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6C625" w14:textId="05BE35FD" w:rsidR="00EA1242" w:rsidRPr="00F003F3" w:rsidRDefault="00F605C1">
      <w:r w:rsidRPr="00F003F3">
        <w:rPr>
          <w:noProof/>
        </w:rPr>
        <w:drawing>
          <wp:anchor distT="0" distB="0" distL="114300" distR="114300" simplePos="0" relativeHeight="251658245" behindDoc="0" locked="0" layoutInCell="1" allowOverlap="1" wp14:anchorId="724289D4" wp14:editId="59EC5887">
            <wp:simplePos x="0" y="0"/>
            <wp:positionH relativeFrom="page">
              <wp:posOffset>28575</wp:posOffset>
            </wp:positionH>
            <wp:positionV relativeFrom="paragraph">
              <wp:posOffset>-639445</wp:posOffset>
            </wp:positionV>
            <wp:extent cx="7726680" cy="1591056"/>
            <wp:effectExtent l="0" t="0" r="7620" b="9525"/>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26680" cy="15910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455CEB" w14:textId="65298AC9" w:rsidR="0015726C" w:rsidRPr="00F003F3" w:rsidRDefault="00EA1242">
      <w:r w:rsidRPr="00F003F3">
        <w:rPr>
          <w:noProof/>
        </w:rPr>
        <w:drawing>
          <wp:anchor distT="0" distB="0" distL="114300" distR="114300" simplePos="0" relativeHeight="251658240" behindDoc="0" locked="0" layoutInCell="1" allowOverlap="1" wp14:anchorId="170A61F0" wp14:editId="575CDE6A">
            <wp:simplePos x="0" y="0"/>
            <wp:positionH relativeFrom="column">
              <wp:posOffset>-898525</wp:posOffset>
            </wp:positionH>
            <wp:positionV relativeFrom="paragraph">
              <wp:posOffset>1485900</wp:posOffset>
            </wp:positionV>
            <wp:extent cx="7622540" cy="73342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2540" cy="73342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10D3" w:rsidRPr="00F003F3">
        <w:rPr>
          <w:noProof/>
        </w:rPr>
        <mc:AlternateContent>
          <mc:Choice Requires="wps">
            <w:drawing>
              <wp:anchor distT="0" distB="0" distL="114300" distR="114300" simplePos="0" relativeHeight="251658244" behindDoc="0" locked="0" layoutInCell="1" allowOverlap="1" wp14:anchorId="26617899" wp14:editId="02A7C8BC">
                <wp:simplePos x="0" y="0"/>
                <wp:positionH relativeFrom="margin">
                  <wp:align>center</wp:align>
                </wp:positionH>
                <wp:positionV relativeFrom="paragraph">
                  <wp:posOffset>2393950</wp:posOffset>
                </wp:positionV>
                <wp:extent cx="5696515" cy="301274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6515" cy="3012745"/>
                        </a:xfrm>
                        <a:prstGeom prst="rect">
                          <a:avLst/>
                        </a:prstGeom>
                        <a:solidFill>
                          <a:srgbClr val="FFFFFF"/>
                        </a:solidFill>
                        <a:ln w="9525">
                          <a:noFill/>
                          <a:miter lim="800000"/>
                          <a:headEnd/>
                          <a:tailEnd/>
                        </a:ln>
                      </wps:spPr>
                      <wps:txbx>
                        <w:txbxContent>
                          <w:p w14:paraId="2A659C8D" w14:textId="6582EC19" w:rsidR="00EC0F19" w:rsidRDefault="00EC0F19" w:rsidP="005B10D3">
                            <w:pPr>
                              <w:tabs>
                                <w:tab w:val="left" w:pos="2076"/>
                              </w:tabs>
                              <w:spacing w:line="1080" w:lineRule="exact"/>
                              <w:jc w:val="center"/>
                              <w:rPr>
                                <w:rFonts w:ascii="Adobe Garamond Pro Bold" w:hAnsi="Adobe Garamond Pro Bold"/>
                                <w:b/>
                                <w:color w:val="043064"/>
                                <w:sz w:val="72"/>
                                <w:szCs w:val="72"/>
                              </w:rPr>
                            </w:pPr>
                            <w:r w:rsidRPr="00EA1242">
                              <w:rPr>
                                <w:rFonts w:ascii="Adobe Garamond Pro Bold" w:hAnsi="Adobe Garamond Pro Bold"/>
                                <w:b/>
                                <w:color w:val="043064"/>
                                <w:sz w:val="72"/>
                                <w:szCs w:val="72"/>
                              </w:rPr>
                              <w:t xml:space="preserve">COVID-19 </w:t>
                            </w:r>
                            <w:r>
                              <w:rPr>
                                <w:rFonts w:ascii="Adobe Garamond Pro Bold" w:hAnsi="Adobe Garamond Pro Bold"/>
                                <w:b/>
                                <w:color w:val="043064"/>
                                <w:sz w:val="72"/>
                                <w:szCs w:val="72"/>
                              </w:rPr>
                              <w:t xml:space="preserve">Frontline Healthcare Worker </w:t>
                            </w:r>
                            <w:r w:rsidRPr="00EA1242">
                              <w:rPr>
                                <w:rFonts w:ascii="Adobe Garamond Pro Bold" w:hAnsi="Adobe Garamond Pro Bold"/>
                                <w:b/>
                                <w:color w:val="043064"/>
                                <w:sz w:val="72"/>
                                <w:szCs w:val="72"/>
                              </w:rPr>
                              <w:t>Study</w:t>
                            </w:r>
                            <w:r>
                              <w:rPr>
                                <w:rFonts w:ascii="Adobe Garamond Pro Bold" w:hAnsi="Adobe Garamond Pro Bold"/>
                                <w:b/>
                                <w:color w:val="043064"/>
                                <w:sz w:val="72"/>
                                <w:szCs w:val="72"/>
                              </w:rPr>
                              <w:t>:</w:t>
                            </w:r>
                            <w:r w:rsidRPr="00EA1242">
                              <w:rPr>
                                <w:rFonts w:ascii="Adobe Garamond Pro Bold" w:hAnsi="Adobe Garamond Pro Bold"/>
                                <w:b/>
                                <w:color w:val="043064"/>
                                <w:sz w:val="72"/>
                                <w:szCs w:val="72"/>
                              </w:rPr>
                              <w:t xml:space="preserve"> </w:t>
                            </w:r>
                          </w:p>
                          <w:p w14:paraId="56CCBABA" w14:textId="299A957D" w:rsidR="00EC0F19" w:rsidRDefault="00EC0F19" w:rsidP="005B10D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Legislative Report</w:t>
                            </w:r>
                          </w:p>
                          <w:p w14:paraId="072449EA" w14:textId="6A1A6F11" w:rsidR="00EC0F19" w:rsidRDefault="000140C9" w:rsidP="005B10D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January </w:t>
                            </w:r>
                            <w:r w:rsidR="00EC0F19">
                              <w:rPr>
                                <w:rFonts w:ascii="Adobe Garamond Pro Bold" w:hAnsi="Adobe Garamond Pro Bold"/>
                                <w:b/>
                                <w:color w:val="043064"/>
                                <w:sz w:val="72"/>
                                <w:szCs w:val="72"/>
                              </w:rPr>
                              <w:t>202</w:t>
                            </w:r>
                            <w:r w:rsidR="009C6767">
                              <w:rPr>
                                <w:rFonts w:ascii="Adobe Garamond Pro Bold" w:hAnsi="Adobe Garamond Pro Bold"/>
                                <w:b/>
                                <w:color w:val="043064"/>
                                <w:sz w:val="72"/>
                                <w:szCs w:val="72"/>
                              </w:rPr>
                              <w:t>3</w:t>
                            </w:r>
                          </w:p>
                        </w:txbxContent>
                      </wps:txbx>
                      <wps:bodyPr rot="0" vert="horz" wrap="square" lIns="91440" tIns="45720" rIns="91440" bIns="45720" anchor="t" anchorCtr="0">
                        <a:noAutofit/>
                      </wps:bodyPr>
                    </wps:wsp>
                  </a:graphicData>
                </a:graphic>
              </wp:anchor>
            </w:drawing>
          </mc:Choice>
          <mc:Fallback>
            <w:pict>
              <v:shapetype w14:anchorId="26617899" id="_x0000_t202" coordsize="21600,21600" o:spt="202" path="m,l,21600r21600,l21600,xe">
                <v:stroke joinstyle="miter"/>
                <v:path gradientshapeok="t" o:connecttype="rect"/>
              </v:shapetype>
              <v:shape id="Text Box 2" o:spid="_x0000_s1026" type="#_x0000_t202" style="position:absolute;margin-left:0;margin-top:188.5pt;width:448.55pt;height:237.2pt;z-index:2516582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" stroked="f">
                <v:textbox>
                  <w:txbxContent>
                    <w:p w14:paraId="2A659C8D" w14:textId="6582EC19" w:rsidR="00EC0F19" w:rsidRDefault="00EC0F19" w:rsidP="005B10D3">
                      <w:pPr>
                        <w:tabs>
                          <w:tab w:val="left" w:pos="2076"/>
                        </w:tabs>
                        <w:spacing w:line="1080" w:lineRule="exact"/>
                        <w:jc w:val="center"/>
                        <w:rPr>
                          <w:rFonts w:ascii="Adobe Garamond Pro Bold" w:hAnsi="Adobe Garamond Pro Bold"/>
                          <w:b/>
                          <w:color w:val="043064"/>
                          <w:sz w:val="72"/>
                          <w:szCs w:val="72"/>
                        </w:rPr>
                      </w:pPr>
                      <w:r w:rsidRPr="00EA1242">
                        <w:rPr>
                          <w:rFonts w:ascii="Adobe Garamond Pro Bold" w:hAnsi="Adobe Garamond Pro Bold"/>
                          <w:b/>
                          <w:color w:val="043064"/>
                          <w:sz w:val="72"/>
                          <w:szCs w:val="72"/>
                        </w:rPr>
                        <w:t xml:space="preserve">COVID-19 </w:t>
                      </w:r>
                      <w:r>
                        <w:rPr>
                          <w:rFonts w:ascii="Adobe Garamond Pro Bold" w:hAnsi="Adobe Garamond Pro Bold"/>
                          <w:b/>
                          <w:color w:val="043064"/>
                          <w:sz w:val="72"/>
                          <w:szCs w:val="72"/>
                        </w:rPr>
                        <w:t xml:space="preserve">Frontline Healthcare Worker </w:t>
                      </w:r>
                      <w:r w:rsidRPr="00EA1242">
                        <w:rPr>
                          <w:rFonts w:ascii="Adobe Garamond Pro Bold" w:hAnsi="Adobe Garamond Pro Bold"/>
                          <w:b/>
                          <w:color w:val="043064"/>
                          <w:sz w:val="72"/>
                          <w:szCs w:val="72"/>
                        </w:rPr>
                        <w:t>Study</w:t>
                      </w:r>
                      <w:r>
                        <w:rPr>
                          <w:rFonts w:ascii="Adobe Garamond Pro Bold" w:hAnsi="Adobe Garamond Pro Bold"/>
                          <w:b/>
                          <w:color w:val="043064"/>
                          <w:sz w:val="72"/>
                          <w:szCs w:val="72"/>
                        </w:rPr>
                        <w:t>:</w:t>
                      </w:r>
                      <w:r w:rsidRPr="00EA1242">
                        <w:rPr>
                          <w:rFonts w:ascii="Adobe Garamond Pro Bold" w:hAnsi="Adobe Garamond Pro Bold"/>
                          <w:b/>
                          <w:color w:val="043064"/>
                          <w:sz w:val="72"/>
                          <w:szCs w:val="72"/>
                        </w:rPr>
                        <w:t xml:space="preserve"> </w:t>
                      </w:r>
                    </w:p>
                    <w:p w14:paraId="56CCBABA" w14:textId="299A957D" w:rsidR="00EC0F19" w:rsidRDefault="00EC0F19" w:rsidP="005B10D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Legislative Report</w:t>
                      </w:r>
                    </w:p>
                    <w:p w14:paraId="072449EA" w14:textId="6A1A6F11" w:rsidR="00EC0F19" w:rsidRDefault="000140C9" w:rsidP="005B10D3">
                      <w:pPr>
                        <w:tabs>
                          <w:tab w:val="left" w:pos="2076"/>
                        </w:tabs>
                        <w:spacing w:line="1080" w:lineRule="exact"/>
                        <w:jc w:val="center"/>
                        <w:rPr>
                          <w:rFonts w:ascii="Adobe Garamond Pro Bold" w:hAnsi="Adobe Garamond Pro Bold"/>
                          <w:b/>
                          <w:color w:val="043064"/>
                          <w:sz w:val="72"/>
                          <w:szCs w:val="72"/>
                        </w:rPr>
                      </w:pPr>
                      <w:r>
                        <w:rPr>
                          <w:rFonts w:ascii="Adobe Garamond Pro Bold" w:hAnsi="Adobe Garamond Pro Bold"/>
                          <w:b/>
                          <w:color w:val="043064"/>
                          <w:sz w:val="72"/>
                          <w:szCs w:val="72"/>
                        </w:rPr>
                        <w:t xml:space="preserve">January </w:t>
                      </w:r>
                      <w:r w:rsidR="00EC0F19">
                        <w:rPr>
                          <w:rFonts w:ascii="Adobe Garamond Pro Bold" w:hAnsi="Adobe Garamond Pro Bold"/>
                          <w:b/>
                          <w:color w:val="043064"/>
                          <w:sz w:val="72"/>
                          <w:szCs w:val="72"/>
                        </w:rPr>
                        <w:t>202</w:t>
                      </w:r>
                      <w:r w:rsidR="009C6767">
                        <w:rPr>
                          <w:rFonts w:ascii="Adobe Garamond Pro Bold" w:hAnsi="Adobe Garamond Pro Bold"/>
                          <w:b/>
                          <w:color w:val="043064"/>
                          <w:sz w:val="72"/>
                          <w:szCs w:val="72"/>
                        </w:rPr>
                        <w:t>3</w:t>
                      </w:r>
                    </w:p>
                  </w:txbxContent>
                </v:textbox>
                <w10:wrap anchorx="margin"/>
              </v:shape>
            </w:pict>
          </mc:Fallback>
        </mc:AlternateContent>
      </w:r>
    </w:p>
    <w:p w14:paraId="5A5060B6" w14:textId="0235559C" w:rsidR="0015726C" w:rsidRPr="00F003F3" w:rsidRDefault="0015726C">
      <w:r w:rsidRPr="00F003F3">
        <w:br w:type="page"/>
      </w:r>
    </w:p>
    <w:p w14:paraId="7BAEB88A" w14:textId="6A989C6E" w:rsidR="0015249A" w:rsidRPr="00F003F3" w:rsidRDefault="0015249A" w:rsidP="0015249A">
      <w:pPr>
        <w:rPr>
          <w:rFonts w:ascii="Times New Roman" w:hAnsi="Times New Roman" w:cs="Times New Roman"/>
          <w:caps/>
          <w:color w:val="043064"/>
        </w:rPr>
      </w:pPr>
      <w:r w:rsidRPr="00F003F3">
        <w:rPr>
          <w:rFonts w:ascii="Times New Roman" w:hAnsi="Times New Roman" w:cs="Times New Roman"/>
          <w:b/>
          <w:caps/>
          <w:color w:val="043064"/>
        </w:rPr>
        <w:lastRenderedPageBreak/>
        <w:t>Legislative Mandate</w:t>
      </w:r>
      <w:r w:rsidR="00886CA5" w:rsidRPr="00F003F3">
        <w:rPr>
          <w:rStyle w:val="FootnoteReference"/>
          <w:rFonts w:ascii="Times New Roman" w:hAnsi="Times New Roman" w:cs="Times New Roman"/>
          <w:b/>
          <w:caps/>
          <w:color w:val="043064"/>
        </w:rPr>
        <w:footnoteReference w:id="2"/>
      </w:r>
    </w:p>
    <w:p w14:paraId="5B041745" w14:textId="55959D9A" w:rsidR="00C055F4" w:rsidRPr="00F003F3" w:rsidRDefault="00C055F4">
      <w:pPr>
        <w:rPr>
          <w:rFonts w:ascii="Times New Roman" w:hAnsi="Times New Roman" w:cs="Times New Roman"/>
        </w:rPr>
      </w:pPr>
      <w:r w:rsidRPr="00F003F3">
        <w:rPr>
          <w:rFonts w:ascii="Times New Roman" w:hAnsi="Times New Roman" w:cs="Times New Roman"/>
        </w:rPr>
        <w:t xml:space="preserve">Pursuant to </w:t>
      </w:r>
      <w:r w:rsidR="00A91E39" w:rsidRPr="00F003F3">
        <w:rPr>
          <w:rFonts w:ascii="Times New Roman" w:hAnsi="Times New Roman" w:cs="Times New Roman"/>
        </w:rPr>
        <w:t>Section 123</w:t>
      </w:r>
      <w:r w:rsidRPr="00F003F3">
        <w:rPr>
          <w:rFonts w:ascii="Times New Roman" w:hAnsi="Times New Roman" w:cs="Times New Roman"/>
        </w:rPr>
        <w:t xml:space="preserve"> of Chapter 24 the Acts of the Acts of 2022</w:t>
      </w:r>
      <w:r w:rsidR="00A91E39" w:rsidRPr="00F003F3">
        <w:rPr>
          <w:rFonts w:ascii="Times New Roman" w:hAnsi="Times New Roman" w:cs="Times New Roman"/>
        </w:rPr>
        <w:t xml:space="preserve">: </w:t>
      </w:r>
    </w:p>
    <w:p w14:paraId="387AE187" w14:textId="195B34C5" w:rsidR="003B65AB" w:rsidRPr="00F003F3" w:rsidRDefault="00753916" w:rsidP="00613971">
      <w:pPr>
        <w:ind w:left="720"/>
        <w:rPr>
          <w:rFonts w:ascii="Times New Roman" w:hAnsi="Times New Roman" w:cs="Times New Roman"/>
        </w:rPr>
      </w:pPr>
      <w:bookmarkStart w:id="0" w:name="_Hlk113961746"/>
      <w:r w:rsidRPr="00F003F3">
        <w:rPr>
          <w:rFonts w:ascii="Times New Roman" w:hAnsi="Times New Roman" w:cs="Times New Roman"/>
        </w:rPr>
        <w:t>The department of public health shall conduct a study and report on the effects of the outbreak of the 2019 novel coronavirus, also known as COVID-19, on frontline healthcare workers, including, but not limited to, nurses, nurse practitioners, physician assistants, certified nurse aids, physicians and other healthcare providers in the commonwealth and their families. The study shall inform current and future practices for the wellbeing and maintenance of frontline healthcare workers. The department shall examine mental health effects including, but not limited to: (i) trauma; (ii) stress related disorders; (iii) depression; (iv) anxiety; (v) substance use disorders; and (vi) suicide. The study and report shall include data on the role of the frontline healthcare worker and various demographic factors including, but not limited to: gender, race, ethnicity, geographic location and age. The study and report shall include data on frontline healthcare workers in various locations throughout the commonwealth and shall identify any trends. The department shall submit a written report with the clerks of the house of representatives and the senate, the house and senate committees on ways and means and the joint committee on public health not later than September 1, 2022.</w:t>
      </w:r>
    </w:p>
    <w:bookmarkEnd w:id="0"/>
    <w:p w14:paraId="6C192879" w14:textId="75E503D9" w:rsidR="00507863" w:rsidRPr="00F003F3" w:rsidRDefault="00507863">
      <w:pPr>
        <w:rPr>
          <w:rFonts w:ascii="Times New Roman" w:hAnsi="Times New Roman" w:cs="Times New Roman"/>
        </w:rPr>
      </w:pPr>
      <w:r w:rsidRPr="00F003F3">
        <w:rPr>
          <w:rFonts w:ascii="Times New Roman" w:hAnsi="Times New Roman" w:cs="Times New Roman"/>
        </w:rPr>
        <w:br w:type="page"/>
      </w:r>
    </w:p>
    <w:p w14:paraId="7C1733E5" w14:textId="3779F194" w:rsidR="0009272E" w:rsidRPr="00F003F3" w:rsidRDefault="0009272E" w:rsidP="008F7CB9">
      <w:pPr>
        <w:pStyle w:val="Heading1"/>
        <w:rPr>
          <w:rFonts w:ascii="Times New Roman" w:hAnsi="Times New Roman" w:cs="Times New Roman"/>
          <w:b/>
          <w:caps/>
          <w:color w:val="043064"/>
        </w:rPr>
      </w:pPr>
      <w:bookmarkStart w:id="1" w:name="_Toc112138506"/>
      <w:r w:rsidRPr="00F003F3">
        <w:rPr>
          <w:rFonts w:ascii="Times New Roman" w:hAnsi="Times New Roman" w:cs="Times New Roman"/>
          <w:b/>
          <w:caps/>
          <w:color w:val="043064"/>
        </w:rPr>
        <w:lastRenderedPageBreak/>
        <w:t>Executive Summary</w:t>
      </w:r>
      <w:bookmarkEnd w:id="1"/>
    </w:p>
    <w:p w14:paraId="1E4AB30E" w14:textId="77777777" w:rsidR="005527DF" w:rsidRPr="00F003F3" w:rsidRDefault="005527DF" w:rsidP="005527DF">
      <w:pPr>
        <w:rPr>
          <w:rFonts w:ascii="Times New Roman" w:hAnsi="Times New Roman" w:cs="Times New Roman"/>
          <w:i/>
          <w:iCs/>
        </w:rPr>
      </w:pPr>
      <w:r w:rsidRPr="00F003F3">
        <w:rPr>
          <w:rFonts w:ascii="Times New Roman" w:hAnsi="Times New Roman" w:cs="Times New Roman"/>
          <w:i/>
          <w:iCs/>
        </w:rPr>
        <w:t xml:space="preserve">Overview </w:t>
      </w:r>
    </w:p>
    <w:p w14:paraId="32C3F0A1" w14:textId="6D27E1A6" w:rsidR="005527DF" w:rsidRPr="00F003F3" w:rsidRDefault="005527DF" w:rsidP="005527DF">
      <w:pPr>
        <w:rPr>
          <w:rFonts w:ascii="Times New Roman" w:hAnsi="Times New Roman" w:cs="Times New Roman"/>
        </w:rPr>
      </w:pPr>
      <w:r w:rsidRPr="00F003F3">
        <w:rPr>
          <w:rFonts w:ascii="Times New Roman" w:hAnsi="Times New Roman" w:cs="Times New Roman"/>
        </w:rPr>
        <w:t xml:space="preserve">The COVID-19 pandemic is unprecedented in </w:t>
      </w:r>
      <w:r w:rsidR="00FB0B21" w:rsidRPr="00F003F3">
        <w:rPr>
          <w:rFonts w:ascii="Times New Roman" w:hAnsi="Times New Roman" w:cs="Times New Roman"/>
        </w:rPr>
        <w:t>the past century</w:t>
      </w:r>
      <w:r w:rsidRPr="00F003F3">
        <w:rPr>
          <w:rFonts w:ascii="Times New Roman" w:hAnsi="Times New Roman" w:cs="Times New Roman"/>
        </w:rPr>
        <w:t xml:space="preserve">. As of </w:t>
      </w:r>
      <w:r w:rsidR="002F6C1B" w:rsidRPr="00F003F3">
        <w:rPr>
          <w:rFonts w:ascii="Times New Roman" w:hAnsi="Times New Roman" w:cs="Times New Roman"/>
        </w:rPr>
        <w:t xml:space="preserve">December </w:t>
      </w:r>
      <w:r w:rsidR="008D7B0E" w:rsidRPr="00F003F3">
        <w:rPr>
          <w:rFonts w:ascii="Times New Roman" w:hAnsi="Times New Roman" w:cs="Times New Roman"/>
        </w:rPr>
        <w:t>29</w:t>
      </w:r>
      <w:r w:rsidR="002F6C1B" w:rsidRPr="00F003F3">
        <w:rPr>
          <w:rFonts w:ascii="Times New Roman" w:hAnsi="Times New Roman" w:cs="Times New Roman"/>
        </w:rPr>
        <w:t xml:space="preserve">, </w:t>
      </w:r>
      <w:r w:rsidRPr="00F003F3">
        <w:rPr>
          <w:rFonts w:ascii="Times New Roman" w:hAnsi="Times New Roman" w:cs="Times New Roman"/>
        </w:rPr>
        <w:t xml:space="preserve">2022, there were </w:t>
      </w:r>
      <w:r w:rsidR="00B05B34" w:rsidRPr="00F003F3">
        <w:rPr>
          <w:rFonts w:ascii="Times New Roman" w:hAnsi="Times New Roman" w:cs="Times New Roman"/>
        </w:rPr>
        <w:t>2,</w:t>
      </w:r>
      <w:r w:rsidR="0056129A" w:rsidRPr="00F003F3">
        <w:rPr>
          <w:rFonts w:ascii="Times New Roman" w:hAnsi="Times New Roman" w:cs="Times New Roman"/>
        </w:rPr>
        <w:t>154,886</w:t>
      </w:r>
      <w:r w:rsidRPr="00F003F3">
        <w:rPr>
          <w:rFonts w:ascii="Times New Roman" w:hAnsi="Times New Roman" w:cs="Times New Roman"/>
        </w:rPr>
        <w:t xml:space="preserve"> confirmed and probable cases of COVID-19, with </w:t>
      </w:r>
      <w:r w:rsidR="007E46F0" w:rsidRPr="00F003F3">
        <w:rPr>
          <w:rFonts w:ascii="Times New Roman" w:hAnsi="Times New Roman" w:cs="Times New Roman"/>
        </w:rPr>
        <w:t>22,</w:t>
      </w:r>
      <w:r w:rsidR="00F003F3" w:rsidRPr="00F003F3">
        <w:rPr>
          <w:rFonts w:ascii="Times New Roman" w:hAnsi="Times New Roman" w:cs="Times New Roman"/>
        </w:rPr>
        <w:t>940</w:t>
      </w:r>
      <w:r w:rsidRPr="00F003F3">
        <w:rPr>
          <w:rFonts w:ascii="Times New Roman" w:hAnsi="Times New Roman" w:cs="Times New Roman"/>
        </w:rPr>
        <w:t xml:space="preserve"> confirmed and probable deaths attributed to COVID-19 among Massachusetts residents.</w:t>
      </w:r>
      <w:r w:rsidRPr="00F003F3">
        <w:rPr>
          <w:rFonts w:ascii="Times New Roman" w:hAnsi="Times New Roman" w:cs="Times New Roman"/>
          <w:color w:val="00B050"/>
        </w:rPr>
        <w:t xml:space="preserve"> </w:t>
      </w:r>
      <w:r w:rsidRPr="00F003F3">
        <w:rPr>
          <w:rFonts w:ascii="Times New Roman" w:hAnsi="Times New Roman" w:cs="Times New Roman"/>
        </w:rPr>
        <w:t>While the physical, mental, and emotional health of many residents of the Commonwealth ha</w:t>
      </w:r>
      <w:r w:rsidR="00FB0B21" w:rsidRPr="00F003F3">
        <w:rPr>
          <w:rFonts w:ascii="Times New Roman" w:hAnsi="Times New Roman" w:cs="Times New Roman"/>
        </w:rPr>
        <w:t>s</w:t>
      </w:r>
      <w:r w:rsidRPr="00F003F3">
        <w:rPr>
          <w:rFonts w:ascii="Times New Roman" w:hAnsi="Times New Roman" w:cs="Times New Roman"/>
        </w:rPr>
        <w:t xml:space="preserve"> been impacted by the pandemic, certain groups, particularly those </w:t>
      </w:r>
      <w:r w:rsidR="003236AE" w:rsidRPr="00F003F3">
        <w:rPr>
          <w:rFonts w:ascii="Times New Roman" w:hAnsi="Times New Roman" w:cs="Times New Roman"/>
        </w:rPr>
        <w:t xml:space="preserve">working in services </w:t>
      </w:r>
      <w:r w:rsidRPr="00F003F3">
        <w:rPr>
          <w:rFonts w:ascii="Times New Roman" w:hAnsi="Times New Roman" w:cs="Times New Roman"/>
        </w:rPr>
        <w:t xml:space="preserve">designated </w:t>
      </w:r>
      <w:r w:rsidR="003236AE" w:rsidRPr="00F003F3">
        <w:rPr>
          <w:rFonts w:ascii="Times New Roman" w:hAnsi="Times New Roman" w:cs="Times New Roman"/>
        </w:rPr>
        <w:t xml:space="preserve">as </w:t>
      </w:r>
      <w:r w:rsidRPr="00F003F3">
        <w:rPr>
          <w:rFonts w:ascii="Times New Roman" w:hAnsi="Times New Roman" w:cs="Times New Roman"/>
        </w:rPr>
        <w:t>essential, were disproportionately affected by the pandemic due to the nature of their work.</w:t>
      </w:r>
      <w:r w:rsidRPr="00F003F3">
        <w:rPr>
          <w:rFonts w:ascii="Times New Roman" w:hAnsi="Times New Roman" w:cs="Times New Roman"/>
          <w:color w:val="00B050"/>
        </w:rPr>
        <w:t xml:space="preserve"> </w:t>
      </w:r>
      <w:r w:rsidRPr="00F003F3">
        <w:rPr>
          <w:rFonts w:ascii="Times New Roman" w:hAnsi="Times New Roman" w:cs="Times New Roman"/>
        </w:rPr>
        <w:t>This was especially true for healthcare workers. In addition to increased rates of COVID-19</w:t>
      </w:r>
      <w:r w:rsidR="00FB0B21" w:rsidRPr="00F003F3">
        <w:rPr>
          <w:rFonts w:ascii="Times New Roman" w:hAnsi="Times New Roman" w:cs="Times New Roman"/>
        </w:rPr>
        <w:t xml:space="preserve"> infection</w:t>
      </w:r>
      <w:r w:rsidRPr="00F003F3">
        <w:rPr>
          <w:rFonts w:ascii="Times New Roman" w:hAnsi="Times New Roman" w:cs="Times New Roman"/>
        </w:rPr>
        <w:t xml:space="preserve">, impacts ranged from </w:t>
      </w:r>
      <w:r w:rsidR="00BF15FE" w:rsidRPr="00F003F3">
        <w:rPr>
          <w:rFonts w:ascii="Times New Roman" w:hAnsi="Times New Roman" w:cs="Times New Roman"/>
        </w:rPr>
        <w:t>sleep disruptions</w:t>
      </w:r>
      <w:r w:rsidRPr="00F003F3">
        <w:rPr>
          <w:rFonts w:ascii="Times New Roman" w:hAnsi="Times New Roman" w:cs="Times New Roman"/>
        </w:rPr>
        <w:t xml:space="preserve"> and fatigue to increased anxiety, depression, burnout, and suicide.</w:t>
      </w:r>
      <w:r w:rsidR="000410E1" w:rsidRPr="00F003F3">
        <w:rPr>
          <w:rFonts w:ascii="Times New Roman" w:hAnsi="Times New Roman" w:cs="Times New Roman"/>
        </w:rPr>
        <w:t xml:space="preserve"> </w:t>
      </w:r>
      <w:r w:rsidRPr="00F003F3">
        <w:rPr>
          <w:rFonts w:ascii="Times New Roman" w:hAnsi="Times New Roman" w:cs="Times New Roman"/>
        </w:rPr>
        <w:t xml:space="preserve">Potential work-related stressors specific to healthcare include increased patient load, exposure to infectious patients, </w:t>
      </w:r>
      <w:r w:rsidR="00B32853" w:rsidRPr="00F003F3">
        <w:rPr>
          <w:rFonts w:ascii="Times New Roman" w:hAnsi="Times New Roman" w:cs="Times New Roman"/>
        </w:rPr>
        <w:t xml:space="preserve">initial </w:t>
      </w:r>
      <w:r w:rsidRPr="00F003F3">
        <w:rPr>
          <w:rFonts w:ascii="Times New Roman" w:hAnsi="Times New Roman" w:cs="Times New Roman"/>
        </w:rPr>
        <w:t>shortages in personal protective equipment</w:t>
      </w:r>
      <w:r w:rsidR="007470E1" w:rsidRPr="00F003F3">
        <w:rPr>
          <w:rFonts w:ascii="Times New Roman" w:hAnsi="Times New Roman" w:cs="Times New Roman"/>
        </w:rPr>
        <w:t xml:space="preserve"> (PPE)</w:t>
      </w:r>
      <w:r w:rsidR="00613589" w:rsidRPr="00F003F3">
        <w:rPr>
          <w:rFonts w:ascii="Times New Roman" w:hAnsi="Times New Roman" w:cs="Times New Roman"/>
        </w:rPr>
        <w:t xml:space="preserve"> and lack of a vaccine</w:t>
      </w:r>
      <w:r w:rsidR="0003651B" w:rsidRPr="00F003F3">
        <w:rPr>
          <w:rFonts w:ascii="Times New Roman" w:hAnsi="Times New Roman" w:cs="Times New Roman"/>
        </w:rPr>
        <w:t xml:space="preserve"> or </w:t>
      </w:r>
      <w:r w:rsidR="00CA266F" w:rsidRPr="00F003F3">
        <w:rPr>
          <w:rFonts w:ascii="Times New Roman" w:hAnsi="Times New Roman" w:cs="Times New Roman"/>
        </w:rPr>
        <w:t>at-</w:t>
      </w:r>
      <w:r w:rsidR="0003651B" w:rsidRPr="00F003F3">
        <w:rPr>
          <w:rFonts w:ascii="Times New Roman" w:hAnsi="Times New Roman" w:cs="Times New Roman"/>
        </w:rPr>
        <w:t xml:space="preserve">home </w:t>
      </w:r>
      <w:r w:rsidR="00CA266F" w:rsidRPr="00F003F3">
        <w:rPr>
          <w:rFonts w:ascii="Times New Roman" w:hAnsi="Times New Roman" w:cs="Times New Roman"/>
        </w:rPr>
        <w:t>COVID</w:t>
      </w:r>
      <w:r w:rsidR="0039491F" w:rsidRPr="00F003F3">
        <w:rPr>
          <w:rFonts w:ascii="Times New Roman" w:hAnsi="Times New Roman" w:cs="Times New Roman"/>
        </w:rPr>
        <w:t>-19</w:t>
      </w:r>
      <w:r w:rsidR="00CA266F" w:rsidRPr="00F003F3">
        <w:rPr>
          <w:rFonts w:ascii="Times New Roman" w:hAnsi="Times New Roman" w:cs="Times New Roman"/>
        </w:rPr>
        <w:t xml:space="preserve"> testing</w:t>
      </w:r>
      <w:r w:rsidRPr="00F003F3">
        <w:rPr>
          <w:rFonts w:ascii="Times New Roman" w:hAnsi="Times New Roman" w:cs="Times New Roman"/>
        </w:rPr>
        <w:t xml:space="preserve">, working outside of their areas of expertise, frequently evolving infection control and treatment guidance, frequent exposure to dying patients, fear of exposing family members to the virus, financial impacts, stigma, and isolation. Furthermore, throughout the pandemic, healthcare workers have experienced changes in employment status, being unable to </w:t>
      </w:r>
      <w:r w:rsidR="00886CA5" w:rsidRPr="00F003F3">
        <w:rPr>
          <w:rFonts w:ascii="Times New Roman" w:hAnsi="Times New Roman" w:cs="Times New Roman"/>
        </w:rPr>
        <w:t>physically</w:t>
      </w:r>
      <w:r w:rsidRPr="00F003F3">
        <w:rPr>
          <w:rFonts w:ascii="Times New Roman" w:hAnsi="Times New Roman" w:cs="Times New Roman"/>
        </w:rPr>
        <w:t xml:space="preserve"> distance when outside the home due to the nature of work</w:t>
      </w:r>
      <w:r w:rsidR="00D100C7" w:rsidRPr="00F003F3">
        <w:rPr>
          <w:rFonts w:ascii="Times New Roman" w:hAnsi="Times New Roman" w:cs="Times New Roman"/>
        </w:rPr>
        <w:t>,</w:t>
      </w:r>
      <w:r w:rsidRPr="00F003F3">
        <w:rPr>
          <w:rFonts w:ascii="Times New Roman" w:hAnsi="Times New Roman" w:cs="Times New Roman"/>
        </w:rPr>
        <w:t xml:space="preserve"> </w:t>
      </w:r>
      <w:r w:rsidR="00DA67C7" w:rsidRPr="00F003F3">
        <w:rPr>
          <w:rFonts w:ascii="Times New Roman" w:hAnsi="Times New Roman" w:cs="Times New Roman"/>
        </w:rPr>
        <w:t>and/or</w:t>
      </w:r>
      <w:r w:rsidRPr="00F003F3">
        <w:rPr>
          <w:rFonts w:ascii="Times New Roman" w:hAnsi="Times New Roman" w:cs="Times New Roman"/>
        </w:rPr>
        <w:t xml:space="preserve"> using public transportation to get to work.</w:t>
      </w:r>
      <w:r w:rsidR="000410E1" w:rsidRPr="00F003F3">
        <w:rPr>
          <w:rFonts w:ascii="Times New Roman" w:hAnsi="Times New Roman" w:cs="Times New Roman"/>
        </w:rPr>
        <w:t xml:space="preserve"> </w:t>
      </w:r>
      <w:r w:rsidR="00BE7CE3" w:rsidRPr="00F003F3">
        <w:rPr>
          <w:rFonts w:ascii="Times New Roman" w:hAnsi="Times New Roman" w:cs="Times New Roman"/>
        </w:rPr>
        <w:t xml:space="preserve">Additionally, as </w:t>
      </w:r>
      <w:r w:rsidR="00EA38EF" w:rsidRPr="00F003F3">
        <w:rPr>
          <w:rFonts w:ascii="Times New Roman" w:hAnsi="Times New Roman" w:cs="Times New Roman"/>
        </w:rPr>
        <w:t xml:space="preserve">the pandemic has moved through different waves, and is now entering an endemic stage, </w:t>
      </w:r>
      <w:r w:rsidR="00F91949" w:rsidRPr="00F003F3">
        <w:rPr>
          <w:rFonts w:ascii="Times New Roman" w:hAnsi="Times New Roman" w:cs="Times New Roman"/>
        </w:rPr>
        <w:t>demands on healthcare workers continue to change</w:t>
      </w:r>
      <w:r w:rsidR="007470E1" w:rsidRPr="00F003F3">
        <w:rPr>
          <w:rFonts w:ascii="Times New Roman" w:hAnsi="Times New Roman" w:cs="Times New Roman"/>
        </w:rPr>
        <w:t xml:space="preserve">. </w:t>
      </w:r>
      <w:r w:rsidR="00DD22C5" w:rsidRPr="00F003F3">
        <w:rPr>
          <w:rFonts w:ascii="Times New Roman" w:hAnsi="Times New Roman" w:cs="Times New Roman"/>
        </w:rPr>
        <w:t>It should be noted that while m</w:t>
      </w:r>
      <w:r w:rsidR="007470E1" w:rsidRPr="00F003F3">
        <w:rPr>
          <w:rFonts w:ascii="Times New Roman" w:hAnsi="Times New Roman" w:cs="Times New Roman"/>
        </w:rPr>
        <w:t xml:space="preserve">any of the concerns from </w:t>
      </w:r>
      <w:r w:rsidR="00B7161B" w:rsidRPr="00F003F3">
        <w:rPr>
          <w:rFonts w:ascii="Times New Roman" w:hAnsi="Times New Roman" w:cs="Times New Roman"/>
        </w:rPr>
        <w:t xml:space="preserve">the </w:t>
      </w:r>
      <w:r w:rsidR="007470E1" w:rsidRPr="00F003F3">
        <w:rPr>
          <w:rFonts w:ascii="Times New Roman" w:hAnsi="Times New Roman" w:cs="Times New Roman"/>
        </w:rPr>
        <w:t xml:space="preserve">early </w:t>
      </w:r>
      <w:r w:rsidR="00211B7B" w:rsidRPr="00F003F3">
        <w:rPr>
          <w:rFonts w:ascii="Times New Roman" w:hAnsi="Times New Roman" w:cs="Times New Roman"/>
        </w:rPr>
        <w:t>months of</w:t>
      </w:r>
      <w:r w:rsidR="007470E1" w:rsidRPr="00F003F3">
        <w:rPr>
          <w:rFonts w:ascii="Times New Roman" w:hAnsi="Times New Roman" w:cs="Times New Roman"/>
        </w:rPr>
        <w:t xml:space="preserve"> the pandemic remain, </w:t>
      </w:r>
      <w:r w:rsidR="00211B7B" w:rsidRPr="00F003F3">
        <w:rPr>
          <w:rFonts w:ascii="Times New Roman" w:hAnsi="Times New Roman" w:cs="Times New Roman"/>
        </w:rPr>
        <w:t>some have resolved</w:t>
      </w:r>
      <w:r w:rsidR="007470E1" w:rsidRPr="00F003F3">
        <w:rPr>
          <w:rFonts w:ascii="Times New Roman" w:hAnsi="Times New Roman" w:cs="Times New Roman"/>
        </w:rPr>
        <w:t xml:space="preserve"> (e.g.</w:t>
      </w:r>
      <w:r w:rsidR="00211B7B" w:rsidRPr="00F003F3">
        <w:rPr>
          <w:rFonts w:ascii="Times New Roman" w:hAnsi="Times New Roman" w:cs="Times New Roman"/>
        </w:rPr>
        <w:t>,</w:t>
      </w:r>
      <w:r w:rsidR="007470E1" w:rsidRPr="00F003F3">
        <w:rPr>
          <w:rFonts w:ascii="Times New Roman" w:hAnsi="Times New Roman" w:cs="Times New Roman"/>
        </w:rPr>
        <w:t xml:space="preserve"> PPE availability, vaccines, testing)</w:t>
      </w:r>
      <w:r w:rsidR="00DD22C5" w:rsidRPr="00F003F3">
        <w:rPr>
          <w:rFonts w:ascii="Times New Roman" w:hAnsi="Times New Roman" w:cs="Times New Roman"/>
        </w:rPr>
        <w:t xml:space="preserve">. Yet the experiences of </w:t>
      </w:r>
      <w:r w:rsidR="0025680A" w:rsidRPr="00F003F3">
        <w:rPr>
          <w:rFonts w:ascii="Times New Roman" w:hAnsi="Times New Roman" w:cs="Times New Roman"/>
        </w:rPr>
        <w:t xml:space="preserve">healthcare workers in </w:t>
      </w:r>
      <w:r w:rsidR="00DD22C5" w:rsidRPr="00F003F3">
        <w:rPr>
          <w:rFonts w:ascii="Times New Roman" w:hAnsi="Times New Roman" w:cs="Times New Roman"/>
        </w:rPr>
        <w:t xml:space="preserve">the </w:t>
      </w:r>
      <w:r w:rsidR="0025680A" w:rsidRPr="00F003F3">
        <w:rPr>
          <w:rFonts w:ascii="Times New Roman" w:hAnsi="Times New Roman" w:cs="Times New Roman"/>
        </w:rPr>
        <w:t xml:space="preserve">early part of the pandemic may continue to impact </w:t>
      </w:r>
      <w:r w:rsidR="003B7F35" w:rsidRPr="00F003F3">
        <w:rPr>
          <w:rFonts w:ascii="Times New Roman" w:hAnsi="Times New Roman" w:cs="Times New Roman"/>
        </w:rPr>
        <w:t>their well</w:t>
      </w:r>
      <w:r w:rsidR="00DB3368" w:rsidRPr="00F003F3">
        <w:rPr>
          <w:rFonts w:ascii="Times New Roman" w:hAnsi="Times New Roman" w:cs="Times New Roman"/>
        </w:rPr>
        <w:t>-</w:t>
      </w:r>
      <w:r w:rsidR="003B7F35" w:rsidRPr="00F003F3">
        <w:rPr>
          <w:rFonts w:ascii="Times New Roman" w:hAnsi="Times New Roman" w:cs="Times New Roman"/>
        </w:rPr>
        <w:t xml:space="preserve">being, and </w:t>
      </w:r>
      <w:r w:rsidR="00A900FC" w:rsidRPr="00F003F3">
        <w:rPr>
          <w:rFonts w:ascii="Times New Roman" w:hAnsi="Times New Roman" w:cs="Times New Roman"/>
        </w:rPr>
        <w:t xml:space="preserve">should be used to inform current and future </w:t>
      </w:r>
      <w:r w:rsidR="00EF0209" w:rsidRPr="00F003F3">
        <w:rPr>
          <w:rFonts w:ascii="Times New Roman" w:hAnsi="Times New Roman" w:cs="Times New Roman"/>
        </w:rPr>
        <w:t xml:space="preserve">public health </w:t>
      </w:r>
      <w:r w:rsidR="00A900FC" w:rsidRPr="00F003F3">
        <w:rPr>
          <w:rFonts w:ascii="Times New Roman" w:hAnsi="Times New Roman" w:cs="Times New Roman"/>
        </w:rPr>
        <w:t>practice</w:t>
      </w:r>
      <w:r w:rsidR="00EF0209" w:rsidRPr="00F003F3">
        <w:rPr>
          <w:rFonts w:ascii="Times New Roman" w:hAnsi="Times New Roman" w:cs="Times New Roman"/>
        </w:rPr>
        <w:t>.</w:t>
      </w:r>
    </w:p>
    <w:p w14:paraId="090A85EC" w14:textId="68EA54CE" w:rsidR="005527DF" w:rsidRPr="00F003F3" w:rsidRDefault="005527DF" w:rsidP="005527DF">
      <w:pPr>
        <w:rPr>
          <w:rFonts w:ascii="Times New Roman" w:hAnsi="Times New Roman" w:cs="Times New Roman"/>
          <w:i/>
          <w:iCs/>
        </w:rPr>
      </w:pPr>
      <w:r w:rsidRPr="00F003F3">
        <w:rPr>
          <w:rFonts w:ascii="Times New Roman" w:hAnsi="Times New Roman" w:cs="Times New Roman"/>
        </w:rPr>
        <w:t>In an effort to characterize the impact of the pandemic on healthcare workers in Massachusetts, this report presents findings on potential work-related stressors, as well as mental health and substance use outcomes from the Massachusetts COVID-19 Community Impact Survey</w:t>
      </w:r>
      <w:r w:rsidR="00886CA5" w:rsidRPr="00F003F3">
        <w:rPr>
          <w:rFonts w:ascii="Times New Roman" w:hAnsi="Times New Roman" w:cs="Times New Roman"/>
        </w:rPr>
        <w:t xml:space="preserve"> (CCIS)</w:t>
      </w:r>
      <w:r w:rsidRPr="00F003F3">
        <w:rPr>
          <w:rFonts w:ascii="Times New Roman" w:hAnsi="Times New Roman" w:cs="Times New Roman"/>
        </w:rPr>
        <w:t>. Th</w:t>
      </w:r>
      <w:r w:rsidR="005D6503" w:rsidRPr="00F003F3">
        <w:rPr>
          <w:rFonts w:ascii="Times New Roman" w:hAnsi="Times New Roman" w:cs="Times New Roman"/>
        </w:rPr>
        <w:t>ese</w:t>
      </w:r>
      <w:r w:rsidRPr="00F003F3">
        <w:rPr>
          <w:rFonts w:ascii="Times New Roman" w:hAnsi="Times New Roman" w:cs="Times New Roman"/>
        </w:rPr>
        <w:t xml:space="preserve"> data </w:t>
      </w:r>
      <w:r w:rsidR="005D6503" w:rsidRPr="00F003F3">
        <w:rPr>
          <w:rFonts w:ascii="Times New Roman" w:hAnsi="Times New Roman" w:cs="Times New Roman"/>
        </w:rPr>
        <w:t>are</w:t>
      </w:r>
      <w:r w:rsidRPr="00F003F3">
        <w:rPr>
          <w:rFonts w:ascii="Times New Roman" w:hAnsi="Times New Roman" w:cs="Times New Roman"/>
        </w:rPr>
        <w:t xml:space="preserve"> supplemented with results from relevant employment data on the healthcare worker population in Massachusetts, as well as peer-reviewed literature.</w:t>
      </w:r>
      <w:r w:rsidR="000410E1" w:rsidRPr="00F003F3">
        <w:rPr>
          <w:rFonts w:ascii="Times New Roman" w:hAnsi="Times New Roman" w:cs="Times New Roman"/>
        </w:rPr>
        <w:t xml:space="preserve"> </w:t>
      </w:r>
      <w:r w:rsidRPr="00F003F3">
        <w:rPr>
          <w:rFonts w:ascii="Times New Roman" w:hAnsi="Times New Roman" w:cs="Times New Roman"/>
        </w:rPr>
        <w:t xml:space="preserve">In addition, this report includes a description of current activities across </w:t>
      </w:r>
      <w:r w:rsidR="000A37B8" w:rsidRPr="00F003F3">
        <w:rPr>
          <w:rFonts w:ascii="Times New Roman" w:hAnsi="Times New Roman" w:cs="Times New Roman"/>
        </w:rPr>
        <w:t>the Massachusetts Department of Public Health (</w:t>
      </w:r>
      <w:r w:rsidR="00784363" w:rsidRPr="00F003F3">
        <w:rPr>
          <w:rFonts w:ascii="Times New Roman" w:hAnsi="Times New Roman" w:cs="Times New Roman"/>
        </w:rPr>
        <w:t>DPH</w:t>
      </w:r>
      <w:r w:rsidR="000A37B8" w:rsidRPr="00F003F3">
        <w:rPr>
          <w:rFonts w:ascii="Times New Roman" w:hAnsi="Times New Roman" w:cs="Times New Roman"/>
        </w:rPr>
        <w:t>)</w:t>
      </w:r>
      <w:r w:rsidRPr="00F003F3">
        <w:rPr>
          <w:rFonts w:ascii="Times New Roman" w:hAnsi="Times New Roman" w:cs="Times New Roman"/>
        </w:rPr>
        <w:t xml:space="preserve"> to support mental health among healthcare workers.</w:t>
      </w:r>
    </w:p>
    <w:p w14:paraId="73C07337" w14:textId="77777777" w:rsidR="005527DF" w:rsidRPr="00F003F3" w:rsidRDefault="005527DF" w:rsidP="005527DF">
      <w:pPr>
        <w:rPr>
          <w:rFonts w:ascii="Times New Roman" w:hAnsi="Times New Roman" w:cs="Times New Roman"/>
          <w:i/>
          <w:iCs/>
        </w:rPr>
      </w:pPr>
      <w:r w:rsidRPr="00F003F3">
        <w:rPr>
          <w:rFonts w:ascii="Times New Roman" w:hAnsi="Times New Roman" w:cs="Times New Roman"/>
          <w:i/>
          <w:iCs/>
        </w:rPr>
        <w:t>Healthcare Worker Defined</w:t>
      </w:r>
    </w:p>
    <w:p w14:paraId="391105EF" w14:textId="2DC6E82F" w:rsidR="005527DF" w:rsidRPr="00F003F3" w:rsidRDefault="06DF56AA" w:rsidP="005527DF">
      <w:pPr>
        <w:rPr>
          <w:rFonts w:ascii="Times New Roman" w:hAnsi="Times New Roman" w:cs="Times New Roman"/>
        </w:rPr>
      </w:pPr>
      <w:r w:rsidRPr="00F003F3">
        <w:rPr>
          <w:rFonts w:ascii="Times New Roman" w:hAnsi="Times New Roman" w:cs="Times New Roman"/>
        </w:rPr>
        <w:t xml:space="preserve">In this report, a healthcare worker is defined as someone who works in a healthcare occupation or in a healthcare industry. Occupation describes the kind of work an individual does to earn a living (i.e., job title), while industry describes the activities </w:t>
      </w:r>
      <w:r w:rsidR="003236AE" w:rsidRPr="00F003F3">
        <w:rPr>
          <w:rFonts w:ascii="Times New Roman" w:hAnsi="Times New Roman" w:cs="Times New Roman"/>
        </w:rPr>
        <w:t xml:space="preserve">in which </w:t>
      </w:r>
      <w:r w:rsidRPr="00F003F3">
        <w:rPr>
          <w:rFonts w:ascii="Times New Roman" w:hAnsi="Times New Roman" w:cs="Times New Roman"/>
        </w:rPr>
        <w:t xml:space="preserve">the individual’s employer is engaged. By defining healthcare worker this way, </w:t>
      </w:r>
      <w:r w:rsidR="005B60F4" w:rsidRPr="00F003F3">
        <w:rPr>
          <w:rFonts w:ascii="Times New Roman" w:hAnsi="Times New Roman" w:cs="Times New Roman"/>
        </w:rPr>
        <w:t xml:space="preserve">the following </w:t>
      </w:r>
      <w:r w:rsidR="00886CA5" w:rsidRPr="00F003F3">
        <w:rPr>
          <w:rFonts w:ascii="Times New Roman" w:hAnsi="Times New Roman" w:cs="Times New Roman"/>
        </w:rPr>
        <w:t xml:space="preserve">types of </w:t>
      </w:r>
      <w:r w:rsidR="005B60F4" w:rsidRPr="00F003F3">
        <w:rPr>
          <w:rFonts w:ascii="Times New Roman" w:hAnsi="Times New Roman" w:cs="Times New Roman"/>
        </w:rPr>
        <w:t>examples are included:</w:t>
      </w:r>
      <w:r w:rsidRPr="00F003F3">
        <w:rPr>
          <w:rFonts w:ascii="Times New Roman" w:hAnsi="Times New Roman" w:cs="Times New Roman"/>
        </w:rPr>
        <w:t xml:space="preserve"> the custodian/environmental services worker (non-healthcare occupation) in the hospital (healthcare industry), as well as the nurse (healthcare occupation) in the elementary school (non-healthcare industry).</w:t>
      </w:r>
      <w:r w:rsidR="000410E1" w:rsidRPr="00F003F3">
        <w:rPr>
          <w:rFonts w:ascii="Times New Roman" w:hAnsi="Times New Roman" w:cs="Times New Roman"/>
        </w:rPr>
        <w:t xml:space="preserve"> </w:t>
      </w:r>
    </w:p>
    <w:p w14:paraId="5D1D6C87" w14:textId="4A820F22" w:rsidR="005527DF" w:rsidRPr="00F003F3" w:rsidRDefault="06DF56AA" w:rsidP="005527DF">
      <w:pPr>
        <w:rPr>
          <w:rFonts w:ascii="Times New Roman" w:hAnsi="Times New Roman" w:cs="Times New Roman"/>
        </w:rPr>
      </w:pPr>
      <w:r w:rsidRPr="00F003F3">
        <w:rPr>
          <w:rFonts w:ascii="Times New Roman" w:hAnsi="Times New Roman" w:cs="Times New Roman"/>
        </w:rPr>
        <w:t xml:space="preserve">There are approximately 566,000 Massachusetts residents employed </w:t>
      </w:r>
      <w:r w:rsidR="00D100C7" w:rsidRPr="00F003F3">
        <w:rPr>
          <w:rFonts w:ascii="Times New Roman" w:hAnsi="Times New Roman" w:cs="Times New Roman"/>
        </w:rPr>
        <w:t>in</w:t>
      </w:r>
      <w:r w:rsidRPr="00F003F3">
        <w:rPr>
          <w:rFonts w:ascii="Times New Roman" w:hAnsi="Times New Roman" w:cs="Times New Roman"/>
        </w:rPr>
        <w:t xml:space="preserve"> healthcare, comprising 16% of the total Massachusetts workforce. The vast majority were employed in traditional healthcare industries </w:t>
      </w:r>
      <w:r w:rsidR="005D6503" w:rsidRPr="00F003F3">
        <w:rPr>
          <w:rFonts w:ascii="Times New Roman" w:hAnsi="Times New Roman" w:cs="Times New Roman"/>
        </w:rPr>
        <w:t>(</w:t>
      </w:r>
      <w:r w:rsidR="006741CD" w:rsidRPr="00F003F3">
        <w:rPr>
          <w:rFonts w:ascii="Times New Roman" w:hAnsi="Times New Roman" w:cs="Times New Roman"/>
        </w:rPr>
        <w:t xml:space="preserve">e,g., </w:t>
      </w:r>
      <w:r w:rsidRPr="00F003F3">
        <w:rPr>
          <w:rFonts w:ascii="Times New Roman" w:hAnsi="Times New Roman" w:cs="Times New Roman"/>
        </w:rPr>
        <w:t>Ambulatory Healthcare Services, Hospitals, or Nursing and Residential Care Facilities</w:t>
      </w:r>
      <w:r w:rsidR="005D6503" w:rsidRPr="00F003F3">
        <w:rPr>
          <w:rFonts w:ascii="Times New Roman" w:hAnsi="Times New Roman" w:cs="Times New Roman"/>
        </w:rPr>
        <w:t>)</w:t>
      </w:r>
      <w:r w:rsidRPr="00F003F3">
        <w:rPr>
          <w:rFonts w:ascii="Times New Roman" w:hAnsi="Times New Roman" w:cs="Times New Roman"/>
        </w:rPr>
        <w:t xml:space="preserve"> but an estimated 1</w:t>
      </w:r>
      <w:r w:rsidR="000B6189" w:rsidRPr="00F003F3">
        <w:rPr>
          <w:rFonts w:ascii="Times New Roman" w:hAnsi="Times New Roman" w:cs="Times New Roman"/>
        </w:rPr>
        <w:t>2</w:t>
      </w:r>
      <w:r w:rsidRPr="00F003F3">
        <w:rPr>
          <w:rFonts w:ascii="Times New Roman" w:hAnsi="Times New Roman" w:cs="Times New Roman"/>
        </w:rPr>
        <w:t>% worked in other settings such as elementary schools.</w:t>
      </w:r>
      <w:r w:rsidR="000410E1" w:rsidRPr="00F003F3">
        <w:rPr>
          <w:rFonts w:ascii="Times New Roman" w:hAnsi="Times New Roman" w:cs="Times New Roman"/>
        </w:rPr>
        <w:t xml:space="preserve"> </w:t>
      </w:r>
      <w:r w:rsidRPr="00F003F3">
        <w:rPr>
          <w:rFonts w:ascii="Times New Roman" w:hAnsi="Times New Roman" w:cs="Times New Roman"/>
        </w:rPr>
        <w:t xml:space="preserve">Similarly, while an estimated </w:t>
      </w:r>
      <w:r w:rsidR="000B6189" w:rsidRPr="00F003F3">
        <w:rPr>
          <w:rFonts w:ascii="Times New Roman" w:hAnsi="Times New Roman" w:cs="Times New Roman"/>
        </w:rPr>
        <w:t>62</w:t>
      </w:r>
      <w:r w:rsidRPr="00F003F3">
        <w:rPr>
          <w:rFonts w:ascii="Times New Roman" w:hAnsi="Times New Roman" w:cs="Times New Roman"/>
        </w:rPr>
        <w:t xml:space="preserve">% of healthcare workers were employed in healthcare occupations (e.g., Health </w:t>
      </w:r>
      <w:r w:rsidR="00765F06" w:rsidRPr="00F003F3">
        <w:rPr>
          <w:rFonts w:ascii="Times New Roman" w:hAnsi="Times New Roman" w:cs="Times New Roman"/>
        </w:rPr>
        <w:t>d</w:t>
      </w:r>
      <w:r w:rsidRPr="00F003F3">
        <w:rPr>
          <w:rFonts w:ascii="Times New Roman" w:hAnsi="Times New Roman" w:cs="Times New Roman"/>
        </w:rPr>
        <w:t xml:space="preserve">iagnosis and </w:t>
      </w:r>
      <w:r w:rsidR="00765F06" w:rsidRPr="00F003F3">
        <w:rPr>
          <w:rFonts w:ascii="Times New Roman" w:hAnsi="Times New Roman" w:cs="Times New Roman"/>
        </w:rPr>
        <w:t>t</w:t>
      </w:r>
      <w:r w:rsidRPr="00F003F3">
        <w:rPr>
          <w:rFonts w:ascii="Times New Roman" w:hAnsi="Times New Roman" w:cs="Times New Roman"/>
        </w:rPr>
        <w:t xml:space="preserve">reating Practitioners, Health </w:t>
      </w:r>
      <w:r w:rsidR="00765F06" w:rsidRPr="00F003F3">
        <w:rPr>
          <w:rFonts w:ascii="Times New Roman" w:hAnsi="Times New Roman" w:cs="Times New Roman"/>
        </w:rPr>
        <w:t>t</w:t>
      </w:r>
      <w:r w:rsidRPr="00F003F3">
        <w:rPr>
          <w:rFonts w:ascii="Times New Roman" w:hAnsi="Times New Roman" w:cs="Times New Roman"/>
        </w:rPr>
        <w:t xml:space="preserve">echnologists and </w:t>
      </w:r>
      <w:r w:rsidR="00765F06" w:rsidRPr="00F003F3">
        <w:rPr>
          <w:rFonts w:ascii="Times New Roman" w:hAnsi="Times New Roman" w:cs="Times New Roman"/>
        </w:rPr>
        <w:t>t</w:t>
      </w:r>
      <w:r w:rsidRPr="00F003F3">
        <w:rPr>
          <w:rFonts w:ascii="Times New Roman" w:hAnsi="Times New Roman" w:cs="Times New Roman"/>
        </w:rPr>
        <w:t xml:space="preserve">echnicians, and Healthcare </w:t>
      </w:r>
      <w:r w:rsidR="00765F06" w:rsidRPr="00F003F3">
        <w:rPr>
          <w:rFonts w:ascii="Times New Roman" w:hAnsi="Times New Roman" w:cs="Times New Roman"/>
        </w:rPr>
        <w:t>s</w:t>
      </w:r>
      <w:r w:rsidRPr="00F003F3">
        <w:rPr>
          <w:rFonts w:ascii="Times New Roman" w:hAnsi="Times New Roman" w:cs="Times New Roman"/>
        </w:rPr>
        <w:t xml:space="preserve">upport </w:t>
      </w:r>
      <w:r w:rsidR="00765F06" w:rsidRPr="00F003F3">
        <w:rPr>
          <w:rFonts w:ascii="Times New Roman" w:hAnsi="Times New Roman" w:cs="Times New Roman"/>
        </w:rPr>
        <w:t>o</w:t>
      </w:r>
      <w:r w:rsidRPr="00F003F3">
        <w:rPr>
          <w:rFonts w:ascii="Times New Roman" w:hAnsi="Times New Roman" w:cs="Times New Roman"/>
        </w:rPr>
        <w:t>ccupations), approximately 3</w:t>
      </w:r>
      <w:r w:rsidR="000B6189" w:rsidRPr="00F003F3">
        <w:rPr>
          <w:rFonts w:ascii="Times New Roman" w:hAnsi="Times New Roman" w:cs="Times New Roman"/>
        </w:rPr>
        <w:t>8</w:t>
      </w:r>
      <w:r w:rsidRPr="00F003F3">
        <w:rPr>
          <w:rFonts w:ascii="Times New Roman" w:hAnsi="Times New Roman" w:cs="Times New Roman"/>
        </w:rPr>
        <w:t xml:space="preserve">% worked in non-clinical roles in the healthcare industry (e.g., Health Educator, Receptionist, Social Worker, Cook, </w:t>
      </w:r>
      <w:r w:rsidR="003236AE" w:rsidRPr="00F003F3">
        <w:rPr>
          <w:rFonts w:ascii="Times New Roman" w:hAnsi="Times New Roman" w:cs="Times New Roman"/>
        </w:rPr>
        <w:t>Environmental Service Worker/</w:t>
      </w:r>
      <w:r w:rsidRPr="00F003F3">
        <w:rPr>
          <w:rFonts w:ascii="Times New Roman" w:hAnsi="Times New Roman" w:cs="Times New Roman"/>
        </w:rPr>
        <w:t>Custodian).</w:t>
      </w:r>
      <w:r w:rsidR="000410E1" w:rsidRPr="00F003F3">
        <w:rPr>
          <w:rFonts w:ascii="Times New Roman" w:hAnsi="Times New Roman" w:cs="Times New Roman"/>
        </w:rPr>
        <w:t xml:space="preserve"> </w:t>
      </w:r>
      <w:r w:rsidRPr="00F003F3">
        <w:rPr>
          <w:rFonts w:ascii="Times New Roman" w:hAnsi="Times New Roman" w:cs="Times New Roman"/>
        </w:rPr>
        <w:t>The demographics (including race/ethnicity, age, and sex) of these workers are described in the body of the report.</w:t>
      </w:r>
      <w:r w:rsidR="000410E1" w:rsidRPr="00F003F3">
        <w:rPr>
          <w:rFonts w:ascii="Times New Roman" w:hAnsi="Times New Roman" w:cs="Times New Roman"/>
        </w:rPr>
        <w:t xml:space="preserve"> </w:t>
      </w:r>
    </w:p>
    <w:p w14:paraId="488D9970" w14:textId="7D0258C4" w:rsidR="005527DF" w:rsidRPr="00F003F3" w:rsidRDefault="005527DF" w:rsidP="005527DF">
      <w:pPr>
        <w:rPr>
          <w:rFonts w:ascii="Times New Roman" w:hAnsi="Times New Roman" w:cs="Times New Roman"/>
          <w:i/>
          <w:iCs/>
        </w:rPr>
      </w:pPr>
      <w:r w:rsidRPr="00F003F3">
        <w:rPr>
          <w:rFonts w:ascii="Times New Roman" w:hAnsi="Times New Roman" w:cs="Times New Roman"/>
          <w:i/>
          <w:iCs/>
        </w:rPr>
        <w:t>Data on Healthcare Workers from the COVID-19 Community Impact Survey (CCIS)</w:t>
      </w:r>
    </w:p>
    <w:p w14:paraId="7B442CF5" w14:textId="06016AD0" w:rsidR="005527DF" w:rsidRPr="00F003F3" w:rsidRDefault="06DF56AA" w:rsidP="005527DF">
      <w:pPr>
        <w:rPr>
          <w:rFonts w:ascii="Times New Roman" w:hAnsi="Times New Roman" w:cs="Times New Roman"/>
        </w:rPr>
      </w:pPr>
      <w:r w:rsidRPr="00F003F3">
        <w:rPr>
          <w:rFonts w:ascii="Times New Roman" w:hAnsi="Times New Roman" w:cs="Times New Roman"/>
        </w:rPr>
        <w:t xml:space="preserve">In </w:t>
      </w:r>
      <w:r w:rsidR="00BF15FE" w:rsidRPr="00F003F3">
        <w:rPr>
          <w:rFonts w:ascii="Times New Roman" w:hAnsi="Times New Roman" w:cs="Times New Roman"/>
        </w:rPr>
        <w:t xml:space="preserve">the </w:t>
      </w:r>
      <w:r w:rsidR="005D6503" w:rsidRPr="00F003F3">
        <w:rPr>
          <w:rFonts w:ascii="Times New Roman" w:hAnsi="Times New Roman" w:cs="Times New Roman"/>
        </w:rPr>
        <w:t>f</w:t>
      </w:r>
      <w:r w:rsidRPr="00F003F3">
        <w:rPr>
          <w:rFonts w:ascii="Times New Roman" w:hAnsi="Times New Roman" w:cs="Times New Roman"/>
        </w:rPr>
        <w:t xml:space="preserve">all of 2020, </w:t>
      </w:r>
      <w:r w:rsidR="00784363" w:rsidRPr="00F003F3">
        <w:rPr>
          <w:rFonts w:ascii="Times New Roman" w:hAnsi="Times New Roman" w:cs="Times New Roman"/>
        </w:rPr>
        <w:t>DPH</w:t>
      </w:r>
      <w:r w:rsidRPr="00F003F3">
        <w:rPr>
          <w:rFonts w:ascii="Times New Roman" w:hAnsi="Times New Roman" w:cs="Times New Roman"/>
        </w:rPr>
        <w:t xml:space="preserve"> administered the </w:t>
      </w:r>
      <w:hyperlink r:id="rId13">
        <w:r w:rsidRPr="00F003F3">
          <w:rPr>
            <w:rStyle w:val="Hyperlink"/>
            <w:rFonts w:ascii="Times New Roman" w:hAnsi="Times New Roman" w:cs="Times New Roman"/>
          </w:rPr>
          <w:t>COVID-19 Community Impact Survey (CCIS)</w:t>
        </w:r>
      </w:hyperlink>
      <w:r w:rsidRPr="00F003F3">
        <w:rPr>
          <w:rFonts w:ascii="Times New Roman" w:hAnsi="Times New Roman" w:cs="Times New Roman"/>
        </w:rPr>
        <w:t xml:space="preserve"> to better understand the most pressing health needs facing people living in Massachusetts during the pandemic. The CCIS was an online, anonymous survey administered to both adults (ages 25 years and older) and youth (ages 14-24 years) across the Commonwealth. The CCIS reached populations typically underrepresented in traditional public health surveillance data sources, including people of color, LGBTQ+ individuals, and persons with disabilities. </w:t>
      </w:r>
      <w:r w:rsidR="00164262" w:rsidRPr="00F003F3">
        <w:rPr>
          <w:rFonts w:ascii="Times New Roman" w:hAnsi="Times New Roman" w:cs="Times New Roman"/>
        </w:rPr>
        <w:t>The CCIS was a novel survey</w:t>
      </w:r>
      <w:r w:rsidR="001C5ACF" w:rsidRPr="00F003F3">
        <w:rPr>
          <w:rFonts w:ascii="Times New Roman" w:hAnsi="Times New Roman" w:cs="Times New Roman"/>
        </w:rPr>
        <w:t xml:space="preserve"> that was developed to better understand</w:t>
      </w:r>
      <w:r w:rsidR="00BF099F" w:rsidRPr="00F003F3">
        <w:rPr>
          <w:rFonts w:ascii="Times New Roman" w:hAnsi="Times New Roman" w:cs="Times New Roman"/>
        </w:rPr>
        <w:t xml:space="preserve"> </w:t>
      </w:r>
      <w:r w:rsidR="00164262" w:rsidRPr="00F003F3">
        <w:rPr>
          <w:rFonts w:ascii="Times New Roman" w:hAnsi="Times New Roman" w:cs="Times New Roman"/>
        </w:rPr>
        <w:t xml:space="preserve">the experiences of the Commonwealth residents during </w:t>
      </w:r>
      <w:r w:rsidR="005D62C0" w:rsidRPr="00F003F3">
        <w:rPr>
          <w:rFonts w:ascii="Times New Roman" w:hAnsi="Times New Roman" w:cs="Times New Roman"/>
        </w:rPr>
        <w:t xml:space="preserve">the </w:t>
      </w:r>
      <w:r w:rsidR="00164262" w:rsidRPr="00F003F3">
        <w:rPr>
          <w:rFonts w:ascii="Times New Roman" w:hAnsi="Times New Roman" w:cs="Times New Roman"/>
        </w:rPr>
        <w:t>COVID-19</w:t>
      </w:r>
      <w:r w:rsidR="005D62C0" w:rsidRPr="00F003F3">
        <w:rPr>
          <w:rFonts w:ascii="Times New Roman" w:hAnsi="Times New Roman" w:cs="Times New Roman"/>
        </w:rPr>
        <w:t xml:space="preserve"> pandemic</w:t>
      </w:r>
      <w:r w:rsidR="00164262" w:rsidRPr="00F003F3">
        <w:rPr>
          <w:rFonts w:ascii="Times New Roman" w:hAnsi="Times New Roman" w:cs="Times New Roman"/>
        </w:rPr>
        <w:t xml:space="preserve">. </w:t>
      </w:r>
      <w:r w:rsidRPr="00F003F3">
        <w:rPr>
          <w:rFonts w:ascii="Times New Roman" w:hAnsi="Times New Roman" w:cs="Times New Roman"/>
        </w:rPr>
        <w:t xml:space="preserve">Findings were used by </w:t>
      </w:r>
      <w:r w:rsidR="00784363" w:rsidRPr="00F003F3">
        <w:rPr>
          <w:rFonts w:ascii="Times New Roman" w:hAnsi="Times New Roman" w:cs="Times New Roman"/>
        </w:rPr>
        <w:t>DPH</w:t>
      </w:r>
      <w:r w:rsidRPr="00F003F3">
        <w:rPr>
          <w:rFonts w:ascii="Times New Roman" w:hAnsi="Times New Roman" w:cs="Times New Roman"/>
        </w:rPr>
        <w:t xml:space="preserve"> to develop programs and provide resources to support residents in response to the pandemic. </w:t>
      </w:r>
    </w:p>
    <w:p w14:paraId="63FE4BB0" w14:textId="642A56AE" w:rsidR="00EF4AA3" w:rsidRPr="00F003F3" w:rsidRDefault="00EF4AA3" w:rsidP="00EF4AA3">
      <w:pPr>
        <w:rPr>
          <w:rFonts w:ascii="Times New Roman" w:hAnsi="Times New Roman" w:cs="Times New Roman"/>
        </w:rPr>
      </w:pPr>
      <w:r w:rsidRPr="00F003F3">
        <w:rPr>
          <w:rFonts w:ascii="Times New Roman" w:hAnsi="Times New Roman" w:cs="Times New Roman"/>
        </w:rPr>
        <w:t>There were 33,800 adult respondents to the CCIS.</w:t>
      </w:r>
      <w:r w:rsidR="000410E1" w:rsidRPr="00F003F3">
        <w:rPr>
          <w:rFonts w:ascii="Times New Roman" w:hAnsi="Times New Roman" w:cs="Times New Roman"/>
        </w:rPr>
        <w:t xml:space="preserve"> </w:t>
      </w:r>
      <w:r w:rsidRPr="00F003F3">
        <w:rPr>
          <w:rFonts w:ascii="Times New Roman" w:hAnsi="Times New Roman" w:cs="Times New Roman"/>
        </w:rPr>
        <w:t>The final analytic sample for this report included 19,247 employed respondents of which 5,922 were healthcare workers and 13,325 were non-healthcare workers.</w:t>
      </w:r>
      <w:r w:rsidR="008026B8" w:rsidRPr="00F003F3">
        <w:rPr>
          <w:rFonts w:ascii="Times New Roman" w:hAnsi="Times New Roman" w:cs="Times New Roman"/>
        </w:rPr>
        <w:t xml:space="preserve"> </w:t>
      </w:r>
    </w:p>
    <w:p w14:paraId="060D3CE9" w14:textId="75819149" w:rsidR="00287E9B" w:rsidRPr="00F003F3" w:rsidRDefault="0072496B" w:rsidP="005527DF">
      <w:pPr>
        <w:rPr>
          <w:rFonts w:ascii="Times New Roman" w:hAnsi="Times New Roman" w:cs="Times New Roman"/>
        </w:rPr>
      </w:pPr>
      <w:r w:rsidRPr="00F003F3">
        <w:rPr>
          <w:rFonts w:ascii="Times New Roman" w:hAnsi="Times New Roman" w:cs="Times New Roman"/>
        </w:rPr>
        <w:t xml:space="preserve">As mentioned above, the CCIS was conducted in the </w:t>
      </w:r>
      <w:r w:rsidR="005D62C0" w:rsidRPr="00F003F3">
        <w:rPr>
          <w:rFonts w:ascii="Times New Roman" w:hAnsi="Times New Roman" w:cs="Times New Roman"/>
        </w:rPr>
        <w:t>f</w:t>
      </w:r>
      <w:r w:rsidRPr="00F003F3">
        <w:rPr>
          <w:rFonts w:ascii="Times New Roman" w:hAnsi="Times New Roman" w:cs="Times New Roman"/>
        </w:rPr>
        <w:t>all of 2020</w:t>
      </w:r>
      <w:r w:rsidR="00BD4158" w:rsidRPr="00F003F3">
        <w:rPr>
          <w:rFonts w:ascii="Times New Roman" w:hAnsi="Times New Roman" w:cs="Times New Roman"/>
        </w:rPr>
        <w:t xml:space="preserve">.  Since then, COVID-19 has moved through different waves, </w:t>
      </w:r>
      <w:r w:rsidR="000B0D57" w:rsidRPr="00F003F3">
        <w:rPr>
          <w:rFonts w:ascii="Times New Roman" w:hAnsi="Times New Roman" w:cs="Times New Roman"/>
        </w:rPr>
        <w:t xml:space="preserve">leading to </w:t>
      </w:r>
      <w:r w:rsidR="005D62C0" w:rsidRPr="00F003F3">
        <w:rPr>
          <w:rFonts w:ascii="Times New Roman" w:hAnsi="Times New Roman" w:cs="Times New Roman"/>
        </w:rPr>
        <w:t xml:space="preserve">frequently </w:t>
      </w:r>
      <w:r w:rsidR="000B0D57" w:rsidRPr="00F003F3">
        <w:rPr>
          <w:rFonts w:ascii="Times New Roman" w:hAnsi="Times New Roman" w:cs="Times New Roman"/>
        </w:rPr>
        <w:t xml:space="preserve">changing demands on healthcare workers.  </w:t>
      </w:r>
      <w:r w:rsidR="006D01D4" w:rsidRPr="00F003F3">
        <w:rPr>
          <w:rFonts w:ascii="Times New Roman" w:hAnsi="Times New Roman" w:cs="Times New Roman"/>
        </w:rPr>
        <w:t xml:space="preserve">While </w:t>
      </w:r>
      <w:r w:rsidR="00227F3B" w:rsidRPr="00F003F3">
        <w:rPr>
          <w:rFonts w:ascii="Times New Roman" w:hAnsi="Times New Roman" w:cs="Times New Roman"/>
        </w:rPr>
        <w:t>COVID-19 mitigation strategies (e.g.</w:t>
      </w:r>
      <w:r w:rsidR="00573DC3" w:rsidRPr="00F003F3">
        <w:rPr>
          <w:rFonts w:ascii="Times New Roman" w:hAnsi="Times New Roman" w:cs="Times New Roman"/>
        </w:rPr>
        <w:t>,</w:t>
      </w:r>
      <w:r w:rsidR="00227F3B" w:rsidRPr="00F003F3">
        <w:rPr>
          <w:rFonts w:ascii="Times New Roman" w:hAnsi="Times New Roman" w:cs="Times New Roman"/>
        </w:rPr>
        <w:t xml:space="preserve"> vaccination, </w:t>
      </w:r>
      <w:r w:rsidR="00646F64" w:rsidRPr="00F003F3">
        <w:rPr>
          <w:rFonts w:ascii="Times New Roman" w:hAnsi="Times New Roman" w:cs="Times New Roman"/>
        </w:rPr>
        <w:t xml:space="preserve">availability of PPE, home testing) </w:t>
      </w:r>
      <w:r w:rsidR="00227F3B" w:rsidRPr="00F003F3">
        <w:rPr>
          <w:rFonts w:ascii="Times New Roman" w:hAnsi="Times New Roman" w:cs="Times New Roman"/>
        </w:rPr>
        <w:t xml:space="preserve">have </w:t>
      </w:r>
      <w:r w:rsidR="006D01D4" w:rsidRPr="00F003F3">
        <w:rPr>
          <w:rFonts w:ascii="Times New Roman" w:hAnsi="Times New Roman" w:cs="Times New Roman"/>
        </w:rPr>
        <w:t xml:space="preserve">improved, many </w:t>
      </w:r>
      <w:r w:rsidR="00646F64" w:rsidRPr="00F003F3">
        <w:rPr>
          <w:rFonts w:ascii="Times New Roman" w:hAnsi="Times New Roman" w:cs="Times New Roman"/>
        </w:rPr>
        <w:t>other work-related</w:t>
      </w:r>
      <w:r w:rsidR="006D01D4" w:rsidRPr="00F003F3">
        <w:rPr>
          <w:rFonts w:ascii="Times New Roman" w:hAnsi="Times New Roman" w:cs="Times New Roman"/>
        </w:rPr>
        <w:t xml:space="preserve"> </w:t>
      </w:r>
      <w:r w:rsidR="00646F64" w:rsidRPr="00F003F3">
        <w:rPr>
          <w:rFonts w:ascii="Times New Roman" w:hAnsi="Times New Roman" w:cs="Times New Roman"/>
        </w:rPr>
        <w:t>stressors remain.  T</w:t>
      </w:r>
      <w:r w:rsidR="00533E0F" w:rsidRPr="00F003F3">
        <w:rPr>
          <w:rFonts w:ascii="Times New Roman" w:hAnsi="Times New Roman" w:cs="Times New Roman"/>
        </w:rPr>
        <w:t>he findings of the CCIS re</w:t>
      </w:r>
      <w:r w:rsidR="00216870" w:rsidRPr="00F003F3">
        <w:rPr>
          <w:rFonts w:ascii="Times New Roman" w:hAnsi="Times New Roman" w:cs="Times New Roman"/>
        </w:rPr>
        <w:t xml:space="preserve">flect </w:t>
      </w:r>
      <w:r w:rsidR="00F14ABA" w:rsidRPr="00F003F3">
        <w:rPr>
          <w:rFonts w:ascii="Times New Roman" w:hAnsi="Times New Roman" w:cs="Times New Roman"/>
        </w:rPr>
        <w:t>a critical time in the COVID-19 pandemic</w:t>
      </w:r>
      <w:r w:rsidR="005D62C0" w:rsidRPr="00F003F3">
        <w:rPr>
          <w:rFonts w:ascii="Times New Roman" w:hAnsi="Times New Roman" w:cs="Times New Roman"/>
        </w:rPr>
        <w:t>.</w:t>
      </w:r>
      <w:r w:rsidR="00646F64" w:rsidRPr="00F003F3">
        <w:rPr>
          <w:rFonts w:ascii="Times New Roman" w:hAnsi="Times New Roman" w:cs="Times New Roman"/>
        </w:rPr>
        <w:t xml:space="preserve"> </w:t>
      </w:r>
      <w:r w:rsidR="005D62C0" w:rsidRPr="00F003F3">
        <w:rPr>
          <w:rFonts w:ascii="Times New Roman" w:hAnsi="Times New Roman" w:cs="Times New Roman"/>
        </w:rPr>
        <w:t>B</w:t>
      </w:r>
      <w:r w:rsidR="00646F64" w:rsidRPr="00F003F3">
        <w:rPr>
          <w:rFonts w:ascii="Times New Roman" w:hAnsi="Times New Roman" w:cs="Times New Roman"/>
        </w:rPr>
        <w:t xml:space="preserve">y understanding </w:t>
      </w:r>
      <w:r w:rsidR="006D01D4" w:rsidRPr="00F003F3">
        <w:rPr>
          <w:rFonts w:ascii="Times New Roman" w:hAnsi="Times New Roman" w:cs="Times New Roman"/>
        </w:rPr>
        <w:t xml:space="preserve">the impact on healthcare workers from this first year of the pandemic, we can continue to </w:t>
      </w:r>
      <w:r w:rsidR="00164262" w:rsidRPr="00F003F3">
        <w:rPr>
          <w:rFonts w:ascii="Times New Roman" w:hAnsi="Times New Roman" w:cs="Times New Roman"/>
        </w:rPr>
        <w:t xml:space="preserve">inform current and future practices for the wellbeing and maintenance of frontline healthcare workers. </w:t>
      </w:r>
    </w:p>
    <w:p w14:paraId="51237C85" w14:textId="3B0BA8A4" w:rsidR="005527DF" w:rsidRPr="00F003F3" w:rsidRDefault="005527DF" w:rsidP="005527DF">
      <w:pPr>
        <w:rPr>
          <w:rFonts w:ascii="Times New Roman" w:hAnsi="Times New Roman" w:cs="Times New Roman"/>
          <w:i/>
          <w:iCs/>
        </w:rPr>
      </w:pPr>
      <w:r w:rsidRPr="00F003F3">
        <w:rPr>
          <w:rFonts w:ascii="Times New Roman" w:hAnsi="Times New Roman" w:cs="Times New Roman"/>
          <w:i/>
          <w:iCs/>
        </w:rPr>
        <w:t>CCIS Results</w:t>
      </w:r>
    </w:p>
    <w:p w14:paraId="596CCB3D" w14:textId="06AF8C0B" w:rsidR="005527DF" w:rsidRPr="00F003F3" w:rsidRDefault="005527DF" w:rsidP="005527DF">
      <w:pPr>
        <w:rPr>
          <w:rFonts w:ascii="Times New Roman" w:hAnsi="Times New Roman" w:cs="Times New Roman"/>
          <w:u w:val="single"/>
        </w:rPr>
      </w:pPr>
      <w:r w:rsidRPr="00F003F3">
        <w:rPr>
          <w:rFonts w:ascii="Times New Roman" w:hAnsi="Times New Roman" w:cs="Times New Roman"/>
          <w:u w:val="single"/>
        </w:rPr>
        <w:t xml:space="preserve">Employment disruption due to the pandemic </w:t>
      </w:r>
    </w:p>
    <w:p w14:paraId="6B55291D" w14:textId="480D4713" w:rsidR="00EF4AA3" w:rsidRPr="00F003F3" w:rsidRDefault="00EF4AA3" w:rsidP="00EF4AA3">
      <w:pPr>
        <w:rPr>
          <w:rFonts w:ascii="Times New Roman" w:hAnsi="Times New Roman" w:cs="Times New Roman"/>
        </w:rPr>
      </w:pPr>
      <w:r w:rsidRPr="00F003F3">
        <w:rPr>
          <w:rFonts w:ascii="Times New Roman" w:hAnsi="Times New Roman" w:cs="Times New Roman"/>
          <w:bCs/>
        </w:rPr>
        <w:t>Healthcare workers were more likely than non-healthcare workers to report increased hours due to the pandemic (11% vs. 7%). This was true for all industry and occupation groups of healthcare workers, except those in Healthcare support occupations</w:t>
      </w:r>
      <w:r w:rsidR="00AE03B2" w:rsidRPr="00F003F3">
        <w:rPr>
          <w:rFonts w:ascii="Times New Roman" w:hAnsi="Times New Roman" w:cs="Times New Roman"/>
          <w:bCs/>
        </w:rPr>
        <w:t>.</w:t>
      </w:r>
      <w:r w:rsidR="005E4382" w:rsidRPr="00F003F3">
        <w:rPr>
          <w:rStyle w:val="FootnoteReference"/>
          <w:rFonts w:ascii="Times New Roman" w:hAnsi="Times New Roman" w:cs="Times New Roman"/>
          <w:bCs/>
        </w:rPr>
        <w:footnoteReference w:id="3"/>
      </w:r>
      <w:r w:rsidRPr="00F003F3">
        <w:rPr>
          <w:rFonts w:ascii="Times New Roman" w:hAnsi="Times New Roman" w:cs="Times New Roman"/>
        </w:rPr>
        <w:t xml:space="preserve"> Yet, 1 in 5 (21%) healthcare workers reported either losing their jobs, having reduced hours</w:t>
      </w:r>
      <w:r w:rsidR="00BF15FE" w:rsidRPr="00F003F3">
        <w:rPr>
          <w:rFonts w:ascii="Times New Roman" w:hAnsi="Times New Roman" w:cs="Times New Roman"/>
        </w:rPr>
        <w:t>,</w:t>
      </w:r>
      <w:r w:rsidRPr="00F003F3">
        <w:rPr>
          <w:rFonts w:ascii="Times New Roman" w:hAnsi="Times New Roman" w:cs="Times New Roman"/>
        </w:rPr>
        <w:t xml:space="preserve"> or taking leave. The most common reasons were being laid off or having hours reduced by their employers (46%), needing to take care of children (27%</w:t>
      </w:r>
      <w:r w:rsidR="00BF15FE" w:rsidRPr="00F003F3">
        <w:rPr>
          <w:rFonts w:ascii="Times New Roman" w:hAnsi="Times New Roman" w:cs="Times New Roman"/>
        </w:rPr>
        <w:t>,</w:t>
      </w:r>
      <w:r w:rsidRPr="00F003F3">
        <w:rPr>
          <w:rFonts w:ascii="Times New Roman" w:hAnsi="Times New Roman" w:cs="Times New Roman"/>
        </w:rPr>
        <w:t xml:space="preserve">) and being afraid to get COVID-19 at work (16%). </w:t>
      </w:r>
    </w:p>
    <w:p w14:paraId="3D17265C" w14:textId="390EEB9A" w:rsidR="00EF4AA3" w:rsidRPr="00F003F3" w:rsidRDefault="00EF4AA3" w:rsidP="00EF4AA3">
      <w:pPr>
        <w:rPr>
          <w:rFonts w:ascii="Times New Roman" w:hAnsi="Times New Roman" w:cs="Times New Roman"/>
        </w:rPr>
      </w:pPr>
      <w:r w:rsidRPr="00F003F3">
        <w:rPr>
          <w:rFonts w:ascii="Times New Roman" w:hAnsi="Times New Roman" w:cs="Times New Roman"/>
        </w:rPr>
        <w:t xml:space="preserve">Among healthcare workers, experiences varied across industry and occupation groups. One in 4 (26%) healthcare workers in </w:t>
      </w:r>
      <w:r w:rsidR="00BF15FE" w:rsidRPr="00F003F3">
        <w:rPr>
          <w:rFonts w:ascii="Times New Roman" w:hAnsi="Times New Roman" w:cs="Times New Roman"/>
        </w:rPr>
        <w:t xml:space="preserve">the </w:t>
      </w:r>
      <w:r w:rsidRPr="00F003F3">
        <w:rPr>
          <w:rFonts w:ascii="Times New Roman" w:hAnsi="Times New Roman" w:cs="Times New Roman"/>
        </w:rPr>
        <w:t>Nursing and residential care facilities industry group and 1 in 3 (34%) workers in Healthcare support occupations reported losing their jobs, having their hours reduced</w:t>
      </w:r>
      <w:r w:rsidR="00BF15FE" w:rsidRPr="00F003F3">
        <w:rPr>
          <w:rFonts w:ascii="Times New Roman" w:hAnsi="Times New Roman" w:cs="Times New Roman"/>
        </w:rPr>
        <w:t>,</w:t>
      </w:r>
      <w:r w:rsidRPr="00F003F3">
        <w:rPr>
          <w:rFonts w:ascii="Times New Roman" w:hAnsi="Times New Roman" w:cs="Times New Roman"/>
        </w:rPr>
        <w:t xml:space="preserve"> or taking leave due to the pandemic, the highest of any industry and occupation groups, respectively. These two groups were also most likely to report being worried about paying expenses in upcoming months with 1 in 2 (54%) and 2 in 3 (66%), respectively, reporting this outcome.</w:t>
      </w:r>
      <w:r w:rsidR="000410E1" w:rsidRPr="00F003F3">
        <w:rPr>
          <w:rFonts w:ascii="Times New Roman" w:hAnsi="Times New Roman" w:cs="Times New Roman"/>
        </w:rPr>
        <w:t xml:space="preserve"> </w:t>
      </w:r>
    </w:p>
    <w:p w14:paraId="3C2775C2" w14:textId="7A9C2964" w:rsidR="00EF4AA3" w:rsidRPr="00F003F3" w:rsidRDefault="00EF4AA3" w:rsidP="00EF4AA3">
      <w:pPr>
        <w:rPr>
          <w:rFonts w:ascii="Times New Roman" w:hAnsi="Times New Roman" w:cs="Times New Roman"/>
          <w:bCs/>
          <w:u w:val="single"/>
        </w:rPr>
      </w:pPr>
      <w:r w:rsidRPr="00F003F3">
        <w:rPr>
          <w:rFonts w:ascii="Times New Roman" w:hAnsi="Times New Roman" w:cs="Times New Roman"/>
          <w:bCs/>
          <w:u w:val="single"/>
        </w:rPr>
        <w:t>Working outside the home, paid sick leave</w:t>
      </w:r>
      <w:r w:rsidR="00BF15FE" w:rsidRPr="00F003F3">
        <w:rPr>
          <w:rFonts w:ascii="Times New Roman" w:hAnsi="Times New Roman" w:cs="Times New Roman"/>
          <w:bCs/>
          <w:u w:val="single"/>
        </w:rPr>
        <w:t>,</w:t>
      </w:r>
      <w:r w:rsidRPr="00F003F3">
        <w:rPr>
          <w:rFonts w:ascii="Times New Roman" w:hAnsi="Times New Roman" w:cs="Times New Roman"/>
          <w:bCs/>
          <w:u w:val="single"/>
        </w:rPr>
        <w:t xml:space="preserve"> and employer-provided protections</w:t>
      </w:r>
    </w:p>
    <w:p w14:paraId="50DD6140" w14:textId="5C44D404" w:rsidR="00EF4AA3" w:rsidRPr="00F003F3" w:rsidRDefault="00EF4AA3" w:rsidP="00EF4AA3">
      <w:pPr>
        <w:rPr>
          <w:rFonts w:ascii="Times New Roman" w:hAnsi="Times New Roman" w:cs="Times New Roman"/>
          <w:bCs/>
        </w:rPr>
      </w:pPr>
      <w:r w:rsidRPr="00F003F3">
        <w:rPr>
          <w:rFonts w:ascii="Times New Roman" w:hAnsi="Times New Roman" w:cs="Times New Roman"/>
          <w:bCs/>
        </w:rPr>
        <w:t>Overall, healthcare workers were more likely than non-healthcare workers to work outside the home</w:t>
      </w:r>
      <w:r w:rsidR="009B4AAE" w:rsidRPr="00F003F3">
        <w:rPr>
          <w:rFonts w:ascii="Times New Roman" w:hAnsi="Times New Roman" w:cs="Times New Roman"/>
          <w:bCs/>
        </w:rPr>
        <w:t>,</w:t>
      </w:r>
      <w:r w:rsidRPr="00F003F3">
        <w:rPr>
          <w:rFonts w:ascii="Times New Roman" w:hAnsi="Times New Roman" w:cs="Times New Roman"/>
          <w:bCs/>
        </w:rPr>
        <w:t xml:space="preserve"> </w:t>
      </w:r>
      <w:r w:rsidRPr="00F003F3">
        <w:rPr>
          <w:rFonts w:ascii="Times New Roman" w:hAnsi="Times New Roman" w:cs="Times New Roman"/>
        </w:rPr>
        <w:t>i</w:t>
      </w:r>
      <w:r w:rsidR="00886CA5" w:rsidRPr="00F003F3">
        <w:rPr>
          <w:rFonts w:ascii="Times New Roman" w:hAnsi="Times New Roman" w:cs="Times New Roman"/>
        </w:rPr>
        <w:t>.</w:t>
      </w:r>
      <w:r w:rsidRPr="00F003F3">
        <w:rPr>
          <w:rFonts w:ascii="Times New Roman" w:hAnsi="Times New Roman" w:cs="Times New Roman"/>
        </w:rPr>
        <w:t xml:space="preserve">e., </w:t>
      </w:r>
      <w:r w:rsidR="00886CA5" w:rsidRPr="00F003F3">
        <w:rPr>
          <w:rFonts w:ascii="Times New Roman" w:hAnsi="Times New Roman" w:cs="Times New Roman"/>
        </w:rPr>
        <w:t xml:space="preserve">be a </w:t>
      </w:r>
      <w:r w:rsidRPr="00F003F3">
        <w:rPr>
          <w:rFonts w:ascii="Times New Roman" w:hAnsi="Times New Roman" w:cs="Times New Roman"/>
        </w:rPr>
        <w:t xml:space="preserve">frontline worker </w:t>
      </w:r>
      <w:r w:rsidRPr="00F003F3">
        <w:rPr>
          <w:rFonts w:ascii="Times New Roman" w:hAnsi="Times New Roman" w:cs="Times New Roman"/>
          <w:bCs/>
        </w:rPr>
        <w:t xml:space="preserve">(64% vs. 50%), but the percentage varied across subgroups of healthcare workers. By industry, the percentage working outside the home ranged from 89% of those in Nursing and residential care facilities to 53% of healthcare workers in Ambulatory </w:t>
      </w:r>
      <w:r w:rsidR="00FE32B9" w:rsidRPr="00F003F3">
        <w:rPr>
          <w:rFonts w:ascii="Times New Roman" w:hAnsi="Times New Roman" w:cs="Times New Roman"/>
          <w:bCs/>
        </w:rPr>
        <w:t xml:space="preserve">healthcare </w:t>
      </w:r>
      <w:r w:rsidRPr="00F003F3">
        <w:rPr>
          <w:rFonts w:ascii="Times New Roman" w:hAnsi="Times New Roman" w:cs="Times New Roman"/>
          <w:bCs/>
        </w:rPr>
        <w:t>services. By occupation, the percentage ranged from 89% of each of Health diagnosis and treating practitioners and Healthcare support occupations to 50% of healthcare workers in other occupations (e.g.</w:t>
      </w:r>
      <w:r w:rsidR="005E11A3" w:rsidRPr="00F003F3">
        <w:rPr>
          <w:rFonts w:ascii="Times New Roman" w:hAnsi="Times New Roman" w:cs="Times New Roman"/>
          <w:bCs/>
        </w:rPr>
        <w:t>,</w:t>
      </w:r>
      <w:r w:rsidRPr="00F003F3">
        <w:rPr>
          <w:rFonts w:ascii="Times New Roman" w:hAnsi="Times New Roman" w:cs="Times New Roman"/>
          <w:bCs/>
        </w:rPr>
        <w:t xml:space="preserve"> management, custodial, etc.). </w:t>
      </w:r>
    </w:p>
    <w:p w14:paraId="57E8C2EB" w14:textId="309C44ED" w:rsidR="00EF4AA3" w:rsidRPr="00F003F3" w:rsidRDefault="00EF4AA3" w:rsidP="00EF4AA3">
      <w:pPr>
        <w:rPr>
          <w:rFonts w:ascii="Times New Roman" w:hAnsi="Times New Roman" w:cs="Times New Roman"/>
        </w:rPr>
      </w:pPr>
      <w:r w:rsidRPr="00F003F3">
        <w:rPr>
          <w:rFonts w:ascii="Times New Roman" w:hAnsi="Times New Roman" w:cs="Times New Roman"/>
        </w:rPr>
        <w:t xml:space="preserve">Healthcare workers in the following demographic groups were significantly more likely to work outside the home compared to their respective reference groups: females (64%) compared to males (59%); those with less than a bachelor's degree (72%) or a bachelor's degree (59%) compared to those with a graduate degree (48%); </w:t>
      </w:r>
      <w:r w:rsidR="005E11A3" w:rsidRPr="00F003F3">
        <w:rPr>
          <w:rFonts w:ascii="Times New Roman" w:hAnsi="Times New Roman" w:cs="Times New Roman"/>
        </w:rPr>
        <w:t>and</w:t>
      </w:r>
      <w:r w:rsidRPr="00F003F3">
        <w:rPr>
          <w:rFonts w:ascii="Times New Roman" w:hAnsi="Times New Roman" w:cs="Times New Roman"/>
        </w:rPr>
        <w:t xml:space="preserve"> those with an annual household income of less than $35,000 (77%) compared to those with </w:t>
      </w:r>
      <w:r w:rsidR="00BF15FE" w:rsidRPr="00F003F3">
        <w:rPr>
          <w:rFonts w:ascii="Times New Roman" w:hAnsi="Times New Roman" w:cs="Times New Roman"/>
        </w:rPr>
        <w:t xml:space="preserve">an </w:t>
      </w:r>
      <w:r w:rsidRPr="00F003F3">
        <w:rPr>
          <w:rFonts w:ascii="Times New Roman" w:hAnsi="Times New Roman" w:cs="Times New Roman"/>
        </w:rPr>
        <w:t>annual household income of $100,000 or more (61%).</w:t>
      </w:r>
    </w:p>
    <w:p w14:paraId="178A9614" w14:textId="2602D139" w:rsidR="00EF4AA3" w:rsidRPr="00F003F3" w:rsidRDefault="00EF4AA3" w:rsidP="00EF4AA3">
      <w:pPr>
        <w:rPr>
          <w:rFonts w:ascii="Times New Roman" w:hAnsi="Times New Roman" w:cs="Times New Roman"/>
          <w:bCs/>
        </w:rPr>
      </w:pPr>
      <w:r w:rsidRPr="00F003F3">
        <w:rPr>
          <w:rFonts w:ascii="Times New Roman" w:hAnsi="Times New Roman" w:cs="Times New Roman"/>
          <w:bCs/>
        </w:rPr>
        <w:t>Among frontline workers overall, healthcare workers were more likely than non-healthcare workers to report having paid sick leave and employer-provided protections (personal protective equipment</w:t>
      </w:r>
      <w:r w:rsidR="00886CA5" w:rsidRPr="00F003F3">
        <w:rPr>
          <w:rFonts w:ascii="Times New Roman" w:hAnsi="Times New Roman" w:cs="Times New Roman"/>
          <w:bCs/>
        </w:rPr>
        <w:t xml:space="preserve"> and</w:t>
      </w:r>
      <w:r w:rsidRPr="00F003F3">
        <w:rPr>
          <w:rFonts w:ascii="Times New Roman" w:hAnsi="Times New Roman" w:cs="Times New Roman"/>
          <w:bCs/>
        </w:rPr>
        <w:t xml:space="preserve"> additional health and safety training). Yet, the percentages were not 100%, indicating that there is still need for improvement and there was some variability across subgroups of healthcare workers.</w:t>
      </w:r>
      <w:r w:rsidR="000410E1" w:rsidRPr="00F003F3">
        <w:rPr>
          <w:rFonts w:ascii="Times New Roman" w:hAnsi="Times New Roman" w:cs="Times New Roman"/>
          <w:bCs/>
        </w:rPr>
        <w:t xml:space="preserve"> </w:t>
      </w:r>
    </w:p>
    <w:p w14:paraId="3AAC358A" w14:textId="2B5F035D" w:rsidR="00EF4AA3" w:rsidRPr="00F003F3" w:rsidRDefault="00EF4AA3" w:rsidP="00EF4AA3">
      <w:pPr>
        <w:rPr>
          <w:rFonts w:ascii="Times New Roman" w:hAnsi="Times New Roman" w:cs="Times New Roman"/>
          <w:bCs/>
          <w:u w:val="single"/>
        </w:rPr>
      </w:pPr>
      <w:r w:rsidRPr="00F003F3">
        <w:rPr>
          <w:rFonts w:ascii="Times New Roman" w:hAnsi="Times New Roman" w:cs="Times New Roman"/>
          <w:bCs/>
          <w:u w:val="single"/>
        </w:rPr>
        <w:t>Other potential work-related stressors</w:t>
      </w:r>
    </w:p>
    <w:p w14:paraId="7B8EB26A" w14:textId="77777777" w:rsidR="00EF4AA3" w:rsidRPr="00F003F3" w:rsidRDefault="00EF4AA3" w:rsidP="00EF4AA3">
      <w:pPr>
        <w:rPr>
          <w:rFonts w:ascii="Times New Roman" w:hAnsi="Times New Roman" w:cs="Times New Roman"/>
          <w:bCs/>
        </w:rPr>
      </w:pPr>
      <w:r w:rsidRPr="00F003F3">
        <w:rPr>
          <w:rFonts w:ascii="Times New Roman" w:hAnsi="Times New Roman" w:cs="Times New Roman"/>
          <w:bCs/>
        </w:rPr>
        <w:t xml:space="preserve">Among workers who had ever been tested for COVID-19, healthcare workers were nearly twice as likely to report testing positive compared to non-healthcare workers (8.2% vs. 4.4%). Furthermore, 1 in 6 (17%) healthcare workers in Nursing and residential care facilities reported that someone close to them died of COVID-19, the highest percentage of any subgroup of healthcare workers, and significantly higher than the percentage of non-healthcare workers (11%). </w:t>
      </w:r>
    </w:p>
    <w:p w14:paraId="2E89E783" w14:textId="77777777" w:rsidR="005527DF" w:rsidRPr="00F003F3" w:rsidRDefault="005527DF" w:rsidP="005527DF">
      <w:pPr>
        <w:rPr>
          <w:rFonts w:ascii="Times New Roman" w:hAnsi="Times New Roman" w:cs="Times New Roman"/>
          <w:bCs/>
          <w:u w:val="single"/>
        </w:rPr>
      </w:pPr>
      <w:r w:rsidRPr="00F003F3">
        <w:rPr>
          <w:rFonts w:ascii="Times New Roman" w:hAnsi="Times New Roman" w:cs="Times New Roman"/>
          <w:bCs/>
          <w:u w:val="single"/>
        </w:rPr>
        <w:t>Mental health</w:t>
      </w:r>
    </w:p>
    <w:p w14:paraId="77C2F9E5" w14:textId="35B3F43B" w:rsidR="00D100C7" w:rsidRPr="00F003F3" w:rsidRDefault="00D100C7" w:rsidP="00D100C7">
      <w:pPr>
        <w:rPr>
          <w:rFonts w:ascii="Times New Roman" w:hAnsi="Times New Roman" w:cs="Times New Roman"/>
          <w:bCs/>
        </w:rPr>
      </w:pPr>
      <w:r w:rsidRPr="00F003F3">
        <w:rPr>
          <w:rFonts w:ascii="Times New Roman" w:hAnsi="Times New Roman" w:cs="Times New Roman"/>
          <w:bCs/>
        </w:rPr>
        <w:t xml:space="preserve">While overall, 1 in 3 </w:t>
      </w:r>
      <w:r w:rsidR="002E48BF" w:rsidRPr="00F003F3">
        <w:rPr>
          <w:rFonts w:ascii="Times New Roman" w:hAnsi="Times New Roman" w:cs="Times New Roman"/>
          <w:bCs/>
        </w:rPr>
        <w:t xml:space="preserve">(35%) </w:t>
      </w:r>
      <w:r w:rsidRPr="00F003F3">
        <w:rPr>
          <w:rFonts w:ascii="Times New Roman" w:hAnsi="Times New Roman" w:cs="Times New Roman"/>
          <w:bCs/>
        </w:rPr>
        <w:t>healthcare workers reported 15 or more days of poor mental health in the prior month (similar to the finding for non-healthcare workers</w:t>
      </w:r>
      <w:r w:rsidR="002E48BF" w:rsidRPr="00F003F3">
        <w:rPr>
          <w:rFonts w:ascii="Times New Roman" w:hAnsi="Times New Roman" w:cs="Times New Roman"/>
          <w:bCs/>
        </w:rPr>
        <w:t>,</w:t>
      </w:r>
      <w:r w:rsidRPr="00F003F3">
        <w:rPr>
          <w:rFonts w:ascii="Times New Roman" w:hAnsi="Times New Roman" w:cs="Times New Roman"/>
          <w:bCs/>
        </w:rPr>
        <w:t xml:space="preserve"> 34%), some </w:t>
      </w:r>
      <w:r w:rsidRPr="00F003F3">
        <w:rPr>
          <w:rFonts w:ascii="Times New Roman" w:hAnsi="Times New Roman" w:cs="Times New Roman"/>
        </w:rPr>
        <w:t>subgroups of healthcare workers were more likely to experience this outcome. Among those in Nursing and residential care facilities and Healthcare support occupations, 44% and 43% respectively experienced this outcome.</w:t>
      </w:r>
      <w:r w:rsidR="000410E1" w:rsidRPr="00F003F3">
        <w:rPr>
          <w:rFonts w:ascii="Times New Roman" w:hAnsi="Times New Roman" w:cs="Times New Roman"/>
        </w:rPr>
        <w:t xml:space="preserve"> </w:t>
      </w:r>
      <w:r w:rsidRPr="00F003F3">
        <w:rPr>
          <w:rFonts w:ascii="Times New Roman" w:hAnsi="Times New Roman" w:cs="Times New Roman"/>
        </w:rPr>
        <w:t>Healthcare workers in Nursing and residential care facilities were also more likely to report 3 or more PTSD-like reactions to the pandemic in the previous month, with 33% reporting this outcome, the highest of any subgroup of healthcare workers.</w:t>
      </w:r>
    </w:p>
    <w:p w14:paraId="0DF9B829" w14:textId="750C7589" w:rsidR="00D100C7" w:rsidRPr="00F003F3" w:rsidRDefault="00D100C7" w:rsidP="00D100C7">
      <w:pPr>
        <w:rPr>
          <w:rFonts w:ascii="Times New Roman" w:hAnsi="Times New Roman" w:cs="Times New Roman"/>
        </w:rPr>
      </w:pPr>
      <w:r w:rsidRPr="00F003F3">
        <w:rPr>
          <w:rFonts w:ascii="Times New Roman" w:hAnsi="Times New Roman" w:cs="Times New Roman"/>
        </w:rPr>
        <w:t xml:space="preserve">Healthcare workers in the following demographic groups were more likely to report 15 or more days of poor mental health in the prior month compared to their respective reference groups: those aged 25-34 years (44%) compared to those aged 35-44 years (40%); those who identified as female (34%) or non-binary (70%) compared to those who identified as male (27%); those of transgender experience (59%) compared to those not of transgender experience (34%); those with less than a bachelor's degree (37%) compared to those with a graduate degree (30%); those with an annual household income of less than $35,000 (47%) compared to those with annual household income of $100,000 or more (29%); those with a cognitive disability (78%) compared to those without (32%); those with a mobility disability (42%) compared to those without (34%); those with a </w:t>
      </w:r>
      <w:r w:rsidR="00886CA5" w:rsidRPr="00F003F3">
        <w:rPr>
          <w:rFonts w:ascii="Times New Roman" w:hAnsi="Times New Roman" w:cs="Times New Roman"/>
        </w:rPr>
        <w:t>self-care</w:t>
      </w:r>
      <w:r w:rsidRPr="00F003F3">
        <w:rPr>
          <w:rFonts w:ascii="Times New Roman" w:hAnsi="Times New Roman" w:cs="Times New Roman"/>
        </w:rPr>
        <w:t>/independent living disability (73%) compared to those without (34%); and those who are deaf or hard of hearing (44%) compared to those who are not (34%).</w:t>
      </w:r>
    </w:p>
    <w:p w14:paraId="14716C00" w14:textId="6FD30F71" w:rsidR="00926223" w:rsidRPr="00F003F3" w:rsidRDefault="00D100C7" w:rsidP="00D100C7">
      <w:pPr>
        <w:rPr>
          <w:rFonts w:ascii="Times New Roman" w:hAnsi="Times New Roman" w:cs="Times New Roman"/>
        </w:rPr>
      </w:pPr>
      <w:r w:rsidRPr="00F003F3">
        <w:rPr>
          <w:rFonts w:ascii="Times New Roman" w:hAnsi="Times New Roman" w:cs="Times New Roman"/>
        </w:rPr>
        <w:t>When asked which mental health resources might be most helpful</w:t>
      </w:r>
      <w:r w:rsidR="001E2A07" w:rsidRPr="00F003F3">
        <w:rPr>
          <w:rFonts w:ascii="Times New Roman" w:hAnsi="Times New Roman" w:cs="Times New Roman"/>
        </w:rPr>
        <w:t>, 30% of healthcare workers chose talking with a mental health professional (either in person (15%) or via telehealth (15%) and 16%</w:t>
      </w:r>
      <w:r w:rsidR="006F3AB0" w:rsidRPr="00F003F3">
        <w:rPr>
          <w:rFonts w:ascii="Times New Roman" w:hAnsi="Times New Roman" w:cs="Times New Roman"/>
        </w:rPr>
        <w:t xml:space="preserve"> </w:t>
      </w:r>
      <w:r w:rsidRPr="00F003F3">
        <w:rPr>
          <w:rFonts w:ascii="Times New Roman" w:hAnsi="Times New Roman" w:cs="Times New Roman"/>
        </w:rPr>
        <w:t>selected having a mental health application on their mobile phone or tablet</w:t>
      </w:r>
      <w:r w:rsidR="00745429" w:rsidRPr="00F003F3">
        <w:rPr>
          <w:rFonts w:ascii="Times New Roman" w:hAnsi="Times New Roman" w:cs="Times New Roman"/>
        </w:rPr>
        <w:t>.</w:t>
      </w:r>
      <w:r w:rsidR="00042EE8" w:rsidRPr="00F003F3">
        <w:rPr>
          <w:rFonts w:ascii="Times New Roman" w:hAnsi="Times New Roman" w:cs="Times New Roman"/>
        </w:rPr>
        <w:t xml:space="preserve"> </w:t>
      </w:r>
      <w:r w:rsidRPr="00F003F3">
        <w:rPr>
          <w:rFonts w:ascii="Times New Roman" w:hAnsi="Times New Roman" w:cs="Times New Roman"/>
        </w:rPr>
        <w:t>In addition, 1 out of every 65 healthcare workers (1.5%) thought that suicide prevention and crisis resources would be helpful to them.</w:t>
      </w:r>
    </w:p>
    <w:p w14:paraId="5C852BD1" w14:textId="5344E0D0" w:rsidR="00D100C7" w:rsidRPr="00F003F3" w:rsidRDefault="00D100C7" w:rsidP="00D100C7">
      <w:pPr>
        <w:rPr>
          <w:rFonts w:ascii="Times New Roman" w:hAnsi="Times New Roman" w:cs="Times New Roman"/>
          <w:u w:val="single"/>
        </w:rPr>
      </w:pPr>
      <w:r w:rsidRPr="00F003F3">
        <w:rPr>
          <w:rFonts w:ascii="Times New Roman" w:hAnsi="Times New Roman" w:cs="Times New Roman"/>
          <w:u w:val="single"/>
        </w:rPr>
        <w:t>Substance Use Disorders</w:t>
      </w:r>
    </w:p>
    <w:p w14:paraId="77E7DD68" w14:textId="4B2BB9E9" w:rsidR="00D100C7" w:rsidRPr="00F003F3" w:rsidRDefault="00D100C7" w:rsidP="00A557DB">
      <w:pPr>
        <w:rPr>
          <w:rFonts w:ascii="Times New Roman" w:hAnsi="Times New Roman" w:cs="Times New Roman"/>
        </w:rPr>
      </w:pPr>
      <w:r w:rsidRPr="00F003F3">
        <w:rPr>
          <w:rFonts w:ascii="Times New Roman" w:hAnsi="Times New Roman" w:cs="Times New Roman"/>
        </w:rPr>
        <w:t xml:space="preserve">Overall, </w:t>
      </w:r>
      <w:r w:rsidR="00DA67C7" w:rsidRPr="00F003F3">
        <w:rPr>
          <w:rFonts w:ascii="Times New Roman" w:hAnsi="Times New Roman" w:cs="Times New Roman"/>
        </w:rPr>
        <w:t xml:space="preserve">approximately </w:t>
      </w:r>
      <w:r w:rsidR="00886CA5" w:rsidRPr="00F003F3">
        <w:rPr>
          <w:rFonts w:ascii="Times New Roman" w:hAnsi="Times New Roman" w:cs="Times New Roman"/>
        </w:rPr>
        <w:t>3 out of 5 (</w:t>
      </w:r>
      <w:r w:rsidR="00DA67C7" w:rsidRPr="00F003F3">
        <w:rPr>
          <w:rFonts w:ascii="Times New Roman" w:hAnsi="Times New Roman" w:cs="Times New Roman"/>
        </w:rPr>
        <w:t>60%</w:t>
      </w:r>
      <w:r w:rsidR="00886CA5" w:rsidRPr="00F003F3">
        <w:rPr>
          <w:rFonts w:ascii="Times New Roman" w:hAnsi="Times New Roman" w:cs="Times New Roman"/>
        </w:rPr>
        <w:t>)</w:t>
      </w:r>
      <w:r w:rsidRPr="00F003F3">
        <w:rPr>
          <w:rFonts w:ascii="Times New Roman" w:hAnsi="Times New Roman" w:cs="Times New Roman"/>
        </w:rPr>
        <w:t xml:space="preserve"> healthcare workers reported using any substance</w:t>
      </w:r>
      <w:r w:rsidR="00370F6E" w:rsidRPr="00F003F3">
        <w:rPr>
          <w:rFonts w:ascii="Times New Roman" w:hAnsi="Times New Roman" w:cs="Times New Roman"/>
        </w:rPr>
        <w:t xml:space="preserve"> (i.e., legal or illegal drugs, alcohol, or tobacco)</w:t>
      </w:r>
      <w:r w:rsidRPr="00F003F3">
        <w:rPr>
          <w:rFonts w:ascii="Times New Roman" w:hAnsi="Times New Roman" w:cs="Times New Roman"/>
        </w:rPr>
        <w:t xml:space="preserve"> in the last 30 days, which was </w:t>
      </w:r>
      <w:r w:rsidR="00CD0173" w:rsidRPr="00F003F3">
        <w:rPr>
          <w:rFonts w:ascii="Times New Roman" w:hAnsi="Times New Roman" w:cs="Times New Roman"/>
        </w:rPr>
        <w:t xml:space="preserve">only </w:t>
      </w:r>
      <w:r w:rsidRPr="00F003F3">
        <w:rPr>
          <w:rFonts w:ascii="Times New Roman" w:hAnsi="Times New Roman" w:cs="Times New Roman"/>
        </w:rPr>
        <w:t>slightly lower than the percentage of non-healthcare workers (62%).</w:t>
      </w:r>
      <w:r w:rsidR="00A557DB" w:rsidRPr="00F003F3">
        <w:rPr>
          <w:rFonts w:ascii="Times New Roman" w:hAnsi="Times New Roman" w:cs="Times New Roman"/>
        </w:rPr>
        <w:t xml:space="preserve"> However, p</w:t>
      </w:r>
      <w:r w:rsidRPr="00F003F3">
        <w:rPr>
          <w:rFonts w:ascii="Times New Roman" w:hAnsi="Times New Roman" w:cs="Times New Roman"/>
        </w:rPr>
        <w:t>ercentages varied somewhat across subgroups of healthcare workers ranging from</w:t>
      </w:r>
      <w:r w:rsidR="00A557DB" w:rsidRPr="00F003F3">
        <w:rPr>
          <w:rFonts w:ascii="Times New Roman" w:hAnsi="Times New Roman" w:cs="Times New Roman"/>
        </w:rPr>
        <w:t xml:space="preserve"> </w:t>
      </w:r>
      <w:r w:rsidRPr="00F003F3">
        <w:rPr>
          <w:rFonts w:ascii="Times New Roman" w:hAnsi="Times New Roman" w:cs="Times New Roman"/>
        </w:rPr>
        <w:t>5</w:t>
      </w:r>
      <w:r w:rsidR="00A557DB" w:rsidRPr="00F003F3">
        <w:rPr>
          <w:rFonts w:ascii="Times New Roman" w:hAnsi="Times New Roman" w:cs="Times New Roman"/>
        </w:rPr>
        <w:t>8</w:t>
      </w:r>
      <w:r w:rsidRPr="00F003F3">
        <w:rPr>
          <w:rFonts w:ascii="Times New Roman" w:hAnsi="Times New Roman" w:cs="Times New Roman"/>
        </w:rPr>
        <w:t>% in All other non-healthcare industries to 60% in Nursing and residential care facilities; and 5</w:t>
      </w:r>
      <w:r w:rsidR="00A557DB" w:rsidRPr="00F003F3">
        <w:rPr>
          <w:rFonts w:ascii="Times New Roman" w:hAnsi="Times New Roman" w:cs="Times New Roman"/>
        </w:rPr>
        <w:t>1</w:t>
      </w:r>
      <w:r w:rsidRPr="00F003F3">
        <w:rPr>
          <w:rFonts w:ascii="Times New Roman" w:hAnsi="Times New Roman" w:cs="Times New Roman"/>
        </w:rPr>
        <w:t>% among workers in Healthcare support occupations to 6</w:t>
      </w:r>
      <w:r w:rsidR="00A557DB" w:rsidRPr="00F003F3">
        <w:rPr>
          <w:rFonts w:ascii="Times New Roman" w:hAnsi="Times New Roman" w:cs="Times New Roman"/>
        </w:rPr>
        <w:t>2</w:t>
      </w:r>
      <w:r w:rsidRPr="00F003F3">
        <w:rPr>
          <w:rFonts w:ascii="Times New Roman" w:hAnsi="Times New Roman" w:cs="Times New Roman"/>
        </w:rPr>
        <w:t>% among Health diagnosis and treating practitioners.</w:t>
      </w:r>
    </w:p>
    <w:p w14:paraId="39323646" w14:textId="7796BAC5" w:rsidR="00D100C7" w:rsidRPr="00F003F3" w:rsidRDefault="00D100C7" w:rsidP="00A557DB">
      <w:pPr>
        <w:rPr>
          <w:rFonts w:ascii="Times New Roman" w:hAnsi="Times New Roman" w:cs="Times New Roman"/>
        </w:rPr>
      </w:pPr>
      <w:r w:rsidRPr="00F003F3">
        <w:rPr>
          <w:rFonts w:ascii="Times New Roman" w:hAnsi="Times New Roman" w:cs="Times New Roman"/>
        </w:rPr>
        <w:t>Half of healthcare workers (50%) reported using alcohol in the prior month, which was slightly lower than the percentage of non-healthcare workers (54%). Percentages varied somewhat across subgroups of healthcare workers ranging from:</w:t>
      </w:r>
      <w:r w:rsidR="00A557DB" w:rsidRPr="00F003F3">
        <w:rPr>
          <w:rFonts w:ascii="Times New Roman" w:hAnsi="Times New Roman" w:cs="Times New Roman"/>
        </w:rPr>
        <w:t xml:space="preserve"> </w:t>
      </w:r>
      <w:r w:rsidRPr="00F003F3">
        <w:rPr>
          <w:rFonts w:ascii="Times New Roman" w:hAnsi="Times New Roman" w:cs="Times New Roman"/>
        </w:rPr>
        <w:t>41% in Nursing and residential care facilities to 5</w:t>
      </w:r>
      <w:r w:rsidR="00A557DB" w:rsidRPr="00F003F3">
        <w:rPr>
          <w:rFonts w:ascii="Times New Roman" w:hAnsi="Times New Roman" w:cs="Times New Roman"/>
        </w:rPr>
        <w:t>3</w:t>
      </w:r>
      <w:r w:rsidRPr="00F003F3">
        <w:rPr>
          <w:rFonts w:ascii="Times New Roman" w:hAnsi="Times New Roman" w:cs="Times New Roman"/>
        </w:rPr>
        <w:t>% in All other non-healthcare industries; and</w:t>
      </w:r>
      <w:r w:rsidR="00A557DB" w:rsidRPr="00F003F3">
        <w:rPr>
          <w:rFonts w:ascii="Times New Roman" w:hAnsi="Times New Roman" w:cs="Times New Roman"/>
        </w:rPr>
        <w:t xml:space="preserve"> </w:t>
      </w:r>
      <w:r w:rsidRPr="00F003F3">
        <w:rPr>
          <w:rFonts w:ascii="Times New Roman" w:hAnsi="Times New Roman" w:cs="Times New Roman"/>
        </w:rPr>
        <w:t>3</w:t>
      </w:r>
      <w:r w:rsidR="00A557DB" w:rsidRPr="00F003F3">
        <w:rPr>
          <w:rFonts w:ascii="Times New Roman" w:hAnsi="Times New Roman" w:cs="Times New Roman"/>
        </w:rPr>
        <w:t>9</w:t>
      </w:r>
      <w:r w:rsidRPr="00F003F3">
        <w:rPr>
          <w:rFonts w:ascii="Times New Roman" w:hAnsi="Times New Roman" w:cs="Times New Roman"/>
        </w:rPr>
        <w:t>% among workers in Healthcare support occupations to 5</w:t>
      </w:r>
      <w:r w:rsidR="00A557DB" w:rsidRPr="00F003F3">
        <w:rPr>
          <w:rFonts w:ascii="Times New Roman" w:hAnsi="Times New Roman" w:cs="Times New Roman"/>
        </w:rPr>
        <w:t>6</w:t>
      </w:r>
      <w:r w:rsidRPr="00F003F3">
        <w:rPr>
          <w:rFonts w:ascii="Times New Roman" w:hAnsi="Times New Roman" w:cs="Times New Roman"/>
        </w:rPr>
        <w:t>% among Health diagnosis and treating practitioners.</w:t>
      </w:r>
    </w:p>
    <w:p w14:paraId="2F1C3A5A" w14:textId="4158232C" w:rsidR="00D100C7" w:rsidRPr="00F003F3" w:rsidRDefault="00CD0173" w:rsidP="00A557DB">
      <w:pPr>
        <w:rPr>
          <w:rFonts w:ascii="Times New Roman" w:hAnsi="Times New Roman" w:cs="Times New Roman"/>
        </w:rPr>
      </w:pPr>
      <w:r w:rsidRPr="00F003F3">
        <w:rPr>
          <w:rFonts w:ascii="Times New Roman" w:hAnsi="Times New Roman" w:cs="Times New Roman"/>
        </w:rPr>
        <w:t>A</w:t>
      </w:r>
      <w:r w:rsidR="00D100C7" w:rsidRPr="00F003F3">
        <w:rPr>
          <w:rFonts w:ascii="Times New Roman" w:hAnsi="Times New Roman" w:cs="Times New Roman"/>
        </w:rPr>
        <w:t xml:space="preserve"> </w:t>
      </w:r>
      <w:r w:rsidR="00541266" w:rsidRPr="00F003F3">
        <w:rPr>
          <w:rFonts w:ascii="Times New Roman" w:hAnsi="Times New Roman" w:cs="Times New Roman"/>
        </w:rPr>
        <w:t xml:space="preserve">slightly </w:t>
      </w:r>
      <w:r w:rsidR="00D100C7" w:rsidRPr="00F003F3">
        <w:rPr>
          <w:rFonts w:ascii="Times New Roman" w:hAnsi="Times New Roman" w:cs="Times New Roman"/>
        </w:rPr>
        <w:t>higher percentage of healthcare workers reported using tobacco in the last 30 days (12%) compared to non-healthcare workers (11%)</w:t>
      </w:r>
      <w:r w:rsidR="00A557DB" w:rsidRPr="00F003F3">
        <w:rPr>
          <w:rFonts w:ascii="Times New Roman" w:hAnsi="Times New Roman" w:cs="Times New Roman"/>
        </w:rPr>
        <w:t xml:space="preserve">. </w:t>
      </w:r>
      <w:r w:rsidR="00D100C7" w:rsidRPr="00F003F3">
        <w:rPr>
          <w:rFonts w:ascii="Times New Roman" w:hAnsi="Times New Roman" w:cs="Times New Roman"/>
        </w:rPr>
        <w:t>Healthcare workers in Nursing and residential care facilities (21%) and those working in healthcare support occupations (1</w:t>
      </w:r>
      <w:r w:rsidR="00A557DB" w:rsidRPr="00F003F3">
        <w:rPr>
          <w:rFonts w:ascii="Times New Roman" w:hAnsi="Times New Roman" w:cs="Times New Roman"/>
        </w:rPr>
        <w:t>8</w:t>
      </w:r>
      <w:r w:rsidR="00D100C7" w:rsidRPr="00F003F3">
        <w:rPr>
          <w:rFonts w:ascii="Times New Roman" w:hAnsi="Times New Roman" w:cs="Times New Roman"/>
        </w:rPr>
        <w:t>%) had the highest reported percentages of tobacco use among healthcare workers by industry and occupation, respectively.</w:t>
      </w:r>
    </w:p>
    <w:p w14:paraId="71E03613" w14:textId="3A68AFBE" w:rsidR="00D100C7" w:rsidRPr="00F003F3" w:rsidRDefault="00CD0173" w:rsidP="00A557DB">
      <w:pPr>
        <w:rPr>
          <w:rFonts w:ascii="Times New Roman" w:hAnsi="Times New Roman" w:cs="Times New Roman"/>
        </w:rPr>
      </w:pPr>
      <w:r w:rsidRPr="00F003F3">
        <w:rPr>
          <w:rFonts w:ascii="Times New Roman" w:hAnsi="Times New Roman" w:cs="Times New Roman"/>
        </w:rPr>
        <w:t>Approximately 2 out of 5 (</w:t>
      </w:r>
      <w:r w:rsidR="00D100C7" w:rsidRPr="00F003F3">
        <w:rPr>
          <w:rFonts w:ascii="Times New Roman" w:hAnsi="Times New Roman" w:cs="Times New Roman"/>
        </w:rPr>
        <w:t>4</w:t>
      </w:r>
      <w:r w:rsidR="00A557DB" w:rsidRPr="00F003F3">
        <w:rPr>
          <w:rFonts w:ascii="Times New Roman" w:hAnsi="Times New Roman" w:cs="Times New Roman"/>
        </w:rPr>
        <w:t>1</w:t>
      </w:r>
      <w:r w:rsidR="00D100C7" w:rsidRPr="00F003F3">
        <w:rPr>
          <w:rFonts w:ascii="Times New Roman" w:hAnsi="Times New Roman" w:cs="Times New Roman"/>
        </w:rPr>
        <w:t>%</w:t>
      </w:r>
      <w:r w:rsidRPr="00F003F3">
        <w:rPr>
          <w:rFonts w:ascii="Times New Roman" w:hAnsi="Times New Roman" w:cs="Times New Roman"/>
        </w:rPr>
        <w:t>)</w:t>
      </w:r>
      <w:r w:rsidR="00D100C7" w:rsidRPr="00F003F3">
        <w:rPr>
          <w:rFonts w:ascii="Times New Roman" w:hAnsi="Times New Roman" w:cs="Times New Roman"/>
        </w:rPr>
        <w:t xml:space="preserve"> healthcare workers reported increased use of any substance, which was similar to the percentage of non-healthcare workers (4</w:t>
      </w:r>
      <w:r w:rsidR="00A557DB" w:rsidRPr="00F003F3">
        <w:rPr>
          <w:rFonts w:ascii="Times New Roman" w:hAnsi="Times New Roman" w:cs="Times New Roman"/>
        </w:rPr>
        <w:t>2</w:t>
      </w:r>
      <w:r w:rsidR="00D100C7" w:rsidRPr="00F003F3">
        <w:rPr>
          <w:rFonts w:ascii="Times New Roman" w:hAnsi="Times New Roman" w:cs="Times New Roman"/>
        </w:rPr>
        <w:t>%).</w:t>
      </w:r>
      <w:r w:rsidR="00A557DB" w:rsidRPr="00F003F3">
        <w:rPr>
          <w:rFonts w:ascii="Times New Roman" w:hAnsi="Times New Roman" w:cs="Times New Roman"/>
        </w:rPr>
        <w:t xml:space="preserve"> </w:t>
      </w:r>
      <w:r w:rsidR="00D100C7" w:rsidRPr="00F003F3">
        <w:rPr>
          <w:rFonts w:ascii="Times New Roman" w:hAnsi="Times New Roman" w:cs="Times New Roman"/>
        </w:rPr>
        <w:t>The findings did not vary substantially across subgroups of healthcare workers, but the percentage was slightly lower among health diagnosis and treating practitioners (3</w:t>
      </w:r>
      <w:r w:rsidR="00A557DB" w:rsidRPr="00F003F3">
        <w:rPr>
          <w:rFonts w:ascii="Times New Roman" w:hAnsi="Times New Roman" w:cs="Times New Roman"/>
        </w:rPr>
        <w:t>8</w:t>
      </w:r>
      <w:r w:rsidR="00D100C7" w:rsidRPr="00F003F3">
        <w:rPr>
          <w:rFonts w:ascii="Times New Roman" w:hAnsi="Times New Roman" w:cs="Times New Roman"/>
        </w:rPr>
        <w:t>%).</w:t>
      </w:r>
    </w:p>
    <w:p w14:paraId="0344CBE7" w14:textId="4A1330C9" w:rsidR="00D100C7" w:rsidRPr="00F003F3" w:rsidRDefault="00D100C7" w:rsidP="00A557DB">
      <w:pPr>
        <w:rPr>
          <w:rFonts w:ascii="Times New Roman" w:hAnsi="Times New Roman" w:cs="Times New Roman"/>
        </w:rPr>
      </w:pPr>
      <w:r w:rsidRPr="00F003F3">
        <w:rPr>
          <w:rFonts w:ascii="Times New Roman" w:hAnsi="Times New Roman" w:cs="Times New Roman"/>
        </w:rPr>
        <w:t xml:space="preserve">Nearly a third of healthcare workers (32%) who drank alcohol reported an increase in use </w:t>
      </w:r>
      <w:r w:rsidR="00A557DB" w:rsidRPr="00F003F3">
        <w:rPr>
          <w:rFonts w:ascii="Times New Roman" w:hAnsi="Times New Roman" w:cs="Times New Roman"/>
        </w:rPr>
        <w:t xml:space="preserve">between </w:t>
      </w:r>
      <w:r w:rsidRPr="00F003F3">
        <w:rPr>
          <w:rFonts w:ascii="Times New Roman" w:hAnsi="Times New Roman" w:cs="Times New Roman"/>
        </w:rPr>
        <w:t>February 2020</w:t>
      </w:r>
      <w:r w:rsidR="00A557DB" w:rsidRPr="00F003F3">
        <w:rPr>
          <w:rFonts w:ascii="Times New Roman" w:hAnsi="Times New Roman" w:cs="Times New Roman"/>
        </w:rPr>
        <w:t xml:space="preserve"> and </w:t>
      </w:r>
      <w:r w:rsidR="005947A4" w:rsidRPr="00F003F3">
        <w:rPr>
          <w:rFonts w:ascii="Times New Roman" w:hAnsi="Times New Roman" w:cs="Times New Roman"/>
        </w:rPr>
        <w:t>f</w:t>
      </w:r>
      <w:r w:rsidR="00A557DB" w:rsidRPr="00F003F3">
        <w:rPr>
          <w:rFonts w:ascii="Times New Roman" w:hAnsi="Times New Roman" w:cs="Times New Roman"/>
        </w:rPr>
        <w:t>all of 2020</w:t>
      </w:r>
      <w:r w:rsidRPr="00F003F3">
        <w:rPr>
          <w:rFonts w:ascii="Times New Roman" w:hAnsi="Times New Roman" w:cs="Times New Roman"/>
        </w:rPr>
        <w:t>. This was similar to the percentage of non-healthcare workers (3</w:t>
      </w:r>
      <w:r w:rsidR="00A557DB" w:rsidRPr="00F003F3">
        <w:rPr>
          <w:rFonts w:ascii="Times New Roman" w:hAnsi="Times New Roman" w:cs="Times New Roman"/>
        </w:rPr>
        <w:t>4</w:t>
      </w:r>
      <w:r w:rsidRPr="00F003F3">
        <w:rPr>
          <w:rFonts w:ascii="Times New Roman" w:hAnsi="Times New Roman" w:cs="Times New Roman"/>
        </w:rPr>
        <w:t>%). Among healthcare workers, the percentage did not vary much across industry groups. By occupation, percentages ranged from 30% among Health and diagnosis treating practitioners to 4</w:t>
      </w:r>
      <w:r w:rsidR="00A557DB" w:rsidRPr="00F003F3">
        <w:rPr>
          <w:rFonts w:ascii="Times New Roman" w:hAnsi="Times New Roman" w:cs="Times New Roman"/>
        </w:rPr>
        <w:t>3</w:t>
      </w:r>
      <w:r w:rsidRPr="00F003F3">
        <w:rPr>
          <w:rFonts w:ascii="Times New Roman" w:hAnsi="Times New Roman" w:cs="Times New Roman"/>
        </w:rPr>
        <w:t>% among those in Healthcare support occupations.</w:t>
      </w:r>
    </w:p>
    <w:p w14:paraId="5342CCB3" w14:textId="6DCA33D2" w:rsidR="00D100C7" w:rsidRPr="00F003F3" w:rsidRDefault="00D100C7" w:rsidP="12985A40">
      <w:pPr>
        <w:rPr>
          <w:rFonts w:ascii="Times New Roman" w:hAnsi="Times New Roman" w:cs="Times New Roman"/>
          <w:i/>
          <w:iCs/>
        </w:rPr>
      </w:pPr>
      <w:r w:rsidRPr="00F003F3">
        <w:rPr>
          <w:rFonts w:ascii="Times New Roman" w:hAnsi="Times New Roman" w:cs="Times New Roman"/>
        </w:rPr>
        <w:t>When asked which substance use resources might be most helpful, the highest percentage of healthcare workers selected meeting in person with a therapist (</w:t>
      </w:r>
      <w:r w:rsidR="00A557DB" w:rsidRPr="00F003F3">
        <w:rPr>
          <w:rFonts w:ascii="Times New Roman" w:hAnsi="Times New Roman" w:cs="Times New Roman"/>
        </w:rPr>
        <w:t>6</w:t>
      </w:r>
      <w:r w:rsidRPr="00F003F3">
        <w:rPr>
          <w:rFonts w:ascii="Times New Roman" w:hAnsi="Times New Roman" w:cs="Times New Roman"/>
        </w:rPr>
        <w:t>%), followed by accessing nicotine replacement therapy</w:t>
      </w:r>
      <w:r w:rsidR="003D6998" w:rsidRPr="00F003F3">
        <w:rPr>
          <w:rFonts w:ascii="Times New Roman" w:hAnsi="Times New Roman" w:cs="Times New Roman"/>
        </w:rPr>
        <w:t xml:space="preserve"> </w:t>
      </w:r>
      <w:r w:rsidRPr="00F003F3">
        <w:rPr>
          <w:rFonts w:ascii="Times New Roman" w:hAnsi="Times New Roman" w:cs="Times New Roman"/>
        </w:rPr>
        <w:t>(</w:t>
      </w:r>
      <w:r w:rsidR="00A557DB" w:rsidRPr="00F003F3">
        <w:rPr>
          <w:rFonts w:ascii="Times New Roman" w:hAnsi="Times New Roman" w:cs="Times New Roman"/>
        </w:rPr>
        <w:t>4</w:t>
      </w:r>
      <w:r w:rsidRPr="00F003F3">
        <w:rPr>
          <w:rFonts w:ascii="Times New Roman" w:hAnsi="Times New Roman" w:cs="Times New Roman"/>
        </w:rPr>
        <w:t>%)</w:t>
      </w:r>
      <w:r w:rsidR="00A557DB" w:rsidRPr="00F003F3">
        <w:rPr>
          <w:rFonts w:ascii="Times New Roman" w:hAnsi="Times New Roman" w:cs="Times New Roman"/>
        </w:rPr>
        <w:t>.</w:t>
      </w:r>
    </w:p>
    <w:p w14:paraId="5DE365BD" w14:textId="512EF16C" w:rsidR="00D100C7" w:rsidRPr="00F003F3" w:rsidRDefault="000410E1" w:rsidP="3C5CCE35">
      <w:pPr>
        <w:rPr>
          <w:rFonts w:ascii="Times New Roman" w:hAnsi="Times New Roman" w:cs="Times New Roman"/>
          <w:u w:val="single"/>
        </w:rPr>
      </w:pPr>
      <w:r w:rsidRPr="00F003F3">
        <w:rPr>
          <w:rFonts w:ascii="Times New Roman" w:hAnsi="Times New Roman" w:cs="Times New Roman"/>
          <w:u w:val="single"/>
        </w:rPr>
        <w:t xml:space="preserve">Suicide </w:t>
      </w:r>
    </w:p>
    <w:p w14:paraId="2E516380" w14:textId="2C57D675" w:rsidR="00BC3DCF" w:rsidRPr="00F003F3" w:rsidRDefault="000410E1" w:rsidP="005527DF">
      <w:pPr>
        <w:rPr>
          <w:rFonts w:ascii="Times New Roman" w:hAnsi="Times New Roman" w:cs="Times New Roman"/>
          <w:i/>
          <w:iCs/>
        </w:rPr>
      </w:pPr>
      <w:r w:rsidRPr="00F003F3">
        <w:rPr>
          <w:rFonts w:ascii="Times New Roman" w:hAnsi="Times New Roman" w:cs="Times New Roman"/>
        </w:rPr>
        <w:t>Several external studies found that during the pandemic, there was an increase in suicide among healthcare workers as well as an increase in suicidal ideation</w:t>
      </w:r>
      <w:r w:rsidR="00BF15FE" w:rsidRPr="00F003F3">
        <w:rPr>
          <w:rFonts w:ascii="Times New Roman" w:hAnsi="Times New Roman" w:cs="Times New Roman"/>
        </w:rPr>
        <w:t>,</w:t>
      </w:r>
      <w:r w:rsidRPr="00F003F3">
        <w:rPr>
          <w:rFonts w:ascii="Times New Roman" w:hAnsi="Times New Roman" w:cs="Times New Roman"/>
        </w:rPr>
        <w:t xml:space="preserve"> and that this increase may continue beyond the pandemic. While the CCIS did not measure suicidality, it did include a question </w:t>
      </w:r>
      <w:r w:rsidR="006B0688" w:rsidRPr="00F003F3">
        <w:rPr>
          <w:rFonts w:ascii="Times New Roman" w:hAnsi="Times New Roman" w:cs="Times New Roman"/>
        </w:rPr>
        <w:t xml:space="preserve">asking </w:t>
      </w:r>
      <w:r w:rsidRPr="00F003F3">
        <w:rPr>
          <w:rFonts w:ascii="Times New Roman" w:hAnsi="Times New Roman" w:cs="Times New Roman"/>
        </w:rPr>
        <w:t xml:space="preserve">respondents </w:t>
      </w:r>
      <w:r w:rsidR="006B0688" w:rsidRPr="00F003F3">
        <w:rPr>
          <w:rFonts w:ascii="Times New Roman" w:hAnsi="Times New Roman" w:cs="Times New Roman"/>
        </w:rPr>
        <w:t xml:space="preserve">to </w:t>
      </w:r>
      <w:r w:rsidRPr="00F003F3">
        <w:rPr>
          <w:rFonts w:ascii="Times New Roman" w:hAnsi="Times New Roman" w:cs="Times New Roman"/>
        </w:rPr>
        <w:t>indicate what suicide prevention resources would be most helpful. Overall, 1.5% of healthcare workers reported that suicide prevention resources would be helpful, which was similar to the percentage of non-healthcare workers (1.8%).</w:t>
      </w:r>
    </w:p>
    <w:p w14:paraId="5320D625" w14:textId="32D4ADC9" w:rsidR="005527DF" w:rsidRPr="00F003F3" w:rsidRDefault="004C51DD" w:rsidP="005527DF">
      <w:pPr>
        <w:rPr>
          <w:rFonts w:ascii="Times New Roman" w:hAnsi="Times New Roman" w:cs="Times New Roman"/>
          <w:i/>
          <w:iCs/>
        </w:rPr>
      </w:pPr>
      <w:r w:rsidRPr="00F003F3">
        <w:rPr>
          <w:rFonts w:ascii="Times New Roman" w:hAnsi="Times New Roman" w:cs="Times New Roman"/>
          <w:i/>
          <w:iCs/>
        </w:rPr>
        <w:t xml:space="preserve">Examples of </w:t>
      </w:r>
      <w:r w:rsidR="005527DF" w:rsidRPr="00F003F3">
        <w:rPr>
          <w:rFonts w:ascii="Times New Roman" w:hAnsi="Times New Roman" w:cs="Times New Roman"/>
          <w:i/>
          <w:iCs/>
        </w:rPr>
        <w:t>Current Efforts in Massachusetts to Support Mental Health Among Healthcare Workers and Related Resources</w:t>
      </w:r>
    </w:p>
    <w:p w14:paraId="2DC41DAA" w14:textId="2DC50A97" w:rsidR="005527DF" w:rsidRPr="00F003F3" w:rsidRDefault="06DF56AA" w:rsidP="3C5CCE35">
      <w:pPr>
        <w:rPr>
          <w:rFonts w:ascii="Times New Roman" w:hAnsi="Times New Roman" w:cs="Times New Roman"/>
        </w:rPr>
      </w:pPr>
      <w:r w:rsidRPr="00F003F3">
        <w:rPr>
          <w:rFonts w:ascii="Times New Roman" w:hAnsi="Times New Roman" w:cs="Times New Roman"/>
        </w:rPr>
        <w:t xml:space="preserve">Throughout the pandemic, programs </w:t>
      </w:r>
      <w:r w:rsidR="006B0688" w:rsidRPr="00F003F3">
        <w:rPr>
          <w:rFonts w:ascii="Times New Roman" w:hAnsi="Times New Roman" w:cs="Times New Roman"/>
        </w:rPr>
        <w:t xml:space="preserve">from </w:t>
      </w:r>
      <w:r w:rsidR="00784363" w:rsidRPr="00F003F3">
        <w:rPr>
          <w:rFonts w:ascii="Times New Roman" w:hAnsi="Times New Roman" w:cs="Times New Roman"/>
        </w:rPr>
        <w:t>DPH</w:t>
      </w:r>
      <w:r w:rsidRPr="00F003F3">
        <w:rPr>
          <w:rFonts w:ascii="Times New Roman" w:hAnsi="Times New Roman" w:cs="Times New Roman"/>
        </w:rPr>
        <w:t xml:space="preserve"> and </w:t>
      </w:r>
      <w:r w:rsidR="006B0688" w:rsidRPr="00F003F3">
        <w:rPr>
          <w:rFonts w:ascii="Times New Roman" w:hAnsi="Times New Roman" w:cs="Times New Roman"/>
        </w:rPr>
        <w:t xml:space="preserve">other </w:t>
      </w:r>
      <w:r w:rsidRPr="00F003F3">
        <w:rPr>
          <w:rFonts w:ascii="Times New Roman" w:hAnsi="Times New Roman" w:cs="Times New Roman"/>
        </w:rPr>
        <w:t xml:space="preserve">Commonwealth </w:t>
      </w:r>
      <w:r w:rsidR="006B0688" w:rsidRPr="00F003F3">
        <w:rPr>
          <w:rFonts w:ascii="Times New Roman" w:hAnsi="Times New Roman" w:cs="Times New Roman"/>
        </w:rPr>
        <w:t>agencies</w:t>
      </w:r>
      <w:r w:rsidRPr="00F003F3">
        <w:rPr>
          <w:rFonts w:ascii="Times New Roman" w:hAnsi="Times New Roman" w:cs="Times New Roman"/>
        </w:rPr>
        <w:t xml:space="preserve"> aimed to </w:t>
      </w:r>
      <w:r w:rsidR="006B0688" w:rsidRPr="00F003F3">
        <w:rPr>
          <w:rFonts w:ascii="Times New Roman" w:hAnsi="Times New Roman" w:cs="Times New Roman"/>
        </w:rPr>
        <w:t>support the entire workforce</w:t>
      </w:r>
      <w:r w:rsidRPr="00F003F3">
        <w:rPr>
          <w:rFonts w:ascii="Times New Roman" w:hAnsi="Times New Roman" w:cs="Times New Roman"/>
        </w:rPr>
        <w:t>, including healthcare workers.</w:t>
      </w:r>
      <w:r w:rsidR="000410E1" w:rsidRPr="00F003F3">
        <w:rPr>
          <w:rFonts w:ascii="Times New Roman" w:hAnsi="Times New Roman" w:cs="Times New Roman"/>
        </w:rPr>
        <w:t xml:space="preserve"> </w:t>
      </w:r>
      <w:r w:rsidRPr="00F003F3">
        <w:rPr>
          <w:rFonts w:ascii="Times New Roman" w:hAnsi="Times New Roman" w:cs="Times New Roman"/>
        </w:rPr>
        <w:t>Efforts</w:t>
      </w:r>
      <w:r w:rsidR="000410E1" w:rsidRPr="00F003F3">
        <w:rPr>
          <w:rFonts w:ascii="Times New Roman" w:hAnsi="Times New Roman" w:cs="Times New Roman"/>
        </w:rPr>
        <w:t xml:space="preserve"> were</w:t>
      </w:r>
      <w:r w:rsidRPr="00F003F3">
        <w:rPr>
          <w:rFonts w:ascii="Times New Roman" w:hAnsi="Times New Roman" w:cs="Times New Roman"/>
        </w:rPr>
        <w:t xml:space="preserve"> aimed both at curbing the spread of disease, thereby also aiming to alleviate some of the COVID-19-related stressors faced by these workers, </w:t>
      </w:r>
      <w:r w:rsidR="006B0688" w:rsidRPr="00F003F3">
        <w:rPr>
          <w:rFonts w:ascii="Times New Roman" w:hAnsi="Times New Roman" w:cs="Times New Roman"/>
        </w:rPr>
        <w:t>as well as</w:t>
      </w:r>
      <w:r w:rsidR="00773A56" w:rsidRPr="00F003F3">
        <w:rPr>
          <w:rFonts w:ascii="Times New Roman" w:hAnsi="Times New Roman" w:cs="Times New Roman"/>
        </w:rPr>
        <w:t xml:space="preserve"> </w:t>
      </w:r>
      <w:r w:rsidRPr="00F003F3">
        <w:rPr>
          <w:rFonts w:ascii="Times New Roman" w:hAnsi="Times New Roman" w:cs="Times New Roman"/>
        </w:rPr>
        <w:t>directly supporting mental health.</w:t>
      </w:r>
      <w:r w:rsidR="000410E1" w:rsidRPr="00F003F3">
        <w:rPr>
          <w:rFonts w:ascii="Times New Roman" w:hAnsi="Times New Roman" w:cs="Times New Roman"/>
        </w:rPr>
        <w:t xml:space="preserve"> </w:t>
      </w:r>
      <w:r w:rsidRPr="00F003F3">
        <w:rPr>
          <w:rFonts w:ascii="Times New Roman" w:hAnsi="Times New Roman" w:cs="Times New Roman"/>
        </w:rPr>
        <w:t xml:space="preserve">For example, </w:t>
      </w:r>
      <w:r w:rsidR="00784363" w:rsidRPr="00F003F3">
        <w:rPr>
          <w:rFonts w:ascii="Times New Roman" w:hAnsi="Times New Roman" w:cs="Times New Roman"/>
        </w:rPr>
        <w:t>DPH</w:t>
      </w:r>
      <w:r w:rsidRPr="00F003F3">
        <w:rPr>
          <w:rFonts w:ascii="Times New Roman" w:hAnsi="Times New Roman" w:cs="Times New Roman"/>
        </w:rPr>
        <w:t xml:space="preserve"> developed a website </w:t>
      </w:r>
      <w:r w:rsidR="00A557DB" w:rsidRPr="00F003F3">
        <w:rPr>
          <w:rFonts w:ascii="Times New Roman" w:hAnsi="Times New Roman" w:cs="Times New Roman"/>
        </w:rPr>
        <w:t>providing</w:t>
      </w:r>
      <w:hyperlink r:id="rId14">
        <w:r w:rsidR="00A557DB" w:rsidRPr="00F003F3">
          <w:rPr>
            <w:rStyle w:val="Hyperlink"/>
            <w:rFonts w:ascii="Times New Roman" w:hAnsi="Times New Roman" w:cs="Times New Roman"/>
          </w:rPr>
          <w:t xml:space="preserve"> </w:t>
        </w:r>
        <w:r w:rsidRPr="00F003F3">
          <w:rPr>
            <w:rStyle w:val="Hyperlink"/>
            <w:rFonts w:ascii="Times New Roman" w:hAnsi="Times New Roman" w:cs="Times New Roman"/>
          </w:rPr>
          <w:t>mental health resources for healthcare workers experiencing stress, anxiety, and trauma</w:t>
        </w:r>
      </w:hyperlink>
      <w:r w:rsidRPr="00F003F3">
        <w:rPr>
          <w:rFonts w:ascii="Times New Roman" w:hAnsi="Times New Roman" w:cs="Times New Roman"/>
        </w:rPr>
        <w:t>, and the Bureau of Community Health and Prevention’s Injury Prevention &amp; Control Program conducted an assessment o</w:t>
      </w:r>
      <w:r w:rsidR="006B0688" w:rsidRPr="00F003F3">
        <w:rPr>
          <w:rFonts w:ascii="Times New Roman" w:hAnsi="Times New Roman" w:cs="Times New Roman"/>
        </w:rPr>
        <w:t>f</w:t>
      </w:r>
      <w:r w:rsidRPr="00F003F3">
        <w:rPr>
          <w:rFonts w:ascii="Times New Roman" w:hAnsi="Times New Roman" w:cs="Times New Roman"/>
        </w:rPr>
        <w:t xml:space="preserve"> the impact of COVID-19 on social service providers, with a specific focus on burnout. </w:t>
      </w:r>
      <w:r w:rsidR="005105A2" w:rsidRPr="00F003F3">
        <w:rPr>
          <w:rStyle w:val="cf01"/>
          <w:rFonts w:ascii="Times New Roman" w:hAnsi="Times New Roman" w:cs="Times New Roman"/>
          <w:sz w:val="22"/>
          <w:szCs w:val="22"/>
        </w:rPr>
        <w:t>Based on findings, they developed trainings/resources on self-care and trauma-informed practices. In collaboration with Riverside Trauma Center, an awareness campaign was also developed.</w:t>
      </w:r>
      <w:r w:rsidR="00110E74" w:rsidRPr="00F003F3">
        <w:rPr>
          <w:rStyle w:val="cf01"/>
          <w:rFonts w:ascii="Times New Roman" w:hAnsi="Times New Roman" w:cs="Times New Roman"/>
          <w:sz w:val="22"/>
          <w:szCs w:val="22"/>
        </w:rPr>
        <w:t xml:space="preserve"> </w:t>
      </w:r>
      <w:r w:rsidRPr="00F003F3">
        <w:rPr>
          <w:rFonts w:ascii="Times New Roman" w:hAnsi="Times New Roman" w:cs="Times New Roman"/>
        </w:rPr>
        <w:t>In addition, the Suicide Prevention Program has continued to promote</w:t>
      </w:r>
      <w:r w:rsidR="006B0688" w:rsidRPr="00F003F3">
        <w:rPr>
          <w:rFonts w:ascii="Times New Roman" w:hAnsi="Times New Roman" w:cs="Times New Roman"/>
        </w:rPr>
        <w:t xml:space="preserve"> and support the operation of</w:t>
      </w:r>
      <w:r w:rsidRPr="00F003F3">
        <w:rPr>
          <w:rFonts w:ascii="Times New Roman" w:hAnsi="Times New Roman" w:cs="Times New Roman"/>
        </w:rPr>
        <w:t xml:space="preserve"> the National Suicide Prevention Hotline (988) and related programs, including suicide prevention trainings.</w:t>
      </w:r>
      <w:r w:rsidR="000410E1" w:rsidRPr="00F003F3">
        <w:rPr>
          <w:rFonts w:ascii="Times New Roman" w:hAnsi="Times New Roman" w:cs="Times New Roman"/>
        </w:rPr>
        <w:t xml:space="preserve"> </w:t>
      </w:r>
    </w:p>
    <w:p w14:paraId="57B2BC87" w14:textId="78006AE3" w:rsidR="005527DF" w:rsidRPr="00F003F3" w:rsidRDefault="06DF56AA" w:rsidP="005527DF">
      <w:pPr>
        <w:rPr>
          <w:rFonts w:ascii="Times New Roman" w:hAnsi="Times New Roman" w:cs="Times New Roman"/>
        </w:rPr>
      </w:pPr>
      <w:r w:rsidRPr="00F003F3">
        <w:rPr>
          <w:rFonts w:ascii="Times New Roman" w:hAnsi="Times New Roman" w:cs="Times New Roman"/>
        </w:rPr>
        <w:t>The Bureau of Health Care Safety and Quality (BHCSQ) at MPDH has also undertaken numerous initiatives during the pandemic to assist healthcare workers throughout the Commonwealth.</w:t>
      </w:r>
      <w:r w:rsidR="000410E1" w:rsidRPr="00F003F3">
        <w:rPr>
          <w:rFonts w:ascii="Times New Roman" w:hAnsi="Times New Roman" w:cs="Times New Roman"/>
        </w:rPr>
        <w:t xml:space="preserve"> </w:t>
      </w:r>
      <w:r w:rsidRPr="00F003F3">
        <w:rPr>
          <w:rFonts w:ascii="Times New Roman" w:hAnsi="Times New Roman" w:cs="Times New Roman"/>
        </w:rPr>
        <w:t xml:space="preserve">For example, </w:t>
      </w:r>
      <w:r w:rsidR="00EE1625" w:rsidRPr="00F003F3">
        <w:rPr>
          <w:rFonts w:ascii="Times New Roman" w:hAnsi="Times New Roman" w:cs="Times New Roman"/>
        </w:rPr>
        <w:t xml:space="preserve">the Bureau </w:t>
      </w:r>
      <w:r w:rsidRPr="00F003F3">
        <w:rPr>
          <w:rFonts w:ascii="Times New Roman" w:hAnsi="Times New Roman" w:cs="Times New Roman"/>
        </w:rPr>
        <w:t xml:space="preserve">administered the COVID-19 Outreach Project, in which </w:t>
      </w:r>
      <w:r w:rsidR="00784363" w:rsidRPr="00F003F3">
        <w:rPr>
          <w:rFonts w:ascii="Times New Roman" w:hAnsi="Times New Roman" w:cs="Times New Roman"/>
        </w:rPr>
        <w:t>DPH</w:t>
      </w:r>
      <w:r w:rsidRPr="00F003F3">
        <w:rPr>
          <w:rFonts w:ascii="Times New Roman" w:hAnsi="Times New Roman" w:cs="Times New Roman"/>
        </w:rPr>
        <w:t xml:space="preserve"> staff members were assigned long-term care facilities (LTCF) to call and collect real-time data about COVID-19 outbreaks, offer guidance, and connect facilities to resources. They followed up this outreach with in-depth</w:t>
      </w:r>
      <w:r w:rsidR="00EE1625" w:rsidRPr="00F003F3">
        <w:rPr>
          <w:rFonts w:ascii="Times New Roman" w:hAnsi="Times New Roman" w:cs="Times New Roman"/>
        </w:rPr>
        <w:t>,</w:t>
      </w:r>
      <w:r w:rsidRPr="00F003F3">
        <w:rPr>
          <w:rFonts w:ascii="Times New Roman" w:hAnsi="Times New Roman" w:cs="Times New Roman"/>
        </w:rPr>
        <w:t xml:space="preserve"> semi-structured interviews with staff members from these LTCFs.</w:t>
      </w:r>
      <w:r w:rsidR="000410E1" w:rsidRPr="00F003F3">
        <w:rPr>
          <w:rFonts w:ascii="Times New Roman" w:hAnsi="Times New Roman" w:cs="Times New Roman"/>
        </w:rPr>
        <w:t xml:space="preserve"> </w:t>
      </w:r>
      <w:r w:rsidRPr="00F003F3">
        <w:rPr>
          <w:rFonts w:ascii="Times New Roman" w:hAnsi="Times New Roman" w:cs="Times New Roman"/>
        </w:rPr>
        <w:t xml:space="preserve">The results indicated that most LTCFs found the Outreach Project to be a </w:t>
      </w:r>
      <w:r w:rsidR="00EE1625" w:rsidRPr="00F003F3">
        <w:rPr>
          <w:rFonts w:ascii="Times New Roman" w:hAnsi="Times New Roman" w:cs="Times New Roman"/>
        </w:rPr>
        <w:t xml:space="preserve">useful </w:t>
      </w:r>
      <w:r w:rsidRPr="00F003F3">
        <w:rPr>
          <w:rFonts w:ascii="Times New Roman" w:hAnsi="Times New Roman" w:cs="Times New Roman"/>
        </w:rPr>
        <w:t xml:space="preserve">source of information and resources, as well as emotional support for LTCF staff, opening opportunities for more collaborative relationships between facilities and </w:t>
      </w:r>
      <w:r w:rsidR="00784363" w:rsidRPr="00F003F3">
        <w:rPr>
          <w:rFonts w:ascii="Times New Roman" w:hAnsi="Times New Roman" w:cs="Times New Roman"/>
        </w:rPr>
        <w:t>DPH</w:t>
      </w:r>
      <w:r w:rsidRPr="00F003F3">
        <w:rPr>
          <w:rFonts w:ascii="Times New Roman" w:hAnsi="Times New Roman" w:cs="Times New Roman"/>
        </w:rPr>
        <w:t xml:space="preserve">. However, facilities also felt that there could have been improvements in communication </w:t>
      </w:r>
      <w:r w:rsidR="00EE1625" w:rsidRPr="00F003F3">
        <w:rPr>
          <w:rFonts w:ascii="Times New Roman" w:hAnsi="Times New Roman" w:cs="Times New Roman"/>
        </w:rPr>
        <w:t>around</w:t>
      </w:r>
      <w:r w:rsidRPr="00F003F3">
        <w:rPr>
          <w:rFonts w:ascii="Times New Roman" w:hAnsi="Times New Roman" w:cs="Times New Roman"/>
        </w:rPr>
        <w:t xml:space="preserve"> expectations and streamlining data collection efforts across regulatory entities. All participants expressed feeling overwhelmed and emotionally drained </w:t>
      </w:r>
      <w:r w:rsidR="00BF15FE" w:rsidRPr="00F003F3">
        <w:rPr>
          <w:rFonts w:ascii="Times New Roman" w:hAnsi="Times New Roman" w:cs="Times New Roman"/>
        </w:rPr>
        <w:t>throughout</w:t>
      </w:r>
      <w:r w:rsidRPr="00F003F3">
        <w:rPr>
          <w:rFonts w:ascii="Times New Roman" w:hAnsi="Times New Roman" w:cs="Times New Roman"/>
        </w:rPr>
        <w:t xml:space="preserve"> the pandemic.</w:t>
      </w:r>
    </w:p>
    <w:p w14:paraId="7EF7629A" w14:textId="2012EB80" w:rsidR="005527DF" w:rsidRPr="00F003F3" w:rsidRDefault="06DF56AA" w:rsidP="3C5CCE35">
      <w:pPr>
        <w:rPr>
          <w:rFonts w:ascii="Times New Roman" w:hAnsi="Times New Roman" w:cs="Times New Roman"/>
          <w:b/>
          <w:bCs/>
        </w:rPr>
      </w:pPr>
      <w:r w:rsidRPr="00F003F3">
        <w:rPr>
          <w:rFonts w:ascii="Times New Roman" w:hAnsi="Times New Roman" w:cs="Times New Roman"/>
        </w:rPr>
        <w:t>In addition, pursuant to an Order issued by the Commissioner of Public Health to focus health care personnel resources on responding to COVID-19</w:t>
      </w:r>
      <w:r w:rsidR="00F341F4" w:rsidRPr="00F003F3">
        <w:rPr>
          <w:rFonts w:ascii="Times New Roman" w:hAnsi="Times New Roman" w:cs="Times New Roman"/>
        </w:rPr>
        <w:t xml:space="preserve"> </w:t>
      </w:r>
      <w:r w:rsidR="00044B66" w:rsidRPr="00F003F3">
        <w:rPr>
          <w:rFonts w:ascii="Times New Roman" w:hAnsi="Times New Roman" w:cs="Times New Roman"/>
        </w:rPr>
        <w:t>(</w:t>
      </w:r>
      <w:r w:rsidR="00BD06FA" w:rsidRPr="00F003F3">
        <w:rPr>
          <w:rFonts w:ascii="Times New Roman" w:hAnsi="Times New Roman" w:cs="Times New Roman"/>
        </w:rPr>
        <w:t>Commonwealth of Massachusetts</w:t>
      </w:r>
      <w:r w:rsidR="00A46F30" w:rsidRPr="00F003F3">
        <w:rPr>
          <w:rFonts w:ascii="Times New Roman" w:hAnsi="Times New Roman" w:cs="Times New Roman"/>
        </w:rPr>
        <w:t xml:space="preserve">, April 3, </w:t>
      </w:r>
      <w:r w:rsidR="00BD06FA" w:rsidRPr="00F003F3">
        <w:rPr>
          <w:rFonts w:ascii="Times New Roman" w:hAnsi="Times New Roman" w:cs="Times New Roman"/>
        </w:rPr>
        <w:t>2020)</w:t>
      </w:r>
      <w:r w:rsidRPr="00F003F3">
        <w:rPr>
          <w:rFonts w:ascii="Times New Roman" w:hAnsi="Times New Roman" w:cs="Times New Roman"/>
        </w:rPr>
        <w:t xml:space="preserve">, </w:t>
      </w:r>
      <w:r w:rsidR="00784363" w:rsidRPr="00F003F3">
        <w:rPr>
          <w:rFonts w:ascii="Times New Roman" w:hAnsi="Times New Roman" w:cs="Times New Roman"/>
        </w:rPr>
        <w:t>DPH</w:t>
      </w:r>
      <w:r w:rsidRPr="00F003F3">
        <w:rPr>
          <w:rFonts w:ascii="Times New Roman" w:hAnsi="Times New Roman" w:cs="Times New Roman"/>
        </w:rPr>
        <w:t xml:space="preserve"> directed all Massachusetts healthcare facilities to implement</w:t>
      </w:r>
      <w:r w:rsidR="000410E1" w:rsidRPr="00F003F3">
        <w:rPr>
          <w:rFonts w:ascii="Times New Roman" w:hAnsi="Times New Roman" w:cs="Times New Roman"/>
        </w:rPr>
        <w:t xml:space="preserve"> </w:t>
      </w:r>
      <w:r w:rsidRPr="00F003F3">
        <w:rPr>
          <w:rFonts w:ascii="Times New Roman" w:hAnsi="Times New Roman" w:cs="Times New Roman"/>
        </w:rPr>
        <w:t xml:space="preserve">policies and procedures for expedited provider credentialing in their emergency management plan and transfer of licensed and certified clinical staff between healthcare facilities. To help nursing homes address staffing shortages during the pandemic, </w:t>
      </w:r>
      <w:r w:rsidR="001E0147" w:rsidRPr="00F003F3">
        <w:rPr>
          <w:rFonts w:ascii="Times New Roman" w:hAnsi="Times New Roman" w:cs="Times New Roman"/>
        </w:rPr>
        <w:t xml:space="preserve">the </w:t>
      </w:r>
      <w:r w:rsidR="00996FC4" w:rsidRPr="00F003F3">
        <w:rPr>
          <w:rFonts w:ascii="Times New Roman" w:hAnsi="Times New Roman" w:cs="Times New Roman"/>
        </w:rPr>
        <w:t>Centers for Medicare &amp; Medicaid Services (</w:t>
      </w:r>
      <w:r w:rsidRPr="00F003F3">
        <w:rPr>
          <w:rFonts w:ascii="Times New Roman" w:hAnsi="Times New Roman" w:cs="Times New Roman"/>
        </w:rPr>
        <w:t>CMS</w:t>
      </w:r>
      <w:r w:rsidR="00996FC4" w:rsidRPr="00F003F3">
        <w:rPr>
          <w:rFonts w:ascii="Times New Roman" w:hAnsi="Times New Roman" w:cs="Times New Roman"/>
        </w:rPr>
        <w:t>)</w:t>
      </w:r>
      <w:r w:rsidRPr="00F003F3">
        <w:rPr>
          <w:rFonts w:ascii="Times New Roman" w:hAnsi="Times New Roman" w:cs="Times New Roman"/>
        </w:rPr>
        <w:t xml:space="preserve"> provided a blanket waiver for the nurse aide training and certification requirements to permit nurse aides to work for longer than four months without having completed their training. </w:t>
      </w:r>
      <w:r w:rsidR="008C5057" w:rsidRPr="00F003F3">
        <w:rPr>
          <w:rFonts w:ascii="Times New Roman" w:hAnsi="Times New Roman" w:cs="Times New Roman"/>
        </w:rPr>
        <w:t xml:space="preserve">To further mitigate staffing shortages </w:t>
      </w:r>
      <w:r w:rsidR="00784363" w:rsidRPr="00F003F3">
        <w:rPr>
          <w:rFonts w:ascii="Times New Roman" w:hAnsi="Times New Roman" w:cs="Times New Roman"/>
        </w:rPr>
        <w:t>DPH</w:t>
      </w:r>
      <w:r w:rsidR="008C5057" w:rsidRPr="00F003F3">
        <w:rPr>
          <w:rFonts w:ascii="Times New Roman" w:hAnsi="Times New Roman" w:cs="Times New Roman"/>
        </w:rPr>
        <w:t xml:space="preserve"> coordinated and deployed clinical staffing support to facilities throughout the pandemic using the Massachusetts National Guard and Rapid Response Teams. Additionally, </w:t>
      </w:r>
      <w:r w:rsidR="00784363" w:rsidRPr="00F003F3">
        <w:rPr>
          <w:rFonts w:ascii="Times New Roman" w:hAnsi="Times New Roman" w:cs="Times New Roman"/>
        </w:rPr>
        <w:t>DPH</w:t>
      </w:r>
      <w:r w:rsidRPr="00F003F3">
        <w:rPr>
          <w:rFonts w:ascii="Times New Roman" w:hAnsi="Times New Roman" w:cs="Times New Roman"/>
        </w:rPr>
        <w:t xml:space="preserve"> provided PPE, COVID-19 testing supplies, and COVID-19 vaccine clinics to healthcare facilities and personnel. </w:t>
      </w:r>
    </w:p>
    <w:p w14:paraId="738EACCC" w14:textId="60EF4B2B" w:rsidR="005527DF" w:rsidRPr="00F003F3" w:rsidRDefault="00784363" w:rsidP="3C5CCE35">
      <w:pPr>
        <w:rPr>
          <w:rFonts w:ascii="Times New Roman" w:hAnsi="Times New Roman" w:cs="Times New Roman"/>
        </w:rPr>
      </w:pPr>
      <w:r w:rsidRPr="00F003F3">
        <w:rPr>
          <w:rFonts w:ascii="Times New Roman" w:hAnsi="Times New Roman" w:cs="Times New Roman"/>
        </w:rPr>
        <w:t>DPH</w:t>
      </w:r>
      <w:r w:rsidR="06DF56AA" w:rsidRPr="00F003F3">
        <w:rPr>
          <w:rFonts w:ascii="Times New Roman" w:hAnsi="Times New Roman" w:cs="Times New Roman"/>
        </w:rPr>
        <w:t xml:space="preserve">’s Bureau of Substance Addiction Services (BSAS) also implemented numerous </w:t>
      </w:r>
      <w:r w:rsidR="0084474A" w:rsidRPr="00F003F3">
        <w:rPr>
          <w:rFonts w:ascii="Times New Roman" w:hAnsi="Times New Roman" w:cs="Times New Roman"/>
        </w:rPr>
        <w:t xml:space="preserve">policies to allow for flexibility in staffing </w:t>
      </w:r>
      <w:r w:rsidR="06DF56AA" w:rsidRPr="00F003F3">
        <w:rPr>
          <w:rFonts w:ascii="Times New Roman" w:hAnsi="Times New Roman" w:cs="Times New Roman"/>
        </w:rPr>
        <w:t>substance use disorder (SUD) providers and staff who were already facing ongoing workforce shortages</w:t>
      </w:r>
      <w:r w:rsidR="00EE1625" w:rsidRPr="00F003F3">
        <w:rPr>
          <w:rFonts w:ascii="Times New Roman" w:hAnsi="Times New Roman" w:cs="Times New Roman"/>
        </w:rPr>
        <w:t xml:space="preserve"> prior to the pandemic</w:t>
      </w:r>
      <w:r w:rsidR="06DF56AA" w:rsidRPr="00F003F3">
        <w:rPr>
          <w:rFonts w:ascii="Times New Roman" w:hAnsi="Times New Roman" w:cs="Times New Roman"/>
        </w:rPr>
        <w:t>.</w:t>
      </w:r>
      <w:r w:rsidR="000410E1" w:rsidRPr="00F003F3">
        <w:rPr>
          <w:rFonts w:ascii="Times New Roman" w:hAnsi="Times New Roman" w:cs="Times New Roman"/>
        </w:rPr>
        <w:t xml:space="preserve"> </w:t>
      </w:r>
      <w:r w:rsidR="00A045C3" w:rsidRPr="00F003F3">
        <w:rPr>
          <w:rFonts w:ascii="Times New Roman" w:hAnsi="Times New Roman" w:cs="Times New Roman"/>
        </w:rPr>
        <w:t xml:space="preserve">Flexibilities </w:t>
      </w:r>
      <w:r w:rsidR="06DF56AA" w:rsidRPr="00F003F3">
        <w:rPr>
          <w:rFonts w:ascii="Times New Roman" w:hAnsi="Times New Roman" w:cs="Times New Roman"/>
        </w:rPr>
        <w:t xml:space="preserve">include withdrawing guidelines requiring licensed SUD facilities to staff to their licensed capacity and allowing programs to staff according to </w:t>
      </w:r>
      <w:r w:rsidR="00BF15FE" w:rsidRPr="00F003F3">
        <w:rPr>
          <w:rFonts w:ascii="Times New Roman" w:hAnsi="Times New Roman" w:cs="Times New Roman"/>
        </w:rPr>
        <w:t xml:space="preserve">the </w:t>
      </w:r>
      <w:r w:rsidR="06DF56AA" w:rsidRPr="00F003F3">
        <w:rPr>
          <w:rFonts w:ascii="Times New Roman" w:hAnsi="Times New Roman" w:cs="Times New Roman"/>
        </w:rPr>
        <w:t>daily census of patients</w:t>
      </w:r>
      <w:r w:rsidR="00BC3995" w:rsidRPr="00F003F3">
        <w:rPr>
          <w:rFonts w:ascii="Times New Roman" w:hAnsi="Times New Roman" w:cs="Times New Roman"/>
        </w:rPr>
        <w:t>,</w:t>
      </w:r>
      <w:r w:rsidR="06DF56AA" w:rsidRPr="00F003F3">
        <w:rPr>
          <w:rFonts w:ascii="Times New Roman" w:hAnsi="Times New Roman" w:cs="Times New Roman"/>
        </w:rPr>
        <w:t xml:space="preserve"> providing needed flexibility to programs and staff; allowing LPNs or other Qualified Health Care Professionals (as defined by 105 CMR 164.006) to supervise nursing staff, provided </w:t>
      </w:r>
      <w:r w:rsidR="00BC3995" w:rsidRPr="00F003F3">
        <w:rPr>
          <w:rFonts w:ascii="Times New Roman" w:hAnsi="Times New Roman" w:cs="Times New Roman"/>
        </w:rPr>
        <w:t xml:space="preserve">that a </w:t>
      </w:r>
      <w:r w:rsidR="06DF56AA" w:rsidRPr="00F003F3">
        <w:rPr>
          <w:rFonts w:ascii="Times New Roman" w:hAnsi="Times New Roman" w:cs="Times New Roman"/>
        </w:rPr>
        <w:t xml:space="preserve">supervisor </w:t>
      </w:r>
      <w:r w:rsidR="0074492D" w:rsidRPr="00F003F3">
        <w:rPr>
          <w:rFonts w:ascii="Times New Roman" w:hAnsi="Times New Roman" w:cs="Times New Roman"/>
        </w:rPr>
        <w:t xml:space="preserve">is </w:t>
      </w:r>
      <w:r w:rsidR="06DF56AA" w:rsidRPr="00F003F3">
        <w:rPr>
          <w:rFonts w:ascii="Times New Roman" w:hAnsi="Times New Roman" w:cs="Times New Roman"/>
        </w:rPr>
        <w:t>educationally prepared at or above the level of the nursing staff under their supervision; and allowing Opioid Treatment Programs to close one day per week</w:t>
      </w:r>
      <w:r w:rsidR="00BC3995" w:rsidRPr="00F003F3">
        <w:rPr>
          <w:rFonts w:ascii="Times New Roman" w:hAnsi="Times New Roman" w:cs="Times New Roman"/>
        </w:rPr>
        <w:t>,</w:t>
      </w:r>
      <w:r w:rsidR="06DF56AA" w:rsidRPr="00F003F3">
        <w:rPr>
          <w:rFonts w:ascii="Times New Roman" w:hAnsi="Times New Roman" w:cs="Times New Roman"/>
        </w:rPr>
        <w:t xml:space="preserve"> in alignment with federal regulations.</w:t>
      </w:r>
      <w:r w:rsidR="000410E1" w:rsidRPr="00F003F3">
        <w:rPr>
          <w:rFonts w:ascii="Times New Roman" w:hAnsi="Times New Roman" w:cs="Times New Roman"/>
        </w:rPr>
        <w:t xml:space="preserve"> </w:t>
      </w:r>
      <w:r w:rsidR="06DF56AA" w:rsidRPr="00F003F3">
        <w:rPr>
          <w:rFonts w:ascii="Times New Roman" w:hAnsi="Times New Roman" w:cs="Times New Roman"/>
        </w:rPr>
        <w:t>Due</w:t>
      </w:r>
      <w:r w:rsidR="00BF15FE" w:rsidRPr="00F003F3">
        <w:rPr>
          <w:rFonts w:ascii="Times New Roman" w:hAnsi="Times New Roman" w:cs="Times New Roman"/>
        </w:rPr>
        <w:t xml:space="preserve"> t</w:t>
      </w:r>
      <w:r w:rsidR="06DF56AA" w:rsidRPr="00F003F3">
        <w:rPr>
          <w:rFonts w:ascii="Times New Roman" w:hAnsi="Times New Roman" w:cs="Times New Roman"/>
        </w:rPr>
        <w:t>o </w:t>
      </w:r>
      <w:r w:rsidR="00BF15FE" w:rsidRPr="00F003F3">
        <w:rPr>
          <w:rFonts w:ascii="Times New Roman" w:hAnsi="Times New Roman" w:cs="Times New Roman"/>
        </w:rPr>
        <w:t xml:space="preserve">the </w:t>
      </w:r>
      <w:r w:rsidR="06DF56AA" w:rsidRPr="00F003F3">
        <w:rPr>
          <w:rFonts w:ascii="Times New Roman" w:hAnsi="Times New Roman" w:cs="Times New Roman"/>
        </w:rPr>
        <w:t>persistent nature of the workforce shortage, BSAS intends to maintain these flexibilities and identify other opportunities to support staff recruitment, retention</w:t>
      </w:r>
      <w:r w:rsidR="00852CDB" w:rsidRPr="00F003F3">
        <w:rPr>
          <w:rFonts w:ascii="Times New Roman" w:hAnsi="Times New Roman" w:cs="Times New Roman"/>
        </w:rPr>
        <w:t>,</w:t>
      </w:r>
      <w:r w:rsidR="06DF56AA" w:rsidRPr="00F003F3">
        <w:rPr>
          <w:rFonts w:ascii="Times New Roman" w:hAnsi="Times New Roman" w:cs="Times New Roman"/>
        </w:rPr>
        <w:t xml:space="preserve"> and wellness</w:t>
      </w:r>
      <w:r w:rsidR="00852CDB" w:rsidRPr="00F003F3">
        <w:rPr>
          <w:rFonts w:ascii="Times New Roman" w:hAnsi="Times New Roman" w:cs="Times New Roman"/>
        </w:rPr>
        <w:t>,</w:t>
      </w:r>
      <w:r w:rsidR="06DF56AA" w:rsidRPr="00F003F3">
        <w:rPr>
          <w:rFonts w:ascii="Times New Roman" w:hAnsi="Times New Roman" w:cs="Times New Roman"/>
        </w:rPr>
        <w:t xml:space="preserve"> particularly for staff with lived experience </w:t>
      </w:r>
      <w:r w:rsidR="00BC3995" w:rsidRPr="00F003F3">
        <w:rPr>
          <w:rFonts w:ascii="Times New Roman" w:hAnsi="Times New Roman" w:cs="Times New Roman"/>
        </w:rPr>
        <w:t xml:space="preserve">of SUD, </w:t>
      </w:r>
      <w:r w:rsidR="06DF56AA" w:rsidRPr="00F003F3">
        <w:rPr>
          <w:rFonts w:ascii="Times New Roman" w:hAnsi="Times New Roman" w:cs="Times New Roman"/>
        </w:rPr>
        <w:t>who may be at higher risk for relapse due to the ongoing stress and trauma associated with COVID-19.</w:t>
      </w:r>
    </w:p>
    <w:p w14:paraId="4387FBE1" w14:textId="572389EF" w:rsidR="005527DF" w:rsidRPr="00F003F3" w:rsidRDefault="005527DF" w:rsidP="12985A40">
      <w:pPr>
        <w:rPr>
          <w:rFonts w:ascii="Times New Roman" w:hAnsi="Times New Roman" w:cs="Times New Roman"/>
        </w:rPr>
      </w:pPr>
      <w:r w:rsidRPr="00F003F3">
        <w:rPr>
          <w:rFonts w:ascii="Times New Roman" w:hAnsi="Times New Roman" w:cs="Times New Roman"/>
        </w:rPr>
        <w:t xml:space="preserve">In addition, programs such as the </w:t>
      </w:r>
      <w:r w:rsidRPr="00F003F3">
        <w:rPr>
          <w:rFonts w:ascii="Times New Roman" w:hAnsi="Times New Roman" w:cs="Times New Roman"/>
          <w:i/>
          <w:iCs/>
        </w:rPr>
        <w:t xml:space="preserve">COVID-19 Essential Employee Premium Pay </w:t>
      </w:r>
      <w:r w:rsidRPr="00F003F3">
        <w:rPr>
          <w:rFonts w:ascii="Times New Roman" w:hAnsi="Times New Roman" w:cs="Times New Roman"/>
        </w:rPr>
        <w:t>provides</w:t>
      </w:r>
      <w:r w:rsidRPr="00F003F3">
        <w:rPr>
          <w:rFonts w:ascii="Times New Roman" w:hAnsi="Times New Roman" w:cs="Times New Roman"/>
          <w:i/>
          <w:iCs/>
        </w:rPr>
        <w:t xml:space="preserve"> </w:t>
      </w:r>
      <w:r w:rsidRPr="00F003F3">
        <w:rPr>
          <w:rFonts w:ascii="Times New Roman" w:hAnsi="Times New Roman" w:cs="Times New Roman"/>
        </w:rPr>
        <w:t xml:space="preserve">$500 payments to 500,000 low-income workers, and the </w:t>
      </w:r>
      <w:r w:rsidRPr="00F003F3">
        <w:rPr>
          <w:rFonts w:ascii="Times New Roman" w:hAnsi="Times New Roman" w:cs="Times New Roman"/>
          <w:i/>
          <w:iCs/>
        </w:rPr>
        <w:t xml:space="preserve">Paid Family and Medical Leave (PFML) (Chapter 121 of the Acts of 2018) </w:t>
      </w:r>
      <w:r w:rsidRPr="00F003F3">
        <w:rPr>
          <w:rFonts w:ascii="Times New Roman" w:hAnsi="Times New Roman" w:cs="Times New Roman"/>
        </w:rPr>
        <w:t>provides resources to help people in Massachusetts take paid time off for work for family or medical reasons.</w:t>
      </w:r>
      <w:r w:rsidR="000410E1" w:rsidRPr="00F003F3">
        <w:rPr>
          <w:rFonts w:ascii="Times New Roman" w:hAnsi="Times New Roman" w:cs="Times New Roman"/>
        </w:rPr>
        <w:t xml:space="preserve"> </w:t>
      </w:r>
      <w:r w:rsidRPr="00F003F3">
        <w:rPr>
          <w:rFonts w:ascii="Times New Roman" w:hAnsi="Times New Roman" w:cs="Times New Roman"/>
        </w:rPr>
        <w:t>In addition, complaint lines were established at different agencies throughout the Commonwealth at various points of the pandemic to address concerns about COVID</w:t>
      </w:r>
      <w:r w:rsidR="0039491F" w:rsidRPr="00F003F3">
        <w:rPr>
          <w:rFonts w:ascii="Times New Roman" w:hAnsi="Times New Roman" w:cs="Times New Roman"/>
        </w:rPr>
        <w:t xml:space="preserve">-19 </w:t>
      </w:r>
      <w:r w:rsidRPr="00F003F3">
        <w:rPr>
          <w:rFonts w:ascii="Times New Roman" w:hAnsi="Times New Roman" w:cs="Times New Roman"/>
        </w:rPr>
        <w:t>exposure/enforcement, as well as experiences in nursing homes/health care facilities.</w:t>
      </w:r>
      <w:r w:rsidR="000410E1" w:rsidRPr="00F003F3">
        <w:rPr>
          <w:rFonts w:ascii="Times New Roman" w:hAnsi="Times New Roman" w:cs="Times New Roman"/>
        </w:rPr>
        <w:t xml:space="preserve"> </w:t>
      </w:r>
      <w:r w:rsidR="00AD6802" w:rsidRPr="00F003F3">
        <w:rPr>
          <w:rFonts w:ascii="Times New Roman" w:hAnsi="Times New Roman" w:cs="Times New Roman"/>
        </w:rPr>
        <w:t>The Massachusetts Emergency Management Agency (</w:t>
      </w:r>
      <w:r w:rsidRPr="00F003F3">
        <w:rPr>
          <w:rFonts w:ascii="Times New Roman" w:hAnsi="Times New Roman" w:cs="Times New Roman"/>
        </w:rPr>
        <w:t>MEMA</w:t>
      </w:r>
      <w:r w:rsidR="00AD6802" w:rsidRPr="00F003F3">
        <w:rPr>
          <w:rFonts w:ascii="Times New Roman" w:hAnsi="Times New Roman" w:cs="Times New Roman"/>
        </w:rPr>
        <w:t>)</w:t>
      </w:r>
      <w:r w:rsidRPr="00F003F3">
        <w:rPr>
          <w:rFonts w:ascii="Times New Roman" w:hAnsi="Times New Roman" w:cs="Times New Roman"/>
        </w:rPr>
        <w:t xml:space="preserve"> and </w:t>
      </w:r>
      <w:r w:rsidR="00784363" w:rsidRPr="00F003F3">
        <w:rPr>
          <w:rFonts w:ascii="Times New Roman" w:hAnsi="Times New Roman" w:cs="Times New Roman"/>
        </w:rPr>
        <w:t>DPH</w:t>
      </w:r>
      <w:r w:rsidRPr="00F003F3">
        <w:rPr>
          <w:rFonts w:ascii="Times New Roman" w:hAnsi="Times New Roman" w:cs="Times New Roman"/>
        </w:rPr>
        <w:t xml:space="preserve"> continue to facilitate mask and other PPE distribution to targeted entities across the Commonwealth.</w:t>
      </w:r>
    </w:p>
    <w:p w14:paraId="52D6C49F" w14:textId="77777777" w:rsidR="005527DF" w:rsidRPr="00F003F3" w:rsidRDefault="005527DF" w:rsidP="005527DF">
      <w:pPr>
        <w:rPr>
          <w:rFonts w:ascii="Times New Roman" w:hAnsi="Times New Roman" w:cs="Times New Roman"/>
        </w:rPr>
      </w:pPr>
    </w:p>
    <w:p w14:paraId="1441F875" w14:textId="77777777" w:rsidR="005527DF" w:rsidRPr="00F003F3" w:rsidRDefault="005527DF" w:rsidP="005527DF">
      <w:pPr>
        <w:rPr>
          <w:rFonts w:ascii="Times New Roman" w:hAnsi="Times New Roman" w:cs="Times New Roman"/>
          <w:i/>
          <w:iCs/>
        </w:rPr>
      </w:pPr>
    </w:p>
    <w:p w14:paraId="1C7309CC" w14:textId="51605241" w:rsidR="00457138" w:rsidRPr="00F003F3" w:rsidRDefault="00457138">
      <w:pPr>
        <w:rPr>
          <w:rFonts w:ascii="Times New Roman" w:hAnsi="Times New Roman" w:cs="Times New Roman"/>
          <w:b/>
        </w:rPr>
      </w:pPr>
      <w:r w:rsidRPr="00F003F3">
        <w:rPr>
          <w:rFonts w:ascii="Times New Roman" w:hAnsi="Times New Roman" w:cs="Times New Roman"/>
          <w:b/>
        </w:rPr>
        <w:br w:type="page"/>
      </w:r>
    </w:p>
    <w:sdt>
      <w:sdtPr>
        <w:rPr>
          <w:rFonts w:asciiTheme="minorHAnsi" w:eastAsiaTheme="minorHAnsi" w:hAnsiTheme="minorHAnsi" w:cstheme="minorBidi"/>
          <w:b/>
          <w:bCs/>
          <w:color w:val="auto"/>
          <w:sz w:val="40"/>
          <w:szCs w:val="40"/>
        </w:rPr>
        <w:id w:val="-262988569"/>
        <w:docPartObj>
          <w:docPartGallery w:val="Table of Contents"/>
          <w:docPartUnique/>
        </w:docPartObj>
      </w:sdtPr>
      <w:sdtEndPr>
        <w:rPr>
          <w:noProof/>
          <w:sz w:val="22"/>
          <w:szCs w:val="22"/>
        </w:rPr>
      </w:sdtEndPr>
      <w:sdtContent>
        <w:p w14:paraId="5B9216F6" w14:textId="2399874A" w:rsidR="00596736" w:rsidRPr="00F003F3" w:rsidRDefault="00596736">
          <w:pPr>
            <w:pStyle w:val="TOCHeading"/>
            <w:rPr>
              <w:rFonts w:ascii="Times New Roman" w:hAnsi="Times New Roman" w:cs="Times New Roman"/>
              <w:b/>
              <w:bCs/>
              <w:caps/>
              <w:color w:val="043064"/>
              <w:sz w:val="28"/>
              <w:szCs w:val="28"/>
            </w:rPr>
          </w:pPr>
          <w:r w:rsidRPr="00F003F3">
            <w:rPr>
              <w:rFonts w:ascii="Times New Roman" w:hAnsi="Times New Roman" w:cs="Times New Roman"/>
              <w:b/>
              <w:bCs/>
              <w:caps/>
              <w:color w:val="043064"/>
              <w:sz w:val="28"/>
              <w:szCs w:val="28"/>
            </w:rPr>
            <w:t>Table of Contents</w:t>
          </w:r>
        </w:p>
        <w:p w14:paraId="7C65FC0A" w14:textId="6BBEC0D5" w:rsidR="005E14F4" w:rsidRPr="00F003F3" w:rsidRDefault="00596736">
          <w:pPr>
            <w:pStyle w:val="TOC1"/>
            <w:tabs>
              <w:tab w:val="right" w:leader="dot" w:pos="9350"/>
            </w:tabs>
            <w:rPr>
              <w:rFonts w:eastAsiaTheme="minorEastAsia"/>
              <w:noProof/>
            </w:rPr>
          </w:pPr>
          <w:r w:rsidRPr="00F003F3">
            <w:fldChar w:fldCharType="begin"/>
          </w:r>
          <w:r w:rsidRPr="00F003F3">
            <w:instrText xml:space="preserve"> TOC \o "1-3" \h \z \u </w:instrText>
          </w:r>
          <w:r w:rsidRPr="00F003F3">
            <w:fldChar w:fldCharType="separate"/>
          </w:r>
          <w:hyperlink w:anchor="_Toc112138506" w:history="1">
            <w:r w:rsidR="005E14F4" w:rsidRPr="00F003F3">
              <w:rPr>
                <w:rStyle w:val="Hyperlink"/>
                <w:rFonts w:ascii="Times New Roman" w:hAnsi="Times New Roman" w:cs="Times New Roman"/>
                <w:b/>
                <w:caps/>
                <w:noProof/>
              </w:rPr>
              <w:t>Executive Summary</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_Toc112138506 \h </w:instrText>
            </w:r>
            <w:r w:rsidR="005E14F4" w:rsidRPr="00F003F3">
              <w:rPr>
                <w:noProof/>
                <w:webHidden/>
              </w:rPr>
            </w:r>
            <w:r w:rsidR="005E14F4" w:rsidRPr="00F003F3">
              <w:rPr>
                <w:noProof/>
                <w:webHidden/>
              </w:rPr>
              <w:fldChar w:fldCharType="separate"/>
            </w:r>
            <w:r w:rsidR="005E14F4" w:rsidRPr="00F003F3">
              <w:rPr>
                <w:noProof/>
                <w:webHidden/>
              </w:rPr>
              <w:t>3</w:t>
            </w:r>
            <w:r w:rsidR="005E14F4" w:rsidRPr="00F003F3">
              <w:rPr>
                <w:noProof/>
                <w:webHidden/>
              </w:rPr>
              <w:fldChar w:fldCharType="end"/>
            </w:r>
          </w:hyperlink>
        </w:p>
        <w:p w14:paraId="6F830AA2" w14:textId="3E055CC5" w:rsidR="005E14F4" w:rsidRPr="00F003F3" w:rsidRDefault="009113FC">
          <w:pPr>
            <w:pStyle w:val="TOC1"/>
            <w:tabs>
              <w:tab w:val="right" w:leader="dot" w:pos="9350"/>
            </w:tabs>
            <w:rPr>
              <w:rFonts w:eastAsiaTheme="minorEastAsia"/>
              <w:noProof/>
            </w:rPr>
          </w:pPr>
          <w:hyperlink w:anchor="_Toc112138507" w:history="1">
            <w:r w:rsidR="005E14F4" w:rsidRPr="00F003F3">
              <w:rPr>
                <w:rStyle w:val="Hyperlink"/>
                <w:rFonts w:ascii="Times New Roman" w:hAnsi="Times New Roman" w:cs="Times New Roman"/>
                <w:b/>
                <w:caps/>
                <w:noProof/>
              </w:rPr>
              <w:t>Introduction</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_Toc112138507 \h </w:instrText>
            </w:r>
            <w:r w:rsidR="005E14F4" w:rsidRPr="00F003F3">
              <w:rPr>
                <w:noProof/>
                <w:webHidden/>
              </w:rPr>
            </w:r>
            <w:r w:rsidR="005E14F4" w:rsidRPr="00F003F3">
              <w:rPr>
                <w:noProof/>
                <w:webHidden/>
              </w:rPr>
              <w:fldChar w:fldCharType="separate"/>
            </w:r>
            <w:r w:rsidR="005E14F4" w:rsidRPr="00F003F3">
              <w:rPr>
                <w:noProof/>
                <w:webHidden/>
              </w:rPr>
              <w:t>11</w:t>
            </w:r>
            <w:r w:rsidR="005E14F4" w:rsidRPr="00F003F3">
              <w:rPr>
                <w:noProof/>
                <w:webHidden/>
              </w:rPr>
              <w:fldChar w:fldCharType="end"/>
            </w:r>
          </w:hyperlink>
        </w:p>
        <w:p w14:paraId="113BE490" w14:textId="43D71536" w:rsidR="005E14F4" w:rsidRPr="00F003F3" w:rsidRDefault="009113FC">
          <w:pPr>
            <w:pStyle w:val="TOC2"/>
            <w:tabs>
              <w:tab w:val="right" w:leader="dot" w:pos="9350"/>
            </w:tabs>
            <w:rPr>
              <w:rFonts w:eastAsiaTheme="minorEastAsia"/>
              <w:noProof/>
            </w:rPr>
          </w:pPr>
          <w:hyperlink w:anchor="_Toc112138508" w:history="1">
            <w:r w:rsidR="005E14F4" w:rsidRPr="00F003F3">
              <w:rPr>
                <w:rStyle w:val="Hyperlink"/>
                <w:rFonts w:ascii="Times New Roman" w:hAnsi="Times New Roman" w:cs="Times New Roman"/>
                <w:b/>
                <w:bCs/>
                <w:noProof/>
              </w:rPr>
              <w:t>Healthcare Worker Defined</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_Toc112138508 \h </w:instrText>
            </w:r>
            <w:r w:rsidR="005E14F4" w:rsidRPr="00F003F3">
              <w:rPr>
                <w:noProof/>
                <w:webHidden/>
              </w:rPr>
            </w:r>
            <w:r w:rsidR="005E14F4" w:rsidRPr="00F003F3">
              <w:rPr>
                <w:noProof/>
                <w:webHidden/>
              </w:rPr>
              <w:fldChar w:fldCharType="separate"/>
            </w:r>
            <w:r w:rsidR="005E14F4" w:rsidRPr="00F003F3">
              <w:rPr>
                <w:noProof/>
                <w:webHidden/>
              </w:rPr>
              <w:t>13</w:t>
            </w:r>
            <w:r w:rsidR="005E14F4" w:rsidRPr="00F003F3">
              <w:rPr>
                <w:noProof/>
                <w:webHidden/>
              </w:rPr>
              <w:fldChar w:fldCharType="end"/>
            </w:r>
          </w:hyperlink>
        </w:p>
        <w:p w14:paraId="41BC1798" w14:textId="6868E303" w:rsidR="005E14F4" w:rsidRPr="00F003F3" w:rsidRDefault="009113FC">
          <w:pPr>
            <w:pStyle w:val="TOC3"/>
            <w:tabs>
              <w:tab w:val="right" w:leader="dot" w:pos="9350"/>
            </w:tabs>
            <w:rPr>
              <w:rFonts w:eastAsiaTheme="minorEastAsia"/>
              <w:noProof/>
            </w:rPr>
          </w:pPr>
          <w:hyperlink w:anchor="_Toc112138509" w:history="1">
            <w:r w:rsidR="005E14F4" w:rsidRPr="00F003F3">
              <w:rPr>
                <w:rStyle w:val="Hyperlink"/>
                <w:rFonts w:ascii="Times New Roman" w:hAnsi="Times New Roman" w:cs="Times New Roman"/>
                <w:noProof/>
              </w:rPr>
              <w:t>Employment Characteristics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_Toc112138509 \h </w:instrText>
            </w:r>
            <w:r w:rsidR="005E14F4" w:rsidRPr="00F003F3">
              <w:rPr>
                <w:noProof/>
                <w:webHidden/>
              </w:rPr>
            </w:r>
            <w:r w:rsidR="005E14F4" w:rsidRPr="00F003F3">
              <w:rPr>
                <w:noProof/>
                <w:webHidden/>
              </w:rPr>
              <w:fldChar w:fldCharType="separate"/>
            </w:r>
            <w:r w:rsidR="005E14F4" w:rsidRPr="00F003F3">
              <w:rPr>
                <w:noProof/>
                <w:webHidden/>
              </w:rPr>
              <w:t>14</w:t>
            </w:r>
            <w:r w:rsidR="005E14F4" w:rsidRPr="00F003F3">
              <w:rPr>
                <w:noProof/>
                <w:webHidden/>
              </w:rPr>
              <w:fldChar w:fldCharType="end"/>
            </w:r>
          </w:hyperlink>
        </w:p>
        <w:p w14:paraId="67E1ED4B" w14:textId="21CCB1FD" w:rsidR="005E14F4" w:rsidRPr="00F003F3" w:rsidRDefault="009113FC">
          <w:pPr>
            <w:pStyle w:val="TOC3"/>
            <w:tabs>
              <w:tab w:val="right" w:leader="dot" w:pos="9350"/>
            </w:tabs>
            <w:rPr>
              <w:rFonts w:eastAsiaTheme="minorEastAsia"/>
              <w:noProof/>
            </w:rPr>
          </w:pPr>
          <w:hyperlink w:anchor="_Toc112138510" w:history="1">
            <w:r w:rsidR="005E14F4" w:rsidRPr="00F003F3">
              <w:rPr>
                <w:rStyle w:val="Hyperlink"/>
                <w:rFonts w:ascii="Times New Roman" w:hAnsi="Times New Roman" w:cs="Times New Roman"/>
                <w:noProof/>
              </w:rPr>
              <w:t>Demographic Characteristics: Healthcare Occupations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_Toc112138510 \h </w:instrText>
            </w:r>
            <w:r w:rsidR="005E14F4" w:rsidRPr="00F003F3">
              <w:rPr>
                <w:noProof/>
                <w:webHidden/>
              </w:rPr>
            </w:r>
            <w:r w:rsidR="005E14F4" w:rsidRPr="00F003F3">
              <w:rPr>
                <w:noProof/>
                <w:webHidden/>
              </w:rPr>
              <w:fldChar w:fldCharType="separate"/>
            </w:r>
            <w:r w:rsidR="005E14F4" w:rsidRPr="00F003F3">
              <w:rPr>
                <w:noProof/>
                <w:webHidden/>
              </w:rPr>
              <w:t>16</w:t>
            </w:r>
            <w:r w:rsidR="005E14F4" w:rsidRPr="00F003F3">
              <w:rPr>
                <w:noProof/>
                <w:webHidden/>
              </w:rPr>
              <w:fldChar w:fldCharType="end"/>
            </w:r>
          </w:hyperlink>
        </w:p>
        <w:p w14:paraId="61595699" w14:textId="099F86FF" w:rsidR="005E14F4" w:rsidRPr="00F003F3" w:rsidRDefault="009113FC">
          <w:pPr>
            <w:pStyle w:val="TOC3"/>
            <w:tabs>
              <w:tab w:val="right" w:leader="dot" w:pos="9350"/>
            </w:tabs>
            <w:rPr>
              <w:rFonts w:eastAsiaTheme="minorEastAsia"/>
              <w:noProof/>
            </w:rPr>
          </w:pPr>
          <w:hyperlink w:anchor="_Toc112138511" w:history="1">
            <w:r w:rsidR="005E14F4" w:rsidRPr="00F003F3">
              <w:rPr>
                <w:rStyle w:val="Hyperlink"/>
                <w:rFonts w:ascii="Times New Roman" w:hAnsi="Times New Roman" w:cs="Times New Roman"/>
                <w:noProof/>
              </w:rPr>
              <w:t>Demographic Characteristics: Healthcare Industries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_Toc112138511 \h </w:instrText>
            </w:r>
            <w:r w:rsidR="005E14F4" w:rsidRPr="00F003F3">
              <w:rPr>
                <w:noProof/>
                <w:webHidden/>
              </w:rPr>
            </w:r>
            <w:r w:rsidR="005E14F4" w:rsidRPr="00F003F3">
              <w:rPr>
                <w:noProof/>
                <w:webHidden/>
              </w:rPr>
              <w:fldChar w:fldCharType="separate"/>
            </w:r>
            <w:r w:rsidR="005E14F4" w:rsidRPr="00F003F3">
              <w:rPr>
                <w:noProof/>
                <w:webHidden/>
              </w:rPr>
              <w:t>19</w:t>
            </w:r>
            <w:r w:rsidR="005E14F4" w:rsidRPr="00F003F3">
              <w:rPr>
                <w:noProof/>
                <w:webHidden/>
              </w:rPr>
              <w:fldChar w:fldCharType="end"/>
            </w:r>
          </w:hyperlink>
        </w:p>
        <w:p w14:paraId="3B5C0B31" w14:textId="76EFB038" w:rsidR="005E14F4" w:rsidRPr="00F003F3" w:rsidRDefault="009113FC">
          <w:pPr>
            <w:pStyle w:val="TOC1"/>
            <w:tabs>
              <w:tab w:val="right" w:leader="dot" w:pos="9350"/>
            </w:tabs>
            <w:rPr>
              <w:rFonts w:eastAsiaTheme="minorEastAsia"/>
              <w:noProof/>
            </w:rPr>
          </w:pPr>
          <w:hyperlink w:anchor="_Toc112138512" w:history="1">
            <w:r w:rsidR="005E14F4" w:rsidRPr="00F003F3">
              <w:rPr>
                <w:rStyle w:val="Hyperlink"/>
                <w:rFonts w:ascii="Times New Roman" w:hAnsi="Times New Roman" w:cs="Times New Roman"/>
                <w:b/>
                <w:caps/>
                <w:noProof/>
              </w:rPr>
              <w:t>COVID-19-related Trauma</w:t>
            </w:r>
            <w:r w:rsidR="005E14F4" w:rsidRPr="00F003F3">
              <w:rPr>
                <w:rStyle w:val="Hyperlink"/>
                <w:rFonts w:ascii="Times New Roman" w:hAnsi="Times New Roman" w:cs="Times New Roman"/>
                <w:b/>
                <w:bCs/>
                <w:caps/>
                <w:noProof/>
              </w:rPr>
              <w:t xml:space="preserve"> AMONG HEALTHCARE WORKERS</w:t>
            </w:r>
            <w:r w:rsidR="005E14F4" w:rsidRPr="00F003F3">
              <w:rPr>
                <w:rStyle w:val="Hyperlink"/>
                <w:rFonts w:ascii="Times New Roman" w:hAnsi="Times New Roman" w:cs="Times New Roman"/>
                <w:b/>
                <w:caps/>
                <w:noProof/>
              </w:rPr>
              <w:t xml:space="preserve">: Data from the </w:t>
            </w:r>
            <w:r w:rsidR="005E14F4" w:rsidRPr="00F003F3">
              <w:rPr>
                <w:rStyle w:val="Hyperlink"/>
                <w:rFonts w:ascii="Times New Roman" w:hAnsi="Times New Roman" w:cs="Times New Roman"/>
                <w:b/>
                <w:bCs/>
                <w:caps/>
                <w:noProof/>
              </w:rPr>
              <w:t xml:space="preserve">MASSACHUSETTS </w:t>
            </w:r>
            <w:r w:rsidR="005E14F4" w:rsidRPr="00F003F3">
              <w:rPr>
                <w:rStyle w:val="Hyperlink"/>
                <w:rFonts w:ascii="Times New Roman" w:hAnsi="Times New Roman" w:cs="Times New Roman"/>
                <w:b/>
                <w:caps/>
                <w:noProof/>
              </w:rPr>
              <w:t>COVID-19 Community Impact Survey (CCIS)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_Toc112138512 \h </w:instrText>
            </w:r>
            <w:r w:rsidR="005E14F4" w:rsidRPr="00F003F3">
              <w:rPr>
                <w:noProof/>
                <w:webHidden/>
              </w:rPr>
            </w:r>
            <w:r w:rsidR="005E14F4" w:rsidRPr="00F003F3">
              <w:rPr>
                <w:noProof/>
                <w:webHidden/>
              </w:rPr>
              <w:fldChar w:fldCharType="separate"/>
            </w:r>
            <w:r w:rsidR="005E14F4" w:rsidRPr="00F003F3">
              <w:rPr>
                <w:noProof/>
                <w:webHidden/>
              </w:rPr>
              <w:t>22</w:t>
            </w:r>
            <w:r w:rsidR="005E14F4" w:rsidRPr="00F003F3">
              <w:rPr>
                <w:noProof/>
                <w:webHidden/>
              </w:rPr>
              <w:fldChar w:fldCharType="end"/>
            </w:r>
          </w:hyperlink>
        </w:p>
        <w:p w14:paraId="552627F2" w14:textId="250CCE86" w:rsidR="005E14F4" w:rsidRPr="00F003F3" w:rsidRDefault="009113FC">
          <w:pPr>
            <w:pStyle w:val="TOC2"/>
            <w:tabs>
              <w:tab w:val="right" w:leader="dot" w:pos="9350"/>
            </w:tabs>
            <w:rPr>
              <w:rFonts w:eastAsiaTheme="minorEastAsia"/>
              <w:noProof/>
            </w:rPr>
          </w:pPr>
          <w:hyperlink w:anchor="_Toc112138513" w:history="1">
            <w:r w:rsidR="005E14F4" w:rsidRPr="00F003F3">
              <w:rPr>
                <w:rStyle w:val="Hyperlink"/>
                <w:rFonts w:ascii="Times New Roman" w:hAnsi="Times New Roman" w:cs="Times New Roman"/>
                <w:b/>
                <w:noProof/>
              </w:rPr>
              <w:t>Overview of CCIS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_Toc112138513 \h </w:instrText>
            </w:r>
            <w:r w:rsidR="005E14F4" w:rsidRPr="00F003F3">
              <w:rPr>
                <w:noProof/>
                <w:webHidden/>
              </w:rPr>
            </w:r>
            <w:r w:rsidR="005E14F4" w:rsidRPr="00F003F3">
              <w:rPr>
                <w:noProof/>
                <w:webHidden/>
              </w:rPr>
              <w:fldChar w:fldCharType="separate"/>
            </w:r>
            <w:r w:rsidR="005E14F4" w:rsidRPr="00F003F3">
              <w:rPr>
                <w:noProof/>
                <w:webHidden/>
              </w:rPr>
              <w:t>22</w:t>
            </w:r>
            <w:r w:rsidR="005E14F4" w:rsidRPr="00F003F3">
              <w:rPr>
                <w:noProof/>
                <w:webHidden/>
              </w:rPr>
              <w:fldChar w:fldCharType="end"/>
            </w:r>
          </w:hyperlink>
        </w:p>
        <w:p w14:paraId="33D76441" w14:textId="7B237A08" w:rsidR="005E14F4" w:rsidRPr="00F003F3" w:rsidRDefault="009113FC">
          <w:pPr>
            <w:pStyle w:val="TOC2"/>
            <w:tabs>
              <w:tab w:val="right" w:leader="dot" w:pos="9350"/>
            </w:tabs>
            <w:rPr>
              <w:rFonts w:eastAsiaTheme="minorEastAsia"/>
              <w:noProof/>
            </w:rPr>
          </w:pPr>
          <w:hyperlink w:anchor="_Toc112138514" w:history="1">
            <w:r w:rsidR="005E14F4" w:rsidRPr="00F003F3">
              <w:rPr>
                <w:rStyle w:val="Hyperlink"/>
                <w:rFonts w:ascii="Times New Roman" w:hAnsi="Times New Roman" w:cs="Times New Roman"/>
                <w:b/>
                <w:noProof/>
              </w:rPr>
              <w:t>Work-Related Stressors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_Toc112138514 \h </w:instrText>
            </w:r>
            <w:r w:rsidR="005E14F4" w:rsidRPr="00F003F3">
              <w:rPr>
                <w:noProof/>
                <w:webHidden/>
              </w:rPr>
            </w:r>
            <w:r w:rsidR="005E14F4" w:rsidRPr="00F003F3">
              <w:rPr>
                <w:noProof/>
                <w:webHidden/>
              </w:rPr>
              <w:fldChar w:fldCharType="separate"/>
            </w:r>
            <w:r w:rsidR="005E14F4" w:rsidRPr="00F003F3">
              <w:rPr>
                <w:noProof/>
                <w:webHidden/>
              </w:rPr>
              <w:t>23</w:t>
            </w:r>
            <w:r w:rsidR="005E14F4" w:rsidRPr="00F003F3">
              <w:rPr>
                <w:noProof/>
                <w:webHidden/>
              </w:rPr>
              <w:fldChar w:fldCharType="end"/>
            </w:r>
          </w:hyperlink>
        </w:p>
        <w:p w14:paraId="692DD652" w14:textId="457B4756" w:rsidR="005E14F4" w:rsidRPr="00F003F3" w:rsidRDefault="009113FC">
          <w:pPr>
            <w:pStyle w:val="TOC2"/>
            <w:tabs>
              <w:tab w:val="right" w:leader="dot" w:pos="9350"/>
            </w:tabs>
            <w:rPr>
              <w:rFonts w:eastAsiaTheme="minorEastAsia"/>
              <w:noProof/>
            </w:rPr>
          </w:pPr>
          <w:hyperlink w:anchor="_Toc112138515" w:history="1">
            <w:r w:rsidR="005E14F4" w:rsidRPr="00F003F3">
              <w:rPr>
                <w:rStyle w:val="Hyperlink"/>
                <w:rFonts w:ascii="Times New Roman" w:hAnsi="Times New Roman" w:cs="Times New Roman"/>
                <w:b/>
                <w:bCs/>
                <w:noProof/>
              </w:rPr>
              <w:t>Trauma</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_Toc112138515 \h </w:instrText>
            </w:r>
            <w:r w:rsidR="005E14F4" w:rsidRPr="00F003F3">
              <w:rPr>
                <w:noProof/>
                <w:webHidden/>
              </w:rPr>
            </w:r>
            <w:r w:rsidR="005E14F4" w:rsidRPr="00F003F3">
              <w:rPr>
                <w:noProof/>
                <w:webHidden/>
              </w:rPr>
              <w:fldChar w:fldCharType="separate"/>
            </w:r>
            <w:r w:rsidR="005E14F4" w:rsidRPr="00F003F3">
              <w:rPr>
                <w:noProof/>
                <w:webHidden/>
              </w:rPr>
              <w:t>33</w:t>
            </w:r>
            <w:r w:rsidR="005E14F4" w:rsidRPr="00F003F3">
              <w:rPr>
                <w:noProof/>
                <w:webHidden/>
              </w:rPr>
              <w:fldChar w:fldCharType="end"/>
            </w:r>
          </w:hyperlink>
        </w:p>
        <w:p w14:paraId="1E83F749" w14:textId="61EFE2D2" w:rsidR="005E14F4" w:rsidRPr="00F003F3" w:rsidRDefault="009113FC">
          <w:pPr>
            <w:pStyle w:val="TOC2"/>
            <w:tabs>
              <w:tab w:val="right" w:leader="dot" w:pos="9350"/>
            </w:tabs>
            <w:rPr>
              <w:rFonts w:eastAsiaTheme="minorEastAsia"/>
              <w:noProof/>
            </w:rPr>
          </w:pPr>
          <w:hyperlink w:anchor="_Toc112138516" w:history="1">
            <w:r w:rsidR="005E14F4" w:rsidRPr="00F003F3">
              <w:rPr>
                <w:rStyle w:val="Hyperlink"/>
                <w:rFonts w:ascii="Times New Roman" w:hAnsi="Times New Roman" w:cs="Times New Roman"/>
                <w:b/>
                <w:bCs/>
                <w:noProof/>
              </w:rPr>
              <w:t>Stress-related disorders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_Toc112138516 \h </w:instrText>
            </w:r>
            <w:r w:rsidR="005E14F4" w:rsidRPr="00F003F3">
              <w:rPr>
                <w:noProof/>
                <w:webHidden/>
              </w:rPr>
            </w:r>
            <w:r w:rsidR="005E14F4" w:rsidRPr="00F003F3">
              <w:rPr>
                <w:noProof/>
                <w:webHidden/>
              </w:rPr>
              <w:fldChar w:fldCharType="separate"/>
            </w:r>
            <w:r w:rsidR="005E14F4" w:rsidRPr="00F003F3">
              <w:rPr>
                <w:noProof/>
                <w:webHidden/>
              </w:rPr>
              <w:t>34</w:t>
            </w:r>
            <w:r w:rsidR="005E14F4" w:rsidRPr="00F003F3">
              <w:rPr>
                <w:noProof/>
                <w:webHidden/>
              </w:rPr>
              <w:fldChar w:fldCharType="end"/>
            </w:r>
          </w:hyperlink>
        </w:p>
        <w:p w14:paraId="47B269C9" w14:textId="27EFE4DE" w:rsidR="005E14F4" w:rsidRPr="00F003F3" w:rsidRDefault="009113FC">
          <w:pPr>
            <w:pStyle w:val="TOC3"/>
            <w:tabs>
              <w:tab w:val="right" w:leader="dot" w:pos="9350"/>
            </w:tabs>
            <w:rPr>
              <w:rFonts w:eastAsiaTheme="minorEastAsia"/>
              <w:noProof/>
            </w:rPr>
          </w:pPr>
          <w:hyperlink w:anchor="_Toc112138517" w:history="1">
            <w:r w:rsidR="005E14F4" w:rsidRPr="00F003F3">
              <w:rPr>
                <w:rStyle w:val="Hyperlink"/>
                <w:rFonts w:ascii="Times New Roman" w:hAnsi="Times New Roman" w:cs="Times New Roman"/>
                <w:noProof/>
              </w:rPr>
              <w:t>Post-Traumatic Stress Disorder (PTSD)</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_Toc112138517 \h </w:instrText>
            </w:r>
            <w:r w:rsidR="005E14F4" w:rsidRPr="00F003F3">
              <w:rPr>
                <w:noProof/>
                <w:webHidden/>
              </w:rPr>
            </w:r>
            <w:r w:rsidR="005E14F4" w:rsidRPr="00F003F3">
              <w:rPr>
                <w:noProof/>
                <w:webHidden/>
              </w:rPr>
              <w:fldChar w:fldCharType="separate"/>
            </w:r>
            <w:r w:rsidR="005E14F4" w:rsidRPr="00F003F3">
              <w:rPr>
                <w:noProof/>
                <w:webHidden/>
              </w:rPr>
              <w:t>34</w:t>
            </w:r>
            <w:r w:rsidR="005E14F4" w:rsidRPr="00F003F3">
              <w:rPr>
                <w:noProof/>
                <w:webHidden/>
              </w:rPr>
              <w:fldChar w:fldCharType="end"/>
            </w:r>
          </w:hyperlink>
        </w:p>
        <w:p w14:paraId="22911BB0" w14:textId="4C11B0AD" w:rsidR="005E14F4" w:rsidRPr="00F003F3" w:rsidRDefault="009113FC">
          <w:pPr>
            <w:pStyle w:val="TOC3"/>
            <w:tabs>
              <w:tab w:val="right" w:leader="dot" w:pos="9350"/>
            </w:tabs>
            <w:rPr>
              <w:rFonts w:eastAsiaTheme="minorEastAsia"/>
              <w:noProof/>
            </w:rPr>
          </w:pPr>
          <w:hyperlink w:anchor="_Toc112138518" w:history="1">
            <w:r w:rsidR="005E14F4" w:rsidRPr="00F003F3">
              <w:rPr>
                <w:rStyle w:val="Hyperlink"/>
                <w:rFonts w:ascii="Times New Roman" w:hAnsi="Times New Roman" w:cs="Times New Roman"/>
                <w:noProof/>
              </w:rPr>
              <w:t>Depression</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_Toc112138518 \h </w:instrText>
            </w:r>
            <w:r w:rsidR="005E14F4" w:rsidRPr="00F003F3">
              <w:rPr>
                <w:noProof/>
                <w:webHidden/>
              </w:rPr>
            </w:r>
            <w:r w:rsidR="005E14F4" w:rsidRPr="00F003F3">
              <w:rPr>
                <w:noProof/>
                <w:webHidden/>
              </w:rPr>
              <w:fldChar w:fldCharType="separate"/>
            </w:r>
            <w:r w:rsidR="005E14F4" w:rsidRPr="00F003F3">
              <w:rPr>
                <w:noProof/>
                <w:webHidden/>
              </w:rPr>
              <w:t>35</w:t>
            </w:r>
            <w:r w:rsidR="005E14F4" w:rsidRPr="00F003F3">
              <w:rPr>
                <w:noProof/>
                <w:webHidden/>
              </w:rPr>
              <w:fldChar w:fldCharType="end"/>
            </w:r>
          </w:hyperlink>
        </w:p>
        <w:p w14:paraId="33DFF658" w14:textId="2DEEFB1A" w:rsidR="005E14F4" w:rsidRPr="00F003F3" w:rsidRDefault="009113FC">
          <w:pPr>
            <w:pStyle w:val="TOC3"/>
            <w:tabs>
              <w:tab w:val="right" w:leader="dot" w:pos="9350"/>
            </w:tabs>
            <w:rPr>
              <w:rFonts w:eastAsiaTheme="minorEastAsia"/>
              <w:noProof/>
            </w:rPr>
          </w:pPr>
          <w:hyperlink w:anchor="_Toc112138519" w:history="1">
            <w:r w:rsidR="005E14F4" w:rsidRPr="00F003F3">
              <w:rPr>
                <w:rStyle w:val="Hyperlink"/>
                <w:rFonts w:ascii="Times New Roman" w:hAnsi="Times New Roman" w:cs="Times New Roman"/>
                <w:noProof/>
              </w:rPr>
              <w:t>Anxiety</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_Toc112138519 \h </w:instrText>
            </w:r>
            <w:r w:rsidR="005E14F4" w:rsidRPr="00F003F3">
              <w:rPr>
                <w:noProof/>
                <w:webHidden/>
              </w:rPr>
            </w:r>
            <w:r w:rsidR="005E14F4" w:rsidRPr="00F003F3">
              <w:rPr>
                <w:noProof/>
                <w:webHidden/>
              </w:rPr>
              <w:fldChar w:fldCharType="separate"/>
            </w:r>
            <w:r w:rsidR="005E14F4" w:rsidRPr="00F003F3">
              <w:rPr>
                <w:noProof/>
                <w:webHidden/>
              </w:rPr>
              <w:t>39</w:t>
            </w:r>
            <w:r w:rsidR="005E14F4" w:rsidRPr="00F003F3">
              <w:rPr>
                <w:noProof/>
                <w:webHidden/>
              </w:rPr>
              <w:fldChar w:fldCharType="end"/>
            </w:r>
          </w:hyperlink>
        </w:p>
        <w:p w14:paraId="31FA6BC8" w14:textId="2C9F1EDE" w:rsidR="005E14F4" w:rsidRPr="00F003F3" w:rsidRDefault="009113FC">
          <w:pPr>
            <w:pStyle w:val="TOC3"/>
            <w:tabs>
              <w:tab w:val="right" w:leader="dot" w:pos="9350"/>
            </w:tabs>
            <w:rPr>
              <w:rFonts w:eastAsiaTheme="minorEastAsia"/>
              <w:noProof/>
            </w:rPr>
          </w:pPr>
          <w:hyperlink w:anchor="_Toc112138520" w:history="1">
            <w:r w:rsidR="005E14F4" w:rsidRPr="00F003F3">
              <w:rPr>
                <w:rStyle w:val="Hyperlink"/>
                <w:rFonts w:ascii="Times New Roman" w:hAnsi="Times New Roman" w:cs="Times New Roman"/>
                <w:noProof/>
              </w:rPr>
              <w:t>Mental Health Resources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_Toc112138520 \h </w:instrText>
            </w:r>
            <w:r w:rsidR="005E14F4" w:rsidRPr="00F003F3">
              <w:rPr>
                <w:noProof/>
                <w:webHidden/>
              </w:rPr>
            </w:r>
            <w:r w:rsidR="005E14F4" w:rsidRPr="00F003F3">
              <w:rPr>
                <w:noProof/>
                <w:webHidden/>
              </w:rPr>
              <w:fldChar w:fldCharType="separate"/>
            </w:r>
            <w:r w:rsidR="005E14F4" w:rsidRPr="00F003F3">
              <w:rPr>
                <w:noProof/>
                <w:webHidden/>
              </w:rPr>
              <w:t>42</w:t>
            </w:r>
            <w:r w:rsidR="005E14F4" w:rsidRPr="00F003F3">
              <w:rPr>
                <w:noProof/>
                <w:webHidden/>
              </w:rPr>
              <w:fldChar w:fldCharType="end"/>
            </w:r>
          </w:hyperlink>
        </w:p>
        <w:p w14:paraId="6F059B04" w14:textId="3E00DA82" w:rsidR="005E14F4" w:rsidRPr="00F003F3" w:rsidRDefault="009113FC">
          <w:pPr>
            <w:pStyle w:val="TOC2"/>
            <w:tabs>
              <w:tab w:val="right" w:leader="dot" w:pos="9350"/>
            </w:tabs>
            <w:rPr>
              <w:rFonts w:eastAsiaTheme="minorEastAsia"/>
              <w:noProof/>
            </w:rPr>
          </w:pPr>
          <w:hyperlink w:anchor="_Toc112138521" w:history="1">
            <w:r w:rsidR="005E14F4" w:rsidRPr="00F003F3">
              <w:rPr>
                <w:rStyle w:val="Hyperlink"/>
                <w:rFonts w:ascii="Times New Roman" w:hAnsi="Times New Roman" w:cs="Times New Roman"/>
                <w:b/>
                <w:bCs/>
                <w:noProof/>
              </w:rPr>
              <w:t>Substance Use Disorders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_Toc112138521 \h </w:instrText>
            </w:r>
            <w:r w:rsidR="005E14F4" w:rsidRPr="00F003F3">
              <w:rPr>
                <w:noProof/>
                <w:webHidden/>
              </w:rPr>
            </w:r>
            <w:r w:rsidR="005E14F4" w:rsidRPr="00F003F3">
              <w:rPr>
                <w:noProof/>
                <w:webHidden/>
              </w:rPr>
              <w:fldChar w:fldCharType="separate"/>
            </w:r>
            <w:r w:rsidR="005E14F4" w:rsidRPr="00F003F3">
              <w:rPr>
                <w:noProof/>
                <w:webHidden/>
              </w:rPr>
              <w:t>42</w:t>
            </w:r>
            <w:r w:rsidR="005E14F4" w:rsidRPr="00F003F3">
              <w:rPr>
                <w:noProof/>
                <w:webHidden/>
              </w:rPr>
              <w:fldChar w:fldCharType="end"/>
            </w:r>
          </w:hyperlink>
        </w:p>
        <w:p w14:paraId="4518CD9B" w14:textId="4F94C313" w:rsidR="005E14F4" w:rsidRPr="00F003F3" w:rsidRDefault="009113FC">
          <w:pPr>
            <w:pStyle w:val="TOC3"/>
            <w:tabs>
              <w:tab w:val="right" w:leader="dot" w:pos="9350"/>
            </w:tabs>
            <w:rPr>
              <w:rFonts w:eastAsiaTheme="minorEastAsia"/>
              <w:noProof/>
            </w:rPr>
          </w:pPr>
          <w:hyperlink w:anchor="_Toc112138522" w:history="1">
            <w:r w:rsidR="005E14F4" w:rsidRPr="00F003F3">
              <w:rPr>
                <w:rStyle w:val="Hyperlink"/>
                <w:rFonts w:ascii="Times New Roman" w:hAnsi="Times New Roman" w:cs="Times New Roman"/>
                <w:noProof/>
              </w:rPr>
              <w:t>Current Use</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_Toc112138522 \h </w:instrText>
            </w:r>
            <w:r w:rsidR="005E14F4" w:rsidRPr="00F003F3">
              <w:rPr>
                <w:noProof/>
                <w:webHidden/>
              </w:rPr>
            </w:r>
            <w:r w:rsidR="005E14F4" w:rsidRPr="00F003F3">
              <w:rPr>
                <w:noProof/>
                <w:webHidden/>
              </w:rPr>
              <w:fldChar w:fldCharType="separate"/>
            </w:r>
            <w:r w:rsidR="005E14F4" w:rsidRPr="00F003F3">
              <w:rPr>
                <w:noProof/>
                <w:webHidden/>
              </w:rPr>
              <w:t>43</w:t>
            </w:r>
            <w:r w:rsidR="005E14F4" w:rsidRPr="00F003F3">
              <w:rPr>
                <w:noProof/>
                <w:webHidden/>
              </w:rPr>
              <w:fldChar w:fldCharType="end"/>
            </w:r>
          </w:hyperlink>
        </w:p>
        <w:p w14:paraId="6394958A" w14:textId="768E771B" w:rsidR="005E14F4" w:rsidRPr="00F003F3" w:rsidRDefault="009113FC">
          <w:pPr>
            <w:pStyle w:val="TOC3"/>
            <w:tabs>
              <w:tab w:val="right" w:leader="dot" w:pos="9350"/>
            </w:tabs>
            <w:rPr>
              <w:rFonts w:eastAsiaTheme="minorEastAsia"/>
              <w:noProof/>
            </w:rPr>
          </w:pPr>
          <w:hyperlink w:anchor="_Toc112138523" w:history="1">
            <w:r w:rsidR="005E14F4" w:rsidRPr="00F003F3">
              <w:rPr>
                <w:rStyle w:val="Hyperlink"/>
                <w:rFonts w:ascii="Times New Roman" w:hAnsi="Times New Roman" w:cs="Times New Roman"/>
                <w:noProof/>
              </w:rPr>
              <w:t>Increase of Any Substance</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_Toc112138523 \h </w:instrText>
            </w:r>
            <w:r w:rsidR="005E14F4" w:rsidRPr="00F003F3">
              <w:rPr>
                <w:noProof/>
                <w:webHidden/>
              </w:rPr>
            </w:r>
            <w:r w:rsidR="005E14F4" w:rsidRPr="00F003F3">
              <w:rPr>
                <w:noProof/>
                <w:webHidden/>
              </w:rPr>
              <w:fldChar w:fldCharType="separate"/>
            </w:r>
            <w:r w:rsidR="005E14F4" w:rsidRPr="00F003F3">
              <w:rPr>
                <w:noProof/>
                <w:webHidden/>
              </w:rPr>
              <w:t>47</w:t>
            </w:r>
            <w:r w:rsidR="005E14F4" w:rsidRPr="00F003F3">
              <w:rPr>
                <w:noProof/>
                <w:webHidden/>
              </w:rPr>
              <w:fldChar w:fldCharType="end"/>
            </w:r>
          </w:hyperlink>
        </w:p>
        <w:p w14:paraId="5639ADFE" w14:textId="0C96E071" w:rsidR="005E14F4" w:rsidRPr="00F003F3" w:rsidRDefault="009113FC">
          <w:pPr>
            <w:pStyle w:val="TOC3"/>
            <w:tabs>
              <w:tab w:val="right" w:leader="dot" w:pos="9350"/>
            </w:tabs>
            <w:rPr>
              <w:rFonts w:eastAsiaTheme="minorEastAsia"/>
              <w:noProof/>
            </w:rPr>
          </w:pPr>
          <w:hyperlink w:anchor="_Toc112138524" w:history="1">
            <w:r w:rsidR="005E14F4" w:rsidRPr="00F003F3">
              <w:rPr>
                <w:rStyle w:val="Hyperlink"/>
                <w:rFonts w:ascii="Times New Roman" w:hAnsi="Times New Roman" w:cs="Times New Roman"/>
                <w:noProof/>
              </w:rPr>
              <w:t>Substance Use Resources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_Toc112138524 \h </w:instrText>
            </w:r>
            <w:r w:rsidR="005E14F4" w:rsidRPr="00F003F3">
              <w:rPr>
                <w:noProof/>
                <w:webHidden/>
              </w:rPr>
            </w:r>
            <w:r w:rsidR="005E14F4" w:rsidRPr="00F003F3">
              <w:rPr>
                <w:noProof/>
                <w:webHidden/>
              </w:rPr>
              <w:fldChar w:fldCharType="separate"/>
            </w:r>
            <w:r w:rsidR="005E14F4" w:rsidRPr="00F003F3">
              <w:rPr>
                <w:noProof/>
                <w:webHidden/>
              </w:rPr>
              <w:t>50</w:t>
            </w:r>
            <w:r w:rsidR="005E14F4" w:rsidRPr="00F003F3">
              <w:rPr>
                <w:noProof/>
                <w:webHidden/>
              </w:rPr>
              <w:fldChar w:fldCharType="end"/>
            </w:r>
          </w:hyperlink>
        </w:p>
        <w:p w14:paraId="7DD4C176" w14:textId="213551B3" w:rsidR="005E14F4" w:rsidRPr="00F003F3" w:rsidRDefault="009113FC">
          <w:pPr>
            <w:pStyle w:val="TOC2"/>
            <w:tabs>
              <w:tab w:val="right" w:leader="dot" w:pos="9350"/>
            </w:tabs>
            <w:rPr>
              <w:rFonts w:eastAsiaTheme="minorEastAsia"/>
              <w:noProof/>
            </w:rPr>
          </w:pPr>
          <w:hyperlink w:anchor="_Toc112138525" w:history="1">
            <w:r w:rsidR="005E14F4" w:rsidRPr="00F003F3">
              <w:rPr>
                <w:rStyle w:val="Hyperlink"/>
                <w:rFonts w:ascii="Times New Roman" w:hAnsi="Times New Roman" w:cs="Times New Roman"/>
                <w:b/>
                <w:bCs/>
                <w:noProof/>
              </w:rPr>
              <w:t>Suicide</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_Toc112138525 \h </w:instrText>
            </w:r>
            <w:r w:rsidR="005E14F4" w:rsidRPr="00F003F3">
              <w:rPr>
                <w:noProof/>
                <w:webHidden/>
              </w:rPr>
            </w:r>
            <w:r w:rsidR="005E14F4" w:rsidRPr="00F003F3">
              <w:rPr>
                <w:noProof/>
                <w:webHidden/>
              </w:rPr>
              <w:fldChar w:fldCharType="separate"/>
            </w:r>
            <w:r w:rsidR="005E14F4" w:rsidRPr="00F003F3">
              <w:rPr>
                <w:noProof/>
                <w:webHidden/>
              </w:rPr>
              <w:t>51</w:t>
            </w:r>
            <w:r w:rsidR="005E14F4" w:rsidRPr="00F003F3">
              <w:rPr>
                <w:noProof/>
                <w:webHidden/>
              </w:rPr>
              <w:fldChar w:fldCharType="end"/>
            </w:r>
          </w:hyperlink>
        </w:p>
        <w:p w14:paraId="660EC40D" w14:textId="3ED2D71F" w:rsidR="005E14F4" w:rsidRPr="00F003F3" w:rsidRDefault="009113FC">
          <w:pPr>
            <w:pStyle w:val="TOC1"/>
            <w:tabs>
              <w:tab w:val="right" w:leader="dot" w:pos="9350"/>
            </w:tabs>
            <w:rPr>
              <w:rFonts w:eastAsiaTheme="minorEastAsia"/>
              <w:noProof/>
            </w:rPr>
          </w:pPr>
          <w:hyperlink w:anchor="_Toc112138526" w:history="1">
            <w:r w:rsidR="005E14F4" w:rsidRPr="00F003F3">
              <w:rPr>
                <w:rStyle w:val="Hyperlink"/>
                <w:rFonts w:ascii="Times New Roman" w:hAnsi="Times New Roman" w:cs="Times New Roman"/>
                <w:b/>
                <w:bCs/>
                <w:caps/>
                <w:noProof/>
              </w:rPr>
              <w:t>Current Efforts to Support Mental Health and Related Resources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_Toc112138526 \h </w:instrText>
            </w:r>
            <w:r w:rsidR="005E14F4" w:rsidRPr="00F003F3">
              <w:rPr>
                <w:noProof/>
                <w:webHidden/>
              </w:rPr>
            </w:r>
            <w:r w:rsidR="005E14F4" w:rsidRPr="00F003F3">
              <w:rPr>
                <w:noProof/>
                <w:webHidden/>
              </w:rPr>
              <w:fldChar w:fldCharType="separate"/>
            </w:r>
            <w:r w:rsidR="005E14F4" w:rsidRPr="00F003F3">
              <w:rPr>
                <w:noProof/>
                <w:webHidden/>
              </w:rPr>
              <w:t>53</w:t>
            </w:r>
            <w:r w:rsidR="005E14F4" w:rsidRPr="00F003F3">
              <w:rPr>
                <w:noProof/>
                <w:webHidden/>
              </w:rPr>
              <w:fldChar w:fldCharType="end"/>
            </w:r>
          </w:hyperlink>
        </w:p>
        <w:p w14:paraId="5F840E0C" w14:textId="2F25E9B3" w:rsidR="005E14F4" w:rsidRPr="00F003F3" w:rsidRDefault="009113FC">
          <w:pPr>
            <w:pStyle w:val="TOC2"/>
            <w:tabs>
              <w:tab w:val="right" w:leader="dot" w:pos="9350"/>
            </w:tabs>
            <w:rPr>
              <w:rFonts w:eastAsiaTheme="minorEastAsia"/>
              <w:noProof/>
            </w:rPr>
          </w:pPr>
          <w:hyperlink w:anchor="_Toc112138527" w:history="1">
            <w:r w:rsidR="005E14F4" w:rsidRPr="00F003F3">
              <w:rPr>
                <w:rStyle w:val="Hyperlink"/>
                <w:rFonts w:ascii="Times New Roman" w:hAnsi="Times New Roman" w:cs="Times New Roman"/>
                <w:b/>
                <w:noProof/>
              </w:rPr>
              <w:t>Vaccine Equity Initiative</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_Toc112138527 \h </w:instrText>
            </w:r>
            <w:r w:rsidR="005E14F4" w:rsidRPr="00F003F3">
              <w:rPr>
                <w:noProof/>
                <w:webHidden/>
              </w:rPr>
            </w:r>
            <w:r w:rsidR="005E14F4" w:rsidRPr="00F003F3">
              <w:rPr>
                <w:noProof/>
                <w:webHidden/>
              </w:rPr>
              <w:fldChar w:fldCharType="separate"/>
            </w:r>
            <w:r w:rsidR="005E14F4" w:rsidRPr="00F003F3">
              <w:rPr>
                <w:noProof/>
                <w:webHidden/>
              </w:rPr>
              <w:t>53</w:t>
            </w:r>
            <w:r w:rsidR="005E14F4" w:rsidRPr="00F003F3">
              <w:rPr>
                <w:noProof/>
                <w:webHidden/>
              </w:rPr>
              <w:fldChar w:fldCharType="end"/>
            </w:r>
          </w:hyperlink>
        </w:p>
        <w:p w14:paraId="681BCEB4" w14:textId="241F8B22" w:rsidR="005E14F4" w:rsidRPr="00F003F3" w:rsidRDefault="009113FC">
          <w:pPr>
            <w:pStyle w:val="TOC2"/>
            <w:tabs>
              <w:tab w:val="right" w:leader="dot" w:pos="9350"/>
            </w:tabs>
            <w:rPr>
              <w:rFonts w:eastAsiaTheme="minorEastAsia"/>
              <w:noProof/>
            </w:rPr>
          </w:pPr>
          <w:hyperlink w:anchor="_Toc112138528" w:history="1">
            <w:r w:rsidR="005E14F4" w:rsidRPr="00F003F3">
              <w:rPr>
                <w:rStyle w:val="Hyperlink"/>
                <w:rFonts w:ascii="Times New Roman" w:hAnsi="Times New Roman" w:cs="Times New Roman"/>
                <w:b/>
                <w:noProof/>
              </w:rPr>
              <w:t>Related Research, Trainings, and Other Resources (Not Exhaustive)</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_Toc112138528 \h </w:instrText>
            </w:r>
            <w:r w:rsidR="005E14F4" w:rsidRPr="00F003F3">
              <w:rPr>
                <w:noProof/>
                <w:webHidden/>
              </w:rPr>
            </w:r>
            <w:r w:rsidR="005E14F4" w:rsidRPr="00F003F3">
              <w:rPr>
                <w:noProof/>
                <w:webHidden/>
              </w:rPr>
              <w:fldChar w:fldCharType="separate"/>
            </w:r>
            <w:r w:rsidR="005E14F4" w:rsidRPr="00F003F3">
              <w:rPr>
                <w:noProof/>
                <w:webHidden/>
              </w:rPr>
              <w:t>53</w:t>
            </w:r>
            <w:r w:rsidR="005E14F4" w:rsidRPr="00F003F3">
              <w:rPr>
                <w:noProof/>
                <w:webHidden/>
              </w:rPr>
              <w:fldChar w:fldCharType="end"/>
            </w:r>
          </w:hyperlink>
        </w:p>
        <w:p w14:paraId="0DD5C242" w14:textId="30698EDD" w:rsidR="005E14F4" w:rsidRPr="00F003F3" w:rsidRDefault="009113FC">
          <w:pPr>
            <w:pStyle w:val="TOC3"/>
            <w:tabs>
              <w:tab w:val="right" w:leader="dot" w:pos="9350"/>
            </w:tabs>
            <w:rPr>
              <w:rFonts w:eastAsiaTheme="minorEastAsia"/>
              <w:noProof/>
            </w:rPr>
          </w:pPr>
          <w:hyperlink w:anchor="_Toc112138529" w:history="1">
            <w:r w:rsidR="005E14F4" w:rsidRPr="00F003F3">
              <w:rPr>
                <w:rStyle w:val="Hyperlink"/>
                <w:rFonts w:ascii="Times New Roman" w:hAnsi="Times New Roman" w:cs="Times New Roman"/>
                <w:bCs/>
                <w:noProof/>
              </w:rPr>
              <w:t>Assessment of Social Service Providers During the COVID-19 Pandemic</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_Toc112138529 \h </w:instrText>
            </w:r>
            <w:r w:rsidR="005E14F4" w:rsidRPr="00F003F3">
              <w:rPr>
                <w:noProof/>
                <w:webHidden/>
              </w:rPr>
            </w:r>
            <w:r w:rsidR="005E14F4" w:rsidRPr="00F003F3">
              <w:rPr>
                <w:noProof/>
                <w:webHidden/>
              </w:rPr>
              <w:fldChar w:fldCharType="separate"/>
            </w:r>
            <w:r w:rsidR="005E14F4" w:rsidRPr="00F003F3">
              <w:rPr>
                <w:noProof/>
                <w:webHidden/>
              </w:rPr>
              <w:t>53</w:t>
            </w:r>
            <w:r w:rsidR="005E14F4" w:rsidRPr="00F003F3">
              <w:rPr>
                <w:noProof/>
                <w:webHidden/>
              </w:rPr>
              <w:fldChar w:fldCharType="end"/>
            </w:r>
          </w:hyperlink>
        </w:p>
        <w:p w14:paraId="5C8A22E9" w14:textId="56009B4A" w:rsidR="005E14F4" w:rsidRPr="00F003F3" w:rsidRDefault="009113FC">
          <w:pPr>
            <w:pStyle w:val="TOC3"/>
            <w:tabs>
              <w:tab w:val="right" w:leader="dot" w:pos="9350"/>
            </w:tabs>
            <w:rPr>
              <w:rFonts w:eastAsiaTheme="minorEastAsia"/>
              <w:noProof/>
            </w:rPr>
          </w:pPr>
          <w:hyperlink w:anchor="_Toc112138530" w:history="1">
            <w:r w:rsidR="005E14F4" w:rsidRPr="00F003F3">
              <w:rPr>
                <w:rStyle w:val="Hyperlink"/>
                <w:rFonts w:ascii="Times New Roman" w:hAnsi="Times New Roman" w:cs="Times New Roman"/>
                <w:bCs/>
                <w:noProof/>
              </w:rPr>
              <w:t>Suicide Prevention Resources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_Toc112138530 \h </w:instrText>
            </w:r>
            <w:r w:rsidR="005E14F4" w:rsidRPr="00F003F3">
              <w:rPr>
                <w:noProof/>
                <w:webHidden/>
              </w:rPr>
            </w:r>
            <w:r w:rsidR="005E14F4" w:rsidRPr="00F003F3">
              <w:rPr>
                <w:noProof/>
                <w:webHidden/>
              </w:rPr>
              <w:fldChar w:fldCharType="separate"/>
            </w:r>
            <w:r w:rsidR="005E14F4" w:rsidRPr="00F003F3">
              <w:rPr>
                <w:noProof/>
                <w:webHidden/>
              </w:rPr>
              <w:t>54</w:t>
            </w:r>
            <w:r w:rsidR="005E14F4" w:rsidRPr="00F003F3">
              <w:rPr>
                <w:noProof/>
                <w:webHidden/>
              </w:rPr>
              <w:fldChar w:fldCharType="end"/>
            </w:r>
          </w:hyperlink>
        </w:p>
        <w:p w14:paraId="3A6A22AE" w14:textId="5C10B45F" w:rsidR="005E14F4" w:rsidRPr="00F003F3" w:rsidRDefault="009113FC">
          <w:pPr>
            <w:pStyle w:val="TOC3"/>
            <w:tabs>
              <w:tab w:val="right" w:leader="dot" w:pos="9350"/>
            </w:tabs>
            <w:rPr>
              <w:rFonts w:eastAsiaTheme="minorEastAsia"/>
              <w:noProof/>
            </w:rPr>
          </w:pPr>
          <w:hyperlink w:anchor="_Toc112138531" w:history="1">
            <w:r w:rsidR="005E14F4" w:rsidRPr="00F003F3">
              <w:rPr>
                <w:rStyle w:val="Hyperlink"/>
                <w:rFonts w:ascii="Times New Roman" w:hAnsi="Times New Roman" w:cs="Times New Roman"/>
                <w:bCs/>
                <w:noProof/>
              </w:rPr>
              <w:t>Mental Health Resources for Healthcare Workers Experiencing Stress, Anxiety and Trauma</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_Toc112138531 \h </w:instrText>
            </w:r>
            <w:r w:rsidR="005E14F4" w:rsidRPr="00F003F3">
              <w:rPr>
                <w:noProof/>
                <w:webHidden/>
              </w:rPr>
            </w:r>
            <w:r w:rsidR="005E14F4" w:rsidRPr="00F003F3">
              <w:rPr>
                <w:noProof/>
                <w:webHidden/>
              </w:rPr>
              <w:fldChar w:fldCharType="separate"/>
            </w:r>
            <w:r w:rsidR="005E14F4" w:rsidRPr="00F003F3">
              <w:rPr>
                <w:noProof/>
                <w:webHidden/>
              </w:rPr>
              <w:t>54</w:t>
            </w:r>
            <w:r w:rsidR="005E14F4" w:rsidRPr="00F003F3">
              <w:rPr>
                <w:noProof/>
                <w:webHidden/>
              </w:rPr>
              <w:fldChar w:fldCharType="end"/>
            </w:r>
          </w:hyperlink>
        </w:p>
        <w:p w14:paraId="14C1457B" w14:textId="026E8613" w:rsidR="005E14F4" w:rsidRPr="00F003F3" w:rsidRDefault="009113FC">
          <w:pPr>
            <w:pStyle w:val="TOC3"/>
            <w:tabs>
              <w:tab w:val="right" w:leader="dot" w:pos="9350"/>
            </w:tabs>
            <w:rPr>
              <w:rFonts w:eastAsiaTheme="minorEastAsia"/>
              <w:noProof/>
            </w:rPr>
          </w:pPr>
          <w:hyperlink w:anchor="_Toc112138532" w:history="1">
            <w:r w:rsidR="005E14F4" w:rsidRPr="00F003F3">
              <w:rPr>
                <w:rStyle w:val="Hyperlink"/>
                <w:rFonts w:ascii="Times New Roman" w:hAnsi="Times New Roman" w:cs="Times New Roman"/>
                <w:bCs/>
                <w:noProof/>
              </w:rPr>
              <w:t>Efforts to Support the Substance Use Disorder Workforce:</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_Toc112138532 \h </w:instrText>
            </w:r>
            <w:r w:rsidR="005E14F4" w:rsidRPr="00F003F3">
              <w:rPr>
                <w:noProof/>
                <w:webHidden/>
              </w:rPr>
            </w:r>
            <w:r w:rsidR="005E14F4" w:rsidRPr="00F003F3">
              <w:rPr>
                <w:noProof/>
                <w:webHidden/>
              </w:rPr>
              <w:fldChar w:fldCharType="separate"/>
            </w:r>
            <w:r w:rsidR="005E14F4" w:rsidRPr="00F003F3">
              <w:rPr>
                <w:noProof/>
                <w:webHidden/>
              </w:rPr>
              <w:t>55</w:t>
            </w:r>
            <w:r w:rsidR="005E14F4" w:rsidRPr="00F003F3">
              <w:rPr>
                <w:noProof/>
                <w:webHidden/>
              </w:rPr>
              <w:fldChar w:fldCharType="end"/>
            </w:r>
          </w:hyperlink>
        </w:p>
        <w:p w14:paraId="5593321C" w14:textId="76ABD36E" w:rsidR="005E14F4" w:rsidRPr="00F003F3" w:rsidRDefault="009113FC">
          <w:pPr>
            <w:pStyle w:val="TOC3"/>
            <w:tabs>
              <w:tab w:val="right" w:leader="dot" w:pos="9350"/>
            </w:tabs>
            <w:rPr>
              <w:rFonts w:eastAsiaTheme="minorEastAsia"/>
              <w:noProof/>
            </w:rPr>
          </w:pPr>
          <w:hyperlink w:anchor="_Toc112138533" w:history="1">
            <w:r w:rsidR="005E14F4" w:rsidRPr="00F003F3">
              <w:rPr>
                <w:rStyle w:val="Hyperlink"/>
                <w:rFonts w:ascii="Times New Roman" w:hAnsi="Times New Roman" w:cs="Times New Roman"/>
                <w:bCs/>
                <w:noProof/>
              </w:rPr>
              <w:t>Select Efforts to Support Healthcare Workers: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_Toc112138533 \h </w:instrText>
            </w:r>
            <w:r w:rsidR="005E14F4" w:rsidRPr="00F003F3">
              <w:rPr>
                <w:noProof/>
                <w:webHidden/>
              </w:rPr>
            </w:r>
            <w:r w:rsidR="005E14F4" w:rsidRPr="00F003F3">
              <w:rPr>
                <w:noProof/>
                <w:webHidden/>
              </w:rPr>
              <w:fldChar w:fldCharType="separate"/>
            </w:r>
            <w:r w:rsidR="005E14F4" w:rsidRPr="00F003F3">
              <w:rPr>
                <w:noProof/>
                <w:webHidden/>
              </w:rPr>
              <w:t>55</w:t>
            </w:r>
            <w:r w:rsidR="005E14F4" w:rsidRPr="00F003F3">
              <w:rPr>
                <w:noProof/>
                <w:webHidden/>
              </w:rPr>
              <w:fldChar w:fldCharType="end"/>
            </w:r>
          </w:hyperlink>
        </w:p>
        <w:p w14:paraId="0AF63F61" w14:textId="26BBE00A" w:rsidR="005E14F4" w:rsidRPr="00F003F3" w:rsidRDefault="009113FC">
          <w:pPr>
            <w:pStyle w:val="TOC3"/>
            <w:tabs>
              <w:tab w:val="right" w:leader="dot" w:pos="9350"/>
            </w:tabs>
            <w:rPr>
              <w:rFonts w:eastAsiaTheme="minorEastAsia"/>
              <w:noProof/>
            </w:rPr>
          </w:pPr>
          <w:hyperlink w:anchor="_Toc112138534" w:history="1">
            <w:r w:rsidR="005E14F4" w:rsidRPr="00F003F3">
              <w:rPr>
                <w:rStyle w:val="Hyperlink"/>
                <w:rFonts w:ascii="Times New Roman" w:hAnsi="Times New Roman" w:cs="Times New Roman"/>
                <w:bCs/>
                <w:noProof/>
              </w:rPr>
              <w:t>Other state-wide programs to support workers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_Toc112138534 \h </w:instrText>
            </w:r>
            <w:r w:rsidR="005E14F4" w:rsidRPr="00F003F3">
              <w:rPr>
                <w:noProof/>
                <w:webHidden/>
              </w:rPr>
            </w:r>
            <w:r w:rsidR="005E14F4" w:rsidRPr="00F003F3">
              <w:rPr>
                <w:noProof/>
                <w:webHidden/>
              </w:rPr>
              <w:fldChar w:fldCharType="separate"/>
            </w:r>
            <w:r w:rsidR="005E14F4" w:rsidRPr="00F003F3">
              <w:rPr>
                <w:noProof/>
                <w:webHidden/>
              </w:rPr>
              <w:t>56</w:t>
            </w:r>
            <w:r w:rsidR="005E14F4" w:rsidRPr="00F003F3">
              <w:rPr>
                <w:noProof/>
                <w:webHidden/>
              </w:rPr>
              <w:fldChar w:fldCharType="end"/>
            </w:r>
          </w:hyperlink>
        </w:p>
        <w:p w14:paraId="23EA3299" w14:textId="790B4419" w:rsidR="005E14F4" w:rsidRPr="00F003F3" w:rsidRDefault="009113FC">
          <w:pPr>
            <w:pStyle w:val="TOC1"/>
            <w:tabs>
              <w:tab w:val="right" w:leader="dot" w:pos="9350"/>
            </w:tabs>
            <w:rPr>
              <w:rFonts w:eastAsiaTheme="minorEastAsia"/>
              <w:noProof/>
            </w:rPr>
          </w:pPr>
          <w:hyperlink w:anchor="_Toc112138535" w:history="1">
            <w:r w:rsidR="005E14F4" w:rsidRPr="00F003F3">
              <w:rPr>
                <w:rStyle w:val="Hyperlink"/>
                <w:rFonts w:ascii="Times New Roman" w:hAnsi="Times New Roman" w:cs="Times New Roman"/>
                <w:b/>
                <w:bCs/>
                <w:caps/>
                <w:noProof/>
              </w:rPr>
              <w:t>Conclusion</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_Toc112138535 \h </w:instrText>
            </w:r>
            <w:r w:rsidR="005E14F4" w:rsidRPr="00F003F3">
              <w:rPr>
                <w:noProof/>
                <w:webHidden/>
              </w:rPr>
            </w:r>
            <w:r w:rsidR="005E14F4" w:rsidRPr="00F003F3">
              <w:rPr>
                <w:noProof/>
                <w:webHidden/>
              </w:rPr>
              <w:fldChar w:fldCharType="separate"/>
            </w:r>
            <w:r w:rsidR="005E14F4" w:rsidRPr="00F003F3">
              <w:rPr>
                <w:noProof/>
                <w:webHidden/>
              </w:rPr>
              <w:t>57</w:t>
            </w:r>
            <w:r w:rsidR="005E14F4" w:rsidRPr="00F003F3">
              <w:rPr>
                <w:noProof/>
                <w:webHidden/>
              </w:rPr>
              <w:fldChar w:fldCharType="end"/>
            </w:r>
          </w:hyperlink>
        </w:p>
        <w:p w14:paraId="6AA3E08F" w14:textId="0A73CD8F" w:rsidR="005E14F4" w:rsidRPr="00F003F3" w:rsidRDefault="009113FC">
          <w:pPr>
            <w:pStyle w:val="TOC1"/>
            <w:tabs>
              <w:tab w:val="right" w:leader="dot" w:pos="9350"/>
            </w:tabs>
            <w:rPr>
              <w:rFonts w:eastAsiaTheme="minorEastAsia"/>
              <w:noProof/>
            </w:rPr>
          </w:pPr>
          <w:hyperlink w:anchor="_Toc112138536" w:history="1">
            <w:r w:rsidR="005E14F4" w:rsidRPr="00F003F3">
              <w:rPr>
                <w:rStyle w:val="Hyperlink"/>
                <w:rFonts w:ascii="Times New Roman" w:hAnsi="Times New Roman" w:cs="Times New Roman"/>
                <w:b/>
                <w:noProof/>
              </w:rPr>
              <w:t>APPENDIX</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_Toc112138536 \h </w:instrText>
            </w:r>
            <w:r w:rsidR="005E14F4" w:rsidRPr="00F003F3">
              <w:rPr>
                <w:noProof/>
                <w:webHidden/>
              </w:rPr>
            </w:r>
            <w:r w:rsidR="005E14F4" w:rsidRPr="00F003F3">
              <w:rPr>
                <w:noProof/>
                <w:webHidden/>
              </w:rPr>
              <w:fldChar w:fldCharType="separate"/>
            </w:r>
            <w:r w:rsidR="005E14F4" w:rsidRPr="00F003F3">
              <w:rPr>
                <w:noProof/>
                <w:webHidden/>
              </w:rPr>
              <w:t>59</w:t>
            </w:r>
            <w:r w:rsidR="005E14F4" w:rsidRPr="00F003F3">
              <w:rPr>
                <w:noProof/>
                <w:webHidden/>
              </w:rPr>
              <w:fldChar w:fldCharType="end"/>
            </w:r>
          </w:hyperlink>
        </w:p>
        <w:p w14:paraId="2BEACB02" w14:textId="05EE9DA9" w:rsidR="005E14F4" w:rsidRPr="00F003F3" w:rsidRDefault="009113FC">
          <w:pPr>
            <w:pStyle w:val="TOC2"/>
            <w:tabs>
              <w:tab w:val="right" w:leader="dot" w:pos="9350"/>
            </w:tabs>
            <w:rPr>
              <w:rFonts w:eastAsiaTheme="minorEastAsia"/>
              <w:noProof/>
            </w:rPr>
          </w:pPr>
          <w:hyperlink w:anchor="_Toc112138537" w:history="1">
            <w:r w:rsidR="005E14F4" w:rsidRPr="00F003F3">
              <w:rPr>
                <w:rStyle w:val="Hyperlink"/>
                <w:rFonts w:ascii="Times New Roman" w:hAnsi="Times New Roman" w:cs="Times New Roman"/>
                <w:noProof/>
              </w:rPr>
              <w:t>Relevant Questions from the Adult COVID-19 Community Impact Survey (CCIS)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_Toc112138537 \h </w:instrText>
            </w:r>
            <w:r w:rsidR="005E14F4" w:rsidRPr="00F003F3">
              <w:rPr>
                <w:noProof/>
                <w:webHidden/>
              </w:rPr>
            </w:r>
            <w:r w:rsidR="005E14F4" w:rsidRPr="00F003F3">
              <w:rPr>
                <w:noProof/>
                <w:webHidden/>
              </w:rPr>
              <w:fldChar w:fldCharType="separate"/>
            </w:r>
            <w:r w:rsidR="005E14F4" w:rsidRPr="00F003F3">
              <w:rPr>
                <w:noProof/>
                <w:webHidden/>
              </w:rPr>
              <w:t>59</w:t>
            </w:r>
            <w:r w:rsidR="005E14F4" w:rsidRPr="00F003F3">
              <w:rPr>
                <w:noProof/>
                <w:webHidden/>
              </w:rPr>
              <w:fldChar w:fldCharType="end"/>
            </w:r>
          </w:hyperlink>
        </w:p>
        <w:p w14:paraId="697AC545" w14:textId="2516D504" w:rsidR="005E14F4" w:rsidRPr="00F003F3" w:rsidRDefault="009113FC">
          <w:pPr>
            <w:pStyle w:val="TOC1"/>
            <w:tabs>
              <w:tab w:val="right" w:leader="dot" w:pos="9350"/>
            </w:tabs>
            <w:rPr>
              <w:rFonts w:eastAsiaTheme="minorEastAsia"/>
              <w:noProof/>
            </w:rPr>
          </w:pPr>
          <w:hyperlink w:anchor="_Toc112138538" w:history="1">
            <w:r w:rsidR="005E14F4" w:rsidRPr="00F003F3">
              <w:rPr>
                <w:rStyle w:val="Hyperlink"/>
                <w:rFonts w:ascii="Times New Roman" w:hAnsi="Times New Roman" w:cs="Times New Roman"/>
                <w:b/>
                <w:bCs/>
                <w:noProof/>
              </w:rPr>
              <w:t>REFERENCES</w:t>
            </w:r>
            <w:r w:rsidR="005E14F4" w:rsidRPr="00F003F3">
              <w:rPr>
                <w:noProof/>
                <w:webHidden/>
              </w:rPr>
              <w:tab/>
            </w:r>
            <w:r w:rsidR="005E14F4" w:rsidRPr="00F003F3">
              <w:rPr>
                <w:noProof/>
                <w:webHidden/>
              </w:rPr>
              <w:fldChar w:fldCharType="begin"/>
            </w:r>
            <w:r w:rsidR="005E14F4" w:rsidRPr="00F003F3">
              <w:rPr>
                <w:noProof/>
                <w:webHidden/>
              </w:rPr>
              <w:instrText xml:space="preserve"> PAGEREF _Toc112138538 \h </w:instrText>
            </w:r>
            <w:r w:rsidR="005E14F4" w:rsidRPr="00F003F3">
              <w:rPr>
                <w:noProof/>
                <w:webHidden/>
              </w:rPr>
            </w:r>
            <w:r w:rsidR="005E14F4" w:rsidRPr="00F003F3">
              <w:rPr>
                <w:noProof/>
                <w:webHidden/>
              </w:rPr>
              <w:fldChar w:fldCharType="separate"/>
            </w:r>
            <w:r w:rsidR="005E14F4" w:rsidRPr="00F003F3">
              <w:rPr>
                <w:noProof/>
                <w:webHidden/>
              </w:rPr>
              <w:t>66</w:t>
            </w:r>
            <w:r w:rsidR="005E14F4" w:rsidRPr="00F003F3">
              <w:rPr>
                <w:noProof/>
                <w:webHidden/>
              </w:rPr>
              <w:fldChar w:fldCharType="end"/>
            </w:r>
          </w:hyperlink>
        </w:p>
        <w:p w14:paraId="0E87C997" w14:textId="115F903C" w:rsidR="00596736" w:rsidRPr="00F003F3" w:rsidRDefault="00596736">
          <w:pPr>
            <w:rPr>
              <w:b/>
              <w:bCs/>
              <w:noProof/>
            </w:rPr>
          </w:pPr>
          <w:r w:rsidRPr="00F003F3">
            <w:rPr>
              <w:b/>
              <w:bCs/>
              <w:noProof/>
            </w:rPr>
            <w:fldChar w:fldCharType="end"/>
          </w:r>
        </w:p>
      </w:sdtContent>
    </w:sdt>
    <w:p w14:paraId="2337568C" w14:textId="1CFFEBF7" w:rsidR="005527DF" w:rsidRPr="00F003F3" w:rsidRDefault="005527DF">
      <w:pPr>
        <w:rPr>
          <w:rFonts w:ascii="Times New Roman" w:eastAsiaTheme="majorEastAsia" w:hAnsi="Times New Roman" w:cs="Times New Roman"/>
          <w:b/>
          <w:caps/>
          <w:color w:val="043064"/>
          <w:sz w:val="32"/>
          <w:szCs w:val="32"/>
        </w:rPr>
      </w:pPr>
      <w:r w:rsidRPr="00F003F3">
        <w:rPr>
          <w:rFonts w:ascii="Times New Roman" w:hAnsi="Times New Roman" w:cs="Times New Roman"/>
          <w:b/>
          <w:caps/>
          <w:color w:val="043064"/>
        </w:rPr>
        <w:br w:type="page"/>
      </w:r>
    </w:p>
    <w:p w14:paraId="0BB26293" w14:textId="7B5A38F3" w:rsidR="0000374E" w:rsidRPr="00F003F3" w:rsidRDefault="009C26FB" w:rsidP="00DC0692">
      <w:pPr>
        <w:pStyle w:val="Heading1"/>
      </w:pPr>
      <w:bookmarkStart w:id="2" w:name="_Toc112138507"/>
      <w:r w:rsidRPr="00F003F3">
        <w:rPr>
          <w:rFonts w:ascii="Times New Roman" w:hAnsi="Times New Roman" w:cs="Times New Roman"/>
          <w:b/>
          <w:caps/>
          <w:color w:val="043064"/>
        </w:rPr>
        <w:t>Introduction</w:t>
      </w:r>
      <w:bookmarkEnd w:id="2"/>
    </w:p>
    <w:p w14:paraId="1C7DDCAC" w14:textId="77777777" w:rsidR="0000374E" w:rsidRPr="00F003F3" w:rsidRDefault="0000374E" w:rsidP="00DC0692">
      <w:pPr>
        <w:spacing w:after="0"/>
        <w:rPr>
          <w:rFonts w:ascii="Times New Roman" w:hAnsi="Times New Roman" w:cs="Times New Roman"/>
        </w:rPr>
      </w:pPr>
    </w:p>
    <w:p w14:paraId="360C514A" w14:textId="0E034518" w:rsidR="00735507" w:rsidRPr="00F003F3" w:rsidRDefault="00735507" w:rsidP="004771FB">
      <w:pPr>
        <w:rPr>
          <w:rFonts w:ascii="Times New Roman" w:hAnsi="Times New Roman" w:cs="Times New Roman"/>
        </w:rPr>
      </w:pPr>
      <w:r w:rsidRPr="00F003F3">
        <w:rPr>
          <w:rFonts w:ascii="Times New Roman" w:hAnsi="Times New Roman" w:cs="Times New Roman"/>
        </w:rPr>
        <w:t xml:space="preserve">The COVID-19 pandemic is unprecedented in </w:t>
      </w:r>
      <w:r w:rsidR="005D6503" w:rsidRPr="00F003F3">
        <w:rPr>
          <w:rFonts w:ascii="Times New Roman" w:hAnsi="Times New Roman" w:cs="Times New Roman"/>
        </w:rPr>
        <w:t>the past century</w:t>
      </w:r>
      <w:r w:rsidRPr="00F003F3">
        <w:rPr>
          <w:rFonts w:ascii="Times New Roman" w:hAnsi="Times New Roman" w:cs="Times New Roman"/>
        </w:rPr>
        <w:t xml:space="preserve">. </w:t>
      </w:r>
      <w:r w:rsidR="006A0BD6" w:rsidRPr="00F003F3">
        <w:rPr>
          <w:rFonts w:ascii="Times New Roman" w:hAnsi="Times New Roman" w:cs="Times New Roman"/>
        </w:rPr>
        <w:t xml:space="preserve">As of December 29, 2022, there were 2,154,886 confirmed and probable cases of COVID-19, with 22,940 confirmed and probable deaths attributed to COVID-19 among Massachusetts residents </w:t>
      </w:r>
      <w:r w:rsidR="0097137B" w:rsidRPr="00F003F3">
        <w:rPr>
          <w:rFonts w:ascii="Times New Roman" w:hAnsi="Times New Roman" w:cs="Times New Roman"/>
        </w:rPr>
        <w:t>(</w:t>
      </w:r>
      <w:r w:rsidR="00AC3A4A" w:rsidRPr="00F003F3">
        <w:rPr>
          <w:rFonts w:ascii="Times New Roman" w:hAnsi="Times New Roman" w:cs="Times New Roman"/>
        </w:rPr>
        <w:t xml:space="preserve">Massachusetts Department of Public Health, </w:t>
      </w:r>
      <w:r w:rsidR="00902E7C" w:rsidRPr="00F003F3">
        <w:rPr>
          <w:rFonts w:ascii="Times New Roman" w:hAnsi="Times New Roman" w:cs="Times New Roman"/>
        </w:rPr>
        <w:t>December 19, 2022</w:t>
      </w:r>
      <w:r w:rsidR="00455900" w:rsidRPr="00F003F3">
        <w:rPr>
          <w:rFonts w:ascii="Times New Roman" w:hAnsi="Times New Roman" w:cs="Times New Roman"/>
        </w:rPr>
        <w:t>)</w:t>
      </w:r>
      <w:r w:rsidR="001552CE" w:rsidRPr="00F003F3">
        <w:rPr>
          <w:rFonts w:ascii="Times New Roman" w:hAnsi="Times New Roman" w:cs="Times New Roman"/>
        </w:rPr>
        <w:t>.</w:t>
      </w:r>
      <w:r w:rsidRPr="00F003F3">
        <w:rPr>
          <w:rFonts w:ascii="Times New Roman" w:hAnsi="Times New Roman" w:cs="Times New Roman"/>
          <w:color w:val="00B050"/>
        </w:rPr>
        <w:t xml:space="preserve"> </w:t>
      </w:r>
      <w:r w:rsidRPr="00F003F3">
        <w:rPr>
          <w:rFonts w:ascii="Times New Roman" w:hAnsi="Times New Roman" w:cs="Times New Roman"/>
        </w:rPr>
        <w:t>On March 10, 2020, Governor Baker ordered non-essential businesses to close or facilitate teleworking to curb the spread of the virus in Massachusetts, while industries designated “COVID-19 essential services” maintained operations</w:t>
      </w:r>
      <w:r w:rsidR="00455900" w:rsidRPr="00F003F3">
        <w:rPr>
          <w:rFonts w:ascii="Times New Roman" w:hAnsi="Times New Roman" w:cs="Times New Roman"/>
        </w:rPr>
        <w:t xml:space="preserve"> (Commonwealth of Massachusetts, </w:t>
      </w:r>
      <w:r w:rsidR="00537430" w:rsidRPr="00F003F3">
        <w:rPr>
          <w:rFonts w:ascii="Times New Roman" w:hAnsi="Times New Roman" w:cs="Times New Roman"/>
        </w:rPr>
        <w:t xml:space="preserve">March 23, </w:t>
      </w:r>
      <w:r w:rsidR="00455900" w:rsidRPr="00F003F3">
        <w:rPr>
          <w:rFonts w:ascii="Times New Roman" w:hAnsi="Times New Roman" w:cs="Times New Roman"/>
        </w:rPr>
        <w:t>2020)</w:t>
      </w:r>
      <w:r w:rsidR="001552CE" w:rsidRPr="00F003F3">
        <w:rPr>
          <w:rFonts w:ascii="Times New Roman" w:hAnsi="Times New Roman" w:cs="Times New Roman"/>
        </w:rPr>
        <w:t>.</w:t>
      </w:r>
      <w:r w:rsidRPr="00F003F3">
        <w:rPr>
          <w:rFonts w:ascii="Times New Roman" w:hAnsi="Times New Roman" w:cs="Times New Roman"/>
        </w:rPr>
        <w:t xml:space="preserve"> The following day, the </w:t>
      </w:r>
      <w:r w:rsidR="00E51FED" w:rsidRPr="00F003F3">
        <w:rPr>
          <w:rFonts w:ascii="Times New Roman" w:hAnsi="Times New Roman" w:cs="Times New Roman"/>
        </w:rPr>
        <w:t>World Health Organization (</w:t>
      </w:r>
      <w:r w:rsidRPr="00F003F3">
        <w:rPr>
          <w:rFonts w:ascii="Times New Roman" w:hAnsi="Times New Roman" w:cs="Times New Roman"/>
        </w:rPr>
        <w:t>WHO</w:t>
      </w:r>
      <w:r w:rsidR="00E51FED" w:rsidRPr="00F003F3">
        <w:rPr>
          <w:rFonts w:ascii="Times New Roman" w:hAnsi="Times New Roman" w:cs="Times New Roman"/>
        </w:rPr>
        <w:t>)</w:t>
      </w:r>
      <w:r w:rsidRPr="00F003F3">
        <w:rPr>
          <w:rFonts w:ascii="Times New Roman" w:hAnsi="Times New Roman" w:cs="Times New Roman"/>
        </w:rPr>
        <w:t xml:space="preserve"> declared COVID-19 a global pandemic</w:t>
      </w:r>
      <w:r w:rsidR="001552CE" w:rsidRPr="00F003F3">
        <w:rPr>
          <w:rFonts w:ascii="Times New Roman" w:hAnsi="Times New Roman" w:cs="Times New Roman"/>
        </w:rPr>
        <w:t xml:space="preserve"> </w:t>
      </w:r>
      <w:r w:rsidR="00435B70" w:rsidRPr="00F003F3">
        <w:rPr>
          <w:rFonts w:ascii="Times New Roman" w:hAnsi="Times New Roman" w:cs="Times New Roman"/>
        </w:rPr>
        <w:t>(World Health Organization, 2020)</w:t>
      </w:r>
      <w:r w:rsidR="001552CE" w:rsidRPr="00F003F3">
        <w:rPr>
          <w:rFonts w:ascii="Times New Roman" w:hAnsi="Times New Roman" w:cs="Times New Roman"/>
        </w:rPr>
        <w:t>.</w:t>
      </w:r>
      <w:r w:rsidR="000410E1" w:rsidRPr="00F003F3">
        <w:rPr>
          <w:rFonts w:ascii="Times New Roman" w:hAnsi="Times New Roman" w:cs="Times New Roman"/>
        </w:rPr>
        <w:t xml:space="preserve"> </w:t>
      </w:r>
    </w:p>
    <w:p w14:paraId="2D43722A" w14:textId="581EC9D9" w:rsidR="00EF4AA3" w:rsidRPr="00F003F3" w:rsidRDefault="625BD392" w:rsidP="004771FB">
      <w:pPr>
        <w:rPr>
          <w:rFonts w:ascii="Times New Roman" w:hAnsi="Times New Roman" w:cs="Times New Roman"/>
        </w:rPr>
      </w:pPr>
      <w:r w:rsidRPr="00F003F3">
        <w:rPr>
          <w:rFonts w:ascii="Times New Roman" w:hAnsi="Times New Roman" w:cs="Times New Roman"/>
        </w:rPr>
        <w:t xml:space="preserve">While the physical, mental, and emotional health of many adults across the Commonwealth has been impacted by the pandemic, workers in many industries, particularly those </w:t>
      </w:r>
      <w:r w:rsidR="00852CDB" w:rsidRPr="00F003F3">
        <w:rPr>
          <w:rFonts w:ascii="Times New Roman" w:hAnsi="Times New Roman" w:cs="Times New Roman"/>
        </w:rPr>
        <w:t xml:space="preserve">working in services </w:t>
      </w:r>
      <w:r w:rsidRPr="00F003F3">
        <w:rPr>
          <w:rFonts w:ascii="Times New Roman" w:hAnsi="Times New Roman" w:cs="Times New Roman"/>
        </w:rPr>
        <w:t>designated as essential</w:t>
      </w:r>
      <w:r w:rsidR="00435B70" w:rsidRPr="00F003F3">
        <w:rPr>
          <w:rFonts w:ascii="Times New Roman" w:hAnsi="Times New Roman" w:cs="Times New Roman"/>
        </w:rPr>
        <w:t xml:space="preserve"> (Easterly, 2021)</w:t>
      </w:r>
      <w:r w:rsidRPr="00F003F3">
        <w:rPr>
          <w:rFonts w:ascii="Times New Roman" w:hAnsi="Times New Roman" w:cs="Times New Roman"/>
        </w:rPr>
        <w:t>, were disproportionately affected due to the nature of their work</w:t>
      </w:r>
      <w:r w:rsidR="001552CE" w:rsidRPr="00F003F3">
        <w:rPr>
          <w:rFonts w:ascii="Times New Roman" w:hAnsi="Times New Roman" w:cs="Times New Roman"/>
        </w:rPr>
        <w:t xml:space="preserve"> </w:t>
      </w:r>
      <w:r w:rsidR="001F4FC1" w:rsidRPr="00F003F3">
        <w:rPr>
          <w:rFonts w:ascii="Times New Roman" w:hAnsi="Times New Roman" w:cs="Times New Roman"/>
        </w:rPr>
        <w:t>(Hawkins</w:t>
      </w:r>
      <w:r w:rsidR="007164E1" w:rsidRPr="00F003F3">
        <w:rPr>
          <w:rFonts w:ascii="Times New Roman" w:hAnsi="Times New Roman" w:cs="Times New Roman"/>
        </w:rPr>
        <w:t xml:space="preserve"> et al</w:t>
      </w:r>
      <w:r w:rsidR="001C228D" w:rsidRPr="00F003F3">
        <w:rPr>
          <w:rFonts w:ascii="Times New Roman" w:hAnsi="Times New Roman" w:cs="Times New Roman"/>
        </w:rPr>
        <w:t>.</w:t>
      </w:r>
      <w:r w:rsidR="001F4FC1" w:rsidRPr="00F003F3">
        <w:rPr>
          <w:rFonts w:ascii="Times New Roman" w:hAnsi="Times New Roman" w:cs="Times New Roman"/>
        </w:rPr>
        <w:t>, 2021)</w:t>
      </w:r>
      <w:r w:rsidR="001552CE" w:rsidRPr="00F003F3">
        <w:rPr>
          <w:rFonts w:ascii="Times New Roman" w:hAnsi="Times New Roman" w:cs="Times New Roman"/>
        </w:rPr>
        <w:t>.</w:t>
      </w:r>
      <w:r w:rsidRPr="00F003F3">
        <w:rPr>
          <w:rFonts w:ascii="Times New Roman" w:hAnsi="Times New Roman" w:cs="Times New Roman"/>
          <w:color w:val="00B050"/>
        </w:rPr>
        <w:t xml:space="preserve"> </w:t>
      </w:r>
      <w:r w:rsidRPr="00F003F3">
        <w:rPr>
          <w:rFonts w:ascii="Times New Roman" w:hAnsi="Times New Roman" w:cs="Times New Roman"/>
        </w:rPr>
        <w:t>This was especially true for healthcare workers</w:t>
      </w:r>
      <w:r w:rsidR="001552CE" w:rsidRPr="00F003F3">
        <w:rPr>
          <w:rFonts w:ascii="Times New Roman" w:hAnsi="Times New Roman" w:cs="Times New Roman"/>
        </w:rPr>
        <w:t xml:space="preserve"> </w:t>
      </w:r>
      <w:r w:rsidR="00780A3C" w:rsidRPr="00F003F3">
        <w:rPr>
          <w:rFonts w:ascii="Times New Roman" w:hAnsi="Times New Roman" w:cs="Times New Roman"/>
        </w:rPr>
        <w:t>(Contreras</w:t>
      </w:r>
      <w:r w:rsidR="001E7938" w:rsidRPr="00F003F3">
        <w:rPr>
          <w:rFonts w:ascii="Times New Roman" w:hAnsi="Times New Roman" w:cs="Times New Roman"/>
        </w:rPr>
        <w:t xml:space="preserve"> et al</w:t>
      </w:r>
      <w:r w:rsidR="001C228D" w:rsidRPr="00F003F3">
        <w:rPr>
          <w:rFonts w:ascii="Times New Roman" w:hAnsi="Times New Roman" w:cs="Times New Roman"/>
        </w:rPr>
        <w:t>.</w:t>
      </w:r>
      <w:r w:rsidR="00780A3C" w:rsidRPr="00F003F3">
        <w:rPr>
          <w:rFonts w:ascii="Times New Roman" w:hAnsi="Times New Roman" w:cs="Times New Roman"/>
        </w:rPr>
        <w:t xml:space="preserve">, </w:t>
      </w:r>
      <w:r w:rsidR="00331CD5" w:rsidRPr="00F003F3">
        <w:rPr>
          <w:rFonts w:ascii="Times New Roman" w:hAnsi="Times New Roman" w:cs="Times New Roman"/>
        </w:rPr>
        <w:t>2021</w:t>
      </w:r>
      <w:r w:rsidR="001E7938" w:rsidRPr="00F003F3">
        <w:rPr>
          <w:rFonts w:ascii="Times New Roman" w:hAnsi="Times New Roman" w:cs="Times New Roman"/>
        </w:rPr>
        <w:t xml:space="preserve">; </w:t>
      </w:r>
      <w:r w:rsidR="008030FA" w:rsidRPr="00F003F3">
        <w:rPr>
          <w:rFonts w:ascii="Times New Roman" w:hAnsi="Times New Roman" w:cs="Times New Roman"/>
        </w:rPr>
        <w:t>Washington State, 2021; Gupta et al., 2021;</w:t>
      </w:r>
      <w:r w:rsidR="00C045A4" w:rsidRPr="00F003F3">
        <w:rPr>
          <w:rFonts w:ascii="Times New Roman" w:hAnsi="Times New Roman" w:cs="Times New Roman"/>
        </w:rPr>
        <w:t xml:space="preserve"> Hossain et al., 2020; Lu, 2020; </w:t>
      </w:r>
      <w:r w:rsidR="004C1254" w:rsidRPr="00F003F3">
        <w:rPr>
          <w:rFonts w:ascii="Times New Roman" w:hAnsi="Times New Roman" w:cs="Times New Roman"/>
        </w:rPr>
        <w:t>Washington State, 2021</w:t>
      </w:r>
      <w:r w:rsidR="00331CD5" w:rsidRPr="00F003F3">
        <w:rPr>
          <w:rFonts w:ascii="Times New Roman" w:hAnsi="Times New Roman" w:cs="Times New Roman"/>
        </w:rPr>
        <w:t>)</w:t>
      </w:r>
      <w:r w:rsidR="001552CE" w:rsidRPr="00F003F3">
        <w:rPr>
          <w:rFonts w:ascii="Times New Roman" w:hAnsi="Times New Roman" w:cs="Times New Roman"/>
        </w:rPr>
        <w:t>.</w:t>
      </w:r>
      <w:r w:rsidR="00345C69" w:rsidRPr="00F003F3">
        <w:rPr>
          <w:rFonts w:ascii="Times New Roman" w:hAnsi="Times New Roman" w:cs="Times New Roman"/>
        </w:rPr>
        <w:t xml:space="preserve"> </w:t>
      </w:r>
      <w:r w:rsidRPr="00F003F3">
        <w:rPr>
          <w:rFonts w:ascii="Times New Roman" w:hAnsi="Times New Roman" w:cs="Times New Roman"/>
        </w:rPr>
        <w:t>Previous studies have shown that those responding to tragedies suffer psychological impacts</w:t>
      </w:r>
      <w:r w:rsidR="001552CE" w:rsidRPr="00F003F3">
        <w:rPr>
          <w:rFonts w:ascii="Times New Roman" w:hAnsi="Times New Roman" w:cs="Times New Roman"/>
        </w:rPr>
        <w:t xml:space="preserve"> </w:t>
      </w:r>
      <w:r w:rsidR="00602DA1" w:rsidRPr="00F003F3">
        <w:rPr>
          <w:rFonts w:ascii="Times New Roman" w:hAnsi="Times New Roman" w:cs="Times New Roman"/>
        </w:rPr>
        <w:t>(Werner et al., 2020; Hossain et al., 2020)</w:t>
      </w:r>
      <w:r w:rsidR="001552CE" w:rsidRPr="00F003F3">
        <w:rPr>
          <w:rFonts w:ascii="Times New Roman" w:hAnsi="Times New Roman" w:cs="Times New Roman"/>
        </w:rPr>
        <w:t>.</w:t>
      </w:r>
    </w:p>
    <w:p w14:paraId="1210FA01" w14:textId="4B7BDAD5" w:rsidR="00EF4AA3" w:rsidRPr="00F003F3" w:rsidRDefault="00204EE9" w:rsidP="004771FB">
      <w:pPr>
        <w:autoSpaceDE w:val="0"/>
        <w:autoSpaceDN w:val="0"/>
        <w:adjustRightInd w:val="0"/>
        <w:rPr>
          <w:rFonts w:ascii="Times New Roman" w:hAnsi="Times New Roman" w:cs="Times New Roman"/>
        </w:rPr>
      </w:pPr>
      <w:r w:rsidRPr="00F003F3">
        <w:rPr>
          <w:rFonts w:ascii="Times New Roman" w:hAnsi="Times New Roman" w:cs="Times New Roman"/>
        </w:rPr>
        <w:t>Burnout</w:t>
      </w:r>
      <w:r w:rsidR="00EF4AA3" w:rsidRPr="00F003F3">
        <w:rPr>
          <w:rFonts w:ascii="Times New Roman" w:hAnsi="Times New Roman" w:cs="Times New Roman"/>
        </w:rPr>
        <w:t xml:space="preserve"> is a phenomenon that has gained more attention during the pandemic.</w:t>
      </w:r>
      <w:r w:rsidR="000410E1" w:rsidRPr="00F003F3">
        <w:rPr>
          <w:rFonts w:ascii="Times New Roman" w:hAnsi="Times New Roman" w:cs="Times New Roman"/>
        </w:rPr>
        <w:t xml:space="preserve"> </w:t>
      </w:r>
      <w:r w:rsidR="00A928FF" w:rsidRPr="00F003F3">
        <w:rPr>
          <w:rFonts w:ascii="Times New Roman" w:hAnsi="Times New Roman" w:cs="Times New Roman"/>
        </w:rPr>
        <w:t>Burnout</w:t>
      </w:r>
      <w:r w:rsidR="00EF6151" w:rsidRPr="00F003F3">
        <w:rPr>
          <w:rFonts w:ascii="Times New Roman" w:hAnsi="Times New Roman" w:cs="Times New Roman"/>
        </w:rPr>
        <w:t xml:space="preserve"> is </w:t>
      </w:r>
      <w:r w:rsidR="00A928FF" w:rsidRPr="00F003F3">
        <w:rPr>
          <w:rFonts w:ascii="Times New Roman" w:hAnsi="Times New Roman" w:cs="Times New Roman"/>
        </w:rPr>
        <w:t>defined as “a syndrome conceptualized as resulting from chronic workplace stress” with three aspects: “feelings of energy depletion or exhaustion; increased mental distancing from one</w:t>
      </w:r>
      <w:r w:rsidR="003E0640" w:rsidRPr="00F003F3">
        <w:rPr>
          <w:rFonts w:ascii="Times New Roman" w:hAnsi="Times New Roman" w:cs="Times New Roman"/>
        </w:rPr>
        <w:t>’</w:t>
      </w:r>
      <w:r w:rsidR="00A928FF" w:rsidRPr="00F003F3">
        <w:rPr>
          <w:rFonts w:ascii="Times New Roman" w:hAnsi="Times New Roman" w:cs="Times New Roman"/>
        </w:rPr>
        <w:t>s job, or feelings of negativism or cynicism related to one’s job; and reduced professional efficacy”</w:t>
      </w:r>
      <w:r w:rsidR="0026117F" w:rsidRPr="00F003F3">
        <w:rPr>
          <w:rFonts w:ascii="Times New Roman" w:hAnsi="Times New Roman" w:cs="Times New Roman"/>
        </w:rPr>
        <w:t xml:space="preserve"> (W</w:t>
      </w:r>
      <w:r w:rsidR="00384F9D" w:rsidRPr="00F003F3">
        <w:rPr>
          <w:rFonts w:ascii="Times New Roman" w:hAnsi="Times New Roman" w:cs="Times New Roman"/>
        </w:rPr>
        <w:t>orld</w:t>
      </w:r>
      <w:r w:rsidR="00386B1B" w:rsidRPr="00F003F3">
        <w:rPr>
          <w:rFonts w:ascii="Times New Roman" w:hAnsi="Times New Roman" w:cs="Times New Roman"/>
        </w:rPr>
        <w:t xml:space="preserve"> Health Organization</w:t>
      </w:r>
      <w:r w:rsidR="0026117F" w:rsidRPr="00F003F3">
        <w:rPr>
          <w:rFonts w:ascii="Times New Roman" w:hAnsi="Times New Roman" w:cs="Times New Roman"/>
        </w:rPr>
        <w:t>, 2022c).</w:t>
      </w:r>
      <w:r w:rsidR="00A928FF" w:rsidRPr="00F003F3">
        <w:rPr>
          <w:rFonts w:ascii="Times New Roman" w:hAnsi="Times New Roman" w:cs="Times New Roman"/>
        </w:rPr>
        <w:t xml:space="preserve"> </w:t>
      </w:r>
      <w:r w:rsidR="00EF4AA3" w:rsidRPr="00F003F3">
        <w:rPr>
          <w:rFonts w:ascii="Times New Roman" w:hAnsi="Times New Roman" w:cs="Times New Roman"/>
        </w:rPr>
        <w:t xml:space="preserve">While burnout </w:t>
      </w:r>
      <w:r w:rsidR="006766E1" w:rsidRPr="00F003F3">
        <w:rPr>
          <w:rFonts w:ascii="Times New Roman" w:hAnsi="Times New Roman" w:cs="Times New Roman"/>
        </w:rPr>
        <w:t>was</w:t>
      </w:r>
      <w:r w:rsidR="00EF4AA3" w:rsidRPr="00F003F3">
        <w:rPr>
          <w:rFonts w:ascii="Times New Roman" w:hAnsi="Times New Roman" w:cs="Times New Roman"/>
        </w:rPr>
        <w:t xml:space="preserve"> a growing issue prior to the pandemic, one that professional organizations recognized and sought to address, it has received considerable attention over the past two years</w:t>
      </w:r>
      <w:r w:rsidR="001552CE" w:rsidRPr="00F003F3">
        <w:rPr>
          <w:rFonts w:ascii="Times New Roman" w:hAnsi="Times New Roman" w:cs="Times New Roman"/>
        </w:rPr>
        <w:t xml:space="preserve"> </w:t>
      </w:r>
      <w:r w:rsidR="001C5C73" w:rsidRPr="00F003F3">
        <w:rPr>
          <w:rFonts w:ascii="Times New Roman" w:hAnsi="Times New Roman" w:cs="Times New Roman"/>
        </w:rPr>
        <w:t>(American Medical Association, 2022)</w:t>
      </w:r>
      <w:r w:rsidR="001552CE" w:rsidRPr="00F003F3">
        <w:rPr>
          <w:rFonts w:ascii="Times New Roman" w:hAnsi="Times New Roman" w:cs="Times New Roman"/>
        </w:rPr>
        <w:t>.</w:t>
      </w:r>
      <w:r w:rsidR="000410E1" w:rsidRPr="00F003F3">
        <w:rPr>
          <w:rFonts w:ascii="Times New Roman" w:hAnsi="Times New Roman" w:cs="Times New Roman"/>
        </w:rPr>
        <w:t xml:space="preserve"> </w:t>
      </w:r>
      <w:r w:rsidR="00EF4AA3" w:rsidRPr="00F003F3">
        <w:rPr>
          <w:rFonts w:ascii="Times New Roman" w:hAnsi="Times New Roman" w:cs="Times New Roman"/>
        </w:rPr>
        <w:t>Feelings of burnout have contributed to healthcare workers leaving the profession and can have a negative impact on patient care</w:t>
      </w:r>
      <w:r w:rsidR="000B4ECB" w:rsidRPr="00F003F3">
        <w:rPr>
          <w:rFonts w:ascii="Times New Roman" w:hAnsi="Times New Roman" w:cs="Times New Roman"/>
        </w:rPr>
        <w:t xml:space="preserve"> (Chen et al., 2021)</w:t>
      </w:r>
      <w:r w:rsidR="00EF4AA3" w:rsidRPr="00F003F3">
        <w:rPr>
          <w:rFonts w:ascii="Times New Roman" w:hAnsi="Times New Roman" w:cs="Times New Roman"/>
        </w:rPr>
        <w:t>.</w:t>
      </w:r>
    </w:p>
    <w:p w14:paraId="6766A144" w14:textId="161875DB" w:rsidR="00735507" w:rsidRPr="00F003F3" w:rsidRDefault="625BD392" w:rsidP="004771FB">
      <w:pPr>
        <w:rPr>
          <w:rFonts w:ascii="Times New Roman" w:hAnsi="Times New Roman" w:cs="Times New Roman"/>
        </w:rPr>
      </w:pPr>
      <w:r w:rsidRPr="00F003F3">
        <w:rPr>
          <w:rFonts w:ascii="Times New Roman" w:hAnsi="Times New Roman" w:cs="Times New Roman"/>
        </w:rPr>
        <w:t xml:space="preserve">For healthcare workers responding to the pandemic, there may </w:t>
      </w:r>
      <w:r w:rsidR="006766E1" w:rsidRPr="00F003F3">
        <w:rPr>
          <w:rFonts w:ascii="Times New Roman" w:hAnsi="Times New Roman" w:cs="Times New Roman"/>
        </w:rPr>
        <w:t>have been</w:t>
      </w:r>
      <w:r w:rsidRPr="00F003F3">
        <w:rPr>
          <w:rFonts w:ascii="Times New Roman" w:hAnsi="Times New Roman" w:cs="Times New Roman"/>
        </w:rPr>
        <w:t xml:space="preserve"> a “double exposure” as they deal</w:t>
      </w:r>
      <w:r w:rsidR="006766E1" w:rsidRPr="00F003F3">
        <w:rPr>
          <w:rFonts w:ascii="Times New Roman" w:hAnsi="Times New Roman" w:cs="Times New Roman"/>
        </w:rPr>
        <w:t>t</w:t>
      </w:r>
      <w:r w:rsidRPr="00F003F3">
        <w:rPr>
          <w:rFonts w:ascii="Times New Roman" w:hAnsi="Times New Roman" w:cs="Times New Roman"/>
        </w:rPr>
        <w:t xml:space="preserve"> with stressors in the workplace as well as stressors in their personal life resulting from the pandemic</w:t>
      </w:r>
      <w:r w:rsidR="00E90766" w:rsidRPr="00F003F3">
        <w:rPr>
          <w:rFonts w:ascii="Times New Roman" w:hAnsi="Times New Roman" w:cs="Times New Roman"/>
        </w:rPr>
        <w:t xml:space="preserve"> (</w:t>
      </w:r>
      <w:r w:rsidR="00345C69" w:rsidRPr="00F003F3">
        <w:rPr>
          <w:rFonts w:ascii="Times New Roman" w:hAnsi="Times New Roman" w:cs="Times New Roman"/>
        </w:rPr>
        <w:t>W</w:t>
      </w:r>
      <w:r w:rsidR="00E90766" w:rsidRPr="00F003F3">
        <w:rPr>
          <w:rFonts w:ascii="Times New Roman" w:hAnsi="Times New Roman" w:cs="Times New Roman"/>
        </w:rPr>
        <w:t>erner et al., 2020; Rabow et al., 2021)</w:t>
      </w:r>
      <w:r w:rsidRPr="00F003F3">
        <w:rPr>
          <w:rFonts w:ascii="Times New Roman" w:hAnsi="Times New Roman" w:cs="Times New Roman"/>
        </w:rPr>
        <w:t>.</w:t>
      </w:r>
      <w:r w:rsidR="00345C69" w:rsidRPr="00F003F3">
        <w:rPr>
          <w:rFonts w:ascii="Times New Roman" w:hAnsi="Times New Roman" w:cs="Times New Roman"/>
        </w:rPr>
        <w:t xml:space="preserve"> </w:t>
      </w:r>
      <w:r w:rsidR="00D1010B" w:rsidRPr="00F003F3">
        <w:rPr>
          <w:rFonts w:ascii="Times New Roman" w:hAnsi="Times New Roman" w:cs="Times New Roman"/>
        </w:rPr>
        <w:t xml:space="preserve">Potential </w:t>
      </w:r>
      <w:r w:rsidRPr="00F003F3">
        <w:rPr>
          <w:rFonts w:ascii="Times New Roman" w:hAnsi="Times New Roman" w:cs="Times New Roman"/>
        </w:rPr>
        <w:t xml:space="preserve">stressors include increased patient load, exposure to infectious patients, </w:t>
      </w:r>
      <w:r w:rsidR="0085546B" w:rsidRPr="00F003F3">
        <w:rPr>
          <w:rFonts w:ascii="Times New Roman" w:hAnsi="Times New Roman" w:cs="Times New Roman"/>
        </w:rPr>
        <w:t xml:space="preserve">initial </w:t>
      </w:r>
      <w:r w:rsidRPr="00F003F3">
        <w:rPr>
          <w:rFonts w:ascii="Times New Roman" w:hAnsi="Times New Roman" w:cs="Times New Roman"/>
        </w:rPr>
        <w:t>shortages in personal protective equipment</w:t>
      </w:r>
      <w:r w:rsidR="00D25075" w:rsidRPr="00F003F3">
        <w:rPr>
          <w:rFonts w:ascii="Times New Roman" w:hAnsi="Times New Roman" w:cs="Times New Roman"/>
        </w:rPr>
        <w:t xml:space="preserve"> (PPE</w:t>
      </w:r>
      <w:r w:rsidR="00362C4A" w:rsidRPr="00F003F3">
        <w:rPr>
          <w:rFonts w:ascii="Times New Roman" w:hAnsi="Times New Roman" w:cs="Times New Roman"/>
        </w:rPr>
        <w:t>)</w:t>
      </w:r>
      <w:r w:rsidR="00757EB5" w:rsidRPr="00F003F3">
        <w:rPr>
          <w:rFonts w:ascii="Times New Roman" w:hAnsi="Times New Roman" w:cs="Times New Roman"/>
        </w:rPr>
        <w:t xml:space="preserve">, </w:t>
      </w:r>
      <w:r w:rsidR="00362C4A" w:rsidRPr="00F003F3">
        <w:rPr>
          <w:rFonts w:ascii="Times New Roman" w:hAnsi="Times New Roman" w:cs="Times New Roman"/>
        </w:rPr>
        <w:t xml:space="preserve">lack of a vaccine or </w:t>
      </w:r>
      <w:r w:rsidR="00CA266F" w:rsidRPr="00F003F3">
        <w:rPr>
          <w:rFonts w:ascii="Times New Roman" w:hAnsi="Times New Roman" w:cs="Times New Roman"/>
        </w:rPr>
        <w:t>at-</w:t>
      </w:r>
      <w:r w:rsidR="00362C4A" w:rsidRPr="00F003F3">
        <w:rPr>
          <w:rFonts w:ascii="Times New Roman" w:hAnsi="Times New Roman" w:cs="Times New Roman"/>
        </w:rPr>
        <w:t xml:space="preserve">home </w:t>
      </w:r>
      <w:r w:rsidR="00CA266F" w:rsidRPr="00F003F3">
        <w:rPr>
          <w:rFonts w:ascii="Times New Roman" w:hAnsi="Times New Roman" w:cs="Times New Roman"/>
        </w:rPr>
        <w:t>COVID</w:t>
      </w:r>
      <w:r w:rsidR="0039491F" w:rsidRPr="00F003F3">
        <w:rPr>
          <w:rFonts w:ascii="Times New Roman" w:hAnsi="Times New Roman" w:cs="Times New Roman"/>
        </w:rPr>
        <w:t>-19</w:t>
      </w:r>
      <w:r w:rsidR="00CA266F" w:rsidRPr="00F003F3">
        <w:rPr>
          <w:rFonts w:ascii="Times New Roman" w:hAnsi="Times New Roman" w:cs="Times New Roman"/>
        </w:rPr>
        <w:t xml:space="preserve"> </w:t>
      </w:r>
      <w:r w:rsidR="00362C4A" w:rsidRPr="00F003F3">
        <w:rPr>
          <w:rFonts w:ascii="Times New Roman" w:hAnsi="Times New Roman" w:cs="Times New Roman"/>
        </w:rPr>
        <w:t>testing</w:t>
      </w:r>
      <w:r w:rsidRPr="00F003F3">
        <w:rPr>
          <w:rFonts w:ascii="Times New Roman" w:hAnsi="Times New Roman" w:cs="Times New Roman"/>
        </w:rPr>
        <w:t>, working outside of their areas of expertise, frequently evolving infection control and treatment guidance, frequent exposure to dying patients, fear of exposing family members to the virus, financial impacts, stigma, and isolation</w:t>
      </w:r>
      <w:r w:rsidR="00AB5B34" w:rsidRPr="00F003F3">
        <w:rPr>
          <w:rFonts w:ascii="Times New Roman" w:hAnsi="Times New Roman" w:cs="Times New Roman"/>
        </w:rPr>
        <w:t xml:space="preserve"> (</w:t>
      </w:r>
      <w:r w:rsidR="004E3BDF" w:rsidRPr="00F003F3">
        <w:rPr>
          <w:rFonts w:ascii="Times New Roman" w:hAnsi="Times New Roman" w:cs="Times New Roman"/>
        </w:rPr>
        <w:t>W</w:t>
      </w:r>
      <w:r w:rsidR="00AB5B34" w:rsidRPr="00F003F3">
        <w:rPr>
          <w:rFonts w:ascii="Times New Roman" w:hAnsi="Times New Roman" w:cs="Times New Roman"/>
        </w:rPr>
        <w:t>erner et al., 2020; Hossain et al., 2020)</w:t>
      </w:r>
      <w:r w:rsidRPr="00F003F3">
        <w:rPr>
          <w:rFonts w:ascii="Times New Roman" w:hAnsi="Times New Roman" w:cs="Times New Roman"/>
        </w:rPr>
        <w:t>.</w:t>
      </w:r>
      <w:r w:rsidR="00345C69" w:rsidRPr="00F003F3">
        <w:rPr>
          <w:rFonts w:ascii="Times New Roman" w:hAnsi="Times New Roman" w:cs="Times New Roman"/>
        </w:rPr>
        <w:t xml:space="preserve"> </w:t>
      </w:r>
      <w:r w:rsidRPr="00F003F3">
        <w:rPr>
          <w:rFonts w:ascii="Times New Roman" w:hAnsi="Times New Roman" w:cs="Times New Roman"/>
        </w:rPr>
        <w:t xml:space="preserve">Throughout the pandemic, healthcare workers have experienced changes in employment status, being unable to </w:t>
      </w:r>
      <w:r w:rsidR="00852CDB" w:rsidRPr="00F003F3">
        <w:rPr>
          <w:rFonts w:ascii="Times New Roman" w:hAnsi="Times New Roman" w:cs="Times New Roman"/>
        </w:rPr>
        <w:t>physically</w:t>
      </w:r>
      <w:r w:rsidRPr="00F003F3">
        <w:rPr>
          <w:rFonts w:ascii="Times New Roman" w:hAnsi="Times New Roman" w:cs="Times New Roman"/>
        </w:rPr>
        <w:t xml:space="preserve"> distance when outside the home due to the nature of work or using public transportation to get to work.</w:t>
      </w:r>
      <w:r w:rsidR="000410E1" w:rsidRPr="00F003F3">
        <w:rPr>
          <w:rFonts w:ascii="Times New Roman" w:hAnsi="Times New Roman" w:cs="Times New Roman"/>
        </w:rPr>
        <w:t xml:space="preserve"> </w:t>
      </w:r>
      <w:r w:rsidRPr="00F003F3">
        <w:rPr>
          <w:rFonts w:ascii="Times New Roman" w:hAnsi="Times New Roman" w:cs="Times New Roman"/>
        </w:rPr>
        <w:t xml:space="preserve">Healthcare workers have </w:t>
      </w:r>
      <w:r w:rsidR="008A36F3" w:rsidRPr="00F003F3">
        <w:rPr>
          <w:rFonts w:ascii="Times New Roman" w:hAnsi="Times New Roman" w:cs="Times New Roman"/>
        </w:rPr>
        <w:t xml:space="preserve">also </w:t>
      </w:r>
      <w:r w:rsidRPr="00F003F3">
        <w:rPr>
          <w:rFonts w:ascii="Times New Roman" w:hAnsi="Times New Roman" w:cs="Times New Roman"/>
        </w:rPr>
        <w:t>expressed concerns about being able to manage expenses and have basic needs met</w:t>
      </w:r>
      <w:r w:rsidR="006766E1" w:rsidRPr="00F003F3">
        <w:rPr>
          <w:rFonts w:ascii="Times New Roman" w:hAnsi="Times New Roman" w:cs="Times New Roman"/>
        </w:rPr>
        <w:t>,</w:t>
      </w:r>
      <w:r w:rsidRPr="00F003F3">
        <w:rPr>
          <w:rFonts w:ascii="Times New Roman" w:hAnsi="Times New Roman" w:cs="Times New Roman"/>
        </w:rPr>
        <w:t xml:space="preserve"> a</w:t>
      </w:r>
      <w:r w:rsidR="006766E1" w:rsidRPr="00F003F3">
        <w:rPr>
          <w:rFonts w:ascii="Times New Roman" w:hAnsi="Times New Roman" w:cs="Times New Roman"/>
        </w:rPr>
        <w:t>s well as</w:t>
      </w:r>
      <w:r w:rsidRPr="00F003F3">
        <w:rPr>
          <w:rFonts w:ascii="Times New Roman" w:hAnsi="Times New Roman" w:cs="Times New Roman"/>
        </w:rPr>
        <w:t xml:space="preserve"> losing someone close to them from COVID-19</w:t>
      </w:r>
      <w:r w:rsidR="004E3BDF" w:rsidRPr="00F003F3">
        <w:rPr>
          <w:rFonts w:ascii="Times New Roman" w:hAnsi="Times New Roman" w:cs="Times New Roman"/>
        </w:rPr>
        <w:t xml:space="preserve"> (</w:t>
      </w:r>
      <w:r w:rsidR="004E3BDF" w:rsidRPr="00F003F3">
        <w:rPr>
          <w:rFonts w:ascii="Times New Roman" w:hAnsi="Times New Roman" w:cs="Times New Roman"/>
          <w:color w:val="212121"/>
          <w:shd w:val="clear" w:color="auto" w:fill="FFFFFF"/>
        </w:rPr>
        <w:t>Nowrouzi-Kia et al., 2021</w:t>
      </w:r>
      <w:r w:rsidR="00F33347" w:rsidRPr="00F003F3">
        <w:rPr>
          <w:rFonts w:ascii="Times New Roman" w:hAnsi="Times New Roman" w:cs="Times New Roman"/>
          <w:color w:val="212121"/>
          <w:shd w:val="clear" w:color="auto" w:fill="FFFFFF"/>
        </w:rPr>
        <w:t>; Rabow et al., 2021)</w:t>
      </w:r>
      <w:r w:rsidRPr="00F003F3">
        <w:rPr>
          <w:rFonts w:ascii="Times New Roman" w:hAnsi="Times New Roman" w:cs="Times New Roman"/>
        </w:rPr>
        <w:t>.</w:t>
      </w:r>
      <w:r w:rsidR="00345C69" w:rsidRPr="00F003F3">
        <w:rPr>
          <w:rFonts w:ascii="Times New Roman" w:hAnsi="Times New Roman" w:cs="Times New Roman"/>
        </w:rPr>
        <w:t xml:space="preserve"> </w:t>
      </w:r>
      <w:r w:rsidRPr="00F003F3">
        <w:rPr>
          <w:rFonts w:ascii="Times New Roman" w:hAnsi="Times New Roman" w:cs="Times New Roman"/>
        </w:rPr>
        <w:t>Insufficient sick time was also a concern, with many healthcare workers going to work</w:t>
      </w:r>
      <w:r w:rsidR="00120908" w:rsidRPr="00F003F3">
        <w:rPr>
          <w:rFonts w:ascii="Times New Roman" w:hAnsi="Times New Roman" w:cs="Times New Roman"/>
        </w:rPr>
        <w:t xml:space="preserve"> while sick</w:t>
      </w:r>
      <w:r w:rsidRPr="00F003F3">
        <w:rPr>
          <w:rFonts w:ascii="Times New Roman" w:hAnsi="Times New Roman" w:cs="Times New Roman"/>
        </w:rPr>
        <w:t xml:space="preserve"> for fear of losing their jobs</w:t>
      </w:r>
      <w:r w:rsidR="009674E1" w:rsidRPr="00F003F3">
        <w:rPr>
          <w:rFonts w:ascii="Times New Roman" w:hAnsi="Times New Roman" w:cs="Times New Roman"/>
        </w:rPr>
        <w:t xml:space="preserve"> (Markkanen et al., 2021)</w:t>
      </w:r>
      <w:r w:rsidRPr="00F003F3">
        <w:rPr>
          <w:rFonts w:ascii="Times New Roman" w:hAnsi="Times New Roman" w:cs="Times New Roman"/>
        </w:rPr>
        <w:t>.</w:t>
      </w:r>
      <w:r w:rsidR="000410E1" w:rsidRPr="00F003F3">
        <w:rPr>
          <w:rFonts w:ascii="Times New Roman" w:hAnsi="Times New Roman" w:cs="Times New Roman"/>
        </w:rPr>
        <w:t xml:space="preserve"> </w:t>
      </w:r>
      <w:r w:rsidRPr="00F003F3">
        <w:rPr>
          <w:rFonts w:ascii="Times New Roman" w:hAnsi="Times New Roman" w:cs="Times New Roman"/>
        </w:rPr>
        <w:t>Adding to this stress was the need for many to use public transportation to commute to their workplace, which may have increased their risk of exposure to COVID-19</w:t>
      </w:r>
      <w:r w:rsidR="009674E1" w:rsidRPr="00F003F3">
        <w:rPr>
          <w:rFonts w:ascii="Times New Roman" w:hAnsi="Times New Roman" w:cs="Times New Roman"/>
        </w:rPr>
        <w:t xml:space="preserve"> (Ma</w:t>
      </w:r>
      <w:r w:rsidR="00FF487F" w:rsidRPr="00F003F3">
        <w:rPr>
          <w:rFonts w:ascii="Times New Roman" w:hAnsi="Times New Roman" w:cs="Times New Roman"/>
        </w:rPr>
        <w:t>rkkanen et al., 2021)</w:t>
      </w:r>
      <w:r w:rsidRPr="00F003F3">
        <w:rPr>
          <w:rFonts w:ascii="Times New Roman" w:hAnsi="Times New Roman" w:cs="Times New Roman"/>
        </w:rPr>
        <w:t xml:space="preserve">. </w:t>
      </w:r>
      <w:r w:rsidR="00B71F3C" w:rsidRPr="00F003F3">
        <w:rPr>
          <w:rFonts w:ascii="Times New Roman" w:hAnsi="Times New Roman" w:cs="Times New Roman"/>
        </w:rPr>
        <w:t xml:space="preserve">Studies have also found </w:t>
      </w:r>
      <w:r w:rsidR="005A1ED8" w:rsidRPr="00F003F3">
        <w:rPr>
          <w:rFonts w:ascii="Times New Roman" w:hAnsi="Times New Roman" w:cs="Times New Roman"/>
        </w:rPr>
        <w:t xml:space="preserve">that from a geography standpoint, COVID-19 case rates were higher in </w:t>
      </w:r>
      <w:r w:rsidR="00EE330C" w:rsidRPr="00F003F3">
        <w:rPr>
          <w:rFonts w:ascii="Times New Roman" w:hAnsi="Times New Roman" w:cs="Times New Roman"/>
        </w:rPr>
        <w:t>communities with a higher per</w:t>
      </w:r>
      <w:r w:rsidR="001A3DAD" w:rsidRPr="00F003F3">
        <w:rPr>
          <w:rFonts w:ascii="Times New Roman" w:hAnsi="Times New Roman" w:cs="Times New Roman"/>
        </w:rPr>
        <w:t>c</w:t>
      </w:r>
      <w:r w:rsidR="00EE330C" w:rsidRPr="00F003F3">
        <w:rPr>
          <w:rFonts w:ascii="Times New Roman" w:hAnsi="Times New Roman" w:cs="Times New Roman"/>
        </w:rPr>
        <w:t xml:space="preserve">entage of </w:t>
      </w:r>
      <w:r w:rsidR="005A1ED8" w:rsidRPr="00F003F3">
        <w:rPr>
          <w:rFonts w:ascii="Times New Roman" w:hAnsi="Times New Roman" w:cs="Times New Roman"/>
        </w:rPr>
        <w:t>workers employed in essential services, including healthcare</w:t>
      </w:r>
      <w:r w:rsidR="008378FB" w:rsidRPr="00F003F3">
        <w:rPr>
          <w:rFonts w:ascii="Times New Roman" w:hAnsi="Times New Roman" w:cs="Times New Roman"/>
        </w:rPr>
        <w:t xml:space="preserve"> (Hawkins, 2020)</w:t>
      </w:r>
      <w:r w:rsidR="005A1ED8" w:rsidRPr="00F003F3">
        <w:rPr>
          <w:rFonts w:ascii="Times New Roman" w:hAnsi="Times New Roman" w:cs="Times New Roman"/>
        </w:rPr>
        <w:t xml:space="preserve">. </w:t>
      </w:r>
      <w:r w:rsidRPr="00F003F3">
        <w:rPr>
          <w:rFonts w:ascii="Times New Roman" w:hAnsi="Times New Roman" w:cs="Times New Roman"/>
        </w:rPr>
        <w:t xml:space="preserve">Each of these stressors </w:t>
      </w:r>
      <w:r w:rsidR="007E7775" w:rsidRPr="00F003F3">
        <w:rPr>
          <w:rFonts w:ascii="Times New Roman" w:hAnsi="Times New Roman" w:cs="Times New Roman"/>
        </w:rPr>
        <w:t xml:space="preserve">may </w:t>
      </w:r>
      <w:r w:rsidRPr="00F003F3">
        <w:rPr>
          <w:rFonts w:ascii="Times New Roman" w:hAnsi="Times New Roman" w:cs="Times New Roman"/>
        </w:rPr>
        <w:t>have contributed to feelings of anxiety and depression</w:t>
      </w:r>
      <w:r w:rsidR="00362C4A" w:rsidRPr="00F003F3">
        <w:rPr>
          <w:rFonts w:ascii="Times New Roman" w:hAnsi="Times New Roman" w:cs="Times New Roman"/>
        </w:rPr>
        <w:t xml:space="preserve"> among healthcare workers</w:t>
      </w:r>
      <w:r w:rsidRPr="00F003F3">
        <w:rPr>
          <w:rFonts w:ascii="Times New Roman" w:hAnsi="Times New Roman" w:cs="Times New Roman"/>
        </w:rPr>
        <w:t>. Several of these stressors were evaluated among Massachusetts workers, and findings are presented later in this report.</w:t>
      </w:r>
      <w:r w:rsidR="004E142F" w:rsidRPr="00F003F3">
        <w:rPr>
          <w:rFonts w:ascii="Times New Roman" w:hAnsi="Times New Roman" w:cs="Times New Roman"/>
        </w:rPr>
        <w:t xml:space="preserve"> Additionally, as the pandemic has moved through different waves, and is now entering an endemic stage, demands on healthcare workers continue to change. It should be noted that while many of the concerns from early on in the pandemic remain, and others (e.g. PPE availability, vaccines, testing) have improved. Yet the experiences of healthcare workers in the early part of the pandemic may continue to impact their wellbeing, and should be used to inform current and future public health practice.</w:t>
      </w:r>
    </w:p>
    <w:p w14:paraId="3137EFB5" w14:textId="7DEB05FD" w:rsidR="10B1A27A" w:rsidRPr="00F003F3" w:rsidRDefault="10B1A27A" w:rsidP="004771FB">
      <w:pPr>
        <w:rPr>
          <w:rFonts w:ascii="Times New Roman" w:hAnsi="Times New Roman" w:cs="Times New Roman"/>
        </w:rPr>
      </w:pPr>
      <w:r w:rsidRPr="00F003F3">
        <w:rPr>
          <w:rFonts w:ascii="Times New Roman" w:hAnsi="Times New Roman" w:cs="Times New Roman"/>
        </w:rPr>
        <w:t>There were notable changes in use of healthcare services during the pandemic.</w:t>
      </w:r>
      <w:r w:rsidR="000410E1" w:rsidRPr="00F003F3">
        <w:rPr>
          <w:rFonts w:ascii="Times New Roman" w:hAnsi="Times New Roman" w:cs="Times New Roman"/>
        </w:rPr>
        <w:t xml:space="preserve"> </w:t>
      </w:r>
      <w:r w:rsidRPr="00F003F3">
        <w:rPr>
          <w:rFonts w:ascii="Times New Roman" w:hAnsi="Times New Roman" w:cs="Times New Roman"/>
        </w:rPr>
        <w:t>As in other states, Massachusetts issued limits on</w:t>
      </w:r>
      <w:r w:rsidR="00E211E2" w:rsidRPr="00F003F3">
        <w:rPr>
          <w:rFonts w:ascii="Times New Roman" w:hAnsi="Times New Roman" w:cs="Times New Roman"/>
        </w:rPr>
        <w:t xml:space="preserve"> nonessential</w:t>
      </w:r>
      <w:r w:rsidRPr="00F003F3">
        <w:rPr>
          <w:rFonts w:ascii="Times New Roman" w:hAnsi="Times New Roman" w:cs="Times New Roman"/>
        </w:rPr>
        <w:t xml:space="preserve"> healthcare procedures which resulted in decreases in patient volume in some settings (e.g., doctor</w:t>
      </w:r>
      <w:r w:rsidR="00345A4D" w:rsidRPr="00F003F3">
        <w:rPr>
          <w:rFonts w:ascii="Times New Roman" w:hAnsi="Times New Roman" w:cs="Times New Roman"/>
        </w:rPr>
        <w:t>’</w:t>
      </w:r>
      <w:r w:rsidRPr="00F003F3">
        <w:rPr>
          <w:rFonts w:ascii="Times New Roman" w:hAnsi="Times New Roman" w:cs="Times New Roman"/>
        </w:rPr>
        <w:t>s offices) and increases in others (e.g., hospitals)</w:t>
      </w:r>
      <w:r w:rsidR="00376C2F" w:rsidRPr="00F003F3">
        <w:rPr>
          <w:rFonts w:ascii="Times New Roman" w:hAnsi="Times New Roman" w:cs="Times New Roman"/>
        </w:rPr>
        <w:t xml:space="preserve"> (State of New Jersey, 202</w:t>
      </w:r>
      <w:r w:rsidR="00DA481F" w:rsidRPr="00F003F3">
        <w:rPr>
          <w:rFonts w:ascii="Times New Roman" w:hAnsi="Times New Roman" w:cs="Times New Roman"/>
        </w:rPr>
        <w:t>0</w:t>
      </w:r>
      <w:r w:rsidR="0080350A" w:rsidRPr="00F003F3">
        <w:rPr>
          <w:rFonts w:ascii="Times New Roman" w:hAnsi="Times New Roman" w:cs="Times New Roman"/>
        </w:rPr>
        <w:t>; State of Vermont, 202</w:t>
      </w:r>
      <w:r w:rsidR="00DA481F" w:rsidRPr="00F003F3">
        <w:rPr>
          <w:rFonts w:ascii="Times New Roman" w:hAnsi="Times New Roman" w:cs="Times New Roman"/>
        </w:rPr>
        <w:t>0</w:t>
      </w:r>
      <w:r w:rsidR="0080350A" w:rsidRPr="00F003F3">
        <w:rPr>
          <w:rFonts w:ascii="Times New Roman" w:hAnsi="Times New Roman" w:cs="Times New Roman"/>
        </w:rPr>
        <w:t xml:space="preserve">; South Dakota, </w:t>
      </w:r>
      <w:r w:rsidR="00D9191C" w:rsidRPr="00F003F3">
        <w:rPr>
          <w:rFonts w:ascii="Times New Roman" w:hAnsi="Times New Roman" w:cs="Times New Roman"/>
        </w:rPr>
        <w:t xml:space="preserve">2020; Commonwealth of Massachusetts, </w:t>
      </w:r>
      <w:r w:rsidR="00C6171F" w:rsidRPr="00F003F3">
        <w:rPr>
          <w:rFonts w:ascii="Times New Roman" w:hAnsi="Times New Roman" w:cs="Times New Roman"/>
        </w:rPr>
        <w:t xml:space="preserve">December 7, </w:t>
      </w:r>
      <w:r w:rsidR="00D9191C" w:rsidRPr="00F003F3">
        <w:rPr>
          <w:rFonts w:ascii="Times New Roman" w:hAnsi="Times New Roman" w:cs="Times New Roman"/>
        </w:rPr>
        <w:t>2020).</w:t>
      </w:r>
      <w:r w:rsidR="00345C69" w:rsidRPr="00F003F3">
        <w:rPr>
          <w:rFonts w:ascii="Times New Roman" w:hAnsi="Times New Roman" w:cs="Times New Roman"/>
        </w:rPr>
        <w:t xml:space="preserve"> </w:t>
      </w:r>
      <w:r w:rsidRPr="00F003F3">
        <w:rPr>
          <w:rFonts w:ascii="Times New Roman" w:hAnsi="Times New Roman" w:cs="Times New Roman"/>
        </w:rPr>
        <w:t xml:space="preserve">Limits on elective procedures meant that operating rooms were not used to capacity. </w:t>
      </w:r>
      <w:r w:rsidR="2A581A33" w:rsidRPr="00F003F3">
        <w:rPr>
          <w:rFonts w:ascii="Times New Roman" w:hAnsi="Times New Roman" w:cs="Times New Roman"/>
        </w:rPr>
        <w:t xml:space="preserve">Additionally, in other spaces there were </w:t>
      </w:r>
      <w:r w:rsidRPr="00F003F3">
        <w:rPr>
          <w:rFonts w:ascii="Times New Roman" w:hAnsi="Times New Roman" w:cs="Times New Roman"/>
        </w:rPr>
        <w:t xml:space="preserve">increases in patient volume, notably the surges in emergency room visits and hospital admissions, </w:t>
      </w:r>
      <w:r w:rsidR="2A581A33" w:rsidRPr="00F003F3">
        <w:rPr>
          <w:rFonts w:ascii="Times New Roman" w:hAnsi="Times New Roman" w:cs="Times New Roman"/>
        </w:rPr>
        <w:t xml:space="preserve">which likely </w:t>
      </w:r>
      <w:r w:rsidRPr="00F003F3">
        <w:rPr>
          <w:rFonts w:ascii="Times New Roman" w:hAnsi="Times New Roman" w:cs="Times New Roman"/>
        </w:rPr>
        <w:t>contributed to the feelings of burnout.</w:t>
      </w:r>
    </w:p>
    <w:p w14:paraId="335918B1" w14:textId="292241F6" w:rsidR="00A4022C" w:rsidRPr="00F003F3" w:rsidRDefault="00A4022C" w:rsidP="004771FB">
      <w:pPr>
        <w:autoSpaceDE w:val="0"/>
        <w:autoSpaceDN w:val="0"/>
        <w:adjustRightInd w:val="0"/>
        <w:rPr>
          <w:rFonts w:ascii="Times New Roman" w:hAnsi="Times New Roman" w:cs="Times New Roman"/>
        </w:rPr>
      </w:pPr>
      <w:r w:rsidRPr="00F003F3">
        <w:rPr>
          <w:rFonts w:ascii="Times New Roman" w:hAnsi="Times New Roman" w:cs="Times New Roman"/>
        </w:rPr>
        <w:t>Frequently changing guidance about infection control and occupational health practices, including personal protective equipment (what to use and when) added a layer of complexity and stress to healthcare workers in the earlier phases of the pandemic.</w:t>
      </w:r>
      <w:r w:rsidR="000410E1" w:rsidRPr="00F003F3">
        <w:rPr>
          <w:rFonts w:ascii="Times New Roman" w:hAnsi="Times New Roman" w:cs="Times New Roman"/>
        </w:rPr>
        <w:t xml:space="preserve"> </w:t>
      </w:r>
      <w:r w:rsidR="004E142F" w:rsidRPr="00F003F3">
        <w:rPr>
          <w:rFonts w:ascii="Times New Roman" w:hAnsi="Times New Roman" w:cs="Times New Roman"/>
        </w:rPr>
        <w:t>Initially, a</w:t>
      </w:r>
      <w:r w:rsidRPr="00F003F3">
        <w:rPr>
          <w:rFonts w:ascii="Times New Roman" w:hAnsi="Times New Roman" w:cs="Times New Roman"/>
        </w:rPr>
        <w:t>ccess to appropriate personal protective equipment was also of concern for many healthcare workers</w:t>
      </w:r>
      <w:r w:rsidR="00DA481F" w:rsidRPr="00F003F3">
        <w:rPr>
          <w:rFonts w:ascii="Times New Roman" w:hAnsi="Times New Roman" w:cs="Times New Roman"/>
        </w:rPr>
        <w:t xml:space="preserve"> (Arnetz et al., 2020)</w:t>
      </w:r>
      <w:r w:rsidRPr="00F003F3">
        <w:rPr>
          <w:rFonts w:ascii="Times New Roman" w:hAnsi="Times New Roman" w:cs="Times New Roman"/>
        </w:rPr>
        <w:t>.</w:t>
      </w:r>
    </w:p>
    <w:p w14:paraId="37C6A5D0" w14:textId="50372D24" w:rsidR="003354D9" w:rsidRPr="00F003F3" w:rsidRDefault="330EAD12" w:rsidP="004771FB">
      <w:pPr>
        <w:rPr>
          <w:rFonts w:ascii="Times New Roman" w:hAnsi="Times New Roman" w:cs="Times New Roman"/>
        </w:rPr>
      </w:pPr>
      <w:r w:rsidRPr="00F003F3">
        <w:rPr>
          <w:rFonts w:ascii="Times New Roman" w:hAnsi="Times New Roman" w:cs="Times New Roman"/>
        </w:rPr>
        <w:t>During the first two and a half years of the pandemic, the number of people working in healthcare has fluctuated as the pandemic moved through different phases. T</w:t>
      </w:r>
      <w:r w:rsidR="10B1A27A" w:rsidRPr="00F003F3">
        <w:rPr>
          <w:rFonts w:ascii="Times New Roman" w:hAnsi="Times New Roman" w:cs="Times New Roman"/>
        </w:rPr>
        <w:t>he decreases in patient volume often meant that staff were laid off or deployed to other care settings.</w:t>
      </w:r>
      <w:r w:rsidR="000410E1" w:rsidRPr="00F003F3">
        <w:rPr>
          <w:rFonts w:ascii="Times New Roman" w:hAnsi="Times New Roman" w:cs="Times New Roman"/>
        </w:rPr>
        <w:t xml:space="preserve"> </w:t>
      </w:r>
      <w:r w:rsidRPr="00F003F3">
        <w:rPr>
          <w:rFonts w:ascii="Times New Roman" w:hAnsi="Times New Roman" w:cs="Times New Roman"/>
        </w:rPr>
        <w:t>Throughout this same period, the pandemic took a disproportionate toll on the health and wellbeing of healthcare workers.</w:t>
      </w:r>
      <w:r w:rsidR="000410E1" w:rsidRPr="00F003F3">
        <w:rPr>
          <w:rFonts w:ascii="Times New Roman" w:hAnsi="Times New Roman" w:cs="Times New Roman"/>
        </w:rPr>
        <w:t xml:space="preserve"> </w:t>
      </w:r>
      <w:r w:rsidRPr="00F003F3">
        <w:rPr>
          <w:rFonts w:ascii="Times New Roman" w:hAnsi="Times New Roman" w:cs="Times New Roman"/>
        </w:rPr>
        <w:t>Over the course of the pandemic, healthcare workers in a variety of occupation groups have chosen to leave the profession, in levels not previously seen. This phenomenon, coupled with healthcare worker absences due to work-related COVID-19 infection, has contributed to significant staffing shortages across the care continuum</w:t>
      </w:r>
      <w:r w:rsidR="00E54E45" w:rsidRPr="00F003F3">
        <w:rPr>
          <w:rFonts w:ascii="Times New Roman" w:hAnsi="Times New Roman" w:cs="Times New Roman"/>
        </w:rPr>
        <w:t xml:space="preserve"> (</w:t>
      </w:r>
      <w:r w:rsidR="00E54E45" w:rsidRPr="00F003F3">
        <w:rPr>
          <w:rFonts w:ascii="Times New Roman" w:hAnsi="Times New Roman" w:cs="Times New Roman"/>
          <w:color w:val="212121"/>
          <w:shd w:val="clear" w:color="auto" w:fill="FFFFFF"/>
        </w:rPr>
        <w:t>Chervoni-Knapp, 2022; S</w:t>
      </w:r>
      <w:r w:rsidR="00A46815" w:rsidRPr="00F003F3">
        <w:rPr>
          <w:rFonts w:ascii="Times New Roman" w:hAnsi="Times New Roman" w:cs="Times New Roman"/>
          <w:color w:val="212121"/>
          <w:shd w:val="clear" w:color="auto" w:fill="FFFFFF"/>
        </w:rPr>
        <w:t>hang</w:t>
      </w:r>
      <w:r w:rsidR="00E54E45" w:rsidRPr="00F003F3">
        <w:rPr>
          <w:rFonts w:ascii="Times New Roman" w:hAnsi="Times New Roman" w:cs="Times New Roman"/>
          <w:color w:val="212121"/>
          <w:shd w:val="clear" w:color="auto" w:fill="FFFFFF"/>
        </w:rPr>
        <w:t xml:space="preserve"> et al.,</w:t>
      </w:r>
      <w:r w:rsidR="00A46815" w:rsidRPr="00F003F3">
        <w:rPr>
          <w:rFonts w:ascii="Times New Roman" w:hAnsi="Times New Roman" w:cs="Times New Roman"/>
          <w:color w:val="212121"/>
          <w:shd w:val="clear" w:color="auto" w:fill="FFFFFF"/>
        </w:rPr>
        <w:t xml:space="preserve"> 2020; Yang et al., 2021)</w:t>
      </w:r>
      <w:r w:rsidRPr="00F003F3">
        <w:rPr>
          <w:rFonts w:ascii="Times New Roman" w:hAnsi="Times New Roman" w:cs="Times New Roman"/>
        </w:rPr>
        <w:t>.</w:t>
      </w:r>
    </w:p>
    <w:p w14:paraId="2336BEA6" w14:textId="173EC5C1" w:rsidR="003354D9" w:rsidRPr="00F003F3" w:rsidRDefault="330EAD12" w:rsidP="004771FB">
      <w:pPr>
        <w:rPr>
          <w:rFonts w:ascii="Times New Roman" w:hAnsi="Times New Roman" w:cs="Times New Roman"/>
          <w:vertAlign w:val="superscript"/>
        </w:rPr>
      </w:pPr>
      <w:r w:rsidRPr="00F003F3">
        <w:rPr>
          <w:rFonts w:ascii="Times New Roman" w:hAnsi="Times New Roman" w:cs="Times New Roman"/>
        </w:rPr>
        <w:t>In an effort to counter these staffing shortages, regulations were changed temporarily to facilitate licensing and credentialing of healthcare workers</w:t>
      </w:r>
      <w:r w:rsidR="0097632D" w:rsidRPr="00F003F3">
        <w:rPr>
          <w:rFonts w:ascii="Times New Roman" w:hAnsi="Times New Roman" w:cs="Times New Roman"/>
        </w:rPr>
        <w:t xml:space="preserve"> (Commonwealth of Massachusetts, </w:t>
      </w:r>
      <w:r w:rsidR="00E34864" w:rsidRPr="00F003F3">
        <w:rPr>
          <w:rFonts w:ascii="Times New Roman" w:hAnsi="Times New Roman" w:cs="Times New Roman"/>
        </w:rPr>
        <w:t xml:space="preserve">March 29, </w:t>
      </w:r>
      <w:r w:rsidR="0097632D" w:rsidRPr="00F003F3">
        <w:rPr>
          <w:rFonts w:ascii="Times New Roman" w:hAnsi="Times New Roman" w:cs="Times New Roman"/>
        </w:rPr>
        <w:t>2020)</w:t>
      </w:r>
      <w:r w:rsidRPr="00F003F3">
        <w:rPr>
          <w:rFonts w:ascii="Times New Roman" w:hAnsi="Times New Roman" w:cs="Times New Roman"/>
        </w:rPr>
        <w:t>.</w:t>
      </w:r>
      <w:r w:rsidR="00345C69" w:rsidRPr="00F003F3">
        <w:rPr>
          <w:rFonts w:ascii="Times New Roman" w:hAnsi="Times New Roman" w:cs="Times New Roman"/>
        </w:rPr>
        <w:t xml:space="preserve"> </w:t>
      </w:r>
      <w:r w:rsidRPr="00F003F3">
        <w:rPr>
          <w:rFonts w:ascii="Times New Roman" w:hAnsi="Times New Roman" w:cs="Times New Roman"/>
        </w:rPr>
        <w:t>In addition, there were changes in training programs to accelerate getting workers in the field</w:t>
      </w:r>
      <w:r w:rsidR="000071A5" w:rsidRPr="00F003F3">
        <w:rPr>
          <w:rFonts w:ascii="Times New Roman" w:hAnsi="Times New Roman" w:cs="Times New Roman"/>
        </w:rPr>
        <w:t xml:space="preserve"> </w:t>
      </w:r>
      <w:r w:rsidR="0097632D" w:rsidRPr="00F003F3">
        <w:rPr>
          <w:rFonts w:ascii="Times New Roman" w:hAnsi="Times New Roman" w:cs="Times New Roman"/>
        </w:rPr>
        <w:t>(Flotte</w:t>
      </w:r>
      <w:r w:rsidR="000071A5" w:rsidRPr="00F003F3">
        <w:rPr>
          <w:rFonts w:ascii="Times New Roman" w:hAnsi="Times New Roman" w:cs="Times New Roman"/>
        </w:rPr>
        <w:t xml:space="preserve"> et al., 2020)</w:t>
      </w:r>
      <w:r w:rsidRPr="00F003F3">
        <w:rPr>
          <w:rFonts w:ascii="Times New Roman" w:hAnsi="Times New Roman" w:cs="Times New Roman"/>
        </w:rPr>
        <w:t xml:space="preserve">. </w:t>
      </w:r>
      <w:r w:rsidR="1F9AC3D1" w:rsidRPr="00F003F3">
        <w:rPr>
          <w:rFonts w:ascii="Times New Roman" w:hAnsi="Times New Roman" w:cs="Times New Roman"/>
        </w:rPr>
        <w:t>Healthcare systems were often able to call on their own staff to fill gaps in staffing. At the beginning of the pandemic, as restrictions on elective surgeries and non-urgent outpatient services such as physical therapy were implemented, some healthcare offices suspended patient care.</w:t>
      </w:r>
      <w:r w:rsidR="000410E1" w:rsidRPr="00F003F3">
        <w:rPr>
          <w:rFonts w:ascii="Times New Roman" w:hAnsi="Times New Roman" w:cs="Times New Roman"/>
        </w:rPr>
        <w:t xml:space="preserve"> </w:t>
      </w:r>
      <w:r w:rsidR="1F9AC3D1" w:rsidRPr="00F003F3">
        <w:rPr>
          <w:rFonts w:ascii="Times New Roman" w:hAnsi="Times New Roman" w:cs="Times New Roman"/>
        </w:rPr>
        <w:t>This created a pool of staff that could be deployed elsewhere in the system to patient care needs, which often required commuting to a new location, learning procedures and protocols for a new work area, and working with new colleagues.</w:t>
      </w:r>
      <w:r w:rsidR="000410E1" w:rsidRPr="00F003F3">
        <w:rPr>
          <w:rFonts w:ascii="Times New Roman" w:hAnsi="Times New Roman" w:cs="Times New Roman"/>
        </w:rPr>
        <w:t xml:space="preserve"> </w:t>
      </w:r>
      <w:r w:rsidR="1F9AC3D1" w:rsidRPr="00F003F3">
        <w:rPr>
          <w:rFonts w:ascii="Times New Roman" w:hAnsi="Times New Roman" w:cs="Times New Roman"/>
        </w:rPr>
        <w:t xml:space="preserve">Each of these stressors </w:t>
      </w:r>
      <w:r w:rsidR="00A228F5" w:rsidRPr="00F003F3">
        <w:rPr>
          <w:rFonts w:ascii="Times New Roman" w:hAnsi="Times New Roman" w:cs="Times New Roman"/>
        </w:rPr>
        <w:t>contributed</w:t>
      </w:r>
      <w:r w:rsidR="1F9AC3D1" w:rsidRPr="00F003F3">
        <w:rPr>
          <w:rFonts w:ascii="Times New Roman" w:hAnsi="Times New Roman" w:cs="Times New Roman"/>
        </w:rPr>
        <w:t xml:space="preserve"> to the increased stress experienced by healthcare workers</w:t>
      </w:r>
      <w:r w:rsidR="000071A5" w:rsidRPr="00F003F3">
        <w:rPr>
          <w:rFonts w:ascii="Times New Roman" w:hAnsi="Times New Roman" w:cs="Times New Roman"/>
        </w:rPr>
        <w:t xml:space="preserve"> (</w:t>
      </w:r>
      <w:r w:rsidR="000071A5" w:rsidRPr="00F003F3">
        <w:rPr>
          <w:rFonts w:ascii="Times New Roman" w:hAnsi="Times New Roman" w:cs="Times New Roman"/>
          <w:color w:val="212121"/>
          <w:shd w:val="clear" w:color="auto" w:fill="FFFFFF"/>
        </w:rPr>
        <w:t>Ballantyne &amp; Achour,</w:t>
      </w:r>
      <w:r w:rsidR="005F5B6B" w:rsidRPr="00F003F3">
        <w:rPr>
          <w:rFonts w:ascii="Times New Roman" w:hAnsi="Times New Roman" w:cs="Times New Roman"/>
          <w:color w:val="212121"/>
          <w:shd w:val="clear" w:color="auto" w:fill="FFFFFF"/>
        </w:rPr>
        <w:t xml:space="preserve"> </w:t>
      </w:r>
      <w:r w:rsidR="000071A5" w:rsidRPr="00F003F3">
        <w:rPr>
          <w:rFonts w:ascii="Times New Roman" w:hAnsi="Times New Roman" w:cs="Times New Roman"/>
          <w:color w:val="212121"/>
          <w:shd w:val="clear" w:color="auto" w:fill="FFFFFF"/>
        </w:rPr>
        <w:t>2022)</w:t>
      </w:r>
      <w:r w:rsidR="1F9AC3D1" w:rsidRPr="00F003F3">
        <w:rPr>
          <w:rFonts w:ascii="Times New Roman" w:hAnsi="Times New Roman" w:cs="Times New Roman"/>
        </w:rPr>
        <w:t>.</w:t>
      </w:r>
    </w:p>
    <w:p w14:paraId="78CF3A34" w14:textId="489AC084" w:rsidR="00A7778E" w:rsidRPr="00F003F3" w:rsidRDefault="00A7778E" w:rsidP="004771FB">
      <w:pPr>
        <w:autoSpaceDE w:val="0"/>
        <w:autoSpaceDN w:val="0"/>
        <w:adjustRightInd w:val="0"/>
        <w:rPr>
          <w:rFonts w:ascii="Times New Roman" w:hAnsi="Times New Roman" w:cs="Times New Roman"/>
        </w:rPr>
      </w:pPr>
      <w:r w:rsidRPr="00F003F3">
        <w:rPr>
          <w:rFonts w:ascii="Times New Roman" w:hAnsi="Times New Roman" w:cs="Times New Roman"/>
        </w:rPr>
        <w:t>In an effort to characterize the impact of the pandemic on healthcare workers in Massachusetts, this report presents findings on mental health</w:t>
      </w:r>
      <w:r w:rsidR="00D32CDA" w:rsidRPr="00F003F3">
        <w:rPr>
          <w:rFonts w:ascii="Times New Roman" w:hAnsi="Times New Roman" w:cs="Times New Roman"/>
        </w:rPr>
        <w:t>,</w:t>
      </w:r>
      <w:r w:rsidRPr="00F003F3">
        <w:rPr>
          <w:rFonts w:ascii="Times New Roman" w:hAnsi="Times New Roman" w:cs="Times New Roman"/>
        </w:rPr>
        <w:t xml:space="preserve"> substance use</w:t>
      </w:r>
      <w:r w:rsidR="00D32CDA" w:rsidRPr="00F003F3">
        <w:rPr>
          <w:rFonts w:ascii="Times New Roman" w:hAnsi="Times New Roman" w:cs="Times New Roman"/>
        </w:rPr>
        <w:t>, and potential work-related stressors</w:t>
      </w:r>
      <w:r w:rsidRPr="00F003F3">
        <w:rPr>
          <w:rFonts w:ascii="Times New Roman" w:hAnsi="Times New Roman" w:cs="Times New Roman"/>
        </w:rPr>
        <w:t xml:space="preserve"> from the Massachusetts COVID-19 Community Impact Survey and highlights related data from select </w:t>
      </w:r>
      <w:r w:rsidR="00784363" w:rsidRPr="00F003F3">
        <w:rPr>
          <w:rFonts w:ascii="Times New Roman" w:hAnsi="Times New Roman" w:cs="Times New Roman"/>
        </w:rPr>
        <w:t>DPH</w:t>
      </w:r>
      <w:r w:rsidRPr="00F003F3">
        <w:rPr>
          <w:rFonts w:ascii="Times New Roman" w:hAnsi="Times New Roman" w:cs="Times New Roman"/>
        </w:rPr>
        <w:t xml:space="preserve"> </w:t>
      </w:r>
      <w:r w:rsidR="00D32CDA" w:rsidRPr="00F003F3">
        <w:rPr>
          <w:rFonts w:ascii="Times New Roman" w:hAnsi="Times New Roman" w:cs="Times New Roman"/>
        </w:rPr>
        <w:t>programs</w:t>
      </w:r>
      <w:r w:rsidRPr="00F003F3">
        <w:rPr>
          <w:rFonts w:ascii="Times New Roman" w:hAnsi="Times New Roman" w:cs="Times New Roman"/>
        </w:rPr>
        <w:t xml:space="preserve">. </w:t>
      </w:r>
      <w:r w:rsidR="00852CDB" w:rsidRPr="00F003F3">
        <w:rPr>
          <w:rFonts w:ascii="Times New Roman" w:hAnsi="Times New Roman" w:cs="Times New Roman"/>
        </w:rPr>
        <w:t xml:space="preserve">This data is supplemented with results from relevant employment data on the healthcare worker population in Massachusetts, as well as relevant peer-reviewed literature. </w:t>
      </w:r>
      <w:r w:rsidRPr="00F003F3">
        <w:rPr>
          <w:rFonts w:ascii="Times New Roman" w:hAnsi="Times New Roman" w:cs="Times New Roman"/>
        </w:rPr>
        <w:t xml:space="preserve">In addition, this report includes a description of current activities across </w:t>
      </w:r>
      <w:r w:rsidR="00784363" w:rsidRPr="00F003F3">
        <w:rPr>
          <w:rFonts w:ascii="Times New Roman" w:hAnsi="Times New Roman" w:cs="Times New Roman"/>
        </w:rPr>
        <w:t>DPH</w:t>
      </w:r>
      <w:r w:rsidRPr="00F003F3">
        <w:rPr>
          <w:rFonts w:ascii="Times New Roman" w:hAnsi="Times New Roman" w:cs="Times New Roman"/>
        </w:rPr>
        <w:t xml:space="preserve"> to support mental health among healthcare workers.</w:t>
      </w:r>
    </w:p>
    <w:p w14:paraId="0336B10B" w14:textId="1D037C33" w:rsidR="00E7353C" w:rsidRPr="00F003F3" w:rsidRDefault="00725D64" w:rsidP="004771FB">
      <w:pPr>
        <w:pStyle w:val="Heading2"/>
        <w:spacing w:before="0" w:after="200"/>
        <w:rPr>
          <w:rFonts w:ascii="Times New Roman" w:hAnsi="Times New Roman" w:cs="Times New Roman"/>
          <w:b/>
          <w:bCs/>
          <w:color w:val="043064"/>
        </w:rPr>
      </w:pPr>
      <w:bookmarkStart w:id="3" w:name="_Toc112138508"/>
      <w:r w:rsidRPr="00F003F3">
        <w:rPr>
          <w:rFonts w:ascii="Times New Roman" w:hAnsi="Times New Roman" w:cs="Times New Roman"/>
          <w:b/>
          <w:bCs/>
          <w:color w:val="043064"/>
        </w:rPr>
        <w:t>Healthcare Worker Defined</w:t>
      </w:r>
      <w:bookmarkEnd w:id="3"/>
    </w:p>
    <w:p w14:paraId="45CCAF42" w14:textId="77777777" w:rsidR="003A7284" w:rsidRPr="00F003F3" w:rsidRDefault="2C41E230" w:rsidP="004771FB">
      <w:pPr>
        <w:rPr>
          <w:rFonts w:ascii="Times New Roman" w:hAnsi="Times New Roman" w:cs="Times New Roman"/>
        </w:rPr>
      </w:pPr>
      <w:r w:rsidRPr="00F003F3">
        <w:rPr>
          <w:rFonts w:ascii="Times New Roman" w:hAnsi="Times New Roman" w:cs="Times New Roman"/>
        </w:rPr>
        <w:t xml:space="preserve">The term “front-line healthcare worker” is a broad term that encompasses clinicians and ancillary staff, such as environmental services staff. </w:t>
      </w:r>
      <w:r w:rsidR="00210D78" w:rsidRPr="00F003F3">
        <w:rPr>
          <w:rFonts w:ascii="Times New Roman" w:hAnsi="Times New Roman" w:cs="Times New Roman"/>
        </w:rPr>
        <w:t xml:space="preserve">The </w:t>
      </w:r>
      <w:r w:rsidR="4444301C" w:rsidRPr="00F003F3">
        <w:rPr>
          <w:rFonts w:ascii="Times New Roman" w:hAnsi="Times New Roman" w:cs="Times New Roman"/>
        </w:rPr>
        <w:t xml:space="preserve">Council of State and Territorial Epidemiologists (CSTE) </w:t>
      </w:r>
      <w:r w:rsidR="00210D78" w:rsidRPr="00F003F3">
        <w:rPr>
          <w:rFonts w:ascii="Times New Roman" w:hAnsi="Times New Roman" w:cs="Times New Roman"/>
        </w:rPr>
        <w:t xml:space="preserve">defines </w:t>
      </w:r>
      <w:r w:rsidR="4444301C" w:rsidRPr="00F003F3">
        <w:rPr>
          <w:rFonts w:ascii="Times New Roman" w:hAnsi="Times New Roman" w:cs="Times New Roman"/>
        </w:rPr>
        <w:t>h</w:t>
      </w:r>
      <w:r w:rsidRPr="00F003F3">
        <w:rPr>
          <w:rFonts w:ascii="Times New Roman" w:hAnsi="Times New Roman" w:cs="Times New Roman"/>
        </w:rPr>
        <w:t>ealthcare personnel as</w:t>
      </w:r>
      <w:r w:rsidR="003A7284" w:rsidRPr="00F003F3">
        <w:rPr>
          <w:rFonts w:ascii="Times New Roman" w:hAnsi="Times New Roman" w:cs="Times New Roman"/>
        </w:rPr>
        <w:t>:</w:t>
      </w:r>
    </w:p>
    <w:p w14:paraId="07C44F24" w14:textId="75488C49" w:rsidR="00E7353C" w:rsidRPr="00F003F3" w:rsidRDefault="003A7284" w:rsidP="003935C5">
      <w:pPr>
        <w:ind w:left="720"/>
        <w:rPr>
          <w:rFonts w:ascii="Times New Roman" w:hAnsi="Times New Roman" w:cs="Times New Roman"/>
          <w:i/>
          <w:iCs/>
        </w:rPr>
      </w:pPr>
      <w:r w:rsidRPr="00F003F3">
        <w:rPr>
          <w:rFonts w:ascii="Times New Roman" w:hAnsi="Times New Roman" w:cs="Times New Roman"/>
          <w:i/>
          <w:iCs/>
        </w:rPr>
        <w:t>“A</w:t>
      </w:r>
      <w:r w:rsidR="2C41E230" w:rsidRPr="00F003F3">
        <w:rPr>
          <w:rFonts w:ascii="Times New Roman" w:hAnsi="Times New Roman" w:cs="Times New Roman"/>
          <w:i/>
          <w:iCs/>
        </w:rPr>
        <w:t>ll paid and unpaid persons working in healthcare settings, home healthcare services, or healthcare occupations within other industries (e.g., school nurses) who have the potential for exposure to patients and/or to infectious materials, including body substances, contaminated medical supplies and equipment, contaminated environmental surfaces, or contaminated air.</w:t>
      </w:r>
      <w:r w:rsidR="000410E1" w:rsidRPr="00F003F3">
        <w:rPr>
          <w:rFonts w:ascii="Times New Roman" w:hAnsi="Times New Roman" w:cs="Times New Roman"/>
          <w:i/>
          <w:iCs/>
        </w:rPr>
        <w:t xml:space="preserve"> </w:t>
      </w:r>
      <w:r w:rsidR="2C41E230" w:rsidRPr="00F003F3">
        <w:rPr>
          <w:rFonts w:ascii="Times New Roman" w:hAnsi="Times New Roman" w:cs="Times New Roman"/>
          <w:i/>
          <w:iCs/>
        </w:rPr>
        <w:t>Healthcare personnel might include, but are not limited to, physicians, nurses, nursing assistants, therapists, technicians, emergency medical service personnel, dental personnel, pharmacists, laboratory personnel, autopsy personnel, students and trainees, contractual staff not employed by the health-care facility, and persons (e.g., clerical, dietary, housekeeping, laundry, security, maintenance, administrative, billing, and volunteers) not directly involved in patient care but potentially exposed to infectious agents that can be transmitted to and from healthcare personnel and patients.”</w:t>
      </w:r>
      <w:r w:rsidR="004441DC" w:rsidRPr="00F003F3">
        <w:rPr>
          <w:rFonts w:ascii="Times New Roman" w:hAnsi="Times New Roman" w:cs="Times New Roman"/>
          <w:i/>
          <w:iCs/>
        </w:rPr>
        <w:t xml:space="preserve">(Council of State and Territorial Epidemiologists, </w:t>
      </w:r>
      <w:r w:rsidR="00803478" w:rsidRPr="00F003F3">
        <w:rPr>
          <w:rFonts w:ascii="Times New Roman" w:hAnsi="Times New Roman" w:cs="Times New Roman"/>
          <w:i/>
          <w:iCs/>
        </w:rPr>
        <w:t>2020)</w:t>
      </w:r>
      <w:r w:rsidR="00345C69" w:rsidRPr="00F003F3">
        <w:rPr>
          <w:rFonts w:ascii="Times New Roman" w:hAnsi="Times New Roman" w:cs="Times New Roman"/>
          <w:i/>
          <w:iCs/>
        </w:rPr>
        <w:t>.</w:t>
      </w:r>
    </w:p>
    <w:p w14:paraId="527FF8B5" w14:textId="22AA90D2" w:rsidR="00E622E4" w:rsidRPr="00F003F3" w:rsidRDefault="00210D78" w:rsidP="004771FB">
      <w:pPr>
        <w:rPr>
          <w:rFonts w:ascii="Times New Roman" w:hAnsi="Times New Roman" w:cs="Times New Roman"/>
        </w:rPr>
      </w:pPr>
      <w:r w:rsidRPr="00F003F3">
        <w:rPr>
          <w:rFonts w:ascii="Times New Roman" w:hAnsi="Times New Roman" w:cs="Times New Roman"/>
        </w:rPr>
        <w:t xml:space="preserve">The definition of healthcare workers in this report is consistent with the CSTE definition above, </w:t>
      </w:r>
      <w:r w:rsidR="083F4B6D" w:rsidRPr="00F003F3">
        <w:rPr>
          <w:rFonts w:ascii="Times New Roman" w:hAnsi="Times New Roman" w:cs="Times New Roman"/>
        </w:rPr>
        <w:t>and thus includes anyone who works in a healthcare occupation or within the healthcare industry.</w:t>
      </w:r>
      <w:r w:rsidR="000410E1" w:rsidRPr="00F003F3">
        <w:rPr>
          <w:rFonts w:ascii="Times New Roman" w:hAnsi="Times New Roman" w:cs="Times New Roman"/>
        </w:rPr>
        <w:t xml:space="preserve"> </w:t>
      </w:r>
      <w:r w:rsidR="083F4B6D" w:rsidRPr="00F003F3">
        <w:rPr>
          <w:rFonts w:ascii="Times New Roman" w:hAnsi="Times New Roman" w:cs="Times New Roman"/>
        </w:rPr>
        <w:t xml:space="preserve">Occupation describes the kind of work an individual does to earn a living (i.e., job title), while industry describes the activities the individual’s employer is engaged in. </w:t>
      </w:r>
      <w:r w:rsidR="393A2B35" w:rsidRPr="00F003F3">
        <w:rPr>
          <w:rFonts w:ascii="Times New Roman" w:hAnsi="Times New Roman" w:cs="Times New Roman"/>
        </w:rPr>
        <w:t>The occupation and industry groups used to define healthcare workers along with examples in each group are provided in Table 1.</w:t>
      </w:r>
      <w:r w:rsidR="000410E1" w:rsidRPr="00F003F3">
        <w:rPr>
          <w:rFonts w:ascii="Times New Roman" w:hAnsi="Times New Roman" w:cs="Times New Roman"/>
        </w:rPr>
        <w:t xml:space="preserve"> </w:t>
      </w:r>
      <w:r w:rsidR="4C2E8F54" w:rsidRPr="00F003F3">
        <w:rPr>
          <w:rFonts w:ascii="Times New Roman" w:hAnsi="Times New Roman" w:cs="Times New Roman"/>
        </w:rPr>
        <w:t>B</w:t>
      </w:r>
      <w:r w:rsidR="393A2B35" w:rsidRPr="00F003F3">
        <w:rPr>
          <w:rFonts w:ascii="Times New Roman" w:hAnsi="Times New Roman" w:cs="Times New Roman"/>
        </w:rPr>
        <w:t xml:space="preserve">y defining healthcare worker this way, </w:t>
      </w:r>
      <w:r w:rsidR="005B60F4" w:rsidRPr="00F003F3">
        <w:rPr>
          <w:rFonts w:ascii="Times New Roman" w:hAnsi="Times New Roman" w:cs="Times New Roman"/>
        </w:rPr>
        <w:t xml:space="preserve">the following examples are included in this definition: </w:t>
      </w:r>
      <w:r w:rsidR="393A2B35" w:rsidRPr="00F003F3">
        <w:rPr>
          <w:rFonts w:ascii="Times New Roman" w:hAnsi="Times New Roman" w:cs="Times New Roman"/>
        </w:rPr>
        <w:t xml:space="preserve">the </w:t>
      </w:r>
      <w:r w:rsidR="633D2AAE" w:rsidRPr="00F003F3">
        <w:rPr>
          <w:rFonts w:ascii="Times New Roman" w:hAnsi="Times New Roman" w:cs="Times New Roman"/>
        </w:rPr>
        <w:t xml:space="preserve">environmental </w:t>
      </w:r>
      <w:r w:rsidR="2B2A979B" w:rsidRPr="00F003F3">
        <w:rPr>
          <w:rFonts w:ascii="Times New Roman" w:hAnsi="Times New Roman" w:cs="Times New Roman"/>
        </w:rPr>
        <w:t>service worker/</w:t>
      </w:r>
      <w:r w:rsidR="03925F16" w:rsidRPr="00F003F3">
        <w:rPr>
          <w:rFonts w:ascii="Times New Roman" w:hAnsi="Times New Roman" w:cs="Times New Roman"/>
        </w:rPr>
        <w:t>custodian</w:t>
      </w:r>
      <w:r w:rsidR="393A2B35" w:rsidRPr="00F003F3">
        <w:rPr>
          <w:rFonts w:ascii="Times New Roman" w:hAnsi="Times New Roman" w:cs="Times New Roman"/>
        </w:rPr>
        <w:t xml:space="preserve"> (non-healthcare occupation) in the hospital (healthcare industry), as well as the nurse (healthcare occupation) in the elementary school (non-healthcare industry).</w:t>
      </w:r>
      <w:r w:rsidR="000410E1" w:rsidRPr="00F003F3">
        <w:rPr>
          <w:rFonts w:ascii="Times New Roman" w:hAnsi="Times New Roman" w:cs="Times New Roman"/>
        </w:rPr>
        <w:t xml:space="preserve"> </w:t>
      </w:r>
    </w:p>
    <w:p w14:paraId="57B35F71" w14:textId="77777777" w:rsidR="005C11A5" w:rsidRPr="00F003F3" w:rsidRDefault="005C11A5">
      <w:pPr>
        <w:rPr>
          <w:rFonts w:ascii="Times New Roman" w:hAnsi="Times New Roman" w:cs="Times New Roman"/>
          <w:b/>
          <w:bCs/>
          <w:sz w:val="20"/>
          <w:szCs w:val="20"/>
        </w:rPr>
      </w:pPr>
      <w:bookmarkStart w:id="4" w:name="_Hlk108093754"/>
      <w:r w:rsidRPr="00F003F3">
        <w:rPr>
          <w:rFonts w:ascii="Times New Roman" w:hAnsi="Times New Roman" w:cs="Times New Roman"/>
          <w:b/>
          <w:bCs/>
          <w:sz w:val="20"/>
          <w:szCs w:val="20"/>
        </w:rPr>
        <w:br w:type="page"/>
      </w:r>
    </w:p>
    <w:p w14:paraId="06584C0B" w14:textId="7A0973FB" w:rsidR="00D211E7" w:rsidRPr="00F003F3" w:rsidRDefault="00D211E7" w:rsidP="00253F3D">
      <w:pPr>
        <w:spacing w:after="120"/>
        <w:rPr>
          <w:rFonts w:ascii="Times New Roman" w:hAnsi="Times New Roman" w:cs="Times New Roman"/>
          <w:b/>
          <w:bCs/>
          <w:sz w:val="20"/>
          <w:szCs w:val="20"/>
        </w:rPr>
      </w:pPr>
      <w:r w:rsidRPr="00F003F3">
        <w:rPr>
          <w:rFonts w:ascii="Times New Roman" w:hAnsi="Times New Roman" w:cs="Times New Roman"/>
          <w:b/>
          <w:bCs/>
          <w:sz w:val="20"/>
          <w:szCs w:val="20"/>
        </w:rPr>
        <w:t>Table 1. Occupations and industries of healthcare workers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871"/>
      </w:tblGrid>
      <w:tr w:rsidR="00D211E7" w:rsidRPr="00F003F3" w14:paraId="20D6C313" w14:textId="77777777" w:rsidTr="00BD406A">
        <w:tc>
          <w:tcPr>
            <w:tcW w:w="5130" w:type="dxa"/>
            <w:tcBorders>
              <w:top w:val="single" w:sz="12" w:space="0" w:color="auto"/>
              <w:left w:val="nil"/>
              <w:bottom w:val="single" w:sz="12" w:space="0" w:color="auto"/>
              <w:right w:val="nil"/>
            </w:tcBorders>
            <w:vAlign w:val="bottom"/>
            <w:hideMark/>
          </w:tcPr>
          <w:p w14:paraId="046A025D" w14:textId="77777777" w:rsidR="00D211E7" w:rsidRPr="00F003F3" w:rsidRDefault="00D211E7">
            <w:pPr>
              <w:rPr>
                <w:rFonts w:ascii="Times New Roman" w:hAnsi="Times New Roman" w:cs="Times New Roman"/>
                <w:sz w:val="20"/>
                <w:szCs w:val="20"/>
              </w:rPr>
            </w:pPr>
            <w:r w:rsidRPr="00F003F3">
              <w:rPr>
                <w:rFonts w:ascii="Times New Roman" w:hAnsi="Times New Roman" w:cs="Times New Roman"/>
                <w:b/>
                <w:bCs/>
                <w:sz w:val="20"/>
                <w:szCs w:val="20"/>
              </w:rPr>
              <w:t>Occupation Group (COC Range</w:t>
            </w:r>
            <w:r w:rsidRPr="00F003F3">
              <w:rPr>
                <w:rFonts w:ascii="Times New Roman" w:hAnsi="Times New Roman" w:cs="Times New Roman"/>
                <w:b/>
                <w:bCs/>
                <w:sz w:val="20"/>
                <w:szCs w:val="20"/>
                <w:vertAlign w:val="superscript"/>
              </w:rPr>
              <w:t>1</w:t>
            </w:r>
            <w:r w:rsidRPr="00F003F3">
              <w:rPr>
                <w:rFonts w:ascii="Times New Roman" w:hAnsi="Times New Roman" w:cs="Times New Roman"/>
                <w:b/>
                <w:bCs/>
                <w:sz w:val="20"/>
                <w:szCs w:val="20"/>
              </w:rPr>
              <w:t>)</w:t>
            </w:r>
          </w:p>
        </w:tc>
        <w:tc>
          <w:tcPr>
            <w:tcW w:w="5580" w:type="dxa"/>
            <w:tcBorders>
              <w:top w:val="single" w:sz="12" w:space="0" w:color="auto"/>
              <w:left w:val="nil"/>
              <w:bottom w:val="single" w:sz="12" w:space="0" w:color="auto"/>
              <w:right w:val="nil"/>
            </w:tcBorders>
            <w:vAlign w:val="bottom"/>
            <w:hideMark/>
          </w:tcPr>
          <w:p w14:paraId="71E95E62" w14:textId="77777777" w:rsidR="00D211E7" w:rsidRPr="00F003F3" w:rsidRDefault="00D211E7">
            <w:pPr>
              <w:rPr>
                <w:rFonts w:ascii="Times New Roman" w:hAnsi="Times New Roman" w:cs="Times New Roman"/>
                <w:sz w:val="20"/>
                <w:szCs w:val="20"/>
                <w:vertAlign w:val="superscript"/>
              </w:rPr>
            </w:pPr>
            <w:r w:rsidRPr="00F003F3">
              <w:rPr>
                <w:rFonts w:ascii="Times New Roman" w:hAnsi="Times New Roman" w:cs="Times New Roman"/>
                <w:b/>
                <w:bCs/>
                <w:sz w:val="20"/>
                <w:szCs w:val="20"/>
              </w:rPr>
              <w:t>Examples</w:t>
            </w:r>
          </w:p>
        </w:tc>
      </w:tr>
      <w:tr w:rsidR="00D211E7" w:rsidRPr="00F003F3" w14:paraId="40ADE5A8" w14:textId="77777777" w:rsidTr="00BD406A">
        <w:tc>
          <w:tcPr>
            <w:tcW w:w="5130" w:type="dxa"/>
            <w:tcBorders>
              <w:top w:val="single" w:sz="12" w:space="0" w:color="auto"/>
              <w:left w:val="nil"/>
              <w:bottom w:val="single" w:sz="4" w:space="0" w:color="auto"/>
              <w:right w:val="nil"/>
            </w:tcBorders>
            <w:vAlign w:val="center"/>
          </w:tcPr>
          <w:p w14:paraId="6A0671E9" w14:textId="4219D693"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 xml:space="preserve">Health Diagnosis and Treating Practitioners </w:t>
            </w:r>
          </w:p>
          <w:p w14:paraId="4CFE67B4" w14:textId="02D134A6" w:rsidR="00BD406A"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(3000-3260)</w:t>
            </w:r>
          </w:p>
          <w:p w14:paraId="67F26FD2" w14:textId="77777777" w:rsidR="00D211E7" w:rsidRPr="00F003F3" w:rsidRDefault="00D211E7">
            <w:pPr>
              <w:rPr>
                <w:rFonts w:ascii="Times New Roman" w:hAnsi="Times New Roman" w:cs="Times New Roman"/>
                <w:sz w:val="20"/>
                <w:szCs w:val="20"/>
              </w:rPr>
            </w:pPr>
          </w:p>
        </w:tc>
        <w:tc>
          <w:tcPr>
            <w:tcW w:w="5580" w:type="dxa"/>
            <w:tcBorders>
              <w:top w:val="single" w:sz="12" w:space="0" w:color="auto"/>
              <w:left w:val="nil"/>
              <w:bottom w:val="single" w:sz="4" w:space="0" w:color="auto"/>
              <w:right w:val="nil"/>
            </w:tcBorders>
            <w:vAlign w:val="center"/>
          </w:tcPr>
          <w:p w14:paraId="7C0AAD79" w14:textId="4DA5D90D" w:rsidR="00D211E7" w:rsidRPr="00F003F3" w:rsidRDefault="00D211E7">
            <w:pPr>
              <w:jc w:val="both"/>
              <w:rPr>
                <w:rFonts w:ascii="Times New Roman" w:hAnsi="Times New Roman" w:cs="Times New Roman"/>
                <w:sz w:val="20"/>
                <w:szCs w:val="20"/>
              </w:rPr>
            </w:pPr>
            <w:r w:rsidRPr="00F003F3">
              <w:rPr>
                <w:rFonts w:ascii="Times New Roman" w:hAnsi="Times New Roman" w:cs="Times New Roman"/>
                <w:sz w:val="20"/>
                <w:szCs w:val="20"/>
              </w:rPr>
              <w:t>Pharmacist, Pediatrician, General Surgeon, Registered Nurse, Physician’s Assistant, Physical Therapist, Mental Health Therapist</w:t>
            </w:r>
          </w:p>
        </w:tc>
      </w:tr>
      <w:tr w:rsidR="00D211E7" w:rsidRPr="00F003F3" w14:paraId="04EB72ED" w14:textId="77777777" w:rsidTr="00BD406A">
        <w:tc>
          <w:tcPr>
            <w:tcW w:w="5130" w:type="dxa"/>
            <w:tcBorders>
              <w:top w:val="single" w:sz="4" w:space="0" w:color="auto"/>
              <w:left w:val="nil"/>
              <w:bottom w:val="single" w:sz="4" w:space="0" w:color="auto"/>
              <w:right w:val="nil"/>
            </w:tcBorders>
            <w:vAlign w:val="center"/>
          </w:tcPr>
          <w:p w14:paraId="6A502AAE" w14:textId="7777777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 xml:space="preserve">Health Technologists and Technicians </w:t>
            </w:r>
          </w:p>
          <w:p w14:paraId="42084135" w14:textId="769C8B4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(3300-3540)</w:t>
            </w:r>
          </w:p>
        </w:tc>
        <w:tc>
          <w:tcPr>
            <w:tcW w:w="5580" w:type="dxa"/>
            <w:tcBorders>
              <w:top w:val="single" w:sz="4" w:space="0" w:color="auto"/>
              <w:left w:val="nil"/>
              <w:bottom w:val="single" w:sz="4" w:space="0" w:color="auto"/>
              <w:right w:val="nil"/>
            </w:tcBorders>
            <w:vAlign w:val="center"/>
          </w:tcPr>
          <w:p w14:paraId="771893CF" w14:textId="57F72EC5"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Paramedic, Dental Hygienist, Phlebotomy Technician, Medical Laboratory Technician, Licensed Practical Nurse</w:t>
            </w:r>
          </w:p>
        </w:tc>
      </w:tr>
      <w:tr w:rsidR="00D211E7" w:rsidRPr="00F003F3" w14:paraId="3941218E" w14:textId="77777777" w:rsidTr="00BD406A">
        <w:tc>
          <w:tcPr>
            <w:tcW w:w="5130" w:type="dxa"/>
            <w:tcBorders>
              <w:top w:val="single" w:sz="4" w:space="0" w:color="auto"/>
              <w:left w:val="nil"/>
              <w:bottom w:val="single" w:sz="4" w:space="0" w:color="auto"/>
              <w:right w:val="nil"/>
            </w:tcBorders>
            <w:vAlign w:val="center"/>
          </w:tcPr>
          <w:p w14:paraId="57A491FD" w14:textId="7777777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 xml:space="preserve">Healthcare Support Occupations </w:t>
            </w:r>
          </w:p>
          <w:p w14:paraId="03D7E70A" w14:textId="05EEF61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(3600-3655)</w:t>
            </w:r>
          </w:p>
        </w:tc>
        <w:tc>
          <w:tcPr>
            <w:tcW w:w="5580" w:type="dxa"/>
            <w:tcBorders>
              <w:top w:val="single" w:sz="4" w:space="0" w:color="auto"/>
              <w:left w:val="nil"/>
              <w:bottom w:val="single" w:sz="4" w:space="0" w:color="auto"/>
              <w:right w:val="nil"/>
            </w:tcBorders>
            <w:vAlign w:val="center"/>
          </w:tcPr>
          <w:p w14:paraId="4BEF5FF5" w14:textId="311DBFCE"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Home Health Aide, Dental Assistant, Medical Assistant, Phlebotomist, Massage Therapist</w:t>
            </w:r>
          </w:p>
        </w:tc>
      </w:tr>
      <w:tr w:rsidR="00D211E7" w:rsidRPr="00F003F3" w14:paraId="716B5E91" w14:textId="77777777" w:rsidTr="00BD406A">
        <w:tc>
          <w:tcPr>
            <w:tcW w:w="5130" w:type="dxa"/>
            <w:tcBorders>
              <w:top w:val="single" w:sz="4" w:space="0" w:color="auto"/>
              <w:left w:val="nil"/>
              <w:bottom w:val="nil"/>
              <w:right w:val="nil"/>
            </w:tcBorders>
            <w:vAlign w:val="center"/>
          </w:tcPr>
          <w:p w14:paraId="30114B76" w14:textId="09B5B3FB"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Other Occupations of Healthcare Workers</w:t>
            </w:r>
          </w:p>
        </w:tc>
        <w:tc>
          <w:tcPr>
            <w:tcW w:w="5580" w:type="dxa"/>
            <w:tcBorders>
              <w:top w:val="single" w:sz="4" w:space="0" w:color="auto"/>
              <w:left w:val="nil"/>
              <w:bottom w:val="nil"/>
              <w:right w:val="nil"/>
            </w:tcBorders>
            <w:vAlign w:val="center"/>
            <w:hideMark/>
          </w:tcPr>
          <w:p w14:paraId="2288B3ED" w14:textId="29E82675" w:rsidR="00D211E7" w:rsidRPr="00F003F3" w:rsidRDefault="00F31C20">
            <w:pPr>
              <w:rPr>
                <w:rFonts w:ascii="Times New Roman" w:hAnsi="Times New Roman" w:cs="Times New Roman"/>
                <w:sz w:val="20"/>
                <w:szCs w:val="20"/>
              </w:rPr>
            </w:pPr>
            <w:r w:rsidRPr="00F003F3">
              <w:rPr>
                <w:rFonts w:ascii="Times New Roman" w:hAnsi="Times New Roman" w:cs="Times New Roman"/>
                <w:sz w:val="20"/>
                <w:szCs w:val="20"/>
              </w:rPr>
              <w:t>Health Service Manager, Counselor, Health Educator, Receptionist, Social Worker, Personal Care Aide, Cook, Custodian</w:t>
            </w:r>
          </w:p>
        </w:tc>
      </w:tr>
      <w:tr w:rsidR="00D211E7" w:rsidRPr="00F003F3" w14:paraId="4D9DF2EC" w14:textId="77777777" w:rsidTr="00BD406A">
        <w:tc>
          <w:tcPr>
            <w:tcW w:w="5130" w:type="dxa"/>
            <w:tcBorders>
              <w:top w:val="single" w:sz="12" w:space="0" w:color="auto"/>
              <w:left w:val="nil"/>
              <w:bottom w:val="single" w:sz="12" w:space="0" w:color="auto"/>
              <w:right w:val="nil"/>
            </w:tcBorders>
            <w:vAlign w:val="center"/>
            <w:hideMark/>
          </w:tcPr>
          <w:p w14:paraId="3F17C7DA" w14:textId="77777777" w:rsidR="00D211E7" w:rsidRPr="00F003F3" w:rsidRDefault="00D211E7">
            <w:pPr>
              <w:rPr>
                <w:rFonts w:ascii="Times New Roman" w:eastAsia="Times New Roman" w:hAnsi="Times New Roman" w:cs="Times New Roman"/>
                <w:color w:val="000000"/>
                <w:sz w:val="20"/>
                <w:szCs w:val="20"/>
              </w:rPr>
            </w:pPr>
            <w:r w:rsidRPr="00F003F3">
              <w:rPr>
                <w:rFonts w:ascii="Times New Roman" w:hAnsi="Times New Roman" w:cs="Times New Roman"/>
                <w:b/>
                <w:bCs/>
                <w:sz w:val="20"/>
                <w:szCs w:val="20"/>
              </w:rPr>
              <w:t>Industry Group (CIC Range</w:t>
            </w:r>
            <w:r w:rsidRPr="00F003F3">
              <w:rPr>
                <w:rFonts w:ascii="Times New Roman" w:hAnsi="Times New Roman" w:cs="Times New Roman"/>
                <w:b/>
                <w:bCs/>
                <w:sz w:val="20"/>
                <w:szCs w:val="20"/>
                <w:vertAlign w:val="superscript"/>
              </w:rPr>
              <w:t>2</w:t>
            </w:r>
            <w:r w:rsidRPr="00F003F3">
              <w:rPr>
                <w:rFonts w:ascii="Times New Roman" w:hAnsi="Times New Roman" w:cs="Times New Roman"/>
                <w:b/>
                <w:bCs/>
                <w:sz w:val="20"/>
                <w:szCs w:val="20"/>
              </w:rPr>
              <w:t>)</w:t>
            </w:r>
          </w:p>
        </w:tc>
        <w:tc>
          <w:tcPr>
            <w:tcW w:w="5580" w:type="dxa"/>
            <w:tcBorders>
              <w:top w:val="single" w:sz="12" w:space="0" w:color="auto"/>
              <w:left w:val="nil"/>
              <w:bottom w:val="single" w:sz="12" w:space="0" w:color="auto"/>
              <w:right w:val="nil"/>
            </w:tcBorders>
            <w:vAlign w:val="center"/>
            <w:hideMark/>
          </w:tcPr>
          <w:p w14:paraId="0E5AD4AF" w14:textId="77777777" w:rsidR="00D211E7" w:rsidRPr="00F003F3" w:rsidRDefault="00D211E7">
            <w:pPr>
              <w:rPr>
                <w:rFonts w:ascii="Times New Roman" w:eastAsia="Times New Roman" w:hAnsi="Times New Roman" w:cs="Times New Roman"/>
                <w:color w:val="000000"/>
                <w:sz w:val="20"/>
                <w:szCs w:val="20"/>
              </w:rPr>
            </w:pPr>
            <w:r w:rsidRPr="00F003F3">
              <w:rPr>
                <w:rFonts w:ascii="Times New Roman" w:hAnsi="Times New Roman" w:cs="Times New Roman"/>
                <w:b/>
                <w:bCs/>
                <w:sz w:val="20"/>
                <w:szCs w:val="20"/>
              </w:rPr>
              <w:t>Examples</w:t>
            </w:r>
          </w:p>
        </w:tc>
      </w:tr>
      <w:tr w:rsidR="00D211E7" w:rsidRPr="00F003F3" w14:paraId="30E1E661" w14:textId="77777777" w:rsidTr="00BD406A">
        <w:tc>
          <w:tcPr>
            <w:tcW w:w="5130" w:type="dxa"/>
            <w:tcBorders>
              <w:top w:val="single" w:sz="12" w:space="0" w:color="auto"/>
              <w:left w:val="nil"/>
              <w:bottom w:val="single" w:sz="4" w:space="0" w:color="auto"/>
              <w:right w:val="nil"/>
            </w:tcBorders>
            <w:vAlign w:val="center"/>
          </w:tcPr>
          <w:p w14:paraId="3F7D2E29" w14:textId="7777777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 xml:space="preserve">Ambulatory Healthcare Services </w:t>
            </w:r>
          </w:p>
          <w:p w14:paraId="5ABFEDEC" w14:textId="512A4AD0"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(7970-8180)</w:t>
            </w:r>
          </w:p>
        </w:tc>
        <w:tc>
          <w:tcPr>
            <w:tcW w:w="5580" w:type="dxa"/>
            <w:tcBorders>
              <w:top w:val="single" w:sz="12" w:space="0" w:color="auto"/>
              <w:left w:val="nil"/>
              <w:bottom w:val="single" w:sz="4" w:space="0" w:color="auto"/>
              <w:right w:val="nil"/>
            </w:tcBorders>
            <w:vAlign w:val="center"/>
          </w:tcPr>
          <w:p w14:paraId="6B6C32B3" w14:textId="3A0CACF4"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Physician’s Office, Dentist’s Office, Chiropractor’s Office, Outpatient Office, Home Health Services</w:t>
            </w:r>
          </w:p>
        </w:tc>
      </w:tr>
      <w:tr w:rsidR="00D211E7" w:rsidRPr="00F003F3" w14:paraId="105F49B7" w14:textId="77777777" w:rsidTr="00BD406A">
        <w:tc>
          <w:tcPr>
            <w:tcW w:w="5130" w:type="dxa"/>
            <w:tcBorders>
              <w:top w:val="single" w:sz="4" w:space="0" w:color="auto"/>
              <w:left w:val="nil"/>
              <w:bottom w:val="single" w:sz="4" w:space="0" w:color="auto"/>
              <w:right w:val="nil"/>
            </w:tcBorders>
            <w:shd w:val="clear" w:color="auto" w:fill="auto"/>
            <w:vAlign w:val="center"/>
          </w:tcPr>
          <w:p w14:paraId="654FD9B3" w14:textId="7777777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 xml:space="preserve">Hospitals </w:t>
            </w:r>
          </w:p>
          <w:p w14:paraId="42AF8BB1" w14:textId="7E146769"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(8191-8192)</w:t>
            </w:r>
          </w:p>
        </w:tc>
        <w:tc>
          <w:tcPr>
            <w:tcW w:w="5580" w:type="dxa"/>
            <w:tcBorders>
              <w:top w:val="single" w:sz="4" w:space="0" w:color="auto"/>
              <w:left w:val="nil"/>
              <w:bottom w:val="single" w:sz="4" w:space="0" w:color="auto"/>
              <w:right w:val="nil"/>
            </w:tcBorders>
            <w:shd w:val="clear" w:color="auto" w:fill="auto"/>
            <w:vAlign w:val="center"/>
          </w:tcPr>
          <w:p w14:paraId="7910B0E5" w14:textId="1128FA5E"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General Medical Hospital, Specialist Hospital, Psychiatric Hospital, Substance Abuse Hospital</w:t>
            </w:r>
          </w:p>
        </w:tc>
      </w:tr>
      <w:tr w:rsidR="00D211E7" w:rsidRPr="00F003F3" w14:paraId="0E875FE5" w14:textId="77777777" w:rsidTr="00BD406A">
        <w:tc>
          <w:tcPr>
            <w:tcW w:w="5130" w:type="dxa"/>
            <w:tcBorders>
              <w:top w:val="single" w:sz="4" w:space="0" w:color="auto"/>
              <w:left w:val="nil"/>
              <w:bottom w:val="single" w:sz="4" w:space="0" w:color="auto"/>
              <w:right w:val="nil"/>
            </w:tcBorders>
            <w:vAlign w:val="center"/>
          </w:tcPr>
          <w:p w14:paraId="329BA329" w14:textId="7777777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Nursing and Residential Care Facilities</w:t>
            </w:r>
          </w:p>
          <w:p w14:paraId="0EDE5786" w14:textId="523F3EE3"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(8270-8290)</w:t>
            </w:r>
          </w:p>
        </w:tc>
        <w:tc>
          <w:tcPr>
            <w:tcW w:w="5580" w:type="dxa"/>
            <w:tcBorders>
              <w:top w:val="single" w:sz="4" w:space="0" w:color="auto"/>
              <w:left w:val="nil"/>
              <w:bottom w:val="single" w:sz="4" w:space="0" w:color="auto"/>
              <w:right w:val="nil"/>
            </w:tcBorders>
            <w:vAlign w:val="center"/>
            <w:hideMark/>
          </w:tcPr>
          <w:p w14:paraId="02D05CDE" w14:textId="550E3DAB" w:rsidR="00BD406A"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Nursing Home, Residential Group Home for People with Disabilities, Hospice Clinic, Elderly Assisted Living Facility, Residential Addiction Recovery Facility</w:t>
            </w:r>
          </w:p>
        </w:tc>
      </w:tr>
      <w:tr w:rsidR="00D211E7" w:rsidRPr="00F003F3" w14:paraId="5218D0D8" w14:textId="77777777" w:rsidTr="00BD406A">
        <w:tc>
          <w:tcPr>
            <w:tcW w:w="5130" w:type="dxa"/>
            <w:tcBorders>
              <w:top w:val="single" w:sz="4" w:space="0" w:color="auto"/>
              <w:left w:val="nil"/>
              <w:bottom w:val="single" w:sz="12" w:space="0" w:color="auto"/>
              <w:right w:val="nil"/>
            </w:tcBorders>
            <w:vAlign w:val="center"/>
          </w:tcPr>
          <w:p w14:paraId="3063822E" w14:textId="28EEAA4C"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Other Industries with Healthcare Workers</w:t>
            </w:r>
            <w:r w:rsidR="00BD406A" w:rsidRPr="00F003F3">
              <w:rPr>
                <w:rFonts w:ascii="Times New Roman" w:hAnsi="Times New Roman" w:cs="Times New Roman"/>
                <w:sz w:val="20"/>
                <w:szCs w:val="20"/>
              </w:rPr>
              <w:t xml:space="preserve"> </w:t>
            </w:r>
          </w:p>
        </w:tc>
        <w:tc>
          <w:tcPr>
            <w:tcW w:w="5580" w:type="dxa"/>
            <w:tcBorders>
              <w:top w:val="single" w:sz="4" w:space="0" w:color="auto"/>
              <w:left w:val="nil"/>
              <w:bottom w:val="single" w:sz="12" w:space="0" w:color="auto"/>
              <w:right w:val="nil"/>
            </w:tcBorders>
            <w:vAlign w:val="center"/>
            <w:hideMark/>
          </w:tcPr>
          <w:p w14:paraId="7485F51A" w14:textId="77777777" w:rsidR="00D211E7" w:rsidRPr="00F003F3" w:rsidRDefault="00D211E7">
            <w:pPr>
              <w:rPr>
                <w:rFonts w:ascii="Times New Roman" w:hAnsi="Times New Roman" w:cs="Times New Roman"/>
                <w:sz w:val="20"/>
                <w:szCs w:val="20"/>
              </w:rPr>
            </w:pPr>
            <w:r w:rsidRPr="00F003F3">
              <w:rPr>
                <w:rFonts w:ascii="Times New Roman" w:hAnsi="Times New Roman" w:cs="Times New Roman"/>
                <w:sz w:val="20"/>
                <w:szCs w:val="20"/>
              </w:rPr>
              <w:t>Elementary School, Individual and Family Services, Vocational Rehabilitation Services, Community Housing Service</w:t>
            </w:r>
          </w:p>
        </w:tc>
      </w:tr>
    </w:tbl>
    <w:p w14:paraId="1D10C59D" w14:textId="1D4C1EA6" w:rsidR="00D211E7" w:rsidRPr="00F003F3" w:rsidRDefault="00D211E7" w:rsidP="00D211E7">
      <w:pPr>
        <w:rPr>
          <w:rFonts w:ascii="Times New Roman" w:hAnsi="Times New Roman" w:cs="Times New Roman"/>
          <w:sz w:val="16"/>
          <w:szCs w:val="16"/>
        </w:rPr>
      </w:pPr>
      <w:r w:rsidRPr="00F003F3">
        <w:rPr>
          <w:rFonts w:ascii="Times New Roman" w:hAnsi="Times New Roman" w:cs="Times New Roman"/>
          <w:sz w:val="16"/>
          <w:szCs w:val="16"/>
        </w:rPr>
        <w:t xml:space="preserve">Notes: 1) COC refers to the 2010 </w:t>
      </w:r>
      <w:r w:rsidR="00446240" w:rsidRPr="00F003F3">
        <w:rPr>
          <w:rFonts w:ascii="Times New Roman" w:hAnsi="Times New Roman" w:cs="Times New Roman"/>
          <w:sz w:val="16"/>
          <w:szCs w:val="16"/>
        </w:rPr>
        <w:t xml:space="preserve">U.S. Bureau of </w:t>
      </w:r>
      <w:r w:rsidRPr="00F003F3">
        <w:rPr>
          <w:rFonts w:ascii="Times New Roman" w:hAnsi="Times New Roman" w:cs="Times New Roman"/>
          <w:sz w:val="16"/>
          <w:szCs w:val="16"/>
        </w:rPr>
        <w:t xml:space="preserve">Census Occupation Codes. 2) CIC refers to the </w:t>
      </w:r>
      <w:r w:rsidR="00446240" w:rsidRPr="00F003F3">
        <w:rPr>
          <w:rFonts w:ascii="Times New Roman" w:hAnsi="Times New Roman" w:cs="Times New Roman"/>
          <w:sz w:val="16"/>
          <w:szCs w:val="16"/>
        </w:rPr>
        <w:t xml:space="preserve">2012 </w:t>
      </w:r>
      <w:r w:rsidR="00877B83" w:rsidRPr="00F003F3">
        <w:rPr>
          <w:rFonts w:ascii="Times New Roman" w:hAnsi="Times New Roman" w:cs="Times New Roman"/>
          <w:sz w:val="16"/>
          <w:szCs w:val="16"/>
        </w:rPr>
        <w:t xml:space="preserve">U.S. </w:t>
      </w:r>
      <w:r w:rsidRPr="00F003F3">
        <w:rPr>
          <w:rFonts w:ascii="Times New Roman" w:hAnsi="Times New Roman" w:cs="Times New Roman"/>
          <w:sz w:val="16"/>
          <w:szCs w:val="16"/>
        </w:rPr>
        <w:t xml:space="preserve">Bureau </w:t>
      </w:r>
      <w:r w:rsidR="00877B83" w:rsidRPr="00F003F3">
        <w:rPr>
          <w:rFonts w:ascii="Times New Roman" w:hAnsi="Times New Roman" w:cs="Times New Roman"/>
          <w:sz w:val="16"/>
          <w:szCs w:val="16"/>
        </w:rPr>
        <w:t xml:space="preserve">of </w:t>
      </w:r>
      <w:r w:rsidRPr="00F003F3">
        <w:rPr>
          <w:rFonts w:ascii="Times New Roman" w:hAnsi="Times New Roman" w:cs="Times New Roman"/>
          <w:sz w:val="16"/>
          <w:szCs w:val="16"/>
        </w:rPr>
        <w:t>Census Industry Codes.</w:t>
      </w:r>
    </w:p>
    <w:p w14:paraId="4B0E8222" w14:textId="484ED616" w:rsidR="00C324E2" w:rsidRPr="00F003F3" w:rsidRDefault="00AB2DE4" w:rsidP="004A4C3C">
      <w:pPr>
        <w:pStyle w:val="Heading3"/>
        <w:rPr>
          <w:rFonts w:ascii="Times New Roman" w:hAnsi="Times New Roman" w:cs="Times New Roman"/>
          <w:u w:val="single"/>
        </w:rPr>
      </w:pPr>
      <w:bookmarkStart w:id="5" w:name="_Toc112138509"/>
      <w:bookmarkEnd w:id="4"/>
      <w:r w:rsidRPr="00F003F3">
        <w:rPr>
          <w:rFonts w:ascii="Times New Roman" w:hAnsi="Times New Roman" w:cs="Times New Roman"/>
          <w:u w:val="single"/>
        </w:rPr>
        <w:t xml:space="preserve">Employment </w:t>
      </w:r>
      <w:r w:rsidR="003271F2" w:rsidRPr="00F003F3">
        <w:rPr>
          <w:rFonts w:ascii="Times New Roman" w:hAnsi="Times New Roman" w:cs="Times New Roman"/>
          <w:u w:val="single"/>
        </w:rPr>
        <w:t>Characteristics</w:t>
      </w:r>
      <w:bookmarkEnd w:id="5"/>
      <w:r w:rsidR="003271F2" w:rsidRPr="00F003F3">
        <w:rPr>
          <w:rFonts w:ascii="Times New Roman" w:hAnsi="Times New Roman" w:cs="Times New Roman"/>
          <w:u w:val="single"/>
        </w:rPr>
        <w:t xml:space="preserve"> </w:t>
      </w:r>
    </w:p>
    <w:p w14:paraId="1377E9AE" w14:textId="77777777" w:rsidR="00B86FEF" w:rsidRPr="00F003F3" w:rsidRDefault="00B86FEF" w:rsidP="003935C5">
      <w:pPr>
        <w:spacing w:after="0"/>
      </w:pPr>
    </w:p>
    <w:p w14:paraId="3C2EFF93" w14:textId="0DFF90D1" w:rsidR="002B5E5E" w:rsidRPr="00F003F3" w:rsidRDefault="002F5DC1" w:rsidP="00E7353C">
      <w:pPr>
        <w:rPr>
          <w:rFonts w:ascii="Times New Roman" w:hAnsi="Times New Roman" w:cs="Times New Roman"/>
        </w:rPr>
      </w:pPr>
      <w:r w:rsidRPr="00F003F3">
        <w:rPr>
          <w:rFonts w:ascii="Times New Roman" w:hAnsi="Times New Roman" w:cs="Times New Roman"/>
        </w:rPr>
        <w:t>We used 2015-2019 Current Population Survey (CPS)</w:t>
      </w:r>
      <w:r w:rsidRPr="00F003F3">
        <w:rPr>
          <w:rStyle w:val="FootnoteReference"/>
          <w:rFonts w:ascii="Times New Roman" w:hAnsi="Times New Roman" w:cs="Times New Roman"/>
        </w:rPr>
        <w:t xml:space="preserve"> </w:t>
      </w:r>
      <w:r w:rsidRPr="00F003F3">
        <w:rPr>
          <w:rStyle w:val="FootnoteReference"/>
          <w:rFonts w:ascii="Times New Roman" w:hAnsi="Times New Roman" w:cs="Times New Roman"/>
        </w:rPr>
        <w:footnoteReference w:id="4"/>
      </w:r>
      <w:r w:rsidRPr="00F003F3">
        <w:rPr>
          <w:rFonts w:ascii="Times New Roman" w:hAnsi="Times New Roman" w:cs="Times New Roman"/>
        </w:rPr>
        <w:t xml:space="preserve"> data to describe the healthcare workforce in Massachusetts immediately preceding the start of the COVID-19 pandemic. </w:t>
      </w:r>
      <w:r w:rsidR="797B1176" w:rsidRPr="00F003F3">
        <w:rPr>
          <w:rFonts w:ascii="Times New Roman" w:hAnsi="Times New Roman" w:cs="Times New Roman"/>
        </w:rPr>
        <w:t xml:space="preserve">As shown in Table 2, </w:t>
      </w:r>
      <w:r w:rsidR="00894E6A" w:rsidRPr="00F003F3" w:rsidDel="797B1176">
        <w:rPr>
          <w:rFonts w:ascii="Times New Roman" w:hAnsi="Times New Roman" w:cs="Times New Roman"/>
        </w:rPr>
        <w:t>i</w:t>
      </w:r>
      <w:r w:rsidR="00894E6A" w:rsidRPr="00F003F3" w:rsidDel="3F889F24">
        <w:rPr>
          <w:rFonts w:ascii="Times New Roman" w:hAnsi="Times New Roman" w:cs="Times New Roman"/>
        </w:rPr>
        <w:t xml:space="preserve">n </w:t>
      </w:r>
      <w:r w:rsidR="00E6496E" w:rsidRPr="00F003F3">
        <w:rPr>
          <w:rFonts w:ascii="Times New Roman" w:hAnsi="Times New Roman" w:cs="Times New Roman"/>
        </w:rPr>
        <w:t>the years leading up to 2020</w:t>
      </w:r>
      <w:r w:rsidR="00894E6A" w:rsidRPr="00F003F3" w:rsidDel="3F889F24">
        <w:rPr>
          <w:rFonts w:ascii="Times New Roman" w:hAnsi="Times New Roman" w:cs="Times New Roman"/>
        </w:rPr>
        <w:t>,</w:t>
      </w:r>
      <w:r w:rsidR="3F889F24" w:rsidRPr="00F003F3">
        <w:rPr>
          <w:rFonts w:ascii="Times New Roman" w:hAnsi="Times New Roman" w:cs="Times New Roman"/>
        </w:rPr>
        <w:t xml:space="preserve"> </w:t>
      </w:r>
      <w:r w:rsidR="002227E7" w:rsidRPr="00F003F3">
        <w:rPr>
          <w:rFonts w:ascii="Times New Roman" w:hAnsi="Times New Roman" w:cs="Times New Roman"/>
        </w:rPr>
        <w:t xml:space="preserve">there </w:t>
      </w:r>
      <w:r w:rsidR="1EB61E43" w:rsidRPr="00F003F3">
        <w:rPr>
          <w:rFonts w:ascii="Times New Roman" w:hAnsi="Times New Roman" w:cs="Times New Roman"/>
        </w:rPr>
        <w:t>were</w:t>
      </w:r>
      <w:r w:rsidR="00540D4A" w:rsidRPr="00F003F3">
        <w:rPr>
          <w:rFonts w:ascii="Times New Roman" w:hAnsi="Times New Roman" w:cs="Times New Roman"/>
        </w:rPr>
        <w:t xml:space="preserve"> </w:t>
      </w:r>
      <w:r w:rsidR="4FE6E0C3" w:rsidRPr="00F003F3">
        <w:rPr>
          <w:rFonts w:ascii="Times New Roman" w:hAnsi="Times New Roman" w:cs="Times New Roman"/>
        </w:rPr>
        <w:t>approximately</w:t>
      </w:r>
      <w:r w:rsidR="1E3BEAB6" w:rsidRPr="00F003F3">
        <w:rPr>
          <w:rFonts w:ascii="Times New Roman" w:hAnsi="Times New Roman" w:cs="Times New Roman"/>
        </w:rPr>
        <w:t xml:space="preserve"> 566,000 </w:t>
      </w:r>
      <w:r w:rsidR="3F889F24" w:rsidRPr="00F003F3">
        <w:rPr>
          <w:rFonts w:ascii="Times New Roman" w:hAnsi="Times New Roman" w:cs="Times New Roman"/>
        </w:rPr>
        <w:t xml:space="preserve">people </w:t>
      </w:r>
      <w:r w:rsidR="002D418A" w:rsidRPr="00F003F3">
        <w:rPr>
          <w:rFonts w:ascii="Times New Roman" w:hAnsi="Times New Roman" w:cs="Times New Roman"/>
        </w:rPr>
        <w:t xml:space="preserve">employed as healthcare workers </w:t>
      </w:r>
      <w:r w:rsidR="00C36101" w:rsidRPr="00F003F3">
        <w:rPr>
          <w:rFonts w:ascii="Times New Roman" w:hAnsi="Times New Roman" w:cs="Times New Roman"/>
        </w:rPr>
        <w:t xml:space="preserve">each year </w:t>
      </w:r>
      <w:r w:rsidR="797B1176" w:rsidRPr="00F003F3">
        <w:rPr>
          <w:rFonts w:ascii="Times New Roman" w:hAnsi="Times New Roman" w:cs="Times New Roman"/>
        </w:rPr>
        <w:t>in Massachusetts</w:t>
      </w:r>
      <w:r w:rsidR="3EEBA2CF" w:rsidRPr="00F003F3">
        <w:rPr>
          <w:rFonts w:ascii="Times New Roman" w:hAnsi="Times New Roman" w:cs="Times New Roman"/>
        </w:rPr>
        <w:t xml:space="preserve">, comprising 16% of the total Massachusetts workforce. The vast majority </w:t>
      </w:r>
      <w:r w:rsidR="00DC6728" w:rsidRPr="00F003F3">
        <w:rPr>
          <w:rFonts w:ascii="Times New Roman" w:hAnsi="Times New Roman" w:cs="Times New Roman"/>
        </w:rPr>
        <w:t>(</w:t>
      </w:r>
      <w:r w:rsidR="00046BB8" w:rsidRPr="00F003F3">
        <w:rPr>
          <w:rFonts w:ascii="Times New Roman" w:hAnsi="Times New Roman" w:cs="Times New Roman"/>
        </w:rPr>
        <w:t>88</w:t>
      </w:r>
      <w:r w:rsidR="00DC6728" w:rsidRPr="00F003F3">
        <w:rPr>
          <w:rFonts w:ascii="Times New Roman" w:hAnsi="Times New Roman" w:cs="Times New Roman"/>
        </w:rPr>
        <w:t xml:space="preserve">%) </w:t>
      </w:r>
      <w:r w:rsidR="3EEBA2CF" w:rsidRPr="00F003F3">
        <w:rPr>
          <w:rFonts w:ascii="Times New Roman" w:hAnsi="Times New Roman" w:cs="Times New Roman"/>
        </w:rPr>
        <w:t xml:space="preserve">were employed in traditional healthcare industries – Ambulatory </w:t>
      </w:r>
      <w:r w:rsidR="00497F22" w:rsidRPr="00F003F3">
        <w:rPr>
          <w:rFonts w:ascii="Times New Roman" w:hAnsi="Times New Roman" w:cs="Times New Roman"/>
        </w:rPr>
        <w:t>h</w:t>
      </w:r>
      <w:r w:rsidR="3EEBA2CF" w:rsidRPr="00F003F3">
        <w:rPr>
          <w:rFonts w:ascii="Times New Roman" w:hAnsi="Times New Roman" w:cs="Times New Roman"/>
        </w:rPr>
        <w:t xml:space="preserve">ealthcare </w:t>
      </w:r>
      <w:r w:rsidR="00497F22" w:rsidRPr="00F003F3">
        <w:rPr>
          <w:rFonts w:ascii="Times New Roman" w:hAnsi="Times New Roman" w:cs="Times New Roman"/>
        </w:rPr>
        <w:t>s</w:t>
      </w:r>
      <w:r w:rsidR="3EEBA2CF" w:rsidRPr="00F003F3">
        <w:rPr>
          <w:rFonts w:ascii="Times New Roman" w:hAnsi="Times New Roman" w:cs="Times New Roman"/>
        </w:rPr>
        <w:t>ervices</w:t>
      </w:r>
      <w:r w:rsidR="00582CEF" w:rsidRPr="00F003F3">
        <w:rPr>
          <w:rStyle w:val="FootnoteReference"/>
          <w:rFonts w:ascii="Times New Roman" w:hAnsi="Times New Roman" w:cs="Times New Roman"/>
        </w:rPr>
        <w:footnoteReference w:id="5"/>
      </w:r>
      <w:r w:rsidR="3EEBA2CF" w:rsidRPr="00F003F3">
        <w:rPr>
          <w:rFonts w:ascii="Times New Roman" w:hAnsi="Times New Roman" w:cs="Times New Roman"/>
        </w:rPr>
        <w:t>, Hospitals</w:t>
      </w:r>
      <w:r w:rsidR="0061110F" w:rsidRPr="00F003F3">
        <w:rPr>
          <w:rFonts w:ascii="Times New Roman" w:hAnsi="Times New Roman" w:cs="Times New Roman"/>
        </w:rPr>
        <w:t>,</w:t>
      </w:r>
      <w:r w:rsidR="3EEBA2CF" w:rsidRPr="00F003F3">
        <w:rPr>
          <w:rFonts w:ascii="Times New Roman" w:hAnsi="Times New Roman" w:cs="Times New Roman"/>
        </w:rPr>
        <w:t xml:space="preserve"> or Nursing and </w:t>
      </w:r>
      <w:r w:rsidR="00497F22" w:rsidRPr="00F003F3">
        <w:rPr>
          <w:rFonts w:ascii="Times New Roman" w:hAnsi="Times New Roman" w:cs="Times New Roman"/>
        </w:rPr>
        <w:t>r</w:t>
      </w:r>
      <w:r w:rsidR="3EEBA2CF" w:rsidRPr="00F003F3">
        <w:rPr>
          <w:rFonts w:ascii="Times New Roman" w:hAnsi="Times New Roman" w:cs="Times New Roman"/>
        </w:rPr>
        <w:t xml:space="preserve">esidential </w:t>
      </w:r>
      <w:r w:rsidR="00497F22" w:rsidRPr="00F003F3">
        <w:rPr>
          <w:rFonts w:ascii="Times New Roman" w:hAnsi="Times New Roman" w:cs="Times New Roman"/>
        </w:rPr>
        <w:t>c</w:t>
      </w:r>
      <w:r w:rsidR="3EEBA2CF" w:rsidRPr="00F003F3">
        <w:rPr>
          <w:rFonts w:ascii="Times New Roman" w:hAnsi="Times New Roman" w:cs="Times New Roman"/>
        </w:rPr>
        <w:t xml:space="preserve">are </w:t>
      </w:r>
      <w:r w:rsidR="00497F22" w:rsidRPr="00F003F3">
        <w:rPr>
          <w:rFonts w:ascii="Times New Roman" w:hAnsi="Times New Roman" w:cs="Times New Roman"/>
        </w:rPr>
        <w:t>f</w:t>
      </w:r>
      <w:r w:rsidR="3EEBA2CF" w:rsidRPr="00F003F3">
        <w:rPr>
          <w:rFonts w:ascii="Times New Roman" w:hAnsi="Times New Roman" w:cs="Times New Roman"/>
        </w:rPr>
        <w:t xml:space="preserve">acilities - but an </w:t>
      </w:r>
      <w:r w:rsidR="00497F22" w:rsidRPr="00F003F3">
        <w:rPr>
          <w:rFonts w:ascii="Times New Roman" w:hAnsi="Times New Roman" w:cs="Times New Roman"/>
        </w:rPr>
        <w:t>estimated 12%</w:t>
      </w:r>
      <w:r w:rsidR="3EEBA2CF" w:rsidRPr="00F003F3">
        <w:rPr>
          <w:rFonts w:ascii="Times New Roman" w:hAnsi="Times New Roman" w:cs="Times New Roman"/>
        </w:rPr>
        <w:t xml:space="preserve"> worked in other settings such as elementary schools.</w:t>
      </w:r>
      <w:r w:rsidR="000410E1" w:rsidRPr="00F003F3">
        <w:rPr>
          <w:rFonts w:ascii="Times New Roman" w:hAnsi="Times New Roman" w:cs="Times New Roman"/>
        </w:rPr>
        <w:t xml:space="preserve"> </w:t>
      </w:r>
      <w:r w:rsidR="3EEBA2CF" w:rsidRPr="00F003F3">
        <w:rPr>
          <w:rFonts w:ascii="Times New Roman" w:hAnsi="Times New Roman" w:cs="Times New Roman"/>
        </w:rPr>
        <w:t xml:space="preserve">Similarly, while </w:t>
      </w:r>
      <w:r w:rsidR="005C7BB2" w:rsidRPr="00F003F3">
        <w:rPr>
          <w:rFonts w:ascii="Times New Roman" w:hAnsi="Times New Roman" w:cs="Times New Roman"/>
        </w:rPr>
        <w:t xml:space="preserve">an estimated </w:t>
      </w:r>
      <w:r w:rsidR="00497F22" w:rsidRPr="00F003F3">
        <w:rPr>
          <w:rFonts w:ascii="Times New Roman" w:hAnsi="Times New Roman" w:cs="Times New Roman"/>
        </w:rPr>
        <w:t xml:space="preserve">62% of </w:t>
      </w:r>
      <w:r w:rsidR="3EEBA2CF" w:rsidRPr="00F003F3">
        <w:rPr>
          <w:rFonts w:ascii="Times New Roman" w:hAnsi="Times New Roman" w:cs="Times New Roman"/>
        </w:rPr>
        <w:t xml:space="preserve">healthcare workers were employed in healthcare occupations – Health </w:t>
      </w:r>
      <w:r w:rsidR="00497F22" w:rsidRPr="00F003F3">
        <w:rPr>
          <w:rFonts w:ascii="Times New Roman" w:hAnsi="Times New Roman" w:cs="Times New Roman"/>
        </w:rPr>
        <w:t>d</w:t>
      </w:r>
      <w:r w:rsidR="3EEBA2CF" w:rsidRPr="00F003F3">
        <w:rPr>
          <w:rFonts w:ascii="Times New Roman" w:hAnsi="Times New Roman" w:cs="Times New Roman"/>
        </w:rPr>
        <w:t xml:space="preserve">iagnosis and </w:t>
      </w:r>
      <w:r w:rsidR="00497F22" w:rsidRPr="00F003F3">
        <w:rPr>
          <w:rFonts w:ascii="Times New Roman" w:hAnsi="Times New Roman" w:cs="Times New Roman"/>
        </w:rPr>
        <w:t>t</w:t>
      </w:r>
      <w:r w:rsidR="3EEBA2CF" w:rsidRPr="00F003F3">
        <w:rPr>
          <w:rFonts w:ascii="Times New Roman" w:hAnsi="Times New Roman" w:cs="Times New Roman"/>
        </w:rPr>
        <w:t xml:space="preserve">reating </w:t>
      </w:r>
      <w:r w:rsidR="00497F22" w:rsidRPr="00F003F3">
        <w:rPr>
          <w:rFonts w:ascii="Times New Roman" w:hAnsi="Times New Roman" w:cs="Times New Roman"/>
        </w:rPr>
        <w:t>p</w:t>
      </w:r>
      <w:r w:rsidR="3EEBA2CF" w:rsidRPr="00F003F3">
        <w:rPr>
          <w:rFonts w:ascii="Times New Roman" w:hAnsi="Times New Roman" w:cs="Times New Roman"/>
        </w:rPr>
        <w:t xml:space="preserve">ractitioners, Health </w:t>
      </w:r>
      <w:r w:rsidR="00497F22" w:rsidRPr="00F003F3">
        <w:rPr>
          <w:rFonts w:ascii="Times New Roman" w:hAnsi="Times New Roman" w:cs="Times New Roman"/>
        </w:rPr>
        <w:t>t</w:t>
      </w:r>
      <w:r w:rsidR="3EEBA2CF" w:rsidRPr="00F003F3">
        <w:rPr>
          <w:rFonts w:ascii="Times New Roman" w:hAnsi="Times New Roman" w:cs="Times New Roman"/>
        </w:rPr>
        <w:t xml:space="preserve">echnologists and </w:t>
      </w:r>
      <w:r w:rsidR="00497F22" w:rsidRPr="00F003F3">
        <w:rPr>
          <w:rFonts w:ascii="Times New Roman" w:hAnsi="Times New Roman" w:cs="Times New Roman"/>
        </w:rPr>
        <w:t>t</w:t>
      </w:r>
      <w:r w:rsidR="3EEBA2CF" w:rsidRPr="00F003F3">
        <w:rPr>
          <w:rFonts w:ascii="Times New Roman" w:hAnsi="Times New Roman" w:cs="Times New Roman"/>
        </w:rPr>
        <w:t xml:space="preserve">echnicians, Healthcare </w:t>
      </w:r>
      <w:r w:rsidR="00497F22" w:rsidRPr="00F003F3">
        <w:rPr>
          <w:rFonts w:ascii="Times New Roman" w:hAnsi="Times New Roman" w:cs="Times New Roman"/>
        </w:rPr>
        <w:t>s</w:t>
      </w:r>
      <w:r w:rsidR="3EEBA2CF" w:rsidRPr="00F003F3">
        <w:rPr>
          <w:rFonts w:ascii="Times New Roman" w:hAnsi="Times New Roman" w:cs="Times New Roman"/>
        </w:rPr>
        <w:t xml:space="preserve">upport </w:t>
      </w:r>
      <w:r w:rsidR="00497F22" w:rsidRPr="00F003F3">
        <w:rPr>
          <w:rFonts w:ascii="Times New Roman" w:hAnsi="Times New Roman" w:cs="Times New Roman"/>
        </w:rPr>
        <w:t>o</w:t>
      </w:r>
      <w:r w:rsidR="3EEBA2CF" w:rsidRPr="00F003F3">
        <w:rPr>
          <w:rFonts w:ascii="Times New Roman" w:hAnsi="Times New Roman" w:cs="Times New Roman"/>
        </w:rPr>
        <w:t xml:space="preserve">ccupations – </w:t>
      </w:r>
      <w:r w:rsidR="00692559" w:rsidRPr="00F003F3">
        <w:rPr>
          <w:rFonts w:ascii="Times New Roman" w:hAnsi="Times New Roman" w:cs="Times New Roman"/>
        </w:rPr>
        <w:t>38</w:t>
      </w:r>
      <w:r w:rsidR="00497F22" w:rsidRPr="00F003F3">
        <w:rPr>
          <w:rFonts w:ascii="Times New Roman" w:hAnsi="Times New Roman" w:cs="Times New Roman"/>
        </w:rPr>
        <w:t>%</w:t>
      </w:r>
      <w:r w:rsidR="3EEBA2CF" w:rsidRPr="00F003F3">
        <w:rPr>
          <w:rFonts w:ascii="Times New Roman" w:hAnsi="Times New Roman" w:cs="Times New Roman"/>
        </w:rPr>
        <w:t xml:space="preserve"> worked in non-clinical roles </w:t>
      </w:r>
      <w:r w:rsidR="00497F22" w:rsidRPr="00F003F3">
        <w:rPr>
          <w:rFonts w:ascii="Times New Roman" w:hAnsi="Times New Roman" w:cs="Times New Roman"/>
        </w:rPr>
        <w:t>such as</w:t>
      </w:r>
      <w:r w:rsidR="00497F22" w:rsidRPr="00F003F3">
        <w:t xml:space="preserve"> </w:t>
      </w:r>
      <w:r w:rsidR="00497F22" w:rsidRPr="00F003F3">
        <w:rPr>
          <w:rFonts w:ascii="Times New Roman" w:hAnsi="Times New Roman" w:cs="Times New Roman"/>
        </w:rPr>
        <w:t xml:space="preserve">medical and health services managers in the healthcare industry. </w:t>
      </w:r>
      <w:r w:rsidR="003532F4" w:rsidRPr="00F003F3">
        <w:rPr>
          <w:rFonts w:ascii="Times New Roman" w:hAnsi="Times New Roman" w:cs="Times New Roman"/>
        </w:rPr>
        <w:t>Figure 1</w:t>
      </w:r>
      <w:r w:rsidR="001A32C8" w:rsidRPr="00F003F3">
        <w:rPr>
          <w:rFonts w:ascii="Times New Roman" w:hAnsi="Times New Roman" w:cs="Times New Roman"/>
        </w:rPr>
        <w:t xml:space="preserve"> </w:t>
      </w:r>
      <w:r w:rsidR="00AA1D37" w:rsidRPr="00F003F3">
        <w:rPr>
          <w:rFonts w:ascii="Times New Roman" w:hAnsi="Times New Roman" w:cs="Times New Roman"/>
        </w:rPr>
        <w:t>sho</w:t>
      </w:r>
      <w:r w:rsidR="00CE004B" w:rsidRPr="00F003F3">
        <w:rPr>
          <w:rFonts w:ascii="Times New Roman" w:hAnsi="Times New Roman" w:cs="Times New Roman"/>
        </w:rPr>
        <w:t xml:space="preserve">ws the breakdown of occupational </w:t>
      </w:r>
      <w:r w:rsidR="005E26CD" w:rsidRPr="00F003F3">
        <w:rPr>
          <w:rFonts w:ascii="Times New Roman" w:hAnsi="Times New Roman" w:cs="Times New Roman"/>
        </w:rPr>
        <w:t>groups</w:t>
      </w:r>
      <w:r w:rsidR="00CE004B" w:rsidRPr="00F003F3">
        <w:rPr>
          <w:rFonts w:ascii="Times New Roman" w:hAnsi="Times New Roman" w:cs="Times New Roman"/>
        </w:rPr>
        <w:t xml:space="preserve"> within each industry group.</w:t>
      </w:r>
      <w:r w:rsidR="000410E1" w:rsidRPr="00F003F3">
        <w:rPr>
          <w:rFonts w:ascii="Times New Roman" w:hAnsi="Times New Roman" w:cs="Times New Roman"/>
        </w:rPr>
        <w:t xml:space="preserve"> </w:t>
      </w:r>
      <w:r w:rsidR="0005493F" w:rsidRPr="00F003F3">
        <w:rPr>
          <w:rFonts w:ascii="Times New Roman" w:hAnsi="Times New Roman" w:cs="Times New Roman"/>
        </w:rPr>
        <w:t>Note that workforce data were not available from the CPS by sub</w:t>
      </w:r>
      <w:r w:rsidR="00866774" w:rsidRPr="00F003F3">
        <w:rPr>
          <w:rFonts w:ascii="Times New Roman" w:hAnsi="Times New Roman" w:cs="Times New Roman"/>
        </w:rPr>
        <w:t>-</w:t>
      </w:r>
      <w:r w:rsidR="0005493F" w:rsidRPr="00F003F3">
        <w:rPr>
          <w:rFonts w:ascii="Times New Roman" w:hAnsi="Times New Roman" w:cs="Times New Roman"/>
        </w:rPr>
        <w:t>state geography, thus the data below presents statewide data.</w:t>
      </w:r>
    </w:p>
    <w:p w14:paraId="098408B2" w14:textId="77777777" w:rsidR="005C11A5" w:rsidRPr="00F003F3" w:rsidRDefault="005C11A5" w:rsidP="00E7353C">
      <w:pPr>
        <w:rPr>
          <w:rFonts w:ascii="Times New Roman" w:hAnsi="Times New Roman" w:cs="Times New Roman"/>
        </w:rPr>
      </w:pPr>
    </w:p>
    <w:p w14:paraId="397C2585" w14:textId="77777777" w:rsidR="00A77697" w:rsidRPr="00F003F3" w:rsidRDefault="00A77697" w:rsidP="00A77697">
      <w:pPr>
        <w:rPr>
          <w:rFonts w:ascii="Times New Roman" w:hAnsi="Times New Roman" w:cs="Times New Roman"/>
          <w:b/>
          <w:bCs/>
        </w:rPr>
      </w:pPr>
      <w:r w:rsidRPr="00F003F3">
        <w:rPr>
          <w:rFonts w:ascii="Times New Roman" w:hAnsi="Times New Roman" w:cs="Times New Roman"/>
          <w:b/>
          <w:bCs/>
        </w:rPr>
        <w:t>Table 2. Average annual number of healthcare workers by industry and occupation, Healthcare, Massachusetts, 2015-2019</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855"/>
        <w:gridCol w:w="2833"/>
        <w:gridCol w:w="2672"/>
      </w:tblGrid>
      <w:tr w:rsidR="00A77697" w:rsidRPr="00F003F3" w14:paraId="5948CABA" w14:textId="77777777" w:rsidTr="00A77697">
        <w:tc>
          <w:tcPr>
            <w:tcW w:w="4367" w:type="dxa"/>
            <w:tcBorders>
              <w:top w:val="single" w:sz="12" w:space="0" w:color="auto"/>
              <w:left w:val="nil"/>
              <w:bottom w:val="single" w:sz="12" w:space="0" w:color="auto"/>
              <w:right w:val="nil"/>
            </w:tcBorders>
            <w:vAlign w:val="bottom"/>
            <w:hideMark/>
          </w:tcPr>
          <w:p w14:paraId="6AB82200" w14:textId="77777777" w:rsidR="00A77697" w:rsidRPr="00F003F3" w:rsidRDefault="00A77697">
            <w:pPr>
              <w:rPr>
                <w:rFonts w:ascii="Times New Roman" w:hAnsi="Times New Roman" w:cs="Times New Roman"/>
                <w:b/>
                <w:bCs/>
                <w:sz w:val="20"/>
                <w:szCs w:val="20"/>
              </w:rPr>
            </w:pPr>
            <w:r w:rsidRPr="00F003F3">
              <w:rPr>
                <w:rFonts w:ascii="Times New Roman" w:eastAsia="Times New Roman" w:hAnsi="Times New Roman" w:cs="Times New Roman"/>
                <w:b/>
                <w:bCs/>
                <w:color w:val="000000"/>
                <w:sz w:val="20"/>
                <w:szCs w:val="20"/>
              </w:rPr>
              <w:t>Industry/Occupation</w:t>
            </w:r>
          </w:p>
        </w:tc>
        <w:tc>
          <w:tcPr>
            <w:tcW w:w="3337" w:type="dxa"/>
            <w:tcBorders>
              <w:top w:val="single" w:sz="12" w:space="0" w:color="auto"/>
              <w:left w:val="nil"/>
              <w:bottom w:val="single" w:sz="12" w:space="0" w:color="auto"/>
              <w:right w:val="nil"/>
            </w:tcBorders>
            <w:vAlign w:val="bottom"/>
            <w:hideMark/>
          </w:tcPr>
          <w:p w14:paraId="34FD4D2A" w14:textId="77777777" w:rsidR="00A77697" w:rsidRPr="00F003F3" w:rsidRDefault="00A77697">
            <w:pPr>
              <w:jc w:val="center"/>
              <w:rPr>
                <w:rFonts w:ascii="Times New Roman" w:hAnsi="Times New Roman" w:cs="Times New Roman"/>
                <w:b/>
                <w:bCs/>
                <w:sz w:val="20"/>
                <w:szCs w:val="20"/>
                <w:vertAlign w:val="superscript"/>
              </w:rPr>
            </w:pPr>
            <w:r w:rsidRPr="00F003F3">
              <w:rPr>
                <w:rFonts w:ascii="Times New Roman" w:eastAsia="Times New Roman" w:hAnsi="Times New Roman" w:cs="Times New Roman"/>
                <w:b/>
                <w:bCs/>
                <w:color w:val="000000"/>
                <w:sz w:val="20"/>
                <w:szCs w:val="20"/>
              </w:rPr>
              <w:t>Average annual number of workers</w:t>
            </w:r>
            <w:r w:rsidRPr="00F003F3">
              <w:rPr>
                <w:rFonts w:ascii="Times New Roman" w:eastAsia="Times New Roman" w:hAnsi="Times New Roman" w:cs="Times New Roman"/>
                <w:b/>
                <w:bCs/>
                <w:color w:val="000000"/>
                <w:sz w:val="20"/>
                <w:szCs w:val="20"/>
                <w:vertAlign w:val="superscript"/>
              </w:rPr>
              <w:t>1</w:t>
            </w:r>
          </w:p>
        </w:tc>
        <w:tc>
          <w:tcPr>
            <w:tcW w:w="3096" w:type="dxa"/>
            <w:tcBorders>
              <w:top w:val="single" w:sz="12" w:space="0" w:color="auto"/>
              <w:left w:val="nil"/>
              <w:bottom w:val="single" w:sz="12" w:space="0" w:color="auto"/>
              <w:right w:val="nil"/>
            </w:tcBorders>
            <w:hideMark/>
          </w:tcPr>
          <w:p w14:paraId="74862510" w14:textId="77777777" w:rsidR="00A77697" w:rsidRPr="00F003F3" w:rsidRDefault="00A77697">
            <w:pPr>
              <w:jc w:val="center"/>
              <w:rPr>
                <w:rFonts w:ascii="Times New Roman" w:eastAsia="Times New Roman" w:hAnsi="Times New Roman" w:cs="Times New Roman"/>
                <w:b/>
                <w:bCs/>
                <w:color w:val="000000"/>
                <w:sz w:val="20"/>
                <w:szCs w:val="20"/>
                <w:vertAlign w:val="superscript"/>
              </w:rPr>
            </w:pPr>
            <w:r w:rsidRPr="00F003F3">
              <w:rPr>
                <w:rFonts w:ascii="Times New Roman" w:eastAsia="Times New Roman" w:hAnsi="Times New Roman" w:cs="Times New Roman"/>
                <w:b/>
                <w:bCs/>
                <w:color w:val="000000"/>
                <w:sz w:val="20"/>
                <w:szCs w:val="20"/>
              </w:rPr>
              <w:t>Percent of healthcare workforce, %</w:t>
            </w:r>
          </w:p>
        </w:tc>
      </w:tr>
      <w:tr w:rsidR="00A77697" w:rsidRPr="00F003F3" w14:paraId="5A10CCA6" w14:textId="77777777" w:rsidTr="00A77697">
        <w:tc>
          <w:tcPr>
            <w:tcW w:w="4367" w:type="dxa"/>
            <w:tcBorders>
              <w:top w:val="single" w:sz="12" w:space="0" w:color="auto"/>
              <w:left w:val="nil"/>
              <w:bottom w:val="nil"/>
              <w:right w:val="nil"/>
            </w:tcBorders>
            <w:vAlign w:val="bottom"/>
            <w:hideMark/>
          </w:tcPr>
          <w:p w14:paraId="58961B68" w14:textId="77777777" w:rsidR="00A77697" w:rsidRPr="00F003F3" w:rsidRDefault="00A77697">
            <w:pPr>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Total Massachusetts Workforce</w:t>
            </w:r>
          </w:p>
        </w:tc>
        <w:tc>
          <w:tcPr>
            <w:tcW w:w="3337" w:type="dxa"/>
            <w:tcBorders>
              <w:top w:val="single" w:sz="12" w:space="0" w:color="auto"/>
              <w:left w:val="nil"/>
              <w:bottom w:val="nil"/>
              <w:right w:val="nil"/>
            </w:tcBorders>
            <w:vAlign w:val="bottom"/>
            <w:hideMark/>
          </w:tcPr>
          <w:p w14:paraId="11A65CD2" w14:textId="77777777" w:rsidR="00A77697" w:rsidRPr="00F003F3" w:rsidRDefault="00A77697" w:rsidP="00EC6287">
            <w:pPr>
              <w:jc w:val="center"/>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3,563,000</w:t>
            </w:r>
          </w:p>
        </w:tc>
        <w:tc>
          <w:tcPr>
            <w:tcW w:w="3096" w:type="dxa"/>
            <w:tcBorders>
              <w:top w:val="single" w:sz="12" w:space="0" w:color="auto"/>
              <w:left w:val="nil"/>
              <w:bottom w:val="nil"/>
              <w:right w:val="nil"/>
            </w:tcBorders>
            <w:hideMark/>
          </w:tcPr>
          <w:p w14:paraId="36439751"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w:t>
            </w:r>
          </w:p>
        </w:tc>
      </w:tr>
      <w:tr w:rsidR="00A77697" w:rsidRPr="00F003F3" w14:paraId="7635D404" w14:textId="77777777" w:rsidTr="00A77697">
        <w:tc>
          <w:tcPr>
            <w:tcW w:w="4367" w:type="dxa"/>
            <w:tcBorders>
              <w:top w:val="nil"/>
              <w:left w:val="nil"/>
              <w:bottom w:val="nil"/>
              <w:right w:val="nil"/>
            </w:tcBorders>
            <w:vAlign w:val="bottom"/>
            <w:hideMark/>
          </w:tcPr>
          <w:p w14:paraId="5187EE6B" w14:textId="77777777" w:rsidR="00A77697" w:rsidRPr="00F003F3" w:rsidRDefault="00A77697">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Total Healthcare Workforce</w:t>
            </w:r>
          </w:p>
        </w:tc>
        <w:tc>
          <w:tcPr>
            <w:tcW w:w="3337" w:type="dxa"/>
            <w:tcBorders>
              <w:top w:val="nil"/>
              <w:left w:val="nil"/>
              <w:bottom w:val="nil"/>
              <w:right w:val="nil"/>
            </w:tcBorders>
            <w:vAlign w:val="bottom"/>
            <w:hideMark/>
          </w:tcPr>
          <w:p w14:paraId="66D27136"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566,000</w:t>
            </w:r>
          </w:p>
        </w:tc>
        <w:tc>
          <w:tcPr>
            <w:tcW w:w="3096" w:type="dxa"/>
            <w:tcBorders>
              <w:top w:val="nil"/>
              <w:left w:val="nil"/>
              <w:bottom w:val="nil"/>
              <w:right w:val="nil"/>
            </w:tcBorders>
            <w:hideMark/>
          </w:tcPr>
          <w:p w14:paraId="324E0580"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100.0</w:t>
            </w:r>
          </w:p>
        </w:tc>
      </w:tr>
      <w:tr w:rsidR="00A77697" w:rsidRPr="00F003F3" w14:paraId="62C76E6A" w14:textId="77777777" w:rsidTr="00A77697">
        <w:tc>
          <w:tcPr>
            <w:tcW w:w="4367" w:type="dxa"/>
            <w:tcBorders>
              <w:top w:val="single" w:sz="12" w:space="0" w:color="auto"/>
              <w:left w:val="nil"/>
              <w:bottom w:val="single" w:sz="12" w:space="0" w:color="auto"/>
              <w:right w:val="nil"/>
            </w:tcBorders>
            <w:vAlign w:val="bottom"/>
            <w:hideMark/>
          </w:tcPr>
          <w:p w14:paraId="0A139977" w14:textId="77777777" w:rsidR="00A77697" w:rsidRPr="00F003F3" w:rsidRDefault="00A77697">
            <w:pPr>
              <w:rPr>
                <w:rFonts w:ascii="Times New Roman" w:eastAsia="Times New Roman" w:hAnsi="Times New Roman" w:cs="Times New Roman"/>
                <w:b/>
                <w:bCs/>
                <w:color w:val="000000"/>
                <w:sz w:val="20"/>
                <w:szCs w:val="20"/>
              </w:rPr>
            </w:pPr>
            <w:r w:rsidRPr="00F003F3">
              <w:rPr>
                <w:rFonts w:ascii="Times New Roman" w:hAnsi="Times New Roman" w:cs="Times New Roman"/>
                <w:b/>
                <w:bCs/>
                <w:sz w:val="20"/>
                <w:szCs w:val="20"/>
              </w:rPr>
              <w:t>Industry Group</w:t>
            </w:r>
          </w:p>
        </w:tc>
        <w:tc>
          <w:tcPr>
            <w:tcW w:w="3337" w:type="dxa"/>
            <w:tcBorders>
              <w:top w:val="single" w:sz="12" w:space="0" w:color="auto"/>
              <w:left w:val="nil"/>
              <w:bottom w:val="single" w:sz="12" w:space="0" w:color="auto"/>
              <w:right w:val="nil"/>
            </w:tcBorders>
            <w:vAlign w:val="bottom"/>
            <w:hideMark/>
          </w:tcPr>
          <w:p w14:paraId="2CF30F06" w14:textId="77777777" w:rsidR="00A77697" w:rsidRPr="00F003F3" w:rsidRDefault="00A77697" w:rsidP="00EC6287">
            <w:pPr>
              <w:jc w:val="center"/>
              <w:rPr>
                <w:rFonts w:ascii="Times New Roman" w:eastAsia="Times New Roman" w:hAnsi="Times New Roman" w:cs="Times New Roman"/>
                <w:b/>
                <w:bCs/>
                <w:color w:val="000000"/>
                <w:sz w:val="20"/>
                <w:szCs w:val="20"/>
              </w:rPr>
            </w:pPr>
            <w:r w:rsidRPr="00F003F3">
              <w:rPr>
                <w:rFonts w:ascii="Times New Roman" w:eastAsia="Times New Roman" w:hAnsi="Times New Roman" w:cs="Times New Roman"/>
                <w:b/>
                <w:bCs/>
                <w:color w:val="000000"/>
                <w:sz w:val="20"/>
                <w:szCs w:val="20"/>
              </w:rPr>
              <w:t>Average annual number of workers</w:t>
            </w:r>
            <w:r w:rsidRPr="00F003F3">
              <w:rPr>
                <w:rFonts w:ascii="Times New Roman" w:eastAsia="Times New Roman" w:hAnsi="Times New Roman" w:cs="Times New Roman"/>
                <w:b/>
                <w:bCs/>
                <w:color w:val="000000"/>
                <w:sz w:val="20"/>
                <w:szCs w:val="20"/>
                <w:vertAlign w:val="superscript"/>
              </w:rPr>
              <w:t>1</w:t>
            </w:r>
          </w:p>
        </w:tc>
        <w:tc>
          <w:tcPr>
            <w:tcW w:w="3096" w:type="dxa"/>
            <w:tcBorders>
              <w:top w:val="single" w:sz="12" w:space="0" w:color="auto"/>
              <w:left w:val="nil"/>
              <w:bottom w:val="single" w:sz="12" w:space="0" w:color="auto"/>
              <w:right w:val="nil"/>
            </w:tcBorders>
            <w:hideMark/>
          </w:tcPr>
          <w:p w14:paraId="039413C7" w14:textId="77777777" w:rsidR="00A77697" w:rsidRPr="00F003F3" w:rsidRDefault="00A77697" w:rsidP="00EC6287">
            <w:pPr>
              <w:jc w:val="center"/>
              <w:rPr>
                <w:rFonts w:ascii="Times New Roman" w:eastAsia="Times New Roman" w:hAnsi="Times New Roman" w:cs="Times New Roman"/>
                <w:b/>
                <w:bCs/>
                <w:color w:val="000000"/>
                <w:sz w:val="20"/>
                <w:szCs w:val="20"/>
              </w:rPr>
            </w:pPr>
            <w:r w:rsidRPr="00F003F3">
              <w:rPr>
                <w:rFonts w:ascii="Times New Roman" w:eastAsia="Times New Roman" w:hAnsi="Times New Roman" w:cs="Times New Roman"/>
                <w:b/>
                <w:bCs/>
                <w:color w:val="000000"/>
                <w:sz w:val="20"/>
                <w:szCs w:val="20"/>
              </w:rPr>
              <w:t>Percent of healthcare workforce, %</w:t>
            </w:r>
          </w:p>
        </w:tc>
      </w:tr>
      <w:tr w:rsidR="00A77697" w:rsidRPr="00F003F3" w14:paraId="06D9E0A7" w14:textId="77777777" w:rsidTr="00A77697">
        <w:tc>
          <w:tcPr>
            <w:tcW w:w="4367" w:type="dxa"/>
            <w:tcBorders>
              <w:top w:val="single" w:sz="12" w:space="0" w:color="auto"/>
              <w:left w:val="nil"/>
              <w:bottom w:val="nil"/>
              <w:right w:val="nil"/>
            </w:tcBorders>
            <w:vAlign w:val="bottom"/>
            <w:hideMark/>
          </w:tcPr>
          <w:p w14:paraId="17E3D065" w14:textId="77777777" w:rsidR="00A77697" w:rsidRPr="00F003F3" w:rsidRDefault="00A77697">
            <w:pPr>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Ambulatory Healthcare Services</w:t>
            </w:r>
          </w:p>
        </w:tc>
        <w:tc>
          <w:tcPr>
            <w:tcW w:w="3337" w:type="dxa"/>
            <w:tcBorders>
              <w:top w:val="single" w:sz="12" w:space="0" w:color="auto"/>
              <w:left w:val="nil"/>
              <w:bottom w:val="nil"/>
              <w:right w:val="nil"/>
            </w:tcBorders>
            <w:vAlign w:val="bottom"/>
            <w:hideMark/>
          </w:tcPr>
          <w:p w14:paraId="19BE7E26" w14:textId="77777777" w:rsidR="00A77697" w:rsidRPr="00F003F3" w:rsidRDefault="00A77697" w:rsidP="00EC6287">
            <w:pPr>
              <w:jc w:val="center"/>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216,000</w:t>
            </w:r>
          </w:p>
        </w:tc>
        <w:tc>
          <w:tcPr>
            <w:tcW w:w="3096" w:type="dxa"/>
            <w:tcBorders>
              <w:top w:val="single" w:sz="12" w:space="0" w:color="auto"/>
              <w:left w:val="nil"/>
              <w:bottom w:val="nil"/>
              <w:right w:val="nil"/>
            </w:tcBorders>
            <w:hideMark/>
          </w:tcPr>
          <w:p w14:paraId="3BFA27E9"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38.2</w:t>
            </w:r>
          </w:p>
        </w:tc>
      </w:tr>
      <w:tr w:rsidR="00A77697" w:rsidRPr="00F003F3" w14:paraId="14B803D2" w14:textId="77777777" w:rsidTr="00A77697">
        <w:tc>
          <w:tcPr>
            <w:tcW w:w="4367" w:type="dxa"/>
            <w:tcBorders>
              <w:top w:val="nil"/>
              <w:left w:val="nil"/>
              <w:bottom w:val="nil"/>
              <w:right w:val="nil"/>
            </w:tcBorders>
            <w:vAlign w:val="bottom"/>
            <w:hideMark/>
          </w:tcPr>
          <w:p w14:paraId="6F8C1353" w14:textId="77777777" w:rsidR="00A77697" w:rsidRPr="00F003F3" w:rsidRDefault="00A77697">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Hospitals</w:t>
            </w:r>
          </w:p>
        </w:tc>
        <w:tc>
          <w:tcPr>
            <w:tcW w:w="3337" w:type="dxa"/>
            <w:tcBorders>
              <w:top w:val="nil"/>
              <w:left w:val="nil"/>
              <w:bottom w:val="nil"/>
              <w:right w:val="nil"/>
            </w:tcBorders>
            <w:vAlign w:val="bottom"/>
            <w:hideMark/>
          </w:tcPr>
          <w:p w14:paraId="6BCE3AE1"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215,000</w:t>
            </w:r>
          </w:p>
        </w:tc>
        <w:tc>
          <w:tcPr>
            <w:tcW w:w="3096" w:type="dxa"/>
            <w:tcBorders>
              <w:top w:val="nil"/>
              <w:left w:val="nil"/>
              <w:bottom w:val="nil"/>
              <w:right w:val="nil"/>
            </w:tcBorders>
            <w:hideMark/>
          </w:tcPr>
          <w:p w14:paraId="61B5C0F3"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38.0</w:t>
            </w:r>
          </w:p>
        </w:tc>
      </w:tr>
      <w:tr w:rsidR="00A77697" w:rsidRPr="00F003F3" w14:paraId="5C773F95" w14:textId="77777777" w:rsidTr="00A77697">
        <w:tc>
          <w:tcPr>
            <w:tcW w:w="4367" w:type="dxa"/>
            <w:tcBorders>
              <w:top w:val="nil"/>
              <w:left w:val="nil"/>
              <w:bottom w:val="nil"/>
              <w:right w:val="nil"/>
            </w:tcBorders>
            <w:vAlign w:val="bottom"/>
            <w:hideMark/>
          </w:tcPr>
          <w:p w14:paraId="72774516" w14:textId="77777777" w:rsidR="00A77697" w:rsidRPr="00F003F3" w:rsidRDefault="00A77697">
            <w:pPr>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Nursing and Residential Care Facilities</w:t>
            </w:r>
          </w:p>
        </w:tc>
        <w:tc>
          <w:tcPr>
            <w:tcW w:w="3337" w:type="dxa"/>
            <w:tcBorders>
              <w:top w:val="nil"/>
              <w:left w:val="nil"/>
              <w:bottom w:val="nil"/>
              <w:right w:val="nil"/>
            </w:tcBorders>
            <w:vAlign w:val="bottom"/>
            <w:hideMark/>
          </w:tcPr>
          <w:p w14:paraId="64A246DD" w14:textId="12B577F7" w:rsidR="00A77697" w:rsidRPr="00F003F3" w:rsidRDefault="00A77697" w:rsidP="00EC6287">
            <w:pPr>
              <w:jc w:val="center"/>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70,000</w:t>
            </w:r>
          </w:p>
        </w:tc>
        <w:tc>
          <w:tcPr>
            <w:tcW w:w="3096" w:type="dxa"/>
            <w:tcBorders>
              <w:top w:val="nil"/>
              <w:left w:val="nil"/>
              <w:bottom w:val="nil"/>
              <w:right w:val="nil"/>
            </w:tcBorders>
            <w:hideMark/>
          </w:tcPr>
          <w:p w14:paraId="40857F73"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12.4</w:t>
            </w:r>
          </w:p>
        </w:tc>
      </w:tr>
      <w:tr w:rsidR="00A77697" w:rsidRPr="00F003F3" w14:paraId="309F5702" w14:textId="77777777" w:rsidTr="00A77697">
        <w:tc>
          <w:tcPr>
            <w:tcW w:w="4367" w:type="dxa"/>
            <w:tcBorders>
              <w:top w:val="nil"/>
              <w:left w:val="nil"/>
              <w:bottom w:val="nil"/>
              <w:right w:val="nil"/>
            </w:tcBorders>
            <w:vAlign w:val="bottom"/>
            <w:hideMark/>
          </w:tcPr>
          <w:p w14:paraId="65CF2B0A" w14:textId="77777777" w:rsidR="00A77697" w:rsidRPr="00F003F3" w:rsidRDefault="00A77697">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Healthcare workers in other settings</w:t>
            </w:r>
          </w:p>
        </w:tc>
        <w:tc>
          <w:tcPr>
            <w:tcW w:w="3337" w:type="dxa"/>
            <w:tcBorders>
              <w:top w:val="nil"/>
              <w:left w:val="nil"/>
              <w:bottom w:val="nil"/>
              <w:right w:val="nil"/>
            </w:tcBorders>
            <w:vAlign w:val="bottom"/>
            <w:hideMark/>
          </w:tcPr>
          <w:p w14:paraId="57B31EC2"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65,000</w:t>
            </w:r>
          </w:p>
        </w:tc>
        <w:tc>
          <w:tcPr>
            <w:tcW w:w="3096" w:type="dxa"/>
            <w:tcBorders>
              <w:top w:val="nil"/>
              <w:left w:val="nil"/>
              <w:bottom w:val="nil"/>
              <w:right w:val="nil"/>
            </w:tcBorders>
            <w:hideMark/>
          </w:tcPr>
          <w:p w14:paraId="0DAFE98C"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11.5</w:t>
            </w:r>
          </w:p>
        </w:tc>
      </w:tr>
      <w:tr w:rsidR="00A77697" w:rsidRPr="00F003F3" w14:paraId="577DEABB" w14:textId="77777777" w:rsidTr="00A77697">
        <w:tc>
          <w:tcPr>
            <w:tcW w:w="4367" w:type="dxa"/>
            <w:tcBorders>
              <w:top w:val="single" w:sz="12" w:space="0" w:color="auto"/>
              <w:left w:val="nil"/>
              <w:bottom w:val="single" w:sz="12" w:space="0" w:color="auto"/>
              <w:right w:val="nil"/>
            </w:tcBorders>
            <w:vAlign w:val="bottom"/>
            <w:hideMark/>
          </w:tcPr>
          <w:p w14:paraId="6BD9B593" w14:textId="77777777" w:rsidR="00A77697" w:rsidRPr="00F003F3" w:rsidRDefault="00A77697">
            <w:pPr>
              <w:rPr>
                <w:rFonts w:ascii="Times New Roman" w:eastAsia="Times New Roman" w:hAnsi="Times New Roman" w:cs="Times New Roman"/>
                <w:b/>
                <w:bCs/>
                <w:color w:val="000000"/>
                <w:sz w:val="20"/>
                <w:szCs w:val="20"/>
              </w:rPr>
            </w:pPr>
            <w:r w:rsidRPr="00F003F3">
              <w:rPr>
                <w:rFonts w:ascii="Times New Roman" w:hAnsi="Times New Roman" w:cs="Times New Roman"/>
                <w:b/>
                <w:bCs/>
                <w:sz w:val="20"/>
                <w:szCs w:val="20"/>
              </w:rPr>
              <w:t xml:space="preserve">Occupation Group </w:t>
            </w:r>
          </w:p>
        </w:tc>
        <w:tc>
          <w:tcPr>
            <w:tcW w:w="3337" w:type="dxa"/>
            <w:tcBorders>
              <w:top w:val="single" w:sz="12" w:space="0" w:color="auto"/>
              <w:left w:val="nil"/>
              <w:bottom w:val="single" w:sz="12" w:space="0" w:color="auto"/>
              <w:right w:val="nil"/>
            </w:tcBorders>
            <w:vAlign w:val="bottom"/>
            <w:hideMark/>
          </w:tcPr>
          <w:p w14:paraId="1A17BE0B" w14:textId="77777777" w:rsidR="00A77697" w:rsidRPr="00F003F3" w:rsidRDefault="00A77697" w:rsidP="00EC6287">
            <w:pPr>
              <w:jc w:val="center"/>
              <w:rPr>
                <w:rFonts w:ascii="Times New Roman" w:eastAsia="Times New Roman" w:hAnsi="Times New Roman" w:cs="Times New Roman"/>
                <w:b/>
                <w:bCs/>
                <w:color w:val="000000"/>
                <w:sz w:val="20"/>
                <w:szCs w:val="20"/>
              </w:rPr>
            </w:pPr>
            <w:r w:rsidRPr="00F003F3">
              <w:rPr>
                <w:rFonts w:ascii="Times New Roman" w:eastAsia="Times New Roman" w:hAnsi="Times New Roman" w:cs="Times New Roman"/>
                <w:b/>
                <w:bCs/>
                <w:color w:val="000000"/>
                <w:sz w:val="20"/>
                <w:szCs w:val="20"/>
              </w:rPr>
              <w:t>Average annual number of workers</w:t>
            </w:r>
            <w:r w:rsidRPr="00F003F3">
              <w:rPr>
                <w:rFonts w:ascii="Times New Roman" w:eastAsia="Times New Roman" w:hAnsi="Times New Roman" w:cs="Times New Roman"/>
                <w:b/>
                <w:bCs/>
                <w:color w:val="000000"/>
                <w:sz w:val="20"/>
                <w:szCs w:val="20"/>
                <w:vertAlign w:val="superscript"/>
              </w:rPr>
              <w:t>1</w:t>
            </w:r>
          </w:p>
        </w:tc>
        <w:tc>
          <w:tcPr>
            <w:tcW w:w="3096" w:type="dxa"/>
            <w:tcBorders>
              <w:top w:val="single" w:sz="12" w:space="0" w:color="auto"/>
              <w:left w:val="nil"/>
              <w:bottom w:val="single" w:sz="12" w:space="0" w:color="auto"/>
              <w:right w:val="nil"/>
            </w:tcBorders>
            <w:hideMark/>
          </w:tcPr>
          <w:p w14:paraId="1BE2665E" w14:textId="77777777" w:rsidR="00A77697" w:rsidRPr="00F003F3" w:rsidRDefault="00A77697" w:rsidP="00EC6287">
            <w:pPr>
              <w:jc w:val="center"/>
              <w:rPr>
                <w:rFonts w:ascii="Times New Roman" w:eastAsia="Times New Roman" w:hAnsi="Times New Roman" w:cs="Times New Roman"/>
                <w:b/>
                <w:bCs/>
                <w:color w:val="000000"/>
                <w:sz w:val="20"/>
                <w:szCs w:val="20"/>
              </w:rPr>
            </w:pPr>
            <w:r w:rsidRPr="00F003F3">
              <w:rPr>
                <w:rFonts w:ascii="Times New Roman" w:eastAsia="Times New Roman" w:hAnsi="Times New Roman" w:cs="Times New Roman"/>
                <w:b/>
                <w:bCs/>
                <w:color w:val="000000"/>
                <w:sz w:val="20"/>
                <w:szCs w:val="20"/>
              </w:rPr>
              <w:t>Percent of healthcare workforce, %</w:t>
            </w:r>
          </w:p>
        </w:tc>
      </w:tr>
      <w:tr w:rsidR="00A77697" w:rsidRPr="00F003F3" w14:paraId="0E093F6C" w14:textId="77777777" w:rsidTr="00A77697">
        <w:tc>
          <w:tcPr>
            <w:tcW w:w="4367" w:type="dxa"/>
            <w:tcBorders>
              <w:top w:val="single" w:sz="12" w:space="0" w:color="auto"/>
              <w:left w:val="nil"/>
              <w:bottom w:val="nil"/>
              <w:right w:val="nil"/>
            </w:tcBorders>
            <w:vAlign w:val="bottom"/>
            <w:hideMark/>
          </w:tcPr>
          <w:p w14:paraId="14A2E5D2" w14:textId="27319D4E" w:rsidR="00A77697" w:rsidRPr="00F003F3" w:rsidRDefault="00A77697">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 xml:space="preserve">Health Diagnosis and Treating Practitioners </w:t>
            </w:r>
          </w:p>
        </w:tc>
        <w:tc>
          <w:tcPr>
            <w:tcW w:w="3337" w:type="dxa"/>
            <w:tcBorders>
              <w:top w:val="single" w:sz="12" w:space="0" w:color="auto"/>
              <w:left w:val="nil"/>
              <w:bottom w:val="nil"/>
              <w:right w:val="nil"/>
            </w:tcBorders>
            <w:vAlign w:val="bottom"/>
            <w:hideMark/>
          </w:tcPr>
          <w:p w14:paraId="4857739E"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186,000</w:t>
            </w:r>
          </w:p>
        </w:tc>
        <w:tc>
          <w:tcPr>
            <w:tcW w:w="3096" w:type="dxa"/>
            <w:tcBorders>
              <w:top w:val="single" w:sz="12" w:space="0" w:color="auto"/>
              <w:left w:val="nil"/>
              <w:bottom w:val="nil"/>
              <w:right w:val="nil"/>
            </w:tcBorders>
            <w:hideMark/>
          </w:tcPr>
          <w:p w14:paraId="5DFB556E"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32.9</w:t>
            </w:r>
          </w:p>
        </w:tc>
      </w:tr>
      <w:tr w:rsidR="00A77697" w:rsidRPr="00F003F3" w14:paraId="3D47467F" w14:textId="77777777" w:rsidTr="00A77697">
        <w:tc>
          <w:tcPr>
            <w:tcW w:w="4367" w:type="dxa"/>
            <w:tcBorders>
              <w:top w:val="nil"/>
              <w:left w:val="nil"/>
              <w:bottom w:val="nil"/>
              <w:right w:val="nil"/>
            </w:tcBorders>
            <w:vAlign w:val="bottom"/>
            <w:hideMark/>
          </w:tcPr>
          <w:p w14:paraId="13D2B946" w14:textId="77777777" w:rsidR="00A77697" w:rsidRPr="00F003F3" w:rsidRDefault="00A77697">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Health Technologists and Technicians</w:t>
            </w:r>
          </w:p>
        </w:tc>
        <w:tc>
          <w:tcPr>
            <w:tcW w:w="3337" w:type="dxa"/>
            <w:tcBorders>
              <w:top w:val="nil"/>
              <w:left w:val="nil"/>
              <w:bottom w:val="nil"/>
              <w:right w:val="nil"/>
            </w:tcBorders>
            <w:vAlign w:val="bottom"/>
            <w:hideMark/>
          </w:tcPr>
          <w:p w14:paraId="161A7E43"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66,000</w:t>
            </w:r>
          </w:p>
        </w:tc>
        <w:tc>
          <w:tcPr>
            <w:tcW w:w="3096" w:type="dxa"/>
            <w:tcBorders>
              <w:top w:val="nil"/>
              <w:left w:val="nil"/>
              <w:bottom w:val="nil"/>
              <w:right w:val="nil"/>
            </w:tcBorders>
            <w:hideMark/>
          </w:tcPr>
          <w:p w14:paraId="116A7CED"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11.7</w:t>
            </w:r>
          </w:p>
        </w:tc>
      </w:tr>
      <w:tr w:rsidR="00A77697" w:rsidRPr="00F003F3" w14:paraId="5A136E19" w14:textId="77777777" w:rsidTr="00A77697">
        <w:tc>
          <w:tcPr>
            <w:tcW w:w="4367" w:type="dxa"/>
            <w:tcBorders>
              <w:top w:val="nil"/>
              <w:left w:val="nil"/>
              <w:bottom w:val="nil"/>
              <w:right w:val="nil"/>
            </w:tcBorders>
            <w:vAlign w:val="bottom"/>
            <w:hideMark/>
          </w:tcPr>
          <w:p w14:paraId="72684B07" w14:textId="77777777" w:rsidR="00A77697" w:rsidRPr="00F003F3" w:rsidRDefault="00A77697">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Healthcare Support Occupations</w:t>
            </w:r>
          </w:p>
        </w:tc>
        <w:tc>
          <w:tcPr>
            <w:tcW w:w="3337" w:type="dxa"/>
            <w:tcBorders>
              <w:top w:val="nil"/>
              <w:left w:val="nil"/>
              <w:bottom w:val="nil"/>
              <w:right w:val="nil"/>
            </w:tcBorders>
            <w:vAlign w:val="bottom"/>
            <w:hideMark/>
          </w:tcPr>
          <w:p w14:paraId="26134408"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100,000</w:t>
            </w:r>
          </w:p>
        </w:tc>
        <w:tc>
          <w:tcPr>
            <w:tcW w:w="3096" w:type="dxa"/>
            <w:tcBorders>
              <w:top w:val="nil"/>
              <w:left w:val="nil"/>
              <w:bottom w:val="nil"/>
              <w:right w:val="nil"/>
            </w:tcBorders>
            <w:hideMark/>
          </w:tcPr>
          <w:p w14:paraId="4C259D61"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17.7</w:t>
            </w:r>
          </w:p>
        </w:tc>
      </w:tr>
      <w:tr w:rsidR="00A77697" w:rsidRPr="00F003F3" w14:paraId="1A224DFE" w14:textId="77777777" w:rsidTr="00A77697">
        <w:tc>
          <w:tcPr>
            <w:tcW w:w="4367" w:type="dxa"/>
            <w:tcBorders>
              <w:top w:val="nil"/>
              <w:left w:val="nil"/>
              <w:bottom w:val="single" w:sz="12" w:space="0" w:color="auto"/>
              <w:right w:val="nil"/>
            </w:tcBorders>
            <w:vAlign w:val="bottom"/>
            <w:hideMark/>
          </w:tcPr>
          <w:p w14:paraId="3673A972" w14:textId="77777777" w:rsidR="00A77697" w:rsidRPr="00F003F3" w:rsidRDefault="00A77697">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Non-healthcare Occupations</w:t>
            </w:r>
          </w:p>
        </w:tc>
        <w:tc>
          <w:tcPr>
            <w:tcW w:w="3337" w:type="dxa"/>
            <w:tcBorders>
              <w:top w:val="nil"/>
              <w:left w:val="nil"/>
              <w:bottom w:val="single" w:sz="12" w:space="0" w:color="auto"/>
              <w:right w:val="nil"/>
            </w:tcBorders>
            <w:vAlign w:val="bottom"/>
            <w:hideMark/>
          </w:tcPr>
          <w:p w14:paraId="0E3857A1"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214,000</w:t>
            </w:r>
          </w:p>
        </w:tc>
        <w:tc>
          <w:tcPr>
            <w:tcW w:w="3096" w:type="dxa"/>
            <w:tcBorders>
              <w:top w:val="nil"/>
              <w:left w:val="nil"/>
              <w:bottom w:val="single" w:sz="12" w:space="0" w:color="auto"/>
              <w:right w:val="nil"/>
            </w:tcBorders>
            <w:hideMark/>
          </w:tcPr>
          <w:p w14:paraId="22866D78" w14:textId="77777777" w:rsidR="00A77697" w:rsidRPr="00F003F3" w:rsidRDefault="00A77697" w:rsidP="00EC6287">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37.8</w:t>
            </w:r>
          </w:p>
        </w:tc>
      </w:tr>
    </w:tbl>
    <w:p w14:paraId="3116C1FF" w14:textId="659F4BDC" w:rsidR="00A77697" w:rsidRPr="00F003F3" w:rsidRDefault="00A77697" w:rsidP="00A77697">
      <w:pPr>
        <w:tabs>
          <w:tab w:val="left" w:pos="1050"/>
        </w:tabs>
        <w:rPr>
          <w:rFonts w:ascii="Times New Roman" w:eastAsia="Times New Roman" w:hAnsi="Times New Roman" w:cs="Times New Roman"/>
          <w:color w:val="000000"/>
          <w:sz w:val="16"/>
          <w:szCs w:val="16"/>
        </w:rPr>
      </w:pPr>
      <w:r w:rsidRPr="00F003F3">
        <w:rPr>
          <w:rFonts w:ascii="Times New Roman" w:eastAsia="Times New Roman" w:hAnsi="Times New Roman" w:cs="Times New Roman"/>
          <w:color w:val="000000"/>
          <w:sz w:val="16"/>
          <w:szCs w:val="16"/>
        </w:rPr>
        <w:t xml:space="preserve">Note: 1) Data Source: 2015-2019 Current Population Survey, </w:t>
      </w:r>
      <w:r w:rsidR="00497F22" w:rsidRPr="00F003F3">
        <w:rPr>
          <w:rFonts w:ascii="Times New Roman" w:eastAsia="Times New Roman" w:hAnsi="Times New Roman" w:cs="Times New Roman"/>
          <w:color w:val="000000"/>
          <w:sz w:val="16"/>
          <w:szCs w:val="16"/>
        </w:rPr>
        <w:t>National Institute for Occupational Safety and Health Employment Labor Force (NIOSH ELF) query system, https://wwwn.cdc.gov/Wisards/cps/cps_estimates.aspx</w:t>
      </w:r>
      <w:r w:rsidRPr="00F003F3">
        <w:rPr>
          <w:rFonts w:ascii="Times New Roman" w:eastAsia="Times New Roman" w:hAnsi="Times New Roman" w:cs="Times New Roman"/>
          <w:color w:val="000000"/>
          <w:sz w:val="16"/>
          <w:szCs w:val="16"/>
        </w:rPr>
        <w:t>.</w:t>
      </w:r>
    </w:p>
    <w:p w14:paraId="170C089C" w14:textId="77777777" w:rsidR="00C65481" w:rsidRPr="00F003F3" w:rsidRDefault="00C65481" w:rsidP="00E7353C">
      <w:pPr>
        <w:rPr>
          <w:rFonts w:ascii="Times New Roman" w:hAnsi="Times New Roman" w:cs="Times New Roman"/>
        </w:rPr>
      </w:pPr>
    </w:p>
    <w:p w14:paraId="2D488580" w14:textId="4144DA8D" w:rsidR="00CE3860" w:rsidRPr="00F003F3" w:rsidRDefault="00CE3860" w:rsidP="004A3A7B">
      <w:pPr>
        <w:rPr>
          <w:rFonts w:ascii="Times New Roman" w:eastAsia="Calibri" w:hAnsi="Times New Roman" w:cs="Times New Roman"/>
          <w:b/>
          <w:bCs/>
        </w:rPr>
      </w:pPr>
      <w:r w:rsidRPr="00F003F3">
        <w:rPr>
          <w:rFonts w:ascii="Times New Roman" w:eastAsia="Calibri" w:hAnsi="Times New Roman" w:cs="Times New Roman"/>
          <w:b/>
          <w:bCs/>
        </w:rPr>
        <w:t>Figure 1. Average annual percent of healthcare workers by industry and occupation, Massachusetts, 2015-2019</w:t>
      </w:r>
      <w:r w:rsidR="00AD7336" w:rsidRPr="00F003F3">
        <w:rPr>
          <w:rFonts w:ascii="Times New Roman" w:eastAsia="Calibri" w:hAnsi="Times New Roman" w:cs="Times New Roman"/>
          <w:b/>
          <w:bCs/>
          <w:noProof/>
        </w:rPr>
        <w:drawing>
          <wp:inline distT="0" distB="0" distL="0" distR="0" wp14:anchorId="4E5773A3" wp14:editId="0726EB53">
            <wp:extent cx="5943600" cy="2002484"/>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002484"/>
                    </a:xfrm>
                    <a:prstGeom prst="rect">
                      <a:avLst/>
                    </a:prstGeom>
                    <a:noFill/>
                  </pic:spPr>
                </pic:pic>
              </a:graphicData>
            </a:graphic>
          </wp:inline>
        </w:drawing>
      </w:r>
    </w:p>
    <w:p w14:paraId="3FEE226D" w14:textId="272F01E3" w:rsidR="003166A7" w:rsidRPr="00F003F3" w:rsidRDefault="4627C60E" w:rsidP="00E7353C">
      <w:pPr>
        <w:rPr>
          <w:rFonts w:ascii="Times New Roman" w:hAnsi="Times New Roman" w:cs="Times New Roman"/>
        </w:rPr>
      </w:pPr>
      <w:r w:rsidRPr="00F003F3">
        <w:rPr>
          <w:rFonts w:ascii="Times New Roman" w:hAnsi="Times New Roman" w:cs="Times New Roman"/>
        </w:rPr>
        <w:t xml:space="preserve">Massachusetts had an </w:t>
      </w:r>
      <w:r w:rsidR="005F2C3A" w:rsidRPr="00F003F3">
        <w:rPr>
          <w:rFonts w:ascii="Times New Roman" w:hAnsi="Times New Roman" w:cs="Times New Roman"/>
        </w:rPr>
        <w:t xml:space="preserve">annual </w:t>
      </w:r>
      <w:r w:rsidRPr="00F003F3">
        <w:rPr>
          <w:rFonts w:ascii="Times New Roman" w:hAnsi="Times New Roman" w:cs="Times New Roman"/>
        </w:rPr>
        <w:t xml:space="preserve">average of 251,204 establishments in the healthcare industry sector </w:t>
      </w:r>
      <w:r w:rsidR="009978F0" w:rsidRPr="00F003F3" w:rsidDel="4627C60E">
        <w:rPr>
          <w:rFonts w:ascii="Times New Roman" w:hAnsi="Times New Roman" w:cs="Times New Roman"/>
        </w:rPr>
        <w:t xml:space="preserve">per year from 2015-2019 </w:t>
      </w:r>
      <w:r w:rsidR="009978F0" w:rsidRPr="00F003F3" w:rsidDel="67D4D034">
        <w:rPr>
          <w:rFonts w:ascii="Times New Roman" w:hAnsi="Times New Roman" w:cs="Times New Roman"/>
        </w:rPr>
        <w:t>(Table 3).</w:t>
      </w:r>
      <w:r w:rsidR="000410E1" w:rsidRPr="00F003F3">
        <w:rPr>
          <w:rFonts w:ascii="Times New Roman" w:hAnsi="Times New Roman" w:cs="Times New Roman"/>
        </w:rPr>
        <w:t xml:space="preserve"> </w:t>
      </w:r>
      <w:r w:rsidR="67D4D034" w:rsidRPr="00F003F3">
        <w:rPr>
          <w:rFonts w:ascii="Times New Roman" w:hAnsi="Times New Roman" w:cs="Times New Roman"/>
        </w:rPr>
        <w:t>Wage information for healthcare occupations is presented in Table 4 and shows a range of values across the occupations.</w:t>
      </w:r>
      <w:r w:rsidR="000410E1" w:rsidRPr="00F003F3">
        <w:rPr>
          <w:rFonts w:ascii="Times New Roman" w:hAnsi="Times New Roman" w:cs="Times New Roman"/>
        </w:rPr>
        <w:t xml:space="preserve"> </w:t>
      </w:r>
    </w:p>
    <w:p w14:paraId="51683B9A" w14:textId="77777777" w:rsidR="003166A7" w:rsidRPr="00F003F3" w:rsidRDefault="003166A7">
      <w:pPr>
        <w:rPr>
          <w:rFonts w:ascii="Times New Roman" w:hAnsi="Times New Roman" w:cs="Times New Roman"/>
        </w:rPr>
      </w:pPr>
      <w:r w:rsidRPr="00F003F3">
        <w:rPr>
          <w:rFonts w:ascii="Times New Roman" w:hAnsi="Times New Roman" w:cs="Times New Roman"/>
        </w:rPr>
        <w:br w:type="page"/>
      </w:r>
    </w:p>
    <w:p w14:paraId="3A6D78EC" w14:textId="77777777" w:rsidR="00AB2DE4" w:rsidRPr="00F003F3" w:rsidRDefault="3B209349" w:rsidP="00AB2DE4">
      <w:pPr>
        <w:rPr>
          <w:rFonts w:ascii="Times New Roman" w:hAnsi="Times New Roman" w:cs="Times New Roman"/>
          <w:b/>
          <w:bCs/>
        </w:rPr>
      </w:pPr>
      <w:r w:rsidRPr="00F003F3">
        <w:rPr>
          <w:rFonts w:ascii="Times New Roman" w:hAnsi="Times New Roman" w:cs="Times New Roman"/>
          <w:b/>
          <w:bCs/>
        </w:rPr>
        <w:t>Table 3. Average annual number of establishments in the healthcare industry, Massachusetts, 2015-2019</w:t>
      </w:r>
    </w:p>
    <w:tbl>
      <w:tblPr>
        <w:tblStyle w:val="TableGrid"/>
        <w:tblW w:w="9360"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430"/>
        <w:gridCol w:w="2790"/>
      </w:tblGrid>
      <w:tr w:rsidR="00CB0137" w:rsidRPr="00F003F3" w14:paraId="26156F96" w14:textId="77777777" w:rsidTr="00BD406A">
        <w:tc>
          <w:tcPr>
            <w:tcW w:w="4140" w:type="dxa"/>
            <w:tcBorders>
              <w:top w:val="single" w:sz="12" w:space="0" w:color="auto"/>
              <w:left w:val="nil"/>
              <w:bottom w:val="single" w:sz="12" w:space="0" w:color="auto"/>
              <w:right w:val="nil"/>
            </w:tcBorders>
            <w:vAlign w:val="bottom"/>
            <w:hideMark/>
          </w:tcPr>
          <w:p w14:paraId="05009F59" w14:textId="77777777" w:rsidR="00CB0137" w:rsidRPr="00F003F3" w:rsidRDefault="00CB0137" w:rsidP="00647BF1">
            <w:pPr>
              <w:rPr>
                <w:rFonts w:ascii="Times New Roman" w:hAnsi="Times New Roman" w:cs="Times New Roman"/>
                <w:b/>
                <w:bCs/>
                <w:sz w:val="20"/>
                <w:szCs w:val="20"/>
              </w:rPr>
            </w:pPr>
            <w:r w:rsidRPr="00F003F3">
              <w:rPr>
                <w:rFonts w:ascii="Times New Roman" w:eastAsia="Times New Roman" w:hAnsi="Times New Roman" w:cs="Times New Roman"/>
                <w:b/>
                <w:bCs/>
                <w:color w:val="000000"/>
                <w:sz w:val="20"/>
                <w:szCs w:val="20"/>
              </w:rPr>
              <w:t>Industry</w:t>
            </w:r>
          </w:p>
        </w:tc>
        <w:tc>
          <w:tcPr>
            <w:tcW w:w="2430" w:type="dxa"/>
            <w:tcBorders>
              <w:top w:val="single" w:sz="12" w:space="0" w:color="auto"/>
              <w:left w:val="nil"/>
              <w:bottom w:val="single" w:sz="12" w:space="0" w:color="auto"/>
              <w:right w:val="nil"/>
            </w:tcBorders>
          </w:tcPr>
          <w:p w14:paraId="03EDC685" w14:textId="77777777" w:rsidR="00CB0137" w:rsidRPr="00F003F3" w:rsidRDefault="00CB0137" w:rsidP="00647BF1">
            <w:pPr>
              <w:jc w:val="center"/>
              <w:rPr>
                <w:rFonts w:ascii="Times New Roman" w:eastAsia="Times New Roman" w:hAnsi="Times New Roman" w:cs="Times New Roman"/>
                <w:b/>
                <w:bCs/>
                <w:color w:val="000000"/>
                <w:sz w:val="20"/>
                <w:szCs w:val="20"/>
                <w:vertAlign w:val="superscript"/>
              </w:rPr>
            </w:pPr>
            <w:r w:rsidRPr="00F003F3">
              <w:rPr>
                <w:rFonts w:ascii="Times New Roman" w:eastAsia="Times New Roman" w:hAnsi="Times New Roman" w:cs="Times New Roman"/>
                <w:b/>
                <w:bCs/>
                <w:color w:val="000000"/>
                <w:sz w:val="20"/>
                <w:szCs w:val="20"/>
              </w:rPr>
              <w:t>Average annual number of establishments</w:t>
            </w:r>
            <w:r w:rsidRPr="00F003F3">
              <w:rPr>
                <w:rFonts w:ascii="Times New Roman" w:eastAsia="Times New Roman" w:hAnsi="Times New Roman" w:cs="Times New Roman"/>
                <w:b/>
                <w:bCs/>
                <w:color w:val="000000"/>
                <w:sz w:val="20"/>
                <w:szCs w:val="20"/>
                <w:vertAlign w:val="superscript"/>
              </w:rPr>
              <w:t>1</w:t>
            </w:r>
          </w:p>
        </w:tc>
        <w:tc>
          <w:tcPr>
            <w:tcW w:w="2790" w:type="dxa"/>
            <w:tcBorders>
              <w:top w:val="single" w:sz="12" w:space="0" w:color="auto"/>
              <w:left w:val="nil"/>
              <w:bottom w:val="single" w:sz="12" w:space="0" w:color="auto"/>
              <w:right w:val="nil"/>
            </w:tcBorders>
          </w:tcPr>
          <w:p w14:paraId="53E57DBC" w14:textId="77777777" w:rsidR="00CB0137" w:rsidRPr="00F003F3" w:rsidRDefault="00CB0137" w:rsidP="00647BF1">
            <w:pPr>
              <w:jc w:val="center"/>
              <w:rPr>
                <w:rFonts w:ascii="Times New Roman" w:eastAsia="Times New Roman" w:hAnsi="Times New Roman" w:cs="Times New Roman"/>
                <w:b/>
                <w:bCs/>
                <w:color w:val="000000"/>
                <w:sz w:val="20"/>
                <w:szCs w:val="20"/>
              </w:rPr>
            </w:pPr>
            <w:r w:rsidRPr="00F003F3">
              <w:rPr>
                <w:rFonts w:ascii="Times New Roman" w:eastAsia="Times New Roman" w:hAnsi="Times New Roman" w:cs="Times New Roman"/>
                <w:b/>
                <w:bCs/>
                <w:color w:val="000000"/>
                <w:sz w:val="20"/>
                <w:szCs w:val="20"/>
              </w:rPr>
              <w:t>Percent of healthcare establishments, %</w:t>
            </w:r>
          </w:p>
        </w:tc>
      </w:tr>
      <w:tr w:rsidR="00CB0137" w:rsidRPr="00F003F3" w14:paraId="3D302B7D" w14:textId="77777777" w:rsidTr="00BD406A">
        <w:tc>
          <w:tcPr>
            <w:tcW w:w="4140" w:type="dxa"/>
            <w:tcBorders>
              <w:top w:val="single" w:sz="12" w:space="0" w:color="auto"/>
              <w:left w:val="nil"/>
              <w:bottom w:val="single" w:sz="4" w:space="0" w:color="auto"/>
              <w:right w:val="nil"/>
            </w:tcBorders>
            <w:vAlign w:val="bottom"/>
            <w:hideMark/>
          </w:tcPr>
          <w:p w14:paraId="1F66A29D" w14:textId="77777777" w:rsidR="00CB0137" w:rsidRPr="00F003F3" w:rsidRDefault="00CB0137" w:rsidP="00647BF1">
            <w:pPr>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Total Massachusetts Establishments</w:t>
            </w:r>
          </w:p>
        </w:tc>
        <w:tc>
          <w:tcPr>
            <w:tcW w:w="2430" w:type="dxa"/>
            <w:tcBorders>
              <w:top w:val="single" w:sz="12" w:space="0" w:color="auto"/>
              <w:left w:val="nil"/>
              <w:bottom w:val="single" w:sz="4" w:space="0" w:color="auto"/>
              <w:right w:val="nil"/>
            </w:tcBorders>
          </w:tcPr>
          <w:p w14:paraId="3F7921B3"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251,204</w:t>
            </w:r>
          </w:p>
        </w:tc>
        <w:tc>
          <w:tcPr>
            <w:tcW w:w="2790" w:type="dxa"/>
            <w:tcBorders>
              <w:top w:val="single" w:sz="12" w:space="0" w:color="auto"/>
              <w:left w:val="nil"/>
              <w:bottom w:val="single" w:sz="4" w:space="0" w:color="auto"/>
              <w:right w:val="nil"/>
            </w:tcBorders>
          </w:tcPr>
          <w:p w14:paraId="250EA081"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w:t>
            </w:r>
          </w:p>
        </w:tc>
      </w:tr>
      <w:tr w:rsidR="00CB0137" w:rsidRPr="00F003F3" w14:paraId="69A67417" w14:textId="77777777" w:rsidTr="00BD406A">
        <w:tc>
          <w:tcPr>
            <w:tcW w:w="4140" w:type="dxa"/>
            <w:tcBorders>
              <w:top w:val="single" w:sz="4" w:space="0" w:color="auto"/>
              <w:left w:val="nil"/>
              <w:bottom w:val="nil"/>
              <w:right w:val="nil"/>
            </w:tcBorders>
            <w:vAlign w:val="bottom"/>
          </w:tcPr>
          <w:p w14:paraId="7C011DD8" w14:textId="77777777" w:rsidR="00CB0137" w:rsidRPr="00F003F3" w:rsidRDefault="00CB0137" w:rsidP="00647BF1">
            <w:pP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Healthcare Industry</w:t>
            </w:r>
          </w:p>
        </w:tc>
        <w:tc>
          <w:tcPr>
            <w:tcW w:w="2430" w:type="dxa"/>
            <w:tcBorders>
              <w:top w:val="single" w:sz="4" w:space="0" w:color="auto"/>
              <w:left w:val="nil"/>
              <w:bottom w:val="nil"/>
              <w:right w:val="nil"/>
            </w:tcBorders>
          </w:tcPr>
          <w:p w14:paraId="51E2D397"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13,740</w:t>
            </w:r>
          </w:p>
        </w:tc>
        <w:tc>
          <w:tcPr>
            <w:tcW w:w="2790" w:type="dxa"/>
            <w:tcBorders>
              <w:top w:val="single" w:sz="4" w:space="0" w:color="auto"/>
              <w:left w:val="nil"/>
              <w:bottom w:val="nil"/>
              <w:right w:val="nil"/>
            </w:tcBorders>
          </w:tcPr>
          <w:p w14:paraId="05DC25E5"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100.0</w:t>
            </w:r>
          </w:p>
        </w:tc>
      </w:tr>
      <w:tr w:rsidR="00CB0137" w:rsidRPr="00F003F3" w14:paraId="6240818D" w14:textId="77777777" w:rsidTr="006E4B66">
        <w:tc>
          <w:tcPr>
            <w:tcW w:w="4140" w:type="dxa"/>
            <w:tcBorders>
              <w:top w:val="nil"/>
              <w:left w:val="nil"/>
              <w:bottom w:val="nil"/>
              <w:right w:val="nil"/>
            </w:tcBorders>
            <w:vAlign w:val="bottom"/>
            <w:hideMark/>
          </w:tcPr>
          <w:p w14:paraId="31C09583" w14:textId="77777777" w:rsidR="00CB0137" w:rsidRPr="00F003F3" w:rsidRDefault="00CB0137" w:rsidP="00647BF1">
            <w:pPr>
              <w:ind w:left="720"/>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Ambulatory Healthcare Services</w:t>
            </w:r>
          </w:p>
        </w:tc>
        <w:tc>
          <w:tcPr>
            <w:tcW w:w="2430" w:type="dxa"/>
            <w:tcBorders>
              <w:top w:val="nil"/>
              <w:left w:val="nil"/>
              <w:bottom w:val="nil"/>
              <w:right w:val="nil"/>
            </w:tcBorders>
          </w:tcPr>
          <w:p w14:paraId="44347F6F"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11,024</w:t>
            </w:r>
          </w:p>
        </w:tc>
        <w:tc>
          <w:tcPr>
            <w:tcW w:w="2790" w:type="dxa"/>
            <w:tcBorders>
              <w:top w:val="nil"/>
              <w:left w:val="nil"/>
              <w:bottom w:val="nil"/>
              <w:right w:val="nil"/>
            </w:tcBorders>
          </w:tcPr>
          <w:p w14:paraId="2D098BAF"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80.2</w:t>
            </w:r>
          </w:p>
        </w:tc>
      </w:tr>
      <w:tr w:rsidR="00CB0137" w:rsidRPr="00F003F3" w14:paraId="70D73336" w14:textId="77777777" w:rsidTr="006E4B66">
        <w:tc>
          <w:tcPr>
            <w:tcW w:w="4140" w:type="dxa"/>
            <w:tcBorders>
              <w:top w:val="nil"/>
              <w:left w:val="nil"/>
              <w:bottom w:val="nil"/>
              <w:right w:val="nil"/>
            </w:tcBorders>
            <w:vAlign w:val="bottom"/>
            <w:hideMark/>
          </w:tcPr>
          <w:p w14:paraId="5FB6FB47" w14:textId="77777777" w:rsidR="00CB0137" w:rsidRPr="00F003F3" w:rsidRDefault="00CB0137" w:rsidP="00647BF1">
            <w:pPr>
              <w:ind w:left="720"/>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Hospitals</w:t>
            </w:r>
          </w:p>
        </w:tc>
        <w:tc>
          <w:tcPr>
            <w:tcW w:w="2430" w:type="dxa"/>
            <w:tcBorders>
              <w:top w:val="nil"/>
              <w:left w:val="nil"/>
              <w:bottom w:val="nil"/>
              <w:right w:val="nil"/>
            </w:tcBorders>
          </w:tcPr>
          <w:p w14:paraId="09D2B2B4" w14:textId="77777777" w:rsidR="00CB0137" w:rsidRPr="00F003F3" w:rsidRDefault="00CB0137" w:rsidP="006E4B66">
            <w:pPr>
              <w:jc w:val="center"/>
              <w:rPr>
                <w:rFonts w:ascii="Times New Roman" w:eastAsia="Times New Roman" w:hAnsi="Times New Roman" w:cs="Times New Roman"/>
                <w:color w:val="000000"/>
                <w:sz w:val="20"/>
                <w:szCs w:val="20"/>
                <w:vertAlign w:val="superscript"/>
              </w:rPr>
            </w:pPr>
            <w:r w:rsidRPr="00F003F3">
              <w:rPr>
                <w:rFonts w:ascii="Times New Roman" w:eastAsia="Times New Roman" w:hAnsi="Times New Roman" w:cs="Times New Roman"/>
                <w:color w:val="000000"/>
                <w:sz w:val="20"/>
                <w:szCs w:val="20"/>
              </w:rPr>
              <w:t>266</w:t>
            </w:r>
          </w:p>
        </w:tc>
        <w:tc>
          <w:tcPr>
            <w:tcW w:w="2790" w:type="dxa"/>
            <w:tcBorders>
              <w:top w:val="nil"/>
              <w:left w:val="nil"/>
              <w:bottom w:val="nil"/>
              <w:right w:val="nil"/>
            </w:tcBorders>
          </w:tcPr>
          <w:p w14:paraId="731E6A0C"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1.9</w:t>
            </w:r>
          </w:p>
        </w:tc>
      </w:tr>
      <w:tr w:rsidR="00CB0137" w:rsidRPr="00F003F3" w14:paraId="7C435ADF" w14:textId="77777777" w:rsidTr="006E4B66">
        <w:tc>
          <w:tcPr>
            <w:tcW w:w="4140" w:type="dxa"/>
            <w:tcBorders>
              <w:top w:val="nil"/>
              <w:left w:val="nil"/>
              <w:bottom w:val="single" w:sz="18" w:space="0" w:color="auto"/>
              <w:right w:val="nil"/>
            </w:tcBorders>
            <w:vAlign w:val="bottom"/>
            <w:hideMark/>
          </w:tcPr>
          <w:p w14:paraId="0AD48B57" w14:textId="77777777" w:rsidR="00CB0137" w:rsidRPr="00F003F3" w:rsidRDefault="00CB0137" w:rsidP="00647BF1">
            <w:pPr>
              <w:ind w:left="72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Nursing and Residential Care Facilities</w:t>
            </w:r>
          </w:p>
        </w:tc>
        <w:tc>
          <w:tcPr>
            <w:tcW w:w="2430" w:type="dxa"/>
            <w:tcBorders>
              <w:top w:val="nil"/>
              <w:left w:val="nil"/>
              <w:bottom w:val="single" w:sz="18" w:space="0" w:color="auto"/>
              <w:right w:val="nil"/>
            </w:tcBorders>
          </w:tcPr>
          <w:p w14:paraId="16F251AA" w14:textId="77777777" w:rsidR="00CB0137" w:rsidRPr="00F003F3" w:rsidRDefault="00CB0137" w:rsidP="006E4B66">
            <w:pPr>
              <w:jc w:val="center"/>
              <w:rPr>
                <w:rFonts w:ascii="Times New Roman" w:eastAsia="Times New Roman" w:hAnsi="Times New Roman" w:cs="Times New Roman"/>
                <w:color w:val="000000"/>
                <w:sz w:val="20"/>
                <w:szCs w:val="20"/>
                <w:vertAlign w:val="superscript"/>
              </w:rPr>
            </w:pPr>
            <w:r w:rsidRPr="00F003F3">
              <w:rPr>
                <w:rFonts w:ascii="Times New Roman" w:eastAsia="Times New Roman" w:hAnsi="Times New Roman" w:cs="Times New Roman"/>
                <w:color w:val="000000"/>
                <w:sz w:val="20"/>
                <w:szCs w:val="20"/>
              </w:rPr>
              <w:t>2,449</w:t>
            </w:r>
          </w:p>
        </w:tc>
        <w:tc>
          <w:tcPr>
            <w:tcW w:w="2790" w:type="dxa"/>
            <w:tcBorders>
              <w:top w:val="nil"/>
              <w:left w:val="nil"/>
              <w:bottom w:val="single" w:sz="18" w:space="0" w:color="auto"/>
              <w:right w:val="nil"/>
            </w:tcBorders>
          </w:tcPr>
          <w:p w14:paraId="69339E0D" w14:textId="77777777" w:rsidR="00CB0137" w:rsidRPr="00F003F3" w:rsidRDefault="00CB0137" w:rsidP="006E4B66">
            <w:pPr>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17.8</w:t>
            </w:r>
          </w:p>
        </w:tc>
      </w:tr>
    </w:tbl>
    <w:p w14:paraId="3F020A68" w14:textId="4EBDCC64" w:rsidR="00CB0137" w:rsidRPr="00F003F3" w:rsidRDefault="00CB0137" w:rsidP="00CB0137">
      <w:pPr>
        <w:tabs>
          <w:tab w:val="left" w:pos="1050"/>
        </w:tabs>
        <w:rPr>
          <w:rFonts w:ascii="Times New Roman" w:eastAsia="Times New Roman" w:hAnsi="Times New Roman" w:cs="Times New Roman"/>
          <w:color w:val="000000"/>
          <w:sz w:val="16"/>
          <w:szCs w:val="16"/>
        </w:rPr>
      </w:pPr>
      <w:r w:rsidRPr="00F003F3">
        <w:rPr>
          <w:rFonts w:ascii="Times New Roman" w:eastAsia="Times New Roman" w:hAnsi="Times New Roman" w:cs="Times New Roman"/>
          <w:color w:val="000000"/>
          <w:sz w:val="16"/>
          <w:szCs w:val="16"/>
        </w:rPr>
        <w:t>Note: 1) Data Source: 2015-2019 Quarterly Census of Employment and Wages. Establishment = a single economic unit, typically at one physical location, that produces goods or services.</w:t>
      </w:r>
    </w:p>
    <w:p w14:paraId="6256E79A" w14:textId="63BF015A" w:rsidR="00692559" w:rsidRPr="00F003F3" w:rsidRDefault="00692559">
      <w:pPr>
        <w:rPr>
          <w:rFonts w:ascii="Times New Roman" w:eastAsia="Times New Roman" w:hAnsi="Times New Roman" w:cs="Times New Roman"/>
          <w:color w:val="000000"/>
          <w:sz w:val="16"/>
          <w:szCs w:val="16"/>
        </w:rPr>
      </w:pPr>
    </w:p>
    <w:p w14:paraId="79641A72" w14:textId="272D1F40" w:rsidR="00C65481" w:rsidRPr="00F003F3" w:rsidRDefault="00C65481" w:rsidP="00C65481">
      <w:pPr>
        <w:tabs>
          <w:tab w:val="left" w:pos="1050"/>
        </w:tabs>
        <w:rPr>
          <w:rFonts w:ascii="Times New Roman" w:hAnsi="Times New Roman" w:cs="Times New Roman"/>
          <w:b/>
          <w:bCs/>
        </w:rPr>
      </w:pPr>
      <w:r w:rsidRPr="00F003F3">
        <w:rPr>
          <w:rFonts w:ascii="Times New Roman" w:hAnsi="Times New Roman" w:cs="Times New Roman"/>
          <w:b/>
          <w:bCs/>
        </w:rPr>
        <w:t>Table 4. Wage information for healthcare occupations, Massachusetts, 2019</w:t>
      </w:r>
    </w:p>
    <w:tbl>
      <w:tblPr>
        <w:tblStyle w:val="PlainTable4"/>
        <w:tblW w:w="9810" w:type="dxa"/>
        <w:tblLayout w:type="fixed"/>
        <w:tblLook w:val="04A0" w:firstRow="1" w:lastRow="0" w:firstColumn="1" w:lastColumn="0" w:noHBand="0" w:noVBand="1"/>
      </w:tblPr>
      <w:tblGrid>
        <w:gridCol w:w="1975"/>
        <w:gridCol w:w="4595"/>
        <w:gridCol w:w="1620"/>
        <w:gridCol w:w="1620"/>
      </w:tblGrid>
      <w:tr w:rsidR="00C65481" w:rsidRPr="00F003F3" w14:paraId="5019E936" w14:textId="77777777" w:rsidTr="00BD40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single" w:sz="12" w:space="0" w:color="auto"/>
              <w:bottom w:val="single" w:sz="12" w:space="0" w:color="auto"/>
            </w:tcBorders>
            <w:hideMark/>
          </w:tcPr>
          <w:p w14:paraId="1057794F" w14:textId="77777777" w:rsidR="00C65481" w:rsidRPr="00F003F3" w:rsidRDefault="00C65481" w:rsidP="00647BF1">
            <w:pPr>
              <w:rPr>
                <w:rFonts w:ascii="Times New Roman" w:hAnsi="Times New Roman" w:cs="Times New Roman"/>
                <w:b w:val="0"/>
                <w:bCs w:val="0"/>
                <w:sz w:val="20"/>
                <w:szCs w:val="20"/>
              </w:rPr>
            </w:pPr>
            <w:r w:rsidRPr="00F003F3">
              <w:rPr>
                <w:rFonts w:ascii="Times New Roman" w:eastAsia="Times New Roman" w:hAnsi="Times New Roman" w:cs="Times New Roman"/>
                <w:color w:val="000000"/>
                <w:sz w:val="20"/>
                <w:szCs w:val="20"/>
              </w:rPr>
              <w:t>Healthcare Occupation Group</w:t>
            </w:r>
          </w:p>
        </w:tc>
        <w:tc>
          <w:tcPr>
            <w:tcW w:w="4595" w:type="dxa"/>
            <w:tcBorders>
              <w:top w:val="single" w:sz="12" w:space="0" w:color="auto"/>
              <w:bottom w:val="single" w:sz="12" w:space="0" w:color="auto"/>
            </w:tcBorders>
          </w:tcPr>
          <w:p w14:paraId="06D582C6" w14:textId="77777777" w:rsidR="00C65481" w:rsidRPr="00F003F3" w:rsidRDefault="00C65481" w:rsidP="00647BF1">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0"/>
                <w:szCs w:val="20"/>
              </w:rPr>
            </w:pPr>
            <w:r w:rsidRPr="00F003F3">
              <w:rPr>
                <w:rFonts w:ascii="Times New Roman" w:eastAsia="Times New Roman" w:hAnsi="Times New Roman" w:cs="Times New Roman"/>
                <w:color w:val="000000"/>
                <w:sz w:val="20"/>
                <w:szCs w:val="20"/>
              </w:rPr>
              <w:t>Specific occupations - within COC healthcare occupations (COC code)</w:t>
            </w:r>
            <w:r w:rsidRPr="00F003F3">
              <w:rPr>
                <w:rFonts w:ascii="Times New Roman" w:eastAsia="Times New Roman" w:hAnsi="Times New Roman" w:cs="Times New Roman"/>
                <w:color w:val="000000"/>
                <w:sz w:val="20"/>
                <w:szCs w:val="20"/>
                <w:vertAlign w:val="superscript"/>
              </w:rPr>
              <w:t>1</w:t>
            </w:r>
          </w:p>
        </w:tc>
        <w:tc>
          <w:tcPr>
            <w:tcW w:w="1620" w:type="dxa"/>
            <w:tcBorders>
              <w:top w:val="single" w:sz="12" w:space="0" w:color="auto"/>
              <w:bottom w:val="single" w:sz="12" w:space="0" w:color="auto"/>
            </w:tcBorders>
          </w:tcPr>
          <w:p w14:paraId="4806ACD0" w14:textId="77777777" w:rsidR="00C65481" w:rsidRPr="00F003F3" w:rsidRDefault="00C65481" w:rsidP="00647B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Median hourly wage, $</w:t>
            </w:r>
            <w:r w:rsidRPr="00F003F3">
              <w:rPr>
                <w:rFonts w:ascii="Times New Roman" w:eastAsia="Times New Roman" w:hAnsi="Times New Roman" w:cs="Times New Roman"/>
                <w:color w:val="000000"/>
                <w:sz w:val="20"/>
                <w:szCs w:val="20"/>
                <w:vertAlign w:val="superscript"/>
              </w:rPr>
              <w:t>2</w:t>
            </w:r>
          </w:p>
        </w:tc>
        <w:tc>
          <w:tcPr>
            <w:tcW w:w="1620" w:type="dxa"/>
            <w:tcBorders>
              <w:top w:val="single" w:sz="12" w:space="0" w:color="auto"/>
              <w:bottom w:val="single" w:sz="12" w:space="0" w:color="auto"/>
            </w:tcBorders>
          </w:tcPr>
          <w:p w14:paraId="43207AF5" w14:textId="77777777" w:rsidR="00C65481" w:rsidRPr="00F003F3" w:rsidRDefault="00C65481" w:rsidP="00647BF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Median annual wage, $</w:t>
            </w:r>
            <w:r w:rsidRPr="00F003F3">
              <w:rPr>
                <w:rFonts w:ascii="Times New Roman" w:eastAsia="Times New Roman" w:hAnsi="Times New Roman" w:cs="Times New Roman"/>
                <w:color w:val="000000"/>
                <w:sz w:val="20"/>
                <w:szCs w:val="20"/>
                <w:vertAlign w:val="superscript"/>
              </w:rPr>
              <w:t>2</w:t>
            </w:r>
          </w:p>
        </w:tc>
      </w:tr>
      <w:tr w:rsidR="00C65481" w:rsidRPr="00F003F3" w14:paraId="18B0ADE5" w14:textId="77777777" w:rsidTr="00BD4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tcBorders>
              <w:top w:val="single" w:sz="12" w:space="0" w:color="auto"/>
              <w:bottom w:val="single" w:sz="4" w:space="0" w:color="auto"/>
            </w:tcBorders>
            <w:shd w:val="clear" w:color="auto" w:fill="FFFFFF" w:themeFill="background1"/>
            <w:vAlign w:val="center"/>
          </w:tcPr>
          <w:p w14:paraId="0D149F27" w14:textId="77777777" w:rsidR="00C65481" w:rsidRPr="00F003F3" w:rsidRDefault="00C65481" w:rsidP="00692559">
            <w:pPr>
              <w:ind w:left="343" w:hanging="343"/>
              <w:rPr>
                <w:rFonts w:ascii="Times New Roman" w:eastAsia="Times New Roman" w:hAnsi="Times New Roman" w:cs="Times New Roman"/>
                <w:b w:val="0"/>
                <w:bCs w:val="0"/>
                <w:color w:val="000000"/>
                <w:sz w:val="20"/>
                <w:szCs w:val="20"/>
              </w:rPr>
            </w:pPr>
            <w:r w:rsidRPr="00F003F3">
              <w:rPr>
                <w:rFonts w:ascii="Times New Roman" w:eastAsia="Times New Roman" w:hAnsi="Times New Roman" w:cs="Times New Roman"/>
                <w:b w:val="0"/>
                <w:bCs w:val="0"/>
                <w:color w:val="000000"/>
                <w:sz w:val="20"/>
                <w:szCs w:val="20"/>
              </w:rPr>
              <w:t>Total Massachusetts Workforce</w:t>
            </w:r>
          </w:p>
        </w:tc>
        <w:tc>
          <w:tcPr>
            <w:tcW w:w="4595" w:type="dxa"/>
            <w:tcBorders>
              <w:top w:val="single" w:sz="12" w:space="0" w:color="auto"/>
              <w:bottom w:val="single" w:sz="4" w:space="0" w:color="auto"/>
            </w:tcBorders>
            <w:shd w:val="clear" w:color="auto" w:fill="FFFFFF" w:themeFill="background1"/>
            <w:vAlign w:val="center"/>
          </w:tcPr>
          <w:p w14:paraId="6B2A492C"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003F3">
              <w:rPr>
                <w:rFonts w:ascii="Times New Roman" w:eastAsia="Times New Roman" w:hAnsi="Times New Roman" w:cs="Times New Roman"/>
                <w:color w:val="000000"/>
                <w:sz w:val="20"/>
                <w:szCs w:val="20"/>
              </w:rPr>
              <w:t>All Occupations</w:t>
            </w:r>
          </w:p>
        </w:tc>
        <w:tc>
          <w:tcPr>
            <w:tcW w:w="1620" w:type="dxa"/>
            <w:tcBorders>
              <w:top w:val="single" w:sz="12" w:space="0" w:color="auto"/>
              <w:bottom w:val="single" w:sz="4" w:space="0" w:color="auto"/>
            </w:tcBorders>
            <w:shd w:val="clear" w:color="auto" w:fill="FFFFFF" w:themeFill="background1"/>
          </w:tcPr>
          <w:p w14:paraId="50460B0E"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24.14</w:t>
            </w:r>
          </w:p>
        </w:tc>
        <w:tc>
          <w:tcPr>
            <w:tcW w:w="1620" w:type="dxa"/>
            <w:tcBorders>
              <w:top w:val="single" w:sz="12" w:space="0" w:color="auto"/>
              <w:bottom w:val="single" w:sz="4" w:space="0" w:color="auto"/>
            </w:tcBorders>
            <w:shd w:val="clear" w:color="auto" w:fill="FFFFFF" w:themeFill="background1"/>
          </w:tcPr>
          <w:p w14:paraId="2A22EB7C"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50,200</w:t>
            </w:r>
          </w:p>
        </w:tc>
      </w:tr>
      <w:tr w:rsidR="00C65481" w:rsidRPr="00F003F3" w14:paraId="60F5AB1B" w14:textId="77777777" w:rsidTr="00BD406A">
        <w:tc>
          <w:tcPr>
            <w:cnfStyle w:val="001000000000" w:firstRow="0" w:lastRow="0" w:firstColumn="1" w:lastColumn="0" w:oddVBand="0" w:evenVBand="0" w:oddHBand="0" w:evenHBand="0" w:firstRowFirstColumn="0" w:firstRowLastColumn="0" w:lastRowFirstColumn="0" w:lastRowLastColumn="0"/>
            <w:tcW w:w="1975" w:type="dxa"/>
            <w:vMerge w:val="restart"/>
            <w:tcBorders>
              <w:top w:val="single" w:sz="4" w:space="0" w:color="auto"/>
            </w:tcBorders>
            <w:shd w:val="clear" w:color="auto" w:fill="FFFFFF" w:themeFill="background1"/>
            <w:vAlign w:val="center"/>
          </w:tcPr>
          <w:p w14:paraId="4D0BE65C" w14:textId="3781B64B" w:rsidR="00C65481" w:rsidRPr="00F003F3" w:rsidRDefault="00C65481" w:rsidP="00692559">
            <w:pPr>
              <w:ind w:left="343" w:hanging="343"/>
              <w:rPr>
                <w:rFonts w:ascii="Times New Roman" w:eastAsia="Times New Roman" w:hAnsi="Times New Roman" w:cs="Times New Roman"/>
                <w:b w:val="0"/>
                <w:bCs w:val="0"/>
                <w:color w:val="000000"/>
                <w:sz w:val="20"/>
                <w:szCs w:val="20"/>
              </w:rPr>
            </w:pPr>
            <w:r w:rsidRPr="00F003F3">
              <w:rPr>
                <w:rFonts w:ascii="Times New Roman" w:eastAsia="Times New Roman" w:hAnsi="Times New Roman" w:cs="Times New Roman"/>
                <w:b w:val="0"/>
                <w:bCs w:val="0"/>
                <w:color w:val="000000"/>
                <w:sz w:val="20"/>
                <w:szCs w:val="20"/>
              </w:rPr>
              <w:t>Health Diagnosis and Treating Practitioners (COC: 3300-3540)</w:t>
            </w:r>
          </w:p>
        </w:tc>
        <w:tc>
          <w:tcPr>
            <w:tcW w:w="4595" w:type="dxa"/>
            <w:tcBorders>
              <w:top w:val="single" w:sz="4" w:space="0" w:color="auto"/>
            </w:tcBorders>
            <w:shd w:val="clear" w:color="auto" w:fill="FFFFFF" w:themeFill="background1"/>
          </w:tcPr>
          <w:p w14:paraId="5C912BCA"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Registered Nurses (3255)</w:t>
            </w:r>
          </w:p>
        </w:tc>
        <w:tc>
          <w:tcPr>
            <w:tcW w:w="1620" w:type="dxa"/>
            <w:tcBorders>
              <w:top w:val="single" w:sz="4" w:space="0" w:color="auto"/>
            </w:tcBorders>
            <w:shd w:val="clear" w:color="auto" w:fill="FFFFFF" w:themeFill="background1"/>
          </w:tcPr>
          <w:p w14:paraId="4849D274"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42.09</w:t>
            </w:r>
          </w:p>
        </w:tc>
        <w:tc>
          <w:tcPr>
            <w:tcW w:w="1620" w:type="dxa"/>
            <w:tcBorders>
              <w:top w:val="single" w:sz="4" w:space="0" w:color="auto"/>
            </w:tcBorders>
            <w:shd w:val="clear" w:color="auto" w:fill="FFFFFF" w:themeFill="background1"/>
          </w:tcPr>
          <w:p w14:paraId="531B7F76"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87,540</w:t>
            </w:r>
          </w:p>
        </w:tc>
      </w:tr>
      <w:tr w:rsidR="00C65481" w:rsidRPr="00F003F3" w14:paraId="71B8C051" w14:textId="77777777" w:rsidTr="00BD4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vAlign w:val="center"/>
          </w:tcPr>
          <w:p w14:paraId="4BB21176" w14:textId="77777777" w:rsidR="00C65481" w:rsidRPr="00F003F3" w:rsidRDefault="00C65481" w:rsidP="00692559">
            <w:pPr>
              <w:ind w:left="343" w:hanging="343"/>
              <w:rPr>
                <w:rFonts w:ascii="Times New Roman" w:eastAsia="Times New Roman" w:hAnsi="Times New Roman" w:cs="Times New Roman"/>
                <w:b w:val="0"/>
                <w:bCs w:val="0"/>
                <w:color w:val="000000"/>
                <w:sz w:val="20"/>
                <w:szCs w:val="20"/>
              </w:rPr>
            </w:pPr>
          </w:p>
        </w:tc>
        <w:tc>
          <w:tcPr>
            <w:tcW w:w="4595" w:type="dxa"/>
            <w:shd w:val="clear" w:color="auto" w:fill="FFFFFF" w:themeFill="background1"/>
          </w:tcPr>
          <w:p w14:paraId="0954AFDE"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Physicians and Surgeons (3060)</w:t>
            </w:r>
          </w:p>
        </w:tc>
        <w:tc>
          <w:tcPr>
            <w:tcW w:w="1620" w:type="dxa"/>
            <w:shd w:val="clear" w:color="auto" w:fill="FFFFFF" w:themeFill="background1"/>
          </w:tcPr>
          <w:p w14:paraId="10EB7C84"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w:t>
            </w:r>
          </w:p>
        </w:tc>
        <w:tc>
          <w:tcPr>
            <w:tcW w:w="1620" w:type="dxa"/>
            <w:shd w:val="clear" w:color="auto" w:fill="FFFFFF" w:themeFill="background1"/>
          </w:tcPr>
          <w:p w14:paraId="35149584"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rPr>
              <w:t>**</w:t>
            </w:r>
          </w:p>
        </w:tc>
      </w:tr>
      <w:tr w:rsidR="00C65481" w:rsidRPr="00F003F3" w14:paraId="738D0F3A" w14:textId="77777777" w:rsidTr="00BD406A">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vAlign w:val="center"/>
          </w:tcPr>
          <w:p w14:paraId="57B6DBAF" w14:textId="77777777" w:rsidR="00C65481" w:rsidRPr="00F003F3" w:rsidRDefault="00C65481" w:rsidP="00692559">
            <w:pPr>
              <w:ind w:left="343" w:hanging="343"/>
              <w:rPr>
                <w:rFonts w:ascii="Times New Roman" w:eastAsia="Times New Roman" w:hAnsi="Times New Roman" w:cs="Times New Roman"/>
                <w:b w:val="0"/>
                <w:bCs w:val="0"/>
                <w:color w:val="000000"/>
                <w:sz w:val="20"/>
                <w:szCs w:val="20"/>
              </w:rPr>
            </w:pPr>
          </w:p>
        </w:tc>
        <w:tc>
          <w:tcPr>
            <w:tcW w:w="4595" w:type="dxa"/>
            <w:shd w:val="clear" w:color="auto" w:fill="FFFFFF" w:themeFill="background1"/>
          </w:tcPr>
          <w:p w14:paraId="1D16B6F2"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Pharmacists (3050)</w:t>
            </w:r>
          </w:p>
        </w:tc>
        <w:tc>
          <w:tcPr>
            <w:tcW w:w="1620" w:type="dxa"/>
            <w:shd w:val="clear" w:color="auto" w:fill="FFFFFF" w:themeFill="background1"/>
          </w:tcPr>
          <w:p w14:paraId="0B752ABF"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59.39</w:t>
            </w:r>
          </w:p>
        </w:tc>
        <w:tc>
          <w:tcPr>
            <w:tcW w:w="1620" w:type="dxa"/>
            <w:shd w:val="clear" w:color="auto" w:fill="FFFFFF" w:themeFill="background1"/>
          </w:tcPr>
          <w:p w14:paraId="28F5AA25"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123,530</w:t>
            </w:r>
          </w:p>
        </w:tc>
      </w:tr>
      <w:tr w:rsidR="00C65481" w:rsidRPr="00F003F3" w14:paraId="35E49DF9" w14:textId="77777777" w:rsidTr="00BD4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vAlign w:val="center"/>
          </w:tcPr>
          <w:p w14:paraId="058E1058" w14:textId="77777777" w:rsidR="00C65481" w:rsidRPr="00F003F3" w:rsidRDefault="00C65481" w:rsidP="00692559">
            <w:pPr>
              <w:ind w:left="343" w:hanging="343"/>
              <w:rPr>
                <w:rFonts w:ascii="Times New Roman" w:eastAsia="Times New Roman" w:hAnsi="Times New Roman" w:cs="Times New Roman"/>
                <w:b w:val="0"/>
                <w:bCs w:val="0"/>
                <w:color w:val="000000"/>
                <w:sz w:val="20"/>
                <w:szCs w:val="20"/>
              </w:rPr>
            </w:pPr>
          </w:p>
        </w:tc>
        <w:tc>
          <w:tcPr>
            <w:tcW w:w="4595" w:type="dxa"/>
            <w:shd w:val="clear" w:color="auto" w:fill="FFFFFF" w:themeFill="background1"/>
          </w:tcPr>
          <w:p w14:paraId="3615C594"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Therapists, All Other (3245)</w:t>
            </w:r>
          </w:p>
        </w:tc>
        <w:tc>
          <w:tcPr>
            <w:tcW w:w="1620" w:type="dxa"/>
            <w:shd w:val="clear" w:color="auto" w:fill="FFFFFF" w:themeFill="background1"/>
          </w:tcPr>
          <w:p w14:paraId="7C498EC9"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29.72</w:t>
            </w:r>
          </w:p>
        </w:tc>
        <w:tc>
          <w:tcPr>
            <w:tcW w:w="1620" w:type="dxa"/>
            <w:shd w:val="clear" w:color="auto" w:fill="FFFFFF" w:themeFill="background1"/>
          </w:tcPr>
          <w:p w14:paraId="2CF7B4EC"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61,820</w:t>
            </w:r>
          </w:p>
        </w:tc>
      </w:tr>
      <w:tr w:rsidR="00C65481" w:rsidRPr="00F003F3" w14:paraId="41F24D1A" w14:textId="77777777" w:rsidTr="00BD406A">
        <w:tc>
          <w:tcPr>
            <w:cnfStyle w:val="001000000000" w:firstRow="0" w:lastRow="0" w:firstColumn="1" w:lastColumn="0" w:oddVBand="0" w:evenVBand="0" w:oddHBand="0" w:evenHBand="0" w:firstRowFirstColumn="0" w:firstRowLastColumn="0" w:lastRowFirstColumn="0" w:lastRowLastColumn="0"/>
            <w:tcW w:w="1975" w:type="dxa"/>
            <w:vMerge/>
            <w:tcBorders>
              <w:bottom w:val="single" w:sz="4" w:space="0" w:color="auto"/>
            </w:tcBorders>
            <w:shd w:val="clear" w:color="auto" w:fill="FFFFFF" w:themeFill="background1"/>
            <w:vAlign w:val="center"/>
          </w:tcPr>
          <w:p w14:paraId="1E8D23F0" w14:textId="77777777" w:rsidR="00C65481" w:rsidRPr="00F003F3" w:rsidRDefault="00C65481" w:rsidP="00692559">
            <w:pPr>
              <w:ind w:left="343" w:hanging="343"/>
              <w:rPr>
                <w:rFonts w:ascii="Times New Roman" w:eastAsia="Times New Roman" w:hAnsi="Times New Roman" w:cs="Times New Roman"/>
                <w:b w:val="0"/>
                <w:bCs w:val="0"/>
                <w:color w:val="000000"/>
                <w:sz w:val="20"/>
                <w:szCs w:val="20"/>
              </w:rPr>
            </w:pPr>
          </w:p>
        </w:tc>
        <w:tc>
          <w:tcPr>
            <w:tcW w:w="4595" w:type="dxa"/>
            <w:tcBorders>
              <w:bottom w:val="single" w:sz="4" w:space="0" w:color="auto"/>
            </w:tcBorders>
            <w:shd w:val="clear" w:color="auto" w:fill="FFFFFF" w:themeFill="background1"/>
          </w:tcPr>
          <w:p w14:paraId="27A876CB"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Physical Therapists (3160)</w:t>
            </w:r>
          </w:p>
        </w:tc>
        <w:tc>
          <w:tcPr>
            <w:tcW w:w="1620" w:type="dxa"/>
            <w:tcBorders>
              <w:bottom w:val="single" w:sz="4" w:space="0" w:color="auto"/>
            </w:tcBorders>
            <w:shd w:val="clear" w:color="auto" w:fill="FFFFFF" w:themeFill="background1"/>
          </w:tcPr>
          <w:p w14:paraId="04E223F7"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43.96</w:t>
            </w:r>
          </w:p>
        </w:tc>
        <w:tc>
          <w:tcPr>
            <w:tcW w:w="1620" w:type="dxa"/>
            <w:tcBorders>
              <w:bottom w:val="single" w:sz="4" w:space="0" w:color="auto"/>
            </w:tcBorders>
            <w:shd w:val="clear" w:color="auto" w:fill="FFFFFF" w:themeFill="background1"/>
          </w:tcPr>
          <w:p w14:paraId="728A6284"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91,440</w:t>
            </w:r>
          </w:p>
        </w:tc>
      </w:tr>
      <w:tr w:rsidR="00C65481" w:rsidRPr="00F003F3" w14:paraId="5F087210" w14:textId="77777777" w:rsidTr="00BD4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val="restart"/>
            <w:tcBorders>
              <w:top w:val="single" w:sz="4" w:space="0" w:color="auto"/>
            </w:tcBorders>
            <w:shd w:val="clear" w:color="auto" w:fill="FFFFFF" w:themeFill="background1"/>
            <w:vAlign w:val="center"/>
          </w:tcPr>
          <w:p w14:paraId="0784AEB3" w14:textId="77777777" w:rsidR="00C65481" w:rsidRPr="00F003F3" w:rsidRDefault="00C65481" w:rsidP="00692559">
            <w:pPr>
              <w:ind w:left="343" w:hanging="343"/>
              <w:rPr>
                <w:rFonts w:ascii="Times New Roman" w:eastAsia="Times New Roman" w:hAnsi="Times New Roman" w:cs="Times New Roman"/>
                <w:b w:val="0"/>
                <w:bCs w:val="0"/>
                <w:color w:val="000000"/>
                <w:sz w:val="20"/>
                <w:szCs w:val="20"/>
              </w:rPr>
            </w:pPr>
            <w:r w:rsidRPr="00F003F3">
              <w:rPr>
                <w:rFonts w:ascii="Times New Roman" w:eastAsia="Times New Roman" w:hAnsi="Times New Roman" w:cs="Times New Roman"/>
                <w:b w:val="0"/>
                <w:bCs w:val="0"/>
                <w:color w:val="000000"/>
                <w:sz w:val="20"/>
                <w:szCs w:val="20"/>
              </w:rPr>
              <w:t>Health Technologists and Technicians (COC: 3300- 3540)</w:t>
            </w:r>
          </w:p>
        </w:tc>
        <w:tc>
          <w:tcPr>
            <w:tcW w:w="4595" w:type="dxa"/>
            <w:tcBorders>
              <w:top w:val="single" w:sz="4" w:space="0" w:color="auto"/>
            </w:tcBorders>
            <w:shd w:val="clear" w:color="auto" w:fill="FFFFFF" w:themeFill="background1"/>
          </w:tcPr>
          <w:p w14:paraId="082EAAC0"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Licensed Practical and Licensed Vocational Nurses (3500)</w:t>
            </w:r>
          </w:p>
        </w:tc>
        <w:tc>
          <w:tcPr>
            <w:tcW w:w="1620" w:type="dxa"/>
            <w:tcBorders>
              <w:top w:val="single" w:sz="4" w:space="0" w:color="auto"/>
            </w:tcBorders>
            <w:shd w:val="clear" w:color="auto" w:fill="FFFFFF" w:themeFill="background1"/>
          </w:tcPr>
          <w:p w14:paraId="01593131"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28.03</w:t>
            </w:r>
          </w:p>
        </w:tc>
        <w:tc>
          <w:tcPr>
            <w:tcW w:w="1620" w:type="dxa"/>
            <w:tcBorders>
              <w:top w:val="single" w:sz="4" w:space="0" w:color="auto"/>
            </w:tcBorders>
            <w:shd w:val="clear" w:color="auto" w:fill="FFFFFF" w:themeFill="background1"/>
          </w:tcPr>
          <w:p w14:paraId="55C0C312"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58,290</w:t>
            </w:r>
          </w:p>
        </w:tc>
      </w:tr>
      <w:tr w:rsidR="00C65481" w:rsidRPr="00F003F3" w14:paraId="127522ED" w14:textId="77777777" w:rsidTr="00BD406A">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vAlign w:val="center"/>
          </w:tcPr>
          <w:p w14:paraId="620CC406" w14:textId="77777777" w:rsidR="00C65481" w:rsidRPr="00F003F3" w:rsidRDefault="00C65481" w:rsidP="00692559">
            <w:pPr>
              <w:ind w:left="343" w:hanging="343"/>
              <w:rPr>
                <w:rFonts w:ascii="Times New Roman" w:eastAsia="Times New Roman" w:hAnsi="Times New Roman" w:cs="Times New Roman"/>
                <w:b w:val="0"/>
                <w:bCs w:val="0"/>
                <w:color w:val="000000"/>
              </w:rPr>
            </w:pPr>
          </w:p>
        </w:tc>
        <w:tc>
          <w:tcPr>
            <w:tcW w:w="4595" w:type="dxa"/>
            <w:shd w:val="clear" w:color="auto" w:fill="FFFFFF" w:themeFill="background1"/>
          </w:tcPr>
          <w:p w14:paraId="1EC90FD2"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Health Practitioner Support Technologists and Technicians (3420)</w:t>
            </w:r>
          </w:p>
        </w:tc>
        <w:tc>
          <w:tcPr>
            <w:tcW w:w="1620" w:type="dxa"/>
            <w:shd w:val="clear" w:color="auto" w:fill="FFFFFF" w:themeFill="background1"/>
          </w:tcPr>
          <w:p w14:paraId="2270A583"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 xml:space="preserve">16.61 </w:t>
            </w:r>
            <w:r w:rsidRPr="00F003F3">
              <w:rPr>
                <w:rFonts w:ascii="Times New Roman" w:eastAsia="Times New Roman" w:hAnsi="Times New Roman" w:cs="Times New Roman"/>
                <w:color w:val="000000"/>
                <w:sz w:val="20"/>
                <w:szCs w:val="20"/>
              </w:rPr>
              <w:t>–</w:t>
            </w:r>
            <w:r w:rsidRPr="00F003F3">
              <w:rPr>
                <w:rFonts w:ascii="Times New Roman" w:hAnsi="Times New Roman" w:cs="Times New Roman"/>
                <w:sz w:val="20"/>
                <w:szCs w:val="20"/>
              </w:rPr>
              <w:t xml:space="preserve"> 26.90</w:t>
            </w:r>
          </w:p>
        </w:tc>
        <w:tc>
          <w:tcPr>
            <w:tcW w:w="1620" w:type="dxa"/>
            <w:shd w:val="clear" w:color="auto" w:fill="FFFFFF" w:themeFill="background1"/>
          </w:tcPr>
          <w:p w14:paraId="568A4B3C"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30,390 – 55,950</w:t>
            </w:r>
          </w:p>
        </w:tc>
      </w:tr>
      <w:tr w:rsidR="00C65481" w:rsidRPr="00F003F3" w14:paraId="17AE7A91" w14:textId="77777777" w:rsidTr="00BD4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vAlign w:val="center"/>
          </w:tcPr>
          <w:p w14:paraId="32C9A7AE" w14:textId="77777777" w:rsidR="00C65481" w:rsidRPr="00F003F3" w:rsidRDefault="00C65481" w:rsidP="00692559">
            <w:pPr>
              <w:ind w:left="343" w:hanging="343"/>
              <w:rPr>
                <w:rFonts w:ascii="Times New Roman" w:eastAsia="Times New Roman" w:hAnsi="Times New Roman" w:cs="Times New Roman"/>
                <w:b w:val="0"/>
                <w:bCs w:val="0"/>
                <w:color w:val="000000"/>
              </w:rPr>
            </w:pPr>
          </w:p>
        </w:tc>
        <w:tc>
          <w:tcPr>
            <w:tcW w:w="4595" w:type="dxa"/>
            <w:shd w:val="clear" w:color="auto" w:fill="FFFFFF" w:themeFill="background1"/>
          </w:tcPr>
          <w:p w14:paraId="7D327FEB"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Clinical Laboratory Technologists and Technicians (3300)</w:t>
            </w:r>
          </w:p>
        </w:tc>
        <w:tc>
          <w:tcPr>
            <w:tcW w:w="1620" w:type="dxa"/>
            <w:shd w:val="clear" w:color="auto" w:fill="FFFFFF" w:themeFill="background1"/>
          </w:tcPr>
          <w:p w14:paraId="1562660A"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27.69</w:t>
            </w:r>
          </w:p>
        </w:tc>
        <w:tc>
          <w:tcPr>
            <w:tcW w:w="1620" w:type="dxa"/>
            <w:shd w:val="clear" w:color="auto" w:fill="FFFFFF" w:themeFill="background1"/>
          </w:tcPr>
          <w:p w14:paraId="7AF15749"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57,600</w:t>
            </w:r>
          </w:p>
        </w:tc>
      </w:tr>
      <w:tr w:rsidR="00C65481" w:rsidRPr="00F003F3" w14:paraId="33151771" w14:textId="77777777" w:rsidTr="00BD406A">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vAlign w:val="center"/>
          </w:tcPr>
          <w:p w14:paraId="1BA0C7A6" w14:textId="77777777" w:rsidR="00C65481" w:rsidRPr="00F003F3" w:rsidRDefault="00C65481" w:rsidP="00692559">
            <w:pPr>
              <w:ind w:left="343" w:hanging="343"/>
              <w:rPr>
                <w:rFonts w:ascii="Times New Roman" w:eastAsia="Times New Roman" w:hAnsi="Times New Roman" w:cs="Times New Roman"/>
                <w:b w:val="0"/>
                <w:bCs w:val="0"/>
                <w:color w:val="000000"/>
              </w:rPr>
            </w:pPr>
          </w:p>
        </w:tc>
        <w:tc>
          <w:tcPr>
            <w:tcW w:w="4595" w:type="dxa"/>
            <w:shd w:val="clear" w:color="auto" w:fill="FFFFFF" w:themeFill="background1"/>
          </w:tcPr>
          <w:p w14:paraId="0217DCE9"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Diagnostic Related Technologists and Technicians (3320)</w:t>
            </w:r>
          </w:p>
        </w:tc>
        <w:tc>
          <w:tcPr>
            <w:tcW w:w="1620" w:type="dxa"/>
            <w:shd w:val="clear" w:color="auto" w:fill="FFFFFF" w:themeFill="background1"/>
          </w:tcPr>
          <w:p w14:paraId="6882938F"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 xml:space="preserve">34.84 </w:t>
            </w:r>
            <w:r w:rsidRPr="00F003F3">
              <w:rPr>
                <w:rFonts w:ascii="Times New Roman" w:eastAsia="Times New Roman" w:hAnsi="Times New Roman" w:cs="Times New Roman"/>
                <w:color w:val="000000"/>
                <w:sz w:val="20"/>
                <w:szCs w:val="20"/>
              </w:rPr>
              <w:t xml:space="preserve">– </w:t>
            </w:r>
            <w:r w:rsidRPr="00F003F3">
              <w:rPr>
                <w:rFonts w:ascii="Times New Roman" w:hAnsi="Times New Roman" w:cs="Times New Roman"/>
                <w:sz w:val="20"/>
                <w:szCs w:val="20"/>
              </w:rPr>
              <w:t>41.51</w:t>
            </w:r>
          </w:p>
        </w:tc>
        <w:tc>
          <w:tcPr>
            <w:tcW w:w="1620" w:type="dxa"/>
            <w:shd w:val="clear" w:color="auto" w:fill="FFFFFF" w:themeFill="background1"/>
          </w:tcPr>
          <w:p w14:paraId="7463C8A3" w14:textId="22B0A402"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72,470 – 86,330</w:t>
            </w:r>
          </w:p>
        </w:tc>
      </w:tr>
      <w:tr w:rsidR="00C65481" w:rsidRPr="00F003F3" w14:paraId="0D601A47" w14:textId="77777777" w:rsidTr="00BD40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tcBorders>
              <w:bottom w:val="single" w:sz="4" w:space="0" w:color="auto"/>
            </w:tcBorders>
            <w:shd w:val="clear" w:color="auto" w:fill="FFFFFF" w:themeFill="background1"/>
            <w:vAlign w:val="center"/>
          </w:tcPr>
          <w:p w14:paraId="4B311833" w14:textId="77777777" w:rsidR="00C65481" w:rsidRPr="00F003F3" w:rsidRDefault="00C65481" w:rsidP="00692559">
            <w:pPr>
              <w:ind w:left="343" w:hanging="343"/>
              <w:rPr>
                <w:rFonts w:ascii="Times New Roman" w:eastAsia="Times New Roman" w:hAnsi="Times New Roman" w:cs="Times New Roman"/>
                <w:b w:val="0"/>
                <w:bCs w:val="0"/>
                <w:color w:val="000000"/>
              </w:rPr>
            </w:pPr>
          </w:p>
        </w:tc>
        <w:tc>
          <w:tcPr>
            <w:tcW w:w="4595" w:type="dxa"/>
            <w:tcBorders>
              <w:bottom w:val="single" w:sz="4" w:space="0" w:color="auto"/>
            </w:tcBorders>
            <w:shd w:val="clear" w:color="auto" w:fill="FFFFFF" w:themeFill="background1"/>
          </w:tcPr>
          <w:p w14:paraId="357A47AD"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F003F3">
              <w:rPr>
                <w:rFonts w:ascii="Times New Roman" w:hAnsi="Times New Roman" w:cs="Times New Roman"/>
                <w:sz w:val="20"/>
                <w:szCs w:val="20"/>
              </w:rPr>
              <w:t>Dental Hygienists (3310)</w:t>
            </w:r>
          </w:p>
        </w:tc>
        <w:tc>
          <w:tcPr>
            <w:tcW w:w="1620" w:type="dxa"/>
            <w:tcBorders>
              <w:bottom w:val="single" w:sz="4" w:space="0" w:color="auto"/>
            </w:tcBorders>
            <w:shd w:val="clear" w:color="auto" w:fill="FFFFFF" w:themeFill="background1"/>
          </w:tcPr>
          <w:p w14:paraId="2F1C87F3"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41.62</w:t>
            </w:r>
          </w:p>
        </w:tc>
        <w:tc>
          <w:tcPr>
            <w:tcW w:w="1620" w:type="dxa"/>
            <w:tcBorders>
              <w:bottom w:val="single" w:sz="4" w:space="0" w:color="auto"/>
            </w:tcBorders>
            <w:shd w:val="clear" w:color="auto" w:fill="FFFFFF" w:themeFill="background1"/>
          </w:tcPr>
          <w:p w14:paraId="74982F6B"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86,560</w:t>
            </w:r>
          </w:p>
        </w:tc>
      </w:tr>
      <w:tr w:rsidR="00C65481" w:rsidRPr="00F003F3" w14:paraId="78E87835" w14:textId="77777777" w:rsidTr="00BD406A">
        <w:tc>
          <w:tcPr>
            <w:cnfStyle w:val="001000000000" w:firstRow="0" w:lastRow="0" w:firstColumn="1" w:lastColumn="0" w:oddVBand="0" w:evenVBand="0" w:oddHBand="0" w:evenHBand="0" w:firstRowFirstColumn="0" w:firstRowLastColumn="0" w:lastRowFirstColumn="0" w:lastRowLastColumn="0"/>
            <w:tcW w:w="1975" w:type="dxa"/>
            <w:vMerge w:val="restart"/>
            <w:tcBorders>
              <w:top w:val="single" w:sz="4" w:space="0" w:color="auto"/>
            </w:tcBorders>
            <w:shd w:val="clear" w:color="auto" w:fill="FFFFFF" w:themeFill="background1"/>
            <w:vAlign w:val="center"/>
          </w:tcPr>
          <w:p w14:paraId="3ADCD9C1" w14:textId="77777777" w:rsidR="00C65481" w:rsidRPr="00F003F3" w:rsidRDefault="00C65481" w:rsidP="00692559">
            <w:pPr>
              <w:ind w:left="343" w:hanging="343"/>
              <w:rPr>
                <w:rFonts w:ascii="Times New Roman" w:eastAsia="Times New Roman" w:hAnsi="Times New Roman" w:cs="Times New Roman"/>
                <w:b w:val="0"/>
                <w:bCs w:val="0"/>
                <w:color w:val="000000"/>
                <w:sz w:val="20"/>
                <w:szCs w:val="20"/>
              </w:rPr>
            </w:pPr>
            <w:r w:rsidRPr="00F003F3">
              <w:rPr>
                <w:rFonts w:ascii="Times New Roman" w:eastAsia="Times New Roman" w:hAnsi="Times New Roman" w:cs="Times New Roman"/>
                <w:b w:val="0"/>
                <w:bCs w:val="0"/>
                <w:color w:val="000000"/>
                <w:sz w:val="20"/>
                <w:szCs w:val="20"/>
              </w:rPr>
              <w:t>Healthcare Support Occupations (COC: 3600- 3655)</w:t>
            </w:r>
          </w:p>
        </w:tc>
        <w:tc>
          <w:tcPr>
            <w:tcW w:w="4595" w:type="dxa"/>
            <w:tcBorders>
              <w:top w:val="single" w:sz="4" w:space="0" w:color="auto"/>
            </w:tcBorders>
            <w:shd w:val="clear" w:color="auto" w:fill="FFFFFF" w:themeFill="background1"/>
          </w:tcPr>
          <w:p w14:paraId="459A9149"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Nursing, Psychiatric, and Home Health Aides (3600)</w:t>
            </w:r>
          </w:p>
        </w:tc>
        <w:tc>
          <w:tcPr>
            <w:tcW w:w="1620" w:type="dxa"/>
            <w:tcBorders>
              <w:top w:val="single" w:sz="4" w:space="0" w:color="auto"/>
            </w:tcBorders>
            <w:shd w:val="clear" w:color="auto" w:fill="FFFFFF" w:themeFill="background1"/>
          </w:tcPr>
          <w:p w14:paraId="55C484FF"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 xml:space="preserve">15.01 </w:t>
            </w:r>
            <w:r w:rsidRPr="00F003F3">
              <w:rPr>
                <w:rFonts w:ascii="Times New Roman" w:eastAsia="Times New Roman" w:hAnsi="Times New Roman" w:cs="Times New Roman"/>
                <w:color w:val="000000"/>
                <w:sz w:val="20"/>
                <w:szCs w:val="20"/>
              </w:rPr>
              <w:t>–</w:t>
            </w:r>
            <w:r w:rsidRPr="00F003F3">
              <w:rPr>
                <w:rFonts w:ascii="Times New Roman" w:hAnsi="Times New Roman" w:cs="Times New Roman"/>
                <w:sz w:val="20"/>
                <w:szCs w:val="20"/>
              </w:rPr>
              <w:t xml:space="preserve"> 17.21</w:t>
            </w:r>
          </w:p>
        </w:tc>
        <w:tc>
          <w:tcPr>
            <w:tcW w:w="1620" w:type="dxa"/>
            <w:tcBorders>
              <w:top w:val="single" w:sz="4" w:space="0" w:color="auto"/>
            </w:tcBorders>
            <w:shd w:val="clear" w:color="auto" w:fill="FFFFFF" w:themeFill="background1"/>
          </w:tcPr>
          <w:p w14:paraId="6F2EFE8E" w14:textId="6D90A030"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31,210 – 35,790</w:t>
            </w:r>
          </w:p>
        </w:tc>
      </w:tr>
      <w:tr w:rsidR="00C65481" w:rsidRPr="00F003F3" w14:paraId="54F5739A" w14:textId="77777777" w:rsidTr="00C4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tcPr>
          <w:p w14:paraId="09587561" w14:textId="77777777" w:rsidR="00C65481" w:rsidRPr="00F003F3" w:rsidRDefault="00C65481" w:rsidP="00647BF1">
            <w:pPr>
              <w:jc w:val="center"/>
              <w:rPr>
                <w:rFonts w:ascii="Times New Roman" w:eastAsia="Times New Roman" w:hAnsi="Times New Roman" w:cs="Times New Roman"/>
                <w:color w:val="000000"/>
              </w:rPr>
            </w:pPr>
          </w:p>
        </w:tc>
        <w:tc>
          <w:tcPr>
            <w:tcW w:w="4595" w:type="dxa"/>
            <w:shd w:val="clear" w:color="auto" w:fill="FFFFFF" w:themeFill="background1"/>
          </w:tcPr>
          <w:p w14:paraId="219BC1EA"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Medical Assistants (3645)</w:t>
            </w:r>
          </w:p>
        </w:tc>
        <w:tc>
          <w:tcPr>
            <w:tcW w:w="1620" w:type="dxa"/>
            <w:shd w:val="clear" w:color="auto" w:fill="FFFFFF" w:themeFill="background1"/>
          </w:tcPr>
          <w:p w14:paraId="6F6ADFE8"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19.6</w:t>
            </w:r>
          </w:p>
        </w:tc>
        <w:tc>
          <w:tcPr>
            <w:tcW w:w="1620" w:type="dxa"/>
            <w:shd w:val="clear" w:color="auto" w:fill="FFFFFF" w:themeFill="background1"/>
          </w:tcPr>
          <w:p w14:paraId="721CC66F"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40,770</w:t>
            </w:r>
          </w:p>
        </w:tc>
      </w:tr>
      <w:tr w:rsidR="00C65481" w:rsidRPr="00F003F3" w14:paraId="3A07DB78" w14:textId="77777777" w:rsidTr="00C455AA">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tcPr>
          <w:p w14:paraId="6760CEB5" w14:textId="77777777" w:rsidR="00C65481" w:rsidRPr="00F003F3" w:rsidRDefault="00C65481" w:rsidP="00647BF1">
            <w:pPr>
              <w:jc w:val="center"/>
              <w:rPr>
                <w:rFonts w:ascii="Times New Roman" w:eastAsia="Times New Roman" w:hAnsi="Times New Roman" w:cs="Times New Roman"/>
                <w:color w:val="000000"/>
              </w:rPr>
            </w:pPr>
          </w:p>
        </w:tc>
        <w:tc>
          <w:tcPr>
            <w:tcW w:w="4595" w:type="dxa"/>
            <w:shd w:val="clear" w:color="auto" w:fill="FFFFFF" w:themeFill="background1"/>
          </w:tcPr>
          <w:p w14:paraId="07E6E7F3"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Dental Assistants (3640)</w:t>
            </w:r>
          </w:p>
        </w:tc>
        <w:tc>
          <w:tcPr>
            <w:tcW w:w="1620" w:type="dxa"/>
            <w:shd w:val="clear" w:color="auto" w:fill="FFFFFF" w:themeFill="background1"/>
          </w:tcPr>
          <w:p w14:paraId="405D01DC"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23.29</w:t>
            </w:r>
          </w:p>
        </w:tc>
        <w:tc>
          <w:tcPr>
            <w:tcW w:w="1620" w:type="dxa"/>
            <w:shd w:val="clear" w:color="auto" w:fill="FFFFFF" w:themeFill="background1"/>
          </w:tcPr>
          <w:p w14:paraId="4B1D31AF"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48,450</w:t>
            </w:r>
          </w:p>
        </w:tc>
      </w:tr>
      <w:tr w:rsidR="00C65481" w:rsidRPr="00F003F3" w14:paraId="27234F50" w14:textId="77777777" w:rsidTr="00C455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5" w:type="dxa"/>
            <w:vMerge/>
            <w:shd w:val="clear" w:color="auto" w:fill="FFFFFF" w:themeFill="background1"/>
          </w:tcPr>
          <w:p w14:paraId="5A7B5CB7" w14:textId="77777777" w:rsidR="00C65481" w:rsidRPr="00F003F3" w:rsidRDefault="00C65481" w:rsidP="00647BF1">
            <w:pPr>
              <w:jc w:val="center"/>
              <w:rPr>
                <w:rFonts w:ascii="Times New Roman" w:eastAsia="Times New Roman" w:hAnsi="Times New Roman" w:cs="Times New Roman"/>
                <w:color w:val="000000"/>
              </w:rPr>
            </w:pPr>
          </w:p>
        </w:tc>
        <w:tc>
          <w:tcPr>
            <w:tcW w:w="4595" w:type="dxa"/>
            <w:shd w:val="clear" w:color="auto" w:fill="FFFFFF" w:themeFill="background1"/>
          </w:tcPr>
          <w:p w14:paraId="49A0B551" w14:textId="77777777" w:rsidR="00C65481" w:rsidRPr="00F003F3" w:rsidRDefault="00C65481" w:rsidP="00647BF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Healthcare Support Workers, All Other, Including Medical Equipment Preparers (3655)</w:t>
            </w:r>
          </w:p>
        </w:tc>
        <w:tc>
          <w:tcPr>
            <w:tcW w:w="1620" w:type="dxa"/>
            <w:shd w:val="clear" w:color="auto" w:fill="FFFFFF" w:themeFill="background1"/>
          </w:tcPr>
          <w:p w14:paraId="3558C04A"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 xml:space="preserve">17.27 </w:t>
            </w:r>
            <w:r w:rsidRPr="00F003F3">
              <w:rPr>
                <w:rFonts w:ascii="Times New Roman" w:eastAsia="Times New Roman" w:hAnsi="Times New Roman" w:cs="Times New Roman"/>
                <w:color w:val="000000"/>
                <w:sz w:val="20"/>
                <w:szCs w:val="20"/>
              </w:rPr>
              <w:t>–</w:t>
            </w:r>
            <w:r w:rsidRPr="00F003F3">
              <w:rPr>
                <w:rFonts w:ascii="Times New Roman" w:hAnsi="Times New Roman" w:cs="Times New Roman"/>
                <w:sz w:val="20"/>
                <w:szCs w:val="20"/>
              </w:rPr>
              <w:t xml:space="preserve"> 23.30</w:t>
            </w:r>
          </w:p>
        </w:tc>
        <w:tc>
          <w:tcPr>
            <w:tcW w:w="1620" w:type="dxa"/>
            <w:shd w:val="clear" w:color="auto" w:fill="FFFFFF" w:themeFill="background1"/>
          </w:tcPr>
          <w:p w14:paraId="28D5A4E3" w14:textId="77777777" w:rsidR="00C65481" w:rsidRPr="00F003F3" w:rsidRDefault="00C65481" w:rsidP="003C640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35,910 – 48,470</w:t>
            </w:r>
          </w:p>
        </w:tc>
      </w:tr>
      <w:tr w:rsidR="00C65481" w:rsidRPr="00F003F3" w14:paraId="0D9601E9" w14:textId="77777777" w:rsidTr="00C455AA">
        <w:tc>
          <w:tcPr>
            <w:cnfStyle w:val="001000000000" w:firstRow="0" w:lastRow="0" w:firstColumn="1" w:lastColumn="0" w:oddVBand="0" w:evenVBand="0" w:oddHBand="0" w:evenHBand="0" w:firstRowFirstColumn="0" w:firstRowLastColumn="0" w:lastRowFirstColumn="0" w:lastRowLastColumn="0"/>
            <w:tcW w:w="1975" w:type="dxa"/>
            <w:vMerge/>
            <w:tcBorders>
              <w:bottom w:val="single" w:sz="12" w:space="0" w:color="auto"/>
            </w:tcBorders>
            <w:shd w:val="clear" w:color="auto" w:fill="FFFFFF" w:themeFill="background1"/>
          </w:tcPr>
          <w:p w14:paraId="10A68868" w14:textId="77777777" w:rsidR="00C65481" w:rsidRPr="00F003F3" w:rsidRDefault="00C65481" w:rsidP="00647BF1">
            <w:pPr>
              <w:jc w:val="center"/>
              <w:rPr>
                <w:rFonts w:ascii="Times New Roman" w:eastAsia="Times New Roman" w:hAnsi="Times New Roman" w:cs="Times New Roman"/>
                <w:color w:val="000000"/>
              </w:rPr>
            </w:pPr>
          </w:p>
        </w:tc>
        <w:tc>
          <w:tcPr>
            <w:tcW w:w="4595" w:type="dxa"/>
            <w:tcBorders>
              <w:bottom w:val="single" w:sz="12" w:space="0" w:color="auto"/>
            </w:tcBorders>
            <w:shd w:val="clear" w:color="auto" w:fill="FFFFFF" w:themeFill="background1"/>
          </w:tcPr>
          <w:p w14:paraId="5FCBB72D" w14:textId="77777777" w:rsidR="00C65481" w:rsidRPr="00F003F3" w:rsidRDefault="00C65481" w:rsidP="00647BF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Massage Therapists (3630)</w:t>
            </w:r>
          </w:p>
        </w:tc>
        <w:tc>
          <w:tcPr>
            <w:tcW w:w="1620" w:type="dxa"/>
            <w:tcBorders>
              <w:bottom w:val="single" w:sz="12" w:space="0" w:color="auto"/>
            </w:tcBorders>
            <w:shd w:val="clear" w:color="auto" w:fill="FFFFFF" w:themeFill="background1"/>
          </w:tcPr>
          <w:p w14:paraId="253F186F"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F003F3">
              <w:rPr>
                <w:rFonts w:ascii="Times New Roman" w:hAnsi="Times New Roman" w:cs="Times New Roman"/>
                <w:sz w:val="20"/>
                <w:szCs w:val="20"/>
              </w:rPr>
              <w:t>24.61</w:t>
            </w:r>
          </w:p>
        </w:tc>
        <w:tc>
          <w:tcPr>
            <w:tcW w:w="1620" w:type="dxa"/>
            <w:tcBorders>
              <w:bottom w:val="single" w:sz="12" w:space="0" w:color="auto"/>
            </w:tcBorders>
            <w:shd w:val="clear" w:color="auto" w:fill="FFFFFF" w:themeFill="background1"/>
          </w:tcPr>
          <w:p w14:paraId="00992110" w14:textId="77777777" w:rsidR="00C65481" w:rsidRPr="00F003F3" w:rsidRDefault="00C65481" w:rsidP="003C640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F003F3">
              <w:rPr>
                <w:rFonts w:ascii="Times New Roman" w:eastAsia="Times New Roman" w:hAnsi="Times New Roman" w:cs="Times New Roman"/>
                <w:color w:val="000000"/>
                <w:sz w:val="20"/>
                <w:szCs w:val="20"/>
              </w:rPr>
              <w:t>51,180</w:t>
            </w:r>
          </w:p>
        </w:tc>
      </w:tr>
    </w:tbl>
    <w:p w14:paraId="4ED409BB" w14:textId="6CA79097" w:rsidR="00C65481" w:rsidRPr="00F003F3" w:rsidRDefault="00C65481" w:rsidP="00C65481">
      <w:pPr>
        <w:tabs>
          <w:tab w:val="left" w:pos="1050"/>
        </w:tabs>
        <w:rPr>
          <w:rFonts w:ascii="Times New Roman" w:hAnsi="Times New Roman" w:cs="Times New Roman"/>
          <w:sz w:val="16"/>
          <w:szCs w:val="16"/>
        </w:rPr>
      </w:pPr>
      <w:r w:rsidRPr="00F003F3">
        <w:rPr>
          <w:rFonts w:ascii="Times New Roman" w:hAnsi="Times New Roman" w:cs="Times New Roman"/>
          <w:sz w:val="16"/>
          <w:szCs w:val="16"/>
        </w:rPr>
        <w:t xml:space="preserve">Notes: 1) COC = Census Occupation Code; Five leading occupations for respective essential service group; 2) Data Source: U.S. Bureau of Labor Statistic Occupational Employment Statistics (OES), Massachusetts May 2019, </w:t>
      </w:r>
      <w:hyperlink r:id="rId16" w:history="1">
        <w:r w:rsidRPr="00F003F3">
          <w:rPr>
            <w:rStyle w:val="Hyperlink"/>
            <w:rFonts w:ascii="Times New Roman" w:hAnsi="Times New Roman" w:cs="Times New Roman"/>
            <w:sz w:val="16"/>
            <w:szCs w:val="16"/>
          </w:rPr>
          <w:t>https://www.bls/oes/2019/may/oes_ma.htm</w:t>
        </w:r>
      </w:hyperlink>
      <w:r w:rsidRPr="00F003F3">
        <w:rPr>
          <w:rFonts w:ascii="Times New Roman" w:hAnsi="Times New Roman" w:cs="Times New Roman"/>
          <w:sz w:val="16"/>
          <w:szCs w:val="16"/>
        </w:rPr>
        <w:t>; OES 2019 data on wages are for occupations across industries, not industry-specific; **Median annual wage is unavailable</w:t>
      </w:r>
    </w:p>
    <w:p w14:paraId="26315459" w14:textId="77777777" w:rsidR="00BD406A" w:rsidRPr="00F003F3" w:rsidRDefault="00BD406A" w:rsidP="00881A05">
      <w:pPr>
        <w:pStyle w:val="Heading3"/>
        <w:rPr>
          <w:rFonts w:ascii="Times New Roman" w:hAnsi="Times New Roman" w:cs="Times New Roman"/>
          <w:u w:val="single"/>
        </w:rPr>
      </w:pPr>
    </w:p>
    <w:p w14:paraId="2D6299CB" w14:textId="41E00940" w:rsidR="00290BF7" w:rsidRPr="00F003F3" w:rsidRDefault="57702D13" w:rsidP="00881A05">
      <w:pPr>
        <w:pStyle w:val="Heading3"/>
        <w:rPr>
          <w:rFonts w:ascii="Times New Roman" w:hAnsi="Times New Roman" w:cs="Times New Roman"/>
          <w:u w:val="single"/>
        </w:rPr>
      </w:pPr>
      <w:bookmarkStart w:id="6" w:name="_Toc112138510"/>
      <w:r w:rsidRPr="00F003F3">
        <w:rPr>
          <w:rFonts w:ascii="Times New Roman" w:hAnsi="Times New Roman" w:cs="Times New Roman"/>
          <w:u w:val="single"/>
        </w:rPr>
        <w:t>Demographic Characteristics: Healthcare Occupations</w:t>
      </w:r>
      <w:bookmarkEnd w:id="6"/>
    </w:p>
    <w:p w14:paraId="4ACFADEC" w14:textId="77777777" w:rsidR="00B86FEF" w:rsidRPr="00F003F3" w:rsidRDefault="00B86FEF" w:rsidP="003935C5">
      <w:pPr>
        <w:spacing w:after="0"/>
      </w:pPr>
    </w:p>
    <w:p w14:paraId="08F33D96" w14:textId="2F7B604F" w:rsidR="00B852E2" w:rsidRPr="00F003F3" w:rsidRDefault="7B9EECD8" w:rsidP="7B9EECD8">
      <w:pPr>
        <w:rPr>
          <w:rFonts w:ascii="Times New Roman" w:hAnsi="Times New Roman" w:cs="Times New Roman"/>
        </w:rPr>
      </w:pPr>
      <w:r w:rsidRPr="00F003F3">
        <w:rPr>
          <w:rFonts w:ascii="Times New Roman" w:hAnsi="Times New Roman" w:cs="Times New Roman"/>
        </w:rPr>
        <w:t xml:space="preserve">The demographic characteristics of workers in healthcare occupations vary by occupation group. Figures </w:t>
      </w:r>
      <w:r w:rsidR="00690D0C" w:rsidRPr="00F003F3">
        <w:rPr>
          <w:rFonts w:ascii="Times New Roman" w:hAnsi="Times New Roman" w:cs="Times New Roman"/>
        </w:rPr>
        <w:t>2-4</w:t>
      </w:r>
      <w:r w:rsidRPr="00F003F3">
        <w:rPr>
          <w:rFonts w:ascii="Times New Roman" w:hAnsi="Times New Roman" w:cs="Times New Roman"/>
        </w:rPr>
        <w:t xml:space="preserve"> below provide details on these demographic characteristics (e.g., race/ethnicity, age, and sex), comparing each healthcare occupation group to Massachusetts as a whole. </w:t>
      </w:r>
    </w:p>
    <w:p w14:paraId="6850C65B" w14:textId="40F16B37" w:rsidR="00BD406A" w:rsidRPr="00F003F3" w:rsidRDefault="00BD406A">
      <w:pPr>
        <w:rPr>
          <w:rFonts w:ascii="Times New Roman" w:hAnsi="Times New Roman" w:cs="Times New Roman"/>
        </w:rPr>
      </w:pPr>
      <w:r w:rsidRPr="00F003F3">
        <w:rPr>
          <w:rFonts w:ascii="Times New Roman" w:hAnsi="Times New Roman" w:cs="Times New Roman"/>
        </w:rPr>
        <w:br w:type="page"/>
      </w:r>
    </w:p>
    <w:p w14:paraId="79F1BC02" w14:textId="1FBB837D" w:rsidR="00E55425" w:rsidRPr="00F003F3" w:rsidRDefault="00E55425" w:rsidP="00E55425">
      <w:pPr>
        <w:spacing w:after="160" w:line="259" w:lineRule="auto"/>
        <w:rPr>
          <w:rFonts w:ascii="Times New Roman" w:eastAsia="Calibri" w:hAnsi="Times New Roman" w:cs="Times New Roman"/>
          <w:b/>
          <w:bCs/>
          <w:vertAlign w:val="superscript"/>
        </w:rPr>
      </w:pPr>
      <w:r w:rsidRPr="00F003F3">
        <w:rPr>
          <w:rFonts w:ascii="Times New Roman" w:eastAsia="Calibri" w:hAnsi="Times New Roman" w:cs="Times New Roman"/>
          <w:b/>
          <w:bCs/>
        </w:rPr>
        <w:t>Figure 2. Average annual percent of workers by healthcare occupation groups and race/ethnicity, Massachusetts, 2015-2019</w:t>
      </w:r>
      <w:r w:rsidR="00352425" w:rsidRPr="00F003F3">
        <w:rPr>
          <w:rFonts w:ascii="Times New Roman" w:eastAsia="Calibri" w:hAnsi="Times New Roman" w:cs="Times New Roman"/>
          <w:b/>
          <w:bCs/>
          <w:noProof/>
        </w:rPr>
        <w:drawing>
          <wp:inline distT="0" distB="0" distL="0" distR="0" wp14:anchorId="72300982" wp14:editId="2D097E2E">
            <wp:extent cx="5943600" cy="2154510"/>
            <wp:effectExtent l="0" t="0" r="0" b="0"/>
            <wp:docPr id="1422081280" name="Picture 142208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154510"/>
                    </a:xfrm>
                    <a:prstGeom prst="rect">
                      <a:avLst/>
                    </a:prstGeom>
                    <a:noFill/>
                  </pic:spPr>
                </pic:pic>
              </a:graphicData>
            </a:graphic>
          </wp:inline>
        </w:drawing>
      </w:r>
    </w:p>
    <w:p w14:paraId="52F7FB5E" w14:textId="77777777" w:rsidR="006B3576" w:rsidRPr="00F003F3" w:rsidRDefault="006B3576" w:rsidP="006B3576">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 xml:space="preserve">Data Source: 2015-2019 Current Population Survey, NIOSH ELF; Weighted estimates of average annual numbers of workers are: All Massachusetts Workers, N=3,563,000; Health diagnosis and treating practitioners, N=186,000; Health technologists and technicians, N=66,000; Healthcare support occupations, N=99,000; Non-healthcare occupations, N=214,000. </w:t>
      </w:r>
    </w:p>
    <w:p w14:paraId="0E7336F8" w14:textId="77777777" w:rsidR="006B3576" w:rsidRPr="00F003F3" w:rsidRDefault="006B3576" w:rsidP="006B3576">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Note: 1) Only includes non-healthcare occupations within the healthcare industry unlike the other healthcare occupation groups. 2) Total sample size for all three healthcare occupation groups and Massachusetts workers are weighted estimates of the numbers of workers</w:t>
      </w:r>
    </w:p>
    <w:p w14:paraId="293F8DF9" w14:textId="17297A2A" w:rsidR="00417866" w:rsidRPr="00F003F3" w:rsidRDefault="00E55425" w:rsidP="00417866">
      <w:pPr>
        <w:tabs>
          <w:tab w:val="left" w:pos="1050"/>
        </w:tabs>
        <w:spacing w:after="100" w:afterAutospacing="1" w:line="259" w:lineRule="auto"/>
        <w:rPr>
          <w:rFonts w:ascii="Times New Roman" w:eastAsia="Calibri" w:hAnsi="Times New Roman" w:cs="Times New Roman"/>
          <w:b/>
          <w:bCs/>
        </w:rPr>
      </w:pPr>
      <w:r w:rsidRPr="00F003F3">
        <w:rPr>
          <w:rFonts w:ascii="Calibri" w:eastAsia="Calibri" w:hAnsi="Calibri" w:cs="Times New Roman"/>
          <w:noProof/>
        </w:rPr>
        <w:drawing>
          <wp:anchor distT="0" distB="0" distL="114300" distR="114300" simplePos="0" relativeHeight="251658241" behindDoc="1" locked="0" layoutInCell="1" allowOverlap="1" wp14:anchorId="1667A0E2" wp14:editId="2093C438">
            <wp:simplePos x="0" y="0"/>
            <wp:positionH relativeFrom="margin">
              <wp:posOffset>5175250</wp:posOffset>
            </wp:positionH>
            <wp:positionV relativeFrom="paragraph">
              <wp:posOffset>283845</wp:posOffset>
            </wp:positionV>
            <wp:extent cx="1289050" cy="1689100"/>
            <wp:effectExtent l="0" t="0" r="6350" b="6350"/>
            <wp:wrapSquare wrapText="bothSides"/>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0AC0787" w14:textId="39B98499" w:rsidR="00920BD1" w:rsidRPr="00F003F3" w:rsidRDefault="00920BD1" w:rsidP="00417866">
      <w:pPr>
        <w:tabs>
          <w:tab w:val="left" w:pos="1050"/>
        </w:tabs>
        <w:spacing w:after="100" w:afterAutospacing="1" w:line="259" w:lineRule="auto"/>
        <w:rPr>
          <w:rFonts w:ascii="Times New Roman" w:eastAsia="Calibri" w:hAnsi="Times New Roman" w:cs="Times New Roman"/>
          <w:b/>
          <w:bCs/>
        </w:rPr>
      </w:pPr>
      <w:r w:rsidRPr="00F003F3">
        <w:rPr>
          <w:rFonts w:ascii="Times New Roman" w:eastAsia="Calibri" w:hAnsi="Times New Roman" w:cs="Times New Roman"/>
          <w:b/>
          <w:bCs/>
          <w:noProof/>
        </w:rPr>
        <w:drawing>
          <wp:anchor distT="0" distB="0" distL="114300" distR="114300" simplePos="0" relativeHeight="251658246" behindDoc="0" locked="0" layoutInCell="1" allowOverlap="1" wp14:anchorId="3C28E3A9" wp14:editId="3B6D0579">
            <wp:simplePos x="0" y="0"/>
            <wp:positionH relativeFrom="column">
              <wp:posOffset>-63500</wp:posOffset>
            </wp:positionH>
            <wp:positionV relativeFrom="paragraph">
              <wp:posOffset>427990</wp:posOffset>
            </wp:positionV>
            <wp:extent cx="5944235" cy="1914525"/>
            <wp:effectExtent l="0" t="0" r="0" b="9525"/>
            <wp:wrapThrough wrapText="bothSides">
              <wp:wrapPolygon edited="0">
                <wp:start x="4153" y="0"/>
                <wp:lineTo x="554" y="430"/>
                <wp:lineTo x="554" y="3654"/>
                <wp:lineTo x="2077" y="4299"/>
                <wp:lineTo x="415" y="5803"/>
                <wp:lineTo x="415" y="7307"/>
                <wp:lineTo x="138" y="7952"/>
                <wp:lineTo x="0" y="10746"/>
                <wp:lineTo x="138" y="14830"/>
                <wp:lineTo x="1384" y="18269"/>
                <wp:lineTo x="8653" y="21493"/>
                <wp:lineTo x="12668" y="21493"/>
                <wp:lineTo x="20282" y="18054"/>
                <wp:lineTo x="20490" y="17624"/>
                <wp:lineTo x="21390" y="14830"/>
                <wp:lineTo x="21459" y="14185"/>
                <wp:lineTo x="21528" y="11821"/>
                <wp:lineTo x="21321" y="5373"/>
                <wp:lineTo x="19383" y="4299"/>
                <wp:lineTo x="20629" y="3869"/>
                <wp:lineTo x="20421" y="430"/>
                <wp:lineTo x="4500" y="0"/>
                <wp:lineTo x="4153"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4235" cy="1914525"/>
                    </a:xfrm>
                    <a:prstGeom prst="rect">
                      <a:avLst/>
                    </a:prstGeom>
                    <a:noFill/>
                  </pic:spPr>
                </pic:pic>
              </a:graphicData>
            </a:graphic>
          </wp:anchor>
        </w:drawing>
      </w:r>
      <w:r w:rsidR="00123B9D" w:rsidRPr="00F003F3">
        <w:rPr>
          <w:rFonts w:ascii="Times New Roman" w:eastAsia="Calibri" w:hAnsi="Times New Roman" w:cs="Times New Roman"/>
          <w:b/>
          <w:bCs/>
        </w:rPr>
        <w:t>Figure 3. Average annual percent of workers by healthcare occupation groups and sex, Massachusetts, 2015-2019</w:t>
      </w:r>
    </w:p>
    <w:p w14:paraId="4511CBC5" w14:textId="28B1F2D6" w:rsidR="00E120F6" w:rsidRPr="00F003F3" w:rsidRDefault="00E120F6" w:rsidP="003F16FB">
      <w:pPr>
        <w:tabs>
          <w:tab w:val="left" w:pos="1050"/>
        </w:tabs>
        <w:spacing w:after="100" w:afterAutospacing="1" w:line="259" w:lineRule="auto"/>
        <w:rPr>
          <w:rFonts w:ascii="Times New Roman" w:eastAsia="Calibri" w:hAnsi="Times New Roman" w:cs="Times New Roman"/>
          <w:sz w:val="16"/>
          <w:szCs w:val="16"/>
        </w:rPr>
      </w:pPr>
    </w:p>
    <w:p w14:paraId="132C4873" w14:textId="77777777" w:rsidR="001F7A50" w:rsidRPr="00F003F3" w:rsidRDefault="001F7A50" w:rsidP="000410E1">
      <w:pPr>
        <w:tabs>
          <w:tab w:val="left" w:pos="1050"/>
        </w:tabs>
        <w:spacing w:after="0" w:line="259" w:lineRule="auto"/>
        <w:rPr>
          <w:rFonts w:ascii="Times New Roman" w:eastAsia="Calibri" w:hAnsi="Times New Roman" w:cs="Times New Roman"/>
          <w:sz w:val="16"/>
          <w:szCs w:val="16"/>
        </w:rPr>
      </w:pPr>
    </w:p>
    <w:p w14:paraId="7F87F0E3" w14:textId="19314B8E" w:rsidR="000410E1" w:rsidRPr="00F003F3" w:rsidRDefault="00123B9D" w:rsidP="000410E1">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 xml:space="preserve">Data Source: 2015-2019 Current Population Survey, NIOSH ELF; Weighted estimates of average annual numbers of workers are: All Massachusetts Workers, N=3,563,000; Health </w:t>
      </w:r>
      <w:r w:rsidR="006C76D8" w:rsidRPr="00F003F3">
        <w:rPr>
          <w:rFonts w:ascii="Times New Roman" w:eastAsia="Calibri" w:hAnsi="Times New Roman" w:cs="Times New Roman"/>
          <w:sz w:val="16"/>
          <w:szCs w:val="16"/>
        </w:rPr>
        <w:t>d</w:t>
      </w:r>
      <w:r w:rsidRPr="00F003F3">
        <w:rPr>
          <w:rFonts w:ascii="Times New Roman" w:eastAsia="Calibri" w:hAnsi="Times New Roman" w:cs="Times New Roman"/>
          <w:sz w:val="16"/>
          <w:szCs w:val="16"/>
        </w:rPr>
        <w:t xml:space="preserve">iagnosis and </w:t>
      </w:r>
      <w:r w:rsidR="006C76D8" w:rsidRPr="00F003F3">
        <w:rPr>
          <w:rFonts w:ascii="Times New Roman" w:eastAsia="Calibri" w:hAnsi="Times New Roman" w:cs="Times New Roman"/>
          <w:sz w:val="16"/>
          <w:szCs w:val="16"/>
        </w:rPr>
        <w:t>t</w:t>
      </w:r>
      <w:r w:rsidRPr="00F003F3">
        <w:rPr>
          <w:rFonts w:ascii="Times New Roman" w:eastAsia="Calibri" w:hAnsi="Times New Roman" w:cs="Times New Roman"/>
          <w:sz w:val="16"/>
          <w:szCs w:val="16"/>
        </w:rPr>
        <w:t xml:space="preserve">reating </w:t>
      </w:r>
      <w:r w:rsidR="006C76D8" w:rsidRPr="00F003F3">
        <w:rPr>
          <w:rFonts w:ascii="Times New Roman" w:eastAsia="Calibri" w:hAnsi="Times New Roman" w:cs="Times New Roman"/>
          <w:sz w:val="16"/>
          <w:szCs w:val="16"/>
        </w:rPr>
        <w:t>p</w:t>
      </w:r>
      <w:r w:rsidRPr="00F003F3">
        <w:rPr>
          <w:rFonts w:ascii="Times New Roman" w:eastAsia="Calibri" w:hAnsi="Times New Roman" w:cs="Times New Roman"/>
          <w:sz w:val="16"/>
          <w:szCs w:val="16"/>
        </w:rPr>
        <w:t xml:space="preserve">ractitioners, N=186,000; Health </w:t>
      </w:r>
      <w:r w:rsidR="006C76D8" w:rsidRPr="00F003F3">
        <w:rPr>
          <w:rFonts w:ascii="Times New Roman" w:eastAsia="Calibri" w:hAnsi="Times New Roman" w:cs="Times New Roman"/>
          <w:sz w:val="16"/>
          <w:szCs w:val="16"/>
        </w:rPr>
        <w:t>t</w:t>
      </w:r>
      <w:r w:rsidRPr="00F003F3">
        <w:rPr>
          <w:rFonts w:ascii="Times New Roman" w:eastAsia="Calibri" w:hAnsi="Times New Roman" w:cs="Times New Roman"/>
          <w:sz w:val="16"/>
          <w:szCs w:val="16"/>
        </w:rPr>
        <w:t xml:space="preserve">echnologists and </w:t>
      </w:r>
      <w:r w:rsidR="006C76D8" w:rsidRPr="00F003F3">
        <w:rPr>
          <w:rFonts w:ascii="Times New Roman" w:eastAsia="Calibri" w:hAnsi="Times New Roman" w:cs="Times New Roman"/>
          <w:sz w:val="16"/>
          <w:szCs w:val="16"/>
        </w:rPr>
        <w:t>t</w:t>
      </w:r>
      <w:r w:rsidRPr="00F003F3">
        <w:rPr>
          <w:rFonts w:ascii="Times New Roman" w:eastAsia="Calibri" w:hAnsi="Times New Roman" w:cs="Times New Roman"/>
          <w:sz w:val="16"/>
          <w:szCs w:val="16"/>
        </w:rPr>
        <w:t xml:space="preserve">echnicians, N=66,000; Healthcare </w:t>
      </w:r>
      <w:r w:rsidR="006C76D8" w:rsidRPr="00F003F3">
        <w:rPr>
          <w:rFonts w:ascii="Times New Roman" w:eastAsia="Calibri" w:hAnsi="Times New Roman" w:cs="Times New Roman"/>
          <w:sz w:val="16"/>
          <w:szCs w:val="16"/>
        </w:rPr>
        <w:t>s</w:t>
      </w:r>
      <w:r w:rsidRPr="00F003F3">
        <w:rPr>
          <w:rFonts w:ascii="Times New Roman" w:eastAsia="Calibri" w:hAnsi="Times New Roman" w:cs="Times New Roman"/>
          <w:sz w:val="16"/>
          <w:szCs w:val="16"/>
        </w:rPr>
        <w:t xml:space="preserve">upport </w:t>
      </w:r>
      <w:r w:rsidR="006C76D8" w:rsidRPr="00F003F3">
        <w:rPr>
          <w:rFonts w:ascii="Times New Roman" w:eastAsia="Calibri" w:hAnsi="Times New Roman" w:cs="Times New Roman"/>
          <w:sz w:val="16"/>
          <w:szCs w:val="16"/>
        </w:rPr>
        <w:t>o</w:t>
      </w:r>
      <w:r w:rsidRPr="00F003F3">
        <w:rPr>
          <w:rFonts w:ascii="Times New Roman" w:eastAsia="Calibri" w:hAnsi="Times New Roman" w:cs="Times New Roman"/>
          <w:sz w:val="16"/>
          <w:szCs w:val="16"/>
        </w:rPr>
        <w:t xml:space="preserve">ccupations, N=99,000; Non-healthcare </w:t>
      </w:r>
      <w:r w:rsidR="006C76D8" w:rsidRPr="00F003F3">
        <w:rPr>
          <w:rFonts w:ascii="Times New Roman" w:eastAsia="Calibri" w:hAnsi="Times New Roman" w:cs="Times New Roman"/>
          <w:sz w:val="16"/>
          <w:szCs w:val="16"/>
        </w:rPr>
        <w:t>o</w:t>
      </w:r>
      <w:r w:rsidRPr="00F003F3">
        <w:rPr>
          <w:rFonts w:ascii="Times New Roman" w:eastAsia="Calibri" w:hAnsi="Times New Roman" w:cs="Times New Roman"/>
          <w:sz w:val="16"/>
          <w:szCs w:val="16"/>
        </w:rPr>
        <w:t>ccupations, N=214,000.</w:t>
      </w:r>
    </w:p>
    <w:p w14:paraId="4C96C80B" w14:textId="1D313A84" w:rsidR="00123B9D" w:rsidRPr="00F003F3" w:rsidRDefault="00123B9D" w:rsidP="000410E1">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Notes: 1) Only includes non-healthcare occupations within the healthcare industry unlike the other healthcare occupation groups. 2) Total sample size for all three healthcare occupation groups and Massachusetts workers are weighted estimates of the numbers of workers</w:t>
      </w:r>
      <w:r w:rsidR="00961B4C" w:rsidRPr="00F003F3">
        <w:rPr>
          <w:rFonts w:ascii="Times New Roman" w:eastAsia="Calibri" w:hAnsi="Times New Roman" w:cs="Times New Roman"/>
          <w:sz w:val="16"/>
          <w:szCs w:val="16"/>
        </w:rPr>
        <w:t>. 3)</w:t>
      </w:r>
      <w:r w:rsidR="00961B4C" w:rsidRPr="00F003F3">
        <w:t xml:space="preserve"> </w:t>
      </w:r>
      <w:r w:rsidR="00961B4C" w:rsidRPr="00F003F3">
        <w:rPr>
          <w:rFonts w:ascii="Times New Roman" w:eastAsia="Calibri" w:hAnsi="Times New Roman" w:cs="Times New Roman"/>
          <w:sz w:val="16"/>
          <w:szCs w:val="16"/>
        </w:rPr>
        <w:t xml:space="preserve">This workforce data is </w:t>
      </w:r>
      <w:r w:rsidR="0025748B" w:rsidRPr="00F003F3">
        <w:rPr>
          <w:rFonts w:ascii="Times New Roman" w:eastAsia="Calibri" w:hAnsi="Times New Roman" w:cs="Times New Roman"/>
          <w:sz w:val="16"/>
          <w:szCs w:val="16"/>
        </w:rPr>
        <w:t xml:space="preserve">only </w:t>
      </w:r>
      <w:r w:rsidR="00961B4C" w:rsidRPr="00F003F3">
        <w:rPr>
          <w:rFonts w:ascii="Times New Roman" w:eastAsia="Calibri" w:hAnsi="Times New Roman" w:cs="Times New Roman"/>
          <w:sz w:val="16"/>
          <w:szCs w:val="16"/>
        </w:rPr>
        <w:t>available for male and female sexes.</w:t>
      </w:r>
    </w:p>
    <w:p w14:paraId="3EB23E7B" w14:textId="06230177" w:rsidR="009E3B27" w:rsidRPr="00F003F3" w:rsidRDefault="009E3B27">
      <w:pPr>
        <w:rPr>
          <w:rFonts w:ascii="Times New Roman" w:hAnsi="Times New Roman" w:cs="Times New Roman"/>
          <w:b/>
          <w:bCs/>
        </w:rPr>
      </w:pPr>
      <w:r w:rsidRPr="00F003F3">
        <w:rPr>
          <w:rFonts w:ascii="Times New Roman" w:hAnsi="Times New Roman" w:cs="Times New Roman"/>
          <w:b/>
          <w:bCs/>
        </w:rPr>
        <w:br w:type="page"/>
      </w:r>
    </w:p>
    <w:p w14:paraId="592237A9" w14:textId="688C9550" w:rsidR="00814FD6" w:rsidRPr="00F003F3" w:rsidRDefault="00814FD6" w:rsidP="00814FD6">
      <w:pPr>
        <w:rPr>
          <w:rFonts w:ascii="Times New Roman" w:hAnsi="Times New Roman" w:cs="Times New Roman"/>
          <w:b/>
          <w:bCs/>
          <w:vertAlign w:val="superscript"/>
        </w:rPr>
      </w:pPr>
      <w:r w:rsidRPr="00F003F3">
        <w:rPr>
          <w:rFonts w:ascii="Times New Roman" w:hAnsi="Times New Roman" w:cs="Times New Roman"/>
          <w:b/>
          <w:bCs/>
        </w:rPr>
        <w:t>Figure 4. Average annual percent of workers by healthcare occupation groups and age-group, Massachusetts, 2015-2019</w:t>
      </w:r>
    </w:p>
    <w:p w14:paraId="3F5C8665" w14:textId="6FEECA87" w:rsidR="00465D69" w:rsidRPr="00F003F3" w:rsidRDefault="00AD44CE" w:rsidP="7B9EECD8">
      <w:pPr>
        <w:rPr>
          <w:rFonts w:ascii="Times New Roman" w:hAnsi="Times New Roman" w:cs="Times New Roman"/>
        </w:rPr>
      </w:pPr>
      <w:r w:rsidRPr="00F003F3">
        <w:rPr>
          <w:rFonts w:ascii="Times New Roman" w:hAnsi="Times New Roman" w:cs="Times New Roman"/>
          <w:noProof/>
        </w:rPr>
        <w:drawing>
          <wp:inline distT="0" distB="0" distL="0" distR="0" wp14:anchorId="64790BCA" wp14:editId="3AF7B0C0">
            <wp:extent cx="5303520" cy="3483344"/>
            <wp:effectExtent l="0" t="0" r="0" b="317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03520" cy="3483344"/>
                    </a:xfrm>
                    <a:prstGeom prst="rect">
                      <a:avLst/>
                    </a:prstGeom>
                    <a:noFill/>
                  </pic:spPr>
                </pic:pic>
              </a:graphicData>
            </a:graphic>
          </wp:inline>
        </w:drawing>
      </w:r>
    </w:p>
    <w:p w14:paraId="35C0B4A6" w14:textId="77777777" w:rsidR="000410E1" w:rsidRPr="00F003F3" w:rsidRDefault="000B52D4" w:rsidP="000410E1">
      <w:pPr>
        <w:tabs>
          <w:tab w:val="left" w:pos="1050"/>
        </w:tabs>
        <w:spacing w:after="0" w:line="240" w:lineRule="auto"/>
        <w:rPr>
          <w:rFonts w:ascii="Times New Roman" w:hAnsi="Times New Roman" w:cs="Times New Roman"/>
          <w:sz w:val="16"/>
          <w:szCs w:val="16"/>
        </w:rPr>
      </w:pPr>
      <w:r w:rsidRPr="00F003F3">
        <w:rPr>
          <w:rFonts w:ascii="Times New Roman" w:hAnsi="Times New Roman" w:cs="Times New Roman"/>
          <w:sz w:val="16"/>
          <w:szCs w:val="16"/>
        </w:rPr>
        <w:t>Data Source: 2015-2019 Current Population Survey, NIOSH ELF.</w:t>
      </w:r>
    </w:p>
    <w:p w14:paraId="74CC7591" w14:textId="5165497A" w:rsidR="000B52D4" w:rsidRPr="00F003F3" w:rsidRDefault="000410E1" w:rsidP="000410E1">
      <w:pPr>
        <w:tabs>
          <w:tab w:val="left" w:pos="1050"/>
        </w:tabs>
        <w:spacing w:after="0" w:line="240" w:lineRule="auto"/>
        <w:rPr>
          <w:rFonts w:ascii="Times New Roman" w:hAnsi="Times New Roman" w:cs="Times New Roman"/>
          <w:sz w:val="16"/>
          <w:szCs w:val="16"/>
        </w:rPr>
      </w:pPr>
      <w:r w:rsidRPr="00F003F3">
        <w:rPr>
          <w:rFonts w:ascii="Times New Roman" w:hAnsi="Times New Roman" w:cs="Times New Roman"/>
          <w:sz w:val="16"/>
          <w:szCs w:val="16"/>
        </w:rPr>
        <w:t xml:space="preserve"> </w:t>
      </w:r>
      <w:r w:rsidR="000B52D4" w:rsidRPr="00F003F3">
        <w:rPr>
          <w:rFonts w:ascii="Times New Roman" w:hAnsi="Times New Roman" w:cs="Times New Roman"/>
          <w:sz w:val="16"/>
          <w:szCs w:val="16"/>
        </w:rPr>
        <w:t>Note: 1) Total sample size for all three healthcare occupations and Massachusetts workers are weighted estimates of the numbers of workers</w:t>
      </w:r>
    </w:p>
    <w:p w14:paraId="3E873A1B" w14:textId="77777777" w:rsidR="000410E1" w:rsidRPr="00F003F3" w:rsidRDefault="000410E1" w:rsidP="00783AD3">
      <w:pPr>
        <w:rPr>
          <w:rFonts w:ascii="Times New Roman" w:hAnsi="Times New Roman" w:cs="Times New Roman"/>
          <w:i/>
          <w:iCs/>
        </w:rPr>
      </w:pPr>
    </w:p>
    <w:p w14:paraId="0FD12378" w14:textId="070AA5CC" w:rsidR="00783AD3" w:rsidRPr="00F003F3" w:rsidRDefault="16E64D66" w:rsidP="00783AD3">
      <w:pPr>
        <w:rPr>
          <w:rFonts w:ascii="Times New Roman" w:hAnsi="Times New Roman" w:cs="Times New Roman"/>
          <w:i/>
          <w:iCs/>
        </w:rPr>
      </w:pPr>
      <w:r w:rsidRPr="00F003F3">
        <w:rPr>
          <w:rFonts w:ascii="Times New Roman" w:hAnsi="Times New Roman" w:cs="Times New Roman"/>
          <w:i/>
          <w:iCs/>
        </w:rPr>
        <w:t xml:space="preserve">Healthcare support occupations </w:t>
      </w:r>
    </w:p>
    <w:p w14:paraId="654A7008" w14:textId="021EECFE" w:rsidR="00783AD3" w:rsidRPr="00F003F3" w:rsidRDefault="16E64D66" w:rsidP="7B9EECD8">
      <w:pPr>
        <w:rPr>
          <w:rFonts w:ascii="Times New Roman" w:hAnsi="Times New Roman" w:cs="Times New Roman"/>
        </w:rPr>
      </w:pPr>
      <w:r w:rsidRPr="00F003F3">
        <w:rPr>
          <w:rFonts w:ascii="Times New Roman" w:hAnsi="Times New Roman" w:cs="Times New Roman"/>
        </w:rPr>
        <w:t xml:space="preserve">There were, on average, an estimated 99,000 workers in </w:t>
      </w:r>
      <w:r w:rsidR="00465817" w:rsidRPr="00F003F3">
        <w:rPr>
          <w:rFonts w:ascii="Times New Roman" w:hAnsi="Times New Roman" w:cs="Times New Roman"/>
        </w:rPr>
        <w:t>H</w:t>
      </w:r>
      <w:r w:rsidRPr="00F003F3">
        <w:rPr>
          <w:rFonts w:ascii="Times New Roman" w:hAnsi="Times New Roman" w:cs="Times New Roman"/>
        </w:rPr>
        <w:t>ealthcare support occupations</w:t>
      </w:r>
      <w:r w:rsidR="7B9EECD8" w:rsidRPr="00F003F3">
        <w:rPr>
          <w:rFonts w:ascii="Times New Roman" w:hAnsi="Times New Roman" w:cs="Times New Roman"/>
        </w:rPr>
        <w:t xml:space="preserve"> </w:t>
      </w:r>
      <w:r w:rsidRPr="00F003F3">
        <w:rPr>
          <w:rFonts w:ascii="Times New Roman" w:hAnsi="Times New Roman" w:cs="Times New Roman"/>
        </w:rPr>
        <w:t>each year from 2015-2019.</w:t>
      </w:r>
      <w:r w:rsidR="000410E1" w:rsidRPr="00F003F3">
        <w:rPr>
          <w:rFonts w:ascii="Times New Roman" w:hAnsi="Times New Roman" w:cs="Times New Roman"/>
        </w:rPr>
        <w:t xml:space="preserve"> </w:t>
      </w:r>
      <w:r w:rsidRPr="00F003F3">
        <w:rPr>
          <w:rFonts w:ascii="Times New Roman" w:hAnsi="Times New Roman" w:cs="Times New Roman"/>
        </w:rPr>
        <w:t xml:space="preserve">Healthcare support occupations had the lowest median </w:t>
      </w:r>
      <w:r w:rsidR="005E5AA0" w:rsidRPr="00F003F3">
        <w:rPr>
          <w:rFonts w:ascii="Times New Roman" w:hAnsi="Times New Roman" w:cs="Times New Roman"/>
        </w:rPr>
        <w:t>salaries</w:t>
      </w:r>
      <w:r w:rsidRPr="00F003F3">
        <w:rPr>
          <w:rFonts w:ascii="Times New Roman" w:hAnsi="Times New Roman" w:cs="Times New Roman"/>
        </w:rPr>
        <w:t xml:space="preserve"> of the three occupation groups examined with a range of $31,210 - $51,180.</w:t>
      </w:r>
      <w:r w:rsidR="000410E1" w:rsidRPr="00F003F3">
        <w:rPr>
          <w:rFonts w:ascii="Times New Roman" w:hAnsi="Times New Roman" w:cs="Times New Roman"/>
        </w:rPr>
        <w:t xml:space="preserve"> </w:t>
      </w:r>
      <w:r w:rsidRPr="00F003F3">
        <w:rPr>
          <w:rFonts w:ascii="Times New Roman" w:hAnsi="Times New Roman" w:cs="Times New Roman"/>
        </w:rPr>
        <w:t>The majority (84.3%) of workers in healthcare support occupations were female, whereas females comprised only half (48.9%) of all Massachusetts workers.</w:t>
      </w:r>
      <w:r w:rsidR="000410E1" w:rsidRPr="00F003F3">
        <w:rPr>
          <w:rFonts w:ascii="Times New Roman" w:hAnsi="Times New Roman" w:cs="Times New Roman"/>
        </w:rPr>
        <w:t xml:space="preserve"> </w:t>
      </w:r>
      <w:r w:rsidRPr="00F003F3">
        <w:rPr>
          <w:rFonts w:ascii="Times New Roman" w:hAnsi="Times New Roman" w:cs="Times New Roman"/>
        </w:rPr>
        <w:t xml:space="preserve">Compared to the other occupation groups examined, this group had the </w:t>
      </w:r>
      <w:r w:rsidR="365C1ADE" w:rsidRPr="00F003F3">
        <w:rPr>
          <w:rFonts w:ascii="Times New Roman" w:hAnsi="Times New Roman" w:cs="Times New Roman"/>
        </w:rPr>
        <w:t>second-largest</w:t>
      </w:r>
      <w:r w:rsidRPr="00F003F3">
        <w:rPr>
          <w:rFonts w:ascii="Times New Roman" w:hAnsi="Times New Roman" w:cs="Times New Roman"/>
        </w:rPr>
        <w:t xml:space="preserve"> percentage of younger workers with 25.2% being under age 29. Black, non-Hispanic/non-LatinX and Hispanic/LatinX workers were overrepresented, comprising 28.0% and 17.2% of workers in healthcare support occupations, respectively. </w:t>
      </w:r>
    </w:p>
    <w:p w14:paraId="73B8E102" w14:textId="77777777" w:rsidR="00783AD3" w:rsidRPr="00F003F3" w:rsidRDefault="00783AD3" w:rsidP="00783AD3">
      <w:pPr>
        <w:rPr>
          <w:rFonts w:ascii="Times New Roman" w:hAnsi="Times New Roman" w:cs="Times New Roman"/>
          <w:i/>
          <w:iCs/>
        </w:rPr>
      </w:pPr>
      <w:r w:rsidRPr="00F003F3">
        <w:rPr>
          <w:rFonts w:ascii="Times New Roman" w:hAnsi="Times New Roman" w:cs="Times New Roman"/>
          <w:i/>
          <w:iCs/>
        </w:rPr>
        <w:t xml:space="preserve">Health technologists and technicians </w:t>
      </w:r>
    </w:p>
    <w:p w14:paraId="169CFE78" w14:textId="33DCF908" w:rsidR="00783AD3" w:rsidRPr="00F003F3" w:rsidRDefault="16E64D66" w:rsidP="7B9EECD8">
      <w:pPr>
        <w:rPr>
          <w:rFonts w:ascii="Times New Roman" w:hAnsi="Times New Roman" w:cs="Times New Roman"/>
        </w:rPr>
      </w:pPr>
      <w:r w:rsidRPr="00F003F3">
        <w:rPr>
          <w:rFonts w:ascii="Times New Roman" w:hAnsi="Times New Roman" w:cs="Times New Roman"/>
        </w:rPr>
        <w:t>The occupation group Health technologists and technicians was the smallest of all the healthcare occupations groups examined, with an estimated 66,000 workers. The median income for this group ranged from $30,390 to $86,560. The percentage of Black, non-Hispanic/non-LatinX workers was twice as large</w:t>
      </w:r>
      <w:r w:rsidR="00783AD3" w:rsidRPr="00F003F3" w:rsidDel="16E64D66">
        <w:rPr>
          <w:rFonts w:ascii="Times New Roman" w:hAnsi="Times New Roman" w:cs="Times New Roman"/>
        </w:rPr>
        <w:t xml:space="preserve"> </w:t>
      </w:r>
      <w:r w:rsidRPr="00F003F3">
        <w:rPr>
          <w:rFonts w:ascii="Times New Roman" w:hAnsi="Times New Roman" w:cs="Times New Roman"/>
        </w:rPr>
        <w:t xml:space="preserve">in the occupation group health technologists and technicians as compared with the total Massachusetts workforce (14.2% vs. 7.3%). Consistent with the other healthcare occupation groups examined, the majority of workers were female (75.4%). This occupation group had the largest percentage of younger workers of any group examined, with 28.8% under age 29. </w:t>
      </w:r>
    </w:p>
    <w:p w14:paraId="1FDAF512" w14:textId="77777777" w:rsidR="00783AD3" w:rsidRPr="00F003F3" w:rsidRDefault="00783AD3" w:rsidP="00783AD3">
      <w:pPr>
        <w:rPr>
          <w:rFonts w:ascii="Times New Roman" w:hAnsi="Times New Roman" w:cs="Times New Roman"/>
          <w:i/>
          <w:iCs/>
        </w:rPr>
      </w:pPr>
      <w:r w:rsidRPr="00F003F3">
        <w:rPr>
          <w:rFonts w:ascii="Times New Roman" w:hAnsi="Times New Roman" w:cs="Times New Roman"/>
          <w:i/>
          <w:iCs/>
        </w:rPr>
        <w:t xml:space="preserve">Health diagnosis and treating practitioners </w:t>
      </w:r>
    </w:p>
    <w:p w14:paraId="2DF88536" w14:textId="4F5747D4" w:rsidR="00783AD3" w:rsidRPr="00F003F3" w:rsidRDefault="16E64D66" w:rsidP="00783AD3">
      <w:pPr>
        <w:rPr>
          <w:rFonts w:ascii="Times New Roman" w:hAnsi="Times New Roman" w:cs="Times New Roman"/>
        </w:rPr>
      </w:pPr>
      <w:r w:rsidRPr="00F003F3">
        <w:rPr>
          <w:rFonts w:ascii="Times New Roman" w:hAnsi="Times New Roman" w:cs="Times New Roman"/>
        </w:rPr>
        <w:t>The largest healthcare occupation group was Health diagnosis and treating practitioners</w:t>
      </w:r>
      <w:r w:rsidR="00783AD3" w:rsidRPr="00F003F3" w:rsidDel="16E64D66">
        <w:rPr>
          <w:rFonts w:ascii="Times New Roman" w:hAnsi="Times New Roman" w:cs="Times New Roman"/>
        </w:rPr>
        <w:t xml:space="preserve"> </w:t>
      </w:r>
      <w:r w:rsidRPr="00F003F3">
        <w:rPr>
          <w:rFonts w:ascii="Times New Roman" w:hAnsi="Times New Roman" w:cs="Times New Roman"/>
        </w:rPr>
        <w:t>with 186,000 workers. This occupation group had the highest median income range ($61,820 – $123,530). This group had the highest percentage of White, non-Hispanic/non-LatinX workers (78.3%) of all groups examined. As with the other occupation groups examined, the majority of workers were female (79.4%). Compared to the total Massachusetts workforce, Health diagnosis and treating practitioners tended to be older with a higher percentage of workers aged 60 to 69 years old</w:t>
      </w:r>
      <w:r w:rsidR="00D65DAC" w:rsidRPr="00F003F3">
        <w:rPr>
          <w:rFonts w:ascii="Times New Roman" w:hAnsi="Times New Roman" w:cs="Times New Roman"/>
        </w:rPr>
        <w:t xml:space="preserve">, and a larger proportion of workers in the </w:t>
      </w:r>
      <w:r w:rsidR="00BD406A" w:rsidRPr="00F003F3">
        <w:rPr>
          <w:rFonts w:ascii="Times New Roman" w:hAnsi="Times New Roman" w:cs="Times New Roman"/>
        </w:rPr>
        <w:t>30–39-year-old</w:t>
      </w:r>
      <w:r w:rsidR="00D65DAC" w:rsidRPr="00F003F3">
        <w:rPr>
          <w:rFonts w:ascii="Times New Roman" w:hAnsi="Times New Roman" w:cs="Times New Roman"/>
        </w:rPr>
        <w:t xml:space="preserve"> age range</w:t>
      </w:r>
      <w:r w:rsidRPr="00F003F3">
        <w:rPr>
          <w:rFonts w:ascii="Times New Roman" w:hAnsi="Times New Roman" w:cs="Times New Roman"/>
        </w:rPr>
        <w:t>. An estimated 19% of workers in this occupation group were at least 60 years old compared with 15% of all Massachusetts workers.</w:t>
      </w:r>
    </w:p>
    <w:p w14:paraId="321B4202" w14:textId="5EA0DF4C" w:rsidR="00783AD3" w:rsidRPr="00F003F3" w:rsidRDefault="00783AD3" w:rsidP="00783AD3">
      <w:pPr>
        <w:rPr>
          <w:rFonts w:ascii="Times New Roman" w:hAnsi="Times New Roman" w:cs="Times New Roman"/>
          <w:i/>
          <w:iCs/>
        </w:rPr>
      </w:pPr>
      <w:r w:rsidRPr="00F003F3">
        <w:rPr>
          <w:rFonts w:ascii="Times New Roman" w:hAnsi="Times New Roman" w:cs="Times New Roman"/>
          <w:i/>
          <w:iCs/>
        </w:rPr>
        <w:t xml:space="preserve">Non-healthcare </w:t>
      </w:r>
      <w:r w:rsidR="00465817" w:rsidRPr="00F003F3">
        <w:rPr>
          <w:rFonts w:ascii="Times New Roman" w:hAnsi="Times New Roman" w:cs="Times New Roman"/>
          <w:i/>
          <w:iCs/>
        </w:rPr>
        <w:t xml:space="preserve">specific </w:t>
      </w:r>
      <w:r w:rsidRPr="00F003F3">
        <w:rPr>
          <w:rFonts w:ascii="Times New Roman" w:hAnsi="Times New Roman" w:cs="Times New Roman"/>
          <w:i/>
          <w:iCs/>
        </w:rPr>
        <w:t xml:space="preserve">occupations </w:t>
      </w:r>
    </w:p>
    <w:p w14:paraId="5AC014F3" w14:textId="7375D959" w:rsidR="00783AD3" w:rsidRPr="00F003F3" w:rsidRDefault="16E64D66" w:rsidP="00783AD3">
      <w:pPr>
        <w:rPr>
          <w:rFonts w:ascii="Times New Roman" w:hAnsi="Times New Roman" w:cs="Times New Roman"/>
        </w:rPr>
      </w:pPr>
      <w:r w:rsidRPr="00F003F3">
        <w:rPr>
          <w:rFonts w:ascii="Times New Roman" w:hAnsi="Times New Roman" w:cs="Times New Roman"/>
        </w:rPr>
        <w:t xml:space="preserve">There are an estimated 214,000 workers in non-healthcare specific occupations in healthcare settings (i.e., </w:t>
      </w:r>
      <w:r w:rsidR="00465817" w:rsidRPr="00F003F3">
        <w:rPr>
          <w:rFonts w:ascii="Times New Roman" w:hAnsi="Times New Roman" w:cs="Times New Roman"/>
        </w:rPr>
        <w:t>A</w:t>
      </w:r>
      <w:r w:rsidRPr="00F003F3">
        <w:rPr>
          <w:rFonts w:ascii="Times New Roman" w:hAnsi="Times New Roman" w:cs="Times New Roman"/>
        </w:rPr>
        <w:t xml:space="preserve">mbulatory healthcare services, </w:t>
      </w:r>
      <w:r w:rsidR="00465817" w:rsidRPr="00F003F3">
        <w:rPr>
          <w:rFonts w:ascii="Times New Roman" w:hAnsi="Times New Roman" w:cs="Times New Roman"/>
        </w:rPr>
        <w:t>N</w:t>
      </w:r>
      <w:r w:rsidRPr="00F003F3">
        <w:rPr>
          <w:rFonts w:ascii="Times New Roman" w:hAnsi="Times New Roman" w:cs="Times New Roman"/>
        </w:rPr>
        <w:t xml:space="preserve">ursing and residential facilities, and </w:t>
      </w:r>
      <w:r w:rsidR="00465817" w:rsidRPr="00F003F3">
        <w:rPr>
          <w:rFonts w:ascii="Times New Roman" w:hAnsi="Times New Roman" w:cs="Times New Roman"/>
        </w:rPr>
        <w:t>H</w:t>
      </w:r>
      <w:r w:rsidRPr="00F003F3">
        <w:rPr>
          <w:rFonts w:ascii="Times New Roman" w:hAnsi="Times New Roman" w:cs="Times New Roman"/>
        </w:rPr>
        <w:t xml:space="preserve">ospitals). The </w:t>
      </w:r>
      <w:r w:rsidR="00725EF9" w:rsidRPr="00F003F3">
        <w:rPr>
          <w:rFonts w:ascii="Times New Roman" w:hAnsi="Times New Roman" w:cs="Times New Roman"/>
        </w:rPr>
        <w:t xml:space="preserve">overall </w:t>
      </w:r>
      <w:r w:rsidRPr="00F003F3">
        <w:rPr>
          <w:rFonts w:ascii="Times New Roman" w:hAnsi="Times New Roman" w:cs="Times New Roman"/>
        </w:rPr>
        <w:t xml:space="preserve">percentage of Black, non-Hispanic/non-LatinX workers was about twice </w:t>
      </w:r>
      <w:r w:rsidR="00725EF9" w:rsidRPr="00F003F3">
        <w:rPr>
          <w:rFonts w:ascii="Times New Roman" w:hAnsi="Times New Roman" w:cs="Times New Roman"/>
        </w:rPr>
        <w:t>that</w:t>
      </w:r>
      <w:r w:rsidRPr="00F003F3">
        <w:rPr>
          <w:rFonts w:ascii="Times New Roman" w:hAnsi="Times New Roman" w:cs="Times New Roman"/>
        </w:rPr>
        <w:t xml:space="preserve"> (13.2% vs. 7.3%) among non-healthcare occupations within the healthcare industry as compared with the total Massachusetts workforce. White, non-Hispanic/non-LatinX workers made up much of this group (70.3%). Like all other healthcare occupation groups examined, the majority of workers in non-healthcare specific occupations within the healthcare industry were females (73.1%).</w:t>
      </w:r>
    </w:p>
    <w:p w14:paraId="56DFAF30" w14:textId="2C0FE09B" w:rsidR="002B5503" w:rsidRPr="00F003F3" w:rsidRDefault="59B8A63E" w:rsidP="00881A05">
      <w:pPr>
        <w:pStyle w:val="Heading3"/>
        <w:rPr>
          <w:rFonts w:ascii="Times New Roman" w:hAnsi="Times New Roman" w:cs="Times New Roman"/>
          <w:bCs/>
          <w:u w:val="single"/>
        </w:rPr>
      </w:pPr>
      <w:bookmarkStart w:id="7" w:name="_Toc112138511"/>
      <w:r w:rsidRPr="00F003F3">
        <w:rPr>
          <w:rFonts w:ascii="Times New Roman" w:hAnsi="Times New Roman" w:cs="Times New Roman"/>
          <w:u w:val="single"/>
        </w:rPr>
        <w:t>Demographic Characteristics: Healthcare Industries</w:t>
      </w:r>
      <w:bookmarkEnd w:id="7"/>
    </w:p>
    <w:p w14:paraId="26B3C644" w14:textId="385CF7C4" w:rsidR="7B9EECD8" w:rsidRPr="00F003F3" w:rsidRDefault="7B9EECD8" w:rsidP="7B9EECD8">
      <w:pPr>
        <w:rPr>
          <w:rFonts w:ascii="Times New Roman" w:hAnsi="Times New Roman" w:cs="Times New Roman"/>
        </w:rPr>
      </w:pPr>
      <w:r w:rsidRPr="00F003F3">
        <w:rPr>
          <w:rFonts w:ascii="Times New Roman" w:hAnsi="Times New Roman" w:cs="Times New Roman"/>
        </w:rPr>
        <w:t xml:space="preserve">The demographic characteristics of workers in the healthcare industry vary by industry subsector/work setting. Figures </w:t>
      </w:r>
      <w:r w:rsidR="00E37EFA" w:rsidRPr="00F003F3">
        <w:rPr>
          <w:rFonts w:ascii="Times New Roman" w:hAnsi="Times New Roman" w:cs="Times New Roman"/>
        </w:rPr>
        <w:t>5-7</w:t>
      </w:r>
      <w:r w:rsidRPr="00F003F3">
        <w:rPr>
          <w:rFonts w:ascii="Times New Roman" w:hAnsi="Times New Roman" w:cs="Times New Roman"/>
        </w:rPr>
        <w:t xml:space="preserve"> below provide details on these demographic characteristics (e.g., race/ethnicity, age, and sex), comparing each healthcare industry subsector to Massachusetts as a whole.</w:t>
      </w:r>
    </w:p>
    <w:p w14:paraId="54E63E6E" w14:textId="55AB0761" w:rsidR="00FD7652" w:rsidRPr="00F003F3" w:rsidRDefault="00B9670D" w:rsidP="009977E4">
      <w:pPr>
        <w:rPr>
          <w:rFonts w:ascii="Times New Roman" w:hAnsi="Times New Roman" w:cs="Times New Roman"/>
          <w:b/>
          <w:bCs/>
        </w:rPr>
      </w:pPr>
      <w:r w:rsidRPr="00F003F3">
        <w:rPr>
          <w:rFonts w:ascii="Times New Roman" w:hAnsi="Times New Roman" w:cs="Times New Roman"/>
          <w:b/>
          <w:bCs/>
          <w:noProof/>
        </w:rPr>
        <w:drawing>
          <wp:anchor distT="0" distB="0" distL="114300" distR="114300" simplePos="0" relativeHeight="251658247" behindDoc="1" locked="0" layoutInCell="1" allowOverlap="1" wp14:anchorId="7A6F9CF8" wp14:editId="2926396E">
            <wp:simplePos x="0" y="0"/>
            <wp:positionH relativeFrom="column">
              <wp:posOffset>-120650</wp:posOffset>
            </wp:positionH>
            <wp:positionV relativeFrom="paragraph">
              <wp:posOffset>400050</wp:posOffset>
            </wp:positionV>
            <wp:extent cx="5943600" cy="2013479"/>
            <wp:effectExtent l="0" t="0" r="0" b="0"/>
            <wp:wrapTight wrapText="bothSides">
              <wp:wrapPolygon edited="0">
                <wp:start x="3946" y="0"/>
                <wp:lineTo x="554" y="613"/>
                <wp:lineTo x="554" y="3475"/>
                <wp:lineTo x="2562" y="3679"/>
                <wp:lineTo x="554" y="4906"/>
                <wp:lineTo x="554" y="6746"/>
                <wp:lineTo x="277" y="7155"/>
                <wp:lineTo x="0" y="8790"/>
                <wp:lineTo x="0" y="10016"/>
                <wp:lineTo x="138" y="16149"/>
                <wp:lineTo x="485" y="16558"/>
                <wp:lineTo x="485" y="21259"/>
                <wp:lineTo x="21531" y="21259"/>
                <wp:lineTo x="21531" y="10016"/>
                <wp:lineTo x="21254" y="4906"/>
                <wp:lineTo x="18485" y="3475"/>
                <wp:lineTo x="20769" y="3271"/>
                <wp:lineTo x="20492" y="409"/>
                <wp:lineTo x="4292" y="0"/>
                <wp:lineTo x="3946" y="0"/>
              </wp:wrapPolygon>
            </wp:wrapTight>
            <wp:docPr id="1422081281" name="Picture 142208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013479"/>
                    </a:xfrm>
                    <a:prstGeom prst="rect">
                      <a:avLst/>
                    </a:prstGeom>
                    <a:noFill/>
                  </pic:spPr>
                </pic:pic>
              </a:graphicData>
            </a:graphic>
            <wp14:sizeRelH relativeFrom="margin">
              <wp14:pctWidth>0</wp14:pctWidth>
            </wp14:sizeRelH>
            <wp14:sizeRelV relativeFrom="margin">
              <wp14:pctHeight>0</wp14:pctHeight>
            </wp14:sizeRelV>
          </wp:anchor>
        </w:drawing>
      </w:r>
      <w:r w:rsidR="003A76BE" w:rsidRPr="00F003F3">
        <w:rPr>
          <w:rFonts w:ascii="Calibri" w:eastAsia="Calibri" w:hAnsi="Calibri" w:cs="Times New Roman"/>
          <w:noProof/>
        </w:rPr>
        <w:drawing>
          <wp:anchor distT="0" distB="0" distL="114300" distR="114300" simplePos="0" relativeHeight="251658242" behindDoc="1" locked="0" layoutInCell="1" allowOverlap="1" wp14:anchorId="26D5E768" wp14:editId="2BD6CB62">
            <wp:simplePos x="0" y="0"/>
            <wp:positionH relativeFrom="margin">
              <wp:posOffset>0</wp:posOffset>
            </wp:positionH>
            <wp:positionV relativeFrom="paragraph">
              <wp:posOffset>511810</wp:posOffset>
            </wp:positionV>
            <wp:extent cx="1289050" cy="1689100"/>
            <wp:effectExtent l="0" t="0" r="6350" b="6350"/>
            <wp:wrapSquare wrapText="bothSides"/>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3A76BE" w:rsidRPr="00F003F3">
        <w:rPr>
          <w:rFonts w:ascii="Calibri" w:eastAsia="Calibri" w:hAnsi="Calibri" w:cs="Times New Roman"/>
          <w:noProof/>
        </w:rPr>
        <w:drawing>
          <wp:anchor distT="0" distB="0" distL="114300" distR="114300" simplePos="0" relativeHeight="251658243" behindDoc="1" locked="0" layoutInCell="1" allowOverlap="1" wp14:anchorId="1DF73DEA" wp14:editId="27E1D736">
            <wp:simplePos x="0" y="0"/>
            <wp:positionH relativeFrom="margin">
              <wp:posOffset>5175250</wp:posOffset>
            </wp:positionH>
            <wp:positionV relativeFrom="paragraph">
              <wp:posOffset>504370</wp:posOffset>
            </wp:positionV>
            <wp:extent cx="1289050" cy="1689100"/>
            <wp:effectExtent l="0" t="0" r="6350" b="6350"/>
            <wp:wrapSquare wrapText="bothSides"/>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D7652" w:rsidRPr="00F003F3">
        <w:rPr>
          <w:rFonts w:ascii="Times New Roman" w:hAnsi="Times New Roman" w:cs="Times New Roman"/>
          <w:b/>
          <w:bCs/>
        </w:rPr>
        <w:t xml:space="preserve">Figure </w:t>
      </w:r>
      <w:r w:rsidR="009977E4" w:rsidRPr="00F003F3">
        <w:rPr>
          <w:rFonts w:ascii="Times New Roman" w:hAnsi="Times New Roman" w:cs="Times New Roman"/>
          <w:b/>
          <w:bCs/>
        </w:rPr>
        <w:t>5</w:t>
      </w:r>
      <w:r w:rsidR="00FD7652" w:rsidRPr="00F003F3">
        <w:rPr>
          <w:rFonts w:ascii="Times New Roman" w:hAnsi="Times New Roman" w:cs="Times New Roman"/>
          <w:b/>
          <w:bCs/>
        </w:rPr>
        <w:t>. Average annual percent of workers by healthcare industry groups and race/ethnicity, Massachusetts, 2015-2019</w:t>
      </w:r>
    </w:p>
    <w:p w14:paraId="7E6547FC" w14:textId="5DCA3861" w:rsidR="000410E1" w:rsidRPr="00F003F3" w:rsidRDefault="00BF6A04" w:rsidP="000410E1">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Data Source: 2015-2019 Current Population Survey, NIOSH ELF; Weighted estimates of average annual numbers of workers are: All Massachusetts Workers, N=3,563,000; Ambulatory Healthcare Services, N=216,000; Hospitals, N=215,000; Nursing and Residential Care Facilities, N=70,000; Healthcare workers in other settings, N=65,000.</w:t>
      </w:r>
    </w:p>
    <w:p w14:paraId="382FD47B" w14:textId="5769B6B9" w:rsidR="00BF6A04" w:rsidRPr="00F003F3" w:rsidRDefault="000410E1" w:rsidP="000410E1">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 xml:space="preserve"> </w:t>
      </w:r>
      <w:r w:rsidR="00BF6A04" w:rsidRPr="00F003F3">
        <w:rPr>
          <w:rFonts w:ascii="Times New Roman" w:eastAsia="Calibri" w:hAnsi="Times New Roman" w:cs="Times New Roman"/>
          <w:sz w:val="16"/>
          <w:szCs w:val="16"/>
        </w:rPr>
        <w:t>Note: 1) Total sample size for all three healthcare industry groups and healthcare industry workers are weighted estimates of the numbers of workers</w:t>
      </w:r>
    </w:p>
    <w:p w14:paraId="01C35252" w14:textId="183C3FDA" w:rsidR="00C00B39" w:rsidRPr="00F003F3" w:rsidRDefault="00C00B39">
      <w:pPr>
        <w:rPr>
          <w:rFonts w:ascii="Times New Roman" w:eastAsia="Calibri" w:hAnsi="Times New Roman" w:cs="Times New Roman"/>
          <w:sz w:val="16"/>
          <w:szCs w:val="16"/>
        </w:rPr>
      </w:pPr>
      <w:r w:rsidRPr="00F003F3">
        <w:rPr>
          <w:rFonts w:ascii="Times New Roman" w:eastAsia="Calibri" w:hAnsi="Times New Roman" w:cs="Times New Roman"/>
          <w:sz w:val="16"/>
          <w:szCs w:val="16"/>
        </w:rPr>
        <w:br w:type="page"/>
      </w:r>
    </w:p>
    <w:p w14:paraId="68A26557" w14:textId="72A36EF1" w:rsidR="00BE5413" w:rsidRPr="00F003F3" w:rsidRDefault="00705605" w:rsidP="0006410B">
      <w:pPr>
        <w:spacing w:after="160" w:line="259" w:lineRule="auto"/>
        <w:rPr>
          <w:rFonts w:ascii="Times New Roman" w:eastAsia="Calibri" w:hAnsi="Times New Roman" w:cs="Times New Roman"/>
          <w:sz w:val="16"/>
          <w:szCs w:val="16"/>
        </w:rPr>
      </w:pPr>
      <w:r w:rsidRPr="00F003F3">
        <w:rPr>
          <w:rFonts w:ascii="Times New Roman" w:hAnsi="Times New Roman" w:cs="Times New Roman"/>
          <w:b/>
          <w:bCs/>
        </w:rPr>
        <w:t>Figure 6. Average annual percent of workers by healthcare industry groups and sex</w:t>
      </w:r>
      <w:r w:rsidR="00350EA8" w:rsidRPr="00F003F3">
        <w:rPr>
          <w:rFonts w:ascii="Times New Roman" w:hAnsi="Times New Roman" w:cs="Times New Roman"/>
          <w:b/>
          <w:bCs/>
        </w:rPr>
        <w:t>,</w:t>
      </w:r>
      <w:r w:rsidRPr="00F003F3">
        <w:rPr>
          <w:rFonts w:ascii="Times New Roman" w:hAnsi="Times New Roman" w:cs="Times New Roman"/>
          <w:b/>
          <w:bCs/>
        </w:rPr>
        <w:t xml:space="preserve"> Massachusetts, 2015-2019</w:t>
      </w:r>
    </w:p>
    <w:p w14:paraId="0CF3D9BE" w14:textId="0EC7F3B3" w:rsidR="00D47ED6" w:rsidRPr="00F003F3" w:rsidRDefault="00D47ED6" w:rsidP="000410E1">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noProof/>
          <w:sz w:val="16"/>
          <w:szCs w:val="16"/>
        </w:rPr>
        <w:drawing>
          <wp:inline distT="0" distB="0" distL="0" distR="0" wp14:anchorId="6F2C6097" wp14:editId="15BCCBB7">
            <wp:extent cx="5943600" cy="1891391"/>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1891391"/>
                    </a:xfrm>
                    <a:prstGeom prst="rect">
                      <a:avLst/>
                    </a:prstGeom>
                    <a:noFill/>
                  </pic:spPr>
                </pic:pic>
              </a:graphicData>
            </a:graphic>
          </wp:inline>
        </w:drawing>
      </w:r>
    </w:p>
    <w:p w14:paraId="63222212" w14:textId="77777777" w:rsidR="00F12E6F" w:rsidRPr="00F003F3" w:rsidRDefault="00F12E6F" w:rsidP="000410E1">
      <w:pPr>
        <w:tabs>
          <w:tab w:val="left" w:pos="1050"/>
        </w:tabs>
        <w:spacing w:after="0" w:line="259" w:lineRule="auto"/>
        <w:rPr>
          <w:rFonts w:ascii="Times New Roman" w:eastAsia="Calibri" w:hAnsi="Times New Roman" w:cs="Times New Roman"/>
          <w:sz w:val="16"/>
          <w:szCs w:val="16"/>
        </w:rPr>
      </w:pPr>
    </w:p>
    <w:p w14:paraId="479B6716" w14:textId="756948FE" w:rsidR="000410E1" w:rsidRPr="00F003F3" w:rsidRDefault="003A76BE" w:rsidP="000410E1">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Data Source: 2015-2019 Current Population Survey, NIOSH ELF; Weighted estimates of average annual numbers of workers are: All Massachusetts Workers, N=3,563,000; Ambulatory Healthcare Services, N=216,000; Hospitals, N=215,000; Nursing and Residential Care Facilities, N=70,000; Healthcare workers in other settings, N=65,000.</w:t>
      </w:r>
    </w:p>
    <w:p w14:paraId="43B03AFC" w14:textId="6A11CABB" w:rsidR="003A76BE" w:rsidRPr="00F003F3" w:rsidRDefault="000410E1" w:rsidP="000410E1">
      <w:pPr>
        <w:tabs>
          <w:tab w:val="left" w:pos="1050"/>
        </w:tabs>
        <w:spacing w:after="0" w:line="259" w:lineRule="auto"/>
        <w:rPr>
          <w:rFonts w:ascii="Times New Roman" w:eastAsia="Calibri" w:hAnsi="Times New Roman" w:cs="Times New Roman"/>
          <w:sz w:val="16"/>
          <w:szCs w:val="16"/>
        </w:rPr>
      </w:pPr>
      <w:r w:rsidRPr="00F003F3">
        <w:rPr>
          <w:rFonts w:ascii="Times New Roman" w:eastAsia="Calibri" w:hAnsi="Times New Roman" w:cs="Times New Roman"/>
          <w:sz w:val="16"/>
          <w:szCs w:val="16"/>
        </w:rPr>
        <w:t xml:space="preserve"> </w:t>
      </w:r>
      <w:r w:rsidR="003A76BE" w:rsidRPr="00F003F3">
        <w:rPr>
          <w:rFonts w:ascii="Times New Roman" w:eastAsia="Calibri" w:hAnsi="Times New Roman" w:cs="Times New Roman"/>
          <w:sz w:val="16"/>
          <w:szCs w:val="16"/>
        </w:rPr>
        <w:t>Note: 1) Total sample size for all three healthcare industry groups and healthcare industry workers are weighted estimates of the numbers of workers. 3) This workforce data is only available for male and female sexes.</w:t>
      </w:r>
    </w:p>
    <w:p w14:paraId="4DD5117F" w14:textId="77777777" w:rsidR="00BF6A04" w:rsidRPr="00F003F3" w:rsidRDefault="00BF6A04" w:rsidP="00BF6A04">
      <w:pPr>
        <w:spacing w:after="160" w:line="259" w:lineRule="auto"/>
        <w:rPr>
          <w:rFonts w:ascii="Times New Roman" w:hAnsi="Times New Roman" w:cs="Times New Roman"/>
          <w:b/>
          <w:bCs/>
        </w:rPr>
      </w:pPr>
    </w:p>
    <w:p w14:paraId="0B445F51" w14:textId="7E091DF5" w:rsidR="00FD7652" w:rsidRPr="00F003F3" w:rsidRDefault="00D36479" w:rsidP="00FD7652">
      <w:pPr>
        <w:rPr>
          <w:rFonts w:ascii="Times New Roman" w:hAnsi="Times New Roman" w:cs="Times New Roman"/>
          <w:b/>
          <w:bCs/>
          <w:vertAlign w:val="superscript"/>
        </w:rPr>
      </w:pPr>
      <w:r w:rsidRPr="00F003F3">
        <w:rPr>
          <w:rFonts w:ascii="Times New Roman" w:hAnsi="Times New Roman" w:cs="Times New Roman"/>
          <w:b/>
          <w:bCs/>
        </w:rPr>
        <w:t>Figure 7</w:t>
      </w:r>
      <w:r w:rsidR="00FD7652" w:rsidRPr="00F003F3">
        <w:rPr>
          <w:rFonts w:ascii="Times New Roman" w:hAnsi="Times New Roman" w:cs="Times New Roman"/>
          <w:b/>
          <w:bCs/>
        </w:rPr>
        <w:t>. Average annual percent of workers by healthcare industry groups and age-group, Massachusetts, 2015-2019</w:t>
      </w:r>
    </w:p>
    <w:p w14:paraId="590964B1" w14:textId="7DAAEB8A" w:rsidR="00FD7652" w:rsidRPr="00F003F3" w:rsidRDefault="0013288C" w:rsidP="00FD7652">
      <w:pPr>
        <w:rPr>
          <w:rFonts w:ascii="Times New Roman" w:hAnsi="Times New Roman" w:cs="Times New Roman"/>
          <w:sz w:val="24"/>
          <w:szCs w:val="24"/>
        </w:rPr>
      </w:pPr>
      <w:r w:rsidRPr="00F003F3">
        <w:rPr>
          <w:rFonts w:ascii="Times New Roman" w:hAnsi="Times New Roman" w:cs="Times New Roman"/>
          <w:noProof/>
          <w:sz w:val="24"/>
          <w:szCs w:val="24"/>
        </w:rPr>
        <w:drawing>
          <wp:inline distT="0" distB="0" distL="0" distR="0" wp14:anchorId="7F56F85D" wp14:editId="5B93AA47">
            <wp:extent cx="5303520" cy="3726483"/>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03520" cy="3726483"/>
                    </a:xfrm>
                    <a:prstGeom prst="rect">
                      <a:avLst/>
                    </a:prstGeom>
                    <a:noFill/>
                  </pic:spPr>
                </pic:pic>
              </a:graphicData>
            </a:graphic>
          </wp:inline>
        </w:drawing>
      </w:r>
    </w:p>
    <w:p w14:paraId="703E3971" w14:textId="77777777" w:rsidR="000410E1" w:rsidRPr="00F003F3" w:rsidRDefault="00E60799" w:rsidP="000410E1">
      <w:pPr>
        <w:tabs>
          <w:tab w:val="left" w:pos="1050"/>
        </w:tabs>
        <w:spacing w:after="0" w:line="240" w:lineRule="auto"/>
        <w:rPr>
          <w:rFonts w:ascii="Times New Roman" w:hAnsi="Times New Roman" w:cs="Times New Roman"/>
          <w:sz w:val="16"/>
          <w:szCs w:val="16"/>
        </w:rPr>
      </w:pPr>
      <w:r w:rsidRPr="00F003F3">
        <w:rPr>
          <w:rFonts w:ascii="Times New Roman" w:hAnsi="Times New Roman" w:cs="Times New Roman"/>
          <w:sz w:val="16"/>
          <w:szCs w:val="16"/>
        </w:rPr>
        <w:t>Data Source: 2015-2019 Current Population Survey, NIOSH ELF.</w:t>
      </w:r>
    </w:p>
    <w:p w14:paraId="1FFCED30" w14:textId="23FE5CE3" w:rsidR="00E60799" w:rsidRPr="00F003F3" w:rsidRDefault="000410E1" w:rsidP="000410E1">
      <w:pPr>
        <w:tabs>
          <w:tab w:val="left" w:pos="1050"/>
        </w:tabs>
        <w:spacing w:after="0" w:line="240" w:lineRule="auto"/>
        <w:rPr>
          <w:rFonts w:ascii="Times New Roman" w:hAnsi="Times New Roman" w:cs="Times New Roman"/>
          <w:sz w:val="16"/>
          <w:szCs w:val="16"/>
        </w:rPr>
      </w:pPr>
      <w:r w:rsidRPr="00F003F3">
        <w:rPr>
          <w:rFonts w:ascii="Times New Roman" w:hAnsi="Times New Roman" w:cs="Times New Roman"/>
          <w:sz w:val="16"/>
          <w:szCs w:val="16"/>
        </w:rPr>
        <w:t xml:space="preserve"> </w:t>
      </w:r>
      <w:r w:rsidR="00E60799" w:rsidRPr="00F003F3">
        <w:rPr>
          <w:rFonts w:ascii="Times New Roman" w:hAnsi="Times New Roman" w:cs="Times New Roman"/>
          <w:sz w:val="16"/>
          <w:szCs w:val="16"/>
        </w:rPr>
        <w:t>Note: 1) Total sample size for all three healthcare occupations and Massachusetts workers are weighted estimates of the numbers of workers</w:t>
      </w:r>
    </w:p>
    <w:p w14:paraId="5868B1F7" w14:textId="77777777" w:rsidR="00FD7652" w:rsidRPr="00F003F3" w:rsidRDefault="00FD7652" w:rsidP="00FD7652">
      <w:pPr>
        <w:rPr>
          <w:rFonts w:ascii="Times New Roman" w:hAnsi="Times New Roman" w:cs="Times New Roman"/>
          <w:sz w:val="24"/>
          <w:szCs w:val="24"/>
        </w:rPr>
      </w:pPr>
    </w:p>
    <w:p w14:paraId="6D029FC9" w14:textId="49CC11BD" w:rsidR="007811BD" w:rsidRPr="00F003F3" w:rsidRDefault="007811BD" w:rsidP="007811BD">
      <w:pPr>
        <w:rPr>
          <w:rFonts w:ascii="Times New Roman" w:hAnsi="Times New Roman" w:cs="Times New Roman"/>
          <w:i/>
          <w:iCs/>
        </w:rPr>
      </w:pPr>
      <w:r w:rsidRPr="00F003F3">
        <w:rPr>
          <w:rFonts w:ascii="Times New Roman" w:hAnsi="Times New Roman" w:cs="Times New Roman"/>
          <w:i/>
          <w:iCs/>
        </w:rPr>
        <w:t>Ambulatory healthcare services</w:t>
      </w:r>
      <w:r w:rsidR="000410E1" w:rsidRPr="00F003F3">
        <w:rPr>
          <w:rFonts w:ascii="Times New Roman" w:hAnsi="Times New Roman" w:cs="Times New Roman"/>
          <w:i/>
          <w:iCs/>
        </w:rPr>
        <w:t xml:space="preserve"> </w:t>
      </w:r>
    </w:p>
    <w:p w14:paraId="18B8C441" w14:textId="125F89C6" w:rsidR="007811BD" w:rsidRPr="00F003F3" w:rsidRDefault="6106463C" w:rsidP="007811BD">
      <w:pPr>
        <w:rPr>
          <w:rFonts w:ascii="Times New Roman" w:hAnsi="Times New Roman" w:cs="Times New Roman"/>
        </w:rPr>
      </w:pPr>
      <w:r w:rsidRPr="00F003F3">
        <w:rPr>
          <w:rFonts w:ascii="Times New Roman" w:hAnsi="Times New Roman" w:cs="Times New Roman"/>
        </w:rPr>
        <w:t>Ambulatory healthcare services</w:t>
      </w:r>
      <w:r w:rsidRPr="00F003F3" w:rsidDel="00EC0F19">
        <w:rPr>
          <w:rFonts w:ascii="Times New Roman" w:hAnsi="Times New Roman" w:cs="Times New Roman"/>
        </w:rPr>
        <w:t xml:space="preserve"> </w:t>
      </w:r>
      <w:r w:rsidR="00EC0F19" w:rsidRPr="00F003F3">
        <w:rPr>
          <w:rFonts w:ascii="Times New Roman" w:hAnsi="Times New Roman" w:cs="Times New Roman"/>
        </w:rPr>
        <w:t xml:space="preserve">was </w:t>
      </w:r>
      <w:r w:rsidRPr="00F003F3">
        <w:rPr>
          <w:rFonts w:ascii="Times New Roman" w:hAnsi="Times New Roman" w:cs="Times New Roman"/>
        </w:rPr>
        <w:t>the largest industry</w:t>
      </w:r>
      <w:r w:rsidR="00E60799" w:rsidRPr="00F003F3">
        <w:rPr>
          <w:rFonts w:ascii="Times New Roman" w:hAnsi="Times New Roman" w:cs="Times New Roman"/>
        </w:rPr>
        <w:t xml:space="preserve"> subsector</w:t>
      </w:r>
      <w:r w:rsidRPr="00F003F3">
        <w:rPr>
          <w:rFonts w:ascii="Times New Roman" w:hAnsi="Times New Roman" w:cs="Times New Roman"/>
        </w:rPr>
        <w:t xml:space="preserve"> of the three examined with 216,000 workers. This industry group had the second lowest percentage of Black, non-Hispanic/non-LatinX workers (11.4%)</w:t>
      </w:r>
      <w:r w:rsidR="007D6D03" w:rsidRPr="00F003F3">
        <w:rPr>
          <w:rFonts w:ascii="Times New Roman" w:hAnsi="Times New Roman" w:cs="Times New Roman"/>
        </w:rPr>
        <w:t>, also greater than the overall Massachusetts workforce of 7.3% Black, non-Hispanic/non-LatinX.</w:t>
      </w:r>
      <w:r w:rsidR="000410E1" w:rsidRPr="00F003F3">
        <w:rPr>
          <w:rFonts w:ascii="Times New Roman" w:hAnsi="Times New Roman" w:cs="Times New Roman"/>
        </w:rPr>
        <w:t xml:space="preserve"> </w:t>
      </w:r>
      <w:r w:rsidRPr="00F003F3">
        <w:rPr>
          <w:rFonts w:ascii="Times New Roman" w:hAnsi="Times New Roman" w:cs="Times New Roman"/>
        </w:rPr>
        <w:t xml:space="preserve">As with the other industry groups examined, the majority of workers in </w:t>
      </w:r>
      <w:r w:rsidR="00465817" w:rsidRPr="00F003F3">
        <w:rPr>
          <w:rFonts w:ascii="Times New Roman" w:hAnsi="Times New Roman" w:cs="Times New Roman"/>
        </w:rPr>
        <w:t>A</w:t>
      </w:r>
      <w:r w:rsidRPr="00F003F3">
        <w:rPr>
          <w:rFonts w:ascii="Times New Roman" w:hAnsi="Times New Roman" w:cs="Times New Roman"/>
        </w:rPr>
        <w:t xml:space="preserve">mbulatory healthcare services were female (80.6%). Compared to the total Massachusetts workforce, </w:t>
      </w:r>
      <w:r w:rsidR="00465817" w:rsidRPr="00F003F3">
        <w:rPr>
          <w:rFonts w:ascii="Times New Roman" w:hAnsi="Times New Roman" w:cs="Times New Roman"/>
        </w:rPr>
        <w:t>A</w:t>
      </w:r>
      <w:r w:rsidRPr="00F003F3">
        <w:rPr>
          <w:rFonts w:ascii="Times New Roman" w:hAnsi="Times New Roman" w:cs="Times New Roman"/>
        </w:rPr>
        <w:t xml:space="preserve">mbulatory healthcare workers tended to be older with a higher percentage of workers aged 60 to 69 years old. An estimated 19% of workers in this industry group were at least 60 years old compared with 15% of all Massachusetts workers. </w:t>
      </w:r>
      <w:r w:rsidR="00885DCA" w:rsidRPr="00F003F3">
        <w:rPr>
          <w:rFonts w:ascii="Times New Roman" w:hAnsi="Times New Roman" w:cs="Times New Roman"/>
        </w:rPr>
        <w:t>Healthcare workers in other settings (n</w:t>
      </w:r>
      <w:r w:rsidRPr="00F003F3">
        <w:rPr>
          <w:rFonts w:ascii="Times New Roman" w:hAnsi="Times New Roman" w:cs="Times New Roman"/>
        </w:rPr>
        <w:t xml:space="preserve">on-healthcare </w:t>
      </w:r>
      <w:r w:rsidR="007D6D03" w:rsidRPr="00F003F3">
        <w:rPr>
          <w:rFonts w:ascii="Times New Roman" w:hAnsi="Times New Roman" w:cs="Times New Roman"/>
        </w:rPr>
        <w:t xml:space="preserve">specific </w:t>
      </w:r>
      <w:r w:rsidRPr="00F003F3">
        <w:rPr>
          <w:rFonts w:ascii="Times New Roman" w:hAnsi="Times New Roman" w:cs="Times New Roman"/>
        </w:rPr>
        <w:t>occupations</w:t>
      </w:r>
      <w:r w:rsidR="00885DCA" w:rsidRPr="00F003F3">
        <w:rPr>
          <w:rFonts w:ascii="Times New Roman" w:hAnsi="Times New Roman" w:cs="Times New Roman"/>
        </w:rPr>
        <w:t>)</w:t>
      </w:r>
      <w:r w:rsidRPr="00F003F3">
        <w:rPr>
          <w:rFonts w:ascii="Times New Roman" w:hAnsi="Times New Roman" w:cs="Times New Roman"/>
        </w:rPr>
        <w:t xml:space="preserve"> made up </w:t>
      </w:r>
      <w:r w:rsidR="00017540" w:rsidRPr="00F003F3">
        <w:rPr>
          <w:rFonts w:ascii="Times New Roman" w:hAnsi="Times New Roman" w:cs="Times New Roman"/>
        </w:rPr>
        <w:t>nearly</w:t>
      </w:r>
      <w:r w:rsidRPr="00F003F3">
        <w:rPr>
          <w:rFonts w:ascii="Times New Roman" w:hAnsi="Times New Roman" w:cs="Times New Roman"/>
        </w:rPr>
        <w:t xml:space="preserve"> half of this industry group (42.6%), with </w:t>
      </w:r>
      <w:r w:rsidRPr="00F003F3" w:rsidDel="00EC0F19">
        <w:rPr>
          <w:rFonts w:ascii="Times New Roman" w:hAnsi="Times New Roman" w:cs="Times New Roman"/>
        </w:rPr>
        <w:t>O</w:t>
      </w:r>
      <w:r w:rsidRPr="00F003F3">
        <w:rPr>
          <w:rFonts w:ascii="Times New Roman" w:hAnsi="Times New Roman" w:cs="Times New Roman"/>
        </w:rPr>
        <w:t xml:space="preserve">ffice &amp; </w:t>
      </w:r>
      <w:r w:rsidR="002C2914" w:rsidRPr="00F003F3">
        <w:rPr>
          <w:rFonts w:ascii="Times New Roman" w:hAnsi="Times New Roman" w:cs="Times New Roman"/>
        </w:rPr>
        <w:t>a</w:t>
      </w:r>
      <w:r w:rsidRPr="00F003F3">
        <w:rPr>
          <w:rFonts w:ascii="Times New Roman" w:hAnsi="Times New Roman" w:cs="Times New Roman"/>
        </w:rPr>
        <w:t xml:space="preserve">dministrative </w:t>
      </w:r>
      <w:r w:rsidR="002C2914" w:rsidRPr="00F003F3">
        <w:rPr>
          <w:rFonts w:ascii="Times New Roman" w:hAnsi="Times New Roman" w:cs="Times New Roman"/>
        </w:rPr>
        <w:t>s</w:t>
      </w:r>
      <w:r w:rsidRPr="00F003F3">
        <w:rPr>
          <w:rFonts w:ascii="Times New Roman" w:hAnsi="Times New Roman" w:cs="Times New Roman"/>
        </w:rPr>
        <w:t xml:space="preserve">upport, </w:t>
      </w:r>
      <w:r w:rsidR="00C06980" w:rsidRPr="00F003F3">
        <w:rPr>
          <w:rFonts w:ascii="Times New Roman" w:hAnsi="Times New Roman" w:cs="Times New Roman"/>
        </w:rPr>
        <w:t>M</w:t>
      </w:r>
      <w:r w:rsidRPr="00F003F3">
        <w:rPr>
          <w:rFonts w:ascii="Times New Roman" w:hAnsi="Times New Roman" w:cs="Times New Roman"/>
        </w:rPr>
        <w:t>anagement</w:t>
      </w:r>
      <w:r w:rsidR="00263B87" w:rsidRPr="00F003F3">
        <w:rPr>
          <w:rFonts w:ascii="Times New Roman" w:hAnsi="Times New Roman" w:cs="Times New Roman"/>
        </w:rPr>
        <w:t>,</w:t>
      </w:r>
      <w:r w:rsidRPr="00F003F3" w:rsidDel="00EC0F19">
        <w:rPr>
          <w:rFonts w:ascii="Times New Roman" w:hAnsi="Times New Roman" w:cs="Times New Roman"/>
        </w:rPr>
        <w:t xml:space="preserve"> </w:t>
      </w:r>
      <w:r w:rsidRPr="00F003F3">
        <w:rPr>
          <w:rFonts w:ascii="Times New Roman" w:hAnsi="Times New Roman" w:cs="Times New Roman"/>
        </w:rPr>
        <w:t xml:space="preserve">and </w:t>
      </w:r>
      <w:r w:rsidRPr="00F003F3" w:rsidDel="00EC0F19">
        <w:rPr>
          <w:rFonts w:ascii="Times New Roman" w:hAnsi="Times New Roman" w:cs="Times New Roman"/>
        </w:rPr>
        <w:t>P</w:t>
      </w:r>
      <w:r w:rsidRPr="00F003F3">
        <w:rPr>
          <w:rFonts w:ascii="Times New Roman" w:hAnsi="Times New Roman" w:cs="Times New Roman"/>
        </w:rPr>
        <w:t xml:space="preserve">ersonal </w:t>
      </w:r>
      <w:r w:rsidR="002C2914" w:rsidRPr="00F003F3">
        <w:rPr>
          <w:rFonts w:ascii="Times New Roman" w:hAnsi="Times New Roman" w:cs="Times New Roman"/>
        </w:rPr>
        <w:t>c</w:t>
      </w:r>
      <w:r w:rsidRPr="00F003F3">
        <w:rPr>
          <w:rFonts w:ascii="Times New Roman" w:hAnsi="Times New Roman" w:cs="Times New Roman"/>
        </w:rPr>
        <w:t xml:space="preserve">are &amp; </w:t>
      </w:r>
      <w:r w:rsidR="002C2914" w:rsidRPr="00F003F3">
        <w:rPr>
          <w:rFonts w:ascii="Times New Roman" w:hAnsi="Times New Roman" w:cs="Times New Roman"/>
        </w:rPr>
        <w:t>s</w:t>
      </w:r>
      <w:r w:rsidRPr="00F003F3">
        <w:rPr>
          <w:rFonts w:ascii="Times New Roman" w:hAnsi="Times New Roman" w:cs="Times New Roman"/>
        </w:rPr>
        <w:t xml:space="preserve">ervice </w:t>
      </w:r>
      <w:r w:rsidR="002C2914" w:rsidRPr="00F003F3">
        <w:rPr>
          <w:rFonts w:ascii="Times New Roman" w:hAnsi="Times New Roman" w:cs="Times New Roman"/>
        </w:rPr>
        <w:t>o</w:t>
      </w:r>
      <w:r w:rsidRPr="00F003F3">
        <w:rPr>
          <w:rFonts w:ascii="Times New Roman" w:hAnsi="Times New Roman" w:cs="Times New Roman"/>
        </w:rPr>
        <w:t xml:space="preserve">ccupations as the largest non-healthcare </w:t>
      </w:r>
      <w:r w:rsidR="002C2914" w:rsidRPr="00F003F3">
        <w:rPr>
          <w:rFonts w:ascii="Times New Roman" w:hAnsi="Times New Roman" w:cs="Times New Roman"/>
        </w:rPr>
        <w:t xml:space="preserve">specific </w:t>
      </w:r>
      <w:r w:rsidRPr="00F003F3">
        <w:rPr>
          <w:rFonts w:ascii="Times New Roman" w:hAnsi="Times New Roman" w:cs="Times New Roman"/>
        </w:rPr>
        <w:t xml:space="preserve">occupation </w:t>
      </w:r>
      <w:r w:rsidR="00DA1F5E" w:rsidRPr="00F003F3">
        <w:rPr>
          <w:rFonts w:ascii="Times New Roman" w:hAnsi="Times New Roman" w:cs="Times New Roman"/>
        </w:rPr>
        <w:t>sub</w:t>
      </w:r>
      <w:r w:rsidRPr="00F003F3">
        <w:rPr>
          <w:rFonts w:ascii="Times New Roman" w:hAnsi="Times New Roman" w:cs="Times New Roman"/>
        </w:rPr>
        <w:t xml:space="preserve">groups in this healthcare </w:t>
      </w:r>
      <w:r w:rsidR="00DA1F5E" w:rsidRPr="00F003F3">
        <w:rPr>
          <w:rFonts w:ascii="Times New Roman" w:hAnsi="Times New Roman" w:cs="Times New Roman"/>
        </w:rPr>
        <w:t xml:space="preserve">industry </w:t>
      </w:r>
      <w:r w:rsidRPr="00F003F3">
        <w:rPr>
          <w:rFonts w:ascii="Times New Roman" w:hAnsi="Times New Roman" w:cs="Times New Roman"/>
        </w:rPr>
        <w:t>setting.</w:t>
      </w:r>
    </w:p>
    <w:p w14:paraId="034DAA30" w14:textId="77777777" w:rsidR="007811BD" w:rsidRPr="00F003F3" w:rsidRDefault="007811BD" w:rsidP="007811BD">
      <w:pPr>
        <w:rPr>
          <w:rFonts w:ascii="Times New Roman" w:hAnsi="Times New Roman" w:cs="Times New Roman"/>
          <w:i/>
          <w:iCs/>
        </w:rPr>
      </w:pPr>
      <w:r w:rsidRPr="00F003F3">
        <w:rPr>
          <w:rFonts w:ascii="Times New Roman" w:hAnsi="Times New Roman" w:cs="Times New Roman"/>
          <w:i/>
          <w:iCs/>
        </w:rPr>
        <w:t>Nursing and residential care facilities</w:t>
      </w:r>
    </w:p>
    <w:p w14:paraId="5586AC3B" w14:textId="61C98CFC" w:rsidR="007811BD" w:rsidRPr="00F003F3" w:rsidRDefault="6106463C" w:rsidP="7B9EECD8">
      <w:pPr>
        <w:rPr>
          <w:rFonts w:ascii="Times New Roman" w:hAnsi="Times New Roman" w:cs="Times New Roman"/>
        </w:rPr>
      </w:pPr>
      <w:r w:rsidRPr="00F003F3">
        <w:rPr>
          <w:rFonts w:ascii="Times New Roman" w:hAnsi="Times New Roman" w:cs="Times New Roman"/>
        </w:rPr>
        <w:t xml:space="preserve">Nursing and residential care facilities was the smallest industry group examined, employing an estimated 70,000 workers each year, on average, from 2015-2019 in this industry group. An estimated 1 in 3 (32.9%) workers in this industry group worked in </w:t>
      </w:r>
      <w:r w:rsidR="00DA1F5E" w:rsidRPr="00F003F3">
        <w:rPr>
          <w:rFonts w:ascii="Times New Roman" w:hAnsi="Times New Roman" w:cs="Times New Roman"/>
        </w:rPr>
        <w:t>H</w:t>
      </w:r>
      <w:r w:rsidRPr="00F003F3">
        <w:rPr>
          <w:rFonts w:ascii="Times New Roman" w:hAnsi="Times New Roman" w:cs="Times New Roman"/>
        </w:rPr>
        <w:t xml:space="preserve">ealthcare </w:t>
      </w:r>
      <w:r w:rsidR="00DA1F5E" w:rsidRPr="00F003F3">
        <w:rPr>
          <w:rFonts w:ascii="Times New Roman" w:hAnsi="Times New Roman" w:cs="Times New Roman"/>
        </w:rPr>
        <w:t>s</w:t>
      </w:r>
      <w:r w:rsidRPr="00F003F3">
        <w:rPr>
          <w:rFonts w:ascii="Times New Roman" w:hAnsi="Times New Roman" w:cs="Times New Roman"/>
        </w:rPr>
        <w:t xml:space="preserve">upport </w:t>
      </w:r>
      <w:r w:rsidR="00DA1F5E" w:rsidRPr="00F003F3">
        <w:rPr>
          <w:rFonts w:ascii="Times New Roman" w:hAnsi="Times New Roman" w:cs="Times New Roman"/>
        </w:rPr>
        <w:t>o</w:t>
      </w:r>
      <w:r w:rsidRPr="00F003F3">
        <w:rPr>
          <w:rFonts w:ascii="Times New Roman" w:hAnsi="Times New Roman" w:cs="Times New Roman"/>
        </w:rPr>
        <w:t xml:space="preserve">ccupations. Black, non-Hispanic/non-LatinX workers comprised a third (32.6%) of the workforce in </w:t>
      </w:r>
      <w:r w:rsidR="0012546A" w:rsidRPr="00F003F3">
        <w:rPr>
          <w:rFonts w:ascii="Times New Roman" w:hAnsi="Times New Roman" w:cs="Times New Roman"/>
        </w:rPr>
        <w:t>N</w:t>
      </w:r>
      <w:r w:rsidRPr="00F003F3">
        <w:rPr>
          <w:rFonts w:ascii="Times New Roman" w:hAnsi="Times New Roman" w:cs="Times New Roman"/>
        </w:rPr>
        <w:t xml:space="preserve">ursing and residential care facilities and there were more females than males (85.7% vs. 14.3%) in this industry group. </w:t>
      </w:r>
      <w:r w:rsidR="007E4950" w:rsidRPr="00F003F3">
        <w:rPr>
          <w:rFonts w:ascii="Times New Roman" w:hAnsi="Times New Roman" w:cs="Times New Roman"/>
        </w:rPr>
        <w:t>Workers in n</w:t>
      </w:r>
      <w:r w:rsidRPr="00F003F3">
        <w:rPr>
          <w:rFonts w:ascii="Times New Roman" w:hAnsi="Times New Roman" w:cs="Times New Roman"/>
        </w:rPr>
        <w:t xml:space="preserve">on-healthcare </w:t>
      </w:r>
      <w:r w:rsidR="00DA1F5E" w:rsidRPr="00F003F3">
        <w:rPr>
          <w:rFonts w:ascii="Times New Roman" w:hAnsi="Times New Roman" w:cs="Times New Roman"/>
        </w:rPr>
        <w:t xml:space="preserve">specific </w:t>
      </w:r>
      <w:r w:rsidRPr="00F003F3">
        <w:rPr>
          <w:rFonts w:ascii="Times New Roman" w:hAnsi="Times New Roman" w:cs="Times New Roman"/>
        </w:rPr>
        <w:t xml:space="preserve">occupations, namely Personal </w:t>
      </w:r>
      <w:r w:rsidR="00DA1F5E" w:rsidRPr="00F003F3">
        <w:rPr>
          <w:rFonts w:ascii="Times New Roman" w:hAnsi="Times New Roman" w:cs="Times New Roman"/>
        </w:rPr>
        <w:t>c</w:t>
      </w:r>
      <w:r w:rsidRPr="00F003F3">
        <w:rPr>
          <w:rFonts w:ascii="Times New Roman" w:hAnsi="Times New Roman" w:cs="Times New Roman"/>
        </w:rPr>
        <w:t xml:space="preserve">are &amp; </w:t>
      </w:r>
      <w:r w:rsidR="00DA1F5E" w:rsidRPr="00F003F3">
        <w:rPr>
          <w:rFonts w:ascii="Times New Roman" w:hAnsi="Times New Roman" w:cs="Times New Roman"/>
        </w:rPr>
        <w:t>s</w:t>
      </w:r>
      <w:r w:rsidRPr="00F003F3">
        <w:rPr>
          <w:rFonts w:ascii="Times New Roman" w:hAnsi="Times New Roman" w:cs="Times New Roman"/>
        </w:rPr>
        <w:t xml:space="preserve">ervice, </w:t>
      </w:r>
      <w:r w:rsidR="00DA1F5E" w:rsidRPr="00F003F3">
        <w:rPr>
          <w:rFonts w:ascii="Times New Roman" w:hAnsi="Times New Roman" w:cs="Times New Roman"/>
        </w:rPr>
        <w:t>F</w:t>
      </w:r>
      <w:r w:rsidRPr="00F003F3">
        <w:rPr>
          <w:rFonts w:ascii="Times New Roman" w:hAnsi="Times New Roman" w:cs="Times New Roman"/>
        </w:rPr>
        <w:t xml:space="preserve">ood </w:t>
      </w:r>
      <w:r w:rsidR="00DA1F5E" w:rsidRPr="00F003F3">
        <w:rPr>
          <w:rFonts w:ascii="Times New Roman" w:hAnsi="Times New Roman" w:cs="Times New Roman"/>
        </w:rPr>
        <w:t>p</w:t>
      </w:r>
      <w:r w:rsidRPr="00F003F3">
        <w:rPr>
          <w:rFonts w:ascii="Times New Roman" w:hAnsi="Times New Roman" w:cs="Times New Roman"/>
        </w:rPr>
        <w:t xml:space="preserve">reparation &amp; </w:t>
      </w:r>
      <w:r w:rsidR="00DA1F5E" w:rsidRPr="00F003F3">
        <w:rPr>
          <w:rFonts w:ascii="Times New Roman" w:hAnsi="Times New Roman" w:cs="Times New Roman"/>
        </w:rPr>
        <w:t>s</w:t>
      </w:r>
      <w:r w:rsidRPr="00F003F3">
        <w:rPr>
          <w:rFonts w:ascii="Times New Roman" w:hAnsi="Times New Roman" w:cs="Times New Roman"/>
        </w:rPr>
        <w:t xml:space="preserve">erving </w:t>
      </w:r>
      <w:r w:rsidR="00DA1F5E" w:rsidRPr="00F003F3">
        <w:rPr>
          <w:rFonts w:ascii="Times New Roman" w:hAnsi="Times New Roman" w:cs="Times New Roman"/>
        </w:rPr>
        <w:t>r</w:t>
      </w:r>
      <w:r w:rsidRPr="00F003F3">
        <w:rPr>
          <w:rFonts w:ascii="Times New Roman" w:hAnsi="Times New Roman" w:cs="Times New Roman"/>
        </w:rPr>
        <w:t>elated</w:t>
      </w:r>
      <w:r w:rsidR="008E465D" w:rsidRPr="00F003F3">
        <w:rPr>
          <w:rFonts w:ascii="Times New Roman" w:hAnsi="Times New Roman" w:cs="Times New Roman"/>
        </w:rPr>
        <w:t>,</w:t>
      </w:r>
      <w:r w:rsidRPr="00F003F3">
        <w:rPr>
          <w:rFonts w:ascii="Times New Roman" w:hAnsi="Times New Roman" w:cs="Times New Roman"/>
        </w:rPr>
        <w:t xml:space="preserve"> and </w:t>
      </w:r>
      <w:r w:rsidR="00DA1F5E" w:rsidRPr="00F003F3">
        <w:rPr>
          <w:rFonts w:ascii="Times New Roman" w:hAnsi="Times New Roman" w:cs="Times New Roman"/>
        </w:rPr>
        <w:t>M</w:t>
      </w:r>
      <w:r w:rsidRPr="00F003F3">
        <w:rPr>
          <w:rFonts w:ascii="Times New Roman" w:hAnsi="Times New Roman" w:cs="Times New Roman"/>
        </w:rPr>
        <w:t xml:space="preserve">anagement </w:t>
      </w:r>
      <w:r w:rsidR="00DA1F5E" w:rsidRPr="00F003F3">
        <w:rPr>
          <w:rFonts w:ascii="Times New Roman" w:hAnsi="Times New Roman" w:cs="Times New Roman"/>
        </w:rPr>
        <w:t>o</w:t>
      </w:r>
      <w:r w:rsidRPr="00F003F3">
        <w:rPr>
          <w:rFonts w:ascii="Times New Roman" w:hAnsi="Times New Roman" w:cs="Times New Roman"/>
        </w:rPr>
        <w:t>ccupations, made up half of this industry group (50.0%).</w:t>
      </w:r>
    </w:p>
    <w:p w14:paraId="2A8A4780" w14:textId="77777777" w:rsidR="007811BD" w:rsidRPr="00F003F3" w:rsidRDefault="007811BD" w:rsidP="007811BD">
      <w:pPr>
        <w:rPr>
          <w:rFonts w:ascii="Times New Roman" w:hAnsi="Times New Roman" w:cs="Times New Roman"/>
          <w:i/>
          <w:iCs/>
        </w:rPr>
      </w:pPr>
      <w:r w:rsidRPr="00F003F3">
        <w:rPr>
          <w:rFonts w:ascii="Times New Roman" w:hAnsi="Times New Roman" w:cs="Times New Roman"/>
          <w:i/>
          <w:iCs/>
        </w:rPr>
        <w:t>Hospitals</w:t>
      </w:r>
    </w:p>
    <w:p w14:paraId="15E5D1D8" w14:textId="10BBFF53" w:rsidR="007811BD" w:rsidRPr="00F003F3" w:rsidRDefault="6106463C" w:rsidP="007811BD">
      <w:pPr>
        <w:rPr>
          <w:rFonts w:ascii="Times New Roman" w:hAnsi="Times New Roman" w:cs="Times New Roman"/>
        </w:rPr>
      </w:pPr>
      <w:r w:rsidRPr="00F003F3">
        <w:rPr>
          <w:rFonts w:ascii="Times New Roman" w:hAnsi="Times New Roman" w:cs="Times New Roman"/>
        </w:rPr>
        <w:t xml:space="preserve">There were an estimated 215,000 people, on average, working in </w:t>
      </w:r>
      <w:r w:rsidR="52E396EA" w:rsidRPr="00F003F3">
        <w:rPr>
          <w:rFonts w:ascii="Times New Roman" w:hAnsi="Times New Roman" w:cs="Times New Roman"/>
        </w:rPr>
        <w:t xml:space="preserve">the </w:t>
      </w:r>
      <w:r w:rsidR="0012546A" w:rsidRPr="00F003F3">
        <w:rPr>
          <w:rFonts w:ascii="Times New Roman" w:hAnsi="Times New Roman" w:cs="Times New Roman"/>
        </w:rPr>
        <w:t>H</w:t>
      </w:r>
      <w:r w:rsidRPr="00F003F3">
        <w:rPr>
          <w:rFonts w:ascii="Times New Roman" w:hAnsi="Times New Roman" w:cs="Times New Roman"/>
        </w:rPr>
        <w:t xml:space="preserve">ospital </w:t>
      </w:r>
      <w:r w:rsidR="2899AE26" w:rsidRPr="00F003F3">
        <w:rPr>
          <w:rFonts w:ascii="Times New Roman" w:hAnsi="Times New Roman" w:cs="Times New Roman"/>
        </w:rPr>
        <w:t>industry</w:t>
      </w:r>
      <w:r w:rsidRPr="00F003F3">
        <w:rPr>
          <w:rFonts w:ascii="Times New Roman" w:hAnsi="Times New Roman" w:cs="Times New Roman"/>
        </w:rPr>
        <w:t xml:space="preserve"> each year between 2015 and 2019.</w:t>
      </w:r>
      <w:r w:rsidR="000410E1" w:rsidRPr="00F003F3">
        <w:rPr>
          <w:rFonts w:ascii="Times New Roman" w:hAnsi="Times New Roman" w:cs="Times New Roman"/>
        </w:rPr>
        <w:t xml:space="preserve"> </w:t>
      </w:r>
      <w:r w:rsidRPr="00F003F3">
        <w:rPr>
          <w:rFonts w:ascii="Times New Roman" w:hAnsi="Times New Roman" w:cs="Times New Roman"/>
        </w:rPr>
        <w:t xml:space="preserve">The percentage of Health </w:t>
      </w:r>
      <w:r w:rsidR="007811BD" w:rsidRPr="00F003F3">
        <w:rPr>
          <w:rFonts w:ascii="Times New Roman" w:hAnsi="Times New Roman" w:cs="Times New Roman"/>
        </w:rPr>
        <w:t>d</w:t>
      </w:r>
      <w:r w:rsidRPr="00F003F3">
        <w:rPr>
          <w:rFonts w:ascii="Times New Roman" w:hAnsi="Times New Roman" w:cs="Times New Roman"/>
        </w:rPr>
        <w:t xml:space="preserve">iagnosis and </w:t>
      </w:r>
      <w:r w:rsidR="007811BD" w:rsidRPr="00F003F3">
        <w:rPr>
          <w:rFonts w:ascii="Times New Roman" w:hAnsi="Times New Roman" w:cs="Times New Roman"/>
        </w:rPr>
        <w:t>t</w:t>
      </w:r>
      <w:r w:rsidRPr="00F003F3">
        <w:rPr>
          <w:rFonts w:ascii="Times New Roman" w:hAnsi="Times New Roman" w:cs="Times New Roman"/>
        </w:rPr>
        <w:t xml:space="preserve">reating </w:t>
      </w:r>
      <w:r w:rsidR="007811BD" w:rsidRPr="00F003F3">
        <w:rPr>
          <w:rFonts w:ascii="Times New Roman" w:hAnsi="Times New Roman" w:cs="Times New Roman"/>
        </w:rPr>
        <w:t>p</w:t>
      </w:r>
      <w:r w:rsidRPr="00F003F3">
        <w:rPr>
          <w:rFonts w:ascii="Times New Roman" w:hAnsi="Times New Roman" w:cs="Times New Roman"/>
        </w:rPr>
        <w:t xml:space="preserve">ractitioners working in </w:t>
      </w:r>
      <w:r w:rsidR="0012546A" w:rsidRPr="00F003F3">
        <w:rPr>
          <w:rFonts w:ascii="Times New Roman" w:hAnsi="Times New Roman" w:cs="Times New Roman"/>
        </w:rPr>
        <w:t>H</w:t>
      </w:r>
      <w:r w:rsidRPr="00F003F3">
        <w:rPr>
          <w:rFonts w:ascii="Times New Roman" w:hAnsi="Times New Roman" w:cs="Times New Roman"/>
        </w:rPr>
        <w:t xml:space="preserve">ospitals was greater </w:t>
      </w:r>
      <w:r w:rsidR="00784363" w:rsidRPr="00F003F3">
        <w:rPr>
          <w:rFonts w:ascii="Times New Roman" w:hAnsi="Times New Roman" w:cs="Times New Roman"/>
        </w:rPr>
        <w:t>than</w:t>
      </w:r>
      <w:r w:rsidRPr="00F003F3" w:rsidDel="00784363">
        <w:rPr>
          <w:rFonts w:ascii="Times New Roman" w:hAnsi="Times New Roman" w:cs="Times New Roman"/>
        </w:rPr>
        <w:t xml:space="preserve"> </w:t>
      </w:r>
      <w:r w:rsidR="00784363" w:rsidRPr="00F003F3">
        <w:rPr>
          <w:rFonts w:ascii="Times New Roman" w:hAnsi="Times New Roman" w:cs="Times New Roman"/>
        </w:rPr>
        <w:t xml:space="preserve">in </w:t>
      </w:r>
      <w:r w:rsidRPr="00F003F3">
        <w:rPr>
          <w:rFonts w:ascii="Times New Roman" w:hAnsi="Times New Roman" w:cs="Times New Roman"/>
        </w:rPr>
        <w:t>the Massachusetts healthcare industry as a whole (40.5% vs. 30.5%). An estimated 71.7% of workers in this industry were White, non-Hispanic/non-LatinX</w:t>
      </w:r>
      <w:r w:rsidR="00DA1F5E" w:rsidRPr="00F003F3">
        <w:rPr>
          <w:rFonts w:ascii="Times New Roman" w:hAnsi="Times New Roman" w:cs="Times New Roman"/>
        </w:rPr>
        <w:t>, slightly lower than the overall Massachusetts estimate of 74.9%</w:t>
      </w:r>
      <w:r w:rsidRPr="00F003F3">
        <w:rPr>
          <w:rFonts w:ascii="Times New Roman" w:hAnsi="Times New Roman" w:cs="Times New Roman"/>
        </w:rPr>
        <w:t xml:space="preserve">. Consistent with the other industry groups examined, the majority of workers in </w:t>
      </w:r>
      <w:r w:rsidR="00E0778A" w:rsidRPr="00F003F3">
        <w:rPr>
          <w:rFonts w:ascii="Times New Roman" w:hAnsi="Times New Roman" w:cs="Times New Roman"/>
        </w:rPr>
        <w:t>H</w:t>
      </w:r>
      <w:r w:rsidRPr="00F003F3">
        <w:rPr>
          <w:rFonts w:ascii="Times New Roman" w:hAnsi="Times New Roman" w:cs="Times New Roman"/>
        </w:rPr>
        <w:t>ospitals were female (73.1%). This industry group had the largest percentage of</w:t>
      </w:r>
      <w:r w:rsidR="000410E1" w:rsidRPr="00F003F3">
        <w:rPr>
          <w:rFonts w:ascii="Times New Roman" w:hAnsi="Times New Roman" w:cs="Times New Roman"/>
        </w:rPr>
        <w:t xml:space="preserve"> </w:t>
      </w:r>
      <w:r w:rsidRPr="00F003F3">
        <w:rPr>
          <w:rFonts w:ascii="Times New Roman" w:hAnsi="Times New Roman" w:cs="Times New Roman"/>
        </w:rPr>
        <w:t xml:space="preserve">workers between the ages of 20 - 39 (44.6%). There were as many </w:t>
      </w:r>
      <w:r w:rsidR="008639B1" w:rsidRPr="00F003F3">
        <w:rPr>
          <w:rFonts w:ascii="Times New Roman" w:hAnsi="Times New Roman" w:cs="Times New Roman"/>
        </w:rPr>
        <w:t xml:space="preserve">workers in </w:t>
      </w:r>
      <w:r w:rsidRPr="00F003F3">
        <w:rPr>
          <w:rFonts w:ascii="Times New Roman" w:hAnsi="Times New Roman" w:cs="Times New Roman"/>
        </w:rPr>
        <w:t xml:space="preserve">non-healthcare </w:t>
      </w:r>
      <w:r w:rsidR="00DA1F5E" w:rsidRPr="00F003F3">
        <w:rPr>
          <w:rFonts w:ascii="Times New Roman" w:hAnsi="Times New Roman" w:cs="Times New Roman"/>
        </w:rPr>
        <w:t xml:space="preserve">specific </w:t>
      </w:r>
      <w:r w:rsidRPr="00F003F3">
        <w:rPr>
          <w:rFonts w:ascii="Times New Roman" w:hAnsi="Times New Roman" w:cs="Times New Roman"/>
        </w:rPr>
        <w:t xml:space="preserve">occupations as Health </w:t>
      </w:r>
      <w:r w:rsidR="007811BD" w:rsidRPr="00F003F3">
        <w:rPr>
          <w:rFonts w:ascii="Times New Roman" w:hAnsi="Times New Roman" w:cs="Times New Roman"/>
        </w:rPr>
        <w:t>d</w:t>
      </w:r>
      <w:r w:rsidRPr="00F003F3">
        <w:rPr>
          <w:rFonts w:ascii="Times New Roman" w:hAnsi="Times New Roman" w:cs="Times New Roman"/>
        </w:rPr>
        <w:t xml:space="preserve">iagnosis and </w:t>
      </w:r>
      <w:r w:rsidR="007811BD" w:rsidRPr="00F003F3">
        <w:rPr>
          <w:rFonts w:ascii="Times New Roman" w:hAnsi="Times New Roman" w:cs="Times New Roman"/>
        </w:rPr>
        <w:t>t</w:t>
      </w:r>
      <w:r w:rsidRPr="00F003F3">
        <w:rPr>
          <w:rFonts w:ascii="Times New Roman" w:hAnsi="Times New Roman" w:cs="Times New Roman"/>
        </w:rPr>
        <w:t xml:space="preserve">reating </w:t>
      </w:r>
      <w:r w:rsidR="007811BD" w:rsidRPr="00F003F3">
        <w:rPr>
          <w:rFonts w:ascii="Times New Roman" w:hAnsi="Times New Roman" w:cs="Times New Roman"/>
        </w:rPr>
        <w:t>p</w:t>
      </w:r>
      <w:r w:rsidRPr="00F003F3">
        <w:rPr>
          <w:rFonts w:ascii="Times New Roman" w:hAnsi="Times New Roman" w:cs="Times New Roman"/>
        </w:rPr>
        <w:t xml:space="preserve">ractitioners in this industry group (40.5%). Office &amp; </w:t>
      </w:r>
      <w:r w:rsidR="006C76D8" w:rsidRPr="00F003F3">
        <w:rPr>
          <w:rFonts w:ascii="Times New Roman" w:hAnsi="Times New Roman" w:cs="Times New Roman"/>
        </w:rPr>
        <w:t>a</w:t>
      </w:r>
      <w:r w:rsidRPr="00F003F3">
        <w:rPr>
          <w:rFonts w:ascii="Times New Roman" w:hAnsi="Times New Roman" w:cs="Times New Roman"/>
        </w:rPr>
        <w:t xml:space="preserve">dministrative </w:t>
      </w:r>
      <w:r w:rsidR="006C76D8" w:rsidRPr="00F003F3">
        <w:rPr>
          <w:rFonts w:ascii="Times New Roman" w:hAnsi="Times New Roman" w:cs="Times New Roman"/>
        </w:rPr>
        <w:t>s</w:t>
      </w:r>
      <w:r w:rsidRPr="00F003F3">
        <w:rPr>
          <w:rFonts w:ascii="Times New Roman" w:hAnsi="Times New Roman" w:cs="Times New Roman"/>
        </w:rPr>
        <w:t>upport, Management</w:t>
      </w:r>
      <w:r w:rsidR="00F517D8" w:rsidRPr="00F003F3">
        <w:rPr>
          <w:rFonts w:ascii="Times New Roman" w:hAnsi="Times New Roman" w:cs="Times New Roman"/>
        </w:rPr>
        <w:t>,</w:t>
      </w:r>
      <w:r w:rsidR="003025C9" w:rsidRPr="00F003F3">
        <w:rPr>
          <w:rFonts w:ascii="Times New Roman" w:hAnsi="Times New Roman" w:cs="Times New Roman"/>
        </w:rPr>
        <w:t xml:space="preserve"> </w:t>
      </w:r>
      <w:r w:rsidRPr="00F003F3">
        <w:rPr>
          <w:rFonts w:ascii="Times New Roman" w:hAnsi="Times New Roman" w:cs="Times New Roman"/>
        </w:rPr>
        <w:t xml:space="preserve">and Life, </w:t>
      </w:r>
      <w:r w:rsidR="006C76D8" w:rsidRPr="00F003F3">
        <w:rPr>
          <w:rFonts w:ascii="Times New Roman" w:hAnsi="Times New Roman" w:cs="Times New Roman"/>
        </w:rPr>
        <w:t>p</w:t>
      </w:r>
      <w:r w:rsidRPr="00F003F3">
        <w:rPr>
          <w:rFonts w:ascii="Times New Roman" w:hAnsi="Times New Roman" w:cs="Times New Roman"/>
        </w:rPr>
        <w:t xml:space="preserve">hysical, &amp; </w:t>
      </w:r>
      <w:r w:rsidR="006C76D8" w:rsidRPr="00F003F3">
        <w:rPr>
          <w:rFonts w:ascii="Times New Roman" w:hAnsi="Times New Roman" w:cs="Times New Roman"/>
        </w:rPr>
        <w:t>s</w:t>
      </w:r>
      <w:r w:rsidRPr="00F003F3">
        <w:rPr>
          <w:rFonts w:ascii="Times New Roman" w:hAnsi="Times New Roman" w:cs="Times New Roman"/>
        </w:rPr>
        <w:t xml:space="preserve">ocial </w:t>
      </w:r>
      <w:r w:rsidR="006C76D8" w:rsidRPr="00F003F3">
        <w:rPr>
          <w:rFonts w:ascii="Times New Roman" w:hAnsi="Times New Roman" w:cs="Times New Roman"/>
        </w:rPr>
        <w:t>s</w:t>
      </w:r>
      <w:r w:rsidRPr="00F003F3">
        <w:rPr>
          <w:rFonts w:ascii="Times New Roman" w:hAnsi="Times New Roman" w:cs="Times New Roman"/>
        </w:rPr>
        <w:t xml:space="preserve">cience </w:t>
      </w:r>
      <w:r w:rsidR="006C76D8" w:rsidRPr="00F003F3">
        <w:rPr>
          <w:rFonts w:ascii="Times New Roman" w:hAnsi="Times New Roman" w:cs="Times New Roman"/>
        </w:rPr>
        <w:t>o</w:t>
      </w:r>
      <w:r w:rsidRPr="00F003F3">
        <w:rPr>
          <w:rFonts w:ascii="Times New Roman" w:hAnsi="Times New Roman" w:cs="Times New Roman"/>
        </w:rPr>
        <w:t xml:space="preserve">ccupations were the largest non-healthcare </w:t>
      </w:r>
      <w:r w:rsidR="00DA1F5E" w:rsidRPr="00F003F3">
        <w:rPr>
          <w:rFonts w:ascii="Times New Roman" w:hAnsi="Times New Roman" w:cs="Times New Roman"/>
        </w:rPr>
        <w:t xml:space="preserve">specific </w:t>
      </w:r>
      <w:r w:rsidRPr="00F003F3">
        <w:rPr>
          <w:rFonts w:ascii="Times New Roman" w:hAnsi="Times New Roman" w:cs="Times New Roman"/>
        </w:rPr>
        <w:t>occupation groups in this healthcare setting.</w:t>
      </w:r>
    </w:p>
    <w:p w14:paraId="79C3664F" w14:textId="77777777" w:rsidR="00290BF7" w:rsidRPr="00F003F3" w:rsidRDefault="00290BF7">
      <w:pPr>
        <w:rPr>
          <w:rFonts w:ascii="Times New Roman" w:hAnsi="Times New Roman" w:cs="Times New Roman"/>
          <w:b/>
        </w:rPr>
      </w:pPr>
    </w:p>
    <w:p w14:paraId="4A87084F" w14:textId="77777777" w:rsidR="00D85647" w:rsidRPr="00F003F3" w:rsidRDefault="00D85647">
      <w:pPr>
        <w:rPr>
          <w:rFonts w:ascii="Times New Roman" w:hAnsi="Times New Roman" w:cs="Times New Roman"/>
          <w:b/>
        </w:rPr>
      </w:pPr>
    </w:p>
    <w:p w14:paraId="08A51278" w14:textId="77777777" w:rsidR="00457138" w:rsidRPr="00F003F3" w:rsidRDefault="00457138">
      <w:pPr>
        <w:rPr>
          <w:rFonts w:ascii="Times New Roman" w:hAnsi="Times New Roman" w:cs="Times New Roman"/>
          <w:b/>
        </w:rPr>
      </w:pPr>
      <w:r w:rsidRPr="00F003F3">
        <w:rPr>
          <w:rFonts w:ascii="Times New Roman" w:hAnsi="Times New Roman" w:cs="Times New Roman"/>
          <w:b/>
        </w:rPr>
        <w:br w:type="page"/>
      </w:r>
    </w:p>
    <w:p w14:paraId="3B8928B6" w14:textId="7B3AC53A" w:rsidR="00D85647" w:rsidRPr="00F003F3" w:rsidRDefault="00F15C62" w:rsidP="00881A05">
      <w:pPr>
        <w:pStyle w:val="Heading1"/>
        <w:rPr>
          <w:rFonts w:ascii="Times New Roman" w:hAnsi="Times New Roman" w:cs="Times New Roman"/>
          <w:b/>
          <w:caps/>
          <w:color w:val="043064"/>
        </w:rPr>
      </w:pPr>
      <w:bookmarkStart w:id="8" w:name="_Toc112138512"/>
      <w:r w:rsidRPr="00F003F3">
        <w:rPr>
          <w:rFonts w:ascii="Times New Roman" w:hAnsi="Times New Roman" w:cs="Times New Roman"/>
          <w:b/>
          <w:caps/>
          <w:color w:val="043064"/>
        </w:rPr>
        <w:t>COVID-19-related Trauma</w:t>
      </w:r>
      <w:r w:rsidRPr="00F003F3">
        <w:rPr>
          <w:rFonts w:ascii="Times New Roman" w:hAnsi="Times New Roman" w:cs="Times New Roman"/>
          <w:b/>
          <w:bCs/>
          <w:caps/>
          <w:color w:val="043064"/>
        </w:rPr>
        <w:t xml:space="preserve"> AMONG HEALTHCARE WORKERS</w:t>
      </w:r>
      <w:r w:rsidRPr="00F003F3">
        <w:rPr>
          <w:rFonts w:ascii="Times New Roman" w:hAnsi="Times New Roman" w:cs="Times New Roman"/>
          <w:b/>
          <w:caps/>
          <w:color w:val="043064"/>
        </w:rPr>
        <w:t xml:space="preserve">: </w:t>
      </w:r>
      <w:r w:rsidR="00D85647" w:rsidRPr="00F003F3">
        <w:rPr>
          <w:rFonts w:ascii="Times New Roman" w:hAnsi="Times New Roman" w:cs="Times New Roman"/>
          <w:b/>
          <w:caps/>
          <w:color w:val="043064"/>
        </w:rPr>
        <w:t xml:space="preserve">Data from the </w:t>
      </w:r>
      <w:r w:rsidR="00D85647" w:rsidRPr="00F003F3">
        <w:rPr>
          <w:rFonts w:ascii="Times New Roman" w:hAnsi="Times New Roman" w:cs="Times New Roman"/>
          <w:b/>
          <w:bCs/>
          <w:caps/>
          <w:color w:val="043064"/>
        </w:rPr>
        <w:t xml:space="preserve">MASSACHUSETTS </w:t>
      </w:r>
      <w:r w:rsidR="00D85647" w:rsidRPr="00F003F3">
        <w:rPr>
          <w:rFonts w:ascii="Times New Roman" w:hAnsi="Times New Roman" w:cs="Times New Roman"/>
          <w:b/>
          <w:caps/>
          <w:color w:val="043064"/>
        </w:rPr>
        <w:t xml:space="preserve">COVID-19 Community Impact Survey </w:t>
      </w:r>
      <w:r w:rsidR="00201EF9" w:rsidRPr="00F003F3">
        <w:rPr>
          <w:rFonts w:ascii="Times New Roman" w:hAnsi="Times New Roman" w:cs="Times New Roman"/>
          <w:b/>
          <w:caps/>
          <w:color w:val="043064"/>
        </w:rPr>
        <w:t>(CCIS)</w:t>
      </w:r>
      <w:bookmarkEnd w:id="8"/>
    </w:p>
    <w:p w14:paraId="59816EAA" w14:textId="77777777" w:rsidR="00323151" w:rsidRPr="00F003F3" w:rsidRDefault="00323151" w:rsidP="003935C5"/>
    <w:p w14:paraId="5393FF67" w14:textId="5EFC203F" w:rsidR="002C5638" w:rsidRPr="00F003F3" w:rsidRDefault="002C5638" w:rsidP="00881A05">
      <w:pPr>
        <w:pStyle w:val="Heading2"/>
        <w:rPr>
          <w:rFonts w:ascii="Times New Roman" w:hAnsi="Times New Roman" w:cs="Times New Roman"/>
          <w:b/>
          <w:color w:val="043064"/>
        </w:rPr>
      </w:pPr>
      <w:bookmarkStart w:id="9" w:name="_Toc112138513"/>
      <w:r w:rsidRPr="00F003F3">
        <w:rPr>
          <w:rFonts w:ascii="Times New Roman" w:hAnsi="Times New Roman" w:cs="Times New Roman"/>
          <w:b/>
          <w:color w:val="043064"/>
        </w:rPr>
        <w:t>Overview of CCIS</w:t>
      </w:r>
      <w:bookmarkEnd w:id="9"/>
      <w:r w:rsidRPr="00F003F3">
        <w:rPr>
          <w:rFonts w:ascii="Times New Roman" w:hAnsi="Times New Roman" w:cs="Times New Roman"/>
          <w:b/>
          <w:color w:val="043064"/>
        </w:rPr>
        <w:t xml:space="preserve"> </w:t>
      </w:r>
    </w:p>
    <w:p w14:paraId="096E0C86" w14:textId="77777777" w:rsidR="00B86FEF" w:rsidRPr="00F003F3" w:rsidRDefault="00B86FEF" w:rsidP="003935C5">
      <w:pPr>
        <w:spacing w:after="0"/>
      </w:pPr>
    </w:p>
    <w:p w14:paraId="0CE0244D" w14:textId="47BB52E0" w:rsidR="00E53130" w:rsidRPr="00F003F3" w:rsidRDefault="005B60F4" w:rsidP="00E53130">
      <w:pPr>
        <w:rPr>
          <w:rFonts w:ascii="Times New Roman" w:hAnsi="Times New Roman" w:cs="Times New Roman"/>
        </w:rPr>
      </w:pPr>
      <w:r w:rsidRPr="00F003F3">
        <w:rPr>
          <w:rFonts w:ascii="Times New Roman" w:hAnsi="Times New Roman" w:cs="Times New Roman"/>
        </w:rPr>
        <w:t xml:space="preserve">Data </w:t>
      </w:r>
      <w:r w:rsidR="00E53130" w:rsidRPr="00F003F3">
        <w:rPr>
          <w:rFonts w:ascii="Times New Roman" w:hAnsi="Times New Roman" w:cs="Times New Roman"/>
        </w:rPr>
        <w:t xml:space="preserve">from the Adult Massachusetts COVID-19 Community Impact Survey (CCIS) </w:t>
      </w:r>
      <w:r w:rsidRPr="00F003F3">
        <w:rPr>
          <w:rFonts w:ascii="Times New Roman" w:hAnsi="Times New Roman" w:cs="Times New Roman"/>
        </w:rPr>
        <w:t xml:space="preserve">were used </w:t>
      </w:r>
      <w:r w:rsidR="00E53130" w:rsidRPr="00F003F3">
        <w:rPr>
          <w:rFonts w:ascii="Times New Roman" w:hAnsi="Times New Roman" w:cs="Times New Roman"/>
        </w:rPr>
        <w:t xml:space="preserve">to examine potential work-related stressors, mental health and substance use among healthcare workers as compared to all other workers (non-healthcare workers). In fall of 2020, </w:t>
      </w:r>
      <w:r w:rsidR="00784363" w:rsidRPr="00F003F3">
        <w:rPr>
          <w:rFonts w:ascii="Times New Roman" w:hAnsi="Times New Roman" w:cs="Times New Roman"/>
        </w:rPr>
        <w:t>DPH</w:t>
      </w:r>
      <w:r w:rsidR="00E53130" w:rsidRPr="00F003F3">
        <w:rPr>
          <w:rFonts w:ascii="Times New Roman" w:hAnsi="Times New Roman" w:cs="Times New Roman"/>
        </w:rPr>
        <w:t xml:space="preserve"> conducted the CCIS to better understand the most pressing health needs facing people living in Massachusetts during the pandemic. The CCIS was an online, anonymous survey administered to both adults (ages 25 years and older) and youth (ages 14-24 years) across the Commonwealth. The CCIS reached populations typically underrepresented in traditional public health surveillance data sources, including people of color, LGBTQ+ individuals, and persons with disabilities. </w:t>
      </w:r>
      <w:r w:rsidR="005314ED" w:rsidRPr="00F003F3">
        <w:rPr>
          <w:rFonts w:ascii="Times New Roman" w:hAnsi="Times New Roman" w:cs="Times New Roman"/>
        </w:rPr>
        <w:t xml:space="preserve">The CCIS was a novel survey, unlike anything else that exists to characterize the experiences of the Commonwealth residents during COVID-19. </w:t>
      </w:r>
      <w:r w:rsidR="00E53130" w:rsidRPr="00F003F3">
        <w:rPr>
          <w:rFonts w:ascii="Times New Roman" w:hAnsi="Times New Roman" w:cs="Times New Roman"/>
        </w:rPr>
        <w:t xml:space="preserve">Findings were used by </w:t>
      </w:r>
      <w:r w:rsidR="00784363" w:rsidRPr="00F003F3">
        <w:rPr>
          <w:rFonts w:ascii="Times New Roman" w:hAnsi="Times New Roman" w:cs="Times New Roman"/>
        </w:rPr>
        <w:t>DPH</w:t>
      </w:r>
      <w:r w:rsidR="00E53130" w:rsidRPr="00F003F3">
        <w:rPr>
          <w:rFonts w:ascii="Times New Roman" w:hAnsi="Times New Roman" w:cs="Times New Roman"/>
        </w:rPr>
        <w:t xml:space="preserve"> to develop programs and provide resources to support residents in response to the pandemic. Additional information on the CCIS is available at </w:t>
      </w:r>
      <w:hyperlink r:id="rId26" w:history="1">
        <w:r w:rsidR="00230E53" w:rsidRPr="00F003F3">
          <w:rPr>
            <w:rStyle w:val="Hyperlink"/>
            <w:rFonts w:ascii="Times New Roman" w:hAnsi="Times New Roman" w:cs="Times New Roman"/>
          </w:rPr>
          <w:t>https://www.mass.gov/resource/covid-19-community-impact-survey</w:t>
        </w:r>
      </w:hyperlink>
      <w:r w:rsidR="00E53130" w:rsidRPr="00F003F3">
        <w:rPr>
          <w:rFonts w:ascii="Times New Roman" w:hAnsi="Times New Roman" w:cs="Times New Roman"/>
        </w:rPr>
        <w:t>.</w:t>
      </w:r>
      <w:r w:rsidR="00230E53" w:rsidRPr="00F003F3">
        <w:rPr>
          <w:rFonts w:ascii="Times New Roman" w:hAnsi="Times New Roman" w:cs="Times New Roman"/>
        </w:rPr>
        <w:t xml:space="preserve"> The list of questions analyzed in this report are included in Appendix A. </w:t>
      </w:r>
    </w:p>
    <w:p w14:paraId="0DDD4520" w14:textId="6930E511" w:rsidR="00E53130" w:rsidRPr="00F003F3" w:rsidRDefault="00E53130" w:rsidP="00E53130">
      <w:pPr>
        <w:rPr>
          <w:rFonts w:ascii="Times New Roman" w:hAnsi="Times New Roman" w:cs="Times New Roman"/>
        </w:rPr>
      </w:pPr>
      <w:r w:rsidRPr="00F003F3">
        <w:rPr>
          <w:rFonts w:ascii="Times New Roman" w:hAnsi="Times New Roman" w:cs="Times New Roman"/>
        </w:rPr>
        <w:t xml:space="preserve">Of the 33,800 adult respondents to the CCIS, 23,098 had been employed in the past year. The CCIS included open-ended questions on occupation and industry, and </w:t>
      </w:r>
      <w:r w:rsidR="002C659D" w:rsidRPr="00F003F3">
        <w:rPr>
          <w:rFonts w:ascii="Times New Roman" w:hAnsi="Times New Roman" w:cs="Times New Roman"/>
        </w:rPr>
        <w:t xml:space="preserve">U.S. </w:t>
      </w:r>
      <w:r w:rsidRPr="00F003F3">
        <w:rPr>
          <w:rFonts w:ascii="Times New Roman" w:hAnsi="Times New Roman" w:cs="Times New Roman"/>
        </w:rPr>
        <w:t xml:space="preserve">Bureau of Census codes were assigned to responses using computer-assisted methods. As previously mentioned, for this report, a healthcare worker </w:t>
      </w:r>
      <w:r w:rsidR="005B60F4" w:rsidRPr="00F003F3">
        <w:rPr>
          <w:rFonts w:ascii="Times New Roman" w:hAnsi="Times New Roman" w:cs="Times New Roman"/>
        </w:rPr>
        <w:t xml:space="preserve">is defined </w:t>
      </w:r>
      <w:r w:rsidRPr="00F003F3">
        <w:rPr>
          <w:rFonts w:ascii="Times New Roman" w:hAnsi="Times New Roman" w:cs="Times New Roman"/>
        </w:rPr>
        <w:t xml:space="preserve">as a respondent who worked in a healthcare industry or a healthcare occupation (Table 1). The final analytic sample consisted of 19,247 employed respondents - 5,922 healthcare workers and 13,325 non-healthcare workers (Table 5). The breakdown of the sample by industry and occupation is shown in Table 5. </w:t>
      </w:r>
    </w:p>
    <w:p w14:paraId="7CB188BA" w14:textId="3089E60D" w:rsidR="00E53130" w:rsidRPr="00F003F3" w:rsidRDefault="59705C44" w:rsidP="00E53130">
      <w:pPr>
        <w:rPr>
          <w:rFonts w:ascii="Times New Roman" w:hAnsi="Times New Roman" w:cs="Times New Roman"/>
        </w:rPr>
      </w:pPr>
      <w:r w:rsidRPr="00F003F3">
        <w:rPr>
          <w:rFonts w:ascii="Times New Roman" w:hAnsi="Times New Roman" w:cs="Times New Roman"/>
        </w:rPr>
        <w:t>In this section, percentages weighted to the statewide age and educational distribution of Massachusetts residents aged 25 years and older</w:t>
      </w:r>
      <w:r w:rsidR="5B5EC4F8" w:rsidRPr="00F003F3">
        <w:rPr>
          <w:rFonts w:ascii="Times New Roman" w:hAnsi="Times New Roman" w:cs="Times New Roman"/>
        </w:rPr>
        <w:t xml:space="preserve"> are presented</w:t>
      </w:r>
      <w:r w:rsidRPr="00F003F3">
        <w:rPr>
          <w:rFonts w:ascii="Times New Roman" w:hAnsi="Times New Roman" w:cs="Times New Roman"/>
        </w:rPr>
        <w:t xml:space="preserve">. </w:t>
      </w:r>
      <w:r w:rsidR="5B5EC4F8" w:rsidRPr="00F003F3">
        <w:rPr>
          <w:rFonts w:ascii="Times New Roman" w:hAnsi="Times New Roman" w:cs="Times New Roman"/>
        </w:rPr>
        <w:t xml:space="preserve">Also included are </w:t>
      </w:r>
      <w:r w:rsidRPr="00F003F3">
        <w:rPr>
          <w:rFonts w:ascii="Times New Roman" w:hAnsi="Times New Roman" w:cs="Times New Roman"/>
        </w:rPr>
        <w:t xml:space="preserve">95% confidence intervals for percentages, which are indicators of reliability (or precision) of the estimates. Narrower confidence intervals indicate more precise estimates and wider intervals indicate less precise estimates. </w:t>
      </w:r>
      <w:r w:rsidR="3501FDF7" w:rsidRPr="00F003F3">
        <w:rPr>
          <w:rFonts w:ascii="Times New Roman" w:hAnsi="Times New Roman" w:cs="Times New Roman"/>
        </w:rPr>
        <w:t xml:space="preserve">Smaller numbers of respondents yield less precise estimates. </w:t>
      </w:r>
      <w:r w:rsidRPr="00F003F3">
        <w:rPr>
          <w:rFonts w:ascii="Times New Roman" w:hAnsi="Times New Roman" w:cs="Times New Roman"/>
        </w:rPr>
        <w:t xml:space="preserve">For comparisons of estimates between healthcare workers and non-healthcare workers, chi-squared tests </w:t>
      </w:r>
      <w:r w:rsidR="5B5EC4F8" w:rsidRPr="00F003F3">
        <w:rPr>
          <w:rFonts w:ascii="Times New Roman" w:hAnsi="Times New Roman" w:cs="Times New Roman"/>
        </w:rPr>
        <w:t xml:space="preserve">were used, </w:t>
      </w:r>
      <w:r w:rsidRPr="00F003F3">
        <w:rPr>
          <w:rFonts w:ascii="Times New Roman" w:hAnsi="Times New Roman" w:cs="Times New Roman"/>
        </w:rPr>
        <w:t>where a p-value less than or equal to 0.05 was considered statistically significant (i.e., sufficient evidence that the observed difference is not due to chance). In this section, reported differences in the text are statistically significant unless otherwise noted.</w:t>
      </w:r>
    </w:p>
    <w:p w14:paraId="59532DDF" w14:textId="6B3D5CDB" w:rsidR="00BC7AFB" w:rsidRPr="00F003F3" w:rsidRDefault="00463963" w:rsidP="00E53130">
      <w:pPr>
        <w:rPr>
          <w:rFonts w:ascii="Times New Roman" w:hAnsi="Times New Roman" w:cs="Times New Roman"/>
        </w:rPr>
      </w:pPr>
      <w:r w:rsidRPr="00F003F3">
        <w:rPr>
          <w:rFonts w:ascii="Times New Roman" w:hAnsi="Times New Roman" w:cs="Times New Roman"/>
        </w:rPr>
        <w:t>It is w</w:t>
      </w:r>
      <w:r w:rsidR="009A0F34" w:rsidRPr="00F003F3">
        <w:rPr>
          <w:rFonts w:ascii="Times New Roman" w:hAnsi="Times New Roman" w:cs="Times New Roman"/>
        </w:rPr>
        <w:t>orth noting</w:t>
      </w:r>
      <w:r w:rsidRPr="00F003F3">
        <w:rPr>
          <w:rFonts w:ascii="Times New Roman" w:hAnsi="Times New Roman" w:cs="Times New Roman"/>
        </w:rPr>
        <w:t xml:space="preserve"> that </w:t>
      </w:r>
      <w:r w:rsidR="009A0F34" w:rsidRPr="00F003F3">
        <w:rPr>
          <w:rFonts w:ascii="Times New Roman" w:hAnsi="Times New Roman" w:cs="Times New Roman"/>
        </w:rPr>
        <w:t>t</w:t>
      </w:r>
      <w:r w:rsidR="00BC7AFB" w:rsidRPr="00F003F3">
        <w:rPr>
          <w:rFonts w:ascii="Times New Roman" w:hAnsi="Times New Roman" w:cs="Times New Roman"/>
        </w:rPr>
        <w:t xml:space="preserve">he CCIS was a cross-sectional survey and the data presented here are univariate, descriptive percentages. While statistical associations are </w:t>
      </w:r>
      <w:r w:rsidR="00DD484E" w:rsidRPr="00F003F3">
        <w:rPr>
          <w:rFonts w:ascii="Times New Roman" w:hAnsi="Times New Roman" w:cs="Times New Roman"/>
        </w:rPr>
        <w:t>documented</w:t>
      </w:r>
      <w:r w:rsidR="00BC7AFB" w:rsidRPr="00F003F3">
        <w:rPr>
          <w:rFonts w:ascii="Times New Roman" w:hAnsi="Times New Roman" w:cs="Times New Roman"/>
        </w:rPr>
        <w:t xml:space="preserve">, we cannot infer causation. Nevertheless, CCIS findings presented in this section of the report </w:t>
      </w:r>
      <w:r w:rsidR="00E55B72" w:rsidRPr="00F003F3">
        <w:rPr>
          <w:rFonts w:ascii="Times New Roman" w:hAnsi="Times New Roman" w:cs="Times New Roman"/>
        </w:rPr>
        <w:t xml:space="preserve">are </w:t>
      </w:r>
      <w:r w:rsidR="00BC7AFB" w:rsidRPr="00F003F3">
        <w:rPr>
          <w:rFonts w:ascii="Times New Roman" w:hAnsi="Times New Roman" w:cs="Times New Roman"/>
        </w:rPr>
        <w:t xml:space="preserve">important </w:t>
      </w:r>
      <w:r w:rsidR="00E55B72" w:rsidRPr="00F003F3">
        <w:rPr>
          <w:rFonts w:ascii="Times New Roman" w:hAnsi="Times New Roman" w:cs="Times New Roman"/>
        </w:rPr>
        <w:t xml:space="preserve">and shed light on the </w:t>
      </w:r>
      <w:r w:rsidR="00516980" w:rsidRPr="00F003F3">
        <w:rPr>
          <w:rFonts w:ascii="Times New Roman" w:hAnsi="Times New Roman" w:cs="Times New Roman"/>
        </w:rPr>
        <w:t xml:space="preserve">experiences of </w:t>
      </w:r>
      <w:r w:rsidR="00E55B72" w:rsidRPr="00F003F3">
        <w:rPr>
          <w:rFonts w:ascii="Times New Roman" w:hAnsi="Times New Roman" w:cs="Times New Roman"/>
        </w:rPr>
        <w:t>healthcare worker</w:t>
      </w:r>
      <w:r w:rsidR="00516980" w:rsidRPr="00F003F3">
        <w:rPr>
          <w:rFonts w:ascii="Times New Roman" w:hAnsi="Times New Roman" w:cs="Times New Roman"/>
        </w:rPr>
        <w:t>s</w:t>
      </w:r>
      <w:r w:rsidR="00E55B72" w:rsidRPr="00F003F3">
        <w:rPr>
          <w:rFonts w:ascii="Times New Roman" w:hAnsi="Times New Roman" w:cs="Times New Roman"/>
        </w:rPr>
        <w:t xml:space="preserve"> during the early </w:t>
      </w:r>
      <w:r w:rsidR="00330F9E" w:rsidRPr="00F003F3">
        <w:rPr>
          <w:rFonts w:ascii="Times New Roman" w:hAnsi="Times New Roman" w:cs="Times New Roman"/>
        </w:rPr>
        <w:t xml:space="preserve">stages of </w:t>
      </w:r>
      <w:r w:rsidR="00E55B72" w:rsidRPr="00F003F3">
        <w:rPr>
          <w:rFonts w:ascii="Times New Roman" w:hAnsi="Times New Roman" w:cs="Times New Roman"/>
        </w:rPr>
        <w:t xml:space="preserve">COVID. </w:t>
      </w:r>
      <w:r w:rsidR="00330F9E" w:rsidRPr="00F003F3">
        <w:rPr>
          <w:rFonts w:ascii="Times New Roman" w:hAnsi="Times New Roman" w:cs="Times New Roman"/>
        </w:rPr>
        <w:t xml:space="preserve"> </w:t>
      </w:r>
    </w:p>
    <w:p w14:paraId="66148A21" w14:textId="1A187093" w:rsidR="00C466FF" w:rsidRPr="00F003F3" w:rsidRDefault="00C466FF" w:rsidP="00FF7603">
      <w:pPr>
        <w:rPr>
          <w:rFonts w:ascii="Times New Roman" w:hAnsi="Times New Roman" w:cs="Times New Roman"/>
        </w:rPr>
      </w:pPr>
      <w:r w:rsidRPr="00F003F3">
        <w:rPr>
          <w:rFonts w:ascii="Times New Roman" w:hAnsi="Times New Roman" w:cs="Times New Roman"/>
        </w:rPr>
        <w:t>As mentioned above, the CCIS was conducted in the Fall of 2020.  Since then, COVID-19 has moved through different waves, leading to constantly changing demands on healthcare workers.  While COVID-19 mitigation strategies (e.g., vaccination, availability of PPE, home testing) have also improved, many other work-related stressors remain.  The findings of the CCIS reflect a critical time in the COVID-19 pandemic and by understanding the impact on healthcare workers from this first year of the pandemic, we can continue to inform current and future practices for the wellbeing and maintenance of frontline healthcare workers.</w:t>
      </w:r>
    </w:p>
    <w:p w14:paraId="4BA1BA35" w14:textId="5CD9B05F" w:rsidR="00540B32" w:rsidRPr="00F003F3" w:rsidRDefault="00541E86" w:rsidP="00FF7603">
      <w:pPr>
        <w:rPr>
          <w:rFonts w:ascii="Times New Roman" w:hAnsi="Times New Roman" w:cs="Times New Roman"/>
        </w:rPr>
      </w:pPr>
      <w:r w:rsidRPr="00F003F3">
        <w:rPr>
          <w:rFonts w:ascii="Times New Roman" w:hAnsi="Times New Roman" w:cs="Times New Roman"/>
        </w:rPr>
        <w:t xml:space="preserve">For purposes of this analysis, we did not examine the geographic breakdown of where respondents lived, as the sample size of healthcare workers </w:t>
      </w:r>
      <w:r w:rsidR="00540B32" w:rsidRPr="00F003F3">
        <w:rPr>
          <w:rFonts w:ascii="Times New Roman" w:hAnsi="Times New Roman" w:cs="Times New Roman"/>
        </w:rPr>
        <w:t xml:space="preserve">became very small when </w:t>
      </w:r>
      <w:r w:rsidR="00173428" w:rsidRPr="00F003F3">
        <w:rPr>
          <w:rFonts w:ascii="Times New Roman" w:hAnsi="Times New Roman" w:cs="Times New Roman"/>
        </w:rPr>
        <w:t>stratifying</w:t>
      </w:r>
      <w:r w:rsidR="00540B32" w:rsidRPr="00F003F3">
        <w:rPr>
          <w:rFonts w:ascii="Times New Roman" w:hAnsi="Times New Roman" w:cs="Times New Roman"/>
        </w:rPr>
        <w:t xml:space="preserve"> by city/town and/or region. As mentioned in the introduction, we know that </w:t>
      </w:r>
      <w:r w:rsidR="00FF16D6" w:rsidRPr="00F003F3">
        <w:rPr>
          <w:rFonts w:ascii="Times New Roman" w:hAnsi="Times New Roman" w:cs="Times New Roman"/>
        </w:rPr>
        <w:t xml:space="preserve">COVID-19 rates were higher in </w:t>
      </w:r>
      <w:r w:rsidR="00540B32" w:rsidRPr="00F003F3">
        <w:rPr>
          <w:rFonts w:ascii="Times New Roman" w:hAnsi="Times New Roman" w:cs="Times New Roman"/>
        </w:rPr>
        <w:t>communities with a higher percentage of workers employed in essential services, including healthcare (Hawkins, 2020)</w:t>
      </w:r>
      <w:r w:rsidR="00FF16D6" w:rsidRPr="00F003F3">
        <w:rPr>
          <w:rFonts w:ascii="Times New Roman" w:hAnsi="Times New Roman" w:cs="Times New Roman"/>
        </w:rPr>
        <w:t xml:space="preserve">, thus it is likely that the geographic </w:t>
      </w:r>
      <w:r w:rsidR="005C11A5" w:rsidRPr="00F003F3">
        <w:rPr>
          <w:rFonts w:ascii="Times New Roman" w:hAnsi="Times New Roman" w:cs="Times New Roman"/>
        </w:rPr>
        <w:t>patterns of COVID</w:t>
      </w:r>
      <w:r w:rsidR="00FA2F08" w:rsidRPr="00F003F3">
        <w:rPr>
          <w:rFonts w:ascii="Times New Roman" w:hAnsi="Times New Roman" w:cs="Times New Roman"/>
        </w:rPr>
        <w:t>-19</w:t>
      </w:r>
      <w:r w:rsidR="005C11A5" w:rsidRPr="00F003F3">
        <w:rPr>
          <w:rFonts w:ascii="Times New Roman" w:hAnsi="Times New Roman" w:cs="Times New Roman"/>
        </w:rPr>
        <w:t xml:space="preserve"> were</w:t>
      </w:r>
      <w:r w:rsidR="00176025" w:rsidRPr="00F003F3">
        <w:rPr>
          <w:rFonts w:ascii="Times New Roman" w:hAnsi="Times New Roman" w:cs="Times New Roman"/>
        </w:rPr>
        <w:t xml:space="preserve"> in part,</w:t>
      </w:r>
      <w:r w:rsidR="005C11A5" w:rsidRPr="00F003F3">
        <w:rPr>
          <w:rFonts w:ascii="Times New Roman" w:hAnsi="Times New Roman" w:cs="Times New Roman"/>
        </w:rPr>
        <w:t xml:space="preserve"> driven by what people did for work</w:t>
      </w:r>
      <w:r w:rsidR="00540B32" w:rsidRPr="00F003F3">
        <w:rPr>
          <w:rFonts w:ascii="Times New Roman" w:hAnsi="Times New Roman" w:cs="Times New Roman"/>
        </w:rPr>
        <w:t>.</w:t>
      </w:r>
    </w:p>
    <w:p w14:paraId="25F717F8" w14:textId="77777777" w:rsidR="00E53130" w:rsidRPr="00F003F3" w:rsidRDefault="00E53130" w:rsidP="00C466FF">
      <w:pPr>
        <w:rPr>
          <w:rFonts w:ascii="Times New Roman" w:hAnsi="Times New Roman" w:cs="Times New Roman"/>
          <w:b/>
          <w:bCs/>
        </w:rPr>
      </w:pPr>
      <w:r w:rsidRPr="00F003F3">
        <w:rPr>
          <w:rFonts w:ascii="Times New Roman" w:hAnsi="Times New Roman" w:cs="Times New Roman"/>
          <w:b/>
          <w:bCs/>
        </w:rPr>
        <w:t>Table 5. Final analytic sample, CCIS (N=19,247 employed respondents)</w:t>
      </w:r>
    </w:p>
    <w:tbl>
      <w:tblPr>
        <w:tblpPr w:leftFromText="180" w:rightFromText="180" w:vertAnchor="text" w:horzAnchor="margin" w:tblpY="42"/>
        <w:tblW w:w="7110" w:type="dxa"/>
        <w:tblLook w:val="04A0" w:firstRow="1" w:lastRow="0" w:firstColumn="1" w:lastColumn="0" w:noHBand="0" w:noVBand="1"/>
      </w:tblPr>
      <w:tblGrid>
        <w:gridCol w:w="4493"/>
        <w:gridCol w:w="2617"/>
      </w:tblGrid>
      <w:tr w:rsidR="00E53130" w:rsidRPr="00F003F3" w14:paraId="044D92E5" w14:textId="77777777" w:rsidTr="00BC3DCF">
        <w:trPr>
          <w:trHeight w:val="330"/>
        </w:trPr>
        <w:tc>
          <w:tcPr>
            <w:tcW w:w="4493" w:type="dxa"/>
            <w:tcBorders>
              <w:top w:val="single" w:sz="12" w:space="0" w:color="auto"/>
              <w:bottom w:val="single" w:sz="12" w:space="0" w:color="auto"/>
            </w:tcBorders>
            <w:shd w:val="clear" w:color="auto" w:fill="auto"/>
            <w:noWrap/>
            <w:vAlign w:val="center"/>
            <w:hideMark/>
          </w:tcPr>
          <w:p w14:paraId="135F4D8D" w14:textId="25FA7013" w:rsidR="00E53130" w:rsidRPr="00F003F3" w:rsidRDefault="00E53130" w:rsidP="00B41002">
            <w:pPr>
              <w:spacing w:after="0" w:line="240" w:lineRule="auto"/>
              <w:rPr>
                <w:rFonts w:ascii="Times New Roman" w:eastAsia="Times New Roman" w:hAnsi="Times New Roman" w:cs="Times New Roman"/>
                <w:b/>
                <w:bCs/>
                <w:color w:val="000000"/>
                <w:sz w:val="20"/>
                <w:szCs w:val="20"/>
              </w:rPr>
            </w:pPr>
            <w:r w:rsidRPr="00F003F3">
              <w:rPr>
                <w:rFonts w:ascii="Times New Roman" w:eastAsia="Times New Roman" w:hAnsi="Times New Roman" w:cs="Times New Roman"/>
                <w:color w:val="000000"/>
                <w:sz w:val="20"/>
                <w:szCs w:val="20"/>
              </w:rPr>
              <w:t> </w:t>
            </w:r>
            <w:r w:rsidR="00BC3DCF" w:rsidRPr="00F003F3">
              <w:rPr>
                <w:rFonts w:ascii="Times New Roman" w:eastAsia="Times New Roman" w:hAnsi="Times New Roman" w:cs="Times New Roman"/>
                <w:b/>
                <w:bCs/>
                <w:color w:val="000000"/>
                <w:sz w:val="20"/>
                <w:szCs w:val="20"/>
              </w:rPr>
              <w:t>Industry or Occupation Group</w:t>
            </w:r>
          </w:p>
        </w:tc>
        <w:tc>
          <w:tcPr>
            <w:tcW w:w="2617" w:type="dxa"/>
            <w:tcBorders>
              <w:top w:val="single" w:sz="12" w:space="0" w:color="auto"/>
              <w:bottom w:val="single" w:sz="12" w:space="0" w:color="auto"/>
            </w:tcBorders>
            <w:shd w:val="clear" w:color="auto" w:fill="auto"/>
            <w:vAlign w:val="center"/>
            <w:hideMark/>
          </w:tcPr>
          <w:p w14:paraId="4A2EE680" w14:textId="77777777" w:rsidR="00E53130" w:rsidRPr="00F003F3" w:rsidRDefault="00E53130" w:rsidP="00B41002">
            <w:pPr>
              <w:spacing w:after="0" w:line="240" w:lineRule="auto"/>
              <w:jc w:val="center"/>
              <w:rPr>
                <w:rFonts w:ascii="Times New Roman" w:eastAsia="Times New Roman" w:hAnsi="Times New Roman" w:cs="Times New Roman"/>
                <w:b/>
                <w:bCs/>
                <w:color w:val="000000"/>
                <w:sz w:val="20"/>
                <w:szCs w:val="20"/>
              </w:rPr>
            </w:pPr>
            <w:r w:rsidRPr="00F003F3">
              <w:rPr>
                <w:rFonts w:ascii="Times New Roman" w:eastAsia="Times New Roman" w:hAnsi="Times New Roman" w:cs="Times New Roman"/>
                <w:b/>
                <w:bCs/>
                <w:color w:val="000000"/>
                <w:sz w:val="20"/>
                <w:szCs w:val="20"/>
              </w:rPr>
              <w:t>Number of respondents</w:t>
            </w:r>
          </w:p>
        </w:tc>
      </w:tr>
      <w:tr w:rsidR="00E53130" w:rsidRPr="00F003F3" w14:paraId="6F23B9F8" w14:textId="77777777" w:rsidTr="00BC3DCF">
        <w:trPr>
          <w:trHeight w:val="322"/>
        </w:trPr>
        <w:tc>
          <w:tcPr>
            <w:tcW w:w="4493" w:type="dxa"/>
            <w:tcBorders>
              <w:top w:val="single" w:sz="12" w:space="0" w:color="auto"/>
            </w:tcBorders>
            <w:shd w:val="clear" w:color="auto" w:fill="auto"/>
            <w:noWrap/>
            <w:vAlign w:val="center"/>
            <w:hideMark/>
          </w:tcPr>
          <w:p w14:paraId="2F091F3A" w14:textId="77777777" w:rsidR="00E53130" w:rsidRPr="00F003F3" w:rsidRDefault="00E53130" w:rsidP="00B41002">
            <w:pPr>
              <w:spacing w:after="0" w:line="240" w:lineRule="auto"/>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All healthcare workers</w:t>
            </w:r>
          </w:p>
        </w:tc>
        <w:tc>
          <w:tcPr>
            <w:tcW w:w="2617" w:type="dxa"/>
            <w:tcBorders>
              <w:top w:val="single" w:sz="12" w:space="0" w:color="auto"/>
            </w:tcBorders>
            <w:shd w:val="clear" w:color="auto" w:fill="auto"/>
            <w:noWrap/>
            <w:vAlign w:val="center"/>
            <w:hideMark/>
          </w:tcPr>
          <w:p w14:paraId="0BFFCB37"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5,922</w:t>
            </w:r>
          </w:p>
        </w:tc>
      </w:tr>
      <w:tr w:rsidR="00E53130" w:rsidRPr="00F003F3" w14:paraId="7308BF81" w14:textId="77777777" w:rsidTr="00BC3DCF">
        <w:trPr>
          <w:trHeight w:val="322"/>
        </w:trPr>
        <w:tc>
          <w:tcPr>
            <w:tcW w:w="4493" w:type="dxa"/>
            <w:shd w:val="clear" w:color="auto" w:fill="auto"/>
            <w:noWrap/>
            <w:vAlign w:val="center"/>
            <w:hideMark/>
          </w:tcPr>
          <w:p w14:paraId="48A259C0" w14:textId="77777777" w:rsidR="00E53130" w:rsidRPr="00F003F3" w:rsidRDefault="00E53130" w:rsidP="00B41002">
            <w:pPr>
              <w:spacing w:after="0" w:line="240" w:lineRule="auto"/>
              <w:ind w:firstLineChars="100" w:firstLine="2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Industry:</w:t>
            </w:r>
          </w:p>
        </w:tc>
        <w:tc>
          <w:tcPr>
            <w:tcW w:w="2617" w:type="dxa"/>
            <w:shd w:val="clear" w:color="auto" w:fill="auto"/>
            <w:noWrap/>
            <w:vAlign w:val="center"/>
            <w:hideMark/>
          </w:tcPr>
          <w:p w14:paraId="175A01EE"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p>
        </w:tc>
      </w:tr>
      <w:tr w:rsidR="00E53130" w:rsidRPr="00F003F3" w14:paraId="04665E88" w14:textId="77777777" w:rsidTr="00BC3DCF">
        <w:trPr>
          <w:trHeight w:val="322"/>
        </w:trPr>
        <w:tc>
          <w:tcPr>
            <w:tcW w:w="4493" w:type="dxa"/>
            <w:shd w:val="clear" w:color="auto" w:fill="auto"/>
            <w:noWrap/>
            <w:vAlign w:val="center"/>
            <w:hideMark/>
          </w:tcPr>
          <w:p w14:paraId="31A7B2F9" w14:textId="167799AB"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 xml:space="preserve">Ambulatory </w:t>
            </w:r>
            <w:r w:rsidR="008959AB" w:rsidRPr="00F003F3">
              <w:rPr>
                <w:rFonts w:ascii="Times New Roman" w:eastAsia="Times New Roman" w:hAnsi="Times New Roman" w:cs="Times New Roman"/>
                <w:color w:val="000000"/>
                <w:sz w:val="20"/>
                <w:szCs w:val="20"/>
              </w:rPr>
              <w:t>healthcare</w:t>
            </w:r>
            <w:r w:rsidRPr="00F003F3">
              <w:rPr>
                <w:rFonts w:ascii="Times New Roman" w:eastAsia="Times New Roman" w:hAnsi="Times New Roman" w:cs="Times New Roman"/>
                <w:color w:val="000000"/>
                <w:sz w:val="20"/>
                <w:szCs w:val="20"/>
              </w:rPr>
              <w:t xml:space="preserve"> services</w:t>
            </w:r>
          </w:p>
        </w:tc>
        <w:tc>
          <w:tcPr>
            <w:tcW w:w="2617" w:type="dxa"/>
            <w:shd w:val="clear" w:color="auto" w:fill="auto"/>
            <w:noWrap/>
            <w:vAlign w:val="center"/>
            <w:hideMark/>
          </w:tcPr>
          <w:p w14:paraId="0989BEB8"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2,215</w:t>
            </w:r>
          </w:p>
        </w:tc>
      </w:tr>
      <w:tr w:rsidR="00E53130" w:rsidRPr="00F003F3" w14:paraId="38D2EA7A" w14:textId="77777777" w:rsidTr="00BC3DCF">
        <w:trPr>
          <w:trHeight w:val="322"/>
        </w:trPr>
        <w:tc>
          <w:tcPr>
            <w:tcW w:w="4493" w:type="dxa"/>
            <w:shd w:val="clear" w:color="auto" w:fill="auto"/>
            <w:noWrap/>
            <w:vAlign w:val="center"/>
            <w:hideMark/>
          </w:tcPr>
          <w:p w14:paraId="66453808" w14:textId="77777777"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Hospitals</w:t>
            </w:r>
          </w:p>
        </w:tc>
        <w:tc>
          <w:tcPr>
            <w:tcW w:w="2617" w:type="dxa"/>
            <w:shd w:val="clear" w:color="auto" w:fill="auto"/>
            <w:noWrap/>
            <w:vAlign w:val="center"/>
            <w:hideMark/>
          </w:tcPr>
          <w:p w14:paraId="088386B1"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2,295</w:t>
            </w:r>
          </w:p>
        </w:tc>
      </w:tr>
      <w:tr w:rsidR="00E53130" w:rsidRPr="00F003F3" w14:paraId="0B1F81CA" w14:textId="77777777" w:rsidTr="00BC3DCF">
        <w:trPr>
          <w:trHeight w:val="322"/>
        </w:trPr>
        <w:tc>
          <w:tcPr>
            <w:tcW w:w="4493" w:type="dxa"/>
            <w:shd w:val="clear" w:color="auto" w:fill="auto"/>
            <w:noWrap/>
            <w:vAlign w:val="center"/>
            <w:hideMark/>
          </w:tcPr>
          <w:p w14:paraId="0E7A0A50" w14:textId="77777777"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Nursing &amp; residential care facilities</w:t>
            </w:r>
          </w:p>
        </w:tc>
        <w:tc>
          <w:tcPr>
            <w:tcW w:w="2617" w:type="dxa"/>
            <w:shd w:val="clear" w:color="auto" w:fill="auto"/>
            <w:noWrap/>
            <w:vAlign w:val="center"/>
            <w:hideMark/>
          </w:tcPr>
          <w:p w14:paraId="7AEA572E" w14:textId="7528D899" w:rsidR="00E53130" w:rsidRPr="00F003F3" w:rsidRDefault="000410E1"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 xml:space="preserve"> </w:t>
            </w:r>
            <w:r w:rsidR="00E53130" w:rsidRPr="00F003F3">
              <w:rPr>
                <w:rFonts w:ascii="Times New Roman" w:eastAsia="Times New Roman" w:hAnsi="Times New Roman" w:cs="Times New Roman"/>
                <w:color w:val="000000"/>
                <w:sz w:val="20"/>
                <w:szCs w:val="20"/>
              </w:rPr>
              <w:t>467</w:t>
            </w:r>
          </w:p>
        </w:tc>
      </w:tr>
      <w:tr w:rsidR="00E53130" w:rsidRPr="00F003F3" w14:paraId="620B603D" w14:textId="77777777" w:rsidTr="00BC3DCF">
        <w:trPr>
          <w:trHeight w:val="322"/>
        </w:trPr>
        <w:tc>
          <w:tcPr>
            <w:tcW w:w="4493" w:type="dxa"/>
            <w:shd w:val="clear" w:color="auto" w:fill="auto"/>
            <w:noWrap/>
            <w:vAlign w:val="center"/>
            <w:hideMark/>
          </w:tcPr>
          <w:p w14:paraId="52C2E272" w14:textId="2F380BB2"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All other non-healthcare industries</w:t>
            </w:r>
            <w:r w:rsidR="00C0681E" w:rsidRPr="00F003F3">
              <w:rPr>
                <w:rFonts w:ascii="Times New Roman" w:hAnsi="Times New Roman" w:cs="Times New Roman"/>
                <w:sz w:val="16"/>
                <w:szCs w:val="16"/>
              </w:rPr>
              <w:t xml:space="preserve"> ‡</w:t>
            </w:r>
          </w:p>
        </w:tc>
        <w:tc>
          <w:tcPr>
            <w:tcW w:w="2617" w:type="dxa"/>
            <w:shd w:val="clear" w:color="auto" w:fill="auto"/>
            <w:noWrap/>
            <w:vAlign w:val="center"/>
            <w:hideMark/>
          </w:tcPr>
          <w:p w14:paraId="197614DF" w14:textId="160FC2E0" w:rsidR="00E53130" w:rsidRPr="00F003F3" w:rsidRDefault="000410E1"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 xml:space="preserve"> </w:t>
            </w:r>
            <w:r w:rsidR="00E53130" w:rsidRPr="00F003F3">
              <w:rPr>
                <w:rFonts w:ascii="Times New Roman" w:eastAsia="Times New Roman" w:hAnsi="Times New Roman" w:cs="Times New Roman"/>
                <w:color w:val="000000"/>
                <w:sz w:val="20"/>
                <w:szCs w:val="20"/>
              </w:rPr>
              <w:t>857</w:t>
            </w:r>
          </w:p>
        </w:tc>
      </w:tr>
      <w:tr w:rsidR="00E53130" w:rsidRPr="00F003F3" w14:paraId="4B6D69F5" w14:textId="77777777" w:rsidTr="00BC3DCF">
        <w:trPr>
          <w:trHeight w:val="322"/>
        </w:trPr>
        <w:tc>
          <w:tcPr>
            <w:tcW w:w="4493" w:type="dxa"/>
            <w:shd w:val="clear" w:color="auto" w:fill="auto"/>
            <w:noWrap/>
            <w:vAlign w:val="center"/>
            <w:hideMark/>
          </w:tcPr>
          <w:p w14:paraId="6977EAF6" w14:textId="77777777" w:rsidR="00E53130" w:rsidRPr="00F003F3" w:rsidRDefault="00E53130" w:rsidP="00B41002">
            <w:pPr>
              <w:spacing w:after="0" w:line="240" w:lineRule="auto"/>
              <w:ind w:firstLineChars="100" w:firstLine="2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 xml:space="preserve">Occupation: </w:t>
            </w:r>
          </w:p>
        </w:tc>
        <w:tc>
          <w:tcPr>
            <w:tcW w:w="2617" w:type="dxa"/>
            <w:shd w:val="clear" w:color="auto" w:fill="auto"/>
            <w:noWrap/>
            <w:vAlign w:val="center"/>
            <w:hideMark/>
          </w:tcPr>
          <w:p w14:paraId="387DC14D"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p>
        </w:tc>
      </w:tr>
      <w:tr w:rsidR="00E53130" w:rsidRPr="00F003F3" w14:paraId="5977B1D1" w14:textId="77777777" w:rsidTr="00BC3DCF">
        <w:trPr>
          <w:trHeight w:val="322"/>
        </w:trPr>
        <w:tc>
          <w:tcPr>
            <w:tcW w:w="4493" w:type="dxa"/>
            <w:shd w:val="clear" w:color="auto" w:fill="auto"/>
            <w:noWrap/>
            <w:vAlign w:val="center"/>
            <w:hideMark/>
          </w:tcPr>
          <w:p w14:paraId="3F86C4AE" w14:textId="782732B0"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Health diagnosis and treating practitioners</w:t>
            </w:r>
          </w:p>
        </w:tc>
        <w:tc>
          <w:tcPr>
            <w:tcW w:w="2617" w:type="dxa"/>
            <w:shd w:val="clear" w:color="auto" w:fill="auto"/>
            <w:noWrap/>
            <w:vAlign w:val="center"/>
            <w:hideMark/>
          </w:tcPr>
          <w:p w14:paraId="30341789"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2,463</w:t>
            </w:r>
          </w:p>
        </w:tc>
      </w:tr>
      <w:tr w:rsidR="00E53130" w:rsidRPr="00F003F3" w14:paraId="0A84AD74" w14:textId="77777777" w:rsidTr="00BC3DCF">
        <w:trPr>
          <w:trHeight w:val="322"/>
        </w:trPr>
        <w:tc>
          <w:tcPr>
            <w:tcW w:w="4493" w:type="dxa"/>
            <w:shd w:val="clear" w:color="auto" w:fill="auto"/>
            <w:noWrap/>
            <w:vAlign w:val="center"/>
            <w:hideMark/>
          </w:tcPr>
          <w:p w14:paraId="5FED90F7" w14:textId="77777777"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Health technologists and technicians</w:t>
            </w:r>
          </w:p>
        </w:tc>
        <w:tc>
          <w:tcPr>
            <w:tcW w:w="2617" w:type="dxa"/>
            <w:shd w:val="clear" w:color="auto" w:fill="auto"/>
            <w:noWrap/>
            <w:vAlign w:val="center"/>
            <w:hideMark/>
          </w:tcPr>
          <w:p w14:paraId="37DF3F1B" w14:textId="0F877683" w:rsidR="00E53130" w:rsidRPr="00F003F3" w:rsidRDefault="000410E1"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 xml:space="preserve"> </w:t>
            </w:r>
            <w:r w:rsidR="00E53130" w:rsidRPr="00F003F3">
              <w:rPr>
                <w:rFonts w:ascii="Times New Roman" w:eastAsia="Times New Roman" w:hAnsi="Times New Roman" w:cs="Times New Roman"/>
                <w:color w:val="000000"/>
                <w:sz w:val="20"/>
                <w:szCs w:val="20"/>
              </w:rPr>
              <w:t>327</w:t>
            </w:r>
          </w:p>
        </w:tc>
      </w:tr>
      <w:tr w:rsidR="00E53130" w:rsidRPr="00F003F3" w14:paraId="43231D3D" w14:textId="77777777" w:rsidTr="00BC3DCF">
        <w:trPr>
          <w:trHeight w:val="322"/>
        </w:trPr>
        <w:tc>
          <w:tcPr>
            <w:tcW w:w="4493" w:type="dxa"/>
            <w:shd w:val="clear" w:color="auto" w:fill="auto"/>
            <w:noWrap/>
            <w:vAlign w:val="center"/>
            <w:hideMark/>
          </w:tcPr>
          <w:p w14:paraId="1EFEE8ED" w14:textId="77777777"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Healthcare support occupations</w:t>
            </w:r>
          </w:p>
        </w:tc>
        <w:tc>
          <w:tcPr>
            <w:tcW w:w="2617" w:type="dxa"/>
            <w:shd w:val="clear" w:color="auto" w:fill="auto"/>
            <w:noWrap/>
            <w:vAlign w:val="center"/>
            <w:hideMark/>
          </w:tcPr>
          <w:p w14:paraId="343A7EE6" w14:textId="00BA9B48" w:rsidR="00E53130" w:rsidRPr="00F003F3" w:rsidRDefault="000410E1"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 xml:space="preserve"> </w:t>
            </w:r>
            <w:r w:rsidR="00E53130" w:rsidRPr="00F003F3">
              <w:rPr>
                <w:rFonts w:ascii="Times New Roman" w:eastAsia="Times New Roman" w:hAnsi="Times New Roman" w:cs="Times New Roman"/>
                <w:color w:val="000000"/>
                <w:sz w:val="20"/>
                <w:szCs w:val="20"/>
              </w:rPr>
              <w:t>314</w:t>
            </w:r>
          </w:p>
        </w:tc>
      </w:tr>
      <w:tr w:rsidR="00E53130" w:rsidRPr="00F003F3" w14:paraId="15A30864" w14:textId="77777777" w:rsidTr="00BC3DCF">
        <w:trPr>
          <w:trHeight w:val="322"/>
        </w:trPr>
        <w:tc>
          <w:tcPr>
            <w:tcW w:w="4493" w:type="dxa"/>
            <w:shd w:val="clear" w:color="auto" w:fill="auto"/>
            <w:noWrap/>
            <w:vAlign w:val="center"/>
            <w:hideMark/>
          </w:tcPr>
          <w:p w14:paraId="35258547" w14:textId="1425759F" w:rsidR="00E53130" w:rsidRPr="00F003F3" w:rsidRDefault="00E53130" w:rsidP="00B41002">
            <w:pPr>
              <w:spacing w:after="0" w:line="240" w:lineRule="auto"/>
              <w:ind w:firstLineChars="200" w:firstLine="400"/>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All other non-healthcare occupations</w:t>
            </w:r>
            <w:r w:rsidR="00C0681E" w:rsidRPr="00F003F3">
              <w:rPr>
                <w:rFonts w:ascii="Times New Roman" w:hAnsi="Times New Roman" w:cs="Times New Roman"/>
                <w:sz w:val="16"/>
                <w:szCs w:val="16"/>
              </w:rPr>
              <w:t>†</w:t>
            </w:r>
          </w:p>
        </w:tc>
        <w:tc>
          <w:tcPr>
            <w:tcW w:w="2617" w:type="dxa"/>
            <w:shd w:val="clear" w:color="auto" w:fill="auto"/>
            <w:noWrap/>
            <w:vAlign w:val="center"/>
            <w:hideMark/>
          </w:tcPr>
          <w:p w14:paraId="7B76BFA5"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2,426</w:t>
            </w:r>
          </w:p>
        </w:tc>
      </w:tr>
      <w:tr w:rsidR="00E53130" w:rsidRPr="00F003F3" w14:paraId="3D9AC0F0" w14:textId="77777777" w:rsidTr="00BC3DCF">
        <w:trPr>
          <w:trHeight w:val="322"/>
        </w:trPr>
        <w:tc>
          <w:tcPr>
            <w:tcW w:w="4493" w:type="dxa"/>
            <w:tcBorders>
              <w:bottom w:val="single" w:sz="4" w:space="0" w:color="auto"/>
            </w:tcBorders>
            <w:shd w:val="clear" w:color="auto" w:fill="auto"/>
            <w:noWrap/>
            <w:vAlign w:val="center"/>
            <w:hideMark/>
          </w:tcPr>
          <w:p w14:paraId="2A85AA17" w14:textId="77777777" w:rsidR="00E53130" w:rsidRPr="00F003F3" w:rsidRDefault="00E53130" w:rsidP="00B41002">
            <w:pPr>
              <w:spacing w:after="0" w:line="240" w:lineRule="auto"/>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Non-healthcare workers</w:t>
            </w:r>
          </w:p>
        </w:tc>
        <w:tc>
          <w:tcPr>
            <w:tcW w:w="2617" w:type="dxa"/>
            <w:tcBorders>
              <w:bottom w:val="single" w:sz="4" w:space="0" w:color="auto"/>
            </w:tcBorders>
            <w:shd w:val="clear" w:color="auto" w:fill="auto"/>
            <w:noWrap/>
            <w:vAlign w:val="center"/>
            <w:hideMark/>
          </w:tcPr>
          <w:p w14:paraId="64DAEBF3" w14:textId="77777777" w:rsidR="00E53130" w:rsidRPr="00F003F3" w:rsidRDefault="00E53130" w:rsidP="00B41002">
            <w:pPr>
              <w:spacing w:after="0" w:line="240" w:lineRule="auto"/>
              <w:jc w:val="center"/>
              <w:rPr>
                <w:rFonts w:ascii="Times New Roman" w:eastAsia="Times New Roman" w:hAnsi="Times New Roman" w:cs="Times New Roman"/>
                <w:color w:val="000000"/>
                <w:sz w:val="20"/>
                <w:szCs w:val="20"/>
              </w:rPr>
            </w:pPr>
            <w:r w:rsidRPr="00F003F3">
              <w:rPr>
                <w:rFonts w:ascii="Times New Roman" w:eastAsia="Times New Roman" w:hAnsi="Times New Roman" w:cs="Times New Roman"/>
                <w:color w:val="000000"/>
                <w:sz w:val="20"/>
                <w:szCs w:val="20"/>
              </w:rPr>
              <w:t>13,325</w:t>
            </w:r>
          </w:p>
        </w:tc>
      </w:tr>
    </w:tbl>
    <w:p w14:paraId="74E89418" w14:textId="77777777" w:rsidR="00E53130" w:rsidRPr="00F003F3" w:rsidRDefault="00E53130" w:rsidP="00E53130">
      <w:pPr>
        <w:spacing w:after="0"/>
        <w:rPr>
          <w:rFonts w:ascii="Times New Roman" w:hAnsi="Times New Roman" w:cs="Times New Roman"/>
        </w:rPr>
      </w:pPr>
    </w:p>
    <w:p w14:paraId="198665EA" w14:textId="77777777" w:rsidR="00E53130" w:rsidRPr="00F003F3" w:rsidRDefault="00E53130" w:rsidP="00E53130">
      <w:pPr>
        <w:spacing w:after="0"/>
        <w:rPr>
          <w:rFonts w:ascii="Times New Roman" w:hAnsi="Times New Roman" w:cs="Times New Roman"/>
        </w:rPr>
      </w:pPr>
    </w:p>
    <w:p w14:paraId="54008BF6" w14:textId="77777777" w:rsidR="00E53130" w:rsidRPr="00F003F3" w:rsidRDefault="00E53130" w:rsidP="00E53130">
      <w:pPr>
        <w:spacing w:after="0"/>
        <w:rPr>
          <w:rFonts w:ascii="Times New Roman" w:hAnsi="Times New Roman" w:cs="Times New Roman"/>
          <w:bCs/>
        </w:rPr>
      </w:pPr>
    </w:p>
    <w:p w14:paraId="340640EC" w14:textId="77777777" w:rsidR="00E53130" w:rsidRPr="00F003F3" w:rsidRDefault="00E53130" w:rsidP="00E53130">
      <w:pPr>
        <w:spacing w:after="0"/>
        <w:rPr>
          <w:rFonts w:ascii="Times New Roman" w:hAnsi="Times New Roman" w:cs="Times New Roman"/>
          <w:b/>
          <w:bCs/>
        </w:rPr>
      </w:pPr>
    </w:p>
    <w:p w14:paraId="6EF56E6E" w14:textId="77777777" w:rsidR="00E53130" w:rsidRPr="00F003F3" w:rsidRDefault="00E53130" w:rsidP="00E53130">
      <w:pPr>
        <w:spacing w:after="0"/>
        <w:rPr>
          <w:rFonts w:ascii="Times New Roman" w:hAnsi="Times New Roman" w:cs="Times New Roman"/>
          <w:b/>
          <w:bCs/>
        </w:rPr>
      </w:pPr>
    </w:p>
    <w:p w14:paraId="589A63DA" w14:textId="77777777" w:rsidR="00E53130" w:rsidRPr="00F003F3" w:rsidRDefault="00E53130" w:rsidP="00E53130">
      <w:pPr>
        <w:spacing w:after="0"/>
        <w:rPr>
          <w:rFonts w:ascii="Times New Roman" w:hAnsi="Times New Roman" w:cs="Times New Roman"/>
          <w:b/>
          <w:bCs/>
        </w:rPr>
      </w:pPr>
    </w:p>
    <w:p w14:paraId="35F57FA2" w14:textId="77777777" w:rsidR="00E53130" w:rsidRPr="00F003F3" w:rsidRDefault="00E53130" w:rsidP="00E53130">
      <w:pPr>
        <w:spacing w:after="0"/>
        <w:rPr>
          <w:rFonts w:ascii="Times New Roman" w:hAnsi="Times New Roman" w:cs="Times New Roman"/>
          <w:b/>
          <w:bCs/>
        </w:rPr>
      </w:pPr>
    </w:p>
    <w:p w14:paraId="262E30BC" w14:textId="77777777" w:rsidR="00E53130" w:rsidRPr="00F003F3" w:rsidRDefault="00E53130" w:rsidP="00E53130">
      <w:pPr>
        <w:spacing w:after="0"/>
        <w:rPr>
          <w:rFonts w:ascii="Times New Roman" w:hAnsi="Times New Roman" w:cs="Times New Roman"/>
          <w:b/>
          <w:bCs/>
        </w:rPr>
      </w:pPr>
    </w:p>
    <w:p w14:paraId="55106FB1" w14:textId="77777777" w:rsidR="00E53130" w:rsidRPr="00F003F3" w:rsidRDefault="00E53130" w:rsidP="00E53130">
      <w:pPr>
        <w:spacing w:after="0"/>
        <w:rPr>
          <w:rFonts w:ascii="Times New Roman" w:hAnsi="Times New Roman" w:cs="Times New Roman"/>
          <w:b/>
          <w:bCs/>
        </w:rPr>
      </w:pPr>
    </w:p>
    <w:p w14:paraId="7299B982" w14:textId="77777777" w:rsidR="00E53130" w:rsidRPr="00F003F3" w:rsidRDefault="00E53130" w:rsidP="00E53130">
      <w:pPr>
        <w:rPr>
          <w:rFonts w:ascii="Times New Roman" w:hAnsi="Times New Roman" w:cs="Times New Roman"/>
          <w:b/>
          <w:bCs/>
        </w:rPr>
      </w:pPr>
    </w:p>
    <w:p w14:paraId="0E6E92C3" w14:textId="77777777" w:rsidR="00E53130" w:rsidRPr="00F003F3" w:rsidRDefault="00E53130" w:rsidP="00E53130">
      <w:pPr>
        <w:rPr>
          <w:rFonts w:ascii="Times New Roman" w:hAnsi="Times New Roman" w:cs="Times New Roman"/>
          <w:sz w:val="16"/>
          <w:szCs w:val="16"/>
        </w:rPr>
      </w:pPr>
    </w:p>
    <w:p w14:paraId="4300F0EC" w14:textId="77777777" w:rsidR="00E53130" w:rsidRPr="00F003F3" w:rsidRDefault="00E53130" w:rsidP="00E53130">
      <w:pPr>
        <w:rPr>
          <w:rFonts w:ascii="Times New Roman" w:hAnsi="Times New Roman" w:cs="Times New Roman"/>
          <w:sz w:val="16"/>
          <w:szCs w:val="16"/>
        </w:rPr>
      </w:pPr>
    </w:p>
    <w:p w14:paraId="16275C69" w14:textId="77777777" w:rsidR="00E53130" w:rsidRPr="00F003F3" w:rsidRDefault="00E53130" w:rsidP="00E53130">
      <w:pPr>
        <w:rPr>
          <w:rFonts w:ascii="Times New Roman" w:hAnsi="Times New Roman" w:cs="Times New Roman"/>
          <w:sz w:val="16"/>
          <w:szCs w:val="16"/>
        </w:rPr>
      </w:pPr>
    </w:p>
    <w:p w14:paraId="48EDC495" w14:textId="760D045F" w:rsidR="00E53130" w:rsidRPr="00F003F3" w:rsidRDefault="00E53130" w:rsidP="00E53130">
      <w:pPr>
        <w:rPr>
          <w:rFonts w:ascii="Times New Roman" w:hAnsi="Times New Roman" w:cs="Times New Roman"/>
          <w:sz w:val="16"/>
          <w:szCs w:val="16"/>
        </w:rPr>
      </w:pPr>
      <w:r w:rsidRPr="00F003F3">
        <w:rPr>
          <w:rFonts w:ascii="Times New Roman" w:hAnsi="Times New Roman" w:cs="Times New Roman"/>
          <w:sz w:val="16"/>
          <w:szCs w:val="16"/>
        </w:rPr>
        <w:t xml:space="preserve">Notes: 1) </w:t>
      </w:r>
      <w:r w:rsidR="00C0681E" w:rsidRPr="00F003F3">
        <w:rPr>
          <w:rFonts w:ascii="Times New Roman" w:hAnsi="Times New Roman" w:cs="Times New Roman"/>
          <w:sz w:val="16"/>
          <w:szCs w:val="16"/>
        </w:rPr>
        <w:t xml:space="preserve">‡ </w:t>
      </w:r>
      <w:r w:rsidRPr="00F003F3">
        <w:rPr>
          <w:rFonts w:ascii="Times New Roman" w:hAnsi="Times New Roman" w:cs="Times New Roman"/>
          <w:sz w:val="16"/>
          <w:szCs w:val="16"/>
        </w:rPr>
        <w:t xml:space="preserve">refers to all other industries in which healthcare workers are employed; 2) </w:t>
      </w:r>
      <w:r w:rsidR="00C0681E" w:rsidRPr="00F003F3">
        <w:rPr>
          <w:rFonts w:ascii="Times New Roman" w:hAnsi="Times New Roman" w:cs="Times New Roman"/>
          <w:sz w:val="16"/>
          <w:szCs w:val="16"/>
        </w:rPr>
        <w:t xml:space="preserve">† </w:t>
      </w:r>
      <w:r w:rsidRPr="00F003F3">
        <w:rPr>
          <w:rFonts w:ascii="Times New Roman" w:hAnsi="Times New Roman" w:cs="Times New Roman"/>
          <w:sz w:val="16"/>
          <w:szCs w:val="16"/>
        </w:rPr>
        <w:t>refers to all other occupations in which healthcare workers are employed. 3)</w:t>
      </w:r>
      <w:r w:rsidRPr="00F003F3">
        <w:t xml:space="preserve"> </w:t>
      </w:r>
      <w:r w:rsidRPr="00F003F3">
        <w:rPr>
          <w:rFonts w:ascii="Times New Roman" w:hAnsi="Times New Roman" w:cs="Times New Roman"/>
          <w:sz w:val="16"/>
          <w:szCs w:val="16"/>
        </w:rPr>
        <w:t>Information on occupation but not industry was available for 88 healthcare workers, and information on industry but not occupation for 392 healthcare workers; 4) Data Source: COVID-19 Community Impact Survey, Massachusetts Department of Public Health.</w:t>
      </w:r>
    </w:p>
    <w:p w14:paraId="69D8E7BE" w14:textId="4EA69778" w:rsidR="0061704C" w:rsidRPr="00F003F3" w:rsidRDefault="0061704C" w:rsidP="009445D4">
      <w:pPr>
        <w:rPr>
          <w:rFonts w:ascii="Times New Roman" w:hAnsi="Times New Roman" w:cs="Times New Roman"/>
          <w:b/>
          <w:bCs/>
        </w:rPr>
      </w:pPr>
    </w:p>
    <w:p w14:paraId="1B30378B" w14:textId="054D081A" w:rsidR="008C3847" w:rsidRPr="00F003F3" w:rsidRDefault="008C3847" w:rsidP="00881A05">
      <w:pPr>
        <w:pStyle w:val="Heading2"/>
        <w:rPr>
          <w:rFonts w:ascii="Times New Roman" w:hAnsi="Times New Roman" w:cs="Times New Roman"/>
          <w:b/>
          <w:color w:val="043064"/>
        </w:rPr>
      </w:pPr>
      <w:bookmarkStart w:id="10" w:name="_Toc112138514"/>
      <w:r w:rsidRPr="00F003F3">
        <w:rPr>
          <w:rFonts w:ascii="Times New Roman" w:hAnsi="Times New Roman" w:cs="Times New Roman"/>
          <w:b/>
          <w:color w:val="043064"/>
        </w:rPr>
        <w:t>Work-Related Stressors</w:t>
      </w:r>
      <w:bookmarkEnd w:id="10"/>
    </w:p>
    <w:p w14:paraId="773C76BA" w14:textId="77777777" w:rsidR="00B86FEF" w:rsidRPr="00F003F3" w:rsidRDefault="00B86FEF" w:rsidP="003935C5">
      <w:pPr>
        <w:spacing w:after="0"/>
      </w:pPr>
    </w:p>
    <w:p w14:paraId="2AC60EDC" w14:textId="023CE397" w:rsidR="00EA76BA" w:rsidRPr="00F003F3" w:rsidRDefault="00EA76BA" w:rsidP="00DB57FD">
      <w:pPr>
        <w:rPr>
          <w:rFonts w:ascii="Times New Roman" w:hAnsi="Times New Roman" w:cs="Times New Roman"/>
          <w:u w:val="single"/>
        </w:rPr>
      </w:pPr>
      <w:r w:rsidRPr="00F003F3">
        <w:rPr>
          <w:rFonts w:ascii="Times New Roman" w:hAnsi="Times New Roman" w:cs="Times New Roman"/>
          <w:u w:val="single"/>
        </w:rPr>
        <w:t>Pandemic-related</w:t>
      </w:r>
      <w:r w:rsidR="00B02F04" w:rsidRPr="00F003F3">
        <w:rPr>
          <w:rFonts w:ascii="Times New Roman" w:hAnsi="Times New Roman" w:cs="Times New Roman"/>
          <w:u w:val="single"/>
        </w:rPr>
        <w:t xml:space="preserve"> employment</w:t>
      </w:r>
      <w:r w:rsidRPr="00F003F3">
        <w:rPr>
          <w:rFonts w:ascii="Times New Roman" w:hAnsi="Times New Roman" w:cs="Times New Roman"/>
          <w:u w:val="single"/>
        </w:rPr>
        <w:t xml:space="preserve"> </w:t>
      </w:r>
      <w:r w:rsidR="00B02F04" w:rsidRPr="00F003F3">
        <w:rPr>
          <w:rFonts w:ascii="Times New Roman" w:hAnsi="Times New Roman" w:cs="Times New Roman"/>
          <w:u w:val="single"/>
        </w:rPr>
        <w:t xml:space="preserve">disruptions </w:t>
      </w:r>
    </w:p>
    <w:p w14:paraId="157D7F60" w14:textId="79F7B4C0" w:rsidR="00EA4AF5" w:rsidRPr="00F003F3" w:rsidRDefault="6A024CCA" w:rsidP="00EA4AF5">
      <w:pPr>
        <w:rPr>
          <w:rFonts w:ascii="Times New Roman" w:hAnsi="Times New Roman" w:cs="Times New Roman"/>
        </w:rPr>
      </w:pPr>
      <w:r w:rsidRPr="00F003F3">
        <w:rPr>
          <w:rFonts w:ascii="Times New Roman" w:hAnsi="Times New Roman" w:cs="Times New Roman"/>
        </w:rPr>
        <w:t xml:space="preserve">The COVID-19 pandemic brought changes to many </w:t>
      </w:r>
      <w:r w:rsidR="00EA76BA" w:rsidRPr="00F003F3">
        <w:rPr>
          <w:rFonts w:ascii="Times New Roman" w:hAnsi="Times New Roman" w:cs="Times New Roman"/>
        </w:rPr>
        <w:t xml:space="preserve">different </w:t>
      </w:r>
      <w:r w:rsidRPr="00F003F3">
        <w:rPr>
          <w:rFonts w:ascii="Times New Roman" w:hAnsi="Times New Roman" w:cs="Times New Roman"/>
        </w:rPr>
        <w:t>occupations and industries, whether shifting to remote work, laying off</w:t>
      </w:r>
      <w:r w:rsidR="00EA76BA" w:rsidRPr="00F003F3">
        <w:rPr>
          <w:rFonts w:ascii="Times New Roman" w:hAnsi="Times New Roman" w:cs="Times New Roman"/>
        </w:rPr>
        <w:t>/furloughing</w:t>
      </w:r>
      <w:r w:rsidRPr="00F003F3">
        <w:rPr>
          <w:rFonts w:ascii="Times New Roman" w:hAnsi="Times New Roman" w:cs="Times New Roman"/>
        </w:rPr>
        <w:t xml:space="preserve"> employees, or reassigning workers to different roles. </w:t>
      </w:r>
      <w:r w:rsidR="1EB19D49" w:rsidRPr="00F003F3">
        <w:rPr>
          <w:rFonts w:ascii="Times New Roman" w:hAnsi="Times New Roman" w:cs="Times New Roman"/>
        </w:rPr>
        <w:t>This was also the case within healthcare industry and occupation groups.</w:t>
      </w:r>
      <w:r w:rsidR="000410E1" w:rsidRPr="00F003F3">
        <w:rPr>
          <w:rFonts w:ascii="Times New Roman" w:hAnsi="Times New Roman" w:cs="Times New Roman"/>
        </w:rPr>
        <w:t xml:space="preserve"> </w:t>
      </w:r>
      <w:r w:rsidR="1EB19D49" w:rsidRPr="00F003F3">
        <w:rPr>
          <w:rFonts w:ascii="Times New Roman" w:hAnsi="Times New Roman" w:cs="Times New Roman"/>
        </w:rPr>
        <w:t xml:space="preserve">In the CCIS, </w:t>
      </w:r>
      <w:r w:rsidR="00285C96" w:rsidRPr="00F003F3">
        <w:rPr>
          <w:rFonts w:ascii="Times New Roman" w:hAnsi="Times New Roman" w:cs="Times New Roman"/>
        </w:rPr>
        <w:t xml:space="preserve">respondents were asked about whether their employment status or nature of </w:t>
      </w:r>
      <w:r w:rsidR="00780AF1" w:rsidRPr="00F003F3">
        <w:rPr>
          <w:rFonts w:ascii="Times New Roman" w:hAnsi="Times New Roman" w:cs="Times New Roman"/>
        </w:rPr>
        <w:t>their work changed due to COVID-19.</w:t>
      </w:r>
      <w:r w:rsidR="000410E1" w:rsidRPr="00F003F3">
        <w:rPr>
          <w:rFonts w:ascii="Times New Roman" w:hAnsi="Times New Roman" w:cs="Times New Roman"/>
        </w:rPr>
        <w:t xml:space="preserve"> </w:t>
      </w:r>
      <w:r w:rsidR="005B60F4" w:rsidRPr="00F003F3">
        <w:rPr>
          <w:rFonts w:ascii="Times New Roman" w:hAnsi="Times New Roman" w:cs="Times New Roman"/>
        </w:rPr>
        <w:t xml:space="preserve">Responses were </w:t>
      </w:r>
      <w:r w:rsidR="0012401D" w:rsidRPr="00F003F3">
        <w:rPr>
          <w:rFonts w:ascii="Times New Roman" w:hAnsi="Times New Roman" w:cs="Times New Roman"/>
        </w:rPr>
        <w:t xml:space="preserve">grouped into the </w:t>
      </w:r>
      <w:r w:rsidR="000F7059" w:rsidRPr="00F003F3">
        <w:rPr>
          <w:rFonts w:ascii="Times New Roman" w:hAnsi="Times New Roman" w:cs="Times New Roman"/>
        </w:rPr>
        <w:t>following outcomes</w:t>
      </w:r>
      <w:r w:rsidRPr="00F003F3">
        <w:rPr>
          <w:rFonts w:ascii="Times New Roman" w:hAnsi="Times New Roman" w:cs="Times New Roman"/>
        </w:rPr>
        <w:t xml:space="preserve">: no change in </w:t>
      </w:r>
      <w:r w:rsidR="00C04629" w:rsidRPr="00F003F3">
        <w:rPr>
          <w:rFonts w:ascii="Times New Roman" w:hAnsi="Times New Roman" w:cs="Times New Roman"/>
        </w:rPr>
        <w:t>employment</w:t>
      </w:r>
      <w:r w:rsidRPr="00F003F3">
        <w:rPr>
          <w:rFonts w:ascii="Times New Roman" w:hAnsi="Times New Roman" w:cs="Times New Roman"/>
        </w:rPr>
        <w:t>; job loss</w:t>
      </w:r>
      <w:r w:rsidR="00955DA3" w:rsidRPr="00F003F3">
        <w:rPr>
          <w:rFonts w:ascii="Times New Roman" w:hAnsi="Times New Roman" w:cs="Times New Roman"/>
        </w:rPr>
        <w:t xml:space="preserve"> (permanent or temporary);</w:t>
      </w:r>
      <w:r w:rsidRPr="00F003F3">
        <w:rPr>
          <w:rFonts w:ascii="Times New Roman" w:hAnsi="Times New Roman" w:cs="Times New Roman"/>
        </w:rPr>
        <w:t xml:space="preserve"> </w:t>
      </w:r>
      <w:r w:rsidR="000E0949" w:rsidRPr="00F003F3">
        <w:rPr>
          <w:rFonts w:ascii="Times New Roman" w:hAnsi="Times New Roman" w:cs="Times New Roman"/>
        </w:rPr>
        <w:t>had</w:t>
      </w:r>
      <w:r w:rsidRPr="00F003F3">
        <w:rPr>
          <w:rFonts w:ascii="Times New Roman" w:hAnsi="Times New Roman" w:cs="Times New Roman"/>
        </w:rPr>
        <w:t xml:space="preserve"> hours</w:t>
      </w:r>
      <w:r w:rsidR="00955DA3" w:rsidRPr="00F003F3">
        <w:rPr>
          <w:rFonts w:ascii="Times New Roman" w:hAnsi="Times New Roman" w:cs="Times New Roman"/>
        </w:rPr>
        <w:t xml:space="preserve"> </w:t>
      </w:r>
      <w:r w:rsidR="000E0949" w:rsidRPr="00F003F3">
        <w:rPr>
          <w:rFonts w:ascii="Times New Roman" w:hAnsi="Times New Roman" w:cs="Times New Roman"/>
        </w:rPr>
        <w:t xml:space="preserve">reduced </w:t>
      </w:r>
      <w:r w:rsidR="00955DA3" w:rsidRPr="00F003F3">
        <w:rPr>
          <w:rFonts w:ascii="Times New Roman" w:hAnsi="Times New Roman" w:cs="Times New Roman"/>
        </w:rPr>
        <w:t xml:space="preserve">or </w:t>
      </w:r>
      <w:r w:rsidR="00C04629" w:rsidRPr="00F003F3">
        <w:rPr>
          <w:rFonts w:ascii="Times New Roman" w:hAnsi="Times New Roman" w:cs="Times New Roman"/>
        </w:rPr>
        <w:t xml:space="preserve">took </w:t>
      </w:r>
      <w:r w:rsidRPr="00F003F3">
        <w:rPr>
          <w:rFonts w:ascii="Times New Roman" w:hAnsi="Times New Roman" w:cs="Times New Roman"/>
        </w:rPr>
        <w:t>leave</w:t>
      </w:r>
      <w:r w:rsidR="00955DA3" w:rsidRPr="00F003F3">
        <w:rPr>
          <w:rFonts w:ascii="Times New Roman" w:hAnsi="Times New Roman" w:cs="Times New Roman"/>
        </w:rPr>
        <w:t xml:space="preserve"> (paid or unpaid)</w:t>
      </w:r>
      <w:r w:rsidR="00EA76BA" w:rsidRPr="00F003F3">
        <w:rPr>
          <w:rFonts w:ascii="Times New Roman" w:hAnsi="Times New Roman" w:cs="Times New Roman"/>
        </w:rPr>
        <w:t>;</w:t>
      </w:r>
      <w:r w:rsidR="00C04629" w:rsidRPr="00F003F3">
        <w:rPr>
          <w:rFonts w:ascii="Times New Roman" w:hAnsi="Times New Roman" w:cs="Times New Roman"/>
        </w:rPr>
        <w:t xml:space="preserve"> </w:t>
      </w:r>
      <w:r w:rsidR="00EA76BA" w:rsidRPr="00F003F3">
        <w:rPr>
          <w:rFonts w:ascii="Times New Roman" w:hAnsi="Times New Roman" w:cs="Times New Roman"/>
        </w:rPr>
        <w:t xml:space="preserve">and </w:t>
      </w:r>
      <w:r w:rsidRPr="00F003F3">
        <w:rPr>
          <w:rFonts w:ascii="Times New Roman" w:hAnsi="Times New Roman" w:cs="Times New Roman"/>
        </w:rPr>
        <w:t>change in nature</w:t>
      </w:r>
      <w:r w:rsidR="002524A7" w:rsidRPr="00F003F3">
        <w:rPr>
          <w:rFonts w:ascii="Times New Roman" w:hAnsi="Times New Roman" w:cs="Times New Roman"/>
        </w:rPr>
        <w:t xml:space="preserve"> of work</w:t>
      </w:r>
      <w:r w:rsidRPr="00F003F3">
        <w:rPr>
          <w:rFonts w:ascii="Times New Roman" w:hAnsi="Times New Roman" w:cs="Times New Roman"/>
        </w:rPr>
        <w:t xml:space="preserve"> (i.e., </w:t>
      </w:r>
      <w:r w:rsidR="00857E57" w:rsidRPr="00F003F3">
        <w:rPr>
          <w:rFonts w:ascii="Times New Roman" w:hAnsi="Times New Roman" w:cs="Times New Roman"/>
        </w:rPr>
        <w:t xml:space="preserve">started a new job, assigned a different role at work, </w:t>
      </w:r>
      <w:r w:rsidRPr="00F003F3">
        <w:rPr>
          <w:rFonts w:ascii="Times New Roman" w:hAnsi="Times New Roman" w:cs="Times New Roman"/>
        </w:rPr>
        <w:t xml:space="preserve">working </w:t>
      </w:r>
      <w:r w:rsidR="00857E57" w:rsidRPr="00F003F3">
        <w:rPr>
          <w:rFonts w:ascii="Times New Roman" w:hAnsi="Times New Roman" w:cs="Times New Roman"/>
        </w:rPr>
        <w:t>from home</w:t>
      </w:r>
      <w:r w:rsidRPr="00F003F3">
        <w:rPr>
          <w:rFonts w:ascii="Times New Roman" w:hAnsi="Times New Roman" w:cs="Times New Roman"/>
        </w:rPr>
        <w:t>,</w:t>
      </w:r>
      <w:r w:rsidR="00EA76BA" w:rsidRPr="00F003F3">
        <w:rPr>
          <w:rFonts w:ascii="Times New Roman" w:hAnsi="Times New Roman" w:cs="Times New Roman"/>
        </w:rPr>
        <w:t xml:space="preserve"> </w:t>
      </w:r>
      <w:r w:rsidR="00FA12B4" w:rsidRPr="00F003F3">
        <w:rPr>
          <w:rFonts w:ascii="Times New Roman" w:hAnsi="Times New Roman" w:cs="Times New Roman"/>
        </w:rPr>
        <w:t>increase in hours</w:t>
      </w:r>
      <w:r w:rsidRPr="00F003F3">
        <w:rPr>
          <w:rFonts w:ascii="Times New Roman" w:hAnsi="Times New Roman" w:cs="Times New Roman"/>
        </w:rPr>
        <w:t>)</w:t>
      </w:r>
      <w:r w:rsidR="0003287D" w:rsidRPr="00F003F3">
        <w:rPr>
          <w:rFonts w:ascii="Times New Roman" w:hAnsi="Times New Roman" w:cs="Times New Roman"/>
        </w:rPr>
        <w:t xml:space="preserve">. </w:t>
      </w:r>
      <w:r w:rsidR="00CC439C" w:rsidRPr="00F003F3">
        <w:rPr>
          <w:rFonts w:ascii="Times New Roman" w:hAnsi="Times New Roman" w:cs="Times New Roman"/>
        </w:rPr>
        <w:t>W</w:t>
      </w:r>
      <w:r w:rsidR="00D3394D" w:rsidRPr="00F003F3">
        <w:rPr>
          <w:rFonts w:ascii="Times New Roman" w:hAnsi="Times New Roman" w:cs="Times New Roman"/>
        </w:rPr>
        <w:t xml:space="preserve">hile an increase in hours was included as a ‘change in nature of work’, </w:t>
      </w:r>
      <w:r w:rsidR="005B60F4" w:rsidRPr="00F003F3">
        <w:rPr>
          <w:rFonts w:ascii="Times New Roman" w:hAnsi="Times New Roman" w:cs="Times New Roman"/>
        </w:rPr>
        <w:t xml:space="preserve">this outcome was </w:t>
      </w:r>
      <w:r w:rsidR="00CC439C" w:rsidRPr="00F003F3">
        <w:rPr>
          <w:rFonts w:ascii="Times New Roman" w:hAnsi="Times New Roman" w:cs="Times New Roman"/>
        </w:rPr>
        <w:t>also examine</w:t>
      </w:r>
      <w:r w:rsidR="00AC575E" w:rsidRPr="00F003F3">
        <w:rPr>
          <w:rFonts w:ascii="Times New Roman" w:hAnsi="Times New Roman" w:cs="Times New Roman"/>
        </w:rPr>
        <w:t xml:space="preserve">d </w:t>
      </w:r>
      <w:r w:rsidR="00CC439C" w:rsidRPr="00F003F3">
        <w:rPr>
          <w:rFonts w:ascii="Times New Roman" w:hAnsi="Times New Roman" w:cs="Times New Roman"/>
        </w:rPr>
        <w:t>separately</w:t>
      </w:r>
      <w:r w:rsidRPr="00F003F3">
        <w:rPr>
          <w:rFonts w:ascii="Times New Roman" w:hAnsi="Times New Roman" w:cs="Times New Roman"/>
        </w:rPr>
        <w:t>.</w:t>
      </w:r>
    </w:p>
    <w:p w14:paraId="6DCD8F73" w14:textId="265026F2" w:rsidR="00972475" w:rsidRPr="00F003F3" w:rsidRDefault="00972475">
      <w:pPr>
        <w:rPr>
          <w:rFonts w:ascii="Times New Roman" w:hAnsi="Times New Roman" w:cs="Times New Roman"/>
          <w:b/>
          <w:bCs/>
        </w:rPr>
      </w:pPr>
    </w:p>
    <w:p w14:paraId="0218D5A1" w14:textId="32FB8310" w:rsidR="00C63E3D" w:rsidRPr="00F003F3" w:rsidRDefault="00C63E3D" w:rsidP="00C63E3D">
      <w:pPr>
        <w:rPr>
          <w:rFonts w:ascii="Times New Roman" w:hAnsi="Times New Roman" w:cs="Times New Roman"/>
          <w:b/>
          <w:bCs/>
        </w:rPr>
      </w:pPr>
      <w:r w:rsidRPr="00F003F3">
        <w:rPr>
          <w:rFonts w:ascii="Times New Roman" w:hAnsi="Times New Roman" w:cs="Times New Roman"/>
          <w:b/>
          <w:bCs/>
        </w:rPr>
        <w:t xml:space="preserve">Figure </w:t>
      </w:r>
      <w:r w:rsidR="000410E1" w:rsidRPr="00F003F3">
        <w:rPr>
          <w:rFonts w:ascii="Times New Roman" w:hAnsi="Times New Roman" w:cs="Times New Roman"/>
          <w:b/>
          <w:bCs/>
        </w:rPr>
        <w:t>8</w:t>
      </w:r>
      <w:r w:rsidRPr="00F003F3">
        <w:rPr>
          <w:rFonts w:ascii="Times New Roman" w:hAnsi="Times New Roman" w:cs="Times New Roman"/>
          <w:b/>
          <w:bCs/>
        </w:rPr>
        <w:t xml:space="preserve">. Employment disruption: </w:t>
      </w:r>
      <w:r w:rsidR="00E26FDC" w:rsidRPr="00F003F3">
        <w:rPr>
          <w:rFonts w:ascii="Times New Roman" w:hAnsi="Times New Roman" w:cs="Times New Roman"/>
          <w:b/>
          <w:bCs/>
        </w:rPr>
        <w:t xml:space="preserve"> Percentage </w:t>
      </w:r>
      <w:r w:rsidR="00786573" w:rsidRPr="00F003F3">
        <w:rPr>
          <w:rFonts w:ascii="Times New Roman" w:hAnsi="Times New Roman" w:cs="Times New Roman"/>
          <w:b/>
          <w:bCs/>
        </w:rPr>
        <w:t xml:space="preserve">of healthcare workers </w:t>
      </w:r>
      <w:r w:rsidR="00E26FDC" w:rsidRPr="00F003F3">
        <w:rPr>
          <w:rFonts w:ascii="Times New Roman" w:hAnsi="Times New Roman" w:cs="Times New Roman"/>
          <w:b/>
          <w:bCs/>
        </w:rPr>
        <w:t xml:space="preserve">reporting </w:t>
      </w:r>
      <w:r w:rsidR="00786573" w:rsidRPr="00F003F3">
        <w:rPr>
          <w:rFonts w:ascii="Times New Roman" w:hAnsi="Times New Roman" w:cs="Times New Roman"/>
          <w:b/>
          <w:bCs/>
        </w:rPr>
        <w:t>j</w:t>
      </w:r>
      <w:r w:rsidRPr="00F003F3">
        <w:rPr>
          <w:rFonts w:ascii="Times New Roman" w:hAnsi="Times New Roman" w:cs="Times New Roman"/>
          <w:b/>
          <w:bCs/>
        </w:rPr>
        <w:t xml:space="preserve">ob loss, reduced hours, or </w:t>
      </w:r>
      <w:r w:rsidR="00AA08C1" w:rsidRPr="00F003F3">
        <w:rPr>
          <w:rFonts w:ascii="Times New Roman" w:hAnsi="Times New Roman" w:cs="Times New Roman"/>
          <w:b/>
          <w:bCs/>
        </w:rPr>
        <w:t xml:space="preserve">taking </w:t>
      </w:r>
      <w:r w:rsidRPr="00F003F3">
        <w:rPr>
          <w:rFonts w:ascii="Times New Roman" w:hAnsi="Times New Roman" w:cs="Times New Roman"/>
          <w:b/>
          <w:bCs/>
        </w:rPr>
        <w:t>leave due to the pandemic</w:t>
      </w:r>
      <w:r w:rsidR="00D1570D" w:rsidRPr="00F003F3">
        <w:rPr>
          <w:rFonts w:ascii="Times New Roman" w:hAnsi="Times New Roman" w:cs="Times New Roman"/>
          <w:b/>
          <w:bCs/>
        </w:rPr>
        <w:t>,</w:t>
      </w:r>
      <w:r w:rsidRPr="00F003F3">
        <w:rPr>
          <w:rFonts w:ascii="Times New Roman" w:hAnsi="Times New Roman" w:cs="Times New Roman"/>
          <w:b/>
          <w:bCs/>
        </w:rPr>
        <w:t xml:space="preserve"> by industry and occupation</w:t>
      </w:r>
    </w:p>
    <w:p w14:paraId="7A22A39A" w14:textId="53C027F8" w:rsidR="00A84658" w:rsidRPr="00F003F3" w:rsidRDefault="002D76D9" w:rsidP="00CD5661">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09110B64" wp14:editId="170C05AB">
            <wp:extent cx="5943600" cy="273091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730913"/>
                    </a:xfrm>
                    <a:prstGeom prst="rect">
                      <a:avLst/>
                    </a:prstGeom>
                    <a:noFill/>
                  </pic:spPr>
                </pic:pic>
              </a:graphicData>
            </a:graphic>
          </wp:inline>
        </w:drawing>
      </w:r>
    </w:p>
    <w:p w14:paraId="7CFDFFBD" w14:textId="7F65FCBE" w:rsidR="00CD5661" w:rsidRPr="00F003F3" w:rsidRDefault="00CD5661" w:rsidP="00CD5661">
      <w:r w:rsidRPr="00F003F3">
        <w:rPr>
          <w:rFonts w:ascii="Times New Roman" w:hAnsi="Times New Roman" w:cs="Times New Roman"/>
          <w:sz w:val="16"/>
          <w:szCs w:val="16"/>
        </w:rPr>
        <w:t xml:space="preserve">Notes: 1) Census Occupations Codes: Health </w:t>
      </w:r>
      <w:r w:rsidR="001A53A0"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1A53A0"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1A53A0"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1A53A0"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1A53A0"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1A53A0"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1A53A0" w:rsidRPr="00F003F3">
        <w:rPr>
          <w:rFonts w:ascii="Times New Roman" w:hAnsi="Times New Roman" w:cs="Times New Roman"/>
          <w:sz w:val="16"/>
          <w:szCs w:val="16"/>
        </w:rPr>
        <w:t>h</w:t>
      </w:r>
      <w:r w:rsidR="00FD029C" w:rsidRPr="00F003F3">
        <w:rPr>
          <w:rFonts w:ascii="Times New Roman" w:hAnsi="Times New Roman" w:cs="Times New Roman"/>
          <w:sz w:val="16"/>
          <w:szCs w:val="16"/>
        </w:rPr>
        <w:t>ealthcare</w:t>
      </w:r>
      <w:r w:rsidRPr="00F003F3">
        <w:rPr>
          <w:rFonts w:ascii="Times New Roman" w:hAnsi="Times New Roman" w:cs="Times New Roman"/>
          <w:sz w:val="16"/>
          <w:szCs w:val="16"/>
        </w:rPr>
        <w:t xml:space="preserve"> </w:t>
      </w:r>
      <w:r w:rsidR="001A53A0"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1A53A0"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1A53A0"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1A53A0"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Job Loss percentage that is statistically significantly different from that of the reference group (REF); 4)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 xml:space="preserve">refers to a Reduced Hours or Took Leave percentage that is statistically significantly different from that of the reference group (REF) 5) ‡ refers to all other industries in which healthcare workers are employed; 6) † refers to all other occupations in which healthcare workers are employed; 7) Sample size: N =5,556 (healthcare workers); N=12,076 (non-healthcare workers) 8) Data Source: Massachusetts COVID-19 Community Impact Survey, Massachusetts Department of Public Health, Fall 2020. </w:t>
      </w:r>
    </w:p>
    <w:p w14:paraId="42057B18" w14:textId="07357BA0" w:rsidR="00F714EC" w:rsidRPr="00F003F3" w:rsidRDefault="00F714EC" w:rsidP="00F714EC">
      <w:pPr>
        <w:pStyle w:val="ListParagraph"/>
        <w:numPr>
          <w:ilvl w:val="0"/>
          <w:numId w:val="1"/>
        </w:numPr>
        <w:rPr>
          <w:rFonts w:ascii="Times New Roman" w:hAnsi="Times New Roman" w:cs="Times New Roman"/>
        </w:rPr>
      </w:pPr>
      <w:r w:rsidRPr="00F003F3">
        <w:rPr>
          <w:rFonts w:ascii="Times New Roman" w:hAnsi="Times New Roman" w:cs="Times New Roman"/>
        </w:rPr>
        <w:t>Overall, a lower percentage of healthcare workers reported losing their job (6.2%) compared to non-healthcare workers (15.6%). However, percentages varied across healthcare occupation groups from 5.1% among Health diagnosis and treating practitioners to 11.0% among Healthcare support workers.</w:t>
      </w:r>
    </w:p>
    <w:p w14:paraId="20C91AF8" w14:textId="77777777" w:rsidR="00F714EC" w:rsidRPr="00F003F3" w:rsidRDefault="00F714EC" w:rsidP="00F714EC">
      <w:pPr>
        <w:pStyle w:val="ListParagraph"/>
        <w:numPr>
          <w:ilvl w:val="0"/>
          <w:numId w:val="1"/>
        </w:numPr>
        <w:rPr>
          <w:rFonts w:ascii="Times New Roman" w:hAnsi="Times New Roman" w:cs="Times New Roman"/>
        </w:rPr>
      </w:pPr>
      <w:r w:rsidRPr="00F003F3">
        <w:rPr>
          <w:rFonts w:ascii="Times New Roman" w:hAnsi="Times New Roman" w:cs="Times New Roman"/>
        </w:rPr>
        <w:t xml:space="preserve">Another 15.6% of healthcare workers reported having reduced hours or taking leave due to the pandemic. This percentage was greater than that reported by non-healthcare workers (14.1%). </w:t>
      </w:r>
    </w:p>
    <w:p w14:paraId="7E704D4A" w14:textId="3551FDE1" w:rsidR="004C6BD1" w:rsidRPr="00F003F3" w:rsidRDefault="004C6BD1" w:rsidP="00C63E3D">
      <w:pPr>
        <w:rPr>
          <w:rFonts w:ascii="Times New Roman" w:hAnsi="Times New Roman" w:cs="Times New Roman"/>
          <w:sz w:val="16"/>
          <w:szCs w:val="16"/>
        </w:rPr>
      </w:pPr>
    </w:p>
    <w:p w14:paraId="25856D18" w14:textId="77777777" w:rsidR="004C6BD1" w:rsidRPr="00F003F3" w:rsidRDefault="004C6BD1" w:rsidP="00C63E3D">
      <w:pPr>
        <w:rPr>
          <w:rFonts w:ascii="Times New Roman" w:hAnsi="Times New Roman" w:cs="Times New Roman"/>
          <w:sz w:val="16"/>
          <w:szCs w:val="16"/>
        </w:rPr>
      </w:pPr>
    </w:p>
    <w:p w14:paraId="45E1F33E" w14:textId="77777777" w:rsidR="002C659D" w:rsidRPr="00F003F3" w:rsidRDefault="002C659D">
      <w:pPr>
        <w:rPr>
          <w:rFonts w:ascii="Times New Roman" w:hAnsi="Times New Roman" w:cs="Times New Roman"/>
          <w:b/>
          <w:bCs/>
        </w:rPr>
      </w:pPr>
      <w:r w:rsidRPr="00F003F3">
        <w:rPr>
          <w:rFonts w:ascii="Times New Roman" w:hAnsi="Times New Roman" w:cs="Times New Roman"/>
          <w:b/>
          <w:bCs/>
        </w:rPr>
        <w:br w:type="page"/>
      </w:r>
    </w:p>
    <w:p w14:paraId="5C6066A4" w14:textId="25F00537" w:rsidR="004C6BD1" w:rsidRPr="00F003F3" w:rsidRDefault="004C6BD1" w:rsidP="004C6BD1">
      <w:pPr>
        <w:rPr>
          <w:rFonts w:ascii="Times New Roman" w:hAnsi="Times New Roman" w:cs="Times New Roman"/>
          <w:b/>
          <w:bCs/>
        </w:rPr>
      </w:pPr>
      <w:r w:rsidRPr="00F003F3">
        <w:rPr>
          <w:rFonts w:ascii="Times New Roman" w:hAnsi="Times New Roman" w:cs="Times New Roman"/>
          <w:b/>
          <w:bCs/>
        </w:rPr>
        <w:t xml:space="preserve">Figure </w:t>
      </w:r>
      <w:r w:rsidR="000410E1" w:rsidRPr="00F003F3">
        <w:rPr>
          <w:rFonts w:ascii="Times New Roman" w:hAnsi="Times New Roman" w:cs="Times New Roman"/>
          <w:b/>
          <w:bCs/>
        </w:rPr>
        <w:t>9</w:t>
      </w:r>
      <w:r w:rsidRPr="00F003F3">
        <w:rPr>
          <w:rFonts w:ascii="Times New Roman" w:hAnsi="Times New Roman" w:cs="Times New Roman"/>
          <w:b/>
          <w:bCs/>
        </w:rPr>
        <w:t xml:space="preserve">. Employment disruption: </w:t>
      </w:r>
      <w:r w:rsidR="0081746F" w:rsidRPr="00F003F3">
        <w:rPr>
          <w:rFonts w:ascii="Times New Roman" w:hAnsi="Times New Roman" w:cs="Times New Roman"/>
          <w:b/>
          <w:bCs/>
        </w:rPr>
        <w:t xml:space="preserve">Percentage </w:t>
      </w:r>
      <w:r w:rsidR="00786573" w:rsidRPr="00F003F3">
        <w:rPr>
          <w:rFonts w:ascii="Times New Roman" w:hAnsi="Times New Roman" w:cs="Times New Roman"/>
          <w:b/>
          <w:bCs/>
        </w:rPr>
        <w:t xml:space="preserve">of healthcare workers </w:t>
      </w:r>
      <w:r w:rsidR="0081746F" w:rsidRPr="00F003F3">
        <w:rPr>
          <w:rFonts w:ascii="Times New Roman" w:hAnsi="Times New Roman" w:cs="Times New Roman"/>
          <w:b/>
          <w:bCs/>
        </w:rPr>
        <w:t xml:space="preserve">reporting increased </w:t>
      </w:r>
      <w:r w:rsidRPr="00F003F3">
        <w:rPr>
          <w:rFonts w:ascii="Times New Roman" w:hAnsi="Times New Roman" w:cs="Times New Roman"/>
          <w:b/>
          <w:bCs/>
        </w:rPr>
        <w:t>hours due to the pandemic</w:t>
      </w:r>
      <w:r w:rsidR="00D1570D" w:rsidRPr="00F003F3">
        <w:rPr>
          <w:rFonts w:ascii="Times New Roman" w:hAnsi="Times New Roman" w:cs="Times New Roman"/>
          <w:b/>
          <w:bCs/>
        </w:rPr>
        <w:t>,</w:t>
      </w:r>
      <w:r w:rsidRPr="00F003F3">
        <w:rPr>
          <w:rFonts w:ascii="Times New Roman" w:hAnsi="Times New Roman" w:cs="Times New Roman"/>
          <w:b/>
          <w:bCs/>
        </w:rPr>
        <w:t xml:space="preserve"> by industry and occupation</w:t>
      </w:r>
    </w:p>
    <w:p w14:paraId="27754820" w14:textId="05DA4843" w:rsidR="00A4597B" w:rsidRPr="00F003F3" w:rsidRDefault="006B4413" w:rsidP="00CD5661">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13BB7B0C" wp14:editId="62ADBE07">
            <wp:extent cx="5943600" cy="229301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2293016"/>
                    </a:xfrm>
                    <a:prstGeom prst="rect">
                      <a:avLst/>
                    </a:prstGeom>
                    <a:noFill/>
                  </pic:spPr>
                </pic:pic>
              </a:graphicData>
            </a:graphic>
          </wp:inline>
        </w:drawing>
      </w:r>
    </w:p>
    <w:p w14:paraId="5C488D2A" w14:textId="168F3663" w:rsidR="00CD5661" w:rsidRPr="00F003F3" w:rsidRDefault="00CD5661" w:rsidP="00CD5661">
      <w:r w:rsidRPr="00F003F3">
        <w:rPr>
          <w:rFonts w:ascii="Times New Roman" w:hAnsi="Times New Roman" w:cs="Times New Roman"/>
          <w:sz w:val="16"/>
          <w:szCs w:val="16"/>
        </w:rPr>
        <w:t xml:space="preserve">Notes: 1) Census Occupations Codes: Health </w:t>
      </w:r>
      <w:r w:rsidR="008672F2"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8672F2"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8672F2"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8672F2"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8672F2"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8672F2"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6B0F3C"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006B0F3C"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873425"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873425"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873425"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 xml:space="preserve">refers to a percent that is statistically significantly different from that of the reference group (REF); 4) ‡ refers to all other industries in which healthcare workers are employed; 5) † refers to all other occupations in which healthcare workers are employed 6) Sample size: N =5,717 (healthcare workers); N=12,447 (non-healthcare workers) 7) Data Source: Massachusetts COVID-19 Community Impact Survey, Massachusetts Department of Public Health, Fall 2020. </w:t>
      </w:r>
    </w:p>
    <w:p w14:paraId="7EF55559" w14:textId="15B2B75F" w:rsidR="00BD7E59" w:rsidRPr="00F003F3" w:rsidRDefault="00DB17F0" w:rsidP="00EE1D05">
      <w:pPr>
        <w:pStyle w:val="ListParagraph"/>
        <w:numPr>
          <w:ilvl w:val="0"/>
          <w:numId w:val="1"/>
        </w:numPr>
        <w:rPr>
          <w:rFonts w:ascii="Times New Roman" w:hAnsi="Times New Roman" w:cs="Times New Roman"/>
        </w:rPr>
      </w:pPr>
      <w:r w:rsidRPr="00F003F3">
        <w:rPr>
          <w:rFonts w:ascii="Times New Roman" w:hAnsi="Times New Roman" w:cs="Times New Roman"/>
        </w:rPr>
        <w:t>A</w:t>
      </w:r>
      <w:r w:rsidR="46D32163" w:rsidRPr="00F003F3">
        <w:rPr>
          <w:rFonts w:ascii="Times New Roman" w:hAnsi="Times New Roman" w:cs="Times New Roman"/>
        </w:rPr>
        <w:t xml:space="preserve"> </w:t>
      </w:r>
      <w:r w:rsidRPr="00F003F3">
        <w:rPr>
          <w:rFonts w:ascii="Times New Roman" w:hAnsi="Times New Roman" w:cs="Times New Roman"/>
        </w:rPr>
        <w:t xml:space="preserve">higher percentage of </w:t>
      </w:r>
      <w:r w:rsidR="46D32163" w:rsidRPr="00F003F3">
        <w:rPr>
          <w:rFonts w:ascii="Times New Roman" w:hAnsi="Times New Roman" w:cs="Times New Roman"/>
        </w:rPr>
        <w:t xml:space="preserve">healthcare workers reported having their hours increased during the pandemic (11.3%) compared to non-healthcare workers (6.8%). Among healthcare occupations, 14.5% of </w:t>
      </w:r>
      <w:r w:rsidR="00B02F04" w:rsidRPr="00F003F3">
        <w:rPr>
          <w:rFonts w:ascii="Times New Roman" w:hAnsi="Times New Roman" w:cs="Times New Roman"/>
        </w:rPr>
        <w:t>H</w:t>
      </w:r>
      <w:r w:rsidR="46D32163" w:rsidRPr="00F003F3">
        <w:rPr>
          <w:rFonts w:ascii="Times New Roman" w:hAnsi="Times New Roman" w:cs="Times New Roman"/>
        </w:rPr>
        <w:t>ealth diagnosis and treating practitioners</w:t>
      </w:r>
      <w:r w:rsidR="00472AC8" w:rsidRPr="00F003F3">
        <w:rPr>
          <w:rFonts w:ascii="Times New Roman" w:hAnsi="Times New Roman" w:cs="Times New Roman"/>
        </w:rPr>
        <w:t xml:space="preserve"> </w:t>
      </w:r>
      <w:r w:rsidR="46D32163" w:rsidRPr="00F003F3">
        <w:rPr>
          <w:rFonts w:ascii="Times New Roman" w:hAnsi="Times New Roman" w:cs="Times New Roman"/>
        </w:rPr>
        <w:t>reported having increased hours. This percentage was also higher than that of non-healthcare workers (6.8%).</w:t>
      </w:r>
    </w:p>
    <w:p w14:paraId="24D843AD" w14:textId="55357C62" w:rsidR="00BD7E59" w:rsidRPr="00F003F3" w:rsidRDefault="46D32163" w:rsidP="00EE1D05">
      <w:pPr>
        <w:pStyle w:val="ListParagraph"/>
        <w:numPr>
          <w:ilvl w:val="0"/>
          <w:numId w:val="1"/>
        </w:numPr>
        <w:rPr>
          <w:rFonts w:ascii="Times New Roman" w:hAnsi="Times New Roman" w:cs="Times New Roman"/>
        </w:rPr>
      </w:pPr>
      <w:r w:rsidRPr="00F003F3">
        <w:rPr>
          <w:rFonts w:ascii="Times New Roman" w:hAnsi="Times New Roman" w:cs="Times New Roman"/>
        </w:rPr>
        <w:t>Among healthcare workers who reported job loss</w:t>
      </w:r>
      <w:r w:rsidR="00A04E0D" w:rsidRPr="00F003F3">
        <w:rPr>
          <w:rFonts w:ascii="Times New Roman" w:hAnsi="Times New Roman" w:cs="Times New Roman"/>
        </w:rPr>
        <w:t xml:space="preserve">, </w:t>
      </w:r>
      <w:r w:rsidRPr="00F003F3">
        <w:rPr>
          <w:rFonts w:ascii="Times New Roman" w:hAnsi="Times New Roman" w:cs="Times New Roman"/>
        </w:rPr>
        <w:t>reduced hours</w:t>
      </w:r>
      <w:r w:rsidR="00B02F04" w:rsidRPr="00F003F3">
        <w:rPr>
          <w:rFonts w:ascii="Times New Roman" w:hAnsi="Times New Roman" w:cs="Times New Roman"/>
        </w:rPr>
        <w:t>,</w:t>
      </w:r>
      <w:r w:rsidR="00A04E0D" w:rsidRPr="00F003F3">
        <w:rPr>
          <w:rFonts w:ascii="Times New Roman" w:hAnsi="Times New Roman" w:cs="Times New Roman"/>
        </w:rPr>
        <w:t xml:space="preserve"> or </w:t>
      </w:r>
      <w:r w:rsidRPr="00F003F3">
        <w:rPr>
          <w:rFonts w:ascii="Times New Roman" w:hAnsi="Times New Roman" w:cs="Times New Roman"/>
        </w:rPr>
        <w:t xml:space="preserve">taking leave, the most common reasons were: </w:t>
      </w:r>
    </w:p>
    <w:p w14:paraId="17A8FF91" w14:textId="24ABBDAD" w:rsidR="00BD7E59" w:rsidRPr="00F003F3" w:rsidRDefault="00BD7E59" w:rsidP="00EE1D05">
      <w:pPr>
        <w:pStyle w:val="ListParagraph"/>
        <w:numPr>
          <w:ilvl w:val="1"/>
          <w:numId w:val="1"/>
        </w:numPr>
        <w:rPr>
          <w:rFonts w:ascii="Times New Roman" w:hAnsi="Times New Roman" w:cs="Times New Roman"/>
        </w:rPr>
      </w:pPr>
      <w:r w:rsidRPr="00F003F3">
        <w:rPr>
          <w:rFonts w:ascii="Times New Roman" w:eastAsia="Times New Roman" w:hAnsi="Times New Roman" w:cs="Times New Roman"/>
        </w:rPr>
        <w:t>“</w:t>
      </w:r>
      <w:r w:rsidRPr="00F003F3">
        <w:rPr>
          <w:rFonts w:ascii="Times New Roman" w:eastAsia="Times New Roman" w:hAnsi="Times New Roman" w:cs="Times New Roman"/>
          <w:i/>
          <w:iCs/>
        </w:rPr>
        <w:t>My employer laid me off or reduced my work hours</w:t>
      </w:r>
      <w:r w:rsidRPr="00F003F3">
        <w:rPr>
          <w:rFonts w:ascii="Times New Roman" w:eastAsia="Times New Roman" w:hAnsi="Times New Roman" w:cs="Times New Roman"/>
        </w:rPr>
        <w:t>”</w:t>
      </w:r>
      <w:r w:rsidRPr="00F003F3">
        <w:rPr>
          <w:rFonts w:ascii="Times New Roman" w:hAnsi="Times New Roman" w:cs="Times New Roman"/>
        </w:rPr>
        <w:t>, (45.6%, 95% CI [42.7%, 48.5%]).</w:t>
      </w:r>
    </w:p>
    <w:p w14:paraId="49612E99" w14:textId="77777777" w:rsidR="00BD7E59" w:rsidRPr="00F003F3" w:rsidRDefault="00BD7E59" w:rsidP="00EE1D05">
      <w:pPr>
        <w:pStyle w:val="ListParagraph"/>
        <w:numPr>
          <w:ilvl w:val="1"/>
          <w:numId w:val="1"/>
        </w:numPr>
        <w:rPr>
          <w:rFonts w:ascii="Times New Roman" w:hAnsi="Times New Roman" w:cs="Times New Roman"/>
        </w:rPr>
      </w:pPr>
      <w:r w:rsidRPr="00F003F3">
        <w:rPr>
          <w:rFonts w:ascii="Times New Roman" w:eastAsia="Times New Roman" w:hAnsi="Times New Roman" w:cs="Times New Roman"/>
        </w:rPr>
        <w:t>“</w:t>
      </w:r>
      <w:r w:rsidRPr="00F003F3">
        <w:rPr>
          <w:rFonts w:ascii="Times New Roman" w:eastAsia="Times New Roman" w:hAnsi="Times New Roman" w:cs="Times New Roman"/>
          <w:i/>
          <w:iCs/>
        </w:rPr>
        <w:t>I needed to take care of my child / children</w:t>
      </w:r>
      <w:r w:rsidRPr="00F003F3">
        <w:rPr>
          <w:rFonts w:ascii="Times New Roman" w:eastAsia="Times New Roman" w:hAnsi="Times New Roman" w:cs="Times New Roman"/>
        </w:rPr>
        <w:t>”, (27.3%, 95% CI [24.7%, 29.9%]).</w:t>
      </w:r>
    </w:p>
    <w:p w14:paraId="30458404" w14:textId="77777777" w:rsidR="00BD7E59" w:rsidRPr="00F003F3" w:rsidRDefault="00BD7E59" w:rsidP="00EE1D05">
      <w:pPr>
        <w:pStyle w:val="ListParagraph"/>
        <w:numPr>
          <w:ilvl w:val="1"/>
          <w:numId w:val="1"/>
        </w:numPr>
        <w:rPr>
          <w:rFonts w:ascii="Times New Roman" w:hAnsi="Times New Roman" w:cs="Times New Roman"/>
        </w:rPr>
      </w:pPr>
      <w:r w:rsidRPr="00F003F3">
        <w:rPr>
          <w:rFonts w:ascii="Times New Roman" w:eastAsia="Times New Roman" w:hAnsi="Times New Roman" w:cs="Times New Roman"/>
        </w:rPr>
        <w:t>“</w:t>
      </w:r>
      <w:r w:rsidRPr="00F003F3">
        <w:rPr>
          <w:rFonts w:ascii="Times New Roman" w:eastAsia="Times New Roman" w:hAnsi="Times New Roman" w:cs="Times New Roman"/>
          <w:i/>
          <w:iCs/>
        </w:rPr>
        <w:t>I was afraid to get COVID-19 at work</w:t>
      </w:r>
      <w:r w:rsidRPr="00F003F3">
        <w:rPr>
          <w:rFonts w:ascii="Times New Roman" w:eastAsia="Times New Roman" w:hAnsi="Times New Roman" w:cs="Times New Roman"/>
        </w:rPr>
        <w:t>”, (15.9%</w:t>
      </w:r>
      <w:r w:rsidRPr="00F003F3">
        <w:rPr>
          <w:rFonts w:ascii="Times New Roman" w:eastAsia="Times New Roman" w:hAnsi="Times New Roman" w:cs="Times New Roman"/>
        </w:rPr>
        <w:tab/>
        <w:t>, 95% CI [13.9%, 18.2%]).</w:t>
      </w:r>
    </w:p>
    <w:p w14:paraId="5DDF5007" w14:textId="77777777" w:rsidR="00B12D56" w:rsidRPr="00F003F3" w:rsidRDefault="00B12D56" w:rsidP="00CE054D">
      <w:pPr>
        <w:rPr>
          <w:rFonts w:ascii="Times New Roman" w:hAnsi="Times New Roman" w:cs="Times New Roman"/>
          <w:b/>
        </w:rPr>
      </w:pPr>
    </w:p>
    <w:p w14:paraId="42FF5046" w14:textId="5F3A9D51" w:rsidR="00910B0C" w:rsidRPr="00F003F3" w:rsidRDefault="00910B0C">
      <w:pPr>
        <w:rPr>
          <w:rFonts w:ascii="Times New Roman" w:hAnsi="Times New Roman" w:cs="Times New Roman"/>
          <w:b/>
        </w:rPr>
      </w:pPr>
      <w:r w:rsidRPr="00F003F3">
        <w:rPr>
          <w:rFonts w:ascii="Times New Roman" w:hAnsi="Times New Roman" w:cs="Times New Roman"/>
          <w:b/>
        </w:rPr>
        <w:br w:type="page"/>
      </w:r>
    </w:p>
    <w:p w14:paraId="4BD179BE" w14:textId="77777777" w:rsidR="00D723D1" w:rsidRPr="00F003F3" w:rsidRDefault="00D723D1" w:rsidP="00D723D1">
      <w:pPr>
        <w:rPr>
          <w:rFonts w:ascii="Times New Roman" w:hAnsi="Times New Roman" w:cs="Times New Roman"/>
          <w:u w:val="single"/>
        </w:rPr>
      </w:pPr>
      <w:r w:rsidRPr="00F003F3">
        <w:rPr>
          <w:rFonts w:ascii="Times New Roman" w:hAnsi="Times New Roman" w:cs="Times New Roman"/>
          <w:u w:val="single"/>
        </w:rPr>
        <w:t>Worried about paying any expense</w:t>
      </w:r>
    </w:p>
    <w:p w14:paraId="598D59E8" w14:textId="7FD45738" w:rsidR="00D723D1" w:rsidRPr="00F003F3" w:rsidRDefault="284A1999" w:rsidP="00B02F04">
      <w:pPr>
        <w:rPr>
          <w:rFonts w:ascii="Times New Roman" w:hAnsi="Times New Roman" w:cs="Times New Roman"/>
        </w:rPr>
      </w:pPr>
      <w:r w:rsidRPr="00F003F3">
        <w:rPr>
          <w:rFonts w:ascii="Times New Roman" w:hAnsi="Times New Roman" w:cs="Times New Roman"/>
        </w:rPr>
        <w:t xml:space="preserve">The COVID-19 pandemic had an economic impact on </w:t>
      </w:r>
      <w:r w:rsidR="007409B8" w:rsidRPr="00F003F3">
        <w:rPr>
          <w:rFonts w:ascii="Times New Roman" w:hAnsi="Times New Roman" w:cs="Times New Roman"/>
        </w:rPr>
        <w:t xml:space="preserve">many </w:t>
      </w:r>
      <w:r w:rsidRPr="00F003F3">
        <w:rPr>
          <w:rFonts w:ascii="Times New Roman" w:hAnsi="Times New Roman" w:cs="Times New Roman"/>
        </w:rPr>
        <w:t xml:space="preserve">residents, making it difficult for some people to pay </w:t>
      </w:r>
      <w:r w:rsidR="001F7DD8" w:rsidRPr="00F003F3">
        <w:rPr>
          <w:rFonts w:ascii="Times New Roman" w:hAnsi="Times New Roman" w:cs="Times New Roman"/>
        </w:rPr>
        <w:t xml:space="preserve">expenses or </w:t>
      </w:r>
      <w:r w:rsidRPr="00F003F3">
        <w:rPr>
          <w:rFonts w:ascii="Times New Roman" w:hAnsi="Times New Roman" w:cs="Times New Roman"/>
        </w:rPr>
        <w:t>bills. Survey respondents were asked</w:t>
      </w:r>
      <w:r w:rsidR="00B073A0" w:rsidRPr="00F003F3">
        <w:rPr>
          <w:rFonts w:ascii="Times New Roman" w:hAnsi="Times New Roman" w:cs="Times New Roman"/>
        </w:rPr>
        <w:t xml:space="preserve"> about the types of expenses they were most worried about paying in the upcoming weeks</w:t>
      </w:r>
      <w:r w:rsidR="00534641" w:rsidRPr="00F003F3">
        <w:rPr>
          <w:rFonts w:ascii="Times New Roman" w:hAnsi="Times New Roman" w:cs="Times New Roman"/>
        </w:rPr>
        <w:t xml:space="preserve">. This included expenses or bills related to housing, utilities, vehicles, debt (e.g., credit card, student loan), insurance (e.g., health insurance, disability insurance), school or daycare </w:t>
      </w:r>
      <w:r w:rsidR="0065258D" w:rsidRPr="00F003F3">
        <w:rPr>
          <w:rFonts w:ascii="Times New Roman" w:hAnsi="Times New Roman" w:cs="Times New Roman"/>
        </w:rPr>
        <w:t xml:space="preserve">tuition. </w:t>
      </w:r>
    </w:p>
    <w:p w14:paraId="54B00067" w14:textId="55EA7D97" w:rsidR="00B02F04" w:rsidRPr="00F003F3" w:rsidRDefault="000410E1" w:rsidP="00B02F04">
      <w:pPr>
        <w:rPr>
          <w:rFonts w:ascii="Times New Roman" w:hAnsi="Times New Roman" w:cs="Times New Roman"/>
          <w:b/>
          <w:bCs/>
        </w:rPr>
      </w:pPr>
      <w:r w:rsidRPr="00F003F3">
        <w:rPr>
          <w:rFonts w:ascii="Times New Roman" w:hAnsi="Times New Roman" w:cs="Times New Roman"/>
          <w:b/>
          <w:bCs/>
        </w:rPr>
        <w:t>Figure 10</w:t>
      </w:r>
      <w:r w:rsidR="006E72A8" w:rsidRPr="00F003F3">
        <w:rPr>
          <w:rFonts w:ascii="Times New Roman" w:hAnsi="Times New Roman" w:cs="Times New Roman"/>
          <w:b/>
          <w:bCs/>
        </w:rPr>
        <w:t xml:space="preserve">. </w:t>
      </w:r>
      <w:r w:rsidR="00581F19" w:rsidRPr="00F003F3">
        <w:rPr>
          <w:rFonts w:ascii="Times New Roman" w:hAnsi="Times New Roman" w:cs="Times New Roman"/>
          <w:b/>
          <w:bCs/>
        </w:rPr>
        <w:t xml:space="preserve">Percentage of </w:t>
      </w:r>
      <w:r w:rsidR="00185DD1" w:rsidRPr="00F003F3">
        <w:rPr>
          <w:rFonts w:ascii="Times New Roman" w:hAnsi="Times New Roman" w:cs="Times New Roman"/>
          <w:b/>
          <w:bCs/>
        </w:rPr>
        <w:t>healthcare workers w</w:t>
      </w:r>
      <w:r w:rsidR="006E72A8" w:rsidRPr="00F003F3">
        <w:rPr>
          <w:rFonts w:ascii="Times New Roman" w:hAnsi="Times New Roman" w:cs="Times New Roman"/>
          <w:b/>
          <w:bCs/>
        </w:rPr>
        <w:t>orried about paying any expense or bill</w:t>
      </w:r>
      <w:r w:rsidR="00185DD1" w:rsidRPr="00F003F3">
        <w:rPr>
          <w:rFonts w:ascii="Times New Roman" w:hAnsi="Times New Roman" w:cs="Times New Roman"/>
          <w:b/>
          <w:bCs/>
        </w:rPr>
        <w:t xml:space="preserve">, </w:t>
      </w:r>
      <w:r w:rsidR="006E72A8" w:rsidRPr="00F003F3">
        <w:rPr>
          <w:rFonts w:ascii="Times New Roman" w:hAnsi="Times New Roman" w:cs="Times New Roman"/>
          <w:b/>
          <w:bCs/>
        </w:rPr>
        <w:t>by industry and occupation</w:t>
      </w:r>
    </w:p>
    <w:p w14:paraId="1876D938" w14:textId="4B5F2870" w:rsidR="008079B2" w:rsidRPr="00F003F3" w:rsidRDefault="00790578" w:rsidP="00CD5661">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20C307C7" wp14:editId="04913406">
            <wp:extent cx="5943600" cy="24613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2461350"/>
                    </a:xfrm>
                    <a:prstGeom prst="rect">
                      <a:avLst/>
                    </a:prstGeom>
                    <a:noFill/>
                  </pic:spPr>
                </pic:pic>
              </a:graphicData>
            </a:graphic>
          </wp:inline>
        </w:drawing>
      </w:r>
    </w:p>
    <w:p w14:paraId="64759000" w14:textId="29BB40E0" w:rsidR="00CD5661" w:rsidRPr="00F003F3" w:rsidRDefault="00CD5661" w:rsidP="00CD5661">
      <w:r w:rsidRPr="00F003F3">
        <w:rPr>
          <w:rFonts w:ascii="Times New Roman" w:hAnsi="Times New Roman" w:cs="Times New Roman"/>
          <w:sz w:val="16"/>
          <w:szCs w:val="16"/>
        </w:rPr>
        <w:t xml:space="preserve">Notes: 1) Census Occupations Codes: Health </w:t>
      </w:r>
      <w:r w:rsidR="00873425"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873425"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BF7251"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BF7251"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BF7251"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Pr="00F003F3">
        <w:rPr>
          <w:rFonts w:ascii="Times New Roman" w:hAnsi="Times New Roman" w:cs="Times New Roman"/>
          <w:sz w:val="16"/>
          <w:szCs w:val="16"/>
        </w:rPr>
        <w:t xml:space="preserve">Services (CIC 7970-8180), Hospitals (CIC 8190), Nursing and </w:t>
      </w:r>
      <w:r w:rsidR="00BF7251"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BF7251"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BF7251"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=5,922 (healthcare workers); N=13,325 (non-healthcare workers). 7) Data Source: Massachusetts COVID-19 Community Impact Survey, Massachusetts Department of Public Health, Fall 2020.</w:t>
      </w:r>
    </w:p>
    <w:p w14:paraId="05890F38" w14:textId="774C4F11" w:rsidR="000E3FE1" w:rsidRPr="00F003F3" w:rsidRDefault="23A6BE06" w:rsidP="00EE1D05">
      <w:pPr>
        <w:pStyle w:val="ListParagraph"/>
        <w:numPr>
          <w:ilvl w:val="0"/>
          <w:numId w:val="12"/>
        </w:numPr>
        <w:spacing w:after="0"/>
        <w:rPr>
          <w:rFonts w:ascii="Times New Roman" w:hAnsi="Times New Roman" w:cs="Times New Roman"/>
        </w:rPr>
      </w:pPr>
      <w:r w:rsidRPr="00F003F3">
        <w:rPr>
          <w:rFonts w:ascii="Times New Roman" w:hAnsi="Times New Roman" w:cs="Times New Roman"/>
        </w:rPr>
        <w:t>Overall, nearly half of healthcare workers (45.3%) and non-healthcare workers (46.3%)</w:t>
      </w:r>
      <w:r w:rsidR="000410E1" w:rsidRPr="00F003F3">
        <w:rPr>
          <w:rFonts w:ascii="Times New Roman" w:hAnsi="Times New Roman" w:cs="Times New Roman"/>
        </w:rPr>
        <w:t xml:space="preserve"> </w:t>
      </w:r>
      <w:r w:rsidRPr="00F003F3">
        <w:rPr>
          <w:rFonts w:ascii="Times New Roman" w:hAnsi="Times New Roman" w:cs="Times New Roman"/>
        </w:rPr>
        <w:t>reported being worried about paying at least once expense</w:t>
      </w:r>
      <w:r w:rsidR="00283EF5" w:rsidRPr="00F003F3">
        <w:rPr>
          <w:rFonts w:ascii="Times New Roman" w:hAnsi="Times New Roman" w:cs="Times New Roman"/>
        </w:rPr>
        <w:t xml:space="preserve"> in upcoming weeks</w:t>
      </w:r>
      <w:r w:rsidR="00DF379B" w:rsidRPr="00F003F3">
        <w:rPr>
          <w:rFonts w:ascii="Times New Roman" w:hAnsi="Times New Roman" w:cs="Times New Roman"/>
        </w:rPr>
        <w:t>.</w:t>
      </w:r>
    </w:p>
    <w:p w14:paraId="7619912F" w14:textId="0CD3A80D" w:rsidR="000E3FE1" w:rsidRPr="00F003F3" w:rsidRDefault="00787A3E" w:rsidP="00EE1D05">
      <w:pPr>
        <w:pStyle w:val="ListParagraph"/>
        <w:numPr>
          <w:ilvl w:val="0"/>
          <w:numId w:val="12"/>
        </w:numPr>
        <w:spacing w:after="0"/>
        <w:rPr>
          <w:rFonts w:ascii="Times New Roman" w:hAnsi="Times New Roman" w:cs="Times New Roman"/>
        </w:rPr>
      </w:pPr>
      <w:r w:rsidRPr="00F003F3">
        <w:rPr>
          <w:rFonts w:ascii="Times New Roman" w:hAnsi="Times New Roman" w:cs="Times New Roman"/>
        </w:rPr>
        <w:t>By industry</w:t>
      </w:r>
      <w:r w:rsidR="23A6BE06" w:rsidRPr="00F003F3">
        <w:rPr>
          <w:rFonts w:ascii="Times New Roman" w:hAnsi="Times New Roman" w:cs="Times New Roman"/>
        </w:rPr>
        <w:t xml:space="preserve">, </w:t>
      </w:r>
      <w:r w:rsidR="006A626F" w:rsidRPr="00F003F3">
        <w:rPr>
          <w:rFonts w:ascii="Times New Roman" w:hAnsi="Times New Roman" w:cs="Times New Roman"/>
        </w:rPr>
        <w:t>a</w:t>
      </w:r>
      <w:r w:rsidR="00005673" w:rsidRPr="00F003F3">
        <w:rPr>
          <w:rFonts w:ascii="Times New Roman" w:hAnsi="Times New Roman" w:cs="Times New Roman"/>
        </w:rPr>
        <w:t xml:space="preserve"> higher percentage</w:t>
      </w:r>
      <w:r w:rsidR="23A6BE06" w:rsidRPr="00F003F3">
        <w:rPr>
          <w:rFonts w:ascii="Times New Roman" w:hAnsi="Times New Roman" w:cs="Times New Roman"/>
        </w:rPr>
        <w:t xml:space="preserve"> </w:t>
      </w:r>
      <w:r w:rsidR="00167B43" w:rsidRPr="00F003F3">
        <w:rPr>
          <w:rFonts w:ascii="Times New Roman" w:hAnsi="Times New Roman" w:cs="Times New Roman"/>
        </w:rPr>
        <w:t>of</w:t>
      </w:r>
      <w:r w:rsidR="23A6BE06" w:rsidRPr="00F003F3">
        <w:rPr>
          <w:rFonts w:ascii="Times New Roman" w:hAnsi="Times New Roman" w:cs="Times New Roman"/>
        </w:rPr>
        <w:t xml:space="preserve"> </w:t>
      </w:r>
      <w:r w:rsidRPr="00F003F3">
        <w:rPr>
          <w:rFonts w:ascii="Times New Roman" w:hAnsi="Times New Roman" w:cs="Times New Roman"/>
        </w:rPr>
        <w:t xml:space="preserve">healthcare </w:t>
      </w:r>
      <w:r w:rsidR="23A6BE06" w:rsidRPr="00F003F3">
        <w:rPr>
          <w:rFonts w:ascii="Times New Roman" w:hAnsi="Times New Roman" w:cs="Times New Roman"/>
        </w:rPr>
        <w:t xml:space="preserve">workers who worked in </w:t>
      </w:r>
      <w:r w:rsidR="006E72A8" w:rsidRPr="00F003F3">
        <w:rPr>
          <w:rFonts w:ascii="Times New Roman" w:hAnsi="Times New Roman" w:cs="Times New Roman"/>
        </w:rPr>
        <w:t>N</w:t>
      </w:r>
      <w:r w:rsidR="23A6BE06" w:rsidRPr="00F003F3">
        <w:rPr>
          <w:rFonts w:ascii="Times New Roman" w:hAnsi="Times New Roman" w:cs="Times New Roman"/>
        </w:rPr>
        <w:t>ursing and residential facilities reported being worried about paying any expense compared to non-healthcare workers (54.0%</w:t>
      </w:r>
      <w:r w:rsidR="23A6BE06" w:rsidRPr="00F003F3">
        <w:rPr>
          <w:rFonts w:ascii="Times New Roman" w:eastAsia="Times New Roman" w:hAnsi="Times New Roman" w:cs="Times New Roman"/>
        </w:rPr>
        <w:t>).</w:t>
      </w:r>
    </w:p>
    <w:p w14:paraId="4DE3C0F8" w14:textId="0886344F" w:rsidR="000E3FE1" w:rsidRPr="00F003F3" w:rsidRDefault="001D274C" w:rsidP="00EE1D05">
      <w:pPr>
        <w:pStyle w:val="ListParagraph"/>
        <w:numPr>
          <w:ilvl w:val="0"/>
          <w:numId w:val="12"/>
        </w:numPr>
        <w:spacing w:after="0"/>
        <w:rPr>
          <w:rFonts w:ascii="Times New Roman" w:hAnsi="Times New Roman" w:cs="Times New Roman"/>
        </w:rPr>
      </w:pPr>
      <w:r w:rsidRPr="00F003F3">
        <w:rPr>
          <w:rFonts w:ascii="Times New Roman" w:eastAsia="Times New Roman" w:hAnsi="Times New Roman" w:cs="Times New Roman"/>
        </w:rPr>
        <w:t>By occupation</w:t>
      </w:r>
      <w:r w:rsidR="000E3FE1" w:rsidRPr="00F003F3">
        <w:rPr>
          <w:rFonts w:ascii="Times New Roman" w:eastAsia="Times New Roman" w:hAnsi="Times New Roman" w:cs="Times New Roman"/>
        </w:rPr>
        <w:t xml:space="preserve">, </w:t>
      </w:r>
      <w:r w:rsidR="0098292B" w:rsidRPr="00F003F3">
        <w:rPr>
          <w:rFonts w:ascii="Times New Roman" w:eastAsia="Times New Roman" w:hAnsi="Times New Roman" w:cs="Times New Roman"/>
        </w:rPr>
        <w:t>65.</w:t>
      </w:r>
      <w:r w:rsidR="004C18C0" w:rsidRPr="00F003F3">
        <w:rPr>
          <w:rFonts w:ascii="Times New Roman" w:eastAsia="Times New Roman" w:hAnsi="Times New Roman" w:cs="Times New Roman"/>
        </w:rPr>
        <w:t xml:space="preserve">8% of Healthcare support workers </w:t>
      </w:r>
      <w:r w:rsidR="000E3FE1" w:rsidRPr="00F003F3">
        <w:rPr>
          <w:rFonts w:ascii="Times New Roman" w:eastAsia="Times New Roman" w:hAnsi="Times New Roman" w:cs="Times New Roman"/>
        </w:rPr>
        <w:t xml:space="preserve">reported being worried about paying any expense, which was </w:t>
      </w:r>
      <w:r w:rsidR="00005673" w:rsidRPr="00F003F3">
        <w:rPr>
          <w:rFonts w:ascii="Times New Roman" w:eastAsia="Times New Roman" w:hAnsi="Times New Roman" w:cs="Times New Roman"/>
        </w:rPr>
        <w:t>higher than the percentage for</w:t>
      </w:r>
      <w:r w:rsidR="006E72A8" w:rsidRPr="00F003F3">
        <w:rPr>
          <w:rFonts w:ascii="Times New Roman" w:eastAsia="Times New Roman" w:hAnsi="Times New Roman" w:cs="Times New Roman"/>
        </w:rPr>
        <w:t xml:space="preserve"> </w:t>
      </w:r>
      <w:r w:rsidR="000E3FE1" w:rsidRPr="00F003F3">
        <w:rPr>
          <w:rFonts w:ascii="Times New Roman" w:eastAsia="Times New Roman" w:hAnsi="Times New Roman" w:cs="Times New Roman"/>
        </w:rPr>
        <w:t>non-healthcare workers</w:t>
      </w:r>
      <w:r w:rsidR="006E72A8" w:rsidRPr="00F003F3">
        <w:rPr>
          <w:rFonts w:ascii="Times New Roman" w:eastAsia="Times New Roman" w:hAnsi="Times New Roman" w:cs="Times New Roman"/>
        </w:rPr>
        <w:t xml:space="preserve"> </w:t>
      </w:r>
      <w:r w:rsidR="0041485F" w:rsidRPr="00F003F3">
        <w:rPr>
          <w:rFonts w:ascii="Times New Roman" w:eastAsia="Times New Roman" w:hAnsi="Times New Roman" w:cs="Times New Roman"/>
        </w:rPr>
        <w:t>(46.3%)</w:t>
      </w:r>
      <w:r w:rsidR="000E3FE1" w:rsidRPr="00F003F3">
        <w:rPr>
          <w:rFonts w:ascii="Times New Roman" w:eastAsia="Times New Roman" w:hAnsi="Times New Roman" w:cs="Times New Roman"/>
        </w:rPr>
        <w:t>.</w:t>
      </w:r>
    </w:p>
    <w:p w14:paraId="356EBE8A" w14:textId="5B32BC48" w:rsidR="00302407" w:rsidRPr="00F003F3" w:rsidRDefault="00302407">
      <w:pPr>
        <w:rPr>
          <w:rFonts w:ascii="Times New Roman" w:hAnsi="Times New Roman" w:cs="Times New Roman"/>
        </w:rPr>
      </w:pPr>
      <w:r w:rsidRPr="00F003F3">
        <w:rPr>
          <w:rFonts w:ascii="Times New Roman" w:hAnsi="Times New Roman" w:cs="Times New Roman"/>
        </w:rPr>
        <w:br w:type="page"/>
      </w:r>
    </w:p>
    <w:p w14:paraId="73E62861" w14:textId="77777777" w:rsidR="007C77A0" w:rsidRPr="00F003F3" w:rsidRDefault="007C77A0" w:rsidP="0095481A">
      <w:pPr>
        <w:rPr>
          <w:rFonts w:ascii="Times New Roman" w:hAnsi="Times New Roman" w:cs="Times New Roman"/>
          <w:u w:val="single"/>
        </w:rPr>
      </w:pPr>
      <w:r w:rsidRPr="00F003F3">
        <w:rPr>
          <w:rFonts w:ascii="Times New Roman" w:hAnsi="Times New Roman" w:cs="Times New Roman"/>
          <w:u w:val="single"/>
        </w:rPr>
        <w:t>Working outside the home</w:t>
      </w:r>
    </w:p>
    <w:p w14:paraId="1565A67A" w14:textId="1F917C0B" w:rsidR="005C0B91" w:rsidRPr="00F003F3" w:rsidRDefault="005C0B91" w:rsidP="00F714EC">
      <w:pPr>
        <w:rPr>
          <w:rFonts w:ascii="Times New Roman" w:hAnsi="Times New Roman" w:cs="Times New Roman"/>
          <w:color w:val="333333"/>
          <w:shd w:val="clear" w:color="auto" w:fill="FFFFFF"/>
        </w:rPr>
      </w:pPr>
      <w:r w:rsidRPr="00F003F3">
        <w:rPr>
          <w:rFonts w:ascii="Times New Roman" w:hAnsi="Times New Roman" w:cs="Times New Roman"/>
        </w:rPr>
        <w:t xml:space="preserve">Throughout the pandemic, many residents </w:t>
      </w:r>
      <w:r w:rsidR="00CB63DD" w:rsidRPr="00F003F3">
        <w:rPr>
          <w:rFonts w:ascii="Times New Roman" w:hAnsi="Times New Roman" w:cs="Times New Roman"/>
        </w:rPr>
        <w:t xml:space="preserve">could not work from home, facing </w:t>
      </w:r>
      <w:r w:rsidR="00807840" w:rsidRPr="00F003F3">
        <w:rPr>
          <w:rFonts w:ascii="Times New Roman" w:hAnsi="Times New Roman" w:cs="Times New Roman"/>
        </w:rPr>
        <w:t>increa</w:t>
      </w:r>
      <w:r w:rsidR="002A563C" w:rsidRPr="00F003F3">
        <w:rPr>
          <w:rFonts w:ascii="Times New Roman" w:hAnsi="Times New Roman" w:cs="Times New Roman"/>
        </w:rPr>
        <w:t>s</w:t>
      </w:r>
      <w:r w:rsidR="00807840" w:rsidRPr="00F003F3">
        <w:rPr>
          <w:rFonts w:ascii="Times New Roman" w:hAnsi="Times New Roman" w:cs="Times New Roman"/>
        </w:rPr>
        <w:t xml:space="preserve">ed </w:t>
      </w:r>
      <w:r w:rsidRPr="00F003F3">
        <w:rPr>
          <w:rFonts w:ascii="Times New Roman" w:hAnsi="Times New Roman" w:cs="Times New Roman"/>
        </w:rPr>
        <w:t xml:space="preserve">risk of exposure to COVID-19 </w:t>
      </w:r>
      <w:r w:rsidR="00FF50F5" w:rsidRPr="00F003F3">
        <w:rPr>
          <w:rFonts w:ascii="Times New Roman" w:hAnsi="Times New Roman" w:cs="Times New Roman"/>
        </w:rPr>
        <w:t xml:space="preserve">by needing to </w:t>
      </w:r>
      <w:r w:rsidR="001A0114" w:rsidRPr="00F003F3">
        <w:rPr>
          <w:rFonts w:ascii="Times New Roman" w:hAnsi="Times New Roman" w:cs="Times New Roman"/>
        </w:rPr>
        <w:t>work in-person</w:t>
      </w:r>
      <w:r w:rsidRPr="00F003F3">
        <w:rPr>
          <w:rFonts w:ascii="Times New Roman" w:hAnsi="Times New Roman" w:cs="Times New Roman"/>
        </w:rPr>
        <w:t xml:space="preserve">. </w:t>
      </w:r>
      <w:r w:rsidR="00C942E7" w:rsidRPr="00F003F3">
        <w:rPr>
          <w:rFonts w:ascii="Times New Roman" w:hAnsi="Times New Roman" w:cs="Times New Roman"/>
          <w:color w:val="333333"/>
          <w:shd w:val="clear" w:color="auto" w:fill="FFFFFF"/>
        </w:rPr>
        <w:t>In the CCIS, e</w:t>
      </w:r>
      <w:r w:rsidR="00EA2411" w:rsidRPr="00F003F3">
        <w:rPr>
          <w:rFonts w:ascii="Times New Roman" w:hAnsi="Times New Roman" w:cs="Times New Roman"/>
          <w:color w:val="333333"/>
          <w:shd w:val="clear" w:color="auto" w:fill="FFFFFF"/>
        </w:rPr>
        <w:t>mployed respondents were considered to work from home (at least some of the time) if they answered either</w:t>
      </w:r>
      <w:r w:rsidR="00CD5661" w:rsidRPr="00F003F3">
        <w:rPr>
          <w:rFonts w:ascii="Times New Roman" w:hAnsi="Times New Roman" w:cs="Times New Roman"/>
          <w:color w:val="333333"/>
          <w:shd w:val="clear" w:color="auto" w:fill="FFFFFF"/>
        </w:rPr>
        <w:t>:</w:t>
      </w:r>
      <w:r w:rsidR="00EA2411" w:rsidRPr="00F003F3">
        <w:rPr>
          <w:rFonts w:ascii="Times New Roman" w:hAnsi="Times New Roman" w:cs="Times New Roman"/>
          <w:color w:val="333333"/>
          <w:shd w:val="clear" w:color="auto" w:fill="FFFFFF"/>
        </w:rPr>
        <w:t xml:space="preserve"> “</w:t>
      </w:r>
      <w:r w:rsidR="00EA2411" w:rsidRPr="00F003F3">
        <w:rPr>
          <w:rFonts w:ascii="Times New Roman" w:hAnsi="Times New Roman" w:cs="Times New Roman"/>
        </w:rPr>
        <w:t>I have been working from home</w:t>
      </w:r>
      <w:r w:rsidR="00EA2411" w:rsidRPr="00F003F3">
        <w:rPr>
          <w:rFonts w:ascii="Times New Roman" w:hAnsi="Times New Roman" w:cs="Times New Roman"/>
          <w:color w:val="333333"/>
          <w:shd w:val="clear" w:color="auto" w:fill="FFFFFF"/>
        </w:rPr>
        <w:t>” to the question “Has your employer given you any of the following to protect you against COVID-19?</w:t>
      </w:r>
      <w:r w:rsidR="00CD5661" w:rsidRPr="00F003F3">
        <w:rPr>
          <w:rFonts w:ascii="Times New Roman" w:hAnsi="Times New Roman" w:cs="Times New Roman"/>
          <w:color w:val="333333"/>
          <w:shd w:val="clear" w:color="auto" w:fill="FFFFFF"/>
        </w:rPr>
        <w:t xml:space="preserve">” </w:t>
      </w:r>
      <w:r w:rsidR="00EA2411" w:rsidRPr="00F003F3">
        <w:rPr>
          <w:rFonts w:ascii="Times New Roman" w:hAnsi="Times New Roman" w:cs="Times New Roman"/>
          <w:color w:val="333333"/>
          <w:shd w:val="clear" w:color="auto" w:fill="FFFFFF"/>
        </w:rPr>
        <w:t>or “</w:t>
      </w:r>
      <w:r w:rsidR="00EA2411" w:rsidRPr="00F003F3">
        <w:rPr>
          <w:rFonts w:ascii="Times New Roman" w:hAnsi="Times New Roman" w:cs="Times New Roman"/>
        </w:rPr>
        <w:t>I am working from home”</w:t>
      </w:r>
      <w:r w:rsidR="00EA2411" w:rsidRPr="00F003F3">
        <w:rPr>
          <w:rFonts w:ascii="Times New Roman" w:hAnsi="Times New Roman" w:cs="Times New Roman"/>
          <w:color w:val="333333"/>
          <w:shd w:val="clear" w:color="auto" w:fill="FFFFFF"/>
        </w:rPr>
        <w:t xml:space="preserve"> to the question “Has your employment status or the nature of your work changed in any of the following ways due to COVID-19?</w:t>
      </w:r>
      <w:r w:rsidR="00F714EC" w:rsidRPr="00F003F3">
        <w:rPr>
          <w:rFonts w:ascii="Times New Roman" w:hAnsi="Times New Roman" w:cs="Times New Roman"/>
          <w:color w:val="333333"/>
          <w:shd w:val="clear" w:color="auto" w:fill="FFFFFF"/>
        </w:rPr>
        <w:t>”</w:t>
      </w:r>
      <w:r w:rsidR="00EA2411" w:rsidRPr="00F003F3">
        <w:rPr>
          <w:rFonts w:ascii="Times New Roman" w:hAnsi="Times New Roman" w:cs="Times New Roman"/>
          <w:color w:val="333333"/>
          <w:shd w:val="clear" w:color="auto" w:fill="FFFFFF"/>
        </w:rPr>
        <w:t xml:space="preserve"> All others were considered to work outside the home.</w:t>
      </w:r>
    </w:p>
    <w:p w14:paraId="69D3FA46" w14:textId="1266355A" w:rsidR="00CD5661" w:rsidRPr="00F003F3" w:rsidRDefault="000410E1" w:rsidP="00CD5661">
      <w:pPr>
        <w:rPr>
          <w:rFonts w:ascii="Times New Roman" w:hAnsi="Times New Roman" w:cs="Times New Roman"/>
        </w:rPr>
      </w:pPr>
      <w:r w:rsidRPr="00F003F3">
        <w:rPr>
          <w:rFonts w:ascii="Times New Roman" w:hAnsi="Times New Roman" w:cs="Times New Roman"/>
          <w:b/>
          <w:bCs/>
        </w:rPr>
        <w:t>Figure 11</w:t>
      </w:r>
      <w:r w:rsidR="00CD5661" w:rsidRPr="00F003F3">
        <w:rPr>
          <w:rFonts w:ascii="Times New Roman" w:hAnsi="Times New Roman" w:cs="Times New Roman"/>
          <w:b/>
          <w:bCs/>
        </w:rPr>
        <w:t xml:space="preserve">. </w:t>
      </w:r>
      <w:r w:rsidR="009340F4" w:rsidRPr="00F003F3">
        <w:rPr>
          <w:rFonts w:ascii="Times New Roman" w:hAnsi="Times New Roman" w:cs="Times New Roman"/>
          <w:b/>
          <w:bCs/>
        </w:rPr>
        <w:t>Percentage of currently employed healthcare workers w</w:t>
      </w:r>
      <w:r w:rsidR="00CD5661" w:rsidRPr="00F003F3">
        <w:rPr>
          <w:rFonts w:ascii="Times New Roman" w:hAnsi="Times New Roman" w:cs="Times New Roman"/>
          <w:b/>
          <w:bCs/>
        </w:rPr>
        <w:t>orking outside the home</w:t>
      </w:r>
      <w:r w:rsidR="009340F4" w:rsidRPr="00F003F3">
        <w:rPr>
          <w:rFonts w:ascii="Times New Roman" w:hAnsi="Times New Roman" w:cs="Times New Roman"/>
          <w:b/>
          <w:bCs/>
        </w:rPr>
        <w:t>,</w:t>
      </w:r>
      <w:r w:rsidR="00CD5661" w:rsidRPr="00F003F3">
        <w:rPr>
          <w:rFonts w:ascii="Times New Roman" w:hAnsi="Times New Roman" w:cs="Times New Roman"/>
          <w:b/>
          <w:bCs/>
        </w:rPr>
        <w:t xml:space="preserve"> by industry and occupation</w:t>
      </w:r>
    </w:p>
    <w:p w14:paraId="620BF8A9" w14:textId="467FFA56" w:rsidR="00703E9B" w:rsidRPr="00F003F3" w:rsidRDefault="00796E75" w:rsidP="00CD5661">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089A5B6C" wp14:editId="546C176A">
            <wp:extent cx="5943600" cy="259107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591076"/>
                    </a:xfrm>
                    <a:prstGeom prst="rect">
                      <a:avLst/>
                    </a:prstGeom>
                    <a:noFill/>
                  </pic:spPr>
                </pic:pic>
              </a:graphicData>
            </a:graphic>
          </wp:inline>
        </w:drawing>
      </w:r>
    </w:p>
    <w:p w14:paraId="26ACECE5" w14:textId="66DF8646" w:rsidR="00CD5661" w:rsidRPr="00F003F3" w:rsidRDefault="00CD5661" w:rsidP="00CD5661">
      <w:r w:rsidRPr="00F003F3">
        <w:rPr>
          <w:rFonts w:ascii="Times New Roman" w:hAnsi="Times New Roman" w:cs="Times New Roman"/>
          <w:sz w:val="16"/>
          <w:szCs w:val="16"/>
        </w:rPr>
        <w:t xml:space="preserve">Notes: 1) Census Occupations Codes: Health </w:t>
      </w:r>
      <w:r w:rsidR="00BF7251"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BF7251"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BF7251"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BF7251"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00BF7251"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BF7251"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BF7251"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BF7251"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=5,688 (healthcare workers); N=12,363 (non-healthcare workers). 7) Data Source: Massachusetts COVID-19 Community Impact Survey, Massachusetts Department of Public Health, Fall 2020.</w:t>
      </w:r>
    </w:p>
    <w:p w14:paraId="33D0C4A7" w14:textId="4280E9C5" w:rsidR="007C77A0" w:rsidRPr="00F003F3" w:rsidRDefault="006A626F" w:rsidP="00EE1D05">
      <w:pPr>
        <w:pStyle w:val="ListParagraph"/>
        <w:numPr>
          <w:ilvl w:val="0"/>
          <w:numId w:val="2"/>
        </w:numPr>
        <w:rPr>
          <w:rFonts w:ascii="Times New Roman" w:hAnsi="Times New Roman" w:cs="Times New Roman"/>
        </w:rPr>
      </w:pPr>
      <w:r w:rsidRPr="00F003F3">
        <w:rPr>
          <w:rFonts w:ascii="Times New Roman" w:hAnsi="Times New Roman" w:cs="Times New Roman"/>
        </w:rPr>
        <w:t>Overall</w:t>
      </w:r>
      <w:r w:rsidR="06B09A22" w:rsidRPr="00F003F3">
        <w:rPr>
          <w:rFonts w:ascii="Times New Roman" w:hAnsi="Times New Roman" w:cs="Times New Roman"/>
        </w:rPr>
        <w:t xml:space="preserve">, a greater percentage of healthcare workers </w:t>
      </w:r>
      <w:r w:rsidR="00D65AC8" w:rsidRPr="00F003F3">
        <w:rPr>
          <w:rFonts w:ascii="Times New Roman" w:hAnsi="Times New Roman" w:cs="Times New Roman"/>
        </w:rPr>
        <w:t>worked</w:t>
      </w:r>
      <w:r w:rsidR="06B09A22" w:rsidRPr="00F003F3">
        <w:rPr>
          <w:rFonts w:ascii="Times New Roman" w:hAnsi="Times New Roman" w:cs="Times New Roman"/>
        </w:rPr>
        <w:t xml:space="preserve"> outside the home (63.5%) compared to non-healthcare workers (50.0%,).</w:t>
      </w:r>
    </w:p>
    <w:p w14:paraId="60D303A1" w14:textId="77777777" w:rsidR="00CD5661" w:rsidRPr="00F003F3" w:rsidRDefault="06B09A22" w:rsidP="00EE1D05">
      <w:pPr>
        <w:pStyle w:val="ListParagraph"/>
        <w:numPr>
          <w:ilvl w:val="0"/>
          <w:numId w:val="2"/>
        </w:numPr>
        <w:rPr>
          <w:rFonts w:ascii="Times New Roman" w:hAnsi="Times New Roman" w:cs="Times New Roman"/>
        </w:rPr>
      </w:pPr>
      <w:r w:rsidRPr="00F003F3">
        <w:rPr>
          <w:rFonts w:ascii="Times New Roman" w:hAnsi="Times New Roman" w:cs="Times New Roman"/>
        </w:rPr>
        <w:t xml:space="preserve">Nearly 9 out of 10 </w:t>
      </w:r>
      <w:r w:rsidR="00711882" w:rsidRPr="00F003F3">
        <w:rPr>
          <w:rFonts w:ascii="Times New Roman" w:hAnsi="Times New Roman" w:cs="Times New Roman"/>
        </w:rPr>
        <w:t xml:space="preserve">(88.9%) </w:t>
      </w:r>
      <w:r w:rsidRPr="00F003F3">
        <w:rPr>
          <w:rFonts w:ascii="Times New Roman" w:hAnsi="Times New Roman" w:cs="Times New Roman"/>
        </w:rPr>
        <w:t xml:space="preserve">healthcare workers in </w:t>
      </w:r>
      <w:r w:rsidR="00CD5661" w:rsidRPr="00F003F3">
        <w:rPr>
          <w:rFonts w:ascii="Times New Roman" w:hAnsi="Times New Roman" w:cs="Times New Roman"/>
        </w:rPr>
        <w:t>N</w:t>
      </w:r>
      <w:r w:rsidRPr="00F003F3">
        <w:rPr>
          <w:rFonts w:ascii="Times New Roman" w:hAnsi="Times New Roman" w:cs="Times New Roman"/>
        </w:rPr>
        <w:t xml:space="preserve">ursing and residential care facilities </w:t>
      </w:r>
      <w:r w:rsidR="00D65AC8" w:rsidRPr="00F003F3">
        <w:rPr>
          <w:rFonts w:ascii="Times New Roman" w:hAnsi="Times New Roman" w:cs="Times New Roman"/>
        </w:rPr>
        <w:t>worked</w:t>
      </w:r>
      <w:r w:rsidRPr="00F003F3">
        <w:rPr>
          <w:rFonts w:ascii="Times New Roman" w:hAnsi="Times New Roman" w:cs="Times New Roman"/>
        </w:rPr>
        <w:t xml:space="preserve"> outside of the home, which was the highest percent of any industry group </w:t>
      </w:r>
      <w:r w:rsidR="00EF5163" w:rsidRPr="00F003F3">
        <w:rPr>
          <w:rFonts w:ascii="Times New Roman" w:hAnsi="Times New Roman" w:cs="Times New Roman"/>
        </w:rPr>
        <w:t xml:space="preserve">of </w:t>
      </w:r>
      <w:r w:rsidRPr="00F003F3">
        <w:rPr>
          <w:rFonts w:ascii="Times New Roman" w:hAnsi="Times New Roman" w:cs="Times New Roman"/>
        </w:rPr>
        <w:t xml:space="preserve">healthcare workers and higher than the percent among the reference group of non-healthcare workers (50.0%). </w:t>
      </w:r>
    </w:p>
    <w:p w14:paraId="240BEF5C" w14:textId="7AA6220E" w:rsidR="00CD5661" w:rsidRPr="00F003F3" w:rsidRDefault="00CD5661" w:rsidP="00EE1D05">
      <w:pPr>
        <w:pStyle w:val="ListParagraph"/>
        <w:numPr>
          <w:ilvl w:val="0"/>
          <w:numId w:val="2"/>
        </w:numPr>
        <w:rPr>
          <w:rFonts w:ascii="Times New Roman" w:hAnsi="Times New Roman" w:cs="Times New Roman"/>
        </w:rPr>
      </w:pPr>
      <w:r w:rsidRPr="00F003F3">
        <w:rPr>
          <w:rFonts w:ascii="Times New Roman" w:hAnsi="Times New Roman" w:cs="Times New Roman"/>
        </w:rPr>
        <w:t>Across industry groups, the percentage of healthcare workers who worked outside the home was significantly higher compared to the percentage among non-healthcare workers.</w:t>
      </w:r>
    </w:p>
    <w:p w14:paraId="7A623E5D" w14:textId="78A89D51" w:rsidR="00302407" w:rsidRPr="00F003F3" w:rsidRDefault="06B09A22" w:rsidP="00EE1D05">
      <w:pPr>
        <w:pStyle w:val="ListParagraph"/>
        <w:numPr>
          <w:ilvl w:val="0"/>
          <w:numId w:val="2"/>
        </w:numPr>
        <w:rPr>
          <w:rFonts w:ascii="Times New Roman" w:hAnsi="Times New Roman" w:cs="Times New Roman"/>
        </w:rPr>
      </w:pPr>
      <w:r w:rsidRPr="00F003F3">
        <w:rPr>
          <w:rFonts w:ascii="Times New Roman" w:hAnsi="Times New Roman" w:cs="Times New Roman"/>
        </w:rPr>
        <w:t xml:space="preserve">Healthcare support workers </w:t>
      </w:r>
      <w:r w:rsidR="003E3B13" w:rsidRPr="00F003F3">
        <w:rPr>
          <w:rFonts w:ascii="Times New Roman" w:hAnsi="Times New Roman" w:cs="Times New Roman"/>
        </w:rPr>
        <w:t>had the</w:t>
      </w:r>
      <w:r w:rsidRPr="00F003F3">
        <w:rPr>
          <w:rFonts w:ascii="Times New Roman" w:hAnsi="Times New Roman" w:cs="Times New Roman"/>
        </w:rPr>
        <w:t xml:space="preserve"> highest percent</w:t>
      </w:r>
      <w:r w:rsidR="00FD35D4" w:rsidRPr="00F003F3">
        <w:rPr>
          <w:rFonts w:ascii="Times New Roman" w:hAnsi="Times New Roman" w:cs="Times New Roman"/>
        </w:rPr>
        <w:t>age</w:t>
      </w:r>
      <w:r w:rsidR="00BC1CB2" w:rsidRPr="00F003F3">
        <w:rPr>
          <w:rFonts w:ascii="Times New Roman" w:hAnsi="Times New Roman" w:cs="Times New Roman"/>
        </w:rPr>
        <w:t xml:space="preserve"> working out</w:t>
      </w:r>
      <w:r w:rsidR="00F9429C" w:rsidRPr="00F003F3">
        <w:rPr>
          <w:rFonts w:ascii="Times New Roman" w:hAnsi="Times New Roman" w:cs="Times New Roman"/>
        </w:rPr>
        <w:t xml:space="preserve">side the home </w:t>
      </w:r>
      <w:r w:rsidRPr="00F003F3">
        <w:rPr>
          <w:rFonts w:ascii="Times New Roman" w:hAnsi="Times New Roman" w:cs="Times New Roman"/>
        </w:rPr>
        <w:t xml:space="preserve">of any occupation group of healthcare workers (89.1%) and higher than the percent of non-healthcare workers (50.0%). </w:t>
      </w:r>
      <w:r w:rsidR="00B61C1F" w:rsidRPr="00F003F3">
        <w:rPr>
          <w:rFonts w:ascii="Times New Roman" w:hAnsi="Times New Roman" w:cs="Times New Roman"/>
        </w:rPr>
        <w:t xml:space="preserve">Two other </w:t>
      </w:r>
      <w:r w:rsidR="00825352" w:rsidRPr="00F003F3">
        <w:rPr>
          <w:rFonts w:ascii="Times New Roman" w:hAnsi="Times New Roman" w:cs="Times New Roman"/>
        </w:rPr>
        <w:t xml:space="preserve">occupation </w:t>
      </w:r>
      <w:r w:rsidR="00B61C1F" w:rsidRPr="00F003F3">
        <w:rPr>
          <w:rFonts w:ascii="Times New Roman" w:hAnsi="Times New Roman" w:cs="Times New Roman"/>
        </w:rPr>
        <w:t xml:space="preserve">groups – </w:t>
      </w:r>
      <w:r w:rsidR="00CD5661" w:rsidRPr="00F003F3">
        <w:rPr>
          <w:rFonts w:ascii="Times New Roman" w:hAnsi="Times New Roman" w:cs="Times New Roman"/>
        </w:rPr>
        <w:t>H</w:t>
      </w:r>
      <w:r w:rsidR="00B61C1F" w:rsidRPr="00F003F3">
        <w:rPr>
          <w:rFonts w:ascii="Times New Roman" w:hAnsi="Times New Roman" w:cs="Times New Roman"/>
        </w:rPr>
        <w:t>ealth diagnosis and treating practit</w:t>
      </w:r>
      <w:r w:rsidR="00825352" w:rsidRPr="00F003F3">
        <w:rPr>
          <w:rFonts w:ascii="Times New Roman" w:hAnsi="Times New Roman" w:cs="Times New Roman"/>
        </w:rPr>
        <w:t>i</w:t>
      </w:r>
      <w:r w:rsidR="00B61C1F" w:rsidRPr="00F003F3">
        <w:rPr>
          <w:rFonts w:ascii="Times New Roman" w:hAnsi="Times New Roman" w:cs="Times New Roman"/>
        </w:rPr>
        <w:t xml:space="preserve">oners and </w:t>
      </w:r>
      <w:r w:rsidR="00CD5661" w:rsidRPr="00F003F3">
        <w:rPr>
          <w:rFonts w:ascii="Times New Roman" w:hAnsi="Times New Roman" w:cs="Times New Roman"/>
        </w:rPr>
        <w:t>H</w:t>
      </w:r>
      <w:r w:rsidR="004869BA" w:rsidRPr="00F003F3">
        <w:rPr>
          <w:rFonts w:ascii="Times New Roman" w:hAnsi="Times New Roman" w:cs="Times New Roman"/>
        </w:rPr>
        <w:t>ealth technologists and technic</w:t>
      </w:r>
      <w:r w:rsidR="004F347F" w:rsidRPr="00F003F3">
        <w:rPr>
          <w:rFonts w:ascii="Times New Roman" w:hAnsi="Times New Roman" w:cs="Times New Roman"/>
        </w:rPr>
        <w:t>i</w:t>
      </w:r>
      <w:r w:rsidR="004869BA" w:rsidRPr="00F003F3">
        <w:rPr>
          <w:rFonts w:ascii="Times New Roman" w:hAnsi="Times New Roman" w:cs="Times New Roman"/>
        </w:rPr>
        <w:t>ans -</w:t>
      </w:r>
      <w:r w:rsidRPr="00F003F3">
        <w:rPr>
          <w:rFonts w:ascii="Times New Roman" w:hAnsi="Times New Roman" w:cs="Times New Roman"/>
        </w:rPr>
        <w:t xml:space="preserve"> </w:t>
      </w:r>
      <w:r w:rsidR="004869BA" w:rsidRPr="00F003F3">
        <w:rPr>
          <w:rFonts w:ascii="Times New Roman" w:hAnsi="Times New Roman" w:cs="Times New Roman"/>
        </w:rPr>
        <w:t>also had</w:t>
      </w:r>
      <w:r w:rsidR="00442FC0" w:rsidRPr="00F003F3">
        <w:rPr>
          <w:rFonts w:ascii="Times New Roman" w:hAnsi="Times New Roman" w:cs="Times New Roman"/>
        </w:rPr>
        <w:t xml:space="preserve"> </w:t>
      </w:r>
      <w:r w:rsidRPr="00F003F3">
        <w:rPr>
          <w:rFonts w:ascii="Times New Roman" w:hAnsi="Times New Roman" w:cs="Times New Roman"/>
        </w:rPr>
        <w:t>higher percentage</w:t>
      </w:r>
      <w:r w:rsidR="00692D87" w:rsidRPr="00F003F3">
        <w:rPr>
          <w:rFonts w:ascii="Times New Roman" w:hAnsi="Times New Roman" w:cs="Times New Roman"/>
        </w:rPr>
        <w:t xml:space="preserve">s </w:t>
      </w:r>
      <w:r w:rsidRPr="00F003F3">
        <w:rPr>
          <w:rFonts w:ascii="Times New Roman" w:hAnsi="Times New Roman" w:cs="Times New Roman"/>
        </w:rPr>
        <w:t>working outside the home</w:t>
      </w:r>
      <w:r w:rsidR="00B90AE4" w:rsidRPr="00F003F3">
        <w:rPr>
          <w:rFonts w:ascii="Times New Roman" w:hAnsi="Times New Roman" w:cs="Times New Roman"/>
        </w:rPr>
        <w:t xml:space="preserve"> compared to non-healthcare workers</w:t>
      </w:r>
      <w:r w:rsidRPr="00F003F3">
        <w:rPr>
          <w:rFonts w:ascii="Times New Roman" w:hAnsi="Times New Roman" w:cs="Times New Roman"/>
        </w:rPr>
        <w:t>.</w:t>
      </w:r>
    </w:p>
    <w:p w14:paraId="25A0762D" w14:textId="19A80593" w:rsidR="007C77A0" w:rsidRPr="00F003F3" w:rsidRDefault="008C6124" w:rsidP="007C77A0">
      <w:pPr>
        <w:rPr>
          <w:rFonts w:ascii="Times New Roman" w:hAnsi="Times New Roman" w:cs="Times New Roman"/>
          <w:noProof/>
        </w:rPr>
      </w:pPr>
      <w:r w:rsidRPr="00F003F3">
        <w:rPr>
          <w:rFonts w:ascii="Times New Roman" w:hAnsi="Times New Roman" w:cs="Times New Roman"/>
          <w:b/>
          <w:bCs/>
        </w:rPr>
        <w:t>Figure</w:t>
      </w:r>
      <w:r w:rsidR="007C77A0" w:rsidRPr="00F003F3">
        <w:rPr>
          <w:rFonts w:ascii="Times New Roman" w:hAnsi="Times New Roman" w:cs="Times New Roman"/>
          <w:b/>
          <w:bCs/>
        </w:rPr>
        <w:t xml:space="preserve"> </w:t>
      </w:r>
      <w:r w:rsidR="000410E1" w:rsidRPr="00F003F3">
        <w:rPr>
          <w:rFonts w:ascii="Times New Roman" w:hAnsi="Times New Roman" w:cs="Times New Roman"/>
          <w:b/>
          <w:bCs/>
        </w:rPr>
        <w:t>12</w:t>
      </w:r>
      <w:r w:rsidR="007C77A0" w:rsidRPr="00F003F3">
        <w:rPr>
          <w:rFonts w:ascii="Times New Roman" w:hAnsi="Times New Roman" w:cs="Times New Roman"/>
          <w:b/>
          <w:bCs/>
        </w:rPr>
        <w:t xml:space="preserve">. </w:t>
      </w:r>
      <w:r w:rsidR="00655C8D" w:rsidRPr="00F003F3">
        <w:rPr>
          <w:rFonts w:ascii="Times New Roman" w:hAnsi="Times New Roman" w:cs="Times New Roman"/>
          <w:b/>
          <w:bCs/>
        </w:rPr>
        <w:t xml:space="preserve">Percentage of currently employed healthcare workers </w:t>
      </w:r>
      <w:r w:rsidR="00D07951" w:rsidRPr="00F003F3">
        <w:rPr>
          <w:rFonts w:ascii="Times New Roman" w:hAnsi="Times New Roman" w:cs="Times New Roman"/>
          <w:b/>
          <w:bCs/>
        </w:rPr>
        <w:t>w</w:t>
      </w:r>
      <w:r w:rsidR="007C77A0" w:rsidRPr="00F003F3">
        <w:rPr>
          <w:rFonts w:ascii="Times New Roman" w:hAnsi="Times New Roman" w:cs="Times New Roman"/>
          <w:b/>
          <w:bCs/>
        </w:rPr>
        <w:t>orking outside the home</w:t>
      </w:r>
      <w:r w:rsidR="00D07951" w:rsidRPr="00F003F3">
        <w:rPr>
          <w:rFonts w:ascii="Times New Roman" w:hAnsi="Times New Roman" w:cs="Times New Roman"/>
          <w:b/>
          <w:bCs/>
        </w:rPr>
        <w:t>,</w:t>
      </w:r>
      <w:r w:rsidR="007C77A0" w:rsidRPr="00F003F3">
        <w:rPr>
          <w:rFonts w:ascii="Times New Roman" w:hAnsi="Times New Roman" w:cs="Times New Roman"/>
          <w:b/>
          <w:bCs/>
        </w:rPr>
        <w:t xml:space="preserve"> by </w:t>
      </w:r>
      <w:r w:rsidR="00026625" w:rsidRPr="00F003F3">
        <w:rPr>
          <w:rFonts w:ascii="Times New Roman" w:hAnsi="Times New Roman" w:cs="Times New Roman"/>
          <w:b/>
          <w:bCs/>
        </w:rPr>
        <w:t xml:space="preserve">select </w:t>
      </w:r>
      <w:r w:rsidR="007C77A0" w:rsidRPr="00F003F3">
        <w:rPr>
          <w:rFonts w:ascii="Times New Roman" w:hAnsi="Times New Roman" w:cs="Times New Roman"/>
          <w:b/>
          <w:bCs/>
        </w:rPr>
        <w:t>demographics</w:t>
      </w:r>
      <w:r w:rsidR="00F714EC" w:rsidRPr="00F003F3">
        <w:rPr>
          <w:rFonts w:ascii="Times New Roman" w:hAnsi="Times New Roman" w:cs="Times New Roman"/>
          <w:b/>
          <w:bCs/>
        </w:rPr>
        <w:t xml:space="preserve"> (part 1 of 2)</w:t>
      </w:r>
    </w:p>
    <w:p w14:paraId="0DBC7D9B" w14:textId="6C3CCDB5" w:rsidR="00491FB2" w:rsidRPr="00F003F3" w:rsidRDefault="00491FB2" w:rsidP="007C77A0">
      <w:pPr>
        <w:rPr>
          <w:rFonts w:ascii="Times New Roman" w:hAnsi="Times New Roman" w:cs="Times New Roman"/>
          <w:b/>
          <w:bCs/>
        </w:rPr>
      </w:pPr>
      <w:r w:rsidRPr="00F003F3">
        <w:rPr>
          <w:rFonts w:ascii="Times New Roman" w:hAnsi="Times New Roman" w:cs="Times New Roman"/>
          <w:b/>
          <w:bCs/>
          <w:noProof/>
        </w:rPr>
        <w:drawing>
          <wp:inline distT="0" distB="0" distL="0" distR="0" wp14:anchorId="22D2C93A" wp14:editId="7D4949E9">
            <wp:extent cx="5943600" cy="46363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4636395"/>
                    </a:xfrm>
                    <a:prstGeom prst="rect">
                      <a:avLst/>
                    </a:prstGeom>
                    <a:noFill/>
                  </pic:spPr>
                </pic:pic>
              </a:graphicData>
            </a:graphic>
          </wp:inline>
        </w:drawing>
      </w:r>
    </w:p>
    <w:p w14:paraId="466DA821" w14:textId="17446806" w:rsidR="00CD5661" w:rsidRPr="00F003F3" w:rsidRDefault="00CD5661" w:rsidP="007C77A0">
      <w:pPr>
        <w:rPr>
          <w:rFonts w:ascii="Times New Roman" w:hAnsi="Times New Roman" w:cs="Times New Roman"/>
          <w:sz w:val="16"/>
          <w:szCs w:val="16"/>
        </w:rPr>
      </w:pPr>
      <w:r w:rsidRPr="00F003F3">
        <w:rPr>
          <w:rFonts w:ascii="Times New Roman" w:hAnsi="Times New Roman" w:cs="Times New Roman"/>
          <w:sz w:val="16"/>
          <w:szCs w:val="16"/>
        </w:rPr>
        <w:t>Notes: 1) *refers to a percent that is statistically significantly different from that of the reference group (“REF”, grey bar); 2) Data Source: Massachusetts COVID-19 Community Impact Survey, Massachusetts Department of Public Health, Fall 2020.</w:t>
      </w:r>
    </w:p>
    <w:p w14:paraId="24720425" w14:textId="77777777" w:rsidR="00C455AA" w:rsidRPr="00F003F3" w:rsidRDefault="00C455AA" w:rsidP="00CD5661">
      <w:pPr>
        <w:rPr>
          <w:rFonts w:ascii="Times New Roman" w:hAnsi="Times New Roman" w:cs="Times New Roman"/>
          <w:b/>
          <w:bCs/>
        </w:rPr>
      </w:pPr>
    </w:p>
    <w:p w14:paraId="71435C14" w14:textId="77777777" w:rsidR="00C455AA" w:rsidRPr="00F003F3" w:rsidRDefault="00C455AA" w:rsidP="00CD5661">
      <w:pPr>
        <w:rPr>
          <w:rFonts w:ascii="Times New Roman" w:hAnsi="Times New Roman" w:cs="Times New Roman"/>
          <w:b/>
          <w:bCs/>
        </w:rPr>
      </w:pPr>
    </w:p>
    <w:p w14:paraId="18C37885" w14:textId="77777777" w:rsidR="00C455AA" w:rsidRPr="00F003F3" w:rsidRDefault="00C455AA" w:rsidP="00CD5661">
      <w:pPr>
        <w:rPr>
          <w:rFonts w:ascii="Times New Roman" w:hAnsi="Times New Roman" w:cs="Times New Roman"/>
          <w:b/>
          <w:bCs/>
        </w:rPr>
      </w:pPr>
    </w:p>
    <w:p w14:paraId="7254920B" w14:textId="77777777" w:rsidR="00F714EC" w:rsidRPr="00F003F3" w:rsidRDefault="00F714EC">
      <w:pPr>
        <w:rPr>
          <w:rFonts w:ascii="Times New Roman" w:hAnsi="Times New Roman" w:cs="Times New Roman"/>
          <w:b/>
          <w:bCs/>
        </w:rPr>
      </w:pPr>
      <w:r w:rsidRPr="00F003F3">
        <w:rPr>
          <w:rFonts w:ascii="Times New Roman" w:hAnsi="Times New Roman" w:cs="Times New Roman"/>
          <w:b/>
          <w:bCs/>
        </w:rPr>
        <w:br w:type="page"/>
      </w:r>
    </w:p>
    <w:p w14:paraId="28278866" w14:textId="1E51D196" w:rsidR="00CD5661" w:rsidRPr="00F003F3" w:rsidRDefault="00CD5661" w:rsidP="00CD5661">
      <w:pPr>
        <w:rPr>
          <w:rFonts w:ascii="Times New Roman" w:hAnsi="Times New Roman" w:cs="Times New Roman"/>
        </w:rPr>
      </w:pPr>
      <w:r w:rsidRPr="00F003F3">
        <w:rPr>
          <w:rFonts w:ascii="Times New Roman" w:hAnsi="Times New Roman" w:cs="Times New Roman"/>
          <w:b/>
          <w:bCs/>
        </w:rPr>
        <w:t>Figure 1</w:t>
      </w:r>
      <w:r w:rsidR="00EB7A61" w:rsidRPr="00F003F3">
        <w:rPr>
          <w:rFonts w:ascii="Times New Roman" w:hAnsi="Times New Roman" w:cs="Times New Roman"/>
          <w:b/>
          <w:bCs/>
        </w:rPr>
        <w:t>2</w:t>
      </w:r>
      <w:r w:rsidRPr="00F003F3">
        <w:rPr>
          <w:rFonts w:ascii="Times New Roman" w:hAnsi="Times New Roman" w:cs="Times New Roman"/>
          <w:b/>
          <w:bCs/>
        </w:rPr>
        <w:t xml:space="preserve">. </w:t>
      </w:r>
      <w:r w:rsidR="009274CF" w:rsidRPr="00F003F3">
        <w:rPr>
          <w:rFonts w:ascii="Times New Roman" w:hAnsi="Times New Roman" w:cs="Times New Roman"/>
          <w:b/>
          <w:bCs/>
        </w:rPr>
        <w:t>Percentage of currently employed healthcare workers w</w:t>
      </w:r>
      <w:r w:rsidRPr="00F003F3">
        <w:rPr>
          <w:rFonts w:ascii="Times New Roman" w:hAnsi="Times New Roman" w:cs="Times New Roman"/>
          <w:b/>
          <w:bCs/>
        </w:rPr>
        <w:t>orking outside the home</w:t>
      </w:r>
      <w:r w:rsidR="009274CF" w:rsidRPr="00F003F3">
        <w:rPr>
          <w:rFonts w:ascii="Times New Roman" w:hAnsi="Times New Roman" w:cs="Times New Roman"/>
          <w:b/>
          <w:bCs/>
        </w:rPr>
        <w:t>,</w:t>
      </w:r>
      <w:r w:rsidRPr="00F003F3">
        <w:rPr>
          <w:rFonts w:ascii="Times New Roman" w:hAnsi="Times New Roman" w:cs="Times New Roman"/>
          <w:b/>
          <w:bCs/>
        </w:rPr>
        <w:t xml:space="preserve"> by select demographics (</w:t>
      </w:r>
      <w:r w:rsidR="00F714EC" w:rsidRPr="00F003F3">
        <w:rPr>
          <w:rFonts w:ascii="Times New Roman" w:hAnsi="Times New Roman" w:cs="Times New Roman"/>
          <w:b/>
          <w:bCs/>
        </w:rPr>
        <w:t>part 2 of 2</w:t>
      </w:r>
      <w:r w:rsidRPr="00F003F3">
        <w:rPr>
          <w:rFonts w:ascii="Times New Roman" w:hAnsi="Times New Roman" w:cs="Times New Roman"/>
          <w:b/>
          <w:bCs/>
        </w:rPr>
        <w:t>)</w:t>
      </w:r>
    </w:p>
    <w:p w14:paraId="0FA87D7C" w14:textId="77777777" w:rsidR="00CD5661" w:rsidRPr="00F003F3" w:rsidRDefault="00CD5661" w:rsidP="00CD5661">
      <w:pPr>
        <w:rPr>
          <w:rFonts w:ascii="Times New Roman" w:hAnsi="Times New Roman" w:cs="Times New Roman"/>
        </w:rPr>
      </w:pPr>
      <w:r w:rsidRPr="00F003F3">
        <w:rPr>
          <w:rFonts w:ascii="Times New Roman" w:hAnsi="Times New Roman" w:cs="Times New Roman"/>
          <w:noProof/>
        </w:rPr>
        <w:drawing>
          <wp:inline distT="0" distB="0" distL="0" distR="0" wp14:anchorId="0E53A140" wp14:editId="2ED177D4">
            <wp:extent cx="5943600" cy="3890200"/>
            <wp:effectExtent l="0" t="0" r="0" b="0"/>
            <wp:docPr id="18" name="Picture 18"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10;&#10;Description automatically generated with medium confid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3890200"/>
                    </a:xfrm>
                    <a:prstGeom prst="rect">
                      <a:avLst/>
                    </a:prstGeom>
                    <a:noFill/>
                  </pic:spPr>
                </pic:pic>
              </a:graphicData>
            </a:graphic>
          </wp:inline>
        </w:drawing>
      </w:r>
    </w:p>
    <w:p w14:paraId="4DE2BC03" w14:textId="77777777" w:rsidR="00CD5661" w:rsidRPr="00F003F3" w:rsidRDefault="00CD5661" w:rsidP="00CD5661">
      <w:pPr>
        <w:rPr>
          <w:rFonts w:ascii="Times New Roman" w:hAnsi="Times New Roman" w:cs="Times New Roman"/>
          <w:sz w:val="16"/>
          <w:szCs w:val="16"/>
        </w:rPr>
      </w:pPr>
      <w:r w:rsidRPr="00F003F3">
        <w:rPr>
          <w:rFonts w:ascii="Times New Roman" w:hAnsi="Times New Roman" w:cs="Times New Roman"/>
          <w:sz w:val="16"/>
          <w:szCs w:val="16"/>
        </w:rPr>
        <w:t>Notes: 1) *refers to a percent that is statistically significantly different from that of the reference group (“REF”, grey bar); 2) The original CCIS also included response options for “Blind/vision impaired” and “Deaf or hard of hearing” but the sample size among healthcare worker was too small to report out on, so it is omitted from this graph. 3) Data Source: Massachusetts COVID-19 Community Impact Survey, Massachusetts Department of Public Health, Fall 2020.</w:t>
      </w:r>
    </w:p>
    <w:p w14:paraId="56643C40" w14:textId="7D534054" w:rsidR="007F548E" w:rsidRPr="00F003F3" w:rsidRDefault="007F548E" w:rsidP="00EE1D05">
      <w:pPr>
        <w:pStyle w:val="ListParagraph"/>
        <w:numPr>
          <w:ilvl w:val="0"/>
          <w:numId w:val="3"/>
        </w:numPr>
        <w:rPr>
          <w:rFonts w:ascii="Times New Roman" w:hAnsi="Times New Roman" w:cs="Times New Roman"/>
        </w:rPr>
      </w:pPr>
      <w:r w:rsidRPr="00F003F3">
        <w:rPr>
          <w:rFonts w:ascii="Times New Roman" w:hAnsi="Times New Roman" w:cs="Times New Roman"/>
        </w:rPr>
        <w:t xml:space="preserve">Higher percentages of healthcare workers in the following </w:t>
      </w:r>
      <w:r w:rsidR="005D26D9" w:rsidRPr="00F003F3">
        <w:rPr>
          <w:rFonts w:ascii="Times New Roman" w:hAnsi="Times New Roman" w:cs="Times New Roman"/>
        </w:rPr>
        <w:t xml:space="preserve">demographic </w:t>
      </w:r>
      <w:r w:rsidRPr="00F003F3">
        <w:rPr>
          <w:rFonts w:ascii="Times New Roman" w:hAnsi="Times New Roman" w:cs="Times New Roman"/>
        </w:rPr>
        <w:t xml:space="preserve">groups worked outside the home compared to their respective reference groups: </w:t>
      </w:r>
    </w:p>
    <w:p w14:paraId="7F557294" w14:textId="300EB00A" w:rsidR="004C3CD7" w:rsidRPr="00F003F3" w:rsidRDefault="000141B6" w:rsidP="00EE1D05">
      <w:pPr>
        <w:pStyle w:val="ListParagraph"/>
        <w:numPr>
          <w:ilvl w:val="1"/>
          <w:numId w:val="3"/>
        </w:numPr>
        <w:rPr>
          <w:rFonts w:ascii="Times New Roman" w:hAnsi="Times New Roman" w:cs="Times New Roman"/>
        </w:rPr>
      </w:pPr>
      <w:r w:rsidRPr="00F003F3">
        <w:rPr>
          <w:rFonts w:ascii="Times New Roman" w:hAnsi="Times New Roman" w:cs="Times New Roman"/>
        </w:rPr>
        <w:t>F</w:t>
      </w:r>
      <w:r w:rsidR="003124A9" w:rsidRPr="00F003F3">
        <w:rPr>
          <w:rFonts w:ascii="Times New Roman" w:hAnsi="Times New Roman" w:cs="Times New Roman"/>
        </w:rPr>
        <w:t>emale</w:t>
      </w:r>
      <w:r w:rsidRPr="00F003F3">
        <w:rPr>
          <w:rFonts w:ascii="Times New Roman" w:hAnsi="Times New Roman" w:cs="Times New Roman"/>
        </w:rPr>
        <w:t>s</w:t>
      </w:r>
      <w:r w:rsidR="003124A9" w:rsidRPr="00F003F3">
        <w:rPr>
          <w:rFonts w:ascii="Times New Roman" w:hAnsi="Times New Roman" w:cs="Times New Roman"/>
        </w:rPr>
        <w:t xml:space="preserve"> </w:t>
      </w:r>
      <w:r w:rsidR="00642C10" w:rsidRPr="00F003F3">
        <w:rPr>
          <w:rFonts w:ascii="Times New Roman" w:hAnsi="Times New Roman" w:cs="Times New Roman"/>
        </w:rPr>
        <w:t xml:space="preserve">(64.0%) </w:t>
      </w:r>
      <w:r w:rsidR="003124A9" w:rsidRPr="00F003F3">
        <w:rPr>
          <w:rFonts w:ascii="Times New Roman" w:hAnsi="Times New Roman" w:cs="Times New Roman"/>
        </w:rPr>
        <w:t>compared to male</w:t>
      </w:r>
      <w:r w:rsidRPr="00F003F3">
        <w:rPr>
          <w:rFonts w:ascii="Times New Roman" w:hAnsi="Times New Roman" w:cs="Times New Roman"/>
        </w:rPr>
        <w:t>s</w:t>
      </w:r>
      <w:r w:rsidR="003124A9" w:rsidRPr="00F003F3">
        <w:rPr>
          <w:rFonts w:ascii="Times New Roman" w:hAnsi="Times New Roman" w:cs="Times New Roman"/>
        </w:rPr>
        <w:t xml:space="preserve"> (59.1%)</w:t>
      </w:r>
    </w:p>
    <w:p w14:paraId="26A6EA86" w14:textId="05552FA4" w:rsidR="003124A9" w:rsidRPr="00F003F3" w:rsidRDefault="001F5D88" w:rsidP="00EE1D05">
      <w:pPr>
        <w:pStyle w:val="ListParagraph"/>
        <w:numPr>
          <w:ilvl w:val="1"/>
          <w:numId w:val="3"/>
        </w:numPr>
        <w:rPr>
          <w:rFonts w:ascii="Times New Roman" w:hAnsi="Times New Roman" w:cs="Times New Roman"/>
        </w:rPr>
      </w:pPr>
      <w:r w:rsidRPr="00F003F3">
        <w:rPr>
          <w:rFonts w:ascii="Times New Roman" w:hAnsi="Times New Roman" w:cs="Times New Roman"/>
        </w:rPr>
        <w:t xml:space="preserve">Those with less than a bachelor's degree (72.4%) </w:t>
      </w:r>
      <w:r w:rsidR="0050266B" w:rsidRPr="00F003F3">
        <w:rPr>
          <w:rFonts w:ascii="Times New Roman" w:hAnsi="Times New Roman" w:cs="Times New Roman"/>
        </w:rPr>
        <w:t>or a bachelor's degree (</w:t>
      </w:r>
      <w:r w:rsidR="00006F19" w:rsidRPr="00F003F3">
        <w:rPr>
          <w:rFonts w:ascii="Times New Roman" w:hAnsi="Times New Roman" w:cs="Times New Roman"/>
        </w:rPr>
        <w:t>59.3%) compared to those with a graduate degree (</w:t>
      </w:r>
      <w:r w:rsidR="00AC5AC1" w:rsidRPr="00F003F3">
        <w:rPr>
          <w:rFonts w:ascii="Times New Roman" w:hAnsi="Times New Roman" w:cs="Times New Roman"/>
        </w:rPr>
        <w:t>47.9%)</w:t>
      </w:r>
    </w:p>
    <w:p w14:paraId="56FE6151" w14:textId="064415F9" w:rsidR="00AC5AC1" w:rsidRPr="00F003F3" w:rsidRDefault="00AC5AC1" w:rsidP="00EE1D05">
      <w:pPr>
        <w:pStyle w:val="ListParagraph"/>
        <w:numPr>
          <w:ilvl w:val="1"/>
          <w:numId w:val="3"/>
        </w:numPr>
        <w:rPr>
          <w:rFonts w:ascii="Times New Roman" w:hAnsi="Times New Roman" w:cs="Times New Roman"/>
        </w:rPr>
      </w:pPr>
      <w:r w:rsidRPr="00F003F3">
        <w:rPr>
          <w:rFonts w:ascii="Times New Roman" w:hAnsi="Times New Roman" w:cs="Times New Roman"/>
        </w:rPr>
        <w:t>Those with an annual household income of less than $35,000</w:t>
      </w:r>
      <w:r w:rsidR="00BD69C1" w:rsidRPr="00F003F3">
        <w:rPr>
          <w:rFonts w:ascii="Times New Roman" w:hAnsi="Times New Roman" w:cs="Times New Roman"/>
        </w:rPr>
        <w:t xml:space="preserve"> (76.7%)</w:t>
      </w:r>
      <w:r w:rsidRPr="00F003F3">
        <w:rPr>
          <w:rFonts w:ascii="Times New Roman" w:hAnsi="Times New Roman" w:cs="Times New Roman"/>
        </w:rPr>
        <w:t xml:space="preserve"> compared to those with</w:t>
      </w:r>
      <w:r w:rsidR="00DF606C" w:rsidRPr="00F003F3">
        <w:rPr>
          <w:rFonts w:ascii="Times New Roman" w:hAnsi="Times New Roman" w:cs="Times New Roman"/>
        </w:rPr>
        <w:t xml:space="preserve"> annual household income </w:t>
      </w:r>
      <w:r w:rsidR="000D145E" w:rsidRPr="00F003F3">
        <w:rPr>
          <w:rFonts w:ascii="Times New Roman" w:hAnsi="Times New Roman" w:cs="Times New Roman"/>
        </w:rPr>
        <w:t>of $100,000 or more (60.8%)</w:t>
      </w:r>
    </w:p>
    <w:p w14:paraId="1A01299B" w14:textId="1822B486" w:rsidR="007C77A0" w:rsidRPr="00F003F3" w:rsidRDefault="007C77A0" w:rsidP="007C77A0">
      <w:pPr>
        <w:pStyle w:val="ListParagraph"/>
        <w:rPr>
          <w:rFonts w:ascii="Times New Roman" w:hAnsi="Times New Roman" w:cs="Times New Roman"/>
        </w:rPr>
      </w:pPr>
    </w:p>
    <w:p w14:paraId="23137798" w14:textId="77777777" w:rsidR="006668B2" w:rsidRPr="00F003F3" w:rsidRDefault="006668B2" w:rsidP="006115B1">
      <w:pPr>
        <w:rPr>
          <w:rFonts w:ascii="Times New Roman" w:hAnsi="Times New Roman" w:cs="Times New Roman"/>
          <w:u w:val="single"/>
        </w:rPr>
      </w:pPr>
    </w:p>
    <w:p w14:paraId="70BF9780" w14:textId="77777777" w:rsidR="006668B2" w:rsidRPr="00F003F3" w:rsidRDefault="006668B2" w:rsidP="006115B1">
      <w:pPr>
        <w:rPr>
          <w:rFonts w:ascii="Times New Roman" w:hAnsi="Times New Roman" w:cs="Times New Roman"/>
          <w:u w:val="single"/>
        </w:rPr>
      </w:pPr>
    </w:p>
    <w:p w14:paraId="5E05569A" w14:textId="77777777" w:rsidR="006668B2" w:rsidRPr="00F003F3" w:rsidRDefault="006668B2" w:rsidP="006115B1">
      <w:pPr>
        <w:rPr>
          <w:rFonts w:ascii="Times New Roman" w:hAnsi="Times New Roman" w:cs="Times New Roman"/>
          <w:u w:val="single"/>
        </w:rPr>
      </w:pPr>
    </w:p>
    <w:p w14:paraId="0A32AD1E" w14:textId="77777777" w:rsidR="00A00A6C" w:rsidRPr="00F003F3" w:rsidRDefault="00A00A6C" w:rsidP="006115B1">
      <w:pPr>
        <w:rPr>
          <w:rFonts w:ascii="Times New Roman" w:hAnsi="Times New Roman" w:cs="Times New Roman"/>
          <w:u w:val="single"/>
        </w:rPr>
      </w:pPr>
    </w:p>
    <w:p w14:paraId="7B467F2F" w14:textId="77777777" w:rsidR="00A00A6C" w:rsidRPr="00F003F3" w:rsidRDefault="00A00A6C" w:rsidP="006115B1">
      <w:pPr>
        <w:rPr>
          <w:rFonts w:ascii="Times New Roman" w:hAnsi="Times New Roman" w:cs="Times New Roman"/>
          <w:u w:val="single"/>
        </w:rPr>
      </w:pPr>
    </w:p>
    <w:p w14:paraId="0282ADF3" w14:textId="012405F6" w:rsidR="006115B1" w:rsidRPr="00F003F3" w:rsidRDefault="006115B1" w:rsidP="006115B1">
      <w:pPr>
        <w:rPr>
          <w:rFonts w:ascii="Times New Roman" w:hAnsi="Times New Roman" w:cs="Times New Roman"/>
          <w:u w:val="single"/>
        </w:rPr>
      </w:pPr>
      <w:r w:rsidRPr="00F003F3">
        <w:rPr>
          <w:rFonts w:ascii="Times New Roman" w:hAnsi="Times New Roman" w:cs="Times New Roman"/>
          <w:u w:val="single"/>
        </w:rPr>
        <w:t>Work-related reasons for not being able to physically distance when outside the home</w:t>
      </w:r>
    </w:p>
    <w:p w14:paraId="02958C99" w14:textId="2817F2D7" w:rsidR="006115B1" w:rsidRPr="00F003F3" w:rsidRDefault="00BF1AEA" w:rsidP="006115B1">
      <w:pPr>
        <w:rPr>
          <w:rFonts w:ascii="Times New Roman" w:hAnsi="Times New Roman" w:cs="Times New Roman"/>
        </w:rPr>
      </w:pPr>
      <w:r w:rsidRPr="00F003F3">
        <w:rPr>
          <w:rFonts w:ascii="Times New Roman" w:hAnsi="Times New Roman" w:cs="Times New Roman"/>
        </w:rPr>
        <w:t>Figure 1</w:t>
      </w:r>
      <w:r w:rsidR="00FD1CD4" w:rsidRPr="00F003F3">
        <w:rPr>
          <w:rFonts w:ascii="Times New Roman" w:hAnsi="Times New Roman" w:cs="Times New Roman"/>
        </w:rPr>
        <w:t>3</w:t>
      </w:r>
      <w:r w:rsidRPr="00F003F3">
        <w:rPr>
          <w:rFonts w:ascii="Times New Roman" w:hAnsi="Times New Roman" w:cs="Times New Roman"/>
        </w:rPr>
        <w:t xml:space="preserve"> </w:t>
      </w:r>
      <w:r w:rsidR="006115B1" w:rsidRPr="00F003F3">
        <w:rPr>
          <w:rFonts w:ascii="Times New Roman" w:hAnsi="Times New Roman" w:cs="Times New Roman"/>
        </w:rPr>
        <w:t xml:space="preserve">shows the percentage of healthcare workers who reported not being able to distance when outside the home for work-related reasons. Work-related reasons including needing to use public transportation for commuting to/from work, working in a crowded environment, or needing to work closely with others as part of the job. </w:t>
      </w:r>
    </w:p>
    <w:p w14:paraId="4928E779" w14:textId="5968EAEF" w:rsidR="006115B1" w:rsidRPr="00F003F3" w:rsidRDefault="006115B1" w:rsidP="006115B1">
      <w:pPr>
        <w:rPr>
          <w:rFonts w:ascii="Times New Roman" w:hAnsi="Times New Roman" w:cs="Times New Roman"/>
          <w:b/>
          <w:bCs/>
        </w:rPr>
      </w:pPr>
      <w:r w:rsidRPr="00F003F3">
        <w:rPr>
          <w:rFonts w:ascii="Times New Roman" w:hAnsi="Times New Roman" w:cs="Times New Roman"/>
          <w:b/>
          <w:bCs/>
        </w:rPr>
        <w:t>Figure 1</w:t>
      </w:r>
      <w:r w:rsidR="00FD1CD4" w:rsidRPr="00F003F3">
        <w:rPr>
          <w:rFonts w:ascii="Times New Roman" w:hAnsi="Times New Roman" w:cs="Times New Roman"/>
          <w:b/>
          <w:bCs/>
        </w:rPr>
        <w:t>3</w:t>
      </w:r>
      <w:r w:rsidRPr="00F003F3">
        <w:rPr>
          <w:rFonts w:ascii="Times New Roman" w:hAnsi="Times New Roman" w:cs="Times New Roman"/>
          <w:b/>
          <w:bCs/>
        </w:rPr>
        <w:t xml:space="preserve">. </w:t>
      </w:r>
      <w:r w:rsidR="009274CF" w:rsidRPr="00F003F3">
        <w:rPr>
          <w:rFonts w:ascii="Times New Roman" w:hAnsi="Times New Roman" w:cs="Times New Roman"/>
          <w:b/>
          <w:bCs/>
        </w:rPr>
        <w:t>Percentage of healthcare workers r</w:t>
      </w:r>
      <w:r w:rsidRPr="00F003F3">
        <w:rPr>
          <w:rFonts w:ascii="Times New Roman" w:hAnsi="Times New Roman" w:cs="Times New Roman"/>
          <w:b/>
          <w:bCs/>
        </w:rPr>
        <w:t>eport</w:t>
      </w:r>
      <w:r w:rsidR="009274CF" w:rsidRPr="00F003F3">
        <w:rPr>
          <w:rFonts w:ascii="Times New Roman" w:hAnsi="Times New Roman" w:cs="Times New Roman"/>
          <w:b/>
          <w:bCs/>
        </w:rPr>
        <w:t>ing</w:t>
      </w:r>
      <w:r w:rsidRPr="00F003F3">
        <w:rPr>
          <w:rFonts w:ascii="Times New Roman" w:hAnsi="Times New Roman" w:cs="Times New Roman"/>
          <w:b/>
          <w:bCs/>
        </w:rPr>
        <w:t xml:space="preserve"> work-related reasons (i.e., commute on public transportation, crowded work environment, need to work closely with others as part of job) for not being able to </w:t>
      </w:r>
      <w:r w:rsidR="00C36101" w:rsidRPr="00F003F3">
        <w:rPr>
          <w:rFonts w:ascii="Times New Roman" w:hAnsi="Times New Roman" w:cs="Times New Roman"/>
          <w:b/>
          <w:bCs/>
        </w:rPr>
        <w:t>physically</w:t>
      </w:r>
      <w:r w:rsidRPr="00F003F3">
        <w:rPr>
          <w:rFonts w:ascii="Times New Roman" w:hAnsi="Times New Roman" w:cs="Times New Roman"/>
          <w:b/>
          <w:bCs/>
        </w:rPr>
        <w:t xml:space="preserve"> distance when outside the home</w:t>
      </w:r>
      <w:r w:rsidR="00EF7763" w:rsidRPr="00F003F3">
        <w:rPr>
          <w:rFonts w:ascii="Times New Roman" w:hAnsi="Times New Roman" w:cs="Times New Roman"/>
          <w:b/>
          <w:bCs/>
        </w:rPr>
        <w:t>,</w:t>
      </w:r>
      <w:r w:rsidRPr="00F003F3">
        <w:rPr>
          <w:rFonts w:ascii="Times New Roman" w:hAnsi="Times New Roman" w:cs="Times New Roman"/>
          <w:b/>
          <w:bCs/>
        </w:rPr>
        <w:t xml:space="preserve"> by industry and occupation</w:t>
      </w:r>
    </w:p>
    <w:p w14:paraId="20DB536B" w14:textId="7908E351" w:rsidR="00243B69" w:rsidRPr="00F003F3" w:rsidRDefault="00243B69" w:rsidP="006115B1">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06826976" wp14:editId="199E32BE">
            <wp:extent cx="5943600" cy="278744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787449"/>
                    </a:xfrm>
                    <a:prstGeom prst="rect">
                      <a:avLst/>
                    </a:prstGeom>
                    <a:noFill/>
                  </pic:spPr>
                </pic:pic>
              </a:graphicData>
            </a:graphic>
          </wp:inline>
        </w:drawing>
      </w:r>
    </w:p>
    <w:p w14:paraId="09688807" w14:textId="185349F5" w:rsidR="006115B1" w:rsidRPr="00F003F3" w:rsidRDefault="006115B1" w:rsidP="006115B1">
      <w:r w:rsidRPr="00F003F3">
        <w:rPr>
          <w:rFonts w:ascii="Times New Roman" w:hAnsi="Times New Roman" w:cs="Times New Roman"/>
          <w:sz w:val="16"/>
          <w:szCs w:val="16"/>
        </w:rPr>
        <w:t xml:space="preserve">Notes: 1) Census Occupations Codes: Health </w:t>
      </w:r>
      <w:r w:rsidR="00BF7251"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BF7251"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BF7251"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BF7251"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BF7251" w:rsidRPr="00F003F3">
        <w:rPr>
          <w:rFonts w:ascii="Times New Roman" w:hAnsi="Times New Roman" w:cs="Times New Roman"/>
          <w:sz w:val="16"/>
          <w:szCs w:val="16"/>
        </w:rPr>
        <w:t>h</w:t>
      </w:r>
      <w:r w:rsidR="00C04EBE" w:rsidRPr="00F003F3">
        <w:rPr>
          <w:rFonts w:ascii="Times New Roman" w:hAnsi="Times New Roman" w:cs="Times New Roman"/>
          <w:sz w:val="16"/>
          <w:szCs w:val="16"/>
        </w:rPr>
        <w:t>ealthcare</w:t>
      </w:r>
      <w:r w:rsidRPr="00F003F3">
        <w:rPr>
          <w:rFonts w:ascii="Times New Roman" w:hAnsi="Times New Roman" w:cs="Times New Roman"/>
          <w:sz w:val="16"/>
          <w:szCs w:val="16"/>
        </w:rPr>
        <w:t xml:space="preserve"> </w:t>
      </w:r>
      <w:r w:rsidR="00BF7251"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8C5543"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8C5543"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8C5543" w:rsidRPr="00F003F3">
        <w:rPr>
          <w:rFonts w:ascii="Times New Roman" w:hAnsi="Times New Roman" w:cs="Times New Roman"/>
          <w:sz w:val="16"/>
          <w:szCs w:val="16"/>
        </w:rPr>
        <w:t>f</w:t>
      </w:r>
      <w:r w:rsidRPr="00F003F3">
        <w:rPr>
          <w:rFonts w:ascii="Times New Roman" w:hAnsi="Times New Roman" w:cs="Times New Roman"/>
          <w:sz w:val="16"/>
          <w:szCs w:val="16"/>
        </w:rPr>
        <w:t xml:space="preserve">acilities (CIC 8270-8290);3)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=753 (healthcare workers); N=1,607 (non-healthcare workers). 7) Data Source: Massachusetts COVID-19 Community Impact Survey, Massachusetts Department of Public Health, Fall 2020.</w:t>
      </w:r>
    </w:p>
    <w:p w14:paraId="13099CC9" w14:textId="4900D26C" w:rsidR="00691274" w:rsidRPr="00F003F3" w:rsidRDefault="00691274" w:rsidP="00EE1D05">
      <w:pPr>
        <w:pStyle w:val="ListParagraph"/>
        <w:numPr>
          <w:ilvl w:val="0"/>
          <w:numId w:val="4"/>
        </w:numPr>
        <w:rPr>
          <w:rFonts w:ascii="Times New Roman" w:hAnsi="Times New Roman" w:cs="Times New Roman"/>
        </w:rPr>
      </w:pPr>
      <w:r w:rsidRPr="00F003F3">
        <w:rPr>
          <w:rFonts w:ascii="Times New Roman" w:hAnsi="Times New Roman" w:cs="Times New Roman"/>
        </w:rPr>
        <w:t xml:space="preserve">Overall, a higher percentage of healthcare workers reported work-related reasons for being unable to maintain </w:t>
      </w:r>
      <w:r w:rsidR="00C36101" w:rsidRPr="00F003F3">
        <w:rPr>
          <w:rFonts w:ascii="Times New Roman" w:hAnsi="Times New Roman" w:cs="Times New Roman"/>
        </w:rPr>
        <w:t>physical distance (</w:t>
      </w:r>
      <w:r w:rsidRPr="00F003F3">
        <w:rPr>
          <w:rFonts w:ascii="Times New Roman" w:hAnsi="Times New Roman" w:cs="Times New Roman"/>
        </w:rPr>
        <w:t>six feet of distance</w:t>
      </w:r>
      <w:r w:rsidR="00C36101" w:rsidRPr="00F003F3">
        <w:rPr>
          <w:rFonts w:ascii="Times New Roman" w:hAnsi="Times New Roman" w:cs="Times New Roman"/>
        </w:rPr>
        <w:t>)</w:t>
      </w:r>
      <w:r w:rsidRPr="00F003F3">
        <w:rPr>
          <w:rFonts w:ascii="Times New Roman" w:hAnsi="Times New Roman" w:cs="Times New Roman"/>
        </w:rPr>
        <w:t xml:space="preserve"> from others when outside the home (76.5%) compared to non-healthcare workers (58.4%).</w:t>
      </w:r>
    </w:p>
    <w:p w14:paraId="72D0968B" w14:textId="77777777" w:rsidR="00691274" w:rsidRPr="00F003F3" w:rsidRDefault="00691274" w:rsidP="00EE1D05">
      <w:pPr>
        <w:pStyle w:val="ListParagraph"/>
        <w:numPr>
          <w:ilvl w:val="0"/>
          <w:numId w:val="4"/>
        </w:numPr>
        <w:rPr>
          <w:rFonts w:eastAsiaTheme="minorEastAsia"/>
        </w:rPr>
      </w:pPr>
      <w:r w:rsidRPr="00F003F3">
        <w:rPr>
          <w:rFonts w:ascii="Times New Roman" w:hAnsi="Times New Roman" w:cs="Times New Roman"/>
        </w:rPr>
        <w:t>More than 80% of healthcare workers who worked in hospitals reported work-related reasons for being unable to physically distance when outside the home (82.6%). This was significantly different from the percentage for non-healthcare workers (58.4%).</w:t>
      </w:r>
    </w:p>
    <w:p w14:paraId="472C564B" w14:textId="32A53219" w:rsidR="00691274" w:rsidRPr="00F003F3" w:rsidRDefault="00691274" w:rsidP="40FBAACD">
      <w:pPr>
        <w:pStyle w:val="ListParagraph"/>
        <w:numPr>
          <w:ilvl w:val="0"/>
          <w:numId w:val="4"/>
        </w:numPr>
        <w:rPr>
          <w:rFonts w:eastAsiaTheme="minorEastAsia"/>
        </w:rPr>
      </w:pPr>
      <w:r w:rsidRPr="00F003F3">
        <w:rPr>
          <w:rFonts w:ascii="Times New Roman" w:hAnsi="Times New Roman" w:cs="Times New Roman"/>
        </w:rPr>
        <w:t>More than 90% of healthcare workers who worked as Health technologists and technicians reported work-related reasons for being unable to physically distance when outside the home (93.8%). This was significantly different from the percentage for non-healthcare workers (58.4%).</w:t>
      </w:r>
    </w:p>
    <w:p w14:paraId="3ECDB640" w14:textId="77777777" w:rsidR="00E974CC" w:rsidRPr="00F003F3" w:rsidRDefault="00E974CC" w:rsidP="00691274">
      <w:pPr>
        <w:pStyle w:val="ListParagraph"/>
        <w:rPr>
          <w:rFonts w:ascii="Times New Roman" w:hAnsi="Times New Roman" w:cs="Times New Roman"/>
        </w:rPr>
      </w:pPr>
    </w:p>
    <w:p w14:paraId="070936B5" w14:textId="77777777" w:rsidR="006668B2" w:rsidRPr="00F003F3" w:rsidRDefault="006668B2" w:rsidP="00E974CC">
      <w:pPr>
        <w:rPr>
          <w:rFonts w:ascii="Times New Roman" w:hAnsi="Times New Roman" w:cs="Times New Roman"/>
          <w:u w:val="single"/>
        </w:rPr>
      </w:pPr>
    </w:p>
    <w:p w14:paraId="1854749C" w14:textId="41B2E508" w:rsidR="00DF1A99" w:rsidRPr="00F003F3" w:rsidRDefault="00B551D9" w:rsidP="00E974CC">
      <w:pPr>
        <w:rPr>
          <w:rFonts w:ascii="Times New Roman" w:hAnsi="Times New Roman" w:cs="Times New Roman"/>
          <w:u w:val="single"/>
        </w:rPr>
      </w:pPr>
      <w:r w:rsidRPr="00F003F3">
        <w:rPr>
          <w:rFonts w:ascii="Times New Roman" w:hAnsi="Times New Roman" w:cs="Times New Roman"/>
          <w:u w:val="single"/>
        </w:rPr>
        <w:t>Employer-provided</w:t>
      </w:r>
      <w:r w:rsidR="00CF4930" w:rsidRPr="00F003F3">
        <w:rPr>
          <w:rFonts w:ascii="Times New Roman" w:hAnsi="Times New Roman" w:cs="Times New Roman"/>
          <w:u w:val="single"/>
        </w:rPr>
        <w:t xml:space="preserve"> </w:t>
      </w:r>
      <w:r w:rsidR="00DF1A99" w:rsidRPr="00F003F3">
        <w:rPr>
          <w:rFonts w:ascii="Times New Roman" w:hAnsi="Times New Roman" w:cs="Times New Roman"/>
          <w:u w:val="single"/>
        </w:rPr>
        <w:t>protections</w:t>
      </w:r>
    </w:p>
    <w:p w14:paraId="7B0A54B1" w14:textId="7A706BCA" w:rsidR="00DF1A99" w:rsidRPr="00F003F3" w:rsidRDefault="00F714EC" w:rsidP="00E974CC">
      <w:pPr>
        <w:rPr>
          <w:rFonts w:ascii="Times New Roman" w:hAnsi="Times New Roman" w:cs="Times New Roman"/>
        </w:rPr>
      </w:pPr>
      <w:r w:rsidRPr="00F003F3">
        <w:rPr>
          <w:rFonts w:ascii="Times New Roman" w:hAnsi="Times New Roman" w:cs="Times New Roman"/>
        </w:rPr>
        <w:t xml:space="preserve">Given that many workers have to leave home to do their jobs, thereby being put at higher risk of infection, the workplace remains an important point of transmission, and therefore a key opportunity for prevention. </w:t>
      </w:r>
      <w:r w:rsidR="00691274" w:rsidRPr="00F003F3">
        <w:rPr>
          <w:rFonts w:ascii="Times New Roman" w:hAnsi="Times New Roman" w:cs="Times New Roman"/>
        </w:rPr>
        <w:t xml:space="preserve">Workplace prevention measures include ventilation, </w:t>
      </w:r>
      <w:r w:rsidR="00C36101" w:rsidRPr="00F003F3">
        <w:rPr>
          <w:rFonts w:ascii="Times New Roman" w:hAnsi="Times New Roman" w:cs="Times New Roman"/>
        </w:rPr>
        <w:t>physical</w:t>
      </w:r>
      <w:r w:rsidR="00691274" w:rsidRPr="00F003F3">
        <w:rPr>
          <w:rFonts w:ascii="Times New Roman" w:hAnsi="Times New Roman" w:cs="Times New Roman"/>
        </w:rPr>
        <w:t xml:space="preserve"> distancing, employer-provided personal protective equipment (PPE) and/or masking, enhanced cleaning protocols, and additional health and safety training.</w:t>
      </w:r>
      <w:r w:rsidR="000410E1" w:rsidRPr="00F003F3">
        <w:rPr>
          <w:rFonts w:ascii="Times New Roman" w:hAnsi="Times New Roman" w:cs="Times New Roman"/>
        </w:rPr>
        <w:t xml:space="preserve"> </w:t>
      </w:r>
      <w:r w:rsidRPr="00F003F3">
        <w:rPr>
          <w:rFonts w:ascii="Times New Roman" w:hAnsi="Times New Roman" w:cs="Times New Roman"/>
        </w:rPr>
        <w:t>Some of these protections provided by employers were examined (F</w:t>
      </w:r>
      <w:r w:rsidR="005D3653" w:rsidRPr="00F003F3">
        <w:rPr>
          <w:rFonts w:ascii="Times New Roman" w:hAnsi="Times New Roman" w:cs="Times New Roman"/>
        </w:rPr>
        <w:t xml:space="preserve">igures </w:t>
      </w:r>
      <w:r w:rsidR="00BF1AEA" w:rsidRPr="00F003F3">
        <w:rPr>
          <w:rFonts w:ascii="Times New Roman" w:hAnsi="Times New Roman" w:cs="Times New Roman"/>
        </w:rPr>
        <w:t>1</w:t>
      </w:r>
      <w:r w:rsidR="00FD1CD4" w:rsidRPr="00F003F3">
        <w:rPr>
          <w:rFonts w:ascii="Times New Roman" w:hAnsi="Times New Roman" w:cs="Times New Roman"/>
        </w:rPr>
        <w:t>4</w:t>
      </w:r>
      <w:r w:rsidR="00BF1AEA" w:rsidRPr="00F003F3">
        <w:rPr>
          <w:rFonts w:ascii="Times New Roman" w:hAnsi="Times New Roman" w:cs="Times New Roman"/>
        </w:rPr>
        <w:t>-1</w:t>
      </w:r>
      <w:r w:rsidR="00FD1CD4" w:rsidRPr="00F003F3">
        <w:rPr>
          <w:rFonts w:ascii="Times New Roman" w:hAnsi="Times New Roman" w:cs="Times New Roman"/>
        </w:rPr>
        <w:t>5</w:t>
      </w:r>
      <w:r w:rsidRPr="00F003F3">
        <w:rPr>
          <w:rFonts w:ascii="Times New Roman" w:hAnsi="Times New Roman" w:cs="Times New Roman"/>
        </w:rPr>
        <w:t>)</w:t>
      </w:r>
      <w:r w:rsidR="54D92CE0" w:rsidRPr="00F003F3">
        <w:rPr>
          <w:rFonts w:ascii="Times New Roman" w:hAnsi="Times New Roman" w:cs="Times New Roman"/>
        </w:rPr>
        <w:t>.</w:t>
      </w:r>
      <w:r w:rsidRPr="00F003F3">
        <w:rPr>
          <w:rFonts w:ascii="Times New Roman" w:hAnsi="Times New Roman" w:cs="Times New Roman"/>
        </w:rPr>
        <w:t xml:space="preserve"> </w:t>
      </w:r>
      <w:r w:rsidR="7C62486A" w:rsidRPr="00F003F3">
        <w:rPr>
          <w:rFonts w:ascii="Times New Roman" w:hAnsi="Times New Roman" w:cs="Times New Roman"/>
        </w:rPr>
        <w:t xml:space="preserve">Figure </w:t>
      </w:r>
      <w:r w:rsidR="171304F0" w:rsidRPr="00F003F3">
        <w:rPr>
          <w:rFonts w:ascii="Times New Roman" w:hAnsi="Times New Roman" w:cs="Times New Roman"/>
        </w:rPr>
        <w:t>1</w:t>
      </w:r>
      <w:r w:rsidR="00FD1CD4" w:rsidRPr="00F003F3">
        <w:rPr>
          <w:rFonts w:ascii="Times New Roman" w:hAnsi="Times New Roman" w:cs="Times New Roman"/>
        </w:rPr>
        <w:t>6</w:t>
      </w:r>
      <w:r w:rsidR="7C62486A" w:rsidRPr="00F003F3">
        <w:rPr>
          <w:rFonts w:ascii="Times New Roman" w:hAnsi="Times New Roman" w:cs="Times New Roman"/>
        </w:rPr>
        <w:t xml:space="preserve"> shows the percentage of </w:t>
      </w:r>
      <w:r w:rsidR="0EB8B896" w:rsidRPr="00F003F3">
        <w:rPr>
          <w:rFonts w:ascii="Times New Roman" w:hAnsi="Times New Roman" w:cs="Times New Roman"/>
        </w:rPr>
        <w:t>respondents working outside the home in healthcare who reported access to paid sick leave.</w:t>
      </w:r>
    </w:p>
    <w:p w14:paraId="75E327B1" w14:textId="34321957" w:rsidR="005D3653" w:rsidRPr="00F003F3" w:rsidRDefault="005D3653" w:rsidP="005D3653">
      <w:pPr>
        <w:rPr>
          <w:rFonts w:ascii="Times New Roman" w:hAnsi="Times New Roman" w:cs="Times New Roman"/>
          <w:b/>
          <w:bCs/>
        </w:rPr>
      </w:pPr>
      <w:r w:rsidRPr="00F003F3">
        <w:rPr>
          <w:rFonts w:ascii="Times New Roman" w:hAnsi="Times New Roman" w:cs="Times New Roman"/>
          <w:b/>
          <w:bCs/>
        </w:rPr>
        <w:t xml:space="preserve">Figure </w:t>
      </w:r>
      <w:r w:rsidR="00BF1AEA" w:rsidRPr="00F003F3">
        <w:rPr>
          <w:rFonts w:ascii="Times New Roman" w:hAnsi="Times New Roman" w:cs="Times New Roman"/>
          <w:b/>
          <w:bCs/>
        </w:rPr>
        <w:t>1</w:t>
      </w:r>
      <w:r w:rsidR="00FD1CD4" w:rsidRPr="00F003F3">
        <w:rPr>
          <w:rFonts w:ascii="Times New Roman" w:hAnsi="Times New Roman" w:cs="Times New Roman"/>
          <w:b/>
          <w:bCs/>
        </w:rPr>
        <w:t>4</w:t>
      </w:r>
      <w:r w:rsidRPr="00F003F3">
        <w:rPr>
          <w:rFonts w:ascii="Times New Roman" w:hAnsi="Times New Roman" w:cs="Times New Roman"/>
          <w:b/>
          <w:bCs/>
        </w:rPr>
        <w:t xml:space="preserve">. </w:t>
      </w:r>
      <w:r w:rsidR="00207677" w:rsidRPr="00F003F3">
        <w:rPr>
          <w:rFonts w:ascii="Times New Roman" w:hAnsi="Times New Roman" w:cs="Times New Roman"/>
          <w:b/>
          <w:bCs/>
        </w:rPr>
        <w:t>Percentage of currently employed healthcare workers</w:t>
      </w:r>
      <w:r w:rsidR="009B0C69" w:rsidRPr="00F003F3">
        <w:rPr>
          <w:rFonts w:ascii="Times New Roman" w:hAnsi="Times New Roman" w:cs="Times New Roman"/>
          <w:b/>
          <w:bCs/>
        </w:rPr>
        <w:t xml:space="preserve"> working outside the home</w:t>
      </w:r>
      <w:r w:rsidR="00357321" w:rsidRPr="00F003F3">
        <w:rPr>
          <w:rFonts w:ascii="Times New Roman" w:hAnsi="Times New Roman" w:cs="Times New Roman"/>
          <w:b/>
          <w:bCs/>
        </w:rPr>
        <w:t xml:space="preserve"> who reported having e</w:t>
      </w:r>
      <w:r w:rsidRPr="00F003F3">
        <w:rPr>
          <w:rFonts w:ascii="Times New Roman" w:hAnsi="Times New Roman" w:cs="Times New Roman"/>
          <w:b/>
          <w:bCs/>
        </w:rPr>
        <w:t>mployer-provided personal protective equipment (PPE)</w:t>
      </w:r>
      <w:r w:rsidR="00357321" w:rsidRPr="00F003F3">
        <w:rPr>
          <w:rFonts w:ascii="Times New Roman" w:hAnsi="Times New Roman" w:cs="Times New Roman"/>
          <w:b/>
          <w:bCs/>
        </w:rPr>
        <w:t>,</w:t>
      </w:r>
      <w:r w:rsidR="00784363" w:rsidRPr="00F003F3">
        <w:rPr>
          <w:rFonts w:ascii="Times New Roman" w:hAnsi="Times New Roman" w:cs="Times New Roman"/>
          <w:b/>
          <w:bCs/>
        </w:rPr>
        <w:t xml:space="preserve"> </w:t>
      </w:r>
      <w:r w:rsidRPr="00F003F3">
        <w:rPr>
          <w:rFonts w:ascii="Times New Roman" w:hAnsi="Times New Roman" w:cs="Times New Roman"/>
          <w:b/>
          <w:bCs/>
        </w:rPr>
        <w:t>by industry and occupation</w:t>
      </w:r>
    </w:p>
    <w:p w14:paraId="7A94FD8F" w14:textId="042E6949" w:rsidR="001012B6" w:rsidRPr="00F003F3" w:rsidRDefault="004313EE" w:rsidP="005D3653">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4D366404" wp14:editId="20C7FBF3">
            <wp:extent cx="5943600" cy="335053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3350534"/>
                    </a:xfrm>
                    <a:prstGeom prst="rect">
                      <a:avLst/>
                    </a:prstGeom>
                    <a:noFill/>
                  </pic:spPr>
                </pic:pic>
              </a:graphicData>
            </a:graphic>
          </wp:inline>
        </w:drawing>
      </w:r>
    </w:p>
    <w:p w14:paraId="5BEA1D5F" w14:textId="17167EB8" w:rsidR="005D3653" w:rsidRPr="00F003F3" w:rsidRDefault="005D3653" w:rsidP="005D3653">
      <w:r w:rsidRPr="00F003F3">
        <w:rPr>
          <w:rFonts w:ascii="Times New Roman" w:hAnsi="Times New Roman" w:cs="Times New Roman"/>
          <w:sz w:val="16"/>
          <w:szCs w:val="16"/>
        </w:rPr>
        <w:t xml:space="preserve">Notes: 1) Census Occupations Codes: Health </w:t>
      </w:r>
      <w:r w:rsidR="008C5543"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8C5543"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8C5543"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8C5543"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8C5543"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8C5543"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8C5543"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008C5543"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8C5543"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B11AFC"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B11AFC"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7) Sample size: N =3,058 (healthcare workers); N = 4,290 (non-healthcare workers). 7) Data Source: Massachusetts COVID-19 Community Impact Survey, Massachusetts Department of Public Health, Fall 2020.</w:t>
      </w:r>
    </w:p>
    <w:p w14:paraId="2B0A8059" w14:textId="6957DAED" w:rsidR="005D3653" w:rsidRPr="00F003F3" w:rsidRDefault="00FE023A" w:rsidP="00EE1D05">
      <w:pPr>
        <w:pStyle w:val="ListParagraph"/>
        <w:numPr>
          <w:ilvl w:val="0"/>
          <w:numId w:val="5"/>
        </w:numPr>
        <w:rPr>
          <w:rFonts w:ascii="Times New Roman" w:hAnsi="Times New Roman" w:cs="Times New Roman"/>
        </w:rPr>
      </w:pPr>
      <w:r w:rsidRPr="00F003F3">
        <w:rPr>
          <w:rFonts w:ascii="Times New Roman" w:hAnsi="Times New Roman" w:cs="Times New Roman"/>
        </w:rPr>
        <w:t>Overall, a higher percentage of healthcare workers reported having access to employer-provided personal protection equipment (PPE) (88.2%) compared to non-healthcare workers (68.4%). This was consistent across industry and occupation subgroups of healthcare workers.</w:t>
      </w:r>
    </w:p>
    <w:p w14:paraId="5D3CB5CB" w14:textId="1BE62B24" w:rsidR="005D3653" w:rsidRPr="00F003F3" w:rsidRDefault="005D3653" w:rsidP="005D3653">
      <w:pPr>
        <w:pStyle w:val="ListParagraph"/>
        <w:rPr>
          <w:rFonts w:ascii="Times New Roman" w:hAnsi="Times New Roman" w:cs="Times New Roman"/>
        </w:rPr>
      </w:pPr>
    </w:p>
    <w:p w14:paraId="77D6DF92" w14:textId="609E447D" w:rsidR="00FE023A" w:rsidRPr="00F003F3" w:rsidRDefault="00FE023A" w:rsidP="00EE1D05">
      <w:pPr>
        <w:pStyle w:val="ListParagraph"/>
        <w:numPr>
          <w:ilvl w:val="0"/>
          <w:numId w:val="5"/>
        </w:numPr>
        <w:rPr>
          <w:rFonts w:ascii="Times New Roman" w:hAnsi="Times New Roman" w:cs="Times New Roman"/>
        </w:rPr>
      </w:pPr>
      <w:r w:rsidRPr="00F003F3">
        <w:rPr>
          <w:rFonts w:ascii="Times New Roman" w:hAnsi="Times New Roman" w:cs="Times New Roman"/>
          <w:b/>
          <w:bCs/>
        </w:rPr>
        <w:br w:type="page"/>
      </w:r>
    </w:p>
    <w:p w14:paraId="0D453709" w14:textId="4D3AFB0B" w:rsidR="005D3653" w:rsidRPr="00F003F3" w:rsidRDefault="00BF1AEA" w:rsidP="005D3653">
      <w:pPr>
        <w:rPr>
          <w:rFonts w:ascii="Times New Roman" w:hAnsi="Times New Roman" w:cs="Times New Roman"/>
          <w:b/>
          <w:bCs/>
        </w:rPr>
      </w:pPr>
      <w:r w:rsidRPr="00F003F3">
        <w:rPr>
          <w:rFonts w:ascii="Times New Roman" w:hAnsi="Times New Roman" w:cs="Times New Roman"/>
          <w:b/>
          <w:bCs/>
        </w:rPr>
        <w:t>Figure 1</w:t>
      </w:r>
      <w:r w:rsidR="00FD1CD4" w:rsidRPr="00F003F3">
        <w:rPr>
          <w:rFonts w:ascii="Times New Roman" w:hAnsi="Times New Roman" w:cs="Times New Roman"/>
          <w:b/>
          <w:bCs/>
        </w:rPr>
        <w:t>5</w:t>
      </w:r>
      <w:r w:rsidR="005D3653" w:rsidRPr="00F003F3">
        <w:rPr>
          <w:rFonts w:ascii="Times New Roman" w:hAnsi="Times New Roman" w:cs="Times New Roman"/>
          <w:b/>
          <w:bCs/>
        </w:rPr>
        <w:t xml:space="preserve">. </w:t>
      </w:r>
      <w:r w:rsidR="009D6B7E" w:rsidRPr="00F003F3">
        <w:rPr>
          <w:rFonts w:ascii="Times New Roman" w:hAnsi="Times New Roman" w:cs="Times New Roman"/>
          <w:b/>
          <w:bCs/>
        </w:rPr>
        <w:t xml:space="preserve">Percentage of currently employed healthcare workers working outside the home who reported having employer-provided </w:t>
      </w:r>
      <w:r w:rsidR="005D3653" w:rsidRPr="00F003F3">
        <w:rPr>
          <w:rFonts w:ascii="Times New Roman" w:hAnsi="Times New Roman" w:cs="Times New Roman"/>
          <w:b/>
          <w:bCs/>
        </w:rPr>
        <w:t>additional health and safety training</w:t>
      </w:r>
      <w:r w:rsidR="009D6B7E" w:rsidRPr="00F003F3">
        <w:rPr>
          <w:rFonts w:ascii="Times New Roman" w:hAnsi="Times New Roman" w:cs="Times New Roman"/>
          <w:b/>
          <w:bCs/>
        </w:rPr>
        <w:t>,</w:t>
      </w:r>
      <w:r w:rsidR="005D3653" w:rsidRPr="00F003F3">
        <w:rPr>
          <w:rFonts w:ascii="Times New Roman" w:hAnsi="Times New Roman" w:cs="Times New Roman"/>
          <w:b/>
          <w:bCs/>
        </w:rPr>
        <w:t xml:space="preserve"> by industry and occupation</w:t>
      </w:r>
    </w:p>
    <w:p w14:paraId="541F02C2" w14:textId="4B922A78" w:rsidR="00E64095" w:rsidRPr="00F003F3" w:rsidRDefault="00343AC1" w:rsidP="005D3653">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1033EC11" wp14:editId="719600C0">
            <wp:extent cx="5943600" cy="2974312"/>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974312"/>
                    </a:xfrm>
                    <a:prstGeom prst="rect">
                      <a:avLst/>
                    </a:prstGeom>
                    <a:noFill/>
                  </pic:spPr>
                </pic:pic>
              </a:graphicData>
            </a:graphic>
          </wp:inline>
        </w:drawing>
      </w:r>
    </w:p>
    <w:p w14:paraId="4D23A377" w14:textId="32D47B9D" w:rsidR="005D3653" w:rsidRPr="00F003F3" w:rsidRDefault="005D3653" w:rsidP="005D3653">
      <w:pPr>
        <w:rPr>
          <w:rFonts w:ascii="Times New Roman" w:hAnsi="Times New Roman" w:cs="Times New Roman"/>
          <w:i/>
          <w:iCs/>
        </w:rPr>
      </w:pPr>
      <w:r w:rsidRPr="00F003F3">
        <w:rPr>
          <w:rFonts w:ascii="Times New Roman" w:hAnsi="Times New Roman" w:cs="Times New Roman"/>
          <w:sz w:val="16"/>
          <w:szCs w:val="16"/>
        </w:rPr>
        <w:t xml:space="preserve">Notes: 1) Census Occupations Codes: Health </w:t>
      </w:r>
      <w:r w:rsidR="00B11AFC"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B11AFC"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B11AFC"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B11AF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B11AF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B11AFC"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B11AFC"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00B11AFC"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B11AFC"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B11AFC"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B11AFC"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7) Sample size: N =3,058 (healthcare workers); N = 4,290 (non-healthcare workers). 7) Data Source: Massachusetts COVID-19 Community Impact Survey, Massachusetts Department of Public Health, Fall 2020.</w:t>
      </w:r>
    </w:p>
    <w:p w14:paraId="16F6536F" w14:textId="5B33BA62" w:rsidR="00FE18BE" w:rsidRPr="00F003F3" w:rsidRDefault="00FE023A" w:rsidP="00EE1D05">
      <w:pPr>
        <w:pStyle w:val="ListParagraph"/>
        <w:numPr>
          <w:ilvl w:val="0"/>
          <w:numId w:val="5"/>
        </w:numPr>
        <w:rPr>
          <w:rFonts w:ascii="Times New Roman" w:hAnsi="Times New Roman" w:cs="Times New Roman"/>
          <w:sz w:val="16"/>
          <w:szCs w:val="16"/>
        </w:rPr>
      </w:pPr>
      <w:r w:rsidRPr="00F003F3">
        <w:rPr>
          <w:rFonts w:ascii="Times New Roman" w:hAnsi="Times New Roman" w:cs="Times New Roman"/>
        </w:rPr>
        <w:t>Overall, a higher percentage of healthcare workers reported having access to additional health and safety training (51.</w:t>
      </w:r>
      <w:r w:rsidR="00AC7E31" w:rsidRPr="00F003F3">
        <w:rPr>
          <w:rFonts w:ascii="Times New Roman" w:hAnsi="Times New Roman" w:cs="Times New Roman"/>
        </w:rPr>
        <w:t>7</w:t>
      </w:r>
      <w:r w:rsidRPr="00F003F3">
        <w:rPr>
          <w:rFonts w:ascii="Times New Roman" w:hAnsi="Times New Roman" w:cs="Times New Roman"/>
        </w:rPr>
        <w:t>%) compared to non-healthcare workers (39.1%). This was consistent across industry and occupation subgroups of healthcare workers.</w:t>
      </w:r>
    </w:p>
    <w:p w14:paraId="0ED1BA62" w14:textId="1EE7F71A" w:rsidR="00163304" w:rsidRPr="00F003F3" w:rsidRDefault="00163304">
      <w:pPr>
        <w:rPr>
          <w:rFonts w:ascii="Times New Roman" w:hAnsi="Times New Roman" w:cs="Times New Roman"/>
        </w:rPr>
      </w:pPr>
    </w:p>
    <w:p w14:paraId="26A617E2" w14:textId="4ECD3340" w:rsidR="007A700B" w:rsidRPr="00F003F3" w:rsidRDefault="00163304" w:rsidP="007A700B">
      <w:pPr>
        <w:rPr>
          <w:rFonts w:ascii="Times New Roman" w:hAnsi="Times New Roman" w:cs="Times New Roman"/>
          <w:b/>
          <w:bCs/>
        </w:rPr>
      </w:pPr>
      <w:r w:rsidRPr="00F003F3">
        <w:rPr>
          <w:rFonts w:ascii="Times New Roman" w:hAnsi="Times New Roman" w:cs="Times New Roman"/>
        </w:rPr>
        <w:br w:type="page"/>
      </w:r>
      <w:r w:rsidR="0011248D" w:rsidRPr="00F003F3">
        <w:rPr>
          <w:rFonts w:ascii="Times New Roman" w:hAnsi="Times New Roman" w:cs="Times New Roman"/>
          <w:b/>
          <w:bCs/>
        </w:rPr>
        <w:t xml:space="preserve">Figure </w:t>
      </w:r>
      <w:r w:rsidR="00C623B7" w:rsidRPr="00F003F3">
        <w:rPr>
          <w:rFonts w:ascii="Times New Roman" w:hAnsi="Times New Roman" w:cs="Times New Roman"/>
          <w:b/>
          <w:bCs/>
        </w:rPr>
        <w:t>1</w:t>
      </w:r>
      <w:r w:rsidR="00FD1CD4" w:rsidRPr="00F003F3">
        <w:rPr>
          <w:rFonts w:ascii="Times New Roman" w:hAnsi="Times New Roman" w:cs="Times New Roman"/>
          <w:b/>
          <w:bCs/>
        </w:rPr>
        <w:t>6</w:t>
      </w:r>
      <w:r w:rsidR="007A700B" w:rsidRPr="00F003F3">
        <w:rPr>
          <w:rFonts w:ascii="Times New Roman" w:hAnsi="Times New Roman" w:cs="Times New Roman"/>
          <w:b/>
          <w:bCs/>
        </w:rPr>
        <w:t xml:space="preserve">. </w:t>
      </w:r>
      <w:r w:rsidR="00664875" w:rsidRPr="00F003F3">
        <w:rPr>
          <w:rFonts w:ascii="Times New Roman" w:hAnsi="Times New Roman" w:cs="Times New Roman"/>
          <w:b/>
          <w:bCs/>
        </w:rPr>
        <w:t xml:space="preserve">Percentage of currently employed healthcare workers working outside the home who reported having </w:t>
      </w:r>
      <w:r w:rsidR="00FE023A" w:rsidRPr="00F003F3">
        <w:rPr>
          <w:rFonts w:ascii="Times New Roman" w:hAnsi="Times New Roman" w:cs="Times New Roman"/>
          <w:b/>
          <w:bCs/>
        </w:rPr>
        <w:t>employer-provided paid sick leave</w:t>
      </w:r>
      <w:r w:rsidR="00664875" w:rsidRPr="00F003F3">
        <w:rPr>
          <w:rFonts w:ascii="Times New Roman" w:hAnsi="Times New Roman" w:cs="Times New Roman"/>
          <w:b/>
          <w:bCs/>
        </w:rPr>
        <w:t>, by industry and occupation</w:t>
      </w:r>
    </w:p>
    <w:p w14:paraId="69F2A54A" w14:textId="2DA6E72A" w:rsidR="00F56364" w:rsidRPr="00F003F3" w:rsidRDefault="00476CDA" w:rsidP="00FE023A">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754841B5" wp14:editId="019660BD">
            <wp:extent cx="5943600" cy="2598254"/>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3600" cy="2598254"/>
                    </a:xfrm>
                    <a:prstGeom prst="rect">
                      <a:avLst/>
                    </a:prstGeom>
                    <a:noFill/>
                  </pic:spPr>
                </pic:pic>
              </a:graphicData>
            </a:graphic>
          </wp:inline>
        </w:drawing>
      </w:r>
    </w:p>
    <w:p w14:paraId="28E47C6B" w14:textId="511A2BE8" w:rsidR="007A700B" w:rsidRPr="00F003F3" w:rsidRDefault="00FE023A" w:rsidP="00FE023A">
      <w:r w:rsidRPr="00F003F3">
        <w:rPr>
          <w:rFonts w:ascii="Times New Roman" w:hAnsi="Times New Roman" w:cs="Times New Roman"/>
          <w:sz w:val="16"/>
          <w:szCs w:val="16"/>
        </w:rPr>
        <w:t xml:space="preserve">Notes: 1) Census Occupations Codes: Health </w:t>
      </w:r>
      <w:r w:rsidR="00B11AFC"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B11AFC"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B11AFC"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B11AF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B11AF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B11AFC"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B11AFC"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00B11AFC"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B11AFC"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B11AFC"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B11AFC"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=3,040 (healthcare workers); N=4,264 (non-healthcare workers); 7) Data Source: Massachusetts COVID-19 Community Impact Survey, Massachusetts Department of Public Health, Fall 2020.</w:t>
      </w:r>
    </w:p>
    <w:p w14:paraId="0B6BC194" w14:textId="40881C65" w:rsidR="007A700B" w:rsidRPr="00F003F3" w:rsidRDefault="00A9554D" w:rsidP="00EE1D05">
      <w:pPr>
        <w:pStyle w:val="ListParagraph"/>
        <w:numPr>
          <w:ilvl w:val="0"/>
          <w:numId w:val="5"/>
        </w:numPr>
        <w:rPr>
          <w:rFonts w:ascii="Times New Roman" w:hAnsi="Times New Roman" w:cs="Times New Roman"/>
        </w:rPr>
      </w:pPr>
      <w:r w:rsidRPr="00F003F3">
        <w:rPr>
          <w:rFonts w:ascii="Times New Roman" w:hAnsi="Times New Roman" w:cs="Times New Roman"/>
        </w:rPr>
        <w:t>Overall, a</w:t>
      </w:r>
      <w:r w:rsidR="481C63F9" w:rsidRPr="00F003F3">
        <w:rPr>
          <w:rFonts w:ascii="Times New Roman" w:hAnsi="Times New Roman" w:cs="Times New Roman"/>
        </w:rPr>
        <w:t xml:space="preserve"> higher percentage of healthcare workers reported having access to </w:t>
      </w:r>
      <w:r w:rsidR="00D827D8" w:rsidRPr="00F003F3">
        <w:rPr>
          <w:rFonts w:ascii="Times New Roman" w:hAnsi="Times New Roman" w:cs="Times New Roman"/>
        </w:rPr>
        <w:t xml:space="preserve">paid </w:t>
      </w:r>
      <w:r w:rsidR="481C63F9" w:rsidRPr="00F003F3">
        <w:rPr>
          <w:rFonts w:ascii="Times New Roman" w:hAnsi="Times New Roman" w:cs="Times New Roman"/>
        </w:rPr>
        <w:t xml:space="preserve">sick leave compared to non-healthcare workers (79.9% vs 75.4%). </w:t>
      </w:r>
    </w:p>
    <w:p w14:paraId="6C9F9405" w14:textId="046C90C6" w:rsidR="00D041AF" w:rsidRPr="00F003F3" w:rsidRDefault="008037AA" w:rsidP="00EE1D05">
      <w:pPr>
        <w:pStyle w:val="ListParagraph"/>
        <w:numPr>
          <w:ilvl w:val="0"/>
          <w:numId w:val="5"/>
        </w:numPr>
        <w:rPr>
          <w:rFonts w:ascii="Times New Roman" w:hAnsi="Times New Roman" w:cs="Times New Roman"/>
        </w:rPr>
      </w:pPr>
      <w:r w:rsidRPr="00F003F3">
        <w:rPr>
          <w:rFonts w:ascii="Times New Roman" w:hAnsi="Times New Roman" w:cs="Times New Roman"/>
        </w:rPr>
        <w:t>By industry, h</w:t>
      </w:r>
      <w:r w:rsidR="0DF608EF" w:rsidRPr="00F003F3">
        <w:rPr>
          <w:rFonts w:ascii="Times New Roman" w:hAnsi="Times New Roman" w:cs="Times New Roman"/>
        </w:rPr>
        <w:t>igher percentages of healthcare workers in Hospitals</w:t>
      </w:r>
      <w:r w:rsidR="75E1740D" w:rsidRPr="00F003F3">
        <w:rPr>
          <w:rFonts w:ascii="Times New Roman" w:hAnsi="Times New Roman" w:cs="Times New Roman"/>
        </w:rPr>
        <w:t xml:space="preserve"> (83.1%)</w:t>
      </w:r>
      <w:r w:rsidR="0DF608EF" w:rsidRPr="00F003F3">
        <w:rPr>
          <w:rFonts w:ascii="Times New Roman" w:hAnsi="Times New Roman" w:cs="Times New Roman"/>
        </w:rPr>
        <w:t xml:space="preserve"> and All other non-healthcare industries </w:t>
      </w:r>
      <w:r w:rsidR="75E1740D" w:rsidRPr="00F003F3">
        <w:rPr>
          <w:rFonts w:ascii="Times New Roman" w:hAnsi="Times New Roman" w:cs="Times New Roman"/>
        </w:rPr>
        <w:t xml:space="preserve">(82.6%) </w:t>
      </w:r>
      <w:r w:rsidR="1D00858C" w:rsidRPr="00F003F3">
        <w:rPr>
          <w:rFonts w:ascii="Times New Roman" w:hAnsi="Times New Roman" w:cs="Times New Roman"/>
        </w:rPr>
        <w:t xml:space="preserve">reported </w:t>
      </w:r>
      <w:r w:rsidR="5BCD3BF2" w:rsidRPr="00F003F3">
        <w:rPr>
          <w:rFonts w:ascii="Times New Roman" w:hAnsi="Times New Roman" w:cs="Times New Roman"/>
        </w:rPr>
        <w:t xml:space="preserve">having </w:t>
      </w:r>
      <w:r w:rsidR="1D00858C" w:rsidRPr="00F003F3">
        <w:rPr>
          <w:rFonts w:ascii="Times New Roman" w:hAnsi="Times New Roman" w:cs="Times New Roman"/>
        </w:rPr>
        <w:t>paid sick leave</w:t>
      </w:r>
      <w:r w:rsidR="47E51092" w:rsidRPr="00F003F3">
        <w:rPr>
          <w:rFonts w:ascii="Times New Roman" w:hAnsi="Times New Roman" w:cs="Times New Roman"/>
        </w:rPr>
        <w:t>, whereas the percentages for the other groups did not differ from the reference group of all non-healthcare workers.</w:t>
      </w:r>
    </w:p>
    <w:p w14:paraId="3FEE0E80" w14:textId="225EE4D3" w:rsidR="007A700B" w:rsidRPr="00F003F3" w:rsidRDefault="008037AA" w:rsidP="00EE1D05">
      <w:pPr>
        <w:pStyle w:val="ListParagraph"/>
        <w:numPr>
          <w:ilvl w:val="0"/>
          <w:numId w:val="5"/>
        </w:numPr>
        <w:rPr>
          <w:rFonts w:ascii="Times New Roman" w:hAnsi="Times New Roman" w:cs="Times New Roman"/>
        </w:rPr>
      </w:pPr>
      <w:r w:rsidRPr="00F003F3">
        <w:rPr>
          <w:rFonts w:ascii="Times New Roman" w:hAnsi="Times New Roman" w:cs="Times New Roman"/>
        </w:rPr>
        <w:t>By occupation, a</w:t>
      </w:r>
      <w:r w:rsidR="481C63F9" w:rsidRPr="00F003F3">
        <w:rPr>
          <w:rFonts w:ascii="Times New Roman" w:hAnsi="Times New Roman" w:cs="Times New Roman"/>
        </w:rPr>
        <w:t xml:space="preserve"> lower </w:t>
      </w:r>
      <w:r w:rsidR="00D827D8" w:rsidRPr="00F003F3">
        <w:rPr>
          <w:rFonts w:ascii="Times New Roman" w:hAnsi="Times New Roman" w:cs="Times New Roman"/>
        </w:rPr>
        <w:t xml:space="preserve">percentage </w:t>
      </w:r>
      <w:r w:rsidR="481C63F9" w:rsidRPr="00F003F3">
        <w:rPr>
          <w:rFonts w:ascii="Times New Roman" w:hAnsi="Times New Roman" w:cs="Times New Roman"/>
        </w:rPr>
        <w:t xml:space="preserve">of healthcare </w:t>
      </w:r>
      <w:r w:rsidR="00F00C95" w:rsidRPr="00F003F3">
        <w:rPr>
          <w:rFonts w:ascii="Times New Roman" w:hAnsi="Times New Roman" w:cs="Times New Roman"/>
        </w:rPr>
        <w:t>wo</w:t>
      </w:r>
      <w:r w:rsidR="007353D3" w:rsidRPr="00F003F3">
        <w:rPr>
          <w:rFonts w:ascii="Times New Roman" w:hAnsi="Times New Roman" w:cs="Times New Roman"/>
        </w:rPr>
        <w:t>rkers in H</w:t>
      </w:r>
      <w:r w:rsidR="009B0686" w:rsidRPr="00F003F3">
        <w:rPr>
          <w:rFonts w:ascii="Times New Roman" w:hAnsi="Times New Roman" w:cs="Times New Roman"/>
        </w:rPr>
        <w:t xml:space="preserve">ealthcare </w:t>
      </w:r>
      <w:r w:rsidR="481C63F9" w:rsidRPr="00F003F3">
        <w:rPr>
          <w:rFonts w:ascii="Times New Roman" w:hAnsi="Times New Roman" w:cs="Times New Roman"/>
        </w:rPr>
        <w:t xml:space="preserve">support </w:t>
      </w:r>
      <w:r w:rsidR="00662C1D" w:rsidRPr="00F003F3">
        <w:rPr>
          <w:rFonts w:ascii="Times New Roman" w:hAnsi="Times New Roman" w:cs="Times New Roman"/>
        </w:rPr>
        <w:t xml:space="preserve">occupations </w:t>
      </w:r>
      <w:r w:rsidR="481C63F9" w:rsidRPr="00F003F3">
        <w:rPr>
          <w:rFonts w:ascii="Times New Roman" w:hAnsi="Times New Roman" w:cs="Times New Roman"/>
        </w:rPr>
        <w:t>reported having access to paid sick leave (70.7%) compared to non-healthcare workers (75.4%)</w:t>
      </w:r>
      <w:r w:rsidR="00662C1D" w:rsidRPr="00F003F3">
        <w:rPr>
          <w:rFonts w:ascii="Times New Roman" w:hAnsi="Times New Roman" w:cs="Times New Roman"/>
        </w:rPr>
        <w:t xml:space="preserve">, whereas the percentages </w:t>
      </w:r>
      <w:r w:rsidR="0045336E" w:rsidRPr="00F003F3">
        <w:rPr>
          <w:rFonts w:ascii="Times New Roman" w:hAnsi="Times New Roman" w:cs="Times New Roman"/>
        </w:rPr>
        <w:t>were higher</w:t>
      </w:r>
      <w:r w:rsidR="00662C1D" w:rsidRPr="00F003F3">
        <w:rPr>
          <w:rFonts w:ascii="Times New Roman" w:hAnsi="Times New Roman" w:cs="Times New Roman"/>
        </w:rPr>
        <w:t xml:space="preserve"> for </w:t>
      </w:r>
      <w:r w:rsidR="003803E3" w:rsidRPr="00F003F3">
        <w:rPr>
          <w:rFonts w:ascii="Times New Roman" w:hAnsi="Times New Roman" w:cs="Times New Roman"/>
        </w:rPr>
        <w:t xml:space="preserve">those in </w:t>
      </w:r>
      <w:r w:rsidR="004344F0" w:rsidRPr="00F003F3">
        <w:rPr>
          <w:rFonts w:ascii="Times New Roman" w:hAnsi="Times New Roman" w:cs="Times New Roman"/>
        </w:rPr>
        <w:t>H</w:t>
      </w:r>
      <w:r w:rsidR="005F5A28" w:rsidRPr="00F003F3">
        <w:rPr>
          <w:rFonts w:ascii="Times New Roman" w:hAnsi="Times New Roman" w:cs="Times New Roman"/>
        </w:rPr>
        <w:t>ealth diagnosis and treating practi</w:t>
      </w:r>
      <w:r w:rsidR="00A45950" w:rsidRPr="00F003F3">
        <w:rPr>
          <w:rFonts w:ascii="Times New Roman" w:hAnsi="Times New Roman" w:cs="Times New Roman"/>
        </w:rPr>
        <w:t>ti</w:t>
      </w:r>
      <w:r w:rsidR="005F5A28" w:rsidRPr="00F003F3">
        <w:rPr>
          <w:rFonts w:ascii="Times New Roman" w:hAnsi="Times New Roman" w:cs="Times New Roman"/>
        </w:rPr>
        <w:t>oner</w:t>
      </w:r>
      <w:r w:rsidR="003803E3" w:rsidRPr="00F003F3">
        <w:rPr>
          <w:rFonts w:ascii="Times New Roman" w:hAnsi="Times New Roman" w:cs="Times New Roman"/>
        </w:rPr>
        <w:t xml:space="preserve"> </w:t>
      </w:r>
      <w:r w:rsidR="008F6DEC" w:rsidRPr="00F003F3">
        <w:rPr>
          <w:rFonts w:ascii="Times New Roman" w:hAnsi="Times New Roman" w:cs="Times New Roman"/>
        </w:rPr>
        <w:t xml:space="preserve">(84.5%) </w:t>
      </w:r>
      <w:r w:rsidR="003803E3" w:rsidRPr="00F003F3">
        <w:rPr>
          <w:rFonts w:ascii="Times New Roman" w:hAnsi="Times New Roman" w:cs="Times New Roman"/>
        </w:rPr>
        <w:t>and all other non-healthcare</w:t>
      </w:r>
      <w:r w:rsidR="00FE023A" w:rsidRPr="00F003F3">
        <w:rPr>
          <w:rFonts w:ascii="Times New Roman" w:hAnsi="Times New Roman" w:cs="Times New Roman"/>
        </w:rPr>
        <w:t xml:space="preserve"> specific</w:t>
      </w:r>
      <w:r w:rsidR="003803E3" w:rsidRPr="00F003F3">
        <w:rPr>
          <w:rFonts w:ascii="Times New Roman" w:hAnsi="Times New Roman" w:cs="Times New Roman"/>
        </w:rPr>
        <w:t xml:space="preserve"> occupation</w:t>
      </w:r>
      <w:r w:rsidR="00A45950" w:rsidRPr="00F003F3">
        <w:rPr>
          <w:rFonts w:ascii="Times New Roman" w:hAnsi="Times New Roman" w:cs="Times New Roman"/>
        </w:rPr>
        <w:t xml:space="preserve"> groups </w:t>
      </w:r>
      <w:r w:rsidR="008F6DEC" w:rsidRPr="00F003F3">
        <w:rPr>
          <w:rFonts w:ascii="Times New Roman" w:hAnsi="Times New Roman" w:cs="Times New Roman"/>
        </w:rPr>
        <w:t>(80.6%)</w:t>
      </w:r>
      <w:r w:rsidR="0045336E" w:rsidRPr="00F003F3">
        <w:rPr>
          <w:rFonts w:ascii="Times New Roman" w:hAnsi="Times New Roman" w:cs="Times New Roman"/>
        </w:rPr>
        <w:t>.</w:t>
      </w:r>
      <w:r w:rsidR="000410E1" w:rsidRPr="00F003F3">
        <w:rPr>
          <w:rFonts w:ascii="Times New Roman" w:hAnsi="Times New Roman" w:cs="Times New Roman"/>
        </w:rPr>
        <w:t xml:space="preserve"> </w:t>
      </w:r>
    </w:p>
    <w:p w14:paraId="731CC57D" w14:textId="77777777" w:rsidR="008D72EF" w:rsidRPr="00F003F3" w:rsidRDefault="008D72EF" w:rsidP="0045336E">
      <w:pPr>
        <w:pStyle w:val="ListParagraph"/>
        <w:rPr>
          <w:rFonts w:ascii="Times New Roman" w:hAnsi="Times New Roman" w:cs="Times New Roman"/>
        </w:rPr>
      </w:pPr>
    </w:p>
    <w:p w14:paraId="6FF87351" w14:textId="77777777" w:rsidR="0017348B" w:rsidRPr="00F003F3" w:rsidRDefault="0017348B" w:rsidP="0045336E">
      <w:pPr>
        <w:pStyle w:val="ListParagraph"/>
        <w:rPr>
          <w:rFonts w:ascii="Times New Roman" w:hAnsi="Times New Roman" w:cs="Times New Roman"/>
        </w:rPr>
      </w:pPr>
    </w:p>
    <w:p w14:paraId="04E3D642" w14:textId="4D997CCC" w:rsidR="00A17535" w:rsidRPr="00F003F3" w:rsidRDefault="75F7ADB8" w:rsidP="00881A05">
      <w:pPr>
        <w:pStyle w:val="Heading2"/>
        <w:rPr>
          <w:rFonts w:ascii="Times New Roman" w:hAnsi="Times New Roman" w:cs="Times New Roman"/>
          <w:b/>
          <w:bCs/>
        </w:rPr>
      </w:pPr>
      <w:bookmarkStart w:id="11" w:name="_Toc112138515"/>
      <w:r w:rsidRPr="00F003F3">
        <w:rPr>
          <w:rFonts w:ascii="Times New Roman" w:hAnsi="Times New Roman" w:cs="Times New Roman"/>
          <w:b/>
          <w:bCs/>
        </w:rPr>
        <w:t>Trauma</w:t>
      </w:r>
      <w:bookmarkEnd w:id="11"/>
    </w:p>
    <w:p w14:paraId="145587E9" w14:textId="77777777" w:rsidR="00562C5B" w:rsidRPr="00F003F3" w:rsidRDefault="00562C5B" w:rsidP="003935C5">
      <w:pPr>
        <w:spacing w:after="0"/>
      </w:pPr>
    </w:p>
    <w:p w14:paraId="03982991" w14:textId="179619C5" w:rsidR="00A17535" w:rsidRPr="00F003F3" w:rsidRDefault="00A17535" w:rsidP="00A17535">
      <w:pPr>
        <w:rPr>
          <w:rFonts w:ascii="Times New Roman" w:hAnsi="Times New Roman" w:cs="Times New Roman"/>
        </w:rPr>
      </w:pPr>
      <w:r w:rsidRPr="00F003F3">
        <w:rPr>
          <w:rFonts w:ascii="Times New Roman" w:hAnsi="Times New Roman" w:cs="Times New Roman"/>
        </w:rPr>
        <w:t>Trauma is defined by the Crisis and Trauma Resource Institute by its impact, as “a wound that injures us emotionally, psychologically and physiologically</w:t>
      </w:r>
      <w:r w:rsidR="000367E1" w:rsidRPr="00F003F3">
        <w:rPr>
          <w:rFonts w:ascii="Times New Roman" w:hAnsi="Times New Roman" w:cs="Times New Roman"/>
        </w:rPr>
        <w:t xml:space="preserve"> (Chen et al., 2021)</w:t>
      </w:r>
      <w:r w:rsidRPr="00F003F3">
        <w:rPr>
          <w:rFonts w:ascii="Times New Roman" w:hAnsi="Times New Roman" w:cs="Times New Roman"/>
        </w:rPr>
        <w:t>.” The American Psychiatric Association’s Diagnostic and Statistical Manual of Mental Disorders 5</w:t>
      </w:r>
      <w:r w:rsidRPr="00F003F3">
        <w:rPr>
          <w:rFonts w:ascii="Times New Roman" w:hAnsi="Times New Roman" w:cs="Times New Roman"/>
          <w:vertAlign w:val="superscript"/>
        </w:rPr>
        <w:t>th</w:t>
      </w:r>
      <w:r w:rsidRPr="00F003F3">
        <w:rPr>
          <w:rFonts w:ascii="Times New Roman" w:hAnsi="Times New Roman" w:cs="Times New Roman"/>
        </w:rPr>
        <w:t xml:space="preserve"> edition defines trauma in relation to exposures to “death, threatened or actual death, actual or threatened serious injury, or actual or threatened sexual violence.”</w:t>
      </w:r>
    </w:p>
    <w:p w14:paraId="5097C881" w14:textId="2EF1474B" w:rsidR="00A17535" w:rsidRPr="00F003F3" w:rsidRDefault="00A17535" w:rsidP="00A17535">
      <w:pPr>
        <w:rPr>
          <w:rFonts w:ascii="Times New Roman" w:hAnsi="Times New Roman" w:cs="Times New Roman"/>
        </w:rPr>
      </w:pPr>
      <w:r w:rsidRPr="00F003F3">
        <w:rPr>
          <w:rFonts w:ascii="Times New Roman" w:hAnsi="Times New Roman" w:cs="Times New Roman"/>
        </w:rPr>
        <w:t>A number of studies have shown that healthcare workers have reported having symptoms of trauma during the pandemic</w:t>
      </w:r>
      <w:r w:rsidR="007A2A0B" w:rsidRPr="00F003F3">
        <w:rPr>
          <w:rFonts w:ascii="Times New Roman" w:hAnsi="Times New Roman" w:cs="Times New Roman"/>
        </w:rPr>
        <w:t xml:space="preserve"> (Chen</w:t>
      </w:r>
      <w:r w:rsidR="00B5428A" w:rsidRPr="00F003F3">
        <w:rPr>
          <w:rFonts w:ascii="Times New Roman" w:hAnsi="Times New Roman" w:cs="Times New Roman"/>
        </w:rPr>
        <w:t xml:space="preserve"> et al.,</w:t>
      </w:r>
      <w:r w:rsidR="007A2A0B" w:rsidRPr="00F003F3">
        <w:rPr>
          <w:rFonts w:ascii="Times New Roman" w:hAnsi="Times New Roman" w:cs="Times New Roman"/>
        </w:rPr>
        <w:t xml:space="preserve"> 2021)</w:t>
      </w:r>
      <w:r w:rsidRPr="00F003F3">
        <w:rPr>
          <w:rFonts w:ascii="Times New Roman" w:hAnsi="Times New Roman" w:cs="Times New Roman"/>
        </w:rPr>
        <w:t>.</w:t>
      </w:r>
      <w:r w:rsidRPr="00F003F3">
        <w:rPr>
          <w:rFonts w:ascii="Times New Roman" w:hAnsi="Times New Roman" w:cs="Times New Roman"/>
          <w:color w:val="00B050"/>
        </w:rPr>
        <w:t xml:space="preserve"> </w:t>
      </w:r>
      <w:r w:rsidRPr="00F003F3">
        <w:rPr>
          <w:rFonts w:ascii="Times New Roman" w:hAnsi="Times New Roman" w:cs="Times New Roman"/>
        </w:rPr>
        <w:t>One study found that 13.3% of survey respondents and 15.2% of those working in intensive care units and those treating COVID-19 patients had symptoms of trauma</w:t>
      </w:r>
      <w:r w:rsidR="007A2A0B" w:rsidRPr="00F003F3">
        <w:rPr>
          <w:rFonts w:ascii="Times New Roman" w:hAnsi="Times New Roman" w:cs="Times New Roman"/>
        </w:rPr>
        <w:t xml:space="preserve"> (Chen</w:t>
      </w:r>
      <w:r w:rsidR="00B5428A" w:rsidRPr="00F003F3">
        <w:rPr>
          <w:rFonts w:ascii="Times New Roman" w:hAnsi="Times New Roman" w:cs="Times New Roman"/>
        </w:rPr>
        <w:t xml:space="preserve"> et al.</w:t>
      </w:r>
      <w:r w:rsidR="007A2A0B" w:rsidRPr="00F003F3">
        <w:rPr>
          <w:rFonts w:ascii="Times New Roman" w:hAnsi="Times New Roman" w:cs="Times New Roman"/>
        </w:rPr>
        <w:t>, 2021)</w:t>
      </w:r>
      <w:r w:rsidRPr="00F003F3">
        <w:rPr>
          <w:rFonts w:ascii="Times New Roman" w:hAnsi="Times New Roman" w:cs="Times New Roman"/>
        </w:rPr>
        <w:t>.</w:t>
      </w:r>
    </w:p>
    <w:p w14:paraId="510E8529" w14:textId="7DF06123" w:rsidR="006668B2" w:rsidRPr="00F003F3" w:rsidRDefault="00A17535" w:rsidP="005430A9">
      <w:r w:rsidRPr="00F003F3">
        <w:rPr>
          <w:rFonts w:ascii="Times New Roman" w:hAnsi="Times New Roman" w:cs="Times New Roman"/>
        </w:rPr>
        <w:t>Factors contributing to trauma response by healthcare workers include high patient load and clinical concerns involving death or potential harm</w:t>
      </w:r>
      <w:r w:rsidR="00B5428A" w:rsidRPr="00F003F3">
        <w:rPr>
          <w:rFonts w:ascii="Times New Roman" w:hAnsi="Times New Roman" w:cs="Times New Roman"/>
        </w:rPr>
        <w:t xml:space="preserve"> (Hensel et al., 2020; Chen et al., 2021)</w:t>
      </w:r>
      <w:r w:rsidRPr="00F003F3">
        <w:rPr>
          <w:rFonts w:ascii="Times New Roman" w:hAnsi="Times New Roman" w:cs="Times New Roman"/>
        </w:rPr>
        <w:t>.</w:t>
      </w:r>
      <w:r w:rsidR="00345C69" w:rsidRPr="00F003F3">
        <w:rPr>
          <w:rFonts w:ascii="Times New Roman" w:hAnsi="Times New Roman" w:cs="Times New Roman"/>
        </w:rPr>
        <w:t xml:space="preserve"> </w:t>
      </w:r>
      <w:r w:rsidRPr="00F003F3">
        <w:rPr>
          <w:rFonts w:ascii="Times New Roman" w:hAnsi="Times New Roman" w:cs="Times New Roman"/>
        </w:rPr>
        <w:t>Additional factors experienced during the pandemic include fears about work-related exposure to COVID-19, fear of spreading infection – particularly to family members, limited access to appropriate personal protective equipment, increased work hours, decision making around rationing of care, increased documentation/recordkeeping</w:t>
      </w:r>
      <w:r w:rsidR="00826E36" w:rsidRPr="00F003F3">
        <w:rPr>
          <w:rFonts w:ascii="Times New Roman" w:hAnsi="Times New Roman" w:cs="Times New Roman"/>
        </w:rPr>
        <w:t xml:space="preserve"> (Chen et al., 2021; Kis</w:t>
      </w:r>
      <w:r w:rsidR="006C2B35" w:rsidRPr="00F003F3">
        <w:rPr>
          <w:rFonts w:ascii="Times New Roman" w:hAnsi="Times New Roman" w:cs="Times New Roman"/>
        </w:rPr>
        <w:t>e</w:t>
      </w:r>
      <w:r w:rsidR="00826E36" w:rsidRPr="00F003F3">
        <w:rPr>
          <w:rFonts w:ascii="Times New Roman" w:hAnsi="Times New Roman" w:cs="Times New Roman"/>
        </w:rPr>
        <w:t>ly</w:t>
      </w:r>
      <w:r w:rsidR="006C2B35" w:rsidRPr="00F003F3">
        <w:rPr>
          <w:rFonts w:ascii="Times New Roman" w:hAnsi="Times New Roman" w:cs="Times New Roman"/>
        </w:rPr>
        <w:t xml:space="preserve"> et al., 202</w:t>
      </w:r>
      <w:r w:rsidR="007670B0" w:rsidRPr="00F003F3">
        <w:rPr>
          <w:rFonts w:ascii="Times New Roman" w:hAnsi="Times New Roman" w:cs="Times New Roman"/>
        </w:rPr>
        <w:t>0</w:t>
      </w:r>
      <w:r w:rsidR="006C2B35" w:rsidRPr="00F003F3">
        <w:rPr>
          <w:rFonts w:ascii="Times New Roman" w:hAnsi="Times New Roman" w:cs="Times New Roman"/>
        </w:rPr>
        <w:t>; Hossain et al., 2021; Hossain &amp; Clatty</w:t>
      </w:r>
      <w:r w:rsidR="007670B0" w:rsidRPr="00F003F3">
        <w:rPr>
          <w:rFonts w:ascii="Times New Roman" w:hAnsi="Times New Roman" w:cs="Times New Roman"/>
        </w:rPr>
        <w:t>, 2021)</w:t>
      </w:r>
      <w:r w:rsidRPr="00F003F3">
        <w:rPr>
          <w:rFonts w:ascii="Times New Roman" w:hAnsi="Times New Roman" w:cs="Times New Roman"/>
        </w:rPr>
        <w:t>.</w:t>
      </w:r>
    </w:p>
    <w:p w14:paraId="61088214" w14:textId="1F557AE2" w:rsidR="00AF1B8B" w:rsidRPr="00F003F3" w:rsidRDefault="004A0010" w:rsidP="008A08E4">
      <w:pPr>
        <w:pStyle w:val="Heading2"/>
        <w:rPr>
          <w:rFonts w:ascii="Times New Roman" w:hAnsi="Times New Roman" w:cs="Times New Roman"/>
          <w:b/>
          <w:bCs/>
        </w:rPr>
      </w:pPr>
      <w:bookmarkStart w:id="12" w:name="_Toc112138516"/>
      <w:r w:rsidRPr="00F003F3">
        <w:rPr>
          <w:rFonts w:ascii="Times New Roman" w:hAnsi="Times New Roman" w:cs="Times New Roman"/>
          <w:b/>
          <w:bCs/>
        </w:rPr>
        <w:t>Stress-related disorders</w:t>
      </w:r>
      <w:bookmarkEnd w:id="12"/>
    </w:p>
    <w:p w14:paraId="2D57FD34" w14:textId="77777777" w:rsidR="008A08E4" w:rsidRPr="00F003F3" w:rsidRDefault="008A08E4" w:rsidP="003935C5">
      <w:pPr>
        <w:spacing w:after="0"/>
      </w:pPr>
    </w:p>
    <w:p w14:paraId="46EA637C" w14:textId="08BBF045" w:rsidR="004A0010" w:rsidRPr="00F003F3" w:rsidRDefault="004A0010" w:rsidP="004A0010">
      <w:pPr>
        <w:rPr>
          <w:rFonts w:ascii="Times New Roman" w:hAnsi="Times New Roman" w:cs="Times New Roman"/>
        </w:rPr>
      </w:pPr>
      <w:r w:rsidRPr="00F003F3">
        <w:rPr>
          <w:rFonts w:ascii="Times New Roman" w:hAnsi="Times New Roman" w:cs="Times New Roman"/>
        </w:rPr>
        <w:t>Stress-related disorders are a collection of mental health outcomes that result from exposure to trauma.</w:t>
      </w:r>
      <w:r w:rsidR="000410E1" w:rsidRPr="00F003F3">
        <w:rPr>
          <w:rFonts w:ascii="Times New Roman" w:hAnsi="Times New Roman" w:cs="Times New Roman"/>
        </w:rPr>
        <w:t xml:space="preserve"> </w:t>
      </w:r>
      <w:r w:rsidRPr="00F003F3">
        <w:rPr>
          <w:rFonts w:ascii="Times New Roman" w:hAnsi="Times New Roman" w:cs="Times New Roman"/>
        </w:rPr>
        <w:t xml:space="preserve">They include conditions such as acute stress disorder, </w:t>
      </w:r>
      <w:r w:rsidR="00A17535" w:rsidRPr="00F003F3">
        <w:rPr>
          <w:rFonts w:ascii="Times New Roman" w:hAnsi="Times New Roman" w:cs="Times New Roman"/>
        </w:rPr>
        <w:t>post-traumatic stress disorder (</w:t>
      </w:r>
      <w:r w:rsidRPr="00F003F3">
        <w:rPr>
          <w:rFonts w:ascii="Times New Roman" w:hAnsi="Times New Roman" w:cs="Times New Roman"/>
        </w:rPr>
        <w:t>PTSD</w:t>
      </w:r>
      <w:r w:rsidR="00A17535" w:rsidRPr="00F003F3">
        <w:rPr>
          <w:rFonts w:ascii="Times New Roman" w:hAnsi="Times New Roman" w:cs="Times New Roman"/>
        </w:rPr>
        <w:t>)</w:t>
      </w:r>
      <w:r w:rsidRPr="00F003F3">
        <w:rPr>
          <w:rFonts w:ascii="Times New Roman" w:hAnsi="Times New Roman" w:cs="Times New Roman"/>
        </w:rPr>
        <w:t>, adjustment disorder, generalized anxiety disorder, major depressive disorder and grief</w:t>
      </w:r>
      <w:r w:rsidR="008C40F4" w:rsidRPr="00F003F3">
        <w:rPr>
          <w:rFonts w:ascii="Times New Roman" w:hAnsi="Times New Roman" w:cs="Times New Roman"/>
        </w:rPr>
        <w:t xml:space="preserve"> (Amboss, 2022; </w:t>
      </w:r>
      <w:r w:rsidR="003C6BE8" w:rsidRPr="00F003F3">
        <w:rPr>
          <w:rFonts w:ascii="Times New Roman" w:hAnsi="Times New Roman" w:cs="Times New Roman"/>
        </w:rPr>
        <w:t>Friedman et al., 2011)</w:t>
      </w:r>
      <w:r w:rsidRPr="00F003F3">
        <w:rPr>
          <w:rFonts w:ascii="Times New Roman" w:hAnsi="Times New Roman" w:cs="Times New Roman"/>
        </w:rPr>
        <w:t>.</w:t>
      </w:r>
    </w:p>
    <w:p w14:paraId="36E9DD2E" w14:textId="397078AA" w:rsidR="004A0010" w:rsidRPr="00F003F3" w:rsidRDefault="004A0010" w:rsidP="004A0010">
      <w:pPr>
        <w:rPr>
          <w:rFonts w:ascii="Times New Roman" w:hAnsi="Times New Roman" w:cs="Times New Roman"/>
        </w:rPr>
      </w:pPr>
      <w:r w:rsidRPr="00F003F3">
        <w:rPr>
          <w:rFonts w:ascii="Times New Roman" w:hAnsi="Times New Roman" w:cs="Times New Roman"/>
        </w:rPr>
        <w:t>One study found that 69% of healthcare workers reported high levels of stress</w:t>
      </w:r>
      <w:r w:rsidR="003C6BE8" w:rsidRPr="00F003F3">
        <w:rPr>
          <w:rFonts w:ascii="Times New Roman" w:hAnsi="Times New Roman" w:cs="Times New Roman"/>
        </w:rPr>
        <w:t xml:space="preserve"> (Chen et al., 2021)</w:t>
      </w:r>
      <w:r w:rsidRPr="00F003F3">
        <w:rPr>
          <w:rFonts w:ascii="Times New Roman" w:hAnsi="Times New Roman" w:cs="Times New Roman"/>
        </w:rPr>
        <w:t>. That same study found that more than a third of respondents each reported negative impacts on sleep, and fear that there would be a similar disaster in the future, while more than a quarter reported being easily angered, more than a quarter reported experiencing unhappy thoughts or memories, and more than a quarter experienced fear during unexpected events</w:t>
      </w:r>
      <w:r w:rsidR="00B551FD" w:rsidRPr="00F003F3">
        <w:rPr>
          <w:rFonts w:ascii="Times New Roman" w:hAnsi="Times New Roman" w:cs="Times New Roman"/>
        </w:rPr>
        <w:t xml:space="preserve"> (Chen et al., 2021)</w:t>
      </w:r>
      <w:r w:rsidRPr="00F003F3">
        <w:rPr>
          <w:rFonts w:ascii="Times New Roman" w:hAnsi="Times New Roman" w:cs="Times New Roman"/>
        </w:rPr>
        <w:t xml:space="preserve">. </w:t>
      </w:r>
    </w:p>
    <w:p w14:paraId="44D6FCAF" w14:textId="45CF2737" w:rsidR="004A0010" w:rsidRPr="00F003F3" w:rsidRDefault="004A0010" w:rsidP="004A0010">
      <w:pPr>
        <w:rPr>
          <w:rFonts w:ascii="Times New Roman" w:hAnsi="Times New Roman" w:cs="Times New Roman"/>
        </w:rPr>
      </w:pPr>
      <w:r w:rsidRPr="00F003F3">
        <w:rPr>
          <w:rFonts w:ascii="Times New Roman" w:hAnsi="Times New Roman" w:cs="Times New Roman"/>
        </w:rPr>
        <w:t xml:space="preserve">This report will focus on three of these stress-related disorders: </w:t>
      </w:r>
      <w:r w:rsidR="00537255" w:rsidRPr="00F003F3">
        <w:rPr>
          <w:rFonts w:ascii="Times New Roman" w:hAnsi="Times New Roman" w:cs="Times New Roman"/>
        </w:rPr>
        <w:t>PTSD</w:t>
      </w:r>
      <w:r w:rsidRPr="00F003F3">
        <w:rPr>
          <w:rFonts w:ascii="Times New Roman" w:hAnsi="Times New Roman" w:cs="Times New Roman"/>
        </w:rPr>
        <w:t xml:space="preserve">, </w:t>
      </w:r>
      <w:r w:rsidR="00537255" w:rsidRPr="00F003F3">
        <w:rPr>
          <w:rFonts w:ascii="Times New Roman" w:hAnsi="Times New Roman" w:cs="Times New Roman"/>
        </w:rPr>
        <w:t>depression, and anxiety</w:t>
      </w:r>
      <w:r w:rsidRPr="00F003F3">
        <w:rPr>
          <w:rFonts w:ascii="Times New Roman" w:hAnsi="Times New Roman" w:cs="Times New Roman"/>
        </w:rPr>
        <w:t>.</w:t>
      </w:r>
    </w:p>
    <w:p w14:paraId="5DFF762C" w14:textId="62022911" w:rsidR="00537255" w:rsidRPr="00F003F3" w:rsidRDefault="00537255" w:rsidP="00FC60D0">
      <w:pPr>
        <w:pStyle w:val="Heading3"/>
        <w:rPr>
          <w:rFonts w:ascii="Times New Roman" w:hAnsi="Times New Roman" w:cs="Times New Roman"/>
          <w:sz w:val="22"/>
          <w:szCs w:val="22"/>
          <w:u w:val="single"/>
        </w:rPr>
      </w:pPr>
      <w:bookmarkStart w:id="13" w:name="_Toc112138517"/>
      <w:r w:rsidRPr="00F003F3">
        <w:rPr>
          <w:rFonts w:ascii="Times New Roman" w:hAnsi="Times New Roman" w:cs="Times New Roman"/>
          <w:sz w:val="22"/>
          <w:szCs w:val="22"/>
          <w:u w:val="single"/>
        </w:rPr>
        <w:t>Post-Traumatic Stress Disorder</w:t>
      </w:r>
      <w:r w:rsidR="002B75A8" w:rsidRPr="00F003F3">
        <w:rPr>
          <w:rFonts w:ascii="Times New Roman" w:hAnsi="Times New Roman" w:cs="Times New Roman"/>
          <w:sz w:val="22"/>
          <w:szCs w:val="22"/>
          <w:u w:val="single"/>
        </w:rPr>
        <w:t xml:space="preserve"> (PTSD)</w:t>
      </w:r>
      <w:bookmarkEnd w:id="13"/>
    </w:p>
    <w:p w14:paraId="23B9AD50" w14:textId="09CB8657" w:rsidR="00A65784" w:rsidRPr="00F003F3" w:rsidRDefault="00A65784" w:rsidP="00A65784">
      <w:pPr>
        <w:rPr>
          <w:rFonts w:ascii="Times New Roman" w:hAnsi="Times New Roman" w:cs="Times New Roman"/>
        </w:rPr>
      </w:pPr>
      <w:r w:rsidRPr="00F003F3">
        <w:rPr>
          <w:rFonts w:ascii="Times New Roman" w:hAnsi="Times New Roman" w:cs="Times New Roman"/>
        </w:rPr>
        <w:t>Post-traumatic stress disorder (PTSD) results from witnessing or experiencing a major traumatic event, such as death or serious injury, as well as learning of the traumatic death of close family or friends as well as repeated exposure to the circumstances surrounding that traumatic death</w:t>
      </w:r>
      <w:r w:rsidR="008E5A25" w:rsidRPr="00F003F3">
        <w:rPr>
          <w:rFonts w:ascii="Times New Roman" w:hAnsi="Times New Roman" w:cs="Times New Roman"/>
        </w:rPr>
        <w:t xml:space="preserve"> (Bryant, 2019</w:t>
      </w:r>
      <w:r w:rsidR="001C24FA" w:rsidRPr="00F003F3">
        <w:rPr>
          <w:rFonts w:ascii="Times New Roman" w:hAnsi="Times New Roman" w:cs="Times New Roman"/>
        </w:rPr>
        <w:t>; SAMHSA 20</w:t>
      </w:r>
      <w:r w:rsidR="004F1035" w:rsidRPr="00F003F3">
        <w:rPr>
          <w:rFonts w:ascii="Times New Roman" w:hAnsi="Times New Roman" w:cs="Times New Roman"/>
        </w:rPr>
        <w:t>14</w:t>
      </w:r>
      <w:r w:rsidR="001C24FA" w:rsidRPr="00F003F3">
        <w:rPr>
          <w:rFonts w:ascii="Times New Roman" w:hAnsi="Times New Roman" w:cs="Times New Roman"/>
        </w:rPr>
        <w:t>)</w:t>
      </w:r>
      <w:r w:rsidRPr="00F003F3">
        <w:rPr>
          <w:rFonts w:ascii="Times New Roman" w:hAnsi="Times New Roman" w:cs="Times New Roman"/>
        </w:rPr>
        <w:t>.</w:t>
      </w:r>
      <w:r w:rsidR="00345C69" w:rsidRPr="00F003F3">
        <w:rPr>
          <w:rFonts w:ascii="Times New Roman" w:hAnsi="Times New Roman" w:cs="Times New Roman"/>
          <w:shd w:val="clear" w:color="auto" w:fill="FFFFFF"/>
        </w:rPr>
        <w:t xml:space="preserve"> </w:t>
      </w:r>
      <w:r w:rsidRPr="00F003F3">
        <w:rPr>
          <w:rFonts w:ascii="Times New Roman" w:hAnsi="Times New Roman" w:cs="Times New Roman"/>
          <w:shd w:val="clear" w:color="auto" w:fill="FFFFFF"/>
        </w:rPr>
        <w:t>PTSD can present with a range of symptoms, including “</w:t>
      </w:r>
      <w:r w:rsidR="005D746B" w:rsidRPr="00F003F3">
        <w:rPr>
          <w:rFonts w:ascii="Times New Roman" w:hAnsi="Times New Roman" w:cs="Times New Roman"/>
          <w:color w:val="1C1D1E"/>
          <w:shd w:val="clear" w:color="auto" w:fill="FFFFFF"/>
        </w:rPr>
        <w:t>intense or prolonged psychological distress at exposure to reminders of the trauma, hypervigilance, and sleep disturbance</w:t>
      </w:r>
      <w:r w:rsidR="00105A65" w:rsidRPr="00F003F3">
        <w:rPr>
          <w:rFonts w:ascii="Times New Roman" w:hAnsi="Times New Roman" w:cs="Times New Roman"/>
          <w:color w:val="1C1D1E"/>
          <w:shd w:val="clear" w:color="auto" w:fill="FFFFFF"/>
        </w:rPr>
        <w:t>”</w:t>
      </w:r>
      <w:r w:rsidR="004F1035" w:rsidRPr="00F003F3">
        <w:rPr>
          <w:rFonts w:ascii="Times New Roman" w:hAnsi="Times New Roman" w:cs="Times New Roman"/>
          <w:color w:val="1C1D1E"/>
          <w:shd w:val="clear" w:color="auto" w:fill="FFFFFF"/>
        </w:rPr>
        <w:t xml:space="preserve"> </w:t>
      </w:r>
      <w:r w:rsidR="004F1035" w:rsidRPr="00F003F3">
        <w:rPr>
          <w:rFonts w:ascii="Times New Roman" w:hAnsi="Times New Roman" w:cs="Times New Roman"/>
        </w:rPr>
        <w:t>(Bryant, 2019; SAMHSA 2014)</w:t>
      </w:r>
      <w:r w:rsidR="00D64E81" w:rsidRPr="00F003F3">
        <w:rPr>
          <w:rFonts w:ascii="Times New Roman" w:hAnsi="Times New Roman" w:cs="Times New Roman"/>
          <w:color w:val="1C1D1E"/>
          <w:shd w:val="clear" w:color="auto" w:fill="FFFFFF"/>
        </w:rPr>
        <w:t>.</w:t>
      </w:r>
    </w:p>
    <w:p w14:paraId="253A9288" w14:textId="16DE822C" w:rsidR="00A65784" w:rsidRPr="00F003F3" w:rsidRDefault="00A65784" w:rsidP="00A65784">
      <w:pPr>
        <w:rPr>
          <w:rFonts w:ascii="Times New Roman" w:hAnsi="Times New Roman" w:cs="Times New Roman"/>
        </w:rPr>
      </w:pPr>
      <w:r w:rsidRPr="00F003F3">
        <w:rPr>
          <w:rFonts w:ascii="Times New Roman" w:hAnsi="Times New Roman" w:cs="Times New Roman"/>
        </w:rPr>
        <w:t>Many studies found that healthcare workers reported symptoms of post-traumatic stress disorder</w:t>
      </w:r>
      <w:r w:rsidR="004F1035" w:rsidRPr="00F003F3">
        <w:rPr>
          <w:rFonts w:ascii="Times New Roman" w:hAnsi="Times New Roman" w:cs="Times New Roman"/>
        </w:rPr>
        <w:t xml:space="preserve"> (d’Ettorre et al.,, 2021)</w:t>
      </w:r>
      <w:r w:rsidRPr="00F003F3">
        <w:rPr>
          <w:rFonts w:ascii="Times New Roman" w:hAnsi="Times New Roman" w:cs="Times New Roman"/>
        </w:rPr>
        <w:t>. These studies found that being a direct care provider, losing a coworker to COVID-19, having a close family member with COVID-19, experiencing COVID-19 symptoms, limited access to personal protective equipment, and extended work hours were associated with post-traumatic stress disorder</w:t>
      </w:r>
      <w:r w:rsidR="004F1035" w:rsidRPr="00F003F3">
        <w:rPr>
          <w:rFonts w:ascii="Times New Roman" w:hAnsi="Times New Roman" w:cs="Times New Roman"/>
        </w:rPr>
        <w:t xml:space="preserve"> (d’Ettorre et al., 2021)</w:t>
      </w:r>
      <w:r w:rsidRPr="00F003F3">
        <w:rPr>
          <w:rFonts w:ascii="Times New Roman" w:hAnsi="Times New Roman" w:cs="Times New Roman"/>
        </w:rPr>
        <w:t>. There is also concern that healthcare workers may experience PTSD in the future as a result of their experiences during COVID-19</w:t>
      </w:r>
      <w:r w:rsidR="004F1035" w:rsidRPr="00F003F3">
        <w:rPr>
          <w:rFonts w:ascii="Times New Roman" w:hAnsi="Times New Roman" w:cs="Times New Roman"/>
        </w:rPr>
        <w:t xml:space="preserve"> (Tan et al., 2020)</w:t>
      </w:r>
      <w:r w:rsidRPr="00F003F3">
        <w:rPr>
          <w:rFonts w:ascii="Times New Roman" w:hAnsi="Times New Roman" w:cs="Times New Roman"/>
        </w:rPr>
        <w:t>.</w:t>
      </w:r>
    </w:p>
    <w:p w14:paraId="412924C5" w14:textId="1DCE31B4" w:rsidR="008B3D9A" w:rsidRPr="00F003F3" w:rsidRDefault="00D0495A">
      <w:pPr>
        <w:rPr>
          <w:rFonts w:ascii="Times New Roman" w:hAnsi="Times New Roman" w:cs="Times New Roman"/>
        </w:rPr>
      </w:pPr>
      <w:r w:rsidRPr="00F003F3">
        <w:rPr>
          <w:rFonts w:ascii="Times New Roman" w:hAnsi="Times New Roman" w:cs="Times New Roman"/>
        </w:rPr>
        <w:t>In the CCIS, respondents were asked how many PTSD</w:t>
      </w:r>
      <w:r w:rsidR="002A7AE6" w:rsidRPr="00F003F3">
        <w:rPr>
          <w:rFonts w:ascii="Times New Roman" w:hAnsi="Times New Roman" w:cs="Times New Roman"/>
        </w:rPr>
        <w:t>-like</w:t>
      </w:r>
      <w:r w:rsidRPr="00F003F3">
        <w:rPr>
          <w:rFonts w:ascii="Times New Roman" w:hAnsi="Times New Roman" w:cs="Times New Roman"/>
        </w:rPr>
        <w:t xml:space="preserve"> related reactions to the pandemic they had experienced in the past month from a validated list of reactions</w:t>
      </w:r>
      <w:r w:rsidR="007328D6" w:rsidRPr="00F003F3">
        <w:rPr>
          <w:rFonts w:ascii="Times New Roman" w:hAnsi="Times New Roman" w:cs="Times New Roman"/>
        </w:rPr>
        <w:t xml:space="preserve"> (Prins et al., 2015)</w:t>
      </w:r>
      <w:r w:rsidRPr="00F003F3">
        <w:rPr>
          <w:rFonts w:ascii="Times New Roman" w:hAnsi="Times New Roman" w:cs="Times New Roman"/>
        </w:rPr>
        <w:t xml:space="preserve">. </w:t>
      </w:r>
      <w:r w:rsidR="00FC023E" w:rsidRPr="00F003F3">
        <w:rPr>
          <w:rFonts w:ascii="Times New Roman" w:hAnsi="Times New Roman" w:cs="Times New Roman"/>
        </w:rPr>
        <w:t xml:space="preserve">Presented </w:t>
      </w:r>
      <w:r w:rsidR="005E03EA" w:rsidRPr="00F003F3">
        <w:rPr>
          <w:rFonts w:ascii="Times New Roman" w:hAnsi="Times New Roman" w:cs="Times New Roman"/>
        </w:rPr>
        <w:t>in Figure 1</w:t>
      </w:r>
      <w:r w:rsidR="00FD1CD4" w:rsidRPr="00F003F3">
        <w:rPr>
          <w:rFonts w:ascii="Times New Roman" w:hAnsi="Times New Roman" w:cs="Times New Roman"/>
        </w:rPr>
        <w:t>7</w:t>
      </w:r>
      <w:r w:rsidR="005E03EA" w:rsidRPr="00F003F3">
        <w:rPr>
          <w:rFonts w:ascii="Times New Roman" w:hAnsi="Times New Roman" w:cs="Times New Roman"/>
        </w:rPr>
        <w:t xml:space="preserve"> </w:t>
      </w:r>
      <w:r w:rsidR="00FC023E" w:rsidRPr="00F003F3">
        <w:rPr>
          <w:rFonts w:ascii="Times New Roman" w:hAnsi="Times New Roman" w:cs="Times New Roman"/>
        </w:rPr>
        <w:t>is the percentage</w:t>
      </w:r>
      <w:r w:rsidRPr="00F003F3">
        <w:rPr>
          <w:rFonts w:ascii="Times New Roman" w:hAnsi="Times New Roman" w:cs="Times New Roman"/>
        </w:rPr>
        <w:t xml:space="preserve"> </w:t>
      </w:r>
      <w:r w:rsidR="00126F07" w:rsidRPr="00F003F3">
        <w:rPr>
          <w:rFonts w:ascii="Times New Roman" w:hAnsi="Times New Roman" w:cs="Times New Roman"/>
        </w:rPr>
        <w:t xml:space="preserve">of respondents </w:t>
      </w:r>
      <w:r w:rsidRPr="00F003F3">
        <w:rPr>
          <w:rFonts w:ascii="Times New Roman" w:hAnsi="Times New Roman" w:cs="Times New Roman"/>
        </w:rPr>
        <w:t xml:space="preserve">with 3 or more of these </w:t>
      </w:r>
      <w:r w:rsidR="002A7AE6" w:rsidRPr="00F003F3">
        <w:rPr>
          <w:rFonts w:ascii="Times New Roman" w:hAnsi="Times New Roman" w:cs="Times New Roman"/>
        </w:rPr>
        <w:t xml:space="preserve">PTSD-like </w:t>
      </w:r>
      <w:r w:rsidRPr="00F003F3">
        <w:rPr>
          <w:rFonts w:ascii="Times New Roman" w:hAnsi="Times New Roman" w:cs="Times New Roman"/>
        </w:rPr>
        <w:t>reactions</w:t>
      </w:r>
      <w:r w:rsidR="002A7AE6" w:rsidRPr="00F003F3">
        <w:rPr>
          <w:rFonts w:ascii="Times New Roman" w:hAnsi="Times New Roman" w:cs="Times New Roman"/>
        </w:rPr>
        <w:t>.</w:t>
      </w:r>
      <w:r w:rsidRPr="00F003F3">
        <w:rPr>
          <w:rFonts w:ascii="Times New Roman" w:hAnsi="Times New Roman" w:cs="Times New Roman"/>
        </w:rPr>
        <w:t xml:space="preserve"> </w:t>
      </w:r>
      <w:r w:rsidR="008B3D9A" w:rsidRPr="00F003F3">
        <w:rPr>
          <w:rFonts w:ascii="Times New Roman" w:hAnsi="Times New Roman" w:cs="Times New Roman"/>
        </w:rPr>
        <w:br w:type="page"/>
      </w:r>
    </w:p>
    <w:p w14:paraId="6BAAA2CE" w14:textId="313409C6" w:rsidR="00D848CD" w:rsidRPr="00F003F3" w:rsidRDefault="00CD195C" w:rsidP="00D848CD">
      <w:pPr>
        <w:rPr>
          <w:rFonts w:ascii="Times New Roman" w:hAnsi="Times New Roman" w:cs="Times New Roman"/>
          <w:b/>
          <w:bCs/>
        </w:rPr>
      </w:pPr>
      <w:r w:rsidRPr="00F003F3">
        <w:rPr>
          <w:rFonts w:ascii="Times New Roman" w:hAnsi="Times New Roman" w:cs="Times New Roman"/>
          <w:b/>
          <w:bCs/>
        </w:rPr>
        <w:t xml:space="preserve">Figure </w:t>
      </w:r>
      <w:r w:rsidR="00C623B7" w:rsidRPr="00F003F3">
        <w:rPr>
          <w:rFonts w:ascii="Times New Roman" w:hAnsi="Times New Roman" w:cs="Times New Roman"/>
          <w:b/>
          <w:bCs/>
        </w:rPr>
        <w:t>1</w:t>
      </w:r>
      <w:r w:rsidR="00FD1CD4" w:rsidRPr="00F003F3">
        <w:rPr>
          <w:rFonts w:ascii="Times New Roman" w:hAnsi="Times New Roman" w:cs="Times New Roman"/>
          <w:b/>
          <w:bCs/>
        </w:rPr>
        <w:t>7</w:t>
      </w:r>
      <w:r w:rsidR="00D848CD" w:rsidRPr="00F003F3">
        <w:rPr>
          <w:rFonts w:ascii="Times New Roman" w:hAnsi="Times New Roman" w:cs="Times New Roman"/>
          <w:b/>
          <w:bCs/>
        </w:rPr>
        <w:t>.</w:t>
      </w:r>
      <w:r w:rsidR="000410E1" w:rsidRPr="00F003F3">
        <w:rPr>
          <w:rFonts w:ascii="Times New Roman" w:hAnsi="Times New Roman" w:cs="Times New Roman"/>
          <w:b/>
          <w:bCs/>
        </w:rPr>
        <w:t xml:space="preserve"> </w:t>
      </w:r>
      <w:r w:rsidR="00C275AB" w:rsidRPr="00F003F3">
        <w:rPr>
          <w:rFonts w:ascii="Times New Roman" w:hAnsi="Times New Roman" w:cs="Times New Roman"/>
          <w:b/>
          <w:bCs/>
        </w:rPr>
        <w:t>Percentage of healthcare workers reporting</w:t>
      </w:r>
      <w:r w:rsidR="000410E1" w:rsidRPr="00F003F3">
        <w:rPr>
          <w:rFonts w:ascii="Times New Roman" w:hAnsi="Times New Roman" w:cs="Times New Roman"/>
          <w:b/>
          <w:bCs/>
        </w:rPr>
        <w:t xml:space="preserve"> </w:t>
      </w:r>
      <w:r w:rsidR="00D848CD" w:rsidRPr="00F003F3">
        <w:rPr>
          <w:rFonts w:ascii="Times New Roman" w:hAnsi="Times New Roman" w:cs="Times New Roman"/>
          <w:b/>
          <w:bCs/>
        </w:rPr>
        <w:t>3+ PTSD</w:t>
      </w:r>
      <w:r w:rsidR="00D24605" w:rsidRPr="00F003F3">
        <w:rPr>
          <w:rFonts w:ascii="Times New Roman" w:hAnsi="Times New Roman" w:cs="Times New Roman"/>
          <w:b/>
          <w:bCs/>
        </w:rPr>
        <w:t>-like</w:t>
      </w:r>
      <w:r w:rsidR="00D848CD" w:rsidRPr="00F003F3">
        <w:rPr>
          <w:rFonts w:ascii="Times New Roman" w:hAnsi="Times New Roman" w:cs="Times New Roman"/>
          <w:b/>
          <w:bCs/>
        </w:rPr>
        <w:t xml:space="preserve"> reactions</w:t>
      </w:r>
      <w:r w:rsidR="00F077AD" w:rsidRPr="00F003F3">
        <w:rPr>
          <w:rFonts w:ascii="Times New Roman" w:hAnsi="Times New Roman" w:cs="Times New Roman"/>
          <w:b/>
          <w:bCs/>
        </w:rPr>
        <w:t xml:space="preserve"> in the past month</w:t>
      </w:r>
      <w:r w:rsidR="00D848CD" w:rsidRPr="00F003F3">
        <w:rPr>
          <w:rFonts w:ascii="Times New Roman" w:hAnsi="Times New Roman" w:cs="Times New Roman"/>
          <w:b/>
          <w:bCs/>
        </w:rPr>
        <w:t xml:space="preserve"> due to COVID-19</w:t>
      </w:r>
      <w:r w:rsidR="00ED2991" w:rsidRPr="00F003F3">
        <w:rPr>
          <w:rFonts w:ascii="Times New Roman" w:hAnsi="Times New Roman" w:cs="Times New Roman"/>
          <w:b/>
          <w:bCs/>
        </w:rPr>
        <w:t xml:space="preserve">, </w:t>
      </w:r>
      <w:r w:rsidR="00FE023A" w:rsidRPr="00F003F3">
        <w:rPr>
          <w:rFonts w:ascii="Times New Roman" w:hAnsi="Times New Roman" w:cs="Times New Roman"/>
          <w:b/>
          <w:bCs/>
        </w:rPr>
        <w:t xml:space="preserve">by industry and occupation </w:t>
      </w:r>
    </w:p>
    <w:p w14:paraId="09923F6F" w14:textId="6986F0DF" w:rsidR="001F2981" w:rsidRPr="00F003F3" w:rsidRDefault="00261BF7" w:rsidP="00FE5741">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7160CDA4" wp14:editId="7E75A58F">
            <wp:extent cx="5943600" cy="2917931"/>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2917931"/>
                    </a:xfrm>
                    <a:prstGeom prst="rect">
                      <a:avLst/>
                    </a:prstGeom>
                    <a:noFill/>
                  </pic:spPr>
                </pic:pic>
              </a:graphicData>
            </a:graphic>
          </wp:inline>
        </w:drawing>
      </w:r>
    </w:p>
    <w:p w14:paraId="10A9FE1F" w14:textId="1F8BFDF1" w:rsidR="00FE5741" w:rsidRPr="00F003F3" w:rsidRDefault="00FE5741" w:rsidP="00FE5741">
      <w:r w:rsidRPr="00F003F3">
        <w:rPr>
          <w:rFonts w:ascii="Times New Roman" w:hAnsi="Times New Roman" w:cs="Times New Roman"/>
          <w:sz w:val="16"/>
          <w:szCs w:val="16"/>
        </w:rPr>
        <w:t>Notes: 1) Census Occupations Codes: Health</w:t>
      </w:r>
      <w:r w:rsidR="00794954" w:rsidRPr="00F003F3">
        <w:rPr>
          <w:rFonts w:ascii="Times New Roman" w:hAnsi="Times New Roman" w:cs="Times New Roman"/>
          <w:sz w:val="16"/>
          <w:szCs w:val="16"/>
        </w:rPr>
        <w:t xml:space="preserve"> d</w:t>
      </w:r>
      <w:r w:rsidRPr="00F003F3">
        <w:rPr>
          <w:rFonts w:ascii="Times New Roman" w:hAnsi="Times New Roman" w:cs="Times New Roman"/>
          <w:sz w:val="16"/>
          <w:szCs w:val="16"/>
        </w:rPr>
        <w:t xml:space="preserve">iagnosing and </w:t>
      </w:r>
      <w:r w:rsidR="00794954"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794954"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794954"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794954"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794954"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1274FC"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Pr="00F003F3">
        <w:rPr>
          <w:rFonts w:ascii="Times New Roman" w:hAnsi="Times New Roman" w:cs="Times New Roman"/>
          <w:sz w:val="16"/>
          <w:szCs w:val="16"/>
        </w:rPr>
        <w:t xml:space="preserve">Services (CIC 7970-8180), Hospitals (CIC 8190), Nursing and </w:t>
      </w:r>
      <w:r w:rsidR="001274FC"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1274FC"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1274FC"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=5,693 (healthcare workers); N=12,462 (non-healthcare workers). 7) Data Source: Massachusetts COVID-19 Community Impact Survey, Massachusetts Department of Public Health, Fall 2020.</w:t>
      </w:r>
    </w:p>
    <w:p w14:paraId="1A075DA3" w14:textId="47D5FBCC" w:rsidR="00D848CD" w:rsidRPr="00F003F3" w:rsidRDefault="00D848CD" w:rsidP="00EE1D05">
      <w:pPr>
        <w:pStyle w:val="ListParagraph"/>
        <w:numPr>
          <w:ilvl w:val="0"/>
          <w:numId w:val="2"/>
        </w:numPr>
        <w:rPr>
          <w:rFonts w:ascii="Times New Roman" w:hAnsi="Times New Roman" w:cs="Times New Roman"/>
        </w:rPr>
      </w:pPr>
      <w:r w:rsidRPr="00F003F3">
        <w:rPr>
          <w:rFonts w:ascii="Times New Roman" w:hAnsi="Times New Roman" w:cs="Times New Roman"/>
        </w:rPr>
        <w:t>Overall, more than 1 in 4 (27.3%) healthcare workers reported 3 or more PTSD</w:t>
      </w:r>
      <w:r w:rsidR="00D24605" w:rsidRPr="00F003F3">
        <w:rPr>
          <w:rFonts w:ascii="Times New Roman" w:hAnsi="Times New Roman" w:cs="Times New Roman"/>
        </w:rPr>
        <w:t>-like</w:t>
      </w:r>
      <w:r w:rsidRPr="00F003F3">
        <w:rPr>
          <w:rFonts w:ascii="Times New Roman" w:hAnsi="Times New Roman" w:cs="Times New Roman"/>
        </w:rPr>
        <w:t xml:space="preserve"> reactions related to the COVID-19 pandemic. This percent was similar to the percent of non-healthcare workers (27.3% vs 28.6%).</w:t>
      </w:r>
    </w:p>
    <w:p w14:paraId="279FE7E5" w14:textId="392D0BB0" w:rsidR="00D848CD" w:rsidRPr="00F003F3" w:rsidRDefault="008037AA" w:rsidP="00EE1D05">
      <w:pPr>
        <w:pStyle w:val="ListParagraph"/>
        <w:numPr>
          <w:ilvl w:val="0"/>
          <w:numId w:val="2"/>
        </w:numPr>
        <w:rPr>
          <w:rFonts w:ascii="Times New Roman" w:hAnsi="Times New Roman" w:cs="Times New Roman"/>
        </w:rPr>
      </w:pPr>
      <w:r w:rsidRPr="00F003F3">
        <w:rPr>
          <w:rFonts w:ascii="Times New Roman" w:hAnsi="Times New Roman" w:cs="Times New Roman"/>
        </w:rPr>
        <w:t xml:space="preserve">By industry, 32.9% of </w:t>
      </w:r>
      <w:r w:rsidR="00D848CD" w:rsidRPr="00F003F3">
        <w:rPr>
          <w:rFonts w:ascii="Times New Roman" w:hAnsi="Times New Roman" w:cs="Times New Roman"/>
        </w:rPr>
        <w:t xml:space="preserve">healthcare workers in </w:t>
      </w:r>
      <w:r w:rsidR="00FE5741" w:rsidRPr="00F003F3">
        <w:rPr>
          <w:rFonts w:ascii="Times New Roman" w:hAnsi="Times New Roman" w:cs="Times New Roman"/>
        </w:rPr>
        <w:t>N</w:t>
      </w:r>
      <w:r w:rsidR="00D848CD" w:rsidRPr="00F003F3">
        <w:rPr>
          <w:rFonts w:ascii="Times New Roman" w:hAnsi="Times New Roman" w:cs="Times New Roman"/>
        </w:rPr>
        <w:t>ursing and residential care facilities</w:t>
      </w:r>
      <w:r w:rsidR="00FE5741" w:rsidRPr="00F003F3">
        <w:rPr>
          <w:rFonts w:ascii="Times New Roman" w:hAnsi="Times New Roman" w:cs="Times New Roman"/>
        </w:rPr>
        <w:t xml:space="preserve"> </w:t>
      </w:r>
      <w:r w:rsidR="00D848CD" w:rsidRPr="00F003F3">
        <w:rPr>
          <w:rFonts w:ascii="Times New Roman" w:hAnsi="Times New Roman" w:cs="Times New Roman"/>
        </w:rPr>
        <w:t>reported 3 or more PTSD</w:t>
      </w:r>
      <w:r w:rsidR="00D24605" w:rsidRPr="00F003F3">
        <w:rPr>
          <w:rFonts w:ascii="Times New Roman" w:hAnsi="Times New Roman" w:cs="Times New Roman"/>
        </w:rPr>
        <w:t>-like</w:t>
      </w:r>
      <w:r w:rsidR="00D848CD" w:rsidRPr="00F003F3">
        <w:rPr>
          <w:rFonts w:ascii="Times New Roman" w:hAnsi="Times New Roman" w:cs="Times New Roman"/>
        </w:rPr>
        <w:t xml:space="preserve"> reactions, which was the highest percent</w:t>
      </w:r>
      <w:r w:rsidR="00767752" w:rsidRPr="00F003F3">
        <w:rPr>
          <w:rFonts w:ascii="Times New Roman" w:hAnsi="Times New Roman" w:cs="Times New Roman"/>
        </w:rPr>
        <w:t>age</w:t>
      </w:r>
      <w:r w:rsidR="00D848CD" w:rsidRPr="00F003F3">
        <w:rPr>
          <w:rFonts w:ascii="Times New Roman" w:hAnsi="Times New Roman" w:cs="Times New Roman"/>
        </w:rPr>
        <w:t xml:space="preserve"> of any industry group among healthcare workers and higher than the percent</w:t>
      </w:r>
      <w:r w:rsidR="00767752" w:rsidRPr="00F003F3">
        <w:rPr>
          <w:rFonts w:ascii="Times New Roman" w:hAnsi="Times New Roman" w:cs="Times New Roman"/>
        </w:rPr>
        <w:t>age</w:t>
      </w:r>
      <w:r w:rsidR="00D848CD" w:rsidRPr="00F003F3">
        <w:rPr>
          <w:rFonts w:ascii="Times New Roman" w:hAnsi="Times New Roman" w:cs="Times New Roman"/>
        </w:rPr>
        <w:t xml:space="preserve"> among the reference group of non-healthcare workers (28.6%).</w:t>
      </w:r>
    </w:p>
    <w:p w14:paraId="3C900014" w14:textId="3EE1FAA4" w:rsidR="00CC5639" w:rsidRPr="00F003F3" w:rsidRDefault="008037AA" w:rsidP="00EE1D05">
      <w:pPr>
        <w:pStyle w:val="ListParagraph"/>
        <w:numPr>
          <w:ilvl w:val="0"/>
          <w:numId w:val="2"/>
        </w:numPr>
        <w:rPr>
          <w:rFonts w:ascii="Times New Roman" w:hAnsi="Times New Roman" w:cs="Times New Roman"/>
        </w:rPr>
      </w:pPr>
      <w:r w:rsidRPr="00F003F3">
        <w:rPr>
          <w:rFonts w:ascii="Times New Roman" w:hAnsi="Times New Roman" w:cs="Times New Roman"/>
        </w:rPr>
        <w:t xml:space="preserve">By occupation, 31.8% of </w:t>
      </w:r>
      <w:r w:rsidR="00FE5741" w:rsidRPr="00F003F3">
        <w:rPr>
          <w:rFonts w:ascii="Times New Roman" w:hAnsi="Times New Roman" w:cs="Times New Roman"/>
        </w:rPr>
        <w:t>H</w:t>
      </w:r>
      <w:r w:rsidR="00D848CD" w:rsidRPr="00F003F3">
        <w:rPr>
          <w:rFonts w:ascii="Times New Roman" w:hAnsi="Times New Roman" w:cs="Times New Roman"/>
        </w:rPr>
        <w:t>ealth technologists and technicians</w:t>
      </w:r>
      <w:r w:rsidRPr="00F003F3">
        <w:rPr>
          <w:rFonts w:ascii="Times New Roman" w:hAnsi="Times New Roman" w:cs="Times New Roman"/>
        </w:rPr>
        <w:t xml:space="preserve"> </w:t>
      </w:r>
      <w:r w:rsidR="00D848CD" w:rsidRPr="00F003F3">
        <w:rPr>
          <w:rFonts w:ascii="Times New Roman" w:hAnsi="Times New Roman" w:cs="Times New Roman"/>
        </w:rPr>
        <w:t>reported 3 or more PTSD</w:t>
      </w:r>
      <w:r w:rsidR="00D24605" w:rsidRPr="00F003F3">
        <w:rPr>
          <w:rFonts w:ascii="Times New Roman" w:hAnsi="Times New Roman" w:cs="Times New Roman"/>
        </w:rPr>
        <w:t>-like</w:t>
      </w:r>
      <w:r w:rsidR="00D848CD" w:rsidRPr="00F003F3">
        <w:rPr>
          <w:rFonts w:ascii="Times New Roman" w:hAnsi="Times New Roman" w:cs="Times New Roman"/>
        </w:rPr>
        <w:t xml:space="preserve"> reactions. This was the highest percent</w:t>
      </w:r>
      <w:r w:rsidR="00767752" w:rsidRPr="00F003F3">
        <w:rPr>
          <w:rFonts w:ascii="Times New Roman" w:hAnsi="Times New Roman" w:cs="Times New Roman"/>
        </w:rPr>
        <w:t>age</w:t>
      </w:r>
      <w:r w:rsidR="00D848CD" w:rsidRPr="00F003F3">
        <w:rPr>
          <w:rFonts w:ascii="Times New Roman" w:hAnsi="Times New Roman" w:cs="Times New Roman"/>
        </w:rPr>
        <w:t xml:space="preserve"> of any occupation group of healthcare workers and slightly higher than the percent of non-healthcare workers (28.6%), but this difference was not statistically significant.</w:t>
      </w:r>
    </w:p>
    <w:p w14:paraId="7B5FC878" w14:textId="59985B15" w:rsidR="00D848CD" w:rsidRPr="00F003F3" w:rsidRDefault="00CC5639" w:rsidP="00CC5639">
      <w:pPr>
        <w:rPr>
          <w:rFonts w:ascii="Times New Roman" w:hAnsi="Times New Roman" w:cs="Times New Roman"/>
        </w:rPr>
      </w:pPr>
      <w:r w:rsidRPr="00F003F3">
        <w:rPr>
          <w:rFonts w:ascii="Times New Roman" w:hAnsi="Times New Roman" w:cs="Times New Roman"/>
        </w:rPr>
        <w:br w:type="page"/>
      </w:r>
    </w:p>
    <w:p w14:paraId="0DA36E89" w14:textId="77777777" w:rsidR="00DD6129" w:rsidRPr="00F003F3" w:rsidRDefault="00DD6129" w:rsidP="002B75A8">
      <w:pPr>
        <w:pStyle w:val="Heading3"/>
        <w:rPr>
          <w:rFonts w:ascii="Times New Roman" w:hAnsi="Times New Roman" w:cs="Times New Roman"/>
          <w:u w:val="single"/>
        </w:rPr>
      </w:pPr>
      <w:bookmarkStart w:id="14" w:name="_Toc112138518"/>
      <w:r w:rsidRPr="00F003F3">
        <w:rPr>
          <w:rFonts w:ascii="Times New Roman" w:hAnsi="Times New Roman" w:cs="Times New Roman"/>
          <w:u w:val="single"/>
        </w:rPr>
        <w:t>Depression</w:t>
      </w:r>
      <w:bookmarkEnd w:id="14"/>
    </w:p>
    <w:p w14:paraId="54AE6CD7" w14:textId="7E50D808" w:rsidR="00DD6129" w:rsidRPr="00F003F3" w:rsidRDefault="00DD6129" w:rsidP="00DD6129">
      <w:pPr>
        <w:rPr>
          <w:rFonts w:ascii="Times New Roman" w:hAnsi="Times New Roman" w:cs="Times New Roman"/>
        </w:rPr>
      </w:pPr>
      <w:r w:rsidRPr="00F003F3">
        <w:rPr>
          <w:rFonts w:ascii="Times New Roman" w:hAnsi="Times New Roman" w:cs="Times New Roman"/>
        </w:rPr>
        <w:t>Depression is a mental illness characterized by five or more of the following symptoms during a two-week period, including either a depressed mood or loss of interest or pleasure: significant changed in weight or increase or decrease in appetite, noticeable reduction in physical movement or slowing down of thought, daily fatigue, diminished ability to think or concentrate, or recurring thoughts of death or suicidal ideation, or suicide attempts or plan for death by suicide</w:t>
      </w:r>
      <w:r w:rsidR="00A86398" w:rsidRPr="00F003F3">
        <w:rPr>
          <w:rFonts w:ascii="Times New Roman" w:hAnsi="Times New Roman" w:cs="Times New Roman"/>
        </w:rPr>
        <w:t xml:space="preserve"> (Psycom, 2022)</w:t>
      </w:r>
      <w:r w:rsidR="00345C69" w:rsidRPr="00F003F3">
        <w:rPr>
          <w:rFonts w:ascii="Times New Roman" w:hAnsi="Times New Roman" w:cs="Times New Roman"/>
        </w:rPr>
        <w:t>.</w:t>
      </w:r>
      <w:r w:rsidRPr="00F003F3">
        <w:rPr>
          <w:rFonts w:ascii="Times New Roman" w:hAnsi="Times New Roman" w:cs="Times New Roman"/>
        </w:rPr>
        <w:t xml:space="preserve"> </w:t>
      </w:r>
    </w:p>
    <w:p w14:paraId="42926A0B" w14:textId="3399F566" w:rsidR="00DD6129" w:rsidRPr="00F003F3" w:rsidRDefault="00DD6129" w:rsidP="00DD6129">
      <w:pPr>
        <w:rPr>
          <w:rFonts w:ascii="Times New Roman" w:hAnsi="Times New Roman" w:cs="Times New Roman"/>
        </w:rPr>
      </w:pPr>
      <w:r w:rsidRPr="00F003F3">
        <w:rPr>
          <w:rFonts w:ascii="Times New Roman" w:hAnsi="Times New Roman" w:cs="Times New Roman"/>
        </w:rPr>
        <w:t xml:space="preserve">Depression among healthcare workers during the pandemic was attributed to feelings of helplessness as patients succumbed to COVID-19, dealing with patient deaths due to COVID-19, losing coworkers to COVID-19, </w:t>
      </w:r>
      <w:r w:rsidR="00BD0570" w:rsidRPr="00F003F3">
        <w:rPr>
          <w:rFonts w:ascii="Times New Roman" w:hAnsi="Times New Roman" w:cs="Times New Roman"/>
        </w:rPr>
        <w:t xml:space="preserve">and </w:t>
      </w:r>
      <w:r w:rsidRPr="00F003F3">
        <w:rPr>
          <w:rFonts w:ascii="Times New Roman" w:hAnsi="Times New Roman" w:cs="Times New Roman"/>
        </w:rPr>
        <w:t>feelings of isolation during periods of clinical quarantine and isolation</w:t>
      </w:r>
      <w:r w:rsidR="00A86398" w:rsidRPr="00F003F3">
        <w:rPr>
          <w:rFonts w:ascii="Times New Roman" w:hAnsi="Times New Roman" w:cs="Times New Roman"/>
        </w:rPr>
        <w:t xml:space="preserve"> (</w:t>
      </w:r>
      <w:r w:rsidR="00C658CD" w:rsidRPr="00F003F3">
        <w:rPr>
          <w:rFonts w:ascii="Times New Roman" w:hAnsi="Times New Roman" w:cs="Times New Roman"/>
        </w:rPr>
        <w:t>Feingold</w:t>
      </w:r>
      <w:r w:rsidR="00A86398" w:rsidRPr="00F003F3">
        <w:rPr>
          <w:rFonts w:ascii="Times New Roman" w:hAnsi="Times New Roman" w:cs="Times New Roman"/>
        </w:rPr>
        <w:t xml:space="preserve"> et al., 2021; Galea</w:t>
      </w:r>
      <w:r w:rsidR="00C658CD" w:rsidRPr="00F003F3">
        <w:rPr>
          <w:rFonts w:ascii="Times New Roman" w:hAnsi="Times New Roman" w:cs="Times New Roman"/>
        </w:rPr>
        <w:t>, 2002; Mazure et al., 2000; Jaschek, 2016)</w:t>
      </w:r>
      <w:r w:rsidRPr="00F003F3">
        <w:rPr>
          <w:rFonts w:ascii="Times New Roman" w:hAnsi="Times New Roman" w:cs="Times New Roman"/>
        </w:rPr>
        <w:t>.</w:t>
      </w:r>
      <w:r w:rsidR="000410E1" w:rsidRPr="00F003F3">
        <w:rPr>
          <w:rFonts w:ascii="Times New Roman" w:hAnsi="Times New Roman" w:cs="Times New Roman"/>
        </w:rPr>
        <w:t xml:space="preserve"> </w:t>
      </w:r>
      <w:r w:rsidRPr="00F003F3">
        <w:rPr>
          <w:rFonts w:ascii="Times New Roman" w:hAnsi="Times New Roman" w:cs="Times New Roman"/>
        </w:rPr>
        <w:t>One study reported that 46% of healthcare workers reported feelings of depression during the pandemic</w:t>
      </w:r>
      <w:r w:rsidR="002554F8" w:rsidRPr="00F003F3">
        <w:rPr>
          <w:rFonts w:ascii="Times New Roman" w:hAnsi="Times New Roman" w:cs="Times New Roman"/>
        </w:rPr>
        <w:t xml:space="preserve"> (Chen et al., 2021)</w:t>
      </w:r>
      <w:r w:rsidRPr="00F003F3">
        <w:rPr>
          <w:rFonts w:ascii="Times New Roman" w:hAnsi="Times New Roman" w:cs="Times New Roman"/>
        </w:rPr>
        <w:t>. Another survey of physicians found that 15-18% of respondents experienced depression and that 21-22% had suicidal ideations with 1-2% attempting suicide</w:t>
      </w:r>
      <w:r w:rsidR="002554F8" w:rsidRPr="00F003F3">
        <w:rPr>
          <w:rFonts w:ascii="Times New Roman" w:hAnsi="Times New Roman" w:cs="Times New Roman"/>
        </w:rPr>
        <w:t xml:space="preserve"> (Bansal, 2020)</w:t>
      </w:r>
      <w:r w:rsidRPr="00F003F3">
        <w:rPr>
          <w:rFonts w:ascii="Times New Roman" w:hAnsi="Times New Roman" w:cs="Times New Roman"/>
        </w:rPr>
        <w:t>.</w:t>
      </w:r>
    </w:p>
    <w:p w14:paraId="6A95E0C5" w14:textId="606DD604" w:rsidR="00CC5639" w:rsidRPr="00F003F3" w:rsidRDefault="00FE5741">
      <w:pPr>
        <w:rPr>
          <w:rFonts w:ascii="Times New Roman" w:hAnsi="Times New Roman" w:cs="Times New Roman"/>
        </w:rPr>
      </w:pPr>
      <w:r w:rsidRPr="00F003F3">
        <w:rPr>
          <w:rFonts w:ascii="Times New Roman" w:hAnsi="Times New Roman" w:cs="Times New Roman"/>
        </w:rPr>
        <w:t>The CCIS included questions about mental health, including depression.</w:t>
      </w:r>
      <w:r w:rsidR="000410E1" w:rsidRPr="00F003F3">
        <w:rPr>
          <w:rFonts w:ascii="Times New Roman" w:hAnsi="Times New Roman" w:cs="Times New Roman"/>
        </w:rPr>
        <w:t xml:space="preserve"> </w:t>
      </w:r>
      <w:r w:rsidRPr="00F003F3">
        <w:rPr>
          <w:rFonts w:ascii="Times New Roman" w:hAnsi="Times New Roman" w:cs="Times New Roman"/>
        </w:rPr>
        <w:t>Respondents were asked</w:t>
      </w:r>
      <w:r w:rsidR="006C2A0D" w:rsidRPr="00F003F3">
        <w:rPr>
          <w:rFonts w:ascii="Times New Roman" w:hAnsi="Times New Roman" w:cs="Times New Roman"/>
        </w:rPr>
        <w:t xml:space="preserve"> to report </w:t>
      </w:r>
      <w:r w:rsidR="00564750" w:rsidRPr="00F003F3">
        <w:rPr>
          <w:rFonts w:ascii="Times New Roman" w:hAnsi="Times New Roman" w:cs="Times New Roman"/>
        </w:rPr>
        <w:t xml:space="preserve">the number of days during the past </w:t>
      </w:r>
      <w:r w:rsidR="00BE461C" w:rsidRPr="00F003F3">
        <w:rPr>
          <w:rFonts w:ascii="Times New Roman" w:hAnsi="Times New Roman" w:cs="Times New Roman"/>
        </w:rPr>
        <w:t>30 days</w:t>
      </w:r>
      <w:r w:rsidR="00564750" w:rsidRPr="00F003F3">
        <w:rPr>
          <w:rFonts w:ascii="Times New Roman" w:hAnsi="Times New Roman" w:cs="Times New Roman"/>
        </w:rPr>
        <w:t xml:space="preserve"> they would describe their mental health</w:t>
      </w:r>
      <w:r w:rsidR="003F37C2" w:rsidRPr="00F003F3">
        <w:rPr>
          <w:rFonts w:ascii="Times New Roman" w:hAnsi="Times New Roman" w:cs="Times New Roman"/>
        </w:rPr>
        <w:t xml:space="preserve"> as not good</w:t>
      </w:r>
      <w:r w:rsidR="00564750" w:rsidRPr="00F003F3">
        <w:rPr>
          <w:rFonts w:ascii="Times New Roman" w:hAnsi="Times New Roman" w:cs="Times New Roman"/>
        </w:rPr>
        <w:t xml:space="preserve">, which includes stress, depression, and problems with emotions. Presented here </w:t>
      </w:r>
      <w:r w:rsidR="008037AA" w:rsidRPr="00F003F3">
        <w:rPr>
          <w:rFonts w:ascii="Times New Roman" w:hAnsi="Times New Roman" w:cs="Times New Roman"/>
        </w:rPr>
        <w:t>are</w:t>
      </w:r>
      <w:r w:rsidR="00564750" w:rsidRPr="00F003F3">
        <w:rPr>
          <w:rFonts w:ascii="Times New Roman" w:hAnsi="Times New Roman" w:cs="Times New Roman"/>
        </w:rPr>
        <w:t xml:space="preserve"> percentages of </w:t>
      </w:r>
      <w:r w:rsidR="00126F07" w:rsidRPr="00F003F3">
        <w:rPr>
          <w:rFonts w:ascii="Times New Roman" w:hAnsi="Times New Roman" w:cs="Times New Roman"/>
        </w:rPr>
        <w:t>respondents</w:t>
      </w:r>
      <w:r w:rsidR="00564750" w:rsidRPr="00F003F3">
        <w:rPr>
          <w:rFonts w:ascii="Times New Roman" w:hAnsi="Times New Roman" w:cs="Times New Roman"/>
        </w:rPr>
        <w:t xml:space="preserve"> who reported that their mental health was not good for at least 15 days during the previous </w:t>
      </w:r>
      <w:r w:rsidR="000D7B32" w:rsidRPr="00F003F3">
        <w:rPr>
          <w:rFonts w:ascii="Times New Roman" w:hAnsi="Times New Roman" w:cs="Times New Roman"/>
        </w:rPr>
        <w:t>30 days</w:t>
      </w:r>
      <w:r w:rsidR="00564750" w:rsidRPr="00F003F3">
        <w:rPr>
          <w:rFonts w:ascii="Times New Roman" w:hAnsi="Times New Roman" w:cs="Times New Roman"/>
        </w:rPr>
        <w:t xml:space="preserve">. </w:t>
      </w:r>
      <w:r w:rsidR="00162C8C" w:rsidRPr="00F003F3">
        <w:rPr>
          <w:rFonts w:ascii="Times New Roman" w:hAnsi="Times New Roman" w:cs="Times New Roman"/>
        </w:rPr>
        <w:t>This</w:t>
      </w:r>
      <w:r w:rsidR="00DC6362" w:rsidRPr="00F003F3">
        <w:rPr>
          <w:rFonts w:ascii="Times New Roman" w:hAnsi="Times New Roman" w:cs="Times New Roman"/>
        </w:rPr>
        <w:t xml:space="preserve"> is consistent </w:t>
      </w:r>
      <w:r w:rsidR="00CA6920" w:rsidRPr="00F003F3">
        <w:rPr>
          <w:rFonts w:ascii="Times New Roman" w:hAnsi="Times New Roman" w:cs="Times New Roman"/>
        </w:rPr>
        <w:t xml:space="preserve">with </w:t>
      </w:r>
      <w:r w:rsidR="00DC6362" w:rsidRPr="00F003F3">
        <w:rPr>
          <w:rFonts w:ascii="Times New Roman" w:hAnsi="Times New Roman" w:cs="Times New Roman"/>
        </w:rPr>
        <w:t xml:space="preserve">way this outcome is </w:t>
      </w:r>
      <w:r w:rsidR="00E25636" w:rsidRPr="00F003F3">
        <w:rPr>
          <w:rFonts w:ascii="Times New Roman" w:hAnsi="Times New Roman" w:cs="Times New Roman"/>
        </w:rPr>
        <w:t xml:space="preserve">assessed in the </w:t>
      </w:r>
      <w:r w:rsidR="00085D2A" w:rsidRPr="00F003F3">
        <w:rPr>
          <w:rFonts w:ascii="Times New Roman" w:hAnsi="Times New Roman" w:cs="Times New Roman"/>
        </w:rPr>
        <w:t>CDC</w:t>
      </w:r>
      <w:r w:rsidR="00F4193C" w:rsidRPr="00F003F3">
        <w:rPr>
          <w:rFonts w:ascii="Times New Roman" w:hAnsi="Times New Roman" w:cs="Times New Roman"/>
        </w:rPr>
        <w:t xml:space="preserve"> Behavioral Risk Factor Surveillance System</w:t>
      </w:r>
      <w:r w:rsidR="00E60ABC" w:rsidRPr="00F003F3">
        <w:rPr>
          <w:rFonts w:ascii="Times New Roman" w:hAnsi="Times New Roman" w:cs="Times New Roman"/>
        </w:rPr>
        <w:t xml:space="preserve"> (CDC</w:t>
      </w:r>
      <w:r w:rsidR="00980535" w:rsidRPr="00F003F3">
        <w:rPr>
          <w:rFonts w:ascii="Times New Roman" w:hAnsi="Times New Roman" w:cs="Times New Roman"/>
        </w:rPr>
        <w:t>, 2020</w:t>
      </w:r>
      <w:r w:rsidR="00E60ABC" w:rsidRPr="00F003F3">
        <w:rPr>
          <w:rFonts w:ascii="Times New Roman" w:hAnsi="Times New Roman" w:cs="Times New Roman"/>
        </w:rPr>
        <w:t>)</w:t>
      </w:r>
      <w:r w:rsidR="00F4193C" w:rsidRPr="00F003F3">
        <w:rPr>
          <w:rFonts w:ascii="Times New Roman" w:hAnsi="Times New Roman" w:cs="Times New Roman"/>
        </w:rPr>
        <w:t xml:space="preserve">. </w:t>
      </w:r>
      <w:r w:rsidR="00F656D9" w:rsidRPr="00F003F3">
        <w:rPr>
          <w:rFonts w:ascii="Times New Roman" w:hAnsi="Times New Roman" w:cs="Times New Roman"/>
        </w:rPr>
        <w:t xml:space="preserve">Figure </w:t>
      </w:r>
      <w:r w:rsidR="00C623B7" w:rsidRPr="00F003F3">
        <w:rPr>
          <w:rFonts w:ascii="Times New Roman" w:hAnsi="Times New Roman" w:cs="Times New Roman"/>
        </w:rPr>
        <w:t>1</w:t>
      </w:r>
      <w:r w:rsidR="00FD1CD4" w:rsidRPr="00F003F3">
        <w:rPr>
          <w:rFonts w:ascii="Times New Roman" w:hAnsi="Times New Roman" w:cs="Times New Roman"/>
        </w:rPr>
        <w:t>8</w:t>
      </w:r>
      <w:r w:rsidR="00F656D9" w:rsidRPr="00F003F3">
        <w:rPr>
          <w:rFonts w:ascii="Times New Roman" w:hAnsi="Times New Roman" w:cs="Times New Roman"/>
        </w:rPr>
        <w:t xml:space="preserve"> shows the CCIS data from respondents </w:t>
      </w:r>
      <w:r w:rsidR="008037AA" w:rsidRPr="00F003F3">
        <w:rPr>
          <w:rFonts w:ascii="Times New Roman" w:hAnsi="Times New Roman" w:cs="Times New Roman"/>
        </w:rPr>
        <w:t xml:space="preserve">categorized as </w:t>
      </w:r>
      <w:r w:rsidR="00F656D9" w:rsidRPr="00F003F3">
        <w:rPr>
          <w:rFonts w:ascii="Times New Roman" w:hAnsi="Times New Roman" w:cs="Times New Roman"/>
        </w:rPr>
        <w:t>healthcare</w:t>
      </w:r>
      <w:r w:rsidR="008037AA" w:rsidRPr="00F003F3">
        <w:rPr>
          <w:rFonts w:ascii="Times New Roman" w:hAnsi="Times New Roman" w:cs="Times New Roman"/>
        </w:rPr>
        <w:t xml:space="preserve"> workers</w:t>
      </w:r>
      <w:r w:rsidR="00D768E9" w:rsidRPr="00F003F3">
        <w:rPr>
          <w:rFonts w:ascii="Times New Roman" w:hAnsi="Times New Roman" w:cs="Times New Roman"/>
        </w:rPr>
        <w:t>.</w:t>
      </w:r>
      <w:r w:rsidR="000410E1" w:rsidRPr="00F003F3">
        <w:rPr>
          <w:rFonts w:ascii="Times New Roman" w:hAnsi="Times New Roman" w:cs="Times New Roman"/>
        </w:rPr>
        <w:t xml:space="preserve"> </w:t>
      </w:r>
      <w:r w:rsidR="00970EE4" w:rsidRPr="00F003F3">
        <w:rPr>
          <w:rFonts w:ascii="Times New Roman" w:hAnsi="Times New Roman" w:cs="Times New Roman"/>
        </w:rPr>
        <w:t xml:space="preserve">Figure </w:t>
      </w:r>
      <w:r w:rsidR="00FD1CD4" w:rsidRPr="00F003F3">
        <w:rPr>
          <w:rFonts w:ascii="Times New Roman" w:hAnsi="Times New Roman" w:cs="Times New Roman"/>
        </w:rPr>
        <w:t>19</w:t>
      </w:r>
      <w:r w:rsidR="00970EE4" w:rsidRPr="00F003F3">
        <w:rPr>
          <w:rFonts w:ascii="Times New Roman" w:hAnsi="Times New Roman" w:cs="Times New Roman"/>
        </w:rPr>
        <w:t xml:space="preserve"> examine</w:t>
      </w:r>
      <w:r w:rsidR="00D75784" w:rsidRPr="00F003F3">
        <w:rPr>
          <w:rFonts w:ascii="Times New Roman" w:hAnsi="Times New Roman" w:cs="Times New Roman"/>
        </w:rPr>
        <w:t>s</w:t>
      </w:r>
      <w:r w:rsidR="00970EE4" w:rsidRPr="00F003F3">
        <w:rPr>
          <w:rFonts w:ascii="Times New Roman" w:hAnsi="Times New Roman" w:cs="Times New Roman"/>
        </w:rPr>
        <w:t xml:space="preserve"> </w:t>
      </w:r>
      <w:r w:rsidR="008173FC" w:rsidRPr="00F003F3">
        <w:rPr>
          <w:rFonts w:ascii="Times New Roman" w:hAnsi="Times New Roman" w:cs="Times New Roman"/>
        </w:rPr>
        <w:t>this mental health outcome by demographics.</w:t>
      </w:r>
      <w:r w:rsidR="000410E1" w:rsidRPr="00F003F3">
        <w:rPr>
          <w:rFonts w:ascii="Times New Roman" w:hAnsi="Times New Roman" w:cs="Times New Roman"/>
        </w:rPr>
        <w:t xml:space="preserve"> </w:t>
      </w:r>
    </w:p>
    <w:p w14:paraId="77585482" w14:textId="16833F99" w:rsidR="003613C1" w:rsidRPr="00F003F3" w:rsidRDefault="00CC5639" w:rsidP="003613C1">
      <w:pPr>
        <w:rPr>
          <w:rFonts w:ascii="Times New Roman" w:hAnsi="Times New Roman" w:cs="Times New Roman"/>
        </w:rPr>
      </w:pPr>
      <w:r w:rsidRPr="00F003F3">
        <w:rPr>
          <w:rFonts w:ascii="Times New Roman" w:hAnsi="Times New Roman" w:cs="Times New Roman"/>
        </w:rPr>
        <w:br w:type="page"/>
      </w:r>
      <w:r w:rsidR="00BF1AEA" w:rsidRPr="00F003F3">
        <w:rPr>
          <w:rFonts w:ascii="Times New Roman" w:hAnsi="Times New Roman" w:cs="Times New Roman"/>
          <w:b/>
          <w:bCs/>
        </w:rPr>
        <w:t xml:space="preserve">Figure </w:t>
      </w:r>
      <w:r w:rsidR="00FD1CD4" w:rsidRPr="00F003F3">
        <w:rPr>
          <w:rFonts w:ascii="Times New Roman" w:hAnsi="Times New Roman" w:cs="Times New Roman"/>
          <w:b/>
          <w:bCs/>
        </w:rPr>
        <w:t>18</w:t>
      </w:r>
      <w:r w:rsidR="003613C1" w:rsidRPr="00F003F3">
        <w:rPr>
          <w:rFonts w:ascii="Times New Roman" w:hAnsi="Times New Roman" w:cs="Times New Roman"/>
          <w:b/>
          <w:bCs/>
        </w:rPr>
        <w:t xml:space="preserve">. </w:t>
      </w:r>
      <w:r w:rsidR="00ED2991" w:rsidRPr="00F003F3">
        <w:rPr>
          <w:rFonts w:ascii="Times New Roman" w:hAnsi="Times New Roman" w:cs="Times New Roman"/>
          <w:b/>
          <w:bCs/>
        </w:rPr>
        <w:t>Percentage of healthcare workers rep</w:t>
      </w:r>
      <w:r w:rsidR="001A1586" w:rsidRPr="00F003F3">
        <w:rPr>
          <w:rFonts w:ascii="Times New Roman" w:hAnsi="Times New Roman" w:cs="Times New Roman"/>
          <w:b/>
          <w:bCs/>
        </w:rPr>
        <w:t>orting</w:t>
      </w:r>
      <w:r w:rsidR="003613C1" w:rsidRPr="00F003F3">
        <w:rPr>
          <w:rFonts w:ascii="Times New Roman" w:hAnsi="Times New Roman" w:cs="Times New Roman"/>
          <w:b/>
          <w:bCs/>
        </w:rPr>
        <w:t xml:space="preserve"> </w:t>
      </w:r>
      <w:r w:rsidR="008037AA" w:rsidRPr="00F003F3">
        <w:rPr>
          <w:rFonts w:ascii="Times New Roman" w:hAnsi="Times New Roman" w:cs="Times New Roman"/>
          <w:b/>
          <w:bCs/>
        </w:rPr>
        <w:t>15 or more days of poor mental health in the past 30 days</w:t>
      </w:r>
      <w:r w:rsidR="001A1586" w:rsidRPr="00F003F3">
        <w:rPr>
          <w:rFonts w:ascii="Times New Roman" w:hAnsi="Times New Roman" w:cs="Times New Roman"/>
          <w:b/>
          <w:bCs/>
        </w:rPr>
        <w:t>,</w:t>
      </w:r>
      <w:r w:rsidR="008037AA" w:rsidRPr="00F003F3">
        <w:rPr>
          <w:rFonts w:ascii="Times New Roman" w:hAnsi="Times New Roman" w:cs="Times New Roman"/>
          <w:b/>
          <w:bCs/>
        </w:rPr>
        <w:t xml:space="preserve"> by industry and occupation</w:t>
      </w:r>
    </w:p>
    <w:p w14:paraId="12DB855C" w14:textId="4E985C54" w:rsidR="00E17E2C" w:rsidRPr="00F003F3" w:rsidRDefault="00E17E2C" w:rsidP="008037AA">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517FA3CA" wp14:editId="3001D610">
            <wp:extent cx="5943600" cy="240527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2405276"/>
                    </a:xfrm>
                    <a:prstGeom prst="rect">
                      <a:avLst/>
                    </a:prstGeom>
                    <a:noFill/>
                  </pic:spPr>
                </pic:pic>
              </a:graphicData>
            </a:graphic>
          </wp:inline>
        </w:drawing>
      </w:r>
    </w:p>
    <w:p w14:paraId="43E926B3" w14:textId="459D2BCA" w:rsidR="008037AA" w:rsidRPr="00F003F3" w:rsidRDefault="008037AA" w:rsidP="008037AA">
      <w:r w:rsidRPr="00F003F3">
        <w:rPr>
          <w:rFonts w:ascii="Times New Roman" w:hAnsi="Times New Roman" w:cs="Times New Roman"/>
          <w:sz w:val="16"/>
          <w:szCs w:val="16"/>
        </w:rPr>
        <w:t xml:space="preserve">Notes: 1) Census Occupations Codes: Health </w:t>
      </w:r>
      <w:r w:rsidR="001274FC"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1274FC"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1274FC"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1274F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1274F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1274FC"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301A4F" w:rsidRPr="00F003F3">
        <w:rPr>
          <w:rFonts w:ascii="Times New Roman" w:hAnsi="Times New Roman" w:cs="Times New Roman"/>
          <w:sz w:val="16"/>
          <w:szCs w:val="16"/>
        </w:rPr>
        <w:t>h</w:t>
      </w:r>
      <w:r w:rsidR="00C04EBE" w:rsidRPr="00F003F3">
        <w:rPr>
          <w:rFonts w:ascii="Times New Roman" w:hAnsi="Times New Roman" w:cs="Times New Roman"/>
          <w:sz w:val="16"/>
          <w:szCs w:val="16"/>
        </w:rPr>
        <w:t>ealthcare</w:t>
      </w:r>
      <w:r w:rsidRPr="00F003F3">
        <w:rPr>
          <w:rFonts w:ascii="Times New Roman" w:hAnsi="Times New Roman" w:cs="Times New Roman"/>
          <w:sz w:val="16"/>
          <w:szCs w:val="16"/>
        </w:rPr>
        <w:t xml:space="preserve"> </w:t>
      </w:r>
      <w:r w:rsidR="00301A4F"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301A4F"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301A4F"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301A4F"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=5,687 (healthcare workers); N=12,740 (non-healthcare workers). 7) Data Source: Massachusetts COVID-19 Community Impact Survey, Massachusetts Department of Public Health, Fall 2020.</w:t>
      </w:r>
    </w:p>
    <w:p w14:paraId="5C0A3E5A" w14:textId="3132D180" w:rsidR="003613C1" w:rsidRPr="00F003F3" w:rsidRDefault="003613C1" w:rsidP="00EE1D05">
      <w:pPr>
        <w:pStyle w:val="ListParagraph"/>
        <w:numPr>
          <w:ilvl w:val="0"/>
          <w:numId w:val="2"/>
        </w:numPr>
        <w:rPr>
          <w:rFonts w:ascii="Times New Roman" w:hAnsi="Times New Roman" w:cs="Times New Roman"/>
        </w:rPr>
      </w:pPr>
      <w:r w:rsidRPr="00F003F3">
        <w:rPr>
          <w:rFonts w:ascii="Times New Roman" w:hAnsi="Times New Roman" w:cs="Times New Roman"/>
        </w:rPr>
        <w:t>Overall, the percent</w:t>
      </w:r>
      <w:r w:rsidR="00B138BF" w:rsidRPr="00F003F3">
        <w:rPr>
          <w:rFonts w:ascii="Times New Roman" w:hAnsi="Times New Roman" w:cs="Times New Roman"/>
        </w:rPr>
        <w:t>a</w:t>
      </w:r>
      <w:r w:rsidR="0087780E" w:rsidRPr="00F003F3">
        <w:rPr>
          <w:rFonts w:ascii="Times New Roman" w:hAnsi="Times New Roman" w:cs="Times New Roman"/>
        </w:rPr>
        <w:t>g</w:t>
      </w:r>
      <w:r w:rsidR="00B138BF" w:rsidRPr="00F003F3">
        <w:rPr>
          <w:rFonts w:ascii="Times New Roman" w:hAnsi="Times New Roman" w:cs="Times New Roman"/>
        </w:rPr>
        <w:t>e</w:t>
      </w:r>
      <w:r w:rsidRPr="00F003F3">
        <w:rPr>
          <w:rFonts w:ascii="Times New Roman" w:hAnsi="Times New Roman" w:cs="Times New Roman"/>
        </w:rPr>
        <w:t xml:space="preserve"> of healthcare workers who reported 15 or more days of poor mental health in the past month was similar to the percent</w:t>
      </w:r>
      <w:r w:rsidR="00356587" w:rsidRPr="00F003F3">
        <w:rPr>
          <w:rFonts w:ascii="Times New Roman" w:hAnsi="Times New Roman" w:cs="Times New Roman"/>
        </w:rPr>
        <w:t>age</w:t>
      </w:r>
      <w:r w:rsidRPr="00F003F3">
        <w:rPr>
          <w:rFonts w:ascii="Times New Roman" w:hAnsi="Times New Roman" w:cs="Times New Roman"/>
        </w:rPr>
        <w:t xml:space="preserve"> of non-healthcare workers (34.5% vs 34.2%).</w:t>
      </w:r>
    </w:p>
    <w:p w14:paraId="1006E920" w14:textId="4F7A37C2" w:rsidR="003613C1" w:rsidRPr="00F003F3" w:rsidRDefault="006E195E" w:rsidP="00EE1D05">
      <w:pPr>
        <w:pStyle w:val="ListParagraph"/>
        <w:numPr>
          <w:ilvl w:val="0"/>
          <w:numId w:val="2"/>
        </w:numPr>
        <w:rPr>
          <w:rFonts w:ascii="Times New Roman" w:hAnsi="Times New Roman" w:cs="Times New Roman"/>
        </w:rPr>
      </w:pPr>
      <w:r w:rsidRPr="00F003F3">
        <w:rPr>
          <w:rFonts w:ascii="Times New Roman" w:hAnsi="Times New Roman" w:cs="Times New Roman"/>
        </w:rPr>
        <w:t>By industry, a</w:t>
      </w:r>
      <w:r w:rsidR="003613C1" w:rsidRPr="00F003F3">
        <w:rPr>
          <w:rFonts w:ascii="Times New Roman" w:hAnsi="Times New Roman" w:cs="Times New Roman"/>
        </w:rPr>
        <w:t xml:space="preserve"> higher percent</w:t>
      </w:r>
      <w:r w:rsidR="002B1BF6" w:rsidRPr="00F003F3">
        <w:rPr>
          <w:rFonts w:ascii="Times New Roman" w:hAnsi="Times New Roman" w:cs="Times New Roman"/>
        </w:rPr>
        <w:t>age</w:t>
      </w:r>
      <w:r w:rsidR="003613C1" w:rsidRPr="00F003F3">
        <w:rPr>
          <w:rFonts w:ascii="Times New Roman" w:hAnsi="Times New Roman" w:cs="Times New Roman"/>
        </w:rPr>
        <w:t xml:space="preserve"> of healthcare workers in Nursing and residential care facilities reported 15 or more days of poor mental health (43.5% vs 34.2% of non-healthcare workers).</w:t>
      </w:r>
    </w:p>
    <w:p w14:paraId="11755713" w14:textId="2B5B408A" w:rsidR="00CC5639" w:rsidRPr="00F003F3" w:rsidRDefault="003613C1" w:rsidP="005430A9">
      <w:pPr>
        <w:pStyle w:val="ListParagraph"/>
        <w:numPr>
          <w:ilvl w:val="0"/>
          <w:numId w:val="2"/>
        </w:numPr>
        <w:rPr>
          <w:rFonts w:ascii="Times New Roman" w:hAnsi="Times New Roman" w:cs="Times New Roman"/>
        </w:rPr>
      </w:pPr>
      <w:r w:rsidRPr="00F003F3">
        <w:rPr>
          <w:rFonts w:ascii="Times New Roman" w:hAnsi="Times New Roman" w:cs="Times New Roman"/>
        </w:rPr>
        <w:t xml:space="preserve"> </w:t>
      </w:r>
      <w:r w:rsidR="006E195E" w:rsidRPr="00F003F3">
        <w:rPr>
          <w:rFonts w:ascii="Times New Roman" w:hAnsi="Times New Roman" w:cs="Times New Roman"/>
        </w:rPr>
        <w:t>By occupation, a</w:t>
      </w:r>
      <w:r w:rsidRPr="00F003F3">
        <w:rPr>
          <w:rFonts w:ascii="Times New Roman" w:hAnsi="Times New Roman" w:cs="Times New Roman"/>
        </w:rPr>
        <w:t xml:space="preserve"> higher percent</w:t>
      </w:r>
      <w:r w:rsidR="002B1BF6" w:rsidRPr="00F003F3">
        <w:rPr>
          <w:rFonts w:ascii="Times New Roman" w:hAnsi="Times New Roman" w:cs="Times New Roman"/>
        </w:rPr>
        <w:t>age</w:t>
      </w:r>
      <w:r w:rsidRPr="00F003F3">
        <w:rPr>
          <w:rFonts w:ascii="Times New Roman" w:hAnsi="Times New Roman" w:cs="Times New Roman"/>
        </w:rPr>
        <w:t xml:space="preserve"> of healthcare workers in Healthcare support occupations reported 15 or more days of poor mental health (43.3% vs. 34.2% of non-healthcare workers).</w:t>
      </w:r>
    </w:p>
    <w:p w14:paraId="53C0ED45" w14:textId="5184A3BC" w:rsidR="003613C1" w:rsidRPr="00F003F3" w:rsidRDefault="00CC5639" w:rsidP="00CC5639">
      <w:pPr>
        <w:rPr>
          <w:rFonts w:ascii="Times New Roman" w:hAnsi="Times New Roman" w:cs="Times New Roman"/>
        </w:rPr>
      </w:pPr>
      <w:r w:rsidRPr="00F003F3">
        <w:rPr>
          <w:rFonts w:ascii="Times New Roman" w:hAnsi="Times New Roman" w:cs="Times New Roman"/>
        </w:rPr>
        <w:br w:type="page"/>
      </w:r>
    </w:p>
    <w:p w14:paraId="05D1FE80" w14:textId="7F51FBE6" w:rsidR="00C50FD2" w:rsidRPr="00F003F3" w:rsidRDefault="00BF1AEA" w:rsidP="00C50FD2">
      <w:pPr>
        <w:rPr>
          <w:rFonts w:ascii="Times New Roman" w:hAnsi="Times New Roman" w:cs="Times New Roman"/>
          <w:b/>
          <w:bCs/>
        </w:rPr>
      </w:pPr>
      <w:r w:rsidRPr="00F003F3">
        <w:rPr>
          <w:rFonts w:ascii="Times New Roman" w:hAnsi="Times New Roman" w:cs="Times New Roman"/>
          <w:b/>
          <w:bCs/>
        </w:rPr>
        <w:t xml:space="preserve">Figure </w:t>
      </w:r>
      <w:r w:rsidR="00FD1CD4" w:rsidRPr="00F003F3">
        <w:rPr>
          <w:rFonts w:ascii="Times New Roman" w:hAnsi="Times New Roman" w:cs="Times New Roman"/>
          <w:b/>
          <w:bCs/>
        </w:rPr>
        <w:t>19</w:t>
      </w:r>
      <w:r w:rsidR="00C50FD2" w:rsidRPr="00F003F3">
        <w:rPr>
          <w:rFonts w:ascii="Times New Roman" w:hAnsi="Times New Roman" w:cs="Times New Roman"/>
          <w:b/>
          <w:bCs/>
        </w:rPr>
        <w:t xml:space="preserve">. </w:t>
      </w:r>
      <w:r w:rsidR="008A1D0D" w:rsidRPr="00F003F3">
        <w:rPr>
          <w:rFonts w:ascii="Times New Roman" w:hAnsi="Times New Roman" w:cs="Times New Roman"/>
          <w:b/>
          <w:bCs/>
        </w:rPr>
        <w:t xml:space="preserve">Percentage of healthcare workers reporting </w:t>
      </w:r>
      <w:r w:rsidR="008037AA" w:rsidRPr="00F003F3">
        <w:rPr>
          <w:rFonts w:ascii="Times New Roman" w:hAnsi="Times New Roman" w:cs="Times New Roman"/>
          <w:b/>
          <w:bCs/>
        </w:rPr>
        <w:t>15 or more days of poor mental health in the past 30 days</w:t>
      </w:r>
      <w:r w:rsidR="008A1D0D" w:rsidRPr="00F003F3">
        <w:rPr>
          <w:rFonts w:ascii="Times New Roman" w:hAnsi="Times New Roman" w:cs="Times New Roman"/>
          <w:b/>
          <w:bCs/>
        </w:rPr>
        <w:t xml:space="preserve">, </w:t>
      </w:r>
      <w:r w:rsidR="008037AA" w:rsidRPr="00F003F3">
        <w:rPr>
          <w:rFonts w:ascii="Times New Roman" w:hAnsi="Times New Roman" w:cs="Times New Roman"/>
          <w:b/>
          <w:bCs/>
        </w:rPr>
        <w:t>by select demographics</w:t>
      </w:r>
      <w:r w:rsidR="00EB7A61" w:rsidRPr="00F003F3">
        <w:rPr>
          <w:rFonts w:ascii="Times New Roman" w:hAnsi="Times New Roman" w:cs="Times New Roman"/>
          <w:b/>
          <w:bCs/>
        </w:rPr>
        <w:t xml:space="preserve"> (part 1 of 2)</w:t>
      </w:r>
    </w:p>
    <w:p w14:paraId="71181516" w14:textId="482837C4" w:rsidR="008037AA" w:rsidRPr="00F003F3" w:rsidRDefault="004E2EB7" w:rsidP="00C50FD2">
      <w:pPr>
        <w:rPr>
          <w:rFonts w:ascii="Times New Roman" w:hAnsi="Times New Roman" w:cs="Times New Roman"/>
          <w:b/>
          <w:bCs/>
        </w:rPr>
      </w:pPr>
      <w:r w:rsidRPr="00F003F3">
        <w:rPr>
          <w:rFonts w:ascii="Times New Roman" w:hAnsi="Times New Roman" w:cs="Times New Roman"/>
          <w:b/>
          <w:bCs/>
          <w:noProof/>
        </w:rPr>
        <w:drawing>
          <wp:inline distT="0" distB="0" distL="0" distR="0" wp14:anchorId="65A4F98B" wp14:editId="601BB32F">
            <wp:extent cx="5605272" cy="4944457"/>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605272" cy="4944457"/>
                    </a:xfrm>
                    <a:prstGeom prst="rect">
                      <a:avLst/>
                    </a:prstGeom>
                    <a:noFill/>
                  </pic:spPr>
                </pic:pic>
              </a:graphicData>
            </a:graphic>
          </wp:inline>
        </w:drawing>
      </w:r>
    </w:p>
    <w:p w14:paraId="2258BE64" w14:textId="77777777" w:rsidR="008037AA" w:rsidRPr="00F003F3" w:rsidRDefault="008037AA" w:rsidP="008037AA">
      <w:pPr>
        <w:rPr>
          <w:rFonts w:ascii="Times New Roman" w:hAnsi="Times New Roman" w:cs="Times New Roman"/>
          <w:sz w:val="16"/>
          <w:szCs w:val="16"/>
        </w:rPr>
      </w:pPr>
      <w:r w:rsidRPr="00F003F3">
        <w:rPr>
          <w:rFonts w:ascii="Times New Roman" w:hAnsi="Times New Roman" w:cs="Times New Roman"/>
          <w:sz w:val="16"/>
          <w:szCs w:val="16"/>
        </w:rPr>
        <w:t>Notes: 1) *refers to a percent that is statistically significantly different from that of the reference group (“REF”, grey bar); 2) Data Source: Massachusetts COVID-19 Community Impact Survey, Massachusetts Department of Public Health, Fall 2020.</w:t>
      </w:r>
    </w:p>
    <w:p w14:paraId="6625732A" w14:textId="77777777" w:rsidR="00C455AA" w:rsidRPr="00F003F3" w:rsidRDefault="00C455AA">
      <w:pPr>
        <w:rPr>
          <w:rFonts w:ascii="Times New Roman" w:hAnsi="Times New Roman" w:cs="Times New Roman"/>
          <w:b/>
          <w:bCs/>
        </w:rPr>
      </w:pPr>
      <w:r w:rsidRPr="00F003F3">
        <w:rPr>
          <w:rFonts w:ascii="Times New Roman" w:hAnsi="Times New Roman" w:cs="Times New Roman"/>
          <w:b/>
          <w:bCs/>
        </w:rPr>
        <w:br w:type="page"/>
      </w:r>
    </w:p>
    <w:p w14:paraId="520C52A7" w14:textId="5548F976" w:rsidR="008037AA" w:rsidRPr="00F003F3" w:rsidRDefault="00BF1AEA" w:rsidP="008037AA">
      <w:pPr>
        <w:rPr>
          <w:rFonts w:ascii="Times New Roman" w:hAnsi="Times New Roman" w:cs="Times New Roman"/>
          <w:b/>
          <w:bCs/>
        </w:rPr>
      </w:pPr>
      <w:r w:rsidRPr="00F003F3">
        <w:rPr>
          <w:rFonts w:ascii="Times New Roman" w:hAnsi="Times New Roman" w:cs="Times New Roman"/>
          <w:b/>
          <w:bCs/>
        </w:rPr>
        <w:t xml:space="preserve">Figure </w:t>
      </w:r>
      <w:r w:rsidR="00FD1CD4" w:rsidRPr="00F003F3">
        <w:rPr>
          <w:rFonts w:ascii="Times New Roman" w:hAnsi="Times New Roman" w:cs="Times New Roman"/>
          <w:b/>
          <w:bCs/>
        </w:rPr>
        <w:t>19</w:t>
      </w:r>
      <w:r w:rsidR="008037AA" w:rsidRPr="00F003F3">
        <w:rPr>
          <w:rFonts w:ascii="Times New Roman" w:hAnsi="Times New Roman" w:cs="Times New Roman"/>
          <w:b/>
          <w:bCs/>
        </w:rPr>
        <w:t xml:space="preserve">. </w:t>
      </w:r>
      <w:r w:rsidR="008A1D0D" w:rsidRPr="00F003F3">
        <w:rPr>
          <w:rFonts w:ascii="Times New Roman" w:hAnsi="Times New Roman" w:cs="Times New Roman"/>
          <w:b/>
          <w:bCs/>
        </w:rPr>
        <w:t xml:space="preserve">Percentage of healthcare workers reporting 15 or more days of poor mental health in the past 30 days, by select demographics </w:t>
      </w:r>
      <w:r w:rsidR="00EB7A61" w:rsidRPr="00F003F3">
        <w:rPr>
          <w:rFonts w:ascii="Times New Roman" w:hAnsi="Times New Roman" w:cs="Times New Roman"/>
          <w:b/>
          <w:bCs/>
        </w:rPr>
        <w:t>(part 2 of 2)</w:t>
      </w:r>
    </w:p>
    <w:p w14:paraId="7F3CD982" w14:textId="5C714124" w:rsidR="008037AA" w:rsidRPr="00F003F3" w:rsidRDefault="008037AA" w:rsidP="008037AA">
      <w:pPr>
        <w:rPr>
          <w:rFonts w:ascii="Times New Roman" w:hAnsi="Times New Roman" w:cs="Times New Roman"/>
          <w:b/>
          <w:bCs/>
        </w:rPr>
      </w:pPr>
      <w:r w:rsidRPr="00F003F3">
        <w:rPr>
          <w:rFonts w:ascii="Times New Roman" w:hAnsi="Times New Roman" w:cs="Times New Roman"/>
          <w:noProof/>
        </w:rPr>
        <w:drawing>
          <wp:inline distT="0" distB="0" distL="0" distR="0" wp14:anchorId="7FDCF816" wp14:editId="5B26676A">
            <wp:extent cx="5608955" cy="5108575"/>
            <wp:effectExtent l="0" t="0" r="0" b="0"/>
            <wp:docPr id="6"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able&#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08955" cy="5108575"/>
                    </a:xfrm>
                    <a:prstGeom prst="rect">
                      <a:avLst/>
                    </a:prstGeom>
                    <a:noFill/>
                  </pic:spPr>
                </pic:pic>
              </a:graphicData>
            </a:graphic>
          </wp:inline>
        </w:drawing>
      </w:r>
    </w:p>
    <w:p w14:paraId="50733C93" w14:textId="77777777" w:rsidR="008037AA" w:rsidRPr="00F003F3" w:rsidRDefault="008037AA" w:rsidP="008037AA">
      <w:pPr>
        <w:rPr>
          <w:rFonts w:ascii="Times New Roman" w:hAnsi="Times New Roman" w:cs="Times New Roman"/>
          <w:sz w:val="16"/>
          <w:szCs w:val="16"/>
        </w:rPr>
      </w:pPr>
      <w:r w:rsidRPr="00F003F3">
        <w:rPr>
          <w:rFonts w:ascii="Times New Roman" w:hAnsi="Times New Roman" w:cs="Times New Roman"/>
          <w:sz w:val="16"/>
          <w:szCs w:val="16"/>
        </w:rPr>
        <w:t>Notes: 1) *refers to a percent that is statistically significantly different from that of the reference group (“REF”, grey bar); 2) Data Source: Massachusetts COVID-19 Community Impact Survey, Massachusetts Department of Public Health, Fall 2020.</w:t>
      </w:r>
    </w:p>
    <w:p w14:paraId="1BF1B975" w14:textId="77532879" w:rsidR="0054769E" w:rsidRPr="00F003F3" w:rsidRDefault="00056DA5" w:rsidP="00EE1D05">
      <w:pPr>
        <w:pStyle w:val="ListParagraph"/>
        <w:numPr>
          <w:ilvl w:val="0"/>
          <w:numId w:val="3"/>
        </w:numPr>
        <w:rPr>
          <w:rFonts w:ascii="Times New Roman" w:hAnsi="Times New Roman" w:cs="Times New Roman"/>
        </w:rPr>
      </w:pPr>
      <w:r w:rsidRPr="00F003F3">
        <w:rPr>
          <w:rFonts w:ascii="Times New Roman" w:hAnsi="Times New Roman" w:cs="Times New Roman"/>
        </w:rPr>
        <w:t>A higher percentage of h</w:t>
      </w:r>
      <w:r w:rsidR="0054769E" w:rsidRPr="00F003F3">
        <w:rPr>
          <w:rFonts w:ascii="Times New Roman" w:hAnsi="Times New Roman" w:cs="Times New Roman"/>
        </w:rPr>
        <w:t xml:space="preserve">ealthcare workers in the following demographic groups </w:t>
      </w:r>
      <w:r w:rsidRPr="00F003F3">
        <w:rPr>
          <w:rFonts w:ascii="Times New Roman" w:hAnsi="Times New Roman" w:cs="Times New Roman"/>
        </w:rPr>
        <w:t xml:space="preserve">reported </w:t>
      </w:r>
      <w:r w:rsidR="0054769E" w:rsidRPr="00F003F3">
        <w:rPr>
          <w:rFonts w:ascii="Times New Roman" w:hAnsi="Times New Roman" w:cs="Times New Roman"/>
        </w:rPr>
        <w:t>15 or more days of poor mental health</w:t>
      </w:r>
      <w:r w:rsidRPr="00F003F3">
        <w:rPr>
          <w:rFonts w:ascii="Times New Roman" w:hAnsi="Times New Roman" w:cs="Times New Roman"/>
        </w:rPr>
        <w:t>,</w:t>
      </w:r>
      <w:r w:rsidR="0054769E" w:rsidRPr="00F003F3">
        <w:rPr>
          <w:rFonts w:ascii="Times New Roman" w:hAnsi="Times New Roman" w:cs="Times New Roman"/>
        </w:rPr>
        <w:t xml:space="preserve"> compared to their respective</w:t>
      </w:r>
      <w:r w:rsidR="00CF4BE3" w:rsidRPr="00F003F3">
        <w:rPr>
          <w:rFonts w:ascii="Times New Roman" w:hAnsi="Times New Roman" w:cs="Times New Roman"/>
        </w:rPr>
        <w:t xml:space="preserve"> noted</w:t>
      </w:r>
      <w:r w:rsidR="0054769E" w:rsidRPr="00F003F3">
        <w:rPr>
          <w:rFonts w:ascii="Times New Roman" w:hAnsi="Times New Roman" w:cs="Times New Roman"/>
        </w:rPr>
        <w:t xml:space="preserve"> </w:t>
      </w:r>
      <w:r w:rsidR="2604C44C" w:rsidRPr="00F003F3">
        <w:rPr>
          <w:rFonts w:ascii="Times New Roman" w:hAnsi="Times New Roman" w:cs="Times New Roman"/>
        </w:rPr>
        <w:t>reference</w:t>
      </w:r>
      <w:r w:rsidR="0054769E" w:rsidRPr="00F003F3">
        <w:rPr>
          <w:rFonts w:ascii="Times New Roman" w:hAnsi="Times New Roman" w:cs="Times New Roman"/>
        </w:rPr>
        <w:t xml:space="preserve"> groups: </w:t>
      </w:r>
    </w:p>
    <w:p w14:paraId="236477F3" w14:textId="39B8F6F1" w:rsidR="0054769E" w:rsidRPr="00F003F3" w:rsidRDefault="00137894" w:rsidP="00EE1D05">
      <w:pPr>
        <w:pStyle w:val="ListParagraph"/>
        <w:numPr>
          <w:ilvl w:val="1"/>
          <w:numId w:val="3"/>
        </w:numPr>
        <w:rPr>
          <w:rFonts w:ascii="Times New Roman" w:hAnsi="Times New Roman" w:cs="Times New Roman"/>
        </w:rPr>
      </w:pPr>
      <w:r w:rsidRPr="00F003F3">
        <w:rPr>
          <w:rFonts w:ascii="Times New Roman" w:hAnsi="Times New Roman" w:cs="Times New Roman"/>
        </w:rPr>
        <w:t xml:space="preserve">Those aged 25-34 </w:t>
      </w:r>
      <w:r w:rsidR="00782423" w:rsidRPr="00F003F3">
        <w:rPr>
          <w:rFonts w:ascii="Times New Roman" w:hAnsi="Times New Roman" w:cs="Times New Roman"/>
        </w:rPr>
        <w:t xml:space="preserve">years </w:t>
      </w:r>
      <w:r w:rsidR="0054769E" w:rsidRPr="00F003F3">
        <w:rPr>
          <w:rFonts w:ascii="Times New Roman" w:hAnsi="Times New Roman" w:cs="Times New Roman"/>
        </w:rPr>
        <w:t>(</w:t>
      </w:r>
      <w:r w:rsidRPr="00F003F3">
        <w:rPr>
          <w:rFonts w:ascii="Times New Roman" w:hAnsi="Times New Roman" w:cs="Times New Roman"/>
        </w:rPr>
        <w:t>44.4</w:t>
      </w:r>
      <w:r w:rsidR="0054769E" w:rsidRPr="00F003F3">
        <w:rPr>
          <w:rFonts w:ascii="Times New Roman" w:hAnsi="Times New Roman" w:cs="Times New Roman"/>
        </w:rPr>
        <w:t xml:space="preserve">%) compared to </w:t>
      </w:r>
      <w:r w:rsidR="00D00737" w:rsidRPr="00F003F3">
        <w:rPr>
          <w:rFonts w:ascii="Times New Roman" w:hAnsi="Times New Roman" w:cs="Times New Roman"/>
        </w:rPr>
        <w:t>those aged 35-44</w:t>
      </w:r>
      <w:r w:rsidR="0054769E" w:rsidRPr="00F003F3">
        <w:rPr>
          <w:rFonts w:ascii="Times New Roman" w:hAnsi="Times New Roman" w:cs="Times New Roman"/>
        </w:rPr>
        <w:t xml:space="preserve"> </w:t>
      </w:r>
      <w:r w:rsidR="00782423" w:rsidRPr="00F003F3">
        <w:rPr>
          <w:rFonts w:ascii="Times New Roman" w:hAnsi="Times New Roman" w:cs="Times New Roman"/>
        </w:rPr>
        <w:t xml:space="preserve">years </w:t>
      </w:r>
      <w:r w:rsidR="0054769E" w:rsidRPr="00F003F3">
        <w:rPr>
          <w:rFonts w:ascii="Times New Roman" w:hAnsi="Times New Roman" w:cs="Times New Roman"/>
        </w:rPr>
        <w:t>(</w:t>
      </w:r>
      <w:r w:rsidR="00D00737" w:rsidRPr="00F003F3">
        <w:rPr>
          <w:rFonts w:ascii="Times New Roman" w:hAnsi="Times New Roman" w:cs="Times New Roman"/>
        </w:rPr>
        <w:t>40.0</w:t>
      </w:r>
      <w:r w:rsidR="0054769E" w:rsidRPr="00F003F3">
        <w:rPr>
          <w:rFonts w:ascii="Times New Roman" w:hAnsi="Times New Roman" w:cs="Times New Roman"/>
        </w:rPr>
        <w:t>%</w:t>
      </w:r>
      <w:r w:rsidR="00247F1C" w:rsidRPr="00F003F3">
        <w:rPr>
          <w:rFonts w:ascii="Times New Roman" w:hAnsi="Times New Roman" w:cs="Times New Roman"/>
        </w:rPr>
        <w:t>).</w:t>
      </w:r>
    </w:p>
    <w:p w14:paraId="18AB27EB" w14:textId="1C4F82D9" w:rsidR="00782423" w:rsidRPr="00F003F3" w:rsidRDefault="00782423" w:rsidP="00EE1D05">
      <w:pPr>
        <w:pStyle w:val="ListParagraph"/>
        <w:numPr>
          <w:ilvl w:val="1"/>
          <w:numId w:val="3"/>
        </w:numPr>
        <w:rPr>
          <w:rFonts w:ascii="Times New Roman" w:hAnsi="Times New Roman" w:cs="Times New Roman"/>
        </w:rPr>
      </w:pPr>
      <w:r w:rsidRPr="00F003F3">
        <w:rPr>
          <w:rFonts w:ascii="Times New Roman" w:hAnsi="Times New Roman" w:cs="Times New Roman"/>
        </w:rPr>
        <w:t xml:space="preserve">Those who </w:t>
      </w:r>
      <w:r w:rsidR="00570764" w:rsidRPr="00F003F3">
        <w:rPr>
          <w:rFonts w:ascii="Times New Roman" w:hAnsi="Times New Roman" w:cs="Times New Roman"/>
        </w:rPr>
        <w:t>identified as</w:t>
      </w:r>
      <w:r w:rsidRPr="00F003F3">
        <w:rPr>
          <w:rFonts w:ascii="Times New Roman" w:hAnsi="Times New Roman" w:cs="Times New Roman"/>
        </w:rPr>
        <w:t xml:space="preserve"> female </w:t>
      </w:r>
      <w:r w:rsidR="00570764" w:rsidRPr="00F003F3">
        <w:rPr>
          <w:rFonts w:ascii="Times New Roman" w:hAnsi="Times New Roman" w:cs="Times New Roman"/>
        </w:rPr>
        <w:t xml:space="preserve">(34.7%) </w:t>
      </w:r>
      <w:r w:rsidRPr="00F003F3">
        <w:rPr>
          <w:rFonts w:ascii="Times New Roman" w:hAnsi="Times New Roman" w:cs="Times New Roman"/>
        </w:rPr>
        <w:t>or non-binary</w:t>
      </w:r>
      <w:r w:rsidR="00570764" w:rsidRPr="00F003F3">
        <w:rPr>
          <w:rFonts w:ascii="Times New Roman" w:hAnsi="Times New Roman" w:cs="Times New Roman"/>
        </w:rPr>
        <w:t xml:space="preserve"> (69.5%)</w:t>
      </w:r>
      <w:r w:rsidRPr="00F003F3">
        <w:rPr>
          <w:rFonts w:ascii="Times New Roman" w:hAnsi="Times New Roman" w:cs="Times New Roman"/>
        </w:rPr>
        <w:t xml:space="preserve"> compared to those who identified as male</w:t>
      </w:r>
      <w:r w:rsidR="00216894" w:rsidRPr="00F003F3">
        <w:rPr>
          <w:rFonts w:ascii="Times New Roman" w:hAnsi="Times New Roman" w:cs="Times New Roman"/>
        </w:rPr>
        <w:t xml:space="preserve"> (27.1%).</w:t>
      </w:r>
    </w:p>
    <w:p w14:paraId="2ACAB1A5" w14:textId="1B6305A4" w:rsidR="00274CE9" w:rsidRPr="00F003F3" w:rsidRDefault="00274CE9" w:rsidP="00EE1D05">
      <w:pPr>
        <w:pStyle w:val="ListParagraph"/>
        <w:numPr>
          <w:ilvl w:val="1"/>
          <w:numId w:val="3"/>
        </w:numPr>
        <w:rPr>
          <w:rFonts w:ascii="Times New Roman" w:hAnsi="Times New Roman" w:cs="Times New Roman"/>
        </w:rPr>
      </w:pPr>
      <w:r w:rsidRPr="00F003F3">
        <w:rPr>
          <w:rFonts w:ascii="Times New Roman" w:hAnsi="Times New Roman" w:cs="Times New Roman"/>
        </w:rPr>
        <w:t>Those of transgender experience (59.3%) compared to those not of transgender experience (34.0%).</w:t>
      </w:r>
    </w:p>
    <w:p w14:paraId="259E0197" w14:textId="61D9C3F3" w:rsidR="000A5D25" w:rsidRPr="00F003F3" w:rsidRDefault="0054769E" w:rsidP="00EE1D05">
      <w:pPr>
        <w:pStyle w:val="ListParagraph"/>
        <w:numPr>
          <w:ilvl w:val="1"/>
          <w:numId w:val="3"/>
        </w:numPr>
        <w:rPr>
          <w:rFonts w:ascii="Times New Roman" w:hAnsi="Times New Roman" w:cs="Times New Roman"/>
        </w:rPr>
      </w:pPr>
      <w:r w:rsidRPr="00F003F3">
        <w:rPr>
          <w:rFonts w:ascii="Times New Roman" w:hAnsi="Times New Roman" w:cs="Times New Roman"/>
        </w:rPr>
        <w:t>Those with less than a bachelor's degree (</w:t>
      </w:r>
      <w:r w:rsidR="00D4765B" w:rsidRPr="00F003F3">
        <w:rPr>
          <w:rFonts w:ascii="Times New Roman" w:hAnsi="Times New Roman" w:cs="Times New Roman"/>
        </w:rPr>
        <w:t>36.6</w:t>
      </w:r>
      <w:r w:rsidRPr="00F003F3">
        <w:rPr>
          <w:rFonts w:ascii="Times New Roman" w:hAnsi="Times New Roman" w:cs="Times New Roman"/>
        </w:rPr>
        <w:t>%) compared to those with a graduate degree (</w:t>
      </w:r>
      <w:r w:rsidR="00E80692" w:rsidRPr="00F003F3">
        <w:rPr>
          <w:rFonts w:ascii="Times New Roman" w:hAnsi="Times New Roman" w:cs="Times New Roman"/>
        </w:rPr>
        <w:t>30.0</w:t>
      </w:r>
      <w:r w:rsidR="00D4765B" w:rsidRPr="00F003F3">
        <w:rPr>
          <w:rFonts w:ascii="Times New Roman" w:hAnsi="Times New Roman" w:cs="Times New Roman"/>
        </w:rPr>
        <w:t>%</w:t>
      </w:r>
      <w:r w:rsidRPr="00F003F3">
        <w:rPr>
          <w:rFonts w:ascii="Times New Roman" w:hAnsi="Times New Roman" w:cs="Times New Roman"/>
        </w:rPr>
        <w:t>)</w:t>
      </w:r>
    </w:p>
    <w:p w14:paraId="08F408C9" w14:textId="5610CED8" w:rsidR="0054769E" w:rsidRPr="00F003F3" w:rsidRDefault="0054769E" w:rsidP="00EE1D05">
      <w:pPr>
        <w:pStyle w:val="ListParagraph"/>
        <w:numPr>
          <w:ilvl w:val="1"/>
          <w:numId w:val="3"/>
        </w:numPr>
        <w:rPr>
          <w:rFonts w:ascii="Times New Roman" w:hAnsi="Times New Roman" w:cs="Times New Roman"/>
        </w:rPr>
      </w:pPr>
      <w:r w:rsidRPr="00F003F3">
        <w:rPr>
          <w:rFonts w:ascii="Times New Roman" w:hAnsi="Times New Roman" w:cs="Times New Roman"/>
        </w:rPr>
        <w:t>Those with an annual household income of less than $35,000 (</w:t>
      </w:r>
      <w:r w:rsidR="00A87FC5" w:rsidRPr="00F003F3">
        <w:rPr>
          <w:rFonts w:ascii="Times New Roman" w:hAnsi="Times New Roman" w:cs="Times New Roman"/>
        </w:rPr>
        <w:t>47.0%</w:t>
      </w:r>
      <w:r w:rsidRPr="00F003F3">
        <w:rPr>
          <w:rFonts w:ascii="Times New Roman" w:hAnsi="Times New Roman" w:cs="Times New Roman"/>
        </w:rPr>
        <w:t>%) compared to those with annual household income of $100,000 or more (</w:t>
      </w:r>
      <w:r w:rsidR="000A5D25" w:rsidRPr="00F003F3">
        <w:rPr>
          <w:rFonts w:ascii="Times New Roman" w:hAnsi="Times New Roman" w:cs="Times New Roman"/>
        </w:rPr>
        <w:t>29.3%</w:t>
      </w:r>
      <w:r w:rsidRPr="00F003F3">
        <w:rPr>
          <w:rFonts w:ascii="Times New Roman" w:hAnsi="Times New Roman" w:cs="Times New Roman"/>
        </w:rPr>
        <w:t>)</w:t>
      </w:r>
      <w:r w:rsidR="003B074D" w:rsidRPr="00F003F3">
        <w:rPr>
          <w:rFonts w:ascii="Times New Roman" w:hAnsi="Times New Roman" w:cs="Times New Roman"/>
        </w:rPr>
        <w:t>.</w:t>
      </w:r>
    </w:p>
    <w:p w14:paraId="63A77D59" w14:textId="77777777" w:rsidR="0054769E" w:rsidRPr="00F003F3" w:rsidRDefault="0054769E" w:rsidP="003B074D">
      <w:pPr>
        <w:pStyle w:val="ListParagraph"/>
        <w:rPr>
          <w:rFonts w:ascii="Times New Roman" w:hAnsi="Times New Roman" w:cs="Times New Roman"/>
        </w:rPr>
      </w:pPr>
    </w:p>
    <w:p w14:paraId="72B669EE" w14:textId="77777777" w:rsidR="003C2EFE" w:rsidRPr="00F003F3" w:rsidRDefault="003C2EFE" w:rsidP="002B75A8">
      <w:pPr>
        <w:pStyle w:val="Heading3"/>
        <w:rPr>
          <w:rFonts w:ascii="Times New Roman" w:hAnsi="Times New Roman" w:cs="Times New Roman"/>
          <w:u w:val="single"/>
        </w:rPr>
      </w:pPr>
      <w:bookmarkStart w:id="15" w:name="_Toc112138519"/>
      <w:r w:rsidRPr="00F003F3">
        <w:rPr>
          <w:rFonts w:ascii="Times New Roman" w:hAnsi="Times New Roman" w:cs="Times New Roman"/>
          <w:u w:val="single"/>
        </w:rPr>
        <w:t>Anxiety</w:t>
      </w:r>
      <w:bookmarkEnd w:id="15"/>
    </w:p>
    <w:p w14:paraId="44F94AAE" w14:textId="2DD27A4F" w:rsidR="003C2EFE" w:rsidRPr="00F003F3" w:rsidRDefault="003C2EFE" w:rsidP="003C2EFE">
      <w:pPr>
        <w:rPr>
          <w:rFonts w:ascii="Times New Roman" w:hAnsi="Times New Roman" w:cs="Times New Roman"/>
          <w:color w:val="000000"/>
        </w:rPr>
      </w:pPr>
      <w:r w:rsidRPr="00F003F3">
        <w:rPr>
          <w:rFonts w:ascii="Times New Roman" w:hAnsi="Times New Roman" w:cs="Times New Roman"/>
        </w:rPr>
        <w:t xml:space="preserve">Anxiety is defined in the </w:t>
      </w:r>
      <w:r w:rsidR="00682E5B" w:rsidRPr="00F003F3">
        <w:rPr>
          <w:rFonts w:ascii="Times New Roman" w:hAnsi="Times New Roman" w:cs="Times New Roman"/>
        </w:rPr>
        <w:t>Diagnostic and Statistical Manual of Mental Disorders (</w:t>
      </w:r>
      <w:r w:rsidRPr="00F003F3">
        <w:rPr>
          <w:rFonts w:ascii="Times New Roman" w:hAnsi="Times New Roman" w:cs="Times New Roman"/>
        </w:rPr>
        <w:t>DSM</w:t>
      </w:r>
      <w:r w:rsidR="00682E5B" w:rsidRPr="00F003F3">
        <w:rPr>
          <w:rFonts w:ascii="Times New Roman" w:hAnsi="Times New Roman" w:cs="Times New Roman"/>
        </w:rPr>
        <w:t>)-</w:t>
      </w:r>
      <w:r w:rsidRPr="00F003F3">
        <w:rPr>
          <w:rFonts w:ascii="Times New Roman" w:hAnsi="Times New Roman" w:cs="Times New Roman"/>
        </w:rPr>
        <w:t>5 as “</w:t>
      </w:r>
      <w:r w:rsidRPr="00F003F3">
        <w:rPr>
          <w:rFonts w:ascii="Times New Roman" w:hAnsi="Times New Roman" w:cs="Times New Roman"/>
          <w:color w:val="000000"/>
          <w:shd w:val="clear" w:color="auto" w:fill="FFFFFF"/>
        </w:rPr>
        <w:t>excessive anxiety and worry (apprehensive expectation), occurring more days than not for at least 6 months, about a number of events or activities (such as work or school performance)” that the person has difficulty controlling.</w:t>
      </w:r>
      <w:r w:rsidR="000410E1" w:rsidRPr="00F003F3">
        <w:rPr>
          <w:rFonts w:ascii="Times New Roman" w:hAnsi="Times New Roman" w:cs="Times New Roman"/>
          <w:color w:val="000000"/>
          <w:shd w:val="clear" w:color="auto" w:fill="FFFFFF"/>
        </w:rPr>
        <w:t xml:space="preserve"> </w:t>
      </w:r>
      <w:r w:rsidRPr="00F003F3">
        <w:rPr>
          <w:rFonts w:ascii="Times New Roman" w:hAnsi="Times New Roman" w:cs="Times New Roman"/>
          <w:color w:val="000000"/>
          <w:shd w:val="clear" w:color="auto" w:fill="FFFFFF"/>
        </w:rPr>
        <w:t>It is accompanied by three or more of the following: r</w:t>
      </w:r>
      <w:r w:rsidRPr="00F003F3">
        <w:rPr>
          <w:rFonts w:ascii="Times New Roman" w:hAnsi="Times New Roman" w:cs="Times New Roman"/>
          <w:color w:val="000000"/>
        </w:rPr>
        <w:t xml:space="preserve">estlessness or feeling keyed up or on edge, being easily fatigued, difficulty concentrating or mind going blank, irritability, muscle tension or sleep disturbance (difficulty falling or staying asleep, or restless unsatisfying sleep). </w:t>
      </w:r>
      <w:r w:rsidR="2E5A9258" w:rsidRPr="00F003F3">
        <w:rPr>
          <w:rFonts w:ascii="Times New Roman" w:hAnsi="Times New Roman" w:cs="Times New Roman"/>
          <w:color w:val="000000"/>
        </w:rPr>
        <w:t>Anxiety significantly impacts</w:t>
      </w:r>
      <w:r w:rsidRPr="00F003F3">
        <w:rPr>
          <w:rFonts w:ascii="Times New Roman" w:hAnsi="Times New Roman" w:cs="Times New Roman"/>
          <w:color w:val="000000"/>
        </w:rPr>
        <w:t xml:space="preserve"> one’s ability to function in social or work settings</w:t>
      </w:r>
      <w:r w:rsidR="00437047" w:rsidRPr="00F003F3">
        <w:rPr>
          <w:rFonts w:ascii="Times New Roman" w:hAnsi="Times New Roman" w:cs="Times New Roman"/>
          <w:color w:val="000000"/>
        </w:rPr>
        <w:t xml:space="preserve"> (SAM</w:t>
      </w:r>
      <w:r w:rsidR="00402600" w:rsidRPr="00F003F3">
        <w:rPr>
          <w:rFonts w:ascii="Times New Roman" w:hAnsi="Times New Roman" w:cs="Times New Roman"/>
          <w:color w:val="000000"/>
        </w:rPr>
        <w:t>HSA, 2016)</w:t>
      </w:r>
      <w:r w:rsidRPr="00F003F3">
        <w:rPr>
          <w:rFonts w:ascii="Times New Roman" w:hAnsi="Times New Roman" w:cs="Times New Roman"/>
          <w:color w:val="000000"/>
        </w:rPr>
        <w:t>.</w:t>
      </w:r>
    </w:p>
    <w:p w14:paraId="28A4188F" w14:textId="42738E7D" w:rsidR="003C2EFE" w:rsidRPr="00F003F3" w:rsidRDefault="003C2EFE" w:rsidP="003C2EFE">
      <w:pPr>
        <w:rPr>
          <w:rFonts w:ascii="Times New Roman" w:hAnsi="Times New Roman" w:cs="Times New Roman"/>
        </w:rPr>
      </w:pPr>
      <w:r w:rsidRPr="00F003F3">
        <w:rPr>
          <w:rFonts w:ascii="Times New Roman" w:hAnsi="Times New Roman" w:cs="Times New Roman"/>
        </w:rPr>
        <w:t>Increased anxiety and depression were common conditions among healthcare workers</w:t>
      </w:r>
      <w:r w:rsidR="2E5A9258" w:rsidRPr="00F003F3">
        <w:rPr>
          <w:rFonts w:ascii="Times New Roman" w:hAnsi="Times New Roman" w:cs="Times New Roman"/>
        </w:rPr>
        <w:t xml:space="preserve"> since the start of the pandemic</w:t>
      </w:r>
      <w:r w:rsidR="00402600" w:rsidRPr="00F003F3">
        <w:rPr>
          <w:rFonts w:ascii="Times New Roman" w:hAnsi="Times New Roman" w:cs="Times New Roman"/>
        </w:rPr>
        <w:t xml:space="preserve"> (Wang et al., 2020; Young et al, 2021)</w:t>
      </w:r>
      <w:r w:rsidRPr="00F003F3">
        <w:rPr>
          <w:rFonts w:ascii="Times New Roman" w:hAnsi="Times New Roman" w:cs="Times New Roman"/>
        </w:rPr>
        <w:t>.</w:t>
      </w:r>
      <w:r w:rsidR="00980535" w:rsidRPr="00F003F3">
        <w:rPr>
          <w:rFonts w:ascii="Times New Roman" w:hAnsi="Times New Roman" w:cs="Times New Roman"/>
        </w:rPr>
        <w:t xml:space="preserve"> </w:t>
      </w:r>
      <w:r w:rsidRPr="00F003F3">
        <w:rPr>
          <w:rFonts w:ascii="Times New Roman" w:hAnsi="Times New Roman" w:cs="Times New Roman"/>
        </w:rPr>
        <w:t>Increased anxiety resulted from fear of catching COVID-19, having a colleague in the hospital with COVID-19, inadequate PPE or limited access to appropriate PPE, decreased staffing resulting in increased workload and increased work hours</w:t>
      </w:r>
      <w:r w:rsidR="0053317E" w:rsidRPr="00F003F3">
        <w:rPr>
          <w:rFonts w:ascii="Times New Roman" w:hAnsi="Times New Roman" w:cs="Times New Roman"/>
        </w:rPr>
        <w:t xml:space="preserve"> (Tuna, 2021; Feingold, 2021).</w:t>
      </w:r>
      <w:r w:rsidR="00980535" w:rsidRPr="00F003F3">
        <w:rPr>
          <w:rFonts w:ascii="Times New Roman" w:hAnsi="Times New Roman" w:cs="Times New Roman"/>
        </w:rPr>
        <w:t xml:space="preserve"> </w:t>
      </w:r>
      <w:r w:rsidRPr="00F003F3">
        <w:rPr>
          <w:rFonts w:ascii="Times New Roman" w:hAnsi="Times New Roman" w:cs="Times New Roman"/>
        </w:rPr>
        <w:t>Those workers required to report to the workplace had more anxiety than those who could work from home</w:t>
      </w:r>
      <w:r w:rsidR="0053317E" w:rsidRPr="00F003F3">
        <w:rPr>
          <w:rFonts w:ascii="Times New Roman" w:hAnsi="Times New Roman" w:cs="Times New Roman"/>
        </w:rPr>
        <w:t xml:space="preserve"> (Mattila, 2021)</w:t>
      </w:r>
      <w:r w:rsidRPr="00F003F3">
        <w:rPr>
          <w:rFonts w:ascii="Times New Roman" w:hAnsi="Times New Roman" w:cs="Times New Roman"/>
        </w:rPr>
        <w:t>.</w:t>
      </w:r>
    </w:p>
    <w:p w14:paraId="3A4EFE11" w14:textId="3EE9946B" w:rsidR="003C2EFE" w:rsidRPr="00F003F3" w:rsidRDefault="003C2EFE" w:rsidP="003C2EFE">
      <w:pPr>
        <w:rPr>
          <w:rFonts w:ascii="Times New Roman" w:hAnsi="Times New Roman" w:cs="Times New Roman"/>
        </w:rPr>
      </w:pPr>
      <w:r w:rsidRPr="00F003F3">
        <w:rPr>
          <w:rFonts w:ascii="Times New Roman" w:hAnsi="Times New Roman" w:cs="Times New Roman"/>
        </w:rPr>
        <w:t>Access to personal protective equipment or thinking that there would be an adequate amount of PPE in the future led to lower levels of anxiety experienced by healthcare workers, as did continuing to work in their original work area rather than being deployed to a new work area</w:t>
      </w:r>
      <w:r w:rsidR="002C1E40" w:rsidRPr="00F003F3">
        <w:rPr>
          <w:rFonts w:ascii="Times New Roman" w:hAnsi="Times New Roman" w:cs="Times New Roman"/>
        </w:rPr>
        <w:t xml:space="preserve"> (Mattila</w:t>
      </w:r>
      <w:r w:rsidR="00F9407D" w:rsidRPr="00F003F3">
        <w:rPr>
          <w:rFonts w:ascii="Times New Roman" w:hAnsi="Times New Roman" w:cs="Times New Roman"/>
        </w:rPr>
        <w:t xml:space="preserve"> et al.,</w:t>
      </w:r>
      <w:r w:rsidR="002C1E40" w:rsidRPr="00F003F3">
        <w:rPr>
          <w:rFonts w:ascii="Times New Roman" w:hAnsi="Times New Roman" w:cs="Times New Roman"/>
        </w:rPr>
        <w:t xml:space="preserve"> 2021)</w:t>
      </w:r>
      <w:r w:rsidRPr="00F003F3">
        <w:rPr>
          <w:rFonts w:ascii="Times New Roman" w:hAnsi="Times New Roman" w:cs="Times New Roman"/>
        </w:rPr>
        <w:t>. Some studies found that more healthcare workers providing direct care to COVID-19 patients reported experiencing anxiety and depression than non-clinical workers</w:t>
      </w:r>
      <w:r w:rsidR="002C1E40" w:rsidRPr="00F003F3">
        <w:rPr>
          <w:rFonts w:ascii="Times New Roman" w:hAnsi="Times New Roman" w:cs="Times New Roman"/>
        </w:rPr>
        <w:t xml:space="preserve"> (Hossain</w:t>
      </w:r>
      <w:r w:rsidR="00F9407D" w:rsidRPr="00F003F3">
        <w:rPr>
          <w:rFonts w:ascii="Times New Roman" w:hAnsi="Times New Roman" w:cs="Times New Roman"/>
        </w:rPr>
        <w:t xml:space="preserve"> et al.</w:t>
      </w:r>
      <w:r w:rsidR="002C1E40" w:rsidRPr="00F003F3">
        <w:rPr>
          <w:rFonts w:ascii="Times New Roman" w:hAnsi="Times New Roman" w:cs="Times New Roman"/>
        </w:rPr>
        <w:t>, 2020)</w:t>
      </w:r>
      <w:r w:rsidRPr="00F003F3">
        <w:rPr>
          <w:rFonts w:ascii="Times New Roman" w:hAnsi="Times New Roman" w:cs="Times New Roman"/>
        </w:rPr>
        <w:t>. Healthcare workers providing care to COVID-19 patients reported experiencing headaches, fatigue, and sleep disturbances</w:t>
      </w:r>
      <w:r w:rsidR="00F9407D" w:rsidRPr="00F003F3">
        <w:rPr>
          <w:rFonts w:ascii="Times New Roman" w:hAnsi="Times New Roman" w:cs="Times New Roman"/>
        </w:rPr>
        <w:t xml:space="preserve"> (Kang et al., 2020; Kojanov et al., 2021;</w:t>
      </w:r>
      <w:r w:rsidR="00E917AD" w:rsidRPr="00F003F3">
        <w:rPr>
          <w:rFonts w:ascii="Times New Roman" w:hAnsi="Times New Roman" w:cs="Times New Roman"/>
        </w:rPr>
        <w:t xml:space="preserve"> Chew et al., 2021)</w:t>
      </w:r>
      <w:r w:rsidRPr="00F003F3">
        <w:rPr>
          <w:rFonts w:ascii="Times New Roman" w:hAnsi="Times New Roman" w:cs="Times New Roman"/>
        </w:rPr>
        <w:t>.</w:t>
      </w:r>
      <w:r w:rsidR="00980535" w:rsidRPr="00F003F3">
        <w:rPr>
          <w:rFonts w:ascii="Times New Roman" w:hAnsi="Times New Roman" w:cs="Times New Roman"/>
        </w:rPr>
        <w:t xml:space="preserve"> </w:t>
      </w:r>
      <w:r w:rsidRPr="00F003F3">
        <w:rPr>
          <w:rFonts w:ascii="Times New Roman" w:hAnsi="Times New Roman" w:cs="Times New Roman"/>
        </w:rPr>
        <w:t>Those workers experiencing physical symptoms also had anxiety and depression</w:t>
      </w:r>
      <w:r w:rsidR="00E11E28" w:rsidRPr="00F003F3">
        <w:rPr>
          <w:rFonts w:ascii="Times New Roman" w:hAnsi="Times New Roman" w:cs="Times New Roman"/>
        </w:rPr>
        <w:t xml:space="preserve"> (Chew et al., 2021)</w:t>
      </w:r>
      <w:r w:rsidRPr="00F003F3">
        <w:rPr>
          <w:rFonts w:ascii="Times New Roman" w:hAnsi="Times New Roman" w:cs="Times New Roman"/>
        </w:rPr>
        <w:t>.</w:t>
      </w:r>
      <w:r w:rsidR="00980535" w:rsidRPr="00F003F3">
        <w:rPr>
          <w:rFonts w:ascii="Times New Roman" w:hAnsi="Times New Roman" w:cs="Times New Roman"/>
        </w:rPr>
        <w:t xml:space="preserve"> </w:t>
      </w:r>
      <w:r w:rsidRPr="00F003F3">
        <w:rPr>
          <w:rFonts w:ascii="Times New Roman" w:hAnsi="Times New Roman" w:cs="Times New Roman"/>
        </w:rPr>
        <w:t>However, one study noted that non-clinical workers experienced more anxiety than clinical workers</w:t>
      </w:r>
      <w:r w:rsidR="00E11E28" w:rsidRPr="00F003F3">
        <w:rPr>
          <w:rFonts w:ascii="Times New Roman" w:hAnsi="Times New Roman" w:cs="Times New Roman"/>
        </w:rPr>
        <w:t xml:space="preserve"> (d’Ettor</w:t>
      </w:r>
      <w:r w:rsidR="00683FC6" w:rsidRPr="00F003F3">
        <w:rPr>
          <w:rFonts w:ascii="Times New Roman" w:hAnsi="Times New Roman" w:cs="Times New Roman"/>
        </w:rPr>
        <w:t>r</w:t>
      </w:r>
      <w:r w:rsidR="00E11E28" w:rsidRPr="00F003F3">
        <w:rPr>
          <w:rFonts w:ascii="Times New Roman" w:hAnsi="Times New Roman" w:cs="Times New Roman"/>
        </w:rPr>
        <w:t>e et al., 2020)</w:t>
      </w:r>
      <w:r w:rsidRPr="00F003F3">
        <w:rPr>
          <w:rFonts w:ascii="Times New Roman" w:hAnsi="Times New Roman" w:cs="Times New Roman"/>
        </w:rPr>
        <w:t>.</w:t>
      </w:r>
    </w:p>
    <w:p w14:paraId="142450E3" w14:textId="26A29EB6" w:rsidR="00C065D6" w:rsidRPr="00F003F3" w:rsidRDefault="00C30760" w:rsidP="003C2EFE">
      <w:pPr>
        <w:rPr>
          <w:rFonts w:ascii="Times New Roman" w:hAnsi="Times New Roman" w:cs="Times New Roman"/>
        </w:rPr>
      </w:pPr>
      <w:r w:rsidRPr="00F003F3">
        <w:rPr>
          <w:rFonts w:ascii="Times New Roman" w:hAnsi="Times New Roman" w:cs="Times New Roman"/>
        </w:rPr>
        <w:t>In the CCIS, respondents were asked about testing positive</w:t>
      </w:r>
      <w:r w:rsidR="00BF34CE" w:rsidRPr="00F003F3">
        <w:rPr>
          <w:rFonts w:ascii="Times New Roman" w:hAnsi="Times New Roman" w:cs="Times New Roman"/>
        </w:rPr>
        <w:t xml:space="preserve"> for COVID-19, as </w:t>
      </w:r>
      <w:r w:rsidR="00EB36FF" w:rsidRPr="00F003F3">
        <w:rPr>
          <w:rFonts w:ascii="Times New Roman" w:hAnsi="Times New Roman" w:cs="Times New Roman"/>
        </w:rPr>
        <w:t xml:space="preserve">well as </w:t>
      </w:r>
      <w:r w:rsidR="00AF67CF" w:rsidRPr="00F003F3">
        <w:rPr>
          <w:rFonts w:ascii="Times New Roman" w:hAnsi="Times New Roman" w:cs="Times New Roman"/>
        </w:rPr>
        <w:t xml:space="preserve">knowing someone close to them who passed away from COVID-19; two </w:t>
      </w:r>
      <w:r w:rsidR="00A572B9" w:rsidRPr="00F003F3">
        <w:rPr>
          <w:rFonts w:ascii="Times New Roman" w:hAnsi="Times New Roman" w:cs="Times New Roman"/>
        </w:rPr>
        <w:t xml:space="preserve">potentially work-related factors </w:t>
      </w:r>
      <w:r w:rsidR="00AF67CF" w:rsidRPr="00F003F3">
        <w:rPr>
          <w:rFonts w:ascii="Times New Roman" w:hAnsi="Times New Roman" w:cs="Times New Roman"/>
        </w:rPr>
        <w:t xml:space="preserve">that may have </w:t>
      </w:r>
      <w:r w:rsidR="64F13A7A" w:rsidRPr="00F003F3">
        <w:rPr>
          <w:rFonts w:ascii="Times New Roman" w:hAnsi="Times New Roman" w:cs="Times New Roman"/>
        </w:rPr>
        <w:t xml:space="preserve">contributed to feelings of </w:t>
      </w:r>
      <w:r w:rsidR="00744BE2" w:rsidRPr="00F003F3">
        <w:rPr>
          <w:rFonts w:ascii="Times New Roman" w:hAnsi="Times New Roman" w:cs="Times New Roman"/>
        </w:rPr>
        <w:t>anxiety.</w:t>
      </w:r>
      <w:r w:rsidR="000410E1" w:rsidRPr="00F003F3">
        <w:rPr>
          <w:rFonts w:ascii="Times New Roman" w:hAnsi="Times New Roman" w:cs="Times New Roman"/>
        </w:rPr>
        <w:t xml:space="preserve"> </w:t>
      </w:r>
      <w:r w:rsidR="001248B1" w:rsidRPr="00F003F3">
        <w:rPr>
          <w:rFonts w:ascii="Times New Roman" w:hAnsi="Times New Roman" w:cs="Times New Roman"/>
        </w:rPr>
        <w:t>Figure</w:t>
      </w:r>
      <w:r w:rsidR="00D75784" w:rsidRPr="00F003F3">
        <w:rPr>
          <w:rFonts w:ascii="Times New Roman" w:hAnsi="Times New Roman" w:cs="Times New Roman"/>
        </w:rPr>
        <w:t xml:space="preserve"> </w:t>
      </w:r>
      <w:r w:rsidR="00BF1AEA" w:rsidRPr="00F003F3">
        <w:rPr>
          <w:rFonts w:ascii="Times New Roman" w:hAnsi="Times New Roman" w:cs="Times New Roman"/>
        </w:rPr>
        <w:t>2</w:t>
      </w:r>
      <w:r w:rsidR="00FD1CD4" w:rsidRPr="00F003F3">
        <w:rPr>
          <w:rFonts w:ascii="Times New Roman" w:hAnsi="Times New Roman" w:cs="Times New Roman"/>
        </w:rPr>
        <w:t>0</w:t>
      </w:r>
      <w:r w:rsidR="001248B1" w:rsidRPr="00F003F3">
        <w:rPr>
          <w:rFonts w:ascii="Times New Roman" w:hAnsi="Times New Roman" w:cs="Times New Roman"/>
        </w:rPr>
        <w:t xml:space="preserve"> shows data from </w:t>
      </w:r>
      <w:r w:rsidR="00F6417E" w:rsidRPr="00F003F3">
        <w:rPr>
          <w:rFonts w:ascii="Times New Roman" w:hAnsi="Times New Roman" w:cs="Times New Roman"/>
        </w:rPr>
        <w:t>healthcare workers who reported testing positive for COVID-19</w:t>
      </w:r>
      <w:r w:rsidR="007C0648" w:rsidRPr="00F003F3">
        <w:rPr>
          <w:rFonts w:ascii="Times New Roman" w:hAnsi="Times New Roman" w:cs="Times New Roman"/>
        </w:rPr>
        <w:t>, among those who worked outside the home.</w:t>
      </w:r>
      <w:r w:rsidR="000410E1" w:rsidRPr="00F003F3">
        <w:rPr>
          <w:rFonts w:ascii="Times New Roman" w:hAnsi="Times New Roman" w:cs="Times New Roman"/>
        </w:rPr>
        <w:t xml:space="preserve"> </w:t>
      </w:r>
      <w:r w:rsidR="000A58FA" w:rsidRPr="00F003F3">
        <w:rPr>
          <w:rFonts w:ascii="Times New Roman" w:hAnsi="Times New Roman" w:cs="Times New Roman"/>
        </w:rPr>
        <w:t>T</w:t>
      </w:r>
      <w:r w:rsidR="007C0648" w:rsidRPr="00F003F3">
        <w:rPr>
          <w:rFonts w:ascii="Times New Roman" w:hAnsi="Times New Roman" w:cs="Times New Roman"/>
        </w:rPr>
        <w:t>he sample size was too small to report these data by industry and occupation.</w:t>
      </w:r>
      <w:r w:rsidR="000410E1" w:rsidRPr="00F003F3">
        <w:rPr>
          <w:rFonts w:ascii="Times New Roman" w:hAnsi="Times New Roman" w:cs="Times New Roman"/>
        </w:rPr>
        <w:t xml:space="preserve"> </w:t>
      </w:r>
      <w:r w:rsidR="006A1D67" w:rsidRPr="00F003F3">
        <w:rPr>
          <w:rFonts w:ascii="Times New Roman" w:hAnsi="Times New Roman" w:cs="Times New Roman"/>
        </w:rPr>
        <w:t xml:space="preserve">Figure </w:t>
      </w:r>
      <w:r w:rsidR="00BF1AEA" w:rsidRPr="00F003F3">
        <w:rPr>
          <w:rFonts w:ascii="Times New Roman" w:hAnsi="Times New Roman" w:cs="Times New Roman"/>
        </w:rPr>
        <w:t>2</w:t>
      </w:r>
      <w:r w:rsidR="00FD1CD4" w:rsidRPr="00F003F3">
        <w:rPr>
          <w:rFonts w:ascii="Times New Roman" w:hAnsi="Times New Roman" w:cs="Times New Roman"/>
        </w:rPr>
        <w:t>1</w:t>
      </w:r>
      <w:r w:rsidR="006A1D67" w:rsidRPr="00F003F3">
        <w:rPr>
          <w:rFonts w:ascii="Times New Roman" w:hAnsi="Times New Roman" w:cs="Times New Roman"/>
        </w:rPr>
        <w:t xml:space="preserve"> shows </w:t>
      </w:r>
      <w:r w:rsidR="00285FA1" w:rsidRPr="00F003F3">
        <w:rPr>
          <w:rFonts w:ascii="Times New Roman" w:hAnsi="Times New Roman" w:cs="Times New Roman"/>
        </w:rPr>
        <w:t xml:space="preserve">data from healthcare worker respondents </w:t>
      </w:r>
      <w:r w:rsidR="001C6BFB" w:rsidRPr="00F003F3">
        <w:rPr>
          <w:rFonts w:ascii="Times New Roman" w:hAnsi="Times New Roman" w:cs="Times New Roman"/>
        </w:rPr>
        <w:t xml:space="preserve">on knowing someone </w:t>
      </w:r>
      <w:r w:rsidR="00D63D14" w:rsidRPr="00F003F3">
        <w:rPr>
          <w:rFonts w:ascii="Times New Roman" w:hAnsi="Times New Roman" w:cs="Times New Roman"/>
        </w:rPr>
        <w:t xml:space="preserve">close to them </w:t>
      </w:r>
      <w:r w:rsidR="001C6BFB" w:rsidRPr="00F003F3">
        <w:rPr>
          <w:rFonts w:ascii="Times New Roman" w:hAnsi="Times New Roman" w:cs="Times New Roman"/>
        </w:rPr>
        <w:t xml:space="preserve">who died </w:t>
      </w:r>
      <w:r w:rsidR="00D63D14" w:rsidRPr="00F003F3">
        <w:rPr>
          <w:rFonts w:ascii="Times New Roman" w:hAnsi="Times New Roman" w:cs="Times New Roman"/>
        </w:rPr>
        <w:t>from COVID-19</w:t>
      </w:r>
      <w:r w:rsidR="00334DC4" w:rsidRPr="00F003F3">
        <w:rPr>
          <w:rFonts w:ascii="Times New Roman" w:hAnsi="Times New Roman" w:cs="Times New Roman"/>
        </w:rPr>
        <w:t>.</w:t>
      </w:r>
      <w:r w:rsidR="003B074D" w:rsidRPr="00F003F3">
        <w:rPr>
          <w:rFonts w:ascii="Times New Roman" w:hAnsi="Times New Roman" w:cs="Times New Roman"/>
        </w:rPr>
        <w:t xml:space="preserve"> It should be noted when interpreting this data that the CCIS did not define “someone close” thus, it was up to interpretation of the respondent.</w:t>
      </w:r>
      <w:r w:rsidR="000410E1" w:rsidRPr="00F003F3">
        <w:rPr>
          <w:rFonts w:ascii="Times New Roman" w:hAnsi="Times New Roman" w:cs="Times New Roman"/>
        </w:rPr>
        <w:t xml:space="preserve"> </w:t>
      </w:r>
    </w:p>
    <w:p w14:paraId="13377E01" w14:textId="73AEC213" w:rsidR="00B87FE3" w:rsidRPr="00F003F3" w:rsidRDefault="00B87FE3" w:rsidP="00B87FE3">
      <w:pPr>
        <w:rPr>
          <w:rFonts w:ascii="Times New Roman" w:hAnsi="Times New Roman" w:cs="Times New Roman"/>
        </w:rPr>
      </w:pPr>
    </w:p>
    <w:p w14:paraId="07E5BAAF" w14:textId="77777777" w:rsidR="00B87FE3" w:rsidRPr="00F003F3" w:rsidRDefault="00B87FE3" w:rsidP="003C2EFE">
      <w:pPr>
        <w:rPr>
          <w:rFonts w:ascii="Times New Roman" w:hAnsi="Times New Roman" w:cs="Times New Roman"/>
        </w:rPr>
      </w:pPr>
    </w:p>
    <w:p w14:paraId="243EF529" w14:textId="77777777" w:rsidR="00C065D6" w:rsidRPr="00F003F3" w:rsidRDefault="00C065D6">
      <w:pPr>
        <w:rPr>
          <w:rFonts w:ascii="Times New Roman" w:hAnsi="Times New Roman" w:cs="Times New Roman"/>
        </w:rPr>
      </w:pPr>
      <w:r w:rsidRPr="00F003F3">
        <w:rPr>
          <w:rFonts w:ascii="Times New Roman" w:hAnsi="Times New Roman" w:cs="Times New Roman"/>
        </w:rPr>
        <w:br w:type="page"/>
      </w:r>
    </w:p>
    <w:p w14:paraId="57845EAD" w14:textId="7CEE828A" w:rsidR="00B64EE0" w:rsidRPr="00F003F3" w:rsidRDefault="00D75784" w:rsidP="00B64EE0">
      <w:pPr>
        <w:rPr>
          <w:rFonts w:ascii="Times New Roman" w:hAnsi="Times New Roman" w:cs="Times New Roman"/>
          <w:b/>
          <w:bCs/>
        </w:rPr>
      </w:pPr>
      <w:r w:rsidRPr="00F003F3">
        <w:rPr>
          <w:rFonts w:ascii="Times New Roman" w:hAnsi="Times New Roman" w:cs="Times New Roman"/>
          <w:b/>
          <w:bCs/>
        </w:rPr>
        <w:t xml:space="preserve">Figure </w:t>
      </w:r>
      <w:r w:rsidR="00BF1AEA" w:rsidRPr="00F003F3">
        <w:rPr>
          <w:rFonts w:ascii="Times New Roman" w:hAnsi="Times New Roman" w:cs="Times New Roman"/>
          <w:b/>
          <w:bCs/>
        </w:rPr>
        <w:t>2</w:t>
      </w:r>
      <w:r w:rsidR="00FD1CD4" w:rsidRPr="00F003F3">
        <w:rPr>
          <w:rFonts w:ascii="Times New Roman" w:hAnsi="Times New Roman" w:cs="Times New Roman"/>
          <w:b/>
          <w:bCs/>
        </w:rPr>
        <w:t>0</w:t>
      </w:r>
      <w:r w:rsidR="00B64EE0" w:rsidRPr="00F003F3">
        <w:rPr>
          <w:rFonts w:ascii="Times New Roman" w:hAnsi="Times New Roman" w:cs="Times New Roman"/>
          <w:b/>
          <w:bCs/>
        </w:rPr>
        <w:t xml:space="preserve">. </w:t>
      </w:r>
      <w:r w:rsidR="00E93CFD" w:rsidRPr="00F003F3">
        <w:rPr>
          <w:rFonts w:ascii="Times New Roman" w:hAnsi="Times New Roman" w:cs="Times New Roman"/>
          <w:b/>
          <w:bCs/>
        </w:rPr>
        <w:t xml:space="preserve">Percentage of </w:t>
      </w:r>
      <w:r w:rsidR="003D0B07" w:rsidRPr="00F003F3">
        <w:rPr>
          <w:rFonts w:ascii="Times New Roman" w:hAnsi="Times New Roman" w:cs="Times New Roman"/>
          <w:b/>
          <w:bCs/>
        </w:rPr>
        <w:t xml:space="preserve">employed respondents </w:t>
      </w:r>
      <w:r w:rsidR="00EA52CF" w:rsidRPr="00F003F3">
        <w:rPr>
          <w:rFonts w:ascii="Times New Roman" w:hAnsi="Times New Roman" w:cs="Times New Roman"/>
          <w:b/>
          <w:bCs/>
        </w:rPr>
        <w:t xml:space="preserve">who </w:t>
      </w:r>
      <w:r w:rsidR="003907B4" w:rsidRPr="00F003F3">
        <w:rPr>
          <w:rFonts w:ascii="Times New Roman" w:hAnsi="Times New Roman" w:cs="Times New Roman"/>
          <w:b/>
          <w:bCs/>
        </w:rPr>
        <w:t xml:space="preserve">reported </w:t>
      </w:r>
      <w:r w:rsidR="00EA52CF" w:rsidRPr="00F003F3">
        <w:rPr>
          <w:rFonts w:ascii="Times New Roman" w:hAnsi="Times New Roman" w:cs="Times New Roman"/>
          <w:b/>
          <w:bCs/>
        </w:rPr>
        <w:t>t</w:t>
      </w:r>
      <w:r w:rsidR="003B074D" w:rsidRPr="00F003F3">
        <w:rPr>
          <w:rFonts w:ascii="Times New Roman" w:hAnsi="Times New Roman" w:cs="Times New Roman"/>
          <w:b/>
          <w:bCs/>
        </w:rPr>
        <w:t>est</w:t>
      </w:r>
      <w:r w:rsidR="003907B4" w:rsidRPr="00F003F3">
        <w:rPr>
          <w:rFonts w:ascii="Times New Roman" w:hAnsi="Times New Roman" w:cs="Times New Roman"/>
          <w:b/>
          <w:bCs/>
        </w:rPr>
        <w:t>ing</w:t>
      </w:r>
      <w:r w:rsidR="003B074D" w:rsidRPr="00F003F3">
        <w:rPr>
          <w:rFonts w:ascii="Times New Roman" w:hAnsi="Times New Roman" w:cs="Times New Roman"/>
          <w:b/>
          <w:bCs/>
        </w:rPr>
        <w:t xml:space="preserve"> positive for COVID-19</w:t>
      </w:r>
      <w:r w:rsidR="00EA52CF" w:rsidRPr="00F003F3">
        <w:rPr>
          <w:rFonts w:ascii="Times New Roman" w:hAnsi="Times New Roman" w:cs="Times New Roman"/>
          <w:b/>
          <w:bCs/>
        </w:rPr>
        <w:t>,</w:t>
      </w:r>
      <w:r w:rsidR="003B074D" w:rsidRPr="00F003F3">
        <w:rPr>
          <w:rFonts w:ascii="Times New Roman" w:hAnsi="Times New Roman" w:cs="Times New Roman"/>
          <w:b/>
          <w:bCs/>
        </w:rPr>
        <w:t xml:space="preserve"> among </w:t>
      </w:r>
      <w:r w:rsidR="003D0B07" w:rsidRPr="00F003F3">
        <w:rPr>
          <w:rFonts w:ascii="Times New Roman" w:hAnsi="Times New Roman" w:cs="Times New Roman"/>
          <w:b/>
          <w:bCs/>
        </w:rPr>
        <w:t>those</w:t>
      </w:r>
      <w:r w:rsidR="003B074D" w:rsidRPr="00F003F3">
        <w:rPr>
          <w:rFonts w:ascii="Times New Roman" w:hAnsi="Times New Roman" w:cs="Times New Roman"/>
          <w:b/>
          <w:bCs/>
        </w:rPr>
        <w:t xml:space="preserve"> who had ever been tested</w:t>
      </w:r>
    </w:p>
    <w:p w14:paraId="4CB584F2" w14:textId="1D7F4588" w:rsidR="00B64EE0" w:rsidRPr="00F003F3" w:rsidRDefault="003B074D" w:rsidP="00027C3F">
      <w:pPr>
        <w:jc w:val="center"/>
        <w:rPr>
          <w:rFonts w:ascii="Times New Roman" w:hAnsi="Times New Roman" w:cs="Times New Roman"/>
        </w:rPr>
      </w:pPr>
      <w:r w:rsidRPr="00F003F3">
        <w:rPr>
          <w:noProof/>
        </w:rPr>
        <w:drawing>
          <wp:inline distT="0" distB="0" distL="0" distR="0" wp14:anchorId="369B28A8" wp14:editId="41C0E207">
            <wp:extent cx="3317358" cy="1994089"/>
            <wp:effectExtent l="0" t="0" r="0" b="6350"/>
            <wp:docPr id="146" name="Picture 146"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Chart, box and whisker chart&#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3329159" cy="2001183"/>
                    </a:xfrm>
                    <a:prstGeom prst="rect">
                      <a:avLst/>
                    </a:prstGeom>
                  </pic:spPr>
                </pic:pic>
              </a:graphicData>
            </a:graphic>
          </wp:inline>
        </w:drawing>
      </w:r>
    </w:p>
    <w:p w14:paraId="3787625E" w14:textId="77777777" w:rsidR="003B074D" w:rsidRPr="00F003F3" w:rsidRDefault="003B074D" w:rsidP="003B074D">
      <w:pPr>
        <w:rPr>
          <w:rFonts w:ascii="Times New Roman" w:hAnsi="Times New Roman" w:cs="Times New Roman"/>
          <w:sz w:val="16"/>
          <w:szCs w:val="16"/>
        </w:rPr>
      </w:pPr>
      <w:r w:rsidRPr="00F003F3">
        <w:rPr>
          <w:rFonts w:ascii="Times New Roman" w:hAnsi="Times New Roman" w:cs="Times New Roman"/>
          <w:sz w:val="16"/>
          <w:szCs w:val="16"/>
        </w:rPr>
        <w:t>Notes: 1) *refers to a percent that is statistically significantly different from that of the reference group (grey bar). 2)</w:t>
      </w:r>
      <w:r w:rsidRPr="00F003F3">
        <w:t xml:space="preserve"> </w:t>
      </w:r>
      <w:r w:rsidRPr="00F003F3">
        <w:rPr>
          <w:rFonts w:ascii="Times New Roman" w:hAnsi="Times New Roman" w:cs="Times New Roman"/>
          <w:sz w:val="16"/>
          <w:szCs w:val="16"/>
        </w:rPr>
        <w:t>Sample size: N =3,322 (healthcare workers); N=5, 886 (non-healthcare workers). 3) Data Source: Massachusetts COVID-19 Community Impact Survey, Massachusetts Department of Public Health, Fall 2020.</w:t>
      </w:r>
    </w:p>
    <w:p w14:paraId="2B57EC37" w14:textId="06878AFB" w:rsidR="00B64EE0" w:rsidRPr="00F003F3" w:rsidRDefault="00B64EE0" w:rsidP="00EE1D05">
      <w:pPr>
        <w:pStyle w:val="ListParagraph"/>
        <w:numPr>
          <w:ilvl w:val="0"/>
          <w:numId w:val="8"/>
        </w:numPr>
        <w:rPr>
          <w:rFonts w:ascii="Times New Roman" w:hAnsi="Times New Roman" w:cs="Times New Roman"/>
        </w:rPr>
      </w:pPr>
      <w:r w:rsidRPr="00F003F3">
        <w:rPr>
          <w:rFonts w:ascii="Times New Roman" w:hAnsi="Times New Roman" w:cs="Times New Roman"/>
        </w:rPr>
        <w:t>Among respondents</w:t>
      </w:r>
      <w:r w:rsidR="00853256" w:rsidRPr="00F003F3">
        <w:rPr>
          <w:rFonts w:ascii="Times New Roman" w:hAnsi="Times New Roman" w:cs="Times New Roman"/>
        </w:rPr>
        <w:t xml:space="preserve"> </w:t>
      </w:r>
      <w:r w:rsidR="00B9539C" w:rsidRPr="00F003F3">
        <w:rPr>
          <w:rFonts w:ascii="Times New Roman" w:hAnsi="Times New Roman" w:cs="Times New Roman"/>
        </w:rPr>
        <w:t>who had ever been tested for</w:t>
      </w:r>
      <w:r w:rsidR="00A7605F" w:rsidRPr="00F003F3">
        <w:rPr>
          <w:rFonts w:ascii="Times New Roman" w:hAnsi="Times New Roman" w:cs="Times New Roman"/>
        </w:rPr>
        <w:t xml:space="preserve"> </w:t>
      </w:r>
      <w:r w:rsidR="00B9539C" w:rsidRPr="00F003F3">
        <w:rPr>
          <w:rFonts w:ascii="Times New Roman" w:hAnsi="Times New Roman" w:cs="Times New Roman"/>
        </w:rPr>
        <w:t>COVID-19</w:t>
      </w:r>
      <w:r w:rsidRPr="00F003F3">
        <w:rPr>
          <w:rFonts w:ascii="Times New Roman" w:hAnsi="Times New Roman" w:cs="Times New Roman"/>
        </w:rPr>
        <w:t xml:space="preserve">, </w:t>
      </w:r>
      <w:r w:rsidR="007B28FF" w:rsidRPr="00F003F3">
        <w:rPr>
          <w:rFonts w:ascii="Times New Roman" w:hAnsi="Times New Roman" w:cs="Times New Roman"/>
        </w:rPr>
        <w:t>a</w:t>
      </w:r>
      <w:r w:rsidRPr="00F003F3">
        <w:rPr>
          <w:rFonts w:ascii="Times New Roman" w:hAnsi="Times New Roman" w:cs="Times New Roman"/>
        </w:rPr>
        <w:t xml:space="preserve"> </w:t>
      </w:r>
      <w:r w:rsidR="00AD2C31" w:rsidRPr="00F003F3">
        <w:rPr>
          <w:rFonts w:ascii="Times New Roman" w:hAnsi="Times New Roman" w:cs="Times New Roman"/>
        </w:rPr>
        <w:t xml:space="preserve">higher percentage of </w:t>
      </w:r>
      <w:r w:rsidRPr="00F003F3">
        <w:rPr>
          <w:rFonts w:ascii="Times New Roman" w:hAnsi="Times New Roman" w:cs="Times New Roman"/>
        </w:rPr>
        <w:t>healthcare workers reported testing positive (8.2%) compared to non-healthcare workers (4.4%).</w:t>
      </w:r>
    </w:p>
    <w:p w14:paraId="10D5978A" w14:textId="7017C1DC" w:rsidR="003B074D" w:rsidRPr="00F003F3" w:rsidRDefault="00EE4E5A" w:rsidP="003B074D">
      <w:pPr>
        <w:rPr>
          <w:rFonts w:ascii="Times New Roman" w:hAnsi="Times New Roman" w:cs="Times New Roman"/>
          <w:b/>
          <w:bCs/>
        </w:rPr>
      </w:pPr>
      <w:r w:rsidRPr="00F003F3">
        <w:rPr>
          <w:rFonts w:ascii="Times New Roman" w:hAnsi="Times New Roman" w:cs="Times New Roman"/>
          <w:b/>
          <w:bCs/>
        </w:rPr>
        <w:br w:type="page"/>
      </w:r>
      <w:r w:rsidR="00A8648A" w:rsidRPr="00F003F3">
        <w:rPr>
          <w:rFonts w:ascii="Times New Roman" w:hAnsi="Times New Roman" w:cs="Times New Roman"/>
          <w:b/>
          <w:bCs/>
        </w:rPr>
        <w:t xml:space="preserve">Figure </w:t>
      </w:r>
      <w:r w:rsidR="00BF1AEA" w:rsidRPr="00F003F3">
        <w:rPr>
          <w:rFonts w:ascii="Times New Roman" w:hAnsi="Times New Roman" w:cs="Times New Roman"/>
          <w:b/>
          <w:bCs/>
        </w:rPr>
        <w:t>2</w:t>
      </w:r>
      <w:r w:rsidR="00FD1CD4" w:rsidRPr="00F003F3">
        <w:rPr>
          <w:rFonts w:ascii="Times New Roman" w:hAnsi="Times New Roman" w:cs="Times New Roman"/>
          <w:b/>
          <w:bCs/>
        </w:rPr>
        <w:t>1</w:t>
      </w:r>
      <w:r w:rsidR="00A85394" w:rsidRPr="00F003F3">
        <w:rPr>
          <w:rFonts w:ascii="Times New Roman" w:hAnsi="Times New Roman" w:cs="Times New Roman"/>
          <w:b/>
          <w:bCs/>
        </w:rPr>
        <w:t xml:space="preserve">. </w:t>
      </w:r>
      <w:r w:rsidR="00897F9B" w:rsidRPr="00F003F3">
        <w:rPr>
          <w:rFonts w:ascii="Times New Roman" w:hAnsi="Times New Roman" w:cs="Times New Roman"/>
          <w:b/>
          <w:bCs/>
        </w:rPr>
        <w:t xml:space="preserve">Percentage of healthcare workers </w:t>
      </w:r>
      <w:r w:rsidR="00C4750C" w:rsidRPr="00F003F3">
        <w:rPr>
          <w:rFonts w:ascii="Times New Roman" w:hAnsi="Times New Roman" w:cs="Times New Roman"/>
          <w:b/>
          <w:bCs/>
        </w:rPr>
        <w:t>reporting that</w:t>
      </w:r>
      <w:r w:rsidR="003B074D" w:rsidRPr="00F003F3">
        <w:rPr>
          <w:rFonts w:ascii="Times New Roman" w:hAnsi="Times New Roman" w:cs="Times New Roman"/>
          <w:b/>
          <w:bCs/>
        </w:rPr>
        <w:t xml:space="preserve"> someone close </w:t>
      </w:r>
      <w:r w:rsidR="00897F9B" w:rsidRPr="00F003F3">
        <w:rPr>
          <w:rFonts w:ascii="Times New Roman" w:hAnsi="Times New Roman" w:cs="Times New Roman"/>
          <w:b/>
          <w:bCs/>
        </w:rPr>
        <w:t xml:space="preserve">to them </w:t>
      </w:r>
      <w:r w:rsidR="003B074D" w:rsidRPr="00F003F3">
        <w:rPr>
          <w:rFonts w:ascii="Times New Roman" w:hAnsi="Times New Roman" w:cs="Times New Roman"/>
          <w:b/>
          <w:bCs/>
        </w:rPr>
        <w:t>d</w:t>
      </w:r>
      <w:r w:rsidR="00C4750C" w:rsidRPr="00F003F3">
        <w:rPr>
          <w:rFonts w:ascii="Times New Roman" w:hAnsi="Times New Roman" w:cs="Times New Roman"/>
          <w:b/>
          <w:bCs/>
        </w:rPr>
        <w:t>ied</w:t>
      </w:r>
      <w:r w:rsidR="003B074D" w:rsidRPr="00F003F3">
        <w:rPr>
          <w:rFonts w:ascii="Times New Roman" w:hAnsi="Times New Roman" w:cs="Times New Roman"/>
          <w:b/>
          <w:bCs/>
        </w:rPr>
        <w:t xml:space="preserve"> from COVID-19</w:t>
      </w:r>
      <w:r w:rsidR="00897F9B" w:rsidRPr="00F003F3">
        <w:rPr>
          <w:rFonts w:ascii="Times New Roman" w:hAnsi="Times New Roman" w:cs="Times New Roman"/>
          <w:b/>
          <w:bCs/>
        </w:rPr>
        <w:t>,</w:t>
      </w:r>
      <w:r w:rsidR="003B074D" w:rsidRPr="00F003F3">
        <w:rPr>
          <w:rFonts w:ascii="Times New Roman" w:hAnsi="Times New Roman" w:cs="Times New Roman"/>
          <w:b/>
          <w:bCs/>
        </w:rPr>
        <w:t xml:space="preserve"> by industry and occupation.</w:t>
      </w:r>
    </w:p>
    <w:p w14:paraId="51C9D238" w14:textId="04B1EE15" w:rsidR="00C67F8C" w:rsidRPr="00F003F3" w:rsidRDefault="00C67F8C" w:rsidP="003B074D">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1D83B97A" wp14:editId="5FA0645A">
            <wp:extent cx="5943600" cy="2992818"/>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2992818"/>
                    </a:xfrm>
                    <a:prstGeom prst="rect">
                      <a:avLst/>
                    </a:prstGeom>
                    <a:noFill/>
                  </pic:spPr>
                </pic:pic>
              </a:graphicData>
            </a:graphic>
          </wp:inline>
        </w:drawing>
      </w:r>
    </w:p>
    <w:p w14:paraId="36CB951B" w14:textId="245E8E1B" w:rsidR="003B074D" w:rsidRPr="00F003F3" w:rsidRDefault="003B074D" w:rsidP="003B074D">
      <w:r w:rsidRPr="00F003F3">
        <w:rPr>
          <w:rFonts w:ascii="Times New Roman" w:hAnsi="Times New Roman" w:cs="Times New Roman"/>
          <w:sz w:val="16"/>
          <w:szCs w:val="16"/>
        </w:rPr>
        <w:t xml:space="preserve">Notes: 1) Census Occupations Codes: Health </w:t>
      </w:r>
      <w:r w:rsidR="001E61F8"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1E61F8"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1E61F8"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1E61F8"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1E61F8"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1E61F8"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1E61F8" w:rsidRPr="00F003F3">
        <w:rPr>
          <w:rFonts w:ascii="Times New Roman" w:hAnsi="Times New Roman" w:cs="Times New Roman"/>
          <w:sz w:val="16"/>
          <w:szCs w:val="16"/>
        </w:rPr>
        <w:t>h</w:t>
      </w:r>
      <w:r w:rsidR="00C04EBE" w:rsidRPr="00F003F3">
        <w:rPr>
          <w:rFonts w:ascii="Times New Roman" w:hAnsi="Times New Roman" w:cs="Times New Roman"/>
          <w:sz w:val="16"/>
          <w:szCs w:val="16"/>
        </w:rPr>
        <w:t xml:space="preserve">ealthcare </w:t>
      </w:r>
      <w:r w:rsidR="001E61F8"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1E61F8"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1E61F8"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1E61F8"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w:t>
      </w:r>
      <w:r w:rsidRPr="00F003F3">
        <w:t xml:space="preserve"> </w:t>
      </w:r>
      <w:r w:rsidRPr="00F003F3">
        <w:rPr>
          <w:rFonts w:ascii="Times New Roman" w:hAnsi="Times New Roman" w:cs="Times New Roman"/>
          <w:sz w:val="16"/>
          <w:szCs w:val="16"/>
        </w:rPr>
        <w:t>5,918 (healthcare workers); N=12,930 (non-healthcare workers). 7) Data Source: Massachusetts COVID-19 Community Impact Survey, Massachusetts Department of Public Health, Fall 2020.</w:t>
      </w:r>
    </w:p>
    <w:p w14:paraId="49D27572" w14:textId="69899BE2" w:rsidR="00A85394" w:rsidRPr="00F003F3" w:rsidRDefault="005F6970" w:rsidP="00EE1D05">
      <w:pPr>
        <w:pStyle w:val="ListParagraph"/>
        <w:numPr>
          <w:ilvl w:val="0"/>
          <w:numId w:val="8"/>
        </w:numPr>
        <w:rPr>
          <w:rFonts w:ascii="Times New Roman" w:hAnsi="Times New Roman" w:cs="Times New Roman"/>
        </w:rPr>
      </w:pPr>
      <w:r w:rsidRPr="00F003F3">
        <w:rPr>
          <w:rFonts w:ascii="Times New Roman" w:hAnsi="Times New Roman" w:cs="Times New Roman"/>
        </w:rPr>
        <w:t>Overall, a</w:t>
      </w:r>
      <w:r w:rsidR="00B9539C" w:rsidRPr="00F003F3">
        <w:rPr>
          <w:rFonts w:ascii="Times New Roman" w:hAnsi="Times New Roman" w:cs="Times New Roman"/>
        </w:rPr>
        <w:t xml:space="preserve"> higher percentage of </w:t>
      </w:r>
      <w:r w:rsidR="00A85394" w:rsidRPr="00F003F3">
        <w:rPr>
          <w:rFonts w:ascii="Times New Roman" w:hAnsi="Times New Roman" w:cs="Times New Roman"/>
        </w:rPr>
        <w:t>healthcare workers reported knowing someone close to them that died from COVID-19 (11.9%) compared to non-healthcare workers (10.5%).</w:t>
      </w:r>
    </w:p>
    <w:p w14:paraId="29F0811D" w14:textId="170253B6" w:rsidR="00A85394" w:rsidRPr="00F003F3" w:rsidRDefault="00DC5CA7" w:rsidP="00EE1D05">
      <w:pPr>
        <w:pStyle w:val="ListParagraph"/>
        <w:numPr>
          <w:ilvl w:val="0"/>
          <w:numId w:val="8"/>
        </w:numPr>
        <w:rPr>
          <w:rFonts w:ascii="Times New Roman" w:hAnsi="Times New Roman" w:cs="Times New Roman"/>
        </w:rPr>
      </w:pPr>
      <w:r w:rsidRPr="00F003F3">
        <w:rPr>
          <w:rFonts w:ascii="Times New Roman" w:hAnsi="Times New Roman" w:cs="Times New Roman"/>
        </w:rPr>
        <w:t>By industry, a</w:t>
      </w:r>
      <w:r w:rsidR="002371B6" w:rsidRPr="00F003F3">
        <w:rPr>
          <w:rFonts w:ascii="Times New Roman" w:hAnsi="Times New Roman" w:cs="Times New Roman"/>
        </w:rPr>
        <w:t xml:space="preserve"> higher percentage of </w:t>
      </w:r>
      <w:r w:rsidR="00A85394" w:rsidRPr="00F003F3">
        <w:rPr>
          <w:rFonts w:ascii="Times New Roman" w:hAnsi="Times New Roman" w:cs="Times New Roman"/>
        </w:rPr>
        <w:t>healthcare workers who worked in Nursing and residential facilities reporting knowing someone close to them who died from COVID-19 compared to non-healthcare workers (</w:t>
      </w:r>
      <w:r w:rsidR="002079E9" w:rsidRPr="00F003F3">
        <w:rPr>
          <w:rFonts w:ascii="Times New Roman" w:hAnsi="Times New Roman" w:cs="Times New Roman"/>
        </w:rPr>
        <w:t xml:space="preserve">16.7% vs. </w:t>
      </w:r>
      <w:r w:rsidR="00A85394" w:rsidRPr="00F003F3">
        <w:rPr>
          <w:rFonts w:ascii="Times New Roman" w:hAnsi="Times New Roman" w:cs="Times New Roman"/>
        </w:rPr>
        <w:t>10.5%).</w:t>
      </w:r>
    </w:p>
    <w:p w14:paraId="0A960231" w14:textId="23073C39" w:rsidR="00A85394" w:rsidRPr="00F003F3" w:rsidRDefault="00DC5CA7" w:rsidP="00EE1D05">
      <w:pPr>
        <w:pStyle w:val="ListParagraph"/>
        <w:numPr>
          <w:ilvl w:val="0"/>
          <w:numId w:val="8"/>
        </w:numPr>
        <w:rPr>
          <w:rFonts w:ascii="Times New Roman" w:hAnsi="Times New Roman" w:cs="Times New Roman"/>
        </w:rPr>
      </w:pPr>
      <w:r w:rsidRPr="00F003F3">
        <w:rPr>
          <w:rFonts w:ascii="Times New Roman" w:hAnsi="Times New Roman" w:cs="Times New Roman"/>
        </w:rPr>
        <w:t xml:space="preserve">By occupation, </w:t>
      </w:r>
      <w:r w:rsidR="005E11A3" w:rsidRPr="00F003F3">
        <w:rPr>
          <w:rFonts w:ascii="Times New Roman" w:hAnsi="Times New Roman" w:cs="Times New Roman"/>
        </w:rPr>
        <w:t>a higher</w:t>
      </w:r>
      <w:r w:rsidR="002371B6" w:rsidRPr="00F003F3">
        <w:rPr>
          <w:rFonts w:ascii="Times New Roman" w:hAnsi="Times New Roman" w:cs="Times New Roman"/>
        </w:rPr>
        <w:t xml:space="preserve"> percentage </w:t>
      </w:r>
      <w:r w:rsidR="00A85394" w:rsidRPr="00F003F3">
        <w:rPr>
          <w:rFonts w:ascii="Times New Roman" w:hAnsi="Times New Roman" w:cs="Times New Roman"/>
        </w:rPr>
        <w:t>of Health diagnosis and treating practitioners reported knowing someone close to them who died from COVID-19</w:t>
      </w:r>
      <w:r w:rsidR="00056F23" w:rsidRPr="00F003F3">
        <w:rPr>
          <w:rFonts w:ascii="Times New Roman" w:hAnsi="Times New Roman" w:cs="Times New Roman"/>
        </w:rPr>
        <w:t xml:space="preserve"> </w:t>
      </w:r>
      <w:r w:rsidR="00A85394" w:rsidRPr="00F003F3">
        <w:rPr>
          <w:rFonts w:ascii="Times New Roman" w:hAnsi="Times New Roman" w:cs="Times New Roman"/>
        </w:rPr>
        <w:t xml:space="preserve">compared to </w:t>
      </w:r>
      <w:r w:rsidRPr="00F003F3">
        <w:rPr>
          <w:rFonts w:ascii="Times New Roman" w:hAnsi="Times New Roman" w:cs="Times New Roman"/>
        </w:rPr>
        <w:t xml:space="preserve">the percentage for </w:t>
      </w:r>
      <w:r w:rsidR="00A85394" w:rsidRPr="00F003F3">
        <w:rPr>
          <w:rFonts w:ascii="Times New Roman" w:hAnsi="Times New Roman" w:cs="Times New Roman"/>
        </w:rPr>
        <w:t>non-healthcare workers (</w:t>
      </w:r>
      <w:r w:rsidR="002079E9" w:rsidRPr="00F003F3">
        <w:rPr>
          <w:rFonts w:ascii="Times New Roman" w:hAnsi="Times New Roman" w:cs="Times New Roman"/>
        </w:rPr>
        <w:t>12.7% vs.</w:t>
      </w:r>
      <w:r w:rsidR="006171B2" w:rsidRPr="00F003F3">
        <w:rPr>
          <w:rFonts w:ascii="Times New Roman" w:hAnsi="Times New Roman" w:cs="Times New Roman"/>
        </w:rPr>
        <w:t xml:space="preserve"> </w:t>
      </w:r>
      <w:r w:rsidR="00A85394" w:rsidRPr="00F003F3">
        <w:rPr>
          <w:rFonts w:ascii="Times New Roman" w:hAnsi="Times New Roman" w:cs="Times New Roman"/>
        </w:rPr>
        <w:t>10.5%).</w:t>
      </w:r>
    </w:p>
    <w:p w14:paraId="2DB8DE64" w14:textId="77777777" w:rsidR="003B074D" w:rsidRPr="00F003F3" w:rsidRDefault="003B074D" w:rsidP="003B074D">
      <w:pPr>
        <w:rPr>
          <w:rFonts w:ascii="Times New Roman" w:hAnsi="Times New Roman" w:cs="Times New Roman"/>
        </w:rPr>
      </w:pPr>
    </w:p>
    <w:p w14:paraId="7404189F" w14:textId="77777777" w:rsidR="00EE4E5A" w:rsidRPr="00F003F3" w:rsidRDefault="00EE4E5A">
      <w:pPr>
        <w:rPr>
          <w:rFonts w:ascii="Times New Roman" w:eastAsiaTheme="majorEastAsia" w:hAnsi="Times New Roman" w:cs="Times New Roman"/>
          <w:color w:val="243F60" w:themeColor="accent1" w:themeShade="7F"/>
          <w:sz w:val="24"/>
          <w:szCs w:val="24"/>
          <w:u w:val="single"/>
        </w:rPr>
      </w:pPr>
      <w:r w:rsidRPr="00F003F3">
        <w:rPr>
          <w:rFonts w:ascii="Times New Roman" w:hAnsi="Times New Roman" w:cs="Times New Roman"/>
          <w:u w:val="single"/>
        </w:rPr>
        <w:br w:type="page"/>
      </w:r>
    </w:p>
    <w:p w14:paraId="2CD2B4E2" w14:textId="3B98E7DF" w:rsidR="00AA0BBF" w:rsidRPr="00F003F3" w:rsidRDefault="00AA0BBF" w:rsidP="00AA0BBF">
      <w:pPr>
        <w:pStyle w:val="Heading3"/>
        <w:rPr>
          <w:rFonts w:ascii="Times New Roman" w:hAnsi="Times New Roman" w:cs="Times New Roman"/>
          <w:u w:val="single"/>
        </w:rPr>
      </w:pPr>
      <w:bookmarkStart w:id="16" w:name="_Toc112138520"/>
      <w:r w:rsidRPr="00F003F3">
        <w:rPr>
          <w:rFonts w:ascii="Times New Roman" w:hAnsi="Times New Roman" w:cs="Times New Roman"/>
          <w:u w:val="single"/>
        </w:rPr>
        <w:t>Mental Health Resources</w:t>
      </w:r>
      <w:bookmarkEnd w:id="16"/>
      <w:r w:rsidRPr="00F003F3">
        <w:rPr>
          <w:rFonts w:ascii="Times New Roman" w:hAnsi="Times New Roman" w:cs="Times New Roman"/>
          <w:u w:val="single"/>
        </w:rPr>
        <w:t xml:space="preserve"> </w:t>
      </w:r>
    </w:p>
    <w:p w14:paraId="75D42561" w14:textId="0329ED9A" w:rsidR="00782DBC" w:rsidRPr="00F003F3" w:rsidRDefault="00AA0BBF" w:rsidP="00782DBC">
      <w:pPr>
        <w:rPr>
          <w:rFonts w:ascii="Times New Roman" w:hAnsi="Times New Roman" w:cs="Times New Roman"/>
        </w:rPr>
      </w:pPr>
      <w:r w:rsidRPr="00F003F3">
        <w:rPr>
          <w:rFonts w:ascii="Times New Roman" w:hAnsi="Times New Roman" w:cs="Times New Roman"/>
        </w:rPr>
        <w:t xml:space="preserve">CCIS </w:t>
      </w:r>
      <w:r w:rsidR="00782DBC" w:rsidRPr="00F003F3">
        <w:rPr>
          <w:rFonts w:ascii="Times New Roman" w:hAnsi="Times New Roman" w:cs="Times New Roman"/>
        </w:rPr>
        <w:t xml:space="preserve">respondents </w:t>
      </w:r>
      <w:r w:rsidR="00F1739D" w:rsidRPr="00F003F3">
        <w:rPr>
          <w:rFonts w:ascii="Times New Roman" w:hAnsi="Times New Roman" w:cs="Times New Roman"/>
        </w:rPr>
        <w:t>were asked about</w:t>
      </w:r>
      <w:r w:rsidRPr="00F003F3">
        <w:rPr>
          <w:rFonts w:ascii="Times New Roman" w:hAnsi="Times New Roman" w:cs="Times New Roman"/>
        </w:rPr>
        <w:t xml:space="preserve"> </w:t>
      </w:r>
      <w:r w:rsidR="159F6B3D" w:rsidRPr="00F003F3">
        <w:rPr>
          <w:rFonts w:ascii="Times New Roman" w:hAnsi="Times New Roman" w:cs="Times New Roman"/>
        </w:rPr>
        <w:t xml:space="preserve">the types </w:t>
      </w:r>
      <w:r w:rsidR="00F1739D" w:rsidRPr="00F003F3">
        <w:rPr>
          <w:rFonts w:ascii="Times New Roman" w:hAnsi="Times New Roman" w:cs="Times New Roman"/>
        </w:rPr>
        <w:t xml:space="preserve">of </w:t>
      </w:r>
      <w:r w:rsidRPr="00F003F3">
        <w:rPr>
          <w:rFonts w:ascii="Times New Roman" w:hAnsi="Times New Roman" w:cs="Times New Roman"/>
        </w:rPr>
        <w:t xml:space="preserve">mental health resources </w:t>
      </w:r>
      <w:r w:rsidR="00F1739D" w:rsidRPr="00F003F3">
        <w:rPr>
          <w:rFonts w:ascii="Times New Roman" w:hAnsi="Times New Roman" w:cs="Times New Roman"/>
        </w:rPr>
        <w:t>they t</w:t>
      </w:r>
      <w:r w:rsidR="159F6B3D" w:rsidRPr="00F003F3">
        <w:rPr>
          <w:rFonts w:ascii="Times New Roman" w:hAnsi="Times New Roman" w:cs="Times New Roman"/>
        </w:rPr>
        <w:t xml:space="preserve">hought </w:t>
      </w:r>
      <w:r w:rsidR="00F1739D" w:rsidRPr="00F003F3">
        <w:rPr>
          <w:rFonts w:ascii="Times New Roman" w:hAnsi="Times New Roman" w:cs="Times New Roman"/>
        </w:rPr>
        <w:t>would</w:t>
      </w:r>
      <w:r w:rsidR="159F6B3D" w:rsidRPr="00F003F3">
        <w:rPr>
          <w:rFonts w:ascii="Times New Roman" w:hAnsi="Times New Roman" w:cs="Times New Roman"/>
        </w:rPr>
        <w:t xml:space="preserve"> be the most helpful</w:t>
      </w:r>
      <w:r w:rsidR="00177E62" w:rsidRPr="00F003F3">
        <w:rPr>
          <w:rFonts w:ascii="Times New Roman" w:hAnsi="Times New Roman" w:cs="Times New Roman"/>
        </w:rPr>
        <w:t xml:space="preserve"> for them</w:t>
      </w:r>
      <w:r w:rsidR="159F6B3D" w:rsidRPr="00F003F3">
        <w:rPr>
          <w:rFonts w:ascii="Times New Roman" w:hAnsi="Times New Roman" w:cs="Times New Roman"/>
        </w:rPr>
        <w:t xml:space="preserve"> to support </w:t>
      </w:r>
      <w:r w:rsidR="00177E62" w:rsidRPr="00F003F3">
        <w:rPr>
          <w:rFonts w:ascii="Times New Roman" w:hAnsi="Times New Roman" w:cs="Times New Roman"/>
        </w:rPr>
        <w:t xml:space="preserve">their </w:t>
      </w:r>
      <w:r w:rsidR="159F6B3D" w:rsidRPr="00F003F3">
        <w:rPr>
          <w:rFonts w:ascii="Times New Roman" w:hAnsi="Times New Roman" w:cs="Times New Roman"/>
        </w:rPr>
        <w:t>mental health and well-being.</w:t>
      </w:r>
      <w:r w:rsidR="000410E1" w:rsidRPr="00F003F3">
        <w:rPr>
          <w:rFonts w:ascii="Times New Roman" w:hAnsi="Times New Roman" w:cs="Times New Roman"/>
        </w:rPr>
        <w:t xml:space="preserve"> </w:t>
      </w:r>
      <w:r w:rsidRPr="00F003F3">
        <w:rPr>
          <w:rFonts w:ascii="Times New Roman" w:hAnsi="Times New Roman" w:cs="Times New Roman"/>
        </w:rPr>
        <w:t>Figure</w:t>
      </w:r>
      <w:r w:rsidR="00BF1AEA" w:rsidRPr="00F003F3">
        <w:rPr>
          <w:rFonts w:ascii="Times New Roman" w:hAnsi="Times New Roman" w:cs="Times New Roman"/>
        </w:rPr>
        <w:t xml:space="preserve"> 2</w:t>
      </w:r>
      <w:r w:rsidR="00FD1CD4" w:rsidRPr="00F003F3">
        <w:rPr>
          <w:rFonts w:ascii="Times New Roman" w:hAnsi="Times New Roman" w:cs="Times New Roman"/>
        </w:rPr>
        <w:t>2</w:t>
      </w:r>
      <w:r w:rsidRPr="00F003F3">
        <w:rPr>
          <w:rFonts w:ascii="Times New Roman" w:hAnsi="Times New Roman" w:cs="Times New Roman"/>
        </w:rPr>
        <w:t xml:space="preserve"> below show what resources were most frequently </w:t>
      </w:r>
      <w:r w:rsidR="00C65BB6" w:rsidRPr="00F003F3">
        <w:rPr>
          <w:rFonts w:ascii="Times New Roman" w:hAnsi="Times New Roman" w:cs="Times New Roman"/>
        </w:rPr>
        <w:t xml:space="preserve">reported </w:t>
      </w:r>
      <w:r w:rsidRPr="00F003F3">
        <w:rPr>
          <w:rFonts w:ascii="Times New Roman" w:hAnsi="Times New Roman" w:cs="Times New Roman"/>
        </w:rPr>
        <w:t>among all healthcare</w:t>
      </w:r>
      <w:r w:rsidR="00C65BB6" w:rsidRPr="00F003F3">
        <w:rPr>
          <w:rFonts w:ascii="Times New Roman" w:hAnsi="Times New Roman" w:cs="Times New Roman"/>
        </w:rPr>
        <w:t xml:space="preserve"> workers</w:t>
      </w:r>
      <w:r w:rsidRPr="00F003F3">
        <w:rPr>
          <w:rFonts w:ascii="Times New Roman" w:hAnsi="Times New Roman" w:cs="Times New Roman"/>
        </w:rPr>
        <w:t>.</w:t>
      </w:r>
      <w:r w:rsidR="000410E1" w:rsidRPr="00F003F3">
        <w:rPr>
          <w:rFonts w:ascii="Times New Roman" w:hAnsi="Times New Roman" w:cs="Times New Roman"/>
        </w:rPr>
        <w:t xml:space="preserve"> </w:t>
      </w:r>
    </w:p>
    <w:p w14:paraId="4317CF87" w14:textId="54FEC1FB" w:rsidR="005B57A3" w:rsidRPr="00F003F3" w:rsidRDefault="00AA0BBF" w:rsidP="005B57A3">
      <w:pPr>
        <w:rPr>
          <w:rFonts w:ascii="Times New Roman" w:hAnsi="Times New Roman" w:cs="Times New Roman"/>
          <w:sz w:val="16"/>
          <w:szCs w:val="16"/>
        </w:rPr>
      </w:pPr>
      <w:r w:rsidRPr="00F003F3">
        <w:rPr>
          <w:rFonts w:ascii="Times New Roman" w:hAnsi="Times New Roman" w:cs="Times New Roman"/>
          <w:b/>
          <w:bCs/>
          <w:noProof/>
        </w:rPr>
        <w:t>Figure</w:t>
      </w:r>
      <w:r w:rsidR="00BF1AEA" w:rsidRPr="00F003F3">
        <w:rPr>
          <w:rFonts w:ascii="Times New Roman" w:hAnsi="Times New Roman" w:cs="Times New Roman"/>
          <w:b/>
          <w:bCs/>
          <w:noProof/>
        </w:rPr>
        <w:t xml:space="preserve"> 2</w:t>
      </w:r>
      <w:r w:rsidR="00FD1CD4" w:rsidRPr="00F003F3">
        <w:rPr>
          <w:rFonts w:ascii="Times New Roman" w:hAnsi="Times New Roman" w:cs="Times New Roman"/>
          <w:b/>
          <w:bCs/>
          <w:noProof/>
        </w:rPr>
        <w:t>2</w:t>
      </w:r>
      <w:r w:rsidRPr="00F003F3">
        <w:rPr>
          <w:rFonts w:ascii="Times New Roman" w:hAnsi="Times New Roman" w:cs="Times New Roman"/>
          <w:b/>
          <w:bCs/>
        </w:rPr>
        <w:t xml:space="preserve">. Mental health </w:t>
      </w:r>
      <w:r w:rsidR="00FD5DA9" w:rsidRPr="00F003F3">
        <w:rPr>
          <w:rFonts w:ascii="Times New Roman" w:hAnsi="Times New Roman" w:cs="Times New Roman"/>
          <w:b/>
          <w:bCs/>
        </w:rPr>
        <w:t xml:space="preserve">resources </w:t>
      </w:r>
      <w:r w:rsidR="00D86545" w:rsidRPr="00F003F3">
        <w:rPr>
          <w:rFonts w:ascii="Times New Roman" w:hAnsi="Times New Roman" w:cs="Times New Roman"/>
          <w:b/>
          <w:bCs/>
        </w:rPr>
        <w:t>that</w:t>
      </w:r>
      <w:r w:rsidR="006A7130" w:rsidRPr="00F003F3">
        <w:rPr>
          <w:rFonts w:ascii="Times New Roman" w:hAnsi="Times New Roman" w:cs="Times New Roman"/>
          <w:b/>
          <w:bCs/>
        </w:rPr>
        <w:t xml:space="preserve"> healthcare workers </w:t>
      </w:r>
      <w:r w:rsidR="00D86545" w:rsidRPr="00F003F3">
        <w:rPr>
          <w:rFonts w:ascii="Times New Roman" w:hAnsi="Times New Roman" w:cs="Times New Roman"/>
          <w:b/>
          <w:bCs/>
        </w:rPr>
        <w:t>reported would</w:t>
      </w:r>
      <w:r w:rsidR="006A7130" w:rsidRPr="00F003F3">
        <w:rPr>
          <w:rFonts w:ascii="Times New Roman" w:hAnsi="Times New Roman" w:cs="Times New Roman"/>
          <w:b/>
          <w:bCs/>
        </w:rPr>
        <w:t xml:space="preserve"> be most</w:t>
      </w:r>
      <w:r w:rsidR="00A82C61" w:rsidRPr="00F003F3">
        <w:rPr>
          <w:rFonts w:ascii="Times New Roman" w:hAnsi="Times New Roman" w:cs="Times New Roman"/>
          <w:b/>
          <w:bCs/>
        </w:rPr>
        <w:t xml:space="preserve"> helpful</w:t>
      </w:r>
      <w:r w:rsidR="001F4B13" w:rsidRPr="00F003F3">
        <w:rPr>
          <w:rFonts w:ascii="Times New Roman" w:hAnsi="Times New Roman" w:cs="Times New Roman"/>
          <w:b/>
          <w:bCs/>
        </w:rPr>
        <w:t xml:space="preserve"> </w:t>
      </w:r>
      <w:r w:rsidR="005B57A3" w:rsidRPr="00F003F3">
        <w:rPr>
          <w:noProof/>
        </w:rPr>
        <w:drawing>
          <wp:inline distT="0" distB="0" distL="0" distR="0" wp14:anchorId="5AA1EEB2" wp14:editId="6CCD9AE0">
            <wp:extent cx="5943600" cy="3689985"/>
            <wp:effectExtent l="0" t="0" r="0" b="5715"/>
            <wp:docPr id="1422081297" name="Picture 142208129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081297" name="Picture 1422081297" descr="Chart, bar char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3689985"/>
                    </a:xfrm>
                    <a:prstGeom prst="rect">
                      <a:avLst/>
                    </a:prstGeom>
                  </pic:spPr>
                </pic:pic>
              </a:graphicData>
            </a:graphic>
          </wp:inline>
        </w:drawing>
      </w:r>
      <w:r w:rsidR="005B57A3" w:rsidRPr="00F003F3">
        <w:rPr>
          <w:rFonts w:ascii="Times New Roman" w:hAnsi="Times New Roman" w:cs="Times New Roman"/>
          <w:sz w:val="16"/>
          <w:szCs w:val="16"/>
        </w:rPr>
        <w:t>Notes: 1) Sample size = 5922</w:t>
      </w:r>
      <w:r w:rsidR="005B57A3" w:rsidRPr="00F003F3">
        <w:t xml:space="preserve"> </w:t>
      </w:r>
      <w:r w:rsidR="005B57A3" w:rsidRPr="00F003F3">
        <w:rPr>
          <w:rFonts w:ascii="Times New Roman" w:hAnsi="Times New Roman" w:cs="Times New Roman"/>
          <w:sz w:val="16"/>
          <w:szCs w:val="16"/>
        </w:rPr>
        <w:t>(healthcare workers); 2) Data Source: Massachusetts COVID-19 Community Impact Survey, Massachusetts Department of Public Health, Fall 2020</w:t>
      </w:r>
    </w:p>
    <w:p w14:paraId="79DA8009" w14:textId="77777777" w:rsidR="00782DBC" w:rsidRPr="00F003F3" w:rsidRDefault="00782DBC" w:rsidP="00EE1D05">
      <w:pPr>
        <w:pStyle w:val="ListParagraph"/>
        <w:numPr>
          <w:ilvl w:val="0"/>
          <w:numId w:val="13"/>
        </w:numPr>
        <w:rPr>
          <w:rFonts w:ascii="Times New Roman" w:hAnsi="Times New Roman" w:cs="Times New Roman"/>
        </w:rPr>
      </w:pPr>
      <w:r w:rsidRPr="00F003F3">
        <w:rPr>
          <w:rFonts w:ascii="Times New Roman" w:hAnsi="Times New Roman" w:cs="Times New Roman"/>
        </w:rPr>
        <w:t>When asked which mental health resources might be most helpful, the highest percentage of healthcare workers selected having a mental health application on their mobile phone or tablet (16.1%), followed by meeting in person with a health professional (15.2%) and talking to a health professional over video chat (14.7%).</w:t>
      </w:r>
    </w:p>
    <w:p w14:paraId="4E6EDFEA" w14:textId="77777777" w:rsidR="00782DBC" w:rsidRPr="00F003F3" w:rsidRDefault="00782DBC" w:rsidP="00EE1D05">
      <w:pPr>
        <w:pStyle w:val="ListParagraph"/>
        <w:numPr>
          <w:ilvl w:val="0"/>
          <w:numId w:val="13"/>
        </w:numPr>
        <w:rPr>
          <w:rFonts w:ascii="Times New Roman" w:hAnsi="Times New Roman" w:cs="Times New Roman"/>
        </w:rPr>
      </w:pPr>
      <w:r w:rsidRPr="00F003F3">
        <w:rPr>
          <w:rFonts w:ascii="Times New Roman" w:hAnsi="Times New Roman" w:cs="Times New Roman"/>
        </w:rPr>
        <w:t>1.5% of healthcare workers thought suicide prevention and crisis resources would be helpful.</w:t>
      </w:r>
    </w:p>
    <w:p w14:paraId="2AC75CFA" w14:textId="77777777" w:rsidR="00AA0BBF" w:rsidRPr="00F003F3" w:rsidRDefault="00AA0BBF" w:rsidP="00782DBC">
      <w:pPr>
        <w:pStyle w:val="ListParagraph"/>
        <w:rPr>
          <w:rFonts w:ascii="Times New Roman" w:hAnsi="Times New Roman" w:cs="Times New Roman"/>
        </w:rPr>
      </w:pPr>
    </w:p>
    <w:p w14:paraId="49DE8A99" w14:textId="510BE866" w:rsidR="00FA2C44" w:rsidRPr="00F003F3" w:rsidRDefault="00FA2C44" w:rsidP="002B75A8">
      <w:pPr>
        <w:pStyle w:val="Heading2"/>
        <w:rPr>
          <w:rFonts w:ascii="Times New Roman" w:hAnsi="Times New Roman" w:cs="Times New Roman"/>
          <w:b/>
          <w:bCs/>
        </w:rPr>
      </w:pPr>
      <w:bookmarkStart w:id="17" w:name="_Toc112138521"/>
      <w:r w:rsidRPr="00F003F3">
        <w:rPr>
          <w:rFonts w:ascii="Times New Roman" w:hAnsi="Times New Roman" w:cs="Times New Roman"/>
          <w:b/>
          <w:bCs/>
        </w:rPr>
        <w:t>Substance Use Disorders</w:t>
      </w:r>
      <w:bookmarkEnd w:id="17"/>
      <w:r w:rsidR="00515609" w:rsidRPr="00F003F3">
        <w:rPr>
          <w:rFonts w:ascii="Times New Roman" w:hAnsi="Times New Roman" w:cs="Times New Roman"/>
          <w:b/>
          <w:bCs/>
        </w:rPr>
        <w:t xml:space="preserve"> </w:t>
      </w:r>
    </w:p>
    <w:p w14:paraId="50DF73A9" w14:textId="77777777" w:rsidR="00EB105F" w:rsidRPr="00F003F3" w:rsidRDefault="00EB105F" w:rsidP="003935C5">
      <w:pPr>
        <w:spacing w:after="0"/>
      </w:pPr>
    </w:p>
    <w:p w14:paraId="43C36B49" w14:textId="7F356D7C" w:rsidR="00782DBC" w:rsidRPr="00F003F3" w:rsidRDefault="00782DBC" w:rsidP="00782DBC">
      <w:pPr>
        <w:rPr>
          <w:rFonts w:ascii="Times New Roman" w:hAnsi="Times New Roman" w:cs="Times New Roman"/>
        </w:rPr>
      </w:pPr>
      <w:r w:rsidRPr="00F003F3">
        <w:rPr>
          <w:rFonts w:ascii="Times New Roman" w:hAnsi="Times New Roman" w:cs="Times New Roman"/>
        </w:rPr>
        <w:t>A substance use disorder (SUD) is a disorder affecting an individual’s brain and behavior, which in turn leads to their inability to control their use of substances, such as legal or illegal drugs, alcohol, or tobacco</w:t>
      </w:r>
      <w:r w:rsidR="00E70EB8" w:rsidRPr="00F003F3">
        <w:rPr>
          <w:rFonts w:ascii="Times New Roman" w:hAnsi="Times New Roman" w:cs="Times New Roman"/>
        </w:rPr>
        <w:t xml:space="preserve"> (National Institute of Mental Health, 2021)</w:t>
      </w:r>
      <w:r w:rsidRPr="00F003F3">
        <w:rPr>
          <w:rFonts w:ascii="Times New Roman" w:hAnsi="Times New Roman" w:cs="Times New Roman"/>
        </w:rPr>
        <w:t>. During the COVID-19 pandemic, worldwide, there has been an overall increase in the proportion of people consuming a range of</w:t>
      </w:r>
      <w:r w:rsidR="00EB105F" w:rsidRPr="00F003F3">
        <w:rPr>
          <w:rFonts w:ascii="Times New Roman" w:hAnsi="Times New Roman" w:cs="Times New Roman"/>
        </w:rPr>
        <w:t xml:space="preserve"> such</w:t>
      </w:r>
      <w:r w:rsidRPr="00F003F3">
        <w:rPr>
          <w:rFonts w:ascii="Times New Roman" w:hAnsi="Times New Roman" w:cs="Times New Roman"/>
        </w:rPr>
        <w:t xml:space="preserve"> substances</w:t>
      </w:r>
      <w:r w:rsidR="00266A20" w:rsidRPr="00F003F3">
        <w:rPr>
          <w:rFonts w:ascii="Times New Roman" w:hAnsi="Times New Roman" w:cs="Times New Roman"/>
        </w:rPr>
        <w:t xml:space="preserve"> (Roberts et al., 2021)</w:t>
      </w:r>
      <w:r w:rsidRPr="00F003F3">
        <w:rPr>
          <w:rFonts w:ascii="Times New Roman" w:hAnsi="Times New Roman" w:cs="Times New Roman"/>
        </w:rPr>
        <w:t>.</w:t>
      </w:r>
      <w:r w:rsidR="000410E1" w:rsidRPr="00F003F3">
        <w:rPr>
          <w:rFonts w:ascii="Times New Roman" w:hAnsi="Times New Roman" w:cs="Times New Roman"/>
        </w:rPr>
        <w:t xml:space="preserve"> </w:t>
      </w:r>
      <w:r w:rsidRPr="00F003F3">
        <w:rPr>
          <w:rFonts w:ascii="Times New Roman" w:hAnsi="Times New Roman" w:cs="Times New Roman"/>
        </w:rPr>
        <w:t>In Massachusetts, there has been an increase in opioid-related overdose deaths (following a plateau from 2017-2019), with deaths rising in 2020 and 2021</w:t>
      </w:r>
      <w:r w:rsidR="005E564E" w:rsidRPr="00F003F3">
        <w:rPr>
          <w:rFonts w:ascii="Times New Roman" w:hAnsi="Times New Roman" w:cs="Times New Roman"/>
        </w:rPr>
        <w:t xml:space="preserve"> (</w:t>
      </w:r>
      <w:r w:rsidR="00AB4D9A" w:rsidRPr="00F003F3">
        <w:rPr>
          <w:rFonts w:ascii="Times New Roman" w:hAnsi="Times New Roman" w:cs="Times New Roman"/>
        </w:rPr>
        <w:t>Massachusetts Department of Public Health</w:t>
      </w:r>
      <w:r w:rsidR="005E564E" w:rsidRPr="00F003F3">
        <w:rPr>
          <w:rFonts w:ascii="Times New Roman" w:hAnsi="Times New Roman" w:cs="Times New Roman"/>
        </w:rPr>
        <w:t>,</w:t>
      </w:r>
      <w:r w:rsidR="00AB4D9A" w:rsidRPr="00F003F3">
        <w:rPr>
          <w:rFonts w:ascii="Times New Roman" w:hAnsi="Times New Roman" w:cs="Times New Roman"/>
        </w:rPr>
        <w:t xml:space="preserve"> June</w:t>
      </w:r>
      <w:r w:rsidR="005E564E" w:rsidRPr="00F003F3">
        <w:rPr>
          <w:rFonts w:ascii="Times New Roman" w:hAnsi="Times New Roman" w:cs="Times New Roman"/>
        </w:rPr>
        <w:t xml:space="preserve"> 2022</w:t>
      </w:r>
      <w:r w:rsidR="00BB2E30" w:rsidRPr="00F003F3">
        <w:rPr>
          <w:rFonts w:ascii="Times New Roman" w:hAnsi="Times New Roman" w:cs="Times New Roman"/>
        </w:rPr>
        <w:t>)</w:t>
      </w:r>
      <w:r w:rsidR="006B1F6F" w:rsidRPr="00F003F3">
        <w:rPr>
          <w:rFonts w:ascii="Times New Roman" w:hAnsi="Times New Roman" w:cs="Times New Roman"/>
        </w:rPr>
        <w:t>.</w:t>
      </w:r>
    </w:p>
    <w:p w14:paraId="3AF7B3B3" w14:textId="0CDF2D16" w:rsidR="00782DBC" w:rsidRPr="00F003F3" w:rsidRDefault="00782DBC" w:rsidP="00782DBC">
      <w:pPr>
        <w:rPr>
          <w:rFonts w:ascii="Times New Roman" w:hAnsi="Times New Roman" w:cs="Times New Roman"/>
        </w:rPr>
      </w:pPr>
      <w:r w:rsidRPr="00F003F3">
        <w:rPr>
          <w:rFonts w:ascii="Times New Roman" w:hAnsi="Times New Roman" w:cs="Times New Roman"/>
        </w:rPr>
        <w:t>Few studies have looked specifically at substance use among healthcare workers during the pandemic.</w:t>
      </w:r>
      <w:r w:rsidR="000410E1" w:rsidRPr="00F003F3">
        <w:rPr>
          <w:rFonts w:ascii="Times New Roman" w:hAnsi="Times New Roman" w:cs="Times New Roman"/>
        </w:rPr>
        <w:t xml:space="preserve"> </w:t>
      </w:r>
      <w:r w:rsidRPr="00F003F3">
        <w:rPr>
          <w:rFonts w:ascii="Times New Roman" w:hAnsi="Times New Roman" w:cs="Times New Roman"/>
        </w:rPr>
        <w:t>One study of a healthcare organization</w:t>
      </w:r>
      <w:r w:rsidR="00503A3A" w:rsidRPr="00F003F3">
        <w:rPr>
          <w:rFonts w:ascii="Times New Roman" w:hAnsi="Times New Roman" w:cs="Times New Roman"/>
        </w:rPr>
        <w:t xml:space="preserve"> in </w:t>
      </w:r>
      <w:r w:rsidR="00607C1C" w:rsidRPr="00F003F3">
        <w:rPr>
          <w:rFonts w:ascii="Times New Roman" w:hAnsi="Times New Roman" w:cs="Times New Roman"/>
        </w:rPr>
        <w:t>Pennsylvania</w:t>
      </w:r>
      <w:r w:rsidRPr="00F003F3">
        <w:rPr>
          <w:rFonts w:ascii="Times New Roman" w:hAnsi="Times New Roman" w:cs="Times New Roman"/>
        </w:rPr>
        <w:t xml:space="preserve"> found that 17% of healthcare workers </w:t>
      </w:r>
      <w:r w:rsidR="00607C1C" w:rsidRPr="00F003F3">
        <w:rPr>
          <w:rFonts w:ascii="Times New Roman" w:hAnsi="Times New Roman" w:cs="Times New Roman"/>
        </w:rPr>
        <w:t xml:space="preserve">who responded to a spring 2021 survey </w:t>
      </w:r>
      <w:r w:rsidRPr="00F003F3">
        <w:rPr>
          <w:rFonts w:ascii="Times New Roman" w:hAnsi="Times New Roman" w:cs="Times New Roman"/>
        </w:rPr>
        <w:t>reported consuming at least three alcoholic beverages on an average day</w:t>
      </w:r>
      <w:r w:rsidR="00BB2E30" w:rsidRPr="00F003F3">
        <w:rPr>
          <w:rFonts w:ascii="Times New Roman" w:hAnsi="Times New Roman" w:cs="Times New Roman"/>
        </w:rPr>
        <w:t xml:space="preserve"> (</w:t>
      </w:r>
      <w:r w:rsidR="005E564E" w:rsidRPr="00F003F3">
        <w:rPr>
          <w:rFonts w:ascii="Times New Roman" w:hAnsi="Times New Roman" w:cs="Times New Roman"/>
        </w:rPr>
        <w:t>Buc</w:t>
      </w:r>
      <w:r w:rsidR="00736E1F" w:rsidRPr="00F003F3">
        <w:rPr>
          <w:rFonts w:ascii="Times New Roman" w:hAnsi="Times New Roman" w:cs="Times New Roman"/>
        </w:rPr>
        <w:t>c</w:t>
      </w:r>
      <w:r w:rsidR="005E564E" w:rsidRPr="00F003F3">
        <w:rPr>
          <w:rFonts w:ascii="Times New Roman" w:hAnsi="Times New Roman" w:cs="Times New Roman"/>
        </w:rPr>
        <w:t>a et al.,</w:t>
      </w:r>
      <w:r w:rsidR="00BB2E30" w:rsidRPr="00F003F3">
        <w:rPr>
          <w:rFonts w:ascii="Times New Roman" w:hAnsi="Times New Roman" w:cs="Times New Roman"/>
        </w:rPr>
        <w:t xml:space="preserve"> 2022)</w:t>
      </w:r>
      <w:r w:rsidRPr="00F003F3">
        <w:rPr>
          <w:rFonts w:ascii="Times New Roman" w:hAnsi="Times New Roman" w:cs="Times New Roman"/>
        </w:rPr>
        <w:t>.</w:t>
      </w:r>
      <w:r w:rsidR="000410E1" w:rsidRPr="00F003F3">
        <w:rPr>
          <w:rFonts w:ascii="Times New Roman" w:hAnsi="Times New Roman" w:cs="Times New Roman"/>
        </w:rPr>
        <w:t xml:space="preserve"> </w:t>
      </w:r>
      <w:r w:rsidRPr="00F003F3">
        <w:rPr>
          <w:rFonts w:ascii="Times New Roman" w:hAnsi="Times New Roman" w:cs="Times New Roman"/>
        </w:rPr>
        <w:t>One study of U</w:t>
      </w:r>
      <w:r w:rsidR="00394CD2" w:rsidRPr="00F003F3">
        <w:rPr>
          <w:rFonts w:ascii="Times New Roman" w:hAnsi="Times New Roman" w:cs="Times New Roman"/>
        </w:rPr>
        <w:t>.</w:t>
      </w:r>
      <w:r w:rsidRPr="00F003F3">
        <w:rPr>
          <w:rFonts w:ascii="Times New Roman" w:hAnsi="Times New Roman" w:cs="Times New Roman"/>
        </w:rPr>
        <w:t>S</w:t>
      </w:r>
      <w:r w:rsidR="00394CD2" w:rsidRPr="00F003F3">
        <w:rPr>
          <w:rFonts w:ascii="Times New Roman" w:hAnsi="Times New Roman" w:cs="Times New Roman"/>
        </w:rPr>
        <w:t>.</w:t>
      </w:r>
      <w:r w:rsidRPr="00F003F3">
        <w:rPr>
          <w:rFonts w:ascii="Times New Roman" w:hAnsi="Times New Roman" w:cs="Times New Roman"/>
        </w:rPr>
        <w:t xml:space="preserve"> workers, not limited to healthcare occupations, found that 13% of respondents reported starting or increasing substance use as a means to deal with stress related to the pandemic</w:t>
      </w:r>
      <w:r w:rsidR="001F6AFB" w:rsidRPr="00F003F3">
        <w:rPr>
          <w:rFonts w:ascii="Times New Roman" w:hAnsi="Times New Roman" w:cs="Times New Roman"/>
        </w:rPr>
        <w:t xml:space="preserve"> (Czeisler et al., 2020)</w:t>
      </w:r>
      <w:r w:rsidRPr="00F003F3">
        <w:rPr>
          <w:rFonts w:ascii="Times New Roman" w:hAnsi="Times New Roman" w:cs="Times New Roman"/>
        </w:rPr>
        <w:t>.</w:t>
      </w:r>
      <w:r w:rsidR="000410E1" w:rsidRPr="00F003F3">
        <w:rPr>
          <w:rFonts w:ascii="Times New Roman" w:hAnsi="Times New Roman" w:cs="Times New Roman"/>
        </w:rPr>
        <w:t xml:space="preserve"> </w:t>
      </w:r>
      <w:r w:rsidRPr="00F003F3">
        <w:rPr>
          <w:rFonts w:ascii="Times New Roman" w:hAnsi="Times New Roman" w:cs="Times New Roman"/>
        </w:rPr>
        <w:t>One study found that experiencing symptoms of depression were tied to how often respondent</w:t>
      </w:r>
      <w:r w:rsidR="00394CD2" w:rsidRPr="00F003F3">
        <w:rPr>
          <w:rFonts w:ascii="Times New Roman" w:hAnsi="Times New Roman" w:cs="Times New Roman"/>
        </w:rPr>
        <w:t>s</w:t>
      </w:r>
      <w:r w:rsidRPr="00F003F3">
        <w:rPr>
          <w:rFonts w:ascii="Times New Roman" w:hAnsi="Times New Roman" w:cs="Times New Roman"/>
        </w:rPr>
        <w:t xml:space="preserve"> consumed five or more drinks in a day</w:t>
      </w:r>
      <w:r w:rsidR="001F6AFB" w:rsidRPr="00F003F3">
        <w:rPr>
          <w:rFonts w:ascii="Times New Roman" w:hAnsi="Times New Roman" w:cs="Times New Roman"/>
        </w:rPr>
        <w:t xml:space="preserve"> (Young et al., 2021)</w:t>
      </w:r>
      <w:r w:rsidRPr="00F003F3">
        <w:rPr>
          <w:rFonts w:ascii="Times New Roman" w:hAnsi="Times New Roman" w:cs="Times New Roman"/>
        </w:rPr>
        <w:t>.</w:t>
      </w:r>
    </w:p>
    <w:p w14:paraId="4BB5AE3F" w14:textId="363CF0D4" w:rsidR="00782DBC" w:rsidRPr="00F003F3" w:rsidRDefault="005B60F4" w:rsidP="00782DBC">
      <w:pPr>
        <w:rPr>
          <w:rFonts w:ascii="Times New Roman" w:hAnsi="Times New Roman" w:cs="Times New Roman"/>
        </w:rPr>
      </w:pPr>
      <w:r w:rsidRPr="00F003F3">
        <w:rPr>
          <w:rFonts w:ascii="Times New Roman" w:hAnsi="Times New Roman" w:cs="Times New Roman"/>
        </w:rPr>
        <w:t>The data b</w:t>
      </w:r>
      <w:r w:rsidR="00782DBC" w:rsidRPr="00F003F3">
        <w:rPr>
          <w:rFonts w:ascii="Times New Roman" w:hAnsi="Times New Roman" w:cs="Times New Roman"/>
        </w:rPr>
        <w:t>elow</w:t>
      </w:r>
      <w:r w:rsidRPr="00F003F3">
        <w:rPr>
          <w:rFonts w:ascii="Times New Roman" w:hAnsi="Times New Roman" w:cs="Times New Roman"/>
        </w:rPr>
        <w:t xml:space="preserve"> show uses the</w:t>
      </w:r>
      <w:r w:rsidR="00782DBC" w:rsidRPr="00F003F3">
        <w:rPr>
          <w:rFonts w:ascii="Times New Roman" w:hAnsi="Times New Roman" w:cs="Times New Roman"/>
        </w:rPr>
        <w:t xml:space="preserve"> CCIS to examine substance use among healthcare workers in Massachusetts.</w:t>
      </w:r>
      <w:r w:rsidR="000410E1" w:rsidRPr="00F003F3">
        <w:rPr>
          <w:rFonts w:ascii="Times New Roman" w:hAnsi="Times New Roman" w:cs="Times New Roman"/>
        </w:rPr>
        <w:t xml:space="preserve"> </w:t>
      </w:r>
    </w:p>
    <w:p w14:paraId="6EC071B3" w14:textId="77777777" w:rsidR="004B0CF0" w:rsidRPr="00F003F3" w:rsidRDefault="004B0CF0" w:rsidP="004B0CF0">
      <w:pPr>
        <w:pStyle w:val="Heading3"/>
        <w:rPr>
          <w:rFonts w:ascii="Times New Roman" w:hAnsi="Times New Roman" w:cs="Times New Roman"/>
          <w:u w:val="single"/>
        </w:rPr>
      </w:pPr>
      <w:bookmarkStart w:id="18" w:name="_Toc106962067"/>
      <w:bookmarkStart w:id="19" w:name="_Toc112138522"/>
      <w:r w:rsidRPr="00F003F3">
        <w:rPr>
          <w:rFonts w:ascii="Times New Roman" w:hAnsi="Times New Roman" w:cs="Times New Roman"/>
          <w:u w:val="single"/>
        </w:rPr>
        <w:t>Current Use</w:t>
      </w:r>
      <w:bookmarkEnd w:id="18"/>
      <w:bookmarkEnd w:id="19"/>
      <w:r w:rsidRPr="00F003F3">
        <w:rPr>
          <w:rFonts w:ascii="Times New Roman" w:hAnsi="Times New Roman" w:cs="Times New Roman"/>
          <w:u w:val="single"/>
        </w:rPr>
        <w:t xml:space="preserve"> </w:t>
      </w:r>
    </w:p>
    <w:p w14:paraId="67D6D0B8" w14:textId="77777777" w:rsidR="004B0CF0" w:rsidRPr="00F003F3" w:rsidRDefault="004B0CF0" w:rsidP="004B0CF0">
      <w:pPr>
        <w:rPr>
          <w:rFonts w:ascii="Times New Roman" w:hAnsi="Times New Roman" w:cs="Times New Roman"/>
        </w:rPr>
      </w:pPr>
      <w:r w:rsidRPr="00F003F3">
        <w:rPr>
          <w:rFonts w:ascii="Times New Roman" w:hAnsi="Times New Roman" w:cs="Times New Roman"/>
        </w:rPr>
        <w:t>CCIS respondents were asked to report substances they had used during the past 30 days. Presented below are the percentages of respondents employed in the past year who reported use of:</w:t>
      </w:r>
    </w:p>
    <w:p w14:paraId="371203E0" w14:textId="400900DC" w:rsidR="004B0CF0" w:rsidRPr="00F003F3" w:rsidRDefault="004B0CF0" w:rsidP="00EE1D05">
      <w:pPr>
        <w:pStyle w:val="ListParagraph"/>
        <w:numPr>
          <w:ilvl w:val="0"/>
          <w:numId w:val="14"/>
        </w:numPr>
        <w:spacing w:line="256" w:lineRule="auto"/>
        <w:ind w:left="1080"/>
        <w:rPr>
          <w:rFonts w:ascii="Times New Roman" w:hAnsi="Times New Roman" w:cs="Times New Roman"/>
          <w:i/>
          <w:iCs/>
        </w:rPr>
      </w:pPr>
      <w:r w:rsidRPr="00F003F3">
        <w:rPr>
          <w:rFonts w:ascii="Times New Roman" w:hAnsi="Times New Roman" w:cs="Times New Roman"/>
        </w:rPr>
        <w:t>Any substance (not including prescription drug or over-the-counter</w:t>
      </w:r>
      <w:r w:rsidR="00921182" w:rsidRPr="00F003F3">
        <w:rPr>
          <w:rFonts w:ascii="Times New Roman" w:hAnsi="Times New Roman" w:cs="Times New Roman"/>
        </w:rPr>
        <w:t xml:space="preserve"> (OTC)</w:t>
      </w:r>
      <w:r w:rsidRPr="00F003F3">
        <w:rPr>
          <w:rFonts w:ascii="Times New Roman" w:hAnsi="Times New Roman" w:cs="Times New Roman"/>
        </w:rPr>
        <w:t xml:space="preserve"> medications) (Figure 2</w:t>
      </w:r>
      <w:r w:rsidR="00FD1CD4" w:rsidRPr="00F003F3">
        <w:rPr>
          <w:rFonts w:ascii="Times New Roman" w:hAnsi="Times New Roman" w:cs="Times New Roman"/>
        </w:rPr>
        <w:t>3</w:t>
      </w:r>
      <w:r w:rsidRPr="00F003F3">
        <w:rPr>
          <w:rFonts w:ascii="Times New Roman" w:hAnsi="Times New Roman" w:cs="Times New Roman"/>
        </w:rPr>
        <w:t>)</w:t>
      </w:r>
    </w:p>
    <w:p w14:paraId="492B8AD5" w14:textId="31DD934D" w:rsidR="004B0CF0" w:rsidRPr="00F003F3" w:rsidRDefault="004B0CF0" w:rsidP="00EE1D05">
      <w:pPr>
        <w:pStyle w:val="ListParagraph"/>
        <w:numPr>
          <w:ilvl w:val="0"/>
          <w:numId w:val="14"/>
        </w:numPr>
        <w:spacing w:line="256" w:lineRule="auto"/>
        <w:ind w:left="1080"/>
        <w:rPr>
          <w:rFonts w:ascii="Times New Roman" w:hAnsi="Times New Roman" w:cs="Times New Roman"/>
        </w:rPr>
      </w:pPr>
      <w:r w:rsidRPr="00F003F3">
        <w:rPr>
          <w:rFonts w:ascii="Times New Roman" w:hAnsi="Times New Roman" w:cs="Times New Roman"/>
        </w:rPr>
        <w:t>Alcohol only (with no other substance) (Figure 2</w:t>
      </w:r>
      <w:r w:rsidR="00FD1CD4" w:rsidRPr="00F003F3">
        <w:rPr>
          <w:rFonts w:ascii="Times New Roman" w:hAnsi="Times New Roman" w:cs="Times New Roman"/>
        </w:rPr>
        <w:t>4</w:t>
      </w:r>
      <w:r w:rsidRPr="00F003F3">
        <w:rPr>
          <w:rFonts w:ascii="Times New Roman" w:hAnsi="Times New Roman" w:cs="Times New Roman"/>
        </w:rPr>
        <w:t>)</w:t>
      </w:r>
    </w:p>
    <w:p w14:paraId="2679DAC8" w14:textId="0D9A9C4F" w:rsidR="004B0CF0" w:rsidRPr="00F003F3" w:rsidRDefault="004B0CF0" w:rsidP="00EE1D05">
      <w:pPr>
        <w:pStyle w:val="ListParagraph"/>
        <w:numPr>
          <w:ilvl w:val="0"/>
          <w:numId w:val="14"/>
        </w:numPr>
        <w:spacing w:line="256" w:lineRule="auto"/>
        <w:ind w:left="1080"/>
        <w:rPr>
          <w:rFonts w:ascii="Times New Roman" w:hAnsi="Times New Roman" w:cs="Times New Roman"/>
        </w:rPr>
      </w:pPr>
      <w:r w:rsidRPr="00F003F3">
        <w:rPr>
          <w:rFonts w:ascii="Times New Roman" w:hAnsi="Times New Roman" w:cs="Times New Roman"/>
        </w:rPr>
        <w:t>Tobacco like cigarettes, cigars, chew, with or without other substances (Figure 2</w:t>
      </w:r>
      <w:r w:rsidR="00FD1CD4" w:rsidRPr="00F003F3">
        <w:rPr>
          <w:rFonts w:ascii="Times New Roman" w:hAnsi="Times New Roman" w:cs="Times New Roman"/>
        </w:rPr>
        <w:t>5</w:t>
      </w:r>
      <w:r w:rsidRPr="00F003F3">
        <w:rPr>
          <w:rFonts w:ascii="Times New Roman" w:hAnsi="Times New Roman" w:cs="Times New Roman"/>
        </w:rPr>
        <w:t xml:space="preserve">) </w:t>
      </w:r>
    </w:p>
    <w:p w14:paraId="3CC6E840" w14:textId="7F6B3426" w:rsidR="006004C1" w:rsidRPr="00F003F3" w:rsidRDefault="004B0CF0" w:rsidP="005430A9">
      <w:pPr>
        <w:pStyle w:val="ListParagraph"/>
        <w:numPr>
          <w:ilvl w:val="0"/>
          <w:numId w:val="14"/>
        </w:numPr>
        <w:spacing w:line="256" w:lineRule="auto"/>
        <w:ind w:left="1080"/>
        <w:rPr>
          <w:rFonts w:ascii="Times New Roman" w:hAnsi="Times New Roman" w:cs="Times New Roman"/>
        </w:rPr>
      </w:pPr>
      <w:r w:rsidRPr="00F003F3">
        <w:rPr>
          <w:rFonts w:ascii="Times New Roman" w:hAnsi="Times New Roman" w:cs="Times New Roman"/>
        </w:rPr>
        <w:t>Marijuana, with or without other substances (Figure 2</w:t>
      </w:r>
      <w:r w:rsidR="00FD1CD4" w:rsidRPr="00F003F3">
        <w:rPr>
          <w:rFonts w:ascii="Times New Roman" w:hAnsi="Times New Roman" w:cs="Times New Roman"/>
        </w:rPr>
        <w:t>6</w:t>
      </w:r>
      <w:r w:rsidRPr="00F003F3">
        <w:rPr>
          <w:rFonts w:ascii="Times New Roman" w:hAnsi="Times New Roman" w:cs="Times New Roman"/>
        </w:rPr>
        <w:t xml:space="preserve">) </w:t>
      </w:r>
    </w:p>
    <w:p w14:paraId="53519D1D" w14:textId="4E1627C3" w:rsidR="00DF3258" w:rsidRPr="00F003F3" w:rsidRDefault="004B0CF0">
      <w:pPr>
        <w:rPr>
          <w:rFonts w:ascii="Times New Roman" w:hAnsi="Times New Roman" w:cs="Times New Roman"/>
          <w:b/>
          <w:bCs/>
        </w:rPr>
      </w:pPr>
      <w:r w:rsidRPr="00F003F3">
        <w:rPr>
          <w:rFonts w:ascii="Times New Roman" w:hAnsi="Times New Roman" w:cs="Times New Roman"/>
        </w:rPr>
        <w:t xml:space="preserve">Note that due to a small sample size, </w:t>
      </w:r>
      <w:r w:rsidR="005B60F4" w:rsidRPr="00F003F3">
        <w:rPr>
          <w:rFonts w:ascii="Times New Roman" w:hAnsi="Times New Roman" w:cs="Times New Roman"/>
        </w:rPr>
        <w:t xml:space="preserve">it was not possible to examine data from </w:t>
      </w:r>
      <w:r w:rsidRPr="00F003F3">
        <w:rPr>
          <w:rFonts w:ascii="Times New Roman" w:hAnsi="Times New Roman" w:cs="Times New Roman"/>
        </w:rPr>
        <w:t xml:space="preserve">healthcare workers who reported using only tobacco or only marijuana without other substances. Thus, Figures </w:t>
      </w:r>
      <w:r w:rsidR="00EF242A" w:rsidRPr="00F003F3">
        <w:rPr>
          <w:rFonts w:ascii="Times New Roman" w:hAnsi="Times New Roman" w:cs="Times New Roman"/>
        </w:rPr>
        <w:t>2</w:t>
      </w:r>
      <w:r w:rsidR="00FD1CD4" w:rsidRPr="00F003F3">
        <w:rPr>
          <w:rFonts w:ascii="Times New Roman" w:hAnsi="Times New Roman" w:cs="Times New Roman"/>
        </w:rPr>
        <w:t>5</w:t>
      </w:r>
      <w:r w:rsidRPr="00F003F3">
        <w:rPr>
          <w:rFonts w:ascii="Times New Roman" w:hAnsi="Times New Roman" w:cs="Times New Roman"/>
        </w:rPr>
        <w:t xml:space="preserve"> and</w:t>
      </w:r>
      <w:r w:rsidR="00EF242A" w:rsidRPr="00F003F3">
        <w:rPr>
          <w:rFonts w:ascii="Times New Roman" w:hAnsi="Times New Roman" w:cs="Times New Roman"/>
        </w:rPr>
        <w:t xml:space="preserve"> 2</w:t>
      </w:r>
      <w:r w:rsidR="00FD1CD4" w:rsidRPr="00F003F3">
        <w:rPr>
          <w:rFonts w:ascii="Times New Roman" w:hAnsi="Times New Roman" w:cs="Times New Roman"/>
        </w:rPr>
        <w:t>6</w:t>
      </w:r>
      <w:r w:rsidRPr="00F003F3">
        <w:rPr>
          <w:rFonts w:ascii="Times New Roman" w:hAnsi="Times New Roman" w:cs="Times New Roman"/>
        </w:rPr>
        <w:t xml:space="preserve"> include those who used tobacco or marijuana with or without other substances, respectively.</w:t>
      </w:r>
      <w:r w:rsidR="000410E1" w:rsidRPr="00F003F3">
        <w:rPr>
          <w:rFonts w:ascii="Times New Roman" w:hAnsi="Times New Roman" w:cs="Times New Roman"/>
        </w:rPr>
        <w:t xml:space="preserve"> </w:t>
      </w:r>
    </w:p>
    <w:p w14:paraId="1CBE7FAA" w14:textId="77777777" w:rsidR="00253F3D" w:rsidRPr="00F003F3" w:rsidRDefault="00253F3D">
      <w:pPr>
        <w:rPr>
          <w:rFonts w:ascii="Times New Roman" w:hAnsi="Times New Roman" w:cs="Times New Roman"/>
          <w:b/>
          <w:bCs/>
        </w:rPr>
      </w:pPr>
      <w:r w:rsidRPr="00F003F3">
        <w:rPr>
          <w:rFonts w:ascii="Times New Roman" w:hAnsi="Times New Roman" w:cs="Times New Roman"/>
          <w:b/>
          <w:bCs/>
        </w:rPr>
        <w:br w:type="page"/>
      </w:r>
    </w:p>
    <w:p w14:paraId="773E9811" w14:textId="0C1BACBD" w:rsidR="001325A5" w:rsidRPr="00F003F3" w:rsidRDefault="008245B1" w:rsidP="001325A5">
      <w:pPr>
        <w:rPr>
          <w:rFonts w:ascii="Times New Roman" w:hAnsi="Times New Roman" w:cs="Times New Roman"/>
          <w:b/>
          <w:bCs/>
        </w:rPr>
      </w:pPr>
      <w:r w:rsidRPr="00F003F3">
        <w:rPr>
          <w:rFonts w:ascii="Times New Roman" w:hAnsi="Times New Roman" w:cs="Times New Roman"/>
          <w:b/>
          <w:bCs/>
        </w:rPr>
        <w:t xml:space="preserve">Figure </w:t>
      </w:r>
      <w:r w:rsidR="00FD1CD4" w:rsidRPr="00F003F3">
        <w:rPr>
          <w:rFonts w:ascii="Times New Roman" w:hAnsi="Times New Roman" w:cs="Times New Roman"/>
          <w:b/>
          <w:bCs/>
        </w:rPr>
        <w:t>23</w:t>
      </w:r>
      <w:r w:rsidR="001325A5" w:rsidRPr="00F003F3">
        <w:rPr>
          <w:rFonts w:ascii="Times New Roman" w:hAnsi="Times New Roman" w:cs="Times New Roman"/>
          <w:b/>
          <w:bCs/>
        </w:rPr>
        <w:t xml:space="preserve">. </w:t>
      </w:r>
      <w:r w:rsidR="00A625D3" w:rsidRPr="00F003F3">
        <w:rPr>
          <w:rFonts w:ascii="Times New Roman" w:hAnsi="Times New Roman" w:cs="Times New Roman"/>
          <w:b/>
          <w:bCs/>
        </w:rPr>
        <w:t>Percentage of healthcare workers reporting</w:t>
      </w:r>
      <w:r w:rsidR="001325A5" w:rsidRPr="00F003F3">
        <w:rPr>
          <w:rFonts w:ascii="Times New Roman" w:hAnsi="Times New Roman" w:cs="Times New Roman"/>
          <w:b/>
          <w:bCs/>
        </w:rPr>
        <w:t xml:space="preserve"> use of any substance (not counting prescription drug or over-the-counter medications) in the past 30 days</w:t>
      </w:r>
      <w:r w:rsidR="00FE6B26" w:rsidRPr="00F003F3">
        <w:rPr>
          <w:rFonts w:ascii="Times New Roman" w:hAnsi="Times New Roman" w:cs="Times New Roman"/>
          <w:b/>
          <w:bCs/>
        </w:rPr>
        <w:t>, by industry and occupation</w:t>
      </w:r>
    </w:p>
    <w:p w14:paraId="2191823A" w14:textId="05EE13B6" w:rsidR="00E60966" w:rsidRPr="00F003F3" w:rsidRDefault="00E60966" w:rsidP="00DF379B">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13108610" wp14:editId="3947CB35">
            <wp:extent cx="5943600" cy="2738368"/>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43600" cy="2738368"/>
                    </a:xfrm>
                    <a:prstGeom prst="rect">
                      <a:avLst/>
                    </a:prstGeom>
                    <a:noFill/>
                  </pic:spPr>
                </pic:pic>
              </a:graphicData>
            </a:graphic>
          </wp:inline>
        </w:drawing>
      </w:r>
    </w:p>
    <w:p w14:paraId="3CA8BFE6" w14:textId="68C4E3D6" w:rsidR="00DF379B" w:rsidRPr="00F003F3" w:rsidRDefault="00DF379B" w:rsidP="00DF379B">
      <w:pPr>
        <w:rPr>
          <w:rFonts w:ascii="Times New Roman" w:hAnsi="Times New Roman" w:cs="Times New Roman"/>
          <w:sz w:val="16"/>
          <w:szCs w:val="16"/>
        </w:rPr>
      </w:pPr>
      <w:r w:rsidRPr="00F003F3">
        <w:rPr>
          <w:rFonts w:ascii="Times New Roman" w:hAnsi="Times New Roman" w:cs="Times New Roman"/>
          <w:sz w:val="16"/>
          <w:szCs w:val="16"/>
        </w:rPr>
        <w:t xml:space="preserve">Notes: 1) Census Occupations Codes: Health </w:t>
      </w:r>
      <w:r w:rsidR="002E386C"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2E386C"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2E386C"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2E386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2E386C"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2E386C"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2E386C" w:rsidRPr="00F003F3">
        <w:rPr>
          <w:rFonts w:ascii="Times New Roman" w:hAnsi="Times New Roman" w:cs="Times New Roman"/>
          <w:sz w:val="16"/>
          <w:szCs w:val="16"/>
        </w:rPr>
        <w:t>h</w:t>
      </w:r>
      <w:r w:rsidR="00672319" w:rsidRPr="00F003F3">
        <w:rPr>
          <w:rFonts w:ascii="Times New Roman" w:hAnsi="Times New Roman" w:cs="Times New Roman"/>
          <w:sz w:val="16"/>
          <w:szCs w:val="16"/>
        </w:rPr>
        <w:t xml:space="preserve">ealthcare </w:t>
      </w:r>
      <w:r w:rsidR="002E386C"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2E386C"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2E386C"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2E386C"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 3) *refers to a percent that is statistically significantly different from that of the reference group (grey bar); 4) ‡ refers to a healthcare worker that works in any non-healthcare industry; 5) † refers to a healthcare worker who works in any non-healthcare occupation. 6) Sample size: N =</w:t>
      </w:r>
      <w:r w:rsidRPr="00F003F3">
        <w:t xml:space="preserve"> </w:t>
      </w:r>
      <w:r w:rsidRPr="00F003F3">
        <w:rPr>
          <w:rFonts w:ascii="Times New Roman" w:hAnsi="Times New Roman" w:cs="Times New Roman"/>
          <w:sz w:val="16"/>
          <w:szCs w:val="16"/>
        </w:rPr>
        <w:t>5,922 (healthcare workers); N=12,945 (non-healthcare workers).</w:t>
      </w:r>
    </w:p>
    <w:p w14:paraId="53CCDCC1" w14:textId="367D8D4A" w:rsidR="00DF379B" w:rsidRPr="00F003F3" w:rsidRDefault="00DF379B" w:rsidP="00EE1D05">
      <w:pPr>
        <w:pStyle w:val="ListParagraph"/>
        <w:numPr>
          <w:ilvl w:val="0"/>
          <w:numId w:val="15"/>
        </w:numPr>
        <w:rPr>
          <w:rFonts w:ascii="Times New Roman" w:hAnsi="Times New Roman" w:cs="Times New Roman"/>
        </w:rPr>
      </w:pPr>
      <w:r w:rsidRPr="00F003F3">
        <w:rPr>
          <w:rFonts w:ascii="Times New Roman" w:hAnsi="Times New Roman" w:cs="Times New Roman"/>
        </w:rPr>
        <w:t xml:space="preserve">Overall, 59.3% of healthcare </w:t>
      </w:r>
      <w:r w:rsidR="005E11A3" w:rsidRPr="00F003F3">
        <w:rPr>
          <w:rFonts w:ascii="Times New Roman" w:hAnsi="Times New Roman" w:cs="Times New Roman"/>
        </w:rPr>
        <w:t>workers reported</w:t>
      </w:r>
      <w:r w:rsidRPr="00F003F3">
        <w:rPr>
          <w:rFonts w:ascii="Times New Roman" w:hAnsi="Times New Roman" w:cs="Times New Roman"/>
        </w:rPr>
        <w:t xml:space="preserve"> using any substance in the last 30 days, which was slightly lower than the percentage of non-healthcare workers (62.2%).</w:t>
      </w:r>
    </w:p>
    <w:p w14:paraId="753DA7FC" w14:textId="77777777" w:rsidR="00DF379B" w:rsidRPr="00F003F3" w:rsidRDefault="00DF379B" w:rsidP="00EE1D05">
      <w:pPr>
        <w:pStyle w:val="ListParagraph"/>
        <w:numPr>
          <w:ilvl w:val="0"/>
          <w:numId w:val="15"/>
        </w:numPr>
        <w:rPr>
          <w:rFonts w:ascii="Times New Roman" w:hAnsi="Times New Roman" w:cs="Times New Roman"/>
        </w:rPr>
      </w:pPr>
      <w:r w:rsidRPr="00F003F3">
        <w:rPr>
          <w:rFonts w:ascii="Times New Roman" w:hAnsi="Times New Roman" w:cs="Times New Roman"/>
        </w:rPr>
        <w:t>Percentages varied somewhat across subgroups of healthcare workers ranging from:</w:t>
      </w:r>
    </w:p>
    <w:p w14:paraId="59626083" w14:textId="0E3810E2" w:rsidR="00DF379B" w:rsidRPr="00F003F3" w:rsidRDefault="00DF379B" w:rsidP="00EE1D05">
      <w:pPr>
        <w:pStyle w:val="ListParagraph"/>
        <w:numPr>
          <w:ilvl w:val="1"/>
          <w:numId w:val="15"/>
        </w:numPr>
        <w:rPr>
          <w:rFonts w:ascii="Times New Roman" w:hAnsi="Times New Roman" w:cs="Times New Roman"/>
        </w:rPr>
      </w:pPr>
      <w:r w:rsidRPr="00F003F3">
        <w:rPr>
          <w:rFonts w:ascii="Times New Roman" w:hAnsi="Times New Roman" w:cs="Times New Roman"/>
        </w:rPr>
        <w:t>57.8% in All other non-healthcare industries to 60.3% in Nursing and residential care facilities; and</w:t>
      </w:r>
    </w:p>
    <w:p w14:paraId="2E1D6612" w14:textId="5B942A13" w:rsidR="00DF379B" w:rsidRPr="00F003F3" w:rsidRDefault="00DF379B" w:rsidP="00EE1D05">
      <w:pPr>
        <w:pStyle w:val="ListParagraph"/>
        <w:numPr>
          <w:ilvl w:val="1"/>
          <w:numId w:val="15"/>
        </w:numPr>
        <w:rPr>
          <w:rFonts w:ascii="Times New Roman" w:hAnsi="Times New Roman" w:cs="Times New Roman"/>
        </w:rPr>
      </w:pPr>
      <w:r w:rsidRPr="00F003F3">
        <w:rPr>
          <w:rFonts w:ascii="Times New Roman" w:hAnsi="Times New Roman" w:cs="Times New Roman"/>
        </w:rPr>
        <w:t>50.6% among workers in Healthcare support occupations to 61.7% among Health diagnosis and treating practitioners.</w:t>
      </w:r>
    </w:p>
    <w:p w14:paraId="4BBB2F72" w14:textId="71140C8E" w:rsidR="00DF3258" w:rsidRPr="00F003F3" w:rsidRDefault="00DF3258">
      <w:pPr>
        <w:rPr>
          <w:rFonts w:ascii="Times New Roman" w:hAnsi="Times New Roman" w:cs="Times New Roman"/>
          <w:b/>
          <w:bCs/>
        </w:rPr>
      </w:pPr>
    </w:p>
    <w:p w14:paraId="1D85EAF7" w14:textId="77777777" w:rsidR="00253F3D" w:rsidRPr="00F003F3" w:rsidRDefault="00253F3D">
      <w:pPr>
        <w:rPr>
          <w:rFonts w:ascii="Times New Roman" w:hAnsi="Times New Roman" w:cs="Times New Roman"/>
          <w:b/>
          <w:bCs/>
        </w:rPr>
      </w:pPr>
      <w:r w:rsidRPr="00F003F3">
        <w:rPr>
          <w:rFonts w:ascii="Times New Roman" w:hAnsi="Times New Roman" w:cs="Times New Roman"/>
          <w:b/>
          <w:bCs/>
        </w:rPr>
        <w:br w:type="page"/>
      </w:r>
    </w:p>
    <w:p w14:paraId="74DD74FB" w14:textId="53346EA7" w:rsidR="00DF379B" w:rsidRPr="00F003F3" w:rsidRDefault="00DF379B" w:rsidP="00DF379B">
      <w:pPr>
        <w:rPr>
          <w:rFonts w:ascii="Times New Roman" w:hAnsi="Times New Roman" w:cs="Times New Roman"/>
        </w:rPr>
      </w:pPr>
      <w:r w:rsidRPr="00F003F3">
        <w:rPr>
          <w:rFonts w:ascii="Times New Roman" w:hAnsi="Times New Roman" w:cs="Times New Roman"/>
          <w:b/>
          <w:bCs/>
        </w:rPr>
        <w:t>Figure 2</w:t>
      </w:r>
      <w:r w:rsidR="00FD1CD4" w:rsidRPr="00F003F3">
        <w:rPr>
          <w:rFonts w:ascii="Times New Roman" w:hAnsi="Times New Roman" w:cs="Times New Roman"/>
          <w:b/>
          <w:bCs/>
        </w:rPr>
        <w:t>4</w:t>
      </w:r>
      <w:r w:rsidRPr="00F003F3">
        <w:rPr>
          <w:rFonts w:ascii="Times New Roman" w:hAnsi="Times New Roman" w:cs="Times New Roman"/>
          <w:b/>
          <w:bCs/>
        </w:rPr>
        <w:t xml:space="preserve">. </w:t>
      </w:r>
      <w:r w:rsidR="00FE6B26" w:rsidRPr="00F003F3">
        <w:rPr>
          <w:rFonts w:ascii="Times New Roman" w:hAnsi="Times New Roman" w:cs="Times New Roman"/>
          <w:b/>
          <w:bCs/>
        </w:rPr>
        <w:t xml:space="preserve">Percentage of healthcare workers reporting </w:t>
      </w:r>
      <w:r w:rsidRPr="00F003F3">
        <w:rPr>
          <w:rFonts w:ascii="Times New Roman" w:hAnsi="Times New Roman" w:cs="Times New Roman"/>
          <w:b/>
          <w:bCs/>
        </w:rPr>
        <w:t>use of alcohol in the past 30 days</w:t>
      </w:r>
      <w:r w:rsidR="00FE6B26" w:rsidRPr="00F003F3">
        <w:rPr>
          <w:rFonts w:ascii="Times New Roman" w:hAnsi="Times New Roman" w:cs="Times New Roman"/>
          <w:b/>
          <w:bCs/>
        </w:rPr>
        <w:t>,</w:t>
      </w:r>
      <w:r w:rsidRPr="00F003F3">
        <w:rPr>
          <w:rFonts w:ascii="Times New Roman" w:hAnsi="Times New Roman" w:cs="Times New Roman"/>
          <w:b/>
          <w:bCs/>
        </w:rPr>
        <w:t xml:space="preserve"> by industry and occupation</w:t>
      </w:r>
    </w:p>
    <w:p w14:paraId="27C7A9A5" w14:textId="77E26EA8" w:rsidR="004C564F" w:rsidRPr="00F003F3" w:rsidRDefault="004C564F" w:rsidP="000B5867">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75F746EA" wp14:editId="1BB11827">
            <wp:extent cx="5943600" cy="2448995"/>
            <wp:effectExtent l="0" t="0" r="0" b="889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2448995"/>
                    </a:xfrm>
                    <a:prstGeom prst="rect">
                      <a:avLst/>
                    </a:prstGeom>
                    <a:noFill/>
                  </pic:spPr>
                </pic:pic>
              </a:graphicData>
            </a:graphic>
          </wp:inline>
        </w:drawing>
      </w:r>
    </w:p>
    <w:p w14:paraId="4AB9F0E6" w14:textId="6E24159E" w:rsidR="000B5867" w:rsidRPr="00F003F3" w:rsidRDefault="000B5867" w:rsidP="000B5867">
      <w:pPr>
        <w:rPr>
          <w:rFonts w:ascii="Times New Roman" w:hAnsi="Times New Roman" w:cs="Times New Roman"/>
          <w:sz w:val="16"/>
          <w:szCs w:val="16"/>
        </w:rPr>
      </w:pPr>
      <w:r w:rsidRPr="00F003F3">
        <w:rPr>
          <w:rFonts w:ascii="Times New Roman" w:hAnsi="Times New Roman" w:cs="Times New Roman"/>
          <w:sz w:val="16"/>
          <w:szCs w:val="16"/>
        </w:rPr>
        <w:t xml:space="preserve">Notes: 1) Occupations Codes: Health </w:t>
      </w:r>
      <w:r w:rsidR="00765F06"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765F06"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765F06"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765F06"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765F06"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765F06"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w:t>
      </w:r>
      <w:r w:rsidR="008961CC" w:rsidRPr="00F003F3">
        <w:rPr>
          <w:rFonts w:ascii="Times New Roman" w:hAnsi="Times New Roman" w:cs="Times New Roman"/>
          <w:sz w:val="16"/>
          <w:szCs w:val="16"/>
        </w:rPr>
        <w:t xml:space="preserve">Census Industry Codes: Ambulatory </w:t>
      </w:r>
      <w:r w:rsidR="00765F06" w:rsidRPr="00F003F3">
        <w:rPr>
          <w:rFonts w:ascii="Times New Roman" w:hAnsi="Times New Roman" w:cs="Times New Roman"/>
          <w:sz w:val="16"/>
          <w:szCs w:val="16"/>
        </w:rPr>
        <w:t>h</w:t>
      </w:r>
      <w:r w:rsidR="008961CC" w:rsidRPr="00F003F3">
        <w:rPr>
          <w:rFonts w:ascii="Times New Roman" w:hAnsi="Times New Roman" w:cs="Times New Roman"/>
          <w:sz w:val="16"/>
          <w:szCs w:val="16"/>
        </w:rPr>
        <w:t xml:space="preserve">ealthcare </w:t>
      </w:r>
      <w:r w:rsidR="00765F06" w:rsidRPr="00F003F3">
        <w:rPr>
          <w:rFonts w:ascii="Times New Roman" w:hAnsi="Times New Roman" w:cs="Times New Roman"/>
          <w:sz w:val="16"/>
          <w:szCs w:val="16"/>
        </w:rPr>
        <w:t>s</w:t>
      </w:r>
      <w:r w:rsidR="008961CC" w:rsidRPr="00F003F3">
        <w:rPr>
          <w:rFonts w:ascii="Times New Roman" w:hAnsi="Times New Roman" w:cs="Times New Roman"/>
          <w:sz w:val="16"/>
          <w:szCs w:val="16"/>
        </w:rPr>
        <w:t xml:space="preserve">ervices (CIC 7970-8180), Hospitals (CIC 8190), Nursing and </w:t>
      </w:r>
      <w:r w:rsidR="00765F06" w:rsidRPr="00F003F3">
        <w:rPr>
          <w:rFonts w:ascii="Times New Roman" w:hAnsi="Times New Roman" w:cs="Times New Roman"/>
          <w:sz w:val="16"/>
          <w:szCs w:val="16"/>
        </w:rPr>
        <w:t>r</w:t>
      </w:r>
      <w:r w:rsidR="008961CC" w:rsidRPr="00F003F3">
        <w:rPr>
          <w:rFonts w:ascii="Times New Roman" w:hAnsi="Times New Roman" w:cs="Times New Roman"/>
          <w:sz w:val="16"/>
          <w:szCs w:val="16"/>
        </w:rPr>
        <w:t xml:space="preserve">esidential </w:t>
      </w:r>
      <w:r w:rsidR="00765F06" w:rsidRPr="00F003F3">
        <w:rPr>
          <w:rFonts w:ascii="Times New Roman" w:hAnsi="Times New Roman" w:cs="Times New Roman"/>
          <w:sz w:val="16"/>
          <w:szCs w:val="16"/>
        </w:rPr>
        <w:t>c</w:t>
      </w:r>
      <w:r w:rsidR="008961CC" w:rsidRPr="00F003F3">
        <w:rPr>
          <w:rFonts w:ascii="Times New Roman" w:hAnsi="Times New Roman" w:cs="Times New Roman"/>
          <w:sz w:val="16"/>
          <w:szCs w:val="16"/>
        </w:rPr>
        <w:t xml:space="preserve">are </w:t>
      </w:r>
      <w:r w:rsidR="00765F06" w:rsidRPr="00F003F3">
        <w:rPr>
          <w:rFonts w:ascii="Times New Roman" w:hAnsi="Times New Roman" w:cs="Times New Roman"/>
          <w:sz w:val="16"/>
          <w:szCs w:val="16"/>
        </w:rPr>
        <w:t>f</w:t>
      </w:r>
      <w:r w:rsidR="008961CC" w:rsidRPr="00F003F3">
        <w:rPr>
          <w:rFonts w:ascii="Times New Roman" w:hAnsi="Times New Roman" w:cs="Times New Roman"/>
          <w:sz w:val="16"/>
          <w:szCs w:val="16"/>
        </w:rPr>
        <w:t>acilities (CIC 8270-8290);</w:t>
      </w:r>
      <w:r w:rsidR="008961CC" w:rsidRPr="00F003F3">
        <w:t xml:space="preserve"> </w:t>
      </w:r>
      <w:r w:rsidRPr="00F003F3">
        <w:rPr>
          <w:rFonts w:ascii="Times New Roman" w:hAnsi="Times New Roman" w:cs="Times New Roman"/>
          <w:sz w:val="16"/>
          <w:szCs w:val="16"/>
        </w:rPr>
        <w:t>3) *refers to a percent that is statistically significantly different from that of the reference group (grey bar); 4) ~ refers to a healthcare worker that works in any non-healthcare industry; 5) ^ refers to a healthcare worker who works in any non-healthcare occupation. 6) Sample Ns: N =</w:t>
      </w:r>
      <w:r w:rsidRPr="00F003F3">
        <w:t xml:space="preserve"> </w:t>
      </w:r>
      <w:r w:rsidRPr="00F003F3">
        <w:rPr>
          <w:rFonts w:ascii="Times New Roman" w:hAnsi="Times New Roman" w:cs="Times New Roman"/>
          <w:sz w:val="16"/>
          <w:szCs w:val="16"/>
        </w:rPr>
        <w:t>3,684 (healthcare workers); N=8,437 (non-healthcare workers).</w:t>
      </w:r>
    </w:p>
    <w:p w14:paraId="5A5B8C42" w14:textId="3CE66FE2" w:rsidR="000B5867" w:rsidRPr="00F003F3" w:rsidRDefault="000B5867" w:rsidP="000B5867">
      <w:pPr>
        <w:rPr>
          <w:rFonts w:ascii="Times New Roman" w:hAnsi="Times New Roman" w:cs="Times New Roman"/>
          <w:sz w:val="16"/>
          <w:szCs w:val="16"/>
        </w:rPr>
      </w:pPr>
    </w:p>
    <w:p w14:paraId="2B438BFC" w14:textId="77777777" w:rsidR="00DF379B" w:rsidRPr="00F003F3" w:rsidRDefault="00DF379B" w:rsidP="00EE1D05">
      <w:pPr>
        <w:pStyle w:val="ListParagraph"/>
        <w:numPr>
          <w:ilvl w:val="0"/>
          <w:numId w:val="9"/>
        </w:numPr>
        <w:rPr>
          <w:rFonts w:ascii="Times New Roman" w:hAnsi="Times New Roman" w:cs="Times New Roman"/>
        </w:rPr>
      </w:pPr>
      <w:r w:rsidRPr="00F003F3">
        <w:rPr>
          <w:rFonts w:ascii="Times New Roman" w:hAnsi="Times New Roman" w:cs="Times New Roman"/>
        </w:rPr>
        <w:t xml:space="preserve">Half of healthcare workers (50.0%) reported using alcohol in the prior month, which was slightly lower than the percentage of non-healthcare workers (54.0%). </w:t>
      </w:r>
    </w:p>
    <w:p w14:paraId="595E174A" w14:textId="77777777" w:rsidR="00DF379B" w:rsidRPr="00F003F3" w:rsidRDefault="00DF379B" w:rsidP="00EE1D05">
      <w:pPr>
        <w:pStyle w:val="ListParagraph"/>
        <w:numPr>
          <w:ilvl w:val="0"/>
          <w:numId w:val="9"/>
        </w:numPr>
        <w:rPr>
          <w:rFonts w:ascii="Times New Roman" w:hAnsi="Times New Roman" w:cs="Times New Roman"/>
        </w:rPr>
      </w:pPr>
      <w:r w:rsidRPr="00F003F3">
        <w:rPr>
          <w:rFonts w:ascii="Times New Roman" w:hAnsi="Times New Roman" w:cs="Times New Roman"/>
        </w:rPr>
        <w:t>Percentages varied somewhat across subgroups of healthcare workers ranging from:</w:t>
      </w:r>
    </w:p>
    <w:p w14:paraId="09B05C6F" w14:textId="77777777" w:rsidR="00DF379B" w:rsidRPr="00F003F3" w:rsidRDefault="00DF379B" w:rsidP="00EE1D05">
      <w:pPr>
        <w:pStyle w:val="ListParagraph"/>
        <w:numPr>
          <w:ilvl w:val="1"/>
          <w:numId w:val="9"/>
        </w:numPr>
        <w:rPr>
          <w:rFonts w:ascii="Times New Roman" w:hAnsi="Times New Roman" w:cs="Times New Roman"/>
        </w:rPr>
      </w:pPr>
      <w:r w:rsidRPr="00F003F3">
        <w:rPr>
          <w:rFonts w:ascii="Times New Roman" w:hAnsi="Times New Roman" w:cs="Times New Roman"/>
        </w:rPr>
        <w:t>41.0% in Nursing and residential care facilities to 52.6% in All other non-healthcare industries; and</w:t>
      </w:r>
    </w:p>
    <w:p w14:paraId="4DD6CD0A" w14:textId="123C6E8E" w:rsidR="00DF379B" w:rsidRPr="00F003F3" w:rsidRDefault="00DF379B" w:rsidP="00EE1D05">
      <w:pPr>
        <w:pStyle w:val="ListParagraph"/>
        <w:numPr>
          <w:ilvl w:val="1"/>
          <w:numId w:val="9"/>
        </w:numPr>
        <w:rPr>
          <w:rFonts w:ascii="Times New Roman" w:hAnsi="Times New Roman" w:cs="Times New Roman"/>
        </w:rPr>
      </w:pPr>
      <w:r w:rsidRPr="00F003F3">
        <w:rPr>
          <w:rFonts w:ascii="Times New Roman" w:hAnsi="Times New Roman" w:cs="Times New Roman"/>
        </w:rPr>
        <w:t>38.8% among workers in Healthcare support occupations to 55.7% among Health diagnosis and treating practitioners.</w:t>
      </w:r>
    </w:p>
    <w:p w14:paraId="6F5F04AE" w14:textId="4B79BCC4" w:rsidR="00DF379B" w:rsidRPr="00F003F3" w:rsidRDefault="00DF379B">
      <w:pPr>
        <w:rPr>
          <w:rFonts w:ascii="Times New Roman" w:hAnsi="Times New Roman" w:cs="Times New Roman"/>
          <w:sz w:val="16"/>
          <w:szCs w:val="16"/>
        </w:rPr>
      </w:pPr>
      <w:r w:rsidRPr="00F003F3">
        <w:rPr>
          <w:rFonts w:ascii="Times New Roman" w:hAnsi="Times New Roman" w:cs="Times New Roman"/>
          <w:sz w:val="16"/>
          <w:szCs w:val="16"/>
        </w:rPr>
        <w:br w:type="page"/>
      </w:r>
    </w:p>
    <w:p w14:paraId="4737CF22" w14:textId="310F3BB8" w:rsidR="00DF379B" w:rsidRPr="00F003F3" w:rsidRDefault="00DF379B" w:rsidP="00DF379B">
      <w:pPr>
        <w:rPr>
          <w:rFonts w:ascii="Times New Roman" w:hAnsi="Times New Roman" w:cs="Times New Roman"/>
        </w:rPr>
      </w:pPr>
      <w:r w:rsidRPr="00F003F3">
        <w:rPr>
          <w:rFonts w:ascii="Times New Roman" w:hAnsi="Times New Roman" w:cs="Times New Roman"/>
          <w:b/>
          <w:bCs/>
          <w:noProof/>
        </w:rPr>
        <w:t>Figure 2</w:t>
      </w:r>
      <w:r w:rsidR="00FD1CD4" w:rsidRPr="00F003F3">
        <w:rPr>
          <w:rFonts w:ascii="Times New Roman" w:hAnsi="Times New Roman" w:cs="Times New Roman"/>
          <w:b/>
          <w:bCs/>
          <w:noProof/>
        </w:rPr>
        <w:t>5</w:t>
      </w:r>
      <w:r w:rsidRPr="00F003F3">
        <w:rPr>
          <w:rFonts w:ascii="Times New Roman" w:hAnsi="Times New Roman" w:cs="Times New Roman"/>
          <w:b/>
          <w:bCs/>
        </w:rPr>
        <w:t xml:space="preserve">. </w:t>
      </w:r>
      <w:r w:rsidR="00FE6B26" w:rsidRPr="00F003F3">
        <w:rPr>
          <w:rFonts w:ascii="Times New Roman" w:hAnsi="Times New Roman" w:cs="Times New Roman"/>
          <w:b/>
          <w:bCs/>
        </w:rPr>
        <w:t>Percentage of healthcare workers reporting</w:t>
      </w:r>
      <w:r w:rsidR="00A27730" w:rsidRPr="00F003F3">
        <w:rPr>
          <w:rFonts w:ascii="Times New Roman" w:hAnsi="Times New Roman" w:cs="Times New Roman"/>
          <w:b/>
          <w:bCs/>
        </w:rPr>
        <w:t xml:space="preserve"> </w:t>
      </w:r>
      <w:r w:rsidRPr="00F003F3">
        <w:rPr>
          <w:rFonts w:ascii="Times New Roman" w:hAnsi="Times New Roman" w:cs="Times New Roman"/>
          <w:b/>
          <w:bCs/>
        </w:rPr>
        <w:t>use of tobacco in the past 30 days</w:t>
      </w:r>
      <w:r w:rsidR="00920CD6" w:rsidRPr="00F003F3">
        <w:rPr>
          <w:rFonts w:ascii="Times New Roman" w:hAnsi="Times New Roman" w:cs="Times New Roman"/>
          <w:b/>
          <w:bCs/>
        </w:rPr>
        <w:t>,</w:t>
      </w:r>
      <w:r w:rsidRPr="00F003F3">
        <w:rPr>
          <w:rFonts w:ascii="Times New Roman" w:hAnsi="Times New Roman" w:cs="Times New Roman"/>
          <w:b/>
          <w:bCs/>
        </w:rPr>
        <w:t xml:space="preserve"> by industry and occupation</w:t>
      </w:r>
    </w:p>
    <w:p w14:paraId="21DB9887" w14:textId="70D45671" w:rsidR="00FF1B6E" w:rsidRPr="00F003F3" w:rsidRDefault="00FF1B6E" w:rsidP="00DF379B">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450C8723" wp14:editId="54905777">
            <wp:extent cx="5943600" cy="2808799"/>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2808799"/>
                    </a:xfrm>
                    <a:prstGeom prst="rect">
                      <a:avLst/>
                    </a:prstGeom>
                    <a:noFill/>
                  </pic:spPr>
                </pic:pic>
              </a:graphicData>
            </a:graphic>
          </wp:inline>
        </w:drawing>
      </w:r>
    </w:p>
    <w:p w14:paraId="29B69FA6" w14:textId="27DB32DE" w:rsidR="00DF379B" w:rsidRPr="00F003F3" w:rsidRDefault="00DF379B" w:rsidP="00DF379B">
      <w:r w:rsidRPr="00F003F3">
        <w:rPr>
          <w:rFonts w:ascii="Times New Roman" w:hAnsi="Times New Roman" w:cs="Times New Roman"/>
          <w:sz w:val="16"/>
          <w:szCs w:val="16"/>
        </w:rPr>
        <w:t xml:space="preserve">Notes: 1) Census Occupations Codes: Health </w:t>
      </w:r>
      <w:r w:rsidR="00B169AA"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B169AA"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B169AA"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B169AA"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B169AA"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B169AA"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B169AA" w:rsidRPr="00F003F3">
        <w:rPr>
          <w:rFonts w:ascii="Times New Roman" w:hAnsi="Times New Roman" w:cs="Times New Roman"/>
          <w:sz w:val="16"/>
          <w:szCs w:val="16"/>
        </w:rPr>
        <w:t>h</w:t>
      </w:r>
      <w:r w:rsidR="00672319" w:rsidRPr="00F003F3">
        <w:rPr>
          <w:rFonts w:ascii="Times New Roman" w:hAnsi="Times New Roman" w:cs="Times New Roman"/>
          <w:sz w:val="16"/>
          <w:szCs w:val="16"/>
        </w:rPr>
        <w:t xml:space="preserve">ealthcare </w:t>
      </w:r>
      <w:r w:rsidR="00B169AA"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B169AA"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B169AA"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B169AA"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w:t>
      </w:r>
      <w:r w:rsidRPr="00F003F3">
        <w:t xml:space="preserve"> </w:t>
      </w:r>
      <w:r w:rsidRPr="00F003F3">
        <w:rPr>
          <w:rFonts w:ascii="Times New Roman" w:hAnsi="Times New Roman" w:cs="Times New Roman"/>
          <w:sz w:val="16"/>
          <w:szCs w:val="16"/>
        </w:rPr>
        <w:t>5,922 (healthcare workers); N =</w:t>
      </w:r>
      <w:r w:rsidRPr="00F003F3">
        <w:t xml:space="preserve"> </w:t>
      </w:r>
      <w:r w:rsidRPr="00F003F3">
        <w:rPr>
          <w:rFonts w:ascii="Times New Roman" w:hAnsi="Times New Roman" w:cs="Times New Roman"/>
          <w:sz w:val="16"/>
          <w:szCs w:val="16"/>
        </w:rPr>
        <w:t>12,945 (non-healthcare workers); 7) Data Source: Massachusetts COVID-19 Community Impact Survey, Massachusetts Department of Public Health, Fall 2020</w:t>
      </w:r>
    </w:p>
    <w:p w14:paraId="072B42FF" w14:textId="6831545C" w:rsidR="00DF379B" w:rsidRPr="00F003F3" w:rsidRDefault="00DF379B" w:rsidP="00EE1D05">
      <w:pPr>
        <w:pStyle w:val="ListParagraph"/>
        <w:numPr>
          <w:ilvl w:val="0"/>
          <w:numId w:val="16"/>
        </w:numPr>
        <w:rPr>
          <w:rFonts w:ascii="Times New Roman" w:hAnsi="Times New Roman" w:cs="Times New Roman"/>
        </w:rPr>
      </w:pPr>
      <w:r w:rsidRPr="00F003F3">
        <w:rPr>
          <w:rFonts w:ascii="Times New Roman" w:hAnsi="Times New Roman" w:cs="Times New Roman"/>
        </w:rPr>
        <w:t xml:space="preserve">Overall, a </w:t>
      </w:r>
      <w:r w:rsidR="00AA3E3C" w:rsidRPr="00F003F3">
        <w:rPr>
          <w:rFonts w:ascii="Times New Roman" w:hAnsi="Times New Roman" w:cs="Times New Roman"/>
        </w:rPr>
        <w:t xml:space="preserve">slightly </w:t>
      </w:r>
      <w:r w:rsidRPr="00F003F3">
        <w:rPr>
          <w:rFonts w:ascii="Times New Roman" w:hAnsi="Times New Roman" w:cs="Times New Roman"/>
        </w:rPr>
        <w:t>higher percentage of healthcare workers reported using tobacco in the last 30 days (12.0%) compared to non-healthcare workers (11.1%)</w:t>
      </w:r>
    </w:p>
    <w:p w14:paraId="21B5D56E" w14:textId="77777777" w:rsidR="00DF379B" w:rsidRPr="00F003F3" w:rsidRDefault="00DF379B" w:rsidP="00EE1D05">
      <w:pPr>
        <w:pStyle w:val="ListParagraph"/>
        <w:numPr>
          <w:ilvl w:val="0"/>
          <w:numId w:val="16"/>
        </w:numPr>
        <w:rPr>
          <w:rFonts w:ascii="Times New Roman" w:hAnsi="Times New Roman" w:cs="Times New Roman"/>
        </w:rPr>
      </w:pPr>
      <w:r w:rsidRPr="00F003F3">
        <w:rPr>
          <w:rFonts w:ascii="Times New Roman" w:hAnsi="Times New Roman" w:cs="Times New Roman"/>
        </w:rPr>
        <w:t>Healthcare workers in Nursing and residential care facilities (21.0%) and those working in Healthcare support occupations (17.9%) had the highest reported percentages of tobacco use by industry and occupation, respectively.</w:t>
      </w:r>
    </w:p>
    <w:p w14:paraId="3F56C9F6" w14:textId="3D177031" w:rsidR="000B5867" w:rsidRPr="00F003F3" w:rsidRDefault="000B5867" w:rsidP="00DF379B">
      <w:pPr>
        <w:pStyle w:val="ListParagraph"/>
        <w:rPr>
          <w:rFonts w:ascii="Times New Roman" w:hAnsi="Times New Roman" w:cs="Times New Roman"/>
        </w:rPr>
      </w:pPr>
    </w:p>
    <w:p w14:paraId="7F8EAA85" w14:textId="77777777" w:rsidR="000B5867" w:rsidRPr="00F003F3" w:rsidRDefault="000B5867" w:rsidP="000B5867">
      <w:pPr>
        <w:pStyle w:val="ListParagraph"/>
        <w:rPr>
          <w:rFonts w:ascii="Times New Roman" w:hAnsi="Times New Roman" w:cs="Times New Roman"/>
        </w:rPr>
      </w:pPr>
    </w:p>
    <w:p w14:paraId="1F30AD73" w14:textId="77777777" w:rsidR="000B5867" w:rsidRPr="00F003F3" w:rsidRDefault="000B5867" w:rsidP="000B5867">
      <w:pPr>
        <w:pStyle w:val="ListParagraph"/>
        <w:rPr>
          <w:rFonts w:ascii="Times New Roman" w:hAnsi="Times New Roman" w:cs="Times New Roman"/>
        </w:rPr>
      </w:pPr>
    </w:p>
    <w:p w14:paraId="26193395" w14:textId="77777777" w:rsidR="006721BE" w:rsidRPr="00F003F3" w:rsidRDefault="006721BE">
      <w:pPr>
        <w:rPr>
          <w:rFonts w:ascii="Times New Roman" w:hAnsi="Times New Roman" w:cs="Times New Roman"/>
          <w:b/>
          <w:bCs/>
        </w:rPr>
      </w:pPr>
      <w:r w:rsidRPr="00F003F3">
        <w:rPr>
          <w:rFonts w:ascii="Times New Roman" w:hAnsi="Times New Roman" w:cs="Times New Roman"/>
          <w:b/>
          <w:bCs/>
        </w:rPr>
        <w:br w:type="page"/>
      </w:r>
    </w:p>
    <w:p w14:paraId="53B67B1F" w14:textId="4114FDBD" w:rsidR="00DF379B" w:rsidRPr="00F003F3" w:rsidRDefault="00DF379B" w:rsidP="00DF379B">
      <w:pPr>
        <w:rPr>
          <w:rFonts w:ascii="Times New Roman" w:hAnsi="Times New Roman" w:cs="Times New Roman"/>
        </w:rPr>
      </w:pPr>
      <w:r w:rsidRPr="00F003F3">
        <w:rPr>
          <w:rFonts w:ascii="Times New Roman" w:hAnsi="Times New Roman" w:cs="Times New Roman"/>
          <w:b/>
          <w:bCs/>
        </w:rPr>
        <w:t>Figure 2</w:t>
      </w:r>
      <w:r w:rsidR="00FD1CD4" w:rsidRPr="00F003F3">
        <w:rPr>
          <w:rFonts w:ascii="Times New Roman" w:hAnsi="Times New Roman" w:cs="Times New Roman"/>
          <w:b/>
          <w:bCs/>
        </w:rPr>
        <w:t>6</w:t>
      </w:r>
      <w:r w:rsidRPr="00F003F3">
        <w:rPr>
          <w:rFonts w:ascii="Times New Roman" w:hAnsi="Times New Roman" w:cs="Times New Roman"/>
          <w:b/>
          <w:bCs/>
        </w:rPr>
        <w:t xml:space="preserve">. </w:t>
      </w:r>
      <w:r w:rsidR="00920CD6" w:rsidRPr="00F003F3">
        <w:rPr>
          <w:rFonts w:ascii="Times New Roman" w:hAnsi="Times New Roman" w:cs="Times New Roman"/>
          <w:b/>
          <w:bCs/>
        </w:rPr>
        <w:t>Percentage of healthcare workers reporting</w:t>
      </w:r>
      <w:r w:rsidRPr="00F003F3">
        <w:rPr>
          <w:rFonts w:ascii="Times New Roman" w:hAnsi="Times New Roman" w:cs="Times New Roman"/>
          <w:b/>
          <w:bCs/>
        </w:rPr>
        <w:t xml:space="preserve"> use of marijuana in the past 30 days</w:t>
      </w:r>
      <w:r w:rsidR="00920CD6" w:rsidRPr="00F003F3">
        <w:rPr>
          <w:rFonts w:ascii="Times New Roman" w:hAnsi="Times New Roman" w:cs="Times New Roman"/>
          <w:b/>
          <w:bCs/>
        </w:rPr>
        <w:t xml:space="preserve">, </w:t>
      </w:r>
      <w:r w:rsidRPr="00F003F3">
        <w:rPr>
          <w:rFonts w:ascii="Times New Roman" w:hAnsi="Times New Roman" w:cs="Times New Roman"/>
          <w:b/>
          <w:bCs/>
        </w:rPr>
        <w:t>by industry and occupation</w:t>
      </w:r>
    </w:p>
    <w:p w14:paraId="2B318847" w14:textId="0813DB7B" w:rsidR="00280C8E" w:rsidRPr="00F003F3" w:rsidRDefault="00280C8E" w:rsidP="00DF379B">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266798EF" wp14:editId="4EE8A31C">
            <wp:extent cx="5943600" cy="2817707"/>
            <wp:effectExtent l="0" t="0" r="0" b="190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2817707"/>
                    </a:xfrm>
                    <a:prstGeom prst="rect">
                      <a:avLst/>
                    </a:prstGeom>
                    <a:noFill/>
                  </pic:spPr>
                </pic:pic>
              </a:graphicData>
            </a:graphic>
          </wp:inline>
        </w:drawing>
      </w:r>
    </w:p>
    <w:p w14:paraId="4460AA54" w14:textId="35A3E59D" w:rsidR="00DF379B" w:rsidRPr="00F003F3" w:rsidRDefault="00DF379B" w:rsidP="00DF379B">
      <w:r w:rsidRPr="00F003F3">
        <w:rPr>
          <w:rFonts w:ascii="Times New Roman" w:hAnsi="Times New Roman" w:cs="Times New Roman"/>
          <w:sz w:val="16"/>
          <w:szCs w:val="16"/>
        </w:rPr>
        <w:t>Notes: 1) Census Occupations Codes: Health</w:t>
      </w:r>
      <w:r w:rsidR="006C76D8" w:rsidRPr="00F003F3">
        <w:rPr>
          <w:rFonts w:ascii="Times New Roman" w:hAnsi="Times New Roman" w:cs="Times New Roman"/>
          <w:sz w:val="16"/>
          <w:szCs w:val="16"/>
        </w:rPr>
        <w:t xml:space="preserve"> d</w:t>
      </w:r>
      <w:r w:rsidRPr="00F003F3">
        <w:rPr>
          <w:rFonts w:ascii="Times New Roman" w:hAnsi="Times New Roman" w:cs="Times New Roman"/>
          <w:sz w:val="16"/>
          <w:szCs w:val="16"/>
        </w:rPr>
        <w:t xml:space="preserve">iagnosing and </w:t>
      </w:r>
      <w:r w:rsidR="006C76D8"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6C76D8"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6C76D8"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6C76D8"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6C76D8"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6C76D8" w:rsidRPr="00F003F3">
        <w:rPr>
          <w:rFonts w:ascii="Times New Roman" w:hAnsi="Times New Roman" w:cs="Times New Roman"/>
          <w:sz w:val="16"/>
          <w:szCs w:val="16"/>
        </w:rPr>
        <w:t>h</w:t>
      </w:r>
      <w:r w:rsidR="00672319" w:rsidRPr="00F003F3">
        <w:rPr>
          <w:rFonts w:ascii="Times New Roman" w:hAnsi="Times New Roman" w:cs="Times New Roman"/>
          <w:sz w:val="16"/>
          <w:szCs w:val="16"/>
        </w:rPr>
        <w:t xml:space="preserve">ealthcare </w:t>
      </w:r>
      <w:r w:rsidR="006C76D8"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6C76D8"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6C76D8"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6C76D8"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w:t>
      </w:r>
      <w:r w:rsidRPr="00F003F3">
        <w:t xml:space="preserve"> </w:t>
      </w:r>
      <w:r w:rsidRPr="00F003F3">
        <w:rPr>
          <w:rFonts w:ascii="Times New Roman" w:hAnsi="Times New Roman" w:cs="Times New Roman"/>
          <w:sz w:val="16"/>
          <w:szCs w:val="16"/>
        </w:rPr>
        <w:t>5,922 (healthcare workers); N =</w:t>
      </w:r>
      <w:r w:rsidRPr="00F003F3">
        <w:t xml:space="preserve"> </w:t>
      </w:r>
      <w:r w:rsidRPr="00F003F3">
        <w:rPr>
          <w:rFonts w:ascii="Times New Roman" w:hAnsi="Times New Roman" w:cs="Times New Roman"/>
          <w:sz w:val="16"/>
          <w:szCs w:val="16"/>
        </w:rPr>
        <w:t>12,945 (non-healthcare workers); 7) Data Source: Massachusetts COVID-19 Community Impact Survey, Massachusetts Department of Public Health, Fall 2020</w:t>
      </w:r>
    </w:p>
    <w:p w14:paraId="43029DAA" w14:textId="37B7CC14" w:rsidR="00DF379B" w:rsidRPr="00F003F3" w:rsidRDefault="00DF379B" w:rsidP="0039491F">
      <w:pPr>
        <w:pStyle w:val="ListParagraph"/>
        <w:numPr>
          <w:ilvl w:val="0"/>
          <w:numId w:val="17"/>
        </w:numPr>
        <w:rPr>
          <w:rFonts w:ascii="Times New Roman" w:hAnsi="Times New Roman" w:cs="Times New Roman"/>
        </w:rPr>
      </w:pPr>
      <w:r w:rsidRPr="00F003F3">
        <w:rPr>
          <w:rFonts w:ascii="Times New Roman" w:hAnsi="Times New Roman" w:cs="Times New Roman"/>
        </w:rPr>
        <w:t>Overall, 12.8% of healthcare workers reported using marijuana in the last 30 days, which was significantly less than non-healthcare workers (15.3%)</w:t>
      </w:r>
    </w:p>
    <w:p w14:paraId="570B8382" w14:textId="124ED716" w:rsidR="000B5867" w:rsidRPr="00F003F3" w:rsidRDefault="000B5867" w:rsidP="00BD4D29">
      <w:pPr>
        <w:pStyle w:val="Heading3"/>
        <w:rPr>
          <w:rFonts w:ascii="Times New Roman" w:hAnsi="Times New Roman" w:cs="Times New Roman"/>
          <w:u w:val="single"/>
        </w:rPr>
      </w:pPr>
      <w:bookmarkStart w:id="20" w:name="_Toc112138523"/>
      <w:r w:rsidRPr="00F003F3">
        <w:rPr>
          <w:rFonts w:ascii="Times New Roman" w:hAnsi="Times New Roman" w:cs="Times New Roman"/>
          <w:u w:val="single"/>
        </w:rPr>
        <w:t>Increase of Any Substance</w:t>
      </w:r>
      <w:bookmarkEnd w:id="20"/>
    </w:p>
    <w:p w14:paraId="64DDF938" w14:textId="6CAA435A" w:rsidR="000B5867" w:rsidRPr="00F003F3" w:rsidRDefault="00DF379B" w:rsidP="00E51ED3">
      <w:pPr>
        <w:rPr>
          <w:rFonts w:ascii="Times New Roman" w:hAnsi="Times New Roman" w:cs="Times New Roman"/>
          <w:i/>
          <w:iCs/>
        </w:rPr>
      </w:pPr>
      <w:r w:rsidRPr="00F003F3">
        <w:rPr>
          <w:rFonts w:ascii="Times New Roman" w:hAnsi="Times New Roman" w:cs="Times New Roman"/>
        </w:rPr>
        <w:t>CCIS respondents were also asked to think about usage at the time of survey completion (September to November 2020) compared to before the COVID-19 pandemic</w:t>
      </w:r>
      <w:r w:rsidR="00DF3258" w:rsidRPr="00F003F3">
        <w:rPr>
          <w:rFonts w:ascii="Times New Roman" w:hAnsi="Times New Roman" w:cs="Times New Roman"/>
        </w:rPr>
        <w:t xml:space="preserve"> (February 2020)</w:t>
      </w:r>
      <w:r w:rsidRPr="00F003F3">
        <w:rPr>
          <w:rFonts w:ascii="Times New Roman" w:hAnsi="Times New Roman" w:cs="Times New Roman"/>
        </w:rPr>
        <w:t xml:space="preserve">. Respondents were asked if </w:t>
      </w:r>
      <w:r w:rsidR="00E51ED3" w:rsidRPr="00F003F3">
        <w:rPr>
          <w:rFonts w:ascii="Times New Roman" w:hAnsi="Times New Roman" w:cs="Times New Roman"/>
        </w:rPr>
        <w:t>they were using substances: a lot more; somewhat more; about the same; somewhat less, or a lot less.</w:t>
      </w:r>
      <w:r w:rsidR="000410E1" w:rsidRPr="00F003F3">
        <w:rPr>
          <w:rFonts w:ascii="Times New Roman" w:hAnsi="Times New Roman" w:cs="Times New Roman"/>
        </w:rPr>
        <w:t xml:space="preserve"> </w:t>
      </w:r>
    </w:p>
    <w:p w14:paraId="679111D8" w14:textId="59DBDBB9" w:rsidR="00553B8C" w:rsidRPr="00F003F3" w:rsidRDefault="00030B72" w:rsidP="00030B72">
      <w:pPr>
        <w:rPr>
          <w:rFonts w:ascii="Times New Roman" w:hAnsi="Times New Roman" w:cs="Times New Roman"/>
        </w:rPr>
      </w:pPr>
      <w:r w:rsidRPr="00F003F3">
        <w:rPr>
          <w:rFonts w:ascii="Times New Roman" w:hAnsi="Times New Roman" w:cs="Times New Roman"/>
        </w:rPr>
        <w:t xml:space="preserve">The following figures examine </w:t>
      </w:r>
      <w:r w:rsidR="003C1AFC" w:rsidRPr="00F003F3">
        <w:rPr>
          <w:rFonts w:ascii="Times New Roman" w:hAnsi="Times New Roman" w:cs="Times New Roman"/>
        </w:rPr>
        <w:t>healthcare workers</w:t>
      </w:r>
      <w:r w:rsidR="00C97C2C" w:rsidRPr="00F003F3">
        <w:rPr>
          <w:rFonts w:ascii="Times New Roman" w:hAnsi="Times New Roman" w:cs="Times New Roman"/>
        </w:rPr>
        <w:t>’</w:t>
      </w:r>
      <w:r w:rsidR="003C1AFC" w:rsidRPr="00F003F3">
        <w:rPr>
          <w:rFonts w:ascii="Times New Roman" w:hAnsi="Times New Roman" w:cs="Times New Roman"/>
        </w:rPr>
        <w:t xml:space="preserve"> </w:t>
      </w:r>
      <w:r w:rsidRPr="00F003F3">
        <w:rPr>
          <w:rFonts w:ascii="Times New Roman" w:hAnsi="Times New Roman" w:cs="Times New Roman"/>
        </w:rPr>
        <w:t>overall increased use</w:t>
      </w:r>
      <w:r w:rsidR="003C1AFC" w:rsidRPr="00F003F3">
        <w:rPr>
          <w:rFonts w:ascii="Times New Roman" w:hAnsi="Times New Roman" w:cs="Times New Roman"/>
        </w:rPr>
        <w:t xml:space="preserve"> (i.e., responded with “somewhat more”</w:t>
      </w:r>
      <w:r w:rsidRPr="00F003F3">
        <w:rPr>
          <w:rFonts w:ascii="Times New Roman" w:hAnsi="Times New Roman" w:cs="Times New Roman"/>
        </w:rPr>
        <w:t xml:space="preserve"> </w:t>
      </w:r>
      <w:r w:rsidR="003C1AFC" w:rsidRPr="00F003F3">
        <w:rPr>
          <w:rFonts w:ascii="Times New Roman" w:hAnsi="Times New Roman" w:cs="Times New Roman"/>
        </w:rPr>
        <w:t xml:space="preserve">or “a lot more”) </w:t>
      </w:r>
      <w:r w:rsidRPr="00F003F3">
        <w:rPr>
          <w:rFonts w:ascii="Times New Roman" w:hAnsi="Times New Roman" w:cs="Times New Roman"/>
        </w:rPr>
        <w:t xml:space="preserve">(Figure </w:t>
      </w:r>
      <w:r w:rsidR="00C532A9" w:rsidRPr="00F003F3">
        <w:rPr>
          <w:rFonts w:ascii="Times New Roman" w:hAnsi="Times New Roman" w:cs="Times New Roman"/>
        </w:rPr>
        <w:t>2</w:t>
      </w:r>
      <w:r w:rsidR="00FD1CD4" w:rsidRPr="00F003F3">
        <w:rPr>
          <w:rFonts w:ascii="Times New Roman" w:hAnsi="Times New Roman" w:cs="Times New Roman"/>
        </w:rPr>
        <w:t>7</w:t>
      </w:r>
      <w:r w:rsidRPr="00F003F3">
        <w:rPr>
          <w:rFonts w:ascii="Times New Roman" w:hAnsi="Times New Roman" w:cs="Times New Roman"/>
        </w:rPr>
        <w:t>), increased alcohol use only (</w:t>
      </w:r>
      <w:r w:rsidR="00C97C2C" w:rsidRPr="00F003F3">
        <w:rPr>
          <w:rFonts w:ascii="Times New Roman" w:hAnsi="Times New Roman" w:cs="Times New Roman"/>
        </w:rPr>
        <w:t xml:space="preserve">i.e., </w:t>
      </w:r>
      <w:r w:rsidRPr="00F003F3">
        <w:rPr>
          <w:rFonts w:ascii="Times New Roman" w:hAnsi="Times New Roman" w:cs="Times New Roman"/>
        </w:rPr>
        <w:t xml:space="preserve">no other substance, except OTC medications and/or prescription drugs) (Figure </w:t>
      </w:r>
      <w:r w:rsidR="00C532A9" w:rsidRPr="00F003F3">
        <w:rPr>
          <w:rFonts w:ascii="Times New Roman" w:hAnsi="Times New Roman" w:cs="Times New Roman"/>
        </w:rPr>
        <w:t>2</w:t>
      </w:r>
      <w:r w:rsidR="00FD1CD4" w:rsidRPr="00F003F3">
        <w:rPr>
          <w:rFonts w:ascii="Times New Roman" w:hAnsi="Times New Roman" w:cs="Times New Roman"/>
        </w:rPr>
        <w:t>8</w:t>
      </w:r>
      <w:r w:rsidRPr="00F003F3">
        <w:rPr>
          <w:rFonts w:ascii="Times New Roman" w:hAnsi="Times New Roman" w:cs="Times New Roman"/>
        </w:rPr>
        <w:t>).</w:t>
      </w:r>
      <w:r w:rsidR="000410E1" w:rsidRPr="00F003F3">
        <w:rPr>
          <w:rFonts w:ascii="Times New Roman" w:hAnsi="Times New Roman" w:cs="Times New Roman"/>
        </w:rPr>
        <w:t xml:space="preserve"> </w:t>
      </w:r>
      <w:r w:rsidR="00553B8C" w:rsidRPr="00F003F3">
        <w:rPr>
          <w:rFonts w:ascii="Times New Roman" w:hAnsi="Times New Roman" w:cs="Times New Roman"/>
        </w:rPr>
        <w:t>Due to small numbers in the sample, it was only possible to examine increased use of alcohol only (with no other substance). It was not possible to do this analysis for tobacco or marijuana only.</w:t>
      </w:r>
      <w:r w:rsidR="000410E1" w:rsidRPr="00F003F3">
        <w:rPr>
          <w:rFonts w:ascii="Times New Roman" w:hAnsi="Times New Roman" w:cs="Times New Roman"/>
        </w:rPr>
        <w:t xml:space="preserve"> </w:t>
      </w:r>
    </w:p>
    <w:p w14:paraId="61B67A47" w14:textId="77777777" w:rsidR="00E51ED3" w:rsidRPr="00F003F3" w:rsidRDefault="00030B72" w:rsidP="000B5867">
      <w:pPr>
        <w:rPr>
          <w:rFonts w:ascii="Times New Roman" w:hAnsi="Times New Roman" w:cs="Times New Roman"/>
          <w:b/>
          <w:bCs/>
        </w:rPr>
      </w:pPr>
      <w:r w:rsidRPr="00F003F3">
        <w:rPr>
          <w:rFonts w:ascii="Times New Roman" w:hAnsi="Times New Roman" w:cs="Times New Roman"/>
          <w:b/>
          <w:bCs/>
        </w:rPr>
        <w:br w:type="page"/>
      </w:r>
    </w:p>
    <w:p w14:paraId="4D55CF59" w14:textId="66E65A9B" w:rsidR="00E51ED3" w:rsidRPr="00F003F3" w:rsidRDefault="00E51ED3" w:rsidP="00E51ED3">
      <w:pPr>
        <w:rPr>
          <w:rFonts w:ascii="Times New Roman" w:hAnsi="Times New Roman" w:cs="Times New Roman"/>
        </w:rPr>
      </w:pPr>
      <w:r w:rsidRPr="00F003F3">
        <w:rPr>
          <w:rFonts w:ascii="Times New Roman" w:hAnsi="Times New Roman" w:cs="Times New Roman"/>
          <w:b/>
          <w:bCs/>
        </w:rPr>
        <w:t xml:space="preserve">Figure </w:t>
      </w:r>
      <w:r w:rsidR="00FD1CD4" w:rsidRPr="00F003F3">
        <w:rPr>
          <w:rFonts w:ascii="Times New Roman" w:hAnsi="Times New Roman" w:cs="Times New Roman"/>
          <w:b/>
          <w:bCs/>
        </w:rPr>
        <w:t>27</w:t>
      </w:r>
      <w:r w:rsidRPr="00F003F3">
        <w:rPr>
          <w:rFonts w:ascii="Times New Roman" w:hAnsi="Times New Roman" w:cs="Times New Roman"/>
          <w:b/>
          <w:bCs/>
        </w:rPr>
        <w:t xml:space="preserve">. </w:t>
      </w:r>
      <w:r w:rsidR="00920CD6" w:rsidRPr="00F003F3">
        <w:rPr>
          <w:rFonts w:ascii="Times New Roman" w:hAnsi="Times New Roman" w:cs="Times New Roman"/>
          <w:b/>
          <w:bCs/>
        </w:rPr>
        <w:t>Percentage of healthcare workers reporting</w:t>
      </w:r>
      <w:r w:rsidRPr="00F003F3">
        <w:rPr>
          <w:rFonts w:ascii="Times New Roman" w:hAnsi="Times New Roman" w:cs="Times New Roman"/>
          <w:b/>
          <w:bCs/>
        </w:rPr>
        <w:t xml:space="preserve"> increased use of any substance (not counting prescription drug or over-the-counter medications) between February 2020 and Fall 2020</w:t>
      </w:r>
      <w:r w:rsidR="00920CD6" w:rsidRPr="00F003F3">
        <w:rPr>
          <w:rFonts w:ascii="Times New Roman" w:hAnsi="Times New Roman" w:cs="Times New Roman"/>
          <w:b/>
          <w:bCs/>
        </w:rPr>
        <w:t xml:space="preserve">, </w:t>
      </w:r>
      <w:r w:rsidRPr="00F003F3">
        <w:rPr>
          <w:rFonts w:ascii="Times New Roman" w:hAnsi="Times New Roman" w:cs="Times New Roman"/>
          <w:b/>
          <w:bCs/>
        </w:rPr>
        <w:t>by industry and occupation</w:t>
      </w:r>
    </w:p>
    <w:p w14:paraId="4C38090A" w14:textId="5BF22B05" w:rsidR="00FA7CE9" w:rsidRPr="00F003F3" w:rsidRDefault="00FA7CE9" w:rsidP="00E51ED3">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45EB8C67" wp14:editId="51D208BD">
            <wp:extent cx="5943600" cy="2925075"/>
            <wp:effectExtent l="0" t="0" r="0" b="889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43600" cy="2925075"/>
                    </a:xfrm>
                    <a:prstGeom prst="rect">
                      <a:avLst/>
                    </a:prstGeom>
                    <a:noFill/>
                  </pic:spPr>
                </pic:pic>
              </a:graphicData>
            </a:graphic>
          </wp:inline>
        </w:drawing>
      </w:r>
    </w:p>
    <w:p w14:paraId="58233517" w14:textId="6953CAA8" w:rsidR="00E51ED3" w:rsidRPr="00F003F3" w:rsidRDefault="00E51ED3" w:rsidP="00E51ED3">
      <w:r w:rsidRPr="00F003F3">
        <w:rPr>
          <w:rFonts w:ascii="Times New Roman" w:hAnsi="Times New Roman" w:cs="Times New Roman"/>
          <w:sz w:val="16"/>
          <w:szCs w:val="16"/>
        </w:rPr>
        <w:t xml:space="preserve">Notes: 1) Census Occupations Codes: Health </w:t>
      </w:r>
      <w:r w:rsidR="000D753D"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0D753D"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0D753D"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0D753D"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0D753D"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0D753D"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0D753D" w:rsidRPr="00F003F3">
        <w:rPr>
          <w:rFonts w:ascii="Times New Roman" w:hAnsi="Times New Roman" w:cs="Times New Roman"/>
          <w:sz w:val="16"/>
          <w:szCs w:val="16"/>
        </w:rPr>
        <w:t>h</w:t>
      </w:r>
      <w:r w:rsidR="00672319" w:rsidRPr="00F003F3">
        <w:rPr>
          <w:rFonts w:ascii="Times New Roman" w:hAnsi="Times New Roman" w:cs="Times New Roman"/>
          <w:sz w:val="16"/>
          <w:szCs w:val="16"/>
        </w:rPr>
        <w:t xml:space="preserve">ealthcare </w:t>
      </w:r>
      <w:r w:rsidR="000D753D"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0D753D"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0D753D"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0D753D"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 3,679</w:t>
      </w:r>
      <w:r w:rsidRPr="00F003F3">
        <w:t xml:space="preserve"> </w:t>
      </w:r>
      <w:r w:rsidRPr="00F003F3">
        <w:rPr>
          <w:rFonts w:ascii="Times New Roman" w:hAnsi="Times New Roman" w:cs="Times New Roman"/>
          <w:sz w:val="16"/>
          <w:szCs w:val="16"/>
        </w:rPr>
        <w:t>(healthcare workers); N= 8,430 (non-healthcare workers). 7) Data Source: Massachusetts COVID-19 Community Impact Survey, Massachusetts Department of Public Health, Fall 2020</w:t>
      </w:r>
    </w:p>
    <w:p w14:paraId="59B88BB2" w14:textId="68405E76" w:rsidR="00E51ED3" w:rsidRPr="00F003F3" w:rsidRDefault="00E51ED3" w:rsidP="00EE1D05">
      <w:pPr>
        <w:pStyle w:val="ListParagraph"/>
        <w:numPr>
          <w:ilvl w:val="0"/>
          <w:numId w:val="17"/>
        </w:numPr>
        <w:rPr>
          <w:rFonts w:ascii="Times New Roman" w:hAnsi="Times New Roman" w:cs="Times New Roman"/>
        </w:rPr>
      </w:pPr>
      <w:r w:rsidRPr="00F003F3">
        <w:rPr>
          <w:rFonts w:ascii="Times New Roman" w:hAnsi="Times New Roman" w:cs="Times New Roman"/>
        </w:rPr>
        <w:t>Overall, 40.5% of healthcare workers reported increased use of any substance, which was similar to the percentage of non-healthcare workers (41.7%).</w:t>
      </w:r>
    </w:p>
    <w:p w14:paraId="17D40B6D" w14:textId="16A3B0B7" w:rsidR="00E51ED3" w:rsidRPr="00F003F3" w:rsidRDefault="00E51ED3" w:rsidP="00EE1D05">
      <w:pPr>
        <w:pStyle w:val="ListParagraph"/>
        <w:numPr>
          <w:ilvl w:val="0"/>
          <w:numId w:val="17"/>
        </w:numPr>
        <w:rPr>
          <w:rFonts w:ascii="Times New Roman" w:hAnsi="Times New Roman" w:cs="Times New Roman"/>
        </w:rPr>
      </w:pPr>
      <w:r w:rsidRPr="00F003F3">
        <w:rPr>
          <w:rFonts w:ascii="Times New Roman" w:hAnsi="Times New Roman" w:cs="Times New Roman"/>
        </w:rPr>
        <w:t>The findings did not vary substantially across subgroups of healthcare workers, but the percentage was slightly lower among health diagnosis and treating practitioners (37.5%).</w:t>
      </w:r>
    </w:p>
    <w:p w14:paraId="42A4DFA7" w14:textId="77777777" w:rsidR="000B5867" w:rsidRPr="00F003F3" w:rsidRDefault="000B5867" w:rsidP="000B5867">
      <w:pPr>
        <w:rPr>
          <w:rFonts w:ascii="Times New Roman" w:hAnsi="Times New Roman" w:cs="Times New Roman"/>
          <w:sz w:val="16"/>
          <w:szCs w:val="16"/>
        </w:rPr>
      </w:pPr>
    </w:p>
    <w:p w14:paraId="5B93659D" w14:textId="0F5A3BE5" w:rsidR="00E51ED3" w:rsidRPr="00F003F3" w:rsidRDefault="00E51ED3">
      <w:pPr>
        <w:rPr>
          <w:rFonts w:ascii="Times New Roman" w:hAnsi="Times New Roman" w:cs="Times New Roman"/>
        </w:rPr>
      </w:pPr>
      <w:r w:rsidRPr="00F003F3">
        <w:rPr>
          <w:rFonts w:ascii="Times New Roman" w:hAnsi="Times New Roman" w:cs="Times New Roman"/>
        </w:rPr>
        <w:br w:type="page"/>
      </w:r>
    </w:p>
    <w:p w14:paraId="295F1495" w14:textId="5443682A" w:rsidR="00E51ED3" w:rsidRPr="00F003F3" w:rsidRDefault="00E51ED3" w:rsidP="00E51ED3">
      <w:pPr>
        <w:rPr>
          <w:rFonts w:ascii="Times New Roman" w:hAnsi="Times New Roman" w:cs="Times New Roman"/>
        </w:rPr>
      </w:pPr>
      <w:r w:rsidRPr="00F003F3">
        <w:rPr>
          <w:rFonts w:ascii="Times New Roman" w:hAnsi="Times New Roman" w:cs="Times New Roman"/>
          <w:b/>
          <w:bCs/>
        </w:rPr>
        <w:t xml:space="preserve">Figure </w:t>
      </w:r>
      <w:r w:rsidR="00FD1CD4" w:rsidRPr="00F003F3">
        <w:rPr>
          <w:rFonts w:ascii="Times New Roman" w:hAnsi="Times New Roman" w:cs="Times New Roman"/>
          <w:b/>
          <w:bCs/>
        </w:rPr>
        <w:t>28</w:t>
      </w:r>
      <w:r w:rsidRPr="00F003F3">
        <w:rPr>
          <w:rFonts w:ascii="Times New Roman" w:hAnsi="Times New Roman" w:cs="Times New Roman"/>
          <w:b/>
          <w:bCs/>
        </w:rPr>
        <w:t xml:space="preserve">. </w:t>
      </w:r>
      <w:r w:rsidR="00920CD6" w:rsidRPr="00F003F3">
        <w:rPr>
          <w:rFonts w:ascii="Times New Roman" w:hAnsi="Times New Roman" w:cs="Times New Roman"/>
          <w:b/>
          <w:bCs/>
        </w:rPr>
        <w:t>Percentage of healthcare workers who used alcohol reporting</w:t>
      </w:r>
      <w:r w:rsidRPr="00F003F3">
        <w:rPr>
          <w:rFonts w:ascii="Times New Roman" w:hAnsi="Times New Roman" w:cs="Times New Roman"/>
          <w:b/>
          <w:bCs/>
        </w:rPr>
        <w:t xml:space="preserve"> increased use of alcohol between February 2020 and Fall of 2020, by industry and occupation</w:t>
      </w:r>
    </w:p>
    <w:p w14:paraId="170B9BD2" w14:textId="13E36D4F" w:rsidR="005D2F28" w:rsidRPr="00F003F3" w:rsidRDefault="005D2F28" w:rsidP="00E51ED3">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0BF6CB5F" wp14:editId="1FA2BDD4">
            <wp:extent cx="5943600" cy="2997719"/>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2997719"/>
                    </a:xfrm>
                    <a:prstGeom prst="rect">
                      <a:avLst/>
                    </a:prstGeom>
                    <a:noFill/>
                  </pic:spPr>
                </pic:pic>
              </a:graphicData>
            </a:graphic>
          </wp:inline>
        </w:drawing>
      </w:r>
    </w:p>
    <w:p w14:paraId="00F219BA" w14:textId="54CCD05E" w:rsidR="00E51ED3" w:rsidRPr="00F003F3" w:rsidRDefault="00E51ED3" w:rsidP="00E51ED3">
      <w:r w:rsidRPr="00F003F3">
        <w:rPr>
          <w:rFonts w:ascii="Times New Roman" w:hAnsi="Times New Roman" w:cs="Times New Roman"/>
          <w:sz w:val="16"/>
          <w:szCs w:val="16"/>
        </w:rPr>
        <w:t>Notes: 1) Census Occupations Codes: Health</w:t>
      </w:r>
      <w:r w:rsidR="00765F06" w:rsidRPr="00F003F3">
        <w:rPr>
          <w:rFonts w:ascii="Times New Roman" w:hAnsi="Times New Roman" w:cs="Times New Roman"/>
          <w:sz w:val="16"/>
          <w:szCs w:val="16"/>
        </w:rPr>
        <w:t xml:space="preserve"> d</w:t>
      </w:r>
      <w:r w:rsidRPr="00F003F3">
        <w:rPr>
          <w:rFonts w:ascii="Times New Roman" w:hAnsi="Times New Roman" w:cs="Times New Roman"/>
          <w:sz w:val="16"/>
          <w:szCs w:val="16"/>
        </w:rPr>
        <w:t xml:space="preserve">iagnosing and </w:t>
      </w:r>
      <w:r w:rsidR="00765F06"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765F06"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765F06"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765F06"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765F06"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765F06" w:rsidRPr="00F003F3">
        <w:rPr>
          <w:rFonts w:ascii="Times New Roman" w:hAnsi="Times New Roman" w:cs="Times New Roman"/>
          <w:sz w:val="16"/>
          <w:szCs w:val="16"/>
        </w:rPr>
        <w:t>h</w:t>
      </w:r>
      <w:r w:rsidR="00672319" w:rsidRPr="00F003F3">
        <w:rPr>
          <w:rFonts w:ascii="Times New Roman" w:hAnsi="Times New Roman" w:cs="Times New Roman"/>
          <w:sz w:val="16"/>
          <w:szCs w:val="16"/>
        </w:rPr>
        <w:t>ealthcare</w:t>
      </w:r>
      <w:r w:rsidRPr="00F003F3">
        <w:rPr>
          <w:rFonts w:ascii="Times New Roman" w:hAnsi="Times New Roman" w:cs="Times New Roman"/>
          <w:sz w:val="16"/>
          <w:szCs w:val="16"/>
        </w:rPr>
        <w:t xml:space="preserve"> </w:t>
      </w:r>
      <w:r w:rsidR="00765F06"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765F06"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765F06"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765F06"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employed;6) Sample size: N = 2,350 (healthcare workers); N= 5,298 (non-healthcare workers). 7) Data Source: Massachusetts COVID-19 Community Impact Survey, Massachusetts Department of Public Health, Fall 2020</w:t>
      </w:r>
    </w:p>
    <w:p w14:paraId="6AB1DCA7" w14:textId="77777777" w:rsidR="00E51ED3" w:rsidRPr="00F003F3" w:rsidRDefault="00E51ED3" w:rsidP="00EE1D05">
      <w:pPr>
        <w:pStyle w:val="ListParagraph"/>
        <w:numPr>
          <w:ilvl w:val="0"/>
          <w:numId w:val="18"/>
        </w:numPr>
        <w:rPr>
          <w:rFonts w:ascii="Times New Roman" w:hAnsi="Times New Roman" w:cs="Times New Roman"/>
        </w:rPr>
      </w:pPr>
      <w:r w:rsidRPr="00F003F3">
        <w:rPr>
          <w:rFonts w:ascii="Times New Roman" w:hAnsi="Times New Roman" w:cs="Times New Roman"/>
        </w:rPr>
        <w:t xml:space="preserve">Nearly a third of healthcare workers (32.1%) who drank alcohol reported an increase in use since February 2020. This was similar to the percentage of non-healthcare workers (33.8%). </w:t>
      </w:r>
    </w:p>
    <w:p w14:paraId="446AF5DE" w14:textId="77777777" w:rsidR="00E51ED3" w:rsidRPr="00F003F3" w:rsidRDefault="00E51ED3" w:rsidP="00EE1D05">
      <w:pPr>
        <w:pStyle w:val="ListParagraph"/>
        <w:numPr>
          <w:ilvl w:val="0"/>
          <w:numId w:val="18"/>
        </w:numPr>
        <w:rPr>
          <w:rFonts w:ascii="Times New Roman" w:hAnsi="Times New Roman" w:cs="Times New Roman"/>
        </w:rPr>
      </w:pPr>
      <w:r w:rsidRPr="00F003F3">
        <w:rPr>
          <w:rFonts w:ascii="Times New Roman" w:hAnsi="Times New Roman" w:cs="Times New Roman"/>
        </w:rPr>
        <w:t>Among healthcare workers, the percentage did not vary much across industry groups. By occupation, percentages ranged from 30.3% among Health and diagnosis treating practitioners to 42.9% among those in Healthcare support occupations.</w:t>
      </w:r>
    </w:p>
    <w:p w14:paraId="2F65B1AE" w14:textId="698395B3" w:rsidR="0072615A" w:rsidRPr="00F003F3" w:rsidRDefault="0072615A" w:rsidP="00E51ED3">
      <w:pPr>
        <w:pStyle w:val="ListParagraph"/>
        <w:rPr>
          <w:rFonts w:ascii="Times New Roman" w:hAnsi="Times New Roman" w:cs="Times New Roman"/>
        </w:rPr>
      </w:pPr>
    </w:p>
    <w:p w14:paraId="25050516" w14:textId="77777777" w:rsidR="002A5730" w:rsidRPr="00F003F3" w:rsidRDefault="002A5730">
      <w:pPr>
        <w:rPr>
          <w:rFonts w:ascii="Times New Roman" w:eastAsiaTheme="majorEastAsia" w:hAnsi="Times New Roman" w:cs="Times New Roman"/>
          <w:color w:val="243F60" w:themeColor="accent1" w:themeShade="7F"/>
          <w:sz w:val="24"/>
          <w:szCs w:val="24"/>
          <w:u w:val="single"/>
        </w:rPr>
      </w:pPr>
      <w:r w:rsidRPr="00F003F3">
        <w:rPr>
          <w:rFonts w:ascii="Times New Roman" w:hAnsi="Times New Roman" w:cs="Times New Roman"/>
          <w:u w:val="single"/>
        </w:rPr>
        <w:br w:type="page"/>
      </w:r>
    </w:p>
    <w:p w14:paraId="2FA2B2AE" w14:textId="18A8F67E" w:rsidR="0072615A" w:rsidRPr="00F003F3" w:rsidRDefault="0072615A" w:rsidP="00BD4D29">
      <w:pPr>
        <w:pStyle w:val="Heading3"/>
        <w:rPr>
          <w:rFonts w:ascii="Times New Roman" w:hAnsi="Times New Roman" w:cs="Times New Roman"/>
          <w:u w:val="single"/>
        </w:rPr>
      </w:pPr>
      <w:bookmarkStart w:id="21" w:name="_Toc112138524"/>
      <w:r w:rsidRPr="00F003F3">
        <w:rPr>
          <w:rFonts w:ascii="Times New Roman" w:hAnsi="Times New Roman" w:cs="Times New Roman"/>
          <w:u w:val="single"/>
        </w:rPr>
        <w:t>Substance Use Resources</w:t>
      </w:r>
      <w:bookmarkEnd w:id="21"/>
    </w:p>
    <w:p w14:paraId="3908527E" w14:textId="754007AF" w:rsidR="008364FC" w:rsidRPr="00F003F3" w:rsidRDefault="00754D15" w:rsidP="0072615A">
      <w:pPr>
        <w:rPr>
          <w:rFonts w:ascii="Times New Roman" w:hAnsi="Times New Roman" w:cs="Times New Roman"/>
        </w:rPr>
      </w:pPr>
      <w:r w:rsidRPr="00F003F3">
        <w:rPr>
          <w:rFonts w:ascii="Times New Roman" w:hAnsi="Times New Roman" w:cs="Times New Roman"/>
        </w:rPr>
        <w:t>CCIS r</w:t>
      </w:r>
      <w:r w:rsidR="0072615A" w:rsidRPr="00F003F3">
        <w:rPr>
          <w:rFonts w:ascii="Times New Roman" w:hAnsi="Times New Roman" w:cs="Times New Roman"/>
        </w:rPr>
        <w:t xml:space="preserve">espondents were asked what, if any, resources would be </w:t>
      </w:r>
      <w:r w:rsidR="00E51ED3" w:rsidRPr="00F003F3">
        <w:rPr>
          <w:rFonts w:ascii="Times New Roman" w:hAnsi="Times New Roman" w:cs="Times New Roman"/>
        </w:rPr>
        <w:t xml:space="preserve">most </w:t>
      </w:r>
      <w:r w:rsidR="0072615A" w:rsidRPr="00F003F3">
        <w:rPr>
          <w:rFonts w:ascii="Times New Roman" w:hAnsi="Times New Roman" w:cs="Times New Roman"/>
        </w:rPr>
        <w:t>helpful</w:t>
      </w:r>
      <w:r w:rsidR="00813BAD" w:rsidRPr="00F003F3">
        <w:rPr>
          <w:rFonts w:ascii="Times New Roman" w:hAnsi="Times New Roman" w:cs="Times New Roman"/>
        </w:rPr>
        <w:t>.</w:t>
      </w:r>
      <w:r w:rsidR="0072615A" w:rsidRPr="00F003F3">
        <w:rPr>
          <w:rFonts w:ascii="Times New Roman" w:hAnsi="Times New Roman" w:cs="Times New Roman"/>
        </w:rPr>
        <w:t xml:space="preserve"> </w:t>
      </w:r>
      <w:r w:rsidR="00E60F10" w:rsidRPr="00F003F3">
        <w:rPr>
          <w:rFonts w:ascii="Times New Roman" w:hAnsi="Times New Roman" w:cs="Times New Roman"/>
        </w:rPr>
        <w:t>R</w:t>
      </w:r>
      <w:r w:rsidR="00F131C8" w:rsidRPr="00F003F3">
        <w:rPr>
          <w:rFonts w:ascii="Times New Roman" w:hAnsi="Times New Roman" w:cs="Times New Roman"/>
        </w:rPr>
        <w:t>esources from h</w:t>
      </w:r>
      <w:r w:rsidR="00A07017" w:rsidRPr="00F003F3">
        <w:rPr>
          <w:rFonts w:ascii="Times New Roman" w:hAnsi="Times New Roman" w:cs="Times New Roman"/>
        </w:rPr>
        <w:t>ealthcare worker respondents in the CCIS</w:t>
      </w:r>
      <w:r w:rsidRPr="00F003F3">
        <w:rPr>
          <w:rFonts w:ascii="Times New Roman" w:hAnsi="Times New Roman" w:cs="Times New Roman"/>
        </w:rPr>
        <w:t>,</w:t>
      </w:r>
      <w:r w:rsidR="00A07017" w:rsidRPr="00F003F3">
        <w:rPr>
          <w:rFonts w:ascii="Times New Roman" w:hAnsi="Times New Roman" w:cs="Times New Roman"/>
        </w:rPr>
        <w:t xml:space="preserve"> who were employed in the past year and who reported using any substance in the last 30 days (not counting over-the-counter medications or prescription drugs)</w:t>
      </w:r>
      <w:r w:rsidR="00F131C8" w:rsidRPr="00F003F3">
        <w:rPr>
          <w:rFonts w:ascii="Times New Roman" w:hAnsi="Times New Roman" w:cs="Times New Roman"/>
        </w:rPr>
        <w:t xml:space="preserve"> are included in Figure </w:t>
      </w:r>
      <w:r w:rsidR="00FD1CD4" w:rsidRPr="00F003F3">
        <w:rPr>
          <w:rFonts w:ascii="Times New Roman" w:hAnsi="Times New Roman" w:cs="Times New Roman"/>
        </w:rPr>
        <w:t>29</w:t>
      </w:r>
      <w:r w:rsidR="00A07017" w:rsidRPr="00F003F3">
        <w:rPr>
          <w:rFonts w:ascii="Times New Roman" w:hAnsi="Times New Roman" w:cs="Times New Roman"/>
        </w:rPr>
        <w:t>.</w:t>
      </w:r>
      <w:r w:rsidR="00F131C8" w:rsidRPr="00F003F3">
        <w:rPr>
          <w:rFonts w:ascii="Times New Roman" w:hAnsi="Times New Roman" w:cs="Times New Roman"/>
        </w:rPr>
        <w:t xml:space="preserve"> </w:t>
      </w:r>
      <w:r w:rsidR="00A07017" w:rsidRPr="00F003F3">
        <w:rPr>
          <w:rFonts w:ascii="Times New Roman" w:hAnsi="Times New Roman" w:cs="Times New Roman"/>
        </w:rPr>
        <w:t>Note that due to small sample size within healthcare industries and occupations, the data shown here reflects the answers of all healthcare workers combined.</w:t>
      </w:r>
      <w:r w:rsidR="000410E1" w:rsidRPr="00F003F3">
        <w:rPr>
          <w:rFonts w:ascii="Times New Roman" w:hAnsi="Times New Roman" w:cs="Times New Roman"/>
        </w:rPr>
        <w:t xml:space="preserve"> </w:t>
      </w:r>
    </w:p>
    <w:p w14:paraId="4276086C" w14:textId="3327C7DE" w:rsidR="00754D15" w:rsidRPr="00F003F3" w:rsidRDefault="00754D15" w:rsidP="0072615A">
      <w:pPr>
        <w:rPr>
          <w:rFonts w:ascii="Times New Roman" w:hAnsi="Times New Roman" w:cs="Times New Roman"/>
          <w:b/>
          <w:bCs/>
        </w:rPr>
      </w:pPr>
      <w:r w:rsidRPr="00F003F3">
        <w:rPr>
          <w:rFonts w:ascii="Times New Roman" w:hAnsi="Times New Roman" w:cs="Times New Roman"/>
          <w:b/>
          <w:bCs/>
        </w:rPr>
        <w:t xml:space="preserve">Figure </w:t>
      </w:r>
      <w:r w:rsidR="00FD1CD4" w:rsidRPr="00F003F3">
        <w:rPr>
          <w:rFonts w:ascii="Times New Roman" w:hAnsi="Times New Roman" w:cs="Times New Roman"/>
          <w:b/>
          <w:bCs/>
        </w:rPr>
        <w:t>29</w:t>
      </w:r>
      <w:r w:rsidRPr="00F003F3">
        <w:rPr>
          <w:rFonts w:ascii="Times New Roman" w:hAnsi="Times New Roman" w:cs="Times New Roman"/>
          <w:b/>
          <w:bCs/>
        </w:rPr>
        <w:t xml:space="preserve">. Substance use resources </w:t>
      </w:r>
      <w:r w:rsidR="00462E70" w:rsidRPr="00F003F3">
        <w:rPr>
          <w:rFonts w:ascii="Times New Roman" w:hAnsi="Times New Roman" w:cs="Times New Roman"/>
          <w:b/>
          <w:bCs/>
        </w:rPr>
        <w:t xml:space="preserve">that healthcare workers </w:t>
      </w:r>
      <w:r w:rsidR="00ED58C1" w:rsidRPr="00F003F3">
        <w:rPr>
          <w:rFonts w:ascii="Times New Roman" w:hAnsi="Times New Roman" w:cs="Times New Roman"/>
          <w:b/>
          <w:bCs/>
        </w:rPr>
        <w:t xml:space="preserve">who used any substance in the past 30 days </w:t>
      </w:r>
      <w:r w:rsidR="00462E70" w:rsidRPr="00F003F3">
        <w:rPr>
          <w:rFonts w:ascii="Times New Roman" w:hAnsi="Times New Roman" w:cs="Times New Roman"/>
          <w:b/>
          <w:bCs/>
        </w:rPr>
        <w:t xml:space="preserve">thought would </w:t>
      </w:r>
      <w:r w:rsidR="000A7C3A" w:rsidRPr="00F003F3">
        <w:rPr>
          <w:rFonts w:ascii="Times New Roman" w:hAnsi="Times New Roman" w:cs="Times New Roman"/>
          <w:b/>
          <w:bCs/>
        </w:rPr>
        <w:t>be most helpful</w:t>
      </w:r>
    </w:p>
    <w:p w14:paraId="72CF7153" w14:textId="43FC47B9" w:rsidR="00754D15" w:rsidRPr="00F003F3" w:rsidRDefault="00671838" w:rsidP="0072615A">
      <w:pPr>
        <w:rPr>
          <w:rFonts w:ascii="Times New Roman" w:hAnsi="Times New Roman" w:cs="Times New Roman"/>
        </w:rPr>
      </w:pPr>
      <w:r w:rsidRPr="00F003F3">
        <w:rPr>
          <w:rFonts w:ascii="Times New Roman" w:hAnsi="Times New Roman" w:cs="Times New Roman"/>
          <w:noProof/>
        </w:rPr>
        <w:drawing>
          <wp:inline distT="0" distB="0" distL="0" distR="0" wp14:anchorId="6566117C" wp14:editId="02AECD4D">
            <wp:extent cx="5943600" cy="37376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737610"/>
                    </a:xfrm>
                    <a:prstGeom prst="rect">
                      <a:avLst/>
                    </a:prstGeom>
                    <a:noFill/>
                  </pic:spPr>
                </pic:pic>
              </a:graphicData>
            </a:graphic>
          </wp:inline>
        </w:drawing>
      </w:r>
    </w:p>
    <w:p w14:paraId="4561630D" w14:textId="77777777" w:rsidR="00754D15" w:rsidRPr="00F003F3" w:rsidRDefault="00754D15" w:rsidP="00754D15">
      <w:pPr>
        <w:rPr>
          <w:rFonts w:ascii="Times New Roman" w:hAnsi="Times New Roman" w:cs="Times New Roman"/>
          <w:sz w:val="16"/>
          <w:szCs w:val="16"/>
        </w:rPr>
      </w:pPr>
      <w:r w:rsidRPr="00F003F3">
        <w:rPr>
          <w:rFonts w:ascii="Times New Roman" w:hAnsi="Times New Roman" w:cs="Times New Roman"/>
          <w:sz w:val="16"/>
          <w:szCs w:val="16"/>
        </w:rPr>
        <w:t>Notes: 1) Sample size = 3351</w:t>
      </w:r>
      <w:r w:rsidRPr="00F003F3">
        <w:t xml:space="preserve"> </w:t>
      </w:r>
      <w:r w:rsidRPr="00F003F3">
        <w:rPr>
          <w:rFonts w:ascii="Times New Roman" w:hAnsi="Times New Roman" w:cs="Times New Roman"/>
          <w:sz w:val="16"/>
          <w:szCs w:val="16"/>
        </w:rPr>
        <w:t>(healthcare workers); 2) The original CCIS also included a response option for “Residential programming (halfway house, sober living)” but the sample size among healthcare worker was too small to report out on, so it is omitted from this graph. 3) Data Source: Massachusetts COVID-19 Community Impact Survey, Massachusetts Department of Public Health, Fall 2020</w:t>
      </w:r>
    </w:p>
    <w:p w14:paraId="2E7C9DF6" w14:textId="59BED866" w:rsidR="00754D15" w:rsidRPr="00F003F3" w:rsidRDefault="00754D15" w:rsidP="00EE1D05">
      <w:pPr>
        <w:pStyle w:val="ListParagraph"/>
        <w:numPr>
          <w:ilvl w:val="0"/>
          <w:numId w:val="19"/>
        </w:numPr>
        <w:rPr>
          <w:rFonts w:ascii="Times New Roman" w:hAnsi="Times New Roman" w:cs="Times New Roman"/>
        </w:rPr>
      </w:pPr>
      <w:r w:rsidRPr="00F003F3">
        <w:rPr>
          <w:rFonts w:ascii="Times New Roman" w:hAnsi="Times New Roman" w:cs="Times New Roman"/>
        </w:rPr>
        <w:t>When asked which substance use resources might be most helpful, the highest percentage of healthcare workers selected meeting in person with a therapist (5.7%), followed by accessing nicotine replacement therapy (NRT) (3.5%) and talking to a quit coach on the phone (2.6%).</w:t>
      </w:r>
    </w:p>
    <w:p w14:paraId="4F381482" w14:textId="77777777" w:rsidR="0072615A" w:rsidRPr="00F003F3" w:rsidRDefault="0072615A" w:rsidP="0072615A">
      <w:pPr>
        <w:rPr>
          <w:rFonts w:ascii="Times New Roman" w:hAnsi="Times New Roman" w:cs="Times New Roman"/>
        </w:rPr>
      </w:pPr>
    </w:p>
    <w:p w14:paraId="3577B11E" w14:textId="02FDD539" w:rsidR="0072615A" w:rsidRPr="00F003F3" w:rsidRDefault="0072615A" w:rsidP="0072615A">
      <w:pPr>
        <w:rPr>
          <w:rFonts w:ascii="Times New Roman" w:hAnsi="Times New Roman" w:cs="Times New Roman"/>
        </w:rPr>
      </w:pPr>
    </w:p>
    <w:p w14:paraId="5EE99D75" w14:textId="77777777" w:rsidR="00D25423" w:rsidRPr="00F003F3" w:rsidRDefault="00D25423" w:rsidP="0072615A">
      <w:pPr>
        <w:rPr>
          <w:rFonts w:ascii="Times New Roman" w:hAnsi="Times New Roman" w:cs="Times New Roman"/>
        </w:rPr>
      </w:pPr>
    </w:p>
    <w:p w14:paraId="5F68945A" w14:textId="77777777" w:rsidR="00A00A6C" w:rsidRPr="00F003F3" w:rsidRDefault="00A00A6C" w:rsidP="0072615A">
      <w:pPr>
        <w:rPr>
          <w:rFonts w:ascii="Times New Roman" w:hAnsi="Times New Roman" w:cs="Times New Roman"/>
        </w:rPr>
      </w:pPr>
    </w:p>
    <w:p w14:paraId="3B76D477" w14:textId="360804EB" w:rsidR="00FA2C44" w:rsidRPr="00F003F3" w:rsidRDefault="00FA2C44" w:rsidP="00BD4D29">
      <w:pPr>
        <w:pStyle w:val="Heading2"/>
        <w:rPr>
          <w:rFonts w:ascii="Times New Roman" w:hAnsi="Times New Roman" w:cs="Times New Roman"/>
          <w:b/>
          <w:bCs/>
        </w:rPr>
      </w:pPr>
      <w:bookmarkStart w:id="22" w:name="_Toc112138525"/>
      <w:r w:rsidRPr="00F003F3">
        <w:rPr>
          <w:rFonts w:ascii="Times New Roman" w:hAnsi="Times New Roman" w:cs="Times New Roman"/>
          <w:b/>
          <w:bCs/>
        </w:rPr>
        <w:t>Suicide</w:t>
      </w:r>
      <w:bookmarkEnd w:id="22"/>
    </w:p>
    <w:p w14:paraId="35FB411D" w14:textId="77777777" w:rsidR="00D25423" w:rsidRPr="00F003F3" w:rsidRDefault="00D25423" w:rsidP="005430A9">
      <w:pPr>
        <w:spacing w:after="0"/>
        <w:rPr>
          <w:rFonts w:ascii="Times New Roman" w:hAnsi="Times New Roman" w:cs="Times New Roman"/>
        </w:rPr>
      </w:pPr>
    </w:p>
    <w:p w14:paraId="1750263E" w14:textId="4FC93384" w:rsidR="00754D15" w:rsidRPr="00F003F3" w:rsidRDefault="00754D15" w:rsidP="00754D15">
      <w:pPr>
        <w:rPr>
          <w:rFonts w:ascii="Times New Roman" w:hAnsi="Times New Roman" w:cs="Times New Roman"/>
        </w:rPr>
      </w:pPr>
      <w:r w:rsidRPr="00F003F3">
        <w:rPr>
          <w:rFonts w:ascii="Times New Roman" w:hAnsi="Times New Roman" w:cs="Times New Roman"/>
        </w:rPr>
        <w:t>The International Classification of Diseases 11</w:t>
      </w:r>
      <w:r w:rsidRPr="00F003F3">
        <w:rPr>
          <w:rFonts w:ascii="Times New Roman" w:hAnsi="Times New Roman" w:cs="Times New Roman"/>
          <w:vertAlign w:val="superscript"/>
        </w:rPr>
        <w:t>th</w:t>
      </w:r>
      <w:r w:rsidRPr="00F003F3">
        <w:rPr>
          <w:rFonts w:ascii="Times New Roman" w:hAnsi="Times New Roman" w:cs="Times New Roman"/>
        </w:rPr>
        <w:t xml:space="preserve"> Revision defines suicide as “intentional self-harm with the intent to cause the death of the person” and suicidal ideation as “thoughts, ideas, or ruminations about the possibility of ending one's life, ranging from thinking that one would be better off dead to formulation of elaborate plans</w:t>
      </w:r>
      <w:r w:rsidR="00B03962" w:rsidRPr="00F003F3">
        <w:rPr>
          <w:rFonts w:ascii="Times New Roman" w:hAnsi="Times New Roman" w:cs="Times New Roman"/>
        </w:rPr>
        <w:t xml:space="preserve"> (W</w:t>
      </w:r>
      <w:r w:rsidR="00B44042" w:rsidRPr="00F003F3">
        <w:rPr>
          <w:rFonts w:ascii="Times New Roman" w:hAnsi="Times New Roman" w:cs="Times New Roman"/>
        </w:rPr>
        <w:t xml:space="preserve">orld </w:t>
      </w:r>
      <w:r w:rsidR="00B03962" w:rsidRPr="00F003F3">
        <w:rPr>
          <w:rFonts w:ascii="Times New Roman" w:hAnsi="Times New Roman" w:cs="Times New Roman"/>
        </w:rPr>
        <w:t>H</w:t>
      </w:r>
      <w:r w:rsidR="00B44042" w:rsidRPr="00F003F3">
        <w:rPr>
          <w:rFonts w:ascii="Times New Roman" w:hAnsi="Times New Roman" w:cs="Times New Roman"/>
        </w:rPr>
        <w:t xml:space="preserve">ealth </w:t>
      </w:r>
      <w:r w:rsidR="00B03962" w:rsidRPr="00F003F3">
        <w:rPr>
          <w:rFonts w:ascii="Times New Roman" w:hAnsi="Times New Roman" w:cs="Times New Roman"/>
        </w:rPr>
        <w:t>O</w:t>
      </w:r>
      <w:r w:rsidR="00B44042" w:rsidRPr="00F003F3">
        <w:rPr>
          <w:rFonts w:ascii="Times New Roman" w:hAnsi="Times New Roman" w:cs="Times New Roman"/>
        </w:rPr>
        <w:t>rganization</w:t>
      </w:r>
      <w:r w:rsidR="00B03962" w:rsidRPr="00F003F3">
        <w:rPr>
          <w:rFonts w:ascii="Times New Roman" w:hAnsi="Times New Roman" w:cs="Times New Roman"/>
        </w:rPr>
        <w:t>, 2022</w:t>
      </w:r>
      <w:r w:rsidR="00462A36" w:rsidRPr="00F003F3">
        <w:rPr>
          <w:rFonts w:ascii="Times New Roman" w:hAnsi="Times New Roman" w:cs="Times New Roman"/>
        </w:rPr>
        <w:t>a</w:t>
      </w:r>
      <w:r w:rsidR="00B03962" w:rsidRPr="00F003F3">
        <w:rPr>
          <w:rFonts w:ascii="Times New Roman" w:hAnsi="Times New Roman" w:cs="Times New Roman"/>
        </w:rPr>
        <w:t>; W</w:t>
      </w:r>
      <w:r w:rsidR="00B44042" w:rsidRPr="00F003F3">
        <w:rPr>
          <w:rFonts w:ascii="Times New Roman" w:hAnsi="Times New Roman" w:cs="Times New Roman"/>
        </w:rPr>
        <w:t xml:space="preserve">orld </w:t>
      </w:r>
      <w:r w:rsidR="00B03962" w:rsidRPr="00F003F3">
        <w:rPr>
          <w:rFonts w:ascii="Times New Roman" w:hAnsi="Times New Roman" w:cs="Times New Roman"/>
        </w:rPr>
        <w:t>H</w:t>
      </w:r>
      <w:r w:rsidR="00B44042" w:rsidRPr="00F003F3">
        <w:rPr>
          <w:rFonts w:ascii="Times New Roman" w:hAnsi="Times New Roman" w:cs="Times New Roman"/>
        </w:rPr>
        <w:t xml:space="preserve">ealth </w:t>
      </w:r>
      <w:r w:rsidR="00B03962" w:rsidRPr="00F003F3">
        <w:rPr>
          <w:rFonts w:ascii="Times New Roman" w:hAnsi="Times New Roman" w:cs="Times New Roman"/>
        </w:rPr>
        <w:t>O</w:t>
      </w:r>
      <w:r w:rsidR="00B44042" w:rsidRPr="00F003F3">
        <w:rPr>
          <w:rFonts w:ascii="Times New Roman" w:hAnsi="Times New Roman" w:cs="Times New Roman"/>
        </w:rPr>
        <w:t>rganization</w:t>
      </w:r>
      <w:r w:rsidR="00B03962" w:rsidRPr="00F003F3">
        <w:rPr>
          <w:rFonts w:ascii="Times New Roman" w:hAnsi="Times New Roman" w:cs="Times New Roman"/>
        </w:rPr>
        <w:t>, 2022</w:t>
      </w:r>
      <w:r w:rsidR="00462A36" w:rsidRPr="00F003F3">
        <w:rPr>
          <w:rFonts w:ascii="Times New Roman" w:hAnsi="Times New Roman" w:cs="Times New Roman"/>
        </w:rPr>
        <w:t>b</w:t>
      </w:r>
      <w:r w:rsidR="00B03962" w:rsidRPr="00F003F3">
        <w:rPr>
          <w:rFonts w:ascii="Times New Roman" w:hAnsi="Times New Roman" w:cs="Times New Roman"/>
        </w:rPr>
        <w:t>)</w:t>
      </w:r>
      <w:r w:rsidRPr="00F003F3">
        <w:rPr>
          <w:rFonts w:ascii="Times New Roman" w:hAnsi="Times New Roman" w:cs="Times New Roman"/>
        </w:rPr>
        <w:t>.”</w:t>
      </w:r>
    </w:p>
    <w:p w14:paraId="78D7C541" w14:textId="47A76A81" w:rsidR="00754D15" w:rsidRPr="00F003F3" w:rsidRDefault="00754D15" w:rsidP="00754D15">
      <w:pPr>
        <w:rPr>
          <w:rFonts w:ascii="Times New Roman" w:hAnsi="Times New Roman" w:cs="Times New Roman"/>
        </w:rPr>
      </w:pPr>
      <w:r w:rsidRPr="00F003F3">
        <w:rPr>
          <w:rFonts w:ascii="Times New Roman" w:hAnsi="Times New Roman" w:cs="Times New Roman"/>
        </w:rPr>
        <w:t>Several studies found that during the pandemic, there was an increase in suicide among healthcare workers as well as an increase in suicidal ideation and that this increase may continue beyond the pandemic</w:t>
      </w:r>
      <w:r w:rsidR="0074417E" w:rsidRPr="00F003F3">
        <w:rPr>
          <w:rFonts w:ascii="Times New Roman" w:hAnsi="Times New Roman" w:cs="Times New Roman"/>
        </w:rPr>
        <w:t xml:space="preserve"> (Mannelli, 2020; Henrich et al., 2016</w:t>
      </w:r>
      <w:r w:rsidR="00F84962" w:rsidRPr="00F003F3">
        <w:rPr>
          <w:rFonts w:ascii="Times New Roman" w:hAnsi="Times New Roman" w:cs="Times New Roman"/>
        </w:rPr>
        <w:t>; Papoutsi et al., 2020;</w:t>
      </w:r>
      <w:r w:rsidR="0078347E" w:rsidRPr="00F003F3">
        <w:rPr>
          <w:rFonts w:ascii="Times New Roman" w:hAnsi="Times New Roman" w:cs="Times New Roman"/>
        </w:rPr>
        <w:t xml:space="preserve"> Montemurro 2020; Reger at al., 2020</w:t>
      </w:r>
      <w:r w:rsidR="00430527" w:rsidRPr="00F003F3">
        <w:rPr>
          <w:rFonts w:ascii="Times New Roman" w:hAnsi="Times New Roman" w:cs="Times New Roman"/>
        </w:rPr>
        <w:t>)</w:t>
      </w:r>
      <w:r w:rsidRPr="00F003F3">
        <w:rPr>
          <w:rFonts w:ascii="Times New Roman" w:hAnsi="Times New Roman" w:cs="Times New Roman"/>
        </w:rPr>
        <w:t>.</w:t>
      </w:r>
      <w:r w:rsidR="00345C69" w:rsidRPr="00F003F3">
        <w:rPr>
          <w:rFonts w:ascii="Times New Roman" w:hAnsi="Times New Roman" w:cs="Times New Roman"/>
        </w:rPr>
        <w:t xml:space="preserve"> </w:t>
      </w:r>
      <w:r w:rsidRPr="00F003F3">
        <w:rPr>
          <w:rFonts w:ascii="Times New Roman" w:hAnsi="Times New Roman" w:cs="Times New Roman"/>
        </w:rPr>
        <w:t>The increase in suicides is attributed to social isolation, fear of contracting COVID-19 as well as being diagnosed with COVID-19, depression, anxiety, and inability to access mental health care</w:t>
      </w:r>
      <w:r w:rsidR="00430527" w:rsidRPr="00F003F3">
        <w:rPr>
          <w:rFonts w:ascii="Times New Roman" w:hAnsi="Times New Roman" w:cs="Times New Roman"/>
        </w:rPr>
        <w:t xml:space="preserve"> (Young et al., 2020)</w:t>
      </w:r>
      <w:r w:rsidRPr="00F003F3">
        <w:rPr>
          <w:rFonts w:ascii="Times New Roman" w:hAnsi="Times New Roman" w:cs="Times New Roman"/>
        </w:rPr>
        <w:t>.</w:t>
      </w:r>
      <w:r w:rsidR="00345C69" w:rsidRPr="00F003F3">
        <w:rPr>
          <w:rFonts w:ascii="Times New Roman" w:hAnsi="Times New Roman" w:cs="Times New Roman"/>
        </w:rPr>
        <w:t xml:space="preserve"> </w:t>
      </w:r>
      <w:r w:rsidRPr="00F003F3">
        <w:rPr>
          <w:rFonts w:ascii="Times New Roman" w:hAnsi="Times New Roman" w:cs="Times New Roman"/>
        </w:rPr>
        <w:t>One study of healthcare workers found that 4% of survey respondents thought they had thoughts that they “would be better off dead” or wanted to hurt themselves in some way for several days, with an additional 1.4% reported feeling this way more than half the days or almost every day. Among adults in the U</w:t>
      </w:r>
      <w:r w:rsidR="00753170" w:rsidRPr="00F003F3">
        <w:rPr>
          <w:rFonts w:ascii="Times New Roman" w:hAnsi="Times New Roman" w:cs="Times New Roman"/>
        </w:rPr>
        <w:t>.</w:t>
      </w:r>
      <w:r w:rsidRPr="00F003F3">
        <w:rPr>
          <w:rFonts w:ascii="Times New Roman" w:hAnsi="Times New Roman" w:cs="Times New Roman"/>
        </w:rPr>
        <w:t>S</w:t>
      </w:r>
      <w:r w:rsidR="00753170" w:rsidRPr="00F003F3">
        <w:rPr>
          <w:rFonts w:ascii="Times New Roman" w:hAnsi="Times New Roman" w:cs="Times New Roman"/>
        </w:rPr>
        <w:t>.</w:t>
      </w:r>
      <w:r w:rsidRPr="00F003F3">
        <w:rPr>
          <w:rFonts w:ascii="Times New Roman" w:hAnsi="Times New Roman" w:cs="Times New Roman"/>
        </w:rPr>
        <w:t>, it is estimated that 4% experience suicidal ideation each year</w:t>
      </w:r>
      <w:r w:rsidR="00430527" w:rsidRPr="00F003F3">
        <w:rPr>
          <w:rFonts w:ascii="Times New Roman" w:hAnsi="Times New Roman" w:cs="Times New Roman"/>
        </w:rPr>
        <w:t xml:space="preserve"> (Young, et al., 2020)</w:t>
      </w:r>
      <w:r w:rsidRPr="00F003F3">
        <w:rPr>
          <w:rFonts w:ascii="Times New Roman" w:hAnsi="Times New Roman" w:cs="Times New Roman"/>
        </w:rPr>
        <w:t>.</w:t>
      </w:r>
    </w:p>
    <w:p w14:paraId="08B73951" w14:textId="0BDF86AA" w:rsidR="00754D15" w:rsidRPr="00F003F3" w:rsidRDefault="00754D15" w:rsidP="00754D15">
      <w:pPr>
        <w:rPr>
          <w:rFonts w:ascii="Times New Roman" w:hAnsi="Times New Roman" w:cs="Times New Roman"/>
        </w:rPr>
      </w:pPr>
      <w:r w:rsidRPr="00F003F3">
        <w:rPr>
          <w:rFonts w:ascii="Times New Roman" w:hAnsi="Times New Roman" w:cs="Times New Roman"/>
        </w:rPr>
        <w:t>According to statewide Massachusetts data from the Injury Surveillance Program at the Massachusetts Department of Public Health</w:t>
      </w:r>
      <w:r w:rsidR="00EB1EC1" w:rsidRPr="00F003F3">
        <w:rPr>
          <w:rFonts w:ascii="Times New Roman" w:hAnsi="Times New Roman" w:cs="Times New Roman"/>
        </w:rPr>
        <w:t xml:space="preserve"> (Massachusetts Department of Public Health, 2021)</w:t>
      </w:r>
      <w:r w:rsidRPr="00F003F3">
        <w:rPr>
          <w:rFonts w:ascii="Times New Roman" w:hAnsi="Times New Roman" w:cs="Times New Roman"/>
        </w:rPr>
        <w:t>, overall emergency department (ED) visit data for suicidal ideation and suicide attempts decreased initially at the very start of the COVID-19 pandemic, yet this was likely the result of the stay-at-home order and</w:t>
      </w:r>
      <w:r w:rsidR="00BB621D" w:rsidRPr="00F003F3">
        <w:rPr>
          <w:rFonts w:ascii="Times New Roman" w:hAnsi="Times New Roman" w:cs="Times New Roman"/>
        </w:rPr>
        <w:t xml:space="preserve"> people’s</w:t>
      </w:r>
      <w:r w:rsidRPr="00F003F3">
        <w:rPr>
          <w:rFonts w:ascii="Times New Roman" w:hAnsi="Times New Roman" w:cs="Times New Roman"/>
        </w:rPr>
        <w:t xml:space="preserve"> hesitation </w:t>
      </w:r>
      <w:r w:rsidR="00BB621D" w:rsidRPr="00F003F3">
        <w:rPr>
          <w:rFonts w:ascii="Times New Roman" w:hAnsi="Times New Roman" w:cs="Times New Roman"/>
        </w:rPr>
        <w:t xml:space="preserve">to go </w:t>
      </w:r>
      <w:r w:rsidRPr="00F003F3">
        <w:rPr>
          <w:rFonts w:ascii="Times New Roman" w:hAnsi="Times New Roman" w:cs="Times New Roman"/>
        </w:rPr>
        <w:t>to the hospital</w:t>
      </w:r>
      <w:r w:rsidR="00BB621D" w:rsidRPr="00F003F3">
        <w:rPr>
          <w:rFonts w:ascii="Times New Roman" w:hAnsi="Times New Roman" w:cs="Times New Roman"/>
        </w:rPr>
        <w:t xml:space="preserve"> for fear of COVID</w:t>
      </w:r>
      <w:r w:rsidR="0039491F" w:rsidRPr="00F003F3">
        <w:rPr>
          <w:rFonts w:ascii="Times New Roman" w:hAnsi="Times New Roman" w:cs="Times New Roman"/>
        </w:rPr>
        <w:t>-19</w:t>
      </w:r>
      <w:r w:rsidR="00BB621D" w:rsidRPr="00F003F3">
        <w:rPr>
          <w:rFonts w:ascii="Times New Roman" w:hAnsi="Times New Roman" w:cs="Times New Roman"/>
        </w:rPr>
        <w:t xml:space="preserve"> infection</w:t>
      </w:r>
      <w:r w:rsidRPr="00F003F3">
        <w:rPr>
          <w:rFonts w:ascii="Times New Roman" w:hAnsi="Times New Roman" w:cs="Times New Roman"/>
        </w:rPr>
        <w:t>.</w:t>
      </w:r>
      <w:r w:rsidR="000410E1" w:rsidRPr="00F003F3">
        <w:rPr>
          <w:rFonts w:ascii="Times New Roman" w:hAnsi="Times New Roman" w:cs="Times New Roman"/>
        </w:rPr>
        <w:t xml:space="preserve"> </w:t>
      </w:r>
      <w:r w:rsidRPr="00F003F3">
        <w:rPr>
          <w:rFonts w:ascii="Times New Roman" w:hAnsi="Times New Roman" w:cs="Times New Roman"/>
        </w:rPr>
        <w:t>Unfortunately, suicide-related ED visits have continued to rise since April 2020. As of May 2021 (latest published data), the number of ED visits for suicidal ideation and suicide attempts are the highest they have been since January 2019.</w:t>
      </w:r>
    </w:p>
    <w:p w14:paraId="781E7EB6" w14:textId="392E1136" w:rsidR="00754D15" w:rsidRPr="00F003F3" w:rsidRDefault="00754D15" w:rsidP="00754D15">
      <w:pPr>
        <w:rPr>
          <w:rFonts w:ascii="Times New Roman" w:hAnsi="Times New Roman" w:cs="Times New Roman"/>
        </w:rPr>
      </w:pPr>
      <w:r w:rsidRPr="00F003F3">
        <w:rPr>
          <w:rFonts w:ascii="Times New Roman" w:hAnsi="Times New Roman" w:cs="Times New Roman"/>
        </w:rPr>
        <w:t>While the CCIS did not measure suicidality, it did include a question where respondents indicated what suicide prevention resources would be most helpful.</w:t>
      </w:r>
      <w:r w:rsidR="000410E1" w:rsidRPr="00F003F3">
        <w:rPr>
          <w:rFonts w:ascii="Times New Roman" w:hAnsi="Times New Roman" w:cs="Times New Roman"/>
        </w:rPr>
        <w:t xml:space="preserve"> </w:t>
      </w:r>
      <w:r w:rsidRPr="00F003F3">
        <w:rPr>
          <w:rFonts w:ascii="Times New Roman" w:hAnsi="Times New Roman" w:cs="Times New Roman"/>
        </w:rPr>
        <w:t>The data from healthcare workers is shown in Figure 3</w:t>
      </w:r>
      <w:r w:rsidR="00FD1CD4" w:rsidRPr="00F003F3">
        <w:rPr>
          <w:rFonts w:ascii="Times New Roman" w:hAnsi="Times New Roman" w:cs="Times New Roman"/>
        </w:rPr>
        <w:t>0</w:t>
      </w:r>
      <w:r w:rsidRPr="00F003F3">
        <w:rPr>
          <w:rFonts w:ascii="Times New Roman" w:hAnsi="Times New Roman" w:cs="Times New Roman"/>
        </w:rPr>
        <w:t xml:space="preserve">. </w:t>
      </w:r>
    </w:p>
    <w:p w14:paraId="4AE2CF80" w14:textId="77777777" w:rsidR="00D341BD" w:rsidRPr="00F003F3" w:rsidRDefault="00D341BD">
      <w:pPr>
        <w:rPr>
          <w:rFonts w:ascii="Times New Roman" w:hAnsi="Times New Roman" w:cs="Times New Roman"/>
          <w:b/>
          <w:bCs/>
        </w:rPr>
      </w:pPr>
      <w:r w:rsidRPr="00F003F3">
        <w:rPr>
          <w:rFonts w:ascii="Times New Roman" w:hAnsi="Times New Roman" w:cs="Times New Roman"/>
          <w:b/>
          <w:bCs/>
        </w:rPr>
        <w:br w:type="page"/>
      </w:r>
    </w:p>
    <w:p w14:paraId="0902D1D5" w14:textId="7C245E85" w:rsidR="00754D15" w:rsidRPr="00F003F3" w:rsidRDefault="00754D15" w:rsidP="00754D15">
      <w:pPr>
        <w:rPr>
          <w:rFonts w:ascii="Times New Roman" w:hAnsi="Times New Roman" w:cs="Times New Roman"/>
          <w:b/>
          <w:bCs/>
        </w:rPr>
      </w:pPr>
      <w:r w:rsidRPr="00F003F3">
        <w:rPr>
          <w:rFonts w:ascii="Times New Roman" w:hAnsi="Times New Roman" w:cs="Times New Roman"/>
          <w:b/>
          <w:bCs/>
        </w:rPr>
        <w:t>Figure 3</w:t>
      </w:r>
      <w:r w:rsidR="00FD1CD4" w:rsidRPr="00F003F3">
        <w:rPr>
          <w:rFonts w:ascii="Times New Roman" w:hAnsi="Times New Roman" w:cs="Times New Roman"/>
          <w:b/>
          <w:bCs/>
        </w:rPr>
        <w:t>0</w:t>
      </w:r>
      <w:r w:rsidRPr="00F003F3">
        <w:rPr>
          <w:rFonts w:ascii="Times New Roman" w:hAnsi="Times New Roman" w:cs="Times New Roman"/>
          <w:b/>
          <w:bCs/>
        </w:rPr>
        <w:t xml:space="preserve">. </w:t>
      </w:r>
      <w:r w:rsidR="002103DB" w:rsidRPr="00F003F3">
        <w:rPr>
          <w:rFonts w:ascii="Times New Roman" w:hAnsi="Times New Roman" w:cs="Times New Roman"/>
          <w:b/>
          <w:bCs/>
        </w:rPr>
        <w:t>Percentage of healthcare workers reporting that s</w:t>
      </w:r>
      <w:r w:rsidRPr="00F003F3">
        <w:rPr>
          <w:rFonts w:ascii="Times New Roman" w:hAnsi="Times New Roman" w:cs="Times New Roman"/>
          <w:b/>
          <w:bCs/>
        </w:rPr>
        <w:t xml:space="preserve">uicide prevention resources </w:t>
      </w:r>
      <w:r w:rsidR="002103DB" w:rsidRPr="00F003F3">
        <w:rPr>
          <w:rFonts w:ascii="Times New Roman" w:hAnsi="Times New Roman" w:cs="Times New Roman"/>
          <w:b/>
          <w:bCs/>
        </w:rPr>
        <w:t>would be</w:t>
      </w:r>
      <w:r w:rsidR="00D76DCD" w:rsidRPr="00F003F3">
        <w:rPr>
          <w:rFonts w:ascii="Times New Roman" w:hAnsi="Times New Roman" w:cs="Times New Roman"/>
          <w:b/>
          <w:bCs/>
        </w:rPr>
        <w:t xml:space="preserve"> </w:t>
      </w:r>
      <w:r w:rsidR="000A7C3A" w:rsidRPr="00F003F3">
        <w:rPr>
          <w:rFonts w:ascii="Times New Roman" w:hAnsi="Times New Roman" w:cs="Times New Roman"/>
          <w:b/>
          <w:bCs/>
        </w:rPr>
        <w:t>helpful</w:t>
      </w:r>
      <w:r w:rsidR="00725E1A" w:rsidRPr="00F003F3">
        <w:rPr>
          <w:rFonts w:ascii="Times New Roman" w:hAnsi="Times New Roman" w:cs="Times New Roman"/>
          <w:b/>
          <w:bCs/>
        </w:rPr>
        <w:t xml:space="preserve">, </w:t>
      </w:r>
      <w:r w:rsidRPr="00F003F3">
        <w:rPr>
          <w:rFonts w:ascii="Times New Roman" w:hAnsi="Times New Roman" w:cs="Times New Roman"/>
          <w:b/>
          <w:bCs/>
        </w:rPr>
        <w:t>by industry and occupation</w:t>
      </w:r>
    </w:p>
    <w:p w14:paraId="39119F68" w14:textId="75C134E0" w:rsidR="007075ED" w:rsidRPr="00F003F3" w:rsidRDefault="007075ED" w:rsidP="00754D15">
      <w:pPr>
        <w:rPr>
          <w:rFonts w:ascii="Times New Roman" w:hAnsi="Times New Roman" w:cs="Times New Roman"/>
          <w:sz w:val="16"/>
          <w:szCs w:val="16"/>
        </w:rPr>
      </w:pPr>
      <w:r w:rsidRPr="00F003F3">
        <w:rPr>
          <w:rFonts w:ascii="Times New Roman" w:hAnsi="Times New Roman" w:cs="Times New Roman"/>
          <w:noProof/>
          <w:sz w:val="16"/>
          <w:szCs w:val="16"/>
        </w:rPr>
        <w:drawing>
          <wp:inline distT="0" distB="0" distL="0" distR="0" wp14:anchorId="42700C64" wp14:editId="60FEC688">
            <wp:extent cx="5943600" cy="2475318"/>
            <wp:effectExtent l="0" t="0" r="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3600" cy="2475318"/>
                    </a:xfrm>
                    <a:prstGeom prst="rect">
                      <a:avLst/>
                    </a:prstGeom>
                    <a:noFill/>
                  </pic:spPr>
                </pic:pic>
              </a:graphicData>
            </a:graphic>
          </wp:inline>
        </w:drawing>
      </w:r>
    </w:p>
    <w:p w14:paraId="313A5825" w14:textId="6B895C8A" w:rsidR="00754D15" w:rsidRPr="00F003F3" w:rsidRDefault="00754D15" w:rsidP="00754D15">
      <w:pPr>
        <w:rPr>
          <w:rFonts w:ascii="Times New Roman" w:hAnsi="Times New Roman" w:cs="Times New Roman"/>
          <w:sz w:val="16"/>
          <w:szCs w:val="16"/>
        </w:rPr>
      </w:pPr>
      <w:r w:rsidRPr="00F003F3">
        <w:rPr>
          <w:rFonts w:ascii="Times New Roman" w:hAnsi="Times New Roman" w:cs="Times New Roman"/>
          <w:sz w:val="16"/>
          <w:szCs w:val="16"/>
        </w:rPr>
        <w:t xml:space="preserve">Notes: 1) Census Occupations Codes: Health </w:t>
      </w:r>
      <w:r w:rsidR="000D753D" w:rsidRPr="00F003F3">
        <w:rPr>
          <w:rFonts w:ascii="Times New Roman" w:hAnsi="Times New Roman" w:cs="Times New Roman"/>
          <w:sz w:val="16"/>
          <w:szCs w:val="16"/>
        </w:rPr>
        <w:t>d</w:t>
      </w:r>
      <w:r w:rsidRPr="00F003F3">
        <w:rPr>
          <w:rFonts w:ascii="Times New Roman" w:hAnsi="Times New Roman" w:cs="Times New Roman"/>
          <w:sz w:val="16"/>
          <w:szCs w:val="16"/>
        </w:rPr>
        <w:t xml:space="preserve">iagnosing and </w:t>
      </w:r>
      <w:r w:rsidR="000D753D" w:rsidRPr="00F003F3">
        <w:rPr>
          <w:rFonts w:ascii="Times New Roman" w:hAnsi="Times New Roman" w:cs="Times New Roman"/>
          <w:sz w:val="16"/>
          <w:szCs w:val="16"/>
        </w:rPr>
        <w:t>t</w:t>
      </w:r>
      <w:r w:rsidRPr="00F003F3">
        <w:rPr>
          <w:rFonts w:ascii="Times New Roman" w:hAnsi="Times New Roman" w:cs="Times New Roman"/>
          <w:sz w:val="16"/>
          <w:szCs w:val="16"/>
        </w:rPr>
        <w:t xml:space="preserve">reating </w:t>
      </w:r>
      <w:r w:rsidR="000D753D" w:rsidRPr="00F003F3">
        <w:rPr>
          <w:rFonts w:ascii="Times New Roman" w:hAnsi="Times New Roman" w:cs="Times New Roman"/>
          <w:sz w:val="16"/>
          <w:szCs w:val="16"/>
        </w:rPr>
        <w:t>p</w:t>
      </w:r>
      <w:r w:rsidRPr="00F003F3">
        <w:rPr>
          <w:rFonts w:ascii="Times New Roman" w:hAnsi="Times New Roman" w:cs="Times New Roman"/>
          <w:sz w:val="16"/>
          <w:szCs w:val="16"/>
        </w:rPr>
        <w:t xml:space="preserve">ractitioners (COC 3000-3260), Health </w:t>
      </w:r>
      <w:r w:rsidR="000D753D"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echnologists and </w:t>
      </w:r>
      <w:r w:rsidR="000D753D" w:rsidRPr="00F003F3">
        <w:rPr>
          <w:rFonts w:ascii="Times New Roman" w:hAnsi="Times New Roman" w:cs="Times New Roman"/>
          <w:sz w:val="16"/>
          <w:szCs w:val="16"/>
        </w:rPr>
        <w:t>t</w:t>
      </w:r>
      <w:r w:rsidRPr="00F003F3">
        <w:rPr>
          <w:rFonts w:ascii="Times New Roman" w:hAnsi="Times New Roman" w:cs="Times New Roman"/>
          <w:sz w:val="16"/>
          <w:szCs w:val="16"/>
        </w:rPr>
        <w:t xml:space="preserve">echnicians (COC 3300-3540), Healthcare </w:t>
      </w:r>
      <w:r w:rsidR="000D753D" w:rsidRPr="00F003F3">
        <w:rPr>
          <w:rFonts w:ascii="Times New Roman" w:hAnsi="Times New Roman" w:cs="Times New Roman"/>
          <w:sz w:val="16"/>
          <w:szCs w:val="16"/>
        </w:rPr>
        <w:t>s</w:t>
      </w:r>
      <w:r w:rsidRPr="00F003F3">
        <w:rPr>
          <w:rFonts w:ascii="Times New Roman" w:hAnsi="Times New Roman" w:cs="Times New Roman"/>
          <w:sz w:val="16"/>
          <w:szCs w:val="16"/>
        </w:rPr>
        <w:t xml:space="preserve">upport occupations (COC 3600-3655); 2) Census Industry Codes: Ambulatory </w:t>
      </w:r>
      <w:r w:rsidR="00765F06" w:rsidRPr="00F003F3">
        <w:rPr>
          <w:rFonts w:ascii="Times New Roman" w:hAnsi="Times New Roman" w:cs="Times New Roman"/>
          <w:sz w:val="16"/>
          <w:szCs w:val="16"/>
        </w:rPr>
        <w:t>h</w:t>
      </w:r>
      <w:r w:rsidR="00672319" w:rsidRPr="00F003F3">
        <w:rPr>
          <w:rFonts w:ascii="Times New Roman" w:hAnsi="Times New Roman" w:cs="Times New Roman"/>
          <w:sz w:val="16"/>
          <w:szCs w:val="16"/>
        </w:rPr>
        <w:t>ealthcare</w:t>
      </w:r>
      <w:r w:rsidRPr="00F003F3">
        <w:rPr>
          <w:rFonts w:ascii="Times New Roman" w:hAnsi="Times New Roman" w:cs="Times New Roman"/>
          <w:sz w:val="16"/>
          <w:szCs w:val="16"/>
        </w:rPr>
        <w:t xml:space="preserve"> </w:t>
      </w:r>
      <w:r w:rsidR="00765F06" w:rsidRPr="00F003F3">
        <w:rPr>
          <w:rFonts w:ascii="Times New Roman" w:hAnsi="Times New Roman" w:cs="Times New Roman"/>
          <w:sz w:val="16"/>
          <w:szCs w:val="16"/>
        </w:rPr>
        <w:t>s</w:t>
      </w:r>
      <w:r w:rsidRPr="00F003F3">
        <w:rPr>
          <w:rFonts w:ascii="Times New Roman" w:hAnsi="Times New Roman" w:cs="Times New Roman"/>
          <w:sz w:val="16"/>
          <w:szCs w:val="16"/>
        </w:rPr>
        <w:t xml:space="preserve">ervices (CIC 7970-8180), Hospitals (CIC 8190), Nursing and </w:t>
      </w:r>
      <w:r w:rsidR="00765F06" w:rsidRPr="00F003F3">
        <w:rPr>
          <w:rFonts w:ascii="Times New Roman" w:hAnsi="Times New Roman" w:cs="Times New Roman"/>
          <w:sz w:val="16"/>
          <w:szCs w:val="16"/>
        </w:rPr>
        <w:t>r</w:t>
      </w:r>
      <w:r w:rsidRPr="00F003F3">
        <w:rPr>
          <w:rFonts w:ascii="Times New Roman" w:hAnsi="Times New Roman" w:cs="Times New Roman"/>
          <w:sz w:val="16"/>
          <w:szCs w:val="16"/>
        </w:rPr>
        <w:t xml:space="preserve">esidential </w:t>
      </w:r>
      <w:r w:rsidR="00765F06" w:rsidRPr="00F003F3">
        <w:rPr>
          <w:rFonts w:ascii="Times New Roman" w:hAnsi="Times New Roman" w:cs="Times New Roman"/>
          <w:sz w:val="16"/>
          <w:szCs w:val="16"/>
        </w:rPr>
        <w:t>c</w:t>
      </w:r>
      <w:r w:rsidRPr="00F003F3">
        <w:rPr>
          <w:rFonts w:ascii="Times New Roman" w:hAnsi="Times New Roman" w:cs="Times New Roman"/>
          <w:sz w:val="16"/>
          <w:szCs w:val="16"/>
        </w:rPr>
        <w:t xml:space="preserve">are </w:t>
      </w:r>
      <w:r w:rsidR="00765F06" w:rsidRPr="00F003F3">
        <w:rPr>
          <w:rFonts w:ascii="Times New Roman" w:hAnsi="Times New Roman" w:cs="Times New Roman"/>
          <w:sz w:val="16"/>
          <w:szCs w:val="16"/>
        </w:rPr>
        <w:t>f</w:t>
      </w:r>
      <w:r w:rsidRPr="00F003F3">
        <w:rPr>
          <w:rFonts w:ascii="Times New Roman" w:hAnsi="Times New Roman" w:cs="Times New Roman"/>
          <w:sz w:val="16"/>
          <w:szCs w:val="16"/>
        </w:rPr>
        <w:t>acilities (CIC 8270-8290);</w:t>
      </w:r>
      <w:r w:rsidRPr="00F003F3">
        <w:t xml:space="preserve"> </w:t>
      </w:r>
      <w:r w:rsidRPr="00F003F3">
        <w:rPr>
          <w:rFonts w:ascii="Times New Roman" w:hAnsi="Times New Roman" w:cs="Times New Roman"/>
          <w:sz w:val="16"/>
          <w:szCs w:val="16"/>
        </w:rPr>
        <w:t xml:space="preserve">3) </w:t>
      </w:r>
      <w:r w:rsidRPr="00F003F3">
        <w:rPr>
          <w:rFonts w:ascii="Times New Roman" w:hAnsi="Times New Roman" w:cs="Times New Roman"/>
          <w:b/>
          <w:bCs/>
          <w:color w:val="242424"/>
          <w:sz w:val="16"/>
          <w:szCs w:val="16"/>
          <w:shd w:val="clear" w:color="auto" w:fill="FFFFFF"/>
        </w:rPr>
        <w:t xml:space="preserve">* </w:t>
      </w:r>
      <w:r w:rsidRPr="00F003F3">
        <w:rPr>
          <w:rFonts w:ascii="Times New Roman" w:hAnsi="Times New Roman" w:cs="Times New Roman"/>
          <w:sz w:val="16"/>
          <w:szCs w:val="16"/>
        </w:rPr>
        <w:t>refers to a percent that is statistically significantly different from that of the reference group (REF); 4) ‡ refers to all other industries in which healthcare workers are employed; 5) † refers to all other occupations in which healthcare workers are employed; 6) Sample size: N = 5,922</w:t>
      </w:r>
      <w:r w:rsidRPr="00F003F3">
        <w:t xml:space="preserve"> </w:t>
      </w:r>
      <w:r w:rsidRPr="00F003F3">
        <w:rPr>
          <w:rFonts w:ascii="Times New Roman" w:hAnsi="Times New Roman" w:cs="Times New Roman"/>
          <w:sz w:val="16"/>
          <w:szCs w:val="16"/>
        </w:rPr>
        <w:t>(healthcare workers); N= 12,945 (non-healthcare workers). 7) Data Source: Massachusetts COVID-19 Community Impact Survey, Massachusetts Department of Public Health, Fall 2020</w:t>
      </w:r>
    </w:p>
    <w:p w14:paraId="35852EEE" w14:textId="77777777" w:rsidR="00754D15" w:rsidRPr="00F003F3" w:rsidRDefault="00754D15" w:rsidP="00EE1D05">
      <w:pPr>
        <w:pStyle w:val="ListParagraph"/>
        <w:numPr>
          <w:ilvl w:val="0"/>
          <w:numId w:val="10"/>
        </w:numPr>
        <w:rPr>
          <w:rFonts w:ascii="Times New Roman" w:hAnsi="Times New Roman" w:cs="Times New Roman"/>
        </w:rPr>
      </w:pPr>
      <w:r w:rsidRPr="00F003F3">
        <w:rPr>
          <w:rFonts w:ascii="Times New Roman" w:hAnsi="Times New Roman" w:cs="Times New Roman"/>
        </w:rPr>
        <w:t>Overall, 1.5% of healthcare workers reported that suicide prevention resources would be helpful, which was similar to the percentage of non-healthcare workers (1.8%).</w:t>
      </w:r>
    </w:p>
    <w:p w14:paraId="5166429E" w14:textId="25344317" w:rsidR="00754D15" w:rsidRPr="00F003F3" w:rsidRDefault="00754D15" w:rsidP="00EE1D05">
      <w:pPr>
        <w:pStyle w:val="ListParagraph"/>
        <w:numPr>
          <w:ilvl w:val="0"/>
          <w:numId w:val="10"/>
        </w:numPr>
        <w:spacing w:before="240"/>
        <w:rPr>
          <w:rFonts w:ascii="Times New Roman" w:hAnsi="Times New Roman" w:cs="Times New Roman"/>
        </w:rPr>
      </w:pPr>
      <w:r w:rsidRPr="00F003F3">
        <w:rPr>
          <w:rFonts w:ascii="Times New Roman" w:hAnsi="Times New Roman" w:cs="Times New Roman"/>
        </w:rPr>
        <w:t>Due to small numbers, findings among subgroups of healthcare workers are imprecise. Worth noting, by occupation, the percentage was highest among those in Healthcare support occupations</w:t>
      </w:r>
      <w:r w:rsidR="000410E1" w:rsidRPr="00F003F3">
        <w:rPr>
          <w:rFonts w:ascii="Times New Roman" w:hAnsi="Times New Roman" w:cs="Times New Roman"/>
        </w:rPr>
        <w:t xml:space="preserve"> </w:t>
      </w:r>
      <w:r w:rsidRPr="00F003F3">
        <w:rPr>
          <w:rFonts w:ascii="Times New Roman" w:hAnsi="Times New Roman" w:cs="Times New Roman"/>
        </w:rPr>
        <w:t xml:space="preserve">(3.1%) and lowest among Health diagnosis and treating practitioners (1.0%). </w:t>
      </w:r>
    </w:p>
    <w:p w14:paraId="090230AE" w14:textId="5E12792B" w:rsidR="00D341BD" w:rsidRPr="00F003F3" w:rsidRDefault="00D341BD">
      <w:pPr>
        <w:rPr>
          <w:rFonts w:ascii="Times New Roman" w:hAnsi="Times New Roman" w:cs="Times New Roman"/>
        </w:rPr>
      </w:pPr>
      <w:r w:rsidRPr="00F003F3">
        <w:rPr>
          <w:rFonts w:ascii="Times New Roman" w:hAnsi="Times New Roman" w:cs="Times New Roman"/>
        </w:rPr>
        <w:br w:type="page"/>
      </w:r>
    </w:p>
    <w:p w14:paraId="5355030B" w14:textId="55971042" w:rsidR="0009272E" w:rsidRPr="00F003F3" w:rsidRDefault="0009272E" w:rsidP="00BD4D29">
      <w:pPr>
        <w:pStyle w:val="Heading1"/>
        <w:rPr>
          <w:rFonts w:ascii="Times New Roman" w:hAnsi="Times New Roman" w:cs="Times New Roman"/>
          <w:b/>
          <w:caps/>
        </w:rPr>
      </w:pPr>
      <w:bookmarkStart w:id="23" w:name="_Toc112138526"/>
      <w:r w:rsidRPr="00F003F3">
        <w:rPr>
          <w:rFonts w:ascii="Times New Roman" w:hAnsi="Times New Roman" w:cs="Times New Roman"/>
          <w:b/>
          <w:bCs/>
          <w:caps/>
        </w:rPr>
        <w:t>Current</w:t>
      </w:r>
      <w:r w:rsidR="00614333" w:rsidRPr="00F003F3">
        <w:rPr>
          <w:rFonts w:ascii="Times New Roman" w:hAnsi="Times New Roman" w:cs="Times New Roman"/>
          <w:b/>
          <w:bCs/>
          <w:caps/>
        </w:rPr>
        <w:t xml:space="preserve"> Efforts to Support Mental Health and Related Resources</w:t>
      </w:r>
      <w:bookmarkEnd w:id="23"/>
      <w:r w:rsidR="00614333" w:rsidRPr="00F003F3">
        <w:rPr>
          <w:rFonts w:ascii="Times New Roman" w:hAnsi="Times New Roman" w:cs="Times New Roman"/>
          <w:b/>
          <w:bCs/>
          <w:caps/>
        </w:rPr>
        <w:t xml:space="preserve"> </w:t>
      </w:r>
    </w:p>
    <w:p w14:paraId="1E633E0A" w14:textId="77777777" w:rsidR="00B619B1" w:rsidRPr="00F003F3" w:rsidRDefault="00B619B1" w:rsidP="0049487E">
      <w:pPr>
        <w:rPr>
          <w:rFonts w:ascii="Times New Roman" w:hAnsi="Times New Roman" w:cs="Times New Roman"/>
          <w:bCs/>
        </w:rPr>
      </w:pPr>
    </w:p>
    <w:p w14:paraId="3054CE46" w14:textId="6C2B336E" w:rsidR="00B619B1" w:rsidRPr="00F003F3" w:rsidRDefault="00B619B1" w:rsidP="00B619B1">
      <w:pPr>
        <w:pStyle w:val="Heading2"/>
        <w:rPr>
          <w:rFonts w:ascii="Times New Roman" w:hAnsi="Times New Roman" w:cs="Times New Roman"/>
          <w:b/>
        </w:rPr>
      </w:pPr>
      <w:bookmarkStart w:id="24" w:name="_Toc112138527"/>
      <w:r w:rsidRPr="00F003F3">
        <w:rPr>
          <w:rFonts w:ascii="Times New Roman" w:hAnsi="Times New Roman" w:cs="Times New Roman"/>
          <w:b/>
        </w:rPr>
        <w:t>Vaccine Equity Initiative</w:t>
      </w:r>
      <w:bookmarkEnd w:id="24"/>
      <w:r w:rsidRPr="00F003F3">
        <w:rPr>
          <w:rFonts w:ascii="Times New Roman" w:hAnsi="Times New Roman" w:cs="Times New Roman"/>
          <w:b/>
        </w:rPr>
        <w:t xml:space="preserve"> </w:t>
      </w:r>
    </w:p>
    <w:p w14:paraId="5060FD78" w14:textId="77777777" w:rsidR="00BF6463" w:rsidRPr="00F003F3" w:rsidRDefault="00BF6463" w:rsidP="005430A9">
      <w:pPr>
        <w:spacing w:after="0"/>
      </w:pPr>
    </w:p>
    <w:p w14:paraId="16445A3C" w14:textId="3C776104" w:rsidR="006A2633" w:rsidRPr="00F003F3" w:rsidRDefault="00852486" w:rsidP="12985A40">
      <w:pPr>
        <w:rPr>
          <w:rFonts w:ascii="Times New Roman" w:hAnsi="Times New Roman" w:cs="Times New Roman"/>
        </w:rPr>
      </w:pPr>
      <w:r w:rsidRPr="00F003F3">
        <w:rPr>
          <w:rFonts w:ascii="Times New Roman" w:hAnsi="Times New Roman" w:cs="Times New Roman"/>
        </w:rPr>
        <w:t xml:space="preserve">The Massachusetts Department of Public Health’s </w:t>
      </w:r>
      <w:r w:rsidR="004A17FB" w:rsidRPr="00F003F3">
        <w:rPr>
          <w:rFonts w:ascii="Times New Roman" w:hAnsi="Times New Roman" w:cs="Times New Roman"/>
        </w:rPr>
        <w:t>(DPH)</w:t>
      </w:r>
      <w:r w:rsidRPr="00F003F3">
        <w:rPr>
          <w:rFonts w:ascii="Times New Roman" w:hAnsi="Times New Roman" w:cs="Times New Roman"/>
        </w:rPr>
        <w:t>Vaccine Equity Initiative works with populations and communities hardest hit by COVID-19 to improve awareness and acceptance of the COVID-19 vaccine, increase access to vaccination services, and decrease gaps in vaccination rates.</w:t>
      </w:r>
      <w:r w:rsidR="000410E1" w:rsidRPr="00F003F3">
        <w:rPr>
          <w:rFonts w:ascii="Times New Roman" w:hAnsi="Times New Roman" w:cs="Times New Roman"/>
        </w:rPr>
        <w:t xml:space="preserve"> </w:t>
      </w:r>
      <w:r w:rsidRPr="00F003F3">
        <w:rPr>
          <w:rFonts w:ascii="Times New Roman" w:hAnsi="Times New Roman" w:cs="Times New Roman"/>
        </w:rPr>
        <w:t>Within the</w:t>
      </w:r>
      <w:r w:rsidR="000B1CA7" w:rsidRPr="00F003F3">
        <w:rPr>
          <w:rFonts w:ascii="Times New Roman" w:hAnsi="Times New Roman" w:cs="Times New Roman"/>
        </w:rPr>
        <w:t xml:space="preserve"> Vaccine Equity Initiative</w:t>
      </w:r>
      <w:r w:rsidRPr="00F003F3">
        <w:rPr>
          <w:rFonts w:ascii="Times New Roman" w:hAnsi="Times New Roman" w:cs="Times New Roman"/>
        </w:rPr>
        <w:t>, the Employer/Employee team informs workplace-centered outreach strategies to best support the working people of Massachusetts.</w:t>
      </w:r>
      <w:r w:rsidR="000410E1" w:rsidRPr="00F003F3">
        <w:rPr>
          <w:rFonts w:ascii="Times New Roman" w:hAnsi="Times New Roman" w:cs="Times New Roman"/>
        </w:rPr>
        <w:t xml:space="preserve"> </w:t>
      </w:r>
      <w:r w:rsidRPr="00F003F3">
        <w:rPr>
          <w:rFonts w:ascii="Times New Roman" w:hAnsi="Times New Roman" w:cs="Times New Roman"/>
        </w:rPr>
        <w:t xml:space="preserve">This approach is critical as </w:t>
      </w:r>
      <w:r w:rsidR="005430A9" w:rsidRPr="00F003F3">
        <w:rPr>
          <w:rFonts w:ascii="Times New Roman" w:hAnsi="Times New Roman" w:cs="Times New Roman"/>
        </w:rPr>
        <w:t>work</w:t>
      </w:r>
      <w:r w:rsidR="009F57A0" w:rsidRPr="00F003F3">
        <w:rPr>
          <w:rFonts w:ascii="Times New Roman" w:hAnsi="Times New Roman" w:cs="Times New Roman"/>
        </w:rPr>
        <w:t xml:space="preserve"> </w:t>
      </w:r>
      <w:r w:rsidRPr="00F003F3">
        <w:rPr>
          <w:rFonts w:ascii="Times New Roman" w:hAnsi="Times New Roman" w:cs="Times New Roman"/>
        </w:rPr>
        <w:t>is a social determinant of health and has been an important driver of COVID-19 risk and inequities.</w:t>
      </w:r>
      <w:r w:rsidR="000410E1" w:rsidRPr="00F003F3">
        <w:rPr>
          <w:rFonts w:ascii="Times New Roman" w:hAnsi="Times New Roman" w:cs="Times New Roman"/>
        </w:rPr>
        <w:t xml:space="preserve"> </w:t>
      </w:r>
      <w:r w:rsidRPr="00F003F3">
        <w:rPr>
          <w:rFonts w:ascii="Times New Roman" w:hAnsi="Times New Roman" w:cs="Times New Roman"/>
        </w:rPr>
        <w:t>Employers, unions, and worker groups have played an important role in vaccinations and COVID-19 mitigation.</w:t>
      </w:r>
    </w:p>
    <w:p w14:paraId="1EC6339F" w14:textId="67E3D03F" w:rsidR="00B619B1" w:rsidRPr="00F003F3" w:rsidRDefault="003406C2" w:rsidP="0049487E">
      <w:pPr>
        <w:rPr>
          <w:rFonts w:ascii="Times New Roman" w:hAnsi="Times New Roman" w:cs="Times New Roman"/>
          <w:bCs/>
        </w:rPr>
      </w:pPr>
      <w:r w:rsidRPr="00F003F3">
        <w:rPr>
          <w:rFonts w:ascii="Times New Roman" w:hAnsi="Times New Roman" w:cs="Times New Roman"/>
          <w:bCs/>
        </w:rPr>
        <w:t>The Employer/Employee team within the</w:t>
      </w:r>
      <w:r w:rsidR="000B1CA7" w:rsidRPr="00F003F3">
        <w:rPr>
          <w:rFonts w:ascii="Times New Roman" w:hAnsi="Times New Roman" w:cs="Times New Roman"/>
        </w:rPr>
        <w:t xml:space="preserve"> Vaccine Equity Initiative</w:t>
      </w:r>
      <w:r w:rsidRPr="00F003F3">
        <w:rPr>
          <w:rFonts w:ascii="Times New Roman" w:hAnsi="Times New Roman" w:cs="Times New Roman"/>
          <w:bCs/>
        </w:rPr>
        <w:t xml:space="preserve"> has provided resources to employers and workers to assist with vaccination and broader COVID-19 mitigation.</w:t>
      </w:r>
      <w:r w:rsidR="000410E1" w:rsidRPr="00F003F3">
        <w:rPr>
          <w:rFonts w:ascii="Times New Roman" w:hAnsi="Times New Roman" w:cs="Times New Roman"/>
          <w:bCs/>
        </w:rPr>
        <w:t xml:space="preserve"> </w:t>
      </w:r>
      <w:r w:rsidRPr="00F003F3">
        <w:rPr>
          <w:rFonts w:ascii="Times New Roman" w:hAnsi="Times New Roman" w:cs="Times New Roman"/>
          <w:bCs/>
        </w:rPr>
        <w:t xml:space="preserve">This included promoting the “COVID-19 Temporary Emergency Paid Sick Leave Program,” a program in place from May 2021 through </w:t>
      </w:r>
      <w:r w:rsidR="00DC42A6" w:rsidRPr="00F003F3">
        <w:rPr>
          <w:rFonts w:ascii="Times New Roman" w:hAnsi="Times New Roman" w:cs="Times New Roman"/>
          <w:bCs/>
        </w:rPr>
        <w:t>March 2022 that r</w:t>
      </w:r>
      <w:r w:rsidRPr="00F003F3">
        <w:rPr>
          <w:rFonts w:ascii="Times New Roman" w:hAnsi="Times New Roman" w:cs="Times New Roman"/>
          <w:bCs/>
        </w:rPr>
        <w:t>equire</w:t>
      </w:r>
      <w:r w:rsidR="00DC42A6" w:rsidRPr="00F003F3">
        <w:rPr>
          <w:rFonts w:ascii="Times New Roman" w:hAnsi="Times New Roman" w:cs="Times New Roman"/>
          <w:bCs/>
        </w:rPr>
        <w:t>d</w:t>
      </w:r>
      <w:r w:rsidRPr="00F003F3">
        <w:rPr>
          <w:rFonts w:ascii="Times New Roman" w:hAnsi="Times New Roman" w:cs="Times New Roman"/>
          <w:bCs/>
        </w:rPr>
        <w:t xml:space="preserve"> employers to make paid leave time available to employees for COVID-related illnesses, quarantine, and vaccinations and provides employers with an opportunity to apply for reimbursement from the state</w:t>
      </w:r>
      <w:r w:rsidR="00DC42A6" w:rsidRPr="00F003F3">
        <w:rPr>
          <w:rFonts w:ascii="Times New Roman" w:hAnsi="Times New Roman" w:cs="Times New Roman"/>
          <w:bCs/>
        </w:rPr>
        <w:t>.</w:t>
      </w:r>
      <w:r w:rsidR="000410E1" w:rsidRPr="00F003F3">
        <w:rPr>
          <w:rFonts w:ascii="Times New Roman" w:hAnsi="Times New Roman" w:cs="Times New Roman"/>
          <w:bCs/>
        </w:rPr>
        <w:t xml:space="preserve"> </w:t>
      </w:r>
      <w:r w:rsidR="00DC42A6" w:rsidRPr="00F003F3">
        <w:rPr>
          <w:rFonts w:ascii="Times New Roman" w:hAnsi="Times New Roman" w:cs="Times New Roman"/>
          <w:bCs/>
        </w:rPr>
        <w:t>Other outreach strategies of the</w:t>
      </w:r>
      <w:r w:rsidR="009C499B" w:rsidRPr="00F003F3">
        <w:rPr>
          <w:rFonts w:ascii="Times New Roman" w:hAnsi="Times New Roman" w:cs="Times New Roman"/>
        </w:rPr>
        <w:t xml:space="preserve"> Vaccine Equity Initiative</w:t>
      </w:r>
      <w:r w:rsidR="00DC42A6" w:rsidRPr="00F003F3">
        <w:rPr>
          <w:rFonts w:ascii="Times New Roman" w:hAnsi="Times New Roman" w:cs="Times New Roman"/>
          <w:bCs/>
        </w:rPr>
        <w:t xml:space="preserve"> team have included </w:t>
      </w:r>
      <w:r w:rsidR="00B619B1" w:rsidRPr="00F003F3">
        <w:rPr>
          <w:rFonts w:ascii="Times New Roman" w:hAnsi="Times New Roman" w:cs="Times New Roman"/>
          <w:bCs/>
        </w:rPr>
        <w:t>direct contact with businesses, industry associations, and unions; development of worker- and employer-specific communication materials; engaging with community liaisons (</w:t>
      </w:r>
      <w:r w:rsidR="00784363" w:rsidRPr="00F003F3">
        <w:rPr>
          <w:rFonts w:ascii="Times New Roman" w:hAnsi="Times New Roman" w:cs="Times New Roman"/>
          <w:bCs/>
        </w:rPr>
        <w:t>DPH</w:t>
      </w:r>
      <w:r w:rsidR="00B619B1" w:rsidRPr="00F003F3">
        <w:rPr>
          <w:rFonts w:ascii="Times New Roman" w:hAnsi="Times New Roman" w:cs="Times New Roman"/>
          <w:bCs/>
        </w:rPr>
        <w:t xml:space="preserve"> staff working closely with local communities); and providing technical assistance on COVID-19 mitigation strategies at work.</w:t>
      </w:r>
      <w:r w:rsidR="008A4506" w:rsidRPr="00F003F3">
        <w:rPr>
          <w:rFonts w:ascii="Times New Roman" w:hAnsi="Times New Roman" w:cs="Times New Roman"/>
          <w:bCs/>
        </w:rPr>
        <w:t xml:space="preserve"> While these efforts have not been healthcare </w:t>
      </w:r>
      <w:r w:rsidR="0080087B" w:rsidRPr="00F003F3">
        <w:rPr>
          <w:rFonts w:ascii="Times New Roman" w:hAnsi="Times New Roman" w:cs="Times New Roman"/>
          <w:bCs/>
        </w:rPr>
        <w:t xml:space="preserve">worker </w:t>
      </w:r>
      <w:r w:rsidR="008A4506" w:rsidRPr="00F003F3">
        <w:rPr>
          <w:rFonts w:ascii="Times New Roman" w:hAnsi="Times New Roman" w:cs="Times New Roman"/>
          <w:bCs/>
        </w:rPr>
        <w:t xml:space="preserve">specific, </w:t>
      </w:r>
      <w:r w:rsidR="00992835" w:rsidRPr="00F003F3">
        <w:rPr>
          <w:rFonts w:ascii="Times New Roman" w:hAnsi="Times New Roman" w:cs="Times New Roman"/>
          <w:bCs/>
        </w:rPr>
        <w:t xml:space="preserve">nor </w:t>
      </w:r>
      <w:r w:rsidR="0099182E" w:rsidRPr="00F003F3">
        <w:rPr>
          <w:rFonts w:ascii="Times New Roman" w:hAnsi="Times New Roman" w:cs="Times New Roman"/>
          <w:bCs/>
        </w:rPr>
        <w:t>have they been</w:t>
      </w:r>
      <w:r w:rsidR="00992835" w:rsidRPr="00F003F3">
        <w:rPr>
          <w:rFonts w:ascii="Times New Roman" w:hAnsi="Times New Roman" w:cs="Times New Roman"/>
          <w:bCs/>
        </w:rPr>
        <w:t xml:space="preserve"> mental </w:t>
      </w:r>
      <w:r w:rsidR="00CA093C" w:rsidRPr="00F003F3">
        <w:rPr>
          <w:rFonts w:ascii="Times New Roman" w:hAnsi="Times New Roman" w:cs="Times New Roman"/>
          <w:bCs/>
        </w:rPr>
        <w:t>health-specific</w:t>
      </w:r>
      <w:r w:rsidR="00992835" w:rsidRPr="00F003F3">
        <w:rPr>
          <w:rFonts w:ascii="Times New Roman" w:hAnsi="Times New Roman" w:cs="Times New Roman"/>
          <w:bCs/>
        </w:rPr>
        <w:t xml:space="preserve">, by aiming to address overall </w:t>
      </w:r>
      <w:r w:rsidR="00DB4E8E" w:rsidRPr="00F003F3">
        <w:rPr>
          <w:rFonts w:ascii="Times New Roman" w:hAnsi="Times New Roman" w:cs="Times New Roman"/>
          <w:bCs/>
        </w:rPr>
        <w:t xml:space="preserve">COVID-19 mitigation </w:t>
      </w:r>
      <w:r w:rsidR="00156D8F" w:rsidRPr="00F003F3">
        <w:rPr>
          <w:rFonts w:ascii="Times New Roman" w:hAnsi="Times New Roman" w:cs="Times New Roman"/>
          <w:bCs/>
        </w:rPr>
        <w:t xml:space="preserve">in workplaces </w:t>
      </w:r>
      <w:r w:rsidR="00DB4E8E" w:rsidRPr="00F003F3">
        <w:rPr>
          <w:rFonts w:ascii="Times New Roman" w:hAnsi="Times New Roman" w:cs="Times New Roman"/>
          <w:bCs/>
        </w:rPr>
        <w:t>and vaccination efforts</w:t>
      </w:r>
      <w:r w:rsidR="008232EE" w:rsidRPr="00F003F3">
        <w:rPr>
          <w:rFonts w:ascii="Times New Roman" w:hAnsi="Times New Roman" w:cs="Times New Roman"/>
          <w:bCs/>
        </w:rPr>
        <w:t xml:space="preserve"> among workers</w:t>
      </w:r>
      <w:r w:rsidR="00DB4E8E" w:rsidRPr="00F003F3">
        <w:rPr>
          <w:rFonts w:ascii="Times New Roman" w:hAnsi="Times New Roman" w:cs="Times New Roman"/>
          <w:bCs/>
        </w:rPr>
        <w:t xml:space="preserve">, </w:t>
      </w:r>
      <w:r w:rsidR="00784363" w:rsidRPr="00F003F3">
        <w:rPr>
          <w:rFonts w:ascii="Times New Roman" w:hAnsi="Times New Roman" w:cs="Times New Roman"/>
          <w:bCs/>
        </w:rPr>
        <w:t>DPH</w:t>
      </w:r>
      <w:r w:rsidR="00643E73" w:rsidRPr="00F003F3">
        <w:rPr>
          <w:rFonts w:ascii="Times New Roman" w:hAnsi="Times New Roman" w:cs="Times New Roman"/>
          <w:bCs/>
        </w:rPr>
        <w:t xml:space="preserve"> aims to </w:t>
      </w:r>
      <w:r w:rsidR="004F1AD9" w:rsidRPr="00F003F3">
        <w:rPr>
          <w:rFonts w:ascii="Times New Roman" w:hAnsi="Times New Roman" w:cs="Times New Roman"/>
          <w:bCs/>
        </w:rPr>
        <w:t xml:space="preserve">improve the health and wellbeing of all people in </w:t>
      </w:r>
      <w:r w:rsidR="00156D8F" w:rsidRPr="00F003F3">
        <w:rPr>
          <w:rFonts w:ascii="Times New Roman" w:hAnsi="Times New Roman" w:cs="Times New Roman"/>
          <w:bCs/>
        </w:rPr>
        <w:t>Massachusetts.</w:t>
      </w:r>
    </w:p>
    <w:p w14:paraId="627822FA" w14:textId="3346F952" w:rsidR="00E235F4" w:rsidRPr="00F003F3" w:rsidRDefault="007B16B0" w:rsidP="0049487E">
      <w:pPr>
        <w:rPr>
          <w:rFonts w:ascii="Times New Roman" w:hAnsi="Times New Roman" w:cs="Times New Roman"/>
          <w:bCs/>
        </w:rPr>
      </w:pPr>
      <w:r w:rsidRPr="00F003F3">
        <w:rPr>
          <w:rFonts w:ascii="Times New Roman" w:hAnsi="Times New Roman" w:cs="Times New Roman"/>
          <w:bCs/>
        </w:rPr>
        <w:t>It should be noted that h</w:t>
      </w:r>
      <w:r w:rsidR="00E235F4" w:rsidRPr="00F003F3">
        <w:rPr>
          <w:rFonts w:ascii="Times New Roman" w:hAnsi="Times New Roman" w:cs="Times New Roman"/>
          <w:bCs/>
        </w:rPr>
        <w:t xml:space="preserve">ealthcare workers were included in the first </w:t>
      </w:r>
      <w:r w:rsidR="008D5809" w:rsidRPr="00F003F3">
        <w:rPr>
          <w:rFonts w:ascii="Times New Roman" w:hAnsi="Times New Roman" w:cs="Times New Roman"/>
          <w:bCs/>
        </w:rPr>
        <w:t xml:space="preserve">phase of </w:t>
      </w:r>
      <w:r w:rsidR="00D072C4" w:rsidRPr="00F003F3">
        <w:rPr>
          <w:rFonts w:ascii="Times New Roman" w:hAnsi="Times New Roman" w:cs="Times New Roman"/>
          <w:bCs/>
        </w:rPr>
        <w:t xml:space="preserve">COVID-19 </w:t>
      </w:r>
      <w:r w:rsidR="008D5809" w:rsidRPr="00F003F3">
        <w:rPr>
          <w:rFonts w:ascii="Times New Roman" w:hAnsi="Times New Roman" w:cs="Times New Roman"/>
          <w:bCs/>
        </w:rPr>
        <w:t>vaccine rollout. This was not restricted to clinical staff only</w:t>
      </w:r>
      <w:r w:rsidR="00D072C4" w:rsidRPr="00F003F3">
        <w:rPr>
          <w:rFonts w:ascii="Times New Roman" w:hAnsi="Times New Roman" w:cs="Times New Roman"/>
          <w:bCs/>
        </w:rPr>
        <w:t xml:space="preserve">, </w:t>
      </w:r>
      <w:r w:rsidR="008D5809" w:rsidRPr="00F003F3">
        <w:rPr>
          <w:rFonts w:ascii="Times New Roman" w:hAnsi="Times New Roman" w:cs="Times New Roman"/>
          <w:bCs/>
        </w:rPr>
        <w:t>thus taking a</w:t>
      </w:r>
      <w:r w:rsidR="00D072C4" w:rsidRPr="00F003F3">
        <w:rPr>
          <w:rFonts w:ascii="Times New Roman" w:hAnsi="Times New Roman" w:cs="Times New Roman"/>
          <w:bCs/>
        </w:rPr>
        <w:t xml:space="preserve">n </w:t>
      </w:r>
      <w:r w:rsidR="008D5809" w:rsidRPr="00F003F3">
        <w:rPr>
          <w:rFonts w:ascii="Times New Roman" w:hAnsi="Times New Roman" w:cs="Times New Roman"/>
          <w:bCs/>
        </w:rPr>
        <w:t xml:space="preserve">equitable approach to the vaccine distribution, and a testament to many of the </w:t>
      </w:r>
      <w:r w:rsidRPr="00F003F3">
        <w:rPr>
          <w:rFonts w:ascii="Times New Roman" w:hAnsi="Times New Roman" w:cs="Times New Roman"/>
          <w:bCs/>
        </w:rPr>
        <w:t xml:space="preserve">findings reflected in this report on the additional </w:t>
      </w:r>
      <w:r w:rsidR="004C64BE" w:rsidRPr="00F003F3">
        <w:rPr>
          <w:rFonts w:ascii="Times New Roman" w:hAnsi="Times New Roman" w:cs="Times New Roman"/>
          <w:bCs/>
        </w:rPr>
        <w:t xml:space="preserve">risks that healthcare workers of all kinds took on during the pandemic. </w:t>
      </w:r>
    </w:p>
    <w:p w14:paraId="40DA4A65" w14:textId="64FF0F4F" w:rsidR="003453EE" w:rsidRPr="00F003F3" w:rsidRDefault="00FD1D39" w:rsidP="000C4657">
      <w:pPr>
        <w:pStyle w:val="Heading2"/>
        <w:rPr>
          <w:rFonts w:ascii="Times New Roman" w:hAnsi="Times New Roman" w:cs="Times New Roman"/>
          <w:b/>
        </w:rPr>
      </w:pPr>
      <w:bookmarkStart w:id="25" w:name="_Toc112138528"/>
      <w:r w:rsidRPr="00F003F3">
        <w:rPr>
          <w:rFonts w:ascii="Times New Roman" w:hAnsi="Times New Roman" w:cs="Times New Roman"/>
          <w:b/>
        </w:rPr>
        <w:t xml:space="preserve">Related Research, </w:t>
      </w:r>
      <w:r w:rsidR="003453EE" w:rsidRPr="00F003F3">
        <w:rPr>
          <w:rFonts w:ascii="Times New Roman" w:hAnsi="Times New Roman" w:cs="Times New Roman"/>
          <w:b/>
        </w:rPr>
        <w:t>Trainings</w:t>
      </w:r>
      <w:r w:rsidRPr="00F003F3">
        <w:rPr>
          <w:rFonts w:ascii="Times New Roman" w:hAnsi="Times New Roman" w:cs="Times New Roman"/>
          <w:b/>
        </w:rPr>
        <w:t>,</w:t>
      </w:r>
      <w:r w:rsidR="003453EE" w:rsidRPr="00F003F3">
        <w:rPr>
          <w:rFonts w:ascii="Times New Roman" w:hAnsi="Times New Roman" w:cs="Times New Roman"/>
          <w:b/>
        </w:rPr>
        <w:t xml:space="preserve"> and </w:t>
      </w:r>
      <w:r w:rsidR="000C4657" w:rsidRPr="00F003F3">
        <w:rPr>
          <w:rFonts w:ascii="Times New Roman" w:hAnsi="Times New Roman" w:cs="Times New Roman"/>
          <w:b/>
        </w:rPr>
        <w:t>O</w:t>
      </w:r>
      <w:r w:rsidR="003453EE" w:rsidRPr="00F003F3">
        <w:rPr>
          <w:rFonts w:ascii="Times New Roman" w:hAnsi="Times New Roman" w:cs="Times New Roman"/>
          <w:b/>
        </w:rPr>
        <w:t xml:space="preserve">ther </w:t>
      </w:r>
      <w:r w:rsidR="000C4657" w:rsidRPr="00F003F3">
        <w:rPr>
          <w:rFonts w:ascii="Times New Roman" w:hAnsi="Times New Roman" w:cs="Times New Roman"/>
          <w:b/>
        </w:rPr>
        <w:t>R</w:t>
      </w:r>
      <w:r w:rsidR="003453EE" w:rsidRPr="00F003F3">
        <w:rPr>
          <w:rFonts w:ascii="Times New Roman" w:hAnsi="Times New Roman" w:cs="Times New Roman"/>
          <w:b/>
        </w:rPr>
        <w:t>esources</w:t>
      </w:r>
      <w:r w:rsidR="007E1515" w:rsidRPr="00F003F3">
        <w:rPr>
          <w:rFonts w:ascii="Times New Roman" w:hAnsi="Times New Roman" w:cs="Times New Roman"/>
          <w:b/>
        </w:rPr>
        <w:t xml:space="preserve"> (Not Exhaustive)</w:t>
      </w:r>
      <w:bookmarkEnd w:id="25"/>
    </w:p>
    <w:p w14:paraId="4336B0E0" w14:textId="77777777" w:rsidR="00D072C4" w:rsidRPr="00F003F3" w:rsidRDefault="00D072C4" w:rsidP="003935C5">
      <w:pPr>
        <w:spacing w:after="0"/>
      </w:pPr>
    </w:p>
    <w:p w14:paraId="39576ED8" w14:textId="569F9D5D" w:rsidR="005B1B72" w:rsidRPr="00F003F3" w:rsidRDefault="00C32B53" w:rsidP="00C32B53">
      <w:pPr>
        <w:pStyle w:val="Heading3"/>
        <w:rPr>
          <w:rFonts w:ascii="Times New Roman" w:hAnsi="Times New Roman" w:cs="Times New Roman"/>
          <w:bCs/>
        </w:rPr>
      </w:pPr>
      <w:bookmarkStart w:id="26" w:name="_Toc112138529"/>
      <w:r w:rsidRPr="00F003F3">
        <w:rPr>
          <w:rFonts w:ascii="Times New Roman" w:hAnsi="Times New Roman" w:cs="Times New Roman"/>
          <w:bCs/>
        </w:rPr>
        <w:t>Assessment of Social Service Providers During the COVID-19 Pandemic</w:t>
      </w:r>
      <w:bookmarkEnd w:id="26"/>
    </w:p>
    <w:p w14:paraId="1EF1DE20" w14:textId="5EAD2C64" w:rsidR="006B6804" w:rsidRPr="00F003F3" w:rsidRDefault="00784363" w:rsidP="006B6804">
      <w:pPr>
        <w:rPr>
          <w:rFonts w:ascii="Times New Roman" w:hAnsi="Times New Roman" w:cs="Times New Roman"/>
          <w:bCs/>
        </w:rPr>
      </w:pPr>
      <w:r w:rsidRPr="00F003F3">
        <w:rPr>
          <w:rFonts w:ascii="Times New Roman" w:hAnsi="Times New Roman" w:cs="Times New Roman"/>
        </w:rPr>
        <w:t>DPH</w:t>
      </w:r>
      <w:r w:rsidR="00017CBF" w:rsidRPr="00F003F3">
        <w:rPr>
          <w:rFonts w:ascii="Times New Roman" w:hAnsi="Times New Roman" w:cs="Times New Roman"/>
        </w:rPr>
        <w:t xml:space="preserve">’s Bureau of Community Health and Prevention’s </w:t>
      </w:r>
      <w:r w:rsidR="003453EE" w:rsidRPr="00F003F3">
        <w:rPr>
          <w:rFonts w:ascii="Times New Roman" w:hAnsi="Times New Roman" w:cs="Times New Roman"/>
        </w:rPr>
        <w:t>Injury Prevention &amp; Control Program</w:t>
      </w:r>
      <w:r w:rsidR="00690A81" w:rsidRPr="00F003F3">
        <w:rPr>
          <w:rFonts w:ascii="Times New Roman" w:hAnsi="Times New Roman" w:cs="Times New Roman"/>
        </w:rPr>
        <w:t xml:space="preserve">, in partnership with </w:t>
      </w:r>
      <w:r w:rsidR="00511337" w:rsidRPr="00F003F3">
        <w:rPr>
          <w:rFonts w:ascii="Times New Roman" w:hAnsi="Times New Roman" w:cs="Times New Roman"/>
        </w:rPr>
        <w:t xml:space="preserve">UMass Amherst, </w:t>
      </w:r>
      <w:r w:rsidR="00017CBF" w:rsidRPr="00F003F3">
        <w:rPr>
          <w:rFonts w:ascii="Times New Roman" w:hAnsi="Times New Roman" w:cs="Times New Roman"/>
        </w:rPr>
        <w:t>c</w:t>
      </w:r>
      <w:r w:rsidR="003453EE" w:rsidRPr="00F003F3">
        <w:rPr>
          <w:rFonts w:ascii="Times New Roman" w:hAnsi="Times New Roman" w:cs="Times New Roman"/>
        </w:rPr>
        <w:t xml:space="preserve">onducted an assessment on the impact of COVID-19 on social service providers, with a specific focus on burnout. </w:t>
      </w:r>
      <w:r w:rsidR="00804EE3" w:rsidRPr="00F003F3">
        <w:rPr>
          <w:rFonts w:ascii="Times New Roman" w:hAnsi="Times New Roman" w:cs="Times New Roman"/>
        </w:rPr>
        <w:t>Based on the assessment, t</w:t>
      </w:r>
      <w:r w:rsidR="00C32EC2" w:rsidRPr="00F003F3">
        <w:rPr>
          <w:rFonts w:ascii="Times New Roman" w:hAnsi="Times New Roman" w:cs="Times New Roman"/>
        </w:rPr>
        <w:t>hey aimed to identify</w:t>
      </w:r>
      <w:r w:rsidR="00DD3B78" w:rsidRPr="00F003F3">
        <w:rPr>
          <w:rFonts w:ascii="Times New Roman" w:hAnsi="Times New Roman" w:cs="Times New Roman"/>
        </w:rPr>
        <w:t xml:space="preserve"> and disseminate related resources. </w:t>
      </w:r>
      <w:r w:rsidR="00C32EC2" w:rsidRPr="00F003F3">
        <w:rPr>
          <w:rFonts w:ascii="Times New Roman" w:hAnsi="Times New Roman" w:cs="Times New Roman"/>
        </w:rPr>
        <w:t>Social service workers</w:t>
      </w:r>
      <w:r w:rsidR="00F31C20" w:rsidRPr="00F003F3">
        <w:rPr>
          <w:rFonts w:ascii="Times New Roman" w:hAnsi="Times New Roman" w:cs="Times New Roman"/>
        </w:rPr>
        <w:t xml:space="preserve"> (included in the definition of healthcare workers in this report)</w:t>
      </w:r>
      <w:r w:rsidR="00595306" w:rsidRPr="00F003F3">
        <w:rPr>
          <w:rFonts w:ascii="Times New Roman" w:hAnsi="Times New Roman" w:cs="Times New Roman"/>
        </w:rPr>
        <w:t xml:space="preserve"> </w:t>
      </w:r>
      <w:r w:rsidR="007C243E" w:rsidRPr="00F003F3">
        <w:rPr>
          <w:rFonts w:ascii="Times New Roman" w:hAnsi="Times New Roman" w:cs="Times New Roman"/>
        </w:rPr>
        <w:t xml:space="preserve">included the following: </w:t>
      </w:r>
      <w:r w:rsidR="000A469F" w:rsidRPr="00F003F3">
        <w:rPr>
          <w:rFonts w:ascii="Times New Roman" w:hAnsi="Times New Roman" w:cs="Times New Roman"/>
        </w:rPr>
        <w:t>Emergency Medical Technicians (EMTs)</w:t>
      </w:r>
      <w:r w:rsidR="00C32EC2" w:rsidRPr="00F003F3">
        <w:rPr>
          <w:rFonts w:ascii="Times New Roman" w:hAnsi="Times New Roman" w:cs="Times New Roman"/>
        </w:rPr>
        <w:t>/Paramedics, Early Education and Early Intervention providers, Home Visitors/C</w:t>
      </w:r>
      <w:r w:rsidR="009C499B" w:rsidRPr="00F003F3">
        <w:rPr>
          <w:rFonts w:ascii="Times New Roman" w:hAnsi="Times New Roman" w:cs="Times New Roman"/>
        </w:rPr>
        <w:t xml:space="preserve">ommunity </w:t>
      </w:r>
      <w:r w:rsidR="00C32EC2" w:rsidRPr="00F003F3">
        <w:rPr>
          <w:rFonts w:ascii="Times New Roman" w:hAnsi="Times New Roman" w:cs="Times New Roman"/>
        </w:rPr>
        <w:t>H</w:t>
      </w:r>
      <w:r w:rsidR="009C499B" w:rsidRPr="00F003F3">
        <w:rPr>
          <w:rFonts w:ascii="Times New Roman" w:hAnsi="Times New Roman" w:cs="Times New Roman"/>
        </w:rPr>
        <w:t xml:space="preserve">ealth </w:t>
      </w:r>
      <w:r w:rsidR="00C32EC2" w:rsidRPr="00F003F3">
        <w:rPr>
          <w:rFonts w:ascii="Times New Roman" w:hAnsi="Times New Roman" w:cs="Times New Roman"/>
        </w:rPr>
        <w:t>W</w:t>
      </w:r>
      <w:r w:rsidR="009C499B" w:rsidRPr="00F003F3">
        <w:rPr>
          <w:rFonts w:ascii="Times New Roman" w:hAnsi="Times New Roman" w:cs="Times New Roman"/>
        </w:rPr>
        <w:t>orker</w:t>
      </w:r>
      <w:r w:rsidR="00C32EC2" w:rsidRPr="00F003F3">
        <w:rPr>
          <w:rFonts w:ascii="Times New Roman" w:hAnsi="Times New Roman" w:cs="Times New Roman"/>
        </w:rPr>
        <w:t>s</w:t>
      </w:r>
      <w:r w:rsidR="000942A7" w:rsidRPr="00F003F3">
        <w:rPr>
          <w:rFonts w:ascii="Times New Roman" w:hAnsi="Times New Roman" w:cs="Times New Roman"/>
        </w:rPr>
        <w:t xml:space="preserve"> (CHWs)</w:t>
      </w:r>
      <w:r w:rsidR="00C32EC2" w:rsidRPr="00F003F3">
        <w:rPr>
          <w:rFonts w:ascii="Times New Roman" w:hAnsi="Times New Roman" w:cs="Times New Roman"/>
        </w:rPr>
        <w:t>, Youth Providers, and other related professions. Anonymous surveys were administered between February and March of 2021 and asked questions regarding changes in service delivery, burnout, understanding of suicide and their capacity to support clients who are suicidal, and perceptions of clients</w:t>
      </w:r>
      <w:r w:rsidR="007A4314" w:rsidRPr="00F003F3">
        <w:rPr>
          <w:rFonts w:ascii="Times New Roman" w:hAnsi="Times New Roman" w:cs="Times New Roman"/>
        </w:rPr>
        <w:t>’</w:t>
      </w:r>
      <w:r w:rsidR="00C32EC2" w:rsidRPr="00F003F3">
        <w:rPr>
          <w:rFonts w:ascii="Times New Roman" w:hAnsi="Times New Roman" w:cs="Times New Roman"/>
        </w:rPr>
        <w:t xml:space="preserve"> needs</w:t>
      </w:r>
      <w:r w:rsidR="00C32EC2" w:rsidRPr="00F003F3" w:rsidDel="007A4314">
        <w:rPr>
          <w:rFonts w:ascii="Times New Roman" w:hAnsi="Times New Roman" w:cs="Times New Roman"/>
        </w:rPr>
        <w:t>.</w:t>
      </w:r>
    </w:p>
    <w:p w14:paraId="34D240D5" w14:textId="5D112CAC" w:rsidR="004522E2" w:rsidRPr="00F003F3" w:rsidRDefault="0084195E" w:rsidP="004522E2">
      <w:pPr>
        <w:rPr>
          <w:rFonts w:ascii="Times New Roman" w:hAnsi="Times New Roman" w:cs="Times New Roman"/>
          <w:bCs/>
        </w:rPr>
      </w:pPr>
      <w:r w:rsidRPr="00F003F3">
        <w:rPr>
          <w:rFonts w:ascii="Times New Roman" w:hAnsi="Times New Roman" w:cs="Times New Roman"/>
          <w:bCs/>
        </w:rPr>
        <w:t xml:space="preserve">The survey revealed high levels of burnout and stress among all groups </w:t>
      </w:r>
      <w:r w:rsidR="00211E52" w:rsidRPr="00F003F3">
        <w:rPr>
          <w:rFonts w:ascii="Times New Roman" w:hAnsi="Times New Roman" w:cs="Times New Roman"/>
          <w:bCs/>
        </w:rPr>
        <w:t xml:space="preserve">and that </w:t>
      </w:r>
      <w:r w:rsidR="0003462E" w:rsidRPr="00F003F3">
        <w:rPr>
          <w:rFonts w:ascii="Times New Roman" w:hAnsi="Times New Roman" w:cs="Times New Roman"/>
          <w:bCs/>
        </w:rPr>
        <w:t xml:space="preserve">tailored </w:t>
      </w:r>
      <w:r w:rsidR="00211E52" w:rsidRPr="00F003F3">
        <w:rPr>
          <w:rFonts w:ascii="Times New Roman" w:hAnsi="Times New Roman" w:cs="Times New Roman"/>
          <w:bCs/>
        </w:rPr>
        <w:t xml:space="preserve">resources </w:t>
      </w:r>
      <w:r w:rsidR="0003462E" w:rsidRPr="00F003F3">
        <w:rPr>
          <w:rFonts w:ascii="Times New Roman" w:hAnsi="Times New Roman" w:cs="Times New Roman"/>
          <w:bCs/>
        </w:rPr>
        <w:t>were needed.</w:t>
      </w:r>
      <w:r w:rsidR="00211E52" w:rsidRPr="00F003F3">
        <w:rPr>
          <w:rFonts w:ascii="Times New Roman" w:hAnsi="Times New Roman" w:cs="Times New Roman"/>
          <w:bCs/>
        </w:rPr>
        <w:t xml:space="preserve"> </w:t>
      </w:r>
      <w:r w:rsidR="004522E2" w:rsidRPr="00F003F3">
        <w:rPr>
          <w:rFonts w:ascii="Times New Roman" w:hAnsi="Times New Roman" w:cs="Times New Roman"/>
          <w:bCs/>
        </w:rPr>
        <w:t xml:space="preserve">Based on these findings, the </w:t>
      </w:r>
      <w:r w:rsidR="0081342E" w:rsidRPr="00F003F3">
        <w:rPr>
          <w:rFonts w:ascii="Times New Roman" w:hAnsi="Times New Roman" w:cs="Times New Roman"/>
          <w:bCs/>
        </w:rPr>
        <w:t>Injury Prevention and Control Program</w:t>
      </w:r>
      <w:r w:rsidR="004522E2" w:rsidRPr="00F003F3">
        <w:rPr>
          <w:rFonts w:ascii="Times New Roman" w:hAnsi="Times New Roman" w:cs="Times New Roman"/>
          <w:bCs/>
        </w:rPr>
        <w:t xml:space="preserve"> and UMass Amherst team developed trainings/resources on self-care, and trauma-informed practices, and developed an awareness campaign with Riverside Trauma Center. Moving forward, the team is building trauma-informed practices, self-care, and suicide prevention into training for home visitors, community health workers, and youth-serving providers.</w:t>
      </w:r>
    </w:p>
    <w:p w14:paraId="66BA2E77" w14:textId="6C552BA6" w:rsidR="006B6804" w:rsidRPr="00F003F3" w:rsidRDefault="00C32B53" w:rsidP="00C32B53">
      <w:pPr>
        <w:pStyle w:val="Heading3"/>
        <w:rPr>
          <w:rFonts w:ascii="Times New Roman" w:hAnsi="Times New Roman" w:cs="Times New Roman"/>
          <w:bCs/>
        </w:rPr>
      </w:pPr>
      <w:bookmarkStart w:id="27" w:name="_Toc112138530"/>
      <w:r w:rsidRPr="00F003F3">
        <w:rPr>
          <w:rFonts w:ascii="Times New Roman" w:hAnsi="Times New Roman" w:cs="Times New Roman"/>
          <w:bCs/>
        </w:rPr>
        <w:t>Suicide Prevention Resources</w:t>
      </w:r>
      <w:bookmarkEnd w:id="27"/>
      <w:r w:rsidRPr="00F003F3">
        <w:rPr>
          <w:rFonts w:ascii="Times New Roman" w:hAnsi="Times New Roman" w:cs="Times New Roman"/>
          <w:bCs/>
        </w:rPr>
        <w:t xml:space="preserve"> </w:t>
      </w:r>
    </w:p>
    <w:p w14:paraId="43F54196" w14:textId="35AFC56B" w:rsidR="00AD69D0" w:rsidRPr="00F003F3" w:rsidRDefault="00232D78" w:rsidP="12985A40">
      <w:pPr>
        <w:rPr>
          <w:rFonts w:ascii="Times New Roman" w:hAnsi="Times New Roman" w:cs="Times New Roman"/>
        </w:rPr>
      </w:pPr>
      <w:r w:rsidRPr="00F003F3">
        <w:rPr>
          <w:rFonts w:ascii="Times New Roman" w:hAnsi="Times New Roman" w:cs="Times New Roman"/>
        </w:rPr>
        <w:t xml:space="preserve">The </w:t>
      </w:r>
      <w:r w:rsidR="003453EE" w:rsidRPr="00F003F3">
        <w:rPr>
          <w:rFonts w:ascii="Times New Roman" w:hAnsi="Times New Roman" w:cs="Times New Roman"/>
        </w:rPr>
        <w:t>Suicide Prevention Program</w:t>
      </w:r>
      <w:r w:rsidR="001229FD" w:rsidRPr="00F003F3">
        <w:rPr>
          <w:rFonts w:ascii="Times New Roman" w:hAnsi="Times New Roman" w:cs="Times New Roman"/>
        </w:rPr>
        <w:t>,</w:t>
      </w:r>
      <w:r w:rsidRPr="00F003F3">
        <w:rPr>
          <w:rFonts w:ascii="Times New Roman" w:hAnsi="Times New Roman" w:cs="Times New Roman"/>
        </w:rPr>
        <w:t xml:space="preserve"> within </w:t>
      </w:r>
      <w:r w:rsidR="00784363" w:rsidRPr="00F003F3">
        <w:rPr>
          <w:rFonts w:ascii="Times New Roman" w:hAnsi="Times New Roman" w:cs="Times New Roman"/>
        </w:rPr>
        <w:t>DPH</w:t>
      </w:r>
      <w:r w:rsidRPr="00F003F3">
        <w:rPr>
          <w:rFonts w:ascii="Times New Roman" w:hAnsi="Times New Roman" w:cs="Times New Roman"/>
        </w:rPr>
        <w:t>’s Bureau of Community Health and Prevention</w:t>
      </w:r>
      <w:r w:rsidR="001229FD" w:rsidRPr="00F003F3">
        <w:rPr>
          <w:rFonts w:ascii="Times New Roman" w:hAnsi="Times New Roman" w:cs="Times New Roman"/>
        </w:rPr>
        <w:t>,</w:t>
      </w:r>
      <w:r w:rsidR="00AD69D0" w:rsidRPr="00F003F3">
        <w:rPr>
          <w:rFonts w:ascii="Times New Roman" w:hAnsi="Times New Roman" w:cs="Times New Roman"/>
        </w:rPr>
        <w:t xml:space="preserve"> offers trainings to help behavioral health professionals better identify someone who is suicidal and help with their suicidality. Trainings have been offered for over 15 years and are updated as new evidenced-based practices are identified. The </w:t>
      </w:r>
      <w:r w:rsidR="0081342E" w:rsidRPr="00F003F3">
        <w:rPr>
          <w:rFonts w:ascii="Times New Roman" w:hAnsi="Times New Roman" w:cs="Times New Roman"/>
        </w:rPr>
        <w:t xml:space="preserve">Suicide Prevention Program </w:t>
      </w:r>
      <w:r w:rsidR="00AD69D0" w:rsidRPr="00F003F3">
        <w:rPr>
          <w:rFonts w:ascii="Times New Roman" w:hAnsi="Times New Roman" w:cs="Times New Roman"/>
        </w:rPr>
        <w:t xml:space="preserve">provides education and screening trainings for health professionals who want to learn how to identify at-risk individuals in their practices. Additionally, instructional trainings such as Safety Planning Interventions that teach professionals how to create a safety plan with an individual who is in a suicidal crisis are also available. With the onset of COVID-19 and in-person trainings not being possible, </w:t>
      </w:r>
      <w:r w:rsidR="0081342E" w:rsidRPr="00F003F3">
        <w:rPr>
          <w:rFonts w:ascii="Times New Roman" w:hAnsi="Times New Roman" w:cs="Times New Roman"/>
        </w:rPr>
        <w:t xml:space="preserve">the Suicide Prevention Program </w:t>
      </w:r>
      <w:r w:rsidR="00AD69D0" w:rsidRPr="00F003F3">
        <w:rPr>
          <w:rFonts w:ascii="Times New Roman" w:hAnsi="Times New Roman" w:cs="Times New Roman"/>
        </w:rPr>
        <w:t xml:space="preserve">has continued to offer all trainings virtually. The </w:t>
      </w:r>
      <w:r w:rsidR="0081342E" w:rsidRPr="00F003F3">
        <w:rPr>
          <w:rFonts w:ascii="Times New Roman" w:hAnsi="Times New Roman" w:cs="Times New Roman"/>
        </w:rPr>
        <w:t xml:space="preserve">Suicide Prevention Program </w:t>
      </w:r>
      <w:r w:rsidR="00AD69D0" w:rsidRPr="00F003F3">
        <w:rPr>
          <w:rFonts w:ascii="Times New Roman" w:hAnsi="Times New Roman" w:cs="Times New Roman"/>
        </w:rPr>
        <w:t>keeps a robust training calendar which offers courses throughout the year</w:t>
      </w:r>
      <w:r w:rsidR="005F7864" w:rsidRPr="00F003F3">
        <w:rPr>
          <w:rFonts w:ascii="Times New Roman" w:hAnsi="Times New Roman" w:cs="Times New Roman"/>
        </w:rPr>
        <w:t>, including many at no cost,</w:t>
      </w:r>
      <w:r w:rsidR="00AD69D0" w:rsidRPr="00F003F3">
        <w:rPr>
          <w:rFonts w:ascii="Times New Roman" w:hAnsi="Times New Roman" w:cs="Times New Roman"/>
        </w:rPr>
        <w:t xml:space="preserve"> to ensure availability to anyone looking to learn more about suicide prevention. For more information on trainings offered, please view the </w:t>
      </w:r>
      <w:hyperlink r:id="rId52">
        <w:r w:rsidR="00784363" w:rsidRPr="00F003F3">
          <w:rPr>
            <w:rStyle w:val="Hyperlink"/>
            <w:rFonts w:ascii="Times New Roman" w:hAnsi="Times New Roman" w:cs="Times New Roman"/>
          </w:rPr>
          <w:t>DPH</w:t>
        </w:r>
        <w:r w:rsidR="00AD69D0" w:rsidRPr="00F003F3">
          <w:rPr>
            <w:rStyle w:val="Hyperlink"/>
            <w:rFonts w:ascii="Times New Roman" w:hAnsi="Times New Roman" w:cs="Times New Roman"/>
          </w:rPr>
          <w:t xml:space="preserve"> Suicide Prevention Training Calendar</w:t>
        </w:r>
      </w:hyperlink>
      <w:r w:rsidR="00AD69D0" w:rsidRPr="00F003F3">
        <w:rPr>
          <w:rFonts w:ascii="Times New Roman" w:hAnsi="Times New Roman" w:cs="Times New Roman"/>
        </w:rPr>
        <w:t>.</w:t>
      </w:r>
    </w:p>
    <w:p w14:paraId="2B558A8B" w14:textId="397B97F0" w:rsidR="003453EE" w:rsidRPr="00F003F3" w:rsidRDefault="00FE7BC1" w:rsidP="001132CD">
      <w:pPr>
        <w:rPr>
          <w:rFonts w:ascii="Times New Roman" w:hAnsi="Times New Roman" w:cs="Times New Roman"/>
          <w:bCs/>
        </w:rPr>
      </w:pPr>
      <w:r w:rsidRPr="00F003F3">
        <w:rPr>
          <w:rFonts w:ascii="Times New Roman" w:hAnsi="Times New Roman" w:cs="Times New Roman"/>
          <w:bCs/>
        </w:rPr>
        <w:t xml:space="preserve">Furthermore, the </w:t>
      </w:r>
      <w:r w:rsidR="0081342E" w:rsidRPr="00F003F3">
        <w:rPr>
          <w:rFonts w:ascii="Times New Roman" w:hAnsi="Times New Roman" w:cs="Times New Roman"/>
        </w:rPr>
        <w:t>Suicide Prevention Program</w:t>
      </w:r>
      <w:r w:rsidR="0081342E" w:rsidRPr="00F003F3">
        <w:rPr>
          <w:rFonts w:ascii="Times New Roman" w:hAnsi="Times New Roman" w:cs="Times New Roman"/>
          <w:bCs/>
        </w:rPr>
        <w:t xml:space="preserve"> </w:t>
      </w:r>
      <w:r w:rsidRPr="00F003F3">
        <w:rPr>
          <w:rFonts w:ascii="Times New Roman" w:hAnsi="Times New Roman" w:cs="Times New Roman"/>
          <w:bCs/>
        </w:rPr>
        <w:t xml:space="preserve">helps promote the </w:t>
      </w:r>
      <w:r w:rsidR="003453EE" w:rsidRPr="00F003F3">
        <w:rPr>
          <w:rFonts w:ascii="Times New Roman" w:hAnsi="Times New Roman" w:cs="Times New Roman"/>
          <w:bCs/>
        </w:rPr>
        <w:t>National Suicide Prevention Hotline (</w:t>
      </w:r>
      <w:r w:rsidR="00A73175" w:rsidRPr="00F003F3">
        <w:rPr>
          <w:rFonts w:ascii="Times New Roman" w:hAnsi="Times New Roman" w:cs="Times New Roman"/>
          <w:bCs/>
        </w:rPr>
        <w:t xml:space="preserve">which </w:t>
      </w:r>
      <w:r w:rsidR="00A45C00" w:rsidRPr="00F003F3">
        <w:rPr>
          <w:rFonts w:ascii="Times New Roman" w:hAnsi="Times New Roman" w:cs="Times New Roman"/>
          <w:bCs/>
        </w:rPr>
        <w:t>became</w:t>
      </w:r>
      <w:r w:rsidR="00A73175" w:rsidRPr="00F003F3">
        <w:rPr>
          <w:rFonts w:ascii="Times New Roman" w:hAnsi="Times New Roman" w:cs="Times New Roman"/>
          <w:bCs/>
        </w:rPr>
        <w:t xml:space="preserve"> 988</w:t>
      </w:r>
      <w:r w:rsidR="00794E7F" w:rsidRPr="00F003F3">
        <w:rPr>
          <w:rFonts w:ascii="Times New Roman" w:hAnsi="Times New Roman" w:cs="Times New Roman"/>
          <w:bCs/>
        </w:rPr>
        <w:t xml:space="preserve"> as of July 16</w:t>
      </w:r>
      <w:r w:rsidR="00794E7F" w:rsidRPr="00F003F3">
        <w:rPr>
          <w:rFonts w:ascii="Times New Roman" w:hAnsi="Times New Roman" w:cs="Times New Roman"/>
          <w:bCs/>
          <w:vertAlign w:val="superscript"/>
        </w:rPr>
        <w:t>th</w:t>
      </w:r>
      <w:r w:rsidR="00794E7F" w:rsidRPr="00F003F3">
        <w:rPr>
          <w:rFonts w:ascii="Times New Roman" w:hAnsi="Times New Roman" w:cs="Times New Roman"/>
          <w:bCs/>
        </w:rPr>
        <w:t>, 2022</w:t>
      </w:r>
      <w:r w:rsidR="00A73175" w:rsidRPr="00F003F3">
        <w:rPr>
          <w:rFonts w:ascii="Times New Roman" w:hAnsi="Times New Roman" w:cs="Times New Roman"/>
          <w:bCs/>
        </w:rPr>
        <w:t>).</w:t>
      </w:r>
      <w:r w:rsidR="000410E1" w:rsidRPr="00F003F3">
        <w:rPr>
          <w:rFonts w:ascii="Times New Roman" w:hAnsi="Times New Roman" w:cs="Times New Roman"/>
          <w:bCs/>
        </w:rPr>
        <w:t xml:space="preserve"> </w:t>
      </w:r>
      <w:r w:rsidR="00A73175" w:rsidRPr="00F003F3">
        <w:rPr>
          <w:rFonts w:ascii="Times New Roman" w:hAnsi="Times New Roman" w:cs="Times New Roman"/>
          <w:bCs/>
        </w:rPr>
        <w:t xml:space="preserve">The </w:t>
      </w:r>
      <w:r w:rsidR="00B175DE" w:rsidRPr="00F003F3">
        <w:rPr>
          <w:rFonts w:ascii="Times New Roman" w:hAnsi="Times New Roman" w:cs="Times New Roman"/>
        </w:rPr>
        <w:t>Suicide Prevention Program</w:t>
      </w:r>
      <w:r w:rsidR="00A73175" w:rsidRPr="00F003F3">
        <w:rPr>
          <w:rFonts w:ascii="Times New Roman" w:hAnsi="Times New Roman" w:cs="Times New Roman"/>
          <w:bCs/>
        </w:rPr>
        <w:t xml:space="preserve"> has</w:t>
      </w:r>
      <w:r w:rsidR="003453EE" w:rsidRPr="00F003F3">
        <w:rPr>
          <w:rFonts w:ascii="Times New Roman" w:hAnsi="Times New Roman" w:cs="Times New Roman"/>
          <w:bCs/>
        </w:rPr>
        <w:t xml:space="preserve"> collaborat</w:t>
      </w:r>
      <w:r w:rsidR="00A73175" w:rsidRPr="00F003F3">
        <w:rPr>
          <w:rFonts w:ascii="Times New Roman" w:hAnsi="Times New Roman" w:cs="Times New Roman"/>
          <w:bCs/>
        </w:rPr>
        <w:t>ed</w:t>
      </w:r>
      <w:r w:rsidR="003453EE" w:rsidRPr="00F003F3">
        <w:rPr>
          <w:rFonts w:ascii="Times New Roman" w:hAnsi="Times New Roman" w:cs="Times New Roman"/>
          <w:bCs/>
        </w:rPr>
        <w:t xml:space="preserve"> with </w:t>
      </w:r>
      <w:r w:rsidR="000C6EF0" w:rsidRPr="00F003F3">
        <w:rPr>
          <w:rFonts w:ascii="Times New Roman" w:hAnsi="Times New Roman" w:cs="Times New Roman"/>
          <w:bCs/>
        </w:rPr>
        <w:t>the Massachusetts Bay Transportation Authority (</w:t>
      </w:r>
      <w:r w:rsidR="003453EE" w:rsidRPr="00F003F3">
        <w:rPr>
          <w:rFonts w:ascii="Times New Roman" w:hAnsi="Times New Roman" w:cs="Times New Roman"/>
          <w:bCs/>
        </w:rPr>
        <w:t>MBTA</w:t>
      </w:r>
      <w:r w:rsidR="000C6EF0" w:rsidRPr="00F003F3">
        <w:rPr>
          <w:rFonts w:ascii="Times New Roman" w:hAnsi="Times New Roman" w:cs="Times New Roman"/>
          <w:bCs/>
        </w:rPr>
        <w:t>)</w:t>
      </w:r>
      <w:r w:rsidR="003453EE" w:rsidRPr="00F003F3">
        <w:rPr>
          <w:rFonts w:ascii="Times New Roman" w:hAnsi="Times New Roman" w:cs="Times New Roman"/>
          <w:bCs/>
        </w:rPr>
        <w:t xml:space="preserve"> to advertise this number</w:t>
      </w:r>
      <w:r w:rsidR="001132CD" w:rsidRPr="00F003F3">
        <w:rPr>
          <w:rFonts w:ascii="Times New Roman" w:hAnsi="Times New Roman" w:cs="Times New Roman"/>
          <w:bCs/>
        </w:rPr>
        <w:t xml:space="preserve"> </w:t>
      </w:r>
      <w:r w:rsidR="003054C9" w:rsidRPr="00F003F3">
        <w:rPr>
          <w:rFonts w:ascii="Times New Roman" w:hAnsi="Times New Roman" w:cs="Times New Roman"/>
          <w:bCs/>
        </w:rPr>
        <w:t xml:space="preserve">and continues to </w:t>
      </w:r>
      <w:r w:rsidR="001132CD" w:rsidRPr="00F003F3">
        <w:rPr>
          <w:rFonts w:ascii="Times New Roman" w:hAnsi="Times New Roman" w:cs="Times New Roman"/>
          <w:bCs/>
        </w:rPr>
        <w:t>promote it in all trainings.</w:t>
      </w:r>
      <w:r w:rsidR="000410E1" w:rsidRPr="00F003F3">
        <w:rPr>
          <w:rFonts w:ascii="Times New Roman" w:hAnsi="Times New Roman" w:cs="Times New Roman"/>
          <w:bCs/>
        </w:rPr>
        <w:t xml:space="preserve"> </w:t>
      </w:r>
      <w:r w:rsidR="001132CD" w:rsidRPr="00F003F3">
        <w:rPr>
          <w:rFonts w:ascii="Times New Roman" w:hAnsi="Times New Roman" w:cs="Times New Roman"/>
          <w:bCs/>
        </w:rPr>
        <w:t>In addition, t</w:t>
      </w:r>
      <w:r w:rsidR="003453EE" w:rsidRPr="00F003F3">
        <w:rPr>
          <w:rFonts w:ascii="Times New Roman" w:hAnsi="Times New Roman" w:cs="Times New Roman"/>
          <w:bCs/>
        </w:rPr>
        <w:t>he new Behavioral Health Help Line will launch in January 2023 and will be a centralized access point for all Behavioral Health needs, including crisis, urgent, &amp; routine</w:t>
      </w:r>
      <w:r w:rsidR="007A4314" w:rsidRPr="00F003F3">
        <w:rPr>
          <w:rFonts w:ascii="Times New Roman" w:hAnsi="Times New Roman" w:cs="Times New Roman"/>
          <w:bCs/>
        </w:rPr>
        <w:t xml:space="preserve"> care</w:t>
      </w:r>
      <w:r w:rsidR="001132CD" w:rsidRPr="00F003F3">
        <w:rPr>
          <w:rFonts w:ascii="Times New Roman" w:hAnsi="Times New Roman" w:cs="Times New Roman"/>
          <w:bCs/>
        </w:rPr>
        <w:t>.</w:t>
      </w:r>
    </w:p>
    <w:p w14:paraId="6FC6BD95" w14:textId="33357A88" w:rsidR="009E18B2" w:rsidRPr="00F003F3" w:rsidRDefault="009E7CF1" w:rsidP="009E18B2">
      <w:pPr>
        <w:rPr>
          <w:rFonts w:ascii="Times New Roman" w:hAnsi="Times New Roman" w:cs="Times New Roman"/>
          <w:bCs/>
        </w:rPr>
      </w:pPr>
      <w:r w:rsidRPr="00F003F3">
        <w:rPr>
          <w:rFonts w:ascii="Times New Roman" w:hAnsi="Times New Roman" w:cs="Times New Roman"/>
          <w:bCs/>
        </w:rPr>
        <w:t>In September 2020, the</w:t>
      </w:r>
      <w:r w:rsidR="009E18B2" w:rsidRPr="00F003F3">
        <w:rPr>
          <w:rFonts w:ascii="Times New Roman" w:hAnsi="Times New Roman" w:cs="Times New Roman"/>
          <w:bCs/>
        </w:rPr>
        <w:t xml:space="preserve"> </w:t>
      </w:r>
      <w:r w:rsidR="0081342E" w:rsidRPr="00F003F3">
        <w:rPr>
          <w:rFonts w:ascii="Times New Roman" w:hAnsi="Times New Roman" w:cs="Times New Roman"/>
        </w:rPr>
        <w:t>Suicide Prevention Program</w:t>
      </w:r>
      <w:r w:rsidR="0081342E" w:rsidRPr="00F003F3">
        <w:rPr>
          <w:rFonts w:ascii="Times New Roman" w:hAnsi="Times New Roman" w:cs="Times New Roman"/>
          <w:bCs/>
        </w:rPr>
        <w:t xml:space="preserve"> </w:t>
      </w:r>
      <w:r w:rsidRPr="00F003F3">
        <w:rPr>
          <w:rFonts w:ascii="Times New Roman" w:hAnsi="Times New Roman" w:cs="Times New Roman"/>
          <w:bCs/>
        </w:rPr>
        <w:t>was</w:t>
      </w:r>
      <w:r w:rsidR="008D52C4" w:rsidRPr="00F003F3">
        <w:rPr>
          <w:rFonts w:ascii="Times New Roman" w:hAnsi="Times New Roman" w:cs="Times New Roman"/>
          <w:bCs/>
        </w:rPr>
        <w:t xml:space="preserve"> one of eleven grantees</w:t>
      </w:r>
      <w:r w:rsidRPr="00F003F3">
        <w:rPr>
          <w:rFonts w:ascii="Times New Roman" w:hAnsi="Times New Roman" w:cs="Times New Roman"/>
          <w:bCs/>
        </w:rPr>
        <w:t xml:space="preserve"> awarded the Comprehensive Suicide Prevention Grant, </w:t>
      </w:r>
      <w:r w:rsidR="009E18B2" w:rsidRPr="00F003F3">
        <w:rPr>
          <w:rFonts w:ascii="Times New Roman" w:hAnsi="Times New Roman" w:cs="Times New Roman"/>
          <w:bCs/>
        </w:rPr>
        <w:t>a five-year grant from the Centers for Disease Control and Prevention (CDC)</w:t>
      </w:r>
      <w:r w:rsidR="00F31C20" w:rsidRPr="00F003F3">
        <w:rPr>
          <w:rFonts w:ascii="Times New Roman" w:hAnsi="Times New Roman" w:cs="Times New Roman"/>
          <w:bCs/>
        </w:rPr>
        <w:t>.</w:t>
      </w:r>
      <w:r w:rsidR="009E18B2" w:rsidRPr="00F003F3">
        <w:rPr>
          <w:rFonts w:ascii="Times New Roman" w:hAnsi="Times New Roman" w:cs="Times New Roman"/>
          <w:bCs/>
        </w:rPr>
        <w:t xml:space="preserve"> The goal </w:t>
      </w:r>
      <w:r w:rsidR="00A152C1" w:rsidRPr="00F003F3">
        <w:rPr>
          <w:rFonts w:ascii="Times New Roman" w:hAnsi="Times New Roman" w:cs="Times New Roman"/>
          <w:bCs/>
        </w:rPr>
        <w:t xml:space="preserve">of </w:t>
      </w:r>
      <w:r w:rsidR="009E18B2" w:rsidRPr="00F003F3">
        <w:rPr>
          <w:rFonts w:ascii="Times New Roman" w:hAnsi="Times New Roman" w:cs="Times New Roman"/>
          <w:bCs/>
        </w:rPr>
        <w:t>this grant</w:t>
      </w:r>
      <w:r w:rsidR="00A152C1" w:rsidRPr="00F003F3">
        <w:rPr>
          <w:rFonts w:ascii="Times New Roman" w:hAnsi="Times New Roman" w:cs="Times New Roman"/>
          <w:bCs/>
        </w:rPr>
        <w:t xml:space="preserve"> </w:t>
      </w:r>
      <w:r w:rsidR="009E18B2" w:rsidRPr="00F003F3">
        <w:rPr>
          <w:rFonts w:ascii="Times New Roman" w:hAnsi="Times New Roman" w:cs="Times New Roman"/>
          <w:bCs/>
        </w:rPr>
        <w:t>is to reduce the number of suicidal incidents and deaths among populations within the state</w:t>
      </w:r>
      <w:r w:rsidR="00F129BE" w:rsidRPr="00F003F3">
        <w:rPr>
          <w:rFonts w:ascii="Times New Roman" w:hAnsi="Times New Roman" w:cs="Times New Roman"/>
          <w:bCs/>
        </w:rPr>
        <w:t xml:space="preserve"> </w:t>
      </w:r>
      <w:r w:rsidR="009E18B2" w:rsidRPr="00F003F3">
        <w:rPr>
          <w:rFonts w:ascii="Times New Roman" w:hAnsi="Times New Roman" w:cs="Times New Roman"/>
          <w:bCs/>
        </w:rPr>
        <w:t xml:space="preserve">whose suicide rate is above the state’s </w:t>
      </w:r>
      <w:r w:rsidR="00464B1D" w:rsidRPr="00F003F3">
        <w:rPr>
          <w:rFonts w:ascii="Times New Roman" w:hAnsi="Times New Roman" w:cs="Times New Roman"/>
          <w:bCs/>
        </w:rPr>
        <w:t xml:space="preserve">2018 </w:t>
      </w:r>
      <w:r w:rsidR="009E18B2" w:rsidRPr="00F003F3">
        <w:rPr>
          <w:rFonts w:ascii="Times New Roman" w:hAnsi="Times New Roman" w:cs="Times New Roman"/>
          <w:bCs/>
        </w:rPr>
        <w:t>overall rate</w:t>
      </w:r>
      <w:r w:rsidR="00A152C1" w:rsidRPr="00F003F3">
        <w:rPr>
          <w:rFonts w:ascii="Times New Roman" w:hAnsi="Times New Roman" w:cs="Times New Roman"/>
          <w:bCs/>
        </w:rPr>
        <w:t xml:space="preserve"> of</w:t>
      </w:r>
      <w:r w:rsidR="000410E1" w:rsidRPr="00F003F3">
        <w:rPr>
          <w:rFonts w:ascii="Times New Roman" w:hAnsi="Times New Roman" w:cs="Times New Roman"/>
          <w:bCs/>
        </w:rPr>
        <w:t xml:space="preserve"> </w:t>
      </w:r>
      <w:r w:rsidR="009E18B2" w:rsidRPr="00F003F3">
        <w:rPr>
          <w:rFonts w:ascii="Times New Roman" w:hAnsi="Times New Roman" w:cs="Times New Roman"/>
          <w:bCs/>
        </w:rPr>
        <w:t xml:space="preserve">10/100,000. For Massachusetts, </w:t>
      </w:r>
      <w:r w:rsidR="00AB32EB" w:rsidRPr="00F003F3">
        <w:rPr>
          <w:rFonts w:ascii="Times New Roman" w:hAnsi="Times New Roman" w:cs="Times New Roman"/>
          <w:bCs/>
        </w:rPr>
        <w:t xml:space="preserve">these populations </w:t>
      </w:r>
      <w:r w:rsidR="009E18B2" w:rsidRPr="00F003F3">
        <w:rPr>
          <w:rFonts w:ascii="Times New Roman" w:hAnsi="Times New Roman" w:cs="Times New Roman"/>
          <w:bCs/>
        </w:rPr>
        <w:t>include</w:t>
      </w:r>
      <w:r w:rsidR="00464B1D" w:rsidRPr="00F003F3">
        <w:rPr>
          <w:rFonts w:ascii="Times New Roman" w:hAnsi="Times New Roman" w:cs="Times New Roman"/>
          <w:bCs/>
        </w:rPr>
        <w:t>:</w:t>
      </w:r>
      <w:r w:rsidR="009E18B2" w:rsidRPr="00F003F3">
        <w:rPr>
          <w:rFonts w:ascii="Times New Roman" w:hAnsi="Times New Roman" w:cs="Times New Roman"/>
          <w:bCs/>
        </w:rPr>
        <w:t xml:space="preserve"> working-aged males, Hispanic/Latinx, veterans/military, and specific occupations</w:t>
      </w:r>
      <w:r w:rsidR="00F129BE" w:rsidRPr="00F003F3">
        <w:rPr>
          <w:rFonts w:ascii="Times New Roman" w:hAnsi="Times New Roman" w:cs="Times New Roman"/>
          <w:bCs/>
        </w:rPr>
        <w:t xml:space="preserve"> and industries</w:t>
      </w:r>
      <w:r w:rsidR="009E18B2" w:rsidRPr="00F003F3">
        <w:rPr>
          <w:rFonts w:ascii="Times New Roman" w:hAnsi="Times New Roman" w:cs="Times New Roman"/>
          <w:bCs/>
        </w:rPr>
        <w:t xml:space="preserve">. To this end, </w:t>
      </w:r>
      <w:r w:rsidR="00607D3E" w:rsidRPr="00F003F3">
        <w:rPr>
          <w:rFonts w:ascii="Times New Roman" w:hAnsi="Times New Roman" w:cs="Times New Roman"/>
          <w:bCs/>
        </w:rPr>
        <w:t xml:space="preserve">the </w:t>
      </w:r>
      <w:r w:rsidR="0081342E" w:rsidRPr="00F003F3">
        <w:rPr>
          <w:rFonts w:ascii="Times New Roman" w:hAnsi="Times New Roman" w:cs="Times New Roman"/>
        </w:rPr>
        <w:t>Suicide Prevention Program</w:t>
      </w:r>
      <w:r w:rsidR="0081342E" w:rsidRPr="00F003F3">
        <w:rPr>
          <w:rFonts w:ascii="Times New Roman" w:hAnsi="Times New Roman" w:cs="Times New Roman"/>
          <w:bCs/>
        </w:rPr>
        <w:t xml:space="preserve"> </w:t>
      </w:r>
      <w:r w:rsidR="009E18B2" w:rsidRPr="00F003F3">
        <w:rPr>
          <w:rFonts w:ascii="Times New Roman" w:hAnsi="Times New Roman" w:cs="Times New Roman"/>
          <w:bCs/>
        </w:rPr>
        <w:t>is</w:t>
      </w:r>
      <w:r w:rsidR="00F129BE" w:rsidRPr="00F003F3">
        <w:rPr>
          <w:rFonts w:ascii="Times New Roman" w:hAnsi="Times New Roman" w:cs="Times New Roman"/>
          <w:bCs/>
        </w:rPr>
        <w:t xml:space="preserve"> </w:t>
      </w:r>
      <w:r w:rsidR="009E18B2" w:rsidRPr="00F003F3">
        <w:rPr>
          <w:rFonts w:ascii="Times New Roman" w:hAnsi="Times New Roman" w:cs="Times New Roman"/>
          <w:bCs/>
        </w:rPr>
        <w:t xml:space="preserve">working closely with </w:t>
      </w:r>
      <w:r w:rsidR="00784363" w:rsidRPr="00F003F3">
        <w:rPr>
          <w:rFonts w:ascii="Times New Roman" w:hAnsi="Times New Roman" w:cs="Times New Roman"/>
          <w:bCs/>
        </w:rPr>
        <w:t>DPH</w:t>
      </w:r>
      <w:r w:rsidR="009E18B2" w:rsidRPr="00F003F3">
        <w:rPr>
          <w:rFonts w:ascii="Times New Roman" w:hAnsi="Times New Roman" w:cs="Times New Roman"/>
          <w:bCs/>
        </w:rPr>
        <w:t xml:space="preserve">’s Occupational Health Surveillance Program to </w:t>
      </w:r>
      <w:r w:rsidR="00607D3E" w:rsidRPr="00F003F3">
        <w:rPr>
          <w:rFonts w:ascii="Times New Roman" w:hAnsi="Times New Roman" w:cs="Times New Roman"/>
          <w:bCs/>
        </w:rPr>
        <w:t>conduct</w:t>
      </w:r>
      <w:r w:rsidR="009E18B2" w:rsidRPr="00F003F3">
        <w:rPr>
          <w:rFonts w:ascii="Times New Roman" w:hAnsi="Times New Roman" w:cs="Times New Roman"/>
          <w:bCs/>
        </w:rPr>
        <w:t xml:space="preserve"> a cross-analysis to identify the</w:t>
      </w:r>
      <w:r w:rsidR="00F129BE" w:rsidRPr="00F003F3">
        <w:rPr>
          <w:rFonts w:ascii="Times New Roman" w:hAnsi="Times New Roman" w:cs="Times New Roman"/>
          <w:bCs/>
        </w:rPr>
        <w:t xml:space="preserve"> </w:t>
      </w:r>
      <w:r w:rsidR="009E18B2" w:rsidRPr="00F003F3">
        <w:rPr>
          <w:rFonts w:ascii="Times New Roman" w:hAnsi="Times New Roman" w:cs="Times New Roman"/>
          <w:bCs/>
        </w:rPr>
        <w:t>occupations and industries with the highest suicide death rates in Massachusetts. Identifying gaps in healthcare</w:t>
      </w:r>
      <w:r w:rsidR="00F129BE" w:rsidRPr="00F003F3">
        <w:rPr>
          <w:rFonts w:ascii="Times New Roman" w:hAnsi="Times New Roman" w:cs="Times New Roman"/>
          <w:bCs/>
        </w:rPr>
        <w:t xml:space="preserve"> </w:t>
      </w:r>
      <w:r w:rsidR="009E18B2" w:rsidRPr="00F003F3">
        <w:rPr>
          <w:rFonts w:ascii="Times New Roman" w:hAnsi="Times New Roman" w:cs="Times New Roman"/>
          <w:bCs/>
        </w:rPr>
        <w:t>and behavioral healthcare systems is also a priority toward the final goal of reducing suicide deaths, suicide</w:t>
      </w:r>
      <w:r w:rsidR="00F129BE" w:rsidRPr="00F003F3">
        <w:rPr>
          <w:rFonts w:ascii="Times New Roman" w:hAnsi="Times New Roman" w:cs="Times New Roman"/>
          <w:bCs/>
        </w:rPr>
        <w:t xml:space="preserve"> </w:t>
      </w:r>
      <w:r w:rsidR="009E18B2" w:rsidRPr="00F003F3">
        <w:rPr>
          <w:rFonts w:ascii="Times New Roman" w:hAnsi="Times New Roman" w:cs="Times New Roman"/>
          <w:bCs/>
        </w:rPr>
        <w:t>attempts, and ideation</w:t>
      </w:r>
      <w:r w:rsidR="00F129BE" w:rsidRPr="00F003F3">
        <w:rPr>
          <w:rFonts w:ascii="Times New Roman" w:hAnsi="Times New Roman" w:cs="Times New Roman"/>
          <w:bCs/>
        </w:rPr>
        <w:t>.</w:t>
      </w:r>
      <w:r w:rsidR="000410E1" w:rsidRPr="00F003F3">
        <w:rPr>
          <w:rFonts w:ascii="Times New Roman" w:hAnsi="Times New Roman" w:cs="Times New Roman"/>
          <w:bCs/>
        </w:rPr>
        <w:t xml:space="preserve"> </w:t>
      </w:r>
    </w:p>
    <w:p w14:paraId="373D678F" w14:textId="77777777" w:rsidR="00875D71" w:rsidRPr="00F003F3" w:rsidRDefault="003453EE" w:rsidP="00875D71">
      <w:pPr>
        <w:pStyle w:val="Heading3"/>
        <w:rPr>
          <w:rFonts w:ascii="Times New Roman" w:hAnsi="Times New Roman" w:cs="Times New Roman"/>
          <w:bCs/>
        </w:rPr>
      </w:pPr>
      <w:bookmarkStart w:id="28" w:name="_Toc112138531"/>
      <w:r w:rsidRPr="00F003F3">
        <w:rPr>
          <w:rFonts w:ascii="Times New Roman" w:hAnsi="Times New Roman" w:cs="Times New Roman"/>
          <w:bCs/>
        </w:rPr>
        <w:t>Mental Health Resources for Healthcare Workers Experiencing Stress, Anxiety and Trauma</w:t>
      </w:r>
      <w:bookmarkEnd w:id="28"/>
      <w:r w:rsidRPr="00F003F3">
        <w:rPr>
          <w:rFonts w:ascii="Times New Roman" w:hAnsi="Times New Roman" w:cs="Times New Roman"/>
          <w:bCs/>
        </w:rPr>
        <w:t xml:space="preserve"> </w:t>
      </w:r>
    </w:p>
    <w:p w14:paraId="0BB0C82C" w14:textId="170B68D3" w:rsidR="003453EE" w:rsidRPr="00F003F3" w:rsidRDefault="00784363" w:rsidP="001132CD">
      <w:pPr>
        <w:rPr>
          <w:rFonts w:ascii="Times New Roman" w:hAnsi="Times New Roman" w:cs="Times New Roman"/>
          <w:bCs/>
        </w:rPr>
      </w:pPr>
      <w:r w:rsidRPr="00F003F3">
        <w:rPr>
          <w:rFonts w:ascii="Times New Roman" w:hAnsi="Times New Roman" w:cs="Times New Roman"/>
          <w:bCs/>
        </w:rPr>
        <w:t>DPH</w:t>
      </w:r>
      <w:r w:rsidR="003453EE" w:rsidRPr="00F003F3">
        <w:rPr>
          <w:rFonts w:ascii="Times New Roman" w:hAnsi="Times New Roman" w:cs="Times New Roman"/>
          <w:bCs/>
        </w:rPr>
        <w:t xml:space="preserve"> </w:t>
      </w:r>
      <w:r w:rsidR="00875D71" w:rsidRPr="00F003F3">
        <w:rPr>
          <w:rFonts w:ascii="Times New Roman" w:hAnsi="Times New Roman" w:cs="Times New Roman"/>
          <w:bCs/>
        </w:rPr>
        <w:t xml:space="preserve">has put together a </w:t>
      </w:r>
      <w:r w:rsidR="003453EE" w:rsidRPr="00F003F3">
        <w:rPr>
          <w:rFonts w:ascii="Times New Roman" w:hAnsi="Times New Roman" w:cs="Times New Roman"/>
          <w:bCs/>
        </w:rPr>
        <w:t>website</w:t>
      </w:r>
      <w:r w:rsidR="00875D71" w:rsidRPr="00F003F3">
        <w:rPr>
          <w:rFonts w:ascii="Times New Roman" w:hAnsi="Times New Roman" w:cs="Times New Roman"/>
          <w:bCs/>
        </w:rPr>
        <w:t xml:space="preserve"> specifically aimed at healthcare workers experiencing stress, anxiety, and trauma.</w:t>
      </w:r>
      <w:r w:rsidR="000410E1" w:rsidRPr="00F003F3">
        <w:rPr>
          <w:rFonts w:ascii="Times New Roman" w:hAnsi="Times New Roman" w:cs="Times New Roman"/>
          <w:bCs/>
        </w:rPr>
        <w:t xml:space="preserve"> </w:t>
      </w:r>
      <w:r w:rsidR="00875D71" w:rsidRPr="00F003F3">
        <w:rPr>
          <w:rFonts w:ascii="Times New Roman" w:hAnsi="Times New Roman" w:cs="Times New Roman"/>
          <w:bCs/>
        </w:rPr>
        <w:t>The website contains</w:t>
      </w:r>
      <w:r w:rsidR="00103358" w:rsidRPr="00F003F3">
        <w:rPr>
          <w:rFonts w:ascii="Times New Roman" w:hAnsi="Times New Roman" w:cs="Times New Roman"/>
          <w:bCs/>
        </w:rPr>
        <w:t xml:space="preserve"> links to </w:t>
      </w:r>
      <w:r w:rsidR="00F72B01" w:rsidRPr="00F003F3">
        <w:rPr>
          <w:rFonts w:ascii="Times New Roman" w:hAnsi="Times New Roman" w:cs="Times New Roman"/>
          <w:bCs/>
        </w:rPr>
        <w:t xml:space="preserve">resources such as </w:t>
      </w:r>
      <w:r w:rsidR="00103358" w:rsidRPr="00F003F3">
        <w:rPr>
          <w:rFonts w:ascii="Times New Roman" w:hAnsi="Times New Roman" w:cs="Times New Roman"/>
          <w:bCs/>
        </w:rPr>
        <w:t>counseling services, helplines, and other support mechanisms specially geared towards healthcare workers</w:t>
      </w:r>
      <w:r w:rsidR="003453EE" w:rsidRPr="00F003F3">
        <w:rPr>
          <w:rFonts w:ascii="Times New Roman" w:hAnsi="Times New Roman" w:cs="Times New Roman"/>
          <w:bCs/>
        </w:rPr>
        <w:t xml:space="preserve">: </w:t>
      </w:r>
      <w:r w:rsidR="00FF74AC" w:rsidRPr="00F003F3">
        <w:rPr>
          <w:rFonts w:ascii="Times New Roman" w:hAnsi="Times New Roman" w:cs="Times New Roman"/>
          <w:bCs/>
        </w:rPr>
        <w:t>https://www.mass.gov/info-details/mental-health-resources-for-health-care-workers-experiencing-stress-anxiety-and-trauma</w:t>
      </w:r>
    </w:p>
    <w:p w14:paraId="4126AA14" w14:textId="18DA1CFF" w:rsidR="003453EE" w:rsidRPr="00F003F3" w:rsidRDefault="003453EE" w:rsidP="00497E8F">
      <w:pPr>
        <w:pStyle w:val="Heading3"/>
        <w:rPr>
          <w:rFonts w:ascii="Times New Roman" w:hAnsi="Times New Roman" w:cs="Times New Roman"/>
          <w:bCs/>
        </w:rPr>
      </w:pPr>
      <w:bookmarkStart w:id="29" w:name="_Toc112138532"/>
      <w:r w:rsidRPr="00F003F3">
        <w:rPr>
          <w:rFonts w:ascii="Times New Roman" w:hAnsi="Times New Roman" w:cs="Times New Roman"/>
          <w:bCs/>
        </w:rPr>
        <w:t xml:space="preserve">Efforts to </w:t>
      </w:r>
      <w:r w:rsidR="005527DF" w:rsidRPr="00F003F3">
        <w:rPr>
          <w:rFonts w:ascii="Times New Roman" w:hAnsi="Times New Roman" w:cs="Times New Roman"/>
          <w:bCs/>
        </w:rPr>
        <w:t>S</w:t>
      </w:r>
      <w:r w:rsidRPr="00F003F3">
        <w:rPr>
          <w:rFonts w:ascii="Times New Roman" w:hAnsi="Times New Roman" w:cs="Times New Roman"/>
          <w:bCs/>
        </w:rPr>
        <w:t xml:space="preserve">upport the </w:t>
      </w:r>
      <w:r w:rsidR="005527DF" w:rsidRPr="00F003F3">
        <w:rPr>
          <w:rFonts w:ascii="Times New Roman" w:hAnsi="Times New Roman" w:cs="Times New Roman"/>
          <w:bCs/>
        </w:rPr>
        <w:t>S</w:t>
      </w:r>
      <w:r w:rsidRPr="00F003F3">
        <w:rPr>
          <w:rFonts w:ascii="Times New Roman" w:hAnsi="Times New Roman" w:cs="Times New Roman"/>
          <w:bCs/>
        </w:rPr>
        <w:t xml:space="preserve">ubstance </w:t>
      </w:r>
      <w:r w:rsidR="005527DF" w:rsidRPr="00F003F3">
        <w:rPr>
          <w:rFonts w:ascii="Times New Roman" w:hAnsi="Times New Roman" w:cs="Times New Roman"/>
          <w:bCs/>
        </w:rPr>
        <w:t>U</w:t>
      </w:r>
      <w:r w:rsidRPr="00F003F3">
        <w:rPr>
          <w:rFonts w:ascii="Times New Roman" w:hAnsi="Times New Roman" w:cs="Times New Roman"/>
          <w:bCs/>
        </w:rPr>
        <w:t xml:space="preserve">se </w:t>
      </w:r>
      <w:r w:rsidR="005527DF" w:rsidRPr="00F003F3">
        <w:rPr>
          <w:rFonts w:ascii="Times New Roman" w:hAnsi="Times New Roman" w:cs="Times New Roman"/>
          <w:bCs/>
        </w:rPr>
        <w:t>D</w:t>
      </w:r>
      <w:r w:rsidRPr="00F003F3">
        <w:rPr>
          <w:rFonts w:ascii="Times New Roman" w:hAnsi="Times New Roman" w:cs="Times New Roman"/>
          <w:bCs/>
        </w:rPr>
        <w:t xml:space="preserve">isorder </w:t>
      </w:r>
      <w:r w:rsidR="005527DF" w:rsidRPr="00F003F3">
        <w:rPr>
          <w:rFonts w:ascii="Times New Roman" w:hAnsi="Times New Roman" w:cs="Times New Roman"/>
          <w:bCs/>
        </w:rPr>
        <w:t>W</w:t>
      </w:r>
      <w:r w:rsidRPr="00F003F3">
        <w:rPr>
          <w:rFonts w:ascii="Times New Roman" w:hAnsi="Times New Roman" w:cs="Times New Roman"/>
          <w:bCs/>
        </w:rPr>
        <w:t>orkforce:</w:t>
      </w:r>
      <w:bookmarkEnd w:id="29"/>
    </w:p>
    <w:p w14:paraId="3EBCB9EE" w14:textId="2BC1309C" w:rsidR="003453EE" w:rsidRPr="00F003F3" w:rsidRDefault="00497E8F" w:rsidP="12985A40">
      <w:pPr>
        <w:rPr>
          <w:rFonts w:ascii="Times New Roman" w:hAnsi="Times New Roman" w:cs="Times New Roman"/>
        </w:rPr>
      </w:pPr>
      <w:r w:rsidRPr="00F003F3">
        <w:rPr>
          <w:rFonts w:ascii="Times New Roman" w:hAnsi="Times New Roman" w:cs="Times New Roman"/>
        </w:rPr>
        <w:t xml:space="preserve">The </w:t>
      </w:r>
      <w:r w:rsidR="00784363" w:rsidRPr="00F003F3">
        <w:rPr>
          <w:rFonts w:ascii="Times New Roman" w:hAnsi="Times New Roman" w:cs="Times New Roman"/>
        </w:rPr>
        <w:t>DPH</w:t>
      </w:r>
      <w:r w:rsidRPr="00F003F3">
        <w:rPr>
          <w:rFonts w:ascii="Times New Roman" w:hAnsi="Times New Roman" w:cs="Times New Roman"/>
        </w:rPr>
        <w:t xml:space="preserve">’s </w:t>
      </w:r>
      <w:r w:rsidR="003453EE" w:rsidRPr="00F003F3">
        <w:rPr>
          <w:rFonts w:ascii="Times New Roman" w:hAnsi="Times New Roman" w:cs="Times New Roman"/>
        </w:rPr>
        <w:t xml:space="preserve">Bureau of Substance Addiction Services (BSAS) </w:t>
      </w:r>
      <w:r w:rsidR="00F65D8B" w:rsidRPr="00F003F3">
        <w:rPr>
          <w:rFonts w:ascii="Times New Roman" w:hAnsi="Times New Roman" w:cs="Times New Roman"/>
        </w:rPr>
        <w:t xml:space="preserve">has </w:t>
      </w:r>
      <w:r w:rsidR="003453EE" w:rsidRPr="00F003F3">
        <w:rPr>
          <w:rFonts w:ascii="Times New Roman" w:hAnsi="Times New Roman" w:cs="Times New Roman"/>
        </w:rPr>
        <w:t xml:space="preserve">implemented </w:t>
      </w:r>
      <w:r w:rsidR="0084474A" w:rsidRPr="00F003F3">
        <w:rPr>
          <w:rFonts w:ascii="Times New Roman" w:hAnsi="Times New Roman" w:cs="Times New Roman"/>
        </w:rPr>
        <w:t>numerous policies to allow for flexibility in staffing better substance use disorder (SUD)</w:t>
      </w:r>
      <w:r w:rsidR="003453EE" w:rsidRPr="00F003F3">
        <w:rPr>
          <w:rFonts w:ascii="Times New Roman" w:hAnsi="Times New Roman" w:cs="Times New Roman"/>
        </w:rPr>
        <w:t xml:space="preserve"> providers and staff who were already facing ongoing workforce shortages</w:t>
      </w:r>
      <w:r w:rsidR="00282C91" w:rsidRPr="00F003F3">
        <w:rPr>
          <w:rFonts w:ascii="Times New Roman" w:hAnsi="Times New Roman" w:cs="Times New Roman"/>
        </w:rPr>
        <w:t>.</w:t>
      </w:r>
      <w:r w:rsidR="000410E1" w:rsidRPr="00F003F3">
        <w:rPr>
          <w:rFonts w:ascii="Times New Roman" w:hAnsi="Times New Roman" w:cs="Times New Roman"/>
        </w:rPr>
        <w:t xml:space="preserve"> </w:t>
      </w:r>
      <w:r w:rsidR="00282C91" w:rsidRPr="00F003F3">
        <w:rPr>
          <w:rFonts w:ascii="Times New Roman" w:hAnsi="Times New Roman" w:cs="Times New Roman"/>
        </w:rPr>
        <w:t>Examples include w</w:t>
      </w:r>
      <w:r w:rsidR="003453EE" w:rsidRPr="00F003F3">
        <w:rPr>
          <w:rFonts w:ascii="Times New Roman" w:hAnsi="Times New Roman" w:cs="Times New Roman"/>
        </w:rPr>
        <w:t>ithdr</w:t>
      </w:r>
      <w:r w:rsidR="00282C91" w:rsidRPr="00F003F3">
        <w:rPr>
          <w:rFonts w:ascii="Times New Roman" w:hAnsi="Times New Roman" w:cs="Times New Roman"/>
        </w:rPr>
        <w:t>awing</w:t>
      </w:r>
      <w:r w:rsidR="003453EE" w:rsidRPr="00F003F3">
        <w:rPr>
          <w:rFonts w:ascii="Times New Roman" w:hAnsi="Times New Roman" w:cs="Times New Roman"/>
        </w:rPr>
        <w:t xml:space="preserve"> guidelines requiring licensed SUD facilities to staff to their licensed capacity</w:t>
      </w:r>
      <w:r w:rsidR="009C7C88" w:rsidRPr="00F003F3">
        <w:rPr>
          <w:rFonts w:ascii="Times New Roman" w:hAnsi="Times New Roman" w:cs="Times New Roman"/>
        </w:rPr>
        <w:t xml:space="preserve"> and </w:t>
      </w:r>
      <w:r w:rsidR="003453EE" w:rsidRPr="00F003F3">
        <w:rPr>
          <w:rFonts w:ascii="Times New Roman" w:hAnsi="Times New Roman" w:cs="Times New Roman"/>
        </w:rPr>
        <w:t xml:space="preserve">allowing programs to staff according to </w:t>
      </w:r>
      <w:r w:rsidR="00545CB1" w:rsidRPr="00F003F3">
        <w:rPr>
          <w:rFonts w:ascii="Times New Roman" w:hAnsi="Times New Roman" w:cs="Times New Roman"/>
        </w:rPr>
        <w:t xml:space="preserve">their </w:t>
      </w:r>
      <w:r w:rsidR="003453EE" w:rsidRPr="00F003F3">
        <w:rPr>
          <w:rFonts w:ascii="Times New Roman" w:hAnsi="Times New Roman" w:cs="Times New Roman"/>
        </w:rPr>
        <w:t>daily census of patients providing needed flexibility to programs and staff</w:t>
      </w:r>
      <w:r w:rsidR="009C7C88" w:rsidRPr="00F003F3">
        <w:rPr>
          <w:rFonts w:ascii="Times New Roman" w:hAnsi="Times New Roman" w:cs="Times New Roman"/>
        </w:rPr>
        <w:t>; a</w:t>
      </w:r>
      <w:r w:rsidR="003453EE" w:rsidRPr="00F003F3">
        <w:rPr>
          <w:rFonts w:ascii="Times New Roman" w:hAnsi="Times New Roman" w:cs="Times New Roman"/>
        </w:rPr>
        <w:t>llow</w:t>
      </w:r>
      <w:r w:rsidR="009C7C88" w:rsidRPr="00F003F3">
        <w:rPr>
          <w:rFonts w:ascii="Times New Roman" w:hAnsi="Times New Roman" w:cs="Times New Roman"/>
        </w:rPr>
        <w:t>ing</w:t>
      </w:r>
      <w:r w:rsidR="003453EE" w:rsidRPr="00F003F3">
        <w:rPr>
          <w:rFonts w:ascii="Times New Roman" w:hAnsi="Times New Roman" w:cs="Times New Roman"/>
        </w:rPr>
        <w:t xml:space="preserve"> LPNs or other Qualified Health Care Professionals (as defined by 105 CMR 164.006) to supervise nursing staff, provided </w:t>
      </w:r>
      <w:r w:rsidR="00F65D8B" w:rsidRPr="00F003F3">
        <w:rPr>
          <w:rFonts w:ascii="Times New Roman" w:hAnsi="Times New Roman" w:cs="Times New Roman"/>
        </w:rPr>
        <w:t xml:space="preserve">that </w:t>
      </w:r>
      <w:r w:rsidR="00E62883" w:rsidRPr="00F003F3">
        <w:rPr>
          <w:rFonts w:ascii="Times New Roman" w:hAnsi="Times New Roman" w:cs="Times New Roman"/>
        </w:rPr>
        <w:t xml:space="preserve">the </w:t>
      </w:r>
      <w:r w:rsidR="003453EE" w:rsidRPr="00F003F3">
        <w:rPr>
          <w:rFonts w:ascii="Times New Roman" w:hAnsi="Times New Roman" w:cs="Times New Roman"/>
        </w:rPr>
        <w:t xml:space="preserve">supervisor </w:t>
      </w:r>
      <w:r w:rsidR="00E62883" w:rsidRPr="00F003F3">
        <w:rPr>
          <w:rFonts w:ascii="Times New Roman" w:hAnsi="Times New Roman" w:cs="Times New Roman"/>
        </w:rPr>
        <w:t>is</w:t>
      </w:r>
      <w:r w:rsidR="003453EE" w:rsidRPr="00F003F3">
        <w:rPr>
          <w:rFonts w:ascii="Times New Roman" w:hAnsi="Times New Roman" w:cs="Times New Roman"/>
        </w:rPr>
        <w:t xml:space="preserve"> educationally prepared at or above the level of the nursing staff under their supervision</w:t>
      </w:r>
      <w:r w:rsidR="009C7C88" w:rsidRPr="00F003F3">
        <w:rPr>
          <w:rFonts w:ascii="Times New Roman" w:hAnsi="Times New Roman" w:cs="Times New Roman"/>
        </w:rPr>
        <w:t>; and a</w:t>
      </w:r>
      <w:r w:rsidR="003453EE" w:rsidRPr="00F003F3">
        <w:rPr>
          <w:rFonts w:ascii="Times New Roman" w:hAnsi="Times New Roman" w:cs="Times New Roman"/>
        </w:rPr>
        <w:t>llowing Opioid Treatment Programs to close one day per week in alignment with federal regulations.</w:t>
      </w:r>
      <w:r w:rsidR="000410E1" w:rsidRPr="00F003F3">
        <w:rPr>
          <w:rFonts w:ascii="Times New Roman" w:hAnsi="Times New Roman" w:cs="Times New Roman"/>
        </w:rPr>
        <w:t xml:space="preserve"> </w:t>
      </w:r>
      <w:r w:rsidR="003453EE" w:rsidRPr="00F003F3">
        <w:rPr>
          <w:rFonts w:ascii="Times New Roman" w:hAnsi="Times New Roman" w:cs="Times New Roman"/>
        </w:rPr>
        <w:t>Due to</w:t>
      </w:r>
      <w:r w:rsidR="0022405E" w:rsidRPr="00F003F3">
        <w:rPr>
          <w:rFonts w:ascii="Times New Roman" w:hAnsi="Times New Roman" w:cs="Times New Roman"/>
        </w:rPr>
        <w:t xml:space="preserve"> the</w:t>
      </w:r>
      <w:r w:rsidR="003453EE" w:rsidRPr="00F003F3">
        <w:rPr>
          <w:rFonts w:ascii="Times New Roman" w:hAnsi="Times New Roman" w:cs="Times New Roman"/>
        </w:rPr>
        <w:t xml:space="preserve"> persistent nature of the workforce shortage, BSAS intends to maintain these flexibilities and identify other opportunities to support staff recruitment, </w:t>
      </w:r>
      <w:r w:rsidR="007D1222" w:rsidRPr="00F003F3">
        <w:rPr>
          <w:rFonts w:ascii="Times New Roman" w:hAnsi="Times New Roman" w:cs="Times New Roman"/>
        </w:rPr>
        <w:t>retention,</w:t>
      </w:r>
      <w:r w:rsidR="003453EE" w:rsidRPr="00F003F3">
        <w:rPr>
          <w:rFonts w:ascii="Times New Roman" w:hAnsi="Times New Roman" w:cs="Times New Roman"/>
        </w:rPr>
        <w:t xml:space="preserve"> and wellness particularly for staff with lived experience who may be at higher risk for relapse due to the ongoing stress and trauma associated with </w:t>
      </w:r>
      <w:r w:rsidR="00023E6E" w:rsidRPr="00F003F3">
        <w:rPr>
          <w:rFonts w:ascii="Times New Roman" w:hAnsi="Times New Roman" w:cs="Times New Roman"/>
        </w:rPr>
        <w:t xml:space="preserve">the </w:t>
      </w:r>
      <w:r w:rsidR="003453EE" w:rsidRPr="00F003F3">
        <w:rPr>
          <w:rFonts w:ascii="Times New Roman" w:hAnsi="Times New Roman" w:cs="Times New Roman"/>
        </w:rPr>
        <w:t>COVID</w:t>
      </w:r>
      <w:r w:rsidR="0022405E" w:rsidRPr="00F003F3">
        <w:rPr>
          <w:rFonts w:ascii="Times New Roman" w:hAnsi="Times New Roman" w:cs="Times New Roman"/>
        </w:rPr>
        <w:t>-19</w:t>
      </w:r>
      <w:r w:rsidR="00023E6E" w:rsidRPr="00F003F3">
        <w:rPr>
          <w:rFonts w:ascii="Times New Roman" w:hAnsi="Times New Roman" w:cs="Times New Roman"/>
        </w:rPr>
        <w:t xml:space="preserve"> pandemic</w:t>
      </w:r>
      <w:r w:rsidR="003453EE" w:rsidRPr="00F003F3">
        <w:rPr>
          <w:rFonts w:ascii="Times New Roman" w:hAnsi="Times New Roman" w:cs="Times New Roman"/>
        </w:rPr>
        <w:t>.</w:t>
      </w:r>
    </w:p>
    <w:p w14:paraId="5258C863" w14:textId="27AD61D3" w:rsidR="003453EE" w:rsidRPr="00F003F3" w:rsidRDefault="003453EE" w:rsidP="00D014EF">
      <w:pPr>
        <w:pStyle w:val="Heading3"/>
        <w:rPr>
          <w:rFonts w:ascii="Times New Roman" w:hAnsi="Times New Roman" w:cs="Times New Roman"/>
          <w:bCs/>
        </w:rPr>
      </w:pPr>
      <w:bookmarkStart w:id="30" w:name="_Toc112138533"/>
      <w:r w:rsidRPr="00F003F3">
        <w:rPr>
          <w:rFonts w:ascii="Times New Roman" w:hAnsi="Times New Roman" w:cs="Times New Roman"/>
          <w:bCs/>
        </w:rPr>
        <w:t xml:space="preserve">Select </w:t>
      </w:r>
      <w:r w:rsidR="005527DF" w:rsidRPr="00F003F3">
        <w:rPr>
          <w:rFonts w:ascii="Times New Roman" w:hAnsi="Times New Roman" w:cs="Times New Roman"/>
          <w:bCs/>
        </w:rPr>
        <w:t>E</w:t>
      </w:r>
      <w:r w:rsidRPr="00F003F3">
        <w:rPr>
          <w:rFonts w:ascii="Times New Roman" w:hAnsi="Times New Roman" w:cs="Times New Roman"/>
          <w:bCs/>
        </w:rPr>
        <w:t xml:space="preserve">fforts to </w:t>
      </w:r>
      <w:r w:rsidR="005527DF" w:rsidRPr="00F003F3">
        <w:rPr>
          <w:rFonts w:ascii="Times New Roman" w:hAnsi="Times New Roman" w:cs="Times New Roman"/>
          <w:bCs/>
        </w:rPr>
        <w:t>S</w:t>
      </w:r>
      <w:r w:rsidRPr="00F003F3">
        <w:rPr>
          <w:rFonts w:ascii="Times New Roman" w:hAnsi="Times New Roman" w:cs="Times New Roman"/>
          <w:bCs/>
        </w:rPr>
        <w:t xml:space="preserve">upport </w:t>
      </w:r>
      <w:r w:rsidR="005527DF" w:rsidRPr="00F003F3">
        <w:rPr>
          <w:rFonts w:ascii="Times New Roman" w:hAnsi="Times New Roman" w:cs="Times New Roman"/>
          <w:bCs/>
        </w:rPr>
        <w:t>H</w:t>
      </w:r>
      <w:r w:rsidRPr="00F003F3">
        <w:rPr>
          <w:rFonts w:ascii="Times New Roman" w:hAnsi="Times New Roman" w:cs="Times New Roman"/>
          <w:bCs/>
        </w:rPr>
        <w:t xml:space="preserve">ealthcare </w:t>
      </w:r>
      <w:r w:rsidR="005527DF" w:rsidRPr="00F003F3">
        <w:rPr>
          <w:rFonts w:ascii="Times New Roman" w:hAnsi="Times New Roman" w:cs="Times New Roman"/>
          <w:bCs/>
        </w:rPr>
        <w:t>W</w:t>
      </w:r>
      <w:r w:rsidRPr="00F003F3">
        <w:rPr>
          <w:rFonts w:ascii="Times New Roman" w:hAnsi="Times New Roman" w:cs="Times New Roman"/>
          <w:bCs/>
        </w:rPr>
        <w:t>orkers:</w:t>
      </w:r>
      <w:bookmarkEnd w:id="30"/>
    </w:p>
    <w:p w14:paraId="1688C066" w14:textId="774FDE3A" w:rsidR="00F654FD" w:rsidRPr="00F003F3" w:rsidRDefault="00970218" w:rsidP="00970218">
      <w:pPr>
        <w:rPr>
          <w:rFonts w:ascii="Times New Roman" w:hAnsi="Times New Roman" w:cs="Times New Roman"/>
        </w:rPr>
      </w:pPr>
      <w:r w:rsidRPr="00F003F3">
        <w:rPr>
          <w:rFonts w:ascii="Times New Roman" w:hAnsi="Times New Roman" w:cs="Times New Roman"/>
        </w:rPr>
        <w:t>From April 2020 to July 2021, the Massachusetts Department of Public Health</w:t>
      </w:r>
      <w:r w:rsidR="00FD5DBA" w:rsidRPr="00F003F3">
        <w:rPr>
          <w:rFonts w:ascii="Times New Roman" w:hAnsi="Times New Roman" w:cs="Times New Roman"/>
        </w:rPr>
        <w:t>’s</w:t>
      </w:r>
      <w:r w:rsidRPr="00F003F3">
        <w:rPr>
          <w:rFonts w:ascii="Times New Roman" w:hAnsi="Times New Roman" w:cs="Times New Roman"/>
        </w:rPr>
        <w:t xml:space="preserve"> Bureau of Health Care Safety and Quality (BHCSQ) administered the COVID-19 Outreach Project, in which </w:t>
      </w:r>
      <w:r w:rsidR="00784363" w:rsidRPr="00F003F3">
        <w:rPr>
          <w:rFonts w:ascii="Times New Roman" w:hAnsi="Times New Roman" w:cs="Times New Roman"/>
        </w:rPr>
        <w:t>DPH</w:t>
      </w:r>
      <w:r w:rsidRPr="00F003F3">
        <w:rPr>
          <w:rFonts w:ascii="Times New Roman" w:hAnsi="Times New Roman" w:cs="Times New Roman"/>
        </w:rPr>
        <w:t xml:space="preserve"> staff members were assigned long-term care facilities (LTCF) to call and collect real-time data about COVID-19 outbreaks, offer guidance, and connect facilities to resources. </w:t>
      </w:r>
      <w:r w:rsidR="00784363" w:rsidRPr="00F003F3">
        <w:rPr>
          <w:rFonts w:ascii="Times New Roman" w:hAnsi="Times New Roman" w:cs="Times New Roman"/>
        </w:rPr>
        <w:t>DPH</w:t>
      </w:r>
      <w:r w:rsidR="00F654FD" w:rsidRPr="00F003F3">
        <w:rPr>
          <w:rFonts w:ascii="Times New Roman" w:hAnsi="Times New Roman" w:cs="Times New Roman"/>
        </w:rPr>
        <w:t xml:space="preserve"> resources included PPE, COVID-19 testing supplies, and</w:t>
      </w:r>
      <w:r w:rsidR="00DD5B83" w:rsidRPr="00F003F3">
        <w:rPr>
          <w:rFonts w:ascii="Times New Roman" w:hAnsi="Times New Roman" w:cs="Times New Roman"/>
        </w:rPr>
        <w:t xml:space="preserve"> deploying</w:t>
      </w:r>
      <w:r w:rsidR="00F654FD" w:rsidRPr="00F003F3">
        <w:rPr>
          <w:rFonts w:ascii="Times New Roman" w:hAnsi="Times New Roman" w:cs="Times New Roman"/>
        </w:rPr>
        <w:t xml:space="preserve"> COVID-19 vaccine clinics to healthcare facilities and personnel. Furthermore, </w:t>
      </w:r>
      <w:r w:rsidR="00784363" w:rsidRPr="00F003F3">
        <w:rPr>
          <w:rFonts w:ascii="Times New Roman" w:hAnsi="Times New Roman" w:cs="Times New Roman"/>
        </w:rPr>
        <w:t>DPH</w:t>
      </w:r>
      <w:r w:rsidR="00F654FD" w:rsidRPr="00F003F3">
        <w:rPr>
          <w:rFonts w:ascii="Times New Roman" w:hAnsi="Times New Roman" w:cs="Times New Roman"/>
        </w:rPr>
        <w:t xml:space="preserve"> also coordinated and deployed clinical staffing support to facilities throughout the pandemic through the Massachusetts National Guard and Rapid Response Teams.</w:t>
      </w:r>
    </w:p>
    <w:p w14:paraId="293B4216" w14:textId="21961AA4" w:rsidR="003972F9" w:rsidRPr="00F003F3" w:rsidRDefault="00970218" w:rsidP="00970218">
      <w:pPr>
        <w:rPr>
          <w:rFonts w:ascii="Times New Roman" w:hAnsi="Times New Roman" w:cs="Times New Roman"/>
        </w:rPr>
      </w:pPr>
      <w:r w:rsidRPr="00F003F3">
        <w:rPr>
          <w:rFonts w:ascii="Times New Roman" w:hAnsi="Times New Roman" w:cs="Times New Roman"/>
        </w:rPr>
        <w:t xml:space="preserve">Calls were made on a daily or weekly cadence depending on the severity of </w:t>
      </w:r>
      <w:r w:rsidR="00B07618" w:rsidRPr="00F003F3">
        <w:rPr>
          <w:rFonts w:ascii="Times New Roman" w:hAnsi="Times New Roman" w:cs="Times New Roman"/>
        </w:rPr>
        <w:t>the facilit</w:t>
      </w:r>
      <w:r w:rsidR="008C2610" w:rsidRPr="00F003F3">
        <w:rPr>
          <w:rFonts w:ascii="Times New Roman" w:hAnsi="Times New Roman" w:cs="Times New Roman"/>
        </w:rPr>
        <w:t xml:space="preserve">ies’ </w:t>
      </w:r>
      <w:r w:rsidRPr="00F003F3">
        <w:rPr>
          <w:rFonts w:ascii="Times New Roman" w:hAnsi="Times New Roman" w:cs="Times New Roman"/>
        </w:rPr>
        <w:t xml:space="preserve">COVID-19 outbreaks. By the end of the program, 22,209 phone calls were made, 74% of LTCFs had received at least one PPE </w:t>
      </w:r>
      <w:r w:rsidR="003969BF" w:rsidRPr="00F003F3">
        <w:rPr>
          <w:rFonts w:ascii="Times New Roman" w:hAnsi="Times New Roman" w:cs="Times New Roman"/>
        </w:rPr>
        <w:t xml:space="preserve">shipment </w:t>
      </w:r>
      <w:r w:rsidRPr="00F003F3">
        <w:rPr>
          <w:rFonts w:ascii="Times New Roman" w:hAnsi="Times New Roman" w:cs="Times New Roman"/>
        </w:rPr>
        <w:t xml:space="preserve">from the state stockpile, and 39% of LTCFs had at least one Rapid Response Team or MA National Guard deployment providing supplemental staffing. </w:t>
      </w:r>
    </w:p>
    <w:p w14:paraId="50F4581B" w14:textId="109BE380" w:rsidR="00CE556B" w:rsidRPr="00F003F3" w:rsidRDefault="00784363" w:rsidP="00970218">
      <w:pPr>
        <w:rPr>
          <w:rFonts w:ascii="Times New Roman" w:hAnsi="Times New Roman" w:cs="Times New Roman"/>
        </w:rPr>
      </w:pPr>
      <w:r w:rsidRPr="00F003F3">
        <w:rPr>
          <w:rFonts w:ascii="Times New Roman" w:hAnsi="Times New Roman" w:cs="Times New Roman"/>
        </w:rPr>
        <w:t>DPH</w:t>
      </w:r>
      <w:r w:rsidR="00906EB1" w:rsidRPr="00F003F3">
        <w:rPr>
          <w:rFonts w:ascii="Times New Roman" w:hAnsi="Times New Roman" w:cs="Times New Roman"/>
        </w:rPr>
        <w:t xml:space="preserve"> staff </w:t>
      </w:r>
      <w:r w:rsidR="00970218" w:rsidRPr="00F003F3">
        <w:rPr>
          <w:rFonts w:ascii="Times New Roman" w:hAnsi="Times New Roman" w:cs="Times New Roman"/>
        </w:rPr>
        <w:t xml:space="preserve">then conducted in-depth semi-structured interviews with staff members from 22 LTCFs to evaluate the Outreach Project. In these interviews, most LTCF staff expressed feeling overwhelmed and emotionally drained throughout the pandemic. During the first wave of the pandemic, staff stress and anxiety was influenced by a number of factors including the loss of residents and colleagues, lack of adequate resources and knowledge about the novel disease, and concerns about safety. Several interviewees reported the Outreach Project calls as sources of emotional and/or mental health support as their </w:t>
      </w:r>
      <w:r w:rsidRPr="00F003F3">
        <w:rPr>
          <w:rFonts w:ascii="Times New Roman" w:hAnsi="Times New Roman" w:cs="Times New Roman"/>
        </w:rPr>
        <w:t>DPH</w:t>
      </w:r>
      <w:r w:rsidR="00970218" w:rsidRPr="00F003F3">
        <w:rPr>
          <w:rFonts w:ascii="Times New Roman" w:hAnsi="Times New Roman" w:cs="Times New Roman"/>
        </w:rPr>
        <w:t xml:space="preserve"> contacts provided opportunities for LTCF staff to express their anxieties and grief, in addition to offering </w:t>
      </w:r>
      <w:r w:rsidR="00060901" w:rsidRPr="00F003F3">
        <w:rPr>
          <w:rFonts w:ascii="Times New Roman" w:hAnsi="Times New Roman" w:cs="Times New Roman"/>
        </w:rPr>
        <w:t xml:space="preserve">technical </w:t>
      </w:r>
      <w:r w:rsidR="00970218" w:rsidRPr="00F003F3">
        <w:rPr>
          <w:rFonts w:ascii="Times New Roman" w:hAnsi="Times New Roman" w:cs="Times New Roman"/>
        </w:rPr>
        <w:t xml:space="preserve">guidance and resources. Furthermore, regular phone calls with the same </w:t>
      </w:r>
      <w:r w:rsidRPr="00F003F3">
        <w:rPr>
          <w:rFonts w:ascii="Times New Roman" w:hAnsi="Times New Roman" w:cs="Times New Roman"/>
        </w:rPr>
        <w:t>DPH</w:t>
      </w:r>
      <w:r w:rsidR="00970218" w:rsidRPr="00F003F3">
        <w:rPr>
          <w:rFonts w:ascii="Times New Roman" w:hAnsi="Times New Roman" w:cs="Times New Roman"/>
        </w:rPr>
        <w:t xml:space="preserve"> contact over an extended </w:t>
      </w:r>
      <w:r w:rsidR="005E11A3" w:rsidRPr="00F003F3">
        <w:rPr>
          <w:rFonts w:ascii="Times New Roman" w:hAnsi="Times New Roman" w:cs="Times New Roman"/>
        </w:rPr>
        <w:t>period made</w:t>
      </w:r>
      <w:r w:rsidR="00970218" w:rsidRPr="00F003F3">
        <w:rPr>
          <w:rFonts w:ascii="Times New Roman" w:hAnsi="Times New Roman" w:cs="Times New Roman"/>
        </w:rPr>
        <w:t xml:space="preserve"> </w:t>
      </w:r>
      <w:r w:rsidR="00605A67" w:rsidRPr="00F003F3">
        <w:rPr>
          <w:rFonts w:ascii="Times New Roman" w:hAnsi="Times New Roman" w:cs="Times New Roman"/>
        </w:rPr>
        <w:t xml:space="preserve">staff in </w:t>
      </w:r>
      <w:r w:rsidR="00970218" w:rsidRPr="00F003F3">
        <w:rPr>
          <w:rFonts w:ascii="Times New Roman" w:hAnsi="Times New Roman" w:cs="Times New Roman"/>
        </w:rPr>
        <w:t>LTCF feel that they had a reliable person to reach out to for help</w:t>
      </w:r>
      <w:r w:rsidR="00321410" w:rsidRPr="00F003F3">
        <w:rPr>
          <w:rFonts w:ascii="Times New Roman" w:hAnsi="Times New Roman" w:cs="Times New Roman"/>
        </w:rPr>
        <w:t>. This</w:t>
      </w:r>
      <w:r w:rsidR="00970218" w:rsidRPr="00F003F3">
        <w:rPr>
          <w:rFonts w:ascii="Times New Roman" w:hAnsi="Times New Roman" w:cs="Times New Roman"/>
        </w:rPr>
        <w:t xml:space="preserve"> opened new channels for communication, trust, and timely responses to COVID-19 outbreaks in facilities. </w:t>
      </w:r>
    </w:p>
    <w:p w14:paraId="5C271171" w14:textId="2F6E3D64" w:rsidR="00194052" w:rsidRPr="00F003F3" w:rsidRDefault="00970218" w:rsidP="00194052">
      <w:pPr>
        <w:rPr>
          <w:rFonts w:ascii="Times New Roman" w:hAnsi="Times New Roman" w:cs="Times New Roman"/>
        </w:rPr>
      </w:pPr>
      <w:r w:rsidRPr="00F003F3">
        <w:rPr>
          <w:rFonts w:ascii="Times New Roman" w:hAnsi="Times New Roman" w:cs="Times New Roman"/>
        </w:rPr>
        <w:t xml:space="preserve">As the pandemic continued, LTCF staff expressed feeling less acute stress and anxiety and more fatigue and burnout as they struggled to keep up with ongoing heightened requirements related to infection control and data reporting </w:t>
      </w:r>
      <w:r w:rsidR="00321410" w:rsidRPr="00F003F3">
        <w:rPr>
          <w:rFonts w:ascii="Times New Roman" w:hAnsi="Times New Roman" w:cs="Times New Roman"/>
        </w:rPr>
        <w:t xml:space="preserve">along </w:t>
      </w:r>
      <w:r w:rsidRPr="00F003F3">
        <w:rPr>
          <w:rFonts w:ascii="Times New Roman" w:hAnsi="Times New Roman" w:cs="Times New Roman"/>
        </w:rPr>
        <w:t>with worsening staffing shortages.</w:t>
      </w:r>
      <w:r w:rsidR="000410E1" w:rsidRPr="00F003F3">
        <w:rPr>
          <w:rFonts w:ascii="Times New Roman" w:hAnsi="Times New Roman" w:cs="Times New Roman"/>
        </w:rPr>
        <w:t xml:space="preserve"> </w:t>
      </w:r>
      <w:r w:rsidR="00194052" w:rsidRPr="00F003F3">
        <w:rPr>
          <w:rFonts w:ascii="Times New Roman" w:hAnsi="Times New Roman" w:cs="Times New Roman"/>
        </w:rPr>
        <w:t xml:space="preserve">While the Outreach Project ended in July 2021, largely due to staff members needing to return to their usual survey duties in the field, </w:t>
      </w:r>
      <w:r w:rsidR="00784363" w:rsidRPr="00F003F3">
        <w:rPr>
          <w:rFonts w:ascii="Times New Roman" w:hAnsi="Times New Roman" w:cs="Times New Roman"/>
        </w:rPr>
        <w:t>DPH</w:t>
      </w:r>
      <w:r w:rsidR="00194052" w:rsidRPr="00F003F3">
        <w:rPr>
          <w:rFonts w:ascii="Times New Roman" w:hAnsi="Times New Roman" w:cs="Times New Roman"/>
        </w:rPr>
        <w:t xml:space="preserve"> public health nurse advisors continue to communicate with LTCFs experiencing outbreaks to ensure they </w:t>
      </w:r>
      <w:r w:rsidR="000601A5" w:rsidRPr="00F003F3">
        <w:rPr>
          <w:rFonts w:ascii="Times New Roman" w:hAnsi="Times New Roman" w:cs="Times New Roman"/>
        </w:rPr>
        <w:t xml:space="preserve">have the </w:t>
      </w:r>
      <w:r w:rsidR="00194052" w:rsidRPr="00F003F3">
        <w:rPr>
          <w:rFonts w:ascii="Times New Roman" w:hAnsi="Times New Roman" w:cs="Times New Roman"/>
        </w:rPr>
        <w:t xml:space="preserve">resources needed to safely care for residents.   </w:t>
      </w:r>
    </w:p>
    <w:p w14:paraId="3DD0BE50" w14:textId="3335E88A" w:rsidR="00C40027" w:rsidRPr="00F003F3" w:rsidRDefault="00F31C20" w:rsidP="00F31C20">
      <w:pPr>
        <w:rPr>
          <w:rFonts w:ascii="Times New Roman" w:hAnsi="Times New Roman" w:cs="Times New Roman"/>
          <w:b/>
        </w:rPr>
      </w:pPr>
      <w:r w:rsidRPr="00F003F3">
        <w:rPr>
          <w:rFonts w:ascii="Times New Roman" w:hAnsi="Times New Roman" w:cs="Times New Roman"/>
        </w:rPr>
        <w:t>In addition, pursuant to an Order issued by the Commissioner of Public Health to focus health care personnel resources on responding to COVID-19</w:t>
      </w:r>
      <w:r w:rsidR="00ED0A61" w:rsidRPr="00F003F3">
        <w:rPr>
          <w:rFonts w:ascii="Times New Roman" w:hAnsi="Times New Roman" w:cs="Times New Roman"/>
        </w:rPr>
        <w:t xml:space="preserve"> (Commonwealth of Massachusetts. </w:t>
      </w:r>
      <w:r w:rsidR="00A46F30" w:rsidRPr="00F003F3">
        <w:rPr>
          <w:rFonts w:ascii="Times New Roman" w:hAnsi="Times New Roman" w:cs="Times New Roman"/>
        </w:rPr>
        <w:t xml:space="preserve">April 3, </w:t>
      </w:r>
      <w:r w:rsidR="00ED0A61" w:rsidRPr="00F003F3">
        <w:rPr>
          <w:rFonts w:ascii="Times New Roman" w:hAnsi="Times New Roman" w:cs="Times New Roman"/>
        </w:rPr>
        <w:t>2020)</w:t>
      </w:r>
      <w:r w:rsidRPr="00F003F3">
        <w:rPr>
          <w:rFonts w:ascii="Times New Roman" w:hAnsi="Times New Roman" w:cs="Times New Roman"/>
        </w:rPr>
        <w:t xml:space="preserve">, </w:t>
      </w:r>
      <w:r w:rsidR="00784363" w:rsidRPr="00F003F3">
        <w:rPr>
          <w:rFonts w:ascii="Times New Roman" w:hAnsi="Times New Roman" w:cs="Times New Roman"/>
        </w:rPr>
        <w:t>DPH</w:t>
      </w:r>
      <w:r w:rsidRPr="00F003F3">
        <w:rPr>
          <w:rFonts w:ascii="Times New Roman" w:hAnsi="Times New Roman" w:cs="Times New Roman"/>
        </w:rPr>
        <w:t xml:space="preserve"> directed all Massachusetts healthcare facilities to implement their policies and procedures for expedited provider credentialing in their emergency management plan and transfer of licensed and certified clinical staff between healthcare facilities. To help nursing homes address staffing shortages during the pandemic, CMS provided a blanket waiver for the nurse aide training and certification requirements to permit nurse aides to work for longer than four months without having completed their training. </w:t>
      </w:r>
    </w:p>
    <w:p w14:paraId="02BFD1D8" w14:textId="29A63E25" w:rsidR="00282C91" w:rsidRPr="00F003F3" w:rsidRDefault="00282C91" w:rsidP="00282C91">
      <w:pPr>
        <w:pStyle w:val="Heading3"/>
        <w:rPr>
          <w:rFonts w:ascii="Times New Roman" w:hAnsi="Times New Roman" w:cs="Times New Roman"/>
          <w:bCs/>
        </w:rPr>
      </w:pPr>
      <w:bookmarkStart w:id="31" w:name="_Toc112138534"/>
      <w:r w:rsidRPr="00F003F3">
        <w:rPr>
          <w:rFonts w:ascii="Times New Roman" w:hAnsi="Times New Roman" w:cs="Times New Roman"/>
          <w:bCs/>
        </w:rPr>
        <w:t>Other statewide programs to support workers</w:t>
      </w:r>
      <w:bookmarkEnd w:id="31"/>
    </w:p>
    <w:p w14:paraId="13E20DA2" w14:textId="0738A9A9" w:rsidR="00282C91" w:rsidRPr="00F003F3" w:rsidRDefault="00282C91" w:rsidP="00282C91">
      <w:pPr>
        <w:rPr>
          <w:rFonts w:ascii="Times New Roman" w:hAnsi="Times New Roman" w:cs="Times New Roman"/>
          <w:bCs/>
        </w:rPr>
      </w:pPr>
      <w:r w:rsidRPr="00F003F3">
        <w:rPr>
          <w:rFonts w:ascii="Times New Roman" w:hAnsi="Times New Roman" w:cs="Times New Roman"/>
          <w:bCs/>
        </w:rPr>
        <w:t>Throughout the course of the pandemic, many other programs were implemented or expanded to help further support the workers in the Commonwealth.</w:t>
      </w:r>
      <w:r w:rsidR="000410E1" w:rsidRPr="00F003F3">
        <w:rPr>
          <w:rFonts w:ascii="Times New Roman" w:hAnsi="Times New Roman" w:cs="Times New Roman"/>
          <w:bCs/>
        </w:rPr>
        <w:t xml:space="preserve"> </w:t>
      </w:r>
      <w:r w:rsidRPr="00F003F3">
        <w:rPr>
          <w:rFonts w:ascii="Times New Roman" w:hAnsi="Times New Roman" w:cs="Times New Roman"/>
          <w:bCs/>
        </w:rPr>
        <w:t xml:space="preserve">Programs such as the </w:t>
      </w:r>
      <w:r w:rsidRPr="00F003F3">
        <w:rPr>
          <w:rFonts w:ascii="Times New Roman" w:hAnsi="Times New Roman" w:cs="Times New Roman"/>
          <w:bCs/>
          <w:i/>
          <w:iCs/>
        </w:rPr>
        <w:t xml:space="preserve">COVID-19 Essential Employee Premium Pay </w:t>
      </w:r>
      <w:r w:rsidRPr="00F003F3">
        <w:rPr>
          <w:rFonts w:ascii="Times New Roman" w:hAnsi="Times New Roman" w:cs="Times New Roman"/>
          <w:bCs/>
        </w:rPr>
        <w:t>provides</w:t>
      </w:r>
      <w:r w:rsidRPr="00F003F3">
        <w:rPr>
          <w:rFonts w:ascii="Times New Roman" w:hAnsi="Times New Roman" w:cs="Times New Roman"/>
          <w:bCs/>
          <w:i/>
          <w:iCs/>
        </w:rPr>
        <w:t xml:space="preserve"> </w:t>
      </w:r>
      <w:r w:rsidRPr="00F003F3">
        <w:rPr>
          <w:rFonts w:ascii="Times New Roman" w:hAnsi="Times New Roman" w:cs="Times New Roman"/>
          <w:bCs/>
        </w:rPr>
        <w:t xml:space="preserve">$500 payments to 500,000 low-income workers, and the </w:t>
      </w:r>
      <w:r w:rsidRPr="00F003F3">
        <w:rPr>
          <w:rFonts w:ascii="Times New Roman" w:hAnsi="Times New Roman" w:cs="Times New Roman"/>
          <w:bCs/>
          <w:i/>
          <w:iCs/>
        </w:rPr>
        <w:t xml:space="preserve">Paid Family and Medical Leave (PFML) (Chapter 121 of the Acts of 2018) </w:t>
      </w:r>
      <w:r w:rsidRPr="00F003F3">
        <w:rPr>
          <w:rFonts w:ascii="Times New Roman" w:hAnsi="Times New Roman" w:cs="Times New Roman"/>
          <w:bCs/>
        </w:rPr>
        <w:t>provides resources to help people in Massachusetts take paid time off work for family or medical reasons.</w:t>
      </w:r>
      <w:r w:rsidR="000410E1" w:rsidRPr="00F003F3">
        <w:rPr>
          <w:rFonts w:ascii="Times New Roman" w:hAnsi="Times New Roman" w:cs="Times New Roman"/>
          <w:bCs/>
        </w:rPr>
        <w:t xml:space="preserve"> </w:t>
      </w:r>
      <w:r w:rsidR="006F3F6C" w:rsidRPr="00F003F3">
        <w:rPr>
          <w:rFonts w:ascii="Times New Roman" w:hAnsi="Times New Roman" w:cs="Times New Roman"/>
          <w:bCs/>
        </w:rPr>
        <w:t>Help</w:t>
      </w:r>
      <w:r w:rsidRPr="00F003F3">
        <w:rPr>
          <w:rFonts w:ascii="Times New Roman" w:hAnsi="Times New Roman" w:cs="Times New Roman"/>
          <w:bCs/>
        </w:rPr>
        <w:t>lines were established at different agencies</w:t>
      </w:r>
      <w:r w:rsidR="00D014EF" w:rsidRPr="00F003F3">
        <w:rPr>
          <w:rFonts w:ascii="Times New Roman" w:hAnsi="Times New Roman" w:cs="Times New Roman"/>
          <w:bCs/>
        </w:rPr>
        <w:t xml:space="preserve"> (e.g., </w:t>
      </w:r>
      <w:r w:rsidR="00784363" w:rsidRPr="00F003F3">
        <w:rPr>
          <w:rFonts w:ascii="Times New Roman" w:hAnsi="Times New Roman" w:cs="Times New Roman"/>
          <w:bCs/>
        </w:rPr>
        <w:t>DPH</w:t>
      </w:r>
      <w:r w:rsidR="00D014EF" w:rsidRPr="00F003F3">
        <w:rPr>
          <w:rFonts w:ascii="Times New Roman" w:hAnsi="Times New Roman" w:cs="Times New Roman"/>
          <w:bCs/>
        </w:rPr>
        <w:t>, Office of the Attorney General, Department of Labor Standards)</w:t>
      </w:r>
      <w:r w:rsidRPr="00F003F3">
        <w:rPr>
          <w:rFonts w:ascii="Times New Roman" w:hAnsi="Times New Roman" w:cs="Times New Roman"/>
          <w:bCs/>
        </w:rPr>
        <w:t xml:space="preserve"> throughout the Commonwealth at various points of the pandemic to address concerns about COVID</w:t>
      </w:r>
      <w:r w:rsidR="0039491F" w:rsidRPr="00F003F3">
        <w:rPr>
          <w:rFonts w:ascii="Times New Roman" w:hAnsi="Times New Roman" w:cs="Times New Roman"/>
          <w:bCs/>
        </w:rPr>
        <w:t xml:space="preserve">-19 </w:t>
      </w:r>
      <w:r w:rsidRPr="00F003F3">
        <w:rPr>
          <w:rFonts w:ascii="Times New Roman" w:hAnsi="Times New Roman" w:cs="Times New Roman"/>
          <w:bCs/>
        </w:rPr>
        <w:t>exposure/enforcement, as well as experiences in nursing homes/health care facilities.</w:t>
      </w:r>
      <w:r w:rsidR="000410E1" w:rsidRPr="00F003F3">
        <w:rPr>
          <w:rFonts w:ascii="Times New Roman" w:hAnsi="Times New Roman" w:cs="Times New Roman"/>
          <w:bCs/>
        </w:rPr>
        <w:t xml:space="preserve"> </w:t>
      </w:r>
      <w:r w:rsidRPr="00F003F3">
        <w:rPr>
          <w:rFonts w:ascii="Times New Roman" w:hAnsi="Times New Roman" w:cs="Times New Roman"/>
          <w:bCs/>
        </w:rPr>
        <w:t xml:space="preserve">MEMA and </w:t>
      </w:r>
      <w:r w:rsidR="00784363" w:rsidRPr="00F003F3">
        <w:rPr>
          <w:rFonts w:ascii="Times New Roman" w:hAnsi="Times New Roman" w:cs="Times New Roman"/>
          <w:bCs/>
        </w:rPr>
        <w:t>DPH</w:t>
      </w:r>
      <w:r w:rsidRPr="00F003F3">
        <w:rPr>
          <w:rFonts w:ascii="Times New Roman" w:hAnsi="Times New Roman" w:cs="Times New Roman"/>
          <w:bCs/>
        </w:rPr>
        <w:t xml:space="preserve"> continue to facilitate mask and other PPE distribution to targeted entities across the Commonwealth.</w:t>
      </w:r>
    </w:p>
    <w:p w14:paraId="018740C3" w14:textId="77777777" w:rsidR="002179A5" w:rsidRPr="00F003F3" w:rsidRDefault="002179A5" w:rsidP="002179A5">
      <w:pPr>
        <w:pStyle w:val="Heading1"/>
        <w:rPr>
          <w:rFonts w:ascii="Times New Roman" w:hAnsi="Times New Roman" w:cs="Times New Roman"/>
          <w:b/>
        </w:rPr>
      </w:pPr>
    </w:p>
    <w:p w14:paraId="741E1B85" w14:textId="77777777" w:rsidR="007B1CAD" w:rsidRPr="00F003F3" w:rsidRDefault="007B1CAD">
      <w:pPr>
        <w:rPr>
          <w:rFonts w:ascii="Times New Roman" w:hAnsi="Times New Roman" w:cs="Times New Roman"/>
          <w:b/>
        </w:rPr>
      </w:pPr>
      <w:r w:rsidRPr="00F003F3">
        <w:rPr>
          <w:rFonts w:ascii="Times New Roman" w:hAnsi="Times New Roman" w:cs="Times New Roman"/>
          <w:b/>
        </w:rPr>
        <w:br w:type="page"/>
      </w:r>
    </w:p>
    <w:p w14:paraId="4212AE15" w14:textId="7E43210C" w:rsidR="007B1CAD" w:rsidRPr="00F003F3" w:rsidRDefault="007B1CAD" w:rsidP="007B1CAD">
      <w:pPr>
        <w:pStyle w:val="Heading1"/>
        <w:rPr>
          <w:rFonts w:ascii="Times New Roman" w:hAnsi="Times New Roman" w:cs="Times New Roman"/>
          <w:b/>
          <w:bCs/>
          <w:caps/>
        </w:rPr>
      </w:pPr>
      <w:bookmarkStart w:id="32" w:name="_Toc112138535"/>
      <w:r w:rsidRPr="00F003F3">
        <w:rPr>
          <w:rFonts w:ascii="Times New Roman" w:hAnsi="Times New Roman" w:cs="Times New Roman"/>
          <w:b/>
          <w:bCs/>
          <w:caps/>
        </w:rPr>
        <w:t>Conclusion</w:t>
      </w:r>
      <w:bookmarkEnd w:id="32"/>
    </w:p>
    <w:p w14:paraId="7057C789" w14:textId="77777777" w:rsidR="00A2262A" w:rsidRPr="00F003F3" w:rsidRDefault="00A2262A" w:rsidP="003935C5">
      <w:pPr>
        <w:spacing w:after="0"/>
      </w:pPr>
    </w:p>
    <w:p w14:paraId="5ED3AD30" w14:textId="5A35DC5E" w:rsidR="00697161" w:rsidRPr="00F003F3" w:rsidRDefault="00697161" w:rsidP="00697161">
      <w:pPr>
        <w:rPr>
          <w:rFonts w:ascii="Times New Roman" w:hAnsi="Times New Roman" w:cs="Times New Roman"/>
        </w:rPr>
      </w:pPr>
      <w:r w:rsidRPr="00F003F3">
        <w:rPr>
          <w:rFonts w:ascii="Times New Roman" w:hAnsi="Times New Roman" w:cs="Times New Roman"/>
        </w:rPr>
        <w:t xml:space="preserve">To examine the impact of the COVID-19 pandemic on the mental health of Massachusetts healthcare workers, this report included an in-depth review of current scientific literature and data from a novel survey of Massachusetts residents during the early phase of the pandemic. It also included a detailed description of the healthcare workforce in Massachusetts to help better understand the demographic composition of the workforce </w:t>
      </w:r>
      <w:r w:rsidR="00DD2F97" w:rsidRPr="00F003F3">
        <w:rPr>
          <w:rFonts w:ascii="Times New Roman" w:hAnsi="Times New Roman" w:cs="Times New Roman"/>
        </w:rPr>
        <w:t>at</w:t>
      </w:r>
      <w:r w:rsidRPr="00F003F3">
        <w:rPr>
          <w:rFonts w:ascii="Times New Roman" w:hAnsi="Times New Roman" w:cs="Times New Roman"/>
        </w:rPr>
        <w:t xml:space="preserve"> the start of the pandemic. Finally, the report highlighted some of the ongoing </w:t>
      </w:r>
      <w:r w:rsidR="00784363" w:rsidRPr="00F003F3">
        <w:rPr>
          <w:rFonts w:ascii="Times New Roman" w:hAnsi="Times New Roman" w:cs="Times New Roman"/>
        </w:rPr>
        <w:t>DPH</w:t>
      </w:r>
      <w:r w:rsidRPr="00F003F3">
        <w:rPr>
          <w:rFonts w:ascii="Times New Roman" w:hAnsi="Times New Roman" w:cs="Times New Roman"/>
        </w:rPr>
        <w:t xml:space="preserve"> efforts to support this workforce.</w:t>
      </w:r>
    </w:p>
    <w:p w14:paraId="79A7E64C" w14:textId="5F561EA0" w:rsidR="00697161" w:rsidRPr="00F003F3" w:rsidRDefault="00697161" w:rsidP="00697161">
      <w:pPr>
        <w:rPr>
          <w:rFonts w:ascii="Times New Roman" w:hAnsi="Times New Roman" w:cs="Times New Roman"/>
        </w:rPr>
      </w:pPr>
      <w:r w:rsidRPr="00F003F3">
        <w:rPr>
          <w:rFonts w:ascii="Times New Roman" w:hAnsi="Times New Roman" w:cs="Times New Roman"/>
        </w:rPr>
        <w:t xml:space="preserve">Findings from the scientific literature demonstrated that in addition to healthcare workers experiencing increased rates of COVID-19, pandemic-related impacts ranged from sleep disruptions and fatigue to increased anxiety, depression, burnout, and suicide. Potential work-related stressors specific to healthcare </w:t>
      </w:r>
      <w:r w:rsidR="009013F2" w:rsidRPr="00F003F3">
        <w:rPr>
          <w:rFonts w:ascii="Times New Roman" w:hAnsi="Times New Roman" w:cs="Times New Roman"/>
        </w:rPr>
        <w:t xml:space="preserve">workers </w:t>
      </w:r>
      <w:r w:rsidRPr="00F003F3">
        <w:rPr>
          <w:rFonts w:ascii="Times New Roman" w:hAnsi="Times New Roman" w:cs="Times New Roman"/>
        </w:rPr>
        <w:t xml:space="preserve">include increased patient load, exposure to infectious patients, </w:t>
      </w:r>
      <w:r w:rsidR="0053325B" w:rsidRPr="00F003F3">
        <w:rPr>
          <w:rFonts w:ascii="Times New Roman" w:hAnsi="Times New Roman" w:cs="Times New Roman"/>
        </w:rPr>
        <w:t xml:space="preserve">initial </w:t>
      </w:r>
      <w:r w:rsidRPr="00F003F3">
        <w:rPr>
          <w:rFonts w:ascii="Times New Roman" w:hAnsi="Times New Roman" w:cs="Times New Roman"/>
        </w:rPr>
        <w:t>shortages in personal protective equipment</w:t>
      </w:r>
      <w:r w:rsidR="0053325B" w:rsidRPr="00F003F3">
        <w:rPr>
          <w:rFonts w:ascii="Times New Roman" w:hAnsi="Times New Roman" w:cs="Times New Roman"/>
        </w:rPr>
        <w:t xml:space="preserve"> </w:t>
      </w:r>
      <w:r w:rsidR="00CA266F" w:rsidRPr="00F003F3">
        <w:rPr>
          <w:rFonts w:ascii="Times New Roman" w:hAnsi="Times New Roman" w:cs="Times New Roman"/>
        </w:rPr>
        <w:t>and lack of a vaccine or at</w:t>
      </w:r>
      <w:r w:rsidR="005B5C5C" w:rsidRPr="00F003F3">
        <w:rPr>
          <w:rFonts w:ascii="Times New Roman" w:hAnsi="Times New Roman" w:cs="Times New Roman"/>
        </w:rPr>
        <w:t>-</w:t>
      </w:r>
      <w:r w:rsidR="00CA266F" w:rsidRPr="00F003F3">
        <w:rPr>
          <w:rFonts w:ascii="Times New Roman" w:hAnsi="Times New Roman" w:cs="Times New Roman"/>
        </w:rPr>
        <w:t>home COVID</w:t>
      </w:r>
      <w:r w:rsidR="0039491F" w:rsidRPr="00F003F3">
        <w:rPr>
          <w:rFonts w:ascii="Times New Roman" w:hAnsi="Times New Roman" w:cs="Times New Roman"/>
        </w:rPr>
        <w:t>-19</w:t>
      </w:r>
      <w:r w:rsidR="00CA266F" w:rsidRPr="00F003F3">
        <w:rPr>
          <w:rFonts w:ascii="Times New Roman" w:hAnsi="Times New Roman" w:cs="Times New Roman"/>
        </w:rPr>
        <w:t xml:space="preserve"> testing</w:t>
      </w:r>
      <w:r w:rsidRPr="00F003F3">
        <w:rPr>
          <w:rFonts w:ascii="Times New Roman" w:hAnsi="Times New Roman" w:cs="Times New Roman"/>
        </w:rPr>
        <w:t>, working outside of their areas of expertise, frequently evolving infection control and treatment guidance, frequent exposure to dying patients, fear of exposing family members to the virus, financial impacts, stigma, and isolation. The risk of COVID-19 and associated health impacts is not borne equally across all people, nor is it borne equally across healthcare workers.</w:t>
      </w:r>
      <w:r w:rsidR="008450B5" w:rsidRPr="00F003F3">
        <w:rPr>
          <w:rFonts w:ascii="Times New Roman" w:hAnsi="Times New Roman" w:cs="Times New Roman"/>
        </w:rPr>
        <w:t xml:space="preserve"> This was</w:t>
      </w:r>
      <w:r w:rsidR="006C29EA" w:rsidRPr="00F003F3">
        <w:rPr>
          <w:rFonts w:ascii="Times New Roman" w:hAnsi="Times New Roman" w:cs="Times New Roman"/>
        </w:rPr>
        <w:t xml:space="preserve"> also</w:t>
      </w:r>
      <w:r w:rsidR="008450B5" w:rsidRPr="00F003F3">
        <w:rPr>
          <w:rFonts w:ascii="Times New Roman" w:hAnsi="Times New Roman" w:cs="Times New Roman"/>
        </w:rPr>
        <w:t xml:space="preserve"> true in Massachusetts, where at the start of the pandemic, there were </w:t>
      </w:r>
      <w:r w:rsidRPr="00F003F3">
        <w:rPr>
          <w:rFonts w:ascii="Times New Roman" w:hAnsi="Times New Roman" w:cs="Times New Roman"/>
        </w:rPr>
        <w:t xml:space="preserve">nearly 570,000 healthcare workers </w:t>
      </w:r>
      <w:r w:rsidR="006C29EA" w:rsidRPr="00F003F3">
        <w:rPr>
          <w:rFonts w:ascii="Times New Roman" w:hAnsi="Times New Roman" w:cs="Times New Roman"/>
        </w:rPr>
        <w:t>employed</w:t>
      </w:r>
      <w:r w:rsidRPr="00F003F3">
        <w:rPr>
          <w:rFonts w:ascii="Times New Roman" w:hAnsi="Times New Roman" w:cs="Times New Roman"/>
        </w:rPr>
        <w:t xml:space="preserve"> in a variety of settings </w:t>
      </w:r>
      <w:r w:rsidR="006C29EA" w:rsidRPr="00F003F3">
        <w:rPr>
          <w:rFonts w:ascii="Times New Roman" w:hAnsi="Times New Roman" w:cs="Times New Roman"/>
        </w:rPr>
        <w:t xml:space="preserve">and </w:t>
      </w:r>
      <w:r w:rsidRPr="00F003F3">
        <w:rPr>
          <w:rFonts w:ascii="Times New Roman" w:hAnsi="Times New Roman" w:cs="Times New Roman"/>
        </w:rPr>
        <w:t xml:space="preserve">jobs. Industry and occupation subgroups of healthcare workers differed by key employment and demographic characteristics. Data from the CCIS suggested that potential work-related stressors (e.g., disruptions to employment, being unable to work remotely, having employer-provided protections), as well as mental health and substance use outcomes also varied across subgroups of healthcare workers. </w:t>
      </w:r>
    </w:p>
    <w:p w14:paraId="393AE5F9" w14:textId="4F75FF8B" w:rsidR="00697161" w:rsidRPr="00F003F3" w:rsidRDefault="00697161" w:rsidP="00697161">
      <w:pPr>
        <w:rPr>
          <w:rFonts w:ascii="Times New Roman" w:hAnsi="Times New Roman" w:cs="Times New Roman"/>
        </w:rPr>
      </w:pPr>
      <w:r w:rsidRPr="00F003F3">
        <w:rPr>
          <w:rFonts w:ascii="Times New Roman" w:hAnsi="Times New Roman" w:cs="Times New Roman"/>
        </w:rPr>
        <w:t xml:space="preserve">Structural racism plays a role in people of color being disproportionately employed in jobs with hazardous physical and/or psychosocial working </w:t>
      </w:r>
      <w:r w:rsidR="00F355EE" w:rsidRPr="00F003F3">
        <w:rPr>
          <w:rFonts w:ascii="Times New Roman" w:hAnsi="Times New Roman" w:cs="Times New Roman"/>
        </w:rPr>
        <w:t>conditions and</w:t>
      </w:r>
      <w:r w:rsidRPr="00F003F3">
        <w:rPr>
          <w:rFonts w:ascii="Times New Roman" w:hAnsi="Times New Roman" w:cs="Times New Roman"/>
        </w:rPr>
        <w:t xml:space="preserve"> underpins the observed racial inequities in various pandemic-related health outcomes, including and beyond COVID-19 infection</w:t>
      </w:r>
      <w:r w:rsidR="00957F1D" w:rsidRPr="00F003F3">
        <w:rPr>
          <w:rFonts w:ascii="Times New Roman" w:hAnsi="Times New Roman" w:cs="Times New Roman"/>
        </w:rPr>
        <w:t xml:space="preserve"> </w:t>
      </w:r>
      <w:r w:rsidR="005F4E96" w:rsidRPr="00F003F3">
        <w:rPr>
          <w:rFonts w:ascii="Times New Roman" w:hAnsi="Times New Roman" w:cs="Times New Roman"/>
        </w:rPr>
        <w:t>(</w:t>
      </w:r>
      <w:r w:rsidR="001F162A" w:rsidRPr="00F003F3">
        <w:rPr>
          <w:rFonts w:ascii="Times New Roman" w:hAnsi="Times New Roman" w:cs="Times New Roman"/>
        </w:rPr>
        <w:t>Hawkins, 2020; Krieger, 2010)</w:t>
      </w:r>
      <w:r w:rsidRPr="00F003F3">
        <w:rPr>
          <w:rFonts w:ascii="Times New Roman" w:hAnsi="Times New Roman" w:cs="Times New Roman"/>
        </w:rPr>
        <w:t>. For example, the workforce data included in this report demonstrate</w:t>
      </w:r>
      <w:r w:rsidR="00DE0991" w:rsidRPr="00F003F3">
        <w:rPr>
          <w:rFonts w:ascii="Times New Roman" w:hAnsi="Times New Roman" w:cs="Times New Roman"/>
        </w:rPr>
        <w:t>d</w:t>
      </w:r>
      <w:r w:rsidRPr="00F003F3">
        <w:rPr>
          <w:rFonts w:ascii="Times New Roman" w:hAnsi="Times New Roman" w:cs="Times New Roman"/>
        </w:rPr>
        <w:t xml:space="preserve"> that workers of color were overrepresented in Nursing and residential care facilities in Massachusetts leading up to the pandemic, with nearly one-third being Black, non-Hispanic/non-LatinX workers. An estimated 4 in 5 were women. Additionally, a relatively large percentage of workers in this industry (32.9%) were employed in Healthcare support occupations, who had the lowest median income of the three healthcare occupation groups. In the CCIS, healthcare workers in Nursing and residential care facilities were most likely to experience 3 or more PTSD-like reactions to the pandemic and 15 or more days of poor mental health in the previous month. The vast majority (88.9%) worked outside the home and three quarters (75.2%) reported work-related reasons for not being able to physically distance from others when outside the home. In addition to potential stress </w:t>
      </w:r>
      <w:r w:rsidR="005E11A3" w:rsidRPr="00F003F3">
        <w:rPr>
          <w:rFonts w:ascii="Times New Roman" w:hAnsi="Times New Roman" w:cs="Times New Roman"/>
        </w:rPr>
        <w:t>due to</w:t>
      </w:r>
      <w:r w:rsidRPr="00F003F3">
        <w:rPr>
          <w:rFonts w:ascii="Times New Roman" w:hAnsi="Times New Roman" w:cs="Times New Roman"/>
        </w:rPr>
        <w:t xml:space="preserve"> elevated work-related exposure risk, relatively high percentages of these workers also experienced economic-related stressors. They were most likely of any industry subgroup of healthcare workers to experience reduced hours and to be worried about paying upcoming expenses or bills. </w:t>
      </w:r>
    </w:p>
    <w:p w14:paraId="23955EBF" w14:textId="05E1C8F4" w:rsidR="00697161" w:rsidRPr="00F003F3" w:rsidRDefault="00697161" w:rsidP="00697161">
      <w:pPr>
        <w:rPr>
          <w:rFonts w:ascii="Times New Roman" w:hAnsi="Times New Roman" w:cs="Times New Roman"/>
        </w:rPr>
      </w:pPr>
      <w:r w:rsidRPr="00F003F3">
        <w:rPr>
          <w:rFonts w:ascii="Times New Roman" w:hAnsi="Times New Roman" w:cs="Times New Roman"/>
        </w:rPr>
        <w:t xml:space="preserve">Many of the stressors that healthcare workers faced in the fall of 2020 are still present today, in the </w:t>
      </w:r>
      <w:r w:rsidR="007A4314" w:rsidRPr="00F003F3">
        <w:rPr>
          <w:rFonts w:ascii="Times New Roman" w:hAnsi="Times New Roman" w:cs="Times New Roman"/>
        </w:rPr>
        <w:t xml:space="preserve">fall </w:t>
      </w:r>
      <w:r w:rsidRPr="00F003F3">
        <w:rPr>
          <w:rFonts w:ascii="Times New Roman" w:hAnsi="Times New Roman" w:cs="Times New Roman"/>
        </w:rPr>
        <w:t xml:space="preserve">of 2022. </w:t>
      </w:r>
      <w:r w:rsidR="00C15462" w:rsidRPr="00F003F3">
        <w:rPr>
          <w:rFonts w:ascii="Times New Roman" w:hAnsi="Times New Roman" w:cs="Times New Roman"/>
        </w:rPr>
        <w:t xml:space="preserve">While the </w:t>
      </w:r>
      <w:r w:rsidR="0090691A" w:rsidRPr="00F003F3">
        <w:rPr>
          <w:rFonts w:ascii="Times New Roman" w:hAnsi="Times New Roman" w:cs="Times New Roman"/>
        </w:rPr>
        <w:t xml:space="preserve">wide </w:t>
      </w:r>
      <w:r w:rsidR="00C15462" w:rsidRPr="00F003F3">
        <w:rPr>
          <w:rFonts w:ascii="Times New Roman" w:hAnsi="Times New Roman" w:cs="Times New Roman"/>
        </w:rPr>
        <w:t>availability</w:t>
      </w:r>
      <w:r w:rsidR="00FA0F80" w:rsidRPr="00F003F3">
        <w:rPr>
          <w:rFonts w:ascii="Times New Roman" w:hAnsi="Times New Roman" w:cs="Times New Roman"/>
        </w:rPr>
        <w:t xml:space="preserve"> and uptake</w:t>
      </w:r>
      <w:r w:rsidR="00C15462" w:rsidRPr="00F003F3">
        <w:rPr>
          <w:rFonts w:ascii="Times New Roman" w:hAnsi="Times New Roman" w:cs="Times New Roman"/>
        </w:rPr>
        <w:t xml:space="preserve"> of the vaccine</w:t>
      </w:r>
      <w:r w:rsidR="0090691A" w:rsidRPr="00F003F3">
        <w:rPr>
          <w:rFonts w:ascii="Times New Roman" w:hAnsi="Times New Roman" w:cs="Times New Roman"/>
        </w:rPr>
        <w:t xml:space="preserve"> as an added layer of protection may bring some comfort, </w:t>
      </w:r>
      <w:r w:rsidR="00FA0F80" w:rsidRPr="00F003F3">
        <w:rPr>
          <w:rFonts w:ascii="Times New Roman" w:hAnsi="Times New Roman" w:cs="Times New Roman"/>
        </w:rPr>
        <w:t xml:space="preserve">concerns may remain </w:t>
      </w:r>
      <w:r w:rsidR="00EC5FF9" w:rsidRPr="00F003F3">
        <w:rPr>
          <w:rFonts w:ascii="Times New Roman" w:hAnsi="Times New Roman" w:cs="Times New Roman"/>
        </w:rPr>
        <w:t>regarding the extent of workforce and patient vaccination</w:t>
      </w:r>
      <w:r w:rsidR="0047333E" w:rsidRPr="00F003F3">
        <w:rPr>
          <w:rFonts w:ascii="Times New Roman" w:hAnsi="Times New Roman" w:cs="Times New Roman"/>
        </w:rPr>
        <w:t>s</w:t>
      </w:r>
      <w:r w:rsidR="00EC5FF9" w:rsidRPr="00F003F3">
        <w:rPr>
          <w:rFonts w:ascii="Times New Roman" w:hAnsi="Times New Roman" w:cs="Times New Roman"/>
        </w:rPr>
        <w:t xml:space="preserve"> and related mandate</w:t>
      </w:r>
      <w:r w:rsidR="0047333E" w:rsidRPr="00F003F3">
        <w:rPr>
          <w:rFonts w:ascii="Times New Roman" w:hAnsi="Times New Roman" w:cs="Times New Roman"/>
        </w:rPr>
        <w:t>s</w:t>
      </w:r>
      <w:r w:rsidR="00EC5FF9" w:rsidRPr="00F003F3">
        <w:rPr>
          <w:rFonts w:ascii="Times New Roman" w:hAnsi="Times New Roman" w:cs="Times New Roman"/>
        </w:rPr>
        <w:t xml:space="preserve">, as well as the continual need </w:t>
      </w:r>
      <w:r w:rsidR="00172BD4" w:rsidRPr="00F003F3">
        <w:rPr>
          <w:rFonts w:ascii="Times New Roman" w:hAnsi="Times New Roman" w:cs="Times New Roman"/>
        </w:rPr>
        <w:t>for employer-provided protections such as appropriate ventilation.</w:t>
      </w:r>
      <w:r w:rsidRPr="00F003F3">
        <w:rPr>
          <w:rFonts w:ascii="Times New Roman" w:hAnsi="Times New Roman" w:cs="Times New Roman"/>
        </w:rPr>
        <w:t xml:space="preserve"> </w:t>
      </w:r>
    </w:p>
    <w:p w14:paraId="34607E55" w14:textId="41E6F08A" w:rsidR="00697161" w:rsidRPr="00F003F3" w:rsidRDefault="00547923" w:rsidP="00697161">
      <w:pPr>
        <w:rPr>
          <w:rFonts w:ascii="Times New Roman" w:hAnsi="Times New Roman" w:cs="Times New Roman"/>
        </w:rPr>
      </w:pPr>
      <w:r w:rsidRPr="00F003F3">
        <w:rPr>
          <w:rFonts w:ascii="Times New Roman" w:hAnsi="Times New Roman" w:cs="Times New Roman"/>
        </w:rPr>
        <w:t xml:space="preserve">The </w:t>
      </w:r>
      <w:r w:rsidR="00385D6F" w:rsidRPr="00F003F3">
        <w:rPr>
          <w:rFonts w:ascii="Times New Roman" w:hAnsi="Times New Roman" w:cs="Times New Roman"/>
        </w:rPr>
        <w:t>data included in this report demonstrate that</w:t>
      </w:r>
      <w:r w:rsidR="00697161" w:rsidRPr="00F003F3">
        <w:rPr>
          <w:rFonts w:ascii="Times New Roman" w:hAnsi="Times New Roman" w:cs="Times New Roman"/>
        </w:rPr>
        <w:t xml:space="preserve"> the impact of COVID-19 </w:t>
      </w:r>
      <w:r w:rsidR="00385D6F" w:rsidRPr="00F003F3">
        <w:rPr>
          <w:rFonts w:ascii="Times New Roman" w:hAnsi="Times New Roman" w:cs="Times New Roman"/>
        </w:rPr>
        <w:t xml:space="preserve">on </w:t>
      </w:r>
      <w:r w:rsidR="00697161" w:rsidRPr="00F003F3">
        <w:rPr>
          <w:rFonts w:ascii="Times New Roman" w:hAnsi="Times New Roman" w:cs="Times New Roman"/>
        </w:rPr>
        <w:t xml:space="preserve">healthcare workers extends beyond coronavirus infection and has greatly impacted the mental health of this workforce. This risk is not borne equally across all healthcare worker populations.  Resources and tools have been put in place across </w:t>
      </w:r>
      <w:r w:rsidR="00784363" w:rsidRPr="00F003F3">
        <w:rPr>
          <w:rFonts w:ascii="Times New Roman" w:hAnsi="Times New Roman" w:cs="Times New Roman"/>
        </w:rPr>
        <w:t>DPH</w:t>
      </w:r>
      <w:r w:rsidR="00697161" w:rsidRPr="00F003F3">
        <w:rPr>
          <w:rFonts w:ascii="Times New Roman" w:hAnsi="Times New Roman" w:cs="Times New Roman"/>
        </w:rPr>
        <w:t xml:space="preserve"> and other state agencies</w:t>
      </w:r>
      <w:r w:rsidR="007A4314" w:rsidRPr="00F003F3">
        <w:rPr>
          <w:rFonts w:ascii="Times New Roman" w:hAnsi="Times New Roman" w:cs="Times New Roman"/>
        </w:rPr>
        <w:t>,</w:t>
      </w:r>
      <w:r w:rsidR="00697161" w:rsidRPr="00F003F3">
        <w:rPr>
          <w:rFonts w:ascii="Times New Roman" w:hAnsi="Times New Roman" w:cs="Times New Roman"/>
        </w:rPr>
        <w:t xml:space="preserve"> yet continued support for this crucial workforce in Massachusetts is needed.  </w:t>
      </w:r>
    </w:p>
    <w:p w14:paraId="74DB5E83" w14:textId="77777777" w:rsidR="00697161" w:rsidRPr="00F003F3" w:rsidRDefault="00697161" w:rsidP="00697161">
      <w:pPr>
        <w:rPr>
          <w:rFonts w:ascii="Times New Roman" w:hAnsi="Times New Roman" w:cs="Times New Roman"/>
        </w:rPr>
      </w:pPr>
      <w:r w:rsidRPr="00F003F3">
        <w:rPr>
          <w:rFonts w:ascii="Times New Roman" w:hAnsi="Times New Roman" w:cs="Times New Roman"/>
        </w:rPr>
        <w:t xml:space="preserve"> </w:t>
      </w:r>
    </w:p>
    <w:p w14:paraId="1EC5CD6A" w14:textId="77777777" w:rsidR="00697161" w:rsidRPr="00F003F3" w:rsidRDefault="00697161" w:rsidP="00697161">
      <w:pPr>
        <w:rPr>
          <w:rFonts w:ascii="Times New Roman" w:hAnsi="Times New Roman" w:cs="Times New Roman"/>
          <w:b/>
        </w:rPr>
      </w:pPr>
      <w:r w:rsidRPr="00F003F3">
        <w:rPr>
          <w:rFonts w:ascii="Times New Roman" w:hAnsi="Times New Roman" w:cs="Times New Roman"/>
          <w:b/>
        </w:rPr>
        <w:br w:type="page"/>
      </w:r>
    </w:p>
    <w:p w14:paraId="3EAC93AF" w14:textId="3243B88A" w:rsidR="00230E53" w:rsidRPr="00F003F3" w:rsidRDefault="00230E53" w:rsidP="00230E53">
      <w:pPr>
        <w:pStyle w:val="Heading1"/>
        <w:rPr>
          <w:rFonts w:ascii="Times New Roman" w:hAnsi="Times New Roman" w:cs="Times New Roman"/>
          <w:b/>
        </w:rPr>
      </w:pPr>
      <w:bookmarkStart w:id="33" w:name="_Toc112138536"/>
      <w:r w:rsidRPr="00F003F3">
        <w:rPr>
          <w:rFonts w:ascii="Times New Roman" w:hAnsi="Times New Roman" w:cs="Times New Roman"/>
          <w:b/>
        </w:rPr>
        <w:t>APPENDIX</w:t>
      </w:r>
      <w:bookmarkEnd w:id="33"/>
    </w:p>
    <w:p w14:paraId="5C2FB870" w14:textId="3B63C7F2" w:rsidR="00EE1D05" w:rsidRPr="00F003F3" w:rsidRDefault="00EE1D05" w:rsidP="00EE1D05">
      <w:pPr>
        <w:pStyle w:val="Heading2"/>
        <w:rPr>
          <w:rFonts w:ascii="Times New Roman" w:hAnsi="Times New Roman" w:cs="Times New Roman"/>
        </w:rPr>
      </w:pPr>
      <w:bookmarkStart w:id="34" w:name="_Toc112138537"/>
      <w:r w:rsidRPr="00F003F3">
        <w:rPr>
          <w:rFonts w:ascii="Times New Roman" w:hAnsi="Times New Roman" w:cs="Times New Roman"/>
        </w:rPr>
        <w:t>Relevant Questions from the Adult COVID-19 Community Impact Survey (CCIS)</w:t>
      </w:r>
      <w:bookmarkEnd w:id="34"/>
      <w:r w:rsidRPr="00F003F3">
        <w:rPr>
          <w:rFonts w:ascii="Times New Roman" w:hAnsi="Times New Roman" w:cs="Times New Roman"/>
        </w:rPr>
        <w:t xml:space="preserve"> </w:t>
      </w:r>
    </w:p>
    <w:p w14:paraId="6481E3B8" w14:textId="77777777" w:rsidR="00253F3D" w:rsidRPr="00F003F3" w:rsidRDefault="00253F3D">
      <w:pPr>
        <w:rPr>
          <w:rFonts w:ascii="Times New Roman" w:hAnsi="Times New Roman" w:cs="Times New Roman"/>
        </w:rPr>
      </w:pPr>
    </w:p>
    <w:p w14:paraId="24770AA9" w14:textId="3CB77149" w:rsidR="005B60F4" w:rsidRPr="00F003F3" w:rsidRDefault="005B60F4">
      <w:pPr>
        <w:rPr>
          <w:rFonts w:ascii="Times New Roman" w:hAnsi="Times New Roman" w:cs="Times New Roman"/>
        </w:rPr>
      </w:pPr>
      <w:r w:rsidRPr="00F003F3">
        <w:rPr>
          <w:rFonts w:ascii="Times New Roman" w:hAnsi="Times New Roman" w:cs="Times New Roman"/>
        </w:rPr>
        <w:t xml:space="preserve">Additional information on the CCIS is available at </w:t>
      </w:r>
      <w:hyperlink r:id="rId53" w:history="1">
        <w:r w:rsidRPr="00F003F3">
          <w:rPr>
            <w:rStyle w:val="Hyperlink"/>
            <w:rFonts w:ascii="Times New Roman" w:hAnsi="Times New Roman" w:cs="Times New Roman"/>
          </w:rPr>
          <w:t>https://www.mass.gov/resource/covid-19-community-impact-survey</w:t>
        </w:r>
      </w:hyperlink>
      <w:r w:rsidRPr="00F003F3">
        <w:rPr>
          <w:rFonts w:ascii="Times New Roman" w:hAnsi="Times New Roman" w:cs="Times New Roman"/>
        </w:rPr>
        <w:t xml:space="preserve">.  </w:t>
      </w:r>
    </w:p>
    <w:p w14:paraId="44FA4D32" w14:textId="660A00C1" w:rsidR="00EE1D05" w:rsidRPr="00F003F3" w:rsidRDefault="00EE1D05" w:rsidP="00EE1D05">
      <w:pPr>
        <w:rPr>
          <w:rFonts w:ascii="Times New Roman" w:hAnsi="Times New Roman" w:cs="Times New Roman"/>
          <w:b/>
          <w:bCs/>
          <w:u w:val="single"/>
        </w:rPr>
      </w:pPr>
      <w:r w:rsidRPr="00F003F3">
        <w:rPr>
          <w:rFonts w:ascii="Times New Roman" w:hAnsi="Times New Roman" w:cs="Times New Roman"/>
          <w:b/>
          <w:bCs/>
          <w:u w:val="single"/>
        </w:rPr>
        <w:t>Employment</w:t>
      </w:r>
    </w:p>
    <w:p w14:paraId="51704550"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Which of the following best describes your current work situation?</w:t>
      </w:r>
    </w:p>
    <w:p w14:paraId="5B1FF935"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Retired</w:t>
      </w:r>
    </w:p>
    <w:p w14:paraId="74A85CB6"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A homemaker</w:t>
      </w:r>
    </w:p>
    <w:p w14:paraId="79F9B8FC"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Employed full time (35 or more hours per week)</w:t>
      </w:r>
    </w:p>
    <w:p w14:paraId="7C3A99F3"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Employed part time (less than 35 hours per week)</w:t>
      </w:r>
    </w:p>
    <w:p w14:paraId="6F30E999"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Out of work for more than one year</w:t>
      </w:r>
    </w:p>
    <w:p w14:paraId="427E8932"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Out of work for less than one year</w:t>
      </w:r>
    </w:p>
    <w:p w14:paraId="0B620B53"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Furloughed (temporarily unemployed)</w:t>
      </w:r>
    </w:p>
    <w:p w14:paraId="4B591F8E"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Self-employed (including those working as independent contractors)</w:t>
      </w:r>
    </w:p>
    <w:p w14:paraId="351C7177" w14:textId="77777777" w:rsidR="00EE1D05" w:rsidRPr="00F003F3" w:rsidRDefault="00EE1D05" w:rsidP="00EE1D05">
      <w:pPr>
        <w:pStyle w:val="ListParagraph"/>
        <w:numPr>
          <w:ilvl w:val="0"/>
          <w:numId w:val="39"/>
        </w:numPr>
        <w:rPr>
          <w:rFonts w:ascii="Times New Roman" w:hAnsi="Times New Roman" w:cs="Times New Roman"/>
        </w:rPr>
      </w:pPr>
      <w:r w:rsidRPr="00F003F3">
        <w:rPr>
          <w:rFonts w:ascii="Times New Roman" w:hAnsi="Times New Roman" w:cs="Times New Roman"/>
        </w:rPr>
        <w:t>None of the above</w:t>
      </w:r>
    </w:p>
    <w:p w14:paraId="1F39A4C5"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What kind of work do / did you do? For example, registered nurse, janitor, cashier, auto mechanic. If you have more than one job, please answer for your primary job.</w:t>
      </w:r>
    </w:p>
    <w:p w14:paraId="0172D86F"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(Free text occupation response)</w:t>
      </w:r>
    </w:p>
    <w:p w14:paraId="2DE5DD03"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What kind of business do you work in? For example, hospital, elementary school, manufacturing, restaurant. If you have more than one job, please answer for your primary job.</w:t>
      </w:r>
    </w:p>
    <w:p w14:paraId="015CDF19" w14:textId="0200E735" w:rsidR="00253F3D" w:rsidRPr="00F003F3" w:rsidRDefault="00EE1D05" w:rsidP="00FE34DF">
      <w:pPr>
        <w:pStyle w:val="ListParagraph"/>
        <w:numPr>
          <w:ilvl w:val="0"/>
          <w:numId w:val="40"/>
        </w:numPr>
        <w:rPr>
          <w:rFonts w:ascii="Times New Roman" w:hAnsi="Times New Roman" w:cs="Times New Roman"/>
        </w:rPr>
      </w:pPr>
      <w:r w:rsidRPr="00F003F3">
        <w:rPr>
          <w:rFonts w:ascii="Times New Roman" w:hAnsi="Times New Roman" w:cs="Times New Roman"/>
        </w:rPr>
        <w:t>(Free text industry response)</w:t>
      </w:r>
    </w:p>
    <w:p w14:paraId="06FC7F24" w14:textId="2DFA01DB"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Has your employment status or the nature of your work changed in any of the following ways due to COVID-19? Select all that apply.</w:t>
      </w:r>
    </w:p>
    <w:p w14:paraId="1FA63DE1"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permanently lost my job</w:t>
      </w:r>
    </w:p>
    <w:p w14:paraId="47A0A440"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temporarily lost my job</w:t>
      </w:r>
    </w:p>
    <w:p w14:paraId="78C9F7F9"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My hours were reduced</w:t>
      </w:r>
    </w:p>
    <w:p w14:paraId="773B0BA8"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My hours were increased</w:t>
      </w:r>
    </w:p>
    <w:p w14:paraId="2F3B2425"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have started a new / different job</w:t>
      </w:r>
    </w:p>
    <w:p w14:paraId="0AE65984"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have been assigned a different role at work</w:t>
      </w:r>
    </w:p>
    <w:p w14:paraId="4204C7AA"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am working from home</w:t>
      </w:r>
    </w:p>
    <w:p w14:paraId="4C6C8CC3"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have needed to take paid leave from work</w:t>
      </w:r>
    </w:p>
    <w:p w14:paraId="7B610408"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have needed to take unpaid leave from work</w:t>
      </w:r>
    </w:p>
    <w:p w14:paraId="53E49606"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Other (please specify):</w:t>
      </w:r>
    </w:p>
    <w:p w14:paraId="035C4C69"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My employment status and the nature of my work has not changed due to COVID-19</w:t>
      </w:r>
    </w:p>
    <w:p w14:paraId="06EBFEA9" w14:textId="77777777" w:rsidR="00EE1D05" w:rsidRPr="00F003F3" w:rsidRDefault="00EE1D05" w:rsidP="00EE1D05">
      <w:pPr>
        <w:pStyle w:val="ListParagraph"/>
        <w:numPr>
          <w:ilvl w:val="0"/>
          <w:numId w:val="42"/>
        </w:numPr>
        <w:rPr>
          <w:rFonts w:ascii="Times New Roman" w:hAnsi="Times New Roman" w:cs="Times New Roman"/>
        </w:rPr>
      </w:pPr>
      <w:r w:rsidRPr="00F003F3">
        <w:rPr>
          <w:rFonts w:ascii="Times New Roman" w:hAnsi="Times New Roman" w:cs="Times New Roman"/>
        </w:rPr>
        <w:t>I am not currently employed</w:t>
      </w:r>
    </w:p>
    <w:p w14:paraId="26955ACF"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Why did your employment status or the nature of your work change? Select all that apply.</w:t>
      </w:r>
    </w:p>
    <w:p w14:paraId="4AC980A1" w14:textId="77777777" w:rsidR="00EE1D05" w:rsidRPr="00F003F3" w:rsidRDefault="00EE1D05" w:rsidP="00EE1D05">
      <w:pPr>
        <w:pStyle w:val="ListParagraph"/>
        <w:numPr>
          <w:ilvl w:val="0"/>
          <w:numId w:val="43"/>
        </w:numPr>
        <w:rPr>
          <w:rFonts w:ascii="Times New Roman" w:hAnsi="Times New Roman" w:cs="Times New Roman"/>
        </w:rPr>
      </w:pPr>
      <w:r w:rsidRPr="00F003F3">
        <w:rPr>
          <w:rFonts w:ascii="Times New Roman" w:hAnsi="Times New Roman" w:cs="Times New Roman"/>
        </w:rPr>
        <w:t>My employer laid me off or reduced my work hours</w:t>
      </w:r>
    </w:p>
    <w:p w14:paraId="2F587AA1" w14:textId="77777777" w:rsidR="00EE1D05" w:rsidRPr="00F003F3" w:rsidRDefault="00EE1D05" w:rsidP="00EE1D05">
      <w:pPr>
        <w:pStyle w:val="ListParagraph"/>
        <w:numPr>
          <w:ilvl w:val="0"/>
          <w:numId w:val="43"/>
        </w:numPr>
        <w:rPr>
          <w:rFonts w:ascii="Times New Roman" w:hAnsi="Times New Roman" w:cs="Times New Roman"/>
        </w:rPr>
      </w:pPr>
      <w:r w:rsidRPr="00F003F3">
        <w:rPr>
          <w:rFonts w:ascii="Times New Roman" w:hAnsi="Times New Roman" w:cs="Times New Roman"/>
        </w:rPr>
        <w:t>I needed to take care of my child / children</w:t>
      </w:r>
    </w:p>
    <w:p w14:paraId="706539AB" w14:textId="77777777" w:rsidR="00EE1D05" w:rsidRPr="00F003F3" w:rsidRDefault="00EE1D05" w:rsidP="00EE1D05">
      <w:pPr>
        <w:pStyle w:val="ListParagraph"/>
        <w:numPr>
          <w:ilvl w:val="0"/>
          <w:numId w:val="43"/>
        </w:numPr>
        <w:rPr>
          <w:rFonts w:ascii="Times New Roman" w:hAnsi="Times New Roman" w:cs="Times New Roman"/>
        </w:rPr>
      </w:pPr>
      <w:r w:rsidRPr="00F003F3">
        <w:rPr>
          <w:rFonts w:ascii="Times New Roman" w:hAnsi="Times New Roman" w:cs="Times New Roman"/>
        </w:rPr>
        <w:t>I needed to take care of a sick family member</w:t>
      </w:r>
    </w:p>
    <w:p w14:paraId="76624463" w14:textId="77777777" w:rsidR="00EE1D05" w:rsidRPr="00F003F3" w:rsidRDefault="00EE1D05" w:rsidP="00EE1D05">
      <w:pPr>
        <w:pStyle w:val="ListParagraph"/>
        <w:numPr>
          <w:ilvl w:val="0"/>
          <w:numId w:val="43"/>
        </w:numPr>
        <w:rPr>
          <w:rFonts w:ascii="Times New Roman" w:hAnsi="Times New Roman" w:cs="Times New Roman"/>
        </w:rPr>
      </w:pPr>
      <w:r w:rsidRPr="00F003F3">
        <w:rPr>
          <w:rFonts w:ascii="Times New Roman" w:hAnsi="Times New Roman" w:cs="Times New Roman"/>
        </w:rPr>
        <w:t>I was afraid to get COVID-19 at work</w:t>
      </w:r>
    </w:p>
    <w:p w14:paraId="32E68021" w14:textId="77777777" w:rsidR="00EE1D05" w:rsidRPr="00F003F3" w:rsidRDefault="00EE1D05" w:rsidP="00EE1D05">
      <w:pPr>
        <w:pStyle w:val="ListParagraph"/>
        <w:numPr>
          <w:ilvl w:val="0"/>
          <w:numId w:val="43"/>
        </w:numPr>
        <w:rPr>
          <w:rFonts w:ascii="Times New Roman" w:hAnsi="Times New Roman" w:cs="Times New Roman"/>
        </w:rPr>
      </w:pPr>
      <w:r w:rsidRPr="00F003F3">
        <w:rPr>
          <w:rFonts w:ascii="Times New Roman" w:hAnsi="Times New Roman" w:cs="Times New Roman"/>
        </w:rPr>
        <w:t>I was afraid to get COVID-19 on my way to work</w:t>
      </w:r>
    </w:p>
    <w:p w14:paraId="4FCE36B2" w14:textId="77777777" w:rsidR="00EE1D05" w:rsidRPr="00F003F3" w:rsidRDefault="00EE1D05" w:rsidP="00EE1D05">
      <w:pPr>
        <w:pStyle w:val="ListParagraph"/>
        <w:numPr>
          <w:ilvl w:val="0"/>
          <w:numId w:val="43"/>
        </w:numPr>
        <w:rPr>
          <w:rFonts w:ascii="Times New Roman" w:hAnsi="Times New Roman" w:cs="Times New Roman"/>
        </w:rPr>
      </w:pPr>
      <w:r w:rsidRPr="00F003F3">
        <w:rPr>
          <w:rFonts w:ascii="Times New Roman" w:hAnsi="Times New Roman" w:cs="Times New Roman"/>
        </w:rPr>
        <w:t>Other (please specify):</w:t>
      </w:r>
    </w:p>
    <w:p w14:paraId="35153A29" w14:textId="77777777" w:rsidR="00EE1D05" w:rsidRPr="00F003F3" w:rsidRDefault="00EE1D05" w:rsidP="00EE1D05">
      <w:pPr>
        <w:pStyle w:val="ListParagraph"/>
        <w:numPr>
          <w:ilvl w:val="0"/>
          <w:numId w:val="43"/>
        </w:numPr>
        <w:rPr>
          <w:rFonts w:ascii="Times New Roman" w:hAnsi="Times New Roman" w:cs="Times New Roman"/>
        </w:rPr>
      </w:pPr>
      <w:r w:rsidRPr="00F003F3">
        <w:rPr>
          <w:rFonts w:ascii="Times New Roman" w:hAnsi="Times New Roman" w:cs="Times New Roman"/>
        </w:rPr>
        <w:t>My employment status and the nature of my work has not changed due to COVID-19</w:t>
      </w:r>
    </w:p>
    <w:p w14:paraId="0A64F52A"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Has your employer given you any of the following to protect you against COVID-19? Select all that apply.</w:t>
      </w:r>
    </w:p>
    <w:p w14:paraId="5E1DFD8F"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I am not currently employed</w:t>
      </w:r>
    </w:p>
    <w:p w14:paraId="3F9544B8"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I have been working from home</w:t>
      </w:r>
    </w:p>
    <w:p w14:paraId="5C7A24A7"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Personal protective equipment (PPE)</w:t>
      </w:r>
    </w:p>
    <w:p w14:paraId="54DD0464"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Social distancing (increasing the physical space between people to avoid spreading illness)</w:t>
      </w:r>
    </w:p>
    <w:p w14:paraId="3DFE557B"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Cleaning of work setting</w:t>
      </w:r>
    </w:p>
    <w:p w14:paraId="612231C3"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Monitoring of symptoms of staff / customers</w:t>
      </w:r>
    </w:p>
    <w:p w14:paraId="77DBFD1F"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Hand sanitizer</w:t>
      </w:r>
    </w:p>
    <w:p w14:paraId="4D8A950F"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Additional health and safety training</w:t>
      </w:r>
    </w:p>
    <w:p w14:paraId="58853198"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Other (please specify):</w:t>
      </w:r>
    </w:p>
    <w:p w14:paraId="08CC898F" w14:textId="77777777" w:rsidR="00EE1D05" w:rsidRPr="00F003F3" w:rsidRDefault="00EE1D05" w:rsidP="00EE1D05">
      <w:pPr>
        <w:pStyle w:val="ListParagraph"/>
        <w:numPr>
          <w:ilvl w:val="0"/>
          <w:numId w:val="40"/>
        </w:numPr>
        <w:rPr>
          <w:rFonts w:ascii="Times New Roman" w:hAnsi="Times New Roman" w:cs="Times New Roman"/>
        </w:rPr>
      </w:pPr>
      <w:r w:rsidRPr="00F003F3">
        <w:rPr>
          <w:rFonts w:ascii="Times New Roman" w:hAnsi="Times New Roman" w:cs="Times New Roman"/>
        </w:rPr>
        <w:t>None of the above</w:t>
      </w:r>
    </w:p>
    <w:p w14:paraId="29C5F7A9"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If you are currently working, do you have paid sick leave you can use through your employer?</w:t>
      </w:r>
    </w:p>
    <w:p w14:paraId="2ABAD787" w14:textId="77777777" w:rsidR="00EE1D05" w:rsidRPr="00F003F3" w:rsidRDefault="00EE1D05" w:rsidP="00EE1D05">
      <w:pPr>
        <w:pStyle w:val="ListParagraph"/>
        <w:numPr>
          <w:ilvl w:val="0"/>
          <w:numId w:val="41"/>
        </w:numPr>
        <w:rPr>
          <w:rFonts w:ascii="Times New Roman" w:hAnsi="Times New Roman" w:cs="Times New Roman"/>
        </w:rPr>
      </w:pPr>
      <w:r w:rsidRPr="00F003F3">
        <w:rPr>
          <w:rFonts w:ascii="Times New Roman" w:hAnsi="Times New Roman" w:cs="Times New Roman"/>
        </w:rPr>
        <w:t>Yes</w:t>
      </w:r>
    </w:p>
    <w:p w14:paraId="5CEB144F" w14:textId="77777777" w:rsidR="00EE1D05" w:rsidRPr="00F003F3" w:rsidRDefault="00EE1D05" w:rsidP="00EE1D05">
      <w:pPr>
        <w:pStyle w:val="ListParagraph"/>
        <w:numPr>
          <w:ilvl w:val="0"/>
          <w:numId w:val="41"/>
        </w:numPr>
        <w:rPr>
          <w:rFonts w:ascii="Times New Roman" w:hAnsi="Times New Roman" w:cs="Times New Roman"/>
        </w:rPr>
      </w:pPr>
      <w:r w:rsidRPr="00F003F3">
        <w:rPr>
          <w:rFonts w:ascii="Times New Roman" w:hAnsi="Times New Roman" w:cs="Times New Roman"/>
        </w:rPr>
        <w:t>No</w:t>
      </w:r>
    </w:p>
    <w:p w14:paraId="4176F25E" w14:textId="77777777" w:rsidR="00EE1D05" w:rsidRPr="00F003F3" w:rsidRDefault="00EE1D05" w:rsidP="00EE1D05">
      <w:pPr>
        <w:pStyle w:val="ListParagraph"/>
        <w:numPr>
          <w:ilvl w:val="0"/>
          <w:numId w:val="41"/>
        </w:numPr>
        <w:rPr>
          <w:rFonts w:ascii="Times New Roman" w:hAnsi="Times New Roman" w:cs="Times New Roman"/>
        </w:rPr>
      </w:pPr>
      <w:r w:rsidRPr="00F003F3">
        <w:rPr>
          <w:rFonts w:ascii="Times New Roman" w:hAnsi="Times New Roman" w:cs="Times New Roman"/>
        </w:rPr>
        <w:t>Don't know</w:t>
      </w:r>
    </w:p>
    <w:p w14:paraId="35C07066" w14:textId="54DCDA54" w:rsidR="00EE1D05" w:rsidRPr="00F003F3" w:rsidRDefault="00EE1D05" w:rsidP="004A3A7B">
      <w:pPr>
        <w:pStyle w:val="ListParagraph"/>
        <w:numPr>
          <w:ilvl w:val="0"/>
          <w:numId w:val="41"/>
        </w:numPr>
        <w:rPr>
          <w:rFonts w:ascii="Times New Roman" w:hAnsi="Times New Roman" w:cs="Times New Roman"/>
          <w:b/>
          <w:bCs/>
          <w:u w:val="single"/>
        </w:rPr>
      </w:pPr>
      <w:r w:rsidRPr="00F003F3">
        <w:rPr>
          <w:rFonts w:ascii="Times New Roman" w:hAnsi="Times New Roman" w:cs="Times New Roman"/>
        </w:rPr>
        <w:t>I am not currently employed</w:t>
      </w:r>
    </w:p>
    <w:p w14:paraId="32A4BC6B" w14:textId="77777777" w:rsidR="00EE1D05" w:rsidRPr="00F003F3" w:rsidRDefault="00EE1D05" w:rsidP="00EE1D05">
      <w:pPr>
        <w:rPr>
          <w:rFonts w:ascii="Times New Roman" w:hAnsi="Times New Roman" w:cs="Times New Roman"/>
          <w:b/>
          <w:bCs/>
          <w:u w:val="single"/>
        </w:rPr>
      </w:pPr>
      <w:r w:rsidRPr="00F003F3">
        <w:rPr>
          <w:rFonts w:ascii="Times New Roman" w:hAnsi="Times New Roman" w:cs="Times New Roman"/>
          <w:b/>
          <w:bCs/>
          <w:u w:val="single"/>
        </w:rPr>
        <w:t>Expenses and Basic Needs</w:t>
      </w:r>
    </w:p>
    <w:p w14:paraId="74DD13A8"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Which types of expense or bills are you most worried about paying in the next few weeks? Select all that apply.</w:t>
      </w:r>
    </w:p>
    <w:p w14:paraId="60481C79"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Housing; Rent, mortgage, property taxes, condo fees, housing insurance</w:t>
      </w:r>
    </w:p>
    <w:p w14:paraId="49794551"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Utilities: Cable, cell, electricity, water, gas, heating</w:t>
      </w:r>
    </w:p>
    <w:p w14:paraId="4C651BD4"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Vehicle: Lease, car loan payment, car insurance</w:t>
      </w:r>
    </w:p>
    <w:p w14:paraId="5DE960F7"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Debt: Credit card debt, student loan debt, bank fees</w:t>
      </w:r>
    </w:p>
    <w:p w14:paraId="5D39D279"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Insurance: Health insurance, disability insurance, life insurance</w:t>
      </w:r>
    </w:p>
    <w:p w14:paraId="0E4C57A2"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School tuition / Daycare cost</w:t>
      </w:r>
    </w:p>
    <w:p w14:paraId="21CA9601"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Other (please specify):</w:t>
      </w:r>
    </w:p>
    <w:p w14:paraId="73E96805" w14:textId="77777777" w:rsidR="00EE1D05" w:rsidRPr="00F003F3" w:rsidRDefault="00EE1D05" w:rsidP="00EE1D05">
      <w:pPr>
        <w:pStyle w:val="ListParagraph"/>
        <w:numPr>
          <w:ilvl w:val="0"/>
          <w:numId w:val="34"/>
        </w:numPr>
        <w:rPr>
          <w:rFonts w:ascii="Times New Roman" w:hAnsi="Times New Roman" w:cs="Times New Roman"/>
        </w:rPr>
      </w:pPr>
      <w:r w:rsidRPr="00F003F3">
        <w:rPr>
          <w:rFonts w:ascii="Times New Roman" w:hAnsi="Times New Roman" w:cs="Times New Roman"/>
        </w:rPr>
        <w:t>I'm not worried about paying bills or expenses right now</w:t>
      </w:r>
    </w:p>
    <w:p w14:paraId="5C4888D7" w14:textId="77777777" w:rsidR="00EE1D05" w:rsidRPr="00F003F3" w:rsidRDefault="00EE1D05" w:rsidP="00EE1D05">
      <w:pPr>
        <w:pStyle w:val="ListParagraph"/>
        <w:rPr>
          <w:rFonts w:ascii="Times New Roman" w:hAnsi="Times New Roman" w:cs="Times New Roman"/>
        </w:rPr>
      </w:pPr>
    </w:p>
    <w:p w14:paraId="65B69837" w14:textId="6C515AC4" w:rsidR="00EE1D05" w:rsidRPr="00F003F3" w:rsidRDefault="00EE1D05" w:rsidP="00EE1D05">
      <w:pPr>
        <w:rPr>
          <w:rFonts w:ascii="Times New Roman" w:hAnsi="Times New Roman" w:cs="Times New Roman"/>
          <w:b/>
          <w:bCs/>
          <w:u w:val="single"/>
        </w:rPr>
      </w:pPr>
      <w:r w:rsidRPr="00F003F3">
        <w:rPr>
          <w:rFonts w:ascii="Times New Roman" w:hAnsi="Times New Roman" w:cs="Times New Roman"/>
          <w:b/>
          <w:bCs/>
          <w:u w:val="single"/>
        </w:rPr>
        <w:t>COVID</w:t>
      </w:r>
      <w:r w:rsidR="0039491F" w:rsidRPr="00F003F3">
        <w:rPr>
          <w:rFonts w:ascii="Times New Roman" w:hAnsi="Times New Roman" w:cs="Times New Roman"/>
          <w:b/>
          <w:bCs/>
          <w:u w:val="single"/>
        </w:rPr>
        <w:t xml:space="preserve">-19 </w:t>
      </w:r>
      <w:r w:rsidRPr="00F003F3">
        <w:rPr>
          <w:rFonts w:ascii="Times New Roman" w:hAnsi="Times New Roman" w:cs="Times New Roman"/>
          <w:b/>
          <w:bCs/>
          <w:u w:val="single"/>
        </w:rPr>
        <w:t>Risk, Precautions, and Testing</w:t>
      </w:r>
    </w:p>
    <w:p w14:paraId="28FA5657"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When you are outside of the home are you able to keep 6 feet between yourself and others?</w:t>
      </w:r>
    </w:p>
    <w:p w14:paraId="26CF11B6" w14:textId="77777777" w:rsidR="00EE1D05" w:rsidRPr="00F003F3" w:rsidRDefault="00EE1D05" w:rsidP="00EE1D05">
      <w:pPr>
        <w:pStyle w:val="ListParagraph"/>
        <w:numPr>
          <w:ilvl w:val="0"/>
          <w:numId w:val="29"/>
        </w:numPr>
        <w:rPr>
          <w:rFonts w:ascii="Times New Roman" w:hAnsi="Times New Roman" w:cs="Times New Roman"/>
        </w:rPr>
      </w:pPr>
      <w:r w:rsidRPr="00F003F3">
        <w:rPr>
          <w:rFonts w:ascii="Times New Roman" w:hAnsi="Times New Roman" w:cs="Times New Roman"/>
        </w:rPr>
        <w:t>I don't leave the home</w:t>
      </w:r>
    </w:p>
    <w:p w14:paraId="70E73F3E" w14:textId="77777777" w:rsidR="00EE1D05" w:rsidRPr="00F003F3" w:rsidRDefault="00EE1D05" w:rsidP="00EE1D05">
      <w:pPr>
        <w:pStyle w:val="ListParagraph"/>
        <w:numPr>
          <w:ilvl w:val="0"/>
          <w:numId w:val="29"/>
        </w:numPr>
        <w:rPr>
          <w:rFonts w:ascii="Times New Roman" w:hAnsi="Times New Roman" w:cs="Times New Roman"/>
        </w:rPr>
      </w:pPr>
      <w:r w:rsidRPr="00F003F3">
        <w:rPr>
          <w:rFonts w:ascii="Times New Roman" w:hAnsi="Times New Roman" w:cs="Times New Roman"/>
        </w:rPr>
        <w:t>Yes</w:t>
      </w:r>
    </w:p>
    <w:p w14:paraId="72721C57" w14:textId="77777777" w:rsidR="00EE1D05" w:rsidRPr="00F003F3" w:rsidRDefault="00EE1D05" w:rsidP="00EE1D05">
      <w:pPr>
        <w:pStyle w:val="ListParagraph"/>
        <w:numPr>
          <w:ilvl w:val="0"/>
          <w:numId w:val="29"/>
        </w:numPr>
        <w:rPr>
          <w:rFonts w:ascii="Times New Roman" w:hAnsi="Times New Roman" w:cs="Times New Roman"/>
        </w:rPr>
      </w:pPr>
      <w:r w:rsidRPr="00F003F3">
        <w:rPr>
          <w:rFonts w:ascii="Times New Roman" w:hAnsi="Times New Roman" w:cs="Times New Roman"/>
        </w:rPr>
        <w:t>No</w:t>
      </w:r>
    </w:p>
    <w:p w14:paraId="1EB62853"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Why not? Select all that apply.</w:t>
      </w:r>
    </w:p>
    <w:p w14:paraId="4D35AF39"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I have to take public transportation to get to work</w:t>
      </w:r>
    </w:p>
    <w:p w14:paraId="1F900AF4"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I have to take public transportation to do errands</w:t>
      </w:r>
    </w:p>
    <w:p w14:paraId="74010608"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The building where I live is crowded</w:t>
      </w:r>
    </w:p>
    <w:p w14:paraId="6651677A"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The streets where I live are crowded</w:t>
      </w:r>
    </w:p>
    <w:p w14:paraId="5BFB95DA"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My workplace is crowded</w:t>
      </w:r>
    </w:p>
    <w:p w14:paraId="5DB0A090"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In order to do my work, I need to be physically close others</w:t>
      </w:r>
    </w:p>
    <w:p w14:paraId="5C0CA261"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The place where I buy groceries is crowded</w:t>
      </w:r>
    </w:p>
    <w:p w14:paraId="6BBE5CEB"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The places where I eat are crowded</w:t>
      </w:r>
    </w:p>
    <w:p w14:paraId="00FFA2FA" w14:textId="77777777" w:rsidR="00EE1D05" w:rsidRPr="00F003F3" w:rsidRDefault="00EE1D05" w:rsidP="00EE1D05">
      <w:pPr>
        <w:pStyle w:val="ListParagraph"/>
        <w:numPr>
          <w:ilvl w:val="0"/>
          <w:numId w:val="30"/>
        </w:numPr>
        <w:rPr>
          <w:rFonts w:ascii="Times New Roman" w:hAnsi="Times New Roman" w:cs="Times New Roman"/>
        </w:rPr>
      </w:pPr>
      <w:r w:rsidRPr="00F003F3">
        <w:rPr>
          <w:rFonts w:ascii="Times New Roman" w:hAnsi="Times New Roman" w:cs="Times New Roman"/>
        </w:rPr>
        <w:t>Other (please specify):</w:t>
      </w:r>
    </w:p>
    <w:p w14:paraId="6A1C112E"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Did you ever get tested for COVID-19?</w:t>
      </w:r>
    </w:p>
    <w:p w14:paraId="51CC130A" w14:textId="77777777" w:rsidR="00EE1D05" w:rsidRPr="00F003F3" w:rsidRDefault="00EE1D05" w:rsidP="00EE1D05">
      <w:pPr>
        <w:pStyle w:val="ListParagraph"/>
        <w:numPr>
          <w:ilvl w:val="0"/>
          <w:numId w:val="31"/>
        </w:numPr>
        <w:rPr>
          <w:rFonts w:ascii="Times New Roman" w:hAnsi="Times New Roman" w:cs="Times New Roman"/>
        </w:rPr>
      </w:pPr>
      <w:r w:rsidRPr="00F003F3">
        <w:rPr>
          <w:rFonts w:ascii="Times New Roman" w:hAnsi="Times New Roman" w:cs="Times New Roman"/>
        </w:rPr>
        <w:t>Yes</w:t>
      </w:r>
    </w:p>
    <w:p w14:paraId="1D033935" w14:textId="77777777" w:rsidR="00EE1D05" w:rsidRPr="00F003F3" w:rsidRDefault="00EE1D05" w:rsidP="00EE1D05">
      <w:pPr>
        <w:pStyle w:val="ListParagraph"/>
        <w:numPr>
          <w:ilvl w:val="0"/>
          <w:numId w:val="31"/>
        </w:numPr>
        <w:rPr>
          <w:rFonts w:ascii="Times New Roman" w:hAnsi="Times New Roman" w:cs="Times New Roman"/>
        </w:rPr>
      </w:pPr>
      <w:r w:rsidRPr="00F003F3">
        <w:rPr>
          <w:rFonts w:ascii="Times New Roman" w:hAnsi="Times New Roman" w:cs="Times New Roman"/>
        </w:rPr>
        <w:t>No</w:t>
      </w:r>
    </w:p>
    <w:p w14:paraId="1FB6602D" w14:textId="77777777" w:rsidR="00EE1D05" w:rsidRPr="00F003F3" w:rsidRDefault="00EE1D05" w:rsidP="00EE1D05">
      <w:pPr>
        <w:pStyle w:val="ListParagraph"/>
        <w:numPr>
          <w:ilvl w:val="0"/>
          <w:numId w:val="31"/>
        </w:numPr>
        <w:rPr>
          <w:rFonts w:ascii="Times New Roman" w:hAnsi="Times New Roman" w:cs="Times New Roman"/>
        </w:rPr>
      </w:pPr>
      <w:r w:rsidRPr="00F003F3">
        <w:rPr>
          <w:rFonts w:ascii="Times New Roman" w:hAnsi="Times New Roman" w:cs="Times New Roman"/>
        </w:rPr>
        <w:t>Don't know</w:t>
      </w:r>
    </w:p>
    <w:p w14:paraId="3294617C"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Has you or anyone you know tested positive for COVID-19? Select all that apply.</w:t>
      </w:r>
    </w:p>
    <w:p w14:paraId="016CA24D" w14:textId="77777777" w:rsidR="00EE1D05" w:rsidRPr="00F003F3" w:rsidRDefault="00EE1D05" w:rsidP="00EE1D05">
      <w:pPr>
        <w:pStyle w:val="ListParagraph"/>
        <w:numPr>
          <w:ilvl w:val="0"/>
          <w:numId w:val="32"/>
        </w:numPr>
        <w:rPr>
          <w:rFonts w:ascii="Times New Roman" w:hAnsi="Times New Roman" w:cs="Times New Roman"/>
        </w:rPr>
      </w:pPr>
      <w:r w:rsidRPr="00F003F3">
        <w:rPr>
          <w:rFonts w:ascii="Times New Roman" w:hAnsi="Times New Roman" w:cs="Times New Roman"/>
        </w:rPr>
        <w:t>No one I know tested positive for COVID-19</w:t>
      </w:r>
    </w:p>
    <w:p w14:paraId="3F9B05B1" w14:textId="77777777" w:rsidR="00EE1D05" w:rsidRPr="00F003F3" w:rsidRDefault="00EE1D05" w:rsidP="00EE1D05">
      <w:pPr>
        <w:pStyle w:val="ListParagraph"/>
        <w:numPr>
          <w:ilvl w:val="0"/>
          <w:numId w:val="32"/>
        </w:numPr>
        <w:rPr>
          <w:rFonts w:ascii="Times New Roman" w:hAnsi="Times New Roman" w:cs="Times New Roman"/>
        </w:rPr>
      </w:pPr>
      <w:r w:rsidRPr="00F003F3">
        <w:rPr>
          <w:rFonts w:ascii="Times New Roman" w:hAnsi="Times New Roman" w:cs="Times New Roman"/>
        </w:rPr>
        <w:t>I tested positive for COVID-19</w:t>
      </w:r>
    </w:p>
    <w:p w14:paraId="3936271A" w14:textId="77777777" w:rsidR="00EE1D05" w:rsidRPr="00F003F3" w:rsidRDefault="00EE1D05" w:rsidP="00EE1D05">
      <w:pPr>
        <w:pStyle w:val="ListParagraph"/>
        <w:numPr>
          <w:ilvl w:val="0"/>
          <w:numId w:val="32"/>
        </w:numPr>
        <w:rPr>
          <w:rFonts w:ascii="Times New Roman" w:hAnsi="Times New Roman" w:cs="Times New Roman"/>
        </w:rPr>
      </w:pPr>
      <w:r w:rsidRPr="00F003F3">
        <w:rPr>
          <w:rFonts w:ascii="Times New Roman" w:hAnsi="Times New Roman" w:cs="Times New Roman"/>
        </w:rPr>
        <w:t>Someone I live with tested positive for COVID-19</w:t>
      </w:r>
    </w:p>
    <w:p w14:paraId="6D86E08B" w14:textId="77777777" w:rsidR="00EE1D05" w:rsidRPr="00F003F3" w:rsidRDefault="00EE1D05" w:rsidP="00EE1D05">
      <w:pPr>
        <w:pStyle w:val="ListParagraph"/>
        <w:numPr>
          <w:ilvl w:val="0"/>
          <w:numId w:val="32"/>
        </w:numPr>
        <w:rPr>
          <w:rFonts w:ascii="Times New Roman" w:hAnsi="Times New Roman" w:cs="Times New Roman"/>
        </w:rPr>
      </w:pPr>
      <w:r w:rsidRPr="00F003F3">
        <w:rPr>
          <w:rFonts w:ascii="Times New Roman" w:hAnsi="Times New Roman" w:cs="Times New Roman"/>
        </w:rPr>
        <w:t>Other (please specify):</w:t>
      </w:r>
    </w:p>
    <w:p w14:paraId="6A611500"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Has someone close to you died from COVID-19?</w:t>
      </w:r>
    </w:p>
    <w:p w14:paraId="296F9F68" w14:textId="77777777" w:rsidR="00EE1D05" w:rsidRPr="00F003F3" w:rsidRDefault="00EE1D05" w:rsidP="00EE1D05">
      <w:pPr>
        <w:pStyle w:val="ListParagraph"/>
        <w:numPr>
          <w:ilvl w:val="0"/>
          <w:numId w:val="33"/>
        </w:numPr>
        <w:rPr>
          <w:rFonts w:ascii="Times New Roman" w:hAnsi="Times New Roman" w:cs="Times New Roman"/>
        </w:rPr>
      </w:pPr>
      <w:r w:rsidRPr="00F003F3">
        <w:rPr>
          <w:rFonts w:ascii="Times New Roman" w:hAnsi="Times New Roman" w:cs="Times New Roman"/>
        </w:rPr>
        <w:t>Yes</w:t>
      </w:r>
    </w:p>
    <w:p w14:paraId="3A431CAB" w14:textId="77777777" w:rsidR="00EE1D05" w:rsidRPr="00F003F3" w:rsidRDefault="00EE1D05" w:rsidP="00EE1D05">
      <w:pPr>
        <w:pStyle w:val="ListParagraph"/>
        <w:numPr>
          <w:ilvl w:val="0"/>
          <w:numId w:val="33"/>
        </w:numPr>
        <w:rPr>
          <w:rFonts w:ascii="Times New Roman" w:hAnsi="Times New Roman" w:cs="Times New Roman"/>
        </w:rPr>
      </w:pPr>
      <w:r w:rsidRPr="00F003F3">
        <w:rPr>
          <w:rFonts w:ascii="Times New Roman" w:hAnsi="Times New Roman" w:cs="Times New Roman"/>
        </w:rPr>
        <w:t>No</w:t>
      </w:r>
    </w:p>
    <w:p w14:paraId="3BAF9554" w14:textId="77777777" w:rsidR="00EE1D05" w:rsidRPr="00F003F3" w:rsidRDefault="00EE1D05" w:rsidP="00EE1D05">
      <w:pPr>
        <w:pStyle w:val="ListParagraph"/>
        <w:numPr>
          <w:ilvl w:val="0"/>
          <w:numId w:val="33"/>
        </w:numPr>
        <w:rPr>
          <w:rFonts w:ascii="Times New Roman" w:hAnsi="Times New Roman" w:cs="Times New Roman"/>
        </w:rPr>
      </w:pPr>
      <w:r w:rsidRPr="00F003F3">
        <w:rPr>
          <w:rFonts w:ascii="Times New Roman" w:hAnsi="Times New Roman" w:cs="Times New Roman"/>
        </w:rPr>
        <w:t>Don't know</w:t>
      </w:r>
    </w:p>
    <w:p w14:paraId="5A007CC0" w14:textId="77777777" w:rsidR="00EE1D05" w:rsidRPr="00F003F3" w:rsidRDefault="00EE1D05" w:rsidP="00EE1D05">
      <w:pPr>
        <w:pStyle w:val="ListParagraph"/>
        <w:rPr>
          <w:rFonts w:ascii="Times New Roman" w:hAnsi="Times New Roman" w:cs="Times New Roman"/>
        </w:rPr>
      </w:pPr>
    </w:p>
    <w:p w14:paraId="5FBEA54B" w14:textId="77777777" w:rsidR="00EE1D05" w:rsidRPr="00F003F3" w:rsidRDefault="00EE1D05" w:rsidP="00EE1D05">
      <w:pPr>
        <w:rPr>
          <w:rFonts w:ascii="Times New Roman" w:hAnsi="Times New Roman" w:cs="Times New Roman"/>
          <w:b/>
          <w:bCs/>
          <w:u w:val="single"/>
        </w:rPr>
      </w:pPr>
      <w:r w:rsidRPr="00F003F3">
        <w:rPr>
          <w:rFonts w:ascii="Times New Roman" w:hAnsi="Times New Roman" w:cs="Times New Roman"/>
          <w:b/>
          <w:bCs/>
          <w:u w:val="single"/>
        </w:rPr>
        <w:t>Mental Health</w:t>
      </w:r>
    </w:p>
    <w:p w14:paraId="2FD81C64"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Now thinking about your mental health, which includes stress, depression, and problems with emotions, on how many days during the past 30 days was your mental health not good?</w:t>
      </w:r>
    </w:p>
    <w:p w14:paraId="6C6BA312" w14:textId="725E9E75" w:rsidR="00EE1D05" w:rsidRPr="00F003F3" w:rsidRDefault="00EE1D05" w:rsidP="00EE1D05">
      <w:pPr>
        <w:pStyle w:val="ListParagraph"/>
        <w:numPr>
          <w:ilvl w:val="0"/>
          <w:numId w:val="6"/>
        </w:numPr>
        <w:rPr>
          <w:rFonts w:ascii="Times New Roman" w:hAnsi="Times New Roman" w:cs="Times New Roman"/>
        </w:rPr>
      </w:pPr>
      <w:r w:rsidRPr="00F003F3">
        <w:rPr>
          <w:rFonts w:ascii="Times New Roman" w:hAnsi="Times New Roman" w:cs="Times New Roman"/>
        </w:rPr>
        <w:t>____ Days</w:t>
      </w:r>
    </w:p>
    <w:p w14:paraId="175F3C85" w14:textId="569D5250"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In the past month, have you had any of the following reactions to things you have seen, heard, or experienced related to the COVID-19 outbreak:</w:t>
      </w:r>
    </w:p>
    <w:p w14:paraId="3BA17AFB" w14:textId="77777777" w:rsidR="00EE1D05" w:rsidRPr="00F003F3" w:rsidRDefault="00EE1D05" w:rsidP="00EE1D05">
      <w:pPr>
        <w:pStyle w:val="ListParagraph"/>
        <w:numPr>
          <w:ilvl w:val="0"/>
          <w:numId w:val="6"/>
        </w:numPr>
        <w:rPr>
          <w:rFonts w:ascii="Times New Roman" w:hAnsi="Times New Roman" w:cs="Times New Roman"/>
        </w:rPr>
      </w:pPr>
      <w:r w:rsidRPr="00F003F3">
        <w:rPr>
          <w:rFonts w:ascii="Times New Roman" w:hAnsi="Times New Roman" w:cs="Times New Roman"/>
        </w:rPr>
        <w:t>Had nightmares or thought about it when you didn't want to?</w:t>
      </w:r>
    </w:p>
    <w:p w14:paraId="3CF7BFA8" w14:textId="77777777" w:rsidR="00EE1D05" w:rsidRPr="00F003F3" w:rsidRDefault="00EE1D05" w:rsidP="00EE1D05">
      <w:pPr>
        <w:pStyle w:val="ListParagraph"/>
        <w:numPr>
          <w:ilvl w:val="0"/>
          <w:numId w:val="6"/>
        </w:numPr>
        <w:rPr>
          <w:rFonts w:ascii="Times New Roman" w:hAnsi="Times New Roman" w:cs="Times New Roman"/>
        </w:rPr>
      </w:pPr>
      <w:r w:rsidRPr="00F003F3">
        <w:rPr>
          <w:rFonts w:ascii="Times New Roman" w:hAnsi="Times New Roman" w:cs="Times New Roman"/>
        </w:rPr>
        <w:t>Tried not to think about it or went out of your way to avoid situations that reminded you of it?</w:t>
      </w:r>
    </w:p>
    <w:p w14:paraId="07806D05" w14:textId="77777777" w:rsidR="00EE1D05" w:rsidRPr="00F003F3" w:rsidRDefault="00EE1D05" w:rsidP="00EE1D05">
      <w:pPr>
        <w:pStyle w:val="ListParagraph"/>
        <w:numPr>
          <w:ilvl w:val="0"/>
          <w:numId w:val="6"/>
        </w:numPr>
        <w:rPr>
          <w:rFonts w:ascii="Times New Roman" w:hAnsi="Times New Roman" w:cs="Times New Roman"/>
        </w:rPr>
      </w:pPr>
      <w:r w:rsidRPr="00F003F3">
        <w:rPr>
          <w:rFonts w:ascii="Times New Roman" w:hAnsi="Times New Roman" w:cs="Times New Roman"/>
        </w:rPr>
        <w:t>Been constantly on guard, watchful, or easily startled?</w:t>
      </w:r>
    </w:p>
    <w:p w14:paraId="64E31C40" w14:textId="77777777" w:rsidR="00EE1D05" w:rsidRPr="00F003F3" w:rsidRDefault="00EE1D05" w:rsidP="00EE1D05">
      <w:pPr>
        <w:pStyle w:val="ListParagraph"/>
        <w:numPr>
          <w:ilvl w:val="0"/>
          <w:numId w:val="6"/>
        </w:numPr>
        <w:rPr>
          <w:rFonts w:ascii="Times New Roman" w:hAnsi="Times New Roman" w:cs="Times New Roman"/>
        </w:rPr>
      </w:pPr>
      <w:r w:rsidRPr="00F003F3">
        <w:rPr>
          <w:rFonts w:ascii="Times New Roman" w:hAnsi="Times New Roman" w:cs="Times New Roman"/>
        </w:rPr>
        <w:t>Felt numb or detached from people, activities, or your surroundings?</w:t>
      </w:r>
    </w:p>
    <w:p w14:paraId="77BFAF5E" w14:textId="77777777" w:rsidR="00EE1D05" w:rsidRPr="00F003F3" w:rsidRDefault="00EE1D05" w:rsidP="00EE1D05">
      <w:pPr>
        <w:pStyle w:val="ListParagraph"/>
        <w:numPr>
          <w:ilvl w:val="0"/>
          <w:numId w:val="6"/>
        </w:numPr>
        <w:rPr>
          <w:rFonts w:ascii="Times New Roman" w:hAnsi="Times New Roman" w:cs="Times New Roman"/>
        </w:rPr>
      </w:pPr>
      <w:r w:rsidRPr="00F003F3">
        <w:rPr>
          <w:rFonts w:ascii="Times New Roman" w:hAnsi="Times New Roman" w:cs="Times New Roman"/>
        </w:rPr>
        <w:t>Felt guilty or unable to stop blaming yourself or others for it or any problems it may have caused?</w:t>
      </w:r>
    </w:p>
    <w:p w14:paraId="0FB7AD7A" w14:textId="77777777" w:rsidR="00EE1D05" w:rsidRPr="00F003F3" w:rsidRDefault="00EE1D05" w:rsidP="00EE1D05">
      <w:pPr>
        <w:pStyle w:val="ListParagraph"/>
        <w:numPr>
          <w:ilvl w:val="1"/>
          <w:numId w:val="6"/>
        </w:numPr>
        <w:rPr>
          <w:rFonts w:ascii="Times New Roman" w:hAnsi="Times New Roman" w:cs="Times New Roman"/>
        </w:rPr>
      </w:pPr>
      <w:r w:rsidRPr="00F003F3">
        <w:rPr>
          <w:rFonts w:ascii="Times New Roman" w:hAnsi="Times New Roman" w:cs="Times New Roman"/>
        </w:rPr>
        <w:t>Yes, I have had three or more of these reactions in the past month</w:t>
      </w:r>
    </w:p>
    <w:p w14:paraId="1486CC68" w14:textId="77777777" w:rsidR="00EE1D05" w:rsidRPr="00F003F3" w:rsidRDefault="00EE1D05" w:rsidP="00EE1D05">
      <w:pPr>
        <w:pStyle w:val="ListParagraph"/>
        <w:numPr>
          <w:ilvl w:val="1"/>
          <w:numId w:val="6"/>
        </w:numPr>
        <w:rPr>
          <w:rFonts w:ascii="Times New Roman" w:hAnsi="Times New Roman" w:cs="Times New Roman"/>
        </w:rPr>
      </w:pPr>
      <w:r w:rsidRPr="00F003F3">
        <w:rPr>
          <w:rFonts w:ascii="Times New Roman" w:hAnsi="Times New Roman" w:cs="Times New Roman"/>
        </w:rPr>
        <w:t>Yes, I have had one or two of these reactions in the past month, but not as many as three or more</w:t>
      </w:r>
    </w:p>
    <w:p w14:paraId="125C7645" w14:textId="77777777" w:rsidR="00EE1D05" w:rsidRPr="00F003F3" w:rsidRDefault="00EE1D05" w:rsidP="00EE1D05">
      <w:pPr>
        <w:pStyle w:val="ListParagraph"/>
        <w:numPr>
          <w:ilvl w:val="1"/>
          <w:numId w:val="6"/>
        </w:numPr>
        <w:rPr>
          <w:rFonts w:ascii="Times New Roman" w:hAnsi="Times New Roman" w:cs="Times New Roman"/>
        </w:rPr>
      </w:pPr>
      <w:r w:rsidRPr="00F003F3">
        <w:rPr>
          <w:rFonts w:ascii="Times New Roman" w:hAnsi="Times New Roman" w:cs="Times New Roman"/>
        </w:rPr>
        <w:t>No, I have not had any of these reactions in the past month, but I know someone else who has</w:t>
      </w:r>
    </w:p>
    <w:p w14:paraId="0031E94C" w14:textId="77777777" w:rsidR="00EE1D05" w:rsidRPr="00F003F3" w:rsidRDefault="00EE1D05" w:rsidP="00EE1D05">
      <w:pPr>
        <w:pStyle w:val="ListParagraph"/>
        <w:numPr>
          <w:ilvl w:val="1"/>
          <w:numId w:val="6"/>
        </w:numPr>
        <w:rPr>
          <w:rFonts w:ascii="Times New Roman" w:hAnsi="Times New Roman" w:cs="Times New Roman"/>
        </w:rPr>
      </w:pPr>
      <w:r w:rsidRPr="00F003F3">
        <w:rPr>
          <w:rFonts w:ascii="Times New Roman" w:hAnsi="Times New Roman" w:cs="Times New Roman"/>
        </w:rPr>
        <w:t>No, I have not had any of these reactions in the past month, and I don't know anyone else who has either</w:t>
      </w:r>
    </w:p>
    <w:p w14:paraId="15CFACE1" w14:textId="77777777" w:rsidR="00EE1D05" w:rsidRPr="00F003F3" w:rsidRDefault="00EE1D05" w:rsidP="00EE1D05">
      <w:pPr>
        <w:pStyle w:val="ListParagraph"/>
        <w:numPr>
          <w:ilvl w:val="1"/>
          <w:numId w:val="6"/>
        </w:numPr>
        <w:rPr>
          <w:rFonts w:ascii="Times New Roman" w:hAnsi="Times New Roman" w:cs="Times New Roman"/>
        </w:rPr>
      </w:pPr>
      <w:r w:rsidRPr="00F003F3">
        <w:rPr>
          <w:rFonts w:ascii="Times New Roman" w:hAnsi="Times New Roman" w:cs="Times New Roman"/>
        </w:rPr>
        <w:t>I choose not to answer this question</w:t>
      </w:r>
    </w:p>
    <w:p w14:paraId="5B27E3EB"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Which of these resources would be most helpful to you right now to help you with your mental health and well-being? Select all that apply.</w:t>
      </w:r>
    </w:p>
    <w:p w14:paraId="245F8EB6" w14:textId="77777777" w:rsidR="00EE1D05" w:rsidRPr="00F003F3" w:rsidRDefault="00EE1D05" w:rsidP="00EE1D05">
      <w:pPr>
        <w:pStyle w:val="ListParagraph"/>
        <w:numPr>
          <w:ilvl w:val="0"/>
          <w:numId w:val="35"/>
        </w:numPr>
        <w:rPr>
          <w:rFonts w:ascii="Times New Roman" w:hAnsi="Times New Roman" w:cs="Times New Roman"/>
        </w:rPr>
      </w:pPr>
      <w:r w:rsidRPr="00F003F3">
        <w:rPr>
          <w:rFonts w:ascii="Times New Roman" w:hAnsi="Times New Roman" w:cs="Times New Roman"/>
        </w:rPr>
        <w:t>Information on how to see a therapist</w:t>
      </w:r>
    </w:p>
    <w:p w14:paraId="00F2AE18" w14:textId="77777777" w:rsidR="00EE1D05" w:rsidRPr="00F003F3" w:rsidRDefault="00EE1D05" w:rsidP="00EE1D05">
      <w:pPr>
        <w:pStyle w:val="ListParagraph"/>
        <w:numPr>
          <w:ilvl w:val="0"/>
          <w:numId w:val="35"/>
        </w:numPr>
        <w:rPr>
          <w:rFonts w:ascii="Times New Roman" w:hAnsi="Times New Roman" w:cs="Times New Roman"/>
        </w:rPr>
      </w:pPr>
      <w:r w:rsidRPr="00F003F3">
        <w:rPr>
          <w:rFonts w:ascii="Times New Roman" w:hAnsi="Times New Roman" w:cs="Times New Roman"/>
        </w:rPr>
        <w:t>Suicide prevention and crisis resources</w:t>
      </w:r>
    </w:p>
    <w:p w14:paraId="790D7740" w14:textId="77777777" w:rsidR="00EE1D05" w:rsidRPr="00F003F3" w:rsidRDefault="00EE1D05" w:rsidP="00EE1D05">
      <w:pPr>
        <w:pStyle w:val="ListParagraph"/>
        <w:numPr>
          <w:ilvl w:val="0"/>
          <w:numId w:val="35"/>
        </w:numPr>
        <w:rPr>
          <w:rFonts w:ascii="Times New Roman" w:hAnsi="Times New Roman" w:cs="Times New Roman"/>
        </w:rPr>
      </w:pPr>
      <w:r w:rsidRPr="00F003F3">
        <w:rPr>
          <w:rFonts w:ascii="Times New Roman" w:hAnsi="Times New Roman" w:cs="Times New Roman"/>
        </w:rPr>
        <w:t>Talking to a health professional on the phone</w:t>
      </w:r>
    </w:p>
    <w:p w14:paraId="14A4DCB9" w14:textId="77777777" w:rsidR="00EE1D05" w:rsidRPr="00F003F3" w:rsidRDefault="00EE1D05" w:rsidP="00EE1D05">
      <w:pPr>
        <w:pStyle w:val="ListParagraph"/>
        <w:numPr>
          <w:ilvl w:val="0"/>
          <w:numId w:val="35"/>
        </w:numPr>
        <w:rPr>
          <w:rFonts w:ascii="Times New Roman" w:hAnsi="Times New Roman" w:cs="Times New Roman"/>
        </w:rPr>
      </w:pPr>
      <w:r w:rsidRPr="00F003F3">
        <w:rPr>
          <w:rFonts w:ascii="Times New Roman" w:hAnsi="Times New Roman" w:cs="Times New Roman"/>
        </w:rPr>
        <w:t>Talking to a health professional over video chat</w:t>
      </w:r>
    </w:p>
    <w:p w14:paraId="13B457A3" w14:textId="77777777" w:rsidR="00EE1D05" w:rsidRPr="00F003F3" w:rsidRDefault="00EE1D05" w:rsidP="00EE1D05">
      <w:pPr>
        <w:pStyle w:val="ListParagraph"/>
        <w:numPr>
          <w:ilvl w:val="0"/>
          <w:numId w:val="35"/>
        </w:numPr>
        <w:rPr>
          <w:rFonts w:ascii="Times New Roman" w:hAnsi="Times New Roman" w:cs="Times New Roman"/>
        </w:rPr>
      </w:pPr>
      <w:r w:rsidRPr="00F003F3">
        <w:rPr>
          <w:rFonts w:ascii="Times New Roman" w:hAnsi="Times New Roman" w:cs="Times New Roman"/>
        </w:rPr>
        <w:t>Going to a support group using online platform (for example: Zoom)</w:t>
      </w:r>
    </w:p>
    <w:p w14:paraId="0892C50F" w14:textId="77777777" w:rsidR="00EE1D05" w:rsidRPr="00F003F3" w:rsidRDefault="00EE1D05" w:rsidP="00EE1D05">
      <w:pPr>
        <w:pStyle w:val="ListParagraph"/>
        <w:numPr>
          <w:ilvl w:val="0"/>
          <w:numId w:val="35"/>
        </w:numPr>
        <w:rPr>
          <w:rFonts w:ascii="Times New Roman" w:hAnsi="Times New Roman" w:cs="Times New Roman"/>
        </w:rPr>
      </w:pPr>
      <w:r w:rsidRPr="00F003F3">
        <w:rPr>
          <w:rFonts w:ascii="Times New Roman" w:hAnsi="Times New Roman" w:cs="Times New Roman"/>
        </w:rPr>
        <w:t>Meeting in person with a health professional (individual and/or group therapy)</w:t>
      </w:r>
    </w:p>
    <w:p w14:paraId="019E96D0" w14:textId="77777777" w:rsidR="00EE1D05" w:rsidRPr="00F003F3" w:rsidRDefault="00EE1D05" w:rsidP="00EE1D05">
      <w:pPr>
        <w:pStyle w:val="ListParagraph"/>
        <w:numPr>
          <w:ilvl w:val="0"/>
          <w:numId w:val="35"/>
        </w:numPr>
        <w:rPr>
          <w:rFonts w:ascii="Times New Roman" w:hAnsi="Times New Roman" w:cs="Times New Roman"/>
        </w:rPr>
      </w:pPr>
      <w:r w:rsidRPr="00F003F3">
        <w:rPr>
          <w:rFonts w:ascii="Times New Roman" w:hAnsi="Times New Roman" w:cs="Times New Roman"/>
        </w:rPr>
        <w:t>Using an application on a mobile phone or tablet for mental health support</w:t>
      </w:r>
    </w:p>
    <w:p w14:paraId="0984983B" w14:textId="09145B7E" w:rsidR="001937BC" w:rsidRPr="00F003F3" w:rsidRDefault="00EE1D05" w:rsidP="00367E8E">
      <w:pPr>
        <w:spacing w:before="240" w:after="240"/>
        <w:rPr>
          <w:rFonts w:ascii="Times New Roman" w:hAnsi="Times New Roman" w:cs="Times New Roman"/>
          <w:b/>
          <w:bCs/>
          <w:u w:val="single"/>
        </w:rPr>
      </w:pPr>
      <w:r w:rsidRPr="00F003F3">
        <w:rPr>
          <w:rFonts w:ascii="Times New Roman" w:hAnsi="Times New Roman" w:cs="Times New Roman"/>
        </w:rPr>
        <w:t>Other resource(s) (please specify):</w:t>
      </w:r>
    </w:p>
    <w:p w14:paraId="4CCCF5CA" w14:textId="2D49F68F" w:rsidR="00EE1D05" w:rsidRPr="00F003F3" w:rsidRDefault="00EE1D05" w:rsidP="004A3A7B">
      <w:pPr>
        <w:spacing w:before="240" w:after="240"/>
        <w:rPr>
          <w:rFonts w:ascii="Times New Roman" w:hAnsi="Times New Roman" w:cs="Times New Roman"/>
          <w:b/>
          <w:bCs/>
          <w:u w:val="single"/>
        </w:rPr>
      </w:pPr>
      <w:r w:rsidRPr="00F003F3">
        <w:rPr>
          <w:rFonts w:ascii="Times New Roman" w:hAnsi="Times New Roman" w:cs="Times New Roman"/>
          <w:b/>
          <w:bCs/>
          <w:u w:val="single"/>
        </w:rPr>
        <w:t>Substance Use</w:t>
      </w:r>
    </w:p>
    <w:p w14:paraId="6DFE2B62"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During the past 30 days, have you used any of the following products? Select all that apply.</w:t>
      </w:r>
    </w:p>
    <w:p w14:paraId="4AD3491C"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Conventional tobacco like cigarettes, cigars, chew</w:t>
      </w:r>
    </w:p>
    <w:p w14:paraId="26A8906A" w14:textId="30A62D89"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E-</w:t>
      </w:r>
      <w:r w:rsidR="006B0105" w:rsidRPr="00F003F3">
        <w:rPr>
          <w:rFonts w:ascii="Times New Roman" w:hAnsi="Times New Roman" w:cs="Times New Roman"/>
        </w:rPr>
        <w:t>Cigarettes</w:t>
      </w:r>
      <w:r w:rsidRPr="00F003F3">
        <w:rPr>
          <w:rFonts w:ascii="Times New Roman" w:hAnsi="Times New Roman" w:cs="Times New Roman"/>
        </w:rPr>
        <w:t xml:space="preserve"> / Vape products (JUUL, Vuse, FRUYT, or you mixed your own)</w:t>
      </w:r>
    </w:p>
    <w:p w14:paraId="2BB8F2CC"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Alcohol</w:t>
      </w:r>
    </w:p>
    <w:p w14:paraId="7147501A"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Heroin</w:t>
      </w:r>
    </w:p>
    <w:p w14:paraId="57D8E709"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Other Opioids (fentanyl, dope, methadone, oxycodone, Vicodin)</w:t>
      </w:r>
    </w:p>
    <w:p w14:paraId="37242C32"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Marijuana or cannabis (dope, grass, hashish, weed)</w:t>
      </w:r>
    </w:p>
    <w:p w14:paraId="01C05189"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Cocaine (coke, yip, blow) / Crack (freebase, rock)</w:t>
      </w:r>
    </w:p>
    <w:p w14:paraId="4A04A04D"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Amphetamine (speed) / Methamphetamine (meth, crystal, tina)</w:t>
      </w:r>
    </w:p>
    <w:p w14:paraId="2E869845"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Inhalant (huffing aerosols, solvents, gases, or nitrites; whip-its / nitrous oxide)</w:t>
      </w:r>
    </w:p>
    <w:p w14:paraId="7C8C67EE"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Ecstasy, MDMA (Molly), LSD, Ketamine</w:t>
      </w:r>
    </w:p>
    <w:p w14:paraId="317BFFA3" w14:textId="555A333A" w:rsidR="00EE1D05" w:rsidRPr="00F003F3" w:rsidRDefault="00BF4153" w:rsidP="00EE1D05">
      <w:pPr>
        <w:pStyle w:val="ListParagraph"/>
        <w:numPr>
          <w:ilvl w:val="0"/>
          <w:numId w:val="36"/>
        </w:numPr>
        <w:rPr>
          <w:rFonts w:ascii="Times New Roman" w:hAnsi="Times New Roman" w:cs="Times New Roman"/>
        </w:rPr>
      </w:pPr>
      <w:r w:rsidRPr="00F003F3">
        <w:rPr>
          <w:rFonts w:ascii="Times New Roman" w:hAnsi="Times New Roman" w:cs="Times New Roman"/>
        </w:rPr>
        <w:t>Over the counter</w:t>
      </w:r>
      <w:r w:rsidR="00EE1D05" w:rsidRPr="00F003F3">
        <w:rPr>
          <w:rFonts w:ascii="Times New Roman" w:hAnsi="Times New Roman" w:cs="Times New Roman"/>
        </w:rPr>
        <w:t xml:space="preserve"> drugs (dextromorphan, DXM, DM, dres, robo, rojo, tussin)</w:t>
      </w:r>
    </w:p>
    <w:p w14:paraId="7D0AD286"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Prescription drugs (benzo, barbiturate, tranquilizers, clonidine, ritalin, adderal)</w:t>
      </w:r>
    </w:p>
    <w:p w14:paraId="233B555E" w14:textId="77777777" w:rsidR="00EE1D05" w:rsidRPr="00F003F3" w:rsidRDefault="00EE1D05" w:rsidP="00EE1D05">
      <w:pPr>
        <w:pStyle w:val="ListParagraph"/>
        <w:numPr>
          <w:ilvl w:val="0"/>
          <w:numId w:val="36"/>
        </w:numPr>
        <w:rPr>
          <w:rFonts w:ascii="Times New Roman" w:hAnsi="Times New Roman" w:cs="Times New Roman"/>
        </w:rPr>
      </w:pPr>
      <w:r w:rsidRPr="00F003F3">
        <w:rPr>
          <w:rFonts w:ascii="Times New Roman" w:hAnsi="Times New Roman" w:cs="Times New Roman"/>
        </w:rPr>
        <w:t>I have not used any of these in the past 30 days</w:t>
      </w:r>
    </w:p>
    <w:p w14:paraId="3646C633"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Compared to before the COVID-19 outbreak (February 2020), how often are you using these products now?</w:t>
      </w:r>
    </w:p>
    <w:p w14:paraId="542E5E34" w14:textId="77777777" w:rsidR="00EE1D05" w:rsidRPr="00F003F3" w:rsidRDefault="00EE1D05" w:rsidP="00EE1D05">
      <w:pPr>
        <w:pStyle w:val="ListParagraph"/>
        <w:numPr>
          <w:ilvl w:val="0"/>
          <w:numId w:val="37"/>
        </w:numPr>
        <w:rPr>
          <w:rFonts w:ascii="Times New Roman" w:hAnsi="Times New Roman" w:cs="Times New Roman"/>
        </w:rPr>
      </w:pPr>
      <w:r w:rsidRPr="00F003F3">
        <w:rPr>
          <w:rFonts w:ascii="Times New Roman" w:hAnsi="Times New Roman" w:cs="Times New Roman"/>
        </w:rPr>
        <w:t>A lot more</w:t>
      </w:r>
    </w:p>
    <w:p w14:paraId="11E0DC44" w14:textId="77777777" w:rsidR="00EE1D05" w:rsidRPr="00F003F3" w:rsidRDefault="00EE1D05" w:rsidP="00EE1D05">
      <w:pPr>
        <w:pStyle w:val="ListParagraph"/>
        <w:numPr>
          <w:ilvl w:val="0"/>
          <w:numId w:val="37"/>
        </w:numPr>
        <w:rPr>
          <w:rFonts w:ascii="Times New Roman" w:hAnsi="Times New Roman" w:cs="Times New Roman"/>
        </w:rPr>
      </w:pPr>
      <w:r w:rsidRPr="00F003F3">
        <w:rPr>
          <w:rFonts w:ascii="Times New Roman" w:hAnsi="Times New Roman" w:cs="Times New Roman"/>
        </w:rPr>
        <w:t>Somewhat more</w:t>
      </w:r>
    </w:p>
    <w:p w14:paraId="7A6EDB57" w14:textId="77777777" w:rsidR="00EE1D05" w:rsidRPr="00F003F3" w:rsidRDefault="00EE1D05" w:rsidP="00EE1D05">
      <w:pPr>
        <w:pStyle w:val="ListParagraph"/>
        <w:numPr>
          <w:ilvl w:val="0"/>
          <w:numId w:val="37"/>
        </w:numPr>
        <w:rPr>
          <w:rFonts w:ascii="Times New Roman" w:hAnsi="Times New Roman" w:cs="Times New Roman"/>
        </w:rPr>
      </w:pPr>
      <w:r w:rsidRPr="00F003F3">
        <w:rPr>
          <w:rFonts w:ascii="Times New Roman" w:hAnsi="Times New Roman" w:cs="Times New Roman"/>
        </w:rPr>
        <w:t>About the same</w:t>
      </w:r>
    </w:p>
    <w:p w14:paraId="09E1931E" w14:textId="77777777" w:rsidR="00EE1D05" w:rsidRPr="00F003F3" w:rsidRDefault="00EE1D05" w:rsidP="00EE1D05">
      <w:pPr>
        <w:pStyle w:val="ListParagraph"/>
        <w:numPr>
          <w:ilvl w:val="0"/>
          <w:numId w:val="37"/>
        </w:numPr>
        <w:rPr>
          <w:rFonts w:ascii="Times New Roman" w:hAnsi="Times New Roman" w:cs="Times New Roman"/>
        </w:rPr>
      </w:pPr>
      <w:r w:rsidRPr="00F003F3">
        <w:rPr>
          <w:rFonts w:ascii="Times New Roman" w:hAnsi="Times New Roman" w:cs="Times New Roman"/>
        </w:rPr>
        <w:t>Somewhat less</w:t>
      </w:r>
    </w:p>
    <w:p w14:paraId="2DD598C7" w14:textId="77777777" w:rsidR="00EE1D05" w:rsidRPr="00F003F3" w:rsidRDefault="00EE1D05" w:rsidP="00EE1D05">
      <w:pPr>
        <w:pStyle w:val="ListParagraph"/>
        <w:numPr>
          <w:ilvl w:val="0"/>
          <w:numId w:val="37"/>
        </w:numPr>
        <w:rPr>
          <w:rFonts w:ascii="Times New Roman" w:hAnsi="Times New Roman" w:cs="Times New Roman"/>
        </w:rPr>
      </w:pPr>
      <w:r w:rsidRPr="00F003F3">
        <w:rPr>
          <w:rFonts w:ascii="Times New Roman" w:hAnsi="Times New Roman" w:cs="Times New Roman"/>
        </w:rPr>
        <w:t>A lot less</w:t>
      </w:r>
    </w:p>
    <w:p w14:paraId="7652CA94"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Which of the following resources would be most helpful to you right now? Select all that apply.</w:t>
      </w:r>
    </w:p>
    <w:p w14:paraId="61328A1F"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Talk to a quit coach or counselor on the phone to help me with my tobacco and vaping</w:t>
      </w:r>
    </w:p>
    <w:p w14:paraId="6AE9B8ED"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Talk to a quit coach or counselor via video (for example: WhatsApp, Skype, FaceTime) to help me with my tobacco and vaping</w:t>
      </w:r>
    </w:p>
    <w:p w14:paraId="23684AFE" w14:textId="23AF2F85"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Get access to N</w:t>
      </w:r>
      <w:r w:rsidR="00666656" w:rsidRPr="00F003F3">
        <w:rPr>
          <w:rFonts w:ascii="Times New Roman" w:hAnsi="Times New Roman" w:cs="Times New Roman"/>
        </w:rPr>
        <w:t xml:space="preserve">icotine </w:t>
      </w:r>
      <w:r w:rsidRPr="00F003F3">
        <w:rPr>
          <w:rFonts w:ascii="Times New Roman" w:hAnsi="Times New Roman" w:cs="Times New Roman"/>
        </w:rPr>
        <w:t>R</w:t>
      </w:r>
      <w:r w:rsidR="00666656" w:rsidRPr="00F003F3">
        <w:rPr>
          <w:rFonts w:ascii="Times New Roman" w:hAnsi="Times New Roman" w:cs="Times New Roman"/>
        </w:rPr>
        <w:t xml:space="preserve">eplacement </w:t>
      </w:r>
      <w:r w:rsidRPr="00F003F3">
        <w:rPr>
          <w:rFonts w:ascii="Times New Roman" w:hAnsi="Times New Roman" w:cs="Times New Roman"/>
        </w:rPr>
        <w:t>T</w:t>
      </w:r>
      <w:r w:rsidR="00666656" w:rsidRPr="00F003F3">
        <w:rPr>
          <w:rFonts w:ascii="Times New Roman" w:hAnsi="Times New Roman" w:cs="Times New Roman"/>
        </w:rPr>
        <w:t>reatment</w:t>
      </w:r>
      <w:r w:rsidRPr="00F003F3">
        <w:rPr>
          <w:rFonts w:ascii="Times New Roman" w:hAnsi="Times New Roman" w:cs="Times New Roman"/>
        </w:rPr>
        <w:t xml:space="preserve"> (patches, gum, lozenges) or quitting medication</w:t>
      </w:r>
    </w:p>
    <w:p w14:paraId="7311C584"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Support group (AA, NA, SMART Recovery) online like Zoom</w:t>
      </w:r>
    </w:p>
    <w:p w14:paraId="0BD35197"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Peer support (Recovery Support Centers) via online platform like Zoom</w:t>
      </w:r>
    </w:p>
    <w:p w14:paraId="44EDD26A"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Meeting in person with a therapist (Individual and/or Group Therapy)</w:t>
      </w:r>
    </w:p>
    <w:p w14:paraId="72AE0E10"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Meeting in person with a recovery coach or peer mentor</w:t>
      </w:r>
    </w:p>
    <w:p w14:paraId="1A5E68B0"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Residential detoxification and stabilization</w:t>
      </w:r>
    </w:p>
    <w:p w14:paraId="32E2D891"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Residential programming (halfway house, sober living)</w:t>
      </w:r>
    </w:p>
    <w:p w14:paraId="439B0818"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Harm reduction services (syringe service program, drop-in program)</w:t>
      </w:r>
    </w:p>
    <w:p w14:paraId="2D925D42"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Other resource(s) (please specify):</w:t>
      </w:r>
    </w:p>
    <w:p w14:paraId="63106CF7" w14:textId="77777777" w:rsidR="00EE1D05" w:rsidRPr="00F003F3" w:rsidRDefault="00EE1D05" w:rsidP="00EE1D05">
      <w:pPr>
        <w:pStyle w:val="ListParagraph"/>
        <w:numPr>
          <w:ilvl w:val="0"/>
          <w:numId w:val="38"/>
        </w:numPr>
        <w:rPr>
          <w:rFonts w:ascii="Times New Roman" w:hAnsi="Times New Roman" w:cs="Times New Roman"/>
        </w:rPr>
      </w:pPr>
      <w:r w:rsidRPr="00F003F3">
        <w:rPr>
          <w:rFonts w:ascii="Times New Roman" w:hAnsi="Times New Roman" w:cs="Times New Roman"/>
        </w:rPr>
        <w:t>No resources</w:t>
      </w:r>
    </w:p>
    <w:p w14:paraId="08311E38" w14:textId="7DB68898" w:rsidR="00EE1D05" w:rsidRPr="00F003F3" w:rsidRDefault="00EE1D05" w:rsidP="00EE1D05">
      <w:pPr>
        <w:pStyle w:val="ListParagraph"/>
        <w:rPr>
          <w:rFonts w:ascii="Times New Roman" w:hAnsi="Times New Roman" w:cs="Times New Roman"/>
        </w:rPr>
      </w:pPr>
    </w:p>
    <w:p w14:paraId="5F60FFB1" w14:textId="77777777" w:rsidR="00EE1D05" w:rsidRPr="00F003F3" w:rsidRDefault="00EE1D05" w:rsidP="00EE1D05">
      <w:pPr>
        <w:rPr>
          <w:rFonts w:ascii="Times New Roman" w:hAnsi="Times New Roman" w:cs="Times New Roman"/>
          <w:b/>
          <w:bCs/>
          <w:u w:val="single"/>
        </w:rPr>
      </w:pPr>
      <w:r w:rsidRPr="00F003F3">
        <w:rPr>
          <w:rFonts w:ascii="Times New Roman" w:hAnsi="Times New Roman" w:cs="Times New Roman"/>
          <w:b/>
          <w:bCs/>
          <w:u w:val="single"/>
        </w:rPr>
        <w:t>Demographics</w:t>
      </w:r>
    </w:p>
    <w:p w14:paraId="273E0FBB" w14:textId="6906E2E8"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How old are you? (note: this was a screening question to determine whether a person completed the adult (≥25 years) or youth (14-24 years) version of the survey.)</w:t>
      </w:r>
    </w:p>
    <w:p w14:paraId="57E815C5"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Are you Hispanic or Latino?</w:t>
      </w:r>
    </w:p>
    <w:p w14:paraId="7D980D5D" w14:textId="77777777" w:rsidR="00EE1D05" w:rsidRPr="00F003F3" w:rsidRDefault="00EE1D05" w:rsidP="00EE1D05">
      <w:pPr>
        <w:pStyle w:val="ListParagraph"/>
        <w:numPr>
          <w:ilvl w:val="0"/>
          <w:numId w:val="26"/>
        </w:numPr>
        <w:rPr>
          <w:rFonts w:ascii="Times New Roman" w:hAnsi="Times New Roman" w:cs="Times New Roman"/>
        </w:rPr>
      </w:pPr>
      <w:r w:rsidRPr="00F003F3">
        <w:rPr>
          <w:rFonts w:ascii="Times New Roman" w:hAnsi="Times New Roman" w:cs="Times New Roman"/>
        </w:rPr>
        <w:t>Yes</w:t>
      </w:r>
    </w:p>
    <w:p w14:paraId="4D45B114" w14:textId="77777777" w:rsidR="00EE1D05" w:rsidRPr="00F003F3" w:rsidRDefault="00EE1D05" w:rsidP="00EE1D05">
      <w:pPr>
        <w:pStyle w:val="ListParagraph"/>
        <w:numPr>
          <w:ilvl w:val="0"/>
          <w:numId w:val="26"/>
        </w:numPr>
        <w:rPr>
          <w:rFonts w:ascii="Times New Roman" w:hAnsi="Times New Roman" w:cs="Times New Roman"/>
        </w:rPr>
      </w:pPr>
      <w:r w:rsidRPr="00F003F3">
        <w:rPr>
          <w:rFonts w:ascii="Times New Roman" w:hAnsi="Times New Roman" w:cs="Times New Roman"/>
        </w:rPr>
        <w:t>No</w:t>
      </w:r>
    </w:p>
    <w:p w14:paraId="05A735B2"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What is your race? Select all that apply.</w:t>
      </w:r>
    </w:p>
    <w:p w14:paraId="7AC39094" w14:textId="77777777" w:rsidR="00EE1D05" w:rsidRPr="00F003F3" w:rsidRDefault="00EE1D05" w:rsidP="00EE1D05">
      <w:pPr>
        <w:pStyle w:val="ListParagraph"/>
        <w:numPr>
          <w:ilvl w:val="0"/>
          <w:numId w:val="27"/>
        </w:numPr>
        <w:rPr>
          <w:rFonts w:ascii="Times New Roman" w:hAnsi="Times New Roman" w:cs="Times New Roman"/>
        </w:rPr>
      </w:pPr>
      <w:r w:rsidRPr="00F003F3">
        <w:rPr>
          <w:rFonts w:ascii="Times New Roman" w:hAnsi="Times New Roman" w:cs="Times New Roman"/>
        </w:rPr>
        <w:t>American Indian or Alaska Native (please specify tribal nation):</w:t>
      </w:r>
    </w:p>
    <w:p w14:paraId="3B8E7055" w14:textId="77777777" w:rsidR="00EE1D05" w:rsidRPr="00F003F3" w:rsidRDefault="00EE1D05" w:rsidP="00EE1D05">
      <w:pPr>
        <w:pStyle w:val="ListParagraph"/>
        <w:numPr>
          <w:ilvl w:val="0"/>
          <w:numId w:val="27"/>
        </w:numPr>
        <w:rPr>
          <w:rFonts w:ascii="Times New Roman" w:hAnsi="Times New Roman" w:cs="Times New Roman"/>
        </w:rPr>
      </w:pPr>
      <w:r w:rsidRPr="00F003F3">
        <w:rPr>
          <w:rFonts w:ascii="Times New Roman" w:hAnsi="Times New Roman" w:cs="Times New Roman"/>
        </w:rPr>
        <w:t>Asian</w:t>
      </w:r>
    </w:p>
    <w:p w14:paraId="62783C60" w14:textId="77777777" w:rsidR="00EE1D05" w:rsidRPr="00F003F3" w:rsidRDefault="00EE1D05" w:rsidP="00EE1D05">
      <w:pPr>
        <w:pStyle w:val="ListParagraph"/>
        <w:numPr>
          <w:ilvl w:val="0"/>
          <w:numId w:val="27"/>
        </w:numPr>
        <w:rPr>
          <w:rFonts w:ascii="Times New Roman" w:hAnsi="Times New Roman" w:cs="Times New Roman"/>
        </w:rPr>
      </w:pPr>
      <w:r w:rsidRPr="00F003F3">
        <w:rPr>
          <w:rFonts w:ascii="Times New Roman" w:hAnsi="Times New Roman" w:cs="Times New Roman"/>
        </w:rPr>
        <w:t>Black</w:t>
      </w:r>
    </w:p>
    <w:p w14:paraId="39B1245D" w14:textId="77777777" w:rsidR="00EE1D05" w:rsidRPr="00F003F3" w:rsidRDefault="00EE1D05" w:rsidP="00EE1D05">
      <w:pPr>
        <w:pStyle w:val="ListParagraph"/>
        <w:numPr>
          <w:ilvl w:val="0"/>
          <w:numId w:val="27"/>
        </w:numPr>
        <w:rPr>
          <w:rFonts w:ascii="Times New Roman" w:hAnsi="Times New Roman" w:cs="Times New Roman"/>
        </w:rPr>
      </w:pPr>
      <w:r w:rsidRPr="00F003F3">
        <w:rPr>
          <w:rFonts w:ascii="Times New Roman" w:hAnsi="Times New Roman" w:cs="Times New Roman"/>
        </w:rPr>
        <w:t>Native Hawaiian or other Pacific Islander (please specify):</w:t>
      </w:r>
    </w:p>
    <w:p w14:paraId="5BCCD66E" w14:textId="77777777" w:rsidR="00EE1D05" w:rsidRPr="00F003F3" w:rsidRDefault="00EE1D05" w:rsidP="00EE1D05">
      <w:pPr>
        <w:pStyle w:val="ListParagraph"/>
        <w:numPr>
          <w:ilvl w:val="0"/>
          <w:numId w:val="27"/>
        </w:numPr>
        <w:rPr>
          <w:rFonts w:ascii="Times New Roman" w:hAnsi="Times New Roman" w:cs="Times New Roman"/>
        </w:rPr>
      </w:pPr>
      <w:r w:rsidRPr="00F003F3">
        <w:rPr>
          <w:rFonts w:ascii="Times New Roman" w:hAnsi="Times New Roman" w:cs="Times New Roman"/>
        </w:rPr>
        <w:t>White</w:t>
      </w:r>
    </w:p>
    <w:p w14:paraId="5C4B2136" w14:textId="77777777" w:rsidR="00EE1D05" w:rsidRPr="00F003F3" w:rsidRDefault="00EE1D05" w:rsidP="00EE1D05">
      <w:pPr>
        <w:pStyle w:val="ListParagraph"/>
        <w:numPr>
          <w:ilvl w:val="0"/>
          <w:numId w:val="27"/>
        </w:numPr>
        <w:rPr>
          <w:rFonts w:ascii="Times New Roman" w:hAnsi="Times New Roman" w:cs="Times New Roman"/>
        </w:rPr>
      </w:pPr>
      <w:r w:rsidRPr="00F003F3">
        <w:rPr>
          <w:rFonts w:ascii="Times New Roman" w:hAnsi="Times New Roman" w:cs="Times New Roman"/>
        </w:rPr>
        <w:t>Other race (please specify):</w:t>
      </w:r>
    </w:p>
    <w:p w14:paraId="4AA1C4BF" w14:textId="5300FDCB" w:rsidR="00EE1D05" w:rsidRPr="00F003F3" w:rsidRDefault="00EE1D05" w:rsidP="004A3A7B">
      <w:pPr>
        <w:pStyle w:val="ListParagraph"/>
        <w:numPr>
          <w:ilvl w:val="0"/>
          <w:numId w:val="27"/>
        </w:numPr>
        <w:rPr>
          <w:rFonts w:ascii="Times New Roman" w:hAnsi="Times New Roman" w:cs="Times New Roman"/>
          <w:i/>
          <w:iCs/>
        </w:rPr>
      </w:pPr>
      <w:r w:rsidRPr="00F003F3">
        <w:rPr>
          <w:rFonts w:ascii="Times New Roman" w:hAnsi="Times New Roman" w:cs="Times New Roman"/>
        </w:rPr>
        <w:t>Unknown / Not specified</w:t>
      </w:r>
    </w:p>
    <w:p w14:paraId="1C947C43" w14:textId="7056BD1C"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Do you speak language(s) other than English at home?</w:t>
      </w:r>
    </w:p>
    <w:p w14:paraId="076FDAE7" w14:textId="77777777" w:rsidR="00EE1D05" w:rsidRPr="00F003F3" w:rsidRDefault="00EE1D05" w:rsidP="00EE1D05">
      <w:pPr>
        <w:pStyle w:val="ListParagraph"/>
        <w:numPr>
          <w:ilvl w:val="0"/>
          <w:numId w:val="28"/>
        </w:numPr>
        <w:rPr>
          <w:rFonts w:ascii="Times New Roman" w:hAnsi="Times New Roman" w:cs="Times New Roman"/>
        </w:rPr>
      </w:pPr>
      <w:r w:rsidRPr="00F003F3">
        <w:rPr>
          <w:rFonts w:ascii="Times New Roman" w:hAnsi="Times New Roman" w:cs="Times New Roman"/>
        </w:rPr>
        <w:t>Yes</w:t>
      </w:r>
    </w:p>
    <w:p w14:paraId="692D8B1C" w14:textId="77777777" w:rsidR="00EE1D05" w:rsidRPr="00F003F3" w:rsidRDefault="00EE1D05" w:rsidP="00EE1D05">
      <w:pPr>
        <w:pStyle w:val="ListParagraph"/>
        <w:numPr>
          <w:ilvl w:val="0"/>
          <w:numId w:val="28"/>
        </w:numPr>
        <w:rPr>
          <w:rFonts w:ascii="Times New Roman" w:hAnsi="Times New Roman" w:cs="Times New Roman"/>
        </w:rPr>
      </w:pPr>
      <w:r w:rsidRPr="00F003F3">
        <w:rPr>
          <w:rFonts w:ascii="Times New Roman" w:hAnsi="Times New Roman" w:cs="Times New Roman"/>
        </w:rPr>
        <w:t>No</w:t>
      </w:r>
    </w:p>
    <w:p w14:paraId="133E9E0C"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What is your current gender identity?</w:t>
      </w:r>
    </w:p>
    <w:p w14:paraId="6441E2E9" w14:textId="77777777" w:rsidR="00EE1D05" w:rsidRPr="00F003F3" w:rsidRDefault="00EE1D05" w:rsidP="00EE1D05">
      <w:pPr>
        <w:pStyle w:val="ListParagraph"/>
        <w:numPr>
          <w:ilvl w:val="0"/>
          <w:numId w:val="24"/>
        </w:numPr>
        <w:rPr>
          <w:rFonts w:ascii="Times New Roman" w:hAnsi="Times New Roman" w:cs="Times New Roman"/>
        </w:rPr>
      </w:pPr>
      <w:r w:rsidRPr="00F003F3">
        <w:rPr>
          <w:rFonts w:ascii="Times New Roman" w:hAnsi="Times New Roman" w:cs="Times New Roman"/>
        </w:rPr>
        <w:t>Male</w:t>
      </w:r>
    </w:p>
    <w:p w14:paraId="4EAAF975" w14:textId="77777777" w:rsidR="00EE1D05" w:rsidRPr="00F003F3" w:rsidRDefault="00EE1D05" w:rsidP="00EE1D05">
      <w:pPr>
        <w:pStyle w:val="ListParagraph"/>
        <w:numPr>
          <w:ilvl w:val="0"/>
          <w:numId w:val="24"/>
        </w:numPr>
        <w:rPr>
          <w:rFonts w:ascii="Times New Roman" w:hAnsi="Times New Roman" w:cs="Times New Roman"/>
        </w:rPr>
      </w:pPr>
      <w:r w:rsidRPr="00F003F3">
        <w:rPr>
          <w:rFonts w:ascii="Times New Roman" w:hAnsi="Times New Roman" w:cs="Times New Roman"/>
        </w:rPr>
        <w:t>Female</w:t>
      </w:r>
    </w:p>
    <w:p w14:paraId="1030DE2A" w14:textId="77777777" w:rsidR="00EE1D05" w:rsidRPr="00F003F3" w:rsidRDefault="00EE1D05" w:rsidP="00EE1D05">
      <w:pPr>
        <w:pStyle w:val="ListParagraph"/>
        <w:numPr>
          <w:ilvl w:val="0"/>
          <w:numId w:val="24"/>
        </w:numPr>
        <w:rPr>
          <w:rFonts w:ascii="Times New Roman" w:hAnsi="Times New Roman" w:cs="Times New Roman"/>
        </w:rPr>
      </w:pPr>
      <w:r w:rsidRPr="00F003F3">
        <w:rPr>
          <w:rFonts w:ascii="Times New Roman" w:hAnsi="Times New Roman" w:cs="Times New Roman"/>
        </w:rPr>
        <w:t>Nonbinary, Genderqueer, not exclusively male or female</w:t>
      </w:r>
    </w:p>
    <w:p w14:paraId="3DC7B0DF" w14:textId="77777777" w:rsidR="00EE1D05" w:rsidRPr="00F003F3" w:rsidRDefault="00EE1D05" w:rsidP="00EE1D05">
      <w:pPr>
        <w:pStyle w:val="ListParagraph"/>
        <w:numPr>
          <w:ilvl w:val="0"/>
          <w:numId w:val="24"/>
        </w:numPr>
        <w:rPr>
          <w:rFonts w:ascii="Times New Roman" w:hAnsi="Times New Roman" w:cs="Times New Roman"/>
        </w:rPr>
      </w:pPr>
      <w:r w:rsidRPr="00F003F3">
        <w:rPr>
          <w:rFonts w:ascii="Times New Roman" w:hAnsi="Times New Roman" w:cs="Times New Roman"/>
        </w:rPr>
        <w:t>I am questioning / not sure of my gender identity</w:t>
      </w:r>
    </w:p>
    <w:p w14:paraId="30D93D05" w14:textId="77777777" w:rsidR="00EE1D05" w:rsidRPr="00F003F3" w:rsidRDefault="00EE1D05" w:rsidP="00EE1D05">
      <w:pPr>
        <w:pStyle w:val="ListParagraph"/>
        <w:numPr>
          <w:ilvl w:val="0"/>
          <w:numId w:val="24"/>
        </w:numPr>
        <w:rPr>
          <w:rFonts w:ascii="Times New Roman" w:hAnsi="Times New Roman" w:cs="Times New Roman"/>
        </w:rPr>
      </w:pPr>
      <w:r w:rsidRPr="00F003F3">
        <w:rPr>
          <w:rFonts w:ascii="Times New Roman" w:hAnsi="Times New Roman" w:cs="Times New Roman"/>
        </w:rPr>
        <w:t>Other (please specify):</w:t>
      </w:r>
    </w:p>
    <w:p w14:paraId="1906B2C6" w14:textId="77777777" w:rsidR="00EE1D05" w:rsidRPr="00F003F3" w:rsidRDefault="00EE1D05" w:rsidP="00EE1D05">
      <w:pPr>
        <w:pStyle w:val="ListParagraph"/>
        <w:numPr>
          <w:ilvl w:val="0"/>
          <w:numId w:val="24"/>
        </w:numPr>
        <w:rPr>
          <w:rFonts w:ascii="Times New Roman" w:hAnsi="Times New Roman" w:cs="Times New Roman"/>
        </w:rPr>
      </w:pPr>
      <w:r w:rsidRPr="00F003F3">
        <w:rPr>
          <w:rFonts w:ascii="Times New Roman" w:hAnsi="Times New Roman" w:cs="Times New Roman"/>
        </w:rPr>
        <w:t>I don't understand what this question is asking</w:t>
      </w:r>
    </w:p>
    <w:p w14:paraId="3105141F" w14:textId="77777777" w:rsidR="00EE1D05" w:rsidRPr="00F003F3" w:rsidRDefault="00EE1D05" w:rsidP="00EE1D05">
      <w:pPr>
        <w:pStyle w:val="ListParagraph"/>
        <w:numPr>
          <w:ilvl w:val="0"/>
          <w:numId w:val="24"/>
        </w:numPr>
        <w:rPr>
          <w:rFonts w:ascii="Times New Roman" w:hAnsi="Times New Roman" w:cs="Times New Roman"/>
        </w:rPr>
      </w:pPr>
      <w:r w:rsidRPr="00F003F3">
        <w:rPr>
          <w:rFonts w:ascii="Times New Roman" w:hAnsi="Times New Roman" w:cs="Times New Roman"/>
        </w:rPr>
        <w:t>I prefer not to answer</w:t>
      </w:r>
    </w:p>
    <w:p w14:paraId="2AE1B9F6"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Are you transgender or of transgender experience?</w:t>
      </w:r>
    </w:p>
    <w:p w14:paraId="30A7DDE5" w14:textId="77777777" w:rsidR="00EE1D05" w:rsidRPr="00F003F3" w:rsidRDefault="00EE1D05" w:rsidP="00EE1D05">
      <w:pPr>
        <w:pStyle w:val="ListParagraph"/>
        <w:numPr>
          <w:ilvl w:val="0"/>
          <w:numId w:val="25"/>
        </w:numPr>
        <w:rPr>
          <w:rFonts w:ascii="Times New Roman" w:hAnsi="Times New Roman" w:cs="Times New Roman"/>
        </w:rPr>
      </w:pPr>
      <w:r w:rsidRPr="00F003F3">
        <w:rPr>
          <w:rFonts w:ascii="Times New Roman" w:hAnsi="Times New Roman" w:cs="Times New Roman"/>
        </w:rPr>
        <w:t>Yes</w:t>
      </w:r>
    </w:p>
    <w:p w14:paraId="32F877A1" w14:textId="77777777" w:rsidR="00EE1D05" w:rsidRPr="00F003F3" w:rsidRDefault="00EE1D05" w:rsidP="00EE1D05">
      <w:pPr>
        <w:pStyle w:val="ListParagraph"/>
        <w:numPr>
          <w:ilvl w:val="0"/>
          <w:numId w:val="25"/>
        </w:numPr>
        <w:rPr>
          <w:rFonts w:ascii="Times New Roman" w:hAnsi="Times New Roman" w:cs="Times New Roman"/>
        </w:rPr>
      </w:pPr>
      <w:r w:rsidRPr="00F003F3">
        <w:rPr>
          <w:rFonts w:ascii="Times New Roman" w:hAnsi="Times New Roman" w:cs="Times New Roman"/>
        </w:rPr>
        <w:t>No</w:t>
      </w:r>
    </w:p>
    <w:p w14:paraId="01122260" w14:textId="77777777" w:rsidR="00EE1D05" w:rsidRPr="00F003F3" w:rsidRDefault="00EE1D05" w:rsidP="00EE1D05">
      <w:pPr>
        <w:pStyle w:val="ListParagraph"/>
        <w:numPr>
          <w:ilvl w:val="0"/>
          <w:numId w:val="25"/>
        </w:numPr>
        <w:rPr>
          <w:rFonts w:ascii="Times New Roman" w:hAnsi="Times New Roman" w:cs="Times New Roman"/>
        </w:rPr>
      </w:pPr>
      <w:r w:rsidRPr="00F003F3">
        <w:rPr>
          <w:rFonts w:ascii="Times New Roman" w:hAnsi="Times New Roman" w:cs="Times New Roman"/>
        </w:rPr>
        <w:t>I am not sure</w:t>
      </w:r>
    </w:p>
    <w:p w14:paraId="2FBD69E9" w14:textId="77777777" w:rsidR="00EE1D05" w:rsidRPr="00F003F3" w:rsidRDefault="00EE1D05" w:rsidP="00EE1D05">
      <w:pPr>
        <w:pStyle w:val="ListParagraph"/>
        <w:numPr>
          <w:ilvl w:val="0"/>
          <w:numId w:val="25"/>
        </w:numPr>
        <w:rPr>
          <w:rFonts w:ascii="Times New Roman" w:hAnsi="Times New Roman" w:cs="Times New Roman"/>
        </w:rPr>
      </w:pPr>
      <w:r w:rsidRPr="00F003F3">
        <w:rPr>
          <w:rFonts w:ascii="Times New Roman" w:hAnsi="Times New Roman" w:cs="Times New Roman"/>
        </w:rPr>
        <w:t>I don't understand what this question is asking</w:t>
      </w:r>
    </w:p>
    <w:p w14:paraId="1094C97E" w14:textId="77777777" w:rsidR="00EE1D05" w:rsidRPr="00F003F3" w:rsidRDefault="00EE1D05" w:rsidP="00EE1D05">
      <w:pPr>
        <w:pStyle w:val="ListParagraph"/>
        <w:numPr>
          <w:ilvl w:val="0"/>
          <w:numId w:val="25"/>
        </w:numPr>
        <w:rPr>
          <w:rFonts w:ascii="Times New Roman" w:hAnsi="Times New Roman" w:cs="Times New Roman"/>
        </w:rPr>
      </w:pPr>
      <w:r w:rsidRPr="00F003F3">
        <w:rPr>
          <w:rFonts w:ascii="Times New Roman" w:hAnsi="Times New Roman" w:cs="Times New Roman"/>
        </w:rPr>
        <w:t>I prefer not to answer</w:t>
      </w:r>
    </w:p>
    <w:p w14:paraId="3702AE71" w14:textId="25FE9CC6"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What is your sexual orientation?</w:t>
      </w:r>
    </w:p>
    <w:p w14:paraId="7CEB0811"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Asexual</w:t>
      </w:r>
    </w:p>
    <w:p w14:paraId="5FA1629E"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Bisexual and/or Pansexual</w:t>
      </w:r>
    </w:p>
    <w:p w14:paraId="4D513DB6"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Gay or Lesbian</w:t>
      </w:r>
    </w:p>
    <w:p w14:paraId="40B941B0"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Straight (Heterosexual)</w:t>
      </w:r>
    </w:p>
    <w:p w14:paraId="1E19DD39"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Queer</w:t>
      </w:r>
    </w:p>
    <w:p w14:paraId="614896D7"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I am questioning / not sure of my sexuality</w:t>
      </w:r>
    </w:p>
    <w:p w14:paraId="38CFACB8"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Other (please specify):</w:t>
      </w:r>
    </w:p>
    <w:p w14:paraId="1221D6EE" w14:textId="77777777" w:rsidR="00EE1D05" w:rsidRPr="00F003F3" w:rsidRDefault="00EE1D05" w:rsidP="00EE1D05">
      <w:pPr>
        <w:pStyle w:val="ListParagraph"/>
        <w:numPr>
          <w:ilvl w:val="0"/>
          <w:numId w:val="23"/>
        </w:numPr>
        <w:rPr>
          <w:rFonts w:ascii="Times New Roman" w:hAnsi="Times New Roman" w:cs="Times New Roman"/>
        </w:rPr>
      </w:pPr>
      <w:r w:rsidRPr="00F003F3">
        <w:rPr>
          <w:rFonts w:ascii="Times New Roman" w:hAnsi="Times New Roman" w:cs="Times New Roman"/>
        </w:rPr>
        <w:t>I don't understand what this question is asking</w:t>
      </w:r>
    </w:p>
    <w:p w14:paraId="373F11E6"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What is the highest grade or year of school you have finished?</w:t>
      </w:r>
    </w:p>
    <w:p w14:paraId="099E6931"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I finished 8th grade or less</w:t>
      </w:r>
    </w:p>
    <w:p w14:paraId="1D363EF7"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I have finished 9th, 10th or 11th grade</w:t>
      </w:r>
    </w:p>
    <w:p w14:paraId="451A4C1E"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I have graduated high school or equivalent (for example: GED)</w:t>
      </w:r>
    </w:p>
    <w:p w14:paraId="1CE6F231"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I have finished trade, vocational, or technical school</w:t>
      </w:r>
    </w:p>
    <w:p w14:paraId="62E60CBA"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I started college, but I haven't graduated</w:t>
      </w:r>
    </w:p>
    <w:p w14:paraId="2E832DFD"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Associate's degree (for example: AA, AS)</w:t>
      </w:r>
    </w:p>
    <w:p w14:paraId="79880465"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Bachelor's degree (for example: BA, BS, AB)</w:t>
      </w:r>
    </w:p>
    <w:p w14:paraId="721D8D73" w14:textId="77777777" w:rsidR="00EE1D05" w:rsidRPr="00F003F3" w:rsidRDefault="00EE1D05" w:rsidP="00EE1D05">
      <w:pPr>
        <w:pStyle w:val="ListParagraph"/>
        <w:numPr>
          <w:ilvl w:val="0"/>
          <w:numId w:val="21"/>
        </w:numPr>
        <w:rPr>
          <w:rFonts w:ascii="Times New Roman" w:hAnsi="Times New Roman" w:cs="Times New Roman"/>
        </w:rPr>
      </w:pPr>
      <w:r w:rsidRPr="00F003F3">
        <w:rPr>
          <w:rFonts w:ascii="Times New Roman" w:hAnsi="Times New Roman" w:cs="Times New Roman"/>
        </w:rPr>
        <w:t>Graduate degree (for example: master's, professional, doctorate)</w:t>
      </w:r>
    </w:p>
    <w:p w14:paraId="72C8713B" w14:textId="19195122"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In 2019, what was your total annual household income before taxes?</w:t>
      </w:r>
    </w:p>
    <w:p w14:paraId="0EACD966"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&lt; $25,000</w:t>
      </w:r>
    </w:p>
    <w:p w14:paraId="181CE65D"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$25,000 - $34,999</w:t>
      </w:r>
    </w:p>
    <w:p w14:paraId="27BE3C21"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$35,000 - $49,999</w:t>
      </w:r>
    </w:p>
    <w:p w14:paraId="48157642"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$50,000 - $74,999</w:t>
      </w:r>
    </w:p>
    <w:p w14:paraId="7A66AB9F"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$75,000 - $99,999</w:t>
      </w:r>
    </w:p>
    <w:p w14:paraId="4FD2F74F"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$100,000 - $149,999</w:t>
      </w:r>
    </w:p>
    <w:p w14:paraId="6B6677F9"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$150,000 - $199,999</w:t>
      </w:r>
    </w:p>
    <w:p w14:paraId="55158956"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$200,000 and above</w:t>
      </w:r>
    </w:p>
    <w:p w14:paraId="36428814" w14:textId="77777777" w:rsidR="00EE1D05" w:rsidRPr="00F003F3" w:rsidRDefault="00EE1D05" w:rsidP="00EE1D05">
      <w:pPr>
        <w:pStyle w:val="ListParagraph"/>
        <w:numPr>
          <w:ilvl w:val="0"/>
          <w:numId w:val="22"/>
        </w:numPr>
        <w:rPr>
          <w:rFonts w:ascii="Times New Roman" w:hAnsi="Times New Roman" w:cs="Times New Roman"/>
        </w:rPr>
      </w:pPr>
      <w:r w:rsidRPr="00F003F3">
        <w:rPr>
          <w:rFonts w:ascii="Times New Roman" w:hAnsi="Times New Roman" w:cs="Times New Roman"/>
        </w:rPr>
        <w:t>Don't know</w:t>
      </w:r>
    </w:p>
    <w:p w14:paraId="316B26F5" w14:textId="77777777" w:rsidR="00EE1D05" w:rsidRPr="00F003F3" w:rsidRDefault="00EE1D05" w:rsidP="00EE1D05">
      <w:pPr>
        <w:rPr>
          <w:rFonts w:ascii="Times New Roman" w:hAnsi="Times New Roman" w:cs="Times New Roman"/>
          <w:i/>
          <w:iCs/>
        </w:rPr>
      </w:pPr>
      <w:r w:rsidRPr="00F003F3">
        <w:rPr>
          <w:rFonts w:ascii="Times New Roman" w:hAnsi="Times New Roman" w:cs="Times New Roman"/>
          <w:i/>
          <w:iCs/>
        </w:rPr>
        <w:t>Please select all that apply to you.</w:t>
      </w:r>
    </w:p>
    <w:p w14:paraId="76C2479D"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I am deaf or hard of hearing.</w:t>
      </w:r>
    </w:p>
    <w:p w14:paraId="16423E3C"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I am blind or I have trouble seeing even when I am wearing glasses.</w:t>
      </w:r>
    </w:p>
    <w:p w14:paraId="065A425E"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I have trouble concentrating, remembering, or making decisions because of a</w:t>
      </w:r>
    </w:p>
    <w:p w14:paraId="4FB0B6F6"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physical, mental, or emotional condition.</w:t>
      </w:r>
    </w:p>
    <w:p w14:paraId="4967D8A7"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I have trouble walking or climbing stairs.</w:t>
      </w:r>
    </w:p>
    <w:p w14:paraId="2FEF5DFA"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I have trouble getting dressed or taking a bath or shower.</w:t>
      </w:r>
    </w:p>
    <w:p w14:paraId="0CF51B76"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I have difficulty doing errands alone such as visiting a doctor's office or shopping.</w:t>
      </w:r>
    </w:p>
    <w:p w14:paraId="322B36F7" w14:textId="77777777" w:rsidR="00EE1D05" w:rsidRPr="00F003F3" w:rsidRDefault="00EE1D05" w:rsidP="00EE1D05">
      <w:pPr>
        <w:pStyle w:val="ListParagraph"/>
        <w:numPr>
          <w:ilvl w:val="0"/>
          <w:numId w:val="20"/>
        </w:numPr>
        <w:rPr>
          <w:rFonts w:ascii="Times New Roman" w:hAnsi="Times New Roman" w:cs="Times New Roman"/>
        </w:rPr>
      </w:pPr>
      <w:r w:rsidRPr="00F003F3">
        <w:rPr>
          <w:rFonts w:ascii="Times New Roman" w:hAnsi="Times New Roman" w:cs="Times New Roman"/>
        </w:rPr>
        <w:t>None of the above apply to me.</w:t>
      </w:r>
    </w:p>
    <w:p w14:paraId="7F5009DC" w14:textId="5D4112B1" w:rsidR="00230E53" w:rsidRPr="00F003F3" w:rsidRDefault="00230E53">
      <w:pPr>
        <w:rPr>
          <w:rFonts w:ascii="Times New Roman" w:eastAsiaTheme="majorEastAsia" w:hAnsi="Times New Roman" w:cs="Times New Roman"/>
          <w:b/>
          <w:color w:val="365F91" w:themeColor="accent1" w:themeShade="BF"/>
          <w:sz w:val="32"/>
          <w:szCs w:val="32"/>
        </w:rPr>
      </w:pPr>
      <w:r w:rsidRPr="00F003F3">
        <w:rPr>
          <w:rFonts w:ascii="Times New Roman" w:hAnsi="Times New Roman" w:cs="Times New Roman"/>
          <w:b/>
        </w:rPr>
        <w:br w:type="page"/>
      </w:r>
    </w:p>
    <w:p w14:paraId="5579095F" w14:textId="4D8DC21A" w:rsidR="002179A5" w:rsidRPr="00F003F3" w:rsidRDefault="002179A5" w:rsidP="12985A40">
      <w:pPr>
        <w:pStyle w:val="Heading1"/>
        <w:rPr>
          <w:rFonts w:ascii="Times New Roman" w:hAnsi="Times New Roman" w:cs="Times New Roman"/>
          <w:b/>
          <w:bCs/>
        </w:rPr>
      </w:pPr>
      <w:bookmarkStart w:id="35" w:name="_Toc112138538"/>
      <w:r w:rsidRPr="00F003F3">
        <w:rPr>
          <w:rFonts w:ascii="Times New Roman" w:hAnsi="Times New Roman" w:cs="Times New Roman"/>
          <w:b/>
          <w:bCs/>
        </w:rPr>
        <w:t>REFERENCES</w:t>
      </w:r>
      <w:bookmarkEnd w:id="35"/>
    </w:p>
    <w:p w14:paraId="3B407860"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Amboss. (2022) Trauma- and stressor-related disorders- Knowledge @ AMBOSS </w:t>
      </w:r>
      <w:hyperlink r:id="rId54" w:history="1">
        <w:r w:rsidRPr="00F003F3">
          <w:rPr>
            <w:rStyle w:val="Hyperlink"/>
            <w:rFonts w:ascii="Times New Roman" w:hAnsi="Times New Roman" w:cs="Times New Roman"/>
            <w:sz w:val="22"/>
            <w:szCs w:val="22"/>
          </w:rPr>
          <w:t>https://www.amboss.com/us/knowledge/trauma--and-stressor-related-disorders/</w:t>
        </w:r>
      </w:hyperlink>
      <w:r w:rsidRPr="00F003F3">
        <w:rPr>
          <w:rFonts w:ascii="Times New Roman" w:hAnsi="Times New Roman" w:cs="Times New Roman"/>
          <w:sz w:val="22"/>
          <w:szCs w:val="22"/>
        </w:rPr>
        <w:t xml:space="preserve"> Accessed: July 15, 2022.</w:t>
      </w:r>
    </w:p>
    <w:p w14:paraId="3356BF23" w14:textId="65E38879"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American Medical Association. (2022) ARC Issue Bried: Confidential care to support physic</w:t>
      </w:r>
      <w:r w:rsidR="00DE0281" w:rsidRPr="00F003F3">
        <w:rPr>
          <w:rFonts w:ascii="Times New Roman" w:hAnsi="Times New Roman" w:cs="Times New Roman"/>
          <w:sz w:val="22"/>
          <w:szCs w:val="22"/>
        </w:rPr>
        <w:t>i</w:t>
      </w:r>
      <w:r w:rsidRPr="00F003F3">
        <w:rPr>
          <w:rFonts w:ascii="Times New Roman" w:hAnsi="Times New Roman" w:cs="Times New Roman"/>
          <w:sz w:val="22"/>
          <w:szCs w:val="22"/>
        </w:rPr>
        <w:t xml:space="preserve">an health and wellness. </w:t>
      </w:r>
      <w:hyperlink r:id="rId55">
        <w:r w:rsidRPr="00F003F3">
          <w:rPr>
            <w:rStyle w:val="Hyperlink"/>
            <w:rFonts w:ascii="Times New Roman" w:hAnsi="Times New Roman" w:cs="Times New Roman"/>
            <w:sz w:val="22"/>
            <w:szCs w:val="22"/>
          </w:rPr>
          <w:t>https://www.ama-assn.org/system/files/issue-brief-physician-health-wellness.pdf</w:t>
        </w:r>
      </w:hyperlink>
      <w:r w:rsidRPr="00F003F3">
        <w:rPr>
          <w:rFonts w:ascii="Times New Roman" w:hAnsi="Times New Roman" w:cs="Times New Roman"/>
          <w:sz w:val="22"/>
          <w:szCs w:val="22"/>
        </w:rPr>
        <w:t xml:space="preserve"> Accessed: July 15, 2022.</w:t>
      </w:r>
    </w:p>
    <w:p w14:paraId="21EF6766"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Arnetz, J. E., Goetz, C. M., Sudan, S., Arble, E., Janisse, J., &amp; Arnetz, B. B. (2020). Personal Protective Equipment and Mental Health Symptoms Among Nurses During the COVID-19 Pandemic. </w:t>
      </w:r>
      <w:r w:rsidRPr="00F003F3">
        <w:rPr>
          <w:rFonts w:ascii="Times New Roman" w:hAnsi="Times New Roman" w:cs="Times New Roman"/>
          <w:i/>
          <w:iCs/>
          <w:color w:val="212121"/>
          <w:sz w:val="22"/>
          <w:szCs w:val="22"/>
          <w:shd w:val="clear" w:color="auto" w:fill="FFFFFF"/>
        </w:rPr>
        <w:t>Journal of occupational and environmental medicine</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62</w:t>
      </w:r>
      <w:r w:rsidRPr="00F003F3">
        <w:rPr>
          <w:rFonts w:ascii="Times New Roman" w:hAnsi="Times New Roman" w:cs="Times New Roman"/>
          <w:color w:val="212121"/>
          <w:sz w:val="22"/>
          <w:szCs w:val="22"/>
          <w:shd w:val="clear" w:color="auto" w:fill="FFFFFF"/>
        </w:rPr>
        <w:t xml:space="preserve">(11), 892–897. </w:t>
      </w:r>
      <w:hyperlink r:id="rId56" w:history="1">
        <w:r w:rsidRPr="00F003F3">
          <w:rPr>
            <w:rStyle w:val="Hyperlink"/>
            <w:rFonts w:ascii="Times New Roman" w:hAnsi="Times New Roman" w:cs="Times New Roman"/>
            <w:sz w:val="22"/>
            <w:szCs w:val="22"/>
            <w:shd w:val="clear" w:color="auto" w:fill="FFFFFF"/>
          </w:rPr>
          <w:t>https://doi.org/10.1097/JOM.0000000000001999</w:t>
        </w:r>
      </w:hyperlink>
      <w:r w:rsidRPr="00F003F3">
        <w:rPr>
          <w:rFonts w:ascii="Times New Roman" w:hAnsi="Times New Roman" w:cs="Times New Roman"/>
          <w:color w:val="212121"/>
          <w:sz w:val="22"/>
          <w:szCs w:val="22"/>
          <w:shd w:val="clear" w:color="auto" w:fill="FFFFFF"/>
        </w:rPr>
        <w:t xml:space="preserve"> </w:t>
      </w:r>
    </w:p>
    <w:p w14:paraId="785E8B0B" w14:textId="326F68E9"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Ballantyne, H., &amp; Achour, N. (2022). The Challenges of Nurse Redeployment and Opportunities for Leadership during COVID-19 Pandemic. </w:t>
      </w:r>
      <w:r w:rsidRPr="00F003F3">
        <w:rPr>
          <w:rFonts w:ascii="Times New Roman" w:hAnsi="Times New Roman" w:cs="Times New Roman"/>
          <w:i/>
          <w:iCs/>
          <w:color w:val="212121"/>
          <w:sz w:val="22"/>
          <w:szCs w:val="22"/>
          <w:shd w:val="clear" w:color="auto" w:fill="FFFFFF"/>
        </w:rPr>
        <w:t>Disaster medicine and public health preparedness</w:t>
      </w:r>
      <w:r w:rsidRPr="00F003F3">
        <w:rPr>
          <w:rFonts w:ascii="Times New Roman" w:hAnsi="Times New Roman" w:cs="Times New Roman"/>
          <w:color w:val="212121"/>
          <w:sz w:val="22"/>
          <w:szCs w:val="22"/>
          <w:shd w:val="clear" w:color="auto" w:fill="FFFFFF"/>
        </w:rPr>
        <w:t xml:space="preserve">, 1–19. Advance online publication. </w:t>
      </w:r>
      <w:hyperlink r:id="rId57" w:history="1">
        <w:r w:rsidR="000C0212" w:rsidRPr="00F003F3">
          <w:rPr>
            <w:rStyle w:val="Hyperlink"/>
            <w:rFonts w:ascii="Times New Roman" w:hAnsi="Times New Roman" w:cs="Times New Roman"/>
            <w:sz w:val="22"/>
            <w:szCs w:val="22"/>
            <w:shd w:val="clear" w:color="auto" w:fill="FFFFFF"/>
          </w:rPr>
          <w:t>https://doi.org/10.1017/dmp.2022.43</w:t>
        </w:r>
      </w:hyperlink>
      <w:r w:rsidR="000C0212" w:rsidRPr="00F003F3">
        <w:rPr>
          <w:rFonts w:ascii="Times New Roman" w:hAnsi="Times New Roman" w:cs="Times New Roman"/>
          <w:color w:val="212121"/>
          <w:sz w:val="22"/>
          <w:szCs w:val="22"/>
          <w:shd w:val="clear" w:color="auto" w:fill="FFFFFF"/>
        </w:rPr>
        <w:t xml:space="preserve"> </w:t>
      </w:r>
    </w:p>
    <w:p w14:paraId="5E0920C7" w14:textId="3D4909FD"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Bansal, P., Bingemann, T. A., Greenhawt, M., Mosnaim, G., Nanda, A., Oppenheimer, J., Sharma, H., Stukus, D., &amp; Shaker, M. (2020). Clinician Wellness During the COVID-19 Pandemic: Extraordinary Times and Unusual Challenges for the Allergist/Immunologist. </w:t>
      </w:r>
      <w:r w:rsidRPr="00F003F3">
        <w:rPr>
          <w:rFonts w:ascii="Times New Roman" w:hAnsi="Times New Roman" w:cs="Times New Roman"/>
          <w:i/>
          <w:iCs/>
          <w:color w:val="212121"/>
          <w:sz w:val="22"/>
          <w:szCs w:val="22"/>
          <w:shd w:val="clear" w:color="auto" w:fill="FFFFFF"/>
        </w:rPr>
        <w:t>The journal of allergy and clinical immunology. In practice</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8</w:t>
      </w:r>
      <w:r w:rsidRPr="00F003F3">
        <w:rPr>
          <w:rFonts w:ascii="Times New Roman" w:hAnsi="Times New Roman" w:cs="Times New Roman"/>
          <w:color w:val="212121"/>
          <w:sz w:val="22"/>
          <w:szCs w:val="22"/>
          <w:shd w:val="clear" w:color="auto" w:fill="FFFFFF"/>
        </w:rPr>
        <w:t xml:space="preserve">(6), 1781–1790.e3. </w:t>
      </w:r>
      <w:hyperlink r:id="rId58" w:history="1">
        <w:r w:rsidR="000C0212" w:rsidRPr="00F003F3">
          <w:rPr>
            <w:rStyle w:val="Hyperlink"/>
            <w:rFonts w:ascii="Times New Roman" w:hAnsi="Times New Roman" w:cs="Times New Roman"/>
            <w:sz w:val="22"/>
            <w:szCs w:val="22"/>
            <w:shd w:val="clear" w:color="auto" w:fill="FFFFFF"/>
          </w:rPr>
          <w:t>https://doi.org/10.1016/j.jaip.2020.04.001</w:t>
        </w:r>
      </w:hyperlink>
      <w:r w:rsidR="000C0212" w:rsidRPr="00F003F3">
        <w:rPr>
          <w:rFonts w:ascii="Times New Roman" w:hAnsi="Times New Roman" w:cs="Times New Roman"/>
          <w:color w:val="212121"/>
          <w:sz w:val="22"/>
          <w:szCs w:val="22"/>
          <w:shd w:val="clear" w:color="auto" w:fill="FFFFFF"/>
        </w:rPr>
        <w:t xml:space="preserve"> </w:t>
      </w:r>
    </w:p>
    <w:p w14:paraId="1F3B4ED5" w14:textId="6323CDA0"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Bryant R. A. (2019). Post-traumatic stress disorder: a state-of-the-art review of evidence and challenges. </w:t>
      </w:r>
      <w:r w:rsidRPr="00F003F3">
        <w:rPr>
          <w:rFonts w:ascii="Times New Roman" w:hAnsi="Times New Roman" w:cs="Times New Roman"/>
          <w:i/>
          <w:iCs/>
          <w:color w:val="212121"/>
          <w:sz w:val="22"/>
          <w:szCs w:val="22"/>
          <w:shd w:val="clear" w:color="auto" w:fill="FFFFFF"/>
        </w:rPr>
        <w:t>World psychiatry : official journal of the World Psychiatric Association (WPA)</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18</w:t>
      </w:r>
      <w:r w:rsidRPr="00F003F3">
        <w:rPr>
          <w:rFonts w:ascii="Times New Roman" w:hAnsi="Times New Roman" w:cs="Times New Roman"/>
          <w:color w:val="212121"/>
          <w:sz w:val="22"/>
          <w:szCs w:val="22"/>
          <w:shd w:val="clear" w:color="auto" w:fill="FFFFFF"/>
        </w:rPr>
        <w:t xml:space="preserve">(3), 259–269. </w:t>
      </w:r>
      <w:hyperlink r:id="rId59" w:history="1">
        <w:r w:rsidR="000C0212" w:rsidRPr="00F003F3">
          <w:rPr>
            <w:rStyle w:val="Hyperlink"/>
            <w:rFonts w:ascii="Times New Roman" w:hAnsi="Times New Roman" w:cs="Times New Roman"/>
            <w:sz w:val="22"/>
            <w:szCs w:val="22"/>
            <w:shd w:val="clear" w:color="auto" w:fill="FFFFFF"/>
          </w:rPr>
          <w:t>https://doi.org/10.1002/wps.20656</w:t>
        </w:r>
      </w:hyperlink>
      <w:r w:rsidR="000C0212" w:rsidRPr="00F003F3">
        <w:rPr>
          <w:rFonts w:ascii="Times New Roman" w:hAnsi="Times New Roman" w:cs="Times New Roman"/>
          <w:color w:val="212121"/>
          <w:sz w:val="22"/>
          <w:szCs w:val="22"/>
          <w:shd w:val="clear" w:color="auto" w:fill="FFFFFF"/>
        </w:rPr>
        <w:t xml:space="preserve"> </w:t>
      </w:r>
      <w:r w:rsidRPr="00F003F3">
        <w:rPr>
          <w:rStyle w:val="Hyperlink"/>
          <w:rFonts w:ascii="Times New Roman" w:hAnsi="Times New Roman" w:cs="Times New Roman"/>
          <w:sz w:val="22"/>
          <w:szCs w:val="22"/>
        </w:rPr>
        <w:t xml:space="preserve"> </w:t>
      </w:r>
    </w:p>
    <w:p w14:paraId="414C015E" w14:textId="6D55512E"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Bucca, A., Ullrich, L., Rahman, A., Smith, C., Johnson, M., Allanson-Dundon, A., Corwin, D., James, J. A., Marchionni, C., Bratis, L., &amp; Bendas, E. (2022). Unmasking the Truth of Health Care Workers' Well-being During the COVID-19 Pandemic. </w:t>
      </w:r>
      <w:r w:rsidRPr="00F003F3">
        <w:rPr>
          <w:rFonts w:ascii="Times New Roman" w:hAnsi="Times New Roman" w:cs="Times New Roman"/>
          <w:i/>
          <w:iCs/>
          <w:color w:val="212121"/>
          <w:sz w:val="22"/>
          <w:szCs w:val="22"/>
          <w:shd w:val="clear" w:color="auto" w:fill="FFFFFF"/>
        </w:rPr>
        <w:t>Critical care nurse</w:t>
      </w:r>
      <w:r w:rsidRPr="00F003F3">
        <w:rPr>
          <w:rFonts w:ascii="Times New Roman" w:hAnsi="Times New Roman" w:cs="Times New Roman"/>
          <w:color w:val="212121"/>
          <w:sz w:val="22"/>
          <w:szCs w:val="22"/>
          <w:shd w:val="clear" w:color="auto" w:fill="FFFFFF"/>
        </w:rPr>
        <w:t xml:space="preserve">, e1–e7. Advance online publication. </w:t>
      </w:r>
      <w:hyperlink r:id="rId60" w:history="1">
        <w:r w:rsidR="000C0212" w:rsidRPr="00F003F3">
          <w:rPr>
            <w:rStyle w:val="Hyperlink"/>
            <w:rFonts w:ascii="Times New Roman" w:hAnsi="Times New Roman" w:cs="Times New Roman"/>
            <w:sz w:val="22"/>
            <w:szCs w:val="22"/>
            <w:shd w:val="clear" w:color="auto" w:fill="FFFFFF"/>
          </w:rPr>
          <w:t>https://doi.org/10.4037/ccn2022769</w:t>
        </w:r>
      </w:hyperlink>
      <w:r w:rsidR="000C0212" w:rsidRPr="00F003F3">
        <w:rPr>
          <w:rFonts w:ascii="Times New Roman" w:hAnsi="Times New Roman" w:cs="Times New Roman"/>
          <w:color w:val="212121"/>
          <w:sz w:val="22"/>
          <w:szCs w:val="22"/>
          <w:shd w:val="clear" w:color="auto" w:fill="FFFFFF"/>
        </w:rPr>
        <w:t xml:space="preserve"> </w:t>
      </w:r>
    </w:p>
    <w:p w14:paraId="1BDD51A3"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Centers for Disease Control and Prevention (CDC). (2020) Behavioral Risk Factor Surveillance System Survey Questionnaire. Atlanta, Georgia: U.S. Department of Health and Human Services  </w:t>
      </w:r>
    </w:p>
    <w:p w14:paraId="14918F91"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Chen, R., Sun, C., Chen, J. J., Jen, H. J., Kang, X. L., Kao, C. C., &amp; Chou, K. R. (2021). A Large-Scale Survey on Trauma, Burnout, and Posttraumatic Growth among Nurses during the COVID-19 Pandemic. </w:t>
      </w:r>
      <w:r w:rsidRPr="00F003F3">
        <w:rPr>
          <w:rFonts w:ascii="Times New Roman" w:hAnsi="Times New Roman" w:cs="Times New Roman"/>
          <w:i/>
          <w:iCs/>
          <w:color w:val="212121"/>
          <w:sz w:val="22"/>
          <w:szCs w:val="22"/>
          <w:shd w:val="clear" w:color="auto" w:fill="FFFFFF"/>
        </w:rPr>
        <w:t>International journal of mental health nursing</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30</w:t>
      </w:r>
      <w:r w:rsidRPr="00F003F3">
        <w:rPr>
          <w:rFonts w:ascii="Times New Roman" w:hAnsi="Times New Roman" w:cs="Times New Roman"/>
          <w:color w:val="212121"/>
          <w:sz w:val="22"/>
          <w:szCs w:val="22"/>
          <w:shd w:val="clear" w:color="auto" w:fill="FFFFFF"/>
        </w:rPr>
        <w:t xml:space="preserve">(1), 102–116. </w:t>
      </w:r>
      <w:hyperlink r:id="rId61" w:history="1">
        <w:r w:rsidRPr="00F003F3">
          <w:rPr>
            <w:rStyle w:val="Hyperlink"/>
            <w:rFonts w:ascii="Times New Roman" w:hAnsi="Times New Roman" w:cs="Times New Roman"/>
            <w:sz w:val="22"/>
            <w:szCs w:val="22"/>
            <w:shd w:val="clear" w:color="auto" w:fill="FFFFFF"/>
          </w:rPr>
          <w:t>https://doi.org/10.1111/inm.12796</w:t>
        </w:r>
      </w:hyperlink>
    </w:p>
    <w:p w14:paraId="2F3D6DBE" w14:textId="37A63156"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Chervoni-Knapp T. (2022). The Staffing Shortage Pandemic. </w:t>
      </w:r>
      <w:r w:rsidRPr="00F003F3">
        <w:rPr>
          <w:rFonts w:ascii="Times New Roman" w:hAnsi="Times New Roman" w:cs="Times New Roman"/>
          <w:i/>
          <w:iCs/>
          <w:color w:val="212121"/>
          <w:sz w:val="22"/>
          <w:szCs w:val="22"/>
          <w:shd w:val="clear" w:color="auto" w:fill="FFFFFF"/>
        </w:rPr>
        <w:t>Journal of radiology nursing</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41</w:t>
      </w:r>
      <w:r w:rsidRPr="00F003F3">
        <w:rPr>
          <w:rFonts w:ascii="Times New Roman" w:hAnsi="Times New Roman" w:cs="Times New Roman"/>
          <w:color w:val="212121"/>
          <w:sz w:val="22"/>
          <w:szCs w:val="22"/>
          <w:shd w:val="clear" w:color="auto" w:fill="FFFFFF"/>
        </w:rPr>
        <w:t xml:space="preserve">(2), 74–75. </w:t>
      </w:r>
      <w:hyperlink r:id="rId62" w:history="1">
        <w:r w:rsidR="000C0212" w:rsidRPr="00F003F3">
          <w:rPr>
            <w:rStyle w:val="Hyperlink"/>
            <w:rFonts w:ascii="Times New Roman" w:hAnsi="Times New Roman" w:cs="Times New Roman"/>
            <w:sz w:val="22"/>
            <w:szCs w:val="22"/>
            <w:shd w:val="clear" w:color="auto" w:fill="FFFFFF"/>
          </w:rPr>
          <w:t>https://doi.org/10.1016/j.jradnu.2022.02.007</w:t>
        </w:r>
      </w:hyperlink>
      <w:r w:rsidR="000C0212" w:rsidRPr="00F003F3">
        <w:rPr>
          <w:rFonts w:ascii="Times New Roman" w:hAnsi="Times New Roman" w:cs="Times New Roman"/>
          <w:color w:val="212121"/>
          <w:sz w:val="22"/>
          <w:szCs w:val="22"/>
          <w:shd w:val="clear" w:color="auto" w:fill="FFFFFF"/>
        </w:rPr>
        <w:t xml:space="preserve"> </w:t>
      </w:r>
    </w:p>
    <w:p w14:paraId="68E4A35A" w14:textId="77777777" w:rsidR="000C0212" w:rsidRPr="00F003F3" w:rsidRDefault="00CF1253" w:rsidP="00CF1253">
      <w:pPr>
        <w:pStyle w:val="EndnoteText"/>
        <w:spacing w:after="120"/>
        <w:rPr>
          <w:rFonts w:ascii="Times New Roman" w:hAnsi="Times New Roman" w:cs="Times New Roman"/>
          <w:color w:val="212121"/>
          <w:sz w:val="22"/>
          <w:szCs w:val="22"/>
          <w:shd w:val="clear" w:color="auto" w:fill="FFFFFF"/>
        </w:rPr>
      </w:pPr>
      <w:r w:rsidRPr="00F003F3">
        <w:rPr>
          <w:rFonts w:ascii="Times New Roman" w:hAnsi="Times New Roman" w:cs="Times New Roman"/>
          <w:color w:val="212121"/>
          <w:sz w:val="22"/>
          <w:szCs w:val="22"/>
          <w:shd w:val="clear" w:color="auto" w:fill="FFFFFF"/>
        </w:rPr>
        <w:t xml:space="preserve">Chew, N., Lee, G., Tan, B., Jing, M., Goh, Y., Ngiam, N., Yeo, L., Ahmad, A., Ahmed Khan, F., Napolean Shanmugam, G., Sharma, A. K., Komalkumar, R. N., Meenakshi, P. V., Shah, K., Patel, B., </w:t>
      </w:r>
    </w:p>
    <w:p w14:paraId="62A7D11C" w14:textId="5DC07774"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Chan, B., Sunny, S., Chandra, B., Ong, J., Paliwal, P. R., … Sharma, V. K. (2020). A multinational, multicentre study on the psychological outcomes and associated physical symptoms amongst healthcare workers during COVID-19 outbreak. </w:t>
      </w:r>
      <w:r w:rsidRPr="00F003F3">
        <w:rPr>
          <w:rFonts w:ascii="Times New Roman" w:hAnsi="Times New Roman" w:cs="Times New Roman"/>
          <w:i/>
          <w:iCs/>
          <w:color w:val="212121"/>
          <w:sz w:val="22"/>
          <w:szCs w:val="22"/>
          <w:shd w:val="clear" w:color="auto" w:fill="FFFFFF"/>
        </w:rPr>
        <w:t>Brain, behavior, and immunity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88</w:t>
      </w:r>
      <w:r w:rsidRPr="00F003F3">
        <w:rPr>
          <w:rFonts w:ascii="Times New Roman" w:hAnsi="Times New Roman" w:cs="Times New Roman"/>
          <w:color w:val="212121"/>
          <w:sz w:val="22"/>
          <w:szCs w:val="22"/>
          <w:shd w:val="clear" w:color="auto" w:fill="FFFFFF"/>
        </w:rPr>
        <w:t xml:space="preserve">, 559–565. </w:t>
      </w:r>
      <w:hyperlink r:id="rId63" w:history="1">
        <w:r w:rsidR="000C0212" w:rsidRPr="00F003F3">
          <w:rPr>
            <w:rStyle w:val="Hyperlink"/>
            <w:rFonts w:ascii="Times New Roman" w:hAnsi="Times New Roman" w:cs="Times New Roman"/>
            <w:sz w:val="22"/>
            <w:szCs w:val="22"/>
            <w:shd w:val="clear" w:color="auto" w:fill="FFFFFF"/>
          </w:rPr>
          <w:t>https://doi.org/10.1016/j.bbi.2020.04.049</w:t>
        </w:r>
      </w:hyperlink>
      <w:r w:rsidR="000C0212" w:rsidRPr="00F003F3">
        <w:rPr>
          <w:rFonts w:ascii="Times New Roman" w:hAnsi="Times New Roman" w:cs="Times New Roman"/>
          <w:color w:val="212121"/>
          <w:sz w:val="22"/>
          <w:szCs w:val="22"/>
          <w:shd w:val="clear" w:color="auto" w:fill="FFFFFF"/>
        </w:rPr>
        <w:t xml:space="preserve"> </w:t>
      </w:r>
    </w:p>
    <w:p w14:paraId="5B0E1D20" w14:textId="7BFE56B4"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Commonwealth of Massachusetts</w:t>
      </w:r>
      <w:r w:rsidR="003B75A0" w:rsidRPr="00F003F3">
        <w:rPr>
          <w:rFonts w:ascii="Times New Roman" w:hAnsi="Times New Roman" w:cs="Times New Roman"/>
          <w:sz w:val="22"/>
          <w:szCs w:val="22"/>
        </w:rPr>
        <w:t>.</w:t>
      </w:r>
      <w:r w:rsidRPr="00F003F3">
        <w:rPr>
          <w:rFonts w:ascii="Times New Roman" w:hAnsi="Times New Roman" w:cs="Times New Roman"/>
          <w:sz w:val="22"/>
          <w:szCs w:val="22"/>
        </w:rPr>
        <w:t xml:space="preserve"> (2020, March 23) COVID-19: Essential Services | Mass.gov </w:t>
      </w:r>
      <w:hyperlink r:id="rId64" w:history="1">
        <w:r w:rsidRPr="00F003F3">
          <w:rPr>
            <w:rStyle w:val="Hyperlink"/>
            <w:rFonts w:ascii="Times New Roman" w:hAnsi="Times New Roman" w:cs="Times New Roman"/>
            <w:sz w:val="22"/>
            <w:szCs w:val="22"/>
          </w:rPr>
          <w:t>https://www.mass.gov/info-details/covid-19-essential-services</w:t>
        </w:r>
      </w:hyperlink>
      <w:r w:rsidRPr="00F003F3">
        <w:rPr>
          <w:rFonts w:ascii="Times New Roman" w:hAnsi="Times New Roman" w:cs="Times New Roman"/>
          <w:sz w:val="22"/>
          <w:szCs w:val="22"/>
        </w:rPr>
        <w:t xml:space="preserve"> Accessed: July 15, 2022.</w:t>
      </w:r>
    </w:p>
    <w:p w14:paraId="47803B6D"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Commonwealth of Massachusetts. (2020, December 7) Order of the Commissioner of Public Health regarding scheduling and performance of elective invasive procedures. </w:t>
      </w:r>
      <w:hyperlink r:id="rId65" w:history="1">
        <w:r w:rsidRPr="00F003F3">
          <w:rPr>
            <w:rStyle w:val="Hyperlink"/>
            <w:rFonts w:ascii="Times New Roman" w:hAnsi="Times New Roman" w:cs="Times New Roman"/>
            <w:sz w:val="22"/>
            <w:szCs w:val="22"/>
          </w:rPr>
          <w:t>https://www.mass.gov/doc/dph-elective-surgery-order/download</w:t>
        </w:r>
      </w:hyperlink>
      <w:r w:rsidRPr="00F003F3">
        <w:rPr>
          <w:rFonts w:ascii="Times New Roman" w:hAnsi="Times New Roman" w:cs="Times New Roman"/>
          <w:sz w:val="22"/>
          <w:szCs w:val="22"/>
        </w:rPr>
        <w:t xml:space="preserve"> Accessed: July 15, 2022.</w:t>
      </w:r>
    </w:p>
    <w:p w14:paraId="1D74A688" w14:textId="77777777" w:rsidR="00CF1253" w:rsidRPr="00F003F3" w:rsidRDefault="00CF1253" w:rsidP="00CF1253">
      <w:pPr>
        <w:spacing w:after="0" w:line="240" w:lineRule="auto"/>
        <w:rPr>
          <w:rFonts w:ascii="Times New Roman" w:hAnsi="Times New Roman" w:cs="Times New Roman"/>
        </w:rPr>
      </w:pPr>
    </w:p>
    <w:p w14:paraId="7AA24F00"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Commonwealth of Massachusetts. (2020, April 3) Order rescinding and replacing the March 29, 2020 Order of the Commissioner of Public Health maximizing health care provider availability. </w:t>
      </w:r>
      <w:hyperlink r:id="rId66" w:history="1">
        <w:r w:rsidRPr="00F003F3">
          <w:rPr>
            <w:rStyle w:val="Hyperlink"/>
            <w:rFonts w:ascii="Times New Roman" w:hAnsi="Times New Roman" w:cs="Times New Roman"/>
            <w:sz w:val="22"/>
            <w:szCs w:val="22"/>
          </w:rPr>
          <w:t>https://www.mass.gov/doc/order-maximizing-available-healthcare-providers-april-2020/download</w:t>
        </w:r>
      </w:hyperlink>
      <w:r w:rsidRPr="00F003F3">
        <w:rPr>
          <w:rFonts w:ascii="Times New Roman" w:hAnsi="Times New Roman" w:cs="Times New Roman"/>
          <w:sz w:val="22"/>
          <w:szCs w:val="22"/>
        </w:rPr>
        <w:t xml:space="preserve"> Accessed: July 15, 2022.</w:t>
      </w:r>
    </w:p>
    <w:p w14:paraId="504610B6" w14:textId="048B8291" w:rsidR="003632C0" w:rsidRPr="00F003F3" w:rsidRDefault="003632C0" w:rsidP="00CF1253">
      <w:pPr>
        <w:pStyle w:val="EndnoteText"/>
        <w:spacing w:after="120"/>
        <w:rPr>
          <w:rStyle w:val="normaltextrun"/>
          <w:rFonts w:ascii="Times New Roman" w:hAnsi="Times New Roman" w:cs="Times New Roman"/>
          <w:color w:val="000000"/>
          <w:sz w:val="22"/>
          <w:szCs w:val="22"/>
          <w:shd w:val="clear" w:color="auto" w:fill="FFFFFF"/>
        </w:rPr>
      </w:pPr>
      <w:r w:rsidRPr="00F003F3">
        <w:rPr>
          <w:rStyle w:val="normaltextrun"/>
          <w:rFonts w:ascii="Times New Roman" w:hAnsi="Times New Roman" w:cs="Times New Roman"/>
          <w:color w:val="000000"/>
          <w:sz w:val="22"/>
          <w:szCs w:val="22"/>
          <w:shd w:val="clear" w:color="auto" w:fill="FFFFFF"/>
        </w:rPr>
        <w:t>Commonwealth of Massachusetts</w:t>
      </w:r>
      <w:r w:rsidR="008A543E" w:rsidRPr="00F003F3">
        <w:rPr>
          <w:rStyle w:val="normaltextrun"/>
          <w:rFonts w:ascii="Times New Roman" w:hAnsi="Times New Roman" w:cs="Times New Roman"/>
          <w:color w:val="000000"/>
          <w:sz w:val="22"/>
          <w:szCs w:val="22"/>
          <w:shd w:val="clear" w:color="auto" w:fill="FFFFFF"/>
        </w:rPr>
        <w:t xml:space="preserve">. </w:t>
      </w:r>
      <w:r w:rsidR="00170DFD" w:rsidRPr="00F003F3">
        <w:rPr>
          <w:rStyle w:val="normaltextrun"/>
          <w:rFonts w:ascii="Times New Roman" w:hAnsi="Times New Roman" w:cs="Times New Roman"/>
          <w:color w:val="000000"/>
          <w:sz w:val="22"/>
          <w:szCs w:val="22"/>
          <w:shd w:val="clear" w:color="auto" w:fill="FFFFFF"/>
        </w:rPr>
        <w:t xml:space="preserve">(2022, December 15) </w:t>
      </w:r>
      <w:r w:rsidR="008A543E" w:rsidRPr="00F003F3">
        <w:rPr>
          <w:rStyle w:val="normaltextrun"/>
          <w:rFonts w:ascii="Times New Roman" w:hAnsi="Times New Roman" w:cs="Times New Roman"/>
          <w:color w:val="000000"/>
          <w:sz w:val="22"/>
          <w:szCs w:val="22"/>
          <w:shd w:val="clear" w:color="auto" w:fill="FFFFFF"/>
        </w:rPr>
        <w:t>COVID-19 Interactive Data Dashboard.</w:t>
      </w:r>
      <w:r w:rsidR="00483CAA" w:rsidRPr="00F003F3">
        <w:rPr>
          <w:rStyle w:val="normaltextrun"/>
          <w:rFonts w:ascii="Times New Roman" w:hAnsi="Times New Roman" w:cs="Times New Roman"/>
          <w:color w:val="000000"/>
          <w:sz w:val="22"/>
          <w:szCs w:val="22"/>
          <w:shd w:val="clear" w:color="auto" w:fill="FFFFFF"/>
        </w:rPr>
        <w:t xml:space="preserve"> </w:t>
      </w:r>
      <w:hyperlink r:id="rId67" w:history="1">
        <w:r w:rsidR="00E473F7" w:rsidRPr="00F003F3">
          <w:rPr>
            <w:rStyle w:val="Hyperlink"/>
            <w:rFonts w:ascii="Times New Roman" w:hAnsi="Times New Roman" w:cs="Times New Roman"/>
            <w:sz w:val="22"/>
            <w:szCs w:val="22"/>
            <w:shd w:val="clear" w:color="auto" w:fill="FFFFFF"/>
          </w:rPr>
          <w:t>https://www.mass.gov/info-details/covid-19-response-reporting</w:t>
        </w:r>
      </w:hyperlink>
      <w:r w:rsidR="00E473F7" w:rsidRPr="00F003F3">
        <w:rPr>
          <w:rStyle w:val="normaltextrun"/>
          <w:rFonts w:ascii="Times New Roman" w:hAnsi="Times New Roman" w:cs="Times New Roman"/>
          <w:color w:val="000000"/>
          <w:sz w:val="22"/>
          <w:szCs w:val="22"/>
          <w:shd w:val="clear" w:color="auto" w:fill="FFFFFF"/>
        </w:rPr>
        <w:t xml:space="preserve"> Accessed: December 19, 2022.</w:t>
      </w:r>
    </w:p>
    <w:p w14:paraId="3FBDA9B0" w14:textId="1F734D32" w:rsidR="00CF1253" w:rsidRPr="00F003F3" w:rsidRDefault="00CF1253" w:rsidP="00CF1253">
      <w:pPr>
        <w:pStyle w:val="EndnoteText"/>
        <w:spacing w:after="120"/>
        <w:rPr>
          <w:rFonts w:ascii="Times New Roman" w:hAnsi="Times New Roman" w:cs="Times New Roman"/>
          <w:sz w:val="22"/>
          <w:szCs w:val="22"/>
        </w:rPr>
      </w:pPr>
      <w:r w:rsidRPr="00F003F3">
        <w:rPr>
          <w:rStyle w:val="normaltextrun"/>
          <w:rFonts w:ascii="Times New Roman" w:hAnsi="Times New Roman" w:cs="Times New Roman"/>
          <w:color w:val="000000"/>
          <w:sz w:val="22"/>
          <w:szCs w:val="22"/>
          <w:shd w:val="clear" w:color="auto" w:fill="FFFFFF"/>
        </w:rPr>
        <w:t xml:space="preserve">Contreras, Z., Ngo, V., Pulido, M., Washburn, F., </w:t>
      </w:r>
      <w:r w:rsidRPr="00F003F3">
        <w:rPr>
          <w:rStyle w:val="spellingerror"/>
          <w:rFonts w:ascii="Times New Roman" w:hAnsi="Times New Roman" w:cs="Times New Roman"/>
          <w:color w:val="000000"/>
          <w:sz w:val="22"/>
          <w:szCs w:val="22"/>
          <w:shd w:val="clear" w:color="auto" w:fill="FFFFFF"/>
        </w:rPr>
        <w:t>Meschyan</w:t>
      </w:r>
      <w:r w:rsidRPr="00F003F3">
        <w:rPr>
          <w:rStyle w:val="normaltextrun"/>
          <w:rFonts w:ascii="Times New Roman" w:hAnsi="Times New Roman" w:cs="Times New Roman"/>
          <w:color w:val="000000"/>
          <w:sz w:val="22"/>
          <w:szCs w:val="22"/>
          <w:shd w:val="clear" w:color="auto" w:fill="FFFFFF"/>
        </w:rPr>
        <w:t xml:space="preserve">, G., Gluck, F., </w:t>
      </w:r>
      <w:r w:rsidRPr="00F003F3">
        <w:rPr>
          <w:rStyle w:val="spellingerror"/>
          <w:rFonts w:ascii="Times New Roman" w:hAnsi="Times New Roman" w:cs="Times New Roman"/>
          <w:color w:val="000000"/>
          <w:sz w:val="22"/>
          <w:szCs w:val="22"/>
          <w:shd w:val="clear" w:color="auto" w:fill="FFFFFF"/>
        </w:rPr>
        <w:t>Kuguru</w:t>
      </w:r>
      <w:r w:rsidRPr="00F003F3">
        <w:rPr>
          <w:rStyle w:val="normaltextrun"/>
          <w:rFonts w:ascii="Times New Roman" w:hAnsi="Times New Roman" w:cs="Times New Roman"/>
          <w:color w:val="000000"/>
          <w:sz w:val="22"/>
          <w:szCs w:val="22"/>
          <w:shd w:val="clear" w:color="auto" w:fill="FFFFFF"/>
        </w:rPr>
        <w:t xml:space="preserve">, K., Reporter, R., Curley, C., </w:t>
      </w:r>
      <w:r w:rsidRPr="00F003F3">
        <w:rPr>
          <w:rStyle w:val="spellingerror"/>
          <w:rFonts w:ascii="Times New Roman" w:hAnsi="Times New Roman" w:cs="Times New Roman"/>
          <w:color w:val="000000"/>
          <w:sz w:val="22"/>
          <w:szCs w:val="22"/>
          <w:shd w:val="clear" w:color="auto" w:fill="FFFFFF"/>
        </w:rPr>
        <w:t>Civen</w:t>
      </w:r>
      <w:r w:rsidRPr="00F003F3">
        <w:rPr>
          <w:rStyle w:val="normaltextrun"/>
          <w:rFonts w:ascii="Times New Roman" w:hAnsi="Times New Roman" w:cs="Times New Roman"/>
          <w:color w:val="000000"/>
          <w:sz w:val="22"/>
          <w:szCs w:val="22"/>
          <w:shd w:val="clear" w:color="auto" w:fill="FFFFFF"/>
        </w:rPr>
        <w:t xml:space="preserve">, R., Terashita, D., Balter, S., &amp; </w:t>
      </w:r>
      <w:r w:rsidRPr="00F003F3">
        <w:rPr>
          <w:rStyle w:val="spellingerror"/>
          <w:rFonts w:ascii="Times New Roman" w:hAnsi="Times New Roman" w:cs="Times New Roman"/>
          <w:color w:val="000000"/>
          <w:sz w:val="22"/>
          <w:szCs w:val="22"/>
          <w:shd w:val="clear" w:color="auto" w:fill="FFFFFF"/>
        </w:rPr>
        <w:t>Halai</w:t>
      </w:r>
      <w:r w:rsidRPr="00F003F3">
        <w:rPr>
          <w:rStyle w:val="normaltextrun"/>
          <w:rFonts w:ascii="Times New Roman" w:hAnsi="Times New Roman" w:cs="Times New Roman"/>
          <w:color w:val="000000"/>
          <w:sz w:val="22"/>
          <w:szCs w:val="22"/>
          <w:shd w:val="clear" w:color="auto" w:fill="FFFFFF"/>
        </w:rPr>
        <w:t xml:space="preserve">, U.-A. (2021, July 27). </w:t>
      </w:r>
      <w:r w:rsidRPr="00F003F3">
        <w:rPr>
          <w:rStyle w:val="normaltextrun"/>
          <w:rFonts w:ascii="Times New Roman" w:hAnsi="Times New Roman" w:cs="Times New Roman"/>
          <w:i/>
          <w:iCs/>
          <w:color w:val="000000"/>
          <w:sz w:val="22"/>
          <w:szCs w:val="22"/>
          <w:shd w:val="clear" w:color="auto" w:fill="FFFFFF"/>
        </w:rPr>
        <w:t>Industry sectors highly affected by worksite outbreaks of coronavirus disease, Los Angeles County, California, USA, March 19-September 30, 2020</w:t>
      </w:r>
      <w:r w:rsidRPr="00F003F3">
        <w:rPr>
          <w:rStyle w:val="normaltextrun"/>
          <w:rFonts w:ascii="Times New Roman" w:hAnsi="Times New Roman" w:cs="Times New Roman"/>
          <w:color w:val="000000"/>
          <w:sz w:val="22"/>
          <w:szCs w:val="22"/>
          <w:shd w:val="clear" w:color="auto" w:fill="FFFFFF"/>
        </w:rPr>
        <w:t xml:space="preserve">. Emerging infectious diseases. Retrieved July 15, 2022, from </w:t>
      </w:r>
      <w:hyperlink r:id="rId68" w:tgtFrame="_blank" w:history="1">
        <w:r w:rsidRPr="00F003F3">
          <w:rPr>
            <w:rStyle w:val="normaltextrun"/>
            <w:rFonts w:ascii="Times New Roman" w:hAnsi="Times New Roman" w:cs="Times New Roman"/>
            <w:color w:val="0000FF"/>
            <w:sz w:val="22"/>
            <w:szCs w:val="22"/>
            <w:u w:val="single"/>
            <w:shd w:val="clear" w:color="auto" w:fill="FFFFFF"/>
          </w:rPr>
          <w:t>https://www.ncbi.nlm.nih.gov/pmc/articles/PMC8237894/</w:t>
        </w:r>
      </w:hyperlink>
      <w:r w:rsidRPr="00F003F3">
        <w:rPr>
          <w:rStyle w:val="normaltextrun"/>
          <w:rFonts w:ascii="Times New Roman" w:hAnsi="Times New Roman" w:cs="Times New Roman"/>
          <w:color w:val="000000"/>
          <w:sz w:val="22"/>
          <w:szCs w:val="22"/>
          <w:shd w:val="clear" w:color="auto" w:fill="FFFFFF"/>
        </w:rPr>
        <w:t> </w:t>
      </w:r>
      <w:r w:rsidRPr="00F003F3">
        <w:rPr>
          <w:rStyle w:val="eop"/>
          <w:rFonts w:ascii="Times New Roman" w:hAnsi="Times New Roman" w:cs="Times New Roman"/>
          <w:color w:val="000000"/>
          <w:sz w:val="22"/>
          <w:szCs w:val="22"/>
          <w:shd w:val="clear" w:color="auto" w:fill="FFFFFF"/>
        </w:rPr>
        <w:t> </w:t>
      </w:r>
    </w:p>
    <w:p w14:paraId="6A2393FC"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Council of State and Territorial Epidemiologists (2020) Update to the standardized surveillance case definition and national notification for 2019 novel coronavirus disease (COVID-19). </w:t>
      </w:r>
      <w:hyperlink r:id="rId69" w:history="1">
        <w:r w:rsidRPr="00F003F3">
          <w:rPr>
            <w:rStyle w:val="Hyperlink"/>
            <w:rFonts w:ascii="Times New Roman" w:hAnsi="Times New Roman" w:cs="Times New Roman"/>
            <w:sz w:val="22"/>
            <w:szCs w:val="22"/>
          </w:rPr>
          <w:t>https://cdn.ymaws.com/www.cste.org/resource/resmgr/ps/positionstatement2020/Interim-20-ID-02_COVID-19.pdf</w:t>
        </w:r>
      </w:hyperlink>
      <w:r w:rsidRPr="00F003F3">
        <w:rPr>
          <w:rFonts w:ascii="Times New Roman" w:hAnsi="Times New Roman" w:cs="Times New Roman"/>
          <w:sz w:val="22"/>
          <w:szCs w:val="22"/>
        </w:rPr>
        <w:t xml:space="preserve"> Accessed: July 15, 2022.</w:t>
      </w:r>
    </w:p>
    <w:p w14:paraId="71F11C96"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000000" w:themeColor="text1"/>
          <w:sz w:val="22"/>
          <w:szCs w:val="22"/>
          <w:shd w:val="clear" w:color="auto" w:fill="FFFFFF"/>
        </w:rPr>
        <w:t>Czeisler, M. É., Lane, R. I., Petrosky, E., Wiley, J. F., Christensen, A., Njai, R., Weaver, M. D., Robbins, R., Facer-Childs, E. R., Barger, L. K., Czeisler, C. A., Howard, M. E., &amp; Rajaratnam, S. (2020). Mental Health, Substance Use, and Suicidal Ideation During the COVID-19 Pandemic - United States, June 24-30, 2020. </w:t>
      </w:r>
      <w:r w:rsidRPr="00F003F3">
        <w:rPr>
          <w:rFonts w:ascii="Times New Roman" w:hAnsi="Times New Roman" w:cs="Times New Roman"/>
          <w:i/>
          <w:iCs/>
          <w:color w:val="000000" w:themeColor="text1"/>
          <w:sz w:val="22"/>
          <w:szCs w:val="22"/>
          <w:shd w:val="clear" w:color="auto" w:fill="FFFFFF"/>
        </w:rPr>
        <w:t>MMWR. Morbidity and mortality weekly report</w:t>
      </w:r>
      <w:r w:rsidRPr="00F003F3">
        <w:rPr>
          <w:rFonts w:ascii="Times New Roman" w:hAnsi="Times New Roman" w:cs="Times New Roman"/>
          <w:color w:val="000000" w:themeColor="text1"/>
          <w:sz w:val="22"/>
          <w:szCs w:val="22"/>
          <w:shd w:val="clear" w:color="auto" w:fill="FFFFFF"/>
        </w:rPr>
        <w:t>, </w:t>
      </w:r>
      <w:r w:rsidRPr="00F003F3">
        <w:rPr>
          <w:rFonts w:ascii="Times New Roman" w:hAnsi="Times New Roman" w:cs="Times New Roman"/>
          <w:i/>
          <w:iCs/>
          <w:color w:val="000000" w:themeColor="text1"/>
          <w:sz w:val="22"/>
          <w:szCs w:val="22"/>
          <w:shd w:val="clear" w:color="auto" w:fill="FFFFFF"/>
        </w:rPr>
        <w:t>69</w:t>
      </w:r>
      <w:r w:rsidRPr="00F003F3">
        <w:rPr>
          <w:rFonts w:ascii="Times New Roman" w:hAnsi="Times New Roman" w:cs="Times New Roman"/>
          <w:color w:val="000000" w:themeColor="text1"/>
          <w:sz w:val="22"/>
          <w:szCs w:val="22"/>
          <w:shd w:val="clear" w:color="auto" w:fill="FFFFFF"/>
        </w:rPr>
        <w:t xml:space="preserve">(32), 1049–1057. </w:t>
      </w:r>
      <w:hyperlink r:id="rId70" w:history="1">
        <w:r w:rsidRPr="00F003F3">
          <w:rPr>
            <w:rStyle w:val="Hyperlink"/>
            <w:rFonts w:ascii="Times New Roman" w:hAnsi="Times New Roman" w:cs="Times New Roman"/>
            <w:sz w:val="22"/>
            <w:szCs w:val="22"/>
            <w:shd w:val="clear" w:color="auto" w:fill="FFFFFF"/>
          </w:rPr>
          <w:t>https://doi.org/10.15585/mmwr.mm6932a1</w:t>
        </w:r>
      </w:hyperlink>
    </w:p>
    <w:p w14:paraId="49E291DD" w14:textId="00E69024" w:rsidR="00CF1253" w:rsidRPr="00F003F3" w:rsidRDefault="0B35E57A"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d'Ettorre, G., Ceccarelli, G., Santinelli, L., Vassalini, P., Innocenti, G. P., Alessandri, F., Koukopoulos, A. E., Russo, A., d'Ettorre, G., &amp; Tarsitani, L. (2021). Post-Traumatic Stress Symptoms in Healthcare Workers Dealing with the COVID-19 Pandemic: A Systematic Review. </w:t>
      </w:r>
      <w:r w:rsidRPr="00F003F3">
        <w:rPr>
          <w:rFonts w:ascii="Times New Roman" w:hAnsi="Times New Roman" w:cs="Times New Roman"/>
          <w:i/>
          <w:iCs/>
          <w:color w:val="212121"/>
          <w:sz w:val="22"/>
          <w:szCs w:val="22"/>
          <w:shd w:val="clear" w:color="auto" w:fill="FFFFFF"/>
        </w:rPr>
        <w:t>International journal of environmental research and public health</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18</w:t>
      </w:r>
      <w:r w:rsidRPr="00F003F3">
        <w:rPr>
          <w:rFonts w:ascii="Times New Roman" w:hAnsi="Times New Roman" w:cs="Times New Roman"/>
          <w:color w:val="212121"/>
          <w:sz w:val="22"/>
          <w:szCs w:val="22"/>
          <w:shd w:val="clear" w:color="auto" w:fill="FFFFFF"/>
        </w:rPr>
        <w:t xml:space="preserve">(2), 601. </w:t>
      </w:r>
      <w:hyperlink r:id="rId71" w:history="1">
        <w:r w:rsidR="7B547DF9" w:rsidRPr="00F003F3">
          <w:rPr>
            <w:rStyle w:val="Hyperlink"/>
            <w:rFonts w:ascii="Times New Roman" w:hAnsi="Times New Roman" w:cs="Times New Roman"/>
            <w:sz w:val="22"/>
            <w:szCs w:val="22"/>
            <w:shd w:val="clear" w:color="auto" w:fill="FFFFFF"/>
          </w:rPr>
          <w:t>https://doi.org/10.3390/ijerph18</w:t>
        </w:r>
        <w:r w:rsidR="2E100D3C" w:rsidRPr="00F003F3">
          <w:rPr>
            <w:rStyle w:val="Hyperlink"/>
            <w:rFonts w:ascii="Times New Roman" w:hAnsi="Times New Roman" w:cs="Times New Roman"/>
            <w:sz w:val="22"/>
            <w:szCs w:val="22"/>
            <w:shd w:val="clear" w:color="auto" w:fill="FFFFFF"/>
          </w:rPr>
          <w:t>020601</w:t>
        </w:r>
      </w:hyperlink>
      <w:r w:rsidR="7B547DF9" w:rsidRPr="00F003F3">
        <w:rPr>
          <w:rFonts w:ascii="Times New Roman" w:hAnsi="Times New Roman" w:cs="Times New Roman"/>
          <w:color w:val="212121"/>
          <w:sz w:val="22"/>
          <w:szCs w:val="22"/>
          <w:shd w:val="clear" w:color="auto" w:fill="FFFFFF"/>
        </w:rPr>
        <w:t xml:space="preserve"> </w:t>
      </w:r>
      <w:r w:rsidRPr="00F003F3">
        <w:rPr>
          <w:rFonts w:ascii="Times New Roman" w:hAnsi="Times New Roman" w:cs="Times New Roman"/>
          <w:sz w:val="22"/>
          <w:szCs w:val="22"/>
        </w:rPr>
        <w:t xml:space="preserve">  </w:t>
      </w:r>
    </w:p>
    <w:p w14:paraId="1402B05E" w14:textId="77777777" w:rsidR="00CF1253" w:rsidRPr="00F003F3" w:rsidRDefault="00CF1253" w:rsidP="00CF1253">
      <w:pPr>
        <w:pStyle w:val="EndnoteText"/>
        <w:spacing w:after="120"/>
        <w:rPr>
          <w:rFonts w:ascii="Times New Roman" w:hAnsi="Times New Roman" w:cs="Times New Roman"/>
          <w:sz w:val="22"/>
          <w:szCs w:val="22"/>
        </w:rPr>
      </w:pPr>
      <w:r w:rsidRPr="00F003F3">
        <w:rPr>
          <w:rStyle w:val="normaltextrun"/>
          <w:rFonts w:ascii="Times New Roman" w:hAnsi="Times New Roman" w:cs="Times New Roman"/>
          <w:color w:val="000000"/>
          <w:sz w:val="22"/>
          <w:szCs w:val="22"/>
          <w:shd w:val="clear" w:color="auto" w:fill="FFFFFF"/>
        </w:rPr>
        <w:t xml:space="preserve">Easterly, J. (2021, August 10). </w:t>
      </w:r>
      <w:r w:rsidRPr="00F003F3">
        <w:rPr>
          <w:rStyle w:val="normaltextrun"/>
          <w:rFonts w:ascii="Times New Roman" w:hAnsi="Times New Roman" w:cs="Times New Roman"/>
          <w:i/>
          <w:iCs/>
          <w:color w:val="000000"/>
          <w:sz w:val="22"/>
          <w:szCs w:val="22"/>
          <w:shd w:val="clear" w:color="auto" w:fill="FFFFFF"/>
        </w:rPr>
        <w:t>CISA guidance on the Essential Critical Infrastructure Workforce 508C</w:t>
      </w:r>
      <w:r w:rsidRPr="00F003F3">
        <w:rPr>
          <w:rStyle w:val="normaltextrun"/>
          <w:rFonts w:ascii="Times New Roman" w:hAnsi="Times New Roman" w:cs="Times New Roman"/>
          <w:color w:val="000000"/>
          <w:sz w:val="22"/>
          <w:szCs w:val="22"/>
          <w:shd w:val="clear" w:color="auto" w:fill="FFFFFF"/>
        </w:rPr>
        <w:t>. Guidance on the Essential Critical Infrastructure Workforce. Retrieved July 13, 2022, from https://www.cisa.gov/sites/default/files/publications/CISA_Guidance_on_the_Essential_Critical_Infrastructure_Workforce_508C.pdf </w:t>
      </w:r>
      <w:r w:rsidRPr="00F003F3">
        <w:rPr>
          <w:rStyle w:val="eop"/>
          <w:rFonts w:ascii="Times New Roman" w:hAnsi="Times New Roman" w:cs="Times New Roman"/>
          <w:color w:val="000000"/>
          <w:sz w:val="22"/>
          <w:szCs w:val="22"/>
          <w:shd w:val="clear" w:color="auto" w:fill="FFFFFF"/>
        </w:rPr>
        <w:t xml:space="preserve">  </w:t>
      </w:r>
      <w:r w:rsidRPr="00F003F3">
        <w:rPr>
          <w:rFonts w:ascii="Times New Roman" w:hAnsi="Times New Roman" w:cs="Times New Roman"/>
          <w:sz w:val="22"/>
          <w:szCs w:val="22"/>
        </w:rPr>
        <w:t xml:space="preserve"> </w:t>
      </w:r>
    </w:p>
    <w:p w14:paraId="4634BAE6" w14:textId="69615C61"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Feingold, J. H., Peccoralo, L., Chan, C. C., Kaplan, C. A., Kaye-Kauderer, H., Charney, D., Verity, J., Hurtado, A., Burka, L., Syed, S. A., Murrough, J. W., Feder, A., Pietrzak, R. H., &amp; Ripp, J. (2021). Psychological Impact of the COVID-19 Pandemic on Frontline Health Care Workers During the Pandemic Surge in New York City. </w:t>
      </w:r>
      <w:r w:rsidRPr="00F003F3">
        <w:rPr>
          <w:rFonts w:ascii="Times New Roman" w:hAnsi="Times New Roman" w:cs="Times New Roman"/>
          <w:i/>
          <w:iCs/>
          <w:color w:val="212121"/>
          <w:sz w:val="22"/>
          <w:szCs w:val="22"/>
          <w:shd w:val="clear" w:color="auto" w:fill="FFFFFF"/>
        </w:rPr>
        <w:t>Chronic stress (Thousand Oaks, Calif.)</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5</w:t>
      </w:r>
      <w:r w:rsidRPr="00F003F3">
        <w:rPr>
          <w:rFonts w:ascii="Times New Roman" w:hAnsi="Times New Roman" w:cs="Times New Roman"/>
          <w:color w:val="212121"/>
          <w:sz w:val="22"/>
          <w:szCs w:val="22"/>
          <w:shd w:val="clear" w:color="auto" w:fill="FFFFFF"/>
        </w:rPr>
        <w:t xml:space="preserve">, 2470547020977891. </w:t>
      </w:r>
      <w:hyperlink r:id="rId72" w:history="1">
        <w:r w:rsidR="000C0212" w:rsidRPr="00F003F3">
          <w:rPr>
            <w:rStyle w:val="Hyperlink"/>
            <w:rFonts w:ascii="Times New Roman" w:hAnsi="Times New Roman" w:cs="Times New Roman"/>
            <w:sz w:val="22"/>
            <w:szCs w:val="22"/>
            <w:shd w:val="clear" w:color="auto" w:fill="FFFFFF"/>
          </w:rPr>
          <w:t>https://doi.org/10.1177/2470547020977891</w:t>
        </w:r>
      </w:hyperlink>
      <w:r w:rsidR="000C0212" w:rsidRPr="00F003F3">
        <w:rPr>
          <w:rFonts w:ascii="Times New Roman" w:hAnsi="Times New Roman" w:cs="Times New Roman"/>
          <w:color w:val="212121"/>
          <w:sz w:val="22"/>
          <w:szCs w:val="22"/>
          <w:shd w:val="clear" w:color="auto" w:fill="FFFFFF"/>
        </w:rPr>
        <w:t xml:space="preserve"> </w:t>
      </w:r>
    </w:p>
    <w:p w14:paraId="6FF2DE98" w14:textId="50F0A0D5"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Flotte, T. R., Larkin, A. C., Fischer, M. A., Chimienti, S. N., DeMarco, D. M., Fan, P. Y., &amp; Collins, M. F. (2020). Accelerated Graduation and the Deployment of New Physicians During the COVID-19 Pandemic. </w:t>
      </w:r>
      <w:r w:rsidRPr="00F003F3">
        <w:rPr>
          <w:rFonts w:ascii="Times New Roman" w:hAnsi="Times New Roman" w:cs="Times New Roman"/>
          <w:i/>
          <w:iCs/>
          <w:color w:val="212121"/>
          <w:sz w:val="22"/>
          <w:szCs w:val="22"/>
          <w:shd w:val="clear" w:color="auto" w:fill="FFFFFF"/>
        </w:rPr>
        <w:t>Academic medicine : journal of the Association of American Medical Colleges</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95</w:t>
      </w:r>
      <w:r w:rsidRPr="00F003F3">
        <w:rPr>
          <w:rFonts w:ascii="Times New Roman" w:hAnsi="Times New Roman" w:cs="Times New Roman"/>
          <w:color w:val="212121"/>
          <w:sz w:val="22"/>
          <w:szCs w:val="22"/>
          <w:shd w:val="clear" w:color="auto" w:fill="FFFFFF"/>
        </w:rPr>
        <w:t xml:space="preserve">(10), 1492–1494. </w:t>
      </w:r>
      <w:hyperlink r:id="rId73" w:history="1">
        <w:r w:rsidR="000C0212" w:rsidRPr="00F003F3">
          <w:rPr>
            <w:rStyle w:val="Hyperlink"/>
            <w:rFonts w:ascii="Times New Roman" w:hAnsi="Times New Roman" w:cs="Times New Roman"/>
            <w:sz w:val="22"/>
            <w:szCs w:val="22"/>
            <w:shd w:val="clear" w:color="auto" w:fill="FFFFFF"/>
          </w:rPr>
          <w:t>https://doi.org/10.1097/ACM.0000000000003540</w:t>
        </w:r>
      </w:hyperlink>
      <w:r w:rsidR="000C0212" w:rsidRPr="00F003F3">
        <w:rPr>
          <w:rFonts w:ascii="Times New Roman" w:hAnsi="Times New Roman" w:cs="Times New Roman"/>
          <w:color w:val="212121"/>
          <w:sz w:val="22"/>
          <w:szCs w:val="22"/>
          <w:shd w:val="clear" w:color="auto" w:fill="FFFFFF"/>
        </w:rPr>
        <w:t xml:space="preserve"> </w:t>
      </w:r>
    </w:p>
    <w:p w14:paraId="535273A4" w14:textId="5B1B4D7A"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Friedman, M. J., Resick, P. A., Bryant, R. A., Strain, J., Horowitz, M., &amp; Spiegel, D. (2011). Classification of trauma and stressor-related disorders in DSM-5. </w:t>
      </w:r>
      <w:r w:rsidRPr="00F003F3">
        <w:rPr>
          <w:rFonts w:ascii="Times New Roman" w:hAnsi="Times New Roman" w:cs="Times New Roman"/>
          <w:i/>
          <w:iCs/>
          <w:color w:val="212121"/>
          <w:sz w:val="22"/>
          <w:szCs w:val="22"/>
          <w:shd w:val="clear" w:color="auto" w:fill="FFFFFF"/>
        </w:rPr>
        <w:t>Depression and anxiety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28</w:t>
      </w:r>
      <w:r w:rsidRPr="00F003F3">
        <w:rPr>
          <w:rFonts w:ascii="Times New Roman" w:hAnsi="Times New Roman" w:cs="Times New Roman"/>
          <w:color w:val="212121"/>
          <w:sz w:val="22"/>
          <w:szCs w:val="22"/>
          <w:shd w:val="clear" w:color="auto" w:fill="FFFFFF"/>
        </w:rPr>
        <w:t xml:space="preserve">(9), 737–749. </w:t>
      </w:r>
      <w:hyperlink r:id="rId74" w:history="1">
        <w:r w:rsidR="000C0212" w:rsidRPr="00F003F3">
          <w:rPr>
            <w:rStyle w:val="Hyperlink"/>
            <w:rFonts w:ascii="Times New Roman" w:hAnsi="Times New Roman" w:cs="Times New Roman"/>
            <w:sz w:val="22"/>
            <w:szCs w:val="22"/>
            <w:shd w:val="clear" w:color="auto" w:fill="FFFFFF"/>
          </w:rPr>
          <w:t>https://doi.org/10.1002/da.20845</w:t>
        </w:r>
      </w:hyperlink>
      <w:r w:rsidR="000C0212" w:rsidRPr="00F003F3">
        <w:rPr>
          <w:rFonts w:ascii="Times New Roman" w:hAnsi="Times New Roman" w:cs="Times New Roman"/>
          <w:color w:val="212121"/>
          <w:sz w:val="22"/>
          <w:szCs w:val="22"/>
          <w:shd w:val="clear" w:color="auto" w:fill="FFFFFF"/>
        </w:rPr>
        <w:t xml:space="preserve"> </w:t>
      </w:r>
    </w:p>
    <w:p w14:paraId="1D2B2F53" w14:textId="3E6C2B55" w:rsidR="00CF1253" w:rsidRPr="00F003F3" w:rsidRDefault="00CF1253" w:rsidP="00CF1253">
      <w:pPr>
        <w:autoSpaceDE w:val="0"/>
        <w:autoSpaceDN w:val="0"/>
        <w:adjustRightInd w:val="0"/>
        <w:spacing w:after="120" w:line="240" w:lineRule="auto"/>
        <w:rPr>
          <w:rFonts w:ascii="Times New Roman" w:hAnsi="Times New Roman" w:cs="Times New Roman"/>
        </w:rPr>
      </w:pPr>
      <w:r w:rsidRPr="00F003F3">
        <w:rPr>
          <w:rFonts w:ascii="Times New Roman" w:hAnsi="Times New Roman" w:cs="Times New Roman"/>
          <w:color w:val="212121"/>
          <w:shd w:val="clear" w:color="auto" w:fill="FFFFFF"/>
        </w:rPr>
        <w:t>Galea, S., Ahern, J., Resnick, H., Kilpatrick, D., Bucuvalas, M., Gold, J., &amp; Vlahov, D. (2002). Psychological sequelae of the September 11 terrorist attacks in New York City. </w:t>
      </w:r>
      <w:r w:rsidRPr="00F003F3">
        <w:rPr>
          <w:rFonts w:ascii="Times New Roman" w:hAnsi="Times New Roman" w:cs="Times New Roman"/>
          <w:i/>
          <w:iCs/>
          <w:color w:val="212121"/>
          <w:shd w:val="clear" w:color="auto" w:fill="FFFFFF"/>
        </w:rPr>
        <w:t>The New England journal of medicine</w:t>
      </w:r>
      <w:r w:rsidRPr="00F003F3">
        <w:rPr>
          <w:rFonts w:ascii="Times New Roman" w:hAnsi="Times New Roman" w:cs="Times New Roman"/>
          <w:color w:val="212121"/>
          <w:shd w:val="clear" w:color="auto" w:fill="FFFFFF"/>
        </w:rPr>
        <w:t>, </w:t>
      </w:r>
      <w:r w:rsidRPr="00F003F3">
        <w:rPr>
          <w:rFonts w:ascii="Times New Roman" w:hAnsi="Times New Roman" w:cs="Times New Roman"/>
          <w:i/>
          <w:iCs/>
          <w:color w:val="212121"/>
          <w:shd w:val="clear" w:color="auto" w:fill="FFFFFF"/>
        </w:rPr>
        <w:t>346</w:t>
      </w:r>
      <w:r w:rsidRPr="00F003F3">
        <w:rPr>
          <w:rFonts w:ascii="Times New Roman" w:hAnsi="Times New Roman" w:cs="Times New Roman"/>
          <w:color w:val="212121"/>
          <w:shd w:val="clear" w:color="auto" w:fill="FFFFFF"/>
        </w:rPr>
        <w:t xml:space="preserve">(13), 982–987. </w:t>
      </w:r>
      <w:hyperlink r:id="rId75" w:history="1">
        <w:r w:rsidR="000C0212" w:rsidRPr="00F003F3">
          <w:rPr>
            <w:rStyle w:val="Hyperlink"/>
            <w:rFonts w:ascii="Times New Roman" w:hAnsi="Times New Roman" w:cs="Times New Roman"/>
            <w:shd w:val="clear" w:color="auto" w:fill="FFFFFF"/>
          </w:rPr>
          <w:t>https://doi.org/10.1056/NEJMsa013404</w:t>
        </w:r>
      </w:hyperlink>
      <w:r w:rsidR="000C0212" w:rsidRPr="00F003F3">
        <w:rPr>
          <w:rFonts w:ascii="Times New Roman" w:hAnsi="Times New Roman" w:cs="Times New Roman"/>
          <w:color w:val="212121"/>
          <w:shd w:val="clear" w:color="auto" w:fill="FFFFFF"/>
        </w:rPr>
        <w:t xml:space="preserve"> </w:t>
      </w:r>
    </w:p>
    <w:p w14:paraId="1CC34757" w14:textId="430F49C9"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Gupta, N., Dhamija, S., Patil, J., &amp; Chaudhari, B. (2021). Impact of COVID-19 pandemic on healthcare workers. </w:t>
      </w:r>
      <w:r w:rsidRPr="00F003F3">
        <w:rPr>
          <w:rFonts w:ascii="Times New Roman" w:hAnsi="Times New Roman" w:cs="Times New Roman"/>
          <w:i/>
          <w:iCs/>
          <w:color w:val="212121"/>
          <w:sz w:val="22"/>
          <w:szCs w:val="22"/>
          <w:shd w:val="clear" w:color="auto" w:fill="FFFFFF"/>
        </w:rPr>
        <w:t>Industrial psychiatry journal</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30</w:t>
      </w:r>
      <w:r w:rsidRPr="00F003F3">
        <w:rPr>
          <w:rFonts w:ascii="Times New Roman" w:hAnsi="Times New Roman" w:cs="Times New Roman"/>
          <w:color w:val="212121"/>
          <w:sz w:val="22"/>
          <w:szCs w:val="22"/>
          <w:shd w:val="clear" w:color="auto" w:fill="FFFFFF"/>
        </w:rPr>
        <w:t xml:space="preserve">(Suppl 1), S282–S284. </w:t>
      </w:r>
      <w:hyperlink r:id="rId76" w:history="1">
        <w:r w:rsidR="000C0212" w:rsidRPr="00F003F3">
          <w:rPr>
            <w:rStyle w:val="Hyperlink"/>
            <w:rFonts w:ascii="Times New Roman" w:hAnsi="Times New Roman" w:cs="Times New Roman"/>
            <w:sz w:val="22"/>
            <w:szCs w:val="22"/>
            <w:shd w:val="clear" w:color="auto" w:fill="FFFFFF"/>
          </w:rPr>
          <w:t>https://doi.org/10.4103/0972-6748.328830</w:t>
        </w:r>
      </w:hyperlink>
      <w:r w:rsidRPr="00F003F3">
        <w:rPr>
          <w:rFonts w:ascii="Times New Roman" w:hAnsi="Times New Roman" w:cs="Times New Roman"/>
          <w:sz w:val="22"/>
          <w:szCs w:val="22"/>
        </w:rPr>
        <w:t xml:space="preserve">; </w:t>
      </w:r>
    </w:p>
    <w:p w14:paraId="0A949353" w14:textId="77777777" w:rsidR="00CF1253" w:rsidRPr="00F003F3" w:rsidRDefault="00CF1253" w:rsidP="00CF1253">
      <w:pPr>
        <w:spacing w:after="0" w:line="240" w:lineRule="auto"/>
        <w:rPr>
          <w:rFonts w:ascii="Times New Roman" w:hAnsi="Times New Roman" w:cs="Times New Roman"/>
        </w:rPr>
      </w:pPr>
    </w:p>
    <w:p w14:paraId="00E48BE8" w14:textId="77777777" w:rsidR="00CF1253" w:rsidRPr="00F003F3" w:rsidRDefault="00CF1253" w:rsidP="00CF1253">
      <w:pPr>
        <w:pStyle w:val="EndnoteText"/>
        <w:spacing w:after="120"/>
        <w:rPr>
          <w:rFonts w:ascii="Times New Roman" w:hAnsi="Times New Roman" w:cs="Times New Roman"/>
          <w:sz w:val="22"/>
          <w:szCs w:val="22"/>
        </w:rPr>
      </w:pPr>
      <w:r w:rsidRPr="00F003F3">
        <w:rPr>
          <w:rStyle w:val="normaltextrun"/>
          <w:rFonts w:ascii="Times New Roman" w:hAnsi="Times New Roman" w:cs="Times New Roman"/>
          <w:color w:val="000000"/>
          <w:sz w:val="22"/>
          <w:szCs w:val="22"/>
          <w:shd w:val="clear" w:color="auto" w:fill="FFFFFF"/>
        </w:rPr>
        <w:t>Hawkins, D., Davis, L., &amp; Kriebel, D. (2021). COVID‐19 deaths by occupation, Massachusetts, March 1–July 31, 2020. </w:t>
      </w:r>
      <w:r w:rsidRPr="00F003F3">
        <w:rPr>
          <w:rStyle w:val="normaltextrun"/>
          <w:rFonts w:ascii="Times New Roman" w:hAnsi="Times New Roman" w:cs="Times New Roman"/>
          <w:i/>
          <w:iCs/>
          <w:color w:val="000000"/>
          <w:sz w:val="22"/>
          <w:szCs w:val="22"/>
          <w:shd w:val="clear" w:color="auto" w:fill="FFFFFF"/>
        </w:rPr>
        <w:t>American journal of industrial medicine</w:t>
      </w:r>
      <w:r w:rsidRPr="00F003F3">
        <w:rPr>
          <w:rStyle w:val="normaltextrun"/>
          <w:rFonts w:ascii="Times New Roman" w:hAnsi="Times New Roman" w:cs="Times New Roman"/>
          <w:color w:val="000000"/>
          <w:sz w:val="22"/>
          <w:szCs w:val="22"/>
          <w:shd w:val="clear" w:color="auto" w:fill="FFFFFF"/>
        </w:rPr>
        <w:t>, </w:t>
      </w:r>
      <w:r w:rsidRPr="00F003F3">
        <w:rPr>
          <w:rStyle w:val="normaltextrun"/>
          <w:rFonts w:ascii="Times New Roman" w:hAnsi="Times New Roman" w:cs="Times New Roman"/>
          <w:i/>
          <w:iCs/>
          <w:color w:val="000000"/>
          <w:sz w:val="22"/>
          <w:szCs w:val="22"/>
          <w:shd w:val="clear" w:color="auto" w:fill="FFFFFF"/>
        </w:rPr>
        <w:t>64</w:t>
      </w:r>
      <w:r w:rsidRPr="00F003F3">
        <w:rPr>
          <w:rStyle w:val="normaltextrun"/>
          <w:rFonts w:ascii="Times New Roman" w:hAnsi="Times New Roman" w:cs="Times New Roman"/>
          <w:color w:val="000000"/>
          <w:sz w:val="22"/>
          <w:szCs w:val="22"/>
          <w:shd w:val="clear" w:color="auto" w:fill="FFFFFF"/>
        </w:rPr>
        <w:t>(4), 238-244.</w:t>
      </w:r>
      <w:r w:rsidRPr="00F003F3">
        <w:rPr>
          <w:rStyle w:val="eop"/>
          <w:rFonts w:ascii="Times New Roman" w:hAnsi="Times New Roman" w:cs="Times New Roman"/>
          <w:color w:val="000000"/>
          <w:sz w:val="22"/>
          <w:szCs w:val="22"/>
          <w:shd w:val="clear" w:color="auto" w:fill="FFFFFF"/>
        </w:rPr>
        <w:t> </w:t>
      </w:r>
    </w:p>
    <w:p w14:paraId="5AD7F1F6" w14:textId="4A50D2BD"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Hawkins D. (2020). Differential occupational risk for COVID-19 and other infection exposure according to race and ethnicity. </w:t>
      </w:r>
      <w:r w:rsidRPr="00F003F3">
        <w:rPr>
          <w:rFonts w:ascii="Times New Roman" w:hAnsi="Times New Roman" w:cs="Times New Roman"/>
          <w:i/>
          <w:iCs/>
          <w:color w:val="212121"/>
          <w:sz w:val="22"/>
          <w:szCs w:val="22"/>
          <w:shd w:val="clear" w:color="auto" w:fill="FFFFFF"/>
        </w:rPr>
        <w:t>American journal of industrial medicine</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63</w:t>
      </w:r>
      <w:r w:rsidRPr="00F003F3">
        <w:rPr>
          <w:rFonts w:ascii="Times New Roman" w:hAnsi="Times New Roman" w:cs="Times New Roman"/>
          <w:color w:val="212121"/>
          <w:sz w:val="22"/>
          <w:szCs w:val="22"/>
          <w:shd w:val="clear" w:color="auto" w:fill="FFFFFF"/>
        </w:rPr>
        <w:t xml:space="preserve">(9), 817–820. </w:t>
      </w:r>
      <w:hyperlink r:id="rId77" w:history="1">
        <w:r w:rsidR="000C0212" w:rsidRPr="00F003F3">
          <w:rPr>
            <w:rStyle w:val="Hyperlink"/>
            <w:rFonts w:ascii="Times New Roman" w:hAnsi="Times New Roman" w:cs="Times New Roman"/>
            <w:sz w:val="22"/>
            <w:szCs w:val="22"/>
            <w:shd w:val="clear" w:color="auto" w:fill="FFFFFF"/>
          </w:rPr>
          <w:t>https://doi.org/10.1002/ajim.23145</w:t>
        </w:r>
      </w:hyperlink>
      <w:r w:rsidR="000C0212" w:rsidRPr="00F003F3">
        <w:rPr>
          <w:rFonts w:ascii="Times New Roman" w:hAnsi="Times New Roman" w:cs="Times New Roman"/>
          <w:color w:val="212121"/>
          <w:sz w:val="22"/>
          <w:szCs w:val="22"/>
          <w:shd w:val="clear" w:color="auto" w:fill="FFFFFF"/>
        </w:rPr>
        <w:t xml:space="preserve"> </w:t>
      </w:r>
    </w:p>
    <w:p w14:paraId="296A4A6E" w14:textId="51C7D9D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Henrich, N. J., Dodek, P. M., Alden, L., Keenan, S. P., Reynolds, S., &amp; Rodney, P. (2016). Causes of moral distress in the intensive care unit: A qualitative study. </w:t>
      </w:r>
      <w:r w:rsidRPr="00F003F3">
        <w:rPr>
          <w:rFonts w:ascii="Times New Roman" w:hAnsi="Times New Roman" w:cs="Times New Roman"/>
          <w:i/>
          <w:iCs/>
          <w:color w:val="212121"/>
          <w:sz w:val="22"/>
          <w:szCs w:val="22"/>
          <w:shd w:val="clear" w:color="auto" w:fill="FFFFFF"/>
        </w:rPr>
        <w:t>Journal of critical care</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35</w:t>
      </w:r>
      <w:r w:rsidRPr="00F003F3">
        <w:rPr>
          <w:rFonts w:ascii="Times New Roman" w:hAnsi="Times New Roman" w:cs="Times New Roman"/>
          <w:color w:val="212121"/>
          <w:sz w:val="22"/>
          <w:szCs w:val="22"/>
          <w:shd w:val="clear" w:color="auto" w:fill="FFFFFF"/>
        </w:rPr>
        <w:t xml:space="preserve">, 57–62. </w:t>
      </w:r>
      <w:hyperlink r:id="rId78" w:history="1">
        <w:r w:rsidR="000C0212" w:rsidRPr="00F003F3">
          <w:rPr>
            <w:rStyle w:val="Hyperlink"/>
            <w:rFonts w:ascii="Times New Roman" w:hAnsi="Times New Roman" w:cs="Times New Roman"/>
            <w:sz w:val="22"/>
            <w:szCs w:val="22"/>
            <w:shd w:val="clear" w:color="auto" w:fill="FFFFFF"/>
          </w:rPr>
          <w:t>https://doi.org/10.1016/j.jcrc.2016.04.033</w:t>
        </w:r>
      </w:hyperlink>
      <w:r w:rsidR="000C0212" w:rsidRPr="00F003F3">
        <w:rPr>
          <w:rFonts w:ascii="Times New Roman" w:hAnsi="Times New Roman" w:cs="Times New Roman"/>
          <w:color w:val="212121"/>
          <w:sz w:val="22"/>
          <w:szCs w:val="22"/>
          <w:shd w:val="clear" w:color="auto" w:fill="FFFFFF"/>
        </w:rPr>
        <w:t xml:space="preserve"> </w:t>
      </w:r>
    </w:p>
    <w:p w14:paraId="6DB617A7" w14:textId="6BDB129D"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Hensel, J. M., Ruiz, C., Finney, C., &amp; Dewa, C. S. (2015). Meta-analysis of risk factors for secondary traumatic stress in therapeutic work with trauma victims. </w:t>
      </w:r>
      <w:r w:rsidRPr="00F003F3">
        <w:rPr>
          <w:rFonts w:ascii="Times New Roman" w:hAnsi="Times New Roman" w:cs="Times New Roman"/>
          <w:i/>
          <w:iCs/>
          <w:color w:val="212121"/>
          <w:sz w:val="22"/>
          <w:szCs w:val="22"/>
          <w:shd w:val="clear" w:color="auto" w:fill="FFFFFF"/>
        </w:rPr>
        <w:t>Journal of traumatic stress</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28</w:t>
      </w:r>
      <w:r w:rsidRPr="00F003F3">
        <w:rPr>
          <w:rFonts w:ascii="Times New Roman" w:hAnsi="Times New Roman" w:cs="Times New Roman"/>
          <w:color w:val="212121"/>
          <w:sz w:val="22"/>
          <w:szCs w:val="22"/>
          <w:shd w:val="clear" w:color="auto" w:fill="FFFFFF"/>
        </w:rPr>
        <w:t xml:space="preserve">(2), 83–91. </w:t>
      </w:r>
      <w:hyperlink r:id="rId79" w:history="1">
        <w:r w:rsidR="000C0212" w:rsidRPr="00F003F3">
          <w:rPr>
            <w:rStyle w:val="Hyperlink"/>
            <w:rFonts w:ascii="Times New Roman" w:hAnsi="Times New Roman" w:cs="Times New Roman"/>
            <w:sz w:val="22"/>
            <w:szCs w:val="22"/>
            <w:shd w:val="clear" w:color="auto" w:fill="FFFFFF"/>
          </w:rPr>
          <w:t>https://doi.org/10.1002/jts.21998</w:t>
        </w:r>
      </w:hyperlink>
      <w:r w:rsidR="000C0212" w:rsidRPr="00F003F3">
        <w:rPr>
          <w:rFonts w:ascii="Times New Roman" w:hAnsi="Times New Roman" w:cs="Times New Roman"/>
          <w:color w:val="212121"/>
          <w:sz w:val="22"/>
          <w:szCs w:val="22"/>
          <w:shd w:val="clear" w:color="auto" w:fill="FFFFFF"/>
        </w:rPr>
        <w:t xml:space="preserve"> </w:t>
      </w:r>
    </w:p>
    <w:p w14:paraId="7DB65C9F"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Hossain, F., &amp; Clatty, A. (2021). Self-care strategies in response to nurses' moral injury during COVID-19 pandemic. </w:t>
      </w:r>
      <w:r w:rsidRPr="00F003F3">
        <w:rPr>
          <w:rFonts w:ascii="Times New Roman" w:hAnsi="Times New Roman" w:cs="Times New Roman"/>
          <w:i/>
          <w:iCs/>
          <w:color w:val="212121"/>
          <w:sz w:val="22"/>
          <w:szCs w:val="22"/>
          <w:shd w:val="clear" w:color="auto" w:fill="FFFFFF"/>
        </w:rPr>
        <w:t>Nursing ethics</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28</w:t>
      </w:r>
      <w:r w:rsidRPr="00F003F3">
        <w:rPr>
          <w:rFonts w:ascii="Times New Roman" w:hAnsi="Times New Roman" w:cs="Times New Roman"/>
          <w:color w:val="212121"/>
          <w:sz w:val="22"/>
          <w:szCs w:val="22"/>
          <w:shd w:val="clear" w:color="auto" w:fill="FFFFFF"/>
        </w:rPr>
        <w:t xml:space="preserve">(1), 23–32. </w:t>
      </w:r>
      <w:hyperlink r:id="rId80" w:history="1">
        <w:r w:rsidRPr="00F003F3">
          <w:rPr>
            <w:rStyle w:val="Hyperlink"/>
            <w:rFonts w:ascii="Times New Roman" w:hAnsi="Times New Roman" w:cs="Times New Roman"/>
            <w:sz w:val="22"/>
            <w:szCs w:val="22"/>
            <w:shd w:val="clear" w:color="auto" w:fill="FFFFFF"/>
          </w:rPr>
          <w:t>https://doi.org/10.1177/0969733020961825</w:t>
        </w:r>
      </w:hyperlink>
    </w:p>
    <w:p w14:paraId="580C42CF" w14:textId="601754CD"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Hossain, M. M., Tasnim, S., Sultana, A., Faizah, F., Mazumder, H., Zou, L., McKyer, E., Ahmed, H. U., &amp; Ma, P. (2020). Epidemiology of mental health problems in COVID-19: a review. </w:t>
      </w:r>
      <w:r w:rsidRPr="00F003F3">
        <w:rPr>
          <w:rFonts w:ascii="Times New Roman" w:hAnsi="Times New Roman" w:cs="Times New Roman"/>
          <w:i/>
          <w:iCs/>
          <w:color w:val="212121"/>
          <w:sz w:val="22"/>
          <w:szCs w:val="22"/>
          <w:shd w:val="clear" w:color="auto" w:fill="FFFFFF"/>
        </w:rPr>
        <w:t>F1000Research</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9</w:t>
      </w:r>
      <w:r w:rsidRPr="00F003F3">
        <w:rPr>
          <w:rFonts w:ascii="Times New Roman" w:hAnsi="Times New Roman" w:cs="Times New Roman"/>
          <w:color w:val="212121"/>
          <w:sz w:val="22"/>
          <w:szCs w:val="22"/>
          <w:shd w:val="clear" w:color="auto" w:fill="FFFFFF"/>
        </w:rPr>
        <w:t xml:space="preserve">, 636. </w:t>
      </w:r>
      <w:hyperlink r:id="rId81" w:history="1">
        <w:r w:rsidR="000C0212" w:rsidRPr="00F003F3">
          <w:rPr>
            <w:rStyle w:val="Hyperlink"/>
            <w:rFonts w:ascii="Times New Roman" w:hAnsi="Times New Roman" w:cs="Times New Roman"/>
            <w:sz w:val="22"/>
            <w:szCs w:val="22"/>
            <w:shd w:val="clear" w:color="auto" w:fill="FFFFFF"/>
          </w:rPr>
          <w:t>https://doi.org/10.12688/f1000research.24457.1</w:t>
        </w:r>
      </w:hyperlink>
      <w:r w:rsidR="000C0212" w:rsidRPr="00F003F3">
        <w:rPr>
          <w:rFonts w:ascii="Times New Roman" w:hAnsi="Times New Roman" w:cs="Times New Roman"/>
          <w:color w:val="212121"/>
          <w:sz w:val="22"/>
          <w:szCs w:val="22"/>
          <w:shd w:val="clear" w:color="auto" w:fill="FFFFFF"/>
        </w:rPr>
        <w:t xml:space="preserve"> </w:t>
      </w:r>
    </w:p>
    <w:p w14:paraId="696BF390" w14:textId="658437DC" w:rsidR="00CF1253" w:rsidRPr="00F003F3" w:rsidRDefault="00CF1253" w:rsidP="00CF1253">
      <w:pPr>
        <w:autoSpaceDE w:val="0"/>
        <w:autoSpaceDN w:val="0"/>
        <w:adjustRightInd w:val="0"/>
        <w:spacing w:after="120" w:line="240" w:lineRule="auto"/>
        <w:rPr>
          <w:rFonts w:ascii="Times New Roman" w:hAnsi="Times New Roman" w:cs="Times New Roman"/>
        </w:rPr>
      </w:pPr>
      <w:r w:rsidRPr="00F003F3">
        <w:rPr>
          <w:rFonts w:ascii="Times New Roman" w:hAnsi="Times New Roman" w:cs="Times New Roman"/>
          <w:color w:val="212121"/>
          <w:shd w:val="clear" w:color="auto" w:fill="FFFFFF"/>
        </w:rPr>
        <w:t>Jaschek, G., Carter-Pokras, O. D., He, X., Lee, S., &amp; Canino, G. (2016). Association of Types of Life Events with Depressive Symptoms among Puerto Rican Youth. </w:t>
      </w:r>
      <w:r w:rsidRPr="00F003F3">
        <w:rPr>
          <w:rFonts w:ascii="Times New Roman" w:hAnsi="Times New Roman" w:cs="Times New Roman"/>
          <w:i/>
          <w:iCs/>
          <w:color w:val="212121"/>
          <w:shd w:val="clear" w:color="auto" w:fill="FFFFFF"/>
        </w:rPr>
        <w:t>PloS one</w:t>
      </w:r>
      <w:r w:rsidRPr="00F003F3">
        <w:rPr>
          <w:rFonts w:ascii="Times New Roman" w:hAnsi="Times New Roman" w:cs="Times New Roman"/>
          <w:color w:val="212121"/>
          <w:shd w:val="clear" w:color="auto" w:fill="FFFFFF"/>
        </w:rPr>
        <w:t>, </w:t>
      </w:r>
      <w:r w:rsidRPr="00F003F3">
        <w:rPr>
          <w:rFonts w:ascii="Times New Roman" w:hAnsi="Times New Roman" w:cs="Times New Roman"/>
          <w:i/>
          <w:iCs/>
          <w:color w:val="212121"/>
          <w:shd w:val="clear" w:color="auto" w:fill="FFFFFF"/>
        </w:rPr>
        <w:t>11</w:t>
      </w:r>
      <w:r w:rsidRPr="00F003F3">
        <w:rPr>
          <w:rFonts w:ascii="Times New Roman" w:hAnsi="Times New Roman" w:cs="Times New Roman"/>
          <w:color w:val="212121"/>
          <w:shd w:val="clear" w:color="auto" w:fill="FFFFFF"/>
        </w:rPr>
        <w:t xml:space="preserve">(10), e0164852. </w:t>
      </w:r>
      <w:hyperlink r:id="rId82" w:history="1">
        <w:r w:rsidR="000C0212" w:rsidRPr="00F003F3">
          <w:rPr>
            <w:rStyle w:val="Hyperlink"/>
            <w:rFonts w:ascii="Times New Roman" w:hAnsi="Times New Roman" w:cs="Times New Roman"/>
            <w:shd w:val="clear" w:color="auto" w:fill="FFFFFF"/>
          </w:rPr>
          <w:t>https://doi.org/10.1371/journal.pone.0164852</w:t>
        </w:r>
      </w:hyperlink>
      <w:r w:rsidR="000C0212" w:rsidRPr="00F003F3">
        <w:rPr>
          <w:rFonts w:ascii="Times New Roman" w:hAnsi="Times New Roman" w:cs="Times New Roman"/>
          <w:color w:val="212121"/>
          <w:shd w:val="clear" w:color="auto" w:fill="FFFFFF"/>
        </w:rPr>
        <w:t xml:space="preserve"> </w:t>
      </w:r>
    </w:p>
    <w:p w14:paraId="6D6BB885" w14:textId="57768C7D"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Kang, L., Ma, S., Chen, M., Yang, J., Wang, Y., Li, R., Yao, L., Bai, H., Cai, Z., Xiang Yang, B., Hu, S., Zhang, K., Wang, G., Ma, C., &amp; Liu, Z. (2020). Impact on mental health and perceptions of psychological care among medical and nursing staff in Wuhan during the 2019 novel coronavirus disease outbreak: A cross-sectional study. </w:t>
      </w:r>
      <w:r w:rsidRPr="00F003F3">
        <w:rPr>
          <w:rFonts w:ascii="Times New Roman" w:hAnsi="Times New Roman" w:cs="Times New Roman"/>
          <w:i/>
          <w:iCs/>
          <w:color w:val="212121"/>
          <w:sz w:val="22"/>
          <w:szCs w:val="22"/>
          <w:shd w:val="clear" w:color="auto" w:fill="FFFFFF"/>
        </w:rPr>
        <w:t>Brain, behavior, and immunity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87</w:t>
      </w:r>
      <w:r w:rsidRPr="00F003F3">
        <w:rPr>
          <w:rFonts w:ascii="Times New Roman" w:hAnsi="Times New Roman" w:cs="Times New Roman"/>
          <w:color w:val="212121"/>
          <w:sz w:val="22"/>
          <w:szCs w:val="22"/>
          <w:shd w:val="clear" w:color="auto" w:fill="FFFFFF"/>
        </w:rPr>
        <w:t xml:space="preserve">, 11–17. </w:t>
      </w:r>
      <w:hyperlink r:id="rId83" w:history="1">
        <w:r w:rsidR="000C0212" w:rsidRPr="00F003F3">
          <w:rPr>
            <w:rStyle w:val="Hyperlink"/>
            <w:rFonts w:ascii="Times New Roman" w:hAnsi="Times New Roman" w:cs="Times New Roman"/>
            <w:sz w:val="22"/>
            <w:szCs w:val="22"/>
            <w:shd w:val="clear" w:color="auto" w:fill="FFFFFF"/>
          </w:rPr>
          <w:t>https://doi.org/10.1016/j.bbi.2020.03.028</w:t>
        </w:r>
      </w:hyperlink>
      <w:r w:rsidR="000C0212" w:rsidRPr="00F003F3">
        <w:rPr>
          <w:rFonts w:ascii="Times New Roman" w:hAnsi="Times New Roman" w:cs="Times New Roman"/>
          <w:color w:val="212121"/>
          <w:sz w:val="22"/>
          <w:szCs w:val="22"/>
          <w:shd w:val="clear" w:color="auto" w:fill="FFFFFF"/>
        </w:rPr>
        <w:t xml:space="preserve"> </w:t>
      </w:r>
    </w:p>
    <w:p w14:paraId="5892C505" w14:textId="771C84A4"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Kisely, S., Warren, N., McMahon, L., Dalais, C., Henry, I., &amp; Siskind, D. (2020). Occurrence, prevention, and management of the psychological effects of emerging virus outbreaks on healthcare workers: rapid review and meta-analysis. </w:t>
      </w:r>
      <w:r w:rsidRPr="00F003F3">
        <w:rPr>
          <w:rFonts w:ascii="Times New Roman" w:hAnsi="Times New Roman" w:cs="Times New Roman"/>
          <w:i/>
          <w:iCs/>
          <w:color w:val="212121"/>
          <w:sz w:val="22"/>
          <w:szCs w:val="22"/>
          <w:shd w:val="clear" w:color="auto" w:fill="FFFFFF"/>
        </w:rPr>
        <w:t>BMJ (Clinical research ed.)</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369</w:t>
      </w:r>
      <w:r w:rsidRPr="00F003F3">
        <w:rPr>
          <w:rFonts w:ascii="Times New Roman" w:hAnsi="Times New Roman" w:cs="Times New Roman"/>
          <w:color w:val="212121"/>
          <w:sz w:val="22"/>
          <w:szCs w:val="22"/>
          <w:shd w:val="clear" w:color="auto" w:fill="FFFFFF"/>
        </w:rPr>
        <w:t xml:space="preserve">, m1642. </w:t>
      </w:r>
      <w:hyperlink r:id="rId84" w:history="1">
        <w:r w:rsidR="000C0212" w:rsidRPr="00F003F3">
          <w:rPr>
            <w:rStyle w:val="Hyperlink"/>
            <w:rFonts w:ascii="Times New Roman" w:hAnsi="Times New Roman" w:cs="Times New Roman"/>
            <w:sz w:val="22"/>
            <w:szCs w:val="22"/>
            <w:shd w:val="clear" w:color="auto" w:fill="FFFFFF"/>
          </w:rPr>
          <w:t>https://doi.org/10.1136/bmj.m1642</w:t>
        </w:r>
      </w:hyperlink>
      <w:r w:rsidR="000C0212" w:rsidRPr="00F003F3">
        <w:rPr>
          <w:rFonts w:ascii="Times New Roman" w:hAnsi="Times New Roman" w:cs="Times New Roman"/>
          <w:color w:val="212121"/>
          <w:sz w:val="22"/>
          <w:szCs w:val="22"/>
          <w:shd w:val="clear" w:color="auto" w:fill="FFFFFF"/>
        </w:rPr>
        <w:t xml:space="preserve"> </w:t>
      </w:r>
    </w:p>
    <w:p w14:paraId="119D30A7" w14:textId="77777777" w:rsidR="00CF1253" w:rsidRPr="00F003F3" w:rsidRDefault="00CF1253" w:rsidP="00CF1253">
      <w:pPr>
        <w:spacing w:after="120"/>
        <w:rPr>
          <w:rFonts w:ascii="Times New Roman" w:hAnsi="Times New Roman" w:cs="Times New Roman"/>
          <w:color w:val="212121"/>
        </w:rPr>
      </w:pPr>
      <w:r w:rsidRPr="00F003F3">
        <w:rPr>
          <w:rFonts w:ascii="Times New Roman" w:hAnsi="Times New Roman" w:cs="Times New Roman"/>
          <w:color w:val="212121"/>
        </w:rPr>
        <w:t xml:space="preserve">Krieger N. (2010). Workers are people too: societal aspects of occupational health disparities--an ecosocial perspective. </w:t>
      </w:r>
      <w:r w:rsidRPr="00F003F3">
        <w:rPr>
          <w:rFonts w:ascii="Times New Roman" w:hAnsi="Times New Roman" w:cs="Times New Roman"/>
          <w:i/>
          <w:iCs/>
          <w:color w:val="212121"/>
        </w:rPr>
        <w:t>American journal of industrial medicine</w:t>
      </w:r>
      <w:r w:rsidRPr="00F003F3">
        <w:rPr>
          <w:rFonts w:ascii="Times New Roman" w:hAnsi="Times New Roman" w:cs="Times New Roman"/>
          <w:color w:val="212121"/>
        </w:rPr>
        <w:t xml:space="preserve">, </w:t>
      </w:r>
      <w:r w:rsidRPr="00F003F3">
        <w:rPr>
          <w:rFonts w:ascii="Times New Roman" w:hAnsi="Times New Roman" w:cs="Times New Roman"/>
          <w:i/>
          <w:iCs/>
          <w:color w:val="212121"/>
        </w:rPr>
        <w:t>53</w:t>
      </w:r>
      <w:r w:rsidRPr="00F003F3">
        <w:rPr>
          <w:rFonts w:ascii="Times New Roman" w:hAnsi="Times New Roman" w:cs="Times New Roman"/>
          <w:color w:val="212121"/>
        </w:rPr>
        <w:t xml:space="preserve">(2), 104–115. </w:t>
      </w:r>
      <w:hyperlink r:id="rId85" w:history="1">
        <w:r w:rsidRPr="00F003F3">
          <w:rPr>
            <w:rStyle w:val="Hyperlink"/>
            <w:rFonts w:ascii="Times New Roman" w:hAnsi="Times New Roman" w:cs="Times New Roman"/>
          </w:rPr>
          <w:t>https://doi.org/10.1002/ajim.20759</w:t>
        </w:r>
      </w:hyperlink>
    </w:p>
    <w:p w14:paraId="5660365B"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Lu, M. (2020) Visualizing the Occupations with the Highest COVID-19 Risk. </w:t>
      </w:r>
      <w:r w:rsidRPr="00F003F3">
        <w:rPr>
          <w:rFonts w:ascii="Times New Roman" w:hAnsi="Times New Roman" w:cs="Times New Roman"/>
          <w:i/>
          <w:iCs/>
          <w:sz w:val="22"/>
          <w:szCs w:val="22"/>
        </w:rPr>
        <w:t xml:space="preserve">Visual Capitalist. </w:t>
      </w:r>
      <w:hyperlink r:id="rId86" w:history="1">
        <w:r w:rsidRPr="00F003F3">
          <w:rPr>
            <w:rStyle w:val="Hyperlink"/>
            <w:rFonts w:ascii="Times New Roman" w:hAnsi="Times New Roman" w:cs="Times New Roman"/>
            <w:sz w:val="22"/>
            <w:szCs w:val="22"/>
          </w:rPr>
          <w:t>https://www.visualcapitalist.com/the-front-line-visualizing-the-occupations-with-the-highest-covid-19-risk/</w:t>
        </w:r>
      </w:hyperlink>
      <w:r w:rsidRPr="00F003F3">
        <w:rPr>
          <w:rStyle w:val="Hyperlink"/>
          <w:rFonts w:ascii="Times New Roman" w:hAnsi="Times New Roman" w:cs="Times New Roman"/>
          <w:sz w:val="22"/>
          <w:szCs w:val="22"/>
          <w:u w:val="none"/>
        </w:rPr>
        <w:t xml:space="preserve"> </w:t>
      </w:r>
      <w:r w:rsidRPr="00F003F3">
        <w:rPr>
          <w:rStyle w:val="Hyperlink"/>
          <w:rFonts w:ascii="Times New Roman" w:hAnsi="Times New Roman" w:cs="Times New Roman"/>
          <w:color w:val="auto"/>
          <w:sz w:val="22"/>
          <w:szCs w:val="22"/>
          <w:u w:val="none"/>
        </w:rPr>
        <w:t>Accessed: July 15, 2022.</w:t>
      </w:r>
    </w:p>
    <w:p w14:paraId="44122A09"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Mannelli C. (2020). Whose life to save? Scarce resources allocation in the COVID-19 outbreak. </w:t>
      </w:r>
      <w:r w:rsidRPr="00F003F3">
        <w:rPr>
          <w:rFonts w:ascii="Times New Roman" w:hAnsi="Times New Roman" w:cs="Times New Roman"/>
          <w:i/>
          <w:iCs/>
          <w:color w:val="212121"/>
          <w:sz w:val="22"/>
          <w:szCs w:val="22"/>
          <w:shd w:val="clear" w:color="auto" w:fill="FFFFFF"/>
        </w:rPr>
        <w:t>Journal of medical ethics</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46</w:t>
      </w:r>
      <w:r w:rsidRPr="00F003F3">
        <w:rPr>
          <w:rFonts w:ascii="Times New Roman" w:hAnsi="Times New Roman" w:cs="Times New Roman"/>
          <w:color w:val="212121"/>
          <w:sz w:val="22"/>
          <w:szCs w:val="22"/>
          <w:shd w:val="clear" w:color="auto" w:fill="FFFFFF"/>
        </w:rPr>
        <w:t xml:space="preserve">(6), 364–366. </w:t>
      </w:r>
      <w:hyperlink r:id="rId87" w:history="1">
        <w:r w:rsidRPr="00F003F3">
          <w:rPr>
            <w:rStyle w:val="Hyperlink"/>
            <w:rFonts w:ascii="Times New Roman" w:hAnsi="Times New Roman" w:cs="Times New Roman"/>
            <w:sz w:val="22"/>
            <w:szCs w:val="22"/>
            <w:shd w:val="clear" w:color="auto" w:fill="FFFFFF"/>
          </w:rPr>
          <w:t>https://doi.org/10.1136/medethics-2020-106227</w:t>
        </w:r>
      </w:hyperlink>
      <w:r w:rsidRPr="00F003F3">
        <w:rPr>
          <w:rFonts w:ascii="Times New Roman" w:hAnsi="Times New Roman" w:cs="Times New Roman"/>
          <w:sz w:val="22"/>
          <w:szCs w:val="22"/>
        </w:rPr>
        <w:t xml:space="preserve"> </w:t>
      </w:r>
    </w:p>
    <w:p w14:paraId="07E3611B" w14:textId="437337DC"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Markkanen, P., Brouillette, N., Quinn, M., Galligan, C., Sama, S., Lindberg, J., &amp; Karlsson, N. (2021). "It changed everything": The safe Home care qualitative study of the COVID-19 pandemic's impact on home care aides, clients, and managers. </w:t>
      </w:r>
      <w:r w:rsidRPr="00F003F3">
        <w:rPr>
          <w:rFonts w:ascii="Times New Roman" w:hAnsi="Times New Roman" w:cs="Times New Roman"/>
          <w:i/>
          <w:iCs/>
          <w:color w:val="212121"/>
          <w:sz w:val="22"/>
          <w:szCs w:val="22"/>
          <w:shd w:val="clear" w:color="auto" w:fill="FFFFFF"/>
        </w:rPr>
        <w:t>BMC health services research</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21</w:t>
      </w:r>
      <w:r w:rsidRPr="00F003F3">
        <w:rPr>
          <w:rFonts w:ascii="Times New Roman" w:hAnsi="Times New Roman" w:cs="Times New Roman"/>
          <w:color w:val="212121"/>
          <w:sz w:val="22"/>
          <w:szCs w:val="22"/>
          <w:shd w:val="clear" w:color="auto" w:fill="FFFFFF"/>
        </w:rPr>
        <w:t xml:space="preserve">(1), 1055. </w:t>
      </w:r>
      <w:hyperlink r:id="rId88" w:history="1">
        <w:r w:rsidR="000C0212" w:rsidRPr="00F003F3">
          <w:rPr>
            <w:rStyle w:val="Hyperlink"/>
            <w:rFonts w:ascii="Times New Roman" w:hAnsi="Times New Roman" w:cs="Times New Roman"/>
            <w:sz w:val="22"/>
            <w:szCs w:val="22"/>
            <w:shd w:val="clear" w:color="auto" w:fill="FFFFFF"/>
          </w:rPr>
          <w:t>https://doi.org/10.1186/s12913-021-07076-x</w:t>
        </w:r>
      </w:hyperlink>
      <w:r w:rsidR="000C0212" w:rsidRPr="00F003F3">
        <w:rPr>
          <w:rFonts w:ascii="Times New Roman" w:hAnsi="Times New Roman" w:cs="Times New Roman"/>
          <w:color w:val="212121"/>
          <w:sz w:val="22"/>
          <w:szCs w:val="22"/>
          <w:shd w:val="clear" w:color="auto" w:fill="FFFFFF"/>
        </w:rPr>
        <w:t xml:space="preserve"> </w:t>
      </w:r>
    </w:p>
    <w:p w14:paraId="39110760" w14:textId="608C26F3"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Massachusetts Department of Public Health (2022, July</w:t>
      </w:r>
      <w:r w:rsidR="000C0212" w:rsidRPr="00F003F3">
        <w:rPr>
          <w:rFonts w:ascii="Times New Roman" w:hAnsi="Times New Roman" w:cs="Times New Roman"/>
          <w:sz w:val="22"/>
          <w:szCs w:val="22"/>
        </w:rPr>
        <w:t xml:space="preserve"> 8</w:t>
      </w:r>
      <w:r w:rsidRPr="00F003F3">
        <w:rPr>
          <w:rFonts w:ascii="Times New Roman" w:hAnsi="Times New Roman" w:cs="Times New Roman"/>
          <w:sz w:val="22"/>
          <w:szCs w:val="22"/>
        </w:rPr>
        <w:t xml:space="preserve">). COVID-19 Dashboard – Dashboard of Public Health Indicators. Retrieved from https://www.mass.gov/doc/weekly-covid-19-public-health-report-december-17-2020/download </w:t>
      </w:r>
    </w:p>
    <w:p w14:paraId="5D54BB0D" w14:textId="7BBF290B"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Massachusetts Department of Public Health. Data Brief: Opioid-Related Overdose Deaths among Massachusetts Residents. June 2022. https://www.mass.gov/doc/opioid-related-overdose-deaths-among-ma-residents-june-2022/download</w:t>
      </w:r>
    </w:p>
    <w:p w14:paraId="1698BF03" w14:textId="79C67EF8" w:rsidR="00CF1253" w:rsidRPr="00F003F3" w:rsidRDefault="00CF1253" w:rsidP="00CF1253">
      <w:pPr>
        <w:pStyle w:val="EndnoteText"/>
        <w:spacing w:after="120"/>
        <w:rPr>
          <w:rFonts w:ascii="Times New Roman" w:hAnsi="Times New Roman" w:cs="Times New Roman"/>
          <w:color w:val="000000" w:themeColor="text1"/>
          <w:sz w:val="22"/>
          <w:szCs w:val="22"/>
        </w:rPr>
      </w:pPr>
      <w:r w:rsidRPr="00F003F3">
        <w:rPr>
          <w:rFonts w:ascii="Times New Roman" w:hAnsi="Times New Roman" w:cs="Times New Roman"/>
          <w:color w:val="000000" w:themeColor="text1"/>
          <w:sz w:val="22"/>
          <w:szCs w:val="22"/>
        </w:rPr>
        <w:t xml:space="preserve">Massachusetts Department of Public Health. COVID-19 Data Brief 2020: Suicides, Suicide Attempts, and Suicidal Ideation in Massachusetts. Fall 2021. </w:t>
      </w:r>
      <w:hyperlink r:id="rId89" w:history="1">
        <w:r w:rsidRPr="00F003F3">
          <w:rPr>
            <w:rStyle w:val="Hyperlink"/>
            <w:rFonts w:ascii="Times New Roman" w:hAnsi="Times New Roman" w:cs="Times New Roman"/>
            <w:sz w:val="22"/>
            <w:szCs w:val="22"/>
          </w:rPr>
          <w:t>https://www.mass.gov/doc/covid-19-data-brief-2020-suicides-suicide-attempts-and-suicidal-ideation-in-massachusetts-0/download</w:t>
        </w:r>
      </w:hyperlink>
      <w:r w:rsidRPr="00F003F3">
        <w:rPr>
          <w:rFonts w:ascii="Times New Roman" w:hAnsi="Times New Roman" w:cs="Times New Roman"/>
          <w:color w:val="000000" w:themeColor="text1"/>
          <w:sz w:val="22"/>
          <w:szCs w:val="22"/>
        </w:rPr>
        <w:t xml:space="preserve"> Accessed: July 15, 2022.</w:t>
      </w:r>
    </w:p>
    <w:p w14:paraId="7CE48F08" w14:textId="01846BC0"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Mattila, E., Peltokoski, J., Neva, M. H., Kaunonen, M., Helminen, M., &amp; Parkkila, A. K. (2021). COVID-19: anxiety among hospital staff and associated factors. </w:t>
      </w:r>
      <w:r w:rsidRPr="00F003F3">
        <w:rPr>
          <w:rFonts w:ascii="Times New Roman" w:hAnsi="Times New Roman" w:cs="Times New Roman"/>
          <w:i/>
          <w:iCs/>
          <w:color w:val="212121"/>
          <w:sz w:val="22"/>
          <w:szCs w:val="22"/>
          <w:shd w:val="clear" w:color="auto" w:fill="FFFFFF"/>
        </w:rPr>
        <w:t>Annals of medicine</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53</w:t>
      </w:r>
      <w:r w:rsidRPr="00F003F3">
        <w:rPr>
          <w:rFonts w:ascii="Times New Roman" w:hAnsi="Times New Roman" w:cs="Times New Roman"/>
          <w:color w:val="212121"/>
          <w:sz w:val="22"/>
          <w:szCs w:val="22"/>
          <w:shd w:val="clear" w:color="auto" w:fill="FFFFFF"/>
        </w:rPr>
        <w:t xml:space="preserve">(1), 237–246. </w:t>
      </w:r>
      <w:hyperlink r:id="rId90" w:history="1">
        <w:r w:rsidR="000C0212" w:rsidRPr="00F003F3">
          <w:rPr>
            <w:rStyle w:val="Hyperlink"/>
            <w:rFonts w:ascii="Times New Roman" w:hAnsi="Times New Roman" w:cs="Times New Roman"/>
            <w:sz w:val="22"/>
            <w:szCs w:val="22"/>
            <w:shd w:val="clear" w:color="auto" w:fill="FFFFFF"/>
          </w:rPr>
          <w:t>https://doi.org/10.1080/07853890.2020.1862905</w:t>
        </w:r>
      </w:hyperlink>
      <w:r w:rsidR="000C0212" w:rsidRPr="00F003F3">
        <w:rPr>
          <w:rFonts w:ascii="Times New Roman" w:hAnsi="Times New Roman" w:cs="Times New Roman"/>
          <w:color w:val="212121"/>
          <w:sz w:val="22"/>
          <w:szCs w:val="22"/>
          <w:shd w:val="clear" w:color="auto" w:fill="FFFFFF"/>
        </w:rPr>
        <w:t xml:space="preserve"> </w:t>
      </w:r>
    </w:p>
    <w:p w14:paraId="675027E8" w14:textId="03A3C659"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Mazure, C. M., Bruce, M. L., Maciejewski, P. K., &amp; Jacobs, S. C. (2000). Adverse life events and cognitive-personality characteristics in the prediction of major depression and antidepressant response. </w:t>
      </w:r>
      <w:r w:rsidRPr="00F003F3">
        <w:rPr>
          <w:rFonts w:ascii="Times New Roman" w:hAnsi="Times New Roman" w:cs="Times New Roman"/>
          <w:i/>
          <w:iCs/>
          <w:color w:val="212121"/>
          <w:sz w:val="22"/>
          <w:szCs w:val="22"/>
          <w:shd w:val="clear" w:color="auto" w:fill="FFFFFF"/>
        </w:rPr>
        <w:t>The American journal of psychiatry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157</w:t>
      </w:r>
      <w:r w:rsidRPr="00F003F3">
        <w:rPr>
          <w:rFonts w:ascii="Times New Roman" w:hAnsi="Times New Roman" w:cs="Times New Roman"/>
          <w:color w:val="212121"/>
          <w:sz w:val="22"/>
          <w:szCs w:val="22"/>
          <w:shd w:val="clear" w:color="auto" w:fill="FFFFFF"/>
        </w:rPr>
        <w:t xml:space="preserve">(6), 896–903. </w:t>
      </w:r>
      <w:hyperlink r:id="rId91" w:history="1">
        <w:r w:rsidR="000C0212" w:rsidRPr="00F003F3">
          <w:rPr>
            <w:rStyle w:val="Hyperlink"/>
            <w:rFonts w:ascii="Times New Roman" w:hAnsi="Times New Roman" w:cs="Times New Roman"/>
            <w:sz w:val="22"/>
            <w:szCs w:val="22"/>
            <w:shd w:val="clear" w:color="auto" w:fill="FFFFFF"/>
          </w:rPr>
          <w:t>https://doi.org/10.1176/appi.ajp.157.6.896</w:t>
        </w:r>
      </w:hyperlink>
      <w:r w:rsidR="000C0212" w:rsidRPr="00F003F3">
        <w:rPr>
          <w:rFonts w:ascii="Times New Roman" w:hAnsi="Times New Roman" w:cs="Times New Roman"/>
          <w:color w:val="212121"/>
          <w:sz w:val="22"/>
          <w:szCs w:val="22"/>
          <w:shd w:val="clear" w:color="auto" w:fill="FFFFFF"/>
        </w:rPr>
        <w:t xml:space="preserve"> </w:t>
      </w:r>
    </w:p>
    <w:p w14:paraId="0917CED2" w14:textId="30426DDD" w:rsidR="00CF1253" w:rsidRPr="00F003F3" w:rsidRDefault="00CF1253" w:rsidP="00CF1253">
      <w:pPr>
        <w:pStyle w:val="EndnoteText"/>
        <w:spacing w:after="120"/>
        <w:rPr>
          <w:rFonts w:ascii="Times New Roman" w:hAnsi="Times New Roman" w:cs="Times New Roman"/>
          <w:color w:val="000000" w:themeColor="text1"/>
          <w:sz w:val="22"/>
          <w:szCs w:val="22"/>
        </w:rPr>
      </w:pPr>
      <w:r w:rsidRPr="00F003F3">
        <w:rPr>
          <w:rFonts w:ascii="Times New Roman" w:hAnsi="Times New Roman" w:cs="Times New Roman"/>
          <w:color w:val="212121"/>
          <w:sz w:val="22"/>
          <w:szCs w:val="22"/>
          <w:shd w:val="clear" w:color="auto" w:fill="FFFFFF"/>
        </w:rPr>
        <w:t xml:space="preserve">Montemurro N. (2020). The emotional impact of COVID-19: From medical staff to common </w:t>
      </w:r>
      <w:r w:rsidR="00AD426C" w:rsidRPr="00F003F3">
        <w:rPr>
          <w:rFonts w:ascii="Times New Roman" w:hAnsi="Times New Roman" w:cs="Times New Roman"/>
          <w:color w:val="212121"/>
          <w:sz w:val="22"/>
          <w:szCs w:val="22"/>
          <w:shd w:val="clear" w:color="auto" w:fill="FFFFFF"/>
        </w:rPr>
        <w:t>people</w:t>
      </w:r>
      <w:r w:rsidR="00D4190C" w:rsidRPr="00F003F3">
        <w:rPr>
          <w:rFonts w:ascii="Times New Roman" w:hAnsi="Times New Roman" w:cs="Times New Roman"/>
          <w:color w:val="212121"/>
          <w:sz w:val="22"/>
          <w:szCs w:val="22"/>
          <w:shd w:val="clear" w:color="auto" w:fill="FFFFFF"/>
        </w:rPr>
        <w:t>.</w:t>
      </w:r>
      <w:r w:rsidR="00AD426C" w:rsidRPr="00F003F3">
        <w:rPr>
          <w:rFonts w:ascii="Times New Roman" w:hAnsi="Times New Roman" w:cs="Times New Roman"/>
          <w:color w:val="212121"/>
          <w:sz w:val="22"/>
          <w:szCs w:val="22"/>
          <w:shd w:val="clear" w:color="auto" w:fill="FFFFFF"/>
        </w:rPr>
        <w:t xml:space="preserve"> </w:t>
      </w:r>
      <w:r w:rsidRPr="00F003F3">
        <w:rPr>
          <w:rFonts w:ascii="Times New Roman" w:hAnsi="Times New Roman" w:cs="Times New Roman"/>
          <w:i/>
          <w:iCs/>
          <w:color w:val="212121"/>
          <w:sz w:val="22"/>
          <w:szCs w:val="22"/>
          <w:shd w:val="clear" w:color="auto" w:fill="FFFFFF"/>
        </w:rPr>
        <w:t>Brain, behavior, and immunity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87</w:t>
      </w:r>
      <w:r w:rsidRPr="00F003F3">
        <w:rPr>
          <w:rFonts w:ascii="Times New Roman" w:hAnsi="Times New Roman" w:cs="Times New Roman"/>
          <w:color w:val="212121"/>
          <w:sz w:val="22"/>
          <w:szCs w:val="22"/>
          <w:shd w:val="clear" w:color="auto" w:fill="FFFFFF"/>
        </w:rPr>
        <w:t xml:space="preserve">, 23–24. </w:t>
      </w:r>
      <w:hyperlink r:id="rId92" w:history="1">
        <w:r w:rsidR="000C0212" w:rsidRPr="00F003F3">
          <w:rPr>
            <w:rStyle w:val="Hyperlink"/>
            <w:rFonts w:ascii="Times New Roman" w:hAnsi="Times New Roman" w:cs="Times New Roman"/>
            <w:sz w:val="22"/>
            <w:szCs w:val="22"/>
            <w:shd w:val="clear" w:color="auto" w:fill="FFFFFF"/>
          </w:rPr>
          <w:t>https://doi.org/10.1016/j.bbi.2020.03.032</w:t>
        </w:r>
      </w:hyperlink>
      <w:r w:rsidRPr="00F003F3">
        <w:rPr>
          <w:rFonts w:ascii="Times New Roman" w:eastAsia="CharisSIL" w:hAnsi="Times New Roman" w:cs="Times New Roman"/>
          <w:sz w:val="22"/>
          <w:szCs w:val="22"/>
        </w:rPr>
        <w:t>.</w:t>
      </w:r>
      <w:r w:rsidR="000C0212" w:rsidRPr="00F003F3">
        <w:rPr>
          <w:rFonts w:ascii="Times New Roman" w:eastAsia="CharisSIL" w:hAnsi="Times New Roman" w:cs="Times New Roman"/>
          <w:sz w:val="22"/>
          <w:szCs w:val="22"/>
        </w:rPr>
        <w:t xml:space="preserve"> </w:t>
      </w:r>
    </w:p>
    <w:p w14:paraId="6F05C8E7"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National Institute of Mental Health. (2021) Substance Use and Co-Occurring Mental Disorders </w:t>
      </w:r>
      <w:hyperlink r:id="rId93" w:history="1">
        <w:r w:rsidRPr="00F003F3">
          <w:rPr>
            <w:rStyle w:val="Hyperlink"/>
            <w:rFonts w:ascii="Times New Roman" w:hAnsi="Times New Roman" w:cs="Times New Roman"/>
            <w:sz w:val="22"/>
            <w:szCs w:val="22"/>
          </w:rPr>
          <w:t>https://www.nimh.nih.gov/health/topics/substance-use-and-mental-health</w:t>
        </w:r>
      </w:hyperlink>
      <w:r w:rsidRPr="00F003F3">
        <w:rPr>
          <w:rFonts w:ascii="Times New Roman" w:hAnsi="Times New Roman" w:cs="Times New Roman"/>
          <w:sz w:val="22"/>
          <w:szCs w:val="22"/>
        </w:rPr>
        <w:t xml:space="preserve"> Accessed: July 15, 2022.</w:t>
      </w:r>
    </w:p>
    <w:p w14:paraId="4BF930B1" w14:textId="6BF9F825"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Nowrouzi-Kia, B., Sithamparanathan, G., Nadesar, N., Gohar, B., &amp; Ott, M. (2021). Factors associated with work performance and mental health of healthcare workers during pandemics: a systematic review and meta-analysis. </w:t>
      </w:r>
      <w:r w:rsidRPr="00F003F3">
        <w:rPr>
          <w:rFonts w:ascii="Times New Roman" w:hAnsi="Times New Roman" w:cs="Times New Roman"/>
          <w:i/>
          <w:iCs/>
          <w:color w:val="212121"/>
          <w:sz w:val="22"/>
          <w:szCs w:val="22"/>
          <w:shd w:val="clear" w:color="auto" w:fill="FFFFFF"/>
        </w:rPr>
        <w:t>Journal of public health (Oxford, England)</w:t>
      </w:r>
      <w:r w:rsidRPr="00F003F3">
        <w:rPr>
          <w:rFonts w:ascii="Times New Roman" w:hAnsi="Times New Roman" w:cs="Times New Roman"/>
          <w:color w:val="212121"/>
          <w:sz w:val="22"/>
          <w:szCs w:val="22"/>
          <w:shd w:val="clear" w:color="auto" w:fill="FFFFFF"/>
        </w:rPr>
        <w:t xml:space="preserve">, fdab173. Advance online publication. </w:t>
      </w:r>
      <w:hyperlink r:id="rId94" w:history="1">
        <w:r w:rsidR="000C0212" w:rsidRPr="00F003F3">
          <w:rPr>
            <w:rStyle w:val="Hyperlink"/>
            <w:rFonts w:ascii="Times New Roman" w:hAnsi="Times New Roman" w:cs="Times New Roman"/>
            <w:sz w:val="22"/>
            <w:szCs w:val="22"/>
            <w:shd w:val="clear" w:color="auto" w:fill="FFFFFF"/>
          </w:rPr>
          <w:t>https://doi.org/10.1093/pubmed/fdab173</w:t>
        </w:r>
      </w:hyperlink>
      <w:r w:rsidR="000C0212" w:rsidRPr="00F003F3">
        <w:rPr>
          <w:rFonts w:ascii="Times New Roman" w:hAnsi="Times New Roman" w:cs="Times New Roman"/>
          <w:color w:val="212121"/>
          <w:sz w:val="22"/>
          <w:szCs w:val="22"/>
          <w:shd w:val="clear" w:color="auto" w:fill="FFFFFF"/>
        </w:rPr>
        <w:t xml:space="preserve"> </w:t>
      </w:r>
    </w:p>
    <w:p w14:paraId="31CDC9FF"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Papoutsi, E., Giannakoulis, V. G., Ntella, V., Pappa, S., &amp; Katsaounou, P. (2020). Global burden of COVID-19 pandemic on healthcare workers. </w:t>
      </w:r>
      <w:r w:rsidRPr="00F003F3">
        <w:rPr>
          <w:rFonts w:ascii="Times New Roman" w:hAnsi="Times New Roman" w:cs="Times New Roman"/>
          <w:i/>
          <w:iCs/>
          <w:color w:val="212121"/>
          <w:sz w:val="22"/>
          <w:szCs w:val="22"/>
          <w:shd w:val="clear" w:color="auto" w:fill="FFFFFF"/>
        </w:rPr>
        <w:t>ERJ open research</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6</w:t>
      </w:r>
      <w:r w:rsidRPr="00F003F3">
        <w:rPr>
          <w:rFonts w:ascii="Times New Roman" w:hAnsi="Times New Roman" w:cs="Times New Roman"/>
          <w:color w:val="212121"/>
          <w:sz w:val="22"/>
          <w:szCs w:val="22"/>
          <w:shd w:val="clear" w:color="auto" w:fill="FFFFFF"/>
        </w:rPr>
        <w:t xml:space="preserve">(2), 00195-2020. </w:t>
      </w:r>
      <w:hyperlink r:id="rId95" w:history="1">
        <w:r w:rsidRPr="00F003F3">
          <w:rPr>
            <w:rStyle w:val="Hyperlink"/>
            <w:rFonts w:ascii="Times New Roman" w:hAnsi="Times New Roman" w:cs="Times New Roman"/>
            <w:sz w:val="22"/>
            <w:szCs w:val="22"/>
            <w:shd w:val="clear" w:color="auto" w:fill="FFFFFF"/>
          </w:rPr>
          <w:t>https://doi.org/10.1183/23120541.00195-2020</w:t>
        </w:r>
      </w:hyperlink>
      <w:r w:rsidRPr="00F003F3">
        <w:rPr>
          <w:rFonts w:ascii="Times New Roman" w:hAnsi="Times New Roman" w:cs="Times New Roman"/>
          <w:color w:val="212121"/>
          <w:sz w:val="22"/>
          <w:szCs w:val="22"/>
          <w:shd w:val="clear" w:color="auto" w:fill="FFFFFF"/>
        </w:rPr>
        <w:t xml:space="preserve"> </w:t>
      </w:r>
    </w:p>
    <w:p w14:paraId="3ECB115B"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Prins, A., Bovin, M. J., Kimerling, R., Kaloupek, D. G, Marx, B. P., Pless Kaiser, A., &amp; Schnurr, P. P. (2015). Primary Care PTSD Screen for DSM-5 (PCPTSD-5) [Measurement instrument]. Available from https://www.ptsd.va.gov</w:t>
      </w:r>
    </w:p>
    <w:p w14:paraId="0F65A21C"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Psycom. (2022) Depression Definition and DSM-5 Diagnostic Criteria </w:t>
      </w:r>
      <w:hyperlink r:id="rId96" w:history="1">
        <w:r w:rsidRPr="00F003F3">
          <w:rPr>
            <w:rStyle w:val="Hyperlink"/>
            <w:rFonts w:ascii="Times New Roman" w:hAnsi="Times New Roman" w:cs="Times New Roman"/>
            <w:sz w:val="22"/>
            <w:szCs w:val="22"/>
          </w:rPr>
          <w:t>https://www.psycom.net/depression/major-depressive-disorder/dsm-5-depression-criteria</w:t>
        </w:r>
      </w:hyperlink>
      <w:r w:rsidRPr="00F003F3">
        <w:rPr>
          <w:rFonts w:ascii="Times New Roman" w:hAnsi="Times New Roman" w:cs="Times New Roman"/>
          <w:sz w:val="22"/>
          <w:szCs w:val="22"/>
        </w:rPr>
        <w:t>. Accessed: July 15, 2022.</w:t>
      </w:r>
    </w:p>
    <w:p w14:paraId="4908BBAD" w14:textId="32894686"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Rabow, M. W., Huang, C. S., White-Hammond, G. E., &amp; Tucker, R. O. (2021). Witnesses and Victims Both: Healthcare Workers and Grief in the Time of COVID-19. </w:t>
      </w:r>
      <w:r w:rsidRPr="00F003F3">
        <w:rPr>
          <w:rFonts w:ascii="Times New Roman" w:hAnsi="Times New Roman" w:cs="Times New Roman"/>
          <w:i/>
          <w:iCs/>
          <w:color w:val="212121"/>
          <w:sz w:val="22"/>
          <w:szCs w:val="22"/>
          <w:shd w:val="clear" w:color="auto" w:fill="FFFFFF"/>
        </w:rPr>
        <w:t>Journal of pain and symptom management</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62</w:t>
      </w:r>
      <w:r w:rsidRPr="00F003F3">
        <w:rPr>
          <w:rFonts w:ascii="Times New Roman" w:hAnsi="Times New Roman" w:cs="Times New Roman"/>
          <w:color w:val="212121"/>
          <w:sz w:val="22"/>
          <w:szCs w:val="22"/>
          <w:shd w:val="clear" w:color="auto" w:fill="FFFFFF"/>
        </w:rPr>
        <w:t xml:space="preserve">(3), 647–656. </w:t>
      </w:r>
      <w:hyperlink r:id="rId97" w:history="1">
        <w:r w:rsidR="000C0212" w:rsidRPr="00F003F3">
          <w:rPr>
            <w:rStyle w:val="Hyperlink"/>
            <w:rFonts w:ascii="Times New Roman" w:hAnsi="Times New Roman" w:cs="Times New Roman"/>
            <w:sz w:val="22"/>
            <w:szCs w:val="22"/>
            <w:shd w:val="clear" w:color="auto" w:fill="FFFFFF"/>
          </w:rPr>
          <w:t>https://doi.org/10.1016/j.jpainsymman.2021.01.139</w:t>
        </w:r>
      </w:hyperlink>
      <w:r w:rsidR="000C0212" w:rsidRPr="00F003F3">
        <w:rPr>
          <w:rFonts w:ascii="Times New Roman" w:hAnsi="Times New Roman" w:cs="Times New Roman"/>
          <w:color w:val="212121"/>
          <w:sz w:val="22"/>
          <w:szCs w:val="22"/>
          <w:shd w:val="clear" w:color="auto" w:fill="FFFFFF"/>
        </w:rPr>
        <w:t xml:space="preserve"> </w:t>
      </w:r>
    </w:p>
    <w:p w14:paraId="6F14BBD4" w14:textId="77777777" w:rsidR="00CF1253" w:rsidRPr="00F003F3" w:rsidRDefault="00CF1253" w:rsidP="00CF1253">
      <w:pPr>
        <w:pStyle w:val="EndnoteText"/>
        <w:spacing w:after="120"/>
        <w:rPr>
          <w:rFonts w:ascii="Times New Roman" w:hAnsi="Times New Roman" w:cs="Times New Roman"/>
          <w:color w:val="000000" w:themeColor="text1"/>
          <w:sz w:val="22"/>
          <w:szCs w:val="22"/>
        </w:rPr>
      </w:pPr>
      <w:r w:rsidRPr="00F003F3">
        <w:rPr>
          <w:rFonts w:ascii="Times New Roman" w:hAnsi="Times New Roman" w:cs="Times New Roman"/>
          <w:color w:val="212121"/>
          <w:sz w:val="22"/>
          <w:szCs w:val="22"/>
          <w:shd w:val="clear" w:color="auto" w:fill="FFFFFF"/>
        </w:rPr>
        <w:t>Reger, M. A., Stanley, I. H., &amp; Joiner, T. E. (2020). Suicide Mortality and Coronavirus Disease 2019-A Perfect Storm?. </w:t>
      </w:r>
      <w:r w:rsidRPr="00F003F3">
        <w:rPr>
          <w:rFonts w:ascii="Times New Roman" w:hAnsi="Times New Roman" w:cs="Times New Roman"/>
          <w:i/>
          <w:iCs/>
          <w:color w:val="212121"/>
          <w:sz w:val="22"/>
          <w:szCs w:val="22"/>
          <w:shd w:val="clear" w:color="auto" w:fill="FFFFFF"/>
        </w:rPr>
        <w:t>JAMA psychiatry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77</w:t>
      </w:r>
      <w:r w:rsidRPr="00F003F3">
        <w:rPr>
          <w:rFonts w:ascii="Times New Roman" w:hAnsi="Times New Roman" w:cs="Times New Roman"/>
          <w:color w:val="212121"/>
          <w:sz w:val="22"/>
          <w:szCs w:val="22"/>
          <w:shd w:val="clear" w:color="auto" w:fill="FFFFFF"/>
        </w:rPr>
        <w:t xml:space="preserve">(11), 1093–1094. </w:t>
      </w:r>
      <w:hyperlink r:id="rId98" w:history="1">
        <w:r w:rsidRPr="00F003F3">
          <w:rPr>
            <w:rStyle w:val="Hyperlink"/>
            <w:rFonts w:ascii="Times New Roman" w:hAnsi="Times New Roman" w:cs="Times New Roman"/>
            <w:sz w:val="22"/>
            <w:szCs w:val="22"/>
            <w:shd w:val="clear" w:color="auto" w:fill="FFFFFF"/>
          </w:rPr>
          <w:t>https://doi.org/10.1001/jamapsychiatry.2020.1060</w:t>
        </w:r>
      </w:hyperlink>
    </w:p>
    <w:p w14:paraId="0976A802" w14:textId="28F19C41"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Roberts A, Rogers J, Mason R, Siriwardena AN, Hogue T, Whitley GA, Law GR. Alcohol and other substance use during the COVID-19 pandemic: A systematic review. Drg Alcohol Depend. 2021 Dec 1;229(Pt A):109150. </w:t>
      </w:r>
      <w:r w:rsidR="000C0212" w:rsidRPr="00F003F3">
        <w:rPr>
          <w:rFonts w:ascii="Times New Roman" w:hAnsi="Times New Roman" w:cs="Times New Roman"/>
          <w:sz w:val="22"/>
          <w:szCs w:val="22"/>
        </w:rPr>
        <w:t xml:space="preserve"> </w:t>
      </w:r>
      <w:hyperlink r:id="rId99" w:history="1">
        <w:r w:rsidR="000C0212" w:rsidRPr="00F003F3">
          <w:rPr>
            <w:rStyle w:val="Hyperlink"/>
            <w:rFonts w:ascii="Times New Roman" w:hAnsi="Times New Roman" w:cs="Times New Roman"/>
            <w:sz w:val="22"/>
            <w:szCs w:val="22"/>
          </w:rPr>
          <w:t>https://doi.org/10.1016/j.drugalcdep.2021.109150</w:t>
        </w:r>
      </w:hyperlink>
      <w:r w:rsidR="000C0212" w:rsidRPr="00F003F3">
        <w:rPr>
          <w:rFonts w:ascii="Times New Roman" w:hAnsi="Times New Roman" w:cs="Times New Roman"/>
          <w:sz w:val="22"/>
          <w:szCs w:val="22"/>
        </w:rPr>
        <w:t xml:space="preserve"> </w:t>
      </w:r>
      <w:r w:rsidRPr="00F003F3">
        <w:rPr>
          <w:rFonts w:ascii="Times New Roman" w:hAnsi="Times New Roman" w:cs="Times New Roman"/>
          <w:sz w:val="22"/>
          <w:szCs w:val="22"/>
        </w:rPr>
        <w:t>. Epub 2021 Oct 29. PMID: 34749198; PMCID: PMC8559994.</w:t>
      </w:r>
    </w:p>
    <w:p w14:paraId="52DB6FA4" w14:textId="68FEEB8A" w:rsidR="00CF1253" w:rsidRPr="00F003F3" w:rsidRDefault="00CF1253" w:rsidP="00CF1253">
      <w:pPr>
        <w:shd w:val="clear" w:color="auto" w:fill="FFFFFF"/>
        <w:spacing w:after="120" w:line="240" w:lineRule="auto"/>
        <w:rPr>
          <w:rFonts w:ascii="Times New Roman" w:eastAsia="Times New Roman" w:hAnsi="Times New Roman" w:cs="Times New Roman"/>
          <w:color w:val="222222"/>
        </w:rPr>
      </w:pPr>
      <w:r w:rsidRPr="00F003F3">
        <w:rPr>
          <w:rFonts w:ascii="Times New Roman" w:hAnsi="Times New Roman" w:cs="Times New Roman"/>
        </w:rPr>
        <w:t xml:space="preserve">SAMHSA </w:t>
      </w:r>
      <w:r w:rsidRPr="00F003F3">
        <w:rPr>
          <w:rFonts w:ascii="Times New Roman" w:eastAsia="Times New Roman" w:hAnsi="Times New Roman" w:cs="Times New Roman"/>
          <w:color w:val="222222"/>
        </w:rPr>
        <w:t xml:space="preserve">Center for Substance Abuse Treatment (US). Trauma-Informed Care in Behavioral Health Services. Rockville (MD): Substance Abuse and Mental Health Services Administration (US); 2014. (Treatment Improvement Protocol (TIP) Series, No. 57.) Exhibit 1.3-4, DSM-5 Diagnostic Criteria for PTSD. Available from: </w:t>
      </w:r>
      <w:hyperlink r:id="rId100" w:history="1">
        <w:r w:rsidR="000C0212" w:rsidRPr="00F003F3">
          <w:rPr>
            <w:rStyle w:val="Hyperlink"/>
            <w:rFonts w:ascii="Times New Roman" w:eastAsia="Times New Roman" w:hAnsi="Times New Roman" w:cs="Times New Roman"/>
          </w:rPr>
          <w:t>https://www.ncbi.nlm.nih.gov/books/NBK207191/box/part1_ch3.box16/</w:t>
        </w:r>
      </w:hyperlink>
      <w:r w:rsidR="000C0212" w:rsidRPr="00F003F3">
        <w:rPr>
          <w:rFonts w:ascii="Times New Roman" w:eastAsia="Times New Roman" w:hAnsi="Times New Roman" w:cs="Times New Roman"/>
          <w:color w:val="222222"/>
        </w:rPr>
        <w:t xml:space="preserve"> </w:t>
      </w:r>
    </w:p>
    <w:p w14:paraId="4756D745" w14:textId="767CCCC2"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Shang, J., Chastain, A. M., Perera, U., Quigley, D. D., Fu, C. J., Dick, A. W., Pogorzelska-Maziarz, M., &amp; Stone, P. W. (2020). COVID-19 Preparedness in US Home Health Care Agencies. </w:t>
      </w:r>
      <w:r w:rsidRPr="00F003F3">
        <w:rPr>
          <w:rFonts w:ascii="Times New Roman" w:hAnsi="Times New Roman" w:cs="Times New Roman"/>
          <w:i/>
          <w:iCs/>
          <w:color w:val="212121"/>
          <w:sz w:val="22"/>
          <w:szCs w:val="22"/>
          <w:shd w:val="clear" w:color="auto" w:fill="FFFFFF"/>
        </w:rPr>
        <w:t>Journal of the American Medical Directors Association</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21</w:t>
      </w:r>
      <w:r w:rsidRPr="00F003F3">
        <w:rPr>
          <w:rFonts w:ascii="Times New Roman" w:hAnsi="Times New Roman" w:cs="Times New Roman"/>
          <w:color w:val="212121"/>
          <w:sz w:val="22"/>
          <w:szCs w:val="22"/>
          <w:shd w:val="clear" w:color="auto" w:fill="FFFFFF"/>
        </w:rPr>
        <w:t xml:space="preserve">(7), 924–927. </w:t>
      </w:r>
      <w:hyperlink r:id="rId101" w:history="1">
        <w:r w:rsidR="000C0212" w:rsidRPr="00F003F3">
          <w:rPr>
            <w:rStyle w:val="Hyperlink"/>
            <w:rFonts w:ascii="Times New Roman" w:hAnsi="Times New Roman" w:cs="Times New Roman"/>
            <w:sz w:val="22"/>
            <w:szCs w:val="22"/>
            <w:shd w:val="clear" w:color="auto" w:fill="FFFFFF"/>
          </w:rPr>
          <w:t>https://doi.org/10.1016/j.jamda.2020.06.002</w:t>
        </w:r>
      </w:hyperlink>
      <w:r w:rsidR="000C0212" w:rsidRPr="00F003F3">
        <w:rPr>
          <w:rFonts w:ascii="Times New Roman" w:hAnsi="Times New Roman" w:cs="Times New Roman"/>
          <w:color w:val="212121"/>
          <w:sz w:val="22"/>
          <w:szCs w:val="22"/>
          <w:shd w:val="clear" w:color="auto" w:fill="FFFFFF"/>
        </w:rPr>
        <w:t xml:space="preserve"> </w:t>
      </w:r>
    </w:p>
    <w:p w14:paraId="698D5319" w14:textId="77777777" w:rsidR="00CF1253" w:rsidRPr="00F003F3" w:rsidRDefault="00CF1253" w:rsidP="00CF1253">
      <w:pPr>
        <w:pStyle w:val="NormalWeb"/>
        <w:spacing w:before="0" w:beforeAutospacing="0" w:after="120" w:afterAutospacing="0"/>
        <w:ind w:hanging="27"/>
        <w:rPr>
          <w:sz w:val="22"/>
          <w:szCs w:val="22"/>
        </w:rPr>
      </w:pPr>
      <w:r w:rsidRPr="00F003F3">
        <w:rPr>
          <w:sz w:val="22"/>
          <w:szCs w:val="22"/>
        </w:rPr>
        <w:t>South Dakota Secretary of State, Steve Barnett. (2020, April 28) Executive Order 2020-20 https://covid.sd.gov/docs/2020-20.pdf  Accessed: July 15, 2022.</w:t>
      </w:r>
    </w:p>
    <w:p w14:paraId="6DB9C889" w14:textId="57BCA7F8" w:rsidR="00CF1253" w:rsidRPr="00F003F3" w:rsidRDefault="00CF1253" w:rsidP="00CF1253">
      <w:pPr>
        <w:pStyle w:val="NormalWeb"/>
        <w:spacing w:before="0" w:beforeAutospacing="0" w:after="120" w:afterAutospacing="0"/>
        <w:rPr>
          <w:sz w:val="22"/>
          <w:szCs w:val="22"/>
        </w:rPr>
      </w:pPr>
      <w:r w:rsidRPr="00F003F3">
        <w:rPr>
          <w:sz w:val="22"/>
          <w:szCs w:val="22"/>
        </w:rPr>
        <w:t xml:space="preserve">State of New Jersey. (2020, March 23) Executive Order No. 109 - government of New Jersey.  </w:t>
      </w:r>
      <w:hyperlink r:id="rId102" w:history="1">
        <w:r w:rsidRPr="00F003F3">
          <w:rPr>
            <w:rStyle w:val="Hyperlink"/>
            <w:sz w:val="22"/>
            <w:szCs w:val="22"/>
          </w:rPr>
          <w:t>https://nj.gov/infobank/eo/056murphy/pdf/EO-109.pdf</w:t>
        </w:r>
      </w:hyperlink>
      <w:r w:rsidRPr="00F003F3">
        <w:rPr>
          <w:sz w:val="22"/>
          <w:szCs w:val="22"/>
        </w:rPr>
        <w:t xml:space="preserve">  Accessed: July 15, 2022</w:t>
      </w:r>
      <w:r w:rsidR="00C040BD" w:rsidRPr="00F003F3">
        <w:rPr>
          <w:sz w:val="22"/>
          <w:szCs w:val="22"/>
        </w:rPr>
        <w:t>.</w:t>
      </w:r>
    </w:p>
    <w:p w14:paraId="0B4F238A" w14:textId="77777777" w:rsidR="00CF1253" w:rsidRPr="00F003F3" w:rsidRDefault="00CF1253" w:rsidP="00CF1253">
      <w:pPr>
        <w:pStyle w:val="NormalWeb"/>
        <w:spacing w:before="0" w:beforeAutospacing="0" w:after="120" w:afterAutospacing="0"/>
        <w:ind w:hanging="27"/>
        <w:rPr>
          <w:sz w:val="22"/>
          <w:szCs w:val="22"/>
        </w:rPr>
      </w:pPr>
      <w:r w:rsidRPr="00F003F3">
        <w:rPr>
          <w:sz w:val="22"/>
          <w:szCs w:val="22"/>
        </w:rPr>
        <w:t xml:space="preserve">State of Vermont Executive Department. (2020, June 15) Addendum 8 to Order No. 01-20  </w:t>
      </w:r>
      <w:hyperlink r:id="rId103" w:history="1">
        <w:r w:rsidRPr="00F003F3">
          <w:rPr>
            <w:rStyle w:val="Hyperlink"/>
            <w:sz w:val="22"/>
            <w:szCs w:val="22"/>
          </w:rPr>
          <w:t>https://governor.vermont.gov/content/addendum-8-amended-and-restated-executive-order-01-20-0</w:t>
        </w:r>
      </w:hyperlink>
      <w:r w:rsidRPr="00F003F3">
        <w:rPr>
          <w:sz w:val="22"/>
          <w:szCs w:val="22"/>
        </w:rPr>
        <w:t xml:space="preserve"> Accessed: July 15, 2022.</w:t>
      </w:r>
    </w:p>
    <w:p w14:paraId="76130AAB" w14:textId="0E06F54C"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Stojanov, J., Malobabic, M., Stanojevic, G., Stevic, M., Milosevic, V., &amp; Stojanov, A. (2021). Quality of sleep and health-related quality of life among health care professionals treating patients with coronavirus disease-19. </w:t>
      </w:r>
      <w:r w:rsidRPr="00F003F3">
        <w:rPr>
          <w:rFonts w:ascii="Times New Roman" w:hAnsi="Times New Roman" w:cs="Times New Roman"/>
          <w:i/>
          <w:iCs/>
          <w:color w:val="212121"/>
          <w:sz w:val="22"/>
          <w:szCs w:val="22"/>
          <w:shd w:val="clear" w:color="auto" w:fill="FFFFFF"/>
        </w:rPr>
        <w:t>The International journal of social psychiatry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67</w:t>
      </w:r>
      <w:r w:rsidRPr="00F003F3">
        <w:rPr>
          <w:rFonts w:ascii="Times New Roman" w:hAnsi="Times New Roman" w:cs="Times New Roman"/>
          <w:color w:val="212121"/>
          <w:sz w:val="22"/>
          <w:szCs w:val="22"/>
          <w:shd w:val="clear" w:color="auto" w:fill="FFFFFF"/>
        </w:rPr>
        <w:t xml:space="preserve">(2), 175–181. </w:t>
      </w:r>
      <w:hyperlink r:id="rId104" w:history="1">
        <w:r w:rsidR="000C0212" w:rsidRPr="00F003F3">
          <w:rPr>
            <w:rStyle w:val="Hyperlink"/>
            <w:rFonts w:ascii="Times New Roman" w:hAnsi="Times New Roman" w:cs="Times New Roman"/>
            <w:sz w:val="22"/>
            <w:szCs w:val="22"/>
            <w:shd w:val="clear" w:color="auto" w:fill="FFFFFF"/>
          </w:rPr>
          <w:t>https://doi.org/10.1177/0020764020942800</w:t>
        </w:r>
      </w:hyperlink>
      <w:r w:rsidR="000C0212" w:rsidRPr="00F003F3">
        <w:rPr>
          <w:rFonts w:ascii="Times New Roman" w:hAnsi="Times New Roman" w:cs="Times New Roman"/>
          <w:color w:val="212121"/>
          <w:sz w:val="22"/>
          <w:szCs w:val="22"/>
          <w:shd w:val="clear" w:color="auto" w:fill="FFFFFF"/>
        </w:rPr>
        <w:t xml:space="preserve"> </w:t>
      </w:r>
    </w:p>
    <w:p w14:paraId="538D4266"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Substance Abuse and Mental Health Services Administration, Impact of the DSM-IV to DSM-5 Changes on the National Survey on Drug Use and Mental Health Services Administration (US); 2016 Jun. Table 3.15, DSM-IV to DSM-V Generalized Anxiety Disorder Comparison. Available from: </w:t>
      </w:r>
      <w:hyperlink r:id="rId105" w:history="1">
        <w:r w:rsidRPr="00F003F3">
          <w:rPr>
            <w:rStyle w:val="Hyperlink"/>
            <w:rFonts w:ascii="Times New Roman" w:hAnsi="Times New Roman" w:cs="Times New Roman"/>
            <w:sz w:val="22"/>
            <w:szCs w:val="22"/>
          </w:rPr>
          <w:t>https://www.ncbi.nlm.nih.gov/books/NBK519704/table/ch3.t15</w:t>
        </w:r>
      </w:hyperlink>
      <w:r w:rsidRPr="00F003F3">
        <w:rPr>
          <w:rFonts w:ascii="Times New Roman" w:hAnsi="Times New Roman" w:cs="Times New Roman"/>
          <w:sz w:val="22"/>
          <w:szCs w:val="22"/>
        </w:rPr>
        <w:t>. Accessed: July 15, 2022.</w:t>
      </w:r>
    </w:p>
    <w:p w14:paraId="6D391BB1" w14:textId="576B1273"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Tan, B., Chew, N., Lee, G., Jing, M., Goh, Y., Yeo, L., Zhang, K., Chin, H. K., Ahmad, A., Khan, F. A., Shanmugam, G. N., Chan, B., Sunny, S., Chandra, B., Ong, J., Paliwal, P. R., Wong, L., Sagayanathan, R., Chen, J. T., Ng, A., … Sharma, V. K. (2020). Psychological Impact of the COVID-19 Pandemic on Health Care Workers in Singapore. </w:t>
      </w:r>
      <w:r w:rsidRPr="00F003F3">
        <w:rPr>
          <w:rFonts w:ascii="Times New Roman" w:hAnsi="Times New Roman" w:cs="Times New Roman"/>
          <w:i/>
          <w:iCs/>
          <w:color w:val="212121"/>
          <w:sz w:val="22"/>
          <w:szCs w:val="22"/>
          <w:shd w:val="clear" w:color="auto" w:fill="FFFFFF"/>
        </w:rPr>
        <w:t>Annals of internal medicine</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173</w:t>
      </w:r>
      <w:r w:rsidRPr="00F003F3">
        <w:rPr>
          <w:rFonts w:ascii="Times New Roman" w:hAnsi="Times New Roman" w:cs="Times New Roman"/>
          <w:color w:val="212121"/>
          <w:sz w:val="22"/>
          <w:szCs w:val="22"/>
          <w:shd w:val="clear" w:color="auto" w:fill="FFFFFF"/>
        </w:rPr>
        <w:t xml:space="preserve">(4), 317–320. </w:t>
      </w:r>
      <w:hyperlink r:id="rId106" w:history="1">
        <w:r w:rsidR="000C0212" w:rsidRPr="00F003F3">
          <w:rPr>
            <w:rStyle w:val="Hyperlink"/>
            <w:rFonts w:ascii="Times New Roman" w:hAnsi="Times New Roman" w:cs="Times New Roman"/>
            <w:sz w:val="22"/>
            <w:szCs w:val="22"/>
            <w:shd w:val="clear" w:color="auto" w:fill="FFFFFF"/>
          </w:rPr>
          <w:t>https://doi.org/10.7326/M20-1083</w:t>
        </w:r>
      </w:hyperlink>
      <w:r w:rsidR="000C0212" w:rsidRPr="00F003F3">
        <w:rPr>
          <w:rFonts w:ascii="Times New Roman" w:hAnsi="Times New Roman" w:cs="Times New Roman"/>
          <w:color w:val="212121"/>
          <w:sz w:val="22"/>
          <w:szCs w:val="22"/>
          <w:shd w:val="clear" w:color="auto" w:fill="FFFFFF"/>
        </w:rPr>
        <w:t xml:space="preserve"> </w:t>
      </w:r>
    </w:p>
    <w:p w14:paraId="42E850EF" w14:textId="5EB3AC16"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Tuna, T., &amp; Özdin, S. (2021). Levels and Predictors of Anxiety, Depression, and Burnout Syndrome in Physicians During the COVID-19 Pandemic. </w:t>
      </w:r>
      <w:r w:rsidRPr="00F003F3">
        <w:rPr>
          <w:rFonts w:ascii="Times New Roman" w:hAnsi="Times New Roman" w:cs="Times New Roman"/>
          <w:i/>
          <w:iCs/>
          <w:color w:val="212121"/>
          <w:sz w:val="22"/>
          <w:szCs w:val="22"/>
          <w:shd w:val="clear" w:color="auto" w:fill="FFFFFF"/>
        </w:rPr>
        <w:t>International journal of mental health and addiction</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19</w:t>
      </w:r>
      <w:r w:rsidRPr="00F003F3">
        <w:rPr>
          <w:rFonts w:ascii="Times New Roman" w:hAnsi="Times New Roman" w:cs="Times New Roman"/>
          <w:color w:val="212121"/>
          <w:sz w:val="22"/>
          <w:szCs w:val="22"/>
          <w:shd w:val="clear" w:color="auto" w:fill="FFFFFF"/>
        </w:rPr>
        <w:t xml:space="preserve">(6), 2470–2483. </w:t>
      </w:r>
      <w:hyperlink r:id="rId107" w:history="1">
        <w:r w:rsidR="000C0212" w:rsidRPr="00F003F3">
          <w:rPr>
            <w:rStyle w:val="Hyperlink"/>
            <w:rFonts w:ascii="Times New Roman" w:hAnsi="Times New Roman" w:cs="Times New Roman"/>
            <w:sz w:val="22"/>
            <w:szCs w:val="22"/>
            <w:shd w:val="clear" w:color="auto" w:fill="FFFFFF"/>
          </w:rPr>
          <w:t>https://doi.org/10.1007/s11469-021-00505-2</w:t>
        </w:r>
      </w:hyperlink>
      <w:r w:rsidR="000C0212" w:rsidRPr="00F003F3">
        <w:rPr>
          <w:rFonts w:ascii="Times New Roman" w:hAnsi="Times New Roman" w:cs="Times New Roman"/>
          <w:color w:val="212121"/>
          <w:sz w:val="22"/>
          <w:szCs w:val="22"/>
          <w:shd w:val="clear" w:color="auto" w:fill="FFFFFF"/>
        </w:rPr>
        <w:t xml:space="preserve"> </w:t>
      </w:r>
    </w:p>
    <w:p w14:paraId="6575AF92" w14:textId="0A668ECB"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Wang, C., Pan, R., Wan, X., Tan, Y., Xu, L., Ho, C. S., &amp; Ho, R. C. (2020). Immediate Psychological Responses and Associated Factors during the Initial Stage of the 2019 Coronavirus Disease (COVID-19) Epidemic among the General Population in China. </w:t>
      </w:r>
      <w:r w:rsidRPr="00F003F3">
        <w:rPr>
          <w:rFonts w:ascii="Times New Roman" w:hAnsi="Times New Roman" w:cs="Times New Roman"/>
          <w:i/>
          <w:iCs/>
          <w:color w:val="212121"/>
          <w:sz w:val="22"/>
          <w:szCs w:val="22"/>
          <w:shd w:val="clear" w:color="auto" w:fill="FFFFFF"/>
        </w:rPr>
        <w:t>International journal of environmental research and public health</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17</w:t>
      </w:r>
      <w:r w:rsidRPr="00F003F3">
        <w:rPr>
          <w:rFonts w:ascii="Times New Roman" w:hAnsi="Times New Roman" w:cs="Times New Roman"/>
          <w:color w:val="212121"/>
          <w:sz w:val="22"/>
          <w:szCs w:val="22"/>
          <w:shd w:val="clear" w:color="auto" w:fill="FFFFFF"/>
        </w:rPr>
        <w:t xml:space="preserve">(5), 1729. </w:t>
      </w:r>
      <w:hyperlink r:id="rId108" w:history="1">
        <w:r w:rsidR="000C0212" w:rsidRPr="00F003F3">
          <w:rPr>
            <w:rStyle w:val="Hyperlink"/>
            <w:rFonts w:ascii="Times New Roman" w:hAnsi="Times New Roman" w:cs="Times New Roman"/>
            <w:sz w:val="22"/>
            <w:szCs w:val="22"/>
            <w:shd w:val="clear" w:color="auto" w:fill="FFFFFF"/>
          </w:rPr>
          <w:t>https://doi.org/10.3390/ijerph17051729</w:t>
        </w:r>
      </w:hyperlink>
      <w:r w:rsidR="000C0212" w:rsidRPr="00F003F3">
        <w:rPr>
          <w:rFonts w:ascii="Times New Roman" w:hAnsi="Times New Roman" w:cs="Times New Roman"/>
          <w:color w:val="212121"/>
          <w:sz w:val="22"/>
          <w:szCs w:val="22"/>
          <w:shd w:val="clear" w:color="auto" w:fill="FFFFFF"/>
        </w:rPr>
        <w:t xml:space="preserve"> </w:t>
      </w:r>
    </w:p>
    <w:p w14:paraId="6EDD7091" w14:textId="77777777"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Washington State. (2021a) COVID-19 Case Rates by Industry and Occupation. </w:t>
      </w:r>
      <w:hyperlink r:id="rId109" w:history="1">
        <w:r w:rsidRPr="00F003F3">
          <w:rPr>
            <w:rStyle w:val="Hyperlink"/>
            <w:rFonts w:ascii="Times New Roman" w:hAnsi="Times New Roman" w:cs="Times New Roman"/>
            <w:sz w:val="22"/>
            <w:szCs w:val="22"/>
          </w:rPr>
          <w:t>https://lni.wa.gov/safety-health/safety-research/files/2022/103_09_2022_IO_by_TimePeriod.pdf</w:t>
        </w:r>
      </w:hyperlink>
      <w:r w:rsidRPr="00F003F3">
        <w:rPr>
          <w:rFonts w:ascii="Times New Roman" w:hAnsi="Times New Roman" w:cs="Times New Roman"/>
          <w:sz w:val="22"/>
          <w:szCs w:val="22"/>
        </w:rPr>
        <w:t xml:space="preserve"> Accessed: July 15, 2022.</w:t>
      </w:r>
    </w:p>
    <w:p w14:paraId="40346688" w14:textId="77777777" w:rsidR="00CF1253" w:rsidRPr="00F003F3" w:rsidRDefault="00CF1253" w:rsidP="00CF1253">
      <w:pPr>
        <w:pStyle w:val="EndnoteText"/>
        <w:spacing w:after="120"/>
        <w:rPr>
          <w:rFonts w:ascii="Times New Roman" w:hAnsi="Times New Roman" w:cs="Times New Roman"/>
          <w:color w:val="0000FF" w:themeColor="hyperlink"/>
          <w:sz w:val="22"/>
          <w:szCs w:val="22"/>
        </w:rPr>
      </w:pPr>
      <w:r w:rsidRPr="00F003F3">
        <w:rPr>
          <w:rFonts w:ascii="Times New Roman" w:hAnsi="Times New Roman" w:cs="Times New Roman"/>
          <w:sz w:val="22"/>
          <w:szCs w:val="22"/>
        </w:rPr>
        <w:t xml:space="preserve">Washington State (2021b) COVID-19 Confirmed Cases by Industry Sector. Washington State. </w:t>
      </w:r>
      <w:hyperlink r:id="rId110" w:history="1">
        <w:r w:rsidRPr="00F003F3">
          <w:rPr>
            <w:rStyle w:val="Hyperlink"/>
            <w:rFonts w:ascii="Times New Roman" w:hAnsi="Times New Roman" w:cs="Times New Roman"/>
            <w:sz w:val="22"/>
            <w:szCs w:val="22"/>
          </w:rPr>
          <w:t>https://doh.wa.gov/sites/default/files/2022-02/IndustrySectorReport.pdf</w:t>
        </w:r>
      </w:hyperlink>
      <w:r w:rsidRPr="00F003F3">
        <w:rPr>
          <w:rStyle w:val="Hyperlink"/>
          <w:rFonts w:ascii="Times New Roman" w:hAnsi="Times New Roman" w:cs="Times New Roman"/>
          <w:sz w:val="22"/>
          <w:szCs w:val="22"/>
          <w:u w:val="none"/>
        </w:rPr>
        <w:t xml:space="preserve"> </w:t>
      </w:r>
      <w:r w:rsidRPr="00F003F3">
        <w:rPr>
          <w:rStyle w:val="Hyperlink"/>
          <w:rFonts w:ascii="Times New Roman" w:hAnsi="Times New Roman" w:cs="Times New Roman"/>
          <w:color w:val="auto"/>
          <w:sz w:val="22"/>
          <w:szCs w:val="22"/>
          <w:u w:val="none"/>
        </w:rPr>
        <w:t>Accessed: July 15, 2022.</w:t>
      </w:r>
    </w:p>
    <w:p w14:paraId="354E52FD" w14:textId="5012E843"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color w:val="212121"/>
          <w:sz w:val="22"/>
          <w:szCs w:val="22"/>
          <w:shd w:val="clear" w:color="auto" w:fill="FFFFFF"/>
        </w:rPr>
        <w:t>Werner, E. A., Aloisio, C. E., Butler, A. D., D'Antonio, K. M., Kenny, J. M., Mitchell, A., Ona, S., &amp; Monk, C. (2020). Addressing mental health in patients and providers during the COVID-19 pandemic. </w:t>
      </w:r>
      <w:r w:rsidRPr="00F003F3">
        <w:rPr>
          <w:rFonts w:ascii="Times New Roman" w:hAnsi="Times New Roman" w:cs="Times New Roman"/>
          <w:i/>
          <w:iCs/>
          <w:color w:val="212121"/>
          <w:sz w:val="22"/>
          <w:szCs w:val="22"/>
          <w:shd w:val="clear" w:color="auto" w:fill="FFFFFF"/>
        </w:rPr>
        <w:t>Seminars in perinatology</w:t>
      </w:r>
      <w:r w:rsidRPr="00F003F3">
        <w:rPr>
          <w:rFonts w:ascii="Times New Roman" w:hAnsi="Times New Roman" w:cs="Times New Roman"/>
          <w:color w:val="212121"/>
          <w:sz w:val="22"/>
          <w:szCs w:val="22"/>
          <w:shd w:val="clear" w:color="auto" w:fill="FFFFFF"/>
        </w:rPr>
        <w:t>, </w:t>
      </w:r>
      <w:r w:rsidRPr="00F003F3">
        <w:rPr>
          <w:rFonts w:ascii="Times New Roman" w:hAnsi="Times New Roman" w:cs="Times New Roman"/>
          <w:i/>
          <w:iCs/>
          <w:color w:val="212121"/>
          <w:sz w:val="22"/>
          <w:szCs w:val="22"/>
          <w:shd w:val="clear" w:color="auto" w:fill="FFFFFF"/>
        </w:rPr>
        <w:t>44</w:t>
      </w:r>
      <w:r w:rsidRPr="00F003F3">
        <w:rPr>
          <w:rFonts w:ascii="Times New Roman" w:hAnsi="Times New Roman" w:cs="Times New Roman"/>
          <w:color w:val="212121"/>
          <w:sz w:val="22"/>
          <w:szCs w:val="22"/>
          <w:shd w:val="clear" w:color="auto" w:fill="FFFFFF"/>
        </w:rPr>
        <w:t xml:space="preserve">(7), 151279. </w:t>
      </w:r>
      <w:hyperlink r:id="rId111" w:history="1">
        <w:r w:rsidR="000C0212" w:rsidRPr="00F003F3">
          <w:rPr>
            <w:rStyle w:val="Hyperlink"/>
            <w:rFonts w:ascii="Times New Roman" w:hAnsi="Times New Roman" w:cs="Times New Roman"/>
            <w:sz w:val="22"/>
            <w:szCs w:val="22"/>
            <w:shd w:val="clear" w:color="auto" w:fill="FFFFFF"/>
          </w:rPr>
          <w:t>https://doi.org/10.1016/j.semperi.2020.151279</w:t>
        </w:r>
      </w:hyperlink>
      <w:r w:rsidR="000C0212" w:rsidRPr="00F003F3">
        <w:rPr>
          <w:rFonts w:ascii="Times New Roman" w:hAnsi="Times New Roman" w:cs="Times New Roman"/>
          <w:color w:val="212121"/>
          <w:sz w:val="22"/>
          <w:szCs w:val="22"/>
          <w:shd w:val="clear" w:color="auto" w:fill="FFFFFF"/>
        </w:rPr>
        <w:t xml:space="preserve"> </w:t>
      </w:r>
    </w:p>
    <w:p w14:paraId="18D276C0" w14:textId="1A55E7DF" w:rsidR="00CF1253" w:rsidRPr="00F003F3" w:rsidRDefault="00CF1253" w:rsidP="00CF1253">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World Health Organization (2020, March 11) WHO Director-General’s opening remarks at the media briefing on COVID-19 – 11 March 2020. </w:t>
      </w:r>
      <w:hyperlink r:id="rId112" w:history="1">
        <w:r w:rsidRPr="00F003F3">
          <w:rPr>
            <w:rStyle w:val="Hyperlink"/>
            <w:rFonts w:ascii="Times New Roman" w:hAnsi="Times New Roman" w:cs="Times New Roman"/>
            <w:sz w:val="22"/>
            <w:szCs w:val="22"/>
          </w:rPr>
          <w:t>https://www.who.int/director-general/speeches/detail/who-director-general-s-opening-remarks-at-the-media-briefing-on-covid-19---11-march-2020</w:t>
        </w:r>
      </w:hyperlink>
      <w:r w:rsidRPr="00F003F3">
        <w:rPr>
          <w:rFonts w:ascii="Times New Roman" w:hAnsi="Times New Roman" w:cs="Times New Roman"/>
          <w:sz w:val="22"/>
          <w:szCs w:val="22"/>
        </w:rPr>
        <w:t>. Accessed: July 15, 2022.</w:t>
      </w:r>
    </w:p>
    <w:p w14:paraId="42EF61D2" w14:textId="53643D1D" w:rsidR="008F0071" w:rsidRPr="00F003F3" w:rsidRDefault="008F0071" w:rsidP="008F0071">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World Health Organization </w:t>
      </w:r>
      <w:r w:rsidR="008D2385" w:rsidRPr="00F003F3">
        <w:rPr>
          <w:rFonts w:ascii="Times New Roman" w:hAnsi="Times New Roman" w:cs="Times New Roman"/>
          <w:sz w:val="22"/>
          <w:szCs w:val="22"/>
        </w:rPr>
        <w:t xml:space="preserve">(WHO) </w:t>
      </w:r>
      <w:r w:rsidRPr="00F003F3">
        <w:rPr>
          <w:rFonts w:ascii="Times New Roman" w:hAnsi="Times New Roman" w:cs="Times New Roman"/>
          <w:sz w:val="22"/>
          <w:szCs w:val="22"/>
        </w:rPr>
        <w:t xml:space="preserve">International Statistical Classification of Diseases and Related Health Problems (2022a) ICD-11 for Mortality and Morbidity Statistics </w:t>
      </w:r>
      <w:hyperlink r:id="rId113" w:anchor="/http://id.who.int/icd/entity/219257631" w:history="1">
        <w:r w:rsidRPr="00F003F3">
          <w:rPr>
            <w:rStyle w:val="Hyperlink"/>
            <w:rFonts w:ascii="Times New Roman" w:hAnsi="Times New Roman" w:cs="Times New Roman"/>
            <w:sz w:val="22"/>
            <w:szCs w:val="22"/>
          </w:rPr>
          <w:t>https://icd.who.int/browse11/l-m/en#/http://id.who.int/icd/entity/219257631</w:t>
        </w:r>
      </w:hyperlink>
      <w:r w:rsidRPr="00F003F3">
        <w:rPr>
          <w:rFonts w:ascii="Times New Roman" w:hAnsi="Times New Roman" w:cs="Times New Roman"/>
          <w:sz w:val="22"/>
          <w:szCs w:val="22"/>
        </w:rPr>
        <w:t xml:space="preserve"> Accessed: July 15, 2022</w:t>
      </w:r>
      <w:r w:rsidR="00DA328F" w:rsidRPr="00F003F3">
        <w:rPr>
          <w:rFonts w:ascii="Times New Roman" w:hAnsi="Times New Roman" w:cs="Times New Roman"/>
          <w:sz w:val="22"/>
          <w:szCs w:val="22"/>
        </w:rPr>
        <w:t>.</w:t>
      </w:r>
    </w:p>
    <w:p w14:paraId="41A1026A" w14:textId="77777777" w:rsidR="008E2944" w:rsidRPr="00F003F3" w:rsidRDefault="008F0071" w:rsidP="008F0071">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World Health Organization </w:t>
      </w:r>
      <w:r w:rsidR="008D2385" w:rsidRPr="00F003F3">
        <w:rPr>
          <w:rFonts w:ascii="Times New Roman" w:hAnsi="Times New Roman" w:cs="Times New Roman"/>
          <w:sz w:val="22"/>
          <w:szCs w:val="22"/>
        </w:rPr>
        <w:t xml:space="preserve">(WHO) </w:t>
      </w:r>
      <w:r w:rsidRPr="00F003F3">
        <w:rPr>
          <w:rFonts w:ascii="Times New Roman" w:hAnsi="Times New Roman" w:cs="Times New Roman"/>
          <w:sz w:val="22"/>
          <w:szCs w:val="22"/>
        </w:rPr>
        <w:t xml:space="preserve">International Statistical Classification of Diseases and Related Health Problems (2022b) ICD-11 for Mortality and Morbidity Statistics </w:t>
      </w:r>
      <w:hyperlink r:id="rId114" w:anchor="/http://id.who.int/icd/entity/778734771" w:history="1">
        <w:r w:rsidR="000A013F" w:rsidRPr="00F003F3">
          <w:rPr>
            <w:rStyle w:val="Hyperlink"/>
            <w:rFonts w:ascii="Times New Roman" w:hAnsi="Times New Roman" w:cs="Times New Roman"/>
            <w:sz w:val="22"/>
            <w:szCs w:val="22"/>
          </w:rPr>
          <w:t>https://icd.who.int/browse11/l-m/en#/http://id.who.int/icd/entity/778734771</w:t>
        </w:r>
      </w:hyperlink>
      <w:r w:rsidR="000A013F" w:rsidRPr="00F003F3">
        <w:rPr>
          <w:rFonts w:ascii="Times New Roman" w:hAnsi="Times New Roman" w:cs="Times New Roman"/>
          <w:sz w:val="22"/>
          <w:szCs w:val="22"/>
        </w:rPr>
        <w:t xml:space="preserve"> </w:t>
      </w:r>
      <w:r w:rsidRPr="00F003F3">
        <w:rPr>
          <w:rFonts w:ascii="Times New Roman" w:hAnsi="Times New Roman" w:cs="Times New Roman"/>
          <w:sz w:val="22"/>
          <w:szCs w:val="22"/>
        </w:rPr>
        <w:t>Accessed: July 15, 2022</w:t>
      </w:r>
      <w:r w:rsidR="00DA328F" w:rsidRPr="00F003F3">
        <w:rPr>
          <w:rFonts w:ascii="Times New Roman" w:hAnsi="Times New Roman" w:cs="Times New Roman"/>
          <w:sz w:val="22"/>
          <w:szCs w:val="22"/>
        </w:rPr>
        <w:t>.</w:t>
      </w:r>
    </w:p>
    <w:p w14:paraId="57269B15" w14:textId="5A2B13BC" w:rsidR="00635DC8" w:rsidRPr="00F003F3" w:rsidRDefault="00EF6151" w:rsidP="008F0071">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World Health Organization (WHO) International Statistical Classification of Diseases and Related Health Problems (2022</w:t>
      </w:r>
      <w:r w:rsidR="00635DC8" w:rsidRPr="00F003F3">
        <w:rPr>
          <w:rFonts w:ascii="Times New Roman" w:hAnsi="Times New Roman" w:cs="Times New Roman"/>
          <w:sz w:val="22"/>
          <w:szCs w:val="22"/>
        </w:rPr>
        <w:t>c</w:t>
      </w:r>
      <w:r w:rsidRPr="00F003F3">
        <w:rPr>
          <w:rFonts w:ascii="Times New Roman" w:hAnsi="Times New Roman" w:cs="Times New Roman"/>
          <w:sz w:val="22"/>
          <w:szCs w:val="22"/>
        </w:rPr>
        <w:t xml:space="preserve">) ICD-11 for Mortality and Morbidity Statistics </w:t>
      </w:r>
      <w:r w:rsidR="000F6E1F" w:rsidRPr="00F003F3">
        <w:rPr>
          <w:rFonts w:ascii="Times New Roman" w:hAnsi="Times New Roman" w:cs="Times New Roman"/>
          <w:color w:val="606060"/>
          <w:sz w:val="22"/>
          <w:szCs w:val="22"/>
          <w:shd w:val="clear" w:color="auto" w:fill="FFFFFF"/>
        </w:rPr>
        <w:t> </w:t>
      </w:r>
      <w:hyperlink r:id="rId115" w:history="1">
        <w:r w:rsidR="000F6E1F" w:rsidRPr="00F003F3">
          <w:rPr>
            <w:rStyle w:val="Hyperlink"/>
            <w:rFonts w:ascii="Times New Roman" w:hAnsi="Times New Roman" w:cs="Times New Roman"/>
            <w:sz w:val="22"/>
            <w:szCs w:val="22"/>
            <w:shd w:val="clear" w:color="auto" w:fill="FFFFFF"/>
          </w:rPr>
          <w:t>http://id.who.int/icd/entity/129180281</w:t>
        </w:r>
      </w:hyperlink>
      <w:r w:rsidR="000F6E1F" w:rsidRPr="00F003F3">
        <w:rPr>
          <w:rFonts w:ascii="Times New Roman" w:hAnsi="Times New Roman" w:cs="Times New Roman"/>
          <w:color w:val="606060"/>
          <w:sz w:val="22"/>
          <w:szCs w:val="22"/>
          <w:shd w:val="clear" w:color="auto" w:fill="FFFFFF"/>
        </w:rPr>
        <w:t xml:space="preserve"> </w:t>
      </w:r>
      <w:r w:rsidRPr="00F003F3">
        <w:rPr>
          <w:rFonts w:ascii="Times New Roman" w:hAnsi="Times New Roman" w:cs="Times New Roman"/>
          <w:sz w:val="22"/>
          <w:szCs w:val="22"/>
        </w:rPr>
        <w:t xml:space="preserve">Accessed: </w:t>
      </w:r>
      <w:r w:rsidR="00635DC8" w:rsidRPr="00F003F3">
        <w:rPr>
          <w:rFonts w:ascii="Times New Roman" w:hAnsi="Times New Roman" w:cs="Times New Roman"/>
          <w:sz w:val="22"/>
          <w:szCs w:val="22"/>
        </w:rPr>
        <w:t>December 12</w:t>
      </w:r>
      <w:r w:rsidRPr="00F003F3">
        <w:rPr>
          <w:rFonts w:ascii="Times New Roman" w:hAnsi="Times New Roman" w:cs="Times New Roman"/>
          <w:sz w:val="22"/>
          <w:szCs w:val="22"/>
        </w:rPr>
        <w:t>, 2022</w:t>
      </w:r>
    </w:p>
    <w:p w14:paraId="362CB38F" w14:textId="19A48247" w:rsidR="008F0071" w:rsidRPr="00F003F3" w:rsidRDefault="008F0071" w:rsidP="008F0071">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Yang, B. K., Carter, M. W., &amp; Nelson, H. W. (2021). Trends in COVID-19 cases, deaths, and staffing shortages in US nursing homes by rural and urban status. Geriatric nursing (New York, N.Y.), 42(6), 1356–1361. </w:t>
      </w:r>
      <w:hyperlink r:id="rId116" w:history="1">
        <w:r w:rsidRPr="00F003F3">
          <w:rPr>
            <w:rStyle w:val="Hyperlink"/>
            <w:rFonts w:ascii="Times New Roman" w:hAnsi="Times New Roman" w:cs="Times New Roman"/>
            <w:sz w:val="22"/>
            <w:szCs w:val="22"/>
          </w:rPr>
          <w:t>https://doi.org/10.1016/j.gerinurse.2021.08.016</w:t>
        </w:r>
      </w:hyperlink>
      <w:r w:rsidRPr="00F003F3">
        <w:rPr>
          <w:rFonts w:ascii="Times New Roman" w:hAnsi="Times New Roman" w:cs="Times New Roman"/>
          <w:sz w:val="22"/>
          <w:szCs w:val="22"/>
        </w:rPr>
        <w:t xml:space="preserve">  </w:t>
      </w:r>
    </w:p>
    <w:p w14:paraId="6CAD1061" w14:textId="33910045" w:rsidR="008F0071" w:rsidRDefault="008F0071" w:rsidP="008F0071">
      <w:pPr>
        <w:pStyle w:val="EndnoteText"/>
        <w:spacing w:after="120"/>
        <w:rPr>
          <w:rFonts w:ascii="Times New Roman" w:hAnsi="Times New Roman" w:cs="Times New Roman"/>
          <w:sz w:val="22"/>
          <w:szCs w:val="22"/>
        </w:rPr>
      </w:pPr>
      <w:r w:rsidRPr="00F003F3">
        <w:rPr>
          <w:rFonts w:ascii="Times New Roman" w:hAnsi="Times New Roman" w:cs="Times New Roman"/>
          <w:sz w:val="22"/>
          <w:szCs w:val="22"/>
        </w:rPr>
        <w:t xml:space="preserve">Young, K. P., Kolcz, D. L., O'Sullivan, D. M., Ferrand, J., Fried, J., &amp; Robinson, K. (2021). Health Care Workers' Mental Health and Quality of Life During COVID-19: Results From a Mid-Pandemic, National Survey. Psychiatric services (Washington, D.C.), 72(2), 122–128. </w:t>
      </w:r>
      <w:hyperlink r:id="rId117" w:history="1">
        <w:r w:rsidRPr="00F003F3">
          <w:rPr>
            <w:rStyle w:val="Hyperlink"/>
            <w:rFonts w:ascii="Times New Roman" w:hAnsi="Times New Roman" w:cs="Times New Roman"/>
            <w:sz w:val="22"/>
            <w:szCs w:val="22"/>
          </w:rPr>
          <w:t>https://doi.org/10.1176/appi.ps.202000424</w:t>
        </w:r>
      </w:hyperlink>
      <w:r>
        <w:rPr>
          <w:rFonts w:ascii="Times New Roman" w:hAnsi="Times New Roman" w:cs="Times New Roman"/>
          <w:sz w:val="22"/>
          <w:szCs w:val="22"/>
        </w:rPr>
        <w:t xml:space="preserve"> </w:t>
      </w:r>
    </w:p>
    <w:p w14:paraId="4FBF39AB" w14:textId="77777777" w:rsidR="008F0071" w:rsidRPr="00E162AD" w:rsidRDefault="008F0071" w:rsidP="00CF1253">
      <w:pPr>
        <w:pStyle w:val="EndnoteText"/>
        <w:spacing w:after="120"/>
        <w:rPr>
          <w:rFonts w:ascii="Times New Roman" w:hAnsi="Times New Roman" w:cs="Times New Roman"/>
          <w:sz w:val="22"/>
          <w:szCs w:val="22"/>
        </w:rPr>
      </w:pPr>
    </w:p>
    <w:p w14:paraId="472F2E5F" w14:textId="06262DF9" w:rsidR="0008673E" w:rsidRPr="00190F09" w:rsidRDefault="0008673E" w:rsidP="00190F09">
      <w:pPr>
        <w:rPr>
          <w:rFonts w:ascii="Arial" w:hAnsi="Arial" w:cs="Arial"/>
          <w:bCs/>
        </w:rPr>
      </w:pPr>
    </w:p>
    <w:sectPr w:rsidR="0008673E" w:rsidRPr="00190F09" w:rsidSect="007A700B">
      <w:footerReference w:type="default" r:id="rId1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AE347" w14:textId="77777777" w:rsidR="000A04FF" w:rsidRDefault="000A04FF" w:rsidP="009C26FB">
      <w:pPr>
        <w:spacing w:after="0" w:line="240" w:lineRule="auto"/>
      </w:pPr>
      <w:r>
        <w:separator/>
      </w:r>
    </w:p>
  </w:endnote>
  <w:endnote w:type="continuationSeparator" w:id="0">
    <w:p w14:paraId="64E317AE" w14:textId="77777777" w:rsidR="000A04FF" w:rsidRDefault="000A04FF" w:rsidP="009C26FB">
      <w:pPr>
        <w:spacing w:after="0" w:line="240" w:lineRule="auto"/>
      </w:pPr>
      <w:r>
        <w:continuationSeparator/>
      </w:r>
    </w:p>
  </w:endnote>
  <w:endnote w:type="continuationNotice" w:id="1">
    <w:p w14:paraId="49CDC82F" w14:textId="77777777" w:rsidR="000A04FF" w:rsidRDefault="000A04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dobe Garamond Pro Bold">
    <w:altName w:val="Times New Roman"/>
    <w:panose1 w:val="00000000000000000000"/>
    <w:charset w:val="00"/>
    <w:family w:val="roman"/>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harisSIL">
    <w:altName w:val="Yu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767248"/>
      <w:docPartObj>
        <w:docPartGallery w:val="Page Numbers (Bottom of Page)"/>
        <w:docPartUnique/>
      </w:docPartObj>
    </w:sdtPr>
    <w:sdtEndPr>
      <w:rPr>
        <w:rFonts w:ascii="Times New Roman" w:hAnsi="Times New Roman" w:cs="Times New Roman"/>
        <w:noProof/>
      </w:rPr>
    </w:sdtEndPr>
    <w:sdtContent>
      <w:p w14:paraId="5C1DCF6D" w14:textId="14AEFD87" w:rsidR="00EC0F19" w:rsidRDefault="00EC0F19">
        <w:pPr>
          <w:pStyle w:val="Footer"/>
          <w:jc w:val="center"/>
        </w:pPr>
        <w:r w:rsidRPr="000F693B">
          <w:rPr>
            <w:rFonts w:ascii="Times New Roman" w:hAnsi="Times New Roman" w:cs="Times New Roman"/>
          </w:rPr>
          <w:fldChar w:fldCharType="begin"/>
        </w:r>
        <w:r w:rsidRPr="000F693B">
          <w:rPr>
            <w:rFonts w:ascii="Times New Roman" w:hAnsi="Times New Roman" w:cs="Times New Roman"/>
          </w:rPr>
          <w:instrText xml:space="preserve"> PAGE   \* MERGEFORMAT </w:instrText>
        </w:r>
        <w:r w:rsidRPr="000F693B">
          <w:rPr>
            <w:rFonts w:ascii="Times New Roman" w:hAnsi="Times New Roman" w:cs="Times New Roman"/>
          </w:rPr>
          <w:fldChar w:fldCharType="separate"/>
        </w:r>
        <w:r w:rsidRPr="000F693B">
          <w:rPr>
            <w:rFonts w:ascii="Times New Roman" w:hAnsi="Times New Roman" w:cs="Times New Roman"/>
            <w:noProof/>
          </w:rPr>
          <w:t>2</w:t>
        </w:r>
        <w:r w:rsidRPr="000F693B">
          <w:rPr>
            <w:rFonts w:ascii="Times New Roman" w:hAnsi="Times New Roman" w:cs="Times New Roman"/>
            <w:noProof/>
          </w:rPr>
          <w:fldChar w:fldCharType="end"/>
        </w:r>
      </w:p>
    </w:sdtContent>
  </w:sdt>
  <w:p w14:paraId="4A717439" w14:textId="77777777" w:rsidR="00EC0F19" w:rsidRDefault="00EC0F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11AC5" w14:textId="77777777" w:rsidR="000A04FF" w:rsidRDefault="000A04FF" w:rsidP="009C26FB">
      <w:pPr>
        <w:spacing w:after="0" w:line="240" w:lineRule="auto"/>
      </w:pPr>
      <w:r>
        <w:separator/>
      </w:r>
    </w:p>
  </w:footnote>
  <w:footnote w:type="continuationSeparator" w:id="0">
    <w:p w14:paraId="3C049ADD" w14:textId="77777777" w:rsidR="000A04FF" w:rsidRDefault="000A04FF" w:rsidP="009C26FB">
      <w:pPr>
        <w:spacing w:after="0" w:line="240" w:lineRule="auto"/>
      </w:pPr>
      <w:r>
        <w:continuationSeparator/>
      </w:r>
    </w:p>
  </w:footnote>
  <w:footnote w:type="continuationNotice" w:id="1">
    <w:p w14:paraId="38486648" w14:textId="77777777" w:rsidR="000A04FF" w:rsidRDefault="000A04FF">
      <w:pPr>
        <w:spacing w:after="0" w:line="240" w:lineRule="auto"/>
      </w:pPr>
    </w:p>
  </w:footnote>
  <w:footnote w:id="2">
    <w:p w14:paraId="7BB62803" w14:textId="6732503F" w:rsidR="00EC0F19" w:rsidRPr="00886CA5" w:rsidRDefault="00EC0F19">
      <w:pPr>
        <w:pStyle w:val="FootnoteText"/>
        <w:rPr>
          <w:rFonts w:ascii="Times New Roman" w:hAnsi="Times New Roman" w:cs="Times New Roman"/>
        </w:rPr>
      </w:pPr>
      <w:r w:rsidRPr="00886CA5">
        <w:rPr>
          <w:rStyle w:val="FootnoteReference"/>
          <w:rFonts w:ascii="Times New Roman" w:hAnsi="Times New Roman" w:cs="Times New Roman"/>
          <w:sz w:val="18"/>
          <w:szCs w:val="18"/>
        </w:rPr>
        <w:footnoteRef/>
      </w:r>
      <w:r w:rsidRPr="00886CA5">
        <w:rPr>
          <w:rFonts w:ascii="Times New Roman" w:hAnsi="Times New Roman" w:cs="Times New Roman"/>
          <w:sz w:val="18"/>
          <w:szCs w:val="18"/>
        </w:rPr>
        <w:t xml:space="preserve"> https://budget.digital.mass.gov/summary/fy22/outside-section/section-123-covid-19-trauma-study</w:t>
      </w:r>
    </w:p>
  </w:footnote>
  <w:footnote w:id="3">
    <w:p w14:paraId="70843B44" w14:textId="069C7969" w:rsidR="00EC0F19" w:rsidRPr="004A3A7B" w:rsidRDefault="00EC0F19">
      <w:pPr>
        <w:pStyle w:val="FootnoteText"/>
        <w:rPr>
          <w:rFonts w:ascii="Times New Roman" w:hAnsi="Times New Roman" w:cs="Times New Roman"/>
        </w:rPr>
      </w:pPr>
      <w:r w:rsidRPr="004A3A7B">
        <w:rPr>
          <w:rStyle w:val="FootnoteReference"/>
          <w:rFonts w:ascii="Times New Roman" w:hAnsi="Times New Roman" w:cs="Times New Roman"/>
        </w:rPr>
        <w:footnoteRef/>
      </w:r>
      <w:r w:rsidRPr="004A3A7B">
        <w:rPr>
          <w:rFonts w:ascii="Times New Roman" w:hAnsi="Times New Roman" w:cs="Times New Roman"/>
        </w:rPr>
        <w:t xml:space="preserve"> “Healthcare support occupations” is an example of a U.S. Bureau of Census Occupation Code.  Other standardized codes used in this report also include those from the U.S. Bureau of Census Industry Codes. Standard referencing to these codes involves capitalizing the first letter of the code. That practice is followed throughout this report. </w:t>
      </w:r>
    </w:p>
  </w:footnote>
  <w:footnote w:id="4">
    <w:p w14:paraId="7894C6E4" w14:textId="77777777" w:rsidR="00EC0F19" w:rsidRDefault="00EC0F19" w:rsidP="002F5DC1">
      <w:pPr>
        <w:pStyle w:val="FootnoteText"/>
      </w:pPr>
      <w:r>
        <w:rPr>
          <w:rStyle w:val="FootnoteReference"/>
        </w:rPr>
        <w:footnoteRef/>
      </w:r>
      <w:r>
        <w:t xml:space="preserve"> </w:t>
      </w:r>
      <w:r w:rsidRPr="002F5DC1">
        <w:rPr>
          <w:rFonts w:ascii="Times New Roman" w:hAnsi="Times New Roman" w:cs="Times New Roman"/>
          <w:sz w:val="18"/>
          <w:szCs w:val="18"/>
        </w:rPr>
        <w:t>Data Description: The estimates for the demographics section of this report were obtained from the National Institute for Occupational Safety and Health subset of the Current Population Survey via the Employment Labor Force query system. Weighted Massachusetts datasets from 2015-2019 (pre-pandemic data) were used to determine average annual values to increase the reliability of the estimates. All estimates were rounded to the nearest thousand for convenience. https://wwwn.cdc.gov/Wisards/cps/cps_estimates.aspx</w:t>
      </w:r>
    </w:p>
  </w:footnote>
  <w:footnote w:id="5">
    <w:p w14:paraId="12EBF3D2" w14:textId="4EAB05F8" w:rsidR="00EC0F19" w:rsidRPr="004A3A7B" w:rsidRDefault="00EC0F19">
      <w:pPr>
        <w:pStyle w:val="FootnoteText"/>
        <w:rPr>
          <w:rFonts w:ascii="Times New Roman" w:hAnsi="Times New Roman" w:cs="Times New Roman"/>
        </w:rPr>
      </w:pPr>
      <w:r w:rsidRPr="004A3A7B">
        <w:rPr>
          <w:rStyle w:val="FootnoteReference"/>
          <w:rFonts w:ascii="Times New Roman" w:hAnsi="Times New Roman" w:cs="Times New Roman"/>
        </w:rPr>
        <w:footnoteRef/>
      </w:r>
      <w:r w:rsidRPr="004A3A7B">
        <w:rPr>
          <w:rFonts w:ascii="Times New Roman" w:hAnsi="Times New Roman" w:cs="Times New Roman"/>
        </w:rPr>
        <w:t xml:space="preserve">   “Ambulatory healthcare services” is an example of a U.S. Bureau of Census Industry Code.  Other standardized codes used in this report also include those from the U.S. Bureau of Census Occupation Codes. Standard referencing to these codes involves capitalizing the first letter of the code. That practice is followed throughout this report.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37BA1"/>
    <w:multiLevelType w:val="hybridMultilevel"/>
    <w:tmpl w:val="8FDA2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9C66FF"/>
    <w:multiLevelType w:val="hybridMultilevel"/>
    <w:tmpl w:val="46B4E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9B4099"/>
    <w:multiLevelType w:val="hybridMultilevel"/>
    <w:tmpl w:val="FF58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252DED"/>
    <w:multiLevelType w:val="hybridMultilevel"/>
    <w:tmpl w:val="21449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F6B97"/>
    <w:multiLevelType w:val="hybridMultilevel"/>
    <w:tmpl w:val="B1F80A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EC7063"/>
    <w:multiLevelType w:val="hybridMultilevel"/>
    <w:tmpl w:val="BE927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93E34"/>
    <w:multiLevelType w:val="hybridMultilevel"/>
    <w:tmpl w:val="403EF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74BFA"/>
    <w:multiLevelType w:val="hybridMultilevel"/>
    <w:tmpl w:val="1A52F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87CE5"/>
    <w:multiLevelType w:val="hybridMultilevel"/>
    <w:tmpl w:val="4F562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714EB4"/>
    <w:multiLevelType w:val="hybridMultilevel"/>
    <w:tmpl w:val="1A7EA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6D2666"/>
    <w:multiLevelType w:val="hybridMultilevel"/>
    <w:tmpl w:val="99422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3A2C19"/>
    <w:multiLevelType w:val="hybridMultilevel"/>
    <w:tmpl w:val="5C7A3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86033F"/>
    <w:multiLevelType w:val="hybridMultilevel"/>
    <w:tmpl w:val="583C7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1F4584"/>
    <w:multiLevelType w:val="hybridMultilevel"/>
    <w:tmpl w:val="40AC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7170D8"/>
    <w:multiLevelType w:val="hybridMultilevel"/>
    <w:tmpl w:val="A03A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C37C9D"/>
    <w:multiLevelType w:val="hybridMultilevel"/>
    <w:tmpl w:val="A0D225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72571"/>
    <w:multiLevelType w:val="hybridMultilevel"/>
    <w:tmpl w:val="4F942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4D2369"/>
    <w:multiLevelType w:val="hybridMultilevel"/>
    <w:tmpl w:val="1DC80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613834"/>
    <w:multiLevelType w:val="hybridMultilevel"/>
    <w:tmpl w:val="BE3EE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811E9B"/>
    <w:multiLevelType w:val="hybridMultilevel"/>
    <w:tmpl w:val="CDD26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B10F7C"/>
    <w:multiLevelType w:val="hybridMultilevel"/>
    <w:tmpl w:val="8160C5B6"/>
    <w:lvl w:ilvl="0" w:tplc="5CDAA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FD465C"/>
    <w:multiLevelType w:val="hybridMultilevel"/>
    <w:tmpl w:val="05E8D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883CAC"/>
    <w:multiLevelType w:val="hybridMultilevel"/>
    <w:tmpl w:val="577A4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AC4751"/>
    <w:multiLevelType w:val="hybridMultilevel"/>
    <w:tmpl w:val="6BFC2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B05D10"/>
    <w:multiLevelType w:val="hybridMultilevel"/>
    <w:tmpl w:val="9D566A84"/>
    <w:lvl w:ilvl="0" w:tplc="4256711C">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1A53A3"/>
    <w:multiLevelType w:val="hybridMultilevel"/>
    <w:tmpl w:val="B6F8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E528ED"/>
    <w:multiLevelType w:val="hybridMultilevel"/>
    <w:tmpl w:val="ADB46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370592"/>
    <w:multiLevelType w:val="hybridMultilevel"/>
    <w:tmpl w:val="B2E4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C38079F"/>
    <w:multiLevelType w:val="hybridMultilevel"/>
    <w:tmpl w:val="40705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561E3B"/>
    <w:multiLevelType w:val="hybridMultilevel"/>
    <w:tmpl w:val="D19E5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D63CF0"/>
    <w:multiLevelType w:val="hybridMultilevel"/>
    <w:tmpl w:val="14E29000"/>
    <w:lvl w:ilvl="0" w:tplc="FC7233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0002BA"/>
    <w:multiLevelType w:val="hybridMultilevel"/>
    <w:tmpl w:val="7C0EB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EA0249"/>
    <w:multiLevelType w:val="hybridMultilevel"/>
    <w:tmpl w:val="8FE48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FE5FE9"/>
    <w:multiLevelType w:val="hybridMultilevel"/>
    <w:tmpl w:val="66D45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8829B0"/>
    <w:multiLevelType w:val="hybridMultilevel"/>
    <w:tmpl w:val="7B3A0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CE512D"/>
    <w:multiLevelType w:val="hybridMultilevel"/>
    <w:tmpl w:val="FDA67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21B71"/>
    <w:multiLevelType w:val="hybridMultilevel"/>
    <w:tmpl w:val="DCBEE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A518D2"/>
    <w:multiLevelType w:val="hybridMultilevel"/>
    <w:tmpl w:val="B0D2FB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B760C9"/>
    <w:multiLevelType w:val="hybridMultilevel"/>
    <w:tmpl w:val="BE4AD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0E60CC"/>
    <w:multiLevelType w:val="hybridMultilevel"/>
    <w:tmpl w:val="6EC4C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422EBD"/>
    <w:multiLevelType w:val="hybridMultilevel"/>
    <w:tmpl w:val="6AAA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81F92"/>
    <w:multiLevelType w:val="hybridMultilevel"/>
    <w:tmpl w:val="D5501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234E01"/>
    <w:multiLevelType w:val="hybridMultilevel"/>
    <w:tmpl w:val="A5A6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0258720">
    <w:abstractNumId w:val="15"/>
  </w:num>
  <w:num w:numId="2" w16cid:durableId="1170756770">
    <w:abstractNumId w:val="33"/>
  </w:num>
  <w:num w:numId="3" w16cid:durableId="416443234">
    <w:abstractNumId w:val="20"/>
  </w:num>
  <w:num w:numId="4" w16cid:durableId="1469274260">
    <w:abstractNumId w:val="19"/>
  </w:num>
  <w:num w:numId="5" w16cid:durableId="1548908965">
    <w:abstractNumId w:val="34"/>
  </w:num>
  <w:num w:numId="6" w16cid:durableId="167912958">
    <w:abstractNumId w:val="38"/>
  </w:num>
  <w:num w:numId="7" w16cid:durableId="1187643843">
    <w:abstractNumId w:val="24"/>
  </w:num>
  <w:num w:numId="8" w16cid:durableId="906112566">
    <w:abstractNumId w:val="0"/>
  </w:num>
  <w:num w:numId="9" w16cid:durableId="4215666">
    <w:abstractNumId w:val="17"/>
  </w:num>
  <w:num w:numId="10" w16cid:durableId="309601403">
    <w:abstractNumId w:val="9"/>
  </w:num>
  <w:num w:numId="11" w16cid:durableId="1204171252">
    <w:abstractNumId w:val="30"/>
  </w:num>
  <w:num w:numId="12" w16cid:durableId="368260522">
    <w:abstractNumId w:val="13"/>
  </w:num>
  <w:num w:numId="13" w16cid:durableId="1901594531">
    <w:abstractNumId w:val="2"/>
  </w:num>
  <w:num w:numId="14" w16cid:durableId="438792329">
    <w:abstractNumId w:val="4"/>
  </w:num>
  <w:num w:numId="15" w16cid:durableId="2144954720">
    <w:abstractNumId w:val="28"/>
  </w:num>
  <w:num w:numId="16" w16cid:durableId="1283073818">
    <w:abstractNumId w:val="16"/>
  </w:num>
  <w:num w:numId="17" w16cid:durableId="1478256400">
    <w:abstractNumId w:val="22"/>
  </w:num>
  <w:num w:numId="18" w16cid:durableId="304316242">
    <w:abstractNumId w:val="23"/>
  </w:num>
  <w:num w:numId="19" w16cid:durableId="981618704">
    <w:abstractNumId w:val="40"/>
  </w:num>
  <w:num w:numId="20" w16cid:durableId="886456333">
    <w:abstractNumId w:val="37"/>
  </w:num>
  <w:num w:numId="21" w16cid:durableId="1897351108">
    <w:abstractNumId w:val="27"/>
  </w:num>
  <w:num w:numId="22" w16cid:durableId="1627390597">
    <w:abstractNumId w:val="10"/>
  </w:num>
  <w:num w:numId="23" w16cid:durableId="1424567621">
    <w:abstractNumId w:val="11"/>
  </w:num>
  <w:num w:numId="24" w16cid:durableId="1786195172">
    <w:abstractNumId w:val="1"/>
  </w:num>
  <w:num w:numId="25" w16cid:durableId="1419667139">
    <w:abstractNumId w:val="8"/>
  </w:num>
  <w:num w:numId="26" w16cid:durableId="269973862">
    <w:abstractNumId w:val="39"/>
  </w:num>
  <w:num w:numId="27" w16cid:durableId="75828672">
    <w:abstractNumId w:val="12"/>
  </w:num>
  <w:num w:numId="28" w16cid:durableId="1101338673">
    <w:abstractNumId w:val="31"/>
  </w:num>
  <w:num w:numId="29" w16cid:durableId="955065855">
    <w:abstractNumId w:val="32"/>
  </w:num>
  <w:num w:numId="30" w16cid:durableId="1838883070">
    <w:abstractNumId w:val="42"/>
  </w:num>
  <w:num w:numId="31" w16cid:durableId="1874607068">
    <w:abstractNumId w:val="21"/>
  </w:num>
  <w:num w:numId="32" w16cid:durableId="581842530">
    <w:abstractNumId w:val="7"/>
  </w:num>
  <w:num w:numId="33" w16cid:durableId="431362347">
    <w:abstractNumId w:val="25"/>
  </w:num>
  <w:num w:numId="34" w16cid:durableId="1529291984">
    <w:abstractNumId w:val="29"/>
  </w:num>
  <w:num w:numId="35" w16cid:durableId="1874531706">
    <w:abstractNumId w:val="36"/>
  </w:num>
  <w:num w:numId="36" w16cid:durableId="797459380">
    <w:abstractNumId w:val="26"/>
  </w:num>
  <w:num w:numId="37" w16cid:durableId="453058602">
    <w:abstractNumId w:val="14"/>
  </w:num>
  <w:num w:numId="38" w16cid:durableId="385953919">
    <w:abstractNumId w:val="18"/>
  </w:num>
  <w:num w:numId="39" w16cid:durableId="840193978">
    <w:abstractNumId w:val="41"/>
  </w:num>
  <w:num w:numId="40" w16cid:durableId="1211265239">
    <w:abstractNumId w:val="5"/>
  </w:num>
  <w:num w:numId="41" w16cid:durableId="1023897407">
    <w:abstractNumId w:val="3"/>
  </w:num>
  <w:num w:numId="42" w16cid:durableId="644437401">
    <w:abstractNumId w:val="35"/>
  </w:num>
  <w:num w:numId="43" w16cid:durableId="444471621">
    <w:abstractNumId w:val="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DE2"/>
    <w:rsid w:val="0000052A"/>
    <w:rsid w:val="000012DA"/>
    <w:rsid w:val="00002A53"/>
    <w:rsid w:val="00002CBA"/>
    <w:rsid w:val="0000374E"/>
    <w:rsid w:val="00004E78"/>
    <w:rsid w:val="00005673"/>
    <w:rsid w:val="000058F5"/>
    <w:rsid w:val="000064D6"/>
    <w:rsid w:val="00006A11"/>
    <w:rsid w:val="00006A12"/>
    <w:rsid w:val="00006F19"/>
    <w:rsid w:val="000071A5"/>
    <w:rsid w:val="000106F0"/>
    <w:rsid w:val="000116C2"/>
    <w:rsid w:val="00011974"/>
    <w:rsid w:val="00012004"/>
    <w:rsid w:val="00013324"/>
    <w:rsid w:val="000133B9"/>
    <w:rsid w:val="00013F92"/>
    <w:rsid w:val="000140C9"/>
    <w:rsid w:val="000141B6"/>
    <w:rsid w:val="000146C9"/>
    <w:rsid w:val="00014E12"/>
    <w:rsid w:val="000158E5"/>
    <w:rsid w:val="000166CD"/>
    <w:rsid w:val="00016A7F"/>
    <w:rsid w:val="00017063"/>
    <w:rsid w:val="00017540"/>
    <w:rsid w:val="00017CBF"/>
    <w:rsid w:val="00020D55"/>
    <w:rsid w:val="00021FF3"/>
    <w:rsid w:val="00023E6E"/>
    <w:rsid w:val="000251CE"/>
    <w:rsid w:val="00026428"/>
    <w:rsid w:val="00026625"/>
    <w:rsid w:val="00027171"/>
    <w:rsid w:val="000271C3"/>
    <w:rsid w:val="00027716"/>
    <w:rsid w:val="00027C3F"/>
    <w:rsid w:val="000303B3"/>
    <w:rsid w:val="00030B72"/>
    <w:rsid w:val="00031028"/>
    <w:rsid w:val="00031FFF"/>
    <w:rsid w:val="0003287D"/>
    <w:rsid w:val="00032C30"/>
    <w:rsid w:val="00032FAF"/>
    <w:rsid w:val="0003320E"/>
    <w:rsid w:val="00033FE1"/>
    <w:rsid w:val="00034489"/>
    <w:rsid w:val="0003462E"/>
    <w:rsid w:val="00034B42"/>
    <w:rsid w:val="00034CFD"/>
    <w:rsid w:val="00035524"/>
    <w:rsid w:val="0003651B"/>
    <w:rsid w:val="000366EB"/>
    <w:rsid w:val="000367E1"/>
    <w:rsid w:val="00037974"/>
    <w:rsid w:val="000410E1"/>
    <w:rsid w:val="0004120D"/>
    <w:rsid w:val="00042614"/>
    <w:rsid w:val="00042EE8"/>
    <w:rsid w:val="00043C18"/>
    <w:rsid w:val="00044B66"/>
    <w:rsid w:val="00046BB8"/>
    <w:rsid w:val="0004751D"/>
    <w:rsid w:val="00050734"/>
    <w:rsid w:val="00050920"/>
    <w:rsid w:val="000517B3"/>
    <w:rsid w:val="00052226"/>
    <w:rsid w:val="00053100"/>
    <w:rsid w:val="0005493F"/>
    <w:rsid w:val="000552ED"/>
    <w:rsid w:val="00055B0D"/>
    <w:rsid w:val="00056DA5"/>
    <w:rsid w:val="00056F23"/>
    <w:rsid w:val="000573CA"/>
    <w:rsid w:val="000601A5"/>
    <w:rsid w:val="00060901"/>
    <w:rsid w:val="00060F11"/>
    <w:rsid w:val="00061242"/>
    <w:rsid w:val="00061A94"/>
    <w:rsid w:val="0006216F"/>
    <w:rsid w:val="00062524"/>
    <w:rsid w:val="00062E11"/>
    <w:rsid w:val="00063627"/>
    <w:rsid w:val="000636BA"/>
    <w:rsid w:val="000638D0"/>
    <w:rsid w:val="0006410B"/>
    <w:rsid w:val="00064E60"/>
    <w:rsid w:val="00064FD2"/>
    <w:rsid w:val="000657CF"/>
    <w:rsid w:val="00065B7F"/>
    <w:rsid w:val="00066758"/>
    <w:rsid w:val="0006768D"/>
    <w:rsid w:val="00070B4B"/>
    <w:rsid w:val="00071D70"/>
    <w:rsid w:val="000724A4"/>
    <w:rsid w:val="00072A2C"/>
    <w:rsid w:val="00073202"/>
    <w:rsid w:val="00073D81"/>
    <w:rsid w:val="00073E6F"/>
    <w:rsid w:val="00075C94"/>
    <w:rsid w:val="0007650A"/>
    <w:rsid w:val="0007763F"/>
    <w:rsid w:val="0007772F"/>
    <w:rsid w:val="000801D9"/>
    <w:rsid w:val="0008028E"/>
    <w:rsid w:val="00080AF5"/>
    <w:rsid w:val="00081180"/>
    <w:rsid w:val="00084293"/>
    <w:rsid w:val="00084E5D"/>
    <w:rsid w:val="00085812"/>
    <w:rsid w:val="00085D2A"/>
    <w:rsid w:val="0008673E"/>
    <w:rsid w:val="0009100D"/>
    <w:rsid w:val="000918DA"/>
    <w:rsid w:val="00091E7B"/>
    <w:rsid w:val="000920A1"/>
    <w:rsid w:val="0009272E"/>
    <w:rsid w:val="00093F6C"/>
    <w:rsid w:val="00094078"/>
    <w:rsid w:val="000942A7"/>
    <w:rsid w:val="00094345"/>
    <w:rsid w:val="00094B02"/>
    <w:rsid w:val="00096158"/>
    <w:rsid w:val="00097A36"/>
    <w:rsid w:val="00097E8E"/>
    <w:rsid w:val="000A006E"/>
    <w:rsid w:val="000A013F"/>
    <w:rsid w:val="000A04FF"/>
    <w:rsid w:val="000A0501"/>
    <w:rsid w:val="000A0B65"/>
    <w:rsid w:val="000A130B"/>
    <w:rsid w:val="000A376E"/>
    <w:rsid w:val="000A37B8"/>
    <w:rsid w:val="000A469F"/>
    <w:rsid w:val="000A58FA"/>
    <w:rsid w:val="000A5D25"/>
    <w:rsid w:val="000A5E4A"/>
    <w:rsid w:val="000A60A9"/>
    <w:rsid w:val="000A7061"/>
    <w:rsid w:val="000A7710"/>
    <w:rsid w:val="000A7C3A"/>
    <w:rsid w:val="000B0D57"/>
    <w:rsid w:val="000B0FCC"/>
    <w:rsid w:val="000B1CA7"/>
    <w:rsid w:val="000B240D"/>
    <w:rsid w:val="000B2F4A"/>
    <w:rsid w:val="000B414B"/>
    <w:rsid w:val="000B41DB"/>
    <w:rsid w:val="000B4ECB"/>
    <w:rsid w:val="000B52D4"/>
    <w:rsid w:val="000B5867"/>
    <w:rsid w:val="000B6189"/>
    <w:rsid w:val="000B6571"/>
    <w:rsid w:val="000B668A"/>
    <w:rsid w:val="000B7D22"/>
    <w:rsid w:val="000C0212"/>
    <w:rsid w:val="000C0468"/>
    <w:rsid w:val="000C0C17"/>
    <w:rsid w:val="000C4657"/>
    <w:rsid w:val="000C497B"/>
    <w:rsid w:val="000C4B2B"/>
    <w:rsid w:val="000C4C07"/>
    <w:rsid w:val="000C5E73"/>
    <w:rsid w:val="000C6EF0"/>
    <w:rsid w:val="000C729F"/>
    <w:rsid w:val="000C735A"/>
    <w:rsid w:val="000C7CD8"/>
    <w:rsid w:val="000D1145"/>
    <w:rsid w:val="000D145E"/>
    <w:rsid w:val="000D1B51"/>
    <w:rsid w:val="000D32AF"/>
    <w:rsid w:val="000D59BA"/>
    <w:rsid w:val="000D716C"/>
    <w:rsid w:val="000D7312"/>
    <w:rsid w:val="000D753D"/>
    <w:rsid w:val="000D7A72"/>
    <w:rsid w:val="000D7B32"/>
    <w:rsid w:val="000E0949"/>
    <w:rsid w:val="000E3FE1"/>
    <w:rsid w:val="000E40B2"/>
    <w:rsid w:val="000E508A"/>
    <w:rsid w:val="000E610B"/>
    <w:rsid w:val="000E7242"/>
    <w:rsid w:val="000F0053"/>
    <w:rsid w:val="000F15E6"/>
    <w:rsid w:val="000F2282"/>
    <w:rsid w:val="000F4475"/>
    <w:rsid w:val="000F464A"/>
    <w:rsid w:val="000F4C3C"/>
    <w:rsid w:val="000F626A"/>
    <w:rsid w:val="000F693B"/>
    <w:rsid w:val="000F6C4A"/>
    <w:rsid w:val="000F6C87"/>
    <w:rsid w:val="000F6E1F"/>
    <w:rsid w:val="000F7059"/>
    <w:rsid w:val="00100111"/>
    <w:rsid w:val="001002AD"/>
    <w:rsid w:val="0010082B"/>
    <w:rsid w:val="00100E04"/>
    <w:rsid w:val="00101293"/>
    <w:rsid w:val="001012B6"/>
    <w:rsid w:val="00101AED"/>
    <w:rsid w:val="00101CBF"/>
    <w:rsid w:val="001031E4"/>
    <w:rsid w:val="00103355"/>
    <w:rsid w:val="00103358"/>
    <w:rsid w:val="0010338D"/>
    <w:rsid w:val="001037BC"/>
    <w:rsid w:val="001047A7"/>
    <w:rsid w:val="00104854"/>
    <w:rsid w:val="001048D2"/>
    <w:rsid w:val="00104B8A"/>
    <w:rsid w:val="00105A65"/>
    <w:rsid w:val="00105B38"/>
    <w:rsid w:val="00105E2B"/>
    <w:rsid w:val="00105E76"/>
    <w:rsid w:val="0010660E"/>
    <w:rsid w:val="00106D87"/>
    <w:rsid w:val="00107B5C"/>
    <w:rsid w:val="00107E65"/>
    <w:rsid w:val="00110E32"/>
    <w:rsid w:val="00110E74"/>
    <w:rsid w:val="00111C1A"/>
    <w:rsid w:val="0011248D"/>
    <w:rsid w:val="001132CD"/>
    <w:rsid w:val="00113D12"/>
    <w:rsid w:val="001141CF"/>
    <w:rsid w:val="001146C7"/>
    <w:rsid w:val="00114D4D"/>
    <w:rsid w:val="00115A71"/>
    <w:rsid w:val="00115FC9"/>
    <w:rsid w:val="00116903"/>
    <w:rsid w:val="00116BEC"/>
    <w:rsid w:val="00116E11"/>
    <w:rsid w:val="00120332"/>
    <w:rsid w:val="00120908"/>
    <w:rsid w:val="00120D75"/>
    <w:rsid w:val="001210CD"/>
    <w:rsid w:val="00121778"/>
    <w:rsid w:val="00121960"/>
    <w:rsid w:val="00121E74"/>
    <w:rsid w:val="00121EB9"/>
    <w:rsid w:val="001229FD"/>
    <w:rsid w:val="00123B9D"/>
    <w:rsid w:val="0012401D"/>
    <w:rsid w:val="001248B1"/>
    <w:rsid w:val="00125116"/>
    <w:rsid w:val="0012520E"/>
    <w:rsid w:val="0012546A"/>
    <w:rsid w:val="0012547C"/>
    <w:rsid w:val="00126F07"/>
    <w:rsid w:val="0012740F"/>
    <w:rsid w:val="001274FC"/>
    <w:rsid w:val="0012758A"/>
    <w:rsid w:val="001275DF"/>
    <w:rsid w:val="0013000B"/>
    <w:rsid w:val="001300B6"/>
    <w:rsid w:val="001300D7"/>
    <w:rsid w:val="00130863"/>
    <w:rsid w:val="00130F6E"/>
    <w:rsid w:val="001314CE"/>
    <w:rsid w:val="001325A5"/>
    <w:rsid w:val="0013288C"/>
    <w:rsid w:val="00133C14"/>
    <w:rsid w:val="00133CA4"/>
    <w:rsid w:val="001343CA"/>
    <w:rsid w:val="00134E2F"/>
    <w:rsid w:val="00136515"/>
    <w:rsid w:val="00136A33"/>
    <w:rsid w:val="00137894"/>
    <w:rsid w:val="00137CC9"/>
    <w:rsid w:val="001425D3"/>
    <w:rsid w:val="001426A9"/>
    <w:rsid w:val="00142916"/>
    <w:rsid w:val="00142F5B"/>
    <w:rsid w:val="001433DA"/>
    <w:rsid w:val="00144C34"/>
    <w:rsid w:val="001457B3"/>
    <w:rsid w:val="00145DBD"/>
    <w:rsid w:val="00147B8E"/>
    <w:rsid w:val="00147C2D"/>
    <w:rsid w:val="00150E76"/>
    <w:rsid w:val="00151B9B"/>
    <w:rsid w:val="0015249A"/>
    <w:rsid w:val="00152898"/>
    <w:rsid w:val="00153365"/>
    <w:rsid w:val="0015367C"/>
    <w:rsid w:val="001552CE"/>
    <w:rsid w:val="0015544C"/>
    <w:rsid w:val="0015595F"/>
    <w:rsid w:val="00156D8F"/>
    <w:rsid w:val="0015726C"/>
    <w:rsid w:val="00162C8C"/>
    <w:rsid w:val="00162CE9"/>
    <w:rsid w:val="00162E65"/>
    <w:rsid w:val="00163304"/>
    <w:rsid w:val="00164262"/>
    <w:rsid w:val="00164E0E"/>
    <w:rsid w:val="0016735A"/>
    <w:rsid w:val="00167432"/>
    <w:rsid w:val="00167B43"/>
    <w:rsid w:val="00167D37"/>
    <w:rsid w:val="00170DFD"/>
    <w:rsid w:val="00170FCB"/>
    <w:rsid w:val="001724EC"/>
    <w:rsid w:val="00172BBF"/>
    <w:rsid w:val="00172BD4"/>
    <w:rsid w:val="00173428"/>
    <w:rsid w:val="0017348B"/>
    <w:rsid w:val="001738FB"/>
    <w:rsid w:val="001743DA"/>
    <w:rsid w:val="00175CDB"/>
    <w:rsid w:val="00176025"/>
    <w:rsid w:val="00177256"/>
    <w:rsid w:val="00177E62"/>
    <w:rsid w:val="001805F5"/>
    <w:rsid w:val="00181835"/>
    <w:rsid w:val="001844E6"/>
    <w:rsid w:val="001849AB"/>
    <w:rsid w:val="0018550A"/>
    <w:rsid w:val="001859D0"/>
    <w:rsid w:val="00185BAC"/>
    <w:rsid w:val="00185DD1"/>
    <w:rsid w:val="00186296"/>
    <w:rsid w:val="001866D0"/>
    <w:rsid w:val="001866D7"/>
    <w:rsid w:val="00187177"/>
    <w:rsid w:val="00190F09"/>
    <w:rsid w:val="001919CB"/>
    <w:rsid w:val="001927DB"/>
    <w:rsid w:val="00192C9C"/>
    <w:rsid w:val="001937BC"/>
    <w:rsid w:val="00194052"/>
    <w:rsid w:val="001943FB"/>
    <w:rsid w:val="00194E7B"/>
    <w:rsid w:val="00196470"/>
    <w:rsid w:val="00196E9A"/>
    <w:rsid w:val="0019783D"/>
    <w:rsid w:val="001A0114"/>
    <w:rsid w:val="001A1586"/>
    <w:rsid w:val="001A1EBA"/>
    <w:rsid w:val="001A281C"/>
    <w:rsid w:val="001A32C8"/>
    <w:rsid w:val="001A3DAD"/>
    <w:rsid w:val="001A3DD5"/>
    <w:rsid w:val="001A40A0"/>
    <w:rsid w:val="001A46BC"/>
    <w:rsid w:val="001A4DB2"/>
    <w:rsid w:val="001A53A0"/>
    <w:rsid w:val="001A59DE"/>
    <w:rsid w:val="001A5E43"/>
    <w:rsid w:val="001A6795"/>
    <w:rsid w:val="001A6C32"/>
    <w:rsid w:val="001B10BA"/>
    <w:rsid w:val="001B10BD"/>
    <w:rsid w:val="001B176B"/>
    <w:rsid w:val="001B2834"/>
    <w:rsid w:val="001B35A6"/>
    <w:rsid w:val="001B3969"/>
    <w:rsid w:val="001B3BE9"/>
    <w:rsid w:val="001B5DFE"/>
    <w:rsid w:val="001C15CA"/>
    <w:rsid w:val="001C228D"/>
    <w:rsid w:val="001C23D7"/>
    <w:rsid w:val="001C24FA"/>
    <w:rsid w:val="001C330B"/>
    <w:rsid w:val="001C4525"/>
    <w:rsid w:val="001C5ACF"/>
    <w:rsid w:val="001C5C73"/>
    <w:rsid w:val="001C6178"/>
    <w:rsid w:val="001C6403"/>
    <w:rsid w:val="001C6BFB"/>
    <w:rsid w:val="001C7219"/>
    <w:rsid w:val="001D1079"/>
    <w:rsid w:val="001D15DF"/>
    <w:rsid w:val="001D274C"/>
    <w:rsid w:val="001D2E25"/>
    <w:rsid w:val="001D314B"/>
    <w:rsid w:val="001D3A19"/>
    <w:rsid w:val="001D5C71"/>
    <w:rsid w:val="001E0147"/>
    <w:rsid w:val="001E0E37"/>
    <w:rsid w:val="001E1345"/>
    <w:rsid w:val="001E2A07"/>
    <w:rsid w:val="001E372F"/>
    <w:rsid w:val="001E3D44"/>
    <w:rsid w:val="001E42EA"/>
    <w:rsid w:val="001E49D2"/>
    <w:rsid w:val="001E4A8F"/>
    <w:rsid w:val="001E5616"/>
    <w:rsid w:val="001E61F8"/>
    <w:rsid w:val="001E7279"/>
    <w:rsid w:val="001E7933"/>
    <w:rsid w:val="001E7938"/>
    <w:rsid w:val="001F1326"/>
    <w:rsid w:val="001F162A"/>
    <w:rsid w:val="001F1634"/>
    <w:rsid w:val="001F1D6D"/>
    <w:rsid w:val="001F207E"/>
    <w:rsid w:val="001F27E6"/>
    <w:rsid w:val="001F2981"/>
    <w:rsid w:val="001F3028"/>
    <w:rsid w:val="001F324F"/>
    <w:rsid w:val="001F4308"/>
    <w:rsid w:val="001F4312"/>
    <w:rsid w:val="001F4B13"/>
    <w:rsid w:val="001F4FC1"/>
    <w:rsid w:val="001F5C3A"/>
    <w:rsid w:val="001F5D88"/>
    <w:rsid w:val="001F6282"/>
    <w:rsid w:val="001F6AFB"/>
    <w:rsid w:val="001F7A50"/>
    <w:rsid w:val="001F7DD8"/>
    <w:rsid w:val="00200071"/>
    <w:rsid w:val="0020014E"/>
    <w:rsid w:val="002003F7"/>
    <w:rsid w:val="00200740"/>
    <w:rsid w:val="00200A9E"/>
    <w:rsid w:val="00200BFD"/>
    <w:rsid w:val="00200EC7"/>
    <w:rsid w:val="00201EF9"/>
    <w:rsid w:val="00202476"/>
    <w:rsid w:val="0020250A"/>
    <w:rsid w:val="0020251E"/>
    <w:rsid w:val="00202929"/>
    <w:rsid w:val="00203204"/>
    <w:rsid w:val="00203B74"/>
    <w:rsid w:val="00204EE9"/>
    <w:rsid w:val="00204F7E"/>
    <w:rsid w:val="002060F0"/>
    <w:rsid w:val="0020646A"/>
    <w:rsid w:val="0020758A"/>
    <w:rsid w:val="00207677"/>
    <w:rsid w:val="002079E9"/>
    <w:rsid w:val="002103DB"/>
    <w:rsid w:val="00210D78"/>
    <w:rsid w:val="00211247"/>
    <w:rsid w:val="00211645"/>
    <w:rsid w:val="00211839"/>
    <w:rsid w:val="00211B7B"/>
    <w:rsid w:val="00211C68"/>
    <w:rsid w:val="00211E52"/>
    <w:rsid w:val="0021223B"/>
    <w:rsid w:val="002127D5"/>
    <w:rsid w:val="00212C0E"/>
    <w:rsid w:val="00212D3F"/>
    <w:rsid w:val="00212DB4"/>
    <w:rsid w:val="00212EE1"/>
    <w:rsid w:val="0021373B"/>
    <w:rsid w:val="002147E0"/>
    <w:rsid w:val="00214ECF"/>
    <w:rsid w:val="00216727"/>
    <w:rsid w:val="00216870"/>
    <w:rsid w:val="00216894"/>
    <w:rsid w:val="00216F7D"/>
    <w:rsid w:val="002179A5"/>
    <w:rsid w:val="00220564"/>
    <w:rsid w:val="00221305"/>
    <w:rsid w:val="0022247B"/>
    <w:rsid w:val="002227E7"/>
    <w:rsid w:val="00222817"/>
    <w:rsid w:val="002235E5"/>
    <w:rsid w:val="0022405E"/>
    <w:rsid w:val="00224DE8"/>
    <w:rsid w:val="0022537E"/>
    <w:rsid w:val="00226586"/>
    <w:rsid w:val="00227F3B"/>
    <w:rsid w:val="00230839"/>
    <w:rsid w:val="00230E53"/>
    <w:rsid w:val="00231CCD"/>
    <w:rsid w:val="00231D85"/>
    <w:rsid w:val="00232ABA"/>
    <w:rsid w:val="00232D78"/>
    <w:rsid w:val="00233931"/>
    <w:rsid w:val="00233988"/>
    <w:rsid w:val="00233D5A"/>
    <w:rsid w:val="00234B3E"/>
    <w:rsid w:val="00234C6E"/>
    <w:rsid w:val="002362EB"/>
    <w:rsid w:val="00236661"/>
    <w:rsid w:val="00236A42"/>
    <w:rsid w:val="00236C3D"/>
    <w:rsid w:val="002371B6"/>
    <w:rsid w:val="0024028F"/>
    <w:rsid w:val="002404A5"/>
    <w:rsid w:val="00241EE4"/>
    <w:rsid w:val="002436F7"/>
    <w:rsid w:val="00243B69"/>
    <w:rsid w:val="0024495A"/>
    <w:rsid w:val="00244DD6"/>
    <w:rsid w:val="00245E4D"/>
    <w:rsid w:val="00246930"/>
    <w:rsid w:val="00246A31"/>
    <w:rsid w:val="00247D9F"/>
    <w:rsid w:val="00247F1C"/>
    <w:rsid w:val="002516F5"/>
    <w:rsid w:val="002524A7"/>
    <w:rsid w:val="00253BD3"/>
    <w:rsid w:val="00253F3D"/>
    <w:rsid w:val="0025483C"/>
    <w:rsid w:val="002549D8"/>
    <w:rsid w:val="002554F8"/>
    <w:rsid w:val="0025680A"/>
    <w:rsid w:val="00256918"/>
    <w:rsid w:val="00256F26"/>
    <w:rsid w:val="0025748B"/>
    <w:rsid w:val="00257D96"/>
    <w:rsid w:val="00260371"/>
    <w:rsid w:val="00260393"/>
    <w:rsid w:val="0026042D"/>
    <w:rsid w:val="00260A1E"/>
    <w:rsid w:val="0026117F"/>
    <w:rsid w:val="00261392"/>
    <w:rsid w:val="00261438"/>
    <w:rsid w:val="00261BF7"/>
    <w:rsid w:val="00263B87"/>
    <w:rsid w:val="00265374"/>
    <w:rsid w:val="00265FBB"/>
    <w:rsid w:val="00266A20"/>
    <w:rsid w:val="0027029F"/>
    <w:rsid w:val="0027195E"/>
    <w:rsid w:val="00274608"/>
    <w:rsid w:val="00274A62"/>
    <w:rsid w:val="00274ADA"/>
    <w:rsid w:val="00274BB7"/>
    <w:rsid w:val="00274BF3"/>
    <w:rsid w:val="00274CE9"/>
    <w:rsid w:val="00275B2A"/>
    <w:rsid w:val="002763BF"/>
    <w:rsid w:val="002772DB"/>
    <w:rsid w:val="00277BE9"/>
    <w:rsid w:val="002805B9"/>
    <w:rsid w:val="00280C8E"/>
    <w:rsid w:val="00281ADC"/>
    <w:rsid w:val="00282C91"/>
    <w:rsid w:val="00282D92"/>
    <w:rsid w:val="00283EF5"/>
    <w:rsid w:val="00284A61"/>
    <w:rsid w:val="00284BB6"/>
    <w:rsid w:val="0028523F"/>
    <w:rsid w:val="00285C96"/>
    <w:rsid w:val="00285FA1"/>
    <w:rsid w:val="002860BE"/>
    <w:rsid w:val="00286689"/>
    <w:rsid w:val="00286A49"/>
    <w:rsid w:val="00286DCA"/>
    <w:rsid w:val="00287995"/>
    <w:rsid w:val="00287E9B"/>
    <w:rsid w:val="002907B8"/>
    <w:rsid w:val="00290BF7"/>
    <w:rsid w:val="00291B3F"/>
    <w:rsid w:val="00292AE1"/>
    <w:rsid w:val="00292BA3"/>
    <w:rsid w:val="00292E11"/>
    <w:rsid w:val="0029373C"/>
    <w:rsid w:val="0029491F"/>
    <w:rsid w:val="002952CE"/>
    <w:rsid w:val="00295306"/>
    <w:rsid w:val="00295954"/>
    <w:rsid w:val="002A016B"/>
    <w:rsid w:val="002A0E44"/>
    <w:rsid w:val="002A130B"/>
    <w:rsid w:val="002A1CC7"/>
    <w:rsid w:val="002A2B2F"/>
    <w:rsid w:val="002A3BD1"/>
    <w:rsid w:val="002A4304"/>
    <w:rsid w:val="002A4500"/>
    <w:rsid w:val="002A4E34"/>
    <w:rsid w:val="002A504D"/>
    <w:rsid w:val="002A563C"/>
    <w:rsid w:val="002A5730"/>
    <w:rsid w:val="002A5F6B"/>
    <w:rsid w:val="002A63F4"/>
    <w:rsid w:val="002A78C3"/>
    <w:rsid w:val="002A7AE6"/>
    <w:rsid w:val="002A7C22"/>
    <w:rsid w:val="002B1BD9"/>
    <w:rsid w:val="002B1BF6"/>
    <w:rsid w:val="002B1F30"/>
    <w:rsid w:val="002B5503"/>
    <w:rsid w:val="002B563C"/>
    <w:rsid w:val="002B5AAA"/>
    <w:rsid w:val="002B5E5E"/>
    <w:rsid w:val="002B6475"/>
    <w:rsid w:val="002B6889"/>
    <w:rsid w:val="002B6F38"/>
    <w:rsid w:val="002B75A8"/>
    <w:rsid w:val="002C0587"/>
    <w:rsid w:val="002C1E40"/>
    <w:rsid w:val="002C2717"/>
    <w:rsid w:val="002C2914"/>
    <w:rsid w:val="002C2FC8"/>
    <w:rsid w:val="002C3F1B"/>
    <w:rsid w:val="002C4FE7"/>
    <w:rsid w:val="002C5638"/>
    <w:rsid w:val="002C659D"/>
    <w:rsid w:val="002C7223"/>
    <w:rsid w:val="002C7B6C"/>
    <w:rsid w:val="002D181E"/>
    <w:rsid w:val="002D2899"/>
    <w:rsid w:val="002D418A"/>
    <w:rsid w:val="002D4782"/>
    <w:rsid w:val="002D49AF"/>
    <w:rsid w:val="002D5B59"/>
    <w:rsid w:val="002D5F7D"/>
    <w:rsid w:val="002D6B60"/>
    <w:rsid w:val="002D76D9"/>
    <w:rsid w:val="002D7794"/>
    <w:rsid w:val="002E089C"/>
    <w:rsid w:val="002E0E30"/>
    <w:rsid w:val="002E1413"/>
    <w:rsid w:val="002E2012"/>
    <w:rsid w:val="002E386C"/>
    <w:rsid w:val="002E3A7D"/>
    <w:rsid w:val="002E48BF"/>
    <w:rsid w:val="002E5253"/>
    <w:rsid w:val="002E527E"/>
    <w:rsid w:val="002E60FB"/>
    <w:rsid w:val="002E649B"/>
    <w:rsid w:val="002E64A9"/>
    <w:rsid w:val="002E7079"/>
    <w:rsid w:val="002E78C8"/>
    <w:rsid w:val="002E7974"/>
    <w:rsid w:val="002F01F5"/>
    <w:rsid w:val="002F15D5"/>
    <w:rsid w:val="002F1B53"/>
    <w:rsid w:val="002F37AE"/>
    <w:rsid w:val="002F3DEA"/>
    <w:rsid w:val="002F5DC1"/>
    <w:rsid w:val="002F6847"/>
    <w:rsid w:val="002F6B73"/>
    <w:rsid w:val="002F6C1B"/>
    <w:rsid w:val="002F6D8E"/>
    <w:rsid w:val="002F7874"/>
    <w:rsid w:val="002F7F5F"/>
    <w:rsid w:val="003002B8"/>
    <w:rsid w:val="003007FF"/>
    <w:rsid w:val="00300C75"/>
    <w:rsid w:val="0030177D"/>
    <w:rsid w:val="00301888"/>
    <w:rsid w:val="00301A4F"/>
    <w:rsid w:val="00302407"/>
    <w:rsid w:val="00302413"/>
    <w:rsid w:val="003025C9"/>
    <w:rsid w:val="0030307E"/>
    <w:rsid w:val="003054C9"/>
    <w:rsid w:val="0030583A"/>
    <w:rsid w:val="00307332"/>
    <w:rsid w:val="003074CA"/>
    <w:rsid w:val="003079E5"/>
    <w:rsid w:val="00307BDD"/>
    <w:rsid w:val="00310696"/>
    <w:rsid w:val="003124A9"/>
    <w:rsid w:val="00313118"/>
    <w:rsid w:val="0031472E"/>
    <w:rsid w:val="00315D13"/>
    <w:rsid w:val="003166A7"/>
    <w:rsid w:val="00316ABD"/>
    <w:rsid w:val="00317A70"/>
    <w:rsid w:val="00321410"/>
    <w:rsid w:val="003219F0"/>
    <w:rsid w:val="00322BF0"/>
    <w:rsid w:val="00323151"/>
    <w:rsid w:val="003236AE"/>
    <w:rsid w:val="003239E7"/>
    <w:rsid w:val="003240BF"/>
    <w:rsid w:val="00324798"/>
    <w:rsid w:val="00324C59"/>
    <w:rsid w:val="00324CE5"/>
    <w:rsid w:val="003257B5"/>
    <w:rsid w:val="00326189"/>
    <w:rsid w:val="00326902"/>
    <w:rsid w:val="003271F2"/>
    <w:rsid w:val="00327359"/>
    <w:rsid w:val="00330F9E"/>
    <w:rsid w:val="003314B7"/>
    <w:rsid w:val="00331CD5"/>
    <w:rsid w:val="00333E20"/>
    <w:rsid w:val="00334DC4"/>
    <w:rsid w:val="003354D9"/>
    <w:rsid w:val="00335ECD"/>
    <w:rsid w:val="00337AB7"/>
    <w:rsid w:val="003406C2"/>
    <w:rsid w:val="00340AD1"/>
    <w:rsid w:val="00340F3C"/>
    <w:rsid w:val="00341218"/>
    <w:rsid w:val="00341243"/>
    <w:rsid w:val="00342850"/>
    <w:rsid w:val="00342C58"/>
    <w:rsid w:val="0034321B"/>
    <w:rsid w:val="0034329E"/>
    <w:rsid w:val="0034364B"/>
    <w:rsid w:val="00343AC1"/>
    <w:rsid w:val="00343EB9"/>
    <w:rsid w:val="003453EE"/>
    <w:rsid w:val="00345A4D"/>
    <w:rsid w:val="00345C69"/>
    <w:rsid w:val="00346007"/>
    <w:rsid w:val="003508EC"/>
    <w:rsid w:val="00350DE3"/>
    <w:rsid w:val="00350EA8"/>
    <w:rsid w:val="00351544"/>
    <w:rsid w:val="00351CE9"/>
    <w:rsid w:val="00352425"/>
    <w:rsid w:val="003524A2"/>
    <w:rsid w:val="00352F00"/>
    <w:rsid w:val="003532F4"/>
    <w:rsid w:val="00353A10"/>
    <w:rsid w:val="003543F7"/>
    <w:rsid w:val="0035483E"/>
    <w:rsid w:val="00354C2D"/>
    <w:rsid w:val="00354EB8"/>
    <w:rsid w:val="00356587"/>
    <w:rsid w:val="003569BC"/>
    <w:rsid w:val="00357321"/>
    <w:rsid w:val="0035762B"/>
    <w:rsid w:val="00357843"/>
    <w:rsid w:val="00360E30"/>
    <w:rsid w:val="003613C1"/>
    <w:rsid w:val="00362C4A"/>
    <w:rsid w:val="00362D17"/>
    <w:rsid w:val="00362F82"/>
    <w:rsid w:val="003632C0"/>
    <w:rsid w:val="00366DDA"/>
    <w:rsid w:val="00367179"/>
    <w:rsid w:val="00367E8E"/>
    <w:rsid w:val="003705A4"/>
    <w:rsid w:val="00370F6E"/>
    <w:rsid w:val="00372497"/>
    <w:rsid w:val="0037269D"/>
    <w:rsid w:val="00374B4B"/>
    <w:rsid w:val="0037534E"/>
    <w:rsid w:val="003764AC"/>
    <w:rsid w:val="00376A62"/>
    <w:rsid w:val="00376C2F"/>
    <w:rsid w:val="00377296"/>
    <w:rsid w:val="00377D73"/>
    <w:rsid w:val="0038022D"/>
    <w:rsid w:val="003803E3"/>
    <w:rsid w:val="003803FB"/>
    <w:rsid w:val="003806F9"/>
    <w:rsid w:val="00380FC1"/>
    <w:rsid w:val="00382451"/>
    <w:rsid w:val="00382B71"/>
    <w:rsid w:val="00384E7E"/>
    <w:rsid w:val="00384F9D"/>
    <w:rsid w:val="00385D6F"/>
    <w:rsid w:val="00386413"/>
    <w:rsid w:val="00386A28"/>
    <w:rsid w:val="00386B1B"/>
    <w:rsid w:val="00387181"/>
    <w:rsid w:val="003876D2"/>
    <w:rsid w:val="00390398"/>
    <w:rsid w:val="003907B4"/>
    <w:rsid w:val="00390D80"/>
    <w:rsid w:val="00392B96"/>
    <w:rsid w:val="00392E47"/>
    <w:rsid w:val="003930CC"/>
    <w:rsid w:val="003933A4"/>
    <w:rsid w:val="00393570"/>
    <w:rsid w:val="003935C5"/>
    <w:rsid w:val="00393E61"/>
    <w:rsid w:val="00393ED3"/>
    <w:rsid w:val="0039491F"/>
    <w:rsid w:val="00394CD2"/>
    <w:rsid w:val="003959E4"/>
    <w:rsid w:val="003969BF"/>
    <w:rsid w:val="003972F9"/>
    <w:rsid w:val="00397460"/>
    <w:rsid w:val="003975C8"/>
    <w:rsid w:val="003A03AF"/>
    <w:rsid w:val="003A12BC"/>
    <w:rsid w:val="003A185E"/>
    <w:rsid w:val="003A38D8"/>
    <w:rsid w:val="003A3B9B"/>
    <w:rsid w:val="003A7284"/>
    <w:rsid w:val="003A7607"/>
    <w:rsid w:val="003A7652"/>
    <w:rsid w:val="003A76BE"/>
    <w:rsid w:val="003B0487"/>
    <w:rsid w:val="003B074D"/>
    <w:rsid w:val="003B0D7F"/>
    <w:rsid w:val="003B1303"/>
    <w:rsid w:val="003B2DE2"/>
    <w:rsid w:val="003B3574"/>
    <w:rsid w:val="003B3E71"/>
    <w:rsid w:val="003B409E"/>
    <w:rsid w:val="003B50EB"/>
    <w:rsid w:val="003B5100"/>
    <w:rsid w:val="003B65AB"/>
    <w:rsid w:val="003B71E7"/>
    <w:rsid w:val="003B7354"/>
    <w:rsid w:val="003B75A0"/>
    <w:rsid w:val="003B7BE9"/>
    <w:rsid w:val="003B7F35"/>
    <w:rsid w:val="003C1AFC"/>
    <w:rsid w:val="003C2EFE"/>
    <w:rsid w:val="003C3846"/>
    <w:rsid w:val="003C441D"/>
    <w:rsid w:val="003C5C0B"/>
    <w:rsid w:val="003C5EE5"/>
    <w:rsid w:val="003C640A"/>
    <w:rsid w:val="003C68E1"/>
    <w:rsid w:val="003C6BE8"/>
    <w:rsid w:val="003C6D80"/>
    <w:rsid w:val="003C6FE4"/>
    <w:rsid w:val="003D058E"/>
    <w:rsid w:val="003D084E"/>
    <w:rsid w:val="003D0B07"/>
    <w:rsid w:val="003D2A4F"/>
    <w:rsid w:val="003D3497"/>
    <w:rsid w:val="003D4BF6"/>
    <w:rsid w:val="003D5C9A"/>
    <w:rsid w:val="003D6678"/>
    <w:rsid w:val="003D6998"/>
    <w:rsid w:val="003E055C"/>
    <w:rsid w:val="003E0640"/>
    <w:rsid w:val="003E26D7"/>
    <w:rsid w:val="003E2E4C"/>
    <w:rsid w:val="003E2FB5"/>
    <w:rsid w:val="003E356F"/>
    <w:rsid w:val="003E3B13"/>
    <w:rsid w:val="003E422E"/>
    <w:rsid w:val="003E606F"/>
    <w:rsid w:val="003E62CD"/>
    <w:rsid w:val="003E63D5"/>
    <w:rsid w:val="003E6606"/>
    <w:rsid w:val="003E70F6"/>
    <w:rsid w:val="003E7140"/>
    <w:rsid w:val="003E7426"/>
    <w:rsid w:val="003E7A61"/>
    <w:rsid w:val="003E7ABB"/>
    <w:rsid w:val="003F14EC"/>
    <w:rsid w:val="003F16FB"/>
    <w:rsid w:val="003F26C5"/>
    <w:rsid w:val="003F27C2"/>
    <w:rsid w:val="003F2EF0"/>
    <w:rsid w:val="003F34C8"/>
    <w:rsid w:val="003F3522"/>
    <w:rsid w:val="003F376D"/>
    <w:rsid w:val="003F37C2"/>
    <w:rsid w:val="003F3C53"/>
    <w:rsid w:val="003F4E24"/>
    <w:rsid w:val="003F64A7"/>
    <w:rsid w:val="003F693C"/>
    <w:rsid w:val="003F7140"/>
    <w:rsid w:val="003F7808"/>
    <w:rsid w:val="004004BE"/>
    <w:rsid w:val="00400B50"/>
    <w:rsid w:val="00402600"/>
    <w:rsid w:val="00402F59"/>
    <w:rsid w:val="0040671B"/>
    <w:rsid w:val="00406EA2"/>
    <w:rsid w:val="004070EC"/>
    <w:rsid w:val="00407DFE"/>
    <w:rsid w:val="0041038C"/>
    <w:rsid w:val="00410546"/>
    <w:rsid w:val="0041066B"/>
    <w:rsid w:val="0041372F"/>
    <w:rsid w:val="0041392A"/>
    <w:rsid w:val="0041485F"/>
    <w:rsid w:val="00414B6E"/>
    <w:rsid w:val="00415429"/>
    <w:rsid w:val="004161F2"/>
    <w:rsid w:val="004166FD"/>
    <w:rsid w:val="00416C91"/>
    <w:rsid w:val="00417171"/>
    <w:rsid w:val="00417866"/>
    <w:rsid w:val="0042087D"/>
    <w:rsid w:val="00420BBC"/>
    <w:rsid w:val="00421855"/>
    <w:rsid w:val="00421877"/>
    <w:rsid w:val="004218C8"/>
    <w:rsid w:val="00421B6F"/>
    <w:rsid w:val="004224EC"/>
    <w:rsid w:val="0042594A"/>
    <w:rsid w:val="00425A90"/>
    <w:rsid w:val="0042638C"/>
    <w:rsid w:val="00426A5D"/>
    <w:rsid w:val="00426AE4"/>
    <w:rsid w:val="00430440"/>
    <w:rsid w:val="00430527"/>
    <w:rsid w:val="00430E5C"/>
    <w:rsid w:val="004313EE"/>
    <w:rsid w:val="004316AA"/>
    <w:rsid w:val="0043202A"/>
    <w:rsid w:val="0043203B"/>
    <w:rsid w:val="00432803"/>
    <w:rsid w:val="00432ECE"/>
    <w:rsid w:val="00432F1E"/>
    <w:rsid w:val="00433006"/>
    <w:rsid w:val="004344F0"/>
    <w:rsid w:val="004353C2"/>
    <w:rsid w:val="00435B70"/>
    <w:rsid w:val="00436332"/>
    <w:rsid w:val="004363CB"/>
    <w:rsid w:val="00436A08"/>
    <w:rsid w:val="00437047"/>
    <w:rsid w:val="004379E5"/>
    <w:rsid w:val="0044088C"/>
    <w:rsid w:val="00441A0D"/>
    <w:rsid w:val="00442307"/>
    <w:rsid w:val="00442FC0"/>
    <w:rsid w:val="0044388E"/>
    <w:rsid w:val="004441DC"/>
    <w:rsid w:val="004451B5"/>
    <w:rsid w:val="00445BDD"/>
    <w:rsid w:val="00446240"/>
    <w:rsid w:val="00451114"/>
    <w:rsid w:val="00451E90"/>
    <w:rsid w:val="004522E2"/>
    <w:rsid w:val="0045336E"/>
    <w:rsid w:val="00453498"/>
    <w:rsid w:val="00453DFB"/>
    <w:rsid w:val="0045453F"/>
    <w:rsid w:val="0045479B"/>
    <w:rsid w:val="00455900"/>
    <w:rsid w:val="004567ED"/>
    <w:rsid w:val="00457138"/>
    <w:rsid w:val="004600A1"/>
    <w:rsid w:val="004604CC"/>
    <w:rsid w:val="00460B1F"/>
    <w:rsid w:val="00460F72"/>
    <w:rsid w:val="00460F84"/>
    <w:rsid w:val="0046131D"/>
    <w:rsid w:val="0046158F"/>
    <w:rsid w:val="00461741"/>
    <w:rsid w:val="00462A36"/>
    <w:rsid w:val="00462C45"/>
    <w:rsid w:val="00462CF2"/>
    <w:rsid w:val="00462E70"/>
    <w:rsid w:val="00463906"/>
    <w:rsid w:val="00463963"/>
    <w:rsid w:val="00464B1D"/>
    <w:rsid w:val="0046514C"/>
    <w:rsid w:val="004652E6"/>
    <w:rsid w:val="00465817"/>
    <w:rsid w:val="00465D69"/>
    <w:rsid w:val="004667D7"/>
    <w:rsid w:val="004668B4"/>
    <w:rsid w:val="004674D2"/>
    <w:rsid w:val="004706F0"/>
    <w:rsid w:val="0047133D"/>
    <w:rsid w:val="00471842"/>
    <w:rsid w:val="0047186D"/>
    <w:rsid w:val="00471955"/>
    <w:rsid w:val="00471D3B"/>
    <w:rsid w:val="00471E87"/>
    <w:rsid w:val="00472AC8"/>
    <w:rsid w:val="0047321A"/>
    <w:rsid w:val="0047333E"/>
    <w:rsid w:val="00473840"/>
    <w:rsid w:val="00474B5D"/>
    <w:rsid w:val="00475419"/>
    <w:rsid w:val="00475673"/>
    <w:rsid w:val="004757AC"/>
    <w:rsid w:val="00476CDA"/>
    <w:rsid w:val="004771FB"/>
    <w:rsid w:val="004815EC"/>
    <w:rsid w:val="004816C3"/>
    <w:rsid w:val="00482272"/>
    <w:rsid w:val="00482489"/>
    <w:rsid w:val="004827C7"/>
    <w:rsid w:val="00483CAA"/>
    <w:rsid w:val="004850B5"/>
    <w:rsid w:val="00485A72"/>
    <w:rsid w:val="00485A81"/>
    <w:rsid w:val="00485B47"/>
    <w:rsid w:val="004869BA"/>
    <w:rsid w:val="004879C0"/>
    <w:rsid w:val="004902FD"/>
    <w:rsid w:val="00490316"/>
    <w:rsid w:val="00490914"/>
    <w:rsid w:val="00490D8D"/>
    <w:rsid w:val="00491397"/>
    <w:rsid w:val="00491FB2"/>
    <w:rsid w:val="00492EC8"/>
    <w:rsid w:val="0049382C"/>
    <w:rsid w:val="0049487E"/>
    <w:rsid w:val="004949F6"/>
    <w:rsid w:val="00495E37"/>
    <w:rsid w:val="00496322"/>
    <w:rsid w:val="00497566"/>
    <w:rsid w:val="00497C9D"/>
    <w:rsid w:val="00497E8F"/>
    <w:rsid w:val="00497F22"/>
    <w:rsid w:val="004A0010"/>
    <w:rsid w:val="004A0337"/>
    <w:rsid w:val="004A0C42"/>
    <w:rsid w:val="004A0D1F"/>
    <w:rsid w:val="004A118B"/>
    <w:rsid w:val="004A17FB"/>
    <w:rsid w:val="004A2CE8"/>
    <w:rsid w:val="004A3467"/>
    <w:rsid w:val="004A3A7B"/>
    <w:rsid w:val="004A3B2A"/>
    <w:rsid w:val="004A3F49"/>
    <w:rsid w:val="004A40BA"/>
    <w:rsid w:val="004A47DC"/>
    <w:rsid w:val="004A4C3C"/>
    <w:rsid w:val="004A5450"/>
    <w:rsid w:val="004A5851"/>
    <w:rsid w:val="004A5C15"/>
    <w:rsid w:val="004B05FC"/>
    <w:rsid w:val="004B0CF0"/>
    <w:rsid w:val="004B0F47"/>
    <w:rsid w:val="004B2050"/>
    <w:rsid w:val="004B20B0"/>
    <w:rsid w:val="004B3037"/>
    <w:rsid w:val="004B30E9"/>
    <w:rsid w:val="004B44D7"/>
    <w:rsid w:val="004B44DA"/>
    <w:rsid w:val="004B4A2C"/>
    <w:rsid w:val="004B4AAE"/>
    <w:rsid w:val="004B5132"/>
    <w:rsid w:val="004B625F"/>
    <w:rsid w:val="004B6E31"/>
    <w:rsid w:val="004B7646"/>
    <w:rsid w:val="004C0347"/>
    <w:rsid w:val="004C0693"/>
    <w:rsid w:val="004C1254"/>
    <w:rsid w:val="004C18C0"/>
    <w:rsid w:val="004C2671"/>
    <w:rsid w:val="004C2964"/>
    <w:rsid w:val="004C2D98"/>
    <w:rsid w:val="004C3CD7"/>
    <w:rsid w:val="004C3F53"/>
    <w:rsid w:val="004C3FB6"/>
    <w:rsid w:val="004C4055"/>
    <w:rsid w:val="004C4180"/>
    <w:rsid w:val="004C51DD"/>
    <w:rsid w:val="004C5234"/>
    <w:rsid w:val="004C5560"/>
    <w:rsid w:val="004C564F"/>
    <w:rsid w:val="004C63C9"/>
    <w:rsid w:val="004C64BE"/>
    <w:rsid w:val="004C6BD1"/>
    <w:rsid w:val="004D1A69"/>
    <w:rsid w:val="004D2218"/>
    <w:rsid w:val="004D33D6"/>
    <w:rsid w:val="004D3913"/>
    <w:rsid w:val="004D5094"/>
    <w:rsid w:val="004D598B"/>
    <w:rsid w:val="004D6511"/>
    <w:rsid w:val="004D6810"/>
    <w:rsid w:val="004D6965"/>
    <w:rsid w:val="004D7D38"/>
    <w:rsid w:val="004E142F"/>
    <w:rsid w:val="004E1CE1"/>
    <w:rsid w:val="004E2889"/>
    <w:rsid w:val="004E2EB7"/>
    <w:rsid w:val="004E3288"/>
    <w:rsid w:val="004E3BDF"/>
    <w:rsid w:val="004E3C94"/>
    <w:rsid w:val="004E42DA"/>
    <w:rsid w:val="004E471F"/>
    <w:rsid w:val="004E4C44"/>
    <w:rsid w:val="004E4CA9"/>
    <w:rsid w:val="004E5774"/>
    <w:rsid w:val="004E5B9D"/>
    <w:rsid w:val="004E6164"/>
    <w:rsid w:val="004E7036"/>
    <w:rsid w:val="004F0146"/>
    <w:rsid w:val="004F09E1"/>
    <w:rsid w:val="004F1035"/>
    <w:rsid w:val="004F1AD9"/>
    <w:rsid w:val="004F1B0B"/>
    <w:rsid w:val="004F1D62"/>
    <w:rsid w:val="004F2164"/>
    <w:rsid w:val="004F23CC"/>
    <w:rsid w:val="004F263A"/>
    <w:rsid w:val="004F2E18"/>
    <w:rsid w:val="004F347F"/>
    <w:rsid w:val="004F534E"/>
    <w:rsid w:val="004F6FE0"/>
    <w:rsid w:val="004F7BCE"/>
    <w:rsid w:val="004F7E5D"/>
    <w:rsid w:val="00500819"/>
    <w:rsid w:val="0050116D"/>
    <w:rsid w:val="005014C4"/>
    <w:rsid w:val="0050266B"/>
    <w:rsid w:val="00503A3A"/>
    <w:rsid w:val="005049B2"/>
    <w:rsid w:val="0050536C"/>
    <w:rsid w:val="00505F38"/>
    <w:rsid w:val="00507578"/>
    <w:rsid w:val="0050766B"/>
    <w:rsid w:val="00507863"/>
    <w:rsid w:val="00507867"/>
    <w:rsid w:val="00507965"/>
    <w:rsid w:val="00507B9D"/>
    <w:rsid w:val="005105A2"/>
    <w:rsid w:val="00511337"/>
    <w:rsid w:val="00511E4D"/>
    <w:rsid w:val="00512038"/>
    <w:rsid w:val="00512905"/>
    <w:rsid w:val="005129D5"/>
    <w:rsid w:val="005142B4"/>
    <w:rsid w:val="005142B5"/>
    <w:rsid w:val="00514CFF"/>
    <w:rsid w:val="0051506B"/>
    <w:rsid w:val="005151FE"/>
    <w:rsid w:val="00515609"/>
    <w:rsid w:val="0051613E"/>
    <w:rsid w:val="005163D5"/>
    <w:rsid w:val="00516980"/>
    <w:rsid w:val="00516BB8"/>
    <w:rsid w:val="00516D3E"/>
    <w:rsid w:val="005173FA"/>
    <w:rsid w:val="00517971"/>
    <w:rsid w:val="00517AB1"/>
    <w:rsid w:val="00517F54"/>
    <w:rsid w:val="00517FBC"/>
    <w:rsid w:val="005207FD"/>
    <w:rsid w:val="00523249"/>
    <w:rsid w:val="00523E09"/>
    <w:rsid w:val="00523FCD"/>
    <w:rsid w:val="0052484A"/>
    <w:rsid w:val="0052496D"/>
    <w:rsid w:val="005251D8"/>
    <w:rsid w:val="0052673F"/>
    <w:rsid w:val="00526A43"/>
    <w:rsid w:val="00526E18"/>
    <w:rsid w:val="00531079"/>
    <w:rsid w:val="005314D4"/>
    <w:rsid w:val="005314ED"/>
    <w:rsid w:val="00532110"/>
    <w:rsid w:val="0053317E"/>
    <w:rsid w:val="0053325B"/>
    <w:rsid w:val="005339A6"/>
    <w:rsid w:val="00533AE0"/>
    <w:rsid w:val="00533E0F"/>
    <w:rsid w:val="00534641"/>
    <w:rsid w:val="00535E70"/>
    <w:rsid w:val="005363A9"/>
    <w:rsid w:val="005363E2"/>
    <w:rsid w:val="0053653B"/>
    <w:rsid w:val="005366E0"/>
    <w:rsid w:val="00536851"/>
    <w:rsid w:val="00537255"/>
    <w:rsid w:val="00537430"/>
    <w:rsid w:val="005374D4"/>
    <w:rsid w:val="00537966"/>
    <w:rsid w:val="00540AEC"/>
    <w:rsid w:val="00540B32"/>
    <w:rsid w:val="00540D4A"/>
    <w:rsid w:val="00541266"/>
    <w:rsid w:val="00541E86"/>
    <w:rsid w:val="005421F2"/>
    <w:rsid w:val="005422ED"/>
    <w:rsid w:val="00542946"/>
    <w:rsid w:val="005430A9"/>
    <w:rsid w:val="00543779"/>
    <w:rsid w:val="00543837"/>
    <w:rsid w:val="0054394E"/>
    <w:rsid w:val="00544052"/>
    <w:rsid w:val="005447FE"/>
    <w:rsid w:val="00544977"/>
    <w:rsid w:val="00544BC4"/>
    <w:rsid w:val="005456DD"/>
    <w:rsid w:val="0054570B"/>
    <w:rsid w:val="00545CB1"/>
    <w:rsid w:val="005462E8"/>
    <w:rsid w:val="00546D07"/>
    <w:rsid w:val="00546EE9"/>
    <w:rsid w:val="0054769E"/>
    <w:rsid w:val="00547923"/>
    <w:rsid w:val="00550CB0"/>
    <w:rsid w:val="00550D46"/>
    <w:rsid w:val="0055135D"/>
    <w:rsid w:val="005518C6"/>
    <w:rsid w:val="00551916"/>
    <w:rsid w:val="00551B1D"/>
    <w:rsid w:val="005527DF"/>
    <w:rsid w:val="00552B9E"/>
    <w:rsid w:val="0055368C"/>
    <w:rsid w:val="00553B8C"/>
    <w:rsid w:val="005545DD"/>
    <w:rsid w:val="00555E31"/>
    <w:rsid w:val="00556968"/>
    <w:rsid w:val="00557E3C"/>
    <w:rsid w:val="005602DD"/>
    <w:rsid w:val="00560EC9"/>
    <w:rsid w:val="0056129A"/>
    <w:rsid w:val="00561497"/>
    <w:rsid w:val="00562C33"/>
    <w:rsid w:val="00562C5B"/>
    <w:rsid w:val="00562C8C"/>
    <w:rsid w:val="005633EB"/>
    <w:rsid w:val="00563484"/>
    <w:rsid w:val="0056466D"/>
    <w:rsid w:val="00564750"/>
    <w:rsid w:val="00566D33"/>
    <w:rsid w:val="00566D5A"/>
    <w:rsid w:val="00567E5C"/>
    <w:rsid w:val="00570071"/>
    <w:rsid w:val="00570764"/>
    <w:rsid w:val="005716E6"/>
    <w:rsid w:val="005717BD"/>
    <w:rsid w:val="0057277C"/>
    <w:rsid w:val="00573108"/>
    <w:rsid w:val="00573605"/>
    <w:rsid w:val="00573DC3"/>
    <w:rsid w:val="0057454A"/>
    <w:rsid w:val="0057486A"/>
    <w:rsid w:val="00574BC9"/>
    <w:rsid w:val="00575ECF"/>
    <w:rsid w:val="005764A1"/>
    <w:rsid w:val="00577CC0"/>
    <w:rsid w:val="00577E3E"/>
    <w:rsid w:val="00580A19"/>
    <w:rsid w:val="0058136A"/>
    <w:rsid w:val="00581D00"/>
    <w:rsid w:val="00581F19"/>
    <w:rsid w:val="00582CEF"/>
    <w:rsid w:val="00583AFC"/>
    <w:rsid w:val="00584569"/>
    <w:rsid w:val="005869CD"/>
    <w:rsid w:val="00586B24"/>
    <w:rsid w:val="00590C62"/>
    <w:rsid w:val="00590EEA"/>
    <w:rsid w:val="00591979"/>
    <w:rsid w:val="00591C9F"/>
    <w:rsid w:val="00593214"/>
    <w:rsid w:val="005947A4"/>
    <w:rsid w:val="005949E8"/>
    <w:rsid w:val="00595306"/>
    <w:rsid w:val="0059592D"/>
    <w:rsid w:val="00595D13"/>
    <w:rsid w:val="00595E62"/>
    <w:rsid w:val="00596736"/>
    <w:rsid w:val="005A099D"/>
    <w:rsid w:val="005A110B"/>
    <w:rsid w:val="005A1ED8"/>
    <w:rsid w:val="005A4D4C"/>
    <w:rsid w:val="005A5117"/>
    <w:rsid w:val="005A588E"/>
    <w:rsid w:val="005A58C4"/>
    <w:rsid w:val="005B04A9"/>
    <w:rsid w:val="005B0D55"/>
    <w:rsid w:val="005B0EED"/>
    <w:rsid w:val="005B10D3"/>
    <w:rsid w:val="005B1B72"/>
    <w:rsid w:val="005B2359"/>
    <w:rsid w:val="005B26A3"/>
    <w:rsid w:val="005B2B50"/>
    <w:rsid w:val="005B2C47"/>
    <w:rsid w:val="005B4052"/>
    <w:rsid w:val="005B4356"/>
    <w:rsid w:val="005B4438"/>
    <w:rsid w:val="005B4699"/>
    <w:rsid w:val="005B4C62"/>
    <w:rsid w:val="005B5161"/>
    <w:rsid w:val="005B57A3"/>
    <w:rsid w:val="005B5C5C"/>
    <w:rsid w:val="005B60F4"/>
    <w:rsid w:val="005B6C2A"/>
    <w:rsid w:val="005B70AA"/>
    <w:rsid w:val="005B70D8"/>
    <w:rsid w:val="005B75CB"/>
    <w:rsid w:val="005C010A"/>
    <w:rsid w:val="005C01C8"/>
    <w:rsid w:val="005C02E3"/>
    <w:rsid w:val="005C0B91"/>
    <w:rsid w:val="005C11A5"/>
    <w:rsid w:val="005C329B"/>
    <w:rsid w:val="005C399B"/>
    <w:rsid w:val="005C74DF"/>
    <w:rsid w:val="005C7844"/>
    <w:rsid w:val="005C7BB2"/>
    <w:rsid w:val="005C7F5E"/>
    <w:rsid w:val="005D0298"/>
    <w:rsid w:val="005D0449"/>
    <w:rsid w:val="005D0D1F"/>
    <w:rsid w:val="005D26D9"/>
    <w:rsid w:val="005D2E44"/>
    <w:rsid w:val="005D2F28"/>
    <w:rsid w:val="005D3653"/>
    <w:rsid w:val="005D564B"/>
    <w:rsid w:val="005D57D6"/>
    <w:rsid w:val="005D5F85"/>
    <w:rsid w:val="005D62C0"/>
    <w:rsid w:val="005D64AA"/>
    <w:rsid w:val="005D6503"/>
    <w:rsid w:val="005D68B9"/>
    <w:rsid w:val="005D746B"/>
    <w:rsid w:val="005D7A8B"/>
    <w:rsid w:val="005E03EA"/>
    <w:rsid w:val="005E11A3"/>
    <w:rsid w:val="005E14F4"/>
    <w:rsid w:val="005E1CA4"/>
    <w:rsid w:val="005E26CD"/>
    <w:rsid w:val="005E296F"/>
    <w:rsid w:val="005E2E2E"/>
    <w:rsid w:val="005E305E"/>
    <w:rsid w:val="005E3402"/>
    <w:rsid w:val="005E3B00"/>
    <w:rsid w:val="005E4382"/>
    <w:rsid w:val="005E4B48"/>
    <w:rsid w:val="005E564E"/>
    <w:rsid w:val="005E5AA0"/>
    <w:rsid w:val="005E5BFC"/>
    <w:rsid w:val="005E68AD"/>
    <w:rsid w:val="005E74EE"/>
    <w:rsid w:val="005E7D1F"/>
    <w:rsid w:val="005F015B"/>
    <w:rsid w:val="005F01CA"/>
    <w:rsid w:val="005F1B21"/>
    <w:rsid w:val="005F2C3A"/>
    <w:rsid w:val="005F2E4D"/>
    <w:rsid w:val="005F2FD8"/>
    <w:rsid w:val="005F35F3"/>
    <w:rsid w:val="005F3C33"/>
    <w:rsid w:val="005F4E96"/>
    <w:rsid w:val="005F597C"/>
    <w:rsid w:val="005F5A28"/>
    <w:rsid w:val="005F5B6B"/>
    <w:rsid w:val="005F5E28"/>
    <w:rsid w:val="005F6970"/>
    <w:rsid w:val="005F6CA0"/>
    <w:rsid w:val="005F7864"/>
    <w:rsid w:val="006004C1"/>
    <w:rsid w:val="006004FD"/>
    <w:rsid w:val="006008EF"/>
    <w:rsid w:val="00600F61"/>
    <w:rsid w:val="00600FD3"/>
    <w:rsid w:val="00602DA1"/>
    <w:rsid w:val="00603919"/>
    <w:rsid w:val="00604AEA"/>
    <w:rsid w:val="006059DB"/>
    <w:rsid w:val="00605A67"/>
    <w:rsid w:val="00605D5E"/>
    <w:rsid w:val="00607C1C"/>
    <w:rsid w:val="00607D3E"/>
    <w:rsid w:val="00607D74"/>
    <w:rsid w:val="00610060"/>
    <w:rsid w:val="0061110F"/>
    <w:rsid w:val="006115B1"/>
    <w:rsid w:val="00612464"/>
    <w:rsid w:val="00612C9B"/>
    <w:rsid w:val="00613060"/>
    <w:rsid w:val="00613589"/>
    <w:rsid w:val="00613971"/>
    <w:rsid w:val="00613C1E"/>
    <w:rsid w:val="0061431D"/>
    <w:rsid w:val="00614333"/>
    <w:rsid w:val="00614AF6"/>
    <w:rsid w:val="00614C77"/>
    <w:rsid w:val="00614EE4"/>
    <w:rsid w:val="0061544E"/>
    <w:rsid w:val="00615AB6"/>
    <w:rsid w:val="00615CE0"/>
    <w:rsid w:val="00616499"/>
    <w:rsid w:val="006165B6"/>
    <w:rsid w:val="0061704C"/>
    <w:rsid w:val="006171B2"/>
    <w:rsid w:val="006175AA"/>
    <w:rsid w:val="00617AE2"/>
    <w:rsid w:val="00620308"/>
    <w:rsid w:val="00620B5B"/>
    <w:rsid w:val="0062306B"/>
    <w:rsid w:val="0062338D"/>
    <w:rsid w:val="00623CCA"/>
    <w:rsid w:val="006259C7"/>
    <w:rsid w:val="00627392"/>
    <w:rsid w:val="00627EE2"/>
    <w:rsid w:val="006310CB"/>
    <w:rsid w:val="00631564"/>
    <w:rsid w:val="0063242E"/>
    <w:rsid w:val="00633856"/>
    <w:rsid w:val="00634722"/>
    <w:rsid w:val="00635DC8"/>
    <w:rsid w:val="00637FCF"/>
    <w:rsid w:val="006404F3"/>
    <w:rsid w:val="00640B3A"/>
    <w:rsid w:val="00640C98"/>
    <w:rsid w:val="00641896"/>
    <w:rsid w:val="00641D3B"/>
    <w:rsid w:val="0064296D"/>
    <w:rsid w:val="00642C10"/>
    <w:rsid w:val="00643E73"/>
    <w:rsid w:val="00645B34"/>
    <w:rsid w:val="00646436"/>
    <w:rsid w:val="006466D5"/>
    <w:rsid w:val="00646F64"/>
    <w:rsid w:val="00647BF1"/>
    <w:rsid w:val="00647F3D"/>
    <w:rsid w:val="00650710"/>
    <w:rsid w:val="00651382"/>
    <w:rsid w:val="006522C3"/>
    <w:rsid w:val="0065258D"/>
    <w:rsid w:val="00653F4B"/>
    <w:rsid w:val="006543CD"/>
    <w:rsid w:val="006552FB"/>
    <w:rsid w:val="00655775"/>
    <w:rsid w:val="006557C6"/>
    <w:rsid w:val="006559CF"/>
    <w:rsid w:val="00655C8D"/>
    <w:rsid w:val="00656E62"/>
    <w:rsid w:val="00657E75"/>
    <w:rsid w:val="0066217A"/>
    <w:rsid w:val="00662207"/>
    <w:rsid w:val="00662C1D"/>
    <w:rsid w:val="00663140"/>
    <w:rsid w:val="006636AE"/>
    <w:rsid w:val="00663B43"/>
    <w:rsid w:val="0066485F"/>
    <w:rsid w:val="00664875"/>
    <w:rsid w:val="00664E6B"/>
    <w:rsid w:val="00666656"/>
    <w:rsid w:val="006668B2"/>
    <w:rsid w:val="0067008E"/>
    <w:rsid w:val="00671666"/>
    <w:rsid w:val="00671838"/>
    <w:rsid w:val="006721BE"/>
    <w:rsid w:val="00672319"/>
    <w:rsid w:val="00672529"/>
    <w:rsid w:val="00673325"/>
    <w:rsid w:val="0067376F"/>
    <w:rsid w:val="006741CD"/>
    <w:rsid w:val="006764B2"/>
    <w:rsid w:val="006766E1"/>
    <w:rsid w:val="00677706"/>
    <w:rsid w:val="006778D7"/>
    <w:rsid w:val="00677CFB"/>
    <w:rsid w:val="00677DE9"/>
    <w:rsid w:val="006800E2"/>
    <w:rsid w:val="006803A7"/>
    <w:rsid w:val="0068140A"/>
    <w:rsid w:val="00681D63"/>
    <w:rsid w:val="00682E5B"/>
    <w:rsid w:val="00683FC6"/>
    <w:rsid w:val="006855F0"/>
    <w:rsid w:val="00685F3C"/>
    <w:rsid w:val="0068752F"/>
    <w:rsid w:val="0068784E"/>
    <w:rsid w:val="00690A81"/>
    <w:rsid w:val="00690D0C"/>
    <w:rsid w:val="00690FE2"/>
    <w:rsid w:val="00691274"/>
    <w:rsid w:val="006915A4"/>
    <w:rsid w:val="00692559"/>
    <w:rsid w:val="006928F1"/>
    <w:rsid w:val="00692D87"/>
    <w:rsid w:val="00692E23"/>
    <w:rsid w:val="00693336"/>
    <w:rsid w:val="006958C5"/>
    <w:rsid w:val="00695F10"/>
    <w:rsid w:val="00696117"/>
    <w:rsid w:val="00697161"/>
    <w:rsid w:val="00697B48"/>
    <w:rsid w:val="006A01FE"/>
    <w:rsid w:val="006A0AA9"/>
    <w:rsid w:val="006A0BD6"/>
    <w:rsid w:val="006A1D67"/>
    <w:rsid w:val="006A2526"/>
    <w:rsid w:val="006A255F"/>
    <w:rsid w:val="006A2633"/>
    <w:rsid w:val="006A29FD"/>
    <w:rsid w:val="006A2FD3"/>
    <w:rsid w:val="006A301E"/>
    <w:rsid w:val="006A3CF4"/>
    <w:rsid w:val="006A46CC"/>
    <w:rsid w:val="006A626F"/>
    <w:rsid w:val="006A6DC5"/>
    <w:rsid w:val="006A7130"/>
    <w:rsid w:val="006B0105"/>
    <w:rsid w:val="006B0688"/>
    <w:rsid w:val="006B0F3C"/>
    <w:rsid w:val="006B1A68"/>
    <w:rsid w:val="006B1F6F"/>
    <w:rsid w:val="006B33E2"/>
    <w:rsid w:val="006B3576"/>
    <w:rsid w:val="006B4413"/>
    <w:rsid w:val="006B4B6E"/>
    <w:rsid w:val="006B619B"/>
    <w:rsid w:val="006B6797"/>
    <w:rsid w:val="006B6804"/>
    <w:rsid w:val="006B6876"/>
    <w:rsid w:val="006B6E4F"/>
    <w:rsid w:val="006B73D2"/>
    <w:rsid w:val="006B74B3"/>
    <w:rsid w:val="006C095A"/>
    <w:rsid w:val="006C1273"/>
    <w:rsid w:val="006C1D3B"/>
    <w:rsid w:val="006C272D"/>
    <w:rsid w:val="006C2808"/>
    <w:rsid w:val="006C29EA"/>
    <w:rsid w:val="006C2A0D"/>
    <w:rsid w:val="006C2B35"/>
    <w:rsid w:val="006C47FF"/>
    <w:rsid w:val="006C598B"/>
    <w:rsid w:val="006C674D"/>
    <w:rsid w:val="006C6FE8"/>
    <w:rsid w:val="006C76D8"/>
    <w:rsid w:val="006D01C3"/>
    <w:rsid w:val="006D01D4"/>
    <w:rsid w:val="006D08B9"/>
    <w:rsid w:val="006D1631"/>
    <w:rsid w:val="006D1854"/>
    <w:rsid w:val="006D1C77"/>
    <w:rsid w:val="006D361A"/>
    <w:rsid w:val="006D3B21"/>
    <w:rsid w:val="006D4315"/>
    <w:rsid w:val="006D550B"/>
    <w:rsid w:val="006D68BF"/>
    <w:rsid w:val="006D6F0E"/>
    <w:rsid w:val="006D7A21"/>
    <w:rsid w:val="006E195E"/>
    <w:rsid w:val="006E21BF"/>
    <w:rsid w:val="006E38E5"/>
    <w:rsid w:val="006E4961"/>
    <w:rsid w:val="006E4B66"/>
    <w:rsid w:val="006E4F75"/>
    <w:rsid w:val="006E578E"/>
    <w:rsid w:val="006E6B8F"/>
    <w:rsid w:val="006E6EB0"/>
    <w:rsid w:val="006E7141"/>
    <w:rsid w:val="006E72A8"/>
    <w:rsid w:val="006E7AA3"/>
    <w:rsid w:val="006E7F89"/>
    <w:rsid w:val="006F05E6"/>
    <w:rsid w:val="006F0B7F"/>
    <w:rsid w:val="006F295C"/>
    <w:rsid w:val="006F3273"/>
    <w:rsid w:val="006F3AB0"/>
    <w:rsid w:val="006F3F6C"/>
    <w:rsid w:val="006F548A"/>
    <w:rsid w:val="006F6814"/>
    <w:rsid w:val="006F687B"/>
    <w:rsid w:val="006F6FBF"/>
    <w:rsid w:val="006F796F"/>
    <w:rsid w:val="006F79D0"/>
    <w:rsid w:val="007001C2"/>
    <w:rsid w:val="007006CD"/>
    <w:rsid w:val="007010CC"/>
    <w:rsid w:val="00701F6E"/>
    <w:rsid w:val="00702D09"/>
    <w:rsid w:val="00703826"/>
    <w:rsid w:val="00703E9B"/>
    <w:rsid w:val="00704845"/>
    <w:rsid w:val="00704B7D"/>
    <w:rsid w:val="00705605"/>
    <w:rsid w:val="00705933"/>
    <w:rsid w:val="0070651D"/>
    <w:rsid w:val="00707062"/>
    <w:rsid w:val="007075ED"/>
    <w:rsid w:val="00711882"/>
    <w:rsid w:val="00711889"/>
    <w:rsid w:val="00712368"/>
    <w:rsid w:val="007134C1"/>
    <w:rsid w:val="00713AC0"/>
    <w:rsid w:val="00713BDC"/>
    <w:rsid w:val="0071510A"/>
    <w:rsid w:val="00715D2E"/>
    <w:rsid w:val="007164E1"/>
    <w:rsid w:val="0071655A"/>
    <w:rsid w:val="00720CA3"/>
    <w:rsid w:val="00721A26"/>
    <w:rsid w:val="00721E29"/>
    <w:rsid w:val="007222EC"/>
    <w:rsid w:val="007224E9"/>
    <w:rsid w:val="007228FA"/>
    <w:rsid w:val="00723600"/>
    <w:rsid w:val="007240FA"/>
    <w:rsid w:val="007248D4"/>
    <w:rsid w:val="0072496B"/>
    <w:rsid w:val="00724D65"/>
    <w:rsid w:val="00724F92"/>
    <w:rsid w:val="00724F9E"/>
    <w:rsid w:val="00725D64"/>
    <w:rsid w:val="00725E1A"/>
    <w:rsid w:val="00725EF9"/>
    <w:rsid w:val="0072615A"/>
    <w:rsid w:val="00727D03"/>
    <w:rsid w:val="0073054B"/>
    <w:rsid w:val="00730F30"/>
    <w:rsid w:val="0073120D"/>
    <w:rsid w:val="007328D6"/>
    <w:rsid w:val="0073306C"/>
    <w:rsid w:val="00733C75"/>
    <w:rsid w:val="00734F69"/>
    <w:rsid w:val="007353D3"/>
    <w:rsid w:val="00735507"/>
    <w:rsid w:val="00736554"/>
    <w:rsid w:val="00736E1F"/>
    <w:rsid w:val="007372BD"/>
    <w:rsid w:val="007409B8"/>
    <w:rsid w:val="007412EC"/>
    <w:rsid w:val="0074194F"/>
    <w:rsid w:val="00742865"/>
    <w:rsid w:val="0074316D"/>
    <w:rsid w:val="00744102"/>
    <w:rsid w:val="0074417E"/>
    <w:rsid w:val="0074492D"/>
    <w:rsid w:val="00744BE2"/>
    <w:rsid w:val="0074523A"/>
    <w:rsid w:val="00745429"/>
    <w:rsid w:val="00745456"/>
    <w:rsid w:val="007470E1"/>
    <w:rsid w:val="00753170"/>
    <w:rsid w:val="00753916"/>
    <w:rsid w:val="00753DDF"/>
    <w:rsid w:val="00754CC1"/>
    <w:rsid w:val="00754D15"/>
    <w:rsid w:val="00755240"/>
    <w:rsid w:val="007576BC"/>
    <w:rsid w:val="00757BF5"/>
    <w:rsid w:val="00757DBA"/>
    <w:rsid w:val="00757EB5"/>
    <w:rsid w:val="00760724"/>
    <w:rsid w:val="007609EE"/>
    <w:rsid w:val="00760F10"/>
    <w:rsid w:val="00760FB6"/>
    <w:rsid w:val="0076150F"/>
    <w:rsid w:val="00762C80"/>
    <w:rsid w:val="00763F96"/>
    <w:rsid w:val="00763FEA"/>
    <w:rsid w:val="007640B2"/>
    <w:rsid w:val="007643A6"/>
    <w:rsid w:val="007649AD"/>
    <w:rsid w:val="00764FDB"/>
    <w:rsid w:val="00765EE5"/>
    <w:rsid w:val="00765F06"/>
    <w:rsid w:val="00766717"/>
    <w:rsid w:val="00766BDC"/>
    <w:rsid w:val="007670B0"/>
    <w:rsid w:val="00767752"/>
    <w:rsid w:val="00770E43"/>
    <w:rsid w:val="00771FAC"/>
    <w:rsid w:val="007739EB"/>
    <w:rsid w:val="00773A56"/>
    <w:rsid w:val="00773CB7"/>
    <w:rsid w:val="00773E7E"/>
    <w:rsid w:val="00774256"/>
    <w:rsid w:val="007744C8"/>
    <w:rsid w:val="00775824"/>
    <w:rsid w:val="007802F2"/>
    <w:rsid w:val="00780A3C"/>
    <w:rsid w:val="00780AF1"/>
    <w:rsid w:val="00780D5A"/>
    <w:rsid w:val="007811BD"/>
    <w:rsid w:val="007811E0"/>
    <w:rsid w:val="00781669"/>
    <w:rsid w:val="0078210E"/>
    <w:rsid w:val="007823C4"/>
    <w:rsid w:val="00782423"/>
    <w:rsid w:val="00782605"/>
    <w:rsid w:val="00782B81"/>
    <w:rsid w:val="00782DBC"/>
    <w:rsid w:val="00782E61"/>
    <w:rsid w:val="00783070"/>
    <w:rsid w:val="0078347E"/>
    <w:rsid w:val="00783AD3"/>
    <w:rsid w:val="00784359"/>
    <w:rsid w:val="00784363"/>
    <w:rsid w:val="007844FD"/>
    <w:rsid w:val="007848E2"/>
    <w:rsid w:val="0078589B"/>
    <w:rsid w:val="00785A7B"/>
    <w:rsid w:val="00785F6A"/>
    <w:rsid w:val="00786573"/>
    <w:rsid w:val="00786FDC"/>
    <w:rsid w:val="0078772D"/>
    <w:rsid w:val="00787A3E"/>
    <w:rsid w:val="00790395"/>
    <w:rsid w:val="00790578"/>
    <w:rsid w:val="0079074E"/>
    <w:rsid w:val="0079078E"/>
    <w:rsid w:val="00791261"/>
    <w:rsid w:val="00792456"/>
    <w:rsid w:val="00792951"/>
    <w:rsid w:val="00793079"/>
    <w:rsid w:val="00793259"/>
    <w:rsid w:val="00793376"/>
    <w:rsid w:val="00793631"/>
    <w:rsid w:val="007948DC"/>
    <w:rsid w:val="00794954"/>
    <w:rsid w:val="00794CB7"/>
    <w:rsid w:val="00794E7F"/>
    <w:rsid w:val="00795E6F"/>
    <w:rsid w:val="00796C4C"/>
    <w:rsid w:val="00796E75"/>
    <w:rsid w:val="0079714B"/>
    <w:rsid w:val="00797A4D"/>
    <w:rsid w:val="007A16F1"/>
    <w:rsid w:val="007A1F49"/>
    <w:rsid w:val="007A2A0B"/>
    <w:rsid w:val="007A2A85"/>
    <w:rsid w:val="007A3118"/>
    <w:rsid w:val="007A31E6"/>
    <w:rsid w:val="007A36EF"/>
    <w:rsid w:val="007A3C70"/>
    <w:rsid w:val="007A4314"/>
    <w:rsid w:val="007A6479"/>
    <w:rsid w:val="007A6F2F"/>
    <w:rsid w:val="007A700B"/>
    <w:rsid w:val="007A7846"/>
    <w:rsid w:val="007B0162"/>
    <w:rsid w:val="007B0C7E"/>
    <w:rsid w:val="007B16B0"/>
    <w:rsid w:val="007B19A1"/>
    <w:rsid w:val="007B19E2"/>
    <w:rsid w:val="007B1A7C"/>
    <w:rsid w:val="007B1CAB"/>
    <w:rsid w:val="007B1CAD"/>
    <w:rsid w:val="007B23B5"/>
    <w:rsid w:val="007B28FF"/>
    <w:rsid w:val="007B30A7"/>
    <w:rsid w:val="007B37E5"/>
    <w:rsid w:val="007B48E4"/>
    <w:rsid w:val="007B568B"/>
    <w:rsid w:val="007B64C1"/>
    <w:rsid w:val="007B6C20"/>
    <w:rsid w:val="007B6D3C"/>
    <w:rsid w:val="007B6EDB"/>
    <w:rsid w:val="007B72A1"/>
    <w:rsid w:val="007B7A58"/>
    <w:rsid w:val="007C0648"/>
    <w:rsid w:val="007C07A2"/>
    <w:rsid w:val="007C14C8"/>
    <w:rsid w:val="007C1DC5"/>
    <w:rsid w:val="007C243E"/>
    <w:rsid w:val="007C2533"/>
    <w:rsid w:val="007C2F02"/>
    <w:rsid w:val="007C4876"/>
    <w:rsid w:val="007C4AB7"/>
    <w:rsid w:val="007C540E"/>
    <w:rsid w:val="007C5666"/>
    <w:rsid w:val="007C77A0"/>
    <w:rsid w:val="007D012A"/>
    <w:rsid w:val="007D1222"/>
    <w:rsid w:val="007D140D"/>
    <w:rsid w:val="007D1FC5"/>
    <w:rsid w:val="007D2FC7"/>
    <w:rsid w:val="007D3ADE"/>
    <w:rsid w:val="007D6D03"/>
    <w:rsid w:val="007E0DAC"/>
    <w:rsid w:val="007E1515"/>
    <w:rsid w:val="007E1907"/>
    <w:rsid w:val="007E1B0D"/>
    <w:rsid w:val="007E2631"/>
    <w:rsid w:val="007E27B6"/>
    <w:rsid w:val="007E2B6F"/>
    <w:rsid w:val="007E3845"/>
    <w:rsid w:val="007E3B11"/>
    <w:rsid w:val="007E46F0"/>
    <w:rsid w:val="007E4950"/>
    <w:rsid w:val="007E65CF"/>
    <w:rsid w:val="007E6A00"/>
    <w:rsid w:val="007E6F04"/>
    <w:rsid w:val="007E7775"/>
    <w:rsid w:val="007F03AD"/>
    <w:rsid w:val="007F0E8D"/>
    <w:rsid w:val="007F12C1"/>
    <w:rsid w:val="007F1843"/>
    <w:rsid w:val="007F2195"/>
    <w:rsid w:val="007F25E5"/>
    <w:rsid w:val="007F2B72"/>
    <w:rsid w:val="007F3A0F"/>
    <w:rsid w:val="007F4B8C"/>
    <w:rsid w:val="007F4FF6"/>
    <w:rsid w:val="007F548E"/>
    <w:rsid w:val="007F5D08"/>
    <w:rsid w:val="007F5D2D"/>
    <w:rsid w:val="007F62B3"/>
    <w:rsid w:val="007F697B"/>
    <w:rsid w:val="007F7E8D"/>
    <w:rsid w:val="0080087B"/>
    <w:rsid w:val="00800CF7"/>
    <w:rsid w:val="0080201F"/>
    <w:rsid w:val="008026B8"/>
    <w:rsid w:val="00802723"/>
    <w:rsid w:val="008030FA"/>
    <w:rsid w:val="00803478"/>
    <w:rsid w:val="0080350A"/>
    <w:rsid w:val="008037AA"/>
    <w:rsid w:val="00804212"/>
    <w:rsid w:val="00804295"/>
    <w:rsid w:val="00804EE3"/>
    <w:rsid w:val="00805CFD"/>
    <w:rsid w:val="00807840"/>
    <w:rsid w:val="008079B2"/>
    <w:rsid w:val="0081043B"/>
    <w:rsid w:val="0081342E"/>
    <w:rsid w:val="00813AB7"/>
    <w:rsid w:val="00813BAD"/>
    <w:rsid w:val="00814FD6"/>
    <w:rsid w:val="0081587A"/>
    <w:rsid w:val="008173FC"/>
    <w:rsid w:val="0081746F"/>
    <w:rsid w:val="00817935"/>
    <w:rsid w:val="0082002C"/>
    <w:rsid w:val="008203B6"/>
    <w:rsid w:val="008212D6"/>
    <w:rsid w:val="00821701"/>
    <w:rsid w:val="00821B10"/>
    <w:rsid w:val="008221B8"/>
    <w:rsid w:val="008232EE"/>
    <w:rsid w:val="008245B1"/>
    <w:rsid w:val="00825352"/>
    <w:rsid w:val="00825FF9"/>
    <w:rsid w:val="00826198"/>
    <w:rsid w:val="00826A09"/>
    <w:rsid w:val="00826E36"/>
    <w:rsid w:val="00830498"/>
    <w:rsid w:val="00832B4D"/>
    <w:rsid w:val="00834BAE"/>
    <w:rsid w:val="00835C5F"/>
    <w:rsid w:val="008364FC"/>
    <w:rsid w:val="00837872"/>
    <w:rsid w:val="008378FB"/>
    <w:rsid w:val="00837B2B"/>
    <w:rsid w:val="0084195E"/>
    <w:rsid w:val="0084261C"/>
    <w:rsid w:val="00842CAA"/>
    <w:rsid w:val="0084474A"/>
    <w:rsid w:val="008450B5"/>
    <w:rsid w:val="008455EC"/>
    <w:rsid w:val="00845C4E"/>
    <w:rsid w:val="00846E38"/>
    <w:rsid w:val="00846FC3"/>
    <w:rsid w:val="0085097B"/>
    <w:rsid w:val="00850C1C"/>
    <w:rsid w:val="00850F9E"/>
    <w:rsid w:val="0085112A"/>
    <w:rsid w:val="00851D0A"/>
    <w:rsid w:val="00852486"/>
    <w:rsid w:val="00852CDB"/>
    <w:rsid w:val="00853256"/>
    <w:rsid w:val="00853555"/>
    <w:rsid w:val="00853D13"/>
    <w:rsid w:val="00853E06"/>
    <w:rsid w:val="00854346"/>
    <w:rsid w:val="00854437"/>
    <w:rsid w:val="00854FE0"/>
    <w:rsid w:val="0085546B"/>
    <w:rsid w:val="00855CD2"/>
    <w:rsid w:val="00856800"/>
    <w:rsid w:val="00856F21"/>
    <w:rsid w:val="00857531"/>
    <w:rsid w:val="0085781A"/>
    <w:rsid w:val="00857E57"/>
    <w:rsid w:val="008614CE"/>
    <w:rsid w:val="008631DF"/>
    <w:rsid w:val="008639B1"/>
    <w:rsid w:val="00864194"/>
    <w:rsid w:val="0086423D"/>
    <w:rsid w:val="00864A2D"/>
    <w:rsid w:val="00865ACB"/>
    <w:rsid w:val="00866296"/>
    <w:rsid w:val="0086664F"/>
    <w:rsid w:val="00866774"/>
    <w:rsid w:val="008672F2"/>
    <w:rsid w:val="00870709"/>
    <w:rsid w:val="00871F96"/>
    <w:rsid w:val="008733F9"/>
    <w:rsid w:val="00873425"/>
    <w:rsid w:val="00873970"/>
    <w:rsid w:val="00873D8D"/>
    <w:rsid w:val="008747EA"/>
    <w:rsid w:val="00875865"/>
    <w:rsid w:val="00875D71"/>
    <w:rsid w:val="00875D94"/>
    <w:rsid w:val="00877475"/>
    <w:rsid w:val="0087780E"/>
    <w:rsid w:val="00877B83"/>
    <w:rsid w:val="0088007D"/>
    <w:rsid w:val="008801A5"/>
    <w:rsid w:val="00881480"/>
    <w:rsid w:val="00881A05"/>
    <w:rsid w:val="00881D10"/>
    <w:rsid w:val="00882170"/>
    <w:rsid w:val="0088229F"/>
    <w:rsid w:val="00882C36"/>
    <w:rsid w:val="008836CD"/>
    <w:rsid w:val="00884D86"/>
    <w:rsid w:val="008851D5"/>
    <w:rsid w:val="00885DCA"/>
    <w:rsid w:val="00886422"/>
    <w:rsid w:val="008867D8"/>
    <w:rsid w:val="00886CA5"/>
    <w:rsid w:val="00886FEE"/>
    <w:rsid w:val="00887419"/>
    <w:rsid w:val="008906E4"/>
    <w:rsid w:val="00891076"/>
    <w:rsid w:val="00893659"/>
    <w:rsid w:val="008937E9"/>
    <w:rsid w:val="00894E6A"/>
    <w:rsid w:val="00895218"/>
    <w:rsid w:val="008959AB"/>
    <w:rsid w:val="008961CC"/>
    <w:rsid w:val="00896C77"/>
    <w:rsid w:val="00896ED2"/>
    <w:rsid w:val="008971AB"/>
    <w:rsid w:val="0089759D"/>
    <w:rsid w:val="00897F9B"/>
    <w:rsid w:val="008A08E4"/>
    <w:rsid w:val="008A1565"/>
    <w:rsid w:val="008A1D0D"/>
    <w:rsid w:val="008A294B"/>
    <w:rsid w:val="008A311C"/>
    <w:rsid w:val="008A36F3"/>
    <w:rsid w:val="008A3D96"/>
    <w:rsid w:val="008A4506"/>
    <w:rsid w:val="008A4F4B"/>
    <w:rsid w:val="008A543E"/>
    <w:rsid w:val="008A5755"/>
    <w:rsid w:val="008A62F6"/>
    <w:rsid w:val="008A6494"/>
    <w:rsid w:val="008A676E"/>
    <w:rsid w:val="008A6819"/>
    <w:rsid w:val="008A6E24"/>
    <w:rsid w:val="008A71F6"/>
    <w:rsid w:val="008B376F"/>
    <w:rsid w:val="008B37D8"/>
    <w:rsid w:val="008B3D9A"/>
    <w:rsid w:val="008B580E"/>
    <w:rsid w:val="008B6351"/>
    <w:rsid w:val="008B64CC"/>
    <w:rsid w:val="008B7266"/>
    <w:rsid w:val="008B746D"/>
    <w:rsid w:val="008B76E4"/>
    <w:rsid w:val="008B7893"/>
    <w:rsid w:val="008C0858"/>
    <w:rsid w:val="008C12C1"/>
    <w:rsid w:val="008C2483"/>
    <w:rsid w:val="008C2610"/>
    <w:rsid w:val="008C3847"/>
    <w:rsid w:val="008C3EAA"/>
    <w:rsid w:val="008C40F4"/>
    <w:rsid w:val="008C46CA"/>
    <w:rsid w:val="008C5057"/>
    <w:rsid w:val="008C5543"/>
    <w:rsid w:val="008C5D0F"/>
    <w:rsid w:val="008C6124"/>
    <w:rsid w:val="008C61D6"/>
    <w:rsid w:val="008C63B3"/>
    <w:rsid w:val="008C6747"/>
    <w:rsid w:val="008C732D"/>
    <w:rsid w:val="008D03E3"/>
    <w:rsid w:val="008D0FFF"/>
    <w:rsid w:val="008D1ACC"/>
    <w:rsid w:val="008D2385"/>
    <w:rsid w:val="008D25E4"/>
    <w:rsid w:val="008D2748"/>
    <w:rsid w:val="008D2823"/>
    <w:rsid w:val="008D29E7"/>
    <w:rsid w:val="008D2AF7"/>
    <w:rsid w:val="008D2B9E"/>
    <w:rsid w:val="008D36CB"/>
    <w:rsid w:val="008D3C41"/>
    <w:rsid w:val="008D511F"/>
    <w:rsid w:val="008D52C4"/>
    <w:rsid w:val="008D55BD"/>
    <w:rsid w:val="008D5809"/>
    <w:rsid w:val="008D627C"/>
    <w:rsid w:val="008D62A6"/>
    <w:rsid w:val="008D679B"/>
    <w:rsid w:val="008D67D5"/>
    <w:rsid w:val="008D6DD6"/>
    <w:rsid w:val="008D72EF"/>
    <w:rsid w:val="008D7B0E"/>
    <w:rsid w:val="008D7DA4"/>
    <w:rsid w:val="008E01DF"/>
    <w:rsid w:val="008E02B3"/>
    <w:rsid w:val="008E24B9"/>
    <w:rsid w:val="008E2944"/>
    <w:rsid w:val="008E2CAA"/>
    <w:rsid w:val="008E3682"/>
    <w:rsid w:val="008E465D"/>
    <w:rsid w:val="008E5A25"/>
    <w:rsid w:val="008E6DD7"/>
    <w:rsid w:val="008F0071"/>
    <w:rsid w:val="008F0FA5"/>
    <w:rsid w:val="008F10E7"/>
    <w:rsid w:val="008F1121"/>
    <w:rsid w:val="008F1468"/>
    <w:rsid w:val="008F1475"/>
    <w:rsid w:val="008F16C6"/>
    <w:rsid w:val="008F1776"/>
    <w:rsid w:val="008F3958"/>
    <w:rsid w:val="008F5775"/>
    <w:rsid w:val="008F61E4"/>
    <w:rsid w:val="008F61F6"/>
    <w:rsid w:val="008F6660"/>
    <w:rsid w:val="008F690A"/>
    <w:rsid w:val="008F6DEC"/>
    <w:rsid w:val="008F7BE6"/>
    <w:rsid w:val="008F7CB9"/>
    <w:rsid w:val="009006BB"/>
    <w:rsid w:val="00900DD2"/>
    <w:rsid w:val="009013F2"/>
    <w:rsid w:val="00902E7C"/>
    <w:rsid w:val="009031F4"/>
    <w:rsid w:val="00903363"/>
    <w:rsid w:val="00904229"/>
    <w:rsid w:val="00904954"/>
    <w:rsid w:val="00904EAA"/>
    <w:rsid w:val="00905912"/>
    <w:rsid w:val="0090634B"/>
    <w:rsid w:val="0090691A"/>
    <w:rsid w:val="00906EB1"/>
    <w:rsid w:val="009070EC"/>
    <w:rsid w:val="00907C84"/>
    <w:rsid w:val="00910457"/>
    <w:rsid w:val="00910B0C"/>
    <w:rsid w:val="00910B80"/>
    <w:rsid w:val="009113FC"/>
    <w:rsid w:val="009124F3"/>
    <w:rsid w:val="009127B3"/>
    <w:rsid w:val="0091295A"/>
    <w:rsid w:val="00913996"/>
    <w:rsid w:val="0091462C"/>
    <w:rsid w:val="009148EF"/>
    <w:rsid w:val="00914D67"/>
    <w:rsid w:val="009157DC"/>
    <w:rsid w:val="00915B4A"/>
    <w:rsid w:val="00915B74"/>
    <w:rsid w:val="00915EDC"/>
    <w:rsid w:val="009163F7"/>
    <w:rsid w:val="00917882"/>
    <w:rsid w:val="00920BD1"/>
    <w:rsid w:val="00920CD6"/>
    <w:rsid w:val="00920DE2"/>
    <w:rsid w:val="00921182"/>
    <w:rsid w:val="00921C2A"/>
    <w:rsid w:val="00921E1A"/>
    <w:rsid w:val="00922DD1"/>
    <w:rsid w:val="009231FE"/>
    <w:rsid w:val="00924423"/>
    <w:rsid w:val="0092522A"/>
    <w:rsid w:val="0092534D"/>
    <w:rsid w:val="00926223"/>
    <w:rsid w:val="009274CF"/>
    <w:rsid w:val="00927A05"/>
    <w:rsid w:val="0093089C"/>
    <w:rsid w:val="00931637"/>
    <w:rsid w:val="00931776"/>
    <w:rsid w:val="00931829"/>
    <w:rsid w:val="00932CF2"/>
    <w:rsid w:val="00932E87"/>
    <w:rsid w:val="00933701"/>
    <w:rsid w:val="00933D8E"/>
    <w:rsid w:val="00933EE1"/>
    <w:rsid w:val="009340F4"/>
    <w:rsid w:val="00934BDE"/>
    <w:rsid w:val="009366E3"/>
    <w:rsid w:val="00936924"/>
    <w:rsid w:val="00936B33"/>
    <w:rsid w:val="00937309"/>
    <w:rsid w:val="009411AC"/>
    <w:rsid w:val="009421BB"/>
    <w:rsid w:val="00942F9F"/>
    <w:rsid w:val="009445D4"/>
    <w:rsid w:val="00950A7A"/>
    <w:rsid w:val="00952F6F"/>
    <w:rsid w:val="00953436"/>
    <w:rsid w:val="00953961"/>
    <w:rsid w:val="0095481A"/>
    <w:rsid w:val="00954D9F"/>
    <w:rsid w:val="00955B65"/>
    <w:rsid w:val="00955DA3"/>
    <w:rsid w:val="00956046"/>
    <w:rsid w:val="009579F4"/>
    <w:rsid w:val="00957CA9"/>
    <w:rsid w:val="00957F1D"/>
    <w:rsid w:val="009603D1"/>
    <w:rsid w:val="009604F2"/>
    <w:rsid w:val="00961155"/>
    <w:rsid w:val="00961B4C"/>
    <w:rsid w:val="009628B9"/>
    <w:rsid w:val="00962A91"/>
    <w:rsid w:val="009634AF"/>
    <w:rsid w:val="00963A86"/>
    <w:rsid w:val="009652E3"/>
    <w:rsid w:val="00966D41"/>
    <w:rsid w:val="00967155"/>
    <w:rsid w:val="009674C5"/>
    <w:rsid w:val="009674E1"/>
    <w:rsid w:val="00967A8B"/>
    <w:rsid w:val="00970218"/>
    <w:rsid w:val="00970EE4"/>
    <w:rsid w:val="00971016"/>
    <w:rsid w:val="0097137B"/>
    <w:rsid w:val="009713CE"/>
    <w:rsid w:val="00971B78"/>
    <w:rsid w:val="00971C4A"/>
    <w:rsid w:val="00972320"/>
    <w:rsid w:val="00972475"/>
    <w:rsid w:val="009725E7"/>
    <w:rsid w:val="00973CD6"/>
    <w:rsid w:val="009741CC"/>
    <w:rsid w:val="00974374"/>
    <w:rsid w:val="009750B7"/>
    <w:rsid w:val="009761E1"/>
    <w:rsid w:val="0097632D"/>
    <w:rsid w:val="00976DBB"/>
    <w:rsid w:val="009773B3"/>
    <w:rsid w:val="00980535"/>
    <w:rsid w:val="009805EA"/>
    <w:rsid w:val="00980754"/>
    <w:rsid w:val="00980848"/>
    <w:rsid w:val="00980D6D"/>
    <w:rsid w:val="00981FFF"/>
    <w:rsid w:val="00982099"/>
    <w:rsid w:val="00982566"/>
    <w:rsid w:val="0098292B"/>
    <w:rsid w:val="00982A49"/>
    <w:rsid w:val="00983183"/>
    <w:rsid w:val="00983984"/>
    <w:rsid w:val="0098421C"/>
    <w:rsid w:val="009854E5"/>
    <w:rsid w:val="00985ABA"/>
    <w:rsid w:val="009862E8"/>
    <w:rsid w:val="00986F74"/>
    <w:rsid w:val="009871E6"/>
    <w:rsid w:val="009879E2"/>
    <w:rsid w:val="00987ECC"/>
    <w:rsid w:val="00990918"/>
    <w:rsid w:val="0099156A"/>
    <w:rsid w:val="0099182E"/>
    <w:rsid w:val="00992423"/>
    <w:rsid w:val="00992835"/>
    <w:rsid w:val="00994EAC"/>
    <w:rsid w:val="00996794"/>
    <w:rsid w:val="00996E37"/>
    <w:rsid w:val="00996E49"/>
    <w:rsid w:val="00996FC4"/>
    <w:rsid w:val="009977E4"/>
    <w:rsid w:val="009978F0"/>
    <w:rsid w:val="009A0059"/>
    <w:rsid w:val="009A0421"/>
    <w:rsid w:val="009A0F34"/>
    <w:rsid w:val="009A2244"/>
    <w:rsid w:val="009A239D"/>
    <w:rsid w:val="009A25A6"/>
    <w:rsid w:val="009A28FF"/>
    <w:rsid w:val="009A31C2"/>
    <w:rsid w:val="009A3DA7"/>
    <w:rsid w:val="009A5B4A"/>
    <w:rsid w:val="009A7660"/>
    <w:rsid w:val="009B0307"/>
    <w:rsid w:val="009B0686"/>
    <w:rsid w:val="009B0C69"/>
    <w:rsid w:val="009B0CE7"/>
    <w:rsid w:val="009B2E24"/>
    <w:rsid w:val="009B3BFE"/>
    <w:rsid w:val="009B4AAE"/>
    <w:rsid w:val="009B50CC"/>
    <w:rsid w:val="009B571E"/>
    <w:rsid w:val="009B645B"/>
    <w:rsid w:val="009B7C58"/>
    <w:rsid w:val="009B7F37"/>
    <w:rsid w:val="009C1665"/>
    <w:rsid w:val="009C17A8"/>
    <w:rsid w:val="009C19EF"/>
    <w:rsid w:val="009C2296"/>
    <w:rsid w:val="009C26FB"/>
    <w:rsid w:val="009C496D"/>
    <w:rsid w:val="009C499B"/>
    <w:rsid w:val="009C6767"/>
    <w:rsid w:val="009C7C88"/>
    <w:rsid w:val="009D11A5"/>
    <w:rsid w:val="009D13B1"/>
    <w:rsid w:val="009D2A46"/>
    <w:rsid w:val="009D3067"/>
    <w:rsid w:val="009D32E2"/>
    <w:rsid w:val="009D3D59"/>
    <w:rsid w:val="009D4623"/>
    <w:rsid w:val="009D4C14"/>
    <w:rsid w:val="009D5E8F"/>
    <w:rsid w:val="009D6B7E"/>
    <w:rsid w:val="009D6FDD"/>
    <w:rsid w:val="009D759D"/>
    <w:rsid w:val="009D7657"/>
    <w:rsid w:val="009E0718"/>
    <w:rsid w:val="009E0769"/>
    <w:rsid w:val="009E18B2"/>
    <w:rsid w:val="009E1E65"/>
    <w:rsid w:val="009E2359"/>
    <w:rsid w:val="009E25A2"/>
    <w:rsid w:val="009E327E"/>
    <w:rsid w:val="009E3B27"/>
    <w:rsid w:val="009E4961"/>
    <w:rsid w:val="009E4DF6"/>
    <w:rsid w:val="009E5715"/>
    <w:rsid w:val="009E6344"/>
    <w:rsid w:val="009E6572"/>
    <w:rsid w:val="009E6F1C"/>
    <w:rsid w:val="009E6F2C"/>
    <w:rsid w:val="009E71E1"/>
    <w:rsid w:val="009E7CF1"/>
    <w:rsid w:val="009F000E"/>
    <w:rsid w:val="009F034B"/>
    <w:rsid w:val="009F03DA"/>
    <w:rsid w:val="009F07F9"/>
    <w:rsid w:val="009F08BC"/>
    <w:rsid w:val="009F2E04"/>
    <w:rsid w:val="009F34C2"/>
    <w:rsid w:val="009F54A2"/>
    <w:rsid w:val="009F57A0"/>
    <w:rsid w:val="009F63DE"/>
    <w:rsid w:val="009F69AC"/>
    <w:rsid w:val="009F72FC"/>
    <w:rsid w:val="00A001F3"/>
    <w:rsid w:val="00A006FE"/>
    <w:rsid w:val="00A00A6C"/>
    <w:rsid w:val="00A0283E"/>
    <w:rsid w:val="00A02D59"/>
    <w:rsid w:val="00A02FCD"/>
    <w:rsid w:val="00A0446F"/>
    <w:rsid w:val="00A04569"/>
    <w:rsid w:val="00A045C3"/>
    <w:rsid w:val="00A04E0D"/>
    <w:rsid w:val="00A0564A"/>
    <w:rsid w:val="00A05B6F"/>
    <w:rsid w:val="00A06CE0"/>
    <w:rsid w:val="00A07017"/>
    <w:rsid w:val="00A07860"/>
    <w:rsid w:val="00A118F9"/>
    <w:rsid w:val="00A11C3D"/>
    <w:rsid w:val="00A12903"/>
    <w:rsid w:val="00A134ED"/>
    <w:rsid w:val="00A13D35"/>
    <w:rsid w:val="00A13FC8"/>
    <w:rsid w:val="00A1495B"/>
    <w:rsid w:val="00A152C1"/>
    <w:rsid w:val="00A158C2"/>
    <w:rsid w:val="00A16023"/>
    <w:rsid w:val="00A1678A"/>
    <w:rsid w:val="00A16AE5"/>
    <w:rsid w:val="00A170EE"/>
    <w:rsid w:val="00A17535"/>
    <w:rsid w:val="00A20FCA"/>
    <w:rsid w:val="00A21363"/>
    <w:rsid w:val="00A22604"/>
    <w:rsid w:val="00A2262A"/>
    <w:rsid w:val="00A228F5"/>
    <w:rsid w:val="00A2308F"/>
    <w:rsid w:val="00A24F7F"/>
    <w:rsid w:val="00A25542"/>
    <w:rsid w:val="00A27730"/>
    <w:rsid w:val="00A27B83"/>
    <w:rsid w:val="00A27D2D"/>
    <w:rsid w:val="00A30B11"/>
    <w:rsid w:val="00A321C8"/>
    <w:rsid w:val="00A32B54"/>
    <w:rsid w:val="00A32CEA"/>
    <w:rsid w:val="00A33232"/>
    <w:rsid w:val="00A33661"/>
    <w:rsid w:val="00A342CC"/>
    <w:rsid w:val="00A3534B"/>
    <w:rsid w:val="00A353F4"/>
    <w:rsid w:val="00A360B0"/>
    <w:rsid w:val="00A3667B"/>
    <w:rsid w:val="00A36997"/>
    <w:rsid w:val="00A3713E"/>
    <w:rsid w:val="00A37B0B"/>
    <w:rsid w:val="00A4022C"/>
    <w:rsid w:val="00A4103E"/>
    <w:rsid w:val="00A419C7"/>
    <w:rsid w:val="00A42302"/>
    <w:rsid w:val="00A4307D"/>
    <w:rsid w:val="00A44CE2"/>
    <w:rsid w:val="00A44FEE"/>
    <w:rsid w:val="00A451B1"/>
    <w:rsid w:val="00A4579F"/>
    <w:rsid w:val="00A45950"/>
    <w:rsid w:val="00A4597B"/>
    <w:rsid w:val="00A45C00"/>
    <w:rsid w:val="00A46564"/>
    <w:rsid w:val="00A46815"/>
    <w:rsid w:val="00A46F30"/>
    <w:rsid w:val="00A47464"/>
    <w:rsid w:val="00A50184"/>
    <w:rsid w:val="00A503E8"/>
    <w:rsid w:val="00A50B76"/>
    <w:rsid w:val="00A52E44"/>
    <w:rsid w:val="00A5320B"/>
    <w:rsid w:val="00A53332"/>
    <w:rsid w:val="00A533AB"/>
    <w:rsid w:val="00A538DA"/>
    <w:rsid w:val="00A5495A"/>
    <w:rsid w:val="00A54D6C"/>
    <w:rsid w:val="00A54F36"/>
    <w:rsid w:val="00A5508D"/>
    <w:rsid w:val="00A556F7"/>
    <w:rsid w:val="00A557DB"/>
    <w:rsid w:val="00A55AE8"/>
    <w:rsid w:val="00A5708B"/>
    <w:rsid w:val="00A572B9"/>
    <w:rsid w:val="00A57F62"/>
    <w:rsid w:val="00A61220"/>
    <w:rsid w:val="00A61E0F"/>
    <w:rsid w:val="00A62115"/>
    <w:rsid w:val="00A625D3"/>
    <w:rsid w:val="00A637A1"/>
    <w:rsid w:val="00A64782"/>
    <w:rsid w:val="00A64EE8"/>
    <w:rsid w:val="00A6533A"/>
    <w:rsid w:val="00A65423"/>
    <w:rsid w:val="00A65784"/>
    <w:rsid w:val="00A73175"/>
    <w:rsid w:val="00A748E0"/>
    <w:rsid w:val="00A74BA5"/>
    <w:rsid w:val="00A74E10"/>
    <w:rsid w:val="00A75A52"/>
    <w:rsid w:val="00A7605F"/>
    <w:rsid w:val="00A76772"/>
    <w:rsid w:val="00A77697"/>
    <w:rsid w:val="00A7778E"/>
    <w:rsid w:val="00A77B00"/>
    <w:rsid w:val="00A77E2B"/>
    <w:rsid w:val="00A806C8"/>
    <w:rsid w:val="00A81F69"/>
    <w:rsid w:val="00A82C61"/>
    <w:rsid w:val="00A82CFB"/>
    <w:rsid w:val="00A83406"/>
    <w:rsid w:val="00A83CEF"/>
    <w:rsid w:val="00A842B6"/>
    <w:rsid w:val="00A84654"/>
    <w:rsid w:val="00A84658"/>
    <w:rsid w:val="00A85394"/>
    <w:rsid w:val="00A8587B"/>
    <w:rsid w:val="00A85D7B"/>
    <w:rsid w:val="00A86398"/>
    <w:rsid w:val="00A8648A"/>
    <w:rsid w:val="00A86680"/>
    <w:rsid w:val="00A87CE2"/>
    <w:rsid w:val="00A87FC5"/>
    <w:rsid w:val="00A900FC"/>
    <w:rsid w:val="00A91E39"/>
    <w:rsid w:val="00A91F6A"/>
    <w:rsid w:val="00A928FF"/>
    <w:rsid w:val="00A938FE"/>
    <w:rsid w:val="00A94E1B"/>
    <w:rsid w:val="00A94F70"/>
    <w:rsid w:val="00A9554D"/>
    <w:rsid w:val="00A963A0"/>
    <w:rsid w:val="00A9681C"/>
    <w:rsid w:val="00A972EB"/>
    <w:rsid w:val="00A97799"/>
    <w:rsid w:val="00A97A03"/>
    <w:rsid w:val="00AA08C1"/>
    <w:rsid w:val="00AA0BBF"/>
    <w:rsid w:val="00AA0C47"/>
    <w:rsid w:val="00AA16DA"/>
    <w:rsid w:val="00AA1D37"/>
    <w:rsid w:val="00AA285F"/>
    <w:rsid w:val="00AA2897"/>
    <w:rsid w:val="00AA351C"/>
    <w:rsid w:val="00AA3CE6"/>
    <w:rsid w:val="00AA3E3C"/>
    <w:rsid w:val="00AA49E0"/>
    <w:rsid w:val="00AA4A71"/>
    <w:rsid w:val="00AA5945"/>
    <w:rsid w:val="00AA5D39"/>
    <w:rsid w:val="00AA5F92"/>
    <w:rsid w:val="00AA6F62"/>
    <w:rsid w:val="00AA77A7"/>
    <w:rsid w:val="00AB0198"/>
    <w:rsid w:val="00AB0385"/>
    <w:rsid w:val="00AB0D9A"/>
    <w:rsid w:val="00AB1816"/>
    <w:rsid w:val="00AB2DE4"/>
    <w:rsid w:val="00AB32EB"/>
    <w:rsid w:val="00AB401B"/>
    <w:rsid w:val="00AB4D9A"/>
    <w:rsid w:val="00AB5953"/>
    <w:rsid w:val="00AB5B34"/>
    <w:rsid w:val="00AB5EBB"/>
    <w:rsid w:val="00AB67DA"/>
    <w:rsid w:val="00AB6C80"/>
    <w:rsid w:val="00AC020E"/>
    <w:rsid w:val="00AC0F12"/>
    <w:rsid w:val="00AC139A"/>
    <w:rsid w:val="00AC1461"/>
    <w:rsid w:val="00AC20CC"/>
    <w:rsid w:val="00AC3A4A"/>
    <w:rsid w:val="00AC4ACB"/>
    <w:rsid w:val="00AC575E"/>
    <w:rsid w:val="00AC5AC1"/>
    <w:rsid w:val="00AC607A"/>
    <w:rsid w:val="00AC6197"/>
    <w:rsid w:val="00AC644D"/>
    <w:rsid w:val="00AC6A0C"/>
    <w:rsid w:val="00AC6F0D"/>
    <w:rsid w:val="00AC7385"/>
    <w:rsid w:val="00AC7CA3"/>
    <w:rsid w:val="00AC7E31"/>
    <w:rsid w:val="00AD0C50"/>
    <w:rsid w:val="00AD1B3D"/>
    <w:rsid w:val="00AD247A"/>
    <w:rsid w:val="00AD27ED"/>
    <w:rsid w:val="00AD2C31"/>
    <w:rsid w:val="00AD426C"/>
    <w:rsid w:val="00AD44CE"/>
    <w:rsid w:val="00AD47EC"/>
    <w:rsid w:val="00AD48FF"/>
    <w:rsid w:val="00AD6802"/>
    <w:rsid w:val="00AD69D0"/>
    <w:rsid w:val="00AD6A87"/>
    <w:rsid w:val="00AD6CD7"/>
    <w:rsid w:val="00AD7336"/>
    <w:rsid w:val="00AE03B2"/>
    <w:rsid w:val="00AE2FDB"/>
    <w:rsid w:val="00AE31B1"/>
    <w:rsid w:val="00AE4312"/>
    <w:rsid w:val="00AE61F2"/>
    <w:rsid w:val="00AE6B53"/>
    <w:rsid w:val="00AE6D6D"/>
    <w:rsid w:val="00AE7461"/>
    <w:rsid w:val="00AE762F"/>
    <w:rsid w:val="00AE7D86"/>
    <w:rsid w:val="00AF1B8B"/>
    <w:rsid w:val="00AF1EBA"/>
    <w:rsid w:val="00AF215C"/>
    <w:rsid w:val="00AF3BD8"/>
    <w:rsid w:val="00AF5872"/>
    <w:rsid w:val="00AF5AFE"/>
    <w:rsid w:val="00AF5DAA"/>
    <w:rsid w:val="00AF67CF"/>
    <w:rsid w:val="00AF6D75"/>
    <w:rsid w:val="00AF6E5B"/>
    <w:rsid w:val="00AF70E2"/>
    <w:rsid w:val="00AF74CC"/>
    <w:rsid w:val="00B002D7"/>
    <w:rsid w:val="00B017D8"/>
    <w:rsid w:val="00B02F04"/>
    <w:rsid w:val="00B03962"/>
    <w:rsid w:val="00B03B21"/>
    <w:rsid w:val="00B03B91"/>
    <w:rsid w:val="00B04CD0"/>
    <w:rsid w:val="00B05834"/>
    <w:rsid w:val="00B05B34"/>
    <w:rsid w:val="00B073A0"/>
    <w:rsid w:val="00B07618"/>
    <w:rsid w:val="00B07B50"/>
    <w:rsid w:val="00B1003B"/>
    <w:rsid w:val="00B102B2"/>
    <w:rsid w:val="00B10EE8"/>
    <w:rsid w:val="00B11329"/>
    <w:rsid w:val="00B11AFC"/>
    <w:rsid w:val="00B11CCC"/>
    <w:rsid w:val="00B12D56"/>
    <w:rsid w:val="00B13132"/>
    <w:rsid w:val="00B138BF"/>
    <w:rsid w:val="00B1468D"/>
    <w:rsid w:val="00B157B5"/>
    <w:rsid w:val="00B169AA"/>
    <w:rsid w:val="00B16C20"/>
    <w:rsid w:val="00B16DE6"/>
    <w:rsid w:val="00B1726E"/>
    <w:rsid w:val="00B175DE"/>
    <w:rsid w:val="00B17715"/>
    <w:rsid w:val="00B20BC4"/>
    <w:rsid w:val="00B22397"/>
    <w:rsid w:val="00B22A48"/>
    <w:rsid w:val="00B22DF8"/>
    <w:rsid w:val="00B22F12"/>
    <w:rsid w:val="00B2355A"/>
    <w:rsid w:val="00B239E4"/>
    <w:rsid w:val="00B2419C"/>
    <w:rsid w:val="00B249BC"/>
    <w:rsid w:val="00B25E52"/>
    <w:rsid w:val="00B27B52"/>
    <w:rsid w:val="00B3049F"/>
    <w:rsid w:val="00B3258F"/>
    <w:rsid w:val="00B32853"/>
    <w:rsid w:val="00B32E90"/>
    <w:rsid w:val="00B3347C"/>
    <w:rsid w:val="00B33792"/>
    <w:rsid w:val="00B34BB1"/>
    <w:rsid w:val="00B35DFD"/>
    <w:rsid w:val="00B35FBB"/>
    <w:rsid w:val="00B3612A"/>
    <w:rsid w:val="00B40BB3"/>
    <w:rsid w:val="00B40D36"/>
    <w:rsid w:val="00B41002"/>
    <w:rsid w:val="00B41192"/>
    <w:rsid w:val="00B412AD"/>
    <w:rsid w:val="00B428BE"/>
    <w:rsid w:val="00B43386"/>
    <w:rsid w:val="00B439A0"/>
    <w:rsid w:val="00B44042"/>
    <w:rsid w:val="00B4404C"/>
    <w:rsid w:val="00B452BC"/>
    <w:rsid w:val="00B457C7"/>
    <w:rsid w:val="00B45BB7"/>
    <w:rsid w:val="00B472A4"/>
    <w:rsid w:val="00B47B65"/>
    <w:rsid w:val="00B47CC1"/>
    <w:rsid w:val="00B47FE5"/>
    <w:rsid w:val="00B5069E"/>
    <w:rsid w:val="00B54262"/>
    <w:rsid w:val="00B5428A"/>
    <w:rsid w:val="00B55136"/>
    <w:rsid w:val="00B551D9"/>
    <w:rsid w:val="00B551FD"/>
    <w:rsid w:val="00B55596"/>
    <w:rsid w:val="00B56B2E"/>
    <w:rsid w:val="00B57E5A"/>
    <w:rsid w:val="00B60726"/>
    <w:rsid w:val="00B619B1"/>
    <w:rsid w:val="00B61C1F"/>
    <w:rsid w:val="00B63479"/>
    <w:rsid w:val="00B63C2A"/>
    <w:rsid w:val="00B63FE1"/>
    <w:rsid w:val="00B64462"/>
    <w:rsid w:val="00B647FA"/>
    <w:rsid w:val="00B64C80"/>
    <w:rsid w:val="00B64EE0"/>
    <w:rsid w:val="00B662B5"/>
    <w:rsid w:val="00B672F2"/>
    <w:rsid w:val="00B67AA1"/>
    <w:rsid w:val="00B7161B"/>
    <w:rsid w:val="00B71F3C"/>
    <w:rsid w:val="00B722DC"/>
    <w:rsid w:val="00B724B3"/>
    <w:rsid w:val="00B729B5"/>
    <w:rsid w:val="00B746E9"/>
    <w:rsid w:val="00B74C8F"/>
    <w:rsid w:val="00B74F9A"/>
    <w:rsid w:val="00B7524E"/>
    <w:rsid w:val="00B7611C"/>
    <w:rsid w:val="00B76F04"/>
    <w:rsid w:val="00B77291"/>
    <w:rsid w:val="00B802EA"/>
    <w:rsid w:val="00B809D7"/>
    <w:rsid w:val="00B80E2D"/>
    <w:rsid w:val="00B83F46"/>
    <w:rsid w:val="00B852E2"/>
    <w:rsid w:val="00B85E3A"/>
    <w:rsid w:val="00B86FEF"/>
    <w:rsid w:val="00B8718A"/>
    <w:rsid w:val="00B877D1"/>
    <w:rsid w:val="00B87FE3"/>
    <w:rsid w:val="00B904E3"/>
    <w:rsid w:val="00B90AB3"/>
    <w:rsid w:val="00B90AE4"/>
    <w:rsid w:val="00B91814"/>
    <w:rsid w:val="00B91ACB"/>
    <w:rsid w:val="00B9239B"/>
    <w:rsid w:val="00B9254D"/>
    <w:rsid w:val="00B937BE"/>
    <w:rsid w:val="00B93D4C"/>
    <w:rsid w:val="00B93ECA"/>
    <w:rsid w:val="00B945DC"/>
    <w:rsid w:val="00B9539C"/>
    <w:rsid w:val="00B9670D"/>
    <w:rsid w:val="00B96F79"/>
    <w:rsid w:val="00B97264"/>
    <w:rsid w:val="00B97760"/>
    <w:rsid w:val="00B979E6"/>
    <w:rsid w:val="00BA0AF7"/>
    <w:rsid w:val="00BA0D6A"/>
    <w:rsid w:val="00BA14A9"/>
    <w:rsid w:val="00BA1A92"/>
    <w:rsid w:val="00BA1C44"/>
    <w:rsid w:val="00BA209F"/>
    <w:rsid w:val="00BA3809"/>
    <w:rsid w:val="00BA4291"/>
    <w:rsid w:val="00BA492B"/>
    <w:rsid w:val="00BA5C23"/>
    <w:rsid w:val="00BA5D03"/>
    <w:rsid w:val="00BA5D3D"/>
    <w:rsid w:val="00BA6306"/>
    <w:rsid w:val="00BA7455"/>
    <w:rsid w:val="00BA74D0"/>
    <w:rsid w:val="00BB0984"/>
    <w:rsid w:val="00BB0E71"/>
    <w:rsid w:val="00BB1CAA"/>
    <w:rsid w:val="00BB1F3C"/>
    <w:rsid w:val="00BB2E30"/>
    <w:rsid w:val="00BB621D"/>
    <w:rsid w:val="00BB7160"/>
    <w:rsid w:val="00BB7461"/>
    <w:rsid w:val="00BB7642"/>
    <w:rsid w:val="00BB7BA2"/>
    <w:rsid w:val="00BC0428"/>
    <w:rsid w:val="00BC12E6"/>
    <w:rsid w:val="00BC1355"/>
    <w:rsid w:val="00BC169C"/>
    <w:rsid w:val="00BC1B52"/>
    <w:rsid w:val="00BC1CB2"/>
    <w:rsid w:val="00BC1EAF"/>
    <w:rsid w:val="00BC3995"/>
    <w:rsid w:val="00BC3DCF"/>
    <w:rsid w:val="00BC3E6B"/>
    <w:rsid w:val="00BC4FB4"/>
    <w:rsid w:val="00BC5775"/>
    <w:rsid w:val="00BC6806"/>
    <w:rsid w:val="00BC684B"/>
    <w:rsid w:val="00BC780B"/>
    <w:rsid w:val="00BC7AFB"/>
    <w:rsid w:val="00BD0570"/>
    <w:rsid w:val="00BD06FA"/>
    <w:rsid w:val="00BD2908"/>
    <w:rsid w:val="00BD3E9D"/>
    <w:rsid w:val="00BD406A"/>
    <w:rsid w:val="00BD40C8"/>
    <w:rsid w:val="00BD4158"/>
    <w:rsid w:val="00BD45DC"/>
    <w:rsid w:val="00BD46D5"/>
    <w:rsid w:val="00BD4968"/>
    <w:rsid w:val="00BD4D29"/>
    <w:rsid w:val="00BD4E1B"/>
    <w:rsid w:val="00BD503C"/>
    <w:rsid w:val="00BD69C1"/>
    <w:rsid w:val="00BD6FC6"/>
    <w:rsid w:val="00BD77F1"/>
    <w:rsid w:val="00BD7846"/>
    <w:rsid w:val="00BD7E03"/>
    <w:rsid w:val="00BD7E59"/>
    <w:rsid w:val="00BE461C"/>
    <w:rsid w:val="00BE4CEE"/>
    <w:rsid w:val="00BE5413"/>
    <w:rsid w:val="00BE5F6F"/>
    <w:rsid w:val="00BE6372"/>
    <w:rsid w:val="00BE75D1"/>
    <w:rsid w:val="00BE7C71"/>
    <w:rsid w:val="00BE7CE3"/>
    <w:rsid w:val="00BF0011"/>
    <w:rsid w:val="00BF099F"/>
    <w:rsid w:val="00BF15FE"/>
    <w:rsid w:val="00BF1AEA"/>
    <w:rsid w:val="00BF34CE"/>
    <w:rsid w:val="00BF4153"/>
    <w:rsid w:val="00BF5A22"/>
    <w:rsid w:val="00BF6463"/>
    <w:rsid w:val="00BF6A04"/>
    <w:rsid w:val="00BF7251"/>
    <w:rsid w:val="00BF7258"/>
    <w:rsid w:val="00C007D9"/>
    <w:rsid w:val="00C00B39"/>
    <w:rsid w:val="00C01D41"/>
    <w:rsid w:val="00C028E5"/>
    <w:rsid w:val="00C02EFD"/>
    <w:rsid w:val="00C03CF6"/>
    <w:rsid w:val="00C040BD"/>
    <w:rsid w:val="00C045A4"/>
    <w:rsid w:val="00C04629"/>
    <w:rsid w:val="00C04EBE"/>
    <w:rsid w:val="00C055F4"/>
    <w:rsid w:val="00C065D6"/>
    <w:rsid w:val="00C0681E"/>
    <w:rsid w:val="00C06980"/>
    <w:rsid w:val="00C07166"/>
    <w:rsid w:val="00C113B5"/>
    <w:rsid w:val="00C13619"/>
    <w:rsid w:val="00C13B7B"/>
    <w:rsid w:val="00C14C8B"/>
    <w:rsid w:val="00C15462"/>
    <w:rsid w:val="00C1578A"/>
    <w:rsid w:val="00C15CB4"/>
    <w:rsid w:val="00C1646D"/>
    <w:rsid w:val="00C17803"/>
    <w:rsid w:val="00C20CF7"/>
    <w:rsid w:val="00C21359"/>
    <w:rsid w:val="00C2236C"/>
    <w:rsid w:val="00C22ABA"/>
    <w:rsid w:val="00C2310C"/>
    <w:rsid w:val="00C236F2"/>
    <w:rsid w:val="00C24144"/>
    <w:rsid w:val="00C262CE"/>
    <w:rsid w:val="00C274B7"/>
    <w:rsid w:val="00C275AB"/>
    <w:rsid w:val="00C277D6"/>
    <w:rsid w:val="00C278B1"/>
    <w:rsid w:val="00C27914"/>
    <w:rsid w:val="00C27C34"/>
    <w:rsid w:val="00C30760"/>
    <w:rsid w:val="00C324E2"/>
    <w:rsid w:val="00C32B53"/>
    <w:rsid w:val="00C32CC1"/>
    <w:rsid w:val="00C32EC2"/>
    <w:rsid w:val="00C3370F"/>
    <w:rsid w:val="00C34E74"/>
    <w:rsid w:val="00C359C2"/>
    <w:rsid w:val="00C36101"/>
    <w:rsid w:val="00C36433"/>
    <w:rsid w:val="00C36BD3"/>
    <w:rsid w:val="00C373D7"/>
    <w:rsid w:val="00C40027"/>
    <w:rsid w:val="00C40519"/>
    <w:rsid w:val="00C40B6F"/>
    <w:rsid w:val="00C41132"/>
    <w:rsid w:val="00C41BAC"/>
    <w:rsid w:val="00C426AB"/>
    <w:rsid w:val="00C42BD5"/>
    <w:rsid w:val="00C44E73"/>
    <w:rsid w:val="00C455AA"/>
    <w:rsid w:val="00C466FF"/>
    <w:rsid w:val="00C4750C"/>
    <w:rsid w:val="00C47B16"/>
    <w:rsid w:val="00C504BE"/>
    <w:rsid w:val="00C50FD2"/>
    <w:rsid w:val="00C52C5A"/>
    <w:rsid w:val="00C53016"/>
    <w:rsid w:val="00C532A9"/>
    <w:rsid w:val="00C53569"/>
    <w:rsid w:val="00C53BAB"/>
    <w:rsid w:val="00C5417E"/>
    <w:rsid w:val="00C57638"/>
    <w:rsid w:val="00C57C75"/>
    <w:rsid w:val="00C60AD2"/>
    <w:rsid w:val="00C6171F"/>
    <w:rsid w:val="00C622A4"/>
    <w:rsid w:val="00C623B7"/>
    <w:rsid w:val="00C62506"/>
    <w:rsid w:val="00C62C71"/>
    <w:rsid w:val="00C63E3D"/>
    <w:rsid w:val="00C653DD"/>
    <w:rsid w:val="00C65481"/>
    <w:rsid w:val="00C658CD"/>
    <w:rsid w:val="00C65BB6"/>
    <w:rsid w:val="00C66864"/>
    <w:rsid w:val="00C67F8C"/>
    <w:rsid w:val="00C704C3"/>
    <w:rsid w:val="00C71092"/>
    <w:rsid w:val="00C71401"/>
    <w:rsid w:val="00C71781"/>
    <w:rsid w:val="00C71CE5"/>
    <w:rsid w:val="00C72C98"/>
    <w:rsid w:val="00C73E3D"/>
    <w:rsid w:val="00C747BC"/>
    <w:rsid w:val="00C74F3B"/>
    <w:rsid w:val="00C75457"/>
    <w:rsid w:val="00C757C5"/>
    <w:rsid w:val="00C75B78"/>
    <w:rsid w:val="00C75C23"/>
    <w:rsid w:val="00C761F1"/>
    <w:rsid w:val="00C76C2A"/>
    <w:rsid w:val="00C80778"/>
    <w:rsid w:val="00C80EA4"/>
    <w:rsid w:val="00C8234D"/>
    <w:rsid w:val="00C826B2"/>
    <w:rsid w:val="00C829D7"/>
    <w:rsid w:val="00C83F98"/>
    <w:rsid w:val="00C84363"/>
    <w:rsid w:val="00C844C5"/>
    <w:rsid w:val="00C84591"/>
    <w:rsid w:val="00C8734C"/>
    <w:rsid w:val="00C901AA"/>
    <w:rsid w:val="00C90389"/>
    <w:rsid w:val="00C9089B"/>
    <w:rsid w:val="00C91631"/>
    <w:rsid w:val="00C91793"/>
    <w:rsid w:val="00C9182F"/>
    <w:rsid w:val="00C919F2"/>
    <w:rsid w:val="00C91CBA"/>
    <w:rsid w:val="00C92BEF"/>
    <w:rsid w:val="00C92C27"/>
    <w:rsid w:val="00C93322"/>
    <w:rsid w:val="00C942E7"/>
    <w:rsid w:val="00C94327"/>
    <w:rsid w:val="00C947DB"/>
    <w:rsid w:val="00C96054"/>
    <w:rsid w:val="00C974A9"/>
    <w:rsid w:val="00C979B8"/>
    <w:rsid w:val="00C97C2C"/>
    <w:rsid w:val="00CA0216"/>
    <w:rsid w:val="00CA093C"/>
    <w:rsid w:val="00CA1534"/>
    <w:rsid w:val="00CA15BA"/>
    <w:rsid w:val="00CA266F"/>
    <w:rsid w:val="00CA290D"/>
    <w:rsid w:val="00CA56DB"/>
    <w:rsid w:val="00CA59DF"/>
    <w:rsid w:val="00CA68D3"/>
    <w:rsid w:val="00CA6920"/>
    <w:rsid w:val="00CB0137"/>
    <w:rsid w:val="00CB03E6"/>
    <w:rsid w:val="00CB0720"/>
    <w:rsid w:val="00CB0E55"/>
    <w:rsid w:val="00CB10EA"/>
    <w:rsid w:val="00CB389D"/>
    <w:rsid w:val="00CB3A0C"/>
    <w:rsid w:val="00CB3BAD"/>
    <w:rsid w:val="00CB41AA"/>
    <w:rsid w:val="00CB4950"/>
    <w:rsid w:val="00CB4C21"/>
    <w:rsid w:val="00CB57D6"/>
    <w:rsid w:val="00CB63DD"/>
    <w:rsid w:val="00CB72B7"/>
    <w:rsid w:val="00CB7967"/>
    <w:rsid w:val="00CB7E9B"/>
    <w:rsid w:val="00CC01ED"/>
    <w:rsid w:val="00CC09AE"/>
    <w:rsid w:val="00CC0CD8"/>
    <w:rsid w:val="00CC0E32"/>
    <w:rsid w:val="00CC1D4D"/>
    <w:rsid w:val="00CC1DAF"/>
    <w:rsid w:val="00CC261A"/>
    <w:rsid w:val="00CC2DB9"/>
    <w:rsid w:val="00CC3055"/>
    <w:rsid w:val="00CC31FE"/>
    <w:rsid w:val="00CC335E"/>
    <w:rsid w:val="00CC439C"/>
    <w:rsid w:val="00CC458D"/>
    <w:rsid w:val="00CC486D"/>
    <w:rsid w:val="00CC4A9B"/>
    <w:rsid w:val="00CC5639"/>
    <w:rsid w:val="00CC5824"/>
    <w:rsid w:val="00CC5EA1"/>
    <w:rsid w:val="00CC637A"/>
    <w:rsid w:val="00CC674F"/>
    <w:rsid w:val="00CC6C38"/>
    <w:rsid w:val="00CC77D6"/>
    <w:rsid w:val="00CC7A6A"/>
    <w:rsid w:val="00CD0173"/>
    <w:rsid w:val="00CD02A4"/>
    <w:rsid w:val="00CD0B41"/>
    <w:rsid w:val="00CD195C"/>
    <w:rsid w:val="00CD2E27"/>
    <w:rsid w:val="00CD2EBF"/>
    <w:rsid w:val="00CD2ED8"/>
    <w:rsid w:val="00CD36DF"/>
    <w:rsid w:val="00CD3CB4"/>
    <w:rsid w:val="00CD42FE"/>
    <w:rsid w:val="00CD43D8"/>
    <w:rsid w:val="00CD4DA8"/>
    <w:rsid w:val="00CD5363"/>
    <w:rsid w:val="00CD5661"/>
    <w:rsid w:val="00CD6D7E"/>
    <w:rsid w:val="00CE004B"/>
    <w:rsid w:val="00CE01B0"/>
    <w:rsid w:val="00CE0426"/>
    <w:rsid w:val="00CE054D"/>
    <w:rsid w:val="00CE0B18"/>
    <w:rsid w:val="00CE0E47"/>
    <w:rsid w:val="00CE10F9"/>
    <w:rsid w:val="00CE171A"/>
    <w:rsid w:val="00CE1C7F"/>
    <w:rsid w:val="00CE20F2"/>
    <w:rsid w:val="00CE27D9"/>
    <w:rsid w:val="00CE2FAA"/>
    <w:rsid w:val="00CE31D1"/>
    <w:rsid w:val="00CE353B"/>
    <w:rsid w:val="00CE3860"/>
    <w:rsid w:val="00CE463D"/>
    <w:rsid w:val="00CE533E"/>
    <w:rsid w:val="00CE556B"/>
    <w:rsid w:val="00CF0465"/>
    <w:rsid w:val="00CF0DCC"/>
    <w:rsid w:val="00CF0EBF"/>
    <w:rsid w:val="00CF1253"/>
    <w:rsid w:val="00CF1BD5"/>
    <w:rsid w:val="00CF1CD6"/>
    <w:rsid w:val="00CF2221"/>
    <w:rsid w:val="00CF2B5C"/>
    <w:rsid w:val="00CF2D34"/>
    <w:rsid w:val="00CF3022"/>
    <w:rsid w:val="00CF34CD"/>
    <w:rsid w:val="00CF36D8"/>
    <w:rsid w:val="00CF4649"/>
    <w:rsid w:val="00CF4930"/>
    <w:rsid w:val="00CF4BE3"/>
    <w:rsid w:val="00CF6FC2"/>
    <w:rsid w:val="00CF73DE"/>
    <w:rsid w:val="00CF76EB"/>
    <w:rsid w:val="00D00737"/>
    <w:rsid w:val="00D00749"/>
    <w:rsid w:val="00D01401"/>
    <w:rsid w:val="00D014EF"/>
    <w:rsid w:val="00D01CDF"/>
    <w:rsid w:val="00D02374"/>
    <w:rsid w:val="00D0297B"/>
    <w:rsid w:val="00D02BF6"/>
    <w:rsid w:val="00D03156"/>
    <w:rsid w:val="00D03217"/>
    <w:rsid w:val="00D03E50"/>
    <w:rsid w:val="00D041AF"/>
    <w:rsid w:val="00D0495A"/>
    <w:rsid w:val="00D05593"/>
    <w:rsid w:val="00D065EC"/>
    <w:rsid w:val="00D072C4"/>
    <w:rsid w:val="00D07951"/>
    <w:rsid w:val="00D07C7F"/>
    <w:rsid w:val="00D100C7"/>
    <w:rsid w:val="00D1010B"/>
    <w:rsid w:val="00D10E69"/>
    <w:rsid w:val="00D111E6"/>
    <w:rsid w:val="00D1154E"/>
    <w:rsid w:val="00D11CD4"/>
    <w:rsid w:val="00D1217C"/>
    <w:rsid w:val="00D129ED"/>
    <w:rsid w:val="00D13BDC"/>
    <w:rsid w:val="00D13C31"/>
    <w:rsid w:val="00D14025"/>
    <w:rsid w:val="00D150AD"/>
    <w:rsid w:val="00D15636"/>
    <w:rsid w:val="00D1570D"/>
    <w:rsid w:val="00D15A38"/>
    <w:rsid w:val="00D16C8C"/>
    <w:rsid w:val="00D177BE"/>
    <w:rsid w:val="00D20487"/>
    <w:rsid w:val="00D20E2C"/>
    <w:rsid w:val="00D211E7"/>
    <w:rsid w:val="00D24187"/>
    <w:rsid w:val="00D24605"/>
    <w:rsid w:val="00D24A55"/>
    <w:rsid w:val="00D25075"/>
    <w:rsid w:val="00D25423"/>
    <w:rsid w:val="00D26166"/>
    <w:rsid w:val="00D26B88"/>
    <w:rsid w:val="00D302FC"/>
    <w:rsid w:val="00D3198B"/>
    <w:rsid w:val="00D31C52"/>
    <w:rsid w:val="00D31C7C"/>
    <w:rsid w:val="00D32849"/>
    <w:rsid w:val="00D32CDA"/>
    <w:rsid w:val="00D336DA"/>
    <w:rsid w:val="00D336F6"/>
    <w:rsid w:val="00D3394D"/>
    <w:rsid w:val="00D33BA7"/>
    <w:rsid w:val="00D33DF0"/>
    <w:rsid w:val="00D341BD"/>
    <w:rsid w:val="00D35249"/>
    <w:rsid w:val="00D36479"/>
    <w:rsid w:val="00D37249"/>
    <w:rsid w:val="00D374B2"/>
    <w:rsid w:val="00D37E60"/>
    <w:rsid w:val="00D40097"/>
    <w:rsid w:val="00D40650"/>
    <w:rsid w:val="00D4190C"/>
    <w:rsid w:val="00D42DF2"/>
    <w:rsid w:val="00D4359D"/>
    <w:rsid w:val="00D44BD3"/>
    <w:rsid w:val="00D45940"/>
    <w:rsid w:val="00D45CE8"/>
    <w:rsid w:val="00D46BDB"/>
    <w:rsid w:val="00D46D77"/>
    <w:rsid w:val="00D4765B"/>
    <w:rsid w:val="00D47ED6"/>
    <w:rsid w:val="00D50C8F"/>
    <w:rsid w:val="00D5144D"/>
    <w:rsid w:val="00D5151C"/>
    <w:rsid w:val="00D518C2"/>
    <w:rsid w:val="00D52BC5"/>
    <w:rsid w:val="00D54644"/>
    <w:rsid w:val="00D5486C"/>
    <w:rsid w:val="00D54BC9"/>
    <w:rsid w:val="00D54DE2"/>
    <w:rsid w:val="00D5505C"/>
    <w:rsid w:val="00D56824"/>
    <w:rsid w:val="00D57793"/>
    <w:rsid w:val="00D6071C"/>
    <w:rsid w:val="00D61620"/>
    <w:rsid w:val="00D61B46"/>
    <w:rsid w:val="00D63967"/>
    <w:rsid w:val="00D63D14"/>
    <w:rsid w:val="00D63E6A"/>
    <w:rsid w:val="00D64366"/>
    <w:rsid w:val="00D64A62"/>
    <w:rsid w:val="00D64E81"/>
    <w:rsid w:val="00D659D4"/>
    <w:rsid w:val="00D65AC8"/>
    <w:rsid w:val="00D65DAC"/>
    <w:rsid w:val="00D66E87"/>
    <w:rsid w:val="00D67406"/>
    <w:rsid w:val="00D71656"/>
    <w:rsid w:val="00D723D1"/>
    <w:rsid w:val="00D73AEE"/>
    <w:rsid w:val="00D73F99"/>
    <w:rsid w:val="00D74780"/>
    <w:rsid w:val="00D755D6"/>
    <w:rsid w:val="00D75784"/>
    <w:rsid w:val="00D76103"/>
    <w:rsid w:val="00D768E9"/>
    <w:rsid w:val="00D76B8F"/>
    <w:rsid w:val="00D76DCD"/>
    <w:rsid w:val="00D772AA"/>
    <w:rsid w:val="00D801FA"/>
    <w:rsid w:val="00D81293"/>
    <w:rsid w:val="00D81750"/>
    <w:rsid w:val="00D817D6"/>
    <w:rsid w:val="00D82247"/>
    <w:rsid w:val="00D827D8"/>
    <w:rsid w:val="00D83270"/>
    <w:rsid w:val="00D83D8A"/>
    <w:rsid w:val="00D83F13"/>
    <w:rsid w:val="00D84007"/>
    <w:rsid w:val="00D840CC"/>
    <w:rsid w:val="00D846EA"/>
    <w:rsid w:val="00D848CD"/>
    <w:rsid w:val="00D85014"/>
    <w:rsid w:val="00D85647"/>
    <w:rsid w:val="00D86545"/>
    <w:rsid w:val="00D8719B"/>
    <w:rsid w:val="00D87818"/>
    <w:rsid w:val="00D904D0"/>
    <w:rsid w:val="00D90722"/>
    <w:rsid w:val="00D90F03"/>
    <w:rsid w:val="00D90F87"/>
    <w:rsid w:val="00D91029"/>
    <w:rsid w:val="00D912F0"/>
    <w:rsid w:val="00D9191C"/>
    <w:rsid w:val="00D9266A"/>
    <w:rsid w:val="00D929DA"/>
    <w:rsid w:val="00D92A0C"/>
    <w:rsid w:val="00D92AC0"/>
    <w:rsid w:val="00D92F1D"/>
    <w:rsid w:val="00D93031"/>
    <w:rsid w:val="00D9355D"/>
    <w:rsid w:val="00D9421A"/>
    <w:rsid w:val="00D9508D"/>
    <w:rsid w:val="00D9517E"/>
    <w:rsid w:val="00D95DD6"/>
    <w:rsid w:val="00D97143"/>
    <w:rsid w:val="00DA1F5E"/>
    <w:rsid w:val="00DA21DD"/>
    <w:rsid w:val="00DA2668"/>
    <w:rsid w:val="00DA2E95"/>
    <w:rsid w:val="00DA328F"/>
    <w:rsid w:val="00DA481F"/>
    <w:rsid w:val="00DA67C7"/>
    <w:rsid w:val="00DB08C4"/>
    <w:rsid w:val="00DB0E0F"/>
    <w:rsid w:val="00DB17F0"/>
    <w:rsid w:val="00DB1B0A"/>
    <w:rsid w:val="00DB2610"/>
    <w:rsid w:val="00DB26E1"/>
    <w:rsid w:val="00DB298A"/>
    <w:rsid w:val="00DB3368"/>
    <w:rsid w:val="00DB4E8E"/>
    <w:rsid w:val="00DB57FD"/>
    <w:rsid w:val="00DB586C"/>
    <w:rsid w:val="00DB58E2"/>
    <w:rsid w:val="00DB5A1F"/>
    <w:rsid w:val="00DC0247"/>
    <w:rsid w:val="00DC0692"/>
    <w:rsid w:val="00DC0C45"/>
    <w:rsid w:val="00DC3297"/>
    <w:rsid w:val="00DC32AE"/>
    <w:rsid w:val="00DC333E"/>
    <w:rsid w:val="00DC3692"/>
    <w:rsid w:val="00DC42A6"/>
    <w:rsid w:val="00DC486E"/>
    <w:rsid w:val="00DC4C47"/>
    <w:rsid w:val="00DC5CA7"/>
    <w:rsid w:val="00DC6362"/>
    <w:rsid w:val="00DC6728"/>
    <w:rsid w:val="00DC6B7F"/>
    <w:rsid w:val="00DC785F"/>
    <w:rsid w:val="00DC7EAE"/>
    <w:rsid w:val="00DD0A2F"/>
    <w:rsid w:val="00DD1673"/>
    <w:rsid w:val="00DD22C5"/>
    <w:rsid w:val="00DD23DF"/>
    <w:rsid w:val="00DD2D5F"/>
    <w:rsid w:val="00DD2F97"/>
    <w:rsid w:val="00DD341A"/>
    <w:rsid w:val="00DD3AEB"/>
    <w:rsid w:val="00DD3B78"/>
    <w:rsid w:val="00DD434C"/>
    <w:rsid w:val="00DD4562"/>
    <w:rsid w:val="00DD4764"/>
    <w:rsid w:val="00DD484E"/>
    <w:rsid w:val="00DD5B83"/>
    <w:rsid w:val="00DD6129"/>
    <w:rsid w:val="00DD6308"/>
    <w:rsid w:val="00DD6E6C"/>
    <w:rsid w:val="00DD754F"/>
    <w:rsid w:val="00DD76B2"/>
    <w:rsid w:val="00DE0281"/>
    <w:rsid w:val="00DE0991"/>
    <w:rsid w:val="00DE31E0"/>
    <w:rsid w:val="00DE3C47"/>
    <w:rsid w:val="00DE4DF4"/>
    <w:rsid w:val="00DE4FF0"/>
    <w:rsid w:val="00DE51DC"/>
    <w:rsid w:val="00DE574E"/>
    <w:rsid w:val="00DE5E46"/>
    <w:rsid w:val="00DE73B2"/>
    <w:rsid w:val="00DE7AB4"/>
    <w:rsid w:val="00DF0D71"/>
    <w:rsid w:val="00DF0E60"/>
    <w:rsid w:val="00DF1609"/>
    <w:rsid w:val="00DF195C"/>
    <w:rsid w:val="00DF1A8D"/>
    <w:rsid w:val="00DF1A99"/>
    <w:rsid w:val="00DF2108"/>
    <w:rsid w:val="00DF2BB2"/>
    <w:rsid w:val="00DF3258"/>
    <w:rsid w:val="00DF35E4"/>
    <w:rsid w:val="00DF379B"/>
    <w:rsid w:val="00DF56DA"/>
    <w:rsid w:val="00DF57F9"/>
    <w:rsid w:val="00DF5F03"/>
    <w:rsid w:val="00DF606C"/>
    <w:rsid w:val="00DF644B"/>
    <w:rsid w:val="00E00982"/>
    <w:rsid w:val="00E0156F"/>
    <w:rsid w:val="00E03C0C"/>
    <w:rsid w:val="00E05A69"/>
    <w:rsid w:val="00E07033"/>
    <w:rsid w:val="00E0778A"/>
    <w:rsid w:val="00E07CC3"/>
    <w:rsid w:val="00E102AB"/>
    <w:rsid w:val="00E10301"/>
    <w:rsid w:val="00E10B52"/>
    <w:rsid w:val="00E10D03"/>
    <w:rsid w:val="00E11B2B"/>
    <w:rsid w:val="00E11E28"/>
    <w:rsid w:val="00E120F6"/>
    <w:rsid w:val="00E13D07"/>
    <w:rsid w:val="00E13FFF"/>
    <w:rsid w:val="00E14079"/>
    <w:rsid w:val="00E14F38"/>
    <w:rsid w:val="00E15B1D"/>
    <w:rsid w:val="00E16176"/>
    <w:rsid w:val="00E162AD"/>
    <w:rsid w:val="00E16FD8"/>
    <w:rsid w:val="00E17B5D"/>
    <w:rsid w:val="00E17E2C"/>
    <w:rsid w:val="00E211E2"/>
    <w:rsid w:val="00E21FA0"/>
    <w:rsid w:val="00E220A0"/>
    <w:rsid w:val="00E22518"/>
    <w:rsid w:val="00E22E3A"/>
    <w:rsid w:val="00E22F3B"/>
    <w:rsid w:val="00E2311D"/>
    <w:rsid w:val="00E235F4"/>
    <w:rsid w:val="00E24CCC"/>
    <w:rsid w:val="00E25636"/>
    <w:rsid w:val="00E25EAD"/>
    <w:rsid w:val="00E26CD7"/>
    <w:rsid w:val="00E26F6E"/>
    <w:rsid w:val="00E26FDC"/>
    <w:rsid w:val="00E273FB"/>
    <w:rsid w:val="00E313B0"/>
    <w:rsid w:val="00E332AD"/>
    <w:rsid w:val="00E34864"/>
    <w:rsid w:val="00E363E6"/>
    <w:rsid w:val="00E36AF4"/>
    <w:rsid w:val="00E37541"/>
    <w:rsid w:val="00E37C32"/>
    <w:rsid w:val="00E37EFA"/>
    <w:rsid w:val="00E41641"/>
    <w:rsid w:val="00E41A33"/>
    <w:rsid w:val="00E42CED"/>
    <w:rsid w:val="00E42CF5"/>
    <w:rsid w:val="00E431A2"/>
    <w:rsid w:val="00E43CED"/>
    <w:rsid w:val="00E4449D"/>
    <w:rsid w:val="00E44667"/>
    <w:rsid w:val="00E448E3"/>
    <w:rsid w:val="00E4495B"/>
    <w:rsid w:val="00E452FE"/>
    <w:rsid w:val="00E46B87"/>
    <w:rsid w:val="00E473F7"/>
    <w:rsid w:val="00E5062C"/>
    <w:rsid w:val="00E50C91"/>
    <w:rsid w:val="00E50D80"/>
    <w:rsid w:val="00E51431"/>
    <w:rsid w:val="00E51ED3"/>
    <w:rsid w:val="00E51FED"/>
    <w:rsid w:val="00E53130"/>
    <w:rsid w:val="00E545B5"/>
    <w:rsid w:val="00E54E45"/>
    <w:rsid w:val="00E5524C"/>
    <w:rsid w:val="00E55425"/>
    <w:rsid w:val="00E55858"/>
    <w:rsid w:val="00E55B72"/>
    <w:rsid w:val="00E56E87"/>
    <w:rsid w:val="00E57B0C"/>
    <w:rsid w:val="00E60799"/>
    <w:rsid w:val="00E60966"/>
    <w:rsid w:val="00E60ABC"/>
    <w:rsid w:val="00E60F10"/>
    <w:rsid w:val="00E61620"/>
    <w:rsid w:val="00E6162F"/>
    <w:rsid w:val="00E61941"/>
    <w:rsid w:val="00E622E4"/>
    <w:rsid w:val="00E62383"/>
    <w:rsid w:val="00E62863"/>
    <w:rsid w:val="00E62883"/>
    <w:rsid w:val="00E62DA6"/>
    <w:rsid w:val="00E64095"/>
    <w:rsid w:val="00E64707"/>
    <w:rsid w:val="00E6496E"/>
    <w:rsid w:val="00E65185"/>
    <w:rsid w:val="00E660D5"/>
    <w:rsid w:val="00E668DA"/>
    <w:rsid w:val="00E70EB8"/>
    <w:rsid w:val="00E7180A"/>
    <w:rsid w:val="00E7181B"/>
    <w:rsid w:val="00E71EB9"/>
    <w:rsid w:val="00E7200B"/>
    <w:rsid w:val="00E72F92"/>
    <w:rsid w:val="00E7353C"/>
    <w:rsid w:val="00E73CD6"/>
    <w:rsid w:val="00E73F0A"/>
    <w:rsid w:val="00E747F8"/>
    <w:rsid w:val="00E8037A"/>
    <w:rsid w:val="00E80692"/>
    <w:rsid w:val="00E811BC"/>
    <w:rsid w:val="00E81914"/>
    <w:rsid w:val="00E82A32"/>
    <w:rsid w:val="00E83A8B"/>
    <w:rsid w:val="00E8401B"/>
    <w:rsid w:val="00E85765"/>
    <w:rsid w:val="00E859F6"/>
    <w:rsid w:val="00E8709C"/>
    <w:rsid w:val="00E87180"/>
    <w:rsid w:val="00E87AFF"/>
    <w:rsid w:val="00E90766"/>
    <w:rsid w:val="00E91714"/>
    <w:rsid w:val="00E917AD"/>
    <w:rsid w:val="00E91BFF"/>
    <w:rsid w:val="00E92C23"/>
    <w:rsid w:val="00E92E7B"/>
    <w:rsid w:val="00E93AAD"/>
    <w:rsid w:val="00E93AC5"/>
    <w:rsid w:val="00E93CFD"/>
    <w:rsid w:val="00E945EC"/>
    <w:rsid w:val="00E94AC1"/>
    <w:rsid w:val="00E94EE2"/>
    <w:rsid w:val="00E95247"/>
    <w:rsid w:val="00E95495"/>
    <w:rsid w:val="00E956C9"/>
    <w:rsid w:val="00E96056"/>
    <w:rsid w:val="00E96104"/>
    <w:rsid w:val="00E96D2A"/>
    <w:rsid w:val="00E974CC"/>
    <w:rsid w:val="00EA072B"/>
    <w:rsid w:val="00EA1242"/>
    <w:rsid w:val="00EA1F4F"/>
    <w:rsid w:val="00EA2411"/>
    <w:rsid w:val="00EA2891"/>
    <w:rsid w:val="00EA2AC8"/>
    <w:rsid w:val="00EA2BD1"/>
    <w:rsid w:val="00EA2C6E"/>
    <w:rsid w:val="00EA3330"/>
    <w:rsid w:val="00EA340F"/>
    <w:rsid w:val="00EA38EF"/>
    <w:rsid w:val="00EA4AF5"/>
    <w:rsid w:val="00EA52CF"/>
    <w:rsid w:val="00EA545D"/>
    <w:rsid w:val="00EA5FF2"/>
    <w:rsid w:val="00EA6C42"/>
    <w:rsid w:val="00EA763E"/>
    <w:rsid w:val="00EA76BA"/>
    <w:rsid w:val="00EA7890"/>
    <w:rsid w:val="00EA7B78"/>
    <w:rsid w:val="00EA9A64"/>
    <w:rsid w:val="00EB105F"/>
    <w:rsid w:val="00EB1952"/>
    <w:rsid w:val="00EB1EC1"/>
    <w:rsid w:val="00EB222B"/>
    <w:rsid w:val="00EB23D0"/>
    <w:rsid w:val="00EB30D0"/>
    <w:rsid w:val="00EB36FD"/>
    <w:rsid w:val="00EB36FF"/>
    <w:rsid w:val="00EB3713"/>
    <w:rsid w:val="00EB3BDC"/>
    <w:rsid w:val="00EB3DD2"/>
    <w:rsid w:val="00EB434B"/>
    <w:rsid w:val="00EB60DB"/>
    <w:rsid w:val="00EB63BC"/>
    <w:rsid w:val="00EB6F05"/>
    <w:rsid w:val="00EB7513"/>
    <w:rsid w:val="00EB7A37"/>
    <w:rsid w:val="00EB7A61"/>
    <w:rsid w:val="00EC092E"/>
    <w:rsid w:val="00EC0E39"/>
    <w:rsid w:val="00EC0F19"/>
    <w:rsid w:val="00EC105A"/>
    <w:rsid w:val="00EC21A0"/>
    <w:rsid w:val="00EC27F0"/>
    <w:rsid w:val="00EC2EB1"/>
    <w:rsid w:val="00EC5BB2"/>
    <w:rsid w:val="00EC5FF9"/>
    <w:rsid w:val="00EC6287"/>
    <w:rsid w:val="00EC6C37"/>
    <w:rsid w:val="00ED0A61"/>
    <w:rsid w:val="00ED1355"/>
    <w:rsid w:val="00ED1B36"/>
    <w:rsid w:val="00ED2991"/>
    <w:rsid w:val="00ED30F4"/>
    <w:rsid w:val="00ED3449"/>
    <w:rsid w:val="00ED35C2"/>
    <w:rsid w:val="00ED3AF4"/>
    <w:rsid w:val="00ED3B2E"/>
    <w:rsid w:val="00ED4F54"/>
    <w:rsid w:val="00ED58C1"/>
    <w:rsid w:val="00ED66A5"/>
    <w:rsid w:val="00ED76D8"/>
    <w:rsid w:val="00EE01BB"/>
    <w:rsid w:val="00EE0440"/>
    <w:rsid w:val="00EE1502"/>
    <w:rsid w:val="00EE1625"/>
    <w:rsid w:val="00EE1BF3"/>
    <w:rsid w:val="00EE1D05"/>
    <w:rsid w:val="00EE1D6D"/>
    <w:rsid w:val="00EE241F"/>
    <w:rsid w:val="00EE3236"/>
    <w:rsid w:val="00EE330C"/>
    <w:rsid w:val="00EE34CE"/>
    <w:rsid w:val="00EE4320"/>
    <w:rsid w:val="00EE4E5A"/>
    <w:rsid w:val="00EE5287"/>
    <w:rsid w:val="00EE531E"/>
    <w:rsid w:val="00EE5C3E"/>
    <w:rsid w:val="00EE63F1"/>
    <w:rsid w:val="00EE681E"/>
    <w:rsid w:val="00EE745F"/>
    <w:rsid w:val="00EF0209"/>
    <w:rsid w:val="00EF08B0"/>
    <w:rsid w:val="00EF242A"/>
    <w:rsid w:val="00EF2F17"/>
    <w:rsid w:val="00EF3FEA"/>
    <w:rsid w:val="00EF4AA3"/>
    <w:rsid w:val="00EF5163"/>
    <w:rsid w:val="00EF6151"/>
    <w:rsid w:val="00EF6D97"/>
    <w:rsid w:val="00EF7763"/>
    <w:rsid w:val="00F002C1"/>
    <w:rsid w:val="00F003F3"/>
    <w:rsid w:val="00F00C95"/>
    <w:rsid w:val="00F00D66"/>
    <w:rsid w:val="00F02944"/>
    <w:rsid w:val="00F031CC"/>
    <w:rsid w:val="00F037E4"/>
    <w:rsid w:val="00F03B75"/>
    <w:rsid w:val="00F0441D"/>
    <w:rsid w:val="00F04BF3"/>
    <w:rsid w:val="00F05762"/>
    <w:rsid w:val="00F05DE0"/>
    <w:rsid w:val="00F07136"/>
    <w:rsid w:val="00F073EE"/>
    <w:rsid w:val="00F07440"/>
    <w:rsid w:val="00F075E8"/>
    <w:rsid w:val="00F077AD"/>
    <w:rsid w:val="00F079B8"/>
    <w:rsid w:val="00F07CD9"/>
    <w:rsid w:val="00F11135"/>
    <w:rsid w:val="00F1144D"/>
    <w:rsid w:val="00F129BE"/>
    <w:rsid w:val="00F12E6F"/>
    <w:rsid w:val="00F131C8"/>
    <w:rsid w:val="00F14ABA"/>
    <w:rsid w:val="00F15782"/>
    <w:rsid w:val="00F15C62"/>
    <w:rsid w:val="00F16761"/>
    <w:rsid w:val="00F16D25"/>
    <w:rsid w:val="00F17115"/>
    <w:rsid w:val="00F1739D"/>
    <w:rsid w:val="00F21EEC"/>
    <w:rsid w:val="00F21F56"/>
    <w:rsid w:val="00F232A4"/>
    <w:rsid w:val="00F23FDE"/>
    <w:rsid w:val="00F24A2E"/>
    <w:rsid w:val="00F2540D"/>
    <w:rsid w:val="00F254CE"/>
    <w:rsid w:val="00F25632"/>
    <w:rsid w:val="00F25933"/>
    <w:rsid w:val="00F26B53"/>
    <w:rsid w:val="00F27794"/>
    <w:rsid w:val="00F27B9C"/>
    <w:rsid w:val="00F30BC7"/>
    <w:rsid w:val="00F31195"/>
    <w:rsid w:val="00F31C20"/>
    <w:rsid w:val="00F31FD0"/>
    <w:rsid w:val="00F33347"/>
    <w:rsid w:val="00F341F4"/>
    <w:rsid w:val="00F34254"/>
    <w:rsid w:val="00F355EE"/>
    <w:rsid w:val="00F35928"/>
    <w:rsid w:val="00F35BB4"/>
    <w:rsid w:val="00F400DB"/>
    <w:rsid w:val="00F4147B"/>
    <w:rsid w:val="00F416B4"/>
    <w:rsid w:val="00F418ED"/>
    <w:rsid w:val="00F4193C"/>
    <w:rsid w:val="00F42581"/>
    <w:rsid w:val="00F440F2"/>
    <w:rsid w:val="00F4463D"/>
    <w:rsid w:val="00F44C5D"/>
    <w:rsid w:val="00F44EF9"/>
    <w:rsid w:val="00F45381"/>
    <w:rsid w:val="00F45A87"/>
    <w:rsid w:val="00F47A77"/>
    <w:rsid w:val="00F50209"/>
    <w:rsid w:val="00F517D8"/>
    <w:rsid w:val="00F520B2"/>
    <w:rsid w:val="00F526E7"/>
    <w:rsid w:val="00F52DFF"/>
    <w:rsid w:val="00F533FF"/>
    <w:rsid w:val="00F53EAD"/>
    <w:rsid w:val="00F53F4E"/>
    <w:rsid w:val="00F547BC"/>
    <w:rsid w:val="00F561F9"/>
    <w:rsid w:val="00F56364"/>
    <w:rsid w:val="00F56F4B"/>
    <w:rsid w:val="00F605C1"/>
    <w:rsid w:val="00F617B5"/>
    <w:rsid w:val="00F61A83"/>
    <w:rsid w:val="00F63235"/>
    <w:rsid w:val="00F63381"/>
    <w:rsid w:val="00F6403B"/>
    <w:rsid w:val="00F6417E"/>
    <w:rsid w:val="00F654FD"/>
    <w:rsid w:val="00F656D9"/>
    <w:rsid w:val="00F65D8B"/>
    <w:rsid w:val="00F66C86"/>
    <w:rsid w:val="00F67830"/>
    <w:rsid w:val="00F67E0C"/>
    <w:rsid w:val="00F700A7"/>
    <w:rsid w:val="00F70250"/>
    <w:rsid w:val="00F704DC"/>
    <w:rsid w:val="00F714EC"/>
    <w:rsid w:val="00F71A80"/>
    <w:rsid w:val="00F7223B"/>
    <w:rsid w:val="00F72B01"/>
    <w:rsid w:val="00F72B36"/>
    <w:rsid w:val="00F72E03"/>
    <w:rsid w:val="00F7302E"/>
    <w:rsid w:val="00F732E7"/>
    <w:rsid w:val="00F73829"/>
    <w:rsid w:val="00F74659"/>
    <w:rsid w:val="00F75B3D"/>
    <w:rsid w:val="00F7627F"/>
    <w:rsid w:val="00F76522"/>
    <w:rsid w:val="00F80151"/>
    <w:rsid w:val="00F802B3"/>
    <w:rsid w:val="00F80633"/>
    <w:rsid w:val="00F83257"/>
    <w:rsid w:val="00F84962"/>
    <w:rsid w:val="00F85435"/>
    <w:rsid w:val="00F85658"/>
    <w:rsid w:val="00F87630"/>
    <w:rsid w:val="00F87A25"/>
    <w:rsid w:val="00F91949"/>
    <w:rsid w:val="00F9321B"/>
    <w:rsid w:val="00F9339D"/>
    <w:rsid w:val="00F93E60"/>
    <w:rsid w:val="00F9407D"/>
    <w:rsid w:val="00F9429C"/>
    <w:rsid w:val="00F953B8"/>
    <w:rsid w:val="00F96983"/>
    <w:rsid w:val="00F96AEA"/>
    <w:rsid w:val="00F979C7"/>
    <w:rsid w:val="00F97E2E"/>
    <w:rsid w:val="00FA08E8"/>
    <w:rsid w:val="00FA0F80"/>
    <w:rsid w:val="00FA105F"/>
    <w:rsid w:val="00FA12B4"/>
    <w:rsid w:val="00FA2C44"/>
    <w:rsid w:val="00FA2EBA"/>
    <w:rsid w:val="00FA2F08"/>
    <w:rsid w:val="00FA3891"/>
    <w:rsid w:val="00FA524C"/>
    <w:rsid w:val="00FA7963"/>
    <w:rsid w:val="00FA7CE9"/>
    <w:rsid w:val="00FA7D29"/>
    <w:rsid w:val="00FB01DE"/>
    <w:rsid w:val="00FB0B21"/>
    <w:rsid w:val="00FB1879"/>
    <w:rsid w:val="00FB1AF4"/>
    <w:rsid w:val="00FB315A"/>
    <w:rsid w:val="00FB5BD0"/>
    <w:rsid w:val="00FB609B"/>
    <w:rsid w:val="00FB61EE"/>
    <w:rsid w:val="00FB6425"/>
    <w:rsid w:val="00FB7424"/>
    <w:rsid w:val="00FB7EC9"/>
    <w:rsid w:val="00FC023E"/>
    <w:rsid w:val="00FC035A"/>
    <w:rsid w:val="00FC11AF"/>
    <w:rsid w:val="00FC1826"/>
    <w:rsid w:val="00FC1A98"/>
    <w:rsid w:val="00FC2199"/>
    <w:rsid w:val="00FC28F6"/>
    <w:rsid w:val="00FC42AF"/>
    <w:rsid w:val="00FC4D83"/>
    <w:rsid w:val="00FC60D0"/>
    <w:rsid w:val="00FD00B3"/>
    <w:rsid w:val="00FD029C"/>
    <w:rsid w:val="00FD0867"/>
    <w:rsid w:val="00FD0D93"/>
    <w:rsid w:val="00FD1B13"/>
    <w:rsid w:val="00FD1CD4"/>
    <w:rsid w:val="00FD1D39"/>
    <w:rsid w:val="00FD25CE"/>
    <w:rsid w:val="00FD2AAA"/>
    <w:rsid w:val="00FD35D4"/>
    <w:rsid w:val="00FD3923"/>
    <w:rsid w:val="00FD5027"/>
    <w:rsid w:val="00FD53AC"/>
    <w:rsid w:val="00FD5DA9"/>
    <w:rsid w:val="00FD5DBA"/>
    <w:rsid w:val="00FD5E3C"/>
    <w:rsid w:val="00FD7652"/>
    <w:rsid w:val="00FD78C0"/>
    <w:rsid w:val="00FE023A"/>
    <w:rsid w:val="00FE1337"/>
    <w:rsid w:val="00FE18BE"/>
    <w:rsid w:val="00FE2E76"/>
    <w:rsid w:val="00FE32B9"/>
    <w:rsid w:val="00FE33B7"/>
    <w:rsid w:val="00FE34DF"/>
    <w:rsid w:val="00FE3A6A"/>
    <w:rsid w:val="00FE4B05"/>
    <w:rsid w:val="00FE5741"/>
    <w:rsid w:val="00FE5D4C"/>
    <w:rsid w:val="00FE6960"/>
    <w:rsid w:val="00FE6B26"/>
    <w:rsid w:val="00FE71C0"/>
    <w:rsid w:val="00FE7BC1"/>
    <w:rsid w:val="00FF0226"/>
    <w:rsid w:val="00FF07EE"/>
    <w:rsid w:val="00FF0D34"/>
    <w:rsid w:val="00FF16D6"/>
    <w:rsid w:val="00FF1B6E"/>
    <w:rsid w:val="00FF1CDC"/>
    <w:rsid w:val="00FF2352"/>
    <w:rsid w:val="00FF2D28"/>
    <w:rsid w:val="00FF3839"/>
    <w:rsid w:val="00FF3B04"/>
    <w:rsid w:val="00FF487F"/>
    <w:rsid w:val="00FF50F5"/>
    <w:rsid w:val="00FF5D0D"/>
    <w:rsid w:val="00FF5F3A"/>
    <w:rsid w:val="00FF60F1"/>
    <w:rsid w:val="00FF6BD9"/>
    <w:rsid w:val="00FF6FBF"/>
    <w:rsid w:val="00FF74AC"/>
    <w:rsid w:val="00FF7603"/>
    <w:rsid w:val="01291A0D"/>
    <w:rsid w:val="0180D3F1"/>
    <w:rsid w:val="0197B101"/>
    <w:rsid w:val="01BAAD26"/>
    <w:rsid w:val="02121B85"/>
    <w:rsid w:val="0299D48E"/>
    <w:rsid w:val="02D8A07C"/>
    <w:rsid w:val="02DDF731"/>
    <w:rsid w:val="035917D5"/>
    <w:rsid w:val="03623BA0"/>
    <w:rsid w:val="0379EA44"/>
    <w:rsid w:val="03925F16"/>
    <w:rsid w:val="03C34DC5"/>
    <w:rsid w:val="03CB57E6"/>
    <w:rsid w:val="03E989AE"/>
    <w:rsid w:val="04643FCE"/>
    <w:rsid w:val="0471FB16"/>
    <w:rsid w:val="0492D9BF"/>
    <w:rsid w:val="0499DE2E"/>
    <w:rsid w:val="04E5F808"/>
    <w:rsid w:val="05390B51"/>
    <w:rsid w:val="05672847"/>
    <w:rsid w:val="0586F496"/>
    <w:rsid w:val="05CE11FF"/>
    <w:rsid w:val="06024042"/>
    <w:rsid w:val="06338EDE"/>
    <w:rsid w:val="06468D0C"/>
    <w:rsid w:val="068E1E49"/>
    <w:rsid w:val="0690B897"/>
    <w:rsid w:val="06ACBA86"/>
    <w:rsid w:val="06B09A22"/>
    <w:rsid w:val="06C65616"/>
    <w:rsid w:val="06DF56AA"/>
    <w:rsid w:val="06E389D2"/>
    <w:rsid w:val="06FCE60A"/>
    <w:rsid w:val="071A7C22"/>
    <w:rsid w:val="079BE090"/>
    <w:rsid w:val="083F4B6D"/>
    <w:rsid w:val="08A59B24"/>
    <w:rsid w:val="08E61E72"/>
    <w:rsid w:val="09204BEB"/>
    <w:rsid w:val="099D048D"/>
    <w:rsid w:val="09A0D3CD"/>
    <w:rsid w:val="09E13B79"/>
    <w:rsid w:val="0A09EFBD"/>
    <w:rsid w:val="0A18A148"/>
    <w:rsid w:val="0A699E94"/>
    <w:rsid w:val="0AD590E3"/>
    <w:rsid w:val="0B35E57A"/>
    <w:rsid w:val="0B407A84"/>
    <w:rsid w:val="0B87AA2B"/>
    <w:rsid w:val="0BE2F33C"/>
    <w:rsid w:val="0C44933A"/>
    <w:rsid w:val="0C63E49E"/>
    <w:rsid w:val="0C786D2E"/>
    <w:rsid w:val="0D0E0A7F"/>
    <w:rsid w:val="0D70CFEE"/>
    <w:rsid w:val="0DC690C7"/>
    <w:rsid w:val="0DE99DED"/>
    <w:rsid w:val="0DF608EF"/>
    <w:rsid w:val="0E07A285"/>
    <w:rsid w:val="0E14158F"/>
    <w:rsid w:val="0E29073B"/>
    <w:rsid w:val="0EA3B802"/>
    <w:rsid w:val="0EB37716"/>
    <w:rsid w:val="0EB8B896"/>
    <w:rsid w:val="0EB8D61F"/>
    <w:rsid w:val="0F5BCBE8"/>
    <w:rsid w:val="0F63C6C3"/>
    <w:rsid w:val="0FD3871D"/>
    <w:rsid w:val="1049AA12"/>
    <w:rsid w:val="106BAAF9"/>
    <w:rsid w:val="10801772"/>
    <w:rsid w:val="10B1A27A"/>
    <w:rsid w:val="10BB3C3A"/>
    <w:rsid w:val="10D3EE68"/>
    <w:rsid w:val="10E5375A"/>
    <w:rsid w:val="1109E752"/>
    <w:rsid w:val="116444AE"/>
    <w:rsid w:val="1191EAEC"/>
    <w:rsid w:val="11EB3143"/>
    <w:rsid w:val="1210A2F1"/>
    <w:rsid w:val="124C37AE"/>
    <w:rsid w:val="12985A40"/>
    <w:rsid w:val="12A1C738"/>
    <w:rsid w:val="13214204"/>
    <w:rsid w:val="132A0CCF"/>
    <w:rsid w:val="1336328F"/>
    <w:rsid w:val="1345E878"/>
    <w:rsid w:val="1353B4CB"/>
    <w:rsid w:val="13674992"/>
    <w:rsid w:val="1373ACA7"/>
    <w:rsid w:val="1374650C"/>
    <w:rsid w:val="13ADC248"/>
    <w:rsid w:val="1403AFBF"/>
    <w:rsid w:val="141C7951"/>
    <w:rsid w:val="142A0863"/>
    <w:rsid w:val="14473326"/>
    <w:rsid w:val="151E9E72"/>
    <w:rsid w:val="159F6B3D"/>
    <w:rsid w:val="15A6EF94"/>
    <w:rsid w:val="15BEDA09"/>
    <w:rsid w:val="15E33997"/>
    <w:rsid w:val="161AD0E2"/>
    <w:rsid w:val="1667BBD9"/>
    <w:rsid w:val="166EDE19"/>
    <w:rsid w:val="168455E9"/>
    <w:rsid w:val="16D2AEE9"/>
    <w:rsid w:val="16E64D66"/>
    <w:rsid w:val="171304F0"/>
    <w:rsid w:val="17544AB0"/>
    <w:rsid w:val="1781F5C8"/>
    <w:rsid w:val="178B31A6"/>
    <w:rsid w:val="17B1AD32"/>
    <w:rsid w:val="17CF38F4"/>
    <w:rsid w:val="181A2E34"/>
    <w:rsid w:val="18B49139"/>
    <w:rsid w:val="190703B0"/>
    <w:rsid w:val="1941D9A6"/>
    <w:rsid w:val="1956F036"/>
    <w:rsid w:val="19A007F3"/>
    <w:rsid w:val="1A3C873F"/>
    <w:rsid w:val="1AFB6ED8"/>
    <w:rsid w:val="1B032F0F"/>
    <w:rsid w:val="1BBD17D2"/>
    <w:rsid w:val="1CD0EF15"/>
    <w:rsid w:val="1D00858C"/>
    <w:rsid w:val="1D57B449"/>
    <w:rsid w:val="1DDD91D9"/>
    <w:rsid w:val="1DEE1E2D"/>
    <w:rsid w:val="1DFDF7C6"/>
    <w:rsid w:val="1E0387E4"/>
    <w:rsid w:val="1E3BEAB6"/>
    <w:rsid w:val="1EB19D49"/>
    <w:rsid w:val="1EB61E43"/>
    <w:rsid w:val="1F1D4B51"/>
    <w:rsid w:val="1F57EEE3"/>
    <w:rsid w:val="1F5AFB16"/>
    <w:rsid w:val="1F657823"/>
    <w:rsid w:val="1F9AC3D1"/>
    <w:rsid w:val="1FB1A92A"/>
    <w:rsid w:val="1FB52CA7"/>
    <w:rsid w:val="1FD51481"/>
    <w:rsid w:val="203F1C67"/>
    <w:rsid w:val="20624647"/>
    <w:rsid w:val="207F6620"/>
    <w:rsid w:val="20880AB3"/>
    <w:rsid w:val="20BD9F1A"/>
    <w:rsid w:val="20EC6E21"/>
    <w:rsid w:val="211611A4"/>
    <w:rsid w:val="2194A501"/>
    <w:rsid w:val="21FC3EBD"/>
    <w:rsid w:val="22A4CA7B"/>
    <w:rsid w:val="23304800"/>
    <w:rsid w:val="23A2E6EF"/>
    <w:rsid w:val="23A6BE06"/>
    <w:rsid w:val="23CFF555"/>
    <w:rsid w:val="240CC501"/>
    <w:rsid w:val="2423EB23"/>
    <w:rsid w:val="24249CFC"/>
    <w:rsid w:val="244410B6"/>
    <w:rsid w:val="245DC23C"/>
    <w:rsid w:val="24991135"/>
    <w:rsid w:val="24A36A7A"/>
    <w:rsid w:val="24E2C8AC"/>
    <w:rsid w:val="25514FF3"/>
    <w:rsid w:val="257CA55E"/>
    <w:rsid w:val="258F3121"/>
    <w:rsid w:val="2604C44C"/>
    <w:rsid w:val="260AC121"/>
    <w:rsid w:val="266FEDD6"/>
    <w:rsid w:val="271BD47A"/>
    <w:rsid w:val="2724CCFB"/>
    <w:rsid w:val="27405715"/>
    <w:rsid w:val="27C32BB0"/>
    <w:rsid w:val="27F38D6C"/>
    <w:rsid w:val="27F99EAC"/>
    <w:rsid w:val="284A1999"/>
    <w:rsid w:val="2871EEEE"/>
    <w:rsid w:val="2877F12C"/>
    <w:rsid w:val="2892DA3E"/>
    <w:rsid w:val="2899AE26"/>
    <w:rsid w:val="28A80DDE"/>
    <w:rsid w:val="28E58402"/>
    <w:rsid w:val="29825960"/>
    <w:rsid w:val="29F66A69"/>
    <w:rsid w:val="29F72C1C"/>
    <w:rsid w:val="2A06E687"/>
    <w:rsid w:val="2A581A33"/>
    <w:rsid w:val="2A6418AF"/>
    <w:rsid w:val="2A6A735E"/>
    <w:rsid w:val="2AFF764D"/>
    <w:rsid w:val="2B2A979B"/>
    <w:rsid w:val="2B300810"/>
    <w:rsid w:val="2B3F418D"/>
    <w:rsid w:val="2B43F671"/>
    <w:rsid w:val="2B8E91DF"/>
    <w:rsid w:val="2BA456C5"/>
    <w:rsid w:val="2C41E230"/>
    <w:rsid w:val="2CB28D79"/>
    <w:rsid w:val="2D4F0F4A"/>
    <w:rsid w:val="2DBC4C13"/>
    <w:rsid w:val="2DDAD5D2"/>
    <w:rsid w:val="2E0F4741"/>
    <w:rsid w:val="2E100D3C"/>
    <w:rsid w:val="2E26D28F"/>
    <w:rsid w:val="2E5A9258"/>
    <w:rsid w:val="2E687BCC"/>
    <w:rsid w:val="2E708295"/>
    <w:rsid w:val="2ECD72F1"/>
    <w:rsid w:val="2F5D7DD6"/>
    <w:rsid w:val="2FD17BF8"/>
    <w:rsid w:val="3075A3DF"/>
    <w:rsid w:val="30D4E951"/>
    <w:rsid w:val="311B08D6"/>
    <w:rsid w:val="315E6BE0"/>
    <w:rsid w:val="31A0CD44"/>
    <w:rsid w:val="31ED23A8"/>
    <w:rsid w:val="32323FFA"/>
    <w:rsid w:val="32B5E157"/>
    <w:rsid w:val="32D0853B"/>
    <w:rsid w:val="32E14227"/>
    <w:rsid w:val="330EAD12"/>
    <w:rsid w:val="33524A14"/>
    <w:rsid w:val="337A0812"/>
    <w:rsid w:val="3382F644"/>
    <w:rsid w:val="33F26FD8"/>
    <w:rsid w:val="33FE953E"/>
    <w:rsid w:val="3442D484"/>
    <w:rsid w:val="34D49C3A"/>
    <w:rsid w:val="34F0DBFF"/>
    <w:rsid w:val="3501FDF7"/>
    <w:rsid w:val="351F0FE4"/>
    <w:rsid w:val="35BA8CDD"/>
    <w:rsid w:val="35ED8219"/>
    <w:rsid w:val="35FA7C8D"/>
    <w:rsid w:val="363D5C21"/>
    <w:rsid w:val="365C1ADE"/>
    <w:rsid w:val="367B9047"/>
    <w:rsid w:val="369D37BE"/>
    <w:rsid w:val="36A1756B"/>
    <w:rsid w:val="36C9A7AD"/>
    <w:rsid w:val="3701048F"/>
    <w:rsid w:val="37344FA4"/>
    <w:rsid w:val="37707D41"/>
    <w:rsid w:val="3775B727"/>
    <w:rsid w:val="37887FCA"/>
    <w:rsid w:val="379A253D"/>
    <w:rsid w:val="37E33068"/>
    <w:rsid w:val="385D39E4"/>
    <w:rsid w:val="38C35AA4"/>
    <w:rsid w:val="38E317E2"/>
    <w:rsid w:val="38EF09DE"/>
    <w:rsid w:val="393134E4"/>
    <w:rsid w:val="3935F59E"/>
    <w:rsid w:val="393A2B35"/>
    <w:rsid w:val="3940127A"/>
    <w:rsid w:val="3949F53B"/>
    <w:rsid w:val="39CEED4F"/>
    <w:rsid w:val="3A20F335"/>
    <w:rsid w:val="3A76FABD"/>
    <w:rsid w:val="3A9780DC"/>
    <w:rsid w:val="3ADE15A2"/>
    <w:rsid w:val="3B209349"/>
    <w:rsid w:val="3B3EE602"/>
    <w:rsid w:val="3B61CB8B"/>
    <w:rsid w:val="3BA4DEE6"/>
    <w:rsid w:val="3C12CB1E"/>
    <w:rsid w:val="3C43EE64"/>
    <w:rsid w:val="3C5CCE35"/>
    <w:rsid w:val="3C87B663"/>
    <w:rsid w:val="3CA53F04"/>
    <w:rsid w:val="3CD06C81"/>
    <w:rsid w:val="3D66F083"/>
    <w:rsid w:val="3D7D5D9D"/>
    <w:rsid w:val="3DAC67DD"/>
    <w:rsid w:val="3DB61939"/>
    <w:rsid w:val="3DC8CD40"/>
    <w:rsid w:val="3EEBA2CF"/>
    <w:rsid w:val="3F393109"/>
    <w:rsid w:val="3F8579FA"/>
    <w:rsid w:val="3F889F24"/>
    <w:rsid w:val="3F946EF7"/>
    <w:rsid w:val="3FA10B48"/>
    <w:rsid w:val="3FF01958"/>
    <w:rsid w:val="402DB4B7"/>
    <w:rsid w:val="408CBCC2"/>
    <w:rsid w:val="40FBAACD"/>
    <w:rsid w:val="410954FA"/>
    <w:rsid w:val="41B857A9"/>
    <w:rsid w:val="41E141CC"/>
    <w:rsid w:val="41EEB000"/>
    <w:rsid w:val="42187053"/>
    <w:rsid w:val="4270D1CB"/>
    <w:rsid w:val="4276BCFC"/>
    <w:rsid w:val="4292B6F1"/>
    <w:rsid w:val="42D2A2B7"/>
    <w:rsid w:val="4308B63F"/>
    <w:rsid w:val="435FA728"/>
    <w:rsid w:val="43F8199C"/>
    <w:rsid w:val="44128D5D"/>
    <w:rsid w:val="4415506D"/>
    <w:rsid w:val="4426C8AD"/>
    <w:rsid w:val="4444301C"/>
    <w:rsid w:val="445D0BE6"/>
    <w:rsid w:val="44C25609"/>
    <w:rsid w:val="44D386F8"/>
    <w:rsid w:val="454264A3"/>
    <w:rsid w:val="4543DECF"/>
    <w:rsid w:val="4586D273"/>
    <w:rsid w:val="45972CDB"/>
    <w:rsid w:val="4627C60E"/>
    <w:rsid w:val="4633C580"/>
    <w:rsid w:val="463F09C0"/>
    <w:rsid w:val="464E7FC4"/>
    <w:rsid w:val="4692DE18"/>
    <w:rsid w:val="46B9052F"/>
    <w:rsid w:val="46D32163"/>
    <w:rsid w:val="46E64DE0"/>
    <w:rsid w:val="471A3D6A"/>
    <w:rsid w:val="47451B38"/>
    <w:rsid w:val="47CF5056"/>
    <w:rsid w:val="47E51092"/>
    <w:rsid w:val="48010128"/>
    <w:rsid w:val="4817CC55"/>
    <w:rsid w:val="481C63F9"/>
    <w:rsid w:val="4831CDF6"/>
    <w:rsid w:val="48471B9E"/>
    <w:rsid w:val="4857E2BD"/>
    <w:rsid w:val="48686357"/>
    <w:rsid w:val="48793E2A"/>
    <w:rsid w:val="49179242"/>
    <w:rsid w:val="491D23A8"/>
    <w:rsid w:val="494CDC7E"/>
    <w:rsid w:val="4A427AAB"/>
    <w:rsid w:val="4A81CEE1"/>
    <w:rsid w:val="4ABA65B8"/>
    <w:rsid w:val="4B4D9F89"/>
    <w:rsid w:val="4BAA49AC"/>
    <w:rsid w:val="4BF44DF9"/>
    <w:rsid w:val="4BF99A76"/>
    <w:rsid w:val="4C044396"/>
    <w:rsid w:val="4C2E8F54"/>
    <w:rsid w:val="4D21FC35"/>
    <w:rsid w:val="4D3E011B"/>
    <w:rsid w:val="4D7CD153"/>
    <w:rsid w:val="4D86343E"/>
    <w:rsid w:val="4E15C887"/>
    <w:rsid w:val="4E5F8AC8"/>
    <w:rsid w:val="4E807746"/>
    <w:rsid w:val="4EA74765"/>
    <w:rsid w:val="4ECE04C7"/>
    <w:rsid w:val="4EDDC7B0"/>
    <w:rsid w:val="4F05F412"/>
    <w:rsid w:val="4F59C02E"/>
    <w:rsid w:val="4F91B2F0"/>
    <w:rsid w:val="4F9567F6"/>
    <w:rsid w:val="4F961CC2"/>
    <w:rsid w:val="4FA2B197"/>
    <w:rsid w:val="4FB0A1EA"/>
    <w:rsid w:val="4FB2FA4A"/>
    <w:rsid w:val="4FE6E0C3"/>
    <w:rsid w:val="50525A5F"/>
    <w:rsid w:val="50D69CA4"/>
    <w:rsid w:val="51050464"/>
    <w:rsid w:val="512D8351"/>
    <w:rsid w:val="516BFD8C"/>
    <w:rsid w:val="51BE67A6"/>
    <w:rsid w:val="51C280F8"/>
    <w:rsid w:val="5211723E"/>
    <w:rsid w:val="5216BE70"/>
    <w:rsid w:val="52553A3D"/>
    <w:rsid w:val="5286F595"/>
    <w:rsid w:val="52E396EA"/>
    <w:rsid w:val="530FB172"/>
    <w:rsid w:val="537659D7"/>
    <w:rsid w:val="538DB984"/>
    <w:rsid w:val="53A3EE48"/>
    <w:rsid w:val="54450FC3"/>
    <w:rsid w:val="54C5BB2C"/>
    <w:rsid w:val="54D92CE0"/>
    <w:rsid w:val="552107C9"/>
    <w:rsid w:val="5522B619"/>
    <w:rsid w:val="55692ACE"/>
    <w:rsid w:val="559B2FD5"/>
    <w:rsid w:val="55D0A2FE"/>
    <w:rsid w:val="568E2696"/>
    <w:rsid w:val="56AA6BC4"/>
    <w:rsid w:val="56D5ED02"/>
    <w:rsid w:val="57702D13"/>
    <w:rsid w:val="578146DA"/>
    <w:rsid w:val="579A9E3F"/>
    <w:rsid w:val="57BA2908"/>
    <w:rsid w:val="582E4CC4"/>
    <w:rsid w:val="5884BE2D"/>
    <w:rsid w:val="591EF43B"/>
    <w:rsid w:val="5920AEB7"/>
    <w:rsid w:val="59314533"/>
    <w:rsid w:val="5940B433"/>
    <w:rsid w:val="59705C44"/>
    <w:rsid w:val="59A495E3"/>
    <w:rsid w:val="59B8A63E"/>
    <w:rsid w:val="5A111171"/>
    <w:rsid w:val="5AF1C9CA"/>
    <w:rsid w:val="5B014B72"/>
    <w:rsid w:val="5B581980"/>
    <w:rsid w:val="5B5EC4F8"/>
    <w:rsid w:val="5B951365"/>
    <w:rsid w:val="5BAF002D"/>
    <w:rsid w:val="5BCD3BF2"/>
    <w:rsid w:val="5BE4C701"/>
    <w:rsid w:val="5BF9586A"/>
    <w:rsid w:val="5C0B9A6D"/>
    <w:rsid w:val="5C39D633"/>
    <w:rsid w:val="5D0D123E"/>
    <w:rsid w:val="5D5081F1"/>
    <w:rsid w:val="5D5777DE"/>
    <w:rsid w:val="5D6780D0"/>
    <w:rsid w:val="5DAF997E"/>
    <w:rsid w:val="5DCA7A3A"/>
    <w:rsid w:val="5E24737E"/>
    <w:rsid w:val="5E8E216E"/>
    <w:rsid w:val="5EACF113"/>
    <w:rsid w:val="5EC7D68A"/>
    <w:rsid w:val="5F11D892"/>
    <w:rsid w:val="5F1F4A3E"/>
    <w:rsid w:val="5F2F339E"/>
    <w:rsid w:val="5F9648BF"/>
    <w:rsid w:val="5F978FAC"/>
    <w:rsid w:val="5FC8633B"/>
    <w:rsid w:val="5FE1B8F5"/>
    <w:rsid w:val="602EB799"/>
    <w:rsid w:val="60609F8A"/>
    <w:rsid w:val="6068D5C4"/>
    <w:rsid w:val="6106463C"/>
    <w:rsid w:val="615BA8AC"/>
    <w:rsid w:val="616D7BF3"/>
    <w:rsid w:val="62147AC7"/>
    <w:rsid w:val="625BD392"/>
    <w:rsid w:val="62D5EC43"/>
    <w:rsid w:val="630A9529"/>
    <w:rsid w:val="633D2AAE"/>
    <w:rsid w:val="6377B3F5"/>
    <w:rsid w:val="64F13A7A"/>
    <w:rsid w:val="650CAC74"/>
    <w:rsid w:val="652CACB3"/>
    <w:rsid w:val="6555E273"/>
    <w:rsid w:val="6562D754"/>
    <w:rsid w:val="65B223B0"/>
    <w:rsid w:val="65BB001C"/>
    <w:rsid w:val="65CC6C5A"/>
    <w:rsid w:val="65D0D724"/>
    <w:rsid w:val="66223F88"/>
    <w:rsid w:val="665DEE88"/>
    <w:rsid w:val="66B7C3FE"/>
    <w:rsid w:val="66D21EDE"/>
    <w:rsid w:val="66EAC6E1"/>
    <w:rsid w:val="6785EF85"/>
    <w:rsid w:val="679B81CC"/>
    <w:rsid w:val="67D4D034"/>
    <w:rsid w:val="67DB05F6"/>
    <w:rsid w:val="685DC32C"/>
    <w:rsid w:val="698D050D"/>
    <w:rsid w:val="69E4E1BD"/>
    <w:rsid w:val="69FE5A7C"/>
    <w:rsid w:val="6A024CCA"/>
    <w:rsid w:val="6A196723"/>
    <w:rsid w:val="6A594F8C"/>
    <w:rsid w:val="6A5B16FE"/>
    <w:rsid w:val="6A74F429"/>
    <w:rsid w:val="6A8E713F"/>
    <w:rsid w:val="6B9275C9"/>
    <w:rsid w:val="6BFF14CE"/>
    <w:rsid w:val="6C269C47"/>
    <w:rsid w:val="6C3124A4"/>
    <w:rsid w:val="6C4DE9D9"/>
    <w:rsid w:val="6C83EEDD"/>
    <w:rsid w:val="6C9034E9"/>
    <w:rsid w:val="6CB8E6EA"/>
    <w:rsid w:val="6D0104A8"/>
    <w:rsid w:val="6D54F367"/>
    <w:rsid w:val="6D82A0B8"/>
    <w:rsid w:val="6D9289DA"/>
    <w:rsid w:val="6DA8CDC8"/>
    <w:rsid w:val="6E18445F"/>
    <w:rsid w:val="6E255A2A"/>
    <w:rsid w:val="6EB9D4F4"/>
    <w:rsid w:val="6EBB8D0C"/>
    <w:rsid w:val="6ED8F24C"/>
    <w:rsid w:val="6F0C6684"/>
    <w:rsid w:val="6F30B330"/>
    <w:rsid w:val="6F33E509"/>
    <w:rsid w:val="6FA443CB"/>
    <w:rsid w:val="6FAE298F"/>
    <w:rsid w:val="6FD75F4F"/>
    <w:rsid w:val="6FF12644"/>
    <w:rsid w:val="70400F3E"/>
    <w:rsid w:val="70CC8913"/>
    <w:rsid w:val="70EBDB9F"/>
    <w:rsid w:val="7125C73C"/>
    <w:rsid w:val="719BFFD6"/>
    <w:rsid w:val="72A41303"/>
    <w:rsid w:val="73004668"/>
    <w:rsid w:val="73475F8E"/>
    <w:rsid w:val="73B0F9DA"/>
    <w:rsid w:val="7402327B"/>
    <w:rsid w:val="740429D5"/>
    <w:rsid w:val="745FF327"/>
    <w:rsid w:val="7469F4BD"/>
    <w:rsid w:val="7483504D"/>
    <w:rsid w:val="75874F4F"/>
    <w:rsid w:val="75896A70"/>
    <w:rsid w:val="75DE0294"/>
    <w:rsid w:val="75E1740D"/>
    <w:rsid w:val="75F7ADB8"/>
    <w:rsid w:val="7628E471"/>
    <w:rsid w:val="7652F4A8"/>
    <w:rsid w:val="76F4F341"/>
    <w:rsid w:val="77B0818F"/>
    <w:rsid w:val="77F7BD7C"/>
    <w:rsid w:val="77FF6A16"/>
    <w:rsid w:val="7884619B"/>
    <w:rsid w:val="78914654"/>
    <w:rsid w:val="78926C28"/>
    <w:rsid w:val="78CFA8EB"/>
    <w:rsid w:val="7933644A"/>
    <w:rsid w:val="797112CE"/>
    <w:rsid w:val="797B1176"/>
    <w:rsid w:val="79A3A92B"/>
    <w:rsid w:val="79A556FD"/>
    <w:rsid w:val="79A9424C"/>
    <w:rsid w:val="7AD685E4"/>
    <w:rsid w:val="7B47F7A0"/>
    <w:rsid w:val="7B547DF9"/>
    <w:rsid w:val="7B6D83D9"/>
    <w:rsid w:val="7B723C96"/>
    <w:rsid w:val="7B9BADF3"/>
    <w:rsid w:val="7B9EECD8"/>
    <w:rsid w:val="7BBD01A6"/>
    <w:rsid w:val="7BD26427"/>
    <w:rsid w:val="7BE49FF6"/>
    <w:rsid w:val="7BFE00E3"/>
    <w:rsid w:val="7C62486A"/>
    <w:rsid w:val="7C6F1B04"/>
    <w:rsid w:val="7CB12B51"/>
    <w:rsid w:val="7D0E0CF7"/>
    <w:rsid w:val="7D1244EA"/>
    <w:rsid w:val="7D23DB55"/>
    <w:rsid w:val="7D3B0B61"/>
    <w:rsid w:val="7E077ACE"/>
    <w:rsid w:val="7E2F9719"/>
    <w:rsid w:val="7E3328F9"/>
    <w:rsid w:val="7E41F781"/>
    <w:rsid w:val="7E49332E"/>
    <w:rsid w:val="7E4C8190"/>
    <w:rsid w:val="7E8BB93C"/>
    <w:rsid w:val="7F001360"/>
    <w:rsid w:val="7F10657D"/>
    <w:rsid w:val="7F29D170"/>
    <w:rsid w:val="7F9851EB"/>
    <w:rsid w:val="7FE1E616"/>
    <w:rsid w:val="7FE5038F"/>
    <w:rsid w:val="7FF121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944D"/>
  <w15:docId w15:val="{01A176A3-9460-419D-BFA4-C885EC18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673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881A0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81A0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2D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2DE2"/>
    <w:rPr>
      <w:rFonts w:ascii="Tahoma" w:hAnsi="Tahoma" w:cs="Tahoma"/>
      <w:sz w:val="16"/>
      <w:szCs w:val="16"/>
    </w:rPr>
  </w:style>
  <w:style w:type="paragraph" w:styleId="ListParagraph">
    <w:name w:val="List Paragraph"/>
    <w:basedOn w:val="Normal"/>
    <w:uiPriority w:val="34"/>
    <w:qFormat/>
    <w:rsid w:val="009E4961"/>
    <w:pPr>
      <w:spacing w:after="160" w:line="259" w:lineRule="auto"/>
      <w:ind w:left="720"/>
      <w:contextualSpacing/>
    </w:pPr>
  </w:style>
  <w:style w:type="character" w:styleId="CommentReference">
    <w:name w:val="annotation reference"/>
    <w:basedOn w:val="DefaultParagraphFont"/>
    <w:uiPriority w:val="99"/>
    <w:semiHidden/>
    <w:unhideWhenUsed/>
    <w:rsid w:val="00E10301"/>
    <w:rPr>
      <w:sz w:val="16"/>
      <w:szCs w:val="16"/>
    </w:rPr>
  </w:style>
  <w:style w:type="paragraph" w:styleId="CommentText">
    <w:name w:val="annotation text"/>
    <w:basedOn w:val="Normal"/>
    <w:link w:val="CommentTextChar"/>
    <w:uiPriority w:val="99"/>
    <w:unhideWhenUsed/>
    <w:rsid w:val="00E10301"/>
    <w:pPr>
      <w:spacing w:line="240" w:lineRule="auto"/>
    </w:pPr>
    <w:rPr>
      <w:sz w:val="20"/>
      <w:szCs w:val="20"/>
    </w:rPr>
  </w:style>
  <w:style w:type="character" w:customStyle="1" w:styleId="CommentTextChar">
    <w:name w:val="Comment Text Char"/>
    <w:basedOn w:val="DefaultParagraphFont"/>
    <w:link w:val="CommentText"/>
    <w:uiPriority w:val="99"/>
    <w:rsid w:val="00E10301"/>
    <w:rPr>
      <w:sz w:val="20"/>
      <w:szCs w:val="20"/>
    </w:rPr>
  </w:style>
  <w:style w:type="paragraph" w:styleId="CommentSubject">
    <w:name w:val="annotation subject"/>
    <w:basedOn w:val="CommentText"/>
    <w:next w:val="CommentText"/>
    <w:link w:val="CommentSubjectChar"/>
    <w:uiPriority w:val="99"/>
    <w:semiHidden/>
    <w:unhideWhenUsed/>
    <w:rsid w:val="00E10301"/>
    <w:rPr>
      <w:b/>
      <w:bCs/>
    </w:rPr>
  </w:style>
  <w:style w:type="character" w:customStyle="1" w:styleId="CommentSubjectChar">
    <w:name w:val="Comment Subject Char"/>
    <w:basedOn w:val="CommentTextChar"/>
    <w:link w:val="CommentSubject"/>
    <w:uiPriority w:val="99"/>
    <w:semiHidden/>
    <w:rsid w:val="00E10301"/>
    <w:rPr>
      <w:b/>
      <w:bCs/>
      <w:sz w:val="20"/>
      <w:szCs w:val="20"/>
    </w:rPr>
  </w:style>
  <w:style w:type="character" w:styleId="Hyperlink">
    <w:name w:val="Hyperlink"/>
    <w:basedOn w:val="DefaultParagraphFont"/>
    <w:uiPriority w:val="99"/>
    <w:unhideWhenUsed/>
    <w:rsid w:val="00735507"/>
    <w:rPr>
      <w:color w:val="0000FF" w:themeColor="hyperlink"/>
      <w:u w:val="single"/>
    </w:rPr>
  </w:style>
  <w:style w:type="paragraph" w:styleId="EndnoteText">
    <w:name w:val="endnote text"/>
    <w:basedOn w:val="Normal"/>
    <w:link w:val="EndnoteTextChar"/>
    <w:uiPriority w:val="99"/>
    <w:unhideWhenUsed/>
    <w:rsid w:val="00735507"/>
    <w:pPr>
      <w:spacing w:after="0" w:line="240" w:lineRule="auto"/>
    </w:pPr>
    <w:rPr>
      <w:rFonts w:ascii="Cambria" w:hAnsi="Cambria"/>
      <w:sz w:val="20"/>
      <w:szCs w:val="20"/>
    </w:rPr>
  </w:style>
  <w:style w:type="character" w:customStyle="1" w:styleId="EndnoteTextChar">
    <w:name w:val="Endnote Text Char"/>
    <w:basedOn w:val="DefaultParagraphFont"/>
    <w:link w:val="EndnoteText"/>
    <w:uiPriority w:val="99"/>
    <w:rsid w:val="00735507"/>
    <w:rPr>
      <w:rFonts w:ascii="Cambria" w:hAnsi="Cambria"/>
      <w:sz w:val="20"/>
      <w:szCs w:val="20"/>
    </w:rPr>
  </w:style>
  <w:style w:type="character" w:styleId="EndnoteReference">
    <w:name w:val="endnote reference"/>
    <w:basedOn w:val="DefaultParagraphFont"/>
    <w:uiPriority w:val="99"/>
    <w:semiHidden/>
    <w:unhideWhenUsed/>
    <w:rsid w:val="00735507"/>
    <w:rPr>
      <w:vertAlign w:val="superscript"/>
    </w:rPr>
  </w:style>
  <w:style w:type="table" w:styleId="TableGrid">
    <w:name w:val="Table Grid"/>
    <w:basedOn w:val="TableNormal"/>
    <w:uiPriority w:val="39"/>
    <w:rsid w:val="00D33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CC1DAF"/>
    <w:rPr>
      <w:color w:val="605E5C"/>
      <w:shd w:val="clear" w:color="auto" w:fill="E1DFDD"/>
    </w:rPr>
  </w:style>
  <w:style w:type="paragraph" w:styleId="Header">
    <w:name w:val="header"/>
    <w:basedOn w:val="Normal"/>
    <w:link w:val="HeaderChar"/>
    <w:uiPriority w:val="99"/>
    <w:unhideWhenUsed/>
    <w:rsid w:val="00BF34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34CE"/>
  </w:style>
  <w:style w:type="paragraph" w:styleId="Footer">
    <w:name w:val="footer"/>
    <w:basedOn w:val="Normal"/>
    <w:link w:val="FooterChar"/>
    <w:uiPriority w:val="99"/>
    <w:unhideWhenUsed/>
    <w:rsid w:val="00BF3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34CE"/>
  </w:style>
  <w:style w:type="character" w:styleId="FollowedHyperlink">
    <w:name w:val="FollowedHyperlink"/>
    <w:basedOn w:val="DefaultParagraphFont"/>
    <w:uiPriority w:val="99"/>
    <w:semiHidden/>
    <w:unhideWhenUsed/>
    <w:rsid w:val="00D3198B"/>
    <w:rPr>
      <w:color w:val="800080" w:themeColor="followedHyperlink"/>
      <w:u w:val="single"/>
    </w:rPr>
  </w:style>
  <w:style w:type="paragraph" w:styleId="Revision">
    <w:name w:val="Revision"/>
    <w:hidden/>
    <w:uiPriority w:val="99"/>
    <w:semiHidden/>
    <w:rsid w:val="00D3198B"/>
    <w:pPr>
      <w:spacing w:after="0" w:line="240" w:lineRule="auto"/>
    </w:pPr>
  </w:style>
  <w:style w:type="character" w:styleId="Mention">
    <w:name w:val="Mention"/>
    <w:basedOn w:val="DefaultParagraphFont"/>
    <w:uiPriority w:val="99"/>
    <w:unhideWhenUsed/>
    <w:rsid w:val="00D3198B"/>
    <w:rPr>
      <w:color w:val="2B579A"/>
      <w:shd w:val="clear" w:color="auto" w:fill="E1DFDD"/>
    </w:rPr>
  </w:style>
  <w:style w:type="character" w:customStyle="1" w:styleId="Heading1Char">
    <w:name w:val="Heading 1 Char"/>
    <w:basedOn w:val="DefaultParagraphFont"/>
    <w:link w:val="Heading1"/>
    <w:uiPriority w:val="9"/>
    <w:rsid w:val="00596736"/>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96736"/>
    <w:pPr>
      <w:spacing w:line="259" w:lineRule="auto"/>
      <w:outlineLvl w:val="9"/>
    </w:pPr>
  </w:style>
  <w:style w:type="paragraph" w:styleId="TOC1">
    <w:name w:val="toc 1"/>
    <w:basedOn w:val="Normal"/>
    <w:next w:val="Normal"/>
    <w:autoRedefine/>
    <w:uiPriority w:val="39"/>
    <w:unhideWhenUsed/>
    <w:rsid w:val="00881A05"/>
    <w:pPr>
      <w:spacing w:after="100"/>
    </w:pPr>
  </w:style>
  <w:style w:type="character" w:customStyle="1" w:styleId="Heading2Char">
    <w:name w:val="Heading 2 Char"/>
    <w:basedOn w:val="DefaultParagraphFont"/>
    <w:link w:val="Heading2"/>
    <w:uiPriority w:val="9"/>
    <w:rsid w:val="00881A0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81A05"/>
    <w:rPr>
      <w:rFonts w:asciiTheme="majorHAnsi" w:eastAsiaTheme="majorEastAsia" w:hAnsiTheme="majorHAnsi" w:cstheme="majorBidi"/>
      <w:color w:val="243F60" w:themeColor="accent1" w:themeShade="7F"/>
      <w:sz w:val="24"/>
      <w:szCs w:val="24"/>
    </w:rPr>
  </w:style>
  <w:style w:type="paragraph" w:styleId="TOC2">
    <w:name w:val="toc 2"/>
    <w:basedOn w:val="Normal"/>
    <w:next w:val="Normal"/>
    <w:autoRedefine/>
    <w:uiPriority w:val="39"/>
    <w:unhideWhenUsed/>
    <w:rsid w:val="00AA5F92"/>
    <w:pPr>
      <w:spacing w:after="100"/>
      <w:ind w:left="220"/>
    </w:pPr>
  </w:style>
  <w:style w:type="paragraph" w:styleId="TOC3">
    <w:name w:val="toc 3"/>
    <w:basedOn w:val="Normal"/>
    <w:next w:val="Normal"/>
    <w:autoRedefine/>
    <w:uiPriority w:val="39"/>
    <w:unhideWhenUsed/>
    <w:rsid w:val="00AA5F92"/>
    <w:pPr>
      <w:spacing w:after="100"/>
      <w:ind w:left="440"/>
    </w:pPr>
  </w:style>
  <w:style w:type="character" w:customStyle="1" w:styleId="highlight">
    <w:name w:val="highlight"/>
    <w:basedOn w:val="DefaultParagraphFont"/>
    <w:rsid w:val="004652E6"/>
  </w:style>
  <w:style w:type="table" w:styleId="PlainTable4">
    <w:name w:val="Plain Table 4"/>
    <w:basedOn w:val="TableNormal"/>
    <w:uiPriority w:val="44"/>
    <w:rsid w:val="00DD3AE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2F5D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5DC1"/>
    <w:rPr>
      <w:sz w:val="20"/>
      <w:szCs w:val="20"/>
    </w:rPr>
  </w:style>
  <w:style w:type="character" w:styleId="FootnoteReference">
    <w:name w:val="footnote reference"/>
    <w:basedOn w:val="DefaultParagraphFont"/>
    <w:uiPriority w:val="99"/>
    <w:semiHidden/>
    <w:unhideWhenUsed/>
    <w:rsid w:val="002F5DC1"/>
    <w:rPr>
      <w:vertAlign w:val="superscript"/>
    </w:rPr>
  </w:style>
  <w:style w:type="character" w:styleId="Emphasis">
    <w:name w:val="Emphasis"/>
    <w:basedOn w:val="DefaultParagraphFont"/>
    <w:uiPriority w:val="20"/>
    <w:qFormat/>
    <w:rsid w:val="008C3EAA"/>
    <w:rPr>
      <w:i/>
      <w:iCs/>
    </w:rPr>
  </w:style>
  <w:style w:type="character" w:customStyle="1" w:styleId="normaltextrun">
    <w:name w:val="normaltextrun"/>
    <w:basedOn w:val="DefaultParagraphFont"/>
    <w:rsid w:val="00E2311D"/>
  </w:style>
  <w:style w:type="character" w:customStyle="1" w:styleId="eop">
    <w:name w:val="eop"/>
    <w:basedOn w:val="DefaultParagraphFont"/>
    <w:rsid w:val="00E2311D"/>
  </w:style>
  <w:style w:type="character" w:customStyle="1" w:styleId="spellingerror">
    <w:name w:val="spellingerror"/>
    <w:basedOn w:val="DefaultParagraphFont"/>
    <w:rsid w:val="00CE0426"/>
  </w:style>
  <w:style w:type="paragraph" w:styleId="NormalWeb">
    <w:name w:val="Normal (Web)"/>
    <w:basedOn w:val="Normal"/>
    <w:uiPriority w:val="99"/>
    <w:unhideWhenUsed/>
    <w:rsid w:val="00DB26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kciteavail">
    <w:name w:val="bk_cite_avail"/>
    <w:basedOn w:val="DefaultParagraphFont"/>
    <w:rsid w:val="0061431D"/>
  </w:style>
  <w:style w:type="character" w:customStyle="1" w:styleId="cf01">
    <w:name w:val="cf01"/>
    <w:basedOn w:val="DefaultParagraphFont"/>
    <w:rsid w:val="005105A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1165">
      <w:bodyDiv w:val="1"/>
      <w:marLeft w:val="0"/>
      <w:marRight w:val="0"/>
      <w:marTop w:val="0"/>
      <w:marBottom w:val="0"/>
      <w:divBdr>
        <w:top w:val="none" w:sz="0" w:space="0" w:color="auto"/>
        <w:left w:val="none" w:sz="0" w:space="0" w:color="auto"/>
        <w:bottom w:val="none" w:sz="0" w:space="0" w:color="auto"/>
        <w:right w:val="none" w:sz="0" w:space="0" w:color="auto"/>
      </w:divBdr>
    </w:div>
    <w:div w:id="607859510">
      <w:bodyDiv w:val="1"/>
      <w:marLeft w:val="0"/>
      <w:marRight w:val="0"/>
      <w:marTop w:val="0"/>
      <w:marBottom w:val="0"/>
      <w:divBdr>
        <w:top w:val="none" w:sz="0" w:space="0" w:color="auto"/>
        <w:left w:val="none" w:sz="0" w:space="0" w:color="auto"/>
        <w:bottom w:val="none" w:sz="0" w:space="0" w:color="auto"/>
        <w:right w:val="none" w:sz="0" w:space="0" w:color="auto"/>
      </w:divBdr>
      <w:divsChild>
        <w:div w:id="132259973">
          <w:marLeft w:val="547"/>
          <w:marRight w:val="0"/>
          <w:marTop w:val="200"/>
          <w:marBottom w:val="0"/>
          <w:divBdr>
            <w:top w:val="none" w:sz="0" w:space="0" w:color="auto"/>
            <w:left w:val="none" w:sz="0" w:space="0" w:color="auto"/>
            <w:bottom w:val="none" w:sz="0" w:space="0" w:color="auto"/>
            <w:right w:val="none" w:sz="0" w:space="0" w:color="auto"/>
          </w:divBdr>
        </w:div>
        <w:div w:id="547765731">
          <w:marLeft w:val="547"/>
          <w:marRight w:val="0"/>
          <w:marTop w:val="200"/>
          <w:marBottom w:val="0"/>
          <w:divBdr>
            <w:top w:val="none" w:sz="0" w:space="0" w:color="auto"/>
            <w:left w:val="none" w:sz="0" w:space="0" w:color="auto"/>
            <w:bottom w:val="none" w:sz="0" w:space="0" w:color="auto"/>
            <w:right w:val="none" w:sz="0" w:space="0" w:color="auto"/>
          </w:divBdr>
        </w:div>
        <w:div w:id="741490231">
          <w:marLeft w:val="547"/>
          <w:marRight w:val="0"/>
          <w:marTop w:val="200"/>
          <w:marBottom w:val="0"/>
          <w:divBdr>
            <w:top w:val="none" w:sz="0" w:space="0" w:color="auto"/>
            <w:left w:val="none" w:sz="0" w:space="0" w:color="auto"/>
            <w:bottom w:val="none" w:sz="0" w:space="0" w:color="auto"/>
            <w:right w:val="none" w:sz="0" w:space="0" w:color="auto"/>
          </w:divBdr>
        </w:div>
        <w:div w:id="971716802">
          <w:marLeft w:val="1166"/>
          <w:marRight w:val="0"/>
          <w:marTop w:val="100"/>
          <w:marBottom w:val="0"/>
          <w:divBdr>
            <w:top w:val="none" w:sz="0" w:space="0" w:color="auto"/>
            <w:left w:val="none" w:sz="0" w:space="0" w:color="auto"/>
            <w:bottom w:val="none" w:sz="0" w:space="0" w:color="auto"/>
            <w:right w:val="none" w:sz="0" w:space="0" w:color="auto"/>
          </w:divBdr>
        </w:div>
        <w:div w:id="1247955098">
          <w:marLeft w:val="547"/>
          <w:marRight w:val="0"/>
          <w:marTop w:val="200"/>
          <w:marBottom w:val="0"/>
          <w:divBdr>
            <w:top w:val="none" w:sz="0" w:space="0" w:color="auto"/>
            <w:left w:val="none" w:sz="0" w:space="0" w:color="auto"/>
            <w:bottom w:val="none" w:sz="0" w:space="0" w:color="auto"/>
            <w:right w:val="none" w:sz="0" w:space="0" w:color="auto"/>
          </w:divBdr>
        </w:div>
        <w:div w:id="1956448242">
          <w:marLeft w:val="1267"/>
          <w:marRight w:val="0"/>
          <w:marTop w:val="100"/>
          <w:marBottom w:val="0"/>
          <w:divBdr>
            <w:top w:val="none" w:sz="0" w:space="0" w:color="auto"/>
            <w:left w:val="none" w:sz="0" w:space="0" w:color="auto"/>
            <w:bottom w:val="none" w:sz="0" w:space="0" w:color="auto"/>
            <w:right w:val="none" w:sz="0" w:space="0" w:color="auto"/>
          </w:divBdr>
        </w:div>
        <w:div w:id="2144077488">
          <w:marLeft w:val="547"/>
          <w:marRight w:val="0"/>
          <w:marTop w:val="200"/>
          <w:marBottom w:val="0"/>
          <w:divBdr>
            <w:top w:val="none" w:sz="0" w:space="0" w:color="auto"/>
            <w:left w:val="none" w:sz="0" w:space="0" w:color="auto"/>
            <w:bottom w:val="none" w:sz="0" w:space="0" w:color="auto"/>
            <w:right w:val="none" w:sz="0" w:space="0" w:color="auto"/>
          </w:divBdr>
        </w:div>
      </w:divsChild>
    </w:div>
    <w:div w:id="919487854">
      <w:bodyDiv w:val="1"/>
      <w:marLeft w:val="0"/>
      <w:marRight w:val="0"/>
      <w:marTop w:val="0"/>
      <w:marBottom w:val="0"/>
      <w:divBdr>
        <w:top w:val="none" w:sz="0" w:space="0" w:color="auto"/>
        <w:left w:val="none" w:sz="0" w:space="0" w:color="auto"/>
        <w:bottom w:val="none" w:sz="0" w:space="0" w:color="auto"/>
        <w:right w:val="none" w:sz="0" w:space="0" w:color="auto"/>
      </w:divBdr>
    </w:div>
    <w:div w:id="966197852">
      <w:bodyDiv w:val="1"/>
      <w:marLeft w:val="0"/>
      <w:marRight w:val="0"/>
      <w:marTop w:val="0"/>
      <w:marBottom w:val="0"/>
      <w:divBdr>
        <w:top w:val="none" w:sz="0" w:space="0" w:color="auto"/>
        <w:left w:val="none" w:sz="0" w:space="0" w:color="auto"/>
        <w:bottom w:val="none" w:sz="0" w:space="0" w:color="auto"/>
        <w:right w:val="none" w:sz="0" w:space="0" w:color="auto"/>
      </w:divBdr>
      <w:divsChild>
        <w:div w:id="115298863">
          <w:marLeft w:val="1800"/>
          <w:marRight w:val="0"/>
          <w:marTop w:val="100"/>
          <w:marBottom w:val="0"/>
          <w:divBdr>
            <w:top w:val="none" w:sz="0" w:space="0" w:color="auto"/>
            <w:left w:val="none" w:sz="0" w:space="0" w:color="auto"/>
            <w:bottom w:val="none" w:sz="0" w:space="0" w:color="auto"/>
            <w:right w:val="none" w:sz="0" w:space="0" w:color="auto"/>
          </w:divBdr>
        </w:div>
        <w:div w:id="397166353">
          <w:marLeft w:val="1166"/>
          <w:marRight w:val="0"/>
          <w:marTop w:val="100"/>
          <w:marBottom w:val="0"/>
          <w:divBdr>
            <w:top w:val="none" w:sz="0" w:space="0" w:color="auto"/>
            <w:left w:val="none" w:sz="0" w:space="0" w:color="auto"/>
            <w:bottom w:val="none" w:sz="0" w:space="0" w:color="auto"/>
            <w:right w:val="none" w:sz="0" w:space="0" w:color="auto"/>
          </w:divBdr>
        </w:div>
        <w:div w:id="511459702">
          <w:marLeft w:val="1166"/>
          <w:marRight w:val="0"/>
          <w:marTop w:val="100"/>
          <w:marBottom w:val="0"/>
          <w:divBdr>
            <w:top w:val="none" w:sz="0" w:space="0" w:color="auto"/>
            <w:left w:val="none" w:sz="0" w:space="0" w:color="auto"/>
            <w:bottom w:val="none" w:sz="0" w:space="0" w:color="auto"/>
            <w:right w:val="none" w:sz="0" w:space="0" w:color="auto"/>
          </w:divBdr>
        </w:div>
        <w:div w:id="941375763">
          <w:marLeft w:val="1800"/>
          <w:marRight w:val="0"/>
          <w:marTop w:val="100"/>
          <w:marBottom w:val="0"/>
          <w:divBdr>
            <w:top w:val="none" w:sz="0" w:space="0" w:color="auto"/>
            <w:left w:val="none" w:sz="0" w:space="0" w:color="auto"/>
            <w:bottom w:val="none" w:sz="0" w:space="0" w:color="auto"/>
            <w:right w:val="none" w:sz="0" w:space="0" w:color="auto"/>
          </w:divBdr>
        </w:div>
        <w:div w:id="1176771828">
          <w:marLeft w:val="446"/>
          <w:marRight w:val="0"/>
          <w:marTop w:val="200"/>
          <w:marBottom w:val="0"/>
          <w:divBdr>
            <w:top w:val="none" w:sz="0" w:space="0" w:color="auto"/>
            <w:left w:val="none" w:sz="0" w:space="0" w:color="auto"/>
            <w:bottom w:val="none" w:sz="0" w:space="0" w:color="auto"/>
            <w:right w:val="none" w:sz="0" w:space="0" w:color="auto"/>
          </w:divBdr>
        </w:div>
        <w:div w:id="1593473524">
          <w:marLeft w:val="1166"/>
          <w:marRight w:val="0"/>
          <w:marTop w:val="100"/>
          <w:marBottom w:val="0"/>
          <w:divBdr>
            <w:top w:val="none" w:sz="0" w:space="0" w:color="auto"/>
            <w:left w:val="none" w:sz="0" w:space="0" w:color="auto"/>
            <w:bottom w:val="none" w:sz="0" w:space="0" w:color="auto"/>
            <w:right w:val="none" w:sz="0" w:space="0" w:color="auto"/>
          </w:divBdr>
        </w:div>
        <w:div w:id="1653557297">
          <w:marLeft w:val="1166"/>
          <w:marRight w:val="0"/>
          <w:marTop w:val="100"/>
          <w:marBottom w:val="0"/>
          <w:divBdr>
            <w:top w:val="none" w:sz="0" w:space="0" w:color="auto"/>
            <w:left w:val="none" w:sz="0" w:space="0" w:color="auto"/>
            <w:bottom w:val="none" w:sz="0" w:space="0" w:color="auto"/>
            <w:right w:val="none" w:sz="0" w:space="0" w:color="auto"/>
          </w:divBdr>
        </w:div>
        <w:div w:id="1837303288">
          <w:marLeft w:val="1166"/>
          <w:marRight w:val="0"/>
          <w:marTop w:val="100"/>
          <w:marBottom w:val="0"/>
          <w:divBdr>
            <w:top w:val="none" w:sz="0" w:space="0" w:color="auto"/>
            <w:left w:val="none" w:sz="0" w:space="0" w:color="auto"/>
            <w:bottom w:val="none" w:sz="0" w:space="0" w:color="auto"/>
            <w:right w:val="none" w:sz="0" w:space="0" w:color="auto"/>
          </w:divBdr>
        </w:div>
        <w:div w:id="2073238397">
          <w:marLeft w:val="446"/>
          <w:marRight w:val="0"/>
          <w:marTop w:val="200"/>
          <w:marBottom w:val="0"/>
          <w:divBdr>
            <w:top w:val="none" w:sz="0" w:space="0" w:color="auto"/>
            <w:left w:val="none" w:sz="0" w:space="0" w:color="auto"/>
            <w:bottom w:val="none" w:sz="0" w:space="0" w:color="auto"/>
            <w:right w:val="none" w:sz="0" w:space="0" w:color="auto"/>
          </w:divBdr>
        </w:div>
      </w:divsChild>
    </w:div>
    <w:div w:id="1026636542">
      <w:bodyDiv w:val="1"/>
      <w:marLeft w:val="0"/>
      <w:marRight w:val="0"/>
      <w:marTop w:val="0"/>
      <w:marBottom w:val="0"/>
      <w:divBdr>
        <w:top w:val="none" w:sz="0" w:space="0" w:color="auto"/>
        <w:left w:val="none" w:sz="0" w:space="0" w:color="auto"/>
        <w:bottom w:val="none" w:sz="0" w:space="0" w:color="auto"/>
        <w:right w:val="none" w:sz="0" w:space="0" w:color="auto"/>
      </w:divBdr>
    </w:div>
    <w:div w:id="1026640340">
      <w:bodyDiv w:val="1"/>
      <w:marLeft w:val="0"/>
      <w:marRight w:val="0"/>
      <w:marTop w:val="0"/>
      <w:marBottom w:val="0"/>
      <w:divBdr>
        <w:top w:val="none" w:sz="0" w:space="0" w:color="auto"/>
        <w:left w:val="none" w:sz="0" w:space="0" w:color="auto"/>
        <w:bottom w:val="none" w:sz="0" w:space="0" w:color="auto"/>
        <w:right w:val="none" w:sz="0" w:space="0" w:color="auto"/>
      </w:divBdr>
    </w:div>
    <w:div w:id="1109008034">
      <w:bodyDiv w:val="1"/>
      <w:marLeft w:val="0"/>
      <w:marRight w:val="0"/>
      <w:marTop w:val="0"/>
      <w:marBottom w:val="0"/>
      <w:divBdr>
        <w:top w:val="none" w:sz="0" w:space="0" w:color="auto"/>
        <w:left w:val="none" w:sz="0" w:space="0" w:color="auto"/>
        <w:bottom w:val="none" w:sz="0" w:space="0" w:color="auto"/>
        <w:right w:val="none" w:sz="0" w:space="0" w:color="auto"/>
      </w:divBdr>
      <w:divsChild>
        <w:div w:id="1689017209">
          <w:marLeft w:val="0"/>
          <w:marRight w:val="0"/>
          <w:marTop w:val="0"/>
          <w:marBottom w:val="0"/>
          <w:divBdr>
            <w:top w:val="single" w:sz="18" w:space="0" w:color="3E72A6"/>
            <w:left w:val="single" w:sz="18" w:space="0" w:color="3E72A6"/>
            <w:bottom w:val="single" w:sz="18" w:space="0" w:color="3E72A6"/>
            <w:right w:val="single" w:sz="18" w:space="0" w:color="3E72A6"/>
          </w:divBdr>
          <w:divsChild>
            <w:div w:id="1300375874">
              <w:marLeft w:val="0"/>
              <w:marRight w:val="0"/>
              <w:marTop w:val="0"/>
              <w:marBottom w:val="0"/>
              <w:divBdr>
                <w:top w:val="none" w:sz="0" w:space="0" w:color="auto"/>
                <w:left w:val="none" w:sz="0" w:space="0" w:color="auto"/>
                <w:bottom w:val="none" w:sz="0" w:space="0" w:color="auto"/>
                <w:right w:val="none" w:sz="0" w:space="0" w:color="auto"/>
              </w:divBdr>
              <w:divsChild>
                <w:div w:id="24021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730896">
      <w:bodyDiv w:val="1"/>
      <w:marLeft w:val="0"/>
      <w:marRight w:val="0"/>
      <w:marTop w:val="0"/>
      <w:marBottom w:val="0"/>
      <w:divBdr>
        <w:top w:val="none" w:sz="0" w:space="0" w:color="auto"/>
        <w:left w:val="none" w:sz="0" w:space="0" w:color="auto"/>
        <w:bottom w:val="none" w:sz="0" w:space="0" w:color="auto"/>
        <w:right w:val="none" w:sz="0" w:space="0" w:color="auto"/>
      </w:divBdr>
    </w:div>
    <w:div w:id="1267229354">
      <w:bodyDiv w:val="1"/>
      <w:marLeft w:val="0"/>
      <w:marRight w:val="0"/>
      <w:marTop w:val="0"/>
      <w:marBottom w:val="0"/>
      <w:divBdr>
        <w:top w:val="none" w:sz="0" w:space="0" w:color="auto"/>
        <w:left w:val="none" w:sz="0" w:space="0" w:color="auto"/>
        <w:bottom w:val="none" w:sz="0" w:space="0" w:color="auto"/>
        <w:right w:val="none" w:sz="0" w:space="0" w:color="auto"/>
      </w:divBdr>
      <w:divsChild>
        <w:div w:id="1030452147">
          <w:marLeft w:val="0"/>
          <w:marRight w:val="0"/>
          <w:marTop w:val="0"/>
          <w:marBottom w:val="0"/>
          <w:divBdr>
            <w:top w:val="single" w:sz="18" w:space="0" w:color="3E72A6"/>
            <w:left w:val="single" w:sz="18" w:space="0" w:color="3E72A6"/>
            <w:bottom w:val="single" w:sz="18" w:space="0" w:color="3E72A6"/>
            <w:right w:val="single" w:sz="18" w:space="0" w:color="3E72A6"/>
          </w:divBdr>
          <w:divsChild>
            <w:div w:id="1922059921">
              <w:marLeft w:val="0"/>
              <w:marRight w:val="0"/>
              <w:marTop w:val="0"/>
              <w:marBottom w:val="0"/>
              <w:divBdr>
                <w:top w:val="none" w:sz="0" w:space="0" w:color="auto"/>
                <w:left w:val="none" w:sz="0" w:space="0" w:color="auto"/>
                <w:bottom w:val="none" w:sz="0" w:space="0" w:color="auto"/>
                <w:right w:val="none" w:sz="0" w:space="0" w:color="auto"/>
              </w:divBdr>
              <w:divsChild>
                <w:div w:id="6785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46341">
      <w:bodyDiv w:val="1"/>
      <w:marLeft w:val="0"/>
      <w:marRight w:val="0"/>
      <w:marTop w:val="0"/>
      <w:marBottom w:val="0"/>
      <w:divBdr>
        <w:top w:val="none" w:sz="0" w:space="0" w:color="auto"/>
        <w:left w:val="none" w:sz="0" w:space="0" w:color="auto"/>
        <w:bottom w:val="none" w:sz="0" w:space="0" w:color="auto"/>
        <w:right w:val="none" w:sz="0" w:space="0" w:color="auto"/>
      </w:divBdr>
    </w:div>
    <w:div w:id="1351300398">
      <w:bodyDiv w:val="1"/>
      <w:marLeft w:val="0"/>
      <w:marRight w:val="0"/>
      <w:marTop w:val="0"/>
      <w:marBottom w:val="0"/>
      <w:divBdr>
        <w:top w:val="none" w:sz="0" w:space="0" w:color="auto"/>
        <w:left w:val="none" w:sz="0" w:space="0" w:color="auto"/>
        <w:bottom w:val="none" w:sz="0" w:space="0" w:color="auto"/>
        <w:right w:val="none" w:sz="0" w:space="0" w:color="auto"/>
      </w:divBdr>
      <w:divsChild>
        <w:div w:id="400249750">
          <w:marLeft w:val="547"/>
          <w:marRight w:val="0"/>
          <w:marTop w:val="200"/>
          <w:marBottom w:val="0"/>
          <w:divBdr>
            <w:top w:val="none" w:sz="0" w:space="0" w:color="auto"/>
            <w:left w:val="none" w:sz="0" w:space="0" w:color="auto"/>
            <w:bottom w:val="none" w:sz="0" w:space="0" w:color="auto"/>
            <w:right w:val="none" w:sz="0" w:space="0" w:color="auto"/>
          </w:divBdr>
        </w:div>
        <w:div w:id="666175543">
          <w:marLeft w:val="547"/>
          <w:marRight w:val="0"/>
          <w:marTop w:val="200"/>
          <w:marBottom w:val="0"/>
          <w:divBdr>
            <w:top w:val="none" w:sz="0" w:space="0" w:color="auto"/>
            <w:left w:val="none" w:sz="0" w:space="0" w:color="auto"/>
            <w:bottom w:val="none" w:sz="0" w:space="0" w:color="auto"/>
            <w:right w:val="none" w:sz="0" w:space="0" w:color="auto"/>
          </w:divBdr>
        </w:div>
        <w:div w:id="1139151933">
          <w:marLeft w:val="1166"/>
          <w:marRight w:val="0"/>
          <w:marTop w:val="100"/>
          <w:marBottom w:val="0"/>
          <w:divBdr>
            <w:top w:val="none" w:sz="0" w:space="0" w:color="auto"/>
            <w:left w:val="none" w:sz="0" w:space="0" w:color="auto"/>
            <w:bottom w:val="none" w:sz="0" w:space="0" w:color="auto"/>
            <w:right w:val="none" w:sz="0" w:space="0" w:color="auto"/>
          </w:divBdr>
        </w:div>
        <w:div w:id="1428580698">
          <w:marLeft w:val="547"/>
          <w:marRight w:val="0"/>
          <w:marTop w:val="200"/>
          <w:marBottom w:val="0"/>
          <w:divBdr>
            <w:top w:val="none" w:sz="0" w:space="0" w:color="auto"/>
            <w:left w:val="none" w:sz="0" w:space="0" w:color="auto"/>
            <w:bottom w:val="none" w:sz="0" w:space="0" w:color="auto"/>
            <w:right w:val="none" w:sz="0" w:space="0" w:color="auto"/>
          </w:divBdr>
        </w:div>
        <w:div w:id="1568566424">
          <w:marLeft w:val="1267"/>
          <w:marRight w:val="0"/>
          <w:marTop w:val="100"/>
          <w:marBottom w:val="0"/>
          <w:divBdr>
            <w:top w:val="none" w:sz="0" w:space="0" w:color="auto"/>
            <w:left w:val="none" w:sz="0" w:space="0" w:color="auto"/>
            <w:bottom w:val="none" w:sz="0" w:space="0" w:color="auto"/>
            <w:right w:val="none" w:sz="0" w:space="0" w:color="auto"/>
          </w:divBdr>
        </w:div>
        <w:div w:id="1620868867">
          <w:marLeft w:val="547"/>
          <w:marRight w:val="0"/>
          <w:marTop w:val="200"/>
          <w:marBottom w:val="0"/>
          <w:divBdr>
            <w:top w:val="none" w:sz="0" w:space="0" w:color="auto"/>
            <w:left w:val="none" w:sz="0" w:space="0" w:color="auto"/>
            <w:bottom w:val="none" w:sz="0" w:space="0" w:color="auto"/>
            <w:right w:val="none" w:sz="0" w:space="0" w:color="auto"/>
          </w:divBdr>
        </w:div>
        <w:div w:id="1896507704">
          <w:marLeft w:val="547"/>
          <w:marRight w:val="0"/>
          <w:marTop w:val="200"/>
          <w:marBottom w:val="0"/>
          <w:divBdr>
            <w:top w:val="none" w:sz="0" w:space="0" w:color="auto"/>
            <w:left w:val="none" w:sz="0" w:space="0" w:color="auto"/>
            <w:bottom w:val="none" w:sz="0" w:space="0" w:color="auto"/>
            <w:right w:val="none" w:sz="0" w:space="0" w:color="auto"/>
          </w:divBdr>
        </w:div>
      </w:divsChild>
    </w:div>
    <w:div w:id="1391921078">
      <w:bodyDiv w:val="1"/>
      <w:marLeft w:val="0"/>
      <w:marRight w:val="0"/>
      <w:marTop w:val="0"/>
      <w:marBottom w:val="0"/>
      <w:divBdr>
        <w:top w:val="none" w:sz="0" w:space="0" w:color="auto"/>
        <w:left w:val="none" w:sz="0" w:space="0" w:color="auto"/>
        <w:bottom w:val="none" w:sz="0" w:space="0" w:color="auto"/>
        <w:right w:val="none" w:sz="0" w:space="0" w:color="auto"/>
      </w:divBdr>
    </w:div>
    <w:div w:id="1580406563">
      <w:bodyDiv w:val="1"/>
      <w:marLeft w:val="0"/>
      <w:marRight w:val="0"/>
      <w:marTop w:val="0"/>
      <w:marBottom w:val="0"/>
      <w:divBdr>
        <w:top w:val="none" w:sz="0" w:space="0" w:color="auto"/>
        <w:left w:val="none" w:sz="0" w:space="0" w:color="auto"/>
        <w:bottom w:val="none" w:sz="0" w:space="0" w:color="auto"/>
        <w:right w:val="none" w:sz="0" w:space="0" w:color="auto"/>
      </w:divBdr>
      <w:divsChild>
        <w:div w:id="950010014">
          <w:marLeft w:val="547"/>
          <w:marRight w:val="0"/>
          <w:marTop w:val="200"/>
          <w:marBottom w:val="0"/>
          <w:divBdr>
            <w:top w:val="none" w:sz="0" w:space="0" w:color="auto"/>
            <w:left w:val="none" w:sz="0" w:space="0" w:color="auto"/>
            <w:bottom w:val="none" w:sz="0" w:space="0" w:color="auto"/>
            <w:right w:val="none" w:sz="0" w:space="0" w:color="auto"/>
          </w:divBdr>
        </w:div>
        <w:div w:id="1059741192">
          <w:marLeft w:val="1166"/>
          <w:marRight w:val="0"/>
          <w:marTop w:val="100"/>
          <w:marBottom w:val="0"/>
          <w:divBdr>
            <w:top w:val="none" w:sz="0" w:space="0" w:color="auto"/>
            <w:left w:val="none" w:sz="0" w:space="0" w:color="auto"/>
            <w:bottom w:val="none" w:sz="0" w:space="0" w:color="auto"/>
            <w:right w:val="none" w:sz="0" w:space="0" w:color="auto"/>
          </w:divBdr>
        </w:div>
        <w:div w:id="1171793859">
          <w:marLeft w:val="1166"/>
          <w:marRight w:val="0"/>
          <w:marTop w:val="100"/>
          <w:marBottom w:val="0"/>
          <w:divBdr>
            <w:top w:val="none" w:sz="0" w:space="0" w:color="auto"/>
            <w:left w:val="none" w:sz="0" w:space="0" w:color="auto"/>
            <w:bottom w:val="none" w:sz="0" w:space="0" w:color="auto"/>
            <w:right w:val="none" w:sz="0" w:space="0" w:color="auto"/>
          </w:divBdr>
        </w:div>
        <w:div w:id="1181238748">
          <w:marLeft w:val="547"/>
          <w:marRight w:val="0"/>
          <w:marTop w:val="200"/>
          <w:marBottom w:val="0"/>
          <w:divBdr>
            <w:top w:val="none" w:sz="0" w:space="0" w:color="auto"/>
            <w:left w:val="none" w:sz="0" w:space="0" w:color="auto"/>
            <w:bottom w:val="none" w:sz="0" w:space="0" w:color="auto"/>
            <w:right w:val="none" w:sz="0" w:space="0" w:color="auto"/>
          </w:divBdr>
        </w:div>
        <w:div w:id="1203784756">
          <w:marLeft w:val="1166"/>
          <w:marRight w:val="0"/>
          <w:marTop w:val="100"/>
          <w:marBottom w:val="0"/>
          <w:divBdr>
            <w:top w:val="none" w:sz="0" w:space="0" w:color="auto"/>
            <w:left w:val="none" w:sz="0" w:space="0" w:color="auto"/>
            <w:bottom w:val="none" w:sz="0" w:space="0" w:color="auto"/>
            <w:right w:val="none" w:sz="0" w:space="0" w:color="auto"/>
          </w:divBdr>
        </w:div>
        <w:div w:id="1494176507">
          <w:marLeft w:val="1166"/>
          <w:marRight w:val="0"/>
          <w:marTop w:val="100"/>
          <w:marBottom w:val="0"/>
          <w:divBdr>
            <w:top w:val="none" w:sz="0" w:space="0" w:color="auto"/>
            <w:left w:val="none" w:sz="0" w:space="0" w:color="auto"/>
            <w:bottom w:val="none" w:sz="0" w:space="0" w:color="auto"/>
            <w:right w:val="none" w:sz="0" w:space="0" w:color="auto"/>
          </w:divBdr>
        </w:div>
        <w:div w:id="1798839007">
          <w:marLeft w:val="1166"/>
          <w:marRight w:val="0"/>
          <w:marTop w:val="100"/>
          <w:marBottom w:val="0"/>
          <w:divBdr>
            <w:top w:val="none" w:sz="0" w:space="0" w:color="auto"/>
            <w:left w:val="none" w:sz="0" w:space="0" w:color="auto"/>
            <w:bottom w:val="none" w:sz="0" w:space="0" w:color="auto"/>
            <w:right w:val="none" w:sz="0" w:space="0" w:color="auto"/>
          </w:divBdr>
        </w:div>
        <w:div w:id="2027321528">
          <w:marLeft w:val="1166"/>
          <w:marRight w:val="0"/>
          <w:marTop w:val="100"/>
          <w:marBottom w:val="0"/>
          <w:divBdr>
            <w:top w:val="none" w:sz="0" w:space="0" w:color="auto"/>
            <w:left w:val="none" w:sz="0" w:space="0" w:color="auto"/>
            <w:bottom w:val="none" w:sz="0" w:space="0" w:color="auto"/>
            <w:right w:val="none" w:sz="0" w:space="0" w:color="auto"/>
          </w:divBdr>
        </w:div>
      </w:divsChild>
    </w:div>
    <w:div w:id="1808740947">
      <w:bodyDiv w:val="1"/>
      <w:marLeft w:val="0"/>
      <w:marRight w:val="0"/>
      <w:marTop w:val="0"/>
      <w:marBottom w:val="0"/>
      <w:divBdr>
        <w:top w:val="none" w:sz="0" w:space="0" w:color="auto"/>
        <w:left w:val="none" w:sz="0" w:space="0" w:color="auto"/>
        <w:bottom w:val="none" w:sz="0" w:space="0" w:color="auto"/>
        <w:right w:val="none" w:sz="0" w:space="0" w:color="auto"/>
      </w:divBdr>
    </w:div>
    <w:div w:id="1995601005">
      <w:bodyDiv w:val="1"/>
      <w:marLeft w:val="0"/>
      <w:marRight w:val="0"/>
      <w:marTop w:val="0"/>
      <w:marBottom w:val="0"/>
      <w:divBdr>
        <w:top w:val="none" w:sz="0" w:space="0" w:color="auto"/>
        <w:left w:val="none" w:sz="0" w:space="0" w:color="auto"/>
        <w:bottom w:val="none" w:sz="0" w:space="0" w:color="auto"/>
        <w:right w:val="none" w:sz="0" w:space="0" w:color="auto"/>
      </w:divBdr>
    </w:div>
    <w:div w:id="2036735169">
      <w:bodyDiv w:val="1"/>
      <w:marLeft w:val="0"/>
      <w:marRight w:val="0"/>
      <w:marTop w:val="0"/>
      <w:marBottom w:val="0"/>
      <w:divBdr>
        <w:top w:val="none" w:sz="0" w:space="0" w:color="auto"/>
        <w:left w:val="none" w:sz="0" w:space="0" w:color="auto"/>
        <w:bottom w:val="none" w:sz="0" w:space="0" w:color="auto"/>
        <w:right w:val="none" w:sz="0" w:space="0" w:color="auto"/>
      </w:divBdr>
      <w:divsChild>
        <w:div w:id="564756465">
          <w:marLeft w:val="1166"/>
          <w:marRight w:val="0"/>
          <w:marTop w:val="100"/>
          <w:marBottom w:val="0"/>
          <w:divBdr>
            <w:top w:val="none" w:sz="0" w:space="0" w:color="auto"/>
            <w:left w:val="none" w:sz="0" w:space="0" w:color="auto"/>
            <w:bottom w:val="none" w:sz="0" w:space="0" w:color="auto"/>
            <w:right w:val="none" w:sz="0" w:space="0" w:color="auto"/>
          </w:divBdr>
        </w:div>
        <w:div w:id="1387875576">
          <w:marLeft w:val="1166"/>
          <w:marRight w:val="0"/>
          <w:marTop w:val="100"/>
          <w:marBottom w:val="0"/>
          <w:divBdr>
            <w:top w:val="none" w:sz="0" w:space="0" w:color="auto"/>
            <w:left w:val="none" w:sz="0" w:space="0" w:color="auto"/>
            <w:bottom w:val="none" w:sz="0" w:space="0" w:color="auto"/>
            <w:right w:val="none" w:sz="0" w:space="0" w:color="auto"/>
          </w:divBdr>
        </w:div>
        <w:div w:id="1571497806">
          <w:marLeft w:val="1166"/>
          <w:marRight w:val="0"/>
          <w:marTop w:val="100"/>
          <w:marBottom w:val="0"/>
          <w:divBdr>
            <w:top w:val="none" w:sz="0" w:space="0" w:color="auto"/>
            <w:left w:val="none" w:sz="0" w:space="0" w:color="auto"/>
            <w:bottom w:val="none" w:sz="0" w:space="0" w:color="auto"/>
            <w:right w:val="none" w:sz="0" w:space="0" w:color="auto"/>
          </w:divBdr>
        </w:div>
        <w:div w:id="1643728463">
          <w:marLeft w:val="547"/>
          <w:marRight w:val="0"/>
          <w:marTop w:val="200"/>
          <w:marBottom w:val="0"/>
          <w:divBdr>
            <w:top w:val="none" w:sz="0" w:space="0" w:color="auto"/>
            <w:left w:val="none" w:sz="0" w:space="0" w:color="auto"/>
            <w:bottom w:val="none" w:sz="0" w:space="0" w:color="auto"/>
            <w:right w:val="none" w:sz="0" w:space="0" w:color="auto"/>
          </w:divBdr>
        </w:div>
        <w:div w:id="1844390388">
          <w:marLeft w:val="1166"/>
          <w:marRight w:val="0"/>
          <w:marTop w:val="100"/>
          <w:marBottom w:val="0"/>
          <w:divBdr>
            <w:top w:val="none" w:sz="0" w:space="0" w:color="auto"/>
            <w:left w:val="none" w:sz="0" w:space="0" w:color="auto"/>
            <w:bottom w:val="none" w:sz="0" w:space="0" w:color="auto"/>
            <w:right w:val="none" w:sz="0" w:space="0" w:color="auto"/>
          </w:divBdr>
        </w:div>
      </w:divsChild>
    </w:div>
    <w:div w:id="2123256432">
      <w:bodyDiv w:val="1"/>
      <w:marLeft w:val="0"/>
      <w:marRight w:val="0"/>
      <w:marTop w:val="0"/>
      <w:marBottom w:val="0"/>
      <w:divBdr>
        <w:top w:val="none" w:sz="0" w:space="0" w:color="auto"/>
        <w:left w:val="none" w:sz="0" w:space="0" w:color="auto"/>
        <w:bottom w:val="none" w:sz="0" w:space="0" w:color="auto"/>
        <w:right w:val="none" w:sz="0" w:space="0" w:color="auto"/>
      </w:divBdr>
    </w:div>
    <w:div w:id="213104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ss.gov/resource/covid-19-community-impact-survey" TargetMode="External"/><Relationship Id="rId117" Type="http://schemas.openxmlformats.org/officeDocument/2006/relationships/hyperlink" Target="https://doi.org/10.1176/appi.ps.202000424" TargetMode="External"/><Relationship Id="rId21" Type="http://schemas.openxmlformats.org/officeDocument/2006/relationships/image" Target="media/image7.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hyperlink" Target="https://doi.org/10.1016/j.bbi.2020.04.049" TargetMode="External"/><Relationship Id="rId68" Type="http://schemas.openxmlformats.org/officeDocument/2006/relationships/hyperlink" Target="https://www.ncbi.nlm.nih.gov/pmc/articles/PMC8237894/" TargetMode="External"/><Relationship Id="rId84" Type="http://schemas.openxmlformats.org/officeDocument/2006/relationships/hyperlink" Target="https://doi.org/10.1136/bmj.m1642" TargetMode="External"/><Relationship Id="rId89" Type="http://schemas.openxmlformats.org/officeDocument/2006/relationships/hyperlink" Target="https://www.mass.gov/doc/covid-19-data-brief-2020-suicides-suicide-attempts-and-suicidal-ideation-in-massachusetts-0/download" TargetMode="External"/><Relationship Id="rId112" Type="http://schemas.openxmlformats.org/officeDocument/2006/relationships/hyperlink" Target="https://www.who.int/director-general/speeches/detail/who-director-general-s-opening-remarks-at-the-media-briefing-on-covid-19---11-march-2020" TargetMode="External"/><Relationship Id="rId16" Type="http://schemas.openxmlformats.org/officeDocument/2006/relationships/hyperlink" Target="https://www.bls/oes/2019/may/oes_ma.htm" TargetMode="External"/><Relationship Id="rId107" Type="http://schemas.openxmlformats.org/officeDocument/2006/relationships/hyperlink" Target="https://doi.org/10.1007/s11469-021-00505-2" TargetMode="Externa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hyperlink" Target="https://www.mass.gov/resource/covid-19-community-impact-survey" TargetMode="External"/><Relationship Id="rId58" Type="http://schemas.openxmlformats.org/officeDocument/2006/relationships/hyperlink" Target="https://doi.org/10.1016/j.jaip.2020.04.001" TargetMode="External"/><Relationship Id="rId66" Type="http://schemas.openxmlformats.org/officeDocument/2006/relationships/hyperlink" Target="https://www.mass.gov/doc/order-maximizing-available-healthcare-providers-april-2020/download" TargetMode="External"/><Relationship Id="rId74" Type="http://schemas.openxmlformats.org/officeDocument/2006/relationships/hyperlink" Target="https://doi.org/10.1002/da.20845" TargetMode="External"/><Relationship Id="rId79" Type="http://schemas.openxmlformats.org/officeDocument/2006/relationships/hyperlink" Target="https://doi.org/10.1002/jts.21998" TargetMode="External"/><Relationship Id="rId87" Type="http://schemas.openxmlformats.org/officeDocument/2006/relationships/hyperlink" Target="https://doi.org/10.1136/medethics-2020-106227" TargetMode="External"/><Relationship Id="rId102" Type="http://schemas.openxmlformats.org/officeDocument/2006/relationships/hyperlink" Target="https://nj.gov/infobank/eo/056murphy/pdf/EO-109.pdf" TargetMode="External"/><Relationship Id="rId110" Type="http://schemas.openxmlformats.org/officeDocument/2006/relationships/hyperlink" Target="https://doh.wa.gov/sites/default/files/2022-02/IndustrySectorReport.pdf" TargetMode="External"/><Relationship Id="rId115" Type="http://schemas.openxmlformats.org/officeDocument/2006/relationships/hyperlink" Target="http://id.who.int/icd/entity/129180281" TargetMode="External"/><Relationship Id="rId5" Type="http://schemas.openxmlformats.org/officeDocument/2006/relationships/numbering" Target="numbering.xml"/><Relationship Id="rId61" Type="http://schemas.openxmlformats.org/officeDocument/2006/relationships/hyperlink" Target="https://doi.org/10.1111/inm.12796" TargetMode="External"/><Relationship Id="rId82" Type="http://schemas.openxmlformats.org/officeDocument/2006/relationships/hyperlink" Target="https://doi.org/10.1371/journal.pone.0164852" TargetMode="External"/><Relationship Id="rId90" Type="http://schemas.openxmlformats.org/officeDocument/2006/relationships/hyperlink" Target="https://doi.org/10.1080/07853890.2020.1862905" TargetMode="External"/><Relationship Id="rId95" Type="http://schemas.openxmlformats.org/officeDocument/2006/relationships/hyperlink" Target="https://doi.org/10.1183/23120541.00195-2020" TargetMode="External"/><Relationship Id="rId19" Type="http://schemas.openxmlformats.org/officeDocument/2006/relationships/image" Target="media/image5.png"/><Relationship Id="rId14" Type="http://schemas.openxmlformats.org/officeDocument/2006/relationships/hyperlink" Target="https://www.mass.gov/info-details/mental-health-resources-for-health-care-workers-experiencing-stress-anxiety-and-trauma" TargetMode="External"/><Relationship Id="rId22" Type="http://schemas.openxmlformats.org/officeDocument/2006/relationships/chart" Target="charts/chart2.xm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hyperlink" Target="https://doi.org/10.1097/JOM.0000000000001999" TargetMode="External"/><Relationship Id="rId64" Type="http://schemas.openxmlformats.org/officeDocument/2006/relationships/hyperlink" Target="https://www.mass.gov/info-details/covid-19-essential-services" TargetMode="External"/><Relationship Id="rId69" Type="http://schemas.openxmlformats.org/officeDocument/2006/relationships/hyperlink" Target="https://cdn.ymaws.com/www.cste.org/resource/resmgr/ps/positionstatement2020/Interim-20-ID-02_COVID-19.pdf" TargetMode="External"/><Relationship Id="rId77" Type="http://schemas.openxmlformats.org/officeDocument/2006/relationships/hyperlink" Target="https://doi.org/10.1002/ajim.23145" TargetMode="External"/><Relationship Id="rId100" Type="http://schemas.openxmlformats.org/officeDocument/2006/relationships/hyperlink" Target="https://www.ncbi.nlm.nih.gov/books/NBK207191/box/part1_ch3.box16/" TargetMode="External"/><Relationship Id="rId105" Type="http://schemas.openxmlformats.org/officeDocument/2006/relationships/hyperlink" Target="https://www.ncbi.nlm.nih.gov/books/NBK519704/table/ch3.t15" TargetMode="External"/><Relationship Id="rId113" Type="http://schemas.openxmlformats.org/officeDocument/2006/relationships/hyperlink" Target="https://icd.who.int/browse11/l-m/en" TargetMode="External"/><Relationship Id="rId11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34.png"/><Relationship Id="rId72" Type="http://schemas.openxmlformats.org/officeDocument/2006/relationships/hyperlink" Target="https://doi.org/10.1177/2470547020977891" TargetMode="External"/><Relationship Id="rId80" Type="http://schemas.openxmlformats.org/officeDocument/2006/relationships/hyperlink" Target="https://doi.org/10.1177/0969733020961825" TargetMode="External"/><Relationship Id="rId85" Type="http://schemas.openxmlformats.org/officeDocument/2006/relationships/hyperlink" Target="https://doi.org/10.1002/ajim.20759" TargetMode="External"/><Relationship Id="rId93" Type="http://schemas.openxmlformats.org/officeDocument/2006/relationships/hyperlink" Target="https://www.nimh.nih.gov/health/topics/substance-use-and-mental-health" TargetMode="External"/><Relationship Id="rId98" Type="http://schemas.openxmlformats.org/officeDocument/2006/relationships/hyperlink" Target="https://doi.org/10.1001/jamapsychiatry.2020.1060" TargetMode="Externa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4.png"/><Relationship Id="rId25" Type="http://schemas.openxmlformats.org/officeDocument/2006/relationships/image" Target="media/image9.jpe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hyperlink" Target="https://doi.org/10.1002/wps.20656" TargetMode="External"/><Relationship Id="rId67" Type="http://schemas.openxmlformats.org/officeDocument/2006/relationships/hyperlink" Target="https://www.mass.gov/info-details/covid-19-response-reporting" TargetMode="External"/><Relationship Id="rId103" Type="http://schemas.openxmlformats.org/officeDocument/2006/relationships/hyperlink" Target="https://governor.vermont.gov/content/addendum-8-amended-and-restated-executive-order-01-20-0" TargetMode="External"/><Relationship Id="rId108" Type="http://schemas.openxmlformats.org/officeDocument/2006/relationships/hyperlink" Target="https://doi.org/10.3390/ijerph17051729" TargetMode="External"/><Relationship Id="rId116" Type="http://schemas.openxmlformats.org/officeDocument/2006/relationships/hyperlink" Target="https://doi.org/10.1016/j.gerinurse.2021.08.016" TargetMode="External"/><Relationship Id="rId20" Type="http://schemas.openxmlformats.org/officeDocument/2006/relationships/image" Target="media/image6.jpeg"/><Relationship Id="rId41" Type="http://schemas.openxmlformats.org/officeDocument/2006/relationships/image" Target="media/image24.png"/><Relationship Id="rId54" Type="http://schemas.openxmlformats.org/officeDocument/2006/relationships/hyperlink" Target="https://www.amboss.com/us/knowledge/trauma--and-stressor-related-disorders/" TargetMode="External"/><Relationship Id="rId62" Type="http://schemas.openxmlformats.org/officeDocument/2006/relationships/hyperlink" Target="https://doi.org/10.1016/j.jradnu.2022.02.007" TargetMode="External"/><Relationship Id="rId70" Type="http://schemas.openxmlformats.org/officeDocument/2006/relationships/hyperlink" Target="https://doi.org/10.15585/mmwr.mm6932a1" TargetMode="External"/><Relationship Id="rId75" Type="http://schemas.openxmlformats.org/officeDocument/2006/relationships/hyperlink" Target="https://doi.org/10.1056/NEJMsa013404" TargetMode="External"/><Relationship Id="rId83" Type="http://schemas.openxmlformats.org/officeDocument/2006/relationships/hyperlink" Target="https://doi.org/10.1016/j.bbi.2020.03.028" TargetMode="External"/><Relationship Id="rId88" Type="http://schemas.openxmlformats.org/officeDocument/2006/relationships/hyperlink" Target="https://doi.org/10.1186/s12913-021-07076-x" TargetMode="External"/><Relationship Id="rId91" Type="http://schemas.openxmlformats.org/officeDocument/2006/relationships/hyperlink" Target="https://doi.org/10.1176/appi.ajp.157.6.896" TargetMode="External"/><Relationship Id="rId96" Type="http://schemas.openxmlformats.org/officeDocument/2006/relationships/hyperlink" Target="https://www.psycom.net/depression/major-depressive-disorder/dsm-5-depression-criteria" TargetMode="External"/><Relationship Id="rId111" Type="http://schemas.openxmlformats.org/officeDocument/2006/relationships/hyperlink" Target="https://doi.org/10.1016/j.semperi.2020.151279"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chart" Target="charts/chart3.xm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hyperlink" Target="https://doi.org/10.1017/dmp.2022.43" TargetMode="External"/><Relationship Id="rId106" Type="http://schemas.openxmlformats.org/officeDocument/2006/relationships/hyperlink" Target="https://doi.org/10.7326/M20-1083" TargetMode="External"/><Relationship Id="rId114" Type="http://schemas.openxmlformats.org/officeDocument/2006/relationships/hyperlink" Target="https://icd.who.int/browse11/l-m/en" TargetMode="External"/><Relationship Id="rId119"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4.jpeg"/><Relationship Id="rId44" Type="http://schemas.openxmlformats.org/officeDocument/2006/relationships/image" Target="media/image27.png"/><Relationship Id="rId52" Type="http://schemas.openxmlformats.org/officeDocument/2006/relationships/hyperlink" Target="https://www.cvent.com/c/calendar/0b6613d1-e5ee-46f5-9823-560c6f110967" TargetMode="External"/><Relationship Id="rId60" Type="http://schemas.openxmlformats.org/officeDocument/2006/relationships/hyperlink" Target="https://doi.org/10.4037/ccn2022769" TargetMode="External"/><Relationship Id="rId65" Type="http://schemas.openxmlformats.org/officeDocument/2006/relationships/hyperlink" Target="https://www.mass.gov/doc/dph-elective-surgery-order/download" TargetMode="External"/><Relationship Id="rId73" Type="http://schemas.openxmlformats.org/officeDocument/2006/relationships/hyperlink" Target="https://doi.org/10.1097/ACM.0000000000003540" TargetMode="External"/><Relationship Id="rId78" Type="http://schemas.openxmlformats.org/officeDocument/2006/relationships/hyperlink" Target="https://doi.org/10.1016/j.jcrc.2016.04.033" TargetMode="External"/><Relationship Id="rId81" Type="http://schemas.openxmlformats.org/officeDocument/2006/relationships/hyperlink" Target="https://doi.org/10.12688/f1000research.24457.1" TargetMode="External"/><Relationship Id="rId86" Type="http://schemas.openxmlformats.org/officeDocument/2006/relationships/hyperlink" Target="https://www.visualcapitalist.com/the-front-line-visualizing-the-occupations-with-the-highest-covid-19-risk/" TargetMode="External"/><Relationship Id="rId94" Type="http://schemas.openxmlformats.org/officeDocument/2006/relationships/hyperlink" Target="https://doi.org/10.1093/pubmed/fdab173" TargetMode="External"/><Relationship Id="rId99" Type="http://schemas.openxmlformats.org/officeDocument/2006/relationships/hyperlink" Target="https://doi.org/10.1016/j.drugalcdep.2021.109150" TargetMode="External"/><Relationship Id="rId101" Type="http://schemas.openxmlformats.org/officeDocument/2006/relationships/hyperlink" Target="https://doi.org/10.1016/j.jamda.2020.06.002"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mass.gov/info-details/covid-19-community-impact-survey" TargetMode="External"/><Relationship Id="rId18" Type="http://schemas.openxmlformats.org/officeDocument/2006/relationships/chart" Target="charts/chart1.xml"/><Relationship Id="rId39" Type="http://schemas.openxmlformats.org/officeDocument/2006/relationships/image" Target="media/image22.jpeg"/><Relationship Id="rId109" Type="http://schemas.openxmlformats.org/officeDocument/2006/relationships/hyperlink" Target="https://lni.wa.gov/safety-health/safety-research/files/2022/103_09_2022_IO_by_TimePeriod.pdf" TargetMode="External"/><Relationship Id="rId34" Type="http://schemas.openxmlformats.org/officeDocument/2006/relationships/image" Target="media/image17.png"/><Relationship Id="rId50" Type="http://schemas.openxmlformats.org/officeDocument/2006/relationships/image" Target="media/image33.jpeg"/><Relationship Id="rId55" Type="http://schemas.openxmlformats.org/officeDocument/2006/relationships/hyperlink" Target="https://www.ama-assn.org/system/files/issue-brief-physician-health-wellness.pdf" TargetMode="External"/><Relationship Id="rId76" Type="http://schemas.openxmlformats.org/officeDocument/2006/relationships/hyperlink" Target="https://doi.org/10.4103/0972-6748.328830" TargetMode="External"/><Relationship Id="rId97" Type="http://schemas.openxmlformats.org/officeDocument/2006/relationships/hyperlink" Target="https://doi.org/10.1016/j.jpainsymman.2021.01.139" TargetMode="External"/><Relationship Id="rId104" Type="http://schemas.openxmlformats.org/officeDocument/2006/relationships/hyperlink" Target="https://doi.org/10.1177/0020764020942800" TargetMode="External"/><Relationship Id="rId120"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3390/ijerph18020601" TargetMode="External"/><Relationship Id="rId92" Type="http://schemas.openxmlformats.org/officeDocument/2006/relationships/hyperlink" Target="https://doi.org/10.1016/j.bbi.2020.03.032" TargetMode="External"/><Relationship Id="rId2" Type="http://schemas.openxmlformats.org/officeDocument/2006/relationships/customXml" Target="../customXml/item2.xml"/><Relationship Id="rId29"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800" b="1" i="0" u="none" strike="noStrike" kern="1200" baseline="0">
                <a:solidFill>
                  <a:schemeClr val="tx1"/>
                </a:solidFill>
                <a:latin typeface="+mn-lt"/>
                <a:ea typeface="+mn-ea"/>
                <a:cs typeface="+mn-cs"/>
              </a:defRPr>
            </a:pPr>
            <a:r>
              <a:rPr lang="en-US" sz="1000" b="0">
                <a:latin typeface="Times New Roman" panose="02020603050405020304" pitchFamily="18" charset="0"/>
                <a:cs typeface="Times New Roman" panose="02020603050405020304" pitchFamily="18" charset="0"/>
              </a:rPr>
              <a:t>Non-healthcare</a:t>
            </a:r>
            <a:r>
              <a:rPr lang="en-US" sz="1000" b="0" baseline="0">
                <a:latin typeface="Times New Roman" panose="02020603050405020304" pitchFamily="18" charset="0"/>
                <a:cs typeface="Times New Roman" panose="02020603050405020304" pitchFamily="18" charset="0"/>
              </a:rPr>
              <a:t> </a:t>
            </a:r>
            <a:r>
              <a:rPr lang="en-US" sz="1000" b="0">
                <a:latin typeface="Times New Roman" panose="02020603050405020304" pitchFamily="18" charset="0"/>
                <a:cs typeface="Times New Roman" panose="02020603050405020304" pitchFamily="18" charset="0"/>
              </a:rPr>
              <a:t>Occupations</a:t>
            </a:r>
            <a:r>
              <a:rPr lang="en-US" sz="1000" b="0" baseline="30000">
                <a:latin typeface="Times New Roman" panose="02020603050405020304" pitchFamily="18" charset="0"/>
                <a:cs typeface="Times New Roman" panose="02020603050405020304" pitchFamily="18" charset="0"/>
              </a:rPr>
              <a:t>1</a:t>
            </a:r>
            <a:endParaRPr lang="en-US" sz="1000" b="0">
              <a:latin typeface="Times New Roman" panose="02020603050405020304" pitchFamily="18" charset="0"/>
              <a:cs typeface="Times New Roman" panose="02020603050405020304" pitchFamily="18" charset="0"/>
            </a:endParaRPr>
          </a:p>
        </c:rich>
      </c:tx>
      <c:layout>
        <c:manualLayout>
          <c:xMode val="edge"/>
          <c:yMode val="edge"/>
          <c:x val="0.11938947286761568"/>
          <c:y val="1.8696347167130426E-2"/>
        </c:manualLayout>
      </c:layout>
      <c:overlay val="0"/>
      <c:spPr>
        <a:noFill/>
        <a:ln>
          <a:noFill/>
        </a:ln>
        <a:effectLst/>
      </c:spPr>
      <c:txPr>
        <a:bodyPr rot="0" spcFirstLastPara="1" vertOverflow="ellipsis" vert="horz" wrap="square" anchor="ctr" anchorCtr="1"/>
        <a:lstStyle/>
        <a:p>
          <a:pPr algn="l">
            <a:defRPr sz="18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8029746281714787"/>
          <c:y val="0.35686275563677405"/>
          <c:w val="0.65563819228478804"/>
          <c:h val="0.52895555852128662"/>
        </c:manualLayout>
      </c:layout>
      <c:pieChart>
        <c:varyColors val="1"/>
        <c:dLbls>
          <c:showLegendKey val="0"/>
          <c:showVal val="0"/>
          <c:showCatName val="0"/>
          <c:showSerName val="0"/>
          <c:showPercent val="1"/>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800" b="1" i="0" u="none" strike="noStrike" kern="1200" baseline="0">
                <a:solidFill>
                  <a:schemeClr val="tx1"/>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All Massachusetts Workers</a:t>
            </a:r>
          </a:p>
        </c:rich>
      </c:tx>
      <c:layout>
        <c:manualLayout>
          <c:xMode val="edge"/>
          <c:yMode val="edge"/>
          <c:x val="0.11938947286761568"/>
          <c:y val="1.8696347167130426E-2"/>
        </c:manualLayout>
      </c:layout>
      <c:overlay val="0"/>
      <c:spPr>
        <a:noFill/>
        <a:ln>
          <a:noFill/>
        </a:ln>
        <a:effectLst/>
      </c:spPr>
      <c:txPr>
        <a:bodyPr rot="0" spcFirstLastPara="1" vertOverflow="ellipsis" vert="horz" wrap="square" anchor="ctr" anchorCtr="1"/>
        <a:lstStyle/>
        <a:p>
          <a:pPr algn="l">
            <a:defRPr sz="1800" b="1" i="0" u="none" strike="noStrike" kern="1200" baseline="0">
              <a:solidFill>
                <a:schemeClr val="tx1"/>
              </a:solidFill>
              <a:latin typeface="+mn-lt"/>
              <a:ea typeface="+mn-ea"/>
              <a:cs typeface="+mn-cs"/>
            </a:defRPr>
          </a:pPr>
          <a:endParaRPr lang="en-US"/>
        </a:p>
      </c:txPr>
    </c:title>
    <c:autoTitleDeleted val="0"/>
    <c:plotArea>
      <c:layout>
        <c:manualLayout>
          <c:layoutTarget val="inner"/>
          <c:xMode val="edge"/>
          <c:yMode val="edge"/>
          <c:x val="0.18029746281714787"/>
          <c:y val="0.35686275563677405"/>
          <c:w val="0.65563819228478804"/>
          <c:h val="0.52895555852128662"/>
        </c:manualLayout>
      </c:layout>
      <c:pieChart>
        <c:varyColors val="1"/>
        <c:dLbls>
          <c:showLegendKey val="0"/>
          <c:showVal val="0"/>
          <c:showCatName val="0"/>
          <c:showSerName val="0"/>
          <c:showPercent val="1"/>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l"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r>
              <a:rPr lang="en-US" sz="1000" b="0" i="0" baseline="0">
                <a:effectLst/>
                <a:latin typeface="Times New Roman" panose="02020603050405020304" pitchFamily="18" charset="0"/>
                <a:cs typeface="Times New Roman" panose="02020603050405020304" pitchFamily="18" charset="0"/>
              </a:rPr>
              <a:t>Healthcare workers in other settings</a:t>
            </a:r>
          </a:p>
          <a:p>
            <a:pPr marL="0" marR="0" lvl="0" indent="0" algn="l" defTabSz="914400" rtl="0" eaLnBrk="1" fontAlgn="auto" latinLnBrk="0" hangingPunct="1">
              <a:lnSpc>
                <a:spcPct val="100000"/>
              </a:lnSpc>
              <a:spcBef>
                <a:spcPts val="0"/>
              </a:spcBef>
              <a:spcAft>
                <a:spcPts val="0"/>
              </a:spcAft>
              <a:buClrTx/>
              <a:buSzTx/>
              <a:buFontTx/>
              <a:buNone/>
              <a:tabLst/>
              <a:defRPr>
                <a:solidFill>
                  <a:sysClr val="windowText" lastClr="000000"/>
                </a:solidFill>
              </a:defRPr>
            </a:pPr>
            <a:endParaRPr lang="en-US" sz="1000" b="0">
              <a:latin typeface="Times New Roman" panose="02020603050405020304" pitchFamily="18" charset="0"/>
              <a:cs typeface="Times New Roman" panose="02020603050405020304" pitchFamily="18" charset="0"/>
            </a:endParaRPr>
          </a:p>
        </c:rich>
      </c:tx>
      <c:layout>
        <c:manualLayout>
          <c:xMode val="edge"/>
          <c:yMode val="edge"/>
          <c:x val="0.11938947286761568"/>
          <c:y val="1.8696347167130426E-2"/>
        </c:manualLayout>
      </c:layout>
      <c:overlay val="0"/>
      <c:spPr>
        <a:noFill/>
        <a:ln>
          <a:noFill/>
        </a:ln>
        <a:effectLst/>
      </c:spPr>
      <c:txPr>
        <a:bodyPr rot="0" spcFirstLastPara="1" vertOverflow="ellipsis" vert="horz" wrap="square" anchor="ctr" anchorCtr="1"/>
        <a:lstStyle/>
        <a:p>
          <a:pPr marL="0" marR="0" lvl="0" indent="0" algn="l"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8029746281714787"/>
          <c:y val="0.35686275563677405"/>
          <c:w val="0.65563819228478804"/>
          <c:h val="0.52895555852128662"/>
        </c:manualLayout>
      </c:layout>
      <c:pieChart>
        <c:varyColors val="1"/>
        <c:dLbls>
          <c:showLegendKey val="0"/>
          <c:showVal val="0"/>
          <c:showCatName val="0"/>
          <c:showSerName val="0"/>
          <c:showPercent val="1"/>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solidFill>
            <a:schemeClr val="tx1"/>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b1e1941-e971-4fcd-9647-5c92aa44abc0">
      <UserInfo>
        <DisplayName>Santarelli, Claire (DPH)</DisplayName>
        <AccountId>23</AccountId>
        <AccountType/>
      </UserInfo>
      <UserInfo>
        <DisplayName>Fitzsimmons, Kathleen (DPH)</DisplayName>
        <AccountId>12</AccountId>
        <AccountType/>
      </UserInfo>
      <UserInfo>
        <DisplayName>Laramie, Angela (DPH)</DisplayName>
        <AccountId>10</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FCC5F2C8880F45B59EA6BBBA4E1A66" ma:contentTypeVersion="4" ma:contentTypeDescription="Create a new document." ma:contentTypeScope="" ma:versionID="ba8dab06d0ab0fd22c676291191caa7d">
  <xsd:schema xmlns:xsd="http://www.w3.org/2001/XMLSchema" xmlns:xs="http://www.w3.org/2001/XMLSchema" xmlns:p="http://schemas.microsoft.com/office/2006/metadata/properties" xmlns:ns2="c5e887a9-3264-4a11-98fe-00f96354db3e" xmlns:ns3="fb1e1941-e971-4fcd-9647-5c92aa44abc0" targetNamespace="http://schemas.microsoft.com/office/2006/metadata/properties" ma:root="true" ma:fieldsID="2c11464c1cb026edf95688b718eb72c8" ns2:_="" ns3:_="">
    <xsd:import namespace="c5e887a9-3264-4a11-98fe-00f96354db3e"/>
    <xsd:import namespace="fb1e1941-e971-4fcd-9647-5c92aa44ab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887a9-3264-4a11-98fe-00f96354d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1e1941-e971-4fcd-9647-5c92aa44abc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952CB-13B9-4DDC-961E-96FA43C497D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5e887a9-3264-4a11-98fe-00f96354db3e"/>
    <ds:schemaRef ds:uri="http://purl.org/dc/terms/"/>
    <ds:schemaRef ds:uri="fb1e1941-e971-4fcd-9647-5c92aa44abc0"/>
    <ds:schemaRef ds:uri="http://www.w3.org/XML/1998/namespace"/>
    <ds:schemaRef ds:uri="http://purl.org/dc/dcmitype/"/>
  </ds:schemaRefs>
</ds:datastoreItem>
</file>

<file path=customXml/itemProps2.xml><?xml version="1.0" encoding="utf-8"?>
<ds:datastoreItem xmlns:ds="http://schemas.openxmlformats.org/officeDocument/2006/customXml" ds:itemID="{211301C2-0ACF-4614-A836-FDC3AECB641B}">
  <ds:schemaRefs>
    <ds:schemaRef ds:uri="http://schemas.microsoft.com/sharepoint/v3/contenttype/forms"/>
  </ds:schemaRefs>
</ds:datastoreItem>
</file>

<file path=customXml/itemProps3.xml><?xml version="1.0" encoding="utf-8"?>
<ds:datastoreItem xmlns:ds="http://schemas.openxmlformats.org/officeDocument/2006/customXml" ds:itemID="{29B15ADC-2139-4B98-8425-71D78DBD10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887a9-3264-4a11-98fe-00f96354db3e"/>
    <ds:schemaRef ds:uri="fb1e1941-e971-4fcd-9647-5c92aa44ab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614C6-5567-4BCE-9D6B-16BCCAECC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23291</Words>
  <Characters>132759</Characters>
  <Application>Microsoft Office Word</Application>
  <DocSecurity>0</DocSecurity>
  <Lines>1106</Lines>
  <Paragraphs>311</Paragraphs>
  <ScaleCrop>false</ScaleCrop>
  <Company>EOHHS</Company>
  <LinksUpToDate>false</LinksUpToDate>
  <CharactersWithSpaces>155739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McGeown-Conron, Ryan C (DPH)</dc:creator>
  <cp:keywords/>
  <cp:lastModifiedBy>Harrison, Deborah (EHS)</cp:lastModifiedBy>
  <cp:revision>2</cp:revision>
  <dcterms:created xsi:type="dcterms:W3CDTF">2023-08-10T16:25:00Z</dcterms:created>
  <dcterms:modified xsi:type="dcterms:W3CDTF">2023-08-10T16:25:00Z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0x01010041FCC5F2C8880F45B59EA6BBBA4E1A66</vt:lpwstr>
  </property>
  <property fmtid="{D5CDD505-2E9C-101B-9397-08002B2CF9AE}" pid="3" name="GrammarlyDocumentId">
    <vt:lpwstr>a6714b9f0623fa90835c44ea00bed4f9a80b5a702c79030ceec3c66e8124d447</vt:lpwstr>
  </property>
</Properties>
</file>