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E5A5" w14:textId="77777777" w:rsidR="00547186" w:rsidRDefault="00547186" w:rsidP="00907912">
      <w:pPr>
        <w:spacing w:line="240" w:lineRule="auto"/>
        <w:rPr>
          <w:b/>
          <w:bCs/>
        </w:rPr>
      </w:pPr>
      <w:r>
        <w:rPr>
          <w:b/>
          <w:bCs/>
        </w:rPr>
        <w:t>Slide 1:</w:t>
      </w:r>
    </w:p>
    <w:p w14:paraId="5FFC02BB" w14:textId="5B236992" w:rsidR="00381FAA" w:rsidRPr="00547186" w:rsidRDefault="00547186" w:rsidP="00907912">
      <w:pPr>
        <w:spacing w:line="240" w:lineRule="auto"/>
        <w:rPr>
          <w:b/>
          <w:bCs/>
        </w:rPr>
      </w:pPr>
      <w:r w:rsidRPr="00547186">
        <w:rPr>
          <w:b/>
          <w:bCs/>
        </w:rPr>
        <w:t xml:space="preserve">Covid-19 </w:t>
      </w:r>
      <w:r w:rsidRPr="00547186">
        <w:rPr>
          <w:b/>
          <w:bCs/>
        </w:rPr>
        <w:t>P</w:t>
      </w:r>
      <w:r w:rsidRPr="00547186">
        <w:rPr>
          <w:b/>
          <w:bCs/>
        </w:rPr>
        <w:t xml:space="preserve">andemic in Indian </w:t>
      </w:r>
      <w:r w:rsidRPr="00547186">
        <w:rPr>
          <w:b/>
          <w:bCs/>
        </w:rPr>
        <w:t>C</w:t>
      </w:r>
      <w:r w:rsidRPr="00547186">
        <w:rPr>
          <w:b/>
          <w:bCs/>
        </w:rPr>
        <w:t>ountry</w:t>
      </w:r>
    </w:p>
    <w:p w14:paraId="21BA9177" w14:textId="7DE2D13D" w:rsidR="00547186" w:rsidRPr="00547186" w:rsidRDefault="00547186" w:rsidP="00907912">
      <w:pPr>
        <w:spacing w:line="240" w:lineRule="auto"/>
        <w:rPr>
          <w:b/>
          <w:bCs/>
        </w:rPr>
      </w:pPr>
      <w:r w:rsidRPr="00547186">
        <w:rPr>
          <w:b/>
          <w:bCs/>
        </w:rPr>
        <w:t>National Indian Health Board</w:t>
      </w:r>
    </w:p>
    <w:p w14:paraId="76CD8E29" w14:textId="77777777" w:rsidR="00547186" w:rsidRDefault="00547186" w:rsidP="00907912">
      <w:pPr>
        <w:spacing w:line="240" w:lineRule="auto"/>
      </w:pPr>
    </w:p>
    <w:p w14:paraId="42D74B31" w14:textId="11B653C7" w:rsidR="00547186" w:rsidRPr="00907912" w:rsidRDefault="00547186" w:rsidP="00907912">
      <w:pPr>
        <w:spacing w:line="240" w:lineRule="auto"/>
        <w:rPr>
          <w:b/>
          <w:bCs/>
        </w:rPr>
      </w:pPr>
      <w:r w:rsidRPr="00907912">
        <w:rPr>
          <w:b/>
          <w:bCs/>
        </w:rPr>
        <w:t xml:space="preserve">Slide 2: </w:t>
      </w:r>
    </w:p>
    <w:p w14:paraId="3AE0EDD2" w14:textId="77777777" w:rsidR="00547186" w:rsidRPr="00547186" w:rsidRDefault="00547186" w:rsidP="00907912">
      <w:pPr>
        <w:spacing w:line="240" w:lineRule="auto"/>
      </w:pPr>
      <w:r w:rsidRPr="00547186">
        <w:t>Jill Jim, PhD, MPH, MHA</w:t>
      </w:r>
    </w:p>
    <w:p w14:paraId="6210765E" w14:textId="77777777" w:rsidR="00547186" w:rsidRPr="00547186" w:rsidRDefault="00547186" w:rsidP="00907912">
      <w:pPr>
        <w:spacing w:line="240" w:lineRule="auto"/>
      </w:pPr>
      <w:r w:rsidRPr="00547186">
        <w:t>Navajo Nation</w:t>
      </w:r>
    </w:p>
    <w:p w14:paraId="2C99CF43" w14:textId="226125E3" w:rsidR="00547186" w:rsidRPr="00547186" w:rsidRDefault="00547186" w:rsidP="00907912">
      <w:pPr>
        <w:spacing w:line="240" w:lineRule="auto"/>
      </w:pPr>
      <w:r w:rsidRPr="00547186">
        <w:t>National Indian Health Board</w:t>
      </w:r>
    </w:p>
    <w:p w14:paraId="42A3CC81" w14:textId="23B11263" w:rsidR="00547186" w:rsidRDefault="00547186" w:rsidP="00907912">
      <w:pPr>
        <w:spacing w:line="240" w:lineRule="auto"/>
      </w:pPr>
      <w:r w:rsidRPr="00547186">
        <w:t>Public Health Infrastructure and Accreditation Programs Director</w:t>
      </w:r>
    </w:p>
    <w:p w14:paraId="75F062B1" w14:textId="77777777" w:rsidR="00547186" w:rsidRDefault="00547186" w:rsidP="00547186">
      <w:pPr>
        <w:spacing w:line="240" w:lineRule="auto"/>
      </w:pPr>
    </w:p>
    <w:p w14:paraId="733C3E63" w14:textId="3C8073F1" w:rsidR="00547186" w:rsidRPr="00547186" w:rsidRDefault="00547186" w:rsidP="00547186">
      <w:pPr>
        <w:spacing w:line="240" w:lineRule="auto"/>
        <w:rPr>
          <w:b/>
          <w:bCs/>
        </w:rPr>
      </w:pPr>
      <w:r w:rsidRPr="00547186">
        <w:rPr>
          <w:b/>
          <w:bCs/>
        </w:rPr>
        <w:t xml:space="preserve">Slide 3: </w:t>
      </w:r>
    </w:p>
    <w:p w14:paraId="602A7F6D" w14:textId="77777777" w:rsidR="00547186" w:rsidRPr="00547186" w:rsidRDefault="00547186" w:rsidP="00547186">
      <w:pPr>
        <w:spacing w:line="240" w:lineRule="auto"/>
      </w:pPr>
      <w:r w:rsidRPr="00547186">
        <w:t>NIHB MISSION STATEMENT</w:t>
      </w:r>
    </w:p>
    <w:p w14:paraId="59677594" w14:textId="77777777" w:rsidR="00547186" w:rsidRPr="00547186" w:rsidRDefault="00547186" w:rsidP="00547186">
      <w:pPr>
        <w:spacing w:line="240" w:lineRule="auto"/>
      </w:pPr>
      <w:r w:rsidRPr="00547186">
        <w:t>Established by the Tribes to advocate as the united voice of federally recognized American Indian and Alaska Native Tribes, NIHB seeks to reinforce Tribal sovereignty, strengthen Tribal health systems, secure resources, and build capacity to achieve the highest level of health and well-being for our People.</w:t>
      </w:r>
    </w:p>
    <w:p w14:paraId="711687B4" w14:textId="77777777" w:rsidR="00547186" w:rsidRPr="00547186" w:rsidRDefault="00547186" w:rsidP="00547186">
      <w:pPr>
        <w:spacing w:line="240" w:lineRule="auto"/>
      </w:pPr>
    </w:p>
    <w:p w14:paraId="0860F589" w14:textId="77777777" w:rsidR="00547186" w:rsidRPr="00547186" w:rsidRDefault="00547186" w:rsidP="00547186">
      <w:pPr>
        <w:spacing w:line="240" w:lineRule="auto"/>
      </w:pPr>
      <w:r w:rsidRPr="00547186">
        <w:t>PHPP VISION STATEMENT</w:t>
      </w:r>
    </w:p>
    <w:p w14:paraId="0AB8470A" w14:textId="77777777" w:rsidR="00547186" w:rsidRDefault="00547186" w:rsidP="00547186">
      <w:pPr>
        <w:spacing w:line="240" w:lineRule="auto"/>
      </w:pPr>
      <w:r w:rsidRPr="00547186">
        <w:t>Working together to empower sovereign Tribal nations to improve equity, policy, and public health systems that build thriving Native communities now and for the next seven generations.</w:t>
      </w:r>
    </w:p>
    <w:p w14:paraId="63455484" w14:textId="77777777" w:rsidR="00547186" w:rsidRDefault="00547186" w:rsidP="00547186">
      <w:pPr>
        <w:spacing w:line="240" w:lineRule="auto"/>
      </w:pPr>
    </w:p>
    <w:p w14:paraId="1CC5D2BF" w14:textId="701864CE" w:rsidR="00547186" w:rsidRPr="00547186" w:rsidRDefault="00547186" w:rsidP="00547186">
      <w:pPr>
        <w:spacing w:line="240" w:lineRule="auto"/>
        <w:rPr>
          <w:b/>
          <w:bCs/>
        </w:rPr>
      </w:pPr>
      <w:r w:rsidRPr="00547186">
        <w:rPr>
          <w:b/>
          <w:bCs/>
        </w:rPr>
        <w:t xml:space="preserve">Slide 4: </w:t>
      </w:r>
    </w:p>
    <w:p w14:paraId="1D2722FD" w14:textId="70101D4E" w:rsidR="00547186" w:rsidRDefault="00547186" w:rsidP="00547186">
      <w:pPr>
        <w:spacing w:line="240" w:lineRule="auto"/>
      </w:pPr>
      <w:r>
        <w:t xml:space="preserve">Images of various media headlines about rates of COVID vaccination and infection among Native Americans </w:t>
      </w:r>
    </w:p>
    <w:p w14:paraId="20048F01" w14:textId="77777777" w:rsidR="00547186" w:rsidRDefault="00547186" w:rsidP="00547186">
      <w:pPr>
        <w:spacing w:line="240" w:lineRule="auto"/>
      </w:pPr>
    </w:p>
    <w:p w14:paraId="0E344C3B" w14:textId="7787BC28" w:rsidR="00547186" w:rsidRPr="00547186" w:rsidRDefault="00547186" w:rsidP="00547186">
      <w:pPr>
        <w:spacing w:line="240" w:lineRule="auto"/>
        <w:rPr>
          <w:b/>
          <w:bCs/>
        </w:rPr>
      </w:pPr>
      <w:r w:rsidRPr="00547186">
        <w:rPr>
          <w:b/>
          <w:bCs/>
        </w:rPr>
        <w:t xml:space="preserve">Slide 5: </w:t>
      </w:r>
    </w:p>
    <w:p w14:paraId="13F9F8E1" w14:textId="74D9425A" w:rsidR="00547186" w:rsidRDefault="00547186" w:rsidP="00547186">
      <w:pPr>
        <w:pStyle w:val="ListParagraph"/>
        <w:numPr>
          <w:ilvl w:val="0"/>
          <w:numId w:val="1"/>
        </w:numPr>
        <w:spacing w:line="240" w:lineRule="auto"/>
      </w:pPr>
      <w:r w:rsidRPr="00547186">
        <w:t xml:space="preserve">American Indian / Alaska </w:t>
      </w:r>
      <w:r>
        <w:t>N</w:t>
      </w:r>
      <w:r w:rsidRPr="00547186">
        <w:t>ative population</w:t>
      </w:r>
    </w:p>
    <w:p w14:paraId="6A2D3B8C" w14:textId="77777777" w:rsidR="00547186" w:rsidRPr="00547186" w:rsidRDefault="00547186" w:rsidP="00547186">
      <w:pPr>
        <w:pStyle w:val="ListParagraph"/>
        <w:numPr>
          <w:ilvl w:val="0"/>
          <w:numId w:val="1"/>
        </w:numPr>
        <w:spacing w:line="240" w:lineRule="auto"/>
      </w:pPr>
      <w:r w:rsidRPr="00547186">
        <w:t>3.7 million American Indian and Alaska Native alone</w:t>
      </w:r>
    </w:p>
    <w:p w14:paraId="6452536E" w14:textId="48D8A864" w:rsidR="00547186" w:rsidRPr="00547186" w:rsidRDefault="00547186" w:rsidP="00547186">
      <w:pPr>
        <w:pStyle w:val="ListParagraph"/>
        <w:numPr>
          <w:ilvl w:val="1"/>
          <w:numId w:val="1"/>
        </w:numPr>
        <w:spacing w:line="240" w:lineRule="auto"/>
      </w:pPr>
      <w:r w:rsidRPr="00547186">
        <w:t>9.7 million alone &amp; other race</w:t>
      </w:r>
    </w:p>
    <w:p w14:paraId="4557A08A" w14:textId="77777777" w:rsidR="00547186" w:rsidRPr="00547186" w:rsidRDefault="00547186" w:rsidP="00547186">
      <w:pPr>
        <w:pStyle w:val="ListParagraph"/>
        <w:numPr>
          <w:ilvl w:val="0"/>
          <w:numId w:val="1"/>
        </w:numPr>
        <w:spacing w:line="240" w:lineRule="auto"/>
      </w:pPr>
      <w:r w:rsidRPr="00547186">
        <w:t>1.1% of the total population</w:t>
      </w:r>
    </w:p>
    <w:p w14:paraId="4DB6B875" w14:textId="2CAD2C97" w:rsidR="00547186" w:rsidRPr="00547186" w:rsidRDefault="00547186" w:rsidP="00547186">
      <w:pPr>
        <w:pStyle w:val="ListParagraph"/>
        <w:numPr>
          <w:ilvl w:val="1"/>
          <w:numId w:val="1"/>
        </w:numPr>
        <w:spacing w:line="240" w:lineRule="auto"/>
      </w:pPr>
      <w:r w:rsidRPr="00547186">
        <w:t>2.9% alone &amp; other race</w:t>
      </w:r>
    </w:p>
    <w:p w14:paraId="75CF30AD" w14:textId="77777777" w:rsidR="00547186" w:rsidRPr="00547186" w:rsidRDefault="00547186" w:rsidP="00547186">
      <w:pPr>
        <w:pStyle w:val="ListParagraph"/>
        <w:numPr>
          <w:ilvl w:val="0"/>
          <w:numId w:val="1"/>
        </w:numPr>
        <w:spacing w:line="240" w:lineRule="auto"/>
      </w:pPr>
      <w:r w:rsidRPr="00547186">
        <w:t>574 federally recognized Indian Tribes</w:t>
      </w:r>
    </w:p>
    <w:p w14:paraId="288B4453" w14:textId="77777777" w:rsidR="00547186" w:rsidRPr="00547186" w:rsidRDefault="00547186" w:rsidP="00547186">
      <w:pPr>
        <w:pStyle w:val="ListParagraph"/>
        <w:numPr>
          <w:ilvl w:val="0"/>
          <w:numId w:val="1"/>
        </w:numPr>
        <w:spacing w:line="240" w:lineRule="auto"/>
      </w:pPr>
      <w:r w:rsidRPr="00547186">
        <w:t xml:space="preserve">Over 70% of AIAN live outside Tribal </w:t>
      </w:r>
      <w:proofErr w:type="gramStart"/>
      <w:r w:rsidRPr="00547186">
        <w:t>lands</w:t>
      </w:r>
      <w:proofErr w:type="gramEnd"/>
    </w:p>
    <w:p w14:paraId="41ADE819" w14:textId="01C8F827" w:rsidR="00547186" w:rsidRDefault="00547186" w:rsidP="00547186">
      <w:pPr>
        <w:pStyle w:val="ListParagraph"/>
        <w:numPr>
          <w:ilvl w:val="0"/>
          <w:numId w:val="1"/>
        </w:numPr>
        <w:spacing w:line="240" w:lineRule="auto"/>
      </w:pPr>
      <w:r w:rsidRPr="00547186">
        <w:t xml:space="preserve">In 2020, IHS served 2.56 million in 37 </w:t>
      </w:r>
      <w:proofErr w:type="gramStart"/>
      <w:r w:rsidRPr="00547186">
        <w:t>states</w:t>
      </w:r>
      <w:proofErr w:type="gramEnd"/>
    </w:p>
    <w:p w14:paraId="4E6C2283" w14:textId="77777777" w:rsidR="00547186" w:rsidRDefault="00547186" w:rsidP="00547186">
      <w:pPr>
        <w:spacing w:line="240" w:lineRule="auto"/>
      </w:pPr>
    </w:p>
    <w:p w14:paraId="10435695" w14:textId="4FFFC6C7" w:rsidR="00547186" w:rsidRPr="00547186" w:rsidRDefault="00547186" w:rsidP="00547186">
      <w:pPr>
        <w:spacing w:line="240" w:lineRule="auto"/>
        <w:rPr>
          <w:b/>
          <w:bCs/>
        </w:rPr>
      </w:pPr>
      <w:r w:rsidRPr="00547186">
        <w:rPr>
          <w:b/>
          <w:bCs/>
        </w:rPr>
        <w:lastRenderedPageBreak/>
        <w:t xml:space="preserve">Slide 6: </w:t>
      </w:r>
    </w:p>
    <w:p w14:paraId="1BA2735A" w14:textId="4F456B9A" w:rsidR="00547186" w:rsidRDefault="00547186" w:rsidP="00547186">
      <w:pPr>
        <w:spacing w:line="240" w:lineRule="auto"/>
      </w:pPr>
      <w:r w:rsidRPr="00547186">
        <w:t>American Indian and Alaska Native</w:t>
      </w:r>
      <w:r>
        <w:t xml:space="preserve"> </w:t>
      </w:r>
      <w:r w:rsidRPr="00547186">
        <w:t>Life Expectancy Similar to US 1944</w:t>
      </w:r>
    </w:p>
    <w:p w14:paraId="20FCB4A4" w14:textId="77777777" w:rsidR="00547186" w:rsidRDefault="00547186" w:rsidP="00547186">
      <w:pPr>
        <w:spacing w:line="240" w:lineRule="auto"/>
      </w:pPr>
    </w:p>
    <w:p w14:paraId="437C893E" w14:textId="131F219B" w:rsidR="00547186" w:rsidRPr="00547186" w:rsidRDefault="00547186" w:rsidP="00547186">
      <w:pPr>
        <w:spacing w:line="240" w:lineRule="auto"/>
        <w:rPr>
          <w:b/>
          <w:bCs/>
        </w:rPr>
      </w:pPr>
      <w:r w:rsidRPr="00547186">
        <w:rPr>
          <w:b/>
          <w:bCs/>
        </w:rPr>
        <w:t xml:space="preserve">Slide 7: </w:t>
      </w:r>
    </w:p>
    <w:p w14:paraId="6CBAB597" w14:textId="789F12BD" w:rsidR="00547186" w:rsidRDefault="00547186" w:rsidP="00547186">
      <w:pPr>
        <w:spacing w:line="240" w:lineRule="auto"/>
      </w:pPr>
      <w:r>
        <w:t xml:space="preserve">COVID-19 Mortality Among American Indian and Alaska Native Persons – 14 States, January-June 2020 </w:t>
      </w:r>
    </w:p>
    <w:p w14:paraId="2D556A00" w14:textId="77777777" w:rsidR="00547186" w:rsidRDefault="00547186" w:rsidP="00547186">
      <w:pPr>
        <w:spacing w:line="240" w:lineRule="auto"/>
      </w:pPr>
    </w:p>
    <w:p w14:paraId="130FC7E9" w14:textId="596B6108" w:rsidR="00547186" w:rsidRPr="00547186" w:rsidRDefault="00547186" w:rsidP="00547186">
      <w:pPr>
        <w:spacing w:line="240" w:lineRule="auto"/>
        <w:rPr>
          <w:b/>
          <w:bCs/>
        </w:rPr>
      </w:pPr>
      <w:r w:rsidRPr="00547186">
        <w:rPr>
          <w:b/>
          <w:bCs/>
        </w:rPr>
        <w:t>Slide 8:</w:t>
      </w:r>
    </w:p>
    <w:p w14:paraId="62E6344D" w14:textId="10049DC3" w:rsidR="00547186" w:rsidRDefault="00547186" w:rsidP="00547186">
      <w:pPr>
        <w:spacing w:line="240" w:lineRule="auto"/>
      </w:pPr>
      <w:r>
        <w:t>COVID Testing</w:t>
      </w:r>
    </w:p>
    <w:p w14:paraId="1975B3A4" w14:textId="3D69D88E" w:rsidR="00547186" w:rsidRDefault="00547186" w:rsidP="00547186">
      <w:pPr>
        <w:spacing w:line="240" w:lineRule="auto"/>
      </w:pPr>
      <w:r w:rsidRPr="00547186">
        <w:t xml:space="preserve">5,439,994 individuals </w:t>
      </w:r>
      <w:proofErr w:type="gramStart"/>
      <w:r w:rsidRPr="00547186">
        <w:t>tested</w:t>
      </w:r>
      <w:proofErr w:type="gramEnd"/>
    </w:p>
    <w:p w14:paraId="522BA75B" w14:textId="77777777" w:rsidR="00547186" w:rsidRDefault="00547186" w:rsidP="00547186">
      <w:pPr>
        <w:spacing w:line="240" w:lineRule="auto"/>
      </w:pPr>
    </w:p>
    <w:p w14:paraId="384C054C" w14:textId="2D25C0E8" w:rsidR="00547186" w:rsidRPr="00547186" w:rsidRDefault="00547186" w:rsidP="00547186">
      <w:pPr>
        <w:spacing w:line="240" w:lineRule="auto"/>
        <w:rPr>
          <w:b/>
          <w:bCs/>
        </w:rPr>
      </w:pPr>
      <w:r w:rsidRPr="00547186">
        <w:rPr>
          <w:b/>
          <w:bCs/>
        </w:rPr>
        <w:t xml:space="preserve">Slide 9: </w:t>
      </w:r>
    </w:p>
    <w:p w14:paraId="04715DE5" w14:textId="51EDA497" w:rsidR="00547186" w:rsidRDefault="00547186" w:rsidP="00547186">
      <w:pPr>
        <w:spacing w:line="240" w:lineRule="auto"/>
      </w:pPr>
      <w:r>
        <w:t>COVID Positive Cases</w:t>
      </w:r>
    </w:p>
    <w:p w14:paraId="5B6664A1" w14:textId="4C5C2BCC" w:rsidR="00547186" w:rsidRDefault="00547186" w:rsidP="00547186">
      <w:pPr>
        <w:spacing w:line="240" w:lineRule="auto"/>
      </w:pPr>
      <w:r w:rsidRPr="00547186">
        <w:t xml:space="preserve">610,073 individuals tested positive for </w:t>
      </w:r>
      <w:proofErr w:type="gramStart"/>
      <w:r w:rsidRPr="00547186">
        <w:t>COVID</w:t>
      </w:r>
      <w:proofErr w:type="gramEnd"/>
    </w:p>
    <w:p w14:paraId="7AC9EAC0" w14:textId="77777777" w:rsidR="00547186" w:rsidRDefault="00547186" w:rsidP="00547186">
      <w:pPr>
        <w:spacing w:line="240" w:lineRule="auto"/>
      </w:pPr>
    </w:p>
    <w:p w14:paraId="3B73DE25" w14:textId="58BF5DE7" w:rsidR="00547186" w:rsidRPr="00547186" w:rsidRDefault="00547186" w:rsidP="00547186">
      <w:pPr>
        <w:spacing w:line="240" w:lineRule="auto"/>
        <w:rPr>
          <w:b/>
          <w:bCs/>
        </w:rPr>
      </w:pPr>
      <w:r w:rsidRPr="00547186">
        <w:rPr>
          <w:b/>
          <w:bCs/>
        </w:rPr>
        <w:t xml:space="preserve">Slide 10: </w:t>
      </w:r>
    </w:p>
    <w:p w14:paraId="62064C9C" w14:textId="605E239B" w:rsidR="00547186" w:rsidRDefault="00547186" w:rsidP="00547186">
      <w:pPr>
        <w:spacing w:line="240" w:lineRule="auto"/>
      </w:pPr>
      <w:r>
        <w:t>COVID Vaccination</w:t>
      </w:r>
    </w:p>
    <w:p w14:paraId="24A28E14" w14:textId="77777777" w:rsidR="00547186" w:rsidRPr="00547186" w:rsidRDefault="00547186" w:rsidP="00547186">
      <w:pPr>
        <w:spacing w:line="240" w:lineRule="auto"/>
      </w:pPr>
      <w:r w:rsidRPr="00547186">
        <w:t>Distribution of COVID Vaccine</w:t>
      </w:r>
    </w:p>
    <w:p w14:paraId="0B314D2A" w14:textId="3B1A1F89" w:rsidR="00547186" w:rsidRPr="00547186" w:rsidRDefault="00547186" w:rsidP="00547186">
      <w:pPr>
        <w:pStyle w:val="ListParagraph"/>
        <w:numPr>
          <w:ilvl w:val="0"/>
          <w:numId w:val="3"/>
        </w:numPr>
        <w:spacing w:line="240" w:lineRule="auto"/>
      </w:pPr>
      <w:r w:rsidRPr="00547186">
        <w:t>Indian Health Service</w:t>
      </w:r>
    </w:p>
    <w:p w14:paraId="1ABACD66" w14:textId="092165F3" w:rsidR="00547186" w:rsidRDefault="00547186" w:rsidP="00547186">
      <w:pPr>
        <w:pStyle w:val="ListParagraph"/>
        <w:numPr>
          <w:ilvl w:val="0"/>
          <w:numId w:val="3"/>
        </w:numPr>
        <w:spacing w:line="240" w:lineRule="auto"/>
      </w:pPr>
      <w:r w:rsidRPr="00547186">
        <w:t>State Jurisdiction</w:t>
      </w:r>
    </w:p>
    <w:p w14:paraId="0B551CDA" w14:textId="77777777" w:rsidR="00547186" w:rsidRPr="00547186" w:rsidRDefault="00547186" w:rsidP="00547186">
      <w:pPr>
        <w:spacing w:line="240" w:lineRule="auto"/>
      </w:pPr>
      <w:r w:rsidRPr="00547186">
        <w:t>4,419,525 Doses Distributed</w:t>
      </w:r>
    </w:p>
    <w:p w14:paraId="140AA175" w14:textId="5B409203" w:rsidR="00547186" w:rsidRDefault="00547186" w:rsidP="00547186">
      <w:pPr>
        <w:spacing w:line="240" w:lineRule="auto"/>
      </w:pPr>
      <w:r w:rsidRPr="00547186">
        <w:t>2,406,179 Does Administered</w:t>
      </w:r>
    </w:p>
    <w:p w14:paraId="328DED9D" w14:textId="77777777" w:rsidR="00547186" w:rsidRDefault="00547186" w:rsidP="00547186">
      <w:pPr>
        <w:spacing w:line="240" w:lineRule="auto"/>
      </w:pPr>
    </w:p>
    <w:p w14:paraId="2880A9E5" w14:textId="08D05B13" w:rsidR="00547186" w:rsidRPr="00F301C1" w:rsidRDefault="00547186" w:rsidP="00547186">
      <w:pPr>
        <w:spacing w:line="240" w:lineRule="auto"/>
        <w:rPr>
          <w:b/>
          <w:bCs/>
        </w:rPr>
      </w:pPr>
      <w:r w:rsidRPr="00F301C1">
        <w:rPr>
          <w:b/>
          <w:bCs/>
        </w:rPr>
        <w:t xml:space="preserve">Slide 11: </w:t>
      </w:r>
    </w:p>
    <w:p w14:paraId="629D466B" w14:textId="24FE824C" w:rsidR="00547186" w:rsidRDefault="00547186" w:rsidP="00547186">
      <w:pPr>
        <w:spacing w:line="240" w:lineRule="auto"/>
      </w:pPr>
      <w:r>
        <w:t>Tribal Sovereignty: The Right to Power and to Self-Govern</w:t>
      </w:r>
    </w:p>
    <w:p w14:paraId="4884D84B" w14:textId="77777777" w:rsidR="00F301C1" w:rsidRPr="00F301C1" w:rsidRDefault="00F301C1" w:rsidP="00F301C1">
      <w:pPr>
        <w:pStyle w:val="ListParagraph"/>
        <w:numPr>
          <w:ilvl w:val="0"/>
          <w:numId w:val="4"/>
        </w:numPr>
        <w:spacing w:line="240" w:lineRule="auto"/>
      </w:pPr>
      <w:r w:rsidRPr="00F301C1">
        <w:t xml:space="preserve">Tribes are sovereign nations, with the power and duty to safeguard their citizens’ </w:t>
      </w:r>
      <w:proofErr w:type="gramStart"/>
      <w:r w:rsidRPr="00F301C1">
        <w:t>health</w:t>
      </w:r>
      <w:proofErr w:type="gramEnd"/>
    </w:p>
    <w:p w14:paraId="2B6A941B" w14:textId="77777777" w:rsidR="00F301C1" w:rsidRPr="00F301C1" w:rsidRDefault="00F301C1" w:rsidP="00F301C1">
      <w:pPr>
        <w:pStyle w:val="ListParagraph"/>
        <w:numPr>
          <w:ilvl w:val="0"/>
          <w:numId w:val="4"/>
        </w:numPr>
        <w:spacing w:line="240" w:lineRule="auto"/>
      </w:pPr>
      <w:r w:rsidRPr="00F301C1">
        <w:t xml:space="preserve">Tribal nations predate the formation of the United States – they retain their </w:t>
      </w:r>
      <w:proofErr w:type="gramStart"/>
      <w:r w:rsidRPr="00F301C1">
        <w:t>sovereignty</w:t>
      </w:r>
      <w:proofErr w:type="gramEnd"/>
    </w:p>
    <w:p w14:paraId="32C0A800" w14:textId="77777777" w:rsidR="00F301C1" w:rsidRPr="00F301C1" w:rsidRDefault="00F301C1" w:rsidP="00F301C1">
      <w:pPr>
        <w:pStyle w:val="ListParagraph"/>
        <w:numPr>
          <w:ilvl w:val="0"/>
          <w:numId w:val="4"/>
        </w:numPr>
        <w:spacing w:line="240" w:lineRule="auto"/>
      </w:pPr>
      <w:r w:rsidRPr="00F301C1">
        <w:t xml:space="preserve">Tribal sovereignty has been repeatedly recognized and affirmed by the U.S. Supreme Court, the U.S. Constitution, and hundreds of Indian treaties and federal </w:t>
      </w:r>
      <w:proofErr w:type="gramStart"/>
      <w:r w:rsidRPr="00F301C1">
        <w:t>statutes</w:t>
      </w:r>
      <w:proofErr w:type="gramEnd"/>
    </w:p>
    <w:p w14:paraId="23F9D9D3" w14:textId="77777777" w:rsidR="00F301C1" w:rsidRPr="00F301C1" w:rsidRDefault="00F301C1" w:rsidP="00F301C1">
      <w:pPr>
        <w:pStyle w:val="ListParagraph"/>
        <w:numPr>
          <w:ilvl w:val="0"/>
          <w:numId w:val="4"/>
        </w:numPr>
        <w:spacing w:line="240" w:lineRule="auto"/>
      </w:pPr>
      <w:r w:rsidRPr="00F301C1">
        <w:t>Tribal nations hold a unique relationship with the United States</w:t>
      </w:r>
    </w:p>
    <w:p w14:paraId="7EDD04D3" w14:textId="4326349E" w:rsidR="00F301C1" w:rsidRDefault="00F301C1" w:rsidP="00F301C1">
      <w:pPr>
        <w:pStyle w:val="ListParagraph"/>
        <w:numPr>
          <w:ilvl w:val="0"/>
          <w:numId w:val="4"/>
        </w:numPr>
        <w:spacing w:line="240" w:lineRule="auto"/>
      </w:pPr>
      <w:r w:rsidRPr="00F301C1">
        <w:t xml:space="preserve">“American Indian/Alaska Native” is first and foremost a political </w:t>
      </w:r>
      <w:proofErr w:type="gramStart"/>
      <w:r w:rsidRPr="00F301C1">
        <w:t>status</w:t>
      </w:r>
      <w:proofErr w:type="gramEnd"/>
    </w:p>
    <w:p w14:paraId="184A4416" w14:textId="77777777" w:rsidR="00F301C1" w:rsidRDefault="00F301C1" w:rsidP="00F301C1">
      <w:pPr>
        <w:spacing w:line="240" w:lineRule="auto"/>
      </w:pPr>
    </w:p>
    <w:p w14:paraId="75A46DB9" w14:textId="58DE0DD2" w:rsidR="00F301C1" w:rsidRPr="00F301C1" w:rsidRDefault="00F301C1" w:rsidP="00F301C1">
      <w:pPr>
        <w:spacing w:line="240" w:lineRule="auto"/>
        <w:rPr>
          <w:b/>
          <w:bCs/>
        </w:rPr>
      </w:pPr>
      <w:r w:rsidRPr="00F301C1">
        <w:rPr>
          <w:b/>
          <w:bCs/>
        </w:rPr>
        <w:t xml:space="preserve">Slide 12: </w:t>
      </w:r>
    </w:p>
    <w:p w14:paraId="19AE588B" w14:textId="5DBDB08E" w:rsidR="00F301C1" w:rsidRDefault="00F301C1" w:rsidP="00F301C1">
      <w:pPr>
        <w:pStyle w:val="ListParagraph"/>
        <w:numPr>
          <w:ilvl w:val="0"/>
          <w:numId w:val="5"/>
        </w:numPr>
        <w:spacing w:line="240" w:lineRule="auto"/>
      </w:pPr>
      <w:r>
        <w:lastRenderedPageBreak/>
        <w:t>Health Care for Tribal Nations</w:t>
      </w:r>
    </w:p>
    <w:p w14:paraId="305B6DCD" w14:textId="77777777" w:rsidR="00F301C1" w:rsidRPr="00F301C1" w:rsidRDefault="00F301C1" w:rsidP="00F301C1">
      <w:pPr>
        <w:pStyle w:val="ListParagraph"/>
        <w:numPr>
          <w:ilvl w:val="1"/>
          <w:numId w:val="5"/>
        </w:numPr>
        <w:spacing w:line="240" w:lineRule="auto"/>
      </w:pPr>
      <w:r w:rsidRPr="00F301C1">
        <w:t xml:space="preserve">Federal Indian health laws and policies </w:t>
      </w:r>
    </w:p>
    <w:p w14:paraId="3E9019A1" w14:textId="77777777" w:rsidR="00F301C1" w:rsidRPr="00F301C1" w:rsidRDefault="00F301C1" w:rsidP="00F301C1">
      <w:pPr>
        <w:pStyle w:val="ListParagraph"/>
        <w:numPr>
          <w:ilvl w:val="1"/>
          <w:numId w:val="5"/>
        </w:numPr>
        <w:spacing w:line="240" w:lineRule="auto"/>
      </w:pPr>
      <w:r w:rsidRPr="00F301C1">
        <w:t xml:space="preserve">Treaties with the federal government </w:t>
      </w:r>
    </w:p>
    <w:p w14:paraId="39340C42" w14:textId="77777777" w:rsidR="00F301C1" w:rsidRPr="00F301C1" w:rsidRDefault="00F301C1" w:rsidP="00F301C1">
      <w:pPr>
        <w:pStyle w:val="ListParagraph"/>
        <w:numPr>
          <w:ilvl w:val="1"/>
          <w:numId w:val="5"/>
        </w:numPr>
        <w:spacing w:line="240" w:lineRule="auto"/>
      </w:pPr>
      <w:r w:rsidRPr="00F301C1">
        <w:t>Federal trust responsibility</w:t>
      </w:r>
    </w:p>
    <w:p w14:paraId="1CC7007E" w14:textId="77777777" w:rsidR="00F301C1" w:rsidRPr="00F301C1" w:rsidRDefault="00F301C1" w:rsidP="00F301C1">
      <w:pPr>
        <w:pStyle w:val="ListParagraph"/>
        <w:numPr>
          <w:ilvl w:val="1"/>
          <w:numId w:val="5"/>
        </w:numPr>
        <w:spacing w:line="240" w:lineRule="auto"/>
      </w:pPr>
      <w:r w:rsidRPr="00F301C1">
        <w:t>Tribal sovereignty</w:t>
      </w:r>
    </w:p>
    <w:p w14:paraId="7C2B958F" w14:textId="196AA450" w:rsidR="00F301C1" w:rsidRDefault="00F301C1" w:rsidP="00F301C1">
      <w:pPr>
        <w:pStyle w:val="ListParagraph"/>
        <w:numPr>
          <w:ilvl w:val="1"/>
          <w:numId w:val="5"/>
        </w:numPr>
        <w:spacing w:line="240" w:lineRule="auto"/>
      </w:pPr>
      <w:r w:rsidRPr="00F301C1">
        <w:t>Government-to-government relationships</w:t>
      </w:r>
    </w:p>
    <w:p w14:paraId="1C310F1E" w14:textId="77777777" w:rsidR="00F301C1" w:rsidRDefault="00F301C1" w:rsidP="00F301C1">
      <w:pPr>
        <w:spacing w:line="240" w:lineRule="auto"/>
      </w:pPr>
    </w:p>
    <w:p w14:paraId="089D8E37" w14:textId="3BC1AFD6" w:rsidR="00F301C1" w:rsidRPr="00F301C1" w:rsidRDefault="00F301C1" w:rsidP="00F301C1">
      <w:pPr>
        <w:spacing w:line="240" w:lineRule="auto"/>
        <w:rPr>
          <w:b/>
          <w:bCs/>
        </w:rPr>
      </w:pPr>
      <w:r w:rsidRPr="00F301C1">
        <w:rPr>
          <w:b/>
          <w:bCs/>
        </w:rPr>
        <w:t xml:space="preserve">Slide 13: </w:t>
      </w:r>
    </w:p>
    <w:p w14:paraId="1E1ABD22" w14:textId="09B2A5DB" w:rsidR="00F301C1" w:rsidRDefault="00F301C1" w:rsidP="00F301C1">
      <w:pPr>
        <w:spacing w:line="240" w:lineRule="auto"/>
      </w:pPr>
      <w:r>
        <w:t xml:space="preserve">Public Health Authority </w:t>
      </w:r>
    </w:p>
    <w:p w14:paraId="0F90CDA1" w14:textId="2A7DE42D" w:rsidR="00F301C1" w:rsidRDefault="00F301C1" w:rsidP="00F301C1">
      <w:pPr>
        <w:spacing w:line="240" w:lineRule="auto"/>
      </w:pPr>
      <w:r w:rsidRPr="00F301C1">
        <w:t>A Public Health Authority is defined by federal law (45 CFR 164.501) as:</w:t>
      </w:r>
      <w:r>
        <w:t xml:space="preserve"> </w:t>
      </w:r>
      <w:r w:rsidRPr="00F301C1">
        <w:t>“an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
    <w:p w14:paraId="3FD22E71" w14:textId="77777777" w:rsidR="00F301C1" w:rsidRDefault="00F301C1" w:rsidP="00F301C1">
      <w:pPr>
        <w:spacing w:line="240" w:lineRule="auto"/>
      </w:pPr>
    </w:p>
    <w:p w14:paraId="7C6D2E52" w14:textId="0FE977D5" w:rsidR="00F301C1" w:rsidRPr="00F301C1" w:rsidRDefault="00F301C1" w:rsidP="00F301C1">
      <w:pPr>
        <w:spacing w:line="240" w:lineRule="auto"/>
        <w:rPr>
          <w:b/>
          <w:bCs/>
        </w:rPr>
      </w:pPr>
      <w:r w:rsidRPr="00F301C1">
        <w:rPr>
          <w:b/>
          <w:bCs/>
        </w:rPr>
        <w:t>Slide 14:</w:t>
      </w:r>
    </w:p>
    <w:p w14:paraId="3F4DE93B" w14:textId="43C8528D" w:rsidR="00F301C1" w:rsidRDefault="00F301C1" w:rsidP="00F301C1">
      <w:pPr>
        <w:spacing w:line="240" w:lineRule="auto"/>
      </w:pPr>
      <w:r>
        <w:t xml:space="preserve">Why is Public Health Capacity So Strained in Indian Country? </w:t>
      </w:r>
    </w:p>
    <w:p w14:paraId="23D4C69A" w14:textId="77777777" w:rsidR="00F301C1" w:rsidRPr="00F301C1" w:rsidRDefault="00F301C1" w:rsidP="00F301C1">
      <w:pPr>
        <w:pStyle w:val="ListParagraph"/>
        <w:numPr>
          <w:ilvl w:val="0"/>
          <w:numId w:val="5"/>
        </w:numPr>
        <w:spacing w:line="240" w:lineRule="auto"/>
      </w:pPr>
      <w:r w:rsidRPr="00F301C1">
        <w:t xml:space="preserve">As US public health infrastructure was developed over the past century, Tribes were excluded from these systems &amp; </w:t>
      </w:r>
      <w:proofErr w:type="gramStart"/>
      <w:r w:rsidRPr="00F301C1">
        <w:t>structures</w:t>
      </w:r>
      <w:proofErr w:type="gramEnd"/>
    </w:p>
    <w:p w14:paraId="34D3C3A9" w14:textId="77777777" w:rsidR="00F301C1" w:rsidRPr="00F301C1" w:rsidRDefault="00F301C1" w:rsidP="00F301C1">
      <w:pPr>
        <w:pStyle w:val="ListParagraph"/>
        <w:numPr>
          <w:ilvl w:val="0"/>
          <w:numId w:val="5"/>
        </w:numPr>
        <w:spacing w:line="240" w:lineRule="auto"/>
      </w:pPr>
      <w:r w:rsidRPr="00F301C1">
        <w:t xml:space="preserve">The main sources of funding that support State and Local health departments are not available to </w:t>
      </w:r>
      <w:proofErr w:type="gramStart"/>
      <w:r w:rsidRPr="00F301C1">
        <w:t>Tribes</w:t>
      </w:r>
      <w:proofErr w:type="gramEnd"/>
    </w:p>
    <w:p w14:paraId="3B05E956" w14:textId="77777777" w:rsidR="00F301C1" w:rsidRPr="00F301C1" w:rsidRDefault="00F301C1" w:rsidP="00F301C1">
      <w:pPr>
        <w:pStyle w:val="ListParagraph"/>
        <w:numPr>
          <w:ilvl w:val="0"/>
          <w:numId w:val="5"/>
        </w:numPr>
        <w:spacing w:line="240" w:lineRule="auto"/>
      </w:pPr>
      <w:r w:rsidRPr="00F301C1">
        <w:t>The Indian Health Care Improvement Act includes authorization for the Indian Health Service to conduct public health activities, but Congress has left this section of the Act unfunded</w:t>
      </w:r>
    </w:p>
    <w:p w14:paraId="2B24E835" w14:textId="6CD551E5" w:rsidR="00F301C1" w:rsidRDefault="00F301C1" w:rsidP="00F301C1">
      <w:pPr>
        <w:pStyle w:val="ListParagraph"/>
        <w:numPr>
          <w:ilvl w:val="0"/>
          <w:numId w:val="5"/>
        </w:numPr>
        <w:spacing w:line="240" w:lineRule="auto"/>
      </w:pPr>
      <w:r w:rsidRPr="00F301C1">
        <w:t xml:space="preserve">Current IHS funding covers less than 20% of the actual cost to provide health care and public health services to </w:t>
      </w:r>
      <w:proofErr w:type="gramStart"/>
      <w:r w:rsidRPr="00F301C1">
        <w:t>all of</w:t>
      </w:r>
      <w:proofErr w:type="gramEnd"/>
      <w:r w:rsidRPr="00F301C1">
        <w:t xml:space="preserve"> Indian Country</w:t>
      </w:r>
    </w:p>
    <w:p w14:paraId="4CDD8416" w14:textId="77777777" w:rsidR="00F301C1" w:rsidRDefault="00F301C1" w:rsidP="00F301C1">
      <w:pPr>
        <w:spacing w:line="240" w:lineRule="auto"/>
      </w:pPr>
    </w:p>
    <w:p w14:paraId="37D73BCF" w14:textId="4D88B0B5" w:rsidR="00F301C1" w:rsidRPr="00F301C1" w:rsidRDefault="00F301C1" w:rsidP="00F301C1">
      <w:pPr>
        <w:spacing w:line="240" w:lineRule="auto"/>
        <w:rPr>
          <w:b/>
          <w:bCs/>
        </w:rPr>
      </w:pPr>
      <w:r w:rsidRPr="00F301C1">
        <w:rPr>
          <w:b/>
          <w:bCs/>
        </w:rPr>
        <w:t xml:space="preserve">Slide 15: </w:t>
      </w:r>
    </w:p>
    <w:p w14:paraId="005A4F7C" w14:textId="7662FEB2" w:rsidR="00F301C1" w:rsidRDefault="00F301C1" w:rsidP="00F301C1">
      <w:pPr>
        <w:spacing w:line="240" w:lineRule="auto"/>
      </w:pPr>
      <w:r>
        <w:t xml:space="preserve">Ways to Engage Tribal Communities </w:t>
      </w:r>
    </w:p>
    <w:p w14:paraId="35686671" w14:textId="77777777" w:rsidR="00F301C1" w:rsidRPr="00F301C1" w:rsidRDefault="00F301C1" w:rsidP="00F301C1">
      <w:pPr>
        <w:pStyle w:val="ListParagraph"/>
        <w:numPr>
          <w:ilvl w:val="0"/>
          <w:numId w:val="6"/>
        </w:numPr>
        <w:spacing w:line="240" w:lineRule="auto"/>
      </w:pPr>
      <w:r w:rsidRPr="00F301C1">
        <w:t xml:space="preserve">Understand the government </w:t>
      </w:r>
      <w:proofErr w:type="gramStart"/>
      <w:r w:rsidRPr="00F301C1">
        <w:t>structure</w:t>
      </w:r>
      <w:proofErr w:type="gramEnd"/>
    </w:p>
    <w:p w14:paraId="012EC55C" w14:textId="2810991F" w:rsidR="00F301C1" w:rsidRPr="00F301C1" w:rsidRDefault="00F301C1" w:rsidP="00F301C1">
      <w:pPr>
        <w:pStyle w:val="ListParagraph"/>
        <w:numPr>
          <w:ilvl w:val="1"/>
          <w:numId w:val="6"/>
        </w:numPr>
        <w:spacing w:line="240" w:lineRule="auto"/>
      </w:pPr>
      <w:r w:rsidRPr="00F301C1">
        <w:t xml:space="preserve">Elected </w:t>
      </w:r>
      <w:proofErr w:type="gramStart"/>
      <w:r w:rsidRPr="00F301C1">
        <w:t>leaders</w:t>
      </w:r>
      <w:proofErr w:type="gramEnd"/>
    </w:p>
    <w:p w14:paraId="7A5618C2" w14:textId="67710E22" w:rsidR="00F301C1" w:rsidRPr="00F301C1" w:rsidRDefault="00F301C1" w:rsidP="00F301C1">
      <w:pPr>
        <w:pStyle w:val="ListParagraph"/>
        <w:numPr>
          <w:ilvl w:val="1"/>
          <w:numId w:val="6"/>
        </w:numPr>
        <w:spacing w:line="240" w:lineRule="auto"/>
      </w:pPr>
      <w:r w:rsidRPr="00F301C1">
        <w:t>Public health administrators</w:t>
      </w:r>
    </w:p>
    <w:p w14:paraId="5400CF79" w14:textId="77777777" w:rsidR="00F301C1" w:rsidRPr="00F301C1" w:rsidRDefault="00F301C1" w:rsidP="00F301C1">
      <w:pPr>
        <w:pStyle w:val="ListParagraph"/>
        <w:numPr>
          <w:ilvl w:val="0"/>
          <w:numId w:val="6"/>
        </w:numPr>
        <w:spacing w:line="240" w:lineRule="auto"/>
      </w:pPr>
      <w:r w:rsidRPr="00F301C1">
        <w:t xml:space="preserve">Learn about the public health </w:t>
      </w:r>
      <w:proofErr w:type="gramStart"/>
      <w:r w:rsidRPr="00F301C1">
        <w:t>system</w:t>
      </w:r>
      <w:proofErr w:type="gramEnd"/>
      <w:r w:rsidRPr="00F301C1">
        <w:t xml:space="preserve"> </w:t>
      </w:r>
    </w:p>
    <w:p w14:paraId="3E244A38" w14:textId="502D2DE7" w:rsidR="00F301C1" w:rsidRPr="00F301C1" w:rsidRDefault="00F301C1" w:rsidP="00F301C1">
      <w:pPr>
        <w:pStyle w:val="ListParagraph"/>
        <w:numPr>
          <w:ilvl w:val="1"/>
          <w:numId w:val="6"/>
        </w:numPr>
        <w:spacing w:line="240" w:lineRule="auto"/>
      </w:pPr>
      <w:r w:rsidRPr="00F301C1">
        <w:t xml:space="preserve">Health delivery system </w:t>
      </w:r>
    </w:p>
    <w:p w14:paraId="11402A73" w14:textId="4CB6868F" w:rsidR="00F301C1" w:rsidRPr="00F301C1" w:rsidRDefault="00F301C1" w:rsidP="00F301C1">
      <w:pPr>
        <w:pStyle w:val="ListParagraph"/>
        <w:numPr>
          <w:ilvl w:val="1"/>
          <w:numId w:val="6"/>
        </w:numPr>
        <w:spacing w:line="240" w:lineRule="auto"/>
      </w:pPr>
      <w:r w:rsidRPr="00F301C1">
        <w:t xml:space="preserve">Tribal epidemiology centers </w:t>
      </w:r>
    </w:p>
    <w:p w14:paraId="426C30C5" w14:textId="474E11DB" w:rsidR="00F301C1" w:rsidRDefault="00F301C1" w:rsidP="00F301C1">
      <w:pPr>
        <w:pStyle w:val="ListParagraph"/>
        <w:numPr>
          <w:ilvl w:val="1"/>
          <w:numId w:val="6"/>
        </w:numPr>
        <w:spacing w:line="240" w:lineRule="auto"/>
      </w:pPr>
      <w:r w:rsidRPr="00F301C1">
        <w:t>Public health authorities</w:t>
      </w:r>
    </w:p>
    <w:p w14:paraId="1F621076" w14:textId="77777777" w:rsidR="00F301C1" w:rsidRDefault="00F301C1" w:rsidP="00F301C1">
      <w:pPr>
        <w:spacing w:line="240" w:lineRule="auto"/>
      </w:pPr>
    </w:p>
    <w:p w14:paraId="5950BDE1" w14:textId="686BDE27" w:rsidR="00F301C1" w:rsidRDefault="00F301C1" w:rsidP="00F301C1">
      <w:pPr>
        <w:spacing w:line="240" w:lineRule="auto"/>
      </w:pPr>
      <w:r>
        <w:t>Next Steps:</w:t>
      </w:r>
    </w:p>
    <w:p w14:paraId="0F360593" w14:textId="77777777" w:rsidR="00F301C1" w:rsidRPr="00F301C1" w:rsidRDefault="00F301C1" w:rsidP="00F301C1">
      <w:pPr>
        <w:pStyle w:val="ListParagraph"/>
        <w:numPr>
          <w:ilvl w:val="0"/>
          <w:numId w:val="7"/>
        </w:numPr>
        <w:spacing w:line="240" w:lineRule="auto"/>
      </w:pPr>
      <w:r w:rsidRPr="00F301C1">
        <w:t>Director–to – Director meeting</w:t>
      </w:r>
    </w:p>
    <w:p w14:paraId="268081D7" w14:textId="77777777" w:rsidR="00F301C1" w:rsidRPr="00F301C1" w:rsidRDefault="00F301C1" w:rsidP="00F301C1">
      <w:pPr>
        <w:pStyle w:val="ListParagraph"/>
        <w:numPr>
          <w:ilvl w:val="0"/>
          <w:numId w:val="7"/>
        </w:numPr>
        <w:spacing w:line="240" w:lineRule="auto"/>
      </w:pPr>
      <w:r w:rsidRPr="00F301C1">
        <w:t>Governor–to–President/Chairman meeting</w:t>
      </w:r>
    </w:p>
    <w:p w14:paraId="2B01D9BE" w14:textId="77777777" w:rsidR="00F301C1" w:rsidRPr="00F301C1" w:rsidRDefault="00F301C1" w:rsidP="00F301C1">
      <w:pPr>
        <w:pStyle w:val="ListParagraph"/>
        <w:numPr>
          <w:ilvl w:val="0"/>
          <w:numId w:val="7"/>
        </w:numPr>
        <w:spacing w:line="240" w:lineRule="auto"/>
      </w:pPr>
      <w:r w:rsidRPr="00F301C1">
        <w:lastRenderedPageBreak/>
        <w:t xml:space="preserve">Regular monthly/quarterly meetings </w:t>
      </w:r>
    </w:p>
    <w:p w14:paraId="79C6CBCA" w14:textId="010B1030" w:rsidR="00F301C1" w:rsidRDefault="00F301C1" w:rsidP="00F301C1">
      <w:pPr>
        <w:pStyle w:val="ListParagraph"/>
        <w:numPr>
          <w:ilvl w:val="0"/>
          <w:numId w:val="7"/>
        </w:numPr>
        <w:spacing w:line="240" w:lineRule="auto"/>
      </w:pPr>
      <w:r w:rsidRPr="00F301C1">
        <w:t>Orientations</w:t>
      </w:r>
    </w:p>
    <w:p w14:paraId="451C0CD2" w14:textId="77777777" w:rsidR="00F301C1" w:rsidRDefault="00F301C1" w:rsidP="00F301C1">
      <w:pPr>
        <w:spacing w:line="240" w:lineRule="auto"/>
      </w:pPr>
    </w:p>
    <w:p w14:paraId="3D163457" w14:textId="31F14178" w:rsidR="00F301C1" w:rsidRPr="00F301C1" w:rsidRDefault="00F301C1" w:rsidP="00F301C1">
      <w:pPr>
        <w:spacing w:line="240" w:lineRule="auto"/>
        <w:rPr>
          <w:b/>
          <w:bCs/>
        </w:rPr>
      </w:pPr>
      <w:r w:rsidRPr="00F301C1">
        <w:rPr>
          <w:b/>
          <w:bCs/>
        </w:rPr>
        <w:t xml:space="preserve">Slide 16: </w:t>
      </w:r>
    </w:p>
    <w:p w14:paraId="5BAB3A3F" w14:textId="3AF9C6D2" w:rsidR="00F301C1" w:rsidRDefault="00F301C1" w:rsidP="00F301C1">
      <w:pPr>
        <w:spacing w:line="240" w:lineRule="auto"/>
      </w:pPr>
      <w:r>
        <w:t xml:space="preserve">Ways to Engage Tribal Communities </w:t>
      </w:r>
    </w:p>
    <w:p w14:paraId="479AC1D0" w14:textId="77777777" w:rsidR="00F301C1" w:rsidRPr="00F301C1" w:rsidRDefault="00F301C1" w:rsidP="00F301C1">
      <w:pPr>
        <w:pStyle w:val="ListParagraph"/>
        <w:numPr>
          <w:ilvl w:val="0"/>
          <w:numId w:val="9"/>
        </w:numPr>
        <w:spacing w:line="240" w:lineRule="auto"/>
      </w:pPr>
      <w:r w:rsidRPr="00F301C1">
        <w:t xml:space="preserve">Establish and maintain the </w:t>
      </w:r>
      <w:proofErr w:type="gramStart"/>
      <w:r w:rsidRPr="00F301C1">
        <w:t>relationship</w:t>
      </w:r>
      <w:proofErr w:type="gramEnd"/>
    </w:p>
    <w:p w14:paraId="170A197D" w14:textId="7A75B954" w:rsidR="00F301C1" w:rsidRPr="00F301C1" w:rsidRDefault="00F301C1" w:rsidP="00F301C1">
      <w:pPr>
        <w:pStyle w:val="ListParagraph"/>
        <w:numPr>
          <w:ilvl w:val="1"/>
          <w:numId w:val="9"/>
        </w:numPr>
        <w:spacing w:line="240" w:lineRule="auto"/>
      </w:pPr>
      <w:r w:rsidRPr="00F301C1">
        <w:t>Collaborate</w:t>
      </w:r>
    </w:p>
    <w:p w14:paraId="79808A7A" w14:textId="6B5E0217" w:rsidR="00F301C1" w:rsidRPr="00F301C1" w:rsidRDefault="00F301C1" w:rsidP="00F301C1">
      <w:pPr>
        <w:pStyle w:val="ListParagraph"/>
        <w:numPr>
          <w:ilvl w:val="0"/>
          <w:numId w:val="9"/>
        </w:numPr>
        <w:spacing w:line="240" w:lineRule="auto"/>
      </w:pPr>
      <w:r w:rsidRPr="00F301C1">
        <w:t>Coordinate</w:t>
      </w:r>
    </w:p>
    <w:p w14:paraId="534D61C1" w14:textId="528FBC68" w:rsidR="00F301C1" w:rsidRPr="00F301C1" w:rsidRDefault="00F301C1" w:rsidP="00F301C1">
      <w:pPr>
        <w:pStyle w:val="ListParagraph"/>
        <w:numPr>
          <w:ilvl w:val="0"/>
          <w:numId w:val="9"/>
        </w:numPr>
        <w:spacing w:line="240" w:lineRule="auto"/>
      </w:pPr>
      <w:r w:rsidRPr="00F301C1">
        <w:t>Strategize</w:t>
      </w:r>
    </w:p>
    <w:p w14:paraId="5AAC17A2" w14:textId="4A27FDD8" w:rsidR="00F301C1" w:rsidRPr="00F301C1" w:rsidRDefault="00F301C1" w:rsidP="00F301C1">
      <w:pPr>
        <w:pStyle w:val="ListParagraph"/>
        <w:numPr>
          <w:ilvl w:val="0"/>
          <w:numId w:val="9"/>
        </w:numPr>
        <w:spacing w:line="240" w:lineRule="auto"/>
      </w:pPr>
      <w:r w:rsidRPr="00F301C1">
        <w:t xml:space="preserve">Support </w:t>
      </w:r>
    </w:p>
    <w:p w14:paraId="1713789F" w14:textId="1771E8AE" w:rsidR="00F301C1" w:rsidRPr="00F301C1" w:rsidRDefault="00F301C1" w:rsidP="00F301C1">
      <w:pPr>
        <w:pStyle w:val="ListParagraph"/>
        <w:numPr>
          <w:ilvl w:val="0"/>
          <w:numId w:val="9"/>
        </w:numPr>
        <w:spacing w:line="240" w:lineRule="auto"/>
      </w:pPr>
      <w:r w:rsidRPr="00F301C1">
        <w:t>Technical assistance</w:t>
      </w:r>
    </w:p>
    <w:p w14:paraId="7A1B6C44" w14:textId="30329D46" w:rsidR="00F301C1" w:rsidRDefault="00F301C1" w:rsidP="00F301C1">
      <w:pPr>
        <w:pStyle w:val="ListParagraph"/>
        <w:numPr>
          <w:ilvl w:val="0"/>
          <w:numId w:val="9"/>
        </w:numPr>
        <w:spacing w:line="240" w:lineRule="auto"/>
      </w:pPr>
      <w:r w:rsidRPr="00F301C1">
        <w:t xml:space="preserve">Build </w:t>
      </w:r>
      <w:proofErr w:type="gramStart"/>
      <w:r w:rsidRPr="00F301C1">
        <w:t>capacity</w:t>
      </w:r>
      <w:proofErr w:type="gramEnd"/>
    </w:p>
    <w:p w14:paraId="070B28D4" w14:textId="77777777" w:rsidR="00F301C1" w:rsidRDefault="00F301C1" w:rsidP="00F301C1">
      <w:pPr>
        <w:spacing w:line="240" w:lineRule="auto"/>
      </w:pPr>
    </w:p>
    <w:p w14:paraId="626870DD" w14:textId="1AC3DEAC" w:rsidR="00F301C1" w:rsidRDefault="00F301C1" w:rsidP="00F301C1">
      <w:pPr>
        <w:spacing w:line="240" w:lineRule="auto"/>
      </w:pPr>
      <w:r>
        <w:t>Next Steps:</w:t>
      </w:r>
    </w:p>
    <w:p w14:paraId="42568997" w14:textId="77777777" w:rsidR="00F301C1" w:rsidRPr="00F301C1" w:rsidRDefault="00F301C1" w:rsidP="00F301C1">
      <w:pPr>
        <w:pStyle w:val="ListParagraph"/>
        <w:numPr>
          <w:ilvl w:val="0"/>
          <w:numId w:val="8"/>
        </w:numPr>
        <w:spacing w:line="240" w:lineRule="auto"/>
      </w:pPr>
      <w:r w:rsidRPr="00F301C1">
        <w:t xml:space="preserve">Understand needs and gaps from the Tribal </w:t>
      </w:r>
      <w:proofErr w:type="gramStart"/>
      <w:r w:rsidRPr="00F301C1">
        <w:t>perspective</w:t>
      </w:r>
      <w:proofErr w:type="gramEnd"/>
    </w:p>
    <w:p w14:paraId="0CE936EE" w14:textId="77777777" w:rsidR="00F301C1" w:rsidRPr="00F301C1" w:rsidRDefault="00F301C1" w:rsidP="00F301C1">
      <w:pPr>
        <w:pStyle w:val="ListParagraph"/>
        <w:numPr>
          <w:ilvl w:val="0"/>
          <w:numId w:val="8"/>
        </w:numPr>
        <w:spacing w:line="240" w:lineRule="auto"/>
      </w:pPr>
      <w:r w:rsidRPr="00F301C1">
        <w:t xml:space="preserve">Listen and </w:t>
      </w:r>
      <w:proofErr w:type="gramStart"/>
      <w:r w:rsidRPr="00F301C1">
        <w:t>learn</w:t>
      </w:r>
      <w:proofErr w:type="gramEnd"/>
      <w:r w:rsidRPr="00F301C1">
        <w:t xml:space="preserve"> </w:t>
      </w:r>
    </w:p>
    <w:p w14:paraId="69ED1077" w14:textId="77777777" w:rsidR="00F301C1" w:rsidRPr="00F301C1" w:rsidRDefault="00F301C1" w:rsidP="00F301C1">
      <w:pPr>
        <w:pStyle w:val="ListParagraph"/>
        <w:numPr>
          <w:ilvl w:val="0"/>
          <w:numId w:val="8"/>
        </w:numPr>
        <w:spacing w:line="240" w:lineRule="auto"/>
      </w:pPr>
      <w:r w:rsidRPr="00F301C1">
        <w:t xml:space="preserve">Come to the table with ideas of what you can offer to support Tribes, but allow Tribes to take the </w:t>
      </w:r>
      <w:proofErr w:type="gramStart"/>
      <w:r w:rsidRPr="00F301C1">
        <w:t>lead</w:t>
      </w:r>
      <w:proofErr w:type="gramEnd"/>
    </w:p>
    <w:p w14:paraId="469D946D" w14:textId="77777777" w:rsidR="00F301C1" w:rsidRPr="00F301C1" w:rsidRDefault="00F301C1" w:rsidP="00F301C1">
      <w:pPr>
        <w:pStyle w:val="ListParagraph"/>
        <w:numPr>
          <w:ilvl w:val="0"/>
          <w:numId w:val="8"/>
        </w:numPr>
        <w:spacing w:line="240" w:lineRule="auto"/>
      </w:pPr>
      <w:r w:rsidRPr="00F301C1">
        <w:t xml:space="preserve">Be sensitive to a possible history of strained relationships between </w:t>
      </w:r>
      <w:proofErr w:type="gramStart"/>
      <w:r w:rsidRPr="00F301C1">
        <w:t>governments</w:t>
      </w:r>
      <w:proofErr w:type="gramEnd"/>
    </w:p>
    <w:p w14:paraId="3804A52B" w14:textId="2653E25B" w:rsidR="00F301C1" w:rsidRDefault="00F301C1" w:rsidP="00F301C1">
      <w:pPr>
        <w:pStyle w:val="ListParagraph"/>
        <w:numPr>
          <w:ilvl w:val="0"/>
          <w:numId w:val="8"/>
        </w:numPr>
        <w:spacing w:line="240" w:lineRule="auto"/>
      </w:pPr>
      <w:r w:rsidRPr="00F301C1">
        <w:t xml:space="preserve">Come to an agreement on possible </w:t>
      </w:r>
      <w:proofErr w:type="gramStart"/>
      <w:r w:rsidRPr="00F301C1">
        <w:t>solutions</w:t>
      </w:r>
      <w:proofErr w:type="gramEnd"/>
    </w:p>
    <w:p w14:paraId="738DFB76" w14:textId="77777777" w:rsidR="00F301C1" w:rsidRDefault="00F301C1" w:rsidP="00F301C1">
      <w:pPr>
        <w:spacing w:line="240" w:lineRule="auto"/>
      </w:pPr>
    </w:p>
    <w:p w14:paraId="52FE410C" w14:textId="764D5079" w:rsidR="00F301C1" w:rsidRPr="00F301C1" w:rsidRDefault="00F301C1" w:rsidP="00F301C1">
      <w:pPr>
        <w:spacing w:line="240" w:lineRule="auto"/>
        <w:rPr>
          <w:b/>
          <w:bCs/>
        </w:rPr>
      </w:pPr>
      <w:r w:rsidRPr="00F301C1">
        <w:rPr>
          <w:b/>
          <w:bCs/>
        </w:rPr>
        <w:t xml:space="preserve">Slide 17: </w:t>
      </w:r>
    </w:p>
    <w:p w14:paraId="16C1409A" w14:textId="0F9637F0" w:rsidR="00F301C1" w:rsidRDefault="00F301C1" w:rsidP="00F301C1">
      <w:pPr>
        <w:spacing w:line="240" w:lineRule="auto"/>
      </w:pPr>
      <w:r>
        <w:t xml:space="preserve">Ways to Engage Tribal Communities </w:t>
      </w:r>
    </w:p>
    <w:p w14:paraId="049F6854" w14:textId="77777777" w:rsidR="00F301C1" w:rsidRPr="00F301C1" w:rsidRDefault="00F301C1" w:rsidP="00F301C1">
      <w:pPr>
        <w:pStyle w:val="ListParagraph"/>
        <w:numPr>
          <w:ilvl w:val="0"/>
          <w:numId w:val="11"/>
        </w:numPr>
        <w:spacing w:line="240" w:lineRule="auto"/>
      </w:pPr>
      <w:r w:rsidRPr="00F301C1">
        <w:t xml:space="preserve">Empower and strengthen Tribal </w:t>
      </w:r>
      <w:proofErr w:type="gramStart"/>
      <w:r w:rsidRPr="00F301C1">
        <w:t>sovereignty</w:t>
      </w:r>
      <w:proofErr w:type="gramEnd"/>
      <w:r w:rsidRPr="00F301C1">
        <w:tab/>
      </w:r>
    </w:p>
    <w:p w14:paraId="72721416" w14:textId="77777777" w:rsidR="00F301C1" w:rsidRPr="00F301C1" w:rsidRDefault="00F301C1" w:rsidP="00F301C1">
      <w:pPr>
        <w:pStyle w:val="ListParagraph"/>
        <w:numPr>
          <w:ilvl w:val="0"/>
          <w:numId w:val="11"/>
        </w:numPr>
        <w:spacing w:line="240" w:lineRule="auto"/>
      </w:pPr>
      <w:r w:rsidRPr="00F301C1">
        <w:t xml:space="preserve">Be an advocate for Tribal </w:t>
      </w:r>
      <w:proofErr w:type="gramStart"/>
      <w:r w:rsidRPr="00F301C1">
        <w:t>self-determination</w:t>
      </w:r>
      <w:proofErr w:type="gramEnd"/>
    </w:p>
    <w:p w14:paraId="1D798B54" w14:textId="77777777" w:rsidR="00F301C1" w:rsidRPr="00F301C1" w:rsidRDefault="00F301C1" w:rsidP="00F301C1">
      <w:pPr>
        <w:pStyle w:val="ListParagraph"/>
        <w:numPr>
          <w:ilvl w:val="0"/>
          <w:numId w:val="11"/>
        </w:numPr>
        <w:spacing w:line="240" w:lineRule="auto"/>
      </w:pPr>
      <w:r w:rsidRPr="00F301C1">
        <w:t>“Nothing about us, without us”</w:t>
      </w:r>
    </w:p>
    <w:p w14:paraId="617C9DDA" w14:textId="5AE2C864" w:rsidR="00F301C1" w:rsidRDefault="00F301C1" w:rsidP="00F301C1">
      <w:pPr>
        <w:pStyle w:val="ListParagraph"/>
        <w:numPr>
          <w:ilvl w:val="0"/>
          <w:numId w:val="11"/>
        </w:numPr>
        <w:spacing w:line="240" w:lineRule="auto"/>
      </w:pPr>
      <w:r w:rsidRPr="00F301C1">
        <w:t xml:space="preserve">Build and enhancing capacity and capacities to combat </w:t>
      </w:r>
      <w:proofErr w:type="gramStart"/>
      <w:r w:rsidRPr="00F301C1">
        <w:t>diseases</w:t>
      </w:r>
      <w:proofErr w:type="gramEnd"/>
    </w:p>
    <w:p w14:paraId="469B888C" w14:textId="77777777" w:rsidR="00F301C1" w:rsidRPr="00F301C1" w:rsidRDefault="00F301C1" w:rsidP="00F301C1">
      <w:pPr>
        <w:spacing w:line="240" w:lineRule="auto"/>
      </w:pPr>
      <w:r w:rsidRPr="00F301C1">
        <w:t xml:space="preserve">Next Steps </w:t>
      </w:r>
    </w:p>
    <w:p w14:paraId="57D23282" w14:textId="77777777" w:rsidR="00F301C1" w:rsidRPr="00F301C1" w:rsidRDefault="00F301C1" w:rsidP="00F301C1">
      <w:pPr>
        <w:pStyle w:val="ListParagraph"/>
        <w:numPr>
          <w:ilvl w:val="0"/>
          <w:numId w:val="10"/>
        </w:numPr>
        <w:spacing w:line="240" w:lineRule="auto"/>
      </w:pPr>
      <w:r w:rsidRPr="00F301C1">
        <w:t xml:space="preserve">Conduct meaningful Tribal </w:t>
      </w:r>
      <w:proofErr w:type="gramStart"/>
      <w:r w:rsidRPr="00F301C1">
        <w:t>consultation</w:t>
      </w:r>
      <w:proofErr w:type="gramEnd"/>
    </w:p>
    <w:p w14:paraId="35E8824A" w14:textId="77777777" w:rsidR="00F301C1" w:rsidRPr="00F301C1" w:rsidRDefault="00F301C1" w:rsidP="00F301C1">
      <w:pPr>
        <w:pStyle w:val="ListParagraph"/>
        <w:numPr>
          <w:ilvl w:val="0"/>
          <w:numId w:val="10"/>
        </w:numPr>
        <w:spacing w:line="240" w:lineRule="auto"/>
      </w:pPr>
      <w:r w:rsidRPr="00F301C1">
        <w:t xml:space="preserve">Create a Tribal Consultation Policy through consultation with </w:t>
      </w:r>
      <w:proofErr w:type="gramStart"/>
      <w:r w:rsidRPr="00F301C1">
        <w:t>Tribes</w:t>
      </w:r>
      <w:proofErr w:type="gramEnd"/>
    </w:p>
    <w:p w14:paraId="33DB1B4A" w14:textId="77777777" w:rsidR="00F301C1" w:rsidRPr="00F301C1" w:rsidRDefault="00F301C1" w:rsidP="00F301C1">
      <w:pPr>
        <w:pStyle w:val="ListParagraph"/>
        <w:numPr>
          <w:ilvl w:val="0"/>
          <w:numId w:val="10"/>
        </w:numPr>
        <w:spacing w:line="240" w:lineRule="auto"/>
      </w:pPr>
      <w:r w:rsidRPr="00F301C1">
        <w:t xml:space="preserve">The Policy sets a framework for communication and diplomacy between </w:t>
      </w:r>
      <w:proofErr w:type="gramStart"/>
      <w:r w:rsidRPr="00F301C1">
        <w:t>governments</w:t>
      </w:r>
      <w:proofErr w:type="gramEnd"/>
    </w:p>
    <w:p w14:paraId="77B2A784" w14:textId="77777777" w:rsidR="00F301C1" w:rsidRPr="00F301C1" w:rsidRDefault="00F301C1" w:rsidP="00F301C1">
      <w:pPr>
        <w:pStyle w:val="ListParagraph"/>
        <w:numPr>
          <w:ilvl w:val="0"/>
          <w:numId w:val="10"/>
        </w:numPr>
        <w:spacing w:line="240" w:lineRule="auto"/>
      </w:pPr>
      <w:r w:rsidRPr="00F301C1">
        <w:t xml:space="preserve">Ensure consistent adherence to the </w:t>
      </w:r>
      <w:proofErr w:type="gramStart"/>
      <w:r w:rsidRPr="00F301C1">
        <w:t>Policy</w:t>
      </w:r>
      <w:proofErr w:type="gramEnd"/>
    </w:p>
    <w:p w14:paraId="1BD177A7" w14:textId="77777777" w:rsidR="00F301C1" w:rsidRPr="00F301C1" w:rsidRDefault="00F301C1" w:rsidP="00F301C1">
      <w:pPr>
        <w:spacing w:line="240" w:lineRule="auto"/>
      </w:pPr>
      <w:r w:rsidRPr="00F301C1">
        <w:t>Ownership</w:t>
      </w:r>
    </w:p>
    <w:p w14:paraId="4DE80F85" w14:textId="13FF4C36" w:rsidR="00F301C1" w:rsidRPr="00F301C1" w:rsidRDefault="00F301C1" w:rsidP="00F301C1">
      <w:pPr>
        <w:pStyle w:val="ListParagraph"/>
        <w:numPr>
          <w:ilvl w:val="1"/>
          <w:numId w:val="12"/>
        </w:numPr>
        <w:spacing w:line="240" w:lineRule="auto"/>
      </w:pPr>
      <w:r w:rsidRPr="00F301C1">
        <w:t xml:space="preserve">Inspire and empower ideas to </w:t>
      </w:r>
      <w:proofErr w:type="gramStart"/>
      <w:r w:rsidRPr="00F301C1">
        <w:t>fruition</w:t>
      </w:r>
      <w:proofErr w:type="gramEnd"/>
    </w:p>
    <w:p w14:paraId="5AA83097" w14:textId="0A7D936A" w:rsidR="00F301C1" w:rsidRDefault="00F301C1" w:rsidP="00F301C1">
      <w:pPr>
        <w:pStyle w:val="ListParagraph"/>
        <w:numPr>
          <w:ilvl w:val="1"/>
          <w:numId w:val="12"/>
        </w:numPr>
        <w:spacing w:line="240" w:lineRule="auto"/>
      </w:pPr>
      <w:r w:rsidRPr="00F301C1">
        <w:t>Data systems</w:t>
      </w:r>
    </w:p>
    <w:p w14:paraId="4B605DF6" w14:textId="77777777" w:rsidR="00F301C1" w:rsidRDefault="00F301C1" w:rsidP="00F301C1">
      <w:pPr>
        <w:spacing w:line="240" w:lineRule="auto"/>
      </w:pPr>
    </w:p>
    <w:p w14:paraId="15A2CBC8" w14:textId="4530FF0B" w:rsidR="00F301C1" w:rsidRPr="00F301C1" w:rsidRDefault="00F301C1" w:rsidP="00F301C1">
      <w:pPr>
        <w:spacing w:line="240" w:lineRule="auto"/>
        <w:rPr>
          <w:b/>
          <w:bCs/>
        </w:rPr>
      </w:pPr>
      <w:r w:rsidRPr="00F301C1">
        <w:rPr>
          <w:b/>
          <w:bCs/>
        </w:rPr>
        <w:t xml:space="preserve">Slide 18: </w:t>
      </w:r>
    </w:p>
    <w:p w14:paraId="347C6761" w14:textId="29D9B939" w:rsidR="00F301C1" w:rsidRPr="00F301C1" w:rsidRDefault="00F301C1" w:rsidP="00F301C1">
      <w:pPr>
        <w:spacing w:line="240" w:lineRule="auto"/>
      </w:pPr>
      <w:r>
        <w:lastRenderedPageBreak/>
        <w:t xml:space="preserve">Understanding Culture, Understanding Disparities </w:t>
      </w:r>
    </w:p>
    <w:p w14:paraId="0E2806A7" w14:textId="77777777" w:rsidR="00F301C1" w:rsidRPr="00F301C1" w:rsidRDefault="00F301C1" w:rsidP="00F301C1">
      <w:pPr>
        <w:pStyle w:val="ListParagraph"/>
        <w:numPr>
          <w:ilvl w:val="0"/>
          <w:numId w:val="13"/>
        </w:numPr>
        <w:spacing w:line="240" w:lineRule="auto"/>
      </w:pPr>
      <w:r w:rsidRPr="00F301C1">
        <w:t xml:space="preserve">Distance to receive health </w:t>
      </w:r>
      <w:proofErr w:type="gramStart"/>
      <w:r w:rsidRPr="00F301C1">
        <w:t>services</w:t>
      </w:r>
      <w:proofErr w:type="gramEnd"/>
    </w:p>
    <w:p w14:paraId="3093F4CF" w14:textId="77777777" w:rsidR="00F301C1" w:rsidRPr="00F301C1" w:rsidRDefault="00F301C1" w:rsidP="00F301C1">
      <w:pPr>
        <w:pStyle w:val="ListParagraph"/>
        <w:numPr>
          <w:ilvl w:val="0"/>
          <w:numId w:val="13"/>
        </w:numPr>
        <w:spacing w:line="240" w:lineRule="auto"/>
      </w:pPr>
      <w:r w:rsidRPr="00F301C1">
        <w:t>Holistic care</w:t>
      </w:r>
    </w:p>
    <w:p w14:paraId="37236F42" w14:textId="77777777" w:rsidR="00F301C1" w:rsidRPr="00F301C1" w:rsidRDefault="00F301C1" w:rsidP="00F301C1">
      <w:pPr>
        <w:pStyle w:val="ListParagraph"/>
        <w:numPr>
          <w:ilvl w:val="0"/>
          <w:numId w:val="13"/>
        </w:numPr>
        <w:spacing w:line="240" w:lineRule="auto"/>
      </w:pPr>
      <w:r w:rsidRPr="00F301C1">
        <w:t xml:space="preserve">Food access </w:t>
      </w:r>
    </w:p>
    <w:p w14:paraId="65700A72" w14:textId="77777777" w:rsidR="00F301C1" w:rsidRPr="00F301C1" w:rsidRDefault="00F301C1" w:rsidP="00F301C1">
      <w:pPr>
        <w:pStyle w:val="ListParagraph"/>
        <w:numPr>
          <w:ilvl w:val="0"/>
          <w:numId w:val="13"/>
        </w:numPr>
        <w:spacing w:line="240" w:lineRule="auto"/>
      </w:pPr>
      <w:r w:rsidRPr="00F301C1">
        <w:t>Basic needs (water, shelter)</w:t>
      </w:r>
    </w:p>
    <w:p w14:paraId="164D9E98" w14:textId="77777777" w:rsidR="00F301C1" w:rsidRPr="00F301C1" w:rsidRDefault="00F301C1" w:rsidP="00F301C1">
      <w:pPr>
        <w:pStyle w:val="ListParagraph"/>
        <w:numPr>
          <w:ilvl w:val="0"/>
          <w:numId w:val="13"/>
        </w:numPr>
        <w:spacing w:line="240" w:lineRule="auto"/>
      </w:pPr>
      <w:r w:rsidRPr="00F301C1">
        <w:t xml:space="preserve">Perceptions about disease, wellness, etc. </w:t>
      </w:r>
    </w:p>
    <w:p w14:paraId="3AC9E544" w14:textId="77777777" w:rsidR="00F301C1" w:rsidRPr="00F301C1" w:rsidRDefault="00F301C1" w:rsidP="00F301C1">
      <w:pPr>
        <w:pStyle w:val="ListParagraph"/>
        <w:numPr>
          <w:ilvl w:val="0"/>
          <w:numId w:val="13"/>
        </w:numPr>
        <w:spacing w:line="240" w:lineRule="auto"/>
      </w:pPr>
      <w:r w:rsidRPr="00F301C1">
        <w:t>Ways of life</w:t>
      </w:r>
    </w:p>
    <w:p w14:paraId="1F13A4DC" w14:textId="6E6D3672" w:rsidR="00F301C1" w:rsidRDefault="00F301C1" w:rsidP="00F301C1">
      <w:pPr>
        <w:pStyle w:val="ListParagraph"/>
        <w:numPr>
          <w:ilvl w:val="0"/>
          <w:numId w:val="13"/>
        </w:numPr>
        <w:spacing w:line="240" w:lineRule="auto"/>
      </w:pPr>
      <w:r w:rsidRPr="00F301C1">
        <w:t>Cultural taboos</w:t>
      </w:r>
    </w:p>
    <w:p w14:paraId="354649FC" w14:textId="77777777" w:rsidR="00F301C1" w:rsidRDefault="00F301C1" w:rsidP="00F301C1">
      <w:pPr>
        <w:spacing w:line="240" w:lineRule="auto"/>
      </w:pPr>
    </w:p>
    <w:p w14:paraId="2B1B2D17" w14:textId="2229A3F3" w:rsidR="00F301C1" w:rsidRPr="00F301C1" w:rsidRDefault="00F301C1" w:rsidP="00F301C1">
      <w:pPr>
        <w:spacing w:line="240" w:lineRule="auto"/>
        <w:rPr>
          <w:b/>
          <w:bCs/>
        </w:rPr>
      </w:pPr>
      <w:r w:rsidRPr="00F301C1">
        <w:rPr>
          <w:b/>
          <w:bCs/>
        </w:rPr>
        <w:t xml:space="preserve">Slide 19: </w:t>
      </w:r>
    </w:p>
    <w:p w14:paraId="76F1F845" w14:textId="1A7FD6E0" w:rsidR="00F301C1" w:rsidRDefault="00F301C1" w:rsidP="00F301C1">
      <w:pPr>
        <w:spacing w:line="240" w:lineRule="auto"/>
      </w:pPr>
      <w:r>
        <w:t xml:space="preserve">Final Thoughts </w:t>
      </w:r>
    </w:p>
    <w:p w14:paraId="3CA73F2D" w14:textId="77777777" w:rsidR="00F301C1" w:rsidRPr="00F301C1" w:rsidRDefault="00F301C1" w:rsidP="00F301C1">
      <w:pPr>
        <w:pStyle w:val="ListParagraph"/>
        <w:numPr>
          <w:ilvl w:val="0"/>
          <w:numId w:val="14"/>
        </w:numPr>
        <w:spacing w:line="240" w:lineRule="auto"/>
      </w:pPr>
      <w:r w:rsidRPr="00F301C1">
        <w:t xml:space="preserve">Working with Tribes must have a foundation of respect for Tribal </w:t>
      </w:r>
      <w:proofErr w:type="gramStart"/>
      <w:r w:rsidRPr="00F301C1">
        <w:t>sovereignty</w:t>
      </w:r>
      <w:proofErr w:type="gramEnd"/>
    </w:p>
    <w:p w14:paraId="772F7617" w14:textId="77777777" w:rsidR="00F301C1" w:rsidRPr="00F301C1" w:rsidRDefault="00F301C1" w:rsidP="00F301C1">
      <w:pPr>
        <w:pStyle w:val="ListParagraph"/>
        <w:numPr>
          <w:ilvl w:val="0"/>
          <w:numId w:val="14"/>
        </w:numPr>
        <w:spacing w:line="240" w:lineRule="auto"/>
      </w:pPr>
      <w:r w:rsidRPr="00F301C1">
        <w:t xml:space="preserve">Improve quality </w:t>
      </w:r>
      <w:proofErr w:type="gramStart"/>
      <w:r w:rsidRPr="00F301C1">
        <w:t>data</w:t>
      </w:r>
      <w:proofErr w:type="gramEnd"/>
      <w:r w:rsidRPr="00F301C1">
        <w:t xml:space="preserve"> </w:t>
      </w:r>
    </w:p>
    <w:p w14:paraId="72D23AE7" w14:textId="77777777" w:rsidR="00F301C1" w:rsidRPr="00F301C1" w:rsidRDefault="00F301C1" w:rsidP="00F301C1">
      <w:pPr>
        <w:pStyle w:val="ListParagraph"/>
        <w:numPr>
          <w:ilvl w:val="0"/>
          <w:numId w:val="14"/>
        </w:numPr>
        <w:spacing w:line="240" w:lineRule="auto"/>
      </w:pPr>
      <w:r w:rsidRPr="00F301C1">
        <w:t xml:space="preserve">Cultural integration at the forefront </w:t>
      </w:r>
    </w:p>
    <w:p w14:paraId="062A9526" w14:textId="77777777" w:rsidR="00F301C1" w:rsidRPr="00F301C1" w:rsidRDefault="00F301C1" w:rsidP="00F301C1">
      <w:pPr>
        <w:pStyle w:val="ListParagraph"/>
        <w:numPr>
          <w:ilvl w:val="0"/>
          <w:numId w:val="14"/>
        </w:numPr>
        <w:spacing w:line="240" w:lineRule="auto"/>
      </w:pPr>
      <w:r w:rsidRPr="00F301C1">
        <w:t xml:space="preserve">Strengthening partnerships </w:t>
      </w:r>
    </w:p>
    <w:p w14:paraId="2AA89591" w14:textId="77777777" w:rsidR="00F301C1" w:rsidRPr="00F301C1" w:rsidRDefault="00F301C1" w:rsidP="00F301C1">
      <w:pPr>
        <w:pStyle w:val="ListParagraph"/>
        <w:numPr>
          <w:ilvl w:val="0"/>
          <w:numId w:val="14"/>
        </w:numPr>
        <w:spacing w:line="240" w:lineRule="auto"/>
      </w:pPr>
      <w:r w:rsidRPr="00F301C1">
        <w:t xml:space="preserve">Health system awareness </w:t>
      </w:r>
    </w:p>
    <w:p w14:paraId="529B1128" w14:textId="207EAF73" w:rsidR="00F301C1" w:rsidRDefault="00F301C1" w:rsidP="00F301C1">
      <w:pPr>
        <w:pStyle w:val="ListParagraph"/>
        <w:numPr>
          <w:ilvl w:val="0"/>
          <w:numId w:val="14"/>
        </w:numPr>
        <w:spacing w:line="240" w:lineRule="auto"/>
      </w:pPr>
      <w:r w:rsidRPr="00F301C1">
        <w:t xml:space="preserve">Lessons learned into </w:t>
      </w:r>
      <w:proofErr w:type="gramStart"/>
      <w:r w:rsidRPr="00F301C1">
        <w:t>action</w:t>
      </w:r>
      <w:proofErr w:type="gramEnd"/>
    </w:p>
    <w:p w14:paraId="240C53CC" w14:textId="77777777" w:rsidR="00F301C1" w:rsidRDefault="00F301C1" w:rsidP="00F301C1">
      <w:pPr>
        <w:spacing w:line="240" w:lineRule="auto"/>
      </w:pPr>
    </w:p>
    <w:p w14:paraId="3D8E5FD1" w14:textId="7ED86204" w:rsidR="00F301C1" w:rsidRPr="00F301C1" w:rsidRDefault="00F301C1" w:rsidP="00F301C1">
      <w:pPr>
        <w:spacing w:line="240" w:lineRule="auto"/>
        <w:rPr>
          <w:b/>
          <w:bCs/>
        </w:rPr>
      </w:pPr>
      <w:r w:rsidRPr="00F301C1">
        <w:rPr>
          <w:b/>
          <w:bCs/>
        </w:rPr>
        <w:t xml:space="preserve">Slide 20: </w:t>
      </w:r>
    </w:p>
    <w:p w14:paraId="67EF1E17" w14:textId="527D89B0" w:rsidR="00F301C1" w:rsidRDefault="00F301C1" w:rsidP="00F301C1">
      <w:pPr>
        <w:spacing w:line="240" w:lineRule="auto"/>
      </w:pPr>
      <w:r>
        <w:t xml:space="preserve">Thank you! </w:t>
      </w:r>
    </w:p>
    <w:p w14:paraId="34FE8D64" w14:textId="77777777" w:rsidR="00F301C1" w:rsidRPr="00F301C1" w:rsidRDefault="00F301C1" w:rsidP="00F301C1">
      <w:pPr>
        <w:spacing w:line="240" w:lineRule="auto"/>
      </w:pPr>
      <w:r w:rsidRPr="00F301C1">
        <w:t>Jill Jim, Ph.D., MPH, MHA</w:t>
      </w:r>
    </w:p>
    <w:p w14:paraId="514BC8EA" w14:textId="7144F8E3" w:rsidR="00F301C1" w:rsidRPr="00F301C1" w:rsidRDefault="00F301C1" w:rsidP="00F301C1">
      <w:pPr>
        <w:spacing w:line="240" w:lineRule="auto"/>
      </w:pPr>
      <w:r w:rsidRPr="00F301C1">
        <w:t>Public Health Infrastructure &amp; Accreditation Programs Director</w:t>
      </w:r>
    </w:p>
    <w:p w14:paraId="6367A461" w14:textId="77777777" w:rsidR="00F301C1" w:rsidRPr="00F301C1" w:rsidRDefault="00F301C1" w:rsidP="00F301C1">
      <w:pPr>
        <w:spacing w:line="240" w:lineRule="auto"/>
      </w:pPr>
      <w:r w:rsidRPr="00F301C1">
        <w:t xml:space="preserve">Email: jjim@nihb.org </w:t>
      </w:r>
    </w:p>
    <w:p w14:paraId="77FFC2A6" w14:textId="1A1A023F" w:rsidR="00F301C1" w:rsidRDefault="00F301C1" w:rsidP="00F301C1">
      <w:pPr>
        <w:spacing w:line="240" w:lineRule="auto"/>
      </w:pPr>
      <w:r w:rsidRPr="00F301C1">
        <w:t>Phone: (202) 507-4070</w:t>
      </w:r>
    </w:p>
    <w:p w14:paraId="009B2724" w14:textId="77777777" w:rsidR="00F301C1" w:rsidRDefault="00F301C1" w:rsidP="00F301C1">
      <w:pPr>
        <w:spacing w:line="240" w:lineRule="auto"/>
      </w:pPr>
    </w:p>
    <w:p w14:paraId="3E857466" w14:textId="57F06AD7" w:rsidR="00F301C1" w:rsidRPr="00F301C1" w:rsidRDefault="00F301C1" w:rsidP="00F301C1">
      <w:pPr>
        <w:spacing w:line="240" w:lineRule="auto"/>
        <w:rPr>
          <w:b/>
          <w:bCs/>
        </w:rPr>
      </w:pPr>
      <w:r w:rsidRPr="00F301C1">
        <w:rPr>
          <w:b/>
          <w:bCs/>
        </w:rPr>
        <w:t>Slide 21:</w:t>
      </w:r>
    </w:p>
    <w:p w14:paraId="3DE52D24" w14:textId="47B48958" w:rsidR="00F301C1" w:rsidRDefault="00F301C1" w:rsidP="00F301C1">
      <w:pPr>
        <w:spacing w:line="240" w:lineRule="auto"/>
      </w:pPr>
      <w:r>
        <w:t xml:space="preserve">Keep up with NIHB! </w:t>
      </w:r>
    </w:p>
    <w:p w14:paraId="1E2F091F" w14:textId="073172FD" w:rsidR="00F301C1" w:rsidRDefault="00F301C1" w:rsidP="00F301C1">
      <w:pPr>
        <w:spacing w:line="240" w:lineRule="auto"/>
      </w:pPr>
      <w:r>
        <w:t>Follow us on social media:</w:t>
      </w:r>
    </w:p>
    <w:p w14:paraId="316D44D3" w14:textId="33F6539B" w:rsidR="00F301C1" w:rsidRDefault="00F301C1" w:rsidP="00F301C1">
      <w:pPr>
        <w:pStyle w:val="ListParagraph"/>
        <w:numPr>
          <w:ilvl w:val="0"/>
          <w:numId w:val="16"/>
        </w:numPr>
        <w:spacing w:line="240" w:lineRule="auto"/>
      </w:pPr>
      <w:r>
        <w:t>Facebook: NIHB1972</w:t>
      </w:r>
    </w:p>
    <w:p w14:paraId="2256201D" w14:textId="40F704E7" w:rsidR="00F301C1" w:rsidRDefault="00F301C1" w:rsidP="00F301C1">
      <w:pPr>
        <w:pStyle w:val="ListParagraph"/>
        <w:numPr>
          <w:ilvl w:val="0"/>
          <w:numId w:val="16"/>
        </w:numPr>
        <w:spacing w:line="240" w:lineRule="auto"/>
      </w:pPr>
      <w:r>
        <w:t>Twitter: @NIHB1</w:t>
      </w:r>
    </w:p>
    <w:p w14:paraId="326BF3FF" w14:textId="7FD4C1D8" w:rsidR="00F301C1" w:rsidRDefault="00F301C1" w:rsidP="00F301C1">
      <w:pPr>
        <w:pStyle w:val="ListParagraph"/>
        <w:numPr>
          <w:ilvl w:val="0"/>
          <w:numId w:val="16"/>
        </w:numPr>
        <w:spacing w:line="240" w:lineRule="auto"/>
      </w:pPr>
      <w:r>
        <w:t>Instagram: @nihb1</w:t>
      </w:r>
    </w:p>
    <w:p w14:paraId="6E207355" w14:textId="494CA9F0" w:rsidR="00F301C1" w:rsidRDefault="00F301C1" w:rsidP="00F301C1">
      <w:pPr>
        <w:pStyle w:val="ListParagraph"/>
        <w:numPr>
          <w:ilvl w:val="0"/>
          <w:numId w:val="16"/>
        </w:numPr>
        <w:spacing w:line="240" w:lineRule="auto"/>
      </w:pPr>
      <w:r>
        <w:t>LinkedIn: National Indian Health Board</w:t>
      </w:r>
    </w:p>
    <w:p w14:paraId="4DFB47CB" w14:textId="77777777" w:rsidR="00F301C1" w:rsidRDefault="00F301C1" w:rsidP="00F301C1">
      <w:pPr>
        <w:spacing w:line="240" w:lineRule="auto"/>
      </w:pPr>
    </w:p>
    <w:p w14:paraId="349854D6" w14:textId="60A93811" w:rsidR="00F301C1" w:rsidRDefault="00F301C1" w:rsidP="00F301C1">
      <w:pPr>
        <w:spacing w:line="240" w:lineRule="auto"/>
      </w:pPr>
      <w:r>
        <w:t xml:space="preserve">Visit our website: </w:t>
      </w:r>
      <w:proofErr w:type="gramStart"/>
      <w:r>
        <w:t>https://nihb.org/</w:t>
      </w:r>
      <w:proofErr w:type="gramEnd"/>
    </w:p>
    <w:p w14:paraId="5620988D" w14:textId="059AFA02" w:rsidR="00F301C1" w:rsidRDefault="00F301C1" w:rsidP="00F301C1">
      <w:pPr>
        <w:spacing w:line="240" w:lineRule="auto"/>
      </w:pPr>
    </w:p>
    <w:p w14:paraId="4C438F44" w14:textId="77777777" w:rsidR="00F301C1" w:rsidRDefault="00F301C1" w:rsidP="00F301C1">
      <w:pPr>
        <w:spacing w:line="240" w:lineRule="auto"/>
      </w:pPr>
    </w:p>
    <w:p w14:paraId="502A7436" w14:textId="11F55876" w:rsidR="00F301C1" w:rsidRPr="00F301C1" w:rsidRDefault="00F301C1" w:rsidP="00F301C1">
      <w:pPr>
        <w:spacing w:line="240" w:lineRule="auto"/>
        <w:rPr>
          <w:b/>
          <w:bCs/>
        </w:rPr>
      </w:pPr>
      <w:r w:rsidRPr="00F301C1">
        <w:rPr>
          <w:b/>
          <w:bCs/>
        </w:rPr>
        <w:t xml:space="preserve">Slide 22: </w:t>
      </w:r>
    </w:p>
    <w:p w14:paraId="5B4F7361" w14:textId="540D3779" w:rsidR="00F301C1" w:rsidRDefault="00F301C1" w:rsidP="00F301C1">
      <w:pPr>
        <w:spacing w:line="240" w:lineRule="auto"/>
      </w:pPr>
      <w:r>
        <w:t xml:space="preserve">Resources: </w:t>
      </w:r>
    </w:p>
    <w:p w14:paraId="5A198E4D" w14:textId="77777777" w:rsidR="00F301C1" w:rsidRPr="00F301C1" w:rsidRDefault="00F301C1" w:rsidP="00F301C1">
      <w:pPr>
        <w:numPr>
          <w:ilvl w:val="0"/>
          <w:numId w:val="15"/>
        </w:numPr>
        <w:spacing w:line="240" w:lineRule="auto"/>
      </w:pPr>
      <w:hyperlink r:id="rId5" w:history="1">
        <w:r w:rsidRPr="00F301C1">
          <w:rPr>
            <w:rStyle w:val="Hyperlink"/>
            <w:lang w:val="fr-FR"/>
          </w:rPr>
          <w:t>https://www.ihs.gov/newsroom/factsheets/ihsprofile/#:~:text=Population%20Serve%3A%20(as%20of%20January,American%20Indians%20and%20Alaska%20Natives</w:t>
        </w:r>
      </w:hyperlink>
    </w:p>
    <w:p w14:paraId="21750787" w14:textId="77777777" w:rsidR="00F301C1" w:rsidRPr="00F301C1" w:rsidRDefault="00F301C1" w:rsidP="00F301C1">
      <w:pPr>
        <w:numPr>
          <w:ilvl w:val="0"/>
          <w:numId w:val="15"/>
        </w:numPr>
        <w:spacing w:line="240" w:lineRule="auto"/>
      </w:pPr>
      <w:hyperlink r:id="rId6" w:history="1">
        <w:r w:rsidRPr="00F301C1">
          <w:rPr>
            <w:rStyle w:val="Hyperlink"/>
            <w:lang w:val="fr-FR"/>
          </w:rPr>
          <w:t>https://www.census.gov/newsroom/facts-for-features/2022/aian-month.html</w:t>
        </w:r>
      </w:hyperlink>
    </w:p>
    <w:p w14:paraId="5653B12C" w14:textId="77777777" w:rsidR="00F301C1" w:rsidRDefault="00F301C1" w:rsidP="00F301C1">
      <w:pPr>
        <w:spacing w:line="240" w:lineRule="auto"/>
      </w:pPr>
    </w:p>
    <w:p w14:paraId="06BCE4E6" w14:textId="77777777" w:rsidR="00F301C1" w:rsidRDefault="00F301C1" w:rsidP="00F301C1">
      <w:pPr>
        <w:spacing w:line="240" w:lineRule="auto"/>
      </w:pPr>
    </w:p>
    <w:sectPr w:rsidR="00F30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10D2"/>
    <w:multiLevelType w:val="hybridMultilevel"/>
    <w:tmpl w:val="0DACF91C"/>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2379"/>
    <w:multiLevelType w:val="hybridMultilevel"/>
    <w:tmpl w:val="0336A0CE"/>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080E"/>
    <w:multiLevelType w:val="hybridMultilevel"/>
    <w:tmpl w:val="43A8E538"/>
    <w:lvl w:ilvl="0" w:tplc="17A8D3F0">
      <w:start w:val="1"/>
      <w:numFmt w:val="bullet"/>
      <w:lvlText w:val="•"/>
      <w:lvlJc w:val="left"/>
      <w:pPr>
        <w:tabs>
          <w:tab w:val="num" w:pos="720"/>
        </w:tabs>
        <w:ind w:left="720" w:hanging="360"/>
      </w:pPr>
      <w:rPr>
        <w:rFonts w:ascii="Arial" w:hAnsi="Arial" w:hint="default"/>
      </w:rPr>
    </w:lvl>
    <w:lvl w:ilvl="1" w:tplc="1A547AC8" w:tentative="1">
      <w:start w:val="1"/>
      <w:numFmt w:val="bullet"/>
      <w:lvlText w:val="•"/>
      <w:lvlJc w:val="left"/>
      <w:pPr>
        <w:tabs>
          <w:tab w:val="num" w:pos="1440"/>
        </w:tabs>
        <w:ind w:left="1440" w:hanging="360"/>
      </w:pPr>
      <w:rPr>
        <w:rFonts w:ascii="Arial" w:hAnsi="Arial" w:hint="default"/>
      </w:rPr>
    </w:lvl>
    <w:lvl w:ilvl="2" w:tplc="E746F808" w:tentative="1">
      <w:start w:val="1"/>
      <w:numFmt w:val="bullet"/>
      <w:lvlText w:val="•"/>
      <w:lvlJc w:val="left"/>
      <w:pPr>
        <w:tabs>
          <w:tab w:val="num" w:pos="2160"/>
        </w:tabs>
        <w:ind w:left="2160" w:hanging="360"/>
      </w:pPr>
      <w:rPr>
        <w:rFonts w:ascii="Arial" w:hAnsi="Arial" w:hint="default"/>
      </w:rPr>
    </w:lvl>
    <w:lvl w:ilvl="3" w:tplc="F14EECFE" w:tentative="1">
      <w:start w:val="1"/>
      <w:numFmt w:val="bullet"/>
      <w:lvlText w:val="•"/>
      <w:lvlJc w:val="left"/>
      <w:pPr>
        <w:tabs>
          <w:tab w:val="num" w:pos="2880"/>
        </w:tabs>
        <w:ind w:left="2880" w:hanging="360"/>
      </w:pPr>
      <w:rPr>
        <w:rFonts w:ascii="Arial" w:hAnsi="Arial" w:hint="default"/>
      </w:rPr>
    </w:lvl>
    <w:lvl w:ilvl="4" w:tplc="6F767CDC" w:tentative="1">
      <w:start w:val="1"/>
      <w:numFmt w:val="bullet"/>
      <w:lvlText w:val="•"/>
      <w:lvlJc w:val="left"/>
      <w:pPr>
        <w:tabs>
          <w:tab w:val="num" w:pos="3600"/>
        </w:tabs>
        <w:ind w:left="3600" w:hanging="360"/>
      </w:pPr>
      <w:rPr>
        <w:rFonts w:ascii="Arial" w:hAnsi="Arial" w:hint="default"/>
      </w:rPr>
    </w:lvl>
    <w:lvl w:ilvl="5" w:tplc="86084338" w:tentative="1">
      <w:start w:val="1"/>
      <w:numFmt w:val="bullet"/>
      <w:lvlText w:val="•"/>
      <w:lvlJc w:val="left"/>
      <w:pPr>
        <w:tabs>
          <w:tab w:val="num" w:pos="4320"/>
        </w:tabs>
        <w:ind w:left="4320" w:hanging="360"/>
      </w:pPr>
      <w:rPr>
        <w:rFonts w:ascii="Arial" w:hAnsi="Arial" w:hint="default"/>
      </w:rPr>
    </w:lvl>
    <w:lvl w:ilvl="6" w:tplc="1A7A1942" w:tentative="1">
      <w:start w:val="1"/>
      <w:numFmt w:val="bullet"/>
      <w:lvlText w:val="•"/>
      <w:lvlJc w:val="left"/>
      <w:pPr>
        <w:tabs>
          <w:tab w:val="num" w:pos="5040"/>
        </w:tabs>
        <w:ind w:left="5040" w:hanging="360"/>
      </w:pPr>
      <w:rPr>
        <w:rFonts w:ascii="Arial" w:hAnsi="Arial" w:hint="default"/>
      </w:rPr>
    </w:lvl>
    <w:lvl w:ilvl="7" w:tplc="60504AFE" w:tentative="1">
      <w:start w:val="1"/>
      <w:numFmt w:val="bullet"/>
      <w:lvlText w:val="•"/>
      <w:lvlJc w:val="left"/>
      <w:pPr>
        <w:tabs>
          <w:tab w:val="num" w:pos="5760"/>
        </w:tabs>
        <w:ind w:left="5760" w:hanging="360"/>
      </w:pPr>
      <w:rPr>
        <w:rFonts w:ascii="Arial" w:hAnsi="Arial" w:hint="default"/>
      </w:rPr>
    </w:lvl>
    <w:lvl w:ilvl="8" w:tplc="62A26A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5D6851"/>
    <w:multiLevelType w:val="hybridMultilevel"/>
    <w:tmpl w:val="60F4F850"/>
    <w:lvl w:ilvl="0" w:tplc="011AB26E">
      <w:start w:val="5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64E02"/>
    <w:multiLevelType w:val="hybridMultilevel"/>
    <w:tmpl w:val="C87E3446"/>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03F8F"/>
    <w:multiLevelType w:val="hybridMultilevel"/>
    <w:tmpl w:val="380C758A"/>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E0B80"/>
    <w:multiLevelType w:val="hybridMultilevel"/>
    <w:tmpl w:val="B30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13012"/>
    <w:multiLevelType w:val="hybridMultilevel"/>
    <w:tmpl w:val="DE8AEAFA"/>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609B0"/>
    <w:multiLevelType w:val="hybridMultilevel"/>
    <w:tmpl w:val="C59208B2"/>
    <w:lvl w:ilvl="0" w:tplc="011AB26E">
      <w:start w:val="5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345CD"/>
    <w:multiLevelType w:val="hybridMultilevel"/>
    <w:tmpl w:val="7E60A9B0"/>
    <w:lvl w:ilvl="0" w:tplc="04090001">
      <w:start w:val="1"/>
      <w:numFmt w:val="bullet"/>
      <w:lvlText w:val=""/>
      <w:lvlJc w:val="left"/>
      <w:pPr>
        <w:ind w:left="720" w:hanging="360"/>
      </w:pPr>
      <w:rPr>
        <w:rFonts w:ascii="Symbol" w:hAnsi="Symbol" w:hint="default"/>
      </w:rPr>
    </w:lvl>
    <w:lvl w:ilvl="1" w:tplc="4FDE54FA">
      <w:start w:val="3"/>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B0966"/>
    <w:multiLevelType w:val="hybridMultilevel"/>
    <w:tmpl w:val="9C5C12EE"/>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E5D78"/>
    <w:multiLevelType w:val="hybridMultilevel"/>
    <w:tmpl w:val="C6A2C31C"/>
    <w:lvl w:ilvl="0" w:tplc="011AB26E">
      <w:start w:val="5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E7213"/>
    <w:multiLevelType w:val="hybridMultilevel"/>
    <w:tmpl w:val="1B7490F8"/>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F1FF5"/>
    <w:multiLevelType w:val="hybridMultilevel"/>
    <w:tmpl w:val="79924176"/>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D61D1"/>
    <w:multiLevelType w:val="hybridMultilevel"/>
    <w:tmpl w:val="BB66C9BE"/>
    <w:lvl w:ilvl="0" w:tplc="011AB26E">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F0C0E"/>
    <w:multiLevelType w:val="hybridMultilevel"/>
    <w:tmpl w:val="5A7E1DE6"/>
    <w:lvl w:ilvl="0" w:tplc="011AB26E">
      <w:start w:val="5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367588">
    <w:abstractNumId w:val="9"/>
  </w:num>
  <w:num w:numId="2" w16cid:durableId="1058627334">
    <w:abstractNumId w:val="6"/>
  </w:num>
  <w:num w:numId="3" w16cid:durableId="2062243375">
    <w:abstractNumId w:val="14"/>
  </w:num>
  <w:num w:numId="4" w16cid:durableId="181944775">
    <w:abstractNumId w:val="7"/>
  </w:num>
  <w:num w:numId="5" w16cid:durableId="1541094632">
    <w:abstractNumId w:val="11"/>
  </w:num>
  <w:num w:numId="6" w16cid:durableId="777412080">
    <w:abstractNumId w:val="3"/>
  </w:num>
  <w:num w:numId="7" w16cid:durableId="2081171030">
    <w:abstractNumId w:val="13"/>
  </w:num>
  <w:num w:numId="8" w16cid:durableId="1232153090">
    <w:abstractNumId w:val="10"/>
  </w:num>
  <w:num w:numId="9" w16cid:durableId="1584341572">
    <w:abstractNumId w:val="8"/>
  </w:num>
  <w:num w:numId="10" w16cid:durableId="1654983930">
    <w:abstractNumId w:val="0"/>
  </w:num>
  <w:num w:numId="11" w16cid:durableId="1107047587">
    <w:abstractNumId w:val="4"/>
  </w:num>
  <w:num w:numId="12" w16cid:durableId="553660010">
    <w:abstractNumId w:val="15"/>
  </w:num>
  <w:num w:numId="13" w16cid:durableId="1124618946">
    <w:abstractNumId w:val="5"/>
  </w:num>
  <w:num w:numId="14" w16cid:durableId="1848330243">
    <w:abstractNumId w:val="12"/>
  </w:num>
  <w:num w:numId="15" w16cid:durableId="229120177">
    <w:abstractNumId w:val="2"/>
  </w:num>
  <w:num w:numId="16" w16cid:durableId="127752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6768"/>
    <w:rsid w:val="00381FAA"/>
    <w:rsid w:val="00547186"/>
    <w:rsid w:val="00907912"/>
    <w:rsid w:val="00AC3CF3"/>
    <w:rsid w:val="00D06768"/>
    <w:rsid w:val="00F3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2953"/>
  <w15:chartTrackingRefBased/>
  <w15:docId w15:val="{83114FE5-9CBE-4673-BC6F-04FB6258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7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7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7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7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7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7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7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7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68"/>
    <w:rPr>
      <w:rFonts w:eastAsiaTheme="majorEastAsia" w:cstheme="majorBidi"/>
      <w:color w:val="272727" w:themeColor="text1" w:themeTint="D8"/>
    </w:rPr>
  </w:style>
  <w:style w:type="paragraph" w:styleId="Title">
    <w:name w:val="Title"/>
    <w:basedOn w:val="Normal"/>
    <w:next w:val="Normal"/>
    <w:link w:val="TitleChar"/>
    <w:uiPriority w:val="10"/>
    <w:qFormat/>
    <w:rsid w:val="00D06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68"/>
    <w:pPr>
      <w:spacing w:before="160"/>
      <w:jc w:val="center"/>
    </w:pPr>
    <w:rPr>
      <w:i/>
      <w:iCs/>
      <w:color w:val="404040" w:themeColor="text1" w:themeTint="BF"/>
    </w:rPr>
  </w:style>
  <w:style w:type="character" w:customStyle="1" w:styleId="QuoteChar">
    <w:name w:val="Quote Char"/>
    <w:basedOn w:val="DefaultParagraphFont"/>
    <w:link w:val="Quote"/>
    <w:uiPriority w:val="29"/>
    <w:rsid w:val="00D06768"/>
    <w:rPr>
      <w:i/>
      <w:iCs/>
      <w:color w:val="404040" w:themeColor="text1" w:themeTint="BF"/>
    </w:rPr>
  </w:style>
  <w:style w:type="paragraph" w:styleId="ListParagraph">
    <w:name w:val="List Paragraph"/>
    <w:basedOn w:val="Normal"/>
    <w:uiPriority w:val="34"/>
    <w:qFormat/>
    <w:rsid w:val="00D06768"/>
    <w:pPr>
      <w:ind w:left="720"/>
      <w:contextualSpacing/>
    </w:pPr>
  </w:style>
  <w:style w:type="character" w:styleId="IntenseEmphasis">
    <w:name w:val="Intense Emphasis"/>
    <w:basedOn w:val="DefaultParagraphFont"/>
    <w:uiPriority w:val="21"/>
    <w:qFormat/>
    <w:rsid w:val="00D06768"/>
    <w:rPr>
      <w:i/>
      <w:iCs/>
      <w:color w:val="2F5496" w:themeColor="accent1" w:themeShade="BF"/>
    </w:rPr>
  </w:style>
  <w:style w:type="paragraph" w:styleId="IntenseQuote">
    <w:name w:val="Intense Quote"/>
    <w:basedOn w:val="Normal"/>
    <w:next w:val="Normal"/>
    <w:link w:val="IntenseQuoteChar"/>
    <w:uiPriority w:val="30"/>
    <w:qFormat/>
    <w:rsid w:val="00D06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768"/>
    <w:rPr>
      <w:i/>
      <w:iCs/>
      <w:color w:val="2F5496" w:themeColor="accent1" w:themeShade="BF"/>
    </w:rPr>
  </w:style>
  <w:style w:type="character" w:styleId="IntenseReference">
    <w:name w:val="Intense Reference"/>
    <w:basedOn w:val="DefaultParagraphFont"/>
    <w:uiPriority w:val="32"/>
    <w:qFormat/>
    <w:rsid w:val="00D06768"/>
    <w:rPr>
      <w:b/>
      <w:bCs/>
      <w:smallCaps/>
      <w:color w:val="2F5496" w:themeColor="accent1" w:themeShade="BF"/>
      <w:spacing w:val="5"/>
    </w:rPr>
  </w:style>
  <w:style w:type="character" w:styleId="Hyperlink">
    <w:name w:val="Hyperlink"/>
    <w:basedOn w:val="DefaultParagraphFont"/>
    <w:uiPriority w:val="99"/>
    <w:unhideWhenUsed/>
    <w:rsid w:val="00F301C1"/>
    <w:rPr>
      <w:color w:val="0563C1" w:themeColor="hyperlink"/>
      <w:u w:val="single"/>
    </w:rPr>
  </w:style>
  <w:style w:type="character" w:styleId="UnresolvedMention">
    <w:name w:val="Unresolved Mention"/>
    <w:basedOn w:val="DefaultParagraphFont"/>
    <w:uiPriority w:val="99"/>
    <w:semiHidden/>
    <w:unhideWhenUsed/>
    <w:rsid w:val="00F3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769568">
      <w:bodyDiv w:val="1"/>
      <w:marLeft w:val="0"/>
      <w:marRight w:val="0"/>
      <w:marTop w:val="0"/>
      <w:marBottom w:val="0"/>
      <w:divBdr>
        <w:top w:val="none" w:sz="0" w:space="0" w:color="auto"/>
        <w:left w:val="none" w:sz="0" w:space="0" w:color="auto"/>
        <w:bottom w:val="none" w:sz="0" w:space="0" w:color="auto"/>
        <w:right w:val="none" w:sz="0" w:space="0" w:color="auto"/>
      </w:divBdr>
      <w:divsChild>
        <w:div w:id="180895217">
          <w:marLeft w:val="446"/>
          <w:marRight w:val="0"/>
          <w:marTop w:val="0"/>
          <w:marBottom w:val="0"/>
          <w:divBdr>
            <w:top w:val="none" w:sz="0" w:space="0" w:color="auto"/>
            <w:left w:val="none" w:sz="0" w:space="0" w:color="auto"/>
            <w:bottom w:val="none" w:sz="0" w:space="0" w:color="auto"/>
            <w:right w:val="none" w:sz="0" w:space="0" w:color="auto"/>
          </w:divBdr>
        </w:div>
        <w:div w:id="15342644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newsroom/facts-for-features/2022/aian-month.html" TargetMode="External"/><Relationship Id="rId11" Type="http://schemas.openxmlformats.org/officeDocument/2006/relationships/customXml" Target="../customXml/item3.xml"/><Relationship Id="rId5" Type="http://schemas.openxmlformats.org/officeDocument/2006/relationships/hyperlink" Target="https://www.ihs.gov/newsroom/factsheets/ihsprofil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5" ma:contentTypeDescription="Create a new document." ma:contentTypeScope="" ma:versionID="2c02c1865150a68a996db63f9d5b8ba5">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6e905deec0fb25f21031549bfeba6572"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a56d21-8342-4faa-a346-65d51c1f63cf}"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8fe399-b18c-4be5-ad6b-b37a7ff993ce" xsi:nil="true"/>
    <lcf76f155ced4ddcb4097134ff3c332f xmlns="7762c3a9-ab35-44c6-8914-f861b4cf378c">
      <Terms xmlns="http://schemas.microsoft.com/office/infopath/2007/PartnerControls"/>
    </lcf76f155ced4ddcb4097134ff3c332f>
    <Notes xmlns="7762c3a9-ab35-44c6-8914-f861b4cf378c" xsi:nil="true"/>
  </documentManagement>
</p:properties>
</file>

<file path=customXml/itemProps1.xml><?xml version="1.0" encoding="utf-8"?>
<ds:datastoreItem xmlns:ds="http://schemas.openxmlformats.org/officeDocument/2006/customXml" ds:itemID="{CE60E77C-D574-4FE0-9124-082032F9E46C}"/>
</file>

<file path=customXml/itemProps2.xml><?xml version="1.0" encoding="utf-8"?>
<ds:datastoreItem xmlns:ds="http://schemas.openxmlformats.org/officeDocument/2006/customXml" ds:itemID="{4752967C-469C-4379-881A-4FCED83EA8F7}"/>
</file>

<file path=customXml/itemProps3.xml><?xml version="1.0" encoding="utf-8"?>
<ds:datastoreItem xmlns:ds="http://schemas.openxmlformats.org/officeDocument/2006/customXml" ds:itemID="{D23D70A0-3C1C-4578-A5DB-B5A25D0F0878}"/>
</file>

<file path=docProps/app.xml><?xml version="1.0" encoding="utf-8"?>
<Properties xmlns="http://schemas.openxmlformats.org/officeDocument/2006/extended-properties" xmlns:vt="http://schemas.openxmlformats.org/officeDocument/2006/docPropsVTypes">
  <Template>Normal</Template>
  <TotalTime>19</TotalTime>
  <Pages>6</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Boeger, Zakea A (DPH)</dc:creator>
  <cp:keywords/>
  <dc:description/>
  <cp:lastModifiedBy>Boeger, Zakea A (DPH)</cp:lastModifiedBy>
  <cp:revision>3</cp:revision>
  <dcterms:created xsi:type="dcterms:W3CDTF">2024-07-15T18:15:00Z</dcterms:created>
  <dcterms:modified xsi:type="dcterms:W3CDTF">2024-07-15T18:34:00Z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0x010100CD1CEBE7911D9A4E96055987E3D2D700</vt:lpwstr>
  </property>
</Properties>
</file>