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1E03AF" w:rsidRPr="00490E5E" w14:paraId="7E5CDEB3" w14:textId="77777777" w:rsidTr="00A07BD3">
        <w:tc>
          <w:tcPr>
            <w:tcW w:w="2448" w:type="dxa"/>
            <w:vMerge w:val="restart"/>
            <w:shd w:val="clear" w:color="auto" w:fill="FFFFFF" w:themeFill="background1"/>
          </w:tcPr>
          <w:p w14:paraId="4B7FFD22" w14:textId="42F2AA32" w:rsidR="001E03AF" w:rsidRPr="001E03AF" w:rsidRDefault="001E03AF" w:rsidP="00206B2C">
            <w:pPr>
              <w:rPr>
                <w:rFonts w:asciiTheme="minorHAnsi" w:hAnsiTheme="minorHAnsi"/>
                <w:sz w:val="22"/>
                <w:szCs w:val="22"/>
              </w:rPr>
            </w:pPr>
            <w:r w:rsidRPr="001E03AF">
              <w:rPr>
                <w:rFonts w:asciiTheme="minorHAnsi" w:hAnsiTheme="minorHAnsi"/>
                <w:sz w:val="22"/>
                <w:szCs w:val="22"/>
              </w:rPr>
              <w:t>Dept of Corrections.csv</w:t>
            </w:r>
          </w:p>
        </w:tc>
        <w:tc>
          <w:tcPr>
            <w:tcW w:w="2340" w:type="dxa"/>
            <w:shd w:val="clear" w:color="auto" w:fill="FFFFFF" w:themeFill="background1"/>
          </w:tcPr>
          <w:p w14:paraId="081EE011" w14:textId="41740B9A" w:rsidR="001E03AF" w:rsidRPr="001E03AF" w:rsidRDefault="001E03AF" w:rsidP="00206B2C">
            <w:pPr>
              <w:rPr>
                <w:rFonts w:asciiTheme="minorHAnsi" w:hAnsiTheme="minorHAnsi"/>
                <w:sz w:val="22"/>
                <w:szCs w:val="22"/>
              </w:rPr>
            </w:pPr>
            <w:r w:rsidRPr="001E03AF">
              <w:rPr>
                <w:rFonts w:asciiTheme="minorHAnsi" w:hAnsiTheme="minorHAnsi"/>
                <w:sz w:val="22"/>
                <w:szCs w:val="22"/>
              </w:rPr>
              <w:t>Order1</w:t>
            </w:r>
          </w:p>
        </w:tc>
        <w:tc>
          <w:tcPr>
            <w:tcW w:w="4562" w:type="dxa"/>
            <w:shd w:val="clear" w:color="auto" w:fill="FFFFFF" w:themeFill="background1"/>
          </w:tcPr>
          <w:p w14:paraId="23869DB5" w14:textId="08F7697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on the same page each time)</w:t>
            </w:r>
          </w:p>
        </w:tc>
      </w:tr>
      <w:tr w:rsidR="001E03AF" w:rsidRPr="00490E5E" w14:paraId="1CA204F0" w14:textId="77777777" w:rsidTr="00A07BD3">
        <w:tc>
          <w:tcPr>
            <w:tcW w:w="2448" w:type="dxa"/>
            <w:vMerge/>
            <w:shd w:val="clear" w:color="auto" w:fill="FFFFFF" w:themeFill="background1"/>
          </w:tcPr>
          <w:p w14:paraId="4BD870D6"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96DACAA" w14:textId="774600FB" w:rsidR="001E03AF" w:rsidRPr="001E03AF" w:rsidRDefault="001E03AF" w:rsidP="00206B2C">
            <w:pPr>
              <w:rPr>
                <w:rFonts w:asciiTheme="minorHAnsi" w:hAnsiTheme="minorHAnsi"/>
                <w:sz w:val="22"/>
                <w:szCs w:val="22"/>
              </w:rPr>
            </w:pPr>
            <w:r w:rsidRPr="001E03AF">
              <w:rPr>
                <w:rFonts w:asciiTheme="minorHAnsi" w:hAnsiTheme="minorHAnsi"/>
                <w:sz w:val="22"/>
                <w:szCs w:val="22"/>
              </w:rPr>
              <w:t>Order2</w:t>
            </w:r>
          </w:p>
        </w:tc>
        <w:tc>
          <w:tcPr>
            <w:tcW w:w="4562" w:type="dxa"/>
            <w:shd w:val="clear" w:color="auto" w:fill="FFFFFF" w:themeFill="background1"/>
          </w:tcPr>
          <w:p w14:paraId="0F85D751" w14:textId="6EA4656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in the same order each time)</w:t>
            </w:r>
          </w:p>
        </w:tc>
      </w:tr>
      <w:tr w:rsidR="001E03AF" w:rsidRPr="00490E5E" w14:paraId="14D46D04" w14:textId="77777777" w:rsidTr="00A07BD3">
        <w:tc>
          <w:tcPr>
            <w:tcW w:w="2448" w:type="dxa"/>
            <w:vMerge/>
            <w:shd w:val="clear" w:color="auto" w:fill="FFFFFF" w:themeFill="background1"/>
          </w:tcPr>
          <w:p w14:paraId="0EA41BBF"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8C91679" w14:textId="4B407AEE" w:rsidR="001E03AF" w:rsidRPr="001E03AF" w:rsidRDefault="001E03AF" w:rsidP="00206B2C">
            <w:pPr>
              <w:rPr>
                <w:rFonts w:asciiTheme="minorHAnsi" w:hAnsiTheme="minorHAnsi"/>
                <w:sz w:val="22"/>
                <w:szCs w:val="22"/>
              </w:rPr>
            </w:pPr>
            <w:r w:rsidRPr="001E03AF">
              <w:rPr>
                <w:rFonts w:asciiTheme="minorHAnsi" w:hAnsiTheme="minorHAnsi"/>
                <w:sz w:val="22"/>
                <w:szCs w:val="22"/>
              </w:rPr>
              <w:t>Facility</w:t>
            </w:r>
          </w:p>
        </w:tc>
        <w:tc>
          <w:tcPr>
            <w:tcW w:w="4562" w:type="dxa"/>
            <w:shd w:val="clear" w:color="auto" w:fill="FFFFFF" w:themeFill="background1"/>
          </w:tcPr>
          <w:p w14:paraId="6570009D" w14:textId="28AC0B91" w:rsidR="001E03AF" w:rsidRPr="001E03AF" w:rsidRDefault="009823DD" w:rsidP="00206B2C">
            <w:pPr>
              <w:rPr>
                <w:rFonts w:asciiTheme="minorHAnsi" w:hAnsiTheme="minorHAnsi"/>
                <w:sz w:val="22"/>
                <w:szCs w:val="22"/>
              </w:rPr>
            </w:pPr>
            <w:r>
              <w:rPr>
                <w:rFonts w:asciiTheme="minorHAnsi" w:hAnsiTheme="minorHAnsi"/>
                <w:sz w:val="22"/>
                <w:szCs w:val="22"/>
              </w:rPr>
              <w:t>Name of the facility where the testing occurred</w:t>
            </w:r>
          </w:p>
        </w:tc>
      </w:tr>
      <w:tr w:rsidR="001E03AF" w:rsidRPr="00490E5E" w14:paraId="5279CF80" w14:textId="77777777" w:rsidTr="00A07BD3">
        <w:tc>
          <w:tcPr>
            <w:tcW w:w="2448" w:type="dxa"/>
            <w:vMerge/>
            <w:shd w:val="clear" w:color="auto" w:fill="FFFFFF" w:themeFill="background1"/>
          </w:tcPr>
          <w:p w14:paraId="3466EE19"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6BC8FF09" w14:textId="23628107" w:rsidR="001E03AF" w:rsidRPr="001E03AF" w:rsidRDefault="001E03AF" w:rsidP="00206B2C">
            <w:pPr>
              <w:rPr>
                <w:rFonts w:asciiTheme="minorHAnsi" w:hAnsiTheme="minorHAnsi"/>
                <w:sz w:val="22"/>
                <w:szCs w:val="22"/>
              </w:rPr>
            </w:pPr>
            <w:r w:rsidRPr="001E03AF">
              <w:rPr>
                <w:rFonts w:asciiTheme="minorHAnsi" w:hAnsiTheme="minorHAnsi"/>
                <w:sz w:val="22"/>
                <w:szCs w:val="22"/>
              </w:rPr>
              <w:t>Population</w:t>
            </w:r>
          </w:p>
        </w:tc>
        <w:tc>
          <w:tcPr>
            <w:tcW w:w="4562" w:type="dxa"/>
            <w:shd w:val="clear" w:color="auto" w:fill="FFFFFF" w:themeFill="background1"/>
          </w:tcPr>
          <w:p w14:paraId="18ECE0D3" w14:textId="75D8EFD9" w:rsidR="001E03AF" w:rsidRPr="001E03AF" w:rsidRDefault="009823DD" w:rsidP="00206B2C">
            <w:pPr>
              <w:rPr>
                <w:rFonts w:asciiTheme="minorHAnsi" w:hAnsiTheme="minorHAnsi"/>
                <w:sz w:val="22"/>
                <w:szCs w:val="22"/>
              </w:rPr>
            </w:pPr>
            <w:r>
              <w:rPr>
                <w:rFonts w:asciiTheme="minorHAnsi" w:hAnsiTheme="minorHAnsi"/>
                <w:sz w:val="22"/>
                <w:szCs w:val="22"/>
              </w:rPr>
              <w:t>Name of the population which was tested</w:t>
            </w:r>
          </w:p>
        </w:tc>
      </w:tr>
      <w:tr w:rsidR="001E03AF" w:rsidRPr="00490E5E" w14:paraId="7F43CB48" w14:textId="77777777" w:rsidTr="00A07BD3">
        <w:tc>
          <w:tcPr>
            <w:tcW w:w="2448" w:type="dxa"/>
            <w:vMerge/>
            <w:shd w:val="clear" w:color="auto" w:fill="FFFFFF" w:themeFill="background1"/>
          </w:tcPr>
          <w:p w14:paraId="261A3AF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754EAEC" w14:textId="174554E7" w:rsidR="001E03AF" w:rsidRPr="001E03AF" w:rsidRDefault="001E03AF" w:rsidP="00206B2C">
            <w:pPr>
              <w:rPr>
                <w:rFonts w:asciiTheme="minorHAnsi" w:hAnsiTheme="minorHAnsi"/>
                <w:sz w:val="22"/>
                <w:szCs w:val="22"/>
              </w:rPr>
            </w:pPr>
            <w:r w:rsidRPr="001E03AF">
              <w:rPr>
                <w:rFonts w:asciiTheme="minorHAnsi" w:hAnsiTheme="minorHAnsi"/>
                <w:sz w:val="22"/>
                <w:szCs w:val="22"/>
              </w:rPr>
              <w:t>Positive</w:t>
            </w:r>
          </w:p>
        </w:tc>
        <w:tc>
          <w:tcPr>
            <w:tcW w:w="4562" w:type="dxa"/>
            <w:shd w:val="clear" w:color="auto" w:fill="FFFFFF" w:themeFill="background1"/>
          </w:tcPr>
          <w:p w14:paraId="6FC54DBA" w14:textId="7F0080BD" w:rsidR="001E03AF" w:rsidRPr="001E03AF" w:rsidRDefault="009823DD" w:rsidP="00206B2C">
            <w:pPr>
              <w:rPr>
                <w:rFonts w:asciiTheme="minorHAnsi" w:hAnsiTheme="minorHAnsi"/>
                <w:sz w:val="22"/>
                <w:szCs w:val="22"/>
              </w:rPr>
            </w:pPr>
            <w:r>
              <w:rPr>
                <w:rFonts w:asciiTheme="minorHAnsi" w:hAnsiTheme="minorHAnsi"/>
                <w:sz w:val="22"/>
                <w:szCs w:val="22"/>
              </w:rPr>
              <w:t>Count of the total positive tests as of the date at the end of the file</w:t>
            </w:r>
          </w:p>
        </w:tc>
      </w:tr>
      <w:tr w:rsidR="001E03AF" w:rsidRPr="00490E5E" w14:paraId="632178C1" w14:textId="77777777" w:rsidTr="00A07BD3">
        <w:tc>
          <w:tcPr>
            <w:tcW w:w="2448" w:type="dxa"/>
            <w:vMerge/>
            <w:shd w:val="clear" w:color="auto" w:fill="FFFFFF" w:themeFill="background1"/>
          </w:tcPr>
          <w:p w14:paraId="4C6D48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78B6BED" w14:textId="3923C115" w:rsidR="001E03AF" w:rsidRPr="001E03AF" w:rsidRDefault="001E03AF" w:rsidP="00206B2C">
            <w:pPr>
              <w:rPr>
                <w:rFonts w:asciiTheme="minorHAnsi" w:hAnsiTheme="minorHAnsi"/>
                <w:sz w:val="22"/>
                <w:szCs w:val="22"/>
              </w:rPr>
            </w:pPr>
            <w:r w:rsidRPr="001E03AF">
              <w:rPr>
                <w:rFonts w:asciiTheme="minorHAnsi" w:hAnsiTheme="minorHAnsi"/>
                <w:sz w:val="22"/>
                <w:szCs w:val="22"/>
              </w:rPr>
              <w:t>Negative</w:t>
            </w:r>
          </w:p>
        </w:tc>
        <w:tc>
          <w:tcPr>
            <w:tcW w:w="4562" w:type="dxa"/>
            <w:shd w:val="clear" w:color="auto" w:fill="FFFFFF" w:themeFill="background1"/>
          </w:tcPr>
          <w:p w14:paraId="5AB81599" w14:textId="028C96B4" w:rsidR="001E03AF" w:rsidRPr="001E03AF" w:rsidRDefault="009823DD" w:rsidP="00206B2C">
            <w:pPr>
              <w:rPr>
                <w:rFonts w:asciiTheme="minorHAnsi" w:hAnsiTheme="minorHAnsi"/>
                <w:sz w:val="22"/>
                <w:szCs w:val="22"/>
              </w:rPr>
            </w:pPr>
            <w:r>
              <w:rPr>
                <w:rFonts w:asciiTheme="minorHAnsi" w:hAnsiTheme="minorHAnsi"/>
                <w:sz w:val="22"/>
                <w:szCs w:val="22"/>
              </w:rPr>
              <w:t>Count of the total negative tests as of the date at the end of the file</w:t>
            </w:r>
          </w:p>
        </w:tc>
      </w:tr>
      <w:tr w:rsidR="001E03AF" w:rsidRPr="00490E5E" w14:paraId="08156951" w14:textId="77777777" w:rsidTr="00A07BD3">
        <w:tc>
          <w:tcPr>
            <w:tcW w:w="2448" w:type="dxa"/>
            <w:vMerge/>
            <w:shd w:val="clear" w:color="auto" w:fill="FFFFFF" w:themeFill="background1"/>
          </w:tcPr>
          <w:p w14:paraId="16226C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1B171D6" w14:textId="3A052115" w:rsidR="001E03AF" w:rsidRPr="001E03AF" w:rsidRDefault="001E03AF" w:rsidP="00206B2C">
            <w:pPr>
              <w:rPr>
                <w:rFonts w:asciiTheme="minorHAnsi" w:hAnsiTheme="minorHAnsi"/>
                <w:sz w:val="22"/>
                <w:szCs w:val="22"/>
              </w:rPr>
            </w:pPr>
            <w:r w:rsidRPr="001E03AF">
              <w:rPr>
                <w:rFonts w:asciiTheme="minorHAnsi" w:hAnsiTheme="minorHAnsi"/>
                <w:sz w:val="22"/>
                <w:szCs w:val="22"/>
              </w:rPr>
              <w:t>Pending</w:t>
            </w:r>
          </w:p>
        </w:tc>
        <w:tc>
          <w:tcPr>
            <w:tcW w:w="4562" w:type="dxa"/>
            <w:shd w:val="clear" w:color="auto" w:fill="FFFFFF" w:themeFill="background1"/>
          </w:tcPr>
          <w:p w14:paraId="4F68F1E9" w14:textId="46E07779" w:rsidR="001E03AF" w:rsidRPr="001E03AF" w:rsidRDefault="009823DD" w:rsidP="00206B2C">
            <w:pPr>
              <w:rPr>
                <w:rFonts w:asciiTheme="minorHAnsi" w:hAnsiTheme="minorHAnsi"/>
                <w:sz w:val="22"/>
                <w:szCs w:val="22"/>
              </w:rPr>
            </w:pPr>
            <w:r>
              <w:rPr>
                <w:rFonts w:asciiTheme="minorHAnsi" w:hAnsiTheme="minorHAnsi"/>
                <w:sz w:val="22"/>
                <w:szCs w:val="22"/>
              </w:rPr>
              <w:t>Count of the total pending tests as of the date at the end of the file</w:t>
            </w:r>
          </w:p>
        </w:tc>
      </w:tr>
      <w:tr w:rsidR="001E03AF" w:rsidRPr="00490E5E" w14:paraId="16D04047" w14:textId="77777777" w:rsidTr="00A07BD3">
        <w:tc>
          <w:tcPr>
            <w:tcW w:w="2448" w:type="dxa"/>
            <w:vMerge/>
            <w:shd w:val="clear" w:color="auto" w:fill="FFFFFF" w:themeFill="background1"/>
          </w:tcPr>
          <w:p w14:paraId="3875EA98"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EB59C77" w14:textId="14FDCB39" w:rsidR="001E03AF" w:rsidRPr="001E03AF" w:rsidRDefault="001E03AF" w:rsidP="00206B2C">
            <w:pPr>
              <w:rPr>
                <w:rFonts w:asciiTheme="minorHAnsi" w:hAnsiTheme="minorHAnsi"/>
                <w:sz w:val="22"/>
                <w:szCs w:val="22"/>
              </w:rPr>
            </w:pPr>
            <w:r w:rsidRPr="001E03AF">
              <w:rPr>
                <w:rFonts w:asciiTheme="minorHAnsi" w:hAnsiTheme="minorHAnsi"/>
                <w:sz w:val="22"/>
                <w:szCs w:val="22"/>
              </w:rPr>
              <w:t>Inconclusive</w:t>
            </w:r>
          </w:p>
        </w:tc>
        <w:tc>
          <w:tcPr>
            <w:tcW w:w="4562" w:type="dxa"/>
            <w:shd w:val="clear" w:color="auto" w:fill="FFFFFF" w:themeFill="background1"/>
          </w:tcPr>
          <w:p w14:paraId="38405381" w14:textId="7BD9FF26" w:rsidR="001E03AF" w:rsidRPr="001E03AF" w:rsidRDefault="009823DD" w:rsidP="00206B2C">
            <w:pPr>
              <w:rPr>
                <w:rFonts w:asciiTheme="minorHAnsi" w:hAnsiTheme="minorHAnsi"/>
                <w:sz w:val="22"/>
                <w:szCs w:val="22"/>
              </w:rPr>
            </w:pPr>
            <w:r>
              <w:rPr>
                <w:rFonts w:asciiTheme="minorHAnsi" w:hAnsiTheme="minorHAnsi"/>
                <w:sz w:val="22"/>
                <w:szCs w:val="22"/>
              </w:rPr>
              <w:t>Count of the total inconclusive tests as of the date at the end of the file</w:t>
            </w:r>
          </w:p>
        </w:tc>
      </w:tr>
      <w:tr w:rsidR="001E03AF" w:rsidRPr="00490E5E" w14:paraId="1BB5171F" w14:textId="77777777" w:rsidTr="00A07BD3">
        <w:tc>
          <w:tcPr>
            <w:tcW w:w="2448" w:type="dxa"/>
            <w:vMerge/>
            <w:shd w:val="clear" w:color="auto" w:fill="FFFFFF" w:themeFill="background1"/>
          </w:tcPr>
          <w:p w14:paraId="4E3E910D"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14F6E79" w14:textId="6C94118A" w:rsidR="001E03AF" w:rsidRPr="001E03AF" w:rsidRDefault="001E03AF" w:rsidP="00206B2C">
            <w:pPr>
              <w:rPr>
                <w:rFonts w:asciiTheme="minorHAnsi" w:hAnsiTheme="minorHAnsi"/>
                <w:sz w:val="22"/>
                <w:szCs w:val="22"/>
              </w:rPr>
            </w:pPr>
            <w:r w:rsidRPr="001E03AF">
              <w:rPr>
                <w:rFonts w:asciiTheme="minorHAnsi" w:hAnsiTheme="minorHAnsi"/>
                <w:sz w:val="22"/>
                <w:szCs w:val="22"/>
              </w:rPr>
              <w:t>Total</w:t>
            </w:r>
          </w:p>
        </w:tc>
        <w:tc>
          <w:tcPr>
            <w:tcW w:w="4562" w:type="dxa"/>
            <w:shd w:val="clear" w:color="auto" w:fill="FFFFFF" w:themeFill="background1"/>
          </w:tcPr>
          <w:p w14:paraId="6F4DEE1F" w14:textId="72EB2227" w:rsidR="001E03AF" w:rsidRPr="001E03AF" w:rsidRDefault="009823DD" w:rsidP="00206B2C">
            <w:pPr>
              <w:rPr>
                <w:rFonts w:asciiTheme="minorHAnsi" w:hAnsiTheme="minorHAnsi"/>
                <w:sz w:val="22"/>
                <w:szCs w:val="22"/>
              </w:rPr>
            </w:pPr>
            <w:r>
              <w:rPr>
                <w:rFonts w:asciiTheme="minorHAnsi" w:hAnsiTheme="minorHAnsi"/>
                <w:sz w:val="22"/>
                <w:szCs w:val="22"/>
              </w:rPr>
              <w:t>Count of all tests as of the date at the end of the file</w:t>
            </w:r>
          </w:p>
        </w:tc>
      </w:tr>
      <w:tr w:rsidR="001E03AF" w:rsidRPr="00490E5E" w14:paraId="727820A6" w14:textId="77777777" w:rsidTr="00A07BD3">
        <w:tc>
          <w:tcPr>
            <w:tcW w:w="2448" w:type="dxa"/>
            <w:vMerge/>
            <w:shd w:val="clear" w:color="auto" w:fill="FFFFFF" w:themeFill="background1"/>
          </w:tcPr>
          <w:p w14:paraId="0D44BD7B"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2125DA86" w14:textId="015078DA" w:rsidR="001E03AF" w:rsidRPr="001E03AF" w:rsidRDefault="001E03AF" w:rsidP="00206B2C">
            <w:pPr>
              <w:rPr>
                <w:rFonts w:asciiTheme="minorHAnsi" w:hAnsiTheme="minorHAnsi"/>
                <w:sz w:val="22"/>
                <w:szCs w:val="22"/>
              </w:rPr>
            </w:pPr>
            <w:r w:rsidRPr="001E03AF">
              <w:rPr>
                <w:rFonts w:asciiTheme="minorHAnsi" w:hAnsiTheme="minorHAnsi"/>
                <w:sz w:val="22"/>
                <w:szCs w:val="22"/>
              </w:rPr>
              <w:t>Inmate/Staff</w:t>
            </w:r>
          </w:p>
        </w:tc>
        <w:tc>
          <w:tcPr>
            <w:tcW w:w="4562" w:type="dxa"/>
            <w:shd w:val="clear" w:color="auto" w:fill="FFFFFF" w:themeFill="background1"/>
          </w:tcPr>
          <w:p w14:paraId="443CFB0E" w14:textId="13144452" w:rsidR="001E03AF" w:rsidRPr="001E03AF" w:rsidRDefault="009823DD" w:rsidP="00206B2C">
            <w:pPr>
              <w:rPr>
                <w:rFonts w:asciiTheme="minorHAnsi" w:hAnsiTheme="minorHAnsi"/>
                <w:sz w:val="22"/>
                <w:szCs w:val="22"/>
              </w:rPr>
            </w:pPr>
            <w:r>
              <w:rPr>
                <w:rFonts w:asciiTheme="minorHAnsi" w:hAnsiTheme="minorHAnsi"/>
                <w:sz w:val="22"/>
                <w:szCs w:val="22"/>
              </w:rPr>
              <w:t>Column that denotes whether that population category is classified as Inmate or Staff</w:t>
            </w:r>
          </w:p>
        </w:tc>
      </w:tr>
      <w:tr w:rsidR="005B0E57" w:rsidRPr="00490E5E" w14:paraId="339C9FDB" w14:textId="77777777" w:rsidTr="00997EA4">
        <w:tc>
          <w:tcPr>
            <w:tcW w:w="2448" w:type="dxa"/>
            <w:vMerge w:val="restart"/>
            <w:shd w:val="clear" w:color="auto" w:fill="F2F2F2" w:themeFill="background1" w:themeFillShade="F2"/>
          </w:tcPr>
          <w:p w14:paraId="1D90A81A"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997EA4">
        <w:tc>
          <w:tcPr>
            <w:tcW w:w="2448" w:type="dxa"/>
            <w:vMerge/>
            <w:shd w:val="clear" w:color="auto" w:fill="F2F2F2" w:themeFill="background1" w:themeFillShade="F2"/>
          </w:tcPr>
          <w:p w14:paraId="1AAD75AB"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0B87E42F"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2AC5C624"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997EA4">
        <w:tc>
          <w:tcPr>
            <w:tcW w:w="2448" w:type="dxa"/>
            <w:vMerge/>
            <w:shd w:val="clear" w:color="auto" w:fill="F2F2F2" w:themeFill="background1" w:themeFillShade="F2"/>
          </w:tcPr>
          <w:p w14:paraId="420814D7"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B144B3B"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5053A32" w:rsidR="005B0E57" w:rsidRPr="00181078" w:rsidRDefault="005B0E57" w:rsidP="00206B2C">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5B0E57" w:rsidRPr="00490E5E" w14:paraId="44C6B6CB" w14:textId="77777777" w:rsidTr="00997EA4">
        <w:tc>
          <w:tcPr>
            <w:tcW w:w="2448" w:type="dxa"/>
            <w:vMerge/>
            <w:shd w:val="clear" w:color="auto" w:fill="F2F2F2" w:themeFill="background1" w:themeFillShade="F2"/>
          </w:tcPr>
          <w:p w14:paraId="078D2C56"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DEA8980" w14:textId="1FFC31D3"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5092DE1F"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5B0E57" w:rsidRPr="00490E5E" w14:paraId="15908938" w14:textId="77777777" w:rsidTr="00997EA4">
        <w:tc>
          <w:tcPr>
            <w:tcW w:w="2448" w:type="dxa"/>
            <w:vMerge/>
            <w:shd w:val="clear" w:color="auto" w:fill="F2F2F2" w:themeFill="background1" w:themeFillShade="F2"/>
          </w:tcPr>
          <w:p w14:paraId="165F5042"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6196A487"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0DAD814B" w:rsidR="005B0E57" w:rsidRPr="00181078" w:rsidRDefault="005B0E57" w:rsidP="00206B2C">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5B0E57" w:rsidRPr="00490E5E" w14:paraId="59B447D2" w14:textId="77777777" w:rsidTr="00997EA4">
        <w:tc>
          <w:tcPr>
            <w:tcW w:w="2448" w:type="dxa"/>
            <w:vMerge/>
            <w:shd w:val="clear" w:color="auto" w:fill="F2F2F2" w:themeFill="background1" w:themeFillShade="F2"/>
          </w:tcPr>
          <w:p w14:paraId="732B3A25" w14:textId="77777777" w:rsidR="005B0E57" w:rsidRPr="00181078" w:rsidRDefault="005B0E57" w:rsidP="00206B2C">
            <w:pPr>
              <w:rPr>
                <w:sz w:val="22"/>
                <w:szCs w:val="22"/>
              </w:rPr>
            </w:pPr>
          </w:p>
        </w:tc>
        <w:tc>
          <w:tcPr>
            <w:tcW w:w="2340" w:type="dxa"/>
            <w:shd w:val="clear" w:color="auto" w:fill="F2F2F2" w:themeFill="background1" w:themeFillShade="F2"/>
          </w:tcPr>
          <w:p w14:paraId="5C629301" w14:textId="591EF7BA"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2F2F2" w:themeFill="background1" w:themeFillShade="F2"/>
          </w:tcPr>
          <w:p w14:paraId="4CAE670D" w14:textId="113E5DA9" w:rsidR="005B0E57" w:rsidRPr="00465064" w:rsidRDefault="005B0E57" w:rsidP="00206B2C">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997EA4">
        <w:tc>
          <w:tcPr>
            <w:tcW w:w="2448" w:type="dxa"/>
            <w:vMerge/>
            <w:shd w:val="clear" w:color="auto" w:fill="F2F2F2" w:themeFill="background1" w:themeFillShade="F2"/>
          </w:tcPr>
          <w:p w14:paraId="743424EB" w14:textId="77777777" w:rsidR="005B0E57" w:rsidRPr="00181078" w:rsidRDefault="005B0E57" w:rsidP="00206B2C">
            <w:pPr>
              <w:rPr>
                <w:sz w:val="22"/>
                <w:szCs w:val="22"/>
              </w:rPr>
            </w:pPr>
          </w:p>
        </w:tc>
        <w:tc>
          <w:tcPr>
            <w:tcW w:w="2340" w:type="dxa"/>
            <w:shd w:val="clear" w:color="auto" w:fill="F2F2F2" w:themeFill="background1" w:themeFillShade="F2"/>
          </w:tcPr>
          <w:p w14:paraId="0F793F37" w14:textId="7C466933" w:rsidR="005B0E57" w:rsidRPr="00465064" w:rsidRDefault="005B0E57" w:rsidP="00206B2C">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2F2F2" w:themeFill="background1" w:themeFillShade="F2"/>
          </w:tcPr>
          <w:p w14:paraId="397ACD90" w14:textId="58E14BDA" w:rsidR="005B0E57" w:rsidRPr="00465064" w:rsidRDefault="005B0E57" w:rsidP="00206B2C">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5B0E57" w:rsidRPr="00490E5E" w14:paraId="5FDE85ED" w14:textId="77777777" w:rsidTr="00997EA4">
        <w:tc>
          <w:tcPr>
            <w:tcW w:w="2448" w:type="dxa"/>
            <w:vMerge/>
            <w:shd w:val="clear" w:color="auto" w:fill="F2F2F2" w:themeFill="background1" w:themeFillShade="F2"/>
          </w:tcPr>
          <w:p w14:paraId="511CAFCC" w14:textId="77777777" w:rsidR="005B0E57" w:rsidRPr="00181078" w:rsidRDefault="005B0E57" w:rsidP="00206B2C">
            <w:pPr>
              <w:rPr>
                <w:sz w:val="22"/>
                <w:szCs w:val="22"/>
              </w:rPr>
            </w:pPr>
          </w:p>
        </w:tc>
        <w:tc>
          <w:tcPr>
            <w:tcW w:w="2340" w:type="dxa"/>
            <w:shd w:val="clear" w:color="auto" w:fill="F2F2F2" w:themeFill="background1" w:themeFillShade="F2"/>
          </w:tcPr>
          <w:p w14:paraId="5490F73B" w14:textId="77253EF9"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2F2F2" w:themeFill="background1" w:themeFillShade="F2"/>
          </w:tcPr>
          <w:p w14:paraId="58696F45" w14:textId="7BF505C5" w:rsidR="005B0E57" w:rsidRPr="00465064" w:rsidRDefault="005B0E57" w:rsidP="00206B2C">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997EA4">
        <w:tc>
          <w:tcPr>
            <w:tcW w:w="2448" w:type="dxa"/>
            <w:vMerge/>
            <w:shd w:val="clear" w:color="auto" w:fill="F2F2F2" w:themeFill="background1" w:themeFillShade="F2"/>
          </w:tcPr>
          <w:p w14:paraId="09D00FA0" w14:textId="77777777" w:rsidR="005B0E57" w:rsidRPr="00181078" w:rsidRDefault="005B0E57" w:rsidP="00206B2C">
            <w:pPr>
              <w:rPr>
                <w:sz w:val="22"/>
                <w:szCs w:val="22"/>
              </w:rPr>
            </w:pPr>
          </w:p>
        </w:tc>
        <w:tc>
          <w:tcPr>
            <w:tcW w:w="2340" w:type="dxa"/>
            <w:shd w:val="clear" w:color="auto" w:fill="F2F2F2" w:themeFill="background1" w:themeFillShade="F2"/>
          </w:tcPr>
          <w:p w14:paraId="0DF4277F" w14:textId="5C0E2467" w:rsidR="005B0E57" w:rsidRPr="005B0E57" w:rsidRDefault="005B0E57" w:rsidP="00206B2C">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2F2F2" w:themeFill="background1" w:themeFillShade="F2"/>
          </w:tcPr>
          <w:p w14:paraId="00F809F3" w14:textId="1498192E"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997EA4">
        <w:tc>
          <w:tcPr>
            <w:tcW w:w="2448" w:type="dxa"/>
            <w:vMerge/>
            <w:shd w:val="clear" w:color="auto" w:fill="F2F2F2" w:themeFill="background1" w:themeFillShade="F2"/>
          </w:tcPr>
          <w:p w14:paraId="1BC50144" w14:textId="77777777" w:rsidR="005B0E57" w:rsidRPr="00181078" w:rsidRDefault="005B0E57" w:rsidP="00206B2C">
            <w:pPr>
              <w:rPr>
                <w:sz w:val="22"/>
                <w:szCs w:val="22"/>
              </w:rPr>
            </w:pPr>
          </w:p>
        </w:tc>
        <w:tc>
          <w:tcPr>
            <w:tcW w:w="2340" w:type="dxa"/>
            <w:shd w:val="clear" w:color="auto" w:fill="F2F2F2" w:themeFill="background1" w:themeFillShade="F2"/>
          </w:tcPr>
          <w:p w14:paraId="6FCE485F" w14:textId="75284623" w:rsidR="005B0E57" w:rsidRPr="005B0E57" w:rsidRDefault="005B0E57" w:rsidP="00206B2C">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2F2F2" w:themeFill="background1" w:themeFillShade="F2"/>
          </w:tcPr>
          <w:p w14:paraId="11960753" w14:textId="58CE542D"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997EA4">
        <w:tc>
          <w:tcPr>
            <w:tcW w:w="2448" w:type="dxa"/>
            <w:vMerge w:val="restart"/>
            <w:shd w:val="clear" w:color="auto" w:fill="auto"/>
          </w:tcPr>
          <w:p w14:paraId="64ECE91B"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auto"/>
          </w:tcPr>
          <w:p w14:paraId="6FB7A0C0"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auto"/>
          </w:tcPr>
          <w:p w14:paraId="729ECDD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997EA4">
        <w:tc>
          <w:tcPr>
            <w:tcW w:w="2448" w:type="dxa"/>
            <w:vMerge/>
            <w:shd w:val="clear" w:color="auto" w:fill="auto"/>
          </w:tcPr>
          <w:p w14:paraId="44D9EC9B" w14:textId="77777777" w:rsidR="00206B2C" w:rsidRPr="002C4F8E" w:rsidRDefault="00206B2C" w:rsidP="00997EA4">
            <w:pPr>
              <w:rPr>
                <w:rFonts w:asciiTheme="minorHAnsi" w:hAnsiTheme="minorHAnsi"/>
                <w:sz w:val="22"/>
                <w:szCs w:val="22"/>
              </w:rPr>
            </w:pPr>
          </w:p>
        </w:tc>
        <w:tc>
          <w:tcPr>
            <w:tcW w:w="2340" w:type="dxa"/>
            <w:shd w:val="clear" w:color="auto" w:fill="auto"/>
          </w:tcPr>
          <w:p w14:paraId="7756C1D5" w14:textId="42C3F4FB" w:rsidR="00206B2C" w:rsidRPr="002C4F8E" w:rsidRDefault="00206B2C" w:rsidP="00997EA4">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auto"/>
          </w:tcPr>
          <w:p w14:paraId="56570C2D" w14:textId="6C7357ED"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997EA4">
        <w:tc>
          <w:tcPr>
            <w:tcW w:w="2448" w:type="dxa"/>
            <w:vMerge/>
            <w:shd w:val="clear" w:color="auto" w:fill="auto"/>
          </w:tcPr>
          <w:p w14:paraId="5EE2057C" w14:textId="77777777" w:rsidR="00206B2C" w:rsidRPr="002C4F8E" w:rsidRDefault="00206B2C" w:rsidP="00997EA4">
            <w:pPr>
              <w:rPr>
                <w:rFonts w:asciiTheme="minorHAnsi" w:hAnsiTheme="minorHAnsi"/>
                <w:sz w:val="22"/>
                <w:szCs w:val="22"/>
              </w:rPr>
            </w:pPr>
          </w:p>
        </w:tc>
        <w:tc>
          <w:tcPr>
            <w:tcW w:w="2340" w:type="dxa"/>
            <w:shd w:val="clear" w:color="auto" w:fill="auto"/>
          </w:tcPr>
          <w:p w14:paraId="1FF9422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auto"/>
          </w:tcPr>
          <w:p w14:paraId="386AF542" w14:textId="55D6F73E"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997EA4">
        <w:tc>
          <w:tcPr>
            <w:tcW w:w="2448" w:type="dxa"/>
            <w:vMerge/>
            <w:shd w:val="clear" w:color="auto" w:fill="auto"/>
          </w:tcPr>
          <w:p w14:paraId="5EFF391D" w14:textId="77777777" w:rsidR="00206B2C" w:rsidRPr="002C4F8E" w:rsidRDefault="00206B2C" w:rsidP="00997EA4">
            <w:pPr>
              <w:rPr>
                <w:rFonts w:asciiTheme="minorHAnsi" w:hAnsiTheme="minorHAnsi"/>
                <w:sz w:val="22"/>
                <w:szCs w:val="22"/>
              </w:rPr>
            </w:pPr>
          </w:p>
        </w:tc>
        <w:tc>
          <w:tcPr>
            <w:tcW w:w="2340" w:type="dxa"/>
            <w:shd w:val="clear" w:color="auto" w:fill="auto"/>
          </w:tcPr>
          <w:p w14:paraId="003F093F" w14:textId="7A7E9A20" w:rsidR="00206B2C" w:rsidRPr="002C4F8E" w:rsidRDefault="00206B2C" w:rsidP="00997EA4">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auto"/>
          </w:tcPr>
          <w:p w14:paraId="0D526518" w14:textId="30DCEC18"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997EA4">
        <w:tc>
          <w:tcPr>
            <w:tcW w:w="2448" w:type="dxa"/>
            <w:vMerge w:val="restart"/>
            <w:shd w:val="clear" w:color="auto" w:fill="F2F2F2" w:themeFill="background1" w:themeFillShade="F2"/>
          </w:tcPr>
          <w:p w14:paraId="03086A82"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997EA4">
        <w:tc>
          <w:tcPr>
            <w:tcW w:w="2448" w:type="dxa"/>
            <w:vMerge/>
            <w:shd w:val="clear" w:color="auto" w:fill="F2F2F2" w:themeFill="background1" w:themeFillShade="F2"/>
          </w:tcPr>
          <w:p w14:paraId="4BD7F7B5"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746B66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997EA4">
        <w:tc>
          <w:tcPr>
            <w:tcW w:w="2448" w:type="dxa"/>
            <w:vMerge/>
            <w:shd w:val="clear" w:color="auto" w:fill="F2F2F2" w:themeFill="background1" w:themeFillShade="F2"/>
          </w:tcPr>
          <w:p w14:paraId="7015076F"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1CB17A5"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0AC2A560"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997EA4">
        <w:tc>
          <w:tcPr>
            <w:tcW w:w="2448" w:type="dxa"/>
            <w:vMerge/>
            <w:shd w:val="clear" w:color="auto" w:fill="F2F2F2" w:themeFill="background1" w:themeFillShade="F2"/>
          </w:tcPr>
          <w:p w14:paraId="503965CA"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4502DD43"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5984D953"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997EA4">
        <w:tc>
          <w:tcPr>
            <w:tcW w:w="2448" w:type="dxa"/>
            <w:vMerge/>
            <w:shd w:val="clear" w:color="auto" w:fill="F2F2F2" w:themeFill="background1" w:themeFillShade="F2"/>
          </w:tcPr>
          <w:p w14:paraId="52D6A144"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0EF58D77"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0D89752C"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997EA4">
        <w:tc>
          <w:tcPr>
            <w:tcW w:w="2448" w:type="dxa"/>
            <w:vMerge w:val="restart"/>
            <w:shd w:val="clear" w:color="auto" w:fill="auto"/>
          </w:tcPr>
          <w:p w14:paraId="32FB3956" w14:textId="77777777" w:rsidR="00206B2C" w:rsidRPr="00490E5E" w:rsidRDefault="00206B2C" w:rsidP="00997EA4">
            <w:pPr>
              <w:tabs>
                <w:tab w:val="right" w:pos="4464"/>
              </w:tabs>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auto"/>
          </w:tcPr>
          <w:p w14:paraId="6AD35A5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493D2A4C"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997EA4">
        <w:tc>
          <w:tcPr>
            <w:tcW w:w="2448" w:type="dxa"/>
            <w:vMerge/>
            <w:shd w:val="clear" w:color="auto" w:fill="auto"/>
          </w:tcPr>
          <w:p w14:paraId="0B416D9C"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68169EC2"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Male</w:t>
            </w:r>
          </w:p>
        </w:tc>
        <w:tc>
          <w:tcPr>
            <w:tcW w:w="4562" w:type="dxa"/>
            <w:shd w:val="clear" w:color="auto" w:fill="auto"/>
          </w:tcPr>
          <w:p w14:paraId="46D5754F" w14:textId="25924243"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997EA4">
        <w:tc>
          <w:tcPr>
            <w:tcW w:w="2448" w:type="dxa"/>
            <w:vMerge/>
            <w:shd w:val="clear" w:color="auto" w:fill="auto"/>
          </w:tcPr>
          <w:p w14:paraId="1AFA266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9A06DE1"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auto"/>
          </w:tcPr>
          <w:p w14:paraId="6AA3FB25" w14:textId="16E92DCF"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997EA4">
        <w:tc>
          <w:tcPr>
            <w:tcW w:w="2448" w:type="dxa"/>
            <w:vMerge/>
            <w:shd w:val="clear" w:color="auto" w:fill="auto"/>
          </w:tcPr>
          <w:p w14:paraId="40796A4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CEF6025"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auto"/>
          </w:tcPr>
          <w:p w14:paraId="564814F3" w14:textId="1FDDEF60"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0440A5" w:rsidRPr="00997EA4" w14:paraId="4CBBA3F0" w14:textId="77777777" w:rsidTr="00997EA4">
        <w:tc>
          <w:tcPr>
            <w:tcW w:w="2448" w:type="dxa"/>
            <w:vMerge w:val="restart"/>
            <w:shd w:val="clear" w:color="auto" w:fill="F2F2F2" w:themeFill="background1" w:themeFillShade="F2"/>
          </w:tcPr>
          <w:p w14:paraId="40732814" w14:textId="77777777"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997EA4">
        <w:tc>
          <w:tcPr>
            <w:tcW w:w="2448" w:type="dxa"/>
            <w:vMerge/>
            <w:shd w:val="clear" w:color="auto" w:fill="F2F2F2" w:themeFill="background1" w:themeFillShade="F2"/>
          </w:tcPr>
          <w:p w14:paraId="558CFFA2" w14:textId="77777777" w:rsidR="000440A5" w:rsidRPr="00810B9A"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573531BB"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5D2608FB" w:rsidR="000440A5" w:rsidRDefault="00A512CB" w:rsidP="00997EA4">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997EA4">
        <w:trPr>
          <w:trHeight w:val="575"/>
        </w:trPr>
        <w:tc>
          <w:tcPr>
            <w:tcW w:w="2448" w:type="dxa"/>
            <w:vMerge/>
            <w:shd w:val="clear" w:color="auto" w:fill="F2F2F2" w:themeFill="background1" w:themeFillShade="F2"/>
          </w:tcPr>
          <w:p w14:paraId="7CB47416" w14:textId="77777777" w:rsidR="000440A5" w:rsidRPr="00810B9A"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4870B69A"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2F74BA02" w:rsidR="000440A5" w:rsidRDefault="000440A5" w:rsidP="00997EA4">
            <w:pPr>
              <w:tabs>
                <w:tab w:val="right" w:pos="4464"/>
              </w:tabs>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0440A5" w:rsidRPr="00997EA4" w14:paraId="7B6C56F6" w14:textId="77777777" w:rsidTr="00997EA4">
        <w:trPr>
          <w:trHeight w:val="575"/>
        </w:trPr>
        <w:tc>
          <w:tcPr>
            <w:tcW w:w="2448" w:type="dxa"/>
            <w:vMerge/>
            <w:shd w:val="clear" w:color="auto" w:fill="F2F2F2" w:themeFill="background1" w:themeFillShade="F2"/>
          </w:tcPr>
          <w:p w14:paraId="33C9ECBE" w14:textId="77777777" w:rsidR="000440A5" w:rsidRPr="00997EA4"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648C0173" w14:textId="5DEC3A90"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69F12681" w:rsidR="000440A5" w:rsidRDefault="00A512CB" w:rsidP="00997EA4">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997EA4">
        <w:trPr>
          <w:trHeight w:val="575"/>
        </w:trPr>
        <w:tc>
          <w:tcPr>
            <w:tcW w:w="2448" w:type="dxa"/>
            <w:vMerge/>
            <w:shd w:val="clear" w:color="auto" w:fill="F2F2F2" w:themeFill="background1" w:themeFillShade="F2"/>
          </w:tcPr>
          <w:p w14:paraId="065119A0" w14:textId="77777777" w:rsidR="000440A5" w:rsidRPr="00997EA4"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050C525" w14:textId="675E7285"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6F1DB326" w:rsidR="000440A5" w:rsidRDefault="000440A5" w:rsidP="00997EA4">
            <w:pPr>
              <w:tabs>
                <w:tab w:val="right" w:pos="4464"/>
              </w:tabs>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w:t>
            </w:r>
            <w:r>
              <w:rPr>
                <w:rFonts w:asciiTheme="minorHAnsi" w:hAnsiTheme="minorHAnsi"/>
                <w:sz w:val="22"/>
                <w:szCs w:val="22"/>
              </w:rPr>
              <w:lastRenderedPageBreak/>
              <w:t xml:space="preserve">This file is based on date the test was reported and TestingByDate.CSV is based on date the test occurred.]  </w:t>
            </w:r>
          </w:p>
        </w:tc>
      </w:tr>
      <w:tr w:rsidR="000440A5" w:rsidRPr="00997EA4" w14:paraId="6AA000FE" w14:textId="77777777" w:rsidTr="00997EA4">
        <w:trPr>
          <w:trHeight w:val="575"/>
        </w:trPr>
        <w:tc>
          <w:tcPr>
            <w:tcW w:w="2448" w:type="dxa"/>
            <w:vMerge/>
            <w:shd w:val="clear" w:color="auto" w:fill="F2F2F2" w:themeFill="background1" w:themeFillShade="F2"/>
          </w:tcPr>
          <w:p w14:paraId="50EBA96B" w14:textId="77777777" w:rsidR="000440A5" w:rsidRPr="00997EA4" w:rsidRDefault="000440A5" w:rsidP="000440A5">
            <w:pPr>
              <w:tabs>
                <w:tab w:val="right" w:pos="4464"/>
              </w:tabs>
              <w:rPr>
                <w:sz w:val="22"/>
                <w:szCs w:val="22"/>
              </w:rPr>
            </w:pPr>
          </w:p>
        </w:tc>
        <w:tc>
          <w:tcPr>
            <w:tcW w:w="2340" w:type="dxa"/>
            <w:shd w:val="clear" w:color="auto" w:fill="F2F2F2" w:themeFill="background1" w:themeFillShade="F2"/>
          </w:tcPr>
          <w:p w14:paraId="7BCF5D96" w14:textId="6852C274" w:rsidR="000440A5" w:rsidRDefault="000440A5" w:rsidP="000440A5">
            <w:pPr>
              <w:tabs>
                <w:tab w:val="right" w:pos="4464"/>
              </w:tabs>
              <w:rPr>
                <w:sz w:val="22"/>
                <w:szCs w:val="22"/>
              </w:rPr>
            </w:pPr>
            <w:r w:rsidRPr="00482EE0">
              <w:rPr>
                <w:rFonts w:asciiTheme="minorHAnsi" w:hAnsiTheme="minorHAnsi"/>
                <w:sz w:val="22"/>
                <w:szCs w:val="22"/>
              </w:rPr>
              <w:t>Molecular All Tests Total</w:t>
            </w:r>
          </w:p>
        </w:tc>
        <w:tc>
          <w:tcPr>
            <w:tcW w:w="4562" w:type="dxa"/>
            <w:shd w:val="clear" w:color="auto" w:fill="F2F2F2" w:themeFill="background1" w:themeFillShade="F2"/>
          </w:tcPr>
          <w:p w14:paraId="5D463D06" w14:textId="3304256E" w:rsidR="000440A5" w:rsidRDefault="00A512CB" w:rsidP="000440A5">
            <w:pPr>
              <w:tabs>
                <w:tab w:val="right" w:pos="4464"/>
              </w:tabs>
              <w:rPr>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0440A5" w:rsidRPr="00997EA4" w14:paraId="62553349" w14:textId="77777777" w:rsidTr="00997EA4">
        <w:trPr>
          <w:trHeight w:val="575"/>
        </w:trPr>
        <w:tc>
          <w:tcPr>
            <w:tcW w:w="2448" w:type="dxa"/>
            <w:vMerge w:val="restart"/>
            <w:shd w:val="clear" w:color="auto" w:fill="auto"/>
          </w:tcPr>
          <w:p w14:paraId="10C0C08D" w14:textId="372C4ACA" w:rsidR="000440A5" w:rsidRPr="00997EA4" w:rsidRDefault="000440A5" w:rsidP="000440A5">
            <w:pPr>
              <w:tabs>
                <w:tab w:val="right" w:pos="4464"/>
              </w:tabs>
              <w:rPr>
                <w:rFonts w:asciiTheme="minorHAnsi" w:hAnsiTheme="minorHAnsi"/>
                <w:sz w:val="22"/>
                <w:szCs w:val="22"/>
              </w:rPr>
            </w:pPr>
            <w:bookmarkStart w:id="1"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auto"/>
          </w:tcPr>
          <w:p w14:paraId="4DA78A82" w14:textId="61A6D09A" w:rsidR="000440A5" w:rsidRPr="00997EA4" w:rsidRDefault="000440A5" w:rsidP="000440A5">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2F797A4A" w14:textId="579D9E14" w:rsidR="000440A5" w:rsidRPr="00997EA4" w:rsidRDefault="000440A5" w:rsidP="000440A5">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0440A5" w:rsidRPr="00997EA4" w14:paraId="6BFDC897" w14:textId="77777777" w:rsidTr="00997EA4">
        <w:trPr>
          <w:trHeight w:val="575"/>
        </w:trPr>
        <w:tc>
          <w:tcPr>
            <w:tcW w:w="2448" w:type="dxa"/>
            <w:vMerge/>
            <w:shd w:val="clear" w:color="auto" w:fill="auto"/>
          </w:tcPr>
          <w:p w14:paraId="799D5F84"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25664FA7" w14:textId="54C641F3"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448AECD6" w14:textId="00743003" w:rsidR="000440A5" w:rsidRDefault="00A512CB" w:rsidP="000440A5">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sidR="000440A5">
              <w:rPr>
                <w:rFonts w:asciiTheme="minorHAnsi" w:hAnsiTheme="minorHAnsi"/>
                <w:sz w:val="22"/>
                <w:szCs w:val="22"/>
              </w:rPr>
              <w:t xml:space="preserve"> </w:t>
            </w:r>
            <w:r w:rsidR="00C66810">
              <w:rPr>
                <w:rFonts w:asciiTheme="minorHAnsi" w:hAnsiTheme="minorHAnsi"/>
                <w:sz w:val="22"/>
                <w:szCs w:val="22"/>
              </w:rPr>
              <w:t xml:space="preserve">of </w:t>
            </w:r>
            <w:r w:rsidR="000440A5">
              <w:rPr>
                <w:rFonts w:asciiTheme="minorHAnsi" w:hAnsiTheme="minorHAnsi"/>
                <w:sz w:val="22"/>
                <w:szCs w:val="22"/>
              </w:rPr>
              <w:t>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receiving molecular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10A8784" w14:textId="6A942C14"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0440A5" w:rsidRPr="00997EA4" w14:paraId="6B32AC38" w14:textId="77777777" w:rsidTr="00997EA4">
        <w:trPr>
          <w:trHeight w:val="575"/>
        </w:trPr>
        <w:tc>
          <w:tcPr>
            <w:tcW w:w="2448" w:type="dxa"/>
            <w:vMerge/>
            <w:shd w:val="clear" w:color="auto" w:fill="auto"/>
          </w:tcPr>
          <w:p w14:paraId="02052971"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1B138CC6" w14:textId="3CABBFEB"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57467852" w14:textId="75325782" w:rsidR="000440A5" w:rsidRDefault="000440A5" w:rsidP="000440A5">
            <w:pPr>
              <w:tabs>
                <w:tab w:val="right" w:pos="4464"/>
              </w:tabs>
              <w:rPr>
                <w:rFonts w:asciiTheme="minorHAnsi" w:hAnsiTheme="minorHAnsi"/>
                <w:sz w:val="22"/>
                <w:szCs w:val="22"/>
              </w:rPr>
            </w:pPr>
            <w:r>
              <w:rPr>
                <w:rFonts w:asciiTheme="minorHAnsi" w:hAnsiTheme="minorHAnsi"/>
                <w:sz w:val="22"/>
                <w:szCs w:val="22"/>
              </w:rPr>
              <w:t>Newly reported individuals receiving molecular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M</w:t>
            </w:r>
            <w:r>
              <w:rPr>
                <w:rFonts w:asciiTheme="minorHAnsi" w:hAnsiTheme="minorHAnsi"/>
                <w:sz w:val="22"/>
                <w:szCs w:val="22"/>
              </w:rPr>
              <w:t>olecular</w:t>
            </w:r>
            <w:r w:rsidR="00531B84">
              <w:rPr>
                <w:rFonts w:asciiTheme="minorHAnsi" w:hAnsiTheme="minorHAnsi"/>
                <w:sz w:val="22"/>
                <w:szCs w:val="22"/>
              </w:rPr>
              <w:t xml:space="preserve"> Total</w:t>
            </w:r>
            <w:r w:rsidRPr="00810B9A">
              <w:rPr>
                <w:rFonts w:asciiTheme="minorHAnsi" w:hAnsiTheme="minorHAnsi"/>
                <w:sz w:val="22"/>
                <w:szCs w:val="22"/>
              </w:rPr>
              <w:t xml:space="preserve"> minus yesterday’s </w:t>
            </w:r>
            <w:r w:rsidR="00531B84">
              <w:rPr>
                <w:rFonts w:asciiTheme="minorHAnsi" w:hAnsiTheme="minorHAnsi"/>
                <w:sz w:val="22"/>
                <w:szCs w:val="22"/>
              </w:rPr>
              <w:t>Molecular Total</w:t>
            </w:r>
            <w:r>
              <w:rPr>
                <w:rFonts w:asciiTheme="minorHAnsi" w:hAnsiTheme="minorHAnsi"/>
                <w:sz w:val="22"/>
                <w:szCs w:val="22"/>
              </w:rPr>
              <w:t xml:space="preserve"> </w:t>
            </w:r>
          </w:p>
          <w:p w14:paraId="2E8C2CF2" w14:textId="24B31D7E" w:rsidR="000440A5" w:rsidRDefault="000440A5" w:rsidP="000440A5">
            <w:pPr>
              <w:tabs>
                <w:tab w:val="right" w:pos="4464"/>
              </w:tabs>
              <w:rPr>
                <w:rFonts w:asciiTheme="minorHAnsi" w:hAnsiTheme="minorHAnsi"/>
                <w:sz w:val="22"/>
                <w:szCs w:val="22"/>
              </w:rPr>
            </w:pPr>
            <w:r>
              <w:rPr>
                <w:rFonts w:asciiTheme="minorHAnsi" w:hAnsiTheme="minorHAnsi"/>
                <w:sz w:val="22"/>
                <w:szCs w:val="22"/>
              </w:rPr>
              <w:t xml:space="preserve">[Note </w:t>
            </w:r>
            <w:r w:rsidR="00A512CB">
              <w:rPr>
                <w:rFonts w:asciiTheme="minorHAnsi" w:hAnsiTheme="minorHAnsi"/>
                <w:sz w:val="22"/>
                <w:szCs w:val="22"/>
              </w:rPr>
              <w:t>-</w:t>
            </w:r>
            <w:r>
              <w:rPr>
                <w:rFonts w:asciiTheme="minorHAnsi" w:hAnsiTheme="minorHAnsi"/>
                <w:sz w:val="22"/>
                <w:szCs w:val="22"/>
              </w:rPr>
              <w:t xml:space="preserve">that this will not equal the “Molecular New” column on the Testing2.CSV file.   This file is based on date the test occurred and Testing2.CSV is based on date the test was reported.]  </w:t>
            </w:r>
          </w:p>
          <w:p w14:paraId="580C4EAA" w14:textId="7343D0C4" w:rsidR="000440A5" w:rsidRPr="00997EA4" w:rsidRDefault="000440A5" w:rsidP="000440A5">
            <w:pPr>
              <w:tabs>
                <w:tab w:val="right" w:pos="4464"/>
              </w:tabs>
              <w:rPr>
                <w:rFonts w:asciiTheme="minorHAnsi" w:hAnsiTheme="minorHAnsi"/>
                <w:sz w:val="22"/>
                <w:szCs w:val="22"/>
              </w:rPr>
            </w:pPr>
            <w:r w:rsidRPr="00A512CB">
              <w:rPr>
                <w:rFonts w:asciiTheme="minorHAnsi" w:hAnsiTheme="minorHAnsi"/>
                <w:sz w:val="22"/>
                <w:szCs w:val="22"/>
              </w:rPr>
              <w:t>[Note2</w:t>
            </w:r>
            <w:r w:rsidR="00A512CB" w:rsidRPr="00A512CB">
              <w:rPr>
                <w:rFonts w:asciiTheme="minorHAnsi" w:hAnsiTheme="minorHAnsi"/>
                <w:sz w:val="22"/>
                <w:szCs w:val="22"/>
              </w:rPr>
              <w:t xml:space="preserve"> -These tests have been reviewed to determine </w:t>
            </w:r>
            <w:r w:rsidR="00C66810">
              <w:rPr>
                <w:rFonts w:asciiTheme="minorHAnsi" w:hAnsiTheme="minorHAnsi"/>
                <w:sz w:val="22"/>
                <w:szCs w:val="22"/>
              </w:rPr>
              <w:t xml:space="preserve">that </w:t>
            </w:r>
            <w:r w:rsidR="00A512CB" w:rsidRPr="00A512CB">
              <w:rPr>
                <w:rFonts w:asciiTheme="minorHAnsi" w:hAnsiTheme="minorHAnsi"/>
                <w:sz w:val="22"/>
                <w:szCs w:val="22"/>
              </w:rPr>
              <w:t>individuals meet the case definition and also are state residents, as a result this column will not line up with ‘First Molecular Test per person’ which is pre-review</w:t>
            </w:r>
            <w:r w:rsidRPr="00A512CB">
              <w:rPr>
                <w:rFonts w:asciiTheme="minorHAnsi" w:hAnsiTheme="minorHAnsi"/>
                <w:sz w:val="22"/>
                <w:szCs w:val="22"/>
              </w:rPr>
              <w:t>.]</w:t>
            </w:r>
          </w:p>
        </w:tc>
      </w:tr>
      <w:tr w:rsidR="000440A5" w:rsidRPr="00997EA4" w14:paraId="1BD70DBC" w14:textId="77777777" w:rsidTr="00997EA4">
        <w:trPr>
          <w:trHeight w:val="575"/>
        </w:trPr>
        <w:tc>
          <w:tcPr>
            <w:tcW w:w="2448" w:type="dxa"/>
            <w:vMerge/>
            <w:shd w:val="clear" w:color="auto" w:fill="F2F2F2" w:themeFill="background1" w:themeFillShade="F2"/>
          </w:tcPr>
          <w:p w14:paraId="400B6DB7"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117CCDDD" w14:textId="6A7FCD47"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auto"/>
          </w:tcPr>
          <w:p w14:paraId="7BF25C97" w14:textId="4707A985"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0440A5" w:rsidRPr="00997EA4" w14:paraId="25F04FEF" w14:textId="77777777" w:rsidTr="00997EA4">
        <w:trPr>
          <w:trHeight w:val="575"/>
        </w:trPr>
        <w:tc>
          <w:tcPr>
            <w:tcW w:w="2448" w:type="dxa"/>
            <w:vMerge/>
            <w:shd w:val="clear" w:color="auto" w:fill="F2F2F2" w:themeFill="background1" w:themeFillShade="F2"/>
          </w:tcPr>
          <w:p w14:paraId="52A16E01"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1606093D" w14:textId="12C2D970" w:rsidR="000440A5" w:rsidRPr="00E70706" w:rsidRDefault="000440A5" w:rsidP="000440A5">
            <w:pPr>
              <w:tabs>
                <w:tab w:val="right" w:pos="4464"/>
              </w:tabs>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auto"/>
          </w:tcPr>
          <w:p w14:paraId="009D19B8" w14:textId="1E0D991B" w:rsidR="000440A5" w:rsidRPr="00E70706" w:rsidRDefault="000440A5" w:rsidP="000440A5">
            <w:pPr>
              <w:tabs>
                <w:tab w:val="right" w:pos="4464"/>
              </w:tabs>
              <w:rPr>
                <w:rFonts w:asciiTheme="minorHAnsi" w:hAnsiTheme="minorHAnsi"/>
                <w:sz w:val="22"/>
                <w:szCs w:val="22"/>
              </w:rPr>
            </w:pPr>
            <w:r w:rsidRPr="00DD228F">
              <w:rPr>
                <w:rFonts w:asciiTheme="minorHAnsi" w:hAnsiTheme="minorHAnsi"/>
                <w:sz w:val="22"/>
                <w:szCs w:val="22"/>
              </w:rPr>
              <w:t>Total number</w:t>
            </w:r>
            <w:r w:rsidR="00A512CB">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0440A5" w:rsidRPr="00997EA4" w14:paraId="34D12F6A" w14:textId="77777777" w:rsidTr="00997EA4">
        <w:trPr>
          <w:trHeight w:val="575"/>
        </w:trPr>
        <w:tc>
          <w:tcPr>
            <w:tcW w:w="2448" w:type="dxa"/>
            <w:vMerge/>
            <w:shd w:val="clear" w:color="auto" w:fill="F2F2F2" w:themeFill="background1" w:themeFillShade="F2"/>
          </w:tcPr>
          <w:p w14:paraId="1205BFBB"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01992541" w14:textId="0E51A8C4"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7FDEEC0E" w14:textId="3EB3F1E6" w:rsidR="000440A5" w:rsidRDefault="00A512CB" w:rsidP="000440A5">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 xml:space="preserve">otal </w:t>
            </w:r>
            <w:r w:rsidR="000440A5">
              <w:rPr>
                <w:rFonts w:asciiTheme="minorHAnsi" w:hAnsiTheme="minorHAnsi"/>
                <w:sz w:val="22"/>
                <w:szCs w:val="22"/>
              </w:rPr>
              <w:t>number of 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with serology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B36EA8E" w14:textId="2612C93A"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w:t>
            </w:r>
            <w:r>
              <w:rPr>
                <w:rFonts w:asciiTheme="minorHAnsi" w:hAnsiTheme="minorHAnsi"/>
                <w:sz w:val="22"/>
                <w:szCs w:val="22"/>
              </w:rPr>
              <w:lastRenderedPageBreak/>
              <w:t xml:space="preserve">Testing2.CSV is based on date the test was reported.]  </w:t>
            </w:r>
          </w:p>
        </w:tc>
      </w:tr>
      <w:tr w:rsidR="000440A5" w:rsidRPr="00997EA4" w14:paraId="642E4027" w14:textId="77777777" w:rsidTr="00997EA4">
        <w:trPr>
          <w:trHeight w:val="575"/>
        </w:trPr>
        <w:tc>
          <w:tcPr>
            <w:tcW w:w="2448" w:type="dxa"/>
            <w:vMerge/>
            <w:shd w:val="clear" w:color="auto" w:fill="F2F2F2" w:themeFill="background1" w:themeFillShade="F2"/>
          </w:tcPr>
          <w:p w14:paraId="5814D531"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324390EB" w14:textId="1890A7C1"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5C08CD52" w14:textId="4999868F" w:rsidR="000440A5" w:rsidRDefault="000440A5" w:rsidP="000440A5">
            <w:pPr>
              <w:tabs>
                <w:tab w:val="right" w:pos="4464"/>
              </w:tabs>
              <w:rPr>
                <w:rFonts w:asciiTheme="minorHAnsi" w:hAnsiTheme="minorHAnsi"/>
                <w:sz w:val="22"/>
                <w:szCs w:val="22"/>
              </w:rPr>
            </w:pPr>
            <w:r>
              <w:rPr>
                <w:rFonts w:asciiTheme="minorHAnsi" w:hAnsiTheme="minorHAnsi"/>
                <w:sz w:val="22"/>
                <w:szCs w:val="22"/>
              </w:rPr>
              <w:t>Newly reported individuals with serology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Serology Total</w:t>
            </w:r>
            <w:r w:rsidRPr="00810B9A">
              <w:rPr>
                <w:rFonts w:asciiTheme="minorHAnsi" w:hAnsiTheme="minorHAnsi"/>
                <w:sz w:val="22"/>
                <w:szCs w:val="22"/>
              </w:rPr>
              <w:t xml:space="preserve"> minus yesterday’s </w:t>
            </w:r>
            <w:r w:rsidR="00531B84">
              <w:rPr>
                <w:rFonts w:asciiTheme="minorHAnsi" w:hAnsiTheme="minorHAnsi"/>
                <w:sz w:val="22"/>
                <w:szCs w:val="22"/>
              </w:rPr>
              <w:t>Serology Total</w:t>
            </w:r>
            <w:r>
              <w:rPr>
                <w:rFonts w:asciiTheme="minorHAnsi" w:hAnsiTheme="minorHAnsi"/>
                <w:sz w:val="22"/>
                <w:szCs w:val="22"/>
              </w:rPr>
              <w:t xml:space="preserve"> </w:t>
            </w:r>
          </w:p>
          <w:p w14:paraId="651B5239" w14:textId="58B9992E"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0440A5" w:rsidRPr="00997EA4" w14:paraId="664F1CF5" w14:textId="77777777" w:rsidTr="00997EA4">
        <w:trPr>
          <w:trHeight w:val="575"/>
        </w:trPr>
        <w:tc>
          <w:tcPr>
            <w:tcW w:w="2448" w:type="dxa"/>
            <w:vMerge/>
            <w:shd w:val="clear" w:color="auto" w:fill="F2F2F2" w:themeFill="background1" w:themeFillShade="F2"/>
          </w:tcPr>
          <w:p w14:paraId="2B5347A1" w14:textId="77777777" w:rsidR="000440A5" w:rsidRPr="00997EA4" w:rsidRDefault="000440A5" w:rsidP="000440A5">
            <w:pPr>
              <w:tabs>
                <w:tab w:val="right" w:pos="4464"/>
              </w:tabs>
              <w:rPr>
                <w:rFonts w:asciiTheme="minorHAnsi" w:hAnsiTheme="minorHAnsi"/>
                <w:sz w:val="22"/>
                <w:szCs w:val="22"/>
              </w:rPr>
            </w:pPr>
          </w:p>
        </w:tc>
        <w:tc>
          <w:tcPr>
            <w:tcW w:w="2340" w:type="dxa"/>
            <w:shd w:val="clear" w:color="auto" w:fill="auto"/>
          </w:tcPr>
          <w:p w14:paraId="34EFB837" w14:textId="27A6ABCF"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auto"/>
          </w:tcPr>
          <w:p w14:paraId="6B7AEFD1" w14:textId="2127A96B" w:rsidR="000440A5" w:rsidRPr="00997EA4" w:rsidRDefault="000440A5" w:rsidP="000440A5">
            <w:pPr>
              <w:tabs>
                <w:tab w:val="right" w:pos="4464"/>
              </w:tabs>
              <w:rPr>
                <w:rFonts w:asciiTheme="minorHAnsi" w:hAnsiTheme="minorHAnsi"/>
                <w:sz w:val="22"/>
                <w:szCs w:val="22"/>
              </w:rPr>
            </w:pPr>
            <w:r>
              <w:rPr>
                <w:rFonts w:asciiTheme="minorHAnsi" w:hAnsiTheme="minorHAnsi"/>
                <w:sz w:val="22"/>
                <w:szCs w:val="22"/>
              </w:rPr>
              <w:t>Newly reported individuals with positive serology COVID-19 tests</w:t>
            </w:r>
          </w:p>
        </w:tc>
      </w:tr>
      <w:tr w:rsidR="000440A5" w:rsidRPr="00997EA4" w14:paraId="0908F319" w14:textId="77777777" w:rsidTr="00997EA4">
        <w:trPr>
          <w:trHeight w:val="575"/>
        </w:trPr>
        <w:tc>
          <w:tcPr>
            <w:tcW w:w="2448" w:type="dxa"/>
            <w:vMerge/>
            <w:shd w:val="clear" w:color="auto" w:fill="F2F2F2" w:themeFill="background1" w:themeFillShade="F2"/>
          </w:tcPr>
          <w:p w14:paraId="07E87FB2" w14:textId="77777777" w:rsidR="000440A5" w:rsidRPr="00997EA4" w:rsidRDefault="000440A5" w:rsidP="000440A5">
            <w:pPr>
              <w:tabs>
                <w:tab w:val="right" w:pos="4464"/>
              </w:tabs>
              <w:rPr>
                <w:sz w:val="22"/>
                <w:szCs w:val="22"/>
              </w:rPr>
            </w:pPr>
          </w:p>
        </w:tc>
        <w:tc>
          <w:tcPr>
            <w:tcW w:w="2340" w:type="dxa"/>
            <w:shd w:val="clear" w:color="auto" w:fill="auto"/>
          </w:tcPr>
          <w:p w14:paraId="7D777640" w14:textId="6614011D" w:rsidR="000440A5" w:rsidRPr="00A512CB" w:rsidRDefault="000440A5" w:rsidP="000440A5">
            <w:pPr>
              <w:tabs>
                <w:tab w:val="right" w:pos="4464"/>
              </w:tabs>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auto"/>
          </w:tcPr>
          <w:p w14:paraId="1E9FE07C" w14:textId="77777777" w:rsidR="000440A5" w:rsidRPr="00A512CB" w:rsidRDefault="000440A5" w:rsidP="000440A5">
            <w:pPr>
              <w:tabs>
                <w:tab w:val="right" w:pos="4464"/>
              </w:tabs>
              <w:rPr>
                <w:rFonts w:asciiTheme="minorHAnsi" w:hAnsiTheme="minorHAnsi"/>
                <w:sz w:val="22"/>
                <w:szCs w:val="22"/>
              </w:rPr>
            </w:pPr>
            <w:r w:rsidRPr="00A512CB">
              <w:rPr>
                <w:rFonts w:asciiTheme="minorHAnsi" w:hAnsiTheme="minorHAnsi"/>
                <w:sz w:val="22"/>
                <w:szCs w:val="22"/>
              </w:rPr>
              <w:t>Counts the first molecular test an individual receives</w:t>
            </w:r>
            <w:r w:rsidR="00905309" w:rsidRPr="00A512CB">
              <w:rPr>
                <w:rFonts w:asciiTheme="minorHAnsi" w:hAnsiTheme="minorHAnsi"/>
                <w:sz w:val="22"/>
                <w:szCs w:val="22"/>
              </w:rPr>
              <w:t>, whether it is positive or negative</w:t>
            </w:r>
            <w:r w:rsidR="00A512CB" w:rsidRPr="00A512CB">
              <w:rPr>
                <w:rFonts w:asciiTheme="minorHAnsi" w:hAnsiTheme="minorHAnsi"/>
                <w:sz w:val="22"/>
                <w:szCs w:val="22"/>
              </w:rPr>
              <w:t xml:space="preserve">. </w:t>
            </w:r>
          </w:p>
          <w:p w14:paraId="6B0063FE" w14:textId="3C12FE9B" w:rsidR="00A512CB" w:rsidRPr="00A512CB" w:rsidRDefault="00A512CB" w:rsidP="000440A5">
            <w:pPr>
              <w:tabs>
                <w:tab w:val="right" w:pos="4464"/>
              </w:tabs>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been reviewed for </w:t>
            </w:r>
            <w:r w:rsidR="00C66810">
              <w:rPr>
                <w:rFonts w:asciiTheme="minorHAnsi" w:hAnsiTheme="minorHAnsi"/>
                <w:sz w:val="22"/>
                <w:szCs w:val="22"/>
              </w:rPr>
              <w:t xml:space="preserve">case </w:t>
            </w:r>
            <w:r w:rsidRPr="00A512CB">
              <w:rPr>
                <w:rFonts w:asciiTheme="minorHAnsi" w:hAnsiTheme="minorHAnsi"/>
                <w:sz w:val="22"/>
                <w:szCs w:val="22"/>
              </w:rPr>
              <w:t xml:space="preserve">definition fidelity and </w:t>
            </w:r>
            <w:r w:rsidR="00C66810">
              <w:rPr>
                <w:rFonts w:asciiTheme="minorHAnsi" w:hAnsiTheme="minorHAnsi"/>
                <w:sz w:val="22"/>
                <w:szCs w:val="22"/>
              </w:rPr>
              <w:t>home state</w:t>
            </w:r>
            <w:r w:rsidRPr="00A512CB">
              <w:rPr>
                <w:rFonts w:asciiTheme="minorHAnsi" w:hAnsiTheme="minorHAnsi"/>
                <w:sz w:val="22"/>
                <w:szCs w:val="22"/>
              </w:rPr>
              <w:t xml:space="preserve"> of </w:t>
            </w:r>
            <w:r w:rsidR="00C66810">
              <w:rPr>
                <w:rFonts w:asciiTheme="minorHAnsi" w:hAnsiTheme="minorHAnsi"/>
                <w:sz w:val="22"/>
                <w:szCs w:val="22"/>
              </w:rPr>
              <w:t xml:space="preserve">the </w:t>
            </w:r>
            <w:r w:rsidRPr="00A512CB">
              <w:rPr>
                <w:rFonts w:asciiTheme="minorHAnsi" w:hAnsiTheme="minorHAnsi"/>
                <w:sz w:val="22"/>
                <w:szCs w:val="22"/>
              </w:rPr>
              <w:t>individual]</w:t>
            </w:r>
          </w:p>
        </w:tc>
      </w:tr>
      <w:tr w:rsidR="000440A5" w:rsidRPr="00997EA4" w14:paraId="375CFB23" w14:textId="77777777" w:rsidTr="00997EA4">
        <w:trPr>
          <w:trHeight w:val="575"/>
        </w:trPr>
        <w:tc>
          <w:tcPr>
            <w:tcW w:w="2448" w:type="dxa"/>
            <w:vMerge/>
            <w:shd w:val="clear" w:color="auto" w:fill="F2F2F2" w:themeFill="background1" w:themeFillShade="F2"/>
          </w:tcPr>
          <w:p w14:paraId="3762C83F" w14:textId="77777777" w:rsidR="000440A5" w:rsidRPr="00997EA4" w:rsidRDefault="000440A5" w:rsidP="000440A5">
            <w:pPr>
              <w:tabs>
                <w:tab w:val="right" w:pos="4464"/>
              </w:tabs>
              <w:rPr>
                <w:sz w:val="22"/>
                <w:szCs w:val="22"/>
              </w:rPr>
            </w:pPr>
          </w:p>
        </w:tc>
        <w:tc>
          <w:tcPr>
            <w:tcW w:w="2340" w:type="dxa"/>
            <w:shd w:val="clear" w:color="auto" w:fill="auto"/>
          </w:tcPr>
          <w:p w14:paraId="63A8DB45" w14:textId="0DE09314" w:rsidR="000440A5" w:rsidRPr="007313CA" w:rsidRDefault="000440A5" w:rsidP="000440A5">
            <w:pPr>
              <w:tabs>
                <w:tab w:val="right" w:pos="4464"/>
              </w:tabs>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auto"/>
          </w:tcPr>
          <w:p w14:paraId="5FF0E3B8" w14:textId="2035CDC6" w:rsidR="000440A5" w:rsidRPr="007313CA" w:rsidRDefault="000440A5" w:rsidP="000440A5">
            <w:pPr>
              <w:tabs>
                <w:tab w:val="right" w:pos="4464"/>
              </w:tabs>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w:t>
            </w:r>
            <w:bookmarkStart w:id="2" w:name="_GoBack"/>
            <w:bookmarkEnd w:id="2"/>
            <w:r w:rsidR="00A512CB">
              <w:rPr>
                <w:rFonts w:asciiTheme="minorHAnsi" w:hAnsiTheme="minorHAnsi"/>
                <w:sz w:val="22"/>
                <w:szCs w:val="22"/>
              </w:rPr>
              <w:t xml:space="preserve"> occurring on each date</w:t>
            </w:r>
          </w:p>
        </w:tc>
      </w:tr>
      <w:bookmarkEnd w:id="1"/>
    </w:tbl>
    <w:p w14:paraId="1817C79D" w14:textId="77777777" w:rsidR="00A2044D" w:rsidRPr="00997EA4" w:rsidRDefault="009D5DBD" w:rsidP="00997EA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443828"/>
    <w:rsid w:val="004525FA"/>
    <w:rsid w:val="00465064"/>
    <w:rsid w:val="0048178E"/>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D0FD3"/>
    <w:rsid w:val="00905309"/>
    <w:rsid w:val="0093602C"/>
    <w:rsid w:val="009823DD"/>
    <w:rsid w:val="009953DF"/>
    <w:rsid w:val="00997EA4"/>
    <w:rsid w:val="009A4864"/>
    <w:rsid w:val="009B0229"/>
    <w:rsid w:val="009D3BFB"/>
    <w:rsid w:val="009D5DBD"/>
    <w:rsid w:val="009D67B4"/>
    <w:rsid w:val="00A07BD3"/>
    <w:rsid w:val="00A512CB"/>
    <w:rsid w:val="00A60272"/>
    <w:rsid w:val="00A6250D"/>
    <w:rsid w:val="00A86932"/>
    <w:rsid w:val="00AD2FB2"/>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D228F"/>
    <w:rsid w:val="00E70706"/>
    <w:rsid w:val="00EA0695"/>
    <w:rsid w:val="00EF22B4"/>
    <w:rsid w:val="00F247EA"/>
    <w:rsid w:val="00F37E72"/>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991AC-C08E-4C93-B416-D32EDFC3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2237</Words>
  <Characters>12753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9</cp:revision>
  <dcterms:created xsi:type="dcterms:W3CDTF">2020-06-15T18:34:00Z</dcterms:created>
  <dcterms:modified xsi:type="dcterms:W3CDTF">2020-06-16T12:35:00Z</dcterms:modified>
</cp:coreProperties>
</file>