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2421054840088" w:lineRule="auto"/>
        <w:ind w:left="733.8238525390625" w:right="737.510986328125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.875572204589844"/>
          <w:szCs w:val="36.875572204589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4917358" cy="1122016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17358" cy="11220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.875572204589844"/>
          <w:szCs w:val="36.875572204589844"/>
          <w:u w:val="none"/>
          <w:shd w:fill="auto" w:val="clear"/>
          <w:vertAlign w:val="baseline"/>
          <w:rtl w:val="0"/>
        </w:rPr>
        <w:t xml:space="preserve">March 18, 2022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.587646484375" w:line="239.90336894989014" w:lineRule="auto"/>
        <w:ind w:left="0" w:right="41.87744140625" w:firstLine="4.3789672851562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c74ff"/>
          <w:sz w:val="23.04723358154297"/>
          <w:szCs w:val="23.047233581542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See below for news and resources about COVID-19 vaccination. Please share this newsletter with colleagues including local social service agencies, community organizations, or colleagues working to increase vaccination across Massachusetts. To subscribe, 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shd w:fill="auto" w:val="clear"/>
            <w:vertAlign w:val="baseline"/>
            <w:rtl w:val="0"/>
          </w:rPr>
          <w:t xml:space="preserve">click here.</w:t>
        </w:r>
      </w:hyperlink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c74ff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6.927490234375" w:line="240" w:lineRule="auto"/>
        <w:ind w:left="0" w:right="3598.12072753906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284fa1"/>
          <w:sz w:val="36.875572204589844"/>
          <w:szCs w:val="36.8755722045898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84fa1"/>
          <w:sz w:val="36.875572204589844"/>
          <w:szCs w:val="36.875572204589844"/>
          <w:u w:val="none"/>
          <w:shd w:fill="auto" w:val="clear"/>
          <w:vertAlign w:val="baseline"/>
          <w:rtl w:val="0"/>
        </w:rPr>
        <w:t xml:space="preserve">What's New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2.5384521484375" w:line="231.48622512817383" w:lineRule="auto"/>
        <w:ind w:left="16.4556884765625" w:right="269.822998046875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84fa1"/>
          <w:sz w:val="29.19316291809082"/>
          <w:szCs w:val="29.1931629180908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84fa1"/>
          <w:sz w:val="29.19316291809082"/>
          <w:szCs w:val="29.19316291809082"/>
          <w:u w:val="none"/>
          <w:shd w:fill="auto" w:val="clear"/>
          <w:vertAlign w:val="baseline"/>
          <w:rtl w:val="0"/>
        </w:rPr>
        <w:t xml:space="preserve">BECOME A VACCINE CHAMPION: LEARN WAYS TO IMPROVE CONFIDENCE IN COVID-19 VACCINES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3719482421875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43332"/>
          <w:sz w:val="23.04723358154297"/>
          <w:szCs w:val="23.047233581542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43332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DPH and other partners are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2777649</wp:posOffset>
            </wp:positionH>
            <wp:positionV relativeFrom="paragraph">
              <wp:posOffset>38564</wp:posOffset>
            </wp:positionV>
            <wp:extent cx="2322086" cy="2995295"/>
            <wp:effectExtent b="0" l="0" r="0" t="0"/>
            <wp:wrapSquare wrapText="left" distB="19050" distT="19050" distL="19050" distR="1905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22086" cy="29952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055908203125" w:line="240" w:lineRule="auto"/>
        <w:ind w:left="621.046142578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43332"/>
          <w:sz w:val="23.04723358154297"/>
          <w:szCs w:val="23.047233581542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43332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offering 2 upcoming trainings on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055908203125" w:line="240" w:lineRule="auto"/>
        <w:ind w:left="620.124206542968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43332"/>
          <w:sz w:val="23.04723358154297"/>
          <w:szCs w:val="23.047233581542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43332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strategies to improve confidence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055908203125" w:line="240" w:lineRule="auto"/>
        <w:ind w:left="625.886077880859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43332"/>
          <w:sz w:val="23.04723358154297"/>
          <w:szCs w:val="23.047233581542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43332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in COVID-19 vaccines. Meetings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055908203125" w:line="240" w:lineRule="auto"/>
        <w:ind w:left="621.276550292968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43332"/>
          <w:sz w:val="23.04723358154297"/>
          <w:szCs w:val="23.047233581542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43332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are free and all are welcome.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055908203125" w:line="240" w:lineRule="auto"/>
        <w:ind w:left="626.807861328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43332"/>
          <w:sz w:val="23.04723358154297"/>
          <w:szCs w:val="23.04723358154297"/>
          <w:u w:val="none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shd w:fill="auto" w:val="clear"/>
            <w:vertAlign w:val="baseline"/>
            <w:rtl w:val="0"/>
          </w:rPr>
          <w:t xml:space="preserve">Learn more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43332"/>
          <w:sz w:val="23.04723358154297"/>
          <w:szCs w:val="23.04723358154297"/>
          <w:u w:val="singl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43332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or register for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055908203125" w:line="240" w:lineRule="auto"/>
        <w:ind w:left="626.8078613281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c74ff"/>
          <w:sz w:val="23.04723358154297"/>
          <w:szCs w:val="23.04723358154297"/>
          <w:u w:val="none"/>
          <w:shd w:fill="auto" w:val="clear"/>
          <w:vertAlign w:val="baseline"/>
        </w:rPr>
      </w:pPr>
      <w:hyperlink r:id="rId10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shd w:fill="auto" w:val="clear"/>
            <w:vertAlign w:val="baseline"/>
            <w:rtl w:val="0"/>
          </w:rPr>
          <w:t xml:space="preserve">March 23 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43332"/>
          <w:sz w:val="23.04723358154297"/>
          <w:szCs w:val="23.04723358154297"/>
          <w:u w:val="singl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43332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r </w:t>
      </w:r>
      <w:hyperlink r:id="rId11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shd w:fill="auto" w:val="clear"/>
            <w:vertAlign w:val="baseline"/>
            <w:rtl w:val="0"/>
          </w:rPr>
          <w:t xml:space="preserve">April 29.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03.231201171875" w:line="240" w:lineRule="auto"/>
        <w:ind w:left="16.4556884765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84fa1"/>
          <w:sz w:val="29.19316291809082"/>
          <w:szCs w:val="29.1931629180908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84fa1"/>
          <w:sz w:val="29.19316291809082"/>
          <w:szCs w:val="29.19316291809082"/>
          <w:u w:val="none"/>
          <w:shd w:fill="auto" w:val="clear"/>
          <w:vertAlign w:val="baseline"/>
          <w:rtl w:val="0"/>
        </w:rPr>
        <w:t xml:space="preserve">MA DPH UPDATES COVID-19 DEATH DEFINITION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3333750</wp:posOffset>
            </wp:positionH>
            <wp:positionV relativeFrom="paragraph">
              <wp:posOffset>2409825</wp:posOffset>
            </wp:positionV>
            <wp:extent cx="3063591" cy="1531796"/>
            <wp:effectExtent b="0" l="0" r="0" t="0"/>
            <wp:wrapSquare wrapText="left" distB="114300" distT="114300" distL="114300" distR="114300"/>
            <wp:docPr id="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63591" cy="15317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0.0035095214844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sz w:val="23.04723358154297"/>
          <w:szCs w:val="23.047233581542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51414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News Release (3/10)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51414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-</w:t>
      </w:r>
      <w:hyperlink r:id="rId13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shd w:fill="auto" w:val="clear"/>
            <w:vertAlign w:val="baseline"/>
            <w:rtl w:val="0"/>
          </w:rPr>
          <w:t xml:space="preserve"> </w:t>
        </w:r>
      </w:hyperlink>
      <w:hyperlink r:id="rId14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shd w:fill="auto" w:val="clear"/>
            <w:vertAlign w:val="baseline"/>
            <w:rtl w:val="0"/>
          </w:rPr>
          <w:t xml:space="preserve">This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04827880859375" w:line="240" w:lineRule="auto"/>
        <w:ind w:left="625.1945495605469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c74ff"/>
          <w:sz w:val="23.04723358154297"/>
          <w:szCs w:val="23.04723358154297"/>
          <w:u w:val="none"/>
          <w:shd w:fill="auto" w:val="clear"/>
          <w:vertAlign w:val="baseline"/>
        </w:rPr>
      </w:pPr>
      <w:hyperlink r:id="rId15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shd w:fill="auto" w:val="clear"/>
            <w:vertAlign w:val="baseline"/>
            <w:rtl w:val="0"/>
          </w:rPr>
          <w:t xml:space="preserve">revision captures more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06048583984375" w:line="240" w:lineRule="auto"/>
        <w:ind w:left="618.9718627929688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c74ff"/>
          <w:sz w:val="23.04723358154297"/>
          <w:szCs w:val="23.04723358154297"/>
          <w:u w:val="none"/>
          <w:shd w:fill="auto" w:val="clear"/>
          <w:vertAlign w:val="baseline"/>
        </w:rPr>
      </w:pPr>
      <w:hyperlink r:id="rId16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shd w:fill="auto" w:val="clear"/>
            <w:vertAlign w:val="baseline"/>
            <w:rtl w:val="0"/>
          </w:rPr>
          <w:t xml:space="preserve">accurately the acute impact of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04827880859375" w:line="240" w:lineRule="auto"/>
        <w:ind w:left="619.8937988281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c74ff"/>
          <w:sz w:val="23.04723358154297"/>
          <w:szCs w:val="23.04723358154297"/>
          <w:u w:val="none"/>
          <w:shd w:fill="auto" w:val="clear"/>
          <w:vertAlign w:val="baseline"/>
        </w:rPr>
      </w:pPr>
      <w:hyperlink r:id="rId17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shd w:fill="auto" w:val="clear"/>
            <w:vertAlign w:val="baseline"/>
            <w:rtl w:val="0"/>
          </w:rPr>
          <w:t xml:space="preserve">COVID in MA and enables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061248779296875" w:line="240" w:lineRule="auto"/>
        <w:ind w:left="618.9718627929688" w:right="0" w:firstLine="0"/>
        <w:jc w:val="left"/>
        <w:rPr>
          <w:rFonts w:ascii="Calibri" w:cs="Calibri" w:eastAsia="Calibri" w:hAnsi="Calibri"/>
          <w:b w:val="1"/>
          <w:color w:val="284fa1"/>
          <w:sz w:val="36.875572204589844"/>
          <w:szCs w:val="36.875572204589844"/>
        </w:rPr>
      </w:pPr>
      <w:hyperlink r:id="rId18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shd w:fill="auto" w:val="clear"/>
            <w:vertAlign w:val="baseline"/>
            <w:rtl w:val="0"/>
          </w:rPr>
          <w:t xml:space="preserve">comparison with other states.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284fa1"/>
          <w:sz w:val="36.875572204589844"/>
          <w:szCs w:val="36.8755722045898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84fa1"/>
          <w:sz w:val="36.875572204589844"/>
          <w:szCs w:val="36.875572204589844"/>
          <w:u w:val="none"/>
          <w:shd w:fill="auto" w:val="clear"/>
          <w:vertAlign w:val="baseline"/>
          <w:rtl w:val="0"/>
        </w:rPr>
        <w:t xml:space="preserve">Reminders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2.5390625" w:line="240" w:lineRule="auto"/>
        <w:ind w:left="1.5672302246093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84fa1"/>
          <w:sz w:val="29.19316291809082"/>
          <w:szCs w:val="29.1931629180908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84fa1"/>
          <w:sz w:val="29.19316291809082"/>
          <w:szCs w:val="29.19316291809082"/>
          <w:u w:val="none"/>
          <w:shd w:fill="auto" w:val="clear"/>
          <w:vertAlign w:val="baseline"/>
          <w:rtl w:val="0"/>
        </w:rPr>
        <w:t xml:space="preserve">4 MORE AT-HOME COVID TESTS AVAILABLE FREE VIA US POSTAL SERVICE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0.00244140625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51414"/>
          <w:sz w:val="23.04723358154297"/>
          <w:szCs w:val="23.047233581542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51414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Every U.S. household can order an </w:t>
      </w:r>
      <w:r w:rsidDel="00000000" w:rsidR="00000000" w:rsidRPr="00000000">
        <w:drawing>
          <wp:anchor allowOverlap="1" behindDoc="0" distB="228600" distT="228600" distL="228600" distR="228600" hidden="0" layoutInCell="1" locked="0" relativeHeight="0" simplePos="0">
            <wp:simplePos x="0" y="0"/>
            <wp:positionH relativeFrom="column">
              <wp:posOffset>3333750</wp:posOffset>
            </wp:positionH>
            <wp:positionV relativeFrom="paragraph">
              <wp:posOffset>333375</wp:posOffset>
            </wp:positionV>
            <wp:extent cx="2731866" cy="2731865"/>
            <wp:effectExtent b="0" l="0" r="0" t="0"/>
            <wp:wrapSquare wrapText="left" distB="228600" distT="228600" distL="228600" distR="22860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31866" cy="27318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06201171875" w:line="240" w:lineRule="auto"/>
        <w:ind w:left="621.276550292968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51414"/>
          <w:sz w:val="23.04723358154297"/>
          <w:szCs w:val="23.047233581542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51414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additional set of 4 at-home COVID-19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06201171875" w:line="240" w:lineRule="auto"/>
        <w:ind w:left="614.5928955078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51414"/>
          <w:sz w:val="23.04723358154297"/>
          <w:szCs w:val="23.047233581542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51414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tests from the federal government.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06201171875" w:line="240" w:lineRule="auto"/>
        <w:ind w:left="612.518615722656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51414"/>
          <w:sz w:val="23.04723358154297"/>
          <w:szCs w:val="23.047233581542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51414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This means every home is eligible to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03759765625" w:line="240" w:lineRule="auto"/>
        <w:ind w:left="628.190765380859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c74ff"/>
          <w:sz w:val="23.04723358154297"/>
          <w:szCs w:val="23.047233581542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51414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receive a total of 8 free tests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43332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. </w:t>
      </w:r>
      <w:hyperlink r:id="rId20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shd w:fill="auto" w:val="clear"/>
            <w:vertAlign w:val="baseline"/>
            <w:rtl w:val="0"/>
          </w:rPr>
          <w:t xml:space="preserve">Get Free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06201171875" w:line="240" w:lineRule="auto"/>
        <w:ind w:left="613.44055175781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c74ff"/>
          <w:sz w:val="23.04723358154297"/>
          <w:szCs w:val="23.04723358154297"/>
          <w:u w:val="none"/>
          <w:shd w:fill="auto" w:val="clear"/>
          <w:vertAlign w:val="baseline"/>
        </w:rPr>
      </w:pPr>
      <w:hyperlink r:id="rId21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shd w:fill="auto" w:val="clear"/>
            <w:vertAlign w:val="baseline"/>
            <w:rtl w:val="0"/>
          </w:rPr>
          <w:t xml:space="preserve">At-Home COVID Tests</w:t>
        </w:r>
      </w:hyperlink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c74ff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9.537353515625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23.04723358154297"/>
          <w:szCs w:val="23.047233581542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Additional info about COVID testing,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06201171875" w:line="240" w:lineRule="auto"/>
        <w:ind w:left="625.886077880859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23.04723358154297"/>
          <w:szCs w:val="23.047233581542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including what to do if you test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06201171875" w:line="240" w:lineRule="auto"/>
        <w:ind w:left="628.190765380859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23.04723358154297"/>
          <w:szCs w:val="23.047233581542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positive, is available at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03759765625" w:line="240" w:lineRule="auto"/>
        <w:ind w:left="625.194549560546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43332"/>
          <w:sz w:val="23.04723358154297"/>
          <w:szCs w:val="23.04723358154297"/>
          <w:u w:val="none"/>
          <w:shd w:fill="auto" w:val="clear"/>
          <w:vertAlign w:val="baseline"/>
        </w:rPr>
      </w:pPr>
      <w:hyperlink r:id="rId22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shd w:fill="auto" w:val="clear"/>
            <w:vertAlign w:val="baseline"/>
            <w:rtl w:val="0"/>
          </w:rPr>
          <w:t xml:space="preserve">mass.gov/GetTested</w:t>
        </w:r>
      </w:hyperlink>
      <w:hyperlink r:id="rId23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shd w:fill="auto" w:val="clear"/>
            <w:vertAlign w:val="baseline"/>
            <w:rtl w:val="0"/>
          </w:rPr>
          <w:t xml:space="preserve">.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6.7498779296875" w:line="240" w:lineRule="auto"/>
        <w:ind w:left="16.163787841796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84fa1"/>
          <w:sz w:val="29.19316291809082"/>
          <w:szCs w:val="29.1931629180908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84fa1"/>
          <w:sz w:val="29.19316291809082"/>
          <w:szCs w:val="29.19316291809082"/>
          <w:u w:val="none"/>
          <w:shd w:fill="auto" w:val="clear"/>
          <w:vertAlign w:val="baseline"/>
          <w:rtl w:val="0"/>
        </w:rPr>
        <w:t xml:space="preserve">UPDATES TO STOP THE SPREAD TESTING PROGRAM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0.003662109375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sz w:val="23.04723358154297"/>
          <w:szCs w:val="23.047233581542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51414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News Release (3/4)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51414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- </w:t>
      </w:r>
      <w:hyperlink r:id="rId24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shd w:fill="auto" w:val="clear"/>
            <w:vertAlign w:val="baseline"/>
            <w:rtl w:val="0"/>
          </w:rPr>
          <w:t xml:space="preserve">Due to </w:t>
        </w:r>
      </w:hyperlink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228600" distT="228600" distL="228600" distR="228600" hidden="0" layoutInCell="1" locked="0" relativeHeight="0" simplePos="0">
            <wp:simplePos x="0" y="0"/>
            <wp:positionH relativeFrom="column">
              <wp:posOffset>3228975</wp:posOffset>
            </wp:positionH>
            <wp:positionV relativeFrom="paragraph">
              <wp:posOffset>276225</wp:posOffset>
            </wp:positionV>
            <wp:extent cx="3063591" cy="1531796"/>
            <wp:effectExtent b="0" l="0" r="0" t="0"/>
            <wp:wrapSquare wrapText="left" distB="228600" distT="228600" distL="228600" distR="228600"/>
            <wp:docPr id="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63591" cy="15317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06201171875" w:line="240" w:lineRule="auto"/>
        <w:ind w:left="619.20227050781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c74ff"/>
          <w:sz w:val="23.04723358154297"/>
          <w:szCs w:val="23.04723358154297"/>
          <w:u w:val="none"/>
          <w:shd w:fill="auto" w:val="clear"/>
          <w:vertAlign w:val="baseline"/>
        </w:rPr>
      </w:pPr>
      <w:hyperlink r:id="rId25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shd w:fill="auto" w:val="clear"/>
            <w:vertAlign w:val="baseline"/>
            <w:rtl w:val="0"/>
          </w:rPr>
          <w:t xml:space="preserve">significant decline in demand at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03759765625" w:line="240" w:lineRule="auto"/>
        <w:ind w:left="619.20227050781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c74ff"/>
          <w:sz w:val="23.04723358154297"/>
          <w:szCs w:val="23.04723358154297"/>
          <w:u w:val="none"/>
          <w:shd w:fill="auto" w:val="clear"/>
          <w:vertAlign w:val="baseline"/>
        </w:rPr>
      </w:pPr>
      <w:hyperlink r:id="rId26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shd w:fill="auto" w:val="clear"/>
            <w:vertAlign w:val="baseline"/>
            <w:rtl w:val="0"/>
          </w:rPr>
          <w:t xml:space="preserve">state sponsored Stop the Spread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06201171875" w:line="240" w:lineRule="auto"/>
        <w:ind w:left="613.44055175781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c74ff"/>
          <w:sz w:val="23.04723358154297"/>
          <w:szCs w:val="23.04723358154297"/>
          <w:u w:val="none"/>
          <w:shd w:fill="auto" w:val="clear"/>
          <w:vertAlign w:val="baseline"/>
        </w:rPr>
      </w:pPr>
      <w:hyperlink r:id="rId27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shd w:fill="auto" w:val="clear"/>
            <w:vertAlign w:val="baseline"/>
            <w:rtl w:val="0"/>
          </w:rPr>
          <w:t xml:space="preserve">testing sites and the wide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06201171875" w:line="240" w:lineRule="auto"/>
        <w:ind w:left="618.9718627929688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c74ff"/>
          <w:sz w:val="23.04723358154297"/>
          <w:szCs w:val="23.04723358154297"/>
          <w:u w:val="none"/>
          <w:shd w:fill="auto" w:val="clear"/>
          <w:vertAlign w:val="baseline"/>
        </w:rPr>
      </w:pPr>
      <w:hyperlink r:id="rId28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shd w:fill="auto" w:val="clear"/>
            <w:vertAlign w:val="baseline"/>
            <w:rtl w:val="0"/>
          </w:rPr>
          <w:t xml:space="preserve">availability of rapid antigen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06201171875" w:line="240" w:lineRule="auto"/>
        <w:ind w:left="613.44055175781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c74ff"/>
          <w:sz w:val="23.04723358154297"/>
          <w:szCs w:val="23.04723358154297"/>
          <w:u w:val="none"/>
          <w:shd w:fill="auto" w:val="clear"/>
          <w:vertAlign w:val="baseline"/>
        </w:rPr>
      </w:pPr>
      <w:hyperlink r:id="rId29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shd w:fill="auto" w:val="clear"/>
            <w:vertAlign w:val="baseline"/>
            <w:rtl w:val="0"/>
          </w:rPr>
          <w:t xml:space="preserve">tests, the program will downsize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03759765625" w:line="240" w:lineRule="auto"/>
        <w:ind w:left="613.44055175781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c74ff"/>
          <w:sz w:val="23.04723358154297"/>
          <w:szCs w:val="23.04723358154297"/>
          <w:u w:val="none"/>
          <w:shd w:fill="auto" w:val="clear"/>
          <w:vertAlign w:val="baseline"/>
        </w:rPr>
      </w:pPr>
      <w:hyperlink r:id="rId30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shd w:fill="auto" w:val="clear"/>
            <w:vertAlign w:val="baseline"/>
            <w:rtl w:val="0"/>
          </w:rPr>
          <w:t xml:space="preserve">to 11 sites, effective April 1.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8.5076904296875" w:line="240" w:lineRule="auto"/>
        <w:ind w:left="16.4556884765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84fa1"/>
          <w:sz w:val="29.19316291809082"/>
          <w:szCs w:val="29.1931629180908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84fa1"/>
          <w:sz w:val="29.19316291809082"/>
          <w:szCs w:val="29.19316291809082"/>
          <w:u w:val="none"/>
          <w:shd w:fill="auto" w:val="clear"/>
          <w:vertAlign w:val="baseline"/>
          <w:rtl w:val="0"/>
        </w:rPr>
        <w:t xml:space="preserve">PHYSICIAN DESCRIBES NEW COVID-19 TREATMENT OPTIONS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0.00335693359375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51414"/>
          <w:sz w:val="23.04723358154297"/>
          <w:szCs w:val="23.047233581542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51414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Patients recently diagnosed with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06048583984375" w:line="240" w:lineRule="auto"/>
        <w:ind w:left="621.737518310546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51414"/>
          <w:sz w:val="23.04723358154297"/>
          <w:szCs w:val="23.047233581542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51414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COVID-19 have options for treatment,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06048583984375" w:line="240" w:lineRule="auto"/>
        <w:ind w:left="621.276550292968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51414"/>
          <w:sz w:val="23.04723358154297"/>
          <w:szCs w:val="23.047233581542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51414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available at no cost at sites across MA.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06048583984375" w:line="240" w:lineRule="auto"/>
        <w:ind w:left="626.8078613281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c74ff"/>
          <w:sz w:val="23.04723358154297"/>
          <w:szCs w:val="23.04723358154297"/>
          <w:u w:val="none"/>
          <w:shd w:fill="auto" w:val="clear"/>
          <w:vertAlign w:val="baseline"/>
        </w:rPr>
      </w:pPr>
      <w:hyperlink r:id="rId31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shd w:fill="auto" w:val="clear"/>
            <w:vertAlign w:val="baseline"/>
            <w:rtl w:val="0"/>
          </w:rPr>
          <w:t xml:space="preserve">Listen to Dr. Sandeep Jubbal, Medical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03607177734375" w:line="240" w:lineRule="auto"/>
        <w:ind w:left="626.8078613281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c74ff"/>
          <w:sz w:val="23.04723358154297"/>
          <w:szCs w:val="23.04723358154297"/>
          <w:u w:val="none"/>
          <w:shd w:fill="auto" w:val="clear"/>
          <w:vertAlign w:val="baseline"/>
        </w:rPr>
      </w:pPr>
      <w:hyperlink r:id="rId32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shd w:fill="auto" w:val="clear"/>
            <w:vertAlign w:val="baseline"/>
            <w:rtl w:val="0"/>
          </w:rPr>
          <w:t xml:space="preserve">Director at UMass Memorial Medical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061248779296875" w:line="240" w:lineRule="auto"/>
        <w:ind w:left="619.8937988281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c74ff"/>
          <w:sz w:val="23.04723358154297"/>
          <w:szCs w:val="23.04723358154297"/>
          <w:u w:val="none"/>
          <w:shd w:fill="auto" w:val="clear"/>
          <w:vertAlign w:val="baseline"/>
        </w:rPr>
      </w:pPr>
      <w:hyperlink r:id="rId33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shd w:fill="auto" w:val="clear"/>
            <w:vertAlign w:val="baseline"/>
            <w:rtl w:val="0"/>
          </w:rPr>
          <w:t xml:space="preserve">Center, describe treatment safety and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06201171875" w:line="240" w:lineRule="auto"/>
        <w:ind w:left="619.20227050781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c74ff"/>
          <w:sz w:val="23.04723358154297"/>
          <w:szCs w:val="23.04723358154297"/>
          <w:u w:val="single"/>
          <w:shd w:fill="auto" w:val="clear"/>
          <w:vertAlign w:val="baseline"/>
        </w:rPr>
      </w:pPr>
      <w:hyperlink r:id="rId34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3.04723358154297"/>
            <w:szCs w:val="23.04723358154297"/>
            <w:u w:val="single"/>
            <w:rtl w:val="0"/>
          </w:rPr>
          <w:t xml:space="preserve">efficacy</w:t>
        </w:r>
      </w:hyperlink>
      <w:hyperlink r:id="rId35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shd w:fill="auto" w:val="clear"/>
            <w:vertAlign w:val="baseline"/>
            <w:rtl w:val="0"/>
          </w:rPr>
          <w:t xml:space="preserve">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06201171875" w:line="240" w:lineRule="auto"/>
        <w:ind w:left="619.2022705078125" w:right="0" w:firstLine="0"/>
        <w:jc w:val="left"/>
        <w:rPr>
          <w:rFonts w:ascii="Calibri" w:cs="Calibri" w:eastAsia="Calibri" w:hAnsi="Calibri"/>
          <w:b w:val="1"/>
          <w:color w:val="2c74ff"/>
          <w:sz w:val="23.04723358154297"/>
          <w:szCs w:val="23.04723358154297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06201171875" w:line="240" w:lineRule="auto"/>
        <w:ind w:left="619.2022705078125" w:right="0" w:firstLine="0"/>
        <w:jc w:val="left"/>
        <w:rPr>
          <w:rFonts w:ascii="Calibri" w:cs="Calibri" w:eastAsia="Calibri" w:hAnsi="Calibri"/>
          <w:b w:val="1"/>
          <w:color w:val="2c74ff"/>
          <w:sz w:val="23.04723358154297"/>
          <w:szCs w:val="23.04723358154297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06201171875" w:line="240" w:lineRule="auto"/>
        <w:ind w:left="619.2022705078125" w:right="0" w:firstLine="0"/>
        <w:jc w:val="left"/>
        <w:rPr>
          <w:rFonts w:ascii="Calibri" w:cs="Calibri" w:eastAsia="Calibri" w:hAnsi="Calibri"/>
          <w:b w:val="1"/>
          <w:color w:val="2c74ff"/>
          <w:sz w:val="23.04723358154297"/>
          <w:szCs w:val="23.04723358154297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06201171875" w:line="240" w:lineRule="auto"/>
        <w:ind w:left="619.2022705078125" w:right="0" w:firstLine="0"/>
        <w:jc w:val="left"/>
        <w:rPr>
          <w:rFonts w:ascii="Calibri" w:cs="Calibri" w:eastAsia="Calibri" w:hAnsi="Calibri"/>
          <w:b w:val="1"/>
          <w:color w:val="2c74ff"/>
          <w:sz w:val="23.04723358154297"/>
          <w:szCs w:val="23.04723358154297"/>
          <w:u w:val="single"/>
        </w:rPr>
        <w:sectPr>
          <w:pgSz w:h="15840" w:w="12240" w:orient="portrait"/>
          <w:pgMar w:bottom="137.1533203125" w:top="1440" w:left="1509.4401550292969" w:right="1515.35400390625" w:header="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720" w:right="0" w:firstLine="0"/>
        <w:jc w:val="left"/>
        <w:rPr>
          <w:rFonts w:ascii="Calibri" w:cs="Calibri" w:eastAsia="Calibri" w:hAnsi="Calibri"/>
          <w:color w:val="151414"/>
          <w:sz w:val="23.04723358154297"/>
          <w:szCs w:val="23.04723358154297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228600" distT="228600" distL="228600" distR="228600" hidden="0" layoutInCell="1" locked="0" relativeHeight="0" simplePos="0">
            <wp:simplePos x="0" y="0"/>
            <wp:positionH relativeFrom="column">
              <wp:posOffset>3615969</wp:posOffset>
            </wp:positionH>
            <wp:positionV relativeFrom="paragraph">
              <wp:posOffset>228600</wp:posOffset>
            </wp:positionV>
            <wp:extent cx="2377203" cy="3319463"/>
            <wp:effectExtent b="0" l="0" r="0" t="0"/>
            <wp:wrapSquare wrapText="bothSides" distB="228600" distT="228600" distL="228600" distR="228600"/>
            <wp:docPr id="4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77203" cy="33194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sz w:val="23.04723358154297"/>
          <w:szCs w:val="23.047233581542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51414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Learn more about </w:t>
      </w:r>
      <w:hyperlink r:id="rId37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shd w:fill="auto" w:val="clear"/>
            <w:vertAlign w:val="baseline"/>
            <w:rtl w:val="0"/>
          </w:rPr>
          <w:t xml:space="preserve">treatment options</w:t>
        </w:r>
      </w:hyperlink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c74ff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51414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(info also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51414"/>
          <w:sz w:val="23.04723358154297"/>
          <w:szCs w:val="23.04723358154297"/>
          <w:u w:val="single"/>
          <w:shd w:fill="auto" w:val="clear"/>
          <w:vertAlign w:val="baseline"/>
          <w:rtl w:val="0"/>
        </w:rPr>
        <w:t xml:space="preserve"> </w:t>
      </w:r>
      <w:hyperlink r:id="rId38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shd w:fill="auto" w:val="clear"/>
            <w:vertAlign w:val="baseline"/>
            <w:rtl w:val="0"/>
          </w:rPr>
          <w:t xml:space="preserve">available in 12 languages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51414"/>
          <w:sz w:val="23.04723358154297"/>
          <w:szCs w:val="23.04723358154297"/>
          <w:u w:val="singl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51414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, or </w:t>
      </w:r>
      <w:hyperlink r:id="rId39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shd w:fill="auto" w:val="clear"/>
            <w:vertAlign w:val="baseline"/>
            <w:rtl w:val="0"/>
          </w:rPr>
          <w:t xml:space="preserve">locate treatment near you</w:t>
        </w:r>
      </w:hyperlink>
      <w:hyperlink r:id="rId4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shd w:fill="auto" w:val="clear"/>
            <w:vertAlign w:val="baseline"/>
            <w:rtl w:val="0"/>
          </w:rPr>
          <w:t xml:space="preserve">.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51414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56.62353515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3e3e3e"/>
          <w:sz w:val="21.510751724243164"/>
          <w:szCs w:val="21.51075172424316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3e3e3e"/>
          <w:sz w:val="21.510751724243164"/>
          <w:szCs w:val="21.510751724243164"/>
          <w:u w:val="none"/>
          <w:shd w:fill="auto" w:val="clear"/>
          <w:vertAlign w:val="baseline"/>
          <w:rtl w:val="0"/>
        </w:rPr>
        <w:t xml:space="preserve">Above: Dr. Jubbal discusses new COVID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3e3e3e"/>
          <w:sz w:val="21.510751724243164"/>
          <w:szCs w:val="21.51075172424316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3e3e3e"/>
          <w:sz w:val="21.510751724243164"/>
          <w:szCs w:val="21.510751724243164"/>
          <w:u w:val="none"/>
          <w:shd w:fill="auto" w:val="clear"/>
          <w:vertAlign w:val="baseline"/>
          <w:rtl w:val="0"/>
        </w:rPr>
        <w:t xml:space="preserve">treatment options.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4.7625732421875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84fa1"/>
          <w:sz w:val="29.19316291809082"/>
          <w:szCs w:val="29.1931629180908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84fa1"/>
          <w:sz w:val="29.19316291809082"/>
          <w:szCs w:val="29.19316291809082"/>
          <w:u w:val="none"/>
          <w:shd w:fill="auto" w:val="clear"/>
          <w:vertAlign w:val="baseline"/>
          <w:rtl w:val="0"/>
        </w:rPr>
        <w:t xml:space="preserve">MULTILINGUAL COVID-19 MATERIALS FROM DPH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0.003662109375" w:line="199.9200010299682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91919"/>
          <w:sz w:val="23.04723358154297"/>
          <w:szCs w:val="23.04723358154297"/>
          <w:shd w:fill="auto" w:val="clear"/>
          <w:vertAlign w:val="baseline"/>
        </w:rPr>
      </w:pPr>
      <w:hyperlink r:id="rId41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shd w:fill="auto" w:val="clear"/>
            <w:vertAlign w:val="baseline"/>
            <w:rtl w:val="0"/>
          </w:rPr>
          <w:t xml:space="preserve">Resources to support COVID-19 vaccine promotion and education, organized by language</w:t>
        </w:r>
      </w:hyperlink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91919"/>
          <w:sz w:val="23.04723358154297"/>
          <w:szCs w:val="23.04723358154297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91919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Includes videos and printables on topics like vaccine safety, pregnancy and the vaccine, and FAQs. </w:t>
      </w:r>
      <w:r w:rsidDel="00000000" w:rsidR="00000000" w:rsidRPr="00000000">
        <w:drawing>
          <wp:anchor allowOverlap="1" behindDoc="0" distB="228600" distT="228600" distL="228600" distR="228600" hidden="0" layoutInCell="1" locked="0" relativeHeight="0" simplePos="0">
            <wp:simplePos x="0" y="0"/>
            <wp:positionH relativeFrom="column">
              <wp:posOffset>3343275</wp:posOffset>
            </wp:positionH>
            <wp:positionV relativeFrom="paragraph">
              <wp:posOffset>276225</wp:posOffset>
            </wp:positionV>
            <wp:extent cx="3063592" cy="975666"/>
            <wp:effectExtent b="0" l="0" r="0" t="0"/>
            <wp:wrapSquare wrapText="left" distB="228600" distT="228600" distL="228600" distR="228600"/>
            <wp:docPr id="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63592" cy="97566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2.1966552734375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84fa1"/>
          <w:sz w:val="29.19316291809082"/>
          <w:szCs w:val="29.1931629180908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84fa1"/>
          <w:sz w:val="29.19316291809082"/>
          <w:szCs w:val="29.19316291809082"/>
          <w:u w:val="none"/>
          <w:shd w:fill="auto" w:val="clear"/>
          <w:vertAlign w:val="baseline"/>
          <w:rtl w:val="0"/>
        </w:rPr>
        <w:t xml:space="preserve">IN-HOME VACCINATIONS AVAILABLE </w:t>
      </w:r>
      <w:r w:rsidDel="00000000" w:rsidR="00000000" w:rsidRPr="00000000">
        <w:drawing>
          <wp:anchor allowOverlap="1" behindDoc="0" distB="228600" distT="228600" distL="228600" distR="228600" hidden="0" layoutInCell="1" locked="0" relativeHeight="0" simplePos="0">
            <wp:simplePos x="0" y="0"/>
            <wp:positionH relativeFrom="column">
              <wp:posOffset>3286125</wp:posOffset>
            </wp:positionH>
            <wp:positionV relativeFrom="paragraph">
              <wp:posOffset>514350</wp:posOffset>
            </wp:positionV>
            <wp:extent cx="3063591" cy="1717172"/>
            <wp:effectExtent b="0" l="0" r="0" t="0"/>
            <wp:wrapSquare wrapText="left" distB="228600" distT="228600" distL="228600" distR="228600"/>
            <wp:docPr id="8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4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63591" cy="171717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0.006103515625" w:line="199.92000102996826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sz w:val="23.04723358154297"/>
          <w:szCs w:val="23.047233581542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43332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The </w:t>
      </w:r>
      <w:hyperlink r:id="rId44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shd w:fill="auto" w:val="clear"/>
            <w:vertAlign w:val="baseline"/>
            <w:rtl w:val="0"/>
          </w:rPr>
          <w:t xml:space="preserve">COVID-19 In-Home Vaccination Program</w:t>
        </w:r>
      </w:hyperlink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c74ff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43332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is a resource for anyone who has difficulty getting to or using a community vaccination location.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4.5620727539062" w:line="199.9200010299682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284fa1"/>
          <w:sz w:val="36.875572204589844"/>
          <w:szCs w:val="36.8755722045898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84fa1"/>
          <w:sz w:val="36.875572204589844"/>
          <w:szCs w:val="36.875572204589844"/>
          <w:u w:val="none"/>
          <w:shd w:fill="auto" w:val="clear"/>
          <w:vertAlign w:val="baseline"/>
          <w:rtl w:val="0"/>
        </w:rPr>
        <w:t xml:space="preserve">Key Resources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2.53936767578125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84fa1"/>
          <w:sz w:val="27.656679153442383"/>
          <w:szCs w:val="27.65667915344238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84fa1"/>
          <w:sz w:val="27.656679153442383"/>
          <w:szCs w:val="27.656679153442383"/>
          <w:u w:val="none"/>
          <w:shd w:fill="auto" w:val="clear"/>
          <w:vertAlign w:val="baseline"/>
          <w:rtl w:val="0"/>
        </w:rPr>
        <w:t xml:space="preserve">OUTREACH AND EDUCATION MATERIALS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322.5645446777344" w:line="199.9200010299682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91919"/>
          <w:sz w:val="23.04723358154297"/>
          <w:szCs w:val="23.04723358154297"/>
          <w:shd w:fill="auto" w:val="clear"/>
          <w:vertAlign w:val="baseline"/>
        </w:rPr>
      </w:pPr>
      <w:hyperlink r:id="rId45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shd w:fill="auto" w:val="clear"/>
            <w:vertAlign w:val="baseline"/>
            <w:rtl w:val="0"/>
          </w:rPr>
          <w:t xml:space="preserve">COVID-19 Vaccine FAQs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199.9200010299682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91919"/>
          <w:sz w:val="23.04723358154297"/>
          <w:szCs w:val="23.04723358154297"/>
          <w:shd w:fill="auto" w:val="clear"/>
          <w:vertAlign w:val="baseline"/>
        </w:rPr>
      </w:pPr>
      <w:hyperlink r:id="rId46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shd w:fill="auto" w:val="clear"/>
            <w:vertAlign w:val="baseline"/>
            <w:rtl w:val="0"/>
          </w:rPr>
          <w:t xml:space="preserve">COVID-19 Booster FAQs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199.9200010299682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91919"/>
          <w:sz w:val="23.04723358154297"/>
          <w:szCs w:val="23.04723358154297"/>
          <w:shd w:fill="auto" w:val="clear"/>
          <w:vertAlign w:val="baseline"/>
        </w:rPr>
      </w:pPr>
      <w:hyperlink r:id="rId47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shd w:fill="auto" w:val="clear"/>
            <w:vertAlign w:val="baseline"/>
            <w:rtl w:val="0"/>
          </w:rPr>
          <w:t xml:space="preserve">Weekly Provider Bulletin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39.90451335906982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sz w:val="23.04723358154297"/>
          <w:szCs w:val="23.04723358154297"/>
          <w:vertAlign w:val="baseline"/>
        </w:rPr>
      </w:pPr>
      <w:hyperlink r:id="rId48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vertAlign w:val="baseline"/>
            <w:rtl w:val="0"/>
          </w:rPr>
          <w:t xml:space="preserve">Trust the Facts, Get the Vax Campaign Materials 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a0a0a"/>
          <w:sz w:val="23.04723358154297"/>
          <w:szCs w:val="23.04723358154297"/>
          <w:u w:val="none"/>
          <w:vertAlign w:val="baseline"/>
          <w:rtl w:val="0"/>
        </w:rPr>
        <w:t xml:space="preserve">(organized by audience, including general, parents and pregnant people, youth, young adults; available in 12 languages)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39.90451335906982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sz w:val="23.04723358154297"/>
          <w:szCs w:val="23.04723358154297"/>
          <w:vertAlign w:val="baseline"/>
        </w:rPr>
      </w:pPr>
      <w:hyperlink r:id="rId49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vertAlign w:val="baseline"/>
            <w:rtl w:val="0"/>
          </w:rPr>
          <w:t xml:space="preserve">Trust the Facts, Get the Vax Creative Materials Toolkit</w:t>
        </w:r>
      </w:hyperlink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c74ff"/>
          <w:sz w:val="23.04723358154297"/>
          <w:szCs w:val="23.04723358154297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.04723358154297"/>
          <w:szCs w:val="23.04723358154297"/>
          <w:u w:val="none"/>
          <w:vertAlign w:val="baseline"/>
          <w:rtl w:val="0"/>
        </w:rPr>
        <w:t xml:space="preserve">(updates ongoing, including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199.9200010299682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.04723358154297"/>
          <w:szCs w:val="23.04723358154297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.04723358154297"/>
          <w:szCs w:val="23.04723358154297"/>
          <w:u w:val="none"/>
          <w:vertAlign w:val="baseline"/>
          <w:rtl w:val="0"/>
        </w:rPr>
        <w:t xml:space="preserve">pediatric eligibility)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39.9044132232666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sz w:val="23.04723358154297"/>
          <w:szCs w:val="23.04723358154297"/>
          <w:vertAlign w:val="baseline"/>
        </w:rPr>
      </w:pPr>
      <w:hyperlink r:id="rId50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vertAlign w:val="baseline"/>
            <w:rtl w:val="0"/>
          </w:rPr>
          <w:t xml:space="preserve">Additional Education and Outreach Materials</w:t>
        </w:r>
      </w:hyperlink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c74ff"/>
          <w:sz w:val="23.04723358154297"/>
          <w:szCs w:val="23.04723358154297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.04723358154297"/>
          <w:szCs w:val="23.04723358154297"/>
          <w:u w:val="none"/>
          <w:vertAlign w:val="baseline"/>
          <w:rtl w:val="0"/>
        </w:rPr>
        <w:t xml:space="preserve">(includes social media graphics, vaccine updates, guides to hosting a forum, and more)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39.90229606628418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sz w:val="23.04723358154297"/>
          <w:szCs w:val="23.04723358154297"/>
          <w:vertAlign w:val="baseline"/>
        </w:rPr>
      </w:pPr>
      <w:hyperlink r:id="rId51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vertAlign w:val="baseline"/>
            <w:rtl w:val="0"/>
          </w:rPr>
          <w:t xml:space="preserve">Multilingual COVID-19 Materials 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a0a0a"/>
          <w:sz w:val="23.04723358154297"/>
          <w:szCs w:val="23.04723358154297"/>
          <w:u w:val="none"/>
          <w:vertAlign w:val="baseline"/>
          <w:rtl w:val="0"/>
        </w:rPr>
        <w:t xml:space="preserve">(videos and printables; organized by language)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39.90229606628418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sz w:val="23.04723358154297"/>
          <w:szCs w:val="23.04723358154297"/>
          <w:vertAlign w:val="baseline"/>
        </w:rPr>
      </w:pPr>
      <w:hyperlink r:id="rId52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vertAlign w:val="baseline"/>
            <w:rtl w:val="0"/>
          </w:rPr>
          <w:t xml:space="preserve">COVID-19 Funeral Assistance from FEMA</w:t>
        </w:r>
      </w:hyperlink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c74ff"/>
          <w:sz w:val="23.04723358154297"/>
          <w:szCs w:val="23.04723358154297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23.04723358154297"/>
          <w:szCs w:val="23.04723358154297"/>
          <w:u w:val="none"/>
          <w:vertAlign w:val="baseline"/>
          <w:rtl w:val="0"/>
        </w:rPr>
        <w:t xml:space="preserve">(including </w:t>
      </w:r>
      <w:hyperlink r:id="rId53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vertAlign w:val="baseline"/>
            <w:rtl w:val="0"/>
          </w:rPr>
          <w:t xml:space="preserve">1-pager with key info</w:t>
        </w:r>
      </w:hyperlink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c74ff"/>
          <w:sz w:val="23.04723358154297"/>
          <w:szCs w:val="23.04723358154297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23.04723358154297"/>
          <w:szCs w:val="23.04723358154297"/>
          <w:u w:val="none"/>
          <w:vertAlign w:val="baseline"/>
          <w:rtl w:val="0"/>
        </w:rPr>
        <w:t xml:space="preserve">available in multiple languages)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199.9200010299682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sz w:val="23.04723358154297"/>
          <w:szCs w:val="23.04723358154297"/>
          <w:vertAlign w:val="baseline"/>
        </w:rPr>
      </w:pPr>
      <w:hyperlink r:id="rId54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vertAlign w:val="baseline"/>
            <w:rtl w:val="0"/>
          </w:rPr>
          <w:t xml:space="preserve">COVID-19 Vaccination Tools for Employers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199.92000102996826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sz w:val="23.04723358154297"/>
          <w:szCs w:val="23.04723358154297"/>
          <w:vertAlign w:val="baseline"/>
        </w:rPr>
      </w:pPr>
      <w:hyperlink r:id="rId55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vertAlign w:val="baseline"/>
            <w:rtl w:val="0"/>
          </w:rPr>
          <w:t xml:space="preserve">Archive of COVID-19 Vaccine Communications Updates</w:t>
        </w:r>
      </w:hyperlink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c74ff"/>
          <w:sz w:val="23.04723358154297"/>
          <w:szCs w:val="23.04723358154297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23.04723358154297"/>
          <w:szCs w:val="23.04723358154297"/>
          <w:u w:val="none"/>
          <w:vertAlign w:val="baseline"/>
          <w:rtl w:val="0"/>
        </w:rPr>
        <w:t xml:space="preserve">(past editions of VEI Roundup)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2.19970703125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84fa1"/>
          <w:sz w:val="27.656679153442383"/>
          <w:szCs w:val="27.656679153442383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84fa1"/>
          <w:sz w:val="27.656679153442383"/>
          <w:szCs w:val="27.656679153442383"/>
          <w:u w:val="none"/>
          <w:vertAlign w:val="baseline"/>
          <w:rtl w:val="0"/>
        </w:rPr>
        <w:t xml:space="preserve">FIND A COVID-19 VACCINE OR BOOSTER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322.569580078125" w:line="199.9200010299682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sz w:val="23.04723358154297"/>
          <w:szCs w:val="23.04723358154297"/>
          <w:shd w:fill="auto" w:val="clear"/>
          <w:vertAlign w:val="baseline"/>
        </w:rPr>
      </w:pPr>
      <w:hyperlink r:id="rId56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shd w:fill="auto" w:val="clear"/>
            <w:vertAlign w:val="baseline"/>
            <w:rtl w:val="0"/>
          </w:rPr>
          <w:t xml:space="preserve">Vaccine Finder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199.9200010299682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sz w:val="23.04723358154297"/>
          <w:szCs w:val="23.04723358154297"/>
          <w:shd w:fill="auto" w:val="clear"/>
          <w:vertAlign w:val="baseline"/>
        </w:rPr>
      </w:pPr>
      <w:hyperlink r:id="rId57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shd w:fill="auto" w:val="clear"/>
            <w:vertAlign w:val="baseline"/>
            <w:rtl w:val="0"/>
          </w:rPr>
          <w:t xml:space="preserve">Find, Schedule, or Sign Up for a Mobile COVID-19 Vaccination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199.9200010299682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sz w:val="23.04723358154297"/>
          <w:szCs w:val="23.04723358154297"/>
          <w:shd w:fill="auto" w:val="clear"/>
          <w:vertAlign w:val="baseline"/>
        </w:rPr>
      </w:pPr>
      <w:hyperlink r:id="rId58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shd w:fill="auto" w:val="clear"/>
            <w:vertAlign w:val="baseline"/>
            <w:rtl w:val="0"/>
          </w:rPr>
          <w:t xml:space="preserve">COVID-19 In-Home Vaccination Program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199.9200010299682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91919"/>
          <w:sz w:val="23.04723358154297"/>
          <w:szCs w:val="23.04723358154297"/>
          <w:shd w:fill="auto" w:val="clear"/>
          <w:vertAlign w:val="baseline"/>
        </w:rPr>
      </w:pPr>
      <w:hyperlink r:id="rId59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shd w:fill="auto" w:val="clear"/>
            <w:vertAlign w:val="baseline"/>
            <w:rtl w:val="0"/>
          </w:rPr>
          <w:t xml:space="preserve">Request a Copy of Your Vaccine Card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2.19970703125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84fa1"/>
          <w:sz w:val="27.656679153442383"/>
          <w:szCs w:val="27.65667915344238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84fa1"/>
          <w:sz w:val="27.656679153442383"/>
          <w:szCs w:val="27.656679153442383"/>
          <w:u w:val="none"/>
          <w:shd w:fill="auto" w:val="clear"/>
          <w:vertAlign w:val="baseline"/>
          <w:rtl w:val="0"/>
        </w:rPr>
        <w:t xml:space="preserve">COVID-19 VACCINE STANDING ORDERS (FROM CDC)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322.569580078125" w:line="199.9200010299682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a0a0a"/>
          <w:sz w:val="23.04723358154297"/>
          <w:szCs w:val="23.04723358154297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a0a0a"/>
          <w:sz w:val="23.04723358154297"/>
          <w:szCs w:val="23.04723358154297"/>
          <w:u w:val="none"/>
          <w:vertAlign w:val="baseline"/>
          <w:rtl w:val="0"/>
        </w:rPr>
        <w:t xml:space="preserve">Pfizer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199.92000102996826" w:lineRule="auto"/>
        <w:ind w:left="1440" w:right="0" w:hanging="360"/>
        <w:jc w:val="left"/>
        <w:rPr>
          <w:rFonts w:ascii="Calibri" w:cs="Calibri" w:eastAsia="Calibri" w:hAnsi="Calibri"/>
          <w:i w:val="0"/>
          <w:smallCaps w:val="0"/>
          <w:strike w:val="0"/>
          <w:sz w:val="23.04723358154297"/>
          <w:szCs w:val="23.04723358154297"/>
          <w:vertAlign w:val="baseline"/>
        </w:rPr>
      </w:pPr>
      <w:hyperlink r:id="rId60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vertAlign w:val="baseline"/>
            <w:rtl w:val="0"/>
          </w:rPr>
          <w:t xml:space="preserve">5-11</w:t>
        </w:r>
      </w:hyperlink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c74ff"/>
          <w:sz w:val="23.04723358154297"/>
          <w:szCs w:val="23.04723358154297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a0a0a"/>
          <w:sz w:val="23.04723358154297"/>
          <w:szCs w:val="23.04723358154297"/>
          <w:u w:val="none"/>
          <w:vertAlign w:val="baseline"/>
          <w:rtl w:val="0"/>
        </w:rPr>
        <w:t xml:space="preserve">(updated 2/7/22)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199.92000102996826" w:lineRule="auto"/>
        <w:ind w:left="1440" w:right="0" w:hanging="360"/>
        <w:jc w:val="left"/>
        <w:rPr>
          <w:rFonts w:ascii="Calibri" w:cs="Calibri" w:eastAsia="Calibri" w:hAnsi="Calibri"/>
          <w:i w:val="0"/>
          <w:smallCaps w:val="0"/>
          <w:strike w:val="0"/>
          <w:sz w:val="23.04723358154297"/>
          <w:szCs w:val="23.04723358154297"/>
          <w:vertAlign w:val="baseline"/>
        </w:rPr>
      </w:pPr>
      <w:hyperlink r:id="rId61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vertAlign w:val="baseline"/>
            <w:rtl w:val="0"/>
          </w:rPr>
          <w:t xml:space="preserve">12 + Gray Cap 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40404"/>
          <w:sz w:val="23.04723358154297"/>
          <w:szCs w:val="23.04723358154297"/>
          <w:u w:val="none"/>
          <w:vertAlign w:val="baseline"/>
          <w:rtl w:val="0"/>
        </w:rPr>
        <w:t xml:space="preserve">(updated 2/25/22)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199.92000102996826" w:lineRule="auto"/>
        <w:ind w:left="1440" w:right="0" w:hanging="360"/>
        <w:jc w:val="left"/>
        <w:rPr>
          <w:rFonts w:ascii="Calibri" w:cs="Calibri" w:eastAsia="Calibri" w:hAnsi="Calibri"/>
          <w:i w:val="0"/>
          <w:smallCaps w:val="0"/>
          <w:strike w:val="0"/>
          <w:sz w:val="23.04723358154297"/>
          <w:szCs w:val="23.04723358154297"/>
          <w:vertAlign w:val="baseline"/>
        </w:rPr>
      </w:pPr>
      <w:hyperlink r:id="rId62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vertAlign w:val="baseline"/>
            <w:rtl w:val="0"/>
          </w:rPr>
          <w:t xml:space="preserve">12 + Purple Cap</w:t>
        </w:r>
      </w:hyperlink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c74ff"/>
          <w:sz w:val="23.04723358154297"/>
          <w:szCs w:val="23.04723358154297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40404"/>
          <w:sz w:val="23.04723358154297"/>
          <w:szCs w:val="23.04723358154297"/>
          <w:u w:val="none"/>
          <w:vertAlign w:val="baseline"/>
          <w:rtl w:val="0"/>
        </w:rPr>
        <w:t xml:space="preserve">(updated 2/25/22)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199.92000102996826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sz w:val="23.04723358154297"/>
          <w:szCs w:val="23.04723358154297"/>
          <w:vertAlign w:val="baseline"/>
        </w:rPr>
      </w:pPr>
      <w:hyperlink r:id="rId63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vertAlign w:val="baseline"/>
            <w:rtl w:val="0"/>
          </w:rPr>
          <w:t xml:space="preserve">Moderna 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23.04723358154297"/>
          <w:szCs w:val="23.04723358154297"/>
          <w:u w:val="single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23.04723358154297"/>
          <w:szCs w:val="23.04723358154297"/>
          <w:u w:val="none"/>
          <w:vertAlign w:val="baseline"/>
          <w:rtl w:val="0"/>
        </w:rPr>
        <w:t xml:space="preserve">updated 2/28/22)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199.92000102996826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sz w:val="23.04723358154297"/>
          <w:szCs w:val="23.04723358154297"/>
          <w:vertAlign w:val="baseline"/>
        </w:rPr>
      </w:pPr>
      <w:hyperlink r:id="rId64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3.04723358154297"/>
            <w:szCs w:val="23.04723358154297"/>
            <w:u w:val="single"/>
            <w:vertAlign w:val="baseline"/>
            <w:rtl w:val="0"/>
          </w:rPr>
          <w:t xml:space="preserve">Janssen</w:t>
        </w:r>
      </w:hyperlink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c74ff"/>
          <w:sz w:val="23.04723358154297"/>
          <w:szCs w:val="23.04723358154297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a0a0a"/>
          <w:sz w:val="23.04723358154297"/>
          <w:szCs w:val="23.04723358154297"/>
          <w:u w:val="single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a0a0a"/>
          <w:sz w:val="23.04723358154297"/>
          <w:szCs w:val="23.04723358154297"/>
          <w:u w:val="none"/>
          <w:vertAlign w:val="baseline"/>
          <w:rtl w:val="0"/>
        </w:rPr>
        <w:t xml:space="preserve">updated 2/22/22)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0.4852294921875" w:line="199.9200010299682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284fa1"/>
          <w:sz w:val="36.875572204589844"/>
          <w:szCs w:val="36.8755722045898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84fa1"/>
          <w:sz w:val="36.875572204589844"/>
          <w:szCs w:val="36.875572204589844"/>
          <w:u w:val="none"/>
          <w:shd w:fill="auto" w:val="clear"/>
          <w:vertAlign w:val="baseline"/>
          <w:rtl w:val="0"/>
        </w:rPr>
        <w:t xml:space="preserve">Recent Highlights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2.53662109375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91919"/>
          <w:sz w:val="24.583715438842773"/>
          <w:szCs w:val="24.5837154388427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91919"/>
          <w:sz w:val="24.583715438842773"/>
          <w:szCs w:val="24.583715438842773"/>
          <w:u w:val="none"/>
          <w:shd w:fill="auto" w:val="clear"/>
          <w:vertAlign w:val="baseline"/>
          <w:rtl w:val="0"/>
        </w:rPr>
        <w:t xml:space="preserve">Fitchburg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6.241455078125" w:line="239.9033689498901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23.04723358154297"/>
          <w:szCs w:val="23.047233581542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91919"/>
          <w:sz w:val="23.04723358154297"/>
          <w:szCs w:val="23.04723358154297"/>
          <w:u w:val="none"/>
          <w:shd w:fill="auto" w:val="clear"/>
          <w:vertAlign w:val="baseline"/>
          <w:rtl w:val="0"/>
        </w:rPr>
        <w:t xml:space="preserve">Last week, Fitchburg offered a community outreach and education event to answer parents' questions about pediatric vaccination and share information. The event was held with partners including the YMCA, the Perinatal-Neonatal Quality Improvement Network of Massachusetts (PNQIN), the Fitchburg Local Board of Health, Fitchburg Vaccine Access and Administration providers, and the DPH Fitchburg/Leominster Community Liaison.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4.00909423828125" w:line="199.92000102996826" w:lineRule="auto"/>
        <w:ind w:left="0" w:right="0" w:firstLine="0"/>
        <w:jc w:val="center"/>
        <w:rPr>
          <w:rFonts w:ascii="Tahoma" w:cs="Tahoma" w:eastAsia="Tahoma" w:hAnsi="Tahoma"/>
          <w:b w:val="0"/>
          <w:i w:val="0"/>
          <w:smallCaps w:val="0"/>
          <w:strike w:val="0"/>
          <w:color w:val="284fa1"/>
          <w:sz w:val="18.437786102294922"/>
          <w:szCs w:val="18.437786102294922"/>
          <w:u w:val="none"/>
          <w:shd w:fill="auto" w:val="clear"/>
          <w:vertAlign w:val="baseline"/>
        </w:rPr>
      </w:pPr>
      <w:hyperlink r:id="rId65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4.583715438842773"/>
            <w:szCs w:val="24.583715438842773"/>
            <w:u w:val="single"/>
            <w:shd w:fill="auto" w:val="clear"/>
            <w:vertAlign w:val="baseline"/>
            <w:rtl w:val="0"/>
          </w:rPr>
          <w:t xml:space="preserve">Read More Highlights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4.666748046875" w:line="199.9200010299682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284fa1"/>
          <w:sz w:val="24.583715438842773"/>
          <w:szCs w:val="24.583715438842773"/>
          <w:u w:val="none"/>
          <w:shd w:fill="auto" w:val="clear"/>
          <w:vertAlign w:val="baseline"/>
        </w:rPr>
      </w:pPr>
      <w:hyperlink r:id="rId66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4.583715438842773"/>
            <w:szCs w:val="24.583715438842773"/>
            <w:u w:val="single"/>
            <w:shd w:fill="auto" w:val="clear"/>
            <w:vertAlign w:val="baseline"/>
            <w:rtl w:val="0"/>
          </w:rPr>
          <w:t xml:space="preserve">Visit the VEI Website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7.8729248046875" w:line="199.92000102996826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5d5d5d"/>
          <w:sz w:val="18.437786102294922"/>
          <w:szCs w:val="18.437786102294922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37.1533203125" w:top="1440" w:left="1440" w:right="1440" w:header="0" w:footer="720"/>
          <w:cols w:equalWidth="0" w:num="1">
            <w:col w:space="0" w:w="9360"/>
          </w:cols>
        </w:sect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5d5d5d"/>
          <w:sz w:val="18.437786102294922"/>
          <w:szCs w:val="18.437786102294922"/>
          <w:u w:val="none"/>
          <w:shd w:fill="auto" w:val="clear"/>
          <w:vertAlign w:val="baseline"/>
          <w:rtl w:val="0"/>
        </w:rPr>
        <w:t xml:space="preserve">Vaccine Equity Initiative | 250 Washington Street, Boston, MA 02108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3.2250785827637" w:lineRule="auto"/>
        <w:ind w:left="2463.042449951172" w:right="2423.604736328125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5d5d5d"/>
          <w:sz w:val="18.437786102294922"/>
          <w:szCs w:val="18.4377861022949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5d5d5d"/>
          <w:sz w:val="18.437786102294922"/>
          <w:szCs w:val="18.437786102294922"/>
          <w:u w:val="single"/>
          <w:shd w:fill="auto" w:val="clear"/>
          <w:vertAlign w:val="baseline"/>
          <w:rtl w:val="0"/>
        </w:rPr>
        <w:t xml:space="preserve">Unsubscribe vaccineequityinitiative@mass.gov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5d5d5d"/>
          <w:sz w:val="18.437786102294922"/>
          <w:szCs w:val="18.4377861022949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5d5d5d"/>
          <w:sz w:val="18.437786102294922"/>
          <w:szCs w:val="18.437786102294922"/>
          <w:u w:val="single"/>
          <w:shd w:fill="auto" w:val="clear"/>
          <w:vertAlign w:val="baseline"/>
          <w:rtl w:val="0"/>
        </w:rPr>
        <w:t xml:space="preserve">About Constant Contact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5d5d5d"/>
          <w:sz w:val="18.437786102294922"/>
          <w:szCs w:val="18.4377861022949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.379638671875" w:line="266.55821800231934" w:lineRule="auto"/>
        <w:ind w:left="1982.6765441894531" w:right="1950.6591796875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5d5d5d"/>
          <w:sz w:val="18.437786102294922"/>
          <w:szCs w:val="18.4377861022949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5d5d5d"/>
          <w:sz w:val="18.437786102294922"/>
          <w:szCs w:val="18.437786102294922"/>
          <w:u w:val="none"/>
          <w:shd w:fill="auto" w:val="clear"/>
          <w:vertAlign w:val="baseline"/>
          <w:rtl w:val="0"/>
        </w:rPr>
        <w:t xml:space="preserve">Sent byvaccineequityinitiative@mass.govin collaboration with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46728515625" w:line="240" w:lineRule="auto"/>
        <w:ind w:left="0" w:right="2903.951416015625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5d5d5d"/>
          <w:sz w:val="18.437786102294922"/>
          <w:szCs w:val="18.4377861022949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5d5d5d"/>
          <w:sz w:val="18.437786102294922"/>
          <w:szCs w:val="18.437786102294922"/>
          <w:u w:val="none"/>
          <w:shd w:fill="auto" w:val="clear"/>
          <w:vertAlign w:val="baseline"/>
        </w:rPr>
        <w:drawing>
          <wp:inline distB="19050" distT="19050" distL="19050" distR="19050">
            <wp:extent cx="2058656" cy="585400"/>
            <wp:effectExtent b="0" l="0" r="0" t="0"/>
            <wp:docPr id="5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6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58656" cy="58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5d5d5d"/>
          <w:sz w:val="13.828339576721191"/>
          <w:szCs w:val="13.828339576721191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5d5d5d"/>
          <w:sz w:val="13.828339576721191"/>
          <w:szCs w:val="13.828339576721191"/>
          <w:u w:val="none"/>
          <w:shd w:fill="auto" w:val="clear"/>
          <w:vertAlign w:val="baseline"/>
          <w:rtl w:val="0"/>
        </w:rPr>
        <w:t xml:space="preserve">Try email marketing for free today!</w:t>
      </w:r>
    </w:p>
    <w:sectPr>
      <w:type w:val="continuous"/>
      <w:pgSz w:h="15840" w:w="12240" w:orient="portrait"/>
      <w:pgMar w:bottom="137.1533203125" w:top="1440" w:left="1509.4401550292969" w:right="1515.35400390625" w:header="0" w:footer="720"/>
      <w:cols w:equalWidth="0" w:num="1">
        <w:col w:space="0" w:w="9215.20584106445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Verdana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www.mass.gov/info-details/information-for-providers-about-therapeutic-treatments-for-covid-19#covid-19-therapeutic-locator-" TargetMode="External"/><Relationship Id="rId42" Type="http://schemas.openxmlformats.org/officeDocument/2006/relationships/image" Target="media/image5.png"/><Relationship Id="rId41" Type="http://schemas.openxmlformats.org/officeDocument/2006/relationships/hyperlink" Target="https://www.mass.gov/resource/multilingual-covid-19-materials" TargetMode="External"/><Relationship Id="rId44" Type="http://schemas.openxmlformats.org/officeDocument/2006/relationships/hyperlink" Target="https://www.mass.gov/info-details/covid-19-in-home-vaccination-program" TargetMode="External"/><Relationship Id="rId43" Type="http://schemas.openxmlformats.org/officeDocument/2006/relationships/image" Target="media/image7.png"/><Relationship Id="rId46" Type="http://schemas.openxmlformats.org/officeDocument/2006/relationships/hyperlink" Target="https://www.mass.gov/info-details/covid-19-booster-frequently-asked-questions" TargetMode="External"/><Relationship Id="rId45" Type="http://schemas.openxmlformats.org/officeDocument/2006/relationships/hyperlink" Target="https://www.mass.gov/info-details/covid-19-vaccine-frequently-asked-question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iles.constantcontact.com/6b77156f801/14d519c9-2831-44d6-af0b-a4f2e089fc7e.pdf" TargetMode="External"/><Relationship Id="rId48" Type="http://schemas.openxmlformats.org/officeDocument/2006/relationships/hyperlink" Target="https://www.mass.gov/resource/trust-the-facts-get-the-vax-campaign-materials" TargetMode="External"/><Relationship Id="rId47" Type="http://schemas.openxmlformats.org/officeDocument/2006/relationships/hyperlink" Target="https://www.mass.gov/info-details/massachusetts-covid-19-vaccine-program-mcvp-guidance-for-vaccine-providers-and-organizations#weekly-provider-bulletins-" TargetMode="External"/><Relationship Id="rId49" Type="http://schemas.openxmlformats.org/officeDocument/2006/relationships/hyperlink" Target="https://www.mass.gov/doc/creative-materials-toolkit-trust-the-facts-get-the-vax/download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s://lp.constantcontactpages.com/su/9wFTcRU/VEIWeeklyRoundup?source_id=1cb133b4-a6fa-4d82-8877-26fbd3220956&amp;source_type=em&amp;c=A7NAYDszA7IRQZ0Q_43tzL_RDJSeLQ5emB5i5VVWwQcpsMLrFcCPTA==" TargetMode="External"/><Relationship Id="rId8" Type="http://schemas.openxmlformats.org/officeDocument/2006/relationships/image" Target="media/image1.png"/><Relationship Id="rId31" Type="http://schemas.openxmlformats.org/officeDocument/2006/relationships/hyperlink" Target="https://www.youtube.com/watch?v=-RY-MafFwj0" TargetMode="External"/><Relationship Id="rId30" Type="http://schemas.openxmlformats.org/officeDocument/2006/relationships/hyperlink" Target="https://www.mass.gov/news/baker-polito-administration-announces-updates-to-stop-the-spread-testing-program" TargetMode="External"/><Relationship Id="rId33" Type="http://schemas.openxmlformats.org/officeDocument/2006/relationships/hyperlink" Target="https://www.youtube.com/watch?v=-RY-MafFwj0" TargetMode="External"/><Relationship Id="rId32" Type="http://schemas.openxmlformats.org/officeDocument/2006/relationships/hyperlink" Target="https://www.youtube.com/watch?v=-RY-MafFwj0" TargetMode="External"/><Relationship Id="rId35" Type="http://schemas.openxmlformats.org/officeDocument/2006/relationships/hyperlink" Target="https://www.youtube.com/watch?v=-RY-MafFwj0" TargetMode="External"/><Relationship Id="rId34" Type="http://schemas.openxmlformats.org/officeDocument/2006/relationships/hyperlink" Target="https://www.youtube.com/watch?v=-RY-MafFwj0" TargetMode="External"/><Relationship Id="rId37" Type="http://schemas.openxmlformats.org/officeDocument/2006/relationships/hyperlink" Target="https://www.mass.gov/info-details/treatments-for-covid-19" TargetMode="External"/><Relationship Id="rId36" Type="http://schemas.openxmlformats.org/officeDocument/2006/relationships/image" Target="media/image6.jpg"/><Relationship Id="rId39" Type="http://schemas.openxmlformats.org/officeDocument/2006/relationships/hyperlink" Target="https://www.mass.gov/info-details/information-for-providers-about-therapeutic-treatments-for-covid-19#covid-19-therapeutic-locator-" TargetMode="External"/><Relationship Id="rId38" Type="http://schemas.openxmlformats.org/officeDocument/2006/relationships/hyperlink" Target="https://www.mass.gov/info-details/treatments-for-covid-19#information-for-patients-in-multiple-languages-" TargetMode="External"/><Relationship Id="rId62" Type="http://schemas.openxmlformats.org/officeDocument/2006/relationships/hyperlink" Target="https://www.cdc.gov/vaccines/covid-19/info-by-product/pfizer/downloads/standing-orders.pdf" TargetMode="External"/><Relationship Id="rId61" Type="http://schemas.openxmlformats.org/officeDocument/2006/relationships/hyperlink" Target="https://www.cdc.gov/vaccines/covid-19/info-by-product/pfizer/downloads/gray-cap-Pfizer-BioNTech-standing-orders.pdf" TargetMode="External"/><Relationship Id="rId20" Type="http://schemas.openxmlformats.org/officeDocument/2006/relationships/hyperlink" Target="https://www.covidtests.gov/" TargetMode="External"/><Relationship Id="rId64" Type="http://schemas.openxmlformats.org/officeDocument/2006/relationships/hyperlink" Target="https://www.cdc.gov/vaccines/covid-19/info-by-product/janssen/downloads/Janssen-Standing-Orders.pdf" TargetMode="External"/><Relationship Id="rId63" Type="http://schemas.openxmlformats.org/officeDocument/2006/relationships/hyperlink" Target="https://www.cdc.gov/vaccines/covid-19/info-by-product/moderna/downloads/standing-orders.pdf" TargetMode="External"/><Relationship Id="rId22" Type="http://schemas.openxmlformats.org/officeDocument/2006/relationships/hyperlink" Target="https://www.mass.gov/covid-19-testing" TargetMode="External"/><Relationship Id="rId66" Type="http://schemas.openxmlformats.org/officeDocument/2006/relationships/hyperlink" Target="https://www.mass.gov/info-details/covid-19-vaccine-equity-initiative" TargetMode="External"/><Relationship Id="rId21" Type="http://schemas.openxmlformats.org/officeDocument/2006/relationships/hyperlink" Target="https://www.covidtests.gov/" TargetMode="External"/><Relationship Id="rId65" Type="http://schemas.openxmlformats.org/officeDocument/2006/relationships/hyperlink" Target="https://www.mass.gov/info-details/covid-19-vaccine-equity-initiative-highlights" TargetMode="External"/><Relationship Id="rId24" Type="http://schemas.openxmlformats.org/officeDocument/2006/relationships/hyperlink" Target="https://www.mass.gov/news/baker-polito-administration-announces-updates-to-stop-the-spread-testing-program" TargetMode="External"/><Relationship Id="rId23" Type="http://schemas.openxmlformats.org/officeDocument/2006/relationships/hyperlink" Target="https://www.mass.gov/covid-19-testing" TargetMode="External"/><Relationship Id="rId67" Type="http://schemas.openxmlformats.org/officeDocument/2006/relationships/image" Target="media/image8.png"/><Relationship Id="rId60" Type="http://schemas.openxmlformats.org/officeDocument/2006/relationships/hyperlink" Target="https://www.cdc.gov/vaccines/covid-19/info-by-product/pfizer/downloads/Pfizer_PED_StandingOrders.pdf" TargetMode="External"/><Relationship Id="rId26" Type="http://schemas.openxmlformats.org/officeDocument/2006/relationships/hyperlink" Target="https://www.mass.gov/news/baker-polito-administration-announces-updates-to-stop-the-spread-testing-program" TargetMode="External"/><Relationship Id="rId25" Type="http://schemas.openxmlformats.org/officeDocument/2006/relationships/hyperlink" Target="https://www.mass.gov/news/baker-polito-administration-announces-updates-to-stop-the-spread-testing-program" TargetMode="External"/><Relationship Id="rId28" Type="http://schemas.openxmlformats.org/officeDocument/2006/relationships/hyperlink" Target="https://www.mass.gov/news/baker-polito-administration-announces-updates-to-stop-the-spread-testing-program" TargetMode="External"/><Relationship Id="rId27" Type="http://schemas.openxmlformats.org/officeDocument/2006/relationships/hyperlink" Target="https://www.mass.gov/news/baker-polito-administration-announces-updates-to-stop-the-spread-testing-program" TargetMode="External"/><Relationship Id="rId29" Type="http://schemas.openxmlformats.org/officeDocument/2006/relationships/hyperlink" Target="https://www.mass.gov/news/baker-polito-administration-announces-updates-to-stop-the-spread-testing-program" TargetMode="External"/><Relationship Id="rId51" Type="http://schemas.openxmlformats.org/officeDocument/2006/relationships/hyperlink" Target="https://www.mass.gov/resource/multilingual-covid-19-materials" TargetMode="External"/><Relationship Id="rId50" Type="http://schemas.openxmlformats.org/officeDocument/2006/relationships/hyperlink" Target="https://www.mass.gov/info-details/covid-19-vaccine-education-and-outreach-materials" TargetMode="External"/><Relationship Id="rId53" Type="http://schemas.openxmlformats.org/officeDocument/2006/relationships/hyperlink" Target="https://www.mass.gov/info-details/covid-19-funeral-assistance#fema-funeral-assistance-website-&amp;-faq-" TargetMode="External"/><Relationship Id="rId52" Type="http://schemas.openxmlformats.org/officeDocument/2006/relationships/hyperlink" Target="https://www.mass.gov/info-details/covid-19-funeral-assistance" TargetMode="External"/><Relationship Id="rId11" Type="http://schemas.openxmlformats.org/officeDocument/2006/relationships/hyperlink" Target="https://us02web.zoom.us/meeting/register/tZUqde2pqzIuH9yLuyDwAs042bk3yuf3yfj_" TargetMode="External"/><Relationship Id="rId55" Type="http://schemas.openxmlformats.org/officeDocument/2006/relationships/hyperlink" Target="https://www.mass.gov/lists/archive-of-covid-19-vaccine-communications-updates" TargetMode="External"/><Relationship Id="rId10" Type="http://schemas.openxmlformats.org/officeDocument/2006/relationships/hyperlink" Target="https://us02web.zoom.us/meeting/register/tZErcOusrT8pHtaPr19nAcAuabuWQvmkflcF" TargetMode="External"/><Relationship Id="rId54" Type="http://schemas.openxmlformats.org/officeDocument/2006/relationships/hyperlink" Target="https://www.mass.gov/doc/covid-19-vaccination-tools-for-employers" TargetMode="External"/><Relationship Id="rId13" Type="http://schemas.openxmlformats.org/officeDocument/2006/relationships/hyperlink" Target="https://www.mass.gov/news/department-of-public-health-updates-covid-19-death-definition" TargetMode="External"/><Relationship Id="rId57" Type="http://schemas.openxmlformats.org/officeDocument/2006/relationships/hyperlink" Target="https://www.mass.gov/covid-19-mobile-vaccinations" TargetMode="External"/><Relationship Id="rId12" Type="http://schemas.openxmlformats.org/officeDocument/2006/relationships/image" Target="media/image3.png"/><Relationship Id="rId56" Type="http://schemas.openxmlformats.org/officeDocument/2006/relationships/hyperlink" Target="https://vaxfinder.mass.gov/" TargetMode="External"/><Relationship Id="rId15" Type="http://schemas.openxmlformats.org/officeDocument/2006/relationships/hyperlink" Target="https://www.mass.gov/news/department-of-public-health-updates-covid-19-death-definition" TargetMode="External"/><Relationship Id="rId59" Type="http://schemas.openxmlformats.org/officeDocument/2006/relationships/hyperlink" Target="https://www.mass.gov/info-details/requesting-a-copy-of-your-covid-19-vaccination-record" TargetMode="External"/><Relationship Id="rId14" Type="http://schemas.openxmlformats.org/officeDocument/2006/relationships/hyperlink" Target="https://www.mass.gov/news/department-of-public-health-updates-covid-19-death-definition" TargetMode="External"/><Relationship Id="rId58" Type="http://schemas.openxmlformats.org/officeDocument/2006/relationships/hyperlink" Target="https://www.mass.gov/info-details/covid-19-in-home-vaccination-program" TargetMode="External"/><Relationship Id="rId17" Type="http://schemas.openxmlformats.org/officeDocument/2006/relationships/hyperlink" Target="https://www.mass.gov/news/department-of-public-health-updates-covid-19-death-definition" TargetMode="External"/><Relationship Id="rId16" Type="http://schemas.openxmlformats.org/officeDocument/2006/relationships/hyperlink" Target="https://www.mass.gov/news/department-of-public-health-updates-covid-19-death-definition" TargetMode="External"/><Relationship Id="rId19" Type="http://schemas.openxmlformats.org/officeDocument/2006/relationships/image" Target="media/image4.png"/><Relationship Id="rId18" Type="http://schemas.openxmlformats.org/officeDocument/2006/relationships/hyperlink" Target="https://www.mass.gov/news/department-of-public-health-updates-covid-19-death-definition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