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536DA6" w14:paraId="17555908" w14:textId="77777777" w:rsidTr="00536D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4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2"/>
            </w:tblGrid>
            <w:tr w:rsidR="00536DA6" w14:paraId="28FB5AC2" w14:textId="77777777" w:rsidTr="00C4136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2"/>
                  </w:tblGrid>
                  <w:tr w:rsidR="00536DA6" w14:paraId="494B3736" w14:textId="77777777" w:rsidTr="00C4136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2"/>
                        </w:tblGrid>
                        <w:tr w:rsidR="00536DA6" w14:paraId="624B6BBD" w14:textId="77777777" w:rsidTr="00C4136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22"/>
                              </w:tblGrid>
                              <w:tr w:rsidR="00536DA6" w14:paraId="7CA6C4B9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2"/>
                                    </w:tblGrid>
                                    <w:tr w:rsidR="00536DA6" w14:paraId="6EFE9632" w14:textId="77777777" w:rsidTr="00C4136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16E875DE" w14:textId="77777777" w:rsidR="00536DA6" w:rsidRDefault="00536DA6" w:rsidP="00547141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04545B9" wp14:editId="3C909E6D">
                                                <wp:extent cx="5860415" cy="842645"/>
                                                <wp:effectExtent l="0" t="0" r="6985" b="0"/>
                                                <wp:docPr id="5" name="Picture 5" descr="Graphical user interface, website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8" name="Picture 8" descr="Graphical user interface, website&#10;&#10;Description automatically generate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860415" cy="84264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7D4E01F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5E9F6A27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2"/>
                                    </w:tblGrid>
                                    <w:tr w:rsidR="00536DA6" w14:paraId="27F89AD2" w14:textId="77777777" w:rsidTr="00C4136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</w:tcPr>
                                        <w:p w14:paraId="24D5E7A4" w14:textId="77777777" w:rsidR="00536DA6" w:rsidRDefault="00536DA6" w:rsidP="00C41364">
                                          <w:pPr>
                                            <w:jc w:val="center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0000"/>
                                              <w:sz w:val="39"/>
                                              <w:szCs w:val="39"/>
                                            </w:rPr>
                                            <w:t>BULLETIN</w:t>
                                          </w:r>
                                        </w:p>
                                        <w:p w14:paraId="3D2450ED" w14:textId="77777777" w:rsidR="00536DA6" w:rsidRPr="00961BF0" w:rsidRDefault="00536DA6" w:rsidP="00C41364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color w:val="36495F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 w:rsidRPr="00961BF0">
                                            <w:rPr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  <w:t>What Massachusetts COVID-19 Vaccine Providers Need to Know</w:t>
                                          </w:r>
                                        </w:p>
                                        <w:p w14:paraId="209A3BAA" w14:textId="6A314BA9" w:rsidR="006123E4" w:rsidRDefault="00536DA6" w:rsidP="000A24D8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 w:rsidRPr="00961BF0">
                                            <w:rPr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  <w:t xml:space="preserve">Week of </w:t>
                                          </w:r>
                                          <w:r w:rsidR="00865FD2">
                                            <w:rPr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  <w:t>9/14</w:t>
                                          </w:r>
                                          <w:r w:rsidRPr="00961BF0">
                                            <w:rPr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  <w:t>/202</w:t>
                                          </w:r>
                                          <w:r w:rsidR="0043562F">
                                            <w:rPr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  <w:t>3</w:t>
                                          </w:r>
                                        </w:p>
                                        <w:p w14:paraId="6E6BFFC3" w14:textId="77777777" w:rsidR="00F429B5" w:rsidRDefault="00F429B5" w:rsidP="000A24D8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30"/>
                                              <w:szCs w:val="30"/>
                                            </w:rPr>
                                          </w:pPr>
                                        </w:p>
                                        <w:p w14:paraId="31FA65C5" w14:textId="5510AF9F" w:rsidR="00AA190A" w:rsidRPr="001F4C53" w:rsidRDefault="00682EE7" w:rsidP="000A24D8">
                                          <w:pPr>
                                            <w:jc w:val="center"/>
                                            <w:rPr>
                                              <w:i/>
                                              <w:iCs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</w:rPr>
                                            <w:t>T</w:t>
                                          </w:r>
                                          <w:r w:rsidR="00AA190A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>his will be the final issue of the</w:t>
                                          </w:r>
                                          <w:r w:rsidR="004F10C0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 Massachusetts COVID-19 Vaccine Bulletin</w:t>
                                          </w:r>
                                        </w:p>
                                        <w:p w14:paraId="2B952048" w14:textId="77777777" w:rsidR="00811C5D" w:rsidRPr="001F4C53" w:rsidRDefault="00811C5D" w:rsidP="000A24D8">
                                          <w:pPr>
                                            <w:jc w:val="center"/>
                                            <w:rPr>
                                              <w:i/>
                                              <w:iCs/>
                                            </w:rPr>
                                          </w:pPr>
                                        </w:p>
                                        <w:p w14:paraId="35415F7A" w14:textId="0461C282" w:rsidR="00B142DC" w:rsidRDefault="00682EE7" w:rsidP="006B459E">
                                          <w:pPr>
                                            <w:jc w:val="center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</w:rPr>
                                            <w:t>F</w:t>
                                          </w:r>
                                          <w:r w:rsidR="0057735E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uture communications </w:t>
                                          </w:r>
                                          <w:r w:rsidR="00E7294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>with those enrolled in</w:t>
                                          </w:r>
                                          <w:r w:rsidR="0075193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 the Massachusetts </w:t>
                                          </w:r>
                                          <w:r w:rsidR="00D103FF">
                                            <w:rPr>
                                              <w:i/>
                                              <w:iCs/>
                                            </w:rPr>
                                            <w:t>Vaccines for Children (</w:t>
                                          </w:r>
                                          <w:r w:rsidR="0075193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>VFC</w:t>
                                          </w:r>
                                          <w:r w:rsidR="00D103FF">
                                            <w:rPr>
                                              <w:i/>
                                              <w:iCs/>
                                            </w:rPr>
                                            <w:t>)</w:t>
                                          </w:r>
                                          <w:r w:rsidR="0075193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, </w:t>
                                          </w:r>
                                          <w:r w:rsidR="00D103FF">
                                            <w:rPr>
                                              <w:i/>
                                              <w:iCs/>
                                            </w:rPr>
                                            <w:t>Bridge Access (</w:t>
                                          </w:r>
                                          <w:r w:rsidR="0075193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>BAP</w:t>
                                          </w:r>
                                          <w:r w:rsidR="00D103FF">
                                            <w:rPr>
                                              <w:i/>
                                              <w:iCs/>
                                            </w:rPr>
                                            <w:t>)</w:t>
                                          </w:r>
                                          <w:r w:rsidR="0075193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, or </w:t>
                                          </w:r>
                                          <w:r w:rsidR="00484CE6">
                                            <w:rPr>
                                              <w:i/>
                                              <w:iCs/>
                                            </w:rPr>
                                            <w:t>A</w:t>
                                          </w:r>
                                          <w:r w:rsidR="0075193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dult programs </w:t>
                                          </w:r>
                                          <w:r w:rsidR="0057735E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will </w:t>
                                          </w:r>
                                          <w:r w:rsidR="001C7CE0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take place via </w:t>
                                          </w:r>
                                          <w:r w:rsidR="00751938" w:rsidRPr="001F4C53">
                                            <w:rPr>
                                              <w:i/>
                                              <w:iCs/>
                                            </w:rPr>
                                            <w:t>our routine channels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58396B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51551946" w14:textId="77777777" w:rsidTr="008E181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</w:tcPr>
                                  <w:p w14:paraId="542838D8" w14:textId="77777777" w:rsidR="00536DA6" w:rsidRDefault="00536DA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41A8D4F" w14:textId="77777777" w:rsidR="00625450" w:rsidRDefault="006254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4113ABF" w14:textId="77777777" w:rsidR="00625450" w:rsidRDefault="00625450" w:rsidP="00625450">
                                    <w:pPr>
                                      <w:rPr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</w:rPr>
                                      <w:t>LATEST NEWS</w:t>
                                    </w:r>
                                  </w:p>
                                  <w:p w14:paraId="64078096" w14:textId="77777777" w:rsidR="00625450" w:rsidRDefault="00625450" w:rsidP="00625450">
                                    <w:pPr>
                                      <w:rPr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EDCD41C" w14:textId="77777777" w:rsidR="00625450" w:rsidRDefault="00625450" w:rsidP="00625450">
                                    <w:pPr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  <w:r w:rsidRPr="001F4C53"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  <w:t xml:space="preserve">Everyone 6-months and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  <w:t>older</w:t>
                                    </w:r>
                                    <w:r w:rsidRPr="001F4C53"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  <w:t xml:space="preserve"> is recommended to get at an updated 2023–2024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33037F"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  <w:t xml:space="preserve">(monovalent, XBB containing) </w:t>
                                    </w:r>
                                    <w:r w:rsidRPr="001F4C53"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  <w:t xml:space="preserve">COVID-19 vaccine to protect against the potentially serious outcomes of COVID-19 illness this fall and winter. </w:t>
                                    </w:r>
                                  </w:p>
                                  <w:p w14:paraId="48C1F2F0" w14:textId="77777777" w:rsidR="00625450" w:rsidRDefault="00625450" w:rsidP="00625450">
                                    <w:pPr>
                                      <w:rPr>
                                        <w:b/>
                                        <w:bCs/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5391C6F0" w14:textId="77777777" w:rsidR="00625450" w:rsidRPr="001F4C53" w:rsidRDefault="00625450" w:rsidP="0062545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8E181B"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Updated COVID-19 vaccines from Pfizer and Moderna are now available for ordering from both the state and privately</w:t>
                                    </w: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1A89D8A8" w14:textId="77777777" w:rsidR="00625450" w:rsidRDefault="00625450" w:rsidP="00625450">
                                    <w:pPr>
                                      <w:rPr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54954FD" w14:textId="77777777" w:rsidR="00625450" w:rsidRDefault="00625450" w:rsidP="00625450">
                                    <w:pPr>
                                      <w:rPr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As of 9/11/2023 </w:t>
                                    </w:r>
                                    <w:r w:rsidRPr="001F4C53">
                                      <w:rPr>
                                        <w:color w:val="FF0000"/>
                                        <w:sz w:val="21"/>
                                        <w:szCs w:val="21"/>
                                      </w:rPr>
                                      <w:t xml:space="preserve">bivalent Moderna and Pfizer-BioNTech COVID-19 vaccines are no longer authorized </w:t>
                                    </w: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for use in the United States. Therefore, </w:t>
                                    </w:r>
                                    <w:r w:rsidRPr="001F4C53">
                                      <w:rPr>
                                        <w:color w:val="FF0000"/>
                                        <w:sz w:val="21"/>
                                        <w:szCs w:val="21"/>
                                      </w:rPr>
                                      <w:t>administration of bivalent Moderna and Pfizer-BioNTech COVID-19 vaccines must stop immediately</w:t>
                                    </w:r>
                                    <w:r>
                                      <w:rPr>
                                        <w:color w:val="FF0000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594E2AFA" w14:textId="77777777" w:rsidR="00625450" w:rsidRDefault="00625450" w:rsidP="00625450">
                                    <w:pPr>
                                      <w:rPr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26D39416" w14:textId="77777777" w:rsidR="00625450" w:rsidRPr="001F4C53" w:rsidRDefault="00625450" w:rsidP="0062545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On 9/11/</w:t>
                                    </w: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2023, the </w:t>
                                    </w:r>
                                    <w:hyperlink r:id="rId9" w:history="1">
                                      <w:r w:rsidRPr="001F4C53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>FDA approve</w:t>
                                      </w:r>
                                      <w:r w:rsidRPr="00FF3452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>d</w:t>
                                      </w:r>
                                      <w:r w:rsidRPr="001F4C53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 xml:space="preserve"> and authorize</w:t>
                                      </w:r>
                                      <w:r w:rsidRPr="00FF3452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>d</w:t>
                                      </w:r>
                                    </w:hyperlink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updated </w:t>
                                    </w: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Moderna and Pfizer </w:t>
                                    </w: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>COVID-19 vaccines</w:t>
                                    </w: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>formulated to more closely target currently circulating variants and to provide better protection against serious consequences of COVID-19, including hospitalization and death.  These vaccines have been updated to include a monovalent (single) component that corresponds to the Omicron variant XBB.1.5.</w:t>
                                    </w:r>
                                  </w:p>
                                  <w:p w14:paraId="1DE4CC9D" w14:textId="77777777" w:rsidR="00625450" w:rsidRPr="001F4C53" w:rsidRDefault="00625450" w:rsidP="00625450">
                                    <w:pPr>
                                      <w:rPr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D8A547C" w14:textId="77777777" w:rsidR="00625450" w:rsidRDefault="00625450" w:rsidP="0062545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On 9/12/2023, </w:t>
                                    </w:r>
                                    <w:hyperlink r:id="rId10" w:history="1">
                                      <w:r w:rsidRPr="001F4C53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>ACIP</w:t>
                                      </w:r>
                                      <w:r w:rsidRPr="00CF2E14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 w:rsidRPr="001F4C53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>recommend</w:t>
                                      </w:r>
                                      <w:r w:rsidRPr="00CF2E14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>ed</w:t>
                                      </w:r>
                                    </w:hyperlink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2023–2024 (monovalent, XBB containing) COVID-19 vaccines as authorized under Emergency Use Authorization (EUA) or approved by Biologics License Application (BLA) in persons ≥6 months of age</w:t>
                                    </w: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. A short time later, </w:t>
                                    </w:r>
                                    <w:hyperlink r:id="rId11" w:history="1">
                                      <w:r w:rsidRPr="00714768">
                                        <w:rPr>
                                          <w:rStyle w:val="Hyperlink"/>
                                          <w:sz w:val="21"/>
                                          <w:szCs w:val="21"/>
                                        </w:rPr>
                                        <w:t>CDC Director</w:t>
                                      </w:r>
                                    </w:hyperlink>
                                    <w:r w:rsidRPr="00E53D11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Mandy Cohen sign</w:t>
                                    </w: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ed</w:t>
                                    </w:r>
                                    <w:r w:rsidRPr="00E53D11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off on the recommendation</w:t>
                                    </w: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. </w:t>
                                    </w:r>
                                  </w:p>
                                  <w:p w14:paraId="6ED814C0" w14:textId="77777777" w:rsidR="00625450" w:rsidRDefault="00625450" w:rsidP="0062545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72A105C1" w14:textId="77777777" w:rsidR="00625450" w:rsidRDefault="00625450" w:rsidP="0062545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Please watch all resources (</w:t>
                                    </w:r>
                                    <w:proofErr w:type="spellStart"/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ie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., CDC, Immunize.org, AAP), for updated materials and clinical guidance.</w:t>
                                    </w:r>
                                  </w:p>
                                  <w:p w14:paraId="2666AEA2" w14:textId="77777777" w:rsidR="00625450" w:rsidRDefault="00625450" w:rsidP="0062545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4C463785" w14:textId="77777777" w:rsidR="00625450" w:rsidRPr="000002BD" w:rsidRDefault="00625450" w:rsidP="00625450">
                                    <w:pP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0002BD"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2023 – 2024 (monovalent, XBB containing) mRNA COVID-19 vaccine recommendations:</w:t>
                                    </w:r>
                                  </w:p>
                                  <w:p w14:paraId="3CCCCBC6" w14:textId="77777777" w:rsidR="00625450" w:rsidRPr="001F4C53" w:rsidRDefault="00625450" w:rsidP="00625450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81"/>
                                      </w:num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Everyone ages 5 years and older is recommended to receive 1 dose of a 2023–2024 mRNA COVID-19 vaccine </w:t>
                                    </w:r>
                                  </w:p>
                                  <w:p w14:paraId="17B23855" w14:textId="77777777" w:rsidR="00625450" w:rsidRPr="001F4C53" w:rsidRDefault="00625450" w:rsidP="00625450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81"/>
                                      </w:num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Children ages 6 months–4 years should complete a multi-dose initial series (2 doses of Moderna or 3 doses of Pfizer-BioNTech mRNA COVID-19 vaccine) with at least one dose of the 2023–2024 COVID-19 vaccine </w:t>
                                    </w:r>
                                  </w:p>
                                  <w:p w14:paraId="2B27E0B5" w14:textId="77777777" w:rsidR="00625450" w:rsidRPr="001F4C53" w:rsidRDefault="00625450" w:rsidP="00625450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81"/>
                                      </w:num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People who are moderately or severely immunocompromised should complete a 3- dose initial series with at least one dose of the 2023–2024 COVID-19 vaccine and may receive 1 or more additional 2023–2024 COVID-19 vaccine doses </w:t>
                                    </w:r>
                                  </w:p>
                                  <w:p w14:paraId="33E452B3" w14:textId="77777777" w:rsidR="00625450" w:rsidRDefault="00625450" w:rsidP="00625450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81"/>
                                      </w:num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1F4C53">
                                      <w:rPr>
                                        <w:sz w:val="21"/>
                                        <w:szCs w:val="21"/>
                                      </w:rPr>
                                      <w:t>Bivalent mRNA COVID-19 vaccines are no longer recommended in the United States</w:t>
                                    </w:r>
                                  </w:p>
                                  <w:p w14:paraId="6458F739" w14:textId="77777777" w:rsidR="00625450" w:rsidRDefault="006254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E022BF5" w14:textId="77777777" w:rsidR="00625450" w:rsidRDefault="006254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2891E1D" w14:textId="39BA6003" w:rsidR="004A5857" w:rsidRDefault="004A585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2FC96B7A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2"/>
                                    </w:tblGrid>
                                    <w:tr w:rsidR="00536DA6" w14:paraId="4F25ED80" w14:textId="77777777" w:rsidTr="00C4136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69577E9" w14:textId="77777777" w:rsidR="00536DA6" w:rsidRDefault="00536DA6" w:rsidP="00C41364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1528C1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1EDDBE3F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5D2CE86E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0BEBE4EA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2"/>
                                    </w:tblGrid>
                                    <w:tr w:rsidR="00536DA6" w14:paraId="7161E67C" w14:textId="77777777" w:rsidTr="00C4136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BD83B26" w14:textId="77777777" w:rsidR="00536DA6" w:rsidRDefault="00536DA6" w:rsidP="00C41364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3D42067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08157CF5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2"/>
                                    </w:tblGrid>
                                    <w:tr w:rsidR="00536DA6" w14:paraId="18FD6855" w14:textId="77777777" w:rsidTr="00C4136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FEFAE45" w14:textId="77777777" w:rsidR="00536DA6" w:rsidRDefault="00536DA6" w:rsidP="00C41364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98417F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5F5C57D3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4DDE2C75" w14:textId="1B008C6C" w:rsidR="00856FBF" w:rsidRDefault="00856FBF" w:rsidP="004D3C1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34C40365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2"/>
                                    </w:tblGrid>
                                    <w:tr w:rsidR="00536DA6" w14:paraId="204891D5" w14:textId="77777777" w:rsidTr="00C4136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8BB9B7C" w14:textId="77777777" w:rsidR="00536DA6" w:rsidRDefault="00536DA6" w:rsidP="00C41364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B0F4B2F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65379CFA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6CFA9BCB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36DA6" w14:paraId="668012C3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1F3F9D3E" w14:textId="77777777" w:rsidR="00536DA6" w:rsidRDefault="00536DA6" w:rsidP="00C4136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bookmarkStart w:id="0" w:name="_Hlk122362210"/>
                                  </w:p>
                                </w:tc>
                              </w:tr>
                              <w:tr w:rsidR="00536DA6" w14:paraId="1B8578C3" w14:textId="77777777" w:rsidTr="00C4136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2"/>
                                    </w:tblGrid>
                                    <w:tr w:rsidR="00536DA6" w14:paraId="1194EC41" w14:textId="77777777" w:rsidTr="00C4136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</w:tcPr>
                                        <w:p w14:paraId="0B1E5FBE" w14:textId="1B92A2B6" w:rsidR="00277A76" w:rsidRDefault="00037CBD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bookmarkStart w:id="1" w:name="_Hlk122362372"/>
                                          <w:r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 xml:space="preserve">VACCINE MANAGEMENT </w:t>
                                          </w:r>
                                        </w:p>
                                        <w:p w14:paraId="442C9FD5" w14:textId="435EDD3F" w:rsidR="007A64C5" w:rsidRDefault="007A64C5" w:rsidP="0057008B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4BA4886B" w14:textId="0A0CCC59" w:rsidR="00BA3812" w:rsidRPr="00EC0B83" w:rsidRDefault="00BA3812" w:rsidP="00BA3812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New </w:t>
                                          </w:r>
                                          <w:r w:rsidRPr="00EC0B83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COVID-19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Formulation Now Available for Ordering </w:t>
                                          </w:r>
                                        </w:p>
                                        <w:p w14:paraId="021241F3" w14:textId="2090B156" w:rsidR="00BA3812" w:rsidRDefault="00BA3812" w:rsidP="00BA3812">
                                          <w:pPr>
                                            <w:ind w:left="-27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6B459E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The new Omicron variant XBB.1.5 formulations </w:t>
                                          </w: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are now available for ordering for </w:t>
                                          </w:r>
                                          <w:r w:rsidRPr="006B459E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VFC and BAP </w:t>
                                          </w: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enrolled p</w:t>
                                          </w:r>
                                          <w:r w:rsidRPr="006B459E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roviders</w:t>
                                          </w: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(see below regarding enrollment information) through the MIIS</w:t>
                                          </w:r>
                                          <w:r w:rsidRPr="006B459E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. To order COVID-19 vaccines, please navigate to the “Orders” page in the MIIS to create a submit your request for additional doses. </w:t>
                                          </w:r>
                                        </w:p>
                                        <w:p w14:paraId="69EFF686" w14:textId="35D15B0E" w:rsidR="00682916" w:rsidRDefault="00682916" w:rsidP="00BA3812">
                                          <w:pPr>
                                            <w:ind w:left="-27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522" w:type="dxa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39"/>
                                            <w:gridCol w:w="1987"/>
                                            <w:gridCol w:w="2126"/>
                                            <w:gridCol w:w="1770"/>
                                          </w:tblGrid>
                                          <w:tr w:rsidR="00682916" w:rsidRPr="00404D8D" w14:paraId="7E422F32" w14:textId="77777777" w:rsidTr="00526954">
                                            <w:trPr>
                                              <w:trHeight w:val="290"/>
                                            </w:trPr>
                                            <w:tc>
                                              <w:tcPr>
                                                <w:tcW w:w="363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2F75B5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5E3F1116" w14:textId="77777777" w:rsidR="00682916" w:rsidRPr="00404D8D" w:rsidRDefault="00682916" w:rsidP="00682916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</w:pPr>
                                                <w:bookmarkStart w:id="2" w:name="_Hlk145517976"/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  <w:t>Vaccine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9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2F75B5"/>
                                                <w:vAlign w:val="bottom"/>
                                              </w:tcPr>
                                              <w:p w14:paraId="347F6989" w14:textId="77777777" w:rsidR="00682916" w:rsidRPr="00404D8D" w:rsidRDefault="00682916" w:rsidP="00682916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  <w:t>Age Group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2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2F75B5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17007FDE" w14:textId="77777777" w:rsidR="00682916" w:rsidRPr="00404D8D" w:rsidRDefault="00682916" w:rsidP="00682916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  <w:t>Package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7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2F75B5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09362BFD" w14:textId="77777777" w:rsidR="00682916" w:rsidRPr="00404D8D" w:rsidRDefault="00682916" w:rsidP="00682916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FFFFFF"/>
                                                  </w:rPr>
                                                  <w:t>NDC</w:t>
                                                </w:r>
                                              </w:p>
                                            </w:tc>
                                          </w:tr>
                                          <w:tr w:rsidR="00682916" w:rsidRPr="00404D8D" w14:paraId="539B3187" w14:textId="77777777" w:rsidTr="00526954">
                                            <w:trPr>
                                              <w:trHeight w:val="290"/>
                                            </w:trPr>
                                            <w:tc>
                                              <w:tcPr>
                                                <w:tcW w:w="363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4C198A66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Moderna Spikevax COVID-19 Vaccine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9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bottom"/>
                                              </w:tcPr>
                                              <w:p w14:paraId="0ADF4100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12+ years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2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31CD5D97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10 pack- SDV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7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2E8C335D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80777-0102-95</w:t>
                                                </w:r>
                                              </w:p>
                                            </w:tc>
                                          </w:tr>
                                          <w:tr w:rsidR="00682916" w:rsidRPr="00404D8D" w14:paraId="6254A2F4" w14:textId="77777777" w:rsidTr="00526954">
                                            <w:trPr>
                                              <w:trHeight w:val="290"/>
                                            </w:trPr>
                                            <w:tc>
                                              <w:tcPr>
                                                <w:tcW w:w="363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03C7F179" w14:textId="243FFE0D" w:rsidR="00682916" w:rsidRPr="008E181B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</w:pPr>
                                                <w:r w:rsidRPr="008E181B"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  <w:t>Moderna COVID-19 Vaccine</w:t>
                                                </w:r>
                                                <w:r w:rsidR="00BE7F53"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  <w:t>*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9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bottom"/>
                                              </w:tcPr>
                                              <w:p w14:paraId="288751E0" w14:textId="77777777" w:rsidR="00682916" w:rsidRPr="008E181B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</w:pPr>
                                                <w:r w:rsidRPr="008E181B"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  <w:t>6 months-11 years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2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6A5CCA93" w14:textId="77777777" w:rsidR="00682916" w:rsidRPr="008E181B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</w:pPr>
                                                <w:r w:rsidRPr="008E181B"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  <w:t>10 pack- SDV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7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04D45F32" w14:textId="77777777" w:rsidR="00682916" w:rsidRPr="008E181B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</w:pPr>
                                                <w:r w:rsidRPr="008E181B">
                                                  <w:rPr>
                                                    <w:rFonts w:eastAsia="Times New Roman"/>
                                                    <w:i/>
                                                    <w:iCs/>
                                                    <w:color w:val="000000"/>
                                                  </w:rPr>
                                                  <w:t>80777-0287-92</w:t>
                                                </w:r>
                                              </w:p>
                                            </w:tc>
                                          </w:tr>
                                          <w:tr w:rsidR="00682916" w:rsidRPr="00404D8D" w14:paraId="47A1F2FD" w14:textId="77777777" w:rsidTr="00526954">
                                            <w:trPr>
                                              <w:trHeight w:val="290"/>
                                            </w:trPr>
                                            <w:tc>
                                              <w:tcPr>
                                                <w:tcW w:w="363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63FC67C5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Pfizer Comirnaty COVID-19 Vaccine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9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bottom"/>
                                              </w:tcPr>
                                              <w:p w14:paraId="6525D771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12+ years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2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77C6F2F3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10 pack- SDV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7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26633982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00069-2362-10</w:t>
                                                </w:r>
                                              </w:p>
                                            </w:tc>
                                          </w:tr>
                                          <w:tr w:rsidR="00682916" w:rsidRPr="00404D8D" w14:paraId="3B4943A2" w14:textId="77777777" w:rsidTr="00526954">
                                            <w:trPr>
                                              <w:trHeight w:val="290"/>
                                            </w:trPr>
                                            <w:tc>
                                              <w:tcPr>
                                                <w:tcW w:w="363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2AF3A7AE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Pfizer COVID-19 Vaccine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9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bottom"/>
                                              </w:tcPr>
                                              <w:p w14:paraId="60749AE5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5 years-11 years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2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7467377A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10 pack- SDV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7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36C83FED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59267-4331-02</w:t>
                                                </w:r>
                                              </w:p>
                                            </w:tc>
                                          </w:tr>
                                          <w:tr w:rsidR="00682916" w:rsidRPr="00404D8D" w14:paraId="4D5EBBE6" w14:textId="77777777" w:rsidTr="00526954">
                                            <w:trPr>
                                              <w:trHeight w:val="290"/>
                                            </w:trPr>
                                            <w:tc>
                                              <w:tcPr>
                                                <w:tcW w:w="363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04B48435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Pfizer COVID-19 Vaccine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9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bottom"/>
                                              </w:tcPr>
                                              <w:p w14:paraId="1C409D61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6 months-4 years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2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75E24796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10 pack- 3-dose MDV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7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14:paraId="04E12BEC" w14:textId="77777777" w:rsidR="00682916" w:rsidRPr="00404D8D" w:rsidRDefault="00682916" w:rsidP="00682916">
                                                <w:pPr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</w:pPr>
                                                <w:r w:rsidRPr="00404D8D">
                                                  <w:rPr>
                                                    <w:rFonts w:eastAsia="Times New Roman"/>
                                                    <w:color w:val="000000"/>
                                                  </w:rPr>
                                                  <w:t>59267-4315-02</w:t>
                                                </w:r>
                                              </w:p>
                                            </w:tc>
                                          </w:tr>
                                          <w:bookmarkEnd w:id="2"/>
                                        </w:tbl>
                                        <w:p w14:paraId="1178A8EC" w14:textId="77777777" w:rsidR="00BA3812" w:rsidRPr="006B459E" w:rsidRDefault="00BA3812" w:rsidP="008E181B">
                                          <w:p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23B26E91" w14:textId="00650ABC" w:rsidR="007C23F5" w:rsidRPr="008E181B" w:rsidRDefault="001402F9" w:rsidP="008E181B">
                                          <w:pPr>
                                            <w:pStyle w:val="ListParagraph"/>
                                            <w:ind w:left="360" w:right="490" w:hanging="60"/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>*</w:t>
                                          </w:r>
                                          <w:r w:rsidR="007C23F5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>Moderna 6 months – 11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 years vaccine is currently not available for ordering </w:t>
                                          </w:r>
                                          <w:r w:rsidR="00BE7F53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>from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 CDC. It is available in the MIIS to be </w:t>
                                          </w:r>
                                          <w:r w:rsidR="00BE7F53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added </w:t>
                                          </w:r>
                                          <w:r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to </w:t>
                                          </w:r>
                                          <w:r w:rsidR="00BE7F53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>your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 COVID order. </w:t>
                                          </w:r>
                                          <w:r w:rsidR="00BE7F53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>Any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 order</w:t>
                                          </w:r>
                                          <w:r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 w:rsidR="00BE7F53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for Moderna 6m-11y 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will be placed on hold until </w:t>
                                          </w:r>
                                          <w:r w:rsidR="00BE7F53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the </w:t>
                                          </w:r>
                                          <w:r w:rsidR="00682916"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vaccine becomes available </w:t>
                                          </w:r>
                                          <w:r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>for shipment</w:t>
                                          </w:r>
                                          <w:r w:rsidR="00BE7F53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 (anticipated to be early next week)</w:t>
                                          </w:r>
                                          <w:r w:rsidRPr="008E181B">
                                            <w:rPr>
                                              <w:i/>
                                              <w:iCs/>
                                              <w:color w:val="0070C0"/>
                                              <w:sz w:val="18"/>
                                              <w:szCs w:val="18"/>
                                            </w:rPr>
                                            <w:t xml:space="preserve">. </w:t>
                                          </w:r>
                                        </w:p>
                                        <w:p w14:paraId="08278B7F" w14:textId="77777777" w:rsidR="008E181B" w:rsidRDefault="008E181B" w:rsidP="008E181B">
                                          <w:pPr>
                                            <w:ind w:left="-24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129FCE38" w14:textId="43ED7829" w:rsidR="00BA3812" w:rsidRPr="008E181B" w:rsidRDefault="007C23F5" w:rsidP="008E181B">
                                          <w:pPr>
                                            <w:ind w:left="-240"/>
                                            <w:rPr>
                                              <w:b/>
                                              <w:bCs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8E181B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An updated Novavax vaccine is not yet available. Authorizations or approvals for 2023 – 2024 Novavax COVID-19 vaccine will be determined by </w:t>
                                          </w:r>
                                          <w:r w:rsidR="001402F9" w:rsidRPr="008E181B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FDA (</w:t>
                                          </w:r>
                                          <w:r w:rsidRPr="008E181B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anticipated soon) with CDC recommendations to follow</w:t>
                                          </w:r>
                                          <w:r w:rsidR="00BE7F53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shortly</w:t>
                                          </w:r>
                                          <w:r w:rsidRPr="008E181B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thereafter.</w:t>
                                          </w:r>
                                        </w:p>
                                        <w:p w14:paraId="5FDFADAF" w14:textId="3D6C403F" w:rsidR="00BA3812" w:rsidRDefault="00BA3812" w:rsidP="008E181B">
                                          <w:pP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295A9C6C" w14:textId="17B6EE46" w:rsidR="00EC0B83" w:rsidRPr="006B459E" w:rsidRDefault="00EC0B83" w:rsidP="0057008B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6B459E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Bivalent Moderna and Pfizer-BioNTech COVID-19</w:t>
                                          </w:r>
                                        </w:p>
                                        <w:p w14:paraId="3C5FD55D" w14:textId="04ACFE57" w:rsidR="00EC0B83" w:rsidRDefault="00EC0B83" w:rsidP="00EC0B83">
                                          <w:pPr>
                                            <w:ind w:left="-27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Bivalent COVID-19 vaccines are expired in the MIIS. Please process a storage and handling to remove vaccines from MIIS inventory. Expired COVID-19 vaccine can be discarded in medical waste. </w:t>
                                          </w:r>
                                        </w:p>
                                        <w:p w14:paraId="7BA60912" w14:textId="2BB703F5" w:rsidR="00EC0B83" w:rsidRDefault="00EC0B83" w:rsidP="00EC0B83">
                                          <w:pPr>
                                            <w:ind w:left="-27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271F90C4" w14:textId="2070E98C" w:rsidR="00EC0B83" w:rsidRPr="006B459E" w:rsidRDefault="00EC0B83" w:rsidP="00EC0B83">
                                          <w:pPr>
                                            <w:ind w:left="-27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Report all administered doses and enter a storage and handling issue in the MIIS by September 21</w:t>
                                          </w:r>
                                          <w:r w:rsidRPr="006B459E">
                                            <w:rPr>
                                              <w:sz w:val="21"/>
                                              <w:szCs w:val="21"/>
                                              <w:vertAlign w:val="superscript"/>
                                            </w:rPr>
                                            <w:t>st</w:t>
                                          </w: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. On September 22</w:t>
                                          </w:r>
                                          <w:r w:rsidRPr="006B459E">
                                            <w:rPr>
                                              <w:sz w:val="21"/>
                                              <w:szCs w:val="21"/>
                                              <w:vertAlign w:val="superscript"/>
                                            </w:rPr>
                                            <w:t>nd</w:t>
                                          </w: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, all expired COVID vaccines will be clear from your MIIS inventory. </w:t>
                                          </w:r>
                                        </w:p>
                                        <w:p w14:paraId="1FC0AFA7" w14:textId="77777777" w:rsidR="00EC0B83" w:rsidRDefault="00EC0B83" w:rsidP="0057008B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20B5AF64" w14:textId="584FB080" w:rsidR="00EC0B83" w:rsidRPr="006B459E" w:rsidRDefault="00EC0B83" w:rsidP="0005614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6B459E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Massachusetts COVID-19 Program (MCVP) Agreements</w:t>
                                          </w:r>
                                        </w:p>
                                        <w:p w14:paraId="3CE3C92B" w14:textId="4DD4FD30" w:rsidR="00F41206" w:rsidRPr="00F41206" w:rsidRDefault="00EC0B83" w:rsidP="00056141">
                                          <w:pPr>
                                            <w:ind w:left="-270"/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Now that COVID-19 vaccines have been</w:t>
                                          </w:r>
                                          <w:r w:rsidR="00F41206" w:rsidRPr="00F41206">
                                            <w:rPr>
                                              <w:b/>
                                              <w:bCs/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 commercializ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e</w:t>
                                          </w:r>
                                          <w:r w:rsidR="00695683">
                                            <w:rPr>
                                              <w:b/>
                                              <w:bCs/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d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r w:rsidR="00F41206" w:rsidRPr="00F41206">
                                            <w:rPr>
                                              <w:b/>
                                              <w:bCs/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the Massachusetts COVID-19 Program (MCVP) Agreements will be ending, resulting in all signed MCVP Agreements being considered null and void.</w:t>
                                          </w:r>
                                          <w:r w:rsidR="00F41206"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 If your site is already enrolled in the Vaccines for Children (VFC) Program (currently order and receive state-supplied pediatric vaccines), you will not need to complete any additional steps in order to receive pediatric COVID-19 vaccines. Current VFC enrolled sites will start seeing COVID-19 vaccines as one of the vaccine ordering options once the formulations become available for routine ordering. </w:t>
                                          </w:r>
                                        </w:p>
                                        <w:p w14:paraId="09A9497F" w14:textId="77777777" w:rsidR="00F41206" w:rsidRPr="00F41206" w:rsidRDefault="00F41206" w:rsidP="00F41206">
                                          <w:pPr>
                                            <w:ind w:left="-270"/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3E753C91" w14:textId="77777777" w:rsidR="00F41206" w:rsidRPr="00F41206" w:rsidRDefault="00F41206" w:rsidP="00F41206">
                                          <w:pPr>
                                            <w:ind w:left="-270"/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If your site is not currently enrolled in the VFC Program and would like to continue to receive COVID-19 vaccine for patients aged 18 years or younger, your site will need to enroll in the VFC Program and follow all programmatic guidelines detailed in the </w:t>
                                          </w:r>
                                          <w:hyperlink r:id="rId12" w:tgtFrame="_blank" w:history="1">
                                            <w:r w:rsidRPr="00F4120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Guidelines for Compliance with Federal Vaccine Administration Requirements</w:t>
                                            </w:r>
                                          </w:hyperlink>
                                          <w:r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. If your site has questions on how to enroll in the VFC Program, please contact the Vaccine Management Unit at 617-983-6828 or </w:t>
                                          </w:r>
                                          <w:hyperlink r:id="rId13" w:tgtFrame="_blank" w:history="1">
                                            <w:r w:rsidRPr="00F4120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dph-vaccine-management@mass.gov</w:t>
                                            </w:r>
                                          </w:hyperlink>
                                          <w:r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</w:p>
                                        <w:p w14:paraId="32A15FB1" w14:textId="77777777" w:rsidR="00F41206" w:rsidRPr="00F41206" w:rsidRDefault="00F41206" w:rsidP="00F41206">
                                          <w:pPr>
                                            <w:ind w:left="-270"/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5350D19E" w14:textId="3DAF49F3" w:rsidR="008E181B" w:rsidRPr="00625450" w:rsidRDefault="00F41206" w:rsidP="00625450">
                                          <w:pPr>
                                            <w:ind w:left="-270"/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Additionally, there is a subset of public provider sites (local health departments, community health centers, Indian health services, county jails, state-sponsored mobile vendors) that are eligible to receive COVID-19 vaccines to administer to uninsured and underinsured adults, as part of the federal COVID-19 Vaccine Bridge Access Program</w:t>
                                          </w:r>
                                          <w:r w:rsidR="00EC0B83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 (BAP)</w:t>
                                          </w:r>
                                          <w:r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. Providers that are eligible to take part in the </w:t>
                                          </w:r>
                                          <w:r w:rsidR="00EC0B83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BAP</w:t>
                                          </w:r>
                                          <w:r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 w:rsidR="00EC0B83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ha</w:t>
                                          </w:r>
                                          <w:r w:rsidR="00793F3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>ve</w:t>
                                          </w:r>
                                          <w:r w:rsidRPr="00F41206">
                                            <w:rPr>
                                              <w:color w:val="201F1E"/>
                                              <w:sz w:val="21"/>
                                              <w:szCs w:val="21"/>
                                            </w:rPr>
                                            <w:t xml:space="preserve"> received additional instructions by the Vaccine Management Unit.</w:t>
                                          </w:r>
                                        </w:p>
                                        <w:p w14:paraId="44D204AE" w14:textId="745D19D0" w:rsidR="00BE7F53" w:rsidRDefault="00BE7F53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32B4292A" w14:textId="449BF99D" w:rsidR="004A5857" w:rsidRDefault="004A5857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2EC3CF35" w14:textId="28F0EF8F" w:rsidR="004A5857" w:rsidRDefault="004A5857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3E23097B" w14:textId="612F86ED" w:rsidR="004A5857" w:rsidRDefault="004A5857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77582ABB" w14:textId="77777777" w:rsidR="004A5857" w:rsidRDefault="004A5857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532596BE" w14:textId="77777777" w:rsidR="00BE7F53" w:rsidRDefault="00BE7F53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413F5A6B" w14:textId="480A6DDD" w:rsidR="00C63431" w:rsidRDefault="00C63431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D0EC0"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>REPORTING OF VACCINE ADVERSE EVENTS</w:t>
                                          </w:r>
                                        </w:p>
                                        <w:p w14:paraId="367C9D1B" w14:textId="77777777" w:rsidR="00C63431" w:rsidRPr="007D0EC0" w:rsidRDefault="00C63431" w:rsidP="00C63431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65A3D8C4" w14:textId="77777777" w:rsidR="00C63431" w:rsidRPr="00E124A4" w:rsidRDefault="00C63431" w:rsidP="00C63431">
                                          <w:pPr>
                                            <w:ind w:left="-27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Adverse events that occur in a recipient following COVID-19 vaccination should be reported to VAERS. Vaccination providers are required by FDA and the provider agreement for the CDC COVID-19 Vaccination Program to report the following that occur after any COVID-19 vaccination:</w:t>
                                          </w:r>
                                        </w:p>
                                        <w:p w14:paraId="59BFCDBD" w14:textId="77777777" w:rsidR="00C63431" w:rsidRPr="00E124A4" w:rsidRDefault="00C63431" w:rsidP="00C63431">
                                          <w:pPr>
                                            <w:numPr>
                                              <w:ilvl w:val="0"/>
                                              <w:numId w:val="171"/>
                                            </w:num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Vaccine administration errors whether or not associated with an adverse event</w:t>
                                          </w:r>
                                        </w:p>
                                        <w:p w14:paraId="2E44B323" w14:textId="77777777" w:rsidR="00C63431" w:rsidRPr="00E124A4" w:rsidRDefault="007B64A9" w:rsidP="00C63431">
                                          <w:pPr>
                                            <w:numPr>
                                              <w:ilvl w:val="0"/>
                                              <w:numId w:val="171"/>
                                            </w:num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4" w:history="1">
                                            <w:r w:rsidR="00C63431" w:rsidRPr="00E124A4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Serious adverse events</w:t>
                                            </w:r>
                                          </w:hyperlink>
                                          <w:r w:rsidR="00C63431" w:rsidRPr="00E124A4">
                                            <w:rPr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  <w:t xml:space="preserve">, </w:t>
                                          </w:r>
                                          <w:r w:rsidR="00C63431"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irrespective of attribution to vaccination</w:t>
                                          </w:r>
                                        </w:p>
                                        <w:p w14:paraId="1C9919A3" w14:textId="77777777" w:rsidR="00C63431" w:rsidRPr="00E124A4" w:rsidRDefault="00C63431" w:rsidP="00C63431">
                                          <w:pPr>
                                            <w:numPr>
                                              <w:ilvl w:val="0"/>
                                              <w:numId w:val="171"/>
                                            </w:num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Cases of Multisystem Inflammatory Syndrome (MIS) in adults and children</w:t>
                                          </w:r>
                                        </w:p>
                                        <w:p w14:paraId="3879467A" w14:textId="77777777" w:rsidR="00C63431" w:rsidRPr="00E124A4" w:rsidRDefault="00C63431" w:rsidP="00C63431">
                                          <w:pPr>
                                            <w:numPr>
                                              <w:ilvl w:val="0"/>
                                              <w:numId w:val="171"/>
                                            </w:num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Cases of myocarditis</w:t>
                                          </w:r>
                                        </w:p>
                                        <w:p w14:paraId="1F917C02" w14:textId="77777777" w:rsidR="00C63431" w:rsidRPr="00E124A4" w:rsidRDefault="00C63431" w:rsidP="00C63431">
                                          <w:pPr>
                                            <w:numPr>
                                              <w:ilvl w:val="0"/>
                                              <w:numId w:val="171"/>
                                            </w:num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Cases of pericarditis</w:t>
                                          </w:r>
                                        </w:p>
                                        <w:p w14:paraId="2B4F095B" w14:textId="77777777" w:rsidR="00C63431" w:rsidRPr="00E124A4" w:rsidRDefault="00C63431" w:rsidP="00C63431">
                                          <w:pPr>
                                            <w:numPr>
                                              <w:ilvl w:val="0"/>
                                              <w:numId w:val="171"/>
                                            </w:num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Cases of COVID-19 that result in hospitalization or death</w:t>
                                          </w:r>
                                        </w:p>
                                        <w:p w14:paraId="6ABB0244" w14:textId="577B4021" w:rsidR="00927674" w:rsidRDefault="00C63431" w:rsidP="00927674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Reporting is encouraged for any other clinically significant adverse event, even if it is uncertain whether the vaccine caused the event. Information on how to submit a report to VAERS is available</w:t>
                                          </w:r>
                                          <w:r w:rsidR="00695683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>at</w:t>
                                          </w:r>
                                          <w:r w:rsidRPr="00E124A4">
                                            <w:rPr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  <w:hyperlink r:id="rId15" w:history="1">
                                            <w:r w:rsidRPr="00E124A4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https://vaers.hhs.gov</w:t>
                                            </w:r>
                                          </w:hyperlink>
                                          <w:r w:rsidRPr="00E124A4">
                                            <w:rPr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  <w:r w:rsidRPr="00E124A4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or by calling 1-800-822-7967.</w:t>
                                          </w:r>
                                          <w:bookmarkEnd w:id="1"/>
                                        </w:p>
                                        <w:p w14:paraId="3ADA6831" w14:textId="77777777" w:rsidR="00927674" w:rsidRDefault="00927674" w:rsidP="00927674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13E6D705" w14:textId="77777777" w:rsidR="00846A50" w:rsidRDefault="00846A50" w:rsidP="00846A50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312D2FE5" w14:textId="399B3FAE" w:rsidR="00277A76" w:rsidRPr="00846A50" w:rsidRDefault="00277A76" w:rsidP="00846A50">
                                          <w:pPr>
                                            <w:ind w:left="-27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FD0DCF"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  <w:t xml:space="preserve">RESOURCES &amp; LEARNING OPPORTUNITIES </w:t>
                                          </w:r>
                                        </w:p>
                                        <w:p w14:paraId="7F0E8087" w14:textId="77777777" w:rsidR="00277A76" w:rsidRDefault="00277A76" w:rsidP="007242F4">
                                          <w:pP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70C23E2E" w14:textId="14113DA6" w:rsidR="0037170C" w:rsidRDefault="00277A76">
                                          <w:pPr>
                                            <w:ind w:left="-18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1A69C5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Moderna</w:t>
                                          </w:r>
                                          <w:r w:rsidR="00E24A7C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’s</w:t>
                                          </w:r>
                                          <w:r w:rsidR="00EA7D96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 medical updates</w:t>
                                          </w:r>
                                        </w:p>
                                        <w:p w14:paraId="30012CD8" w14:textId="2E62E813" w:rsidR="00601C72" w:rsidRDefault="00601C72" w:rsidP="00277A76">
                                          <w:pPr>
                                            <w:ind w:left="-18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601C72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MSL Briefings: Understanding the Updated Moderna COVID-19 Vaccine (2023-2024 Formulation)</w:t>
                                          </w:r>
                                        </w:p>
                                        <w:p w14:paraId="236DE9A9" w14:textId="5A892EDB" w:rsidR="00DC548A" w:rsidRDefault="00DC548A" w:rsidP="00277A76">
                                          <w:pPr>
                                            <w:ind w:left="-18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Multiple dates and times. Sign up </w:t>
                                          </w:r>
                                          <w:hyperlink r:id="rId16" w:history="1">
                                            <w:r w:rsidRPr="00DC548A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here</w:t>
                                            </w:r>
                                          </w:hyperlink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4F6147B2" w14:textId="2B9ABECF" w:rsidR="00AD54E6" w:rsidRDefault="00AD54E6" w:rsidP="00277A76">
                                          <w:pPr>
                                            <w:ind w:left="-18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2974C8EC" w14:textId="74D84F67" w:rsidR="00277A76" w:rsidRPr="008E181B" w:rsidRDefault="00277A76" w:rsidP="00277A76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3C7DA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8E181B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Pfizer</w:t>
                                          </w:r>
                                          <w:r w:rsidR="00EA7D96" w:rsidRPr="008E181B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’s medical updates</w:t>
                                          </w:r>
                                        </w:p>
                                        <w:p w14:paraId="173321C6" w14:textId="57D41864" w:rsidR="008B45ED" w:rsidRPr="007617C4" w:rsidRDefault="008B45ED" w:rsidP="00784841">
                                          <w:pPr>
                                            <w:ind w:left="-180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Healthcare provider page </w:t>
                                          </w:r>
                                          <w:hyperlink r:id="rId17" w:history="1">
                                            <w:r w:rsidRPr="008B45ED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here</w:t>
                                            </w:r>
                                          </w:hyperlink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and sign up for medical updates</w:t>
                                          </w:r>
                                          <w:r w:rsidR="00663063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on the 2023-2024 vaccine</w:t>
                                          </w: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hyperlink r:id="rId18" w:history="1">
                                            <w:r w:rsidRPr="008B45ED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here</w:t>
                                            </w:r>
                                          </w:hyperlink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587393B8" w14:textId="77777777" w:rsidR="002F7CE1" w:rsidRDefault="002F7CE1" w:rsidP="00DB751B">
                                          <w:p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4E417538" w14:textId="77777777" w:rsidR="00277A76" w:rsidRDefault="00277A76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EUA Fact Sheets</w:t>
                                          </w:r>
                                        </w:p>
                                        <w:p w14:paraId="7829DF3F" w14:textId="63C356B6" w:rsidR="00277A76" w:rsidRPr="00695683" w:rsidRDefault="00277A76" w:rsidP="00695683">
                                          <w:pPr>
                                            <w:ind w:left="-180"/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Once a new Fact Sheet is issued, it must be used. Previous ones no longer contain accurate information.</w:t>
                                          </w:r>
                                        </w:p>
                                        <w:p w14:paraId="65AC1B9B" w14:textId="1FD7188E" w:rsidR="00695683" w:rsidRPr="00695683" w:rsidRDefault="00695683" w:rsidP="00695683">
                                          <w:pPr>
                                            <w:ind w:left="-180"/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>•</w:t>
                                          </w:r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ab/>
                                            <w:t xml:space="preserve">Moderna EUAs can be found on the FDA website </w:t>
                                          </w:r>
                                          <w:hyperlink r:id="rId19" w:history="1">
                                            <w:r w:rsidRPr="00536DA6">
                                              <w:rPr>
                                                <w:rStyle w:val="Hyperlink"/>
                                              </w:rPr>
                                              <w:t>here</w:t>
                                            </w:r>
                                          </w:hyperlink>
                                        </w:p>
                                        <w:p w14:paraId="16ABE8EC" w14:textId="0EE4C984" w:rsidR="00695683" w:rsidRPr="00695683" w:rsidRDefault="00695683" w:rsidP="00695683">
                                          <w:pPr>
                                            <w:ind w:left="-180"/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>•</w:t>
                                          </w:r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ab/>
                                            <w:t>Pfizer EUAs can be found on the FDA website</w:t>
                                          </w:r>
                                          <w:r w:rsidRPr="00DD1B11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hyperlink r:id="rId20" w:history="1">
                                            <w:r w:rsidRPr="00536DA6">
                                              <w:rPr>
                                                <w:rStyle w:val="Hyperlink"/>
                                              </w:rPr>
                                              <w:t>here</w:t>
                                            </w:r>
                                          </w:hyperlink>
                                        </w:p>
                                        <w:p w14:paraId="0A71E4E5" w14:textId="57E2661F" w:rsidR="00695683" w:rsidRDefault="00695683" w:rsidP="00695683">
                                          <w:pPr>
                                            <w:ind w:left="-180"/>
                                            <w:rPr>
                                              <w:rStyle w:val="Hyperlink"/>
                                            </w:rPr>
                                          </w:pPr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>•</w:t>
                                          </w:r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ab/>
                                          </w:r>
                                          <w:proofErr w:type="spellStart"/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>Novavax</w:t>
                                          </w:r>
                                          <w:proofErr w:type="spellEnd"/>
                                          <w:r w:rsidRPr="00695683"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  <w:t xml:space="preserve"> EUAs can be found on the FDA website </w:t>
                                          </w:r>
                                          <w:hyperlink r:id="rId21" w:history="1">
                                            <w:r w:rsidRPr="00536DA6">
                                              <w:rPr>
                                                <w:rStyle w:val="Hyperlink"/>
                                              </w:rPr>
                                              <w:t>here</w:t>
                                            </w:r>
                                          </w:hyperlink>
                                        </w:p>
                                        <w:p w14:paraId="2374A395" w14:textId="77777777" w:rsidR="00695683" w:rsidRPr="00695683" w:rsidRDefault="00695683" w:rsidP="00695683">
                                          <w:pPr>
                                            <w:ind w:left="-180"/>
                                            <w:rPr>
                                              <w:color w:val="0D0D0D" w:themeColor="text1" w:themeTint="F2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67DFC65D" w14:textId="66EA1539" w:rsidR="00277A76" w:rsidRPr="00CE38C5" w:rsidRDefault="00277A76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Standing Orders </w:t>
                                          </w:r>
                                        </w:p>
                                        <w:p w14:paraId="53931A08" w14:textId="62EEF057" w:rsidR="005E0916" w:rsidRDefault="00755BFE" w:rsidP="00277A76">
                                          <w:pPr>
                                            <w:ind w:left="-180"/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Watch for updated Standing orders:</w:t>
                                          </w:r>
                                          <w:r w:rsidR="00170DDB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7F16D5DC" w14:textId="4D5A8470" w:rsidR="00277A76" w:rsidRPr="005E0916" w:rsidRDefault="00170DDB" w:rsidP="005E0916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83"/>
                                            </w:numP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5E0916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under the ‘Administration’ tab of each vaccine at</w:t>
                                          </w:r>
                                          <w:r w:rsidR="00277A76" w:rsidRPr="005E0916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: </w:t>
                                          </w:r>
                                          <w:hyperlink r:id="rId22" w:history="1">
                                            <w:r w:rsidR="00277A76" w:rsidRPr="005E091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https://www.cdc.gov/vaccines/covid-19/info-by-product/index.html</w:t>
                                            </w:r>
                                          </w:hyperlink>
                                          <w:r w:rsidR="00277A76" w:rsidRPr="005E0916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2497AD3B" w14:textId="4EF02F2C" w:rsidR="005E0916" w:rsidRPr="005E0916" w:rsidRDefault="005E0916" w:rsidP="005E0916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83"/>
                                            </w:numP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5E0916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on Immunize.org at: </w:t>
                                          </w:r>
                                          <w:hyperlink r:id="rId23" w:history="1">
                                            <w:r w:rsidRPr="005E091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https://www.immunize.org/standing-orders/</w:t>
                                            </w:r>
                                          </w:hyperlink>
                                          <w:r w:rsidRPr="005E0916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2FF81012" w14:textId="3CC2A1C6" w:rsidR="002F7CE1" w:rsidRDefault="002F7CE1" w:rsidP="002F7CE1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61453FAE" w14:textId="7EB88D0A" w:rsidR="005711FE" w:rsidRDefault="005711FE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5711FE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Vaccine Expiration Date and Beyond Use Date or Time Video Series</w:t>
                                          </w:r>
                                        </w:p>
                                        <w:p w14:paraId="6AB6D05C" w14:textId="19B18BAC" w:rsidR="005C2E85" w:rsidRPr="00056141" w:rsidRDefault="00241E12" w:rsidP="006B459E">
                                          <w:pPr>
                                            <w:ind w:left="-180"/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T</w:t>
                                          </w:r>
                                          <w:r w:rsidR="005C2E85" w:rsidRPr="00056141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he Public Health Foundation (PHF), in partners</w:t>
                                          </w:r>
                                          <w:r w:rsidR="00557F9E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hip with the CDC,</w:t>
                                          </w:r>
                                          <w:r w:rsidR="00557F9E" w:rsidRPr="00241E12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 w:rsidR="005C2E85" w:rsidRPr="00056141"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launched a three-part instructional video series, </w:t>
                                          </w:r>
                                          <w:hyperlink r:id="rId24" w:tgtFrame="_blank" w:history="1">
                                            <w:r w:rsidR="005C2E85" w:rsidRPr="00056141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Vaccine Expiration Date and Beyond Use Date or Time (BUD)</w:t>
                                            </w:r>
                                          </w:hyperlink>
                                          <w:r w:rsidR="005C2E85" w:rsidRPr="00056141">
                                            <w:rPr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</w:p>
                                        <w:p w14:paraId="05A3F79D" w14:textId="31D10839" w:rsidR="006B459E" w:rsidRDefault="005C2E85" w:rsidP="002F7CE1">
                                          <w:pPr>
                                            <w:ind w:left="-180"/>
                                            <w:rPr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056141">
                                            <w:rPr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14:paraId="3B3535C5" w14:textId="77777777" w:rsidR="006B459E" w:rsidRDefault="006B459E" w:rsidP="002F7CE1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11C50817" w14:textId="5200D97A" w:rsidR="00B163D6" w:rsidRPr="00224FAD" w:rsidRDefault="00B163D6" w:rsidP="002F7CE1">
                                          <w:pPr>
                                            <w:ind w:left="-180"/>
                                            <w:rPr>
                                              <w:color w:val="FF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Resources</w:t>
                                          </w:r>
                                          <w:r w:rsidR="00224FAD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 w:rsidR="00224FAD" w:rsidRPr="00224FAD">
                                            <w:rPr>
                                              <w:color w:val="FF0000"/>
                                              <w:sz w:val="21"/>
                                              <w:szCs w:val="21"/>
                                            </w:rPr>
                                            <w:t>(watch for updates!)</w:t>
                                          </w:r>
                                        </w:p>
                                        <w:p w14:paraId="71650E0F" w14:textId="77777777" w:rsidR="00CC7FAC" w:rsidRPr="002B0069" w:rsidRDefault="00CC7FAC" w:rsidP="00CC7FAC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63"/>
                                            </w:numPr>
                                            <w:rPr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CC7FAC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CDC’s</w:t>
                                          </w:r>
                                          <w:r>
                                            <w:rPr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hyperlink r:id="rId25" w:history="1">
                                            <w:r>
                                              <w:rPr>
                                                <w:rStyle w:val="Hyperlink"/>
                                              </w:rPr>
                                              <w:t>Interim Clinical Considerations for Use of COVID-19 Vaccines | CDC</w:t>
                                            </w:r>
                                          </w:hyperlink>
                                        </w:p>
                                        <w:p w14:paraId="1120A63E" w14:textId="77777777" w:rsidR="00CC7FAC" w:rsidRPr="002B0069" w:rsidRDefault="00CC7FAC" w:rsidP="00CC7FAC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63"/>
                                            </w:num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2B0069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CDC’s </w:t>
                                          </w:r>
                                          <w:hyperlink r:id="rId26" w:history="1">
                                            <w:r w:rsidRPr="002B0069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COVID-19 Vaccination Clinical &amp; Professional Resources</w:t>
                                            </w:r>
                                          </w:hyperlink>
                                        </w:p>
                                        <w:p w14:paraId="5DA64223" w14:textId="77777777" w:rsidR="00CC7FAC" w:rsidRPr="002B0069" w:rsidRDefault="00CC7FAC" w:rsidP="00CC7FAC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63"/>
                                            </w:numPr>
                                            <w:rPr>
                                              <w:color w:val="00206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2B0069">
                                            <w:rPr>
                                              <w:color w:val="002060"/>
                                              <w:sz w:val="21"/>
                                              <w:szCs w:val="21"/>
                                            </w:rPr>
                                            <w:t xml:space="preserve">CDC’s </w:t>
                                          </w:r>
                                          <w:hyperlink r:id="rId27" w:history="1">
                                            <w:r w:rsidRPr="002B0069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Coronavirus Disease 2019 (COVID-19) | CDC</w:t>
                                            </w:r>
                                          </w:hyperlink>
                                        </w:p>
                                        <w:p w14:paraId="7971BB6D" w14:textId="7E1181E6" w:rsidR="00B33B59" w:rsidRPr="002B0069" w:rsidRDefault="00CC7FAC" w:rsidP="002F555A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63"/>
                                            </w:numPr>
                                            <w:rPr>
                                              <w:rStyle w:val="Hyperlink"/>
                                              <w:color w:val="auto"/>
                                              <w:sz w:val="21"/>
                                              <w:szCs w:val="21"/>
                                              <w:u w:val="none"/>
                                            </w:rPr>
                                          </w:pPr>
                                          <w:r w:rsidRPr="00CC7FAC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CDC’s </w:t>
                                          </w:r>
                                          <w:hyperlink r:id="rId28" w:history="1">
                                            <w:r>
                                              <w:t xml:space="preserve"> </w:t>
                                            </w:r>
                                            <w:r w:rsidR="00F12F08" w:rsidRPr="002B0069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Stay Up to Date with COVID-19 Vaccines</w:t>
                                            </w:r>
                                          </w:hyperlink>
                                        </w:p>
                                        <w:p w14:paraId="4227DC1A" w14:textId="5ED8A603" w:rsidR="002F555A" w:rsidRPr="002B0069" w:rsidRDefault="002F555A" w:rsidP="002F555A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63"/>
                                            </w:numPr>
                                            <w:rPr>
                                              <w:color w:val="00206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2B0069">
                                            <w:rPr>
                                              <w:color w:val="002060"/>
                                              <w:sz w:val="21"/>
                                              <w:szCs w:val="21"/>
                                            </w:rPr>
                                            <w:t>Immunize.org: </w:t>
                                          </w:r>
                                          <w:hyperlink r:id="rId29" w:tgtFrame="_blank" w:history="1">
                                            <w:r w:rsidRPr="002B0069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Vaccines: COVID-19</w:t>
                                            </w:r>
                                          </w:hyperlink>
                                          <w:r w:rsidRPr="002B0069">
                                            <w:rPr>
                                              <w:color w:val="002060"/>
                                              <w:sz w:val="21"/>
                                              <w:szCs w:val="21"/>
                                            </w:rPr>
                                            <w:t> main page</w:t>
                                          </w:r>
                                        </w:p>
                                        <w:p w14:paraId="6296C8CC" w14:textId="73E94F65" w:rsidR="002B0069" w:rsidRPr="00CC7FAC" w:rsidRDefault="007B64A9" w:rsidP="002B0069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63"/>
                                            </w:numPr>
                                            <w:rPr>
                                              <w:rStyle w:val="Hyperlink"/>
                                              <w:color w:val="0070C0"/>
                                              <w:sz w:val="21"/>
                                              <w:szCs w:val="21"/>
                                              <w:u w:val="none"/>
                                            </w:rPr>
                                          </w:pPr>
                                          <w:hyperlink r:id="rId30" w:history="1">
                                            <w:r w:rsidR="002B0069" w:rsidRPr="002B0069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AAP Pediatric COVID-19 Vaccine Dosing Quick Reference Guide</w:t>
                                            </w:r>
                                          </w:hyperlink>
                                          <w:r w:rsidR="003925ED">
                                            <w:rPr>
                                              <w:rStyle w:val="Hyperlink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62309CC2" w14:textId="25122E18" w:rsidR="002F555A" w:rsidRPr="00C42E0B" w:rsidRDefault="002F555A" w:rsidP="00093723">
                                          <w:pPr>
                                            <w:pStyle w:val="ListParagraph"/>
                                            <w:ind w:left="540"/>
                                            <w:rPr>
                                              <w:color w:val="00206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11AE0343" w14:textId="77777777" w:rsidR="007350D5" w:rsidRDefault="007350D5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0FF924CD" w14:textId="77777777" w:rsidR="00BE7F53" w:rsidRDefault="00BE7F53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324EC31B" w14:textId="6414E098" w:rsidR="00536DA6" w:rsidRPr="00CC03B7" w:rsidRDefault="00536DA6">
                                          <w:pPr>
                                            <w:ind w:left="-180"/>
                                            <w:rPr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C03B7">
                                            <w:rPr>
                                              <w:b/>
                                              <w:bCs/>
                                              <w:color w:val="00206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>MDPH RESOURCES</w:t>
                                          </w:r>
                                        </w:p>
                                        <w:p w14:paraId="7F6F6B70" w14:textId="77777777" w:rsidR="00070150" w:rsidRDefault="00070150" w:rsidP="00E124A4">
                                          <w:pP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1EB7423E" w14:textId="728BFCD5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Immunization Division Main Number</w:t>
                                          </w:r>
                                        </w:p>
                                        <w:p w14:paraId="7774FA3E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For questions about immunization recommendations, disease reporting, etc.</w:t>
                                          </w:r>
                                        </w:p>
                                        <w:p w14:paraId="5DB125CA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Phone: 617-983-6800 (24/7 MDPH Epi line)</w:t>
                                          </w:r>
                                        </w:p>
                                        <w:p w14:paraId="7003AD97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Fax: 617-983-6840</w:t>
                                          </w:r>
                                        </w:p>
                                        <w:p w14:paraId="582779AF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Website: </w:t>
                                          </w:r>
                                          <w:hyperlink r:id="rId31" w:tgtFrame="_blank" w:history="1">
                                            <w:r w:rsidRPr="00536DA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https://www.mass.gov/topics/immunization</w:t>
                                            </w:r>
                                          </w:hyperlink>
                                          <w:r>
                                            <w:rPr>
                                              <w:color w:val="0E29F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14:paraId="6D73833F" w14:textId="77777777" w:rsidR="00A26273" w:rsidRDefault="00A26273" w:rsidP="00A91FC7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66C723F0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MIIS Help Desk</w:t>
                                          </w:r>
                                        </w:p>
                                        <w:p w14:paraId="00BA98D1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Phone: 617-983-4335</w:t>
                                          </w:r>
                                        </w:p>
                                        <w:p w14:paraId="11852940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Fax: 857-323-8321 </w:t>
                                          </w:r>
                                        </w:p>
                                        <w:p w14:paraId="3C8C2CE1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0E29F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Email questions to: </w:t>
                                          </w:r>
                                          <w:hyperlink r:id="rId32" w:tgtFrame="_blank" w:history="1">
                                            <w:r w:rsidRPr="00536DA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miishelpdesk@mass.gov</w:t>
                                            </w:r>
                                          </w:hyperlink>
                                          <w:r>
                                            <w:rPr>
                                              <w:color w:val="0E29F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609EF7C5" w14:textId="18199189" w:rsidR="00401BB1" w:rsidRDefault="00536DA6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Website: </w:t>
                                          </w:r>
                                          <w:hyperlink r:id="rId33" w:tgtFrame="_blank" w:history="1">
                                            <w:r w:rsidRPr="00536DA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https://www.mass.gov/massachusetts-immunization-information-system-miis</w:t>
                                            </w:r>
                                          </w:hyperlink>
                                        </w:p>
                                        <w:p w14:paraId="7197191A" w14:textId="77777777" w:rsidR="00D53B2F" w:rsidRDefault="00D53B2F" w:rsidP="00A91FC7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3A64A0CF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MDPH Vaccine Unit</w:t>
                                          </w:r>
                                        </w:p>
                                        <w:p w14:paraId="417A05B5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Phone: 617-983-6828</w:t>
                                          </w:r>
                                        </w:p>
                                        <w:p w14:paraId="0139C8CC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Email questions to: </w:t>
                                          </w:r>
                                          <w:hyperlink r:id="rId34" w:tgtFrame="_blank" w:history="1">
                                            <w:r w:rsidRPr="00536DA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dph-vaccine-management@mass.gov</w:t>
                                            </w:r>
                                          </w:hyperlink>
                                          <w:r>
                                            <w:rPr>
                                              <w:color w:val="0E29F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20D8FDFF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Website:</w:t>
                                          </w:r>
                                          <w:r>
                                            <w:rPr>
                                              <w:color w:val="3661BD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  <w:hyperlink r:id="rId35" w:tgtFrame="_blank" w:history="1">
                                            <w:r w:rsidRPr="00536DA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https://www.mass.gov/service-details/vaccine-management</w:t>
                                            </w:r>
                                          </w:hyperlink>
                                          <w:r>
                                            <w:rPr>
                                              <w:color w:val="3661BD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3F94E8D8" w14:textId="77777777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52EAF2CA" w14:textId="77777777" w:rsidR="002871A4" w:rsidRPr="002871A4" w:rsidRDefault="002871A4" w:rsidP="00A91FC7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2871A4"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  <w:t>Color Help</w:t>
                                          </w:r>
                                        </w:p>
                                        <w:p w14:paraId="1A71198F" w14:textId="77777777" w:rsidR="002871A4" w:rsidRPr="003E3B36" w:rsidRDefault="002871A4" w:rsidP="00A91FC7">
                                          <w:pPr>
                                            <w:ind w:left="-180"/>
                                            <w:rPr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3E3B36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Email questions to: </w:t>
                                          </w:r>
                                          <w:hyperlink r:id="rId36" w:history="1">
                                            <w:r w:rsidRPr="003E3B3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colorhelp@mass.gov</w:t>
                                            </w:r>
                                          </w:hyperlink>
                                        </w:p>
                                        <w:p w14:paraId="7FEE452F" w14:textId="77777777" w:rsidR="002871A4" w:rsidRPr="003E3B36" w:rsidRDefault="002871A4" w:rsidP="00A91FC7">
                                          <w:pPr>
                                            <w:ind w:left="-180"/>
                                            <w:rPr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3E3B36"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Website: </w:t>
                                          </w:r>
                                          <w:hyperlink r:id="rId37" w:history="1">
                                            <w:r w:rsidRPr="003E3B36">
                                              <w:rPr>
                                                <w:rStyle w:val="Hyperlink"/>
                                                <w:sz w:val="21"/>
                                                <w:szCs w:val="21"/>
                                              </w:rPr>
                                              <w:t>https://www.mass.gov/info-details/vaccine-clinic-management-platform</w:t>
                                            </w:r>
                                          </w:hyperlink>
                                        </w:p>
                                        <w:p w14:paraId="75B31442" w14:textId="77777777" w:rsidR="002C4635" w:rsidRDefault="002C4635" w:rsidP="00A91FC7">
                                          <w:pPr>
                                            <w:ind w:left="-180"/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14:paraId="22AAE80C" w14:textId="5D0B3E09" w:rsidR="00536DA6" w:rsidRDefault="00536DA6" w:rsidP="00A91FC7">
                                          <w:pPr>
                                            <w:ind w:left="-180"/>
                                            <w:rPr>
                                              <w:color w:val="36495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color w:val="0E29F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9382F90" w14:textId="77777777" w:rsidR="00536DA6" w:rsidRDefault="00536DA6" w:rsidP="000716FA">
                                    <w:pPr>
                                      <w:ind w:left="-15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14:paraId="6A769552" w14:textId="77777777" w:rsidR="00536DA6" w:rsidRDefault="00536DA6" w:rsidP="00C41364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27122A8" w14:textId="77777777" w:rsidR="00536DA6" w:rsidRDefault="00536DA6" w:rsidP="00C4136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91E497" w14:textId="77777777" w:rsidR="00536DA6" w:rsidRDefault="00536DA6" w:rsidP="00C4136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D59F84" w14:textId="77777777" w:rsidR="00536DA6" w:rsidRDefault="00536DA6" w:rsidP="00C413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1A5994" w14:textId="5FFE633B" w:rsidR="00961BF0" w:rsidRDefault="00961BF0" w:rsidP="00924D53"/>
    <w:sectPr w:rsidR="00961BF0" w:rsidSect="00935AD1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17CA" w14:textId="77777777" w:rsidR="007B64A9" w:rsidRDefault="007B64A9" w:rsidP="00A75C56">
      <w:r>
        <w:separator/>
      </w:r>
    </w:p>
  </w:endnote>
  <w:endnote w:type="continuationSeparator" w:id="0">
    <w:p w14:paraId="4A597AA6" w14:textId="77777777" w:rsidR="007B64A9" w:rsidRDefault="007B64A9" w:rsidP="00A7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9C13" w14:textId="77777777" w:rsidR="007B64A9" w:rsidRDefault="007B64A9" w:rsidP="00A75C56">
      <w:r>
        <w:separator/>
      </w:r>
    </w:p>
  </w:footnote>
  <w:footnote w:type="continuationSeparator" w:id="0">
    <w:p w14:paraId="323D8279" w14:textId="77777777" w:rsidR="007B64A9" w:rsidRDefault="007B64A9" w:rsidP="00A7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83E95C"/>
    <w:multiLevelType w:val="hybridMultilevel"/>
    <w:tmpl w:val="61C3FE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31683"/>
    <w:multiLevelType w:val="multilevel"/>
    <w:tmpl w:val="86A0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D1A8F"/>
    <w:multiLevelType w:val="multilevel"/>
    <w:tmpl w:val="10CE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D503AE"/>
    <w:multiLevelType w:val="multilevel"/>
    <w:tmpl w:val="C0FA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E2632"/>
    <w:multiLevelType w:val="multilevel"/>
    <w:tmpl w:val="24A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EE0624"/>
    <w:multiLevelType w:val="hybridMultilevel"/>
    <w:tmpl w:val="A0C8C6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4B6A59"/>
    <w:multiLevelType w:val="hybridMultilevel"/>
    <w:tmpl w:val="563EE6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BA0CC6"/>
    <w:multiLevelType w:val="hybridMultilevel"/>
    <w:tmpl w:val="66B6B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175386"/>
    <w:multiLevelType w:val="multilevel"/>
    <w:tmpl w:val="FD26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C364B6"/>
    <w:multiLevelType w:val="multilevel"/>
    <w:tmpl w:val="E57A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45AB0"/>
    <w:multiLevelType w:val="multilevel"/>
    <w:tmpl w:val="A42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F453D9"/>
    <w:multiLevelType w:val="hybridMultilevel"/>
    <w:tmpl w:val="DC4043B8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663FC"/>
    <w:multiLevelType w:val="multilevel"/>
    <w:tmpl w:val="035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F2277"/>
    <w:multiLevelType w:val="hybridMultilevel"/>
    <w:tmpl w:val="91C4ACCE"/>
    <w:lvl w:ilvl="0" w:tplc="5C64F4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43261"/>
    <w:multiLevelType w:val="hybridMultilevel"/>
    <w:tmpl w:val="DF62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47F0A"/>
    <w:multiLevelType w:val="hybridMultilevel"/>
    <w:tmpl w:val="82E06B78"/>
    <w:lvl w:ilvl="0" w:tplc="E1BEF09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0C9323C9"/>
    <w:multiLevelType w:val="multilevel"/>
    <w:tmpl w:val="140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C415BA"/>
    <w:multiLevelType w:val="hybridMultilevel"/>
    <w:tmpl w:val="79FE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6F3530"/>
    <w:multiLevelType w:val="multilevel"/>
    <w:tmpl w:val="7A3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D91ADA"/>
    <w:multiLevelType w:val="multilevel"/>
    <w:tmpl w:val="88A0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E33AB7"/>
    <w:multiLevelType w:val="hybridMultilevel"/>
    <w:tmpl w:val="6EA050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0135D8A"/>
    <w:multiLevelType w:val="multilevel"/>
    <w:tmpl w:val="86BA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361CF4"/>
    <w:multiLevelType w:val="multilevel"/>
    <w:tmpl w:val="C8CA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AE1663"/>
    <w:multiLevelType w:val="hybridMultilevel"/>
    <w:tmpl w:val="111EF29C"/>
    <w:lvl w:ilvl="0" w:tplc="D3AE6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0C24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E8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6F6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A7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43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AB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8258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2B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794FEC"/>
    <w:multiLevelType w:val="hybridMultilevel"/>
    <w:tmpl w:val="C12A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9723B"/>
    <w:multiLevelType w:val="multilevel"/>
    <w:tmpl w:val="235A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4B93732"/>
    <w:multiLevelType w:val="hybridMultilevel"/>
    <w:tmpl w:val="6BD8BE2E"/>
    <w:lvl w:ilvl="0" w:tplc="14C2D210">
      <w:start w:val="12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14DF5062"/>
    <w:multiLevelType w:val="multilevel"/>
    <w:tmpl w:val="FB5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633016"/>
    <w:multiLevelType w:val="hybridMultilevel"/>
    <w:tmpl w:val="D78463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5A22F81"/>
    <w:multiLevelType w:val="multilevel"/>
    <w:tmpl w:val="3F4A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E6417E"/>
    <w:multiLevelType w:val="multilevel"/>
    <w:tmpl w:val="71B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FD4D89"/>
    <w:multiLevelType w:val="hybridMultilevel"/>
    <w:tmpl w:val="8FA2AF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166A23E1"/>
    <w:multiLevelType w:val="hybridMultilevel"/>
    <w:tmpl w:val="30ACB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F4391B"/>
    <w:multiLevelType w:val="multilevel"/>
    <w:tmpl w:val="049A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0F3E33"/>
    <w:multiLevelType w:val="multilevel"/>
    <w:tmpl w:val="CAE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7217981"/>
    <w:multiLevelType w:val="hybridMultilevel"/>
    <w:tmpl w:val="331C4150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6" w15:restartNumberingAfterBreak="0">
    <w:nsid w:val="17931D43"/>
    <w:multiLevelType w:val="multilevel"/>
    <w:tmpl w:val="6EC8924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3F717A"/>
    <w:multiLevelType w:val="hybridMultilevel"/>
    <w:tmpl w:val="7104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813C0B"/>
    <w:multiLevelType w:val="multilevel"/>
    <w:tmpl w:val="853A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4E6F34"/>
    <w:multiLevelType w:val="multilevel"/>
    <w:tmpl w:val="FA82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895B7D"/>
    <w:multiLevelType w:val="hybridMultilevel"/>
    <w:tmpl w:val="196CC00A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DA5D4F"/>
    <w:multiLevelType w:val="multilevel"/>
    <w:tmpl w:val="F046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2C15B5"/>
    <w:multiLevelType w:val="hybridMultilevel"/>
    <w:tmpl w:val="09E4F484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4B7E2B"/>
    <w:multiLevelType w:val="multilevel"/>
    <w:tmpl w:val="FED0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2812B9"/>
    <w:multiLevelType w:val="multilevel"/>
    <w:tmpl w:val="E3B6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E5F4BA9"/>
    <w:multiLevelType w:val="multilevel"/>
    <w:tmpl w:val="8AD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FCF07D5"/>
    <w:multiLevelType w:val="hybridMultilevel"/>
    <w:tmpl w:val="E15C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FF10CBC"/>
    <w:multiLevelType w:val="multilevel"/>
    <w:tmpl w:val="71E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04C3589"/>
    <w:multiLevelType w:val="multilevel"/>
    <w:tmpl w:val="FB3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5470C2"/>
    <w:multiLevelType w:val="hybridMultilevel"/>
    <w:tmpl w:val="59AE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44552F"/>
    <w:multiLevelType w:val="multilevel"/>
    <w:tmpl w:val="7E72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A72B27"/>
    <w:multiLevelType w:val="multilevel"/>
    <w:tmpl w:val="637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A85BCB"/>
    <w:multiLevelType w:val="multilevel"/>
    <w:tmpl w:val="A6EC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E44FD7"/>
    <w:multiLevelType w:val="multilevel"/>
    <w:tmpl w:val="4C6A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06786B"/>
    <w:multiLevelType w:val="multilevel"/>
    <w:tmpl w:val="F30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053688"/>
    <w:multiLevelType w:val="hybridMultilevel"/>
    <w:tmpl w:val="7C22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A642D4"/>
    <w:multiLevelType w:val="hybridMultilevel"/>
    <w:tmpl w:val="F9EA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9B767A"/>
    <w:multiLevelType w:val="hybridMultilevel"/>
    <w:tmpl w:val="E042E2EE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310FC1"/>
    <w:multiLevelType w:val="multilevel"/>
    <w:tmpl w:val="2242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56070B"/>
    <w:multiLevelType w:val="multilevel"/>
    <w:tmpl w:val="A4BE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D50392"/>
    <w:multiLevelType w:val="multilevel"/>
    <w:tmpl w:val="4F0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AF46D8"/>
    <w:multiLevelType w:val="multilevel"/>
    <w:tmpl w:val="3354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4E25C8"/>
    <w:multiLevelType w:val="multilevel"/>
    <w:tmpl w:val="63D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5E69F0"/>
    <w:multiLevelType w:val="multilevel"/>
    <w:tmpl w:val="ED60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8D7D5E"/>
    <w:multiLevelType w:val="multilevel"/>
    <w:tmpl w:val="CB70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8C8396E"/>
    <w:multiLevelType w:val="multilevel"/>
    <w:tmpl w:val="C82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A562A6"/>
    <w:multiLevelType w:val="hybridMultilevel"/>
    <w:tmpl w:val="753E5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2B1C7A95"/>
    <w:multiLevelType w:val="multilevel"/>
    <w:tmpl w:val="102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BD5502D"/>
    <w:multiLevelType w:val="multilevel"/>
    <w:tmpl w:val="33F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D416230"/>
    <w:multiLevelType w:val="multilevel"/>
    <w:tmpl w:val="3738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780200"/>
    <w:multiLevelType w:val="multilevel"/>
    <w:tmpl w:val="B48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D7C1BDE"/>
    <w:multiLevelType w:val="multilevel"/>
    <w:tmpl w:val="BAD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E3C76EE"/>
    <w:multiLevelType w:val="hybridMultilevel"/>
    <w:tmpl w:val="DF8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2421CB"/>
    <w:multiLevelType w:val="multilevel"/>
    <w:tmpl w:val="5D60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F9C2005"/>
    <w:multiLevelType w:val="hybridMultilevel"/>
    <w:tmpl w:val="9B84A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DD759C"/>
    <w:multiLevelType w:val="multilevel"/>
    <w:tmpl w:val="5C0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B9788B"/>
    <w:multiLevelType w:val="hybridMultilevel"/>
    <w:tmpl w:val="5E181C34"/>
    <w:lvl w:ilvl="0" w:tplc="596AA4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7" w15:restartNumberingAfterBreak="0">
    <w:nsid w:val="31461651"/>
    <w:multiLevelType w:val="multilevel"/>
    <w:tmpl w:val="AA16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23D00E5"/>
    <w:multiLevelType w:val="multilevel"/>
    <w:tmpl w:val="062C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271533E"/>
    <w:multiLevelType w:val="multilevel"/>
    <w:tmpl w:val="5974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27450BC"/>
    <w:multiLevelType w:val="multilevel"/>
    <w:tmpl w:val="1FA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1433CB"/>
    <w:multiLevelType w:val="multilevel"/>
    <w:tmpl w:val="7E723C3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6D27A0"/>
    <w:multiLevelType w:val="multilevel"/>
    <w:tmpl w:val="B7E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3F916A1"/>
    <w:multiLevelType w:val="hybridMultilevel"/>
    <w:tmpl w:val="BAE45A02"/>
    <w:lvl w:ilvl="0" w:tplc="596AA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4F600B0"/>
    <w:multiLevelType w:val="hybridMultilevel"/>
    <w:tmpl w:val="18D6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6B7D82"/>
    <w:multiLevelType w:val="hybridMultilevel"/>
    <w:tmpl w:val="33D2864C"/>
    <w:lvl w:ilvl="0" w:tplc="EFFAD1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7560F51"/>
    <w:multiLevelType w:val="multilevel"/>
    <w:tmpl w:val="95F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904DE5"/>
    <w:multiLevelType w:val="hybridMultilevel"/>
    <w:tmpl w:val="43EC35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38293A12"/>
    <w:multiLevelType w:val="multilevel"/>
    <w:tmpl w:val="049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8D20ED3"/>
    <w:multiLevelType w:val="hybridMultilevel"/>
    <w:tmpl w:val="7A5A3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9374248"/>
    <w:multiLevelType w:val="hybridMultilevel"/>
    <w:tmpl w:val="2EAE3C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3BAF59B3"/>
    <w:multiLevelType w:val="multilevel"/>
    <w:tmpl w:val="FB66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D390684"/>
    <w:multiLevelType w:val="multilevel"/>
    <w:tmpl w:val="40E4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DB87C48"/>
    <w:multiLevelType w:val="hybridMultilevel"/>
    <w:tmpl w:val="36EE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E436166"/>
    <w:multiLevelType w:val="multilevel"/>
    <w:tmpl w:val="A2C0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E6D29DB"/>
    <w:multiLevelType w:val="hybridMultilevel"/>
    <w:tmpl w:val="BD30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FA72970"/>
    <w:multiLevelType w:val="multilevel"/>
    <w:tmpl w:val="DB7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0971782"/>
    <w:multiLevelType w:val="multilevel"/>
    <w:tmpl w:val="389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550B95"/>
    <w:multiLevelType w:val="hybridMultilevel"/>
    <w:tmpl w:val="0C20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1580565"/>
    <w:multiLevelType w:val="hybridMultilevel"/>
    <w:tmpl w:val="384C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FB066B"/>
    <w:multiLevelType w:val="multilevel"/>
    <w:tmpl w:val="AE0C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2F21247"/>
    <w:multiLevelType w:val="hybridMultilevel"/>
    <w:tmpl w:val="C972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3D17DB0"/>
    <w:multiLevelType w:val="hybridMultilevel"/>
    <w:tmpl w:val="38A45930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464EDA"/>
    <w:multiLevelType w:val="multilevel"/>
    <w:tmpl w:val="81F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55649E6"/>
    <w:multiLevelType w:val="multilevel"/>
    <w:tmpl w:val="62F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5C26A99"/>
    <w:multiLevelType w:val="hybridMultilevel"/>
    <w:tmpl w:val="C2EC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5CC713D"/>
    <w:multiLevelType w:val="hybridMultilevel"/>
    <w:tmpl w:val="23E8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5D1173A"/>
    <w:multiLevelType w:val="multilevel"/>
    <w:tmpl w:val="83B4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6A43385"/>
    <w:multiLevelType w:val="hybridMultilevel"/>
    <w:tmpl w:val="46EC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76528C9"/>
    <w:multiLevelType w:val="hybridMultilevel"/>
    <w:tmpl w:val="F9ACF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A70D0B"/>
    <w:multiLevelType w:val="multilevel"/>
    <w:tmpl w:val="0732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80D6332"/>
    <w:multiLevelType w:val="multilevel"/>
    <w:tmpl w:val="84EA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9226DA2"/>
    <w:multiLevelType w:val="multilevel"/>
    <w:tmpl w:val="6E7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9614F00"/>
    <w:multiLevelType w:val="multilevel"/>
    <w:tmpl w:val="16C2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A2D5A31"/>
    <w:multiLevelType w:val="multilevel"/>
    <w:tmpl w:val="7AEE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A433181"/>
    <w:multiLevelType w:val="hybridMultilevel"/>
    <w:tmpl w:val="B06C9306"/>
    <w:lvl w:ilvl="0" w:tplc="EFFAD1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A8638C5"/>
    <w:multiLevelType w:val="hybridMultilevel"/>
    <w:tmpl w:val="3528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D75358"/>
    <w:multiLevelType w:val="hybridMultilevel"/>
    <w:tmpl w:val="DC9C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BCB623A"/>
    <w:multiLevelType w:val="hybridMultilevel"/>
    <w:tmpl w:val="7BF49E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9" w15:restartNumberingAfterBreak="0">
    <w:nsid w:val="4C982E06"/>
    <w:multiLevelType w:val="multilevel"/>
    <w:tmpl w:val="AC2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AB02D9"/>
    <w:multiLevelType w:val="hybridMultilevel"/>
    <w:tmpl w:val="C090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DF87B72"/>
    <w:multiLevelType w:val="multilevel"/>
    <w:tmpl w:val="0D4A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A4273D"/>
    <w:multiLevelType w:val="multilevel"/>
    <w:tmpl w:val="2A88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DA3D63"/>
    <w:multiLevelType w:val="multilevel"/>
    <w:tmpl w:val="6930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F36230A"/>
    <w:multiLevelType w:val="hybridMultilevel"/>
    <w:tmpl w:val="C8B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0AD3480"/>
    <w:multiLevelType w:val="multilevel"/>
    <w:tmpl w:val="A50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2F3E2C"/>
    <w:multiLevelType w:val="hybridMultilevel"/>
    <w:tmpl w:val="C930E42E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12F4B58"/>
    <w:multiLevelType w:val="hybridMultilevel"/>
    <w:tmpl w:val="26888D4E"/>
    <w:lvl w:ilvl="0" w:tplc="819E2A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30B1FFC"/>
    <w:multiLevelType w:val="multilevel"/>
    <w:tmpl w:val="7B30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32E534A"/>
    <w:multiLevelType w:val="hybridMultilevel"/>
    <w:tmpl w:val="1D20A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53E66902"/>
    <w:multiLevelType w:val="hybridMultilevel"/>
    <w:tmpl w:val="9DE00E78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4F51199"/>
    <w:multiLevelType w:val="multilevel"/>
    <w:tmpl w:val="B20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66F2607"/>
    <w:multiLevelType w:val="hybridMultilevel"/>
    <w:tmpl w:val="0B1A6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68A2F6C"/>
    <w:multiLevelType w:val="multilevel"/>
    <w:tmpl w:val="0F0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621DDE"/>
    <w:multiLevelType w:val="hybridMultilevel"/>
    <w:tmpl w:val="1992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9473817"/>
    <w:multiLevelType w:val="hybridMultilevel"/>
    <w:tmpl w:val="FC4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97B0014"/>
    <w:multiLevelType w:val="multilevel"/>
    <w:tmpl w:val="6476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A443259"/>
    <w:multiLevelType w:val="hybridMultilevel"/>
    <w:tmpl w:val="6B08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A5B2837"/>
    <w:multiLevelType w:val="hybridMultilevel"/>
    <w:tmpl w:val="06261E62"/>
    <w:lvl w:ilvl="0" w:tplc="F1E69E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AE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C1A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EAD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452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872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E09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82E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E28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9" w15:restartNumberingAfterBreak="0">
    <w:nsid w:val="5A972A03"/>
    <w:multiLevelType w:val="multilevel"/>
    <w:tmpl w:val="D43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B4B0A89"/>
    <w:multiLevelType w:val="hybridMultilevel"/>
    <w:tmpl w:val="97447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5B731651"/>
    <w:multiLevelType w:val="multilevel"/>
    <w:tmpl w:val="8F8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B905DF6"/>
    <w:multiLevelType w:val="hybridMultilevel"/>
    <w:tmpl w:val="D7A8DE4C"/>
    <w:lvl w:ilvl="0" w:tplc="EFFAD1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BA51125"/>
    <w:multiLevelType w:val="hybridMultilevel"/>
    <w:tmpl w:val="B15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BF809E3"/>
    <w:multiLevelType w:val="multilevel"/>
    <w:tmpl w:val="D5AA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DDA3154"/>
    <w:multiLevelType w:val="multilevel"/>
    <w:tmpl w:val="5542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F0A4064"/>
    <w:multiLevelType w:val="hybridMultilevel"/>
    <w:tmpl w:val="D7240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0240530"/>
    <w:multiLevelType w:val="hybridMultilevel"/>
    <w:tmpl w:val="5FF0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7C11EA"/>
    <w:multiLevelType w:val="multilevel"/>
    <w:tmpl w:val="DD6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816EA2"/>
    <w:multiLevelType w:val="multilevel"/>
    <w:tmpl w:val="009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53E404A"/>
    <w:multiLevelType w:val="multilevel"/>
    <w:tmpl w:val="220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E84657"/>
    <w:multiLevelType w:val="multilevel"/>
    <w:tmpl w:val="807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1C0A43"/>
    <w:multiLevelType w:val="hybridMultilevel"/>
    <w:tmpl w:val="54C6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6B56D69"/>
    <w:multiLevelType w:val="hybridMultilevel"/>
    <w:tmpl w:val="5734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7CB1158"/>
    <w:multiLevelType w:val="multilevel"/>
    <w:tmpl w:val="04EC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9791C7C"/>
    <w:multiLevelType w:val="multilevel"/>
    <w:tmpl w:val="00B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6E51FD"/>
    <w:multiLevelType w:val="multilevel"/>
    <w:tmpl w:val="53C0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8949D9"/>
    <w:multiLevelType w:val="hybridMultilevel"/>
    <w:tmpl w:val="B5923FF2"/>
    <w:lvl w:ilvl="0" w:tplc="596AA4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8" w15:restartNumberingAfterBreak="0">
    <w:nsid w:val="6B810D58"/>
    <w:multiLevelType w:val="multilevel"/>
    <w:tmpl w:val="5406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C6B0EA3"/>
    <w:multiLevelType w:val="hybridMultilevel"/>
    <w:tmpl w:val="D304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C8D3206"/>
    <w:multiLevelType w:val="multilevel"/>
    <w:tmpl w:val="B1BE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CAB193E"/>
    <w:multiLevelType w:val="hybridMultilevel"/>
    <w:tmpl w:val="9158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E7E14B2"/>
    <w:multiLevelType w:val="multilevel"/>
    <w:tmpl w:val="4C1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7E2C97"/>
    <w:multiLevelType w:val="multilevel"/>
    <w:tmpl w:val="A38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496FC1"/>
    <w:multiLevelType w:val="hybridMultilevel"/>
    <w:tmpl w:val="9CCA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11F03CF"/>
    <w:multiLevelType w:val="multilevel"/>
    <w:tmpl w:val="7E9A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22834F8"/>
    <w:multiLevelType w:val="multilevel"/>
    <w:tmpl w:val="B51A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18398C"/>
    <w:multiLevelType w:val="multilevel"/>
    <w:tmpl w:val="EED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6E1612"/>
    <w:multiLevelType w:val="multilevel"/>
    <w:tmpl w:val="AD8A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792CCC"/>
    <w:multiLevelType w:val="multilevel"/>
    <w:tmpl w:val="DA26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4327F9C"/>
    <w:multiLevelType w:val="hybridMultilevel"/>
    <w:tmpl w:val="B5088E2E"/>
    <w:lvl w:ilvl="0" w:tplc="27AC5F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824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C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42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456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C7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279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3A81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29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5440A60"/>
    <w:multiLevelType w:val="hybridMultilevel"/>
    <w:tmpl w:val="4FBA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5B7363B"/>
    <w:multiLevelType w:val="multilevel"/>
    <w:tmpl w:val="8C44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7067B51"/>
    <w:multiLevelType w:val="multilevel"/>
    <w:tmpl w:val="430A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8581B0A"/>
    <w:multiLevelType w:val="multilevel"/>
    <w:tmpl w:val="0C1E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306033"/>
    <w:multiLevelType w:val="multilevel"/>
    <w:tmpl w:val="8D6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B4557EA"/>
    <w:multiLevelType w:val="multilevel"/>
    <w:tmpl w:val="CCA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7BF5470B"/>
    <w:multiLevelType w:val="multilevel"/>
    <w:tmpl w:val="8D9C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C261900"/>
    <w:multiLevelType w:val="hybridMultilevel"/>
    <w:tmpl w:val="80B05DDE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C82439F"/>
    <w:multiLevelType w:val="hybridMultilevel"/>
    <w:tmpl w:val="A18058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596AA4C0">
      <w:start w:val="1"/>
      <w:numFmt w:val="bullet"/>
      <w:lvlText w:val=""/>
      <w:lvlJc w:val="left"/>
      <w:rPr>
        <w:rFonts w:ascii="Symbol" w:hAnsi="Symbol" w:hint="default"/>
        <w:color w:val="000000" w:themeColor="text1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 w15:restartNumberingAfterBreak="0">
    <w:nsid w:val="7D991766"/>
    <w:multiLevelType w:val="multilevel"/>
    <w:tmpl w:val="D854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8C192A"/>
    <w:multiLevelType w:val="multilevel"/>
    <w:tmpl w:val="21B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E26842"/>
    <w:multiLevelType w:val="multilevel"/>
    <w:tmpl w:val="E384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1"/>
  </w:num>
  <w:num w:numId="2">
    <w:abstractNumId w:val="91"/>
  </w:num>
  <w:num w:numId="3">
    <w:abstractNumId w:val="36"/>
  </w:num>
  <w:num w:numId="4">
    <w:abstractNumId w:val="52"/>
  </w:num>
  <w:num w:numId="5">
    <w:abstractNumId w:val="96"/>
  </w:num>
  <w:num w:numId="6">
    <w:abstractNumId w:val="22"/>
  </w:num>
  <w:num w:numId="7">
    <w:abstractNumId w:val="111"/>
  </w:num>
  <w:num w:numId="8">
    <w:abstractNumId w:val="168"/>
  </w:num>
  <w:num w:numId="9">
    <w:abstractNumId w:val="65"/>
  </w:num>
  <w:num w:numId="10">
    <w:abstractNumId w:val="131"/>
  </w:num>
  <w:num w:numId="11">
    <w:abstractNumId w:val="113"/>
  </w:num>
  <w:num w:numId="12">
    <w:abstractNumId w:val="1"/>
  </w:num>
  <w:num w:numId="13">
    <w:abstractNumId w:val="92"/>
  </w:num>
  <w:num w:numId="14">
    <w:abstractNumId w:val="69"/>
  </w:num>
  <w:num w:numId="15">
    <w:abstractNumId w:val="33"/>
  </w:num>
  <w:num w:numId="16">
    <w:abstractNumId w:val="67"/>
  </w:num>
  <w:num w:numId="17">
    <w:abstractNumId w:val="163"/>
  </w:num>
  <w:num w:numId="18">
    <w:abstractNumId w:val="59"/>
  </w:num>
  <w:num w:numId="19">
    <w:abstractNumId w:val="86"/>
  </w:num>
  <w:num w:numId="20">
    <w:abstractNumId w:val="9"/>
  </w:num>
  <w:num w:numId="21">
    <w:abstractNumId w:val="114"/>
  </w:num>
  <w:num w:numId="22">
    <w:abstractNumId w:val="60"/>
  </w:num>
  <w:num w:numId="23">
    <w:abstractNumId w:val="177"/>
  </w:num>
  <w:num w:numId="24">
    <w:abstractNumId w:val="71"/>
  </w:num>
  <w:num w:numId="25">
    <w:abstractNumId w:val="148"/>
  </w:num>
  <w:num w:numId="26">
    <w:abstractNumId w:val="16"/>
  </w:num>
  <w:num w:numId="27">
    <w:abstractNumId w:val="136"/>
  </w:num>
  <w:num w:numId="28">
    <w:abstractNumId w:val="174"/>
  </w:num>
  <w:num w:numId="29">
    <w:abstractNumId w:val="122"/>
  </w:num>
  <w:num w:numId="30">
    <w:abstractNumId w:val="182"/>
  </w:num>
  <w:num w:numId="31">
    <w:abstractNumId w:val="10"/>
  </w:num>
  <w:num w:numId="32">
    <w:abstractNumId w:val="166"/>
  </w:num>
  <w:num w:numId="33">
    <w:abstractNumId w:val="62"/>
  </w:num>
  <w:num w:numId="34">
    <w:abstractNumId w:val="19"/>
  </w:num>
  <w:num w:numId="35">
    <w:abstractNumId w:val="133"/>
  </w:num>
  <w:num w:numId="36">
    <w:abstractNumId w:val="118"/>
  </w:num>
  <w:num w:numId="37">
    <w:abstractNumId w:val="121"/>
  </w:num>
  <w:num w:numId="38">
    <w:abstractNumId w:val="75"/>
  </w:num>
  <w:num w:numId="39">
    <w:abstractNumId w:val="2"/>
  </w:num>
  <w:num w:numId="40">
    <w:abstractNumId w:val="4"/>
  </w:num>
  <w:num w:numId="41">
    <w:abstractNumId w:val="4"/>
  </w:num>
  <w:num w:numId="42">
    <w:abstractNumId w:val="138"/>
  </w:num>
  <w:num w:numId="43">
    <w:abstractNumId w:val="158"/>
  </w:num>
  <w:num w:numId="44">
    <w:abstractNumId w:val="173"/>
  </w:num>
  <w:num w:numId="45">
    <w:abstractNumId w:val="70"/>
  </w:num>
  <w:num w:numId="46">
    <w:abstractNumId w:val="38"/>
  </w:num>
  <w:num w:numId="47">
    <w:abstractNumId w:val="88"/>
  </w:num>
  <w:num w:numId="48">
    <w:abstractNumId w:val="140"/>
  </w:num>
  <w:num w:numId="49">
    <w:abstractNumId w:val="7"/>
  </w:num>
  <w:num w:numId="50">
    <w:abstractNumId w:val="152"/>
  </w:num>
  <w:num w:numId="51">
    <w:abstractNumId w:val="141"/>
  </w:num>
  <w:num w:numId="52">
    <w:abstractNumId w:val="107"/>
  </w:num>
  <w:num w:numId="53">
    <w:abstractNumId w:val="116"/>
  </w:num>
  <w:num w:numId="54">
    <w:abstractNumId w:val="137"/>
  </w:num>
  <w:num w:numId="55">
    <w:abstractNumId w:val="159"/>
  </w:num>
  <w:num w:numId="56">
    <w:abstractNumId w:val="164"/>
  </w:num>
  <w:num w:numId="57">
    <w:abstractNumId w:val="146"/>
  </w:num>
  <w:num w:numId="58">
    <w:abstractNumId w:val="99"/>
  </w:num>
  <w:num w:numId="59">
    <w:abstractNumId w:val="50"/>
  </w:num>
  <w:num w:numId="60">
    <w:abstractNumId w:val="72"/>
  </w:num>
  <w:num w:numId="61">
    <w:abstractNumId w:val="134"/>
  </w:num>
  <w:num w:numId="62">
    <w:abstractNumId w:val="128"/>
  </w:num>
  <w:num w:numId="63">
    <w:abstractNumId w:val="108"/>
  </w:num>
  <w:num w:numId="64">
    <w:abstractNumId w:val="66"/>
  </w:num>
  <w:num w:numId="65">
    <w:abstractNumId w:val="31"/>
  </w:num>
  <w:num w:numId="66">
    <w:abstractNumId w:val="84"/>
  </w:num>
  <w:num w:numId="67">
    <w:abstractNumId w:val="104"/>
  </w:num>
  <w:num w:numId="68">
    <w:abstractNumId w:val="12"/>
  </w:num>
  <w:num w:numId="69">
    <w:abstractNumId w:val="79"/>
  </w:num>
  <w:num w:numId="70">
    <w:abstractNumId w:val="29"/>
  </w:num>
  <w:num w:numId="71">
    <w:abstractNumId w:val="154"/>
  </w:num>
  <w:num w:numId="72">
    <w:abstractNumId w:val="73"/>
  </w:num>
  <w:num w:numId="73">
    <w:abstractNumId w:val="110"/>
  </w:num>
  <w:num w:numId="74">
    <w:abstractNumId w:val="56"/>
  </w:num>
  <w:num w:numId="75">
    <w:abstractNumId w:val="143"/>
  </w:num>
  <w:num w:numId="76">
    <w:abstractNumId w:val="13"/>
  </w:num>
  <w:num w:numId="77">
    <w:abstractNumId w:val="124"/>
  </w:num>
  <w:num w:numId="78">
    <w:abstractNumId w:val="127"/>
  </w:num>
  <w:num w:numId="79">
    <w:abstractNumId w:val="35"/>
  </w:num>
  <w:num w:numId="80">
    <w:abstractNumId w:val="161"/>
  </w:num>
  <w:num w:numId="81">
    <w:abstractNumId w:val="112"/>
  </w:num>
  <w:num w:numId="82">
    <w:abstractNumId w:val="125"/>
  </w:num>
  <w:num w:numId="83">
    <w:abstractNumId w:val="101"/>
  </w:num>
  <w:num w:numId="84">
    <w:abstractNumId w:val="135"/>
  </w:num>
  <w:num w:numId="85">
    <w:abstractNumId w:val="85"/>
  </w:num>
  <w:num w:numId="86">
    <w:abstractNumId w:val="115"/>
  </w:num>
  <w:num w:numId="87">
    <w:abstractNumId w:val="142"/>
  </w:num>
  <w:num w:numId="88">
    <w:abstractNumId w:val="46"/>
  </w:num>
  <w:num w:numId="89">
    <w:abstractNumId w:val="37"/>
  </w:num>
  <w:num w:numId="90">
    <w:abstractNumId w:val="151"/>
  </w:num>
  <w:num w:numId="91">
    <w:abstractNumId w:val="117"/>
  </w:num>
  <w:num w:numId="92">
    <w:abstractNumId w:val="105"/>
  </w:num>
  <w:num w:numId="93">
    <w:abstractNumId w:val="98"/>
  </w:num>
  <w:num w:numId="94">
    <w:abstractNumId w:val="95"/>
  </w:num>
  <w:num w:numId="95">
    <w:abstractNumId w:val="167"/>
  </w:num>
  <w:num w:numId="96">
    <w:abstractNumId w:val="34"/>
  </w:num>
  <w:num w:numId="97">
    <w:abstractNumId w:val="93"/>
  </w:num>
  <w:num w:numId="98">
    <w:abstractNumId w:val="14"/>
  </w:num>
  <w:num w:numId="99">
    <w:abstractNumId w:val="55"/>
  </w:num>
  <w:num w:numId="100">
    <w:abstractNumId w:val="25"/>
  </w:num>
  <w:num w:numId="101">
    <w:abstractNumId w:val="120"/>
  </w:num>
  <w:num w:numId="102">
    <w:abstractNumId w:val="103"/>
  </w:num>
  <w:num w:numId="103">
    <w:abstractNumId w:val="78"/>
  </w:num>
  <w:num w:numId="104">
    <w:abstractNumId w:val="23"/>
  </w:num>
  <w:num w:numId="105">
    <w:abstractNumId w:val="170"/>
  </w:num>
  <w:num w:numId="106">
    <w:abstractNumId w:val="171"/>
  </w:num>
  <w:num w:numId="107">
    <w:abstractNumId w:val="153"/>
  </w:num>
  <w:num w:numId="108">
    <w:abstractNumId w:val="181"/>
  </w:num>
  <w:num w:numId="109">
    <w:abstractNumId w:val="155"/>
  </w:num>
  <w:num w:numId="110">
    <w:abstractNumId w:val="58"/>
  </w:num>
  <w:num w:numId="111">
    <w:abstractNumId w:val="169"/>
  </w:num>
  <w:num w:numId="112">
    <w:abstractNumId w:val="45"/>
  </w:num>
  <w:num w:numId="113">
    <w:abstractNumId w:val="21"/>
  </w:num>
  <w:num w:numId="114">
    <w:abstractNumId w:val="165"/>
  </w:num>
  <w:num w:numId="115">
    <w:abstractNumId w:val="51"/>
  </w:num>
  <w:num w:numId="116">
    <w:abstractNumId w:val="24"/>
  </w:num>
  <w:num w:numId="117">
    <w:abstractNumId w:val="100"/>
  </w:num>
  <w:num w:numId="118">
    <w:abstractNumId w:val="27"/>
  </w:num>
  <w:num w:numId="119">
    <w:abstractNumId w:val="30"/>
  </w:num>
  <w:num w:numId="120">
    <w:abstractNumId w:val="41"/>
  </w:num>
  <w:num w:numId="121">
    <w:abstractNumId w:val="106"/>
  </w:num>
  <w:num w:numId="122">
    <w:abstractNumId w:val="180"/>
  </w:num>
  <w:num w:numId="123">
    <w:abstractNumId w:val="109"/>
  </w:num>
  <w:num w:numId="124">
    <w:abstractNumId w:val="0"/>
  </w:num>
  <w:num w:numId="125">
    <w:abstractNumId w:val="149"/>
  </w:num>
  <w:num w:numId="126">
    <w:abstractNumId w:val="150"/>
  </w:num>
  <w:num w:numId="127">
    <w:abstractNumId w:val="64"/>
  </w:num>
  <w:num w:numId="128">
    <w:abstractNumId w:val="28"/>
  </w:num>
  <w:num w:numId="129">
    <w:abstractNumId w:val="162"/>
  </w:num>
  <w:num w:numId="1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3"/>
  </w:num>
  <w:num w:numId="132">
    <w:abstractNumId w:val="82"/>
  </w:num>
  <w:num w:numId="133">
    <w:abstractNumId w:val="160"/>
  </w:num>
  <w:num w:numId="134">
    <w:abstractNumId w:val="49"/>
  </w:num>
  <w:num w:numId="135">
    <w:abstractNumId w:val="68"/>
  </w:num>
  <w:num w:numId="136">
    <w:abstractNumId w:val="54"/>
  </w:num>
  <w:num w:numId="137">
    <w:abstractNumId w:val="17"/>
  </w:num>
  <w:num w:numId="138">
    <w:abstractNumId w:val="15"/>
  </w:num>
  <w:num w:numId="139">
    <w:abstractNumId w:val="89"/>
  </w:num>
  <w:num w:numId="140">
    <w:abstractNumId w:val="89"/>
  </w:num>
  <w:num w:numId="141">
    <w:abstractNumId w:val="129"/>
  </w:num>
  <w:num w:numId="142">
    <w:abstractNumId w:val="147"/>
  </w:num>
  <w:num w:numId="143">
    <w:abstractNumId w:val="26"/>
  </w:num>
  <w:num w:numId="144">
    <w:abstractNumId w:val="77"/>
  </w:num>
  <w:num w:numId="145">
    <w:abstractNumId w:val="172"/>
  </w:num>
  <w:num w:numId="146">
    <w:abstractNumId w:val="87"/>
  </w:num>
  <w:num w:numId="147">
    <w:abstractNumId w:val="5"/>
  </w:num>
  <w:num w:numId="148">
    <w:abstractNumId w:val="20"/>
  </w:num>
  <w:num w:numId="149">
    <w:abstractNumId w:val="32"/>
  </w:num>
  <w:num w:numId="150">
    <w:abstractNumId w:val="6"/>
  </w:num>
  <w:num w:numId="151">
    <w:abstractNumId w:val="132"/>
  </w:num>
  <w:num w:numId="152">
    <w:abstractNumId w:val="90"/>
  </w:num>
  <w:num w:numId="153">
    <w:abstractNumId w:val="145"/>
  </w:num>
  <w:num w:numId="154">
    <w:abstractNumId w:val="156"/>
  </w:num>
  <w:num w:numId="155">
    <w:abstractNumId w:val="63"/>
  </w:num>
  <w:num w:numId="156">
    <w:abstractNumId w:val="11"/>
  </w:num>
  <w:num w:numId="157">
    <w:abstractNumId w:val="43"/>
  </w:num>
  <w:num w:numId="158">
    <w:abstractNumId w:val="94"/>
  </w:num>
  <w:num w:numId="159">
    <w:abstractNumId w:val="139"/>
  </w:num>
  <w:num w:numId="1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40"/>
  </w:num>
  <w:num w:numId="162">
    <w:abstractNumId w:val="74"/>
  </w:num>
  <w:num w:numId="163">
    <w:abstractNumId w:val="157"/>
  </w:num>
  <w:num w:numId="164">
    <w:abstractNumId w:val="44"/>
  </w:num>
  <w:num w:numId="165">
    <w:abstractNumId w:val="119"/>
  </w:num>
  <w:num w:numId="166">
    <w:abstractNumId w:val="175"/>
  </w:num>
  <w:num w:numId="167">
    <w:abstractNumId w:val="3"/>
  </w:num>
  <w:num w:numId="168">
    <w:abstractNumId w:val="97"/>
  </w:num>
  <w:num w:numId="169">
    <w:abstractNumId w:val="144"/>
  </w:num>
  <w:num w:numId="170">
    <w:abstractNumId w:val="8"/>
  </w:num>
  <w:num w:numId="171">
    <w:abstractNumId w:val="48"/>
  </w:num>
  <w:num w:numId="172">
    <w:abstractNumId w:val="18"/>
  </w:num>
  <w:num w:numId="173">
    <w:abstractNumId w:val="130"/>
  </w:num>
  <w:num w:numId="174">
    <w:abstractNumId w:val="42"/>
  </w:num>
  <w:num w:numId="175">
    <w:abstractNumId w:val="179"/>
  </w:num>
  <w:num w:numId="176">
    <w:abstractNumId w:val="102"/>
  </w:num>
  <w:num w:numId="177">
    <w:abstractNumId w:val="176"/>
  </w:num>
  <w:num w:numId="178">
    <w:abstractNumId w:val="39"/>
  </w:num>
  <w:num w:numId="179">
    <w:abstractNumId w:val="80"/>
  </w:num>
  <w:num w:numId="180">
    <w:abstractNumId w:val="61"/>
  </w:num>
  <w:num w:numId="181">
    <w:abstractNumId w:val="126"/>
  </w:num>
  <w:num w:numId="182">
    <w:abstractNumId w:val="57"/>
  </w:num>
  <w:num w:numId="183">
    <w:abstractNumId w:val="76"/>
  </w:num>
  <w:num w:numId="184">
    <w:abstractNumId w:val="178"/>
  </w:num>
  <w:num w:numId="185">
    <w:abstractNumId w:val="83"/>
  </w:num>
  <w:numIdMacAtCleanup w:val="1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2sQBiY3NjCxMLQyUdpeDU4uLM/DyQAiPLWgArq9H8LQAAAA=="/>
  </w:docVars>
  <w:rsids>
    <w:rsidRoot w:val="00961BF0"/>
    <w:rsid w:val="000002BD"/>
    <w:rsid w:val="00000408"/>
    <w:rsid w:val="0000078F"/>
    <w:rsid w:val="00001673"/>
    <w:rsid w:val="00003B4E"/>
    <w:rsid w:val="0000405F"/>
    <w:rsid w:val="00004440"/>
    <w:rsid w:val="00005099"/>
    <w:rsid w:val="000053F8"/>
    <w:rsid w:val="00005914"/>
    <w:rsid w:val="00007575"/>
    <w:rsid w:val="00010053"/>
    <w:rsid w:val="00010AB9"/>
    <w:rsid w:val="00010FB1"/>
    <w:rsid w:val="00011AD9"/>
    <w:rsid w:val="000131B5"/>
    <w:rsid w:val="00013D0D"/>
    <w:rsid w:val="0001415F"/>
    <w:rsid w:val="00015DCF"/>
    <w:rsid w:val="0001621A"/>
    <w:rsid w:val="00017709"/>
    <w:rsid w:val="000179E7"/>
    <w:rsid w:val="000200A0"/>
    <w:rsid w:val="00020312"/>
    <w:rsid w:val="0002072A"/>
    <w:rsid w:val="00020761"/>
    <w:rsid w:val="00021D79"/>
    <w:rsid w:val="000231DC"/>
    <w:rsid w:val="00023784"/>
    <w:rsid w:val="00023AC3"/>
    <w:rsid w:val="00023E0D"/>
    <w:rsid w:val="00024789"/>
    <w:rsid w:val="0002548E"/>
    <w:rsid w:val="00025639"/>
    <w:rsid w:val="000263C6"/>
    <w:rsid w:val="000267EA"/>
    <w:rsid w:val="00026D11"/>
    <w:rsid w:val="000278EE"/>
    <w:rsid w:val="00030747"/>
    <w:rsid w:val="00031D81"/>
    <w:rsid w:val="00032EC8"/>
    <w:rsid w:val="0003343D"/>
    <w:rsid w:val="00034340"/>
    <w:rsid w:val="00034515"/>
    <w:rsid w:val="00034836"/>
    <w:rsid w:val="00034958"/>
    <w:rsid w:val="00034F77"/>
    <w:rsid w:val="0003610E"/>
    <w:rsid w:val="00036D64"/>
    <w:rsid w:val="00036EB3"/>
    <w:rsid w:val="000371BE"/>
    <w:rsid w:val="00037CBD"/>
    <w:rsid w:val="000402E5"/>
    <w:rsid w:val="00042234"/>
    <w:rsid w:val="0004237E"/>
    <w:rsid w:val="00042A04"/>
    <w:rsid w:val="00042C76"/>
    <w:rsid w:val="000448E5"/>
    <w:rsid w:val="00044D11"/>
    <w:rsid w:val="0004502B"/>
    <w:rsid w:val="0004519A"/>
    <w:rsid w:val="00045309"/>
    <w:rsid w:val="0004533F"/>
    <w:rsid w:val="0004610C"/>
    <w:rsid w:val="0004677C"/>
    <w:rsid w:val="000467F7"/>
    <w:rsid w:val="0004716E"/>
    <w:rsid w:val="000523CF"/>
    <w:rsid w:val="000528D5"/>
    <w:rsid w:val="0005561F"/>
    <w:rsid w:val="00055AB7"/>
    <w:rsid w:val="00056141"/>
    <w:rsid w:val="00060287"/>
    <w:rsid w:val="0006180A"/>
    <w:rsid w:val="00062D46"/>
    <w:rsid w:val="00062E24"/>
    <w:rsid w:val="000651D7"/>
    <w:rsid w:val="00066528"/>
    <w:rsid w:val="00067976"/>
    <w:rsid w:val="00070150"/>
    <w:rsid w:val="00071291"/>
    <w:rsid w:val="000716FA"/>
    <w:rsid w:val="00072937"/>
    <w:rsid w:val="00073363"/>
    <w:rsid w:val="00073B5D"/>
    <w:rsid w:val="00074114"/>
    <w:rsid w:val="0007574A"/>
    <w:rsid w:val="00076B58"/>
    <w:rsid w:val="0008013B"/>
    <w:rsid w:val="000802BA"/>
    <w:rsid w:val="00080DF5"/>
    <w:rsid w:val="000811FA"/>
    <w:rsid w:val="00081A73"/>
    <w:rsid w:val="0008222E"/>
    <w:rsid w:val="000827D7"/>
    <w:rsid w:val="00082C86"/>
    <w:rsid w:val="00085530"/>
    <w:rsid w:val="00085693"/>
    <w:rsid w:val="00085C81"/>
    <w:rsid w:val="00086441"/>
    <w:rsid w:val="000864C0"/>
    <w:rsid w:val="00086C9A"/>
    <w:rsid w:val="000870C2"/>
    <w:rsid w:val="00090416"/>
    <w:rsid w:val="00090737"/>
    <w:rsid w:val="00091131"/>
    <w:rsid w:val="00091577"/>
    <w:rsid w:val="00092025"/>
    <w:rsid w:val="00092EC9"/>
    <w:rsid w:val="00093723"/>
    <w:rsid w:val="00093B87"/>
    <w:rsid w:val="00093D33"/>
    <w:rsid w:val="00094810"/>
    <w:rsid w:val="00095BE7"/>
    <w:rsid w:val="0009625E"/>
    <w:rsid w:val="00097FB9"/>
    <w:rsid w:val="000A0243"/>
    <w:rsid w:val="000A1EFF"/>
    <w:rsid w:val="000A24D8"/>
    <w:rsid w:val="000A400D"/>
    <w:rsid w:val="000A47E3"/>
    <w:rsid w:val="000A4ACB"/>
    <w:rsid w:val="000A53CB"/>
    <w:rsid w:val="000A7349"/>
    <w:rsid w:val="000B103B"/>
    <w:rsid w:val="000B157C"/>
    <w:rsid w:val="000B208F"/>
    <w:rsid w:val="000B2EFF"/>
    <w:rsid w:val="000B3C48"/>
    <w:rsid w:val="000B4607"/>
    <w:rsid w:val="000B49F0"/>
    <w:rsid w:val="000B58B2"/>
    <w:rsid w:val="000B5D3C"/>
    <w:rsid w:val="000B61AC"/>
    <w:rsid w:val="000B633F"/>
    <w:rsid w:val="000B78B2"/>
    <w:rsid w:val="000B79B8"/>
    <w:rsid w:val="000C03A1"/>
    <w:rsid w:val="000C0F58"/>
    <w:rsid w:val="000C1454"/>
    <w:rsid w:val="000C1A03"/>
    <w:rsid w:val="000C1AE5"/>
    <w:rsid w:val="000C1FDF"/>
    <w:rsid w:val="000C2E56"/>
    <w:rsid w:val="000C3E25"/>
    <w:rsid w:val="000C43B4"/>
    <w:rsid w:val="000C4BCF"/>
    <w:rsid w:val="000C5309"/>
    <w:rsid w:val="000C54D3"/>
    <w:rsid w:val="000C557B"/>
    <w:rsid w:val="000C5B86"/>
    <w:rsid w:val="000C5FD2"/>
    <w:rsid w:val="000D1E6A"/>
    <w:rsid w:val="000D2143"/>
    <w:rsid w:val="000D3747"/>
    <w:rsid w:val="000D4C85"/>
    <w:rsid w:val="000D4D4A"/>
    <w:rsid w:val="000D4DF5"/>
    <w:rsid w:val="000D4E87"/>
    <w:rsid w:val="000D65B5"/>
    <w:rsid w:val="000D662C"/>
    <w:rsid w:val="000D67A6"/>
    <w:rsid w:val="000D68A5"/>
    <w:rsid w:val="000D7108"/>
    <w:rsid w:val="000D7193"/>
    <w:rsid w:val="000D7331"/>
    <w:rsid w:val="000D7B6F"/>
    <w:rsid w:val="000E0C98"/>
    <w:rsid w:val="000E31C9"/>
    <w:rsid w:val="000E44AA"/>
    <w:rsid w:val="000E4AD1"/>
    <w:rsid w:val="000E5219"/>
    <w:rsid w:val="000E63C3"/>
    <w:rsid w:val="000E6512"/>
    <w:rsid w:val="000E7650"/>
    <w:rsid w:val="000E794C"/>
    <w:rsid w:val="000E7A79"/>
    <w:rsid w:val="000F0964"/>
    <w:rsid w:val="000F1211"/>
    <w:rsid w:val="000F2786"/>
    <w:rsid w:val="000F2871"/>
    <w:rsid w:val="000F2AB1"/>
    <w:rsid w:val="000F3A0A"/>
    <w:rsid w:val="000F3A97"/>
    <w:rsid w:val="000F6948"/>
    <w:rsid w:val="000F6E11"/>
    <w:rsid w:val="000F7683"/>
    <w:rsid w:val="001003BC"/>
    <w:rsid w:val="00100FCD"/>
    <w:rsid w:val="00101DEF"/>
    <w:rsid w:val="00101E9B"/>
    <w:rsid w:val="001031BF"/>
    <w:rsid w:val="00103874"/>
    <w:rsid w:val="001038AA"/>
    <w:rsid w:val="00104117"/>
    <w:rsid w:val="001045EE"/>
    <w:rsid w:val="00105684"/>
    <w:rsid w:val="00105BD1"/>
    <w:rsid w:val="00105BF3"/>
    <w:rsid w:val="00105F84"/>
    <w:rsid w:val="00107676"/>
    <w:rsid w:val="00107687"/>
    <w:rsid w:val="00107A9A"/>
    <w:rsid w:val="00110D5D"/>
    <w:rsid w:val="001113DA"/>
    <w:rsid w:val="00111E09"/>
    <w:rsid w:val="00112277"/>
    <w:rsid w:val="0011446C"/>
    <w:rsid w:val="00114F5B"/>
    <w:rsid w:val="00115052"/>
    <w:rsid w:val="001151EC"/>
    <w:rsid w:val="00115686"/>
    <w:rsid w:val="001157FC"/>
    <w:rsid w:val="00115EA6"/>
    <w:rsid w:val="00116EEE"/>
    <w:rsid w:val="00120429"/>
    <w:rsid w:val="001205C7"/>
    <w:rsid w:val="00120923"/>
    <w:rsid w:val="00120EF0"/>
    <w:rsid w:val="00121234"/>
    <w:rsid w:val="001234EE"/>
    <w:rsid w:val="00123C1C"/>
    <w:rsid w:val="001244A9"/>
    <w:rsid w:val="001253EC"/>
    <w:rsid w:val="001279E5"/>
    <w:rsid w:val="00127BA1"/>
    <w:rsid w:val="00130144"/>
    <w:rsid w:val="001302C2"/>
    <w:rsid w:val="00131364"/>
    <w:rsid w:val="0013177E"/>
    <w:rsid w:val="00132338"/>
    <w:rsid w:val="0013281A"/>
    <w:rsid w:val="00132B9D"/>
    <w:rsid w:val="0013389C"/>
    <w:rsid w:val="0013421A"/>
    <w:rsid w:val="0013615A"/>
    <w:rsid w:val="00136236"/>
    <w:rsid w:val="00136258"/>
    <w:rsid w:val="001362BF"/>
    <w:rsid w:val="00136AA7"/>
    <w:rsid w:val="00136BC8"/>
    <w:rsid w:val="001402F9"/>
    <w:rsid w:val="00142D63"/>
    <w:rsid w:val="00143AF0"/>
    <w:rsid w:val="00143B09"/>
    <w:rsid w:val="00143BF1"/>
    <w:rsid w:val="00143EC0"/>
    <w:rsid w:val="0014407D"/>
    <w:rsid w:val="001441FE"/>
    <w:rsid w:val="00144630"/>
    <w:rsid w:val="0014543B"/>
    <w:rsid w:val="00146B40"/>
    <w:rsid w:val="00150E0F"/>
    <w:rsid w:val="00150EE8"/>
    <w:rsid w:val="00151128"/>
    <w:rsid w:val="0015255F"/>
    <w:rsid w:val="0015427D"/>
    <w:rsid w:val="00154675"/>
    <w:rsid w:val="00155174"/>
    <w:rsid w:val="00155E5B"/>
    <w:rsid w:val="00156231"/>
    <w:rsid w:val="0016024E"/>
    <w:rsid w:val="001609A7"/>
    <w:rsid w:val="00160B5E"/>
    <w:rsid w:val="001612ED"/>
    <w:rsid w:val="001623AC"/>
    <w:rsid w:val="00162916"/>
    <w:rsid w:val="00162A08"/>
    <w:rsid w:val="0016373C"/>
    <w:rsid w:val="00163965"/>
    <w:rsid w:val="00163B43"/>
    <w:rsid w:val="00164570"/>
    <w:rsid w:val="001647A8"/>
    <w:rsid w:val="00164B87"/>
    <w:rsid w:val="00164CB9"/>
    <w:rsid w:val="00166951"/>
    <w:rsid w:val="00167814"/>
    <w:rsid w:val="00167CB5"/>
    <w:rsid w:val="00170DDB"/>
    <w:rsid w:val="00172939"/>
    <w:rsid w:val="0017340D"/>
    <w:rsid w:val="001736AA"/>
    <w:rsid w:val="00173714"/>
    <w:rsid w:val="00173925"/>
    <w:rsid w:val="001766E5"/>
    <w:rsid w:val="00177CB0"/>
    <w:rsid w:val="001803DD"/>
    <w:rsid w:val="00180E9C"/>
    <w:rsid w:val="00181146"/>
    <w:rsid w:val="001819A3"/>
    <w:rsid w:val="00181EFB"/>
    <w:rsid w:val="0018245F"/>
    <w:rsid w:val="0018415D"/>
    <w:rsid w:val="001844F6"/>
    <w:rsid w:val="001848CB"/>
    <w:rsid w:val="00184B0C"/>
    <w:rsid w:val="00184D76"/>
    <w:rsid w:val="001852DC"/>
    <w:rsid w:val="0018534A"/>
    <w:rsid w:val="001903DF"/>
    <w:rsid w:val="001912C4"/>
    <w:rsid w:val="001925C0"/>
    <w:rsid w:val="00192EF7"/>
    <w:rsid w:val="001931CD"/>
    <w:rsid w:val="0019387C"/>
    <w:rsid w:val="001963EF"/>
    <w:rsid w:val="001975B4"/>
    <w:rsid w:val="0019791C"/>
    <w:rsid w:val="001A0755"/>
    <w:rsid w:val="001A3219"/>
    <w:rsid w:val="001A4149"/>
    <w:rsid w:val="001A64E7"/>
    <w:rsid w:val="001A69C5"/>
    <w:rsid w:val="001A6B97"/>
    <w:rsid w:val="001B0152"/>
    <w:rsid w:val="001B023F"/>
    <w:rsid w:val="001B02B6"/>
    <w:rsid w:val="001B03BA"/>
    <w:rsid w:val="001B05B5"/>
    <w:rsid w:val="001B0F35"/>
    <w:rsid w:val="001B11A2"/>
    <w:rsid w:val="001B1BE7"/>
    <w:rsid w:val="001B4EEE"/>
    <w:rsid w:val="001B654F"/>
    <w:rsid w:val="001B6C10"/>
    <w:rsid w:val="001B7596"/>
    <w:rsid w:val="001B7936"/>
    <w:rsid w:val="001B7A0B"/>
    <w:rsid w:val="001C123A"/>
    <w:rsid w:val="001C14AE"/>
    <w:rsid w:val="001C26EC"/>
    <w:rsid w:val="001C2BD6"/>
    <w:rsid w:val="001C33EE"/>
    <w:rsid w:val="001C368B"/>
    <w:rsid w:val="001C3A49"/>
    <w:rsid w:val="001C4FA7"/>
    <w:rsid w:val="001C59D2"/>
    <w:rsid w:val="001C5FD4"/>
    <w:rsid w:val="001C622E"/>
    <w:rsid w:val="001C6695"/>
    <w:rsid w:val="001C75BB"/>
    <w:rsid w:val="001C79EF"/>
    <w:rsid w:val="001C7CE0"/>
    <w:rsid w:val="001C7F2B"/>
    <w:rsid w:val="001D0D84"/>
    <w:rsid w:val="001D1205"/>
    <w:rsid w:val="001D249B"/>
    <w:rsid w:val="001D288C"/>
    <w:rsid w:val="001D313E"/>
    <w:rsid w:val="001D3D1E"/>
    <w:rsid w:val="001D3D52"/>
    <w:rsid w:val="001D5581"/>
    <w:rsid w:val="001D6DBF"/>
    <w:rsid w:val="001D73C0"/>
    <w:rsid w:val="001D7587"/>
    <w:rsid w:val="001E0947"/>
    <w:rsid w:val="001E1DF1"/>
    <w:rsid w:val="001E27A7"/>
    <w:rsid w:val="001E3836"/>
    <w:rsid w:val="001E4B39"/>
    <w:rsid w:val="001E6D2E"/>
    <w:rsid w:val="001E7062"/>
    <w:rsid w:val="001E7639"/>
    <w:rsid w:val="001F0B3B"/>
    <w:rsid w:val="001F1913"/>
    <w:rsid w:val="001F2950"/>
    <w:rsid w:val="001F3BE1"/>
    <w:rsid w:val="001F4B71"/>
    <w:rsid w:val="001F4C53"/>
    <w:rsid w:val="001F509B"/>
    <w:rsid w:val="001F6477"/>
    <w:rsid w:val="001F7B61"/>
    <w:rsid w:val="002006A4"/>
    <w:rsid w:val="00200DA9"/>
    <w:rsid w:val="00200F9A"/>
    <w:rsid w:val="0020550D"/>
    <w:rsid w:val="00205969"/>
    <w:rsid w:val="00206F39"/>
    <w:rsid w:val="0020724D"/>
    <w:rsid w:val="00207F5D"/>
    <w:rsid w:val="002103BA"/>
    <w:rsid w:val="002105E8"/>
    <w:rsid w:val="00210E1F"/>
    <w:rsid w:val="00211448"/>
    <w:rsid w:val="00211BCC"/>
    <w:rsid w:val="00211D9B"/>
    <w:rsid w:val="00211F69"/>
    <w:rsid w:val="00212867"/>
    <w:rsid w:val="002135E1"/>
    <w:rsid w:val="00213D0C"/>
    <w:rsid w:val="00214CDE"/>
    <w:rsid w:val="002158DB"/>
    <w:rsid w:val="00215A53"/>
    <w:rsid w:val="00216048"/>
    <w:rsid w:val="00216FA9"/>
    <w:rsid w:val="002171C6"/>
    <w:rsid w:val="00217E08"/>
    <w:rsid w:val="002206A6"/>
    <w:rsid w:val="002206C0"/>
    <w:rsid w:val="0022190A"/>
    <w:rsid w:val="00222001"/>
    <w:rsid w:val="002228FA"/>
    <w:rsid w:val="002231BF"/>
    <w:rsid w:val="0022328F"/>
    <w:rsid w:val="00223445"/>
    <w:rsid w:val="002246FF"/>
    <w:rsid w:val="00224FAD"/>
    <w:rsid w:val="002259A5"/>
    <w:rsid w:val="00225D1C"/>
    <w:rsid w:val="00226031"/>
    <w:rsid w:val="002262F6"/>
    <w:rsid w:val="00226C7B"/>
    <w:rsid w:val="0022721D"/>
    <w:rsid w:val="00230BC9"/>
    <w:rsid w:val="00230E75"/>
    <w:rsid w:val="002325E8"/>
    <w:rsid w:val="00234E7A"/>
    <w:rsid w:val="00235F2F"/>
    <w:rsid w:val="002372F2"/>
    <w:rsid w:val="00240F7D"/>
    <w:rsid w:val="00240FF2"/>
    <w:rsid w:val="00241E12"/>
    <w:rsid w:val="00241FAE"/>
    <w:rsid w:val="0024245E"/>
    <w:rsid w:val="00242CF8"/>
    <w:rsid w:val="00243418"/>
    <w:rsid w:val="0024498C"/>
    <w:rsid w:val="00246458"/>
    <w:rsid w:val="00246E7C"/>
    <w:rsid w:val="00246E9D"/>
    <w:rsid w:val="0024706E"/>
    <w:rsid w:val="00247776"/>
    <w:rsid w:val="002503CE"/>
    <w:rsid w:val="0025122F"/>
    <w:rsid w:val="0025134F"/>
    <w:rsid w:val="00251782"/>
    <w:rsid w:val="00251AD9"/>
    <w:rsid w:val="00251AF7"/>
    <w:rsid w:val="00251CD4"/>
    <w:rsid w:val="00252059"/>
    <w:rsid w:val="00252460"/>
    <w:rsid w:val="00254279"/>
    <w:rsid w:val="002545C8"/>
    <w:rsid w:val="00254807"/>
    <w:rsid w:val="00254A01"/>
    <w:rsid w:val="00255F89"/>
    <w:rsid w:val="00257384"/>
    <w:rsid w:val="0025760C"/>
    <w:rsid w:val="00257689"/>
    <w:rsid w:val="0025771B"/>
    <w:rsid w:val="00257BAE"/>
    <w:rsid w:val="00257EB2"/>
    <w:rsid w:val="00260355"/>
    <w:rsid w:val="00260A72"/>
    <w:rsid w:val="0026100B"/>
    <w:rsid w:val="0026196C"/>
    <w:rsid w:val="00261A28"/>
    <w:rsid w:val="00261AC1"/>
    <w:rsid w:val="002629E2"/>
    <w:rsid w:val="00262AB7"/>
    <w:rsid w:val="00264537"/>
    <w:rsid w:val="00264FA4"/>
    <w:rsid w:val="00266D03"/>
    <w:rsid w:val="00270D7D"/>
    <w:rsid w:val="00272988"/>
    <w:rsid w:val="002748F8"/>
    <w:rsid w:val="00274D45"/>
    <w:rsid w:val="00275448"/>
    <w:rsid w:val="00275A63"/>
    <w:rsid w:val="00275FD1"/>
    <w:rsid w:val="002765EF"/>
    <w:rsid w:val="002770C3"/>
    <w:rsid w:val="002773B7"/>
    <w:rsid w:val="00277A76"/>
    <w:rsid w:val="00280940"/>
    <w:rsid w:val="00280A0C"/>
    <w:rsid w:val="00280E36"/>
    <w:rsid w:val="00280F64"/>
    <w:rsid w:val="00282C13"/>
    <w:rsid w:val="00282D4C"/>
    <w:rsid w:val="00283517"/>
    <w:rsid w:val="00283623"/>
    <w:rsid w:val="00284002"/>
    <w:rsid w:val="002840C1"/>
    <w:rsid w:val="0028559E"/>
    <w:rsid w:val="00285735"/>
    <w:rsid w:val="00286FD1"/>
    <w:rsid w:val="002871A4"/>
    <w:rsid w:val="002879DE"/>
    <w:rsid w:val="00287F67"/>
    <w:rsid w:val="00290A64"/>
    <w:rsid w:val="00290CC6"/>
    <w:rsid w:val="00291094"/>
    <w:rsid w:val="00291953"/>
    <w:rsid w:val="002928B2"/>
    <w:rsid w:val="0029339E"/>
    <w:rsid w:val="002936A3"/>
    <w:rsid w:val="00293C65"/>
    <w:rsid w:val="00293D6F"/>
    <w:rsid w:val="00294578"/>
    <w:rsid w:val="00295C38"/>
    <w:rsid w:val="00295D60"/>
    <w:rsid w:val="002964B5"/>
    <w:rsid w:val="00296C3A"/>
    <w:rsid w:val="00297B3C"/>
    <w:rsid w:val="00297B9C"/>
    <w:rsid w:val="002A1434"/>
    <w:rsid w:val="002A164A"/>
    <w:rsid w:val="002A1D9D"/>
    <w:rsid w:val="002A21DE"/>
    <w:rsid w:val="002A2BA2"/>
    <w:rsid w:val="002A4881"/>
    <w:rsid w:val="002A6B62"/>
    <w:rsid w:val="002A6D1F"/>
    <w:rsid w:val="002A75BA"/>
    <w:rsid w:val="002B0069"/>
    <w:rsid w:val="002B0131"/>
    <w:rsid w:val="002B1DA1"/>
    <w:rsid w:val="002B269E"/>
    <w:rsid w:val="002B2FFB"/>
    <w:rsid w:val="002B30EC"/>
    <w:rsid w:val="002B33F5"/>
    <w:rsid w:val="002B3AD0"/>
    <w:rsid w:val="002B3EB6"/>
    <w:rsid w:val="002B4E0F"/>
    <w:rsid w:val="002B4FC6"/>
    <w:rsid w:val="002B60A4"/>
    <w:rsid w:val="002B6CF4"/>
    <w:rsid w:val="002B7FC9"/>
    <w:rsid w:val="002C102E"/>
    <w:rsid w:val="002C13F5"/>
    <w:rsid w:val="002C1A76"/>
    <w:rsid w:val="002C216D"/>
    <w:rsid w:val="002C2525"/>
    <w:rsid w:val="002C3EA0"/>
    <w:rsid w:val="002C406B"/>
    <w:rsid w:val="002C4635"/>
    <w:rsid w:val="002C52B5"/>
    <w:rsid w:val="002C6DDD"/>
    <w:rsid w:val="002C7B8A"/>
    <w:rsid w:val="002D0553"/>
    <w:rsid w:val="002D0B7B"/>
    <w:rsid w:val="002D0F3B"/>
    <w:rsid w:val="002D1B9F"/>
    <w:rsid w:val="002D2062"/>
    <w:rsid w:val="002D231F"/>
    <w:rsid w:val="002D47C3"/>
    <w:rsid w:val="002D4BCA"/>
    <w:rsid w:val="002D4D08"/>
    <w:rsid w:val="002D568E"/>
    <w:rsid w:val="002D7023"/>
    <w:rsid w:val="002D75D0"/>
    <w:rsid w:val="002D7BE8"/>
    <w:rsid w:val="002E09EB"/>
    <w:rsid w:val="002E0C11"/>
    <w:rsid w:val="002E0CE3"/>
    <w:rsid w:val="002E12F2"/>
    <w:rsid w:val="002E13BE"/>
    <w:rsid w:val="002E19C4"/>
    <w:rsid w:val="002E23BB"/>
    <w:rsid w:val="002E24C6"/>
    <w:rsid w:val="002E3D23"/>
    <w:rsid w:val="002E4475"/>
    <w:rsid w:val="002E5114"/>
    <w:rsid w:val="002E53BD"/>
    <w:rsid w:val="002E5475"/>
    <w:rsid w:val="002E5C07"/>
    <w:rsid w:val="002E6B85"/>
    <w:rsid w:val="002E6FAE"/>
    <w:rsid w:val="002E753E"/>
    <w:rsid w:val="002E755B"/>
    <w:rsid w:val="002E75B9"/>
    <w:rsid w:val="002F0264"/>
    <w:rsid w:val="002F1A46"/>
    <w:rsid w:val="002F204D"/>
    <w:rsid w:val="002F37A5"/>
    <w:rsid w:val="002F40C6"/>
    <w:rsid w:val="002F4676"/>
    <w:rsid w:val="002F555A"/>
    <w:rsid w:val="002F5764"/>
    <w:rsid w:val="002F5C16"/>
    <w:rsid w:val="002F6528"/>
    <w:rsid w:val="002F6624"/>
    <w:rsid w:val="002F73C2"/>
    <w:rsid w:val="002F7CE1"/>
    <w:rsid w:val="00300A90"/>
    <w:rsid w:val="00301EEF"/>
    <w:rsid w:val="00302676"/>
    <w:rsid w:val="00303668"/>
    <w:rsid w:val="003040DC"/>
    <w:rsid w:val="00304742"/>
    <w:rsid w:val="00304AE6"/>
    <w:rsid w:val="0030535D"/>
    <w:rsid w:val="00305FBB"/>
    <w:rsid w:val="0030678E"/>
    <w:rsid w:val="00306796"/>
    <w:rsid w:val="00306A40"/>
    <w:rsid w:val="00307422"/>
    <w:rsid w:val="00311C33"/>
    <w:rsid w:val="00312C5A"/>
    <w:rsid w:val="00314B7E"/>
    <w:rsid w:val="00320058"/>
    <w:rsid w:val="003227CE"/>
    <w:rsid w:val="0032320E"/>
    <w:rsid w:val="00323225"/>
    <w:rsid w:val="00323611"/>
    <w:rsid w:val="003236AD"/>
    <w:rsid w:val="0032383D"/>
    <w:rsid w:val="00325377"/>
    <w:rsid w:val="00325C6F"/>
    <w:rsid w:val="00327C1B"/>
    <w:rsid w:val="0033037F"/>
    <w:rsid w:val="0033279F"/>
    <w:rsid w:val="00333AD7"/>
    <w:rsid w:val="003346C0"/>
    <w:rsid w:val="00335328"/>
    <w:rsid w:val="003363ED"/>
    <w:rsid w:val="00336986"/>
    <w:rsid w:val="00337575"/>
    <w:rsid w:val="00340049"/>
    <w:rsid w:val="003410C7"/>
    <w:rsid w:val="00343472"/>
    <w:rsid w:val="0034418B"/>
    <w:rsid w:val="00344312"/>
    <w:rsid w:val="00344A8B"/>
    <w:rsid w:val="00344C25"/>
    <w:rsid w:val="00345668"/>
    <w:rsid w:val="00345B50"/>
    <w:rsid w:val="003468DE"/>
    <w:rsid w:val="003469FB"/>
    <w:rsid w:val="00347561"/>
    <w:rsid w:val="003477D5"/>
    <w:rsid w:val="00347EE5"/>
    <w:rsid w:val="0035013F"/>
    <w:rsid w:val="0035018D"/>
    <w:rsid w:val="00350F14"/>
    <w:rsid w:val="003510E1"/>
    <w:rsid w:val="003513C9"/>
    <w:rsid w:val="00351F6F"/>
    <w:rsid w:val="00352EA9"/>
    <w:rsid w:val="00352F7A"/>
    <w:rsid w:val="003539CF"/>
    <w:rsid w:val="00354626"/>
    <w:rsid w:val="0035636A"/>
    <w:rsid w:val="00356392"/>
    <w:rsid w:val="003569B1"/>
    <w:rsid w:val="00356FB8"/>
    <w:rsid w:val="003573E2"/>
    <w:rsid w:val="003577B8"/>
    <w:rsid w:val="00357D95"/>
    <w:rsid w:val="00360467"/>
    <w:rsid w:val="00360F09"/>
    <w:rsid w:val="00361878"/>
    <w:rsid w:val="00362447"/>
    <w:rsid w:val="00362864"/>
    <w:rsid w:val="003628E0"/>
    <w:rsid w:val="00363667"/>
    <w:rsid w:val="0036384B"/>
    <w:rsid w:val="0036434D"/>
    <w:rsid w:val="0036627A"/>
    <w:rsid w:val="00370ACD"/>
    <w:rsid w:val="0037170C"/>
    <w:rsid w:val="00371992"/>
    <w:rsid w:val="0037307D"/>
    <w:rsid w:val="00373ACC"/>
    <w:rsid w:val="0037487A"/>
    <w:rsid w:val="00376169"/>
    <w:rsid w:val="00376897"/>
    <w:rsid w:val="00376F1B"/>
    <w:rsid w:val="0037752E"/>
    <w:rsid w:val="00381A87"/>
    <w:rsid w:val="003820C3"/>
    <w:rsid w:val="003828AF"/>
    <w:rsid w:val="003830AA"/>
    <w:rsid w:val="00383525"/>
    <w:rsid w:val="00383CB1"/>
    <w:rsid w:val="003841D0"/>
    <w:rsid w:val="00385015"/>
    <w:rsid w:val="003853FE"/>
    <w:rsid w:val="00385A0A"/>
    <w:rsid w:val="003862D0"/>
    <w:rsid w:val="0038763B"/>
    <w:rsid w:val="00387D9A"/>
    <w:rsid w:val="00391781"/>
    <w:rsid w:val="00391AA3"/>
    <w:rsid w:val="003923FA"/>
    <w:rsid w:val="003925ED"/>
    <w:rsid w:val="00392E11"/>
    <w:rsid w:val="00393693"/>
    <w:rsid w:val="00393C83"/>
    <w:rsid w:val="00393D9E"/>
    <w:rsid w:val="00394B58"/>
    <w:rsid w:val="00396394"/>
    <w:rsid w:val="0039673D"/>
    <w:rsid w:val="00397056"/>
    <w:rsid w:val="00397901"/>
    <w:rsid w:val="00397A3D"/>
    <w:rsid w:val="00397A95"/>
    <w:rsid w:val="003A0443"/>
    <w:rsid w:val="003A048C"/>
    <w:rsid w:val="003A0F22"/>
    <w:rsid w:val="003A22C7"/>
    <w:rsid w:val="003A366C"/>
    <w:rsid w:val="003A36B9"/>
    <w:rsid w:val="003A4A02"/>
    <w:rsid w:val="003A553C"/>
    <w:rsid w:val="003B063D"/>
    <w:rsid w:val="003B096F"/>
    <w:rsid w:val="003B0CF4"/>
    <w:rsid w:val="003B2DB2"/>
    <w:rsid w:val="003B3B4D"/>
    <w:rsid w:val="003B537E"/>
    <w:rsid w:val="003B5723"/>
    <w:rsid w:val="003B6939"/>
    <w:rsid w:val="003B6D35"/>
    <w:rsid w:val="003B71A5"/>
    <w:rsid w:val="003B76D6"/>
    <w:rsid w:val="003B7D18"/>
    <w:rsid w:val="003C1838"/>
    <w:rsid w:val="003C3A21"/>
    <w:rsid w:val="003C427A"/>
    <w:rsid w:val="003C61D4"/>
    <w:rsid w:val="003C71BF"/>
    <w:rsid w:val="003C7AAA"/>
    <w:rsid w:val="003D1A9E"/>
    <w:rsid w:val="003D1C94"/>
    <w:rsid w:val="003D1FB3"/>
    <w:rsid w:val="003D2435"/>
    <w:rsid w:val="003D2818"/>
    <w:rsid w:val="003D2C60"/>
    <w:rsid w:val="003D2F12"/>
    <w:rsid w:val="003D3A3E"/>
    <w:rsid w:val="003D3C0F"/>
    <w:rsid w:val="003D4868"/>
    <w:rsid w:val="003D52B1"/>
    <w:rsid w:val="003D6B47"/>
    <w:rsid w:val="003D70CA"/>
    <w:rsid w:val="003E068D"/>
    <w:rsid w:val="003E0952"/>
    <w:rsid w:val="003E1338"/>
    <w:rsid w:val="003E2553"/>
    <w:rsid w:val="003E26AB"/>
    <w:rsid w:val="003E2BD4"/>
    <w:rsid w:val="003E3B36"/>
    <w:rsid w:val="003E4D43"/>
    <w:rsid w:val="003E54B1"/>
    <w:rsid w:val="003E680D"/>
    <w:rsid w:val="003E6FA8"/>
    <w:rsid w:val="003E7556"/>
    <w:rsid w:val="003F105B"/>
    <w:rsid w:val="003F2399"/>
    <w:rsid w:val="003F2586"/>
    <w:rsid w:val="003F322E"/>
    <w:rsid w:val="003F45DD"/>
    <w:rsid w:val="003F48EE"/>
    <w:rsid w:val="003F4AEF"/>
    <w:rsid w:val="003F5609"/>
    <w:rsid w:val="003F5D20"/>
    <w:rsid w:val="003F667E"/>
    <w:rsid w:val="003F7098"/>
    <w:rsid w:val="003F73F0"/>
    <w:rsid w:val="003F7B12"/>
    <w:rsid w:val="00400863"/>
    <w:rsid w:val="00400CEB"/>
    <w:rsid w:val="00401A23"/>
    <w:rsid w:val="00401A99"/>
    <w:rsid w:val="00401BB1"/>
    <w:rsid w:val="00402162"/>
    <w:rsid w:val="004021B7"/>
    <w:rsid w:val="004049F7"/>
    <w:rsid w:val="00404D30"/>
    <w:rsid w:val="00407252"/>
    <w:rsid w:val="0040787D"/>
    <w:rsid w:val="004107C5"/>
    <w:rsid w:val="00410DCF"/>
    <w:rsid w:val="00410DDD"/>
    <w:rsid w:val="004115FA"/>
    <w:rsid w:val="00411C25"/>
    <w:rsid w:val="00412304"/>
    <w:rsid w:val="004128F1"/>
    <w:rsid w:val="00413A36"/>
    <w:rsid w:val="00414145"/>
    <w:rsid w:val="00414C23"/>
    <w:rsid w:val="0041594C"/>
    <w:rsid w:val="00416571"/>
    <w:rsid w:val="00417C3D"/>
    <w:rsid w:val="0042149A"/>
    <w:rsid w:val="00423129"/>
    <w:rsid w:val="0042509F"/>
    <w:rsid w:val="004252A4"/>
    <w:rsid w:val="004262E0"/>
    <w:rsid w:val="00426663"/>
    <w:rsid w:val="00426FB1"/>
    <w:rsid w:val="0042749D"/>
    <w:rsid w:val="004279D8"/>
    <w:rsid w:val="00427D5E"/>
    <w:rsid w:val="00430197"/>
    <w:rsid w:val="0043073E"/>
    <w:rsid w:val="0043117A"/>
    <w:rsid w:val="0043120F"/>
    <w:rsid w:val="00431A60"/>
    <w:rsid w:val="00431DCB"/>
    <w:rsid w:val="0043360D"/>
    <w:rsid w:val="004341D2"/>
    <w:rsid w:val="004343F4"/>
    <w:rsid w:val="0043562F"/>
    <w:rsid w:val="004366FB"/>
    <w:rsid w:val="004414EC"/>
    <w:rsid w:val="00441DC4"/>
    <w:rsid w:val="0044265B"/>
    <w:rsid w:val="00442B3C"/>
    <w:rsid w:val="00443CB1"/>
    <w:rsid w:val="00444EA5"/>
    <w:rsid w:val="004452FF"/>
    <w:rsid w:val="004463A0"/>
    <w:rsid w:val="00447595"/>
    <w:rsid w:val="00450012"/>
    <w:rsid w:val="00451159"/>
    <w:rsid w:val="004517ED"/>
    <w:rsid w:val="00452808"/>
    <w:rsid w:val="004531F3"/>
    <w:rsid w:val="0045369B"/>
    <w:rsid w:val="00453E4A"/>
    <w:rsid w:val="00454B4C"/>
    <w:rsid w:val="00455635"/>
    <w:rsid w:val="0045633F"/>
    <w:rsid w:val="00456732"/>
    <w:rsid w:val="00456A22"/>
    <w:rsid w:val="00457FD4"/>
    <w:rsid w:val="00460F62"/>
    <w:rsid w:val="00461229"/>
    <w:rsid w:val="00462D78"/>
    <w:rsid w:val="00463264"/>
    <w:rsid w:val="004633F1"/>
    <w:rsid w:val="0046380E"/>
    <w:rsid w:val="0046567A"/>
    <w:rsid w:val="00465815"/>
    <w:rsid w:val="00466C54"/>
    <w:rsid w:val="00467F81"/>
    <w:rsid w:val="0047005D"/>
    <w:rsid w:val="00470769"/>
    <w:rsid w:val="00470E92"/>
    <w:rsid w:val="00470F95"/>
    <w:rsid w:val="00471D8D"/>
    <w:rsid w:val="0047271F"/>
    <w:rsid w:val="00472EE8"/>
    <w:rsid w:val="004731EA"/>
    <w:rsid w:val="00473BFF"/>
    <w:rsid w:val="00473D41"/>
    <w:rsid w:val="00473F12"/>
    <w:rsid w:val="004754FB"/>
    <w:rsid w:val="00477C65"/>
    <w:rsid w:val="00477D9C"/>
    <w:rsid w:val="00481916"/>
    <w:rsid w:val="00482942"/>
    <w:rsid w:val="00482E19"/>
    <w:rsid w:val="00483146"/>
    <w:rsid w:val="00483FCE"/>
    <w:rsid w:val="00484759"/>
    <w:rsid w:val="00484C10"/>
    <w:rsid w:val="00484C5A"/>
    <w:rsid w:val="00484CE6"/>
    <w:rsid w:val="00485662"/>
    <w:rsid w:val="00486472"/>
    <w:rsid w:val="00486DAF"/>
    <w:rsid w:val="00487651"/>
    <w:rsid w:val="00487841"/>
    <w:rsid w:val="00487B58"/>
    <w:rsid w:val="00487DD1"/>
    <w:rsid w:val="004921E1"/>
    <w:rsid w:val="004929B9"/>
    <w:rsid w:val="00493486"/>
    <w:rsid w:val="00493B98"/>
    <w:rsid w:val="004942FB"/>
    <w:rsid w:val="0049537F"/>
    <w:rsid w:val="0049541E"/>
    <w:rsid w:val="00495F4A"/>
    <w:rsid w:val="004963A9"/>
    <w:rsid w:val="00497330"/>
    <w:rsid w:val="00497525"/>
    <w:rsid w:val="00497AC5"/>
    <w:rsid w:val="00497BCC"/>
    <w:rsid w:val="004A09AB"/>
    <w:rsid w:val="004A273A"/>
    <w:rsid w:val="004A3354"/>
    <w:rsid w:val="004A4932"/>
    <w:rsid w:val="004A556E"/>
    <w:rsid w:val="004A5752"/>
    <w:rsid w:val="004A5857"/>
    <w:rsid w:val="004A7726"/>
    <w:rsid w:val="004B16A9"/>
    <w:rsid w:val="004B16B1"/>
    <w:rsid w:val="004B1841"/>
    <w:rsid w:val="004B1F97"/>
    <w:rsid w:val="004B2226"/>
    <w:rsid w:val="004B26B2"/>
    <w:rsid w:val="004B3383"/>
    <w:rsid w:val="004C10EE"/>
    <w:rsid w:val="004C165E"/>
    <w:rsid w:val="004C19C8"/>
    <w:rsid w:val="004C29C7"/>
    <w:rsid w:val="004C2E31"/>
    <w:rsid w:val="004C3EFE"/>
    <w:rsid w:val="004C48B7"/>
    <w:rsid w:val="004C4D85"/>
    <w:rsid w:val="004C5A1E"/>
    <w:rsid w:val="004C5A9A"/>
    <w:rsid w:val="004C610D"/>
    <w:rsid w:val="004C674A"/>
    <w:rsid w:val="004C6EDC"/>
    <w:rsid w:val="004C7CE4"/>
    <w:rsid w:val="004C7DA4"/>
    <w:rsid w:val="004D0ECD"/>
    <w:rsid w:val="004D3042"/>
    <w:rsid w:val="004D3C17"/>
    <w:rsid w:val="004D405F"/>
    <w:rsid w:val="004D527A"/>
    <w:rsid w:val="004D5A02"/>
    <w:rsid w:val="004D6EBD"/>
    <w:rsid w:val="004D77EC"/>
    <w:rsid w:val="004D7C0A"/>
    <w:rsid w:val="004E025C"/>
    <w:rsid w:val="004E10FD"/>
    <w:rsid w:val="004E2F04"/>
    <w:rsid w:val="004E3098"/>
    <w:rsid w:val="004E3A2C"/>
    <w:rsid w:val="004E525D"/>
    <w:rsid w:val="004E612F"/>
    <w:rsid w:val="004E73F7"/>
    <w:rsid w:val="004F0D1A"/>
    <w:rsid w:val="004F10C0"/>
    <w:rsid w:val="004F25E4"/>
    <w:rsid w:val="004F2B64"/>
    <w:rsid w:val="004F4901"/>
    <w:rsid w:val="004F5523"/>
    <w:rsid w:val="004F7627"/>
    <w:rsid w:val="00503352"/>
    <w:rsid w:val="005036CD"/>
    <w:rsid w:val="005036DE"/>
    <w:rsid w:val="00503DA0"/>
    <w:rsid w:val="0050449D"/>
    <w:rsid w:val="005062CE"/>
    <w:rsid w:val="005065BE"/>
    <w:rsid w:val="00507353"/>
    <w:rsid w:val="00510431"/>
    <w:rsid w:val="00510EAB"/>
    <w:rsid w:val="005110FD"/>
    <w:rsid w:val="005116CB"/>
    <w:rsid w:val="00513C6F"/>
    <w:rsid w:val="00513CB4"/>
    <w:rsid w:val="00513DB2"/>
    <w:rsid w:val="00515364"/>
    <w:rsid w:val="00515CFB"/>
    <w:rsid w:val="00520342"/>
    <w:rsid w:val="00520A65"/>
    <w:rsid w:val="00521053"/>
    <w:rsid w:val="005216D0"/>
    <w:rsid w:val="005229A1"/>
    <w:rsid w:val="00522EF0"/>
    <w:rsid w:val="0052366F"/>
    <w:rsid w:val="00523A2B"/>
    <w:rsid w:val="00527018"/>
    <w:rsid w:val="00527C80"/>
    <w:rsid w:val="00531010"/>
    <w:rsid w:val="0053154B"/>
    <w:rsid w:val="0053213C"/>
    <w:rsid w:val="005321E7"/>
    <w:rsid w:val="00532B71"/>
    <w:rsid w:val="00532DDB"/>
    <w:rsid w:val="005344A3"/>
    <w:rsid w:val="00536548"/>
    <w:rsid w:val="00536A4F"/>
    <w:rsid w:val="00536DA6"/>
    <w:rsid w:val="00537560"/>
    <w:rsid w:val="00540188"/>
    <w:rsid w:val="0054076F"/>
    <w:rsid w:val="00541835"/>
    <w:rsid w:val="00541A43"/>
    <w:rsid w:val="0054395B"/>
    <w:rsid w:val="005441EA"/>
    <w:rsid w:val="00545F5D"/>
    <w:rsid w:val="00546CDA"/>
    <w:rsid w:val="00547141"/>
    <w:rsid w:val="00550148"/>
    <w:rsid w:val="00550E11"/>
    <w:rsid w:val="00550F6C"/>
    <w:rsid w:val="00552148"/>
    <w:rsid w:val="005522DF"/>
    <w:rsid w:val="0055309D"/>
    <w:rsid w:val="0055342A"/>
    <w:rsid w:val="00553E05"/>
    <w:rsid w:val="0055405F"/>
    <w:rsid w:val="00554F37"/>
    <w:rsid w:val="00555548"/>
    <w:rsid w:val="00555C2F"/>
    <w:rsid w:val="005569E7"/>
    <w:rsid w:val="00556DF7"/>
    <w:rsid w:val="00557827"/>
    <w:rsid w:val="00557EB6"/>
    <w:rsid w:val="00557F2D"/>
    <w:rsid w:val="00557F9E"/>
    <w:rsid w:val="0056071B"/>
    <w:rsid w:val="00560D87"/>
    <w:rsid w:val="00561DFB"/>
    <w:rsid w:val="00562169"/>
    <w:rsid w:val="005635CD"/>
    <w:rsid w:val="00563708"/>
    <w:rsid w:val="00563AF5"/>
    <w:rsid w:val="005649EB"/>
    <w:rsid w:val="00564E7D"/>
    <w:rsid w:val="00565342"/>
    <w:rsid w:val="005670D8"/>
    <w:rsid w:val="005676A9"/>
    <w:rsid w:val="00567ACE"/>
    <w:rsid w:val="0057008B"/>
    <w:rsid w:val="005711FE"/>
    <w:rsid w:val="00572C04"/>
    <w:rsid w:val="005760F3"/>
    <w:rsid w:val="0057735E"/>
    <w:rsid w:val="00577FA0"/>
    <w:rsid w:val="00582DD1"/>
    <w:rsid w:val="005833E9"/>
    <w:rsid w:val="005834B9"/>
    <w:rsid w:val="005869BF"/>
    <w:rsid w:val="005912C1"/>
    <w:rsid w:val="0059175B"/>
    <w:rsid w:val="00591DCB"/>
    <w:rsid w:val="00592AF9"/>
    <w:rsid w:val="005934FB"/>
    <w:rsid w:val="0059377C"/>
    <w:rsid w:val="00594D11"/>
    <w:rsid w:val="00594ED0"/>
    <w:rsid w:val="0059532C"/>
    <w:rsid w:val="005966AE"/>
    <w:rsid w:val="00597AA9"/>
    <w:rsid w:val="00597C9A"/>
    <w:rsid w:val="00597F30"/>
    <w:rsid w:val="005A0AD3"/>
    <w:rsid w:val="005A0BEF"/>
    <w:rsid w:val="005A329D"/>
    <w:rsid w:val="005A38FD"/>
    <w:rsid w:val="005A390E"/>
    <w:rsid w:val="005A3BCD"/>
    <w:rsid w:val="005A5FC2"/>
    <w:rsid w:val="005A60CC"/>
    <w:rsid w:val="005A6C2F"/>
    <w:rsid w:val="005A6DED"/>
    <w:rsid w:val="005B0C36"/>
    <w:rsid w:val="005B0E5D"/>
    <w:rsid w:val="005B0F74"/>
    <w:rsid w:val="005B1A64"/>
    <w:rsid w:val="005B1B24"/>
    <w:rsid w:val="005B1E39"/>
    <w:rsid w:val="005B1FBB"/>
    <w:rsid w:val="005B25EE"/>
    <w:rsid w:val="005B28C9"/>
    <w:rsid w:val="005B2AD6"/>
    <w:rsid w:val="005B2B57"/>
    <w:rsid w:val="005B3534"/>
    <w:rsid w:val="005B3725"/>
    <w:rsid w:val="005B566A"/>
    <w:rsid w:val="005B61B5"/>
    <w:rsid w:val="005B6541"/>
    <w:rsid w:val="005B6921"/>
    <w:rsid w:val="005C1B1D"/>
    <w:rsid w:val="005C1F75"/>
    <w:rsid w:val="005C2E85"/>
    <w:rsid w:val="005C2EFB"/>
    <w:rsid w:val="005C3C2A"/>
    <w:rsid w:val="005C3DBA"/>
    <w:rsid w:val="005C7F7A"/>
    <w:rsid w:val="005D459E"/>
    <w:rsid w:val="005D4709"/>
    <w:rsid w:val="005D55E2"/>
    <w:rsid w:val="005D6586"/>
    <w:rsid w:val="005D799D"/>
    <w:rsid w:val="005E0133"/>
    <w:rsid w:val="005E032A"/>
    <w:rsid w:val="005E0916"/>
    <w:rsid w:val="005E1181"/>
    <w:rsid w:val="005E12DB"/>
    <w:rsid w:val="005E15BA"/>
    <w:rsid w:val="005E24CF"/>
    <w:rsid w:val="005E25FB"/>
    <w:rsid w:val="005E2EA8"/>
    <w:rsid w:val="005E3654"/>
    <w:rsid w:val="005E3AD0"/>
    <w:rsid w:val="005E57EE"/>
    <w:rsid w:val="005E60DA"/>
    <w:rsid w:val="005E734A"/>
    <w:rsid w:val="005E7B08"/>
    <w:rsid w:val="005E7BDF"/>
    <w:rsid w:val="005F1027"/>
    <w:rsid w:val="005F1387"/>
    <w:rsid w:val="005F161A"/>
    <w:rsid w:val="005F190C"/>
    <w:rsid w:val="005F2B83"/>
    <w:rsid w:val="005F2E80"/>
    <w:rsid w:val="005F4311"/>
    <w:rsid w:val="005F443F"/>
    <w:rsid w:val="005F4D0B"/>
    <w:rsid w:val="005F55E5"/>
    <w:rsid w:val="005F5BAA"/>
    <w:rsid w:val="005F6BC9"/>
    <w:rsid w:val="005F6C3D"/>
    <w:rsid w:val="005F7F81"/>
    <w:rsid w:val="006004D2"/>
    <w:rsid w:val="00600F0F"/>
    <w:rsid w:val="00601C72"/>
    <w:rsid w:val="00602154"/>
    <w:rsid w:val="0060244F"/>
    <w:rsid w:val="00602FDE"/>
    <w:rsid w:val="00604A70"/>
    <w:rsid w:val="0060523A"/>
    <w:rsid w:val="00605FC0"/>
    <w:rsid w:val="00606E0E"/>
    <w:rsid w:val="0060702C"/>
    <w:rsid w:val="00607551"/>
    <w:rsid w:val="0061003C"/>
    <w:rsid w:val="006123E4"/>
    <w:rsid w:val="006137A9"/>
    <w:rsid w:val="006175C5"/>
    <w:rsid w:val="00620542"/>
    <w:rsid w:val="00621929"/>
    <w:rsid w:val="006228CF"/>
    <w:rsid w:val="00622D39"/>
    <w:rsid w:val="00623163"/>
    <w:rsid w:val="006234B7"/>
    <w:rsid w:val="00623A64"/>
    <w:rsid w:val="006241F4"/>
    <w:rsid w:val="0062510D"/>
    <w:rsid w:val="00625450"/>
    <w:rsid w:val="0062554C"/>
    <w:rsid w:val="00625608"/>
    <w:rsid w:val="00625905"/>
    <w:rsid w:val="00625FE7"/>
    <w:rsid w:val="00626415"/>
    <w:rsid w:val="00626E52"/>
    <w:rsid w:val="00627EAF"/>
    <w:rsid w:val="00627F61"/>
    <w:rsid w:val="00631375"/>
    <w:rsid w:val="00631A16"/>
    <w:rsid w:val="00631CC2"/>
    <w:rsid w:val="00632BD7"/>
    <w:rsid w:val="00636631"/>
    <w:rsid w:val="00640A1B"/>
    <w:rsid w:val="00641198"/>
    <w:rsid w:val="0064190E"/>
    <w:rsid w:val="00641B88"/>
    <w:rsid w:val="006420A1"/>
    <w:rsid w:val="0064285A"/>
    <w:rsid w:val="00645230"/>
    <w:rsid w:val="0064554F"/>
    <w:rsid w:val="0064562A"/>
    <w:rsid w:val="00645E02"/>
    <w:rsid w:val="0065005A"/>
    <w:rsid w:val="00650557"/>
    <w:rsid w:val="00652215"/>
    <w:rsid w:val="00652414"/>
    <w:rsid w:val="00652606"/>
    <w:rsid w:val="00653639"/>
    <w:rsid w:val="006536DE"/>
    <w:rsid w:val="0065380A"/>
    <w:rsid w:val="00653DAC"/>
    <w:rsid w:val="00653FF0"/>
    <w:rsid w:val="00654A0D"/>
    <w:rsid w:val="00655868"/>
    <w:rsid w:val="006562BF"/>
    <w:rsid w:val="0066049C"/>
    <w:rsid w:val="006614B3"/>
    <w:rsid w:val="006621D8"/>
    <w:rsid w:val="006626E5"/>
    <w:rsid w:val="00663063"/>
    <w:rsid w:val="0066308B"/>
    <w:rsid w:val="006631B6"/>
    <w:rsid w:val="006633DA"/>
    <w:rsid w:val="00663D70"/>
    <w:rsid w:val="00664245"/>
    <w:rsid w:val="00664E4E"/>
    <w:rsid w:val="0066547D"/>
    <w:rsid w:val="00666467"/>
    <w:rsid w:val="0066712A"/>
    <w:rsid w:val="006676DF"/>
    <w:rsid w:val="00667D85"/>
    <w:rsid w:val="00670319"/>
    <w:rsid w:val="00670842"/>
    <w:rsid w:val="00670C0E"/>
    <w:rsid w:val="00671E76"/>
    <w:rsid w:val="0067257E"/>
    <w:rsid w:val="006731D2"/>
    <w:rsid w:val="0067444F"/>
    <w:rsid w:val="0067665E"/>
    <w:rsid w:val="006779D1"/>
    <w:rsid w:val="00677A5E"/>
    <w:rsid w:val="0068207B"/>
    <w:rsid w:val="0068210C"/>
    <w:rsid w:val="00682916"/>
    <w:rsid w:val="00682BE4"/>
    <w:rsid w:val="00682EE7"/>
    <w:rsid w:val="0068354B"/>
    <w:rsid w:val="006838BE"/>
    <w:rsid w:val="00683F90"/>
    <w:rsid w:val="006844AA"/>
    <w:rsid w:val="00684D28"/>
    <w:rsid w:val="00685D9F"/>
    <w:rsid w:val="00690657"/>
    <w:rsid w:val="00691098"/>
    <w:rsid w:val="0069398D"/>
    <w:rsid w:val="00693E4A"/>
    <w:rsid w:val="0069542F"/>
    <w:rsid w:val="00695683"/>
    <w:rsid w:val="0069568C"/>
    <w:rsid w:val="00695D05"/>
    <w:rsid w:val="00695E0B"/>
    <w:rsid w:val="00695EE6"/>
    <w:rsid w:val="00696496"/>
    <w:rsid w:val="006969FD"/>
    <w:rsid w:val="0069710B"/>
    <w:rsid w:val="0069727B"/>
    <w:rsid w:val="0069766F"/>
    <w:rsid w:val="00697C9A"/>
    <w:rsid w:val="006A02FE"/>
    <w:rsid w:val="006A05B6"/>
    <w:rsid w:val="006A1181"/>
    <w:rsid w:val="006A20AD"/>
    <w:rsid w:val="006A2DC9"/>
    <w:rsid w:val="006A4063"/>
    <w:rsid w:val="006A547D"/>
    <w:rsid w:val="006A5DD8"/>
    <w:rsid w:val="006A6E86"/>
    <w:rsid w:val="006A763D"/>
    <w:rsid w:val="006A7980"/>
    <w:rsid w:val="006B0C2B"/>
    <w:rsid w:val="006B12DF"/>
    <w:rsid w:val="006B12ED"/>
    <w:rsid w:val="006B27E6"/>
    <w:rsid w:val="006B459E"/>
    <w:rsid w:val="006B5703"/>
    <w:rsid w:val="006B6711"/>
    <w:rsid w:val="006B688E"/>
    <w:rsid w:val="006C1224"/>
    <w:rsid w:val="006C19D0"/>
    <w:rsid w:val="006C1F08"/>
    <w:rsid w:val="006C2C38"/>
    <w:rsid w:val="006C3125"/>
    <w:rsid w:val="006C3326"/>
    <w:rsid w:val="006C376D"/>
    <w:rsid w:val="006C3BB3"/>
    <w:rsid w:val="006C44E4"/>
    <w:rsid w:val="006C52F1"/>
    <w:rsid w:val="006C6BCB"/>
    <w:rsid w:val="006C7469"/>
    <w:rsid w:val="006C798A"/>
    <w:rsid w:val="006C7FBC"/>
    <w:rsid w:val="006D08A2"/>
    <w:rsid w:val="006D1259"/>
    <w:rsid w:val="006D1454"/>
    <w:rsid w:val="006D1DF5"/>
    <w:rsid w:val="006D1E04"/>
    <w:rsid w:val="006D2859"/>
    <w:rsid w:val="006D2C5C"/>
    <w:rsid w:val="006D2DC4"/>
    <w:rsid w:val="006D3FA2"/>
    <w:rsid w:val="006D4A68"/>
    <w:rsid w:val="006D4E89"/>
    <w:rsid w:val="006D5341"/>
    <w:rsid w:val="006D5972"/>
    <w:rsid w:val="006D6573"/>
    <w:rsid w:val="006D66C6"/>
    <w:rsid w:val="006D6E14"/>
    <w:rsid w:val="006D6EE2"/>
    <w:rsid w:val="006D7289"/>
    <w:rsid w:val="006D7605"/>
    <w:rsid w:val="006E12ED"/>
    <w:rsid w:val="006E38DA"/>
    <w:rsid w:val="006E44F2"/>
    <w:rsid w:val="006E52BC"/>
    <w:rsid w:val="006E56E9"/>
    <w:rsid w:val="006E6D93"/>
    <w:rsid w:val="006E74D4"/>
    <w:rsid w:val="006F111C"/>
    <w:rsid w:val="006F11FB"/>
    <w:rsid w:val="006F1630"/>
    <w:rsid w:val="006F1A51"/>
    <w:rsid w:val="006F1B75"/>
    <w:rsid w:val="006F1F57"/>
    <w:rsid w:val="006F1FD4"/>
    <w:rsid w:val="006F4537"/>
    <w:rsid w:val="006F46C1"/>
    <w:rsid w:val="006F47D5"/>
    <w:rsid w:val="006F52B6"/>
    <w:rsid w:val="006F6CBF"/>
    <w:rsid w:val="006F7759"/>
    <w:rsid w:val="006F7B37"/>
    <w:rsid w:val="00701BDF"/>
    <w:rsid w:val="00703F8D"/>
    <w:rsid w:val="007050BF"/>
    <w:rsid w:val="0070528F"/>
    <w:rsid w:val="00705AF4"/>
    <w:rsid w:val="00705B0F"/>
    <w:rsid w:val="00707FA0"/>
    <w:rsid w:val="00711369"/>
    <w:rsid w:val="00713191"/>
    <w:rsid w:val="00713D2E"/>
    <w:rsid w:val="00714768"/>
    <w:rsid w:val="00714DF9"/>
    <w:rsid w:val="007152D7"/>
    <w:rsid w:val="007155E6"/>
    <w:rsid w:val="00715E70"/>
    <w:rsid w:val="007162EF"/>
    <w:rsid w:val="00717F86"/>
    <w:rsid w:val="00720227"/>
    <w:rsid w:val="00720CD2"/>
    <w:rsid w:val="00723089"/>
    <w:rsid w:val="00723B68"/>
    <w:rsid w:val="007242F4"/>
    <w:rsid w:val="00724CBA"/>
    <w:rsid w:val="00724D92"/>
    <w:rsid w:val="00730601"/>
    <w:rsid w:val="00730BC8"/>
    <w:rsid w:val="00731C32"/>
    <w:rsid w:val="00732F08"/>
    <w:rsid w:val="0073433A"/>
    <w:rsid w:val="00734EE1"/>
    <w:rsid w:val="007350D5"/>
    <w:rsid w:val="00736027"/>
    <w:rsid w:val="007370BB"/>
    <w:rsid w:val="00740A4E"/>
    <w:rsid w:val="00741D11"/>
    <w:rsid w:val="0074295F"/>
    <w:rsid w:val="00745298"/>
    <w:rsid w:val="0074628D"/>
    <w:rsid w:val="0074643D"/>
    <w:rsid w:val="00746FAA"/>
    <w:rsid w:val="007477FA"/>
    <w:rsid w:val="00747B82"/>
    <w:rsid w:val="00747C81"/>
    <w:rsid w:val="007502D6"/>
    <w:rsid w:val="00751938"/>
    <w:rsid w:val="00751CAC"/>
    <w:rsid w:val="00752135"/>
    <w:rsid w:val="007523F0"/>
    <w:rsid w:val="00752D2D"/>
    <w:rsid w:val="00754B73"/>
    <w:rsid w:val="00754C9C"/>
    <w:rsid w:val="007550BD"/>
    <w:rsid w:val="00755BFE"/>
    <w:rsid w:val="00756F1E"/>
    <w:rsid w:val="00760946"/>
    <w:rsid w:val="007617C4"/>
    <w:rsid w:val="00761933"/>
    <w:rsid w:val="00762250"/>
    <w:rsid w:val="00763BC1"/>
    <w:rsid w:val="007666C3"/>
    <w:rsid w:val="00766FE5"/>
    <w:rsid w:val="00767304"/>
    <w:rsid w:val="007702A7"/>
    <w:rsid w:val="007705DD"/>
    <w:rsid w:val="00770E69"/>
    <w:rsid w:val="0077305E"/>
    <w:rsid w:val="00774104"/>
    <w:rsid w:val="00775DCC"/>
    <w:rsid w:val="00776ACC"/>
    <w:rsid w:val="007777B5"/>
    <w:rsid w:val="007779D0"/>
    <w:rsid w:val="00780C8F"/>
    <w:rsid w:val="00781812"/>
    <w:rsid w:val="007824E9"/>
    <w:rsid w:val="00782598"/>
    <w:rsid w:val="00782C36"/>
    <w:rsid w:val="00783E83"/>
    <w:rsid w:val="0078468D"/>
    <w:rsid w:val="00784841"/>
    <w:rsid w:val="007868EF"/>
    <w:rsid w:val="007870A4"/>
    <w:rsid w:val="00790712"/>
    <w:rsid w:val="00791B7E"/>
    <w:rsid w:val="00792133"/>
    <w:rsid w:val="00792BE3"/>
    <w:rsid w:val="00793A82"/>
    <w:rsid w:val="00793F36"/>
    <w:rsid w:val="0079407D"/>
    <w:rsid w:val="00794CEB"/>
    <w:rsid w:val="00794ECE"/>
    <w:rsid w:val="00795B10"/>
    <w:rsid w:val="00796100"/>
    <w:rsid w:val="007962F8"/>
    <w:rsid w:val="00796DE7"/>
    <w:rsid w:val="007974F1"/>
    <w:rsid w:val="007A0DB0"/>
    <w:rsid w:val="007A23E3"/>
    <w:rsid w:val="007A2BAB"/>
    <w:rsid w:val="007A2D05"/>
    <w:rsid w:val="007A32B8"/>
    <w:rsid w:val="007A4CF2"/>
    <w:rsid w:val="007A5B72"/>
    <w:rsid w:val="007A5D30"/>
    <w:rsid w:val="007A64C5"/>
    <w:rsid w:val="007A6C95"/>
    <w:rsid w:val="007A6D69"/>
    <w:rsid w:val="007B0467"/>
    <w:rsid w:val="007B063F"/>
    <w:rsid w:val="007B0829"/>
    <w:rsid w:val="007B0F4D"/>
    <w:rsid w:val="007B1226"/>
    <w:rsid w:val="007B14E5"/>
    <w:rsid w:val="007B1BA9"/>
    <w:rsid w:val="007B1DFF"/>
    <w:rsid w:val="007B2003"/>
    <w:rsid w:val="007B2263"/>
    <w:rsid w:val="007B29D0"/>
    <w:rsid w:val="007B4180"/>
    <w:rsid w:val="007B43FD"/>
    <w:rsid w:val="007B459E"/>
    <w:rsid w:val="007B4B4A"/>
    <w:rsid w:val="007B4FE8"/>
    <w:rsid w:val="007B51D8"/>
    <w:rsid w:val="007B53C8"/>
    <w:rsid w:val="007B64A9"/>
    <w:rsid w:val="007B77B7"/>
    <w:rsid w:val="007C07BA"/>
    <w:rsid w:val="007C0977"/>
    <w:rsid w:val="007C0F8F"/>
    <w:rsid w:val="007C172A"/>
    <w:rsid w:val="007C2268"/>
    <w:rsid w:val="007C23F5"/>
    <w:rsid w:val="007C24D4"/>
    <w:rsid w:val="007C2917"/>
    <w:rsid w:val="007C29B8"/>
    <w:rsid w:val="007C35D2"/>
    <w:rsid w:val="007C3A87"/>
    <w:rsid w:val="007C3EA9"/>
    <w:rsid w:val="007C420B"/>
    <w:rsid w:val="007C426D"/>
    <w:rsid w:val="007C426F"/>
    <w:rsid w:val="007C6D33"/>
    <w:rsid w:val="007D0EC0"/>
    <w:rsid w:val="007D1082"/>
    <w:rsid w:val="007D1492"/>
    <w:rsid w:val="007D3083"/>
    <w:rsid w:val="007D3936"/>
    <w:rsid w:val="007D3B4A"/>
    <w:rsid w:val="007D4FC9"/>
    <w:rsid w:val="007D5B5B"/>
    <w:rsid w:val="007D6E2D"/>
    <w:rsid w:val="007D7027"/>
    <w:rsid w:val="007E130E"/>
    <w:rsid w:val="007E1A2F"/>
    <w:rsid w:val="007E1C7C"/>
    <w:rsid w:val="007E278B"/>
    <w:rsid w:val="007E31D6"/>
    <w:rsid w:val="007E36BF"/>
    <w:rsid w:val="007E39F5"/>
    <w:rsid w:val="007E4477"/>
    <w:rsid w:val="007E59DB"/>
    <w:rsid w:val="007E5D58"/>
    <w:rsid w:val="007E68FD"/>
    <w:rsid w:val="007E758A"/>
    <w:rsid w:val="007E7964"/>
    <w:rsid w:val="007F09A2"/>
    <w:rsid w:val="007F117B"/>
    <w:rsid w:val="007F1C6D"/>
    <w:rsid w:val="007F1E75"/>
    <w:rsid w:val="007F222C"/>
    <w:rsid w:val="007F2583"/>
    <w:rsid w:val="007F299E"/>
    <w:rsid w:val="007F3049"/>
    <w:rsid w:val="007F325F"/>
    <w:rsid w:val="007F6D39"/>
    <w:rsid w:val="00800C3A"/>
    <w:rsid w:val="00800E11"/>
    <w:rsid w:val="00800E28"/>
    <w:rsid w:val="00800F30"/>
    <w:rsid w:val="00801247"/>
    <w:rsid w:val="00801C48"/>
    <w:rsid w:val="0080200E"/>
    <w:rsid w:val="00804128"/>
    <w:rsid w:val="008046D4"/>
    <w:rsid w:val="00804893"/>
    <w:rsid w:val="00804C2B"/>
    <w:rsid w:val="00804C7A"/>
    <w:rsid w:val="00806AA9"/>
    <w:rsid w:val="00806CC8"/>
    <w:rsid w:val="0081017E"/>
    <w:rsid w:val="008113BD"/>
    <w:rsid w:val="00811B12"/>
    <w:rsid w:val="00811C2D"/>
    <w:rsid w:val="00811C5D"/>
    <w:rsid w:val="00811E27"/>
    <w:rsid w:val="008120A3"/>
    <w:rsid w:val="008126D4"/>
    <w:rsid w:val="00812811"/>
    <w:rsid w:val="0081337C"/>
    <w:rsid w:val="00813419"/>
    <w:rsid w:val="008137E5"/>
    <w:rsid w:val="008143FA"/>
    <w:rsid w:val="00814C2B"/>
    <w:rsid w:val="0081573C"/>
    <w:rsid w:val="0081748A"/>
    <w:rsid w:val="008177E0"/>
    <w:rsid w:val="008202D1"/>
    <w:rsid w:val="00825CB7"/>
    <w:rsid w:val="00827A12"/>
    <w:rsid w:val="008305B0"/>
    <w:rsid w:val="00830F97"/>
    <w:rsid w:val="0083150E"/>
    <w:rsid w:val="00831BB3"/>
    <w:rsid w:val="00831D30"/>
    <w:rsid w:val="00831FC5"/>
    <w:rsid w:val="00832D32"/>
    <w:rsid w:val="00833A4F"/>
    <w:rsid w:val="00833CAA"/>
    <w:rsid w:val="008342EE"/>
    <w:rsid w:val="00834C31"/>
    <w:rsid w:val="00834F0C"/>
    <w:rsid w:val="008357B1"/>
    <w:rsid w:val="008365A5"/>
    <w:rsid w:val="00840156"/>
    <w:rsid w:val="0084038F"/>
    <w:rsid w:val="00842F62"/>
    <w:rsid w:val="00843627"/>
    <w:rsid w:val="00843DD0"/>
    <w:rsid w:val="00846A50"/>
    <w:rsid w:val="00846ACF"/>
    <w:rsid w:val="008474F2"/>
    <w:rsid w:val="008504A5"/>
    <w:rsid w:val="00852237"/>
    <w:rsid w:val="008529BC"/>
    <w:rsid w:val="00853465"/>
    <w:rsid w:val="008543F2"/>
    <w:rsid w:val="00854CBF"/>
    <w:rsid w:val="0085602A"/>
    <w:rsid w:val="00856F52"/>
    <w:rsid w:val="00856FBF"/>
    <w:rsid w:val="008571B8"/>
    <w:rsid w:val="00857792"/>
    <w:rsid w:val="0086118B"/>
    <w:rsid w:val="008611DA"/>
    <w:rsid w:val="008622E4"/>
    <w:rsid w:val="00862B0D"/>
    <w:rsid w:val="00862BCF"/>
    <w:rsid w:val="00864278"/>
    <w:rsid w:val="008643E7"/>
    <w:rsid w:val="00864619"/>
    <w:rsid w:val="0086474B"/>
    <w:rsid w:val="008650E3"/>
    <w:rsid w:val="00865FD2"/>
    <w:rsid w:val="00866AD5"/>
    <w:rsid w:val="00866FEA"/>
    <w:rsid w:val="00867105"/>
    <w:rsid w:val="00867CF6"/>
    <w:rsid w:val="00867E50"/>
    <w:rsid w:val="00870000"/>
    <w:rsid w:val="0087108C"/>
    <w:rsid w:val="00871CF0"/>
    <w:rsid w:val="00873013"/>
    <w:rsid w:val="00874091"/>
    <w:rsid w:val="00874552"/>
    <w:rsid w:val="00874AC0"/>
    <w:rsid w:val="008754BE"/>
    <w:rsid w:val="008756E2"/>
    <w:rsid w:val="008767C0"/>
    <w:rsid w:val="0087693B"/>
    <w:rsid w:val="00877923"/>
    <w:rsid w:val="00881396"/>
    <w:rsid w:val="00881877"/>
    <w:rsid w:val="00881EAF"/>
    <w:rsid w:val="00882010"/>
    <w:rsid w:val="008833D2"/>
    <w:rsid w:val="00885260"/>
    <w:rsid w:val="00885308"/>
    <w:rsid w:val="00885BD4"/>
    <w:rsid w:val="00885E66"/>
    <w:rsid w:val="00886E59"/>
    <w:rsid w:val="00886FF8"/>
    <w:rsid w:val="0088740E"/>
    <w:rsid w:val="00887551"/>
    <w:rsid w:val="0088797A"/>
    <w:rsid w:val="00887DE1"/>
    <w:rsid w:val="00892B6E"/>
    <w:rsid w:val="00893839"/>
    <w:rsid w:val="008938FF"/>
    <w:rsid w:val="0089408A"/>
    <w:rsid w:val="008944CB"/>
    <w:rsid w:val="0089450C"/>
    <w:rsid w:val="008976F2"/>
    <w:rsid w:val="008A0029"/>
    <w:rsid w:val="008A00C2"/>
    <w:rsid w:val="008A0A44"/>
    <w:rsid w:val="008A3015"/>
    <w:rsid w:val="008A361E"/>
    <w:rsid w:val="008A3902"/>
    <w:rsid w:val="008A3D12"/>
    <w:rsid w:val="008A6689"/>
    <w:rsid w:val="008A7357"/>
    <w:rsid w:val="008A7555"/>
    <w:rsid w:val="008A78DC"/>
    <w:rsid w:val="008A7A19"/>
    <w:rsid w:val="008B2558"/>
    <w:rsid w:val="008B306D"/>
    <w:rsid w:val="008B388D"/>
    <w:rsid w:val="008B45ED"/>
    <w:rsid w:val="008B4E8F"/>
    <w:rsid w:val="008B6499"/>
    <w:rsid w:val="008B6ABE"/>
    <w:rsid w:val="008B6D0F"/>
    <w:rsid w:val="008C0DB9"/>
    <w:rsid w:val="008C1851"/>
    <w:rsid w:val="008C270B"/>
    <w:rsid w:val="008C2D55"/>
    <w:rsid w:val="008C2DE5"/>
    <w:rsid w:val="008C3324"/>
    <w:rsid w:val="008C3D44"/>
    <w:rsid w:val="008C4349"/>
    <w:rsid w:val="008C46EC"/>
    <w:rsid w:val="008C498F"/>
    <w:rsid w:val="008C5588"/>
    <w:rsid w:val="008C5C56"/>
    <w:rsid w:val="008D0088"/>
    <w:rsid w:val="008D177D"/>
    <w:rsid w:val="008D1EAE"/>
    <w:rsid w:val="008D2288"/>
    <w:rsid w:val="008D3225"/>
    <w:rsid w:val="008D3B5E"/>
    <w:rsid w:val="008D3BE2"/>
    <w:rsid w:val="008D42D4"/>
    <w:rsid w:val="008D4808"/>
    <w:rsid w:val="008D546E"/>
    <w:rsid w:val="008D5F42"/>
    <w:rsid w:val="008D766B"/>
    <w:rsid w:val="008D7F94"/>
    <w:rsid w:val="008E04EE"/>
    <w:rsid w:val="008E06DA"/>
    <w:rsid w:val="008E181B"/>
    <w:rsid w:val="008E1E36"/>
    <w:rsid w:val="008E1E5F"/>
    <w:rsid w:val="008E1FD7"/>
    <w:rsid w:val="008E3C72"/>
    <w:rsid w:val="008E3E61"/>
    <w:rsid w:val="008E433C"/>
    <w:rsid w:val="008E4A23"/>
    <w:rsid w:val="008E4E85"/>
    <w:rsid w:val="008E4FF7"/>
    <w:rsid w:val="008E536D"/>
    <w:rsid w:val="008E57C0"/>
    <w:rsid w:val="008E6172"/>
    <w:rsid w:val="008E6839"/>
    <w:rsid w:val="008E6AFB"/>
    <w:rsid w:val="008E6FCD"/>
    <w:rsid w:val="008E6FF6"/>
    <w:rsid w:val="008E7261"/>
    <w:rsid w:val="008E76EB"/>
    <w:rsid w:val="008E792B"/>
    <w:rsid w:val="008E795B"/>
    <w:rsid w:val="008E7C96"/>
    <w:rsid w:val="008F1526"/>
    <w:rsid w:val="008F19E2"/>
    <w:rsid w:val="008F3029"/>
    <w:rsid w:val="008F333A"/>
    <w:rsid w:val="008F39A1"/>
    <w:rsid w:val="008F5ECC"/>
    <w:rsid w:val="008F6EE2"/>
    <w:rsid w:val="008F6EF5"/>
    <w:rsid w:val="008F76C8"/>
    <w:rsid w:val="008F7813"/>
    <w:rsid w:val="008F7996"/>
    <w:rsid w:val="008F7C8B"/>
    <w:rsid w:val="008F7D42"/>
    <w:rsid w:val="0090075F"/>
    <w:rsid w:val="009014CD"/>
    <w:rsid w:val="00901EAC"/>
    <w:rsid w:val="00901EE9"/>
    <w:rsid w:val="00902581"/>
    <w:rsid w:val="0090308E"/>
    <w:rsid w:val="00903772"/>
    <w:rsid w:val="0090476E"/>
    <w:rsid w:val="00905459"/>
    <w:rsid w:val="00905885"/>
    <w:rsid w:val="009064C3"/>
    <w:rsid w:val="00906A12"/>
    <w:rsid w:val="00907C3C"/>
    <w:rsid w:val="00910078"/>
    <w:rsid w:val="0091323D"/>
    <w:rsid w:val="00914BCC"/>
    <w:rsid w:val="00915DBF"/>
    <w:rsid w:val="009162A5"/>
    <w:rsid w:val="00916317"/>
    <w:rsid w:val="00921198"/>
    <w:rsid w:val="00921A2F"/>
    <w:rsid w:val="0092223B"/>
    <w:rsid w:val="0092287B"/>
    <w:rsid w:val="00923253"/>
    <w:rsid w:val="00923C8D"/>
    <w:rsid w:val="00924868"/>
    <w:rsid w:val="00924D53"/>
    <w:rsid w:val="00924EC6"/>
    <w:rsid w:val="00924F16"/>
    <w:rsid w:val="00925FB4"/>
    <w:rsid w:val="009260CC"/>
    <w:rsid w:val="009267CF"/>
    <w:rsid w:val="00926830"/>
    <w:rsid w:val="00926B34"/>
    <w:rsid w:val="00926BFD"/>
    <w:rsid w:val="00927674"/>
    <w:rsid w:val="00927B9D"/>
    <w:rsid w:val="00930FDC"/>
    <w:rsid w:val="00931A76"/>
    <w:rsid w:val="00932A8A"/>
    <w:rsid w:val="0093449F"/>
    <w:rsid w:val="00934552"/>
    <w:rsid w:val="00934FBB"/>
    <w:rsid w:val="00935717"/>
    <w:rsid w:val="00935AD1"/>
    <w:rsid w:val="00935CB6"/>
    <w:rsid w:val="00936C95"/>
    <w:rsid w:val="0094155E"/>
    <w:rsid w:val="0094272B"/>
    <w:rsid w:val="00944277"/>
    <w:rsid w:val="00944D08"/>
    <w:rsid w:val="0094506D"/>
    <w:rsid w:val="0094620B"/>
    <w:rsid w:val="00950A62"/>
    <w:rsid w:val="00951D7A"/>
    <w:rsid w:val="0095323C"/>
    <w:rsid w:val="009553A5"/>
    <w:rsid w:val="009554A6"/>
    <w:rsid w:val="0095567E"/>
    <w:rsid w:val="009557D0"/>
    <w:rsid w:val="00956716"/>
    <w:rsid w:val="00957715"/>
    <w:rsid w:val="00960AE4"/>
    <w:rsid w:val="00961BF0"/>
    <w:rsid w:val="00961F5E"/>
    <w:rsid w:val="00962608"/>
    <w:rsid w:val="00962A3E"/>
    <w:rsid w:val="009640BB"/>
    <w:rsid w:val="00964739"/>
    <w:rsid w:val="00964C8F"/>
    <w:rsid w:val="00965276"/>
    <w:rsid w:val="00965436"/>
    <w:rsid w:val="00965D02"/>
    <w:rsid w:val="00966B22"/>
    <w:rsid w:val="009676BA"/>
    <w:rsid w:val="009704FC"/>
    <w:rsid w:val="0097092F"/>
    <w:rsid w:val="00970BA6"/>
    <w:rsid w:val="00970D49"/>
    <w:rsid w:val="009713C8"/>
    <w:rsid w:val="00971A99"/>
    <w:rsid w:val="00971D55"/>
    <w:rsid w:val="00972072"/>
    <w:rsid w:val="00973425"/>
    <w:rsid w:val="009738E2"/>
    <w:rsid w:val="00973E34"/>
    <w:rsid w:val="009740BF"/>
    <w:rsid w:val="00974856"/>
    <w:rsid w:val="00975748"/>
    <w:rsid w:val="00977050"/>
    <w:rsid w:val="00977C20"/>
    <w:rsid w:val="00977D6E"/>
    <w:rsid w:val="0098052A"/>
    <w:rsid w:val="00982B1C"/>
    <w:rsid w:val="00984B12"/>
    <w:rsid w:val="00984EB8"/>
    <w:rsid w:val="009850E7"/>
    <w:rsid w:val="0098530E"/>
    <w:rsid w:val="00986501"/>
    <w:rsid w:val="009875AB"/>
    <w:rsid w:val="00987CA6"/>
    <w:rsid w:val="00987F7A"/>
    <w:rsid w:val="00990DC0"/>
    <w:rsid w:val="00991422"/>
    <w:rsid w:val="00991EB4"/>
    <w:rsid w:val="009924A2"/>
    <w:rsid w:val="00992A03"/>
    <w:rsid w:val="0099320C"/>
    <w:rsid w:val="00993FAE"/>
    <w:rsid w:val="009946F6"/>
    <w:rsid w:val="00995165"/>
    <w:rsid w:val="0099651A"/>
    <w:rsid w:val="00996E93"/>
    <w:rsid w:val="0099717F"/>
    <w:rsid w:val="00997F96"/>
    <w:rsid w:val="009A0339"/>
    <w:rsid w:val="009A0762"/>
    <w:rsid w:val="009A0C4B"/>
    <w:rsid w:val="009A0DD5"/>
    <w:rsid w:val="009A10D3"/>
    <w:rsid w:val="009A125D"/>
    <w:rsid w:val="009A1340"/>
    <w:rsid w:val="009A245A"/>
    <w:rsid w:val="009A2E07"/>
    <w:rsid w:val="009A433C"/>
    <w:rsid w:val="009A4B30"/>
    <w:rsid w:val="009A5024"/>
    <w:rsid w:val="009A5BE9"/>
    <w:rsid w:val="009A67B8"/>
    <w:rsid w:val="009A68AB"/>
    <w:rsid w:val="009A6D39"/>
    <w:rsid w:val="009B14CC"/>
    <w:rsid w:val="009B2261"/>
    <w:rsid w:val="009B25CF"/>
    <w:rsid w:val="009B3894"/>
    <w:rsid w:val="009B3AF7"/>
    <w:rsid w:val="009B42C7"/>
    <w:rsid w:val="009B5AE2"/>
    <w:rsid w:val="009B7F9F"/>
    <w:rsid w:val="009C01AA"/>
    <w:rsid w:val="009C0414"/>
    <w:rsid w:val="009C09FC"/>
    <w:rsid w:val="009C1157"/>
    <w:rsid w:val="009C1200"/>
    <w:rsid w:val="009C1520"/>
    <w:rsid w:val="009C1799"/>
    <w:rsid w:val="009C1807"/>
    <w:rsid w:val="009C2CF3"/>
    <w:rsid w:val="009C35E0"/>
    <w:rsid w:val="009C544B"/>
    <w:rsid w:val="009C58D1"/>
    <w:rsid w:val="009C5ACE"/>
    <w:rsid w:val="009C63C8"/>
    <w:rsid w:val="009C662D"/>
    <w:rsid w:val="009D0BD4"/>
    <w:rsid w:val="009D11F1"/>
    <w:rsid w:val="009D1425"/>
    <w:rsid w:val="009D250C"/>
    <w:rsid w:val="009D2537"/>
    <w:rsid w:val="009D309F"/>
    <w:rsid w:val="009D3BC3"/>
    <w:rsid w:val="009D3EDB"/>
    <w:rsid w:val="009D3F06"/>
    <w:rsid w:val="009D5AC5"/>
    <w:rsid w:val="009D5CBB"/>
    <w:rsid w:val="009D5F99"/>
    <w:rsid w:val="009D61E5"/>
    <w:rsid w:val="009D69BB"/>
    <w:rsid w:val="009D6FE9"/>
    <w:rsid w:val="009D7727"/>
    <w:rsid w:val="009D77AC"/>
    <w:rsid w:val="009D7826"/>
    <w:rsid w:val="009D790B"/>
    <w:rsid w:val="009E0DB8"/>
    <w:rsid w:val="009E3001"/>
    <w:rsid w:val="009E300E"/>
    <w:rsid w:val="009E333B"/>
    <w:rsid w:val="009E34DE"/>
    <w:rsid w:val="009E3B23"/>
    <w:rsid w:val="009E3EF0"/>
    <w:rsid w:val="009E47AF"/>
    <w:rsid w:val="009E48A4"/>
    <w:rsid w:val="009E5BC1"/>
    <w:rsid w:val="009E5EFA"/>
    <w:rsid w:val="009E61D2"/>
    <w:rsid w:val="009E70A8"/>
    <w:rsid w:val="009E74FB"/>
    <w:rsid w:val="009F05BB"/>
    <w:rsid w:val="009F1DCC"/>
    <w:rsid w:val="009F21C4"/>
    <w:rsid w:val="009F5B8A"/>
    <w:rsid w:val="009F6463"/>
    <w:rsid w:val="009F7191"/>
    <w:rsid w:val="009F7CAD"/>
    <w:rsid w:val="009F7EDE"/>
    <w:rsid w:val="00A0014C"/>
    <w:rsid w:val="00A002E3"/>
    <w:rsid w:val="00A00369"/>
    <w:rsid w:val="00A01D4E"/>
    <w:rsid w:val="00A01E58"/>
    <w:rsid w:val="00A02D66"/>
    <w:rsid w:val="00A03AE9"/>
    <w:rsid w:val="00A04715"/>
    <w:rsid w:val="00A0797A"/>
    <w:rsid w:val="00A10AB7"/>
    <w:rsid w:val="00A11EF5"/>
    <w:rsid w:val="00A1228F"/>
    <w:rsid w:val="00A12369"/>
    <w:rsid w:val="00A1326A"/>
    <w:rsid w:val="00A1389F"/>
    <w:rsid w:val="00A14CED"/>
    <w:rsid w:val="00A14F54"/>
    <w:rsid w:val="00A15453"/>
    <w:rsid w:val="00A1588C"/>
    <w:rsid w:val="00A15B7A"/>
    <w:rsid w:val="00A15D46"/>
    <w:rsid w:val="00A160EF"/>
    <w:rsid w:val="00A16791"/>
    <w:rsid w:val="00A1740E"/>
    <w:rsid w:val="00A20776"/>
    <w:rsid w:val="00A20B26"/>
    <w:rsid w:val="00A21BA1"/>
    <w:rsid w:val="00A2214F"/>
    <w:rsid w:val="00A22C7B"/>
    <w:rsid w:val="00A23AE2"/>
    <w:rsid w:val="00A25FEF"/>
    <w:rsid w:val="00A26273"/>
    <w:rsid w:val="00A26A0B"/>
    <w:rsid w:val="00A26EC4"/>
    <w:rsid w:val="00A27B77"/>
    <w:rsid w:val="00A305E0"/>
    <w:rsid w:val="00A30613"/>
    <w:rsid w:val="00A30BB3"/>
    <w:rsid w:val="00A325F8"/>
    <w:rsid w:val="00A3283B"/>
    <w:rsid w:val="00A32933"/>
    <w:rsid w:val="00A32B30"/>
    <w:rsid w:val="00A3362B"/>
    <w:rsid w:val="00A33BD0"/>
    <w:rsid w:val="00A35391"/>
    <w:rsid w:val="00A362CF"/>
    <w:rsid w:val="00A37905"/>
    <w:rsid w:val="00A37C94"/>
    <w:rsid w:val="00A40877"/>
    <w:rsid w:val="00A42EE4"/>
    <w:rsid w:val="00A43301"/>
    <w:rsid w:val="00A4381B"/>
    <w:rsid w:val="00A43C7A"/>
    <w:rsid w:val="00A43CC6"/>
    <w:rsid w:val="00A445B1"/>
    <w:rsid w:val="00A446E6"/>
    <w:rsid w:val="00A45683"/>
    <w:rsid w:val="00A45E5A"/>
    <w:rsid w:val="00A45EC3"/>
    <w:rsid w:val="00A469E3"/>
    <w:rsid w:val="00A46B31"/>
    <w:rsid w:val="00A47260"/>
    <w:rsid w:val="00A476EF"/>
    <w:rsid w:val="00A50316"/>
    <w:rsid w:val="00A508C8"/>
    <w:rsid w:val="00A511FE"/>
    <w:rsid w:val="00A515C1"/>
    <w:rsid w:val="00A52DBE"/>
    <w:rsid w:val="00A536F5"/>
    <w:rsid w:val="00A53B8A"/>
    <w:rsid w:val="00A53CA1"/>
    <w:rsid w:val="00A544E8"/>
    <w:rsid w:val="00A55505"/>
    <w:rsid w:val="00A55FFB"/>
    <w:rsid w:val="00A56E9A"/>
    <w:rsid w:val="00A57ADC"/>
    <w:rsid w:val="00A6003E"/>
    <w:rsid w:val="00A61215"/>
    <w:rsid w:val="00A612F3"/>
    <w:rsid w:val="00A614A5"/>
    <w:rsid w:val="00A62BE3"/>
    <w:rsid w:val="00A62C00"/>
    <w:rsid w:val="00A638CB"/>
    <w:rsid w:val="00A64AB8"/>
    <w:rsid w:val="00A65026"/>
    <w:rsid w:val="00A656C6"/>
    <w:rsid w:val="00A664D4"/>
    <w:rsid w:val="00A66609"/>
    <w:rsid w:val="00A66A0F"/>
    <w:rsid w:val="00A67FC7"/>
    <w:rsid w:val="00A7093E"/>
    <w:rsid w:val="00A70CED"/>
    <w:rsid w:val="00A71E1A"/>
    <w:rsid w:val="00A72562"/>
    <w:rsid w:val="00A735FD"/>
    <w:rsid w:val="00A7369B"/>
    <w:rsid w:val="00A7378D"/>
    <w:rsid w:val="00A742CC"/>
    <w:rsid w:val="00A745A0"/>
    <w:rsid w:val="00A74FF6"/>
    <w:rsid w:val="00A7539E"/>
    <w:rsid w:val="00A75C56"/>
    <w:rsid w:val="00A76FF9"/>
    <w:rsid w:val="00A823AC"/>
    <w:rsid w:val="00A82A6E"/>
    <w:rsid w:val="00A83469"/>
    <w:rsid w:val="00A834B2"/>
    <w:rsid w:val="00A836B2"/>
    <w:rsid w:val="00A84A01"/>
    <w:rsid w:val="00A85794"/>
    <w:rsid w:val="00A85D6C"/>
    <w:rsid w:val="00A87030"/>
    <w:rsid w:val="00A87A5A"/>
    <w:rsid w:val="00A87DDA"/>
    <w:rsid w:val="00A91FC7"/>
    <w:rsid w:val="00A92659"/>
    <w:rsid w:val="00A9332C"/>
    <w:rsid w:val="00A9355F"/>
    <w:rsid w:val="00A949E4"/>
    <w:rsid w:val="00A954A5"/>
    <w:rsid w:val="00A958AB"/>
    <w:rsid w:val="00A958E5"/>
    <w:rsid w:val="00A9595A"/>
    <w:rsid w:val="00A967CB"/>
    <w:rsid w:val="00A96989"/>
    <w:rsid w:val="00A96A60"/>
    <w:rsid w:val="00A96E5D"/>
    <w:rsid w:val="00A9757D"/>
    <w:rsid w:val="00A97E6E"/>
    <w:rsid w:val="00AA06C3"/>
    <w:rsid w:val="00AA0E56"/>
    <w:rsid w:val="00AA1071"/>
    <w:rsid w:val="00AA190A"/>
    <w:rsid w:val="00AA1945"/>
    <w:rsid w:val="00AA2D4B"/>
    <w:rsid w:val="00AA3532"/>
    <w:rsid w:val="00AA3F45"/>
    <w:rsid w:val="00AA4C6A"/>
    <w:rsid w:val="00AA5692"/>
    <w:rsid w:val="00AA5B1A"/>
    <w:rsid w:val="00AA7591"/>
    <w:rsid w:val="00AB0ED4"/>
    <w:rsid w:val="00AB1123"/>
    <w:rsid w:val="00AB2457"/>
    <w:rsid w:val="00AB2EB3"/>
    <w:rsid w:val="00AB31AA"/>
    <w:rsid w:val="00AB3369"/>
    <w:rsid w:val="00AB35EE"/>
    <w:rsid w:val="00AB424A"/>
    <w:rsid w:val="00AB44FF"/>
    <w:rsid w:val="00AB49EF"/>
    <w:rsid w:val="00AB4C39"/>
    <w:rsid w:val="00AB533E"/>
    <w:rsid w:val="00AB6285"/>
    <w:rsid w:val="00AB67B4"/>
    <w:rsid w:val="00AC06CE"/>
    <w:rsid w:val="00AC0875"/>
    <w:rsid w:val="00AC0B9A"/>
    <w:rsid w:val="00AC15AD"/>
    <w:rsid w:val="00AC26FC"/>
    <w:rsid w:val="00AC27AF"/>
    <w:rsid w:val="00AC2B05"/>
    <w:rsid w:val="00AC3118"/>
    <w:rsid w:val="00AC445F"/>
    <w:rsid w:val="00AC4505"/>
    <w:rsid w:val="00AC5595"/>
    <w:rsid w:val="00AC5E54"/>
    <w:rsid w:val="00AC6B9F"/>
    <w:rsid w:val="00AC7782"/>
    <w:rsid w:val="00AC78BC"/>
    <w:rsid w:val="00AD0463"/>
    <w:rsid w:val="00AD06E9"/>
    <w:rsid w:val="00AD24AF"/>
    <w:rsid w:val="00AD36DF"/>
    <w:rsid w:val="00AD454A"/>
    <w:rsid w:val="00AD4B9C"/>
    <w:rsid w:val="00AD54E6"/>
    <w:rsid w:val="00AD5559"/>
    <w:rsid w:val="00AD7405"/>
    <w:rsid w:val="00AD7FF5"/>
    <w:rsid w:val="00AE10CA"/>
    <w:rsid w:val="00AE2CB3"/>
    <w:rsid w:val="00AE309D"/>
    <w:rsid w:val="00AE3281"/>
    <w:rsid w:val="00AE3651"/>
    <w:rsid w:val="00AE4CE9"/>
    <w:rsid w:val="00AE4E7C"/>
    <w:rsid w:val="00AE6081"/>
    <w:rsid w:val="00AE769F"/>
    <w:rsid w:val="00AE7782"/>
    <w:rsid w:val="00AE7A87"/>
    <w:rsid w:val="00AF02EB"/>
    <w:rsid w:val="00AF10F8"/>
    <w:rsid w:val="00AF1477"/>
    <w:rsid w:val="00AF2B69"/>
    <w:rsid w:val="00AF3A4D"/>
    <w:rsid w:val="00AF3BC5"/>
    <w:rsid w:val="00AF4A3A"/>
    <w:rsid w:val="00AF5AC2"/>
    <w:rsid w:val="00AF6377"/>
    <w:rsid w:val="00AF6972"/>
    <w:rsid w:val="00AF7187"/>
    <w:rsid w:val="00AF7343"/>
    <w:rsid w:val="00AF74F9"/>
    <w:rsid w:val="00AF78DA"/>
    <w:rsid w:val="00B00D89"/>
    <w:rsid w:val="00B03A5A"/>
    <w:rsid w:val="00B040C0"/>
    <w:rsid w:val="00B0421B"/>
    <w:rsid w:val="00B04674"/>
    <w:rsid w:val="00B046B8"/>
    <w:rsid w:val="00B04848"/>
    <w:rsid w:val="00B054CF"/>
    <w:rsid w:val="00B068C3"/>
    <w:rsid w:val="00B07223"/>
    <w:rsid w:val="00B07DE2"/>
    <w:rsid w:val="00B106A2"/>
    <w:rsid w:val="00B11043"/>
    <w:rsid w:val="00B115BB"/>
    <w:rsid w:val="00B12312"/>
    <w:rsid w:val="00B134BD"/>
    <w:rsid w:val="00B13C90"/>
    <w:rsid w:val="00B13DF3"/>
    <w:rsid w:val="00B142DC"/>
    <w:rsid w:val="00B14B6A"/>
    <w:rsid w:val="00B14F42"/>
    <w:rsid w:val="00B15CB6"/>
    <w:rsid w:val="00B15E2E"/>
    <w:rsid w:val="00B163D6"/>
    <w:rsid w:val="00B16790"/>
    <w:rsid w:val="00B1690B"/>
    <w:rsid w:val="00B16AFE"/>
    <w:rsid w:val="00B203F5"/>
    <w:rsid w:val="00B20C71"/>
    <w:rsid w:val="00B2146B"/>
    <w:rsid w:val="00B2152D"/>
    <w:rsid w:val="00B21768"/>
    <w:rsid w:val="00B22141"/>
    <w:rsid w:val="00B2285C"/>
    <w:rsid w:val="00B22980"/>
    <w:rsid w:val="00B229D6"/>
    <w:rsid w:val="00B22A7B"/>
    <w:rsid w:val="00B22A8F"/>
    <w:rsid w:val="00B23D77"/>
    <w:rsid w:val="00B25C6C"/>
    <w:rsid w:val="00B25E20"/>
    <w:rsid w:val="00B26600"/>
    <w:rsid w:val="00B26712"/>
    <w:rsid w:val="00B26758"/>
    <w:rsid w:val="00B30885"/>
    <w:rsid w:val="00B33023"/>
    <w:rsid w:val="00B33B59"/>
    <w:rsid w:val="00B3597A"/>
    <w:rsid w:val="00B365DC"/>
    <w:rsid w:val="00B368D6"/>
    <w:rsid w:val="00B36DE3"/>
    <w:rsid w:val="00B40A2E"/>
    <w:rsid w:val="00B40C1D"/>
    <w:rsid w:val="00B40E9D"/>
    <w:rsid w:val="00B41E15"/>
    <w:rsid w:val="00B450D7"/>
    <w:rsid w:val="00B456E2"/>
    <w:rsid w:val="00B46205"/>
    <w:rsid w:val="00B46ED0"/>
    <w:rsid w:val="00B47706"/>
    <w:rsid w:val="00B47B31"/>
    <w:rsid w:val="00B50D72"/>
    <w:rsid w:val="00B513D6"/>
    <w:rsid w:val="00B5159B"/>
    <w:rsid w:val="00B52439"/>
    <w:rsid w:val="00B52F9C"/>
    <w:rsid w:val="00B56F3B"/>
    <w:rsid w:val="00B5708B"/>
    <w:rsid w:val="00B57F6C"/>
    <w:rsid w:val="00B632A6"/>
    <w:rsid w:val="00B63B30"/>
    <w:rsid w:val="00B63CE9"/>
    <w:rsid w:val="00B65E0B"/>
    <w:rsid w:val="00B66273"/>
    <w:rsid w:val="00B6658B"/>
    <w:rsid w:val="00B666BA"/>
    <w:rsid w:val="00B66EBD"/>
    <w:rsid w:val="00B66F66"/>
    <w:rsid w:val="00B67569"/>
    <w:rsid w:val="00B6795A"/>
    <w:rsid w:val="00B70319"/>
    <w:rsid w:val="00B712EB"/>
    <w:rsid w:val="00B71AAE"/>
    <w:rsid w:val="00B71BD5"/>
    <w:rsid w:val="00B730EF"/>
    <w:rsid w:val="00B73DFE"/>
    <w:rsid w:val="00B73E55"/>
    <w:rsid w:val="00B74204"/>
    <w:rsid w:val="00B74870"/>
    <w:rsid w:val="00B769A5"/>
    <w:rsid w:val="00B76DA6"/>
    <w:rsid w:val="00B801F3"/>
    <w:rsid w:val="00B8057D"/>
    <w:rsid w:val="00B806E0"/>
    <w:rsid w:val="00B80C72"/>
    <w:rsid w:val="00B80D4F"/>
    <w:rsid w:val="00B81126"/>
    <w:rsid w:val="00B81A21"/>
    <w:rsid w:val="00B831B4"/>
    <w:rsid w:val="00B8460B"/>
    <w:rsid w:val="00B84689"/>
    <w:rsid w:val="00B84F8E"/>
    <w:rsid w:val="00B85366"/>
    <w:rsid w:val="00B8642A"/>
    <w:rsid w:val="00B86C85"/>
    <w:rsid w:val="00B86EF7"/>
    <w:rsid w:val="00B87103"/>
    <w:rsid w:val="00B8726B"/>
    <w:rsid w:val="00B875F4"/>
    <w:rsid w:val="00B877F1"/>
    <w:rsid w:val="00B90B24"/>
    <w:rsid w:val="00B9134F"/>
    <w:rsid w:val="00B91AF9"/>
    <w:rsid w:val="00B91E72"/>
    <w:rsid w:val="00B926D7"/>
    <w:rsid w:val="00B92AFB"/>
    <w:rsid w:val="00B93AA7"/>
    <w:rsid w:val="00B94261"/>
    <w:rsid w:val="00B94A90"/>
    <w:rsid w:val="00B96787"/>
    <w:rsid w:val="00B96ACE"/>
    <w:rsid w:val="00B97113"/>
    <w:rsid w:val="00B97BA0"/>
    <w:rsid w:val="00BA0A54"/>
    <w:rsid w:val="00BA0E20"/>
    <w:rsid w:val="00BA11ED"/>
    <w:rsid w:val="00BA3812"/>
    <w:rsid w:val="00BA3EC9"/>
    <w:rsid w:val="00BA3F12"/>
    <w:rsid w:val="00BA41A2"/>
    <w:rsid w:val="00BA4FE3"/>
    <w:rsid w:val="00BA5089"/>
    <w:rsid w:val="00BA679B"/>
    <w:rsid w:val="00BA7931"/>
    <w:rsid w:val="00BA7AE4"/>
    <w:rsid w:val="00BB0180"/>
    <w:rsid w:val="00BB0750"/>
    <w:rsid w:val="00BB0814"/>
    <w:rsid w:val="00BB09B7"/>
    <w:rsid w:val="00BB1B01"/>
    <w:rsid w:val="00BB20B1"/>
    <w:rsid w:val="00BB25DE"/>
    <w:rsid w:val="00BB38DF"/>
    <w:rsid w:val="00BB3D24"/>
    <w:rsid w:val="00BB4917"/>
    <w:rsid w:val="00BB57B6"/>
    <w:rsid w:val="00BB6338"/>
    <w:rsid w:val="00BB6418"/>
    <w:rsid w:val="00BB6980"/>
    <w:rsid w:val="00BB6F8A"/>
    <w:rsid w:val="00BC00D1"/>
    <w:rsid w:val="00BC032C"/>
    <w:rsid w:val="00BC100B"/>
    <w:rsid w:val="00BC1C6E"/>
    <w:rsid w:val="00BC3D02"/>
    <w:rsid w:val="00BC45E4"/>
    <w:rsid w:val="00BC4662"/>
    <w:rsid w:val="00BC5370"/>
    <w:rsid w:val="00BC5DD9"/>
    <w:rsid w:val="00BC628B"/>
    <w:rsid w:val="00BC6C0C"/>
    <w:rsid w:val="00BC6C16"/>
    <w:rsid w:val="00BC7138"/>
    <w:rsid w:val="00BD1E75"/>
    <w:rsid w:val="00BD23BB"/>
    <w:rsid w:val="00BD36B2"/>
    <w:rsid w:val="00BD4CFA"/>
    <w:rsid w:val="00BD5A2C"/>
    <w:rsid w:val="00BD6E41"/>
    <w:rsid w:val="00BD7589"/>
    <w:rsid w:val="00BD7D74"/>
    <w:rsid w:val="00BE0F59"/>
    <w:rsid w:val="00BE173B"/>
    <w:rsid w:val="00BE2550"/>
    <w:rsid w:val="00BE2A2C"/>
    <w:rsid w:val="00BE2A49"/>
    <w:rsid w:val="00BE2A8D"/>
    <w:rsid w:val="00BE2C6A"/>
    <w:rsid w:val="00BE2D38"/>
    <w:rsid w:val="00BE3317"/>
    <w:rsid w:val="00BE37D7"/>
    <w:rsid w:val="00BE38B5"/>
    <w:rsid w:val="00BE46C3"/>
    <w:rsid w:val="00BE4967"/>
    <w:rsid w:val="00BE59F7"/>
    <w:rsid w:val="00BE61AD"/>
    <w:rsid w:val="00BE652A"/>
    <w:rsid w:val="00BE72E0"/>
    <w:rsid w:val="00BE7BC2"/>
    <w:rsid w:val="00BE7BF2"/>
    <w:rsid w:val="00BE7F53"/>
    <w:rsid w:val="00BF0EC2"/>
    <w:rsid w:val="00BF15AE"/>
    <w:rsid w:val="00BF16AC"/>
    <w:rsid w:val="00BF1727"/>
    <w:rsid w:val="00BF1DE2"/>
    <w:rsid w:val="00BF2432"/>
    <w:rsid w:val="00BF56EC"/>
    <w:rsid w:val="00BF5B15"/>
    <w:rsid w:val="00BF6A70"/>
    <w:rsid w:val="00BF6ADA"/>
    <w:rsid w:val="00C00876"/>
    <w:rsid w:val="00C014B7"/>
    <w:rsid w:val="00C01613"/>
    <w:rsid w:val="00C01D8C"/>
    <w:rsid w:val="00C0214E"/>
    <w:rsid w:val="00C021EF"/>
    <w:rsid w:val="00C02207"/>
    <w:rsid w:val="00C023EF"/>
    <w:rsid w:val="00C026A8"/>
    <w:rsid w:val="00C05535"/>
    <w:rsid w:val="00C055E4"/>
    <w:rsid w:val="00C060AE"/>
    <w:rsid w:val="00C065DA"/>
    <w:rsid w:val="00C076C4"/>
    <w:rsid w:val="00C07A57"/>
    <w:rsid w:val="00C07D85"/>
    <w:rsid w:val="00C108D0"/>
    <w:rsid w:val="00C108F1"/>
    <w:rsid w:val="00C12378"/>
    <w:rsid w:val="00C12C29"/>
    <w:rsid w:val="00C1354B"/>
    <w:rsid w:val="00C13C23"/>
    <w:rsid w:val="00C13DB7"/>
    <w:rsid w:val="00C1411B"/>
    <w:rsid w:val="00C149B0"/>
    <w:rsid w:val="00C152A6"/>
    <w:rsid w:val="00C155A6"/>
    <w:rsid w:val="00C15604"/>
    <w:rsid w:val="00C16019"/>
    <w:rsid w:val="00C1613C"/>
    <w:rsid w:val="00C16810"/>
    <w:rsid w:val="00C16ABD"/>
    <w:rsid w:val="00C17EEC"/>
    <w:rsid w:val="00C201F9"/>
    <w:rsid w:val="00C20C3A"/>
    <w:rsid w:val="00C22355"/>
    <w:rsid w:val="00C227A4"/>
    <w:rsid w:val="00C23331"/>
    <w:rsid w:val="00C23634"/>
    <w:rsid w:val="00C242A7"/>
    <w:rsid w:val="00C24C93"/>
    <w:rsid w:val="00C26A4A"/>
    <w:rsid w:val="00C26CFE"/>
    <w:rsid w:val="00C3062A"/>
    <w:rsid w:val="00C324CB"/>
    <w:rsid w:val="00C34386"/>
    <w:rsid w:val="00C34637"/>
    <w:rsid w:val="00C348DE"/>
    <w:rsid w:val="00C34E05"/>
    <w:rsid w:val="00C353FA"/>
    <w:rsid w:val="00C36086"/>
    <w:rsid w:val="00C3671A"/>
    <w:rsid w:val="00C36A4A"/>
    <w:rsid w:val="00C36B27"/>
    <w:rsid w:val="00C4058F"/>
    <w:rsid w:val="00C41364"/>
    <w:rsid w:val="00C42E0B"/>
    <w:rsid w:val="00C4312E"/>
    <w:rsid w:val="00C4322F"/>
    <w:rsid w:val="00C44560"/>
    <w:rsid w:val="00C4588F"/>
    <w:rsid w:val="00C50D8B"/>
    <w:rsid w:val="00C50F13"/>
    <w:rsid w:val="00C51307"/>
    <w:rsid w:val="00C519D4"/>
    <w:rsid w:val="00C524E7"/>
    <w:rsid w:val="00C56CF6"/>
    <w:rsid w:val="00C57935"/>
    <w:rsid w:val="00C60610"/>
    <w:rsid w:val="00C6151E"/>
    <w:rsid w:val="00C63431"/>
    <w:rsid w:val="00C63570"/>
    <w:rsid w:val="00C64368"/>
    <w:rsid w:val="00C64543"/>
    <w:rsid w:val="00C65FAE"/>
    <w:rsid w:val="00C660B9"/>
    <w:rsid w:val="00C66207"/>
    <w:rsid w:val="00C7073B"/>
    <w:rsid w:val="00C71247"/>
    <w:rsid w:val="00C726AA"/>
    <w:rsid w:val="00C73D21"/>
    <w:rsid w:val="00C74068"/>
    <w:rsid w:val="00C7544B"/>
    <w:rsid w:val="00C75AD5"/>
    <w:rsid w:val="00C760A7"/>
    <w:rsid w:val="00C7627F"/>
    <w:rsid w:val="00C76407"/>
    <w:rsid w:val="00C768A4"/>
    <w:rsid w:val="00C82562"/>
    <w:rsid w:val="00C84937"/>
    <w:rsid w:val="00C86370"/>
    <w:rsid w:val="00C87023"/>
    <w:rsid w:val="00C8739E"/>
    <w:rsid w:val="00C8743E"/>
    <w:rsid w:val="00C877F2"/>
    <w:rsid w:val="00C8780B"/>
    <w:rsid w:val="00C90486"/>
    <w:rsid w:val="00C904E9"/>
    <w:rsid w:val="00C90E40"/>
    <w:rsid w:val="00C90F5D"/>
    <w:rsid w:val="00C9173D"/>
    <w:rsid w:val="00C9202C"/>
    <w:rsid w:val="00C9205C"/>
    <w:rsid w:val="00C92133"/>
    <w:rsid w:val="00C9261C"/>
    <w:rsid w:val="00C92834"/>
    <w:rsid w:val="00C92C1C"/>
    <w:rsid w:val="00C9391C"/>
    <w:rsid w:val="00C94219"/>
    <w:rsid w:val="00C952F2"/>
    <w:rsid w:val="00C962CA"/>
    <w:rsid w:val="00C96B55"/>
    <w:rsid w:val="00C97266"/>
    <w:rsid w:val="00CA097F"/>
    <w:rsid w:val="00CA098B"/>
    <w:rsid w:val="00CA2311"/>
    <w:rsid w:val="00CA36C3"/>
    <w:rsid w:val="00CA4029"/>
    <w:rsid w:val="00CA46BD"/>
    <w:rsid w:val="00CA479C"/>
    <w:rsid w:val="00CA4A36"/>
    <w:rsid w:val="00CA53C9"/>
    <w:rsid w:val="00CA66D9"/>
    <w:rsid w:val="00CA769D"/>
    <w:rsid w:val="00CA7D59"/>
    <w:rsid w:val="00CB0BE3"/>
    <w:rsid w:val="00CB0C28"/>
    <w:rsid w:val="00CB2B57"/>
    <w:rsid w:val="00CB481D"/>
    <w:rsid w:val="00CB4B9D"/>
    <w:rsid w:val="00CB4F95"/>
    <w:rsid w:val="00CB53C4"/>
    <w:rsid w:val="00CB6631"/>
    <w:rsid w:val="00CB6866"/>
    <w:rsid w:val="00CB6B2E"/>
    <w:rsid w:val="00CB72E5"/>
    <w:rsid w:val="00CC0302"/>
    <w:rsid w:val="00CC03B7"/>
    <w:rsid w:val="00CC12D0"/>
    <w:rsid w:val="00CC2005"/>
    <w:rsid w:val="00CC22F4"/>
    <w:rsid w:val="00CC2652"/>
    <w:rsid w:val="00CC3172"/>
    <w:rsid w:val="00CC34C8"/>
    <w:rsid w:val="00CC3FF8"/>
    <w:rsid w:val="00CC441E"/>
    <w:rsid w:val="00CC7236"/>
    <w:rsid w:val="00CC7771"/>
    <w:rsid w:val="00CC7FAC"/>
    <w:rsid w:val="00CD0E05"/>
    <w:rsid w:val="00CD1383"/>
    <w:rsid w:val="00CD34EC"/>
    <w:rsid w:val="00CD399F"/>
    <w:rsid w:val="00CD4927"/>
    <w:rsid w:val="00CD5680"/>
    <w:rsid w:val="00CD577C"/>
    <w:rsid w:val="00CD5BF8"/>
    <w:rsid w:val="00CD66DC"/>
    <w:rsid w:val="00CD6F6E"/>
    <w:rsid w:val="00CD779F"/>
    <w:rsid w:val="00CD7DCE"/>
    <w:rsid w:val="00CE0101"/>
    <w:rsid w:val="00CE0457"/>
    <w:rsid w:val="00CE2FF4"/>
    <w:rsid w:val="00CE38C5"/>
    <w:rsid w:val="00CE43CE"/>
    <w:rsid w:val="00CE5426"/>
    <w:rsid w:val="00CE5E8C"/>
    <w:rsid w:val="00CE7EA9"/>
    <w:rsid w:val="00CF0E0A"/>
    <w:rsid w:val="00CF2596"/>
    <w:rsid w:val="00CF2A89"/>
    <w:rsid w:val="00CF2E14"/>
    <w:rsid w:val="00CF407C"/>
    <w:rsid w:val="00CF46F2"/>
    <w:rsid w:val="00CF5351"/>
    <w:rsid w:val="00CF7B7A"/>
    <w:rsid w:val="00D0004E"/>
    <w:rsid w:val="00D02761"/>
    <w:rsid w:val="00D029AA"/>
    <w:rsid w:val="00D03203"/>
    <w:rsid w:val="00D03D31"/>
    <w:rsid w:val="00D03F41"/>
    <w:rsid w:val="00D0506C"/>
    <w:rsid w:val="00D05897"/>
    <w:rsid w:val="00D05FC8"/>
    <w:rsid w:val="00D06232"/>
    <w:rsid w:val="00D06C8B"/>
    <w:rsid w:val="00D06F03"/>
    <w:rsid w:val="00D070E1"/>
    <w:rsid w:val="00D07264"/>
    <w:rsid w:val="00D0785B"/>
    <w:rsid w:val="00D1038D"/>
    <w:rsid w:val="00D103FF"/>
    <w:rsid w:val="00D112C0"/>
    <w:rsid w:val="00D113A4"/>
    <w:rsid w:val="00D126AE"/>
    <w:rsid w:val="00D1296A"/>
    <w:rsid w:val="00D135FD"/>
    <w:rsid w:val="00D14212"/>
    <w:rsid w:val="00D16316"/>
    <w:rsid w:val="00D20889"/>
    <w:rsid w:val="00D2120E"/>
    <w:rsid w:val="00D212C8"/>
    <w:rsid w:val="00D22C7F"/>
    <w:rsid w:val="00D23115"/>
    <w:rsid w:val="00D248F8"/>
    <w:rsid w:val="00D24F08"/>
    <w:rsid w:val="00D2514C"/>
    <w:rsid w:val="00D25214"/>
    <w:rsid w:val="00D252D5"/>
    <w:rsid w:val="00D258A9"/>
    <w:rsid w:val="00D26782"/>
    <w:rsid w:val="00D31158"/>
    <w:rsid w:val="00D31297"/>
    <w:rsid w:val="00D31BAF"/>
    <w:rsid w:val="00D31E2B"/>
    <w:rsid w:val="00D323B1"/>
    <w:rsid w:val="00D326C0"/>
    <w:rsid w:val="00D32886"/>
    <w:rsid w:val="00D32BAF"/>
    <w:rsid w:val="00D3354E"/>
    <w:rsid w:val="00D3367E"/>
    <w:rsid w:val="00D33E15"/>
    <w:rsid w:val="00D34BAC"/>
    <w:rsid w:val="00D3531C"/>
    <w:rsid w:val="00D356D3"/>
    <w:rsid w:val="00D373B7"/>
    <w:rsid w:val="00D37510"/>
    <w:rsid w:val="00D41079"/>
    <w:rsid w:val="00D412F4"/>
    <w:rsid w:val="00D4175B"/>
    <w:rsid w:val="00D4209D"/>
    <w:rsid w:val="00D42321"/>
    <w:rsid w:val="00D424DA"/>
    <w:rsid w:val="00D4308D"/>
    <w:rsid w:val="00D44350"/>
    <w:rsid w:val="00D4618A"/>
    <w:rsid w:val="00D465DB"/>
    <w:rsid w:val="00D4695B"/>
    <w:rsid w:val="00D47C92"/>
    <w:rsid w:val="00D50E05"/>
    <w:rsid w:val="00D5127A"/>
    <w:rsid w:val="00D51547"/>
    <w:rsid w:val="00D52634"/>
    <w:rsid w:val="00D527F8"/>
    <w:rsid w:val="00D5294E"/>
    <w:rsid w:val="00D537F7"/>
    <w:rsid w:val="00D53938"/>
    <w:rsid w:val="00D53AC6"/>
    <w:rsid w:val="00D53B2F"/>
    <w:rsid w:val="00D53BC3"/>
    <w:rsid w:val="00D54788"/>
    <w:rsid w:val="00D554D0"/>
    <w:rsid w:val="00D56274"/>
    <w:rsid w:val="00D57389"/>
    <w:rsid w:val="00D5784F"/>
    <w:rsid w:val="00D60272"/>
    <w:rsid w:val="00D6027A"/>
    <w:rsid w:val="00D610BD"/>
    <w:rsid w:val="00D61C97"/>
    <w:rsid w:val="00D6232B"/>
    <w:rsid w:val="00D6346F"/>
    <w:rsid w:val="00D6455E"/>
    <w:rsid w:val="00D6462A"/>
    <w:rsid w:val="00D64B44"/>
    <w:rsid w:val="00D64FE0"/>
    <w:rsid w:val="00D668B8"/>
    <w:rsid w:val="00D67531"/>
    <w:rsid w:val="00D67C01"/>
    <w:rsid w:val="00D719DB"/>
    <w:rsid w:val="00D72740"/>
    <w:rsid w:val="00D727F5"/>
    <w:rsid w:val="00D740F2"/>
    <w:rsid w:val="00D75DEF"/>
    <w:rsid w:val="00D81138"/>
    <w:rsid w:val="00D817D4"/>
    <w:rsid w:val="00D819BE"/>
    <w:rsid w:val="00D8247D"/>
    <w:rsid w:val="00D83CF0"/>
    <w:rsid w:val="00D84A7E"/>
    <w:rsid w:val="00D84B3B"/>
    <w:rsid w:val="00D84C04"/>
    <w:rsid w:val="00D8678F"/>
    <w:rsid w:val="00D87048"/>
    <w:rsid w:val="00D870F2"/>
    <w:rsid w:val="00D91349"/>
    <w:rsid w:val="00D9140C"/>
    <w:rsid w:val="00D9331A"/>
    <w:rsid w:val="00D94070"/>
    <w:rsid w:val="00D9433D"/>
    <w:rsid w:val="00D94A28"/>
    <w:rsid w:val="00D95849"/>
    <w:rsid w:val="00D97405"/>
    <w:rsid w:val="00DA0B26"/>
    <w:rsid w:val="00DA174F"/>
    <w:rsid w:val="00DA18E8"/>
    <w:rsid w:val="00DA1C05"/>
    <w:rsid w:val="00DA24F4"/>
    <w:rsid w:val="00DA441F"/>
    <w:rsid w:val="00DA5058"/>
    <w:rsid w:val="00DA577F"/>
    <w:rsid w:val="00DA5D6C"/>
    <w:rsid w:val="00DA60DC"/>
    <w:rsid w:val="00DA62D2"/>
    <w:rsid w:val="00DA796C"/>
    <w:rsid w:val="00DB04C6"/>
    <w:rsid w:val="00DB0F6C"/>
    <w:rsid w:val="00DB1B2C"/>
    <w:rsid w:val="00DB1B58"/>
    <w:rsid w:val="00DB2164"/>
    <w:rsid w:val="00DB301A"/>
    <w:rsid w:val="00DB3B80"/>
    <w:rsid w:val="00DB3CDA"/>
    <w:rsid w:val="00DB4C8C"/>
    <w:rsid w:val="00DB56E2"/>
    <w:rsid w:val="00DB7180"/>
    <w:rsid w:val="00DB751B"/>
    <w:rsid w:val="00DC031A"/>
    <w:rsid w:val="00DC317C"/>
    <w:rsid w:val="00DC548A"/>
    <w:rsid w:val="00DC6C6B"/>
    <w:rsid w:val="00DC7C97"/>
    <w:rsid w:val="00DD0719"/>
    <w:rsid w:val="00DD1B11"/>
    <w:rsid w:val="00DD2321"/>
    <w:rsid w:val="00DD30C7"/>
    <w:rsid w:val="00DD3182"/>
    <w:rsid w:val="00DD344E"/>
    <w:rsid w:val="00DD360E"/>
    <w:rsid w:val="00DD3AD3"/>
    <w:rsid w:val="00DD5674"/>
    <w:rsid w:val="00DD5E18"/>
    <w:rsid w:val="00DD7C6C"/>
    <w:rsid w:val="00DE1065"/>
    <w:rsid w:val="00DE15A2"/>
    <w:rsid w:val="00DE1E4D"/>
    <w:rsid w:val="00DE1FFD"/>
    <w:rsid w:val="00DE2D49"/>
    <w:rsid w:val="00DE3767"/>
    <w:rsid w:val="00DE3831"/>
    <w:rsid w:val="00DE3F49"/>
    <w:rsid w:val="00DE530C"/>
    <w:rsid w:val="00DE6711"/>
    <w:rsid w:val="00DE77D3"/>
    <w:rsid w:val="00DE7992"/>
    <w:rsid w:val="00DE79F0"/>
    <w:rsid w:val="00DE7F92"/>
    <w:rsid w:val="00DF17FA"/>
    <w:rsid w:val="00DF2F4F"/>
    <w:rsid w:val="00DF4239"/>
    <w:rsid w:val="00DF7014"/>
    <w:rsid w:val="00DF75B4"/>
    <w:rsid w:val="00DF7E34"/>
    <w:rsid w:val="00E01614"/>
    <w:rsid w:val="00E01B11"/>
    <w:rsid w:val="00E01BE4"/>
    <w:rsid w:val="00E04B95"/>
    <w:rsid w:val="00E05CB2"/>
    <w:rsid w:val="00E06F13"/>
    <w:rsid w:val="00E1129A"/>
    <w:rsid w:val="00E1137B"/>
    <w:rsid w:val="00E11B04"/>
    <w:rsid w:val="00E124A4"/>
    <w:rsid w:val="00E1372F"/>
    <w:rsid w:val="00E13AF4"/>
    <w:rsid w:val="00E13D63"/>
    <w:rsid w:val="00E15C02"/>
    <w:rsid w:val="00E16242"/>
    <w:rsid w:val="00E16627"/>
    <w:rsid w:val="00E16B58"/>
    <w:rsid w:val="00E1728F"/>
    <w:rsid w:val="00E20EFB"/>
    <w:rsid w:val="00E21DBD"/>
    <w:rsid w:val="00E21DEF"/>
    <w:rsid w:val="00E22278"/>
    <w:rsid w:val="00E22885"/>
    <w:rsid w:val="00E24A7C"/>
    <w:rsid w:val="00E2506B"/>
    <w:rsid w:val="00E2539D"/>
    <w:rsid w:val="00E26BC8"/>
    <w:rsid w:val="00E2734D"/>
    <w:rsid w:val="00E30C56"/>
    <w:rsid w:val="00E3141C"/>
    <w:rsid w:val="00E318E7"/>
    <w:rsid w:val="00E335D1"/>
    <w:rsid w:val="00E339CA"/>
    <w:rsid w:val="00E33A90"/>
    <w:rsid w:val="00E34056"/>
    <w:rsid w:val="00E35174"/>
    <w:rsid w:val="00E35848"/>
    <w:rsid w:val="00E35DB0"/>
    <w:rsid w:val="00E37546"/>
    <w:rsid w:val="00E3772A"/>
    <w:rsid w:val="00E4066C"/>
    <w:rsid w:val="00E43085"/>
    <w:rsid w:val="00E44CD2"/>
    <w:rsid w:val="00E45BD4"/>
    <w:rsid w:val="00E469A7"/>
    <w:rsid w:val="00E46DBB"/>
    <w:rsid w:val="00E47083"/>
    <w:rsid w:val="00E477F3"/>
    <w:rsid w:val="00E50EF8"/>
    <w:rsid w:val="00E517CA"/>
    <w:rsid w:val="00E5360E"/>
    <w:rsid w:val="00E53934"/>
    <w:rsid w:val="00E53D11"/>
    <w:rsid w:val="00E5440F"/>
    <w:rsid w:val="00E55072"/>
    <w:rsid w:val="00E555DF"/>
    <w:rsid w:val="00E56081"/>
    <w:rsid w:val="00E56BA0"/>
    <w:rsid w:val="00E56E96"/>
    <w:rsid w:val="00E573C9"/>
    <w:rsid w:val="00E57D4A"/>
    <w:rsid w:val="00E61C66"/>
    <w:rsid w:val="00E61F8A"/>
    <w:rsid w:val="00E61FB5"/>
    <w:rsid w:val="00E62552"/>
    <w:rsid w:val="00E62B8C"/>
    <w:rsid w:val="00E64137"/>
    <w:rsid w:val="00E64B11"/>
    <w:rsid w:val="00E64EB0"/>
    <w:rsid w:val="00E6505B"/>
    <w:rsid w:val="00E65196"/>
    <w:rsid w:val="00E66903"/>
    <w:rsid w:val="00E66D2F"/>
    <w:rsid w:val="00E67794"/>
    <w:rsid w:val="00E7071D"/>
    <w:rsid w:val="00E70C88"/>
    <w:rsid w:val="00E70DF5"/>
    <w:rsid w:val="00E70E7E"/>
    <w:rsid w:val="00E70F38"/>
    <w:rsid w:val="00E7157D"/>
    <w:rsid w:val="00E71D39"/>
    <w:rsid w:val="00E71FF7"/>
    <w:rsid w:val="00E72948"/>
    <w:rsid w:val="00E736E6"/>
    <w:rsid w:val="00E742E8"/>
    <w:rsid w:val="00E7449F"/>
    <w:rsid w:val="00E74A62"/>
    <w:rsid w:val="00E756FE"/>
    <w:rsid w:val="00E757EE"/>
    <w:rsid w:val="00E75E29"/>
    <w:rsid w:val="00E761C9"/>
    <w:rsid w:val="00E762B0"/>
    <w:rsid w:val="00E76680"/>
    <w:rsid w:val="00E767CD"/>
    <w:rsid w:val="00E776CC"/>
    <w:rsid w:val="00E80771"/>
    <w:rsid w:val="00E80B8C"/>
    <w:rsid w:val="00E80BB8"/>
    <w:rsid w:val="00E8152A"/>
    <w:rsid w:val="00E81E61"/>
    <w:rsid w:val="00E821E6"/>
    <w:rsid w:val="00E842E8"/>
    <w:rsid w:val="00E84C82"/>
    <w:rsid w:val="00E84F06"/>
    <w:rsid w:val="00E858EB"/>
    <w:rsid w:val="00E85A77"/>
    <w:rsid w:val="00E85C86"/>
    <w:rsid w:val="00E869E7"/>
    <w:rsid w:val="00E86FFB"/>
    <w:rsid w:val="00E8732A"/>
    <w:rsid w:val="00E9072E"/>
    <w:rsid w:val="00E908C6"/>
    <w:rsid w:val="00E91337"/>
    <w:rsid w:val="00E92105"/>
    <w:rsid w:val="00E92307"/>
    <w:rsid w:val="00E92C3A"/>
    <w:rsid w:val="00E92C67"/>
    <w:rsid w:val="00E93532"/>
    <w:rsid w:val="00E952AA"/>
    <w:rsid w:val="00E95C0C"/>
    <w:rsid w:val="00E96BF8"/>
    <w:rsid w:val="00E977C6"/>
    <w:rsid w:val="00E97F3B"/>
    <w:rsid w:val="00EA05C2"/>
    <w:rsid w:val="00EA0F2D"/>
    <w:rsid w:val="00EA16E1"/>
    <w:rsid w:val="00EA1A83"/>
    <w:rsid w:val="00EA1FF0"/>
    <w:rsid w:val="00EA231C"/>
    <w:rsid w:val="00EA4B19"/>
    <w:rsid w:val="00EA4F03"/>
    <w:rsid w:val="00EA53E2"/>
    <w:rsid w:val="00EA53EB"/>
    <w:rsid w:val="00EA5687"/>
    <w:rsid w:val="00EA6DCE"/>
    <w:rsid w:val="00EA6E83"/>
    <w:rsid w:val="00EA7751"/>
    <w:rsid w:val="00EA7D96"/>
    <w:rsid w:val="00EB0E27"/>
    <w:rsid w:val="00EB1AC9"/>
    <w:rsid w:val="00EB286A"/>
    <w:rsid w:val="00EB2C8B"/>
    <w:rsid w:val="00EB30CC"/>
    <w:rsid w:val="00EB44C5"/>
    <w:rsid w:val="00EB4EDD"/>
    <w:rsid w:val="00EB5684"/>
    <w:rsid w:val="00EB65CF"/>
    <w:rsid w:val="00EB70F6"/>
    <w:rsid w:val="00EB7BFC"/>
    <w:rsid w:val="00EB7C83"/>
    <w:rsid w:val="00EC016E"/>
    <w:rsid w:val="00EC0229"/>
    <w:rsid w:val="00EC03FE"/>
    <w:rsid w:val="00EC0B83"/>
    <w:rsid w:val="00EC0DCE"/>
    <w:rsid w:val="00EC1001"/>
    <w:rsid w:val="00EC1B6E"/>
    <w:rsid w:val="00EC1E9D"/>
    <w:rsid w:val="00EC3177"/>
    <w:rsid w:val="00EC3770"/>
    <w:rsid w:val="00EC39B8"/>
    <w:rsid w:val="00EC3B64"/>
    <w:rsid w:val="00EC3D90"/>
    <w:rsid w:val="00EC3FAC"/>
    <w:rsid w:val="00EC6196"/>
    <w:rsid w:val="00ED0C20"/>
    <w:rsid w:val="00ED1785"/>
    <w:rsid w:val="00ED186A"/>
    <w:rsid w:val="00ED189A"/>
    <w:rsid w:val="00ED193C"/>
    <w:rsid w:val="00ED1A5E"/>
    <w:rsid w:val="00ED2762"/>
    <w:rsid w:val="00ED519C"/>
    <w:rsid w:val="00ED60C1"/>
    <w:rsid w:val="00ED65BE"/>
    <w:rsid w:val="00ED7459"/>
    <w:rsid w:val="00EE0125"/>
    <w:rsid w:val="00EE0F72"/>
    <w:rsid w:val="00EE1636"/>
    <w:rsid w:val="00EE2272"/>
    <w:rsid w:val="00EE2290"/>
    <w:rsid w:val="00EE2504"/>
    <w:rsid w:val="00EE2A1D"/>
    <w:rsid w:val="00EE3088"/>
    <w:rsid w:val="00EE38DD"/>
    <w:rsid w:val="00EE3CF0"/>
    <w:rsid w:val="00EE45A0"/>
    <w:rsid w:val="00EE464C"/>
    <w:rsid w:val="00EE4894"/>
    <w:rsid w:val="00EE4BC5"/>
    <w:rsid w:val="00EE526A"/>
    <w:rsid w:val="00EE5739"/>
    <w:rsid w:val="00EE6874"/>
    <w:rsid w:val="00EE75F5"/>
    <w:rsid w:val="00EE7617"/>
    <w:rsid w:val="00EE79D7"/>
    <w:rsid w:val="00EF06C3"/>
    <w:rsid w:val="00EF10D1"/>
    <w:rsid w:val="00EF1B65"/>
    <w:rsid w:val="00EF1C6C"/>
    <w:rsid w:val="00EF2388"/>
    <w:rsid w:val="00EF40FD"/>
    <w:rsid w:val="00EF44EC"/>
    <w:rsid w:val="00EF50AE"/>
    <w:rsid w:val="00EF5D08"/>
    <w:rsid w:val="00EF614C"/>
    <w:rsid w:val="00EF6774"/>
    <w:rsid w:val="00EF7147"/>
    <w:rsid w:val="00F00438"/>
    <w:rsid w:val="00F02D62"/>
    <w:rsid w:val="00F03177"/>
    <w:rsid w:val="00F0410C"/>
    <w:rsid w:val="00F04F2E"/>
    <w:rsid w:val="00F05926"/>
    <w:rsid w:val="00F064A5"/>
    <w:rsid w:val="00F0657B"/>
    <w:rsid w:val="00F06883"/>
    <w:rsid w:val="00F07E09"/>
    <w:rsid w:val="00F11402"/>
    <w:rsid w:val="00F12236"/>
    <w:rsid w:val="00F1273D"/>
    <w:rsid w:val="00F12F08"/>
    <w:rsid w:val="00F1340B"/>
    <w:rsid w:val="00F1341B"/>
    <w:rsid w:val="00F13A1F"/>
    <w:rsid w:val="00F15D89"/>
    <w:rsid w:val="00F174A2"/>
    <w:rsid w:val="00F17A71"/>
    <w:rsid w:val="00F2035A"/>
    <w:rsid w:val="00F2262A"/>
    <w:rsid w:val="00F23793"/>
    <w:rsid w:val="00F24185"/>
    <w:rsid w:val="00F24FA6"/>
    <w:rsid w:val="00F26123"/>
    <w:rsid w:val="00F27150"/>
    <w:rsid w:val="00F27181"/>
    <w:rsid w:val="00F27A17"/>
    <w:rsid w:val="00F30662"/>
    <w:rsid w:val="00F3133D"/>
    <w:rsid w:val="00F31B71"/>
    <w:rsid w:val="00F31D0E"/>
    <w:rsid w:val="00F3285F"/>
    <w:rsid w:val="00F32997"/>
    <w:rsid w:val="00F32B8C"/>
    <w:rsid w:val="00F332AF"/>
    <w:rsid w:val="00F342F9"/>
    <w:rsid w:val="00F34530"/>
    <w:rsid w:val="00F346F7"/>
    <w:rsid w:val="00F3474C"/>
    <w:rsid w:val="00F34A45"/>
    <w:rsid w:val="00F3585F"/>
    <w:rsid w:val="00F37535"/>
    <w:rsid w:val="00F37633"/>
    <w:rsid w:val="00F4015A"/>
    <w:rsid w:val="00F40DA7"/>
    <w:rsid w:val="00F41206"/>
    <w:rsid w:val="00F4137E"/>
    <w:rsid w:val="00F414DA"/>
    <w:rsid w:val="00F41AB5"/>
    <w:rsid w:val="00F429B5"/>
    <w:rsid w:val="00F42FDB"/>
    <w:rsid w:val="00F435C3"/>
    <w:rsid w:val="00F43699"/>
    <w:rsid w:val="00F43717"/>
    <w:rsid w:val="00F44535"/>
    <w:rsid w:val="00F45892"/>
    <w:rsid w:val="00F47082"/>
    <w:rsid w:val="00F47627"/>
    <w:rsid w:val="00F47F0B"/>
    <w:rsid w:val="00F5060D"/>
    <w:rsid w:val="00F51260"/>
    <w:rsid w:val="00F5129F"/>
    <w:rsid w:val="00F52B10"/>
    <w:rsid w:val="00F52C3D"/>
    <w:rsid w:val="00F531A5"/>
    <w:rsid w:val="00F537D3"/>
    <w:rsid w:val="00F5434E"/>
    <w:rsid w:val="00F543FB"/>
    <w:rsid w:val="00F54713"/>
    <w:rsid w:val="00F549A2"/>
    <w:rsid w:val="00F605C9"/>
    <w:rsid w:val="00F6061D"/>
    <w:rsid w:val="00F6115E"/>
    <w:rsid w:val="00F611D4"/>
    <w:rsid w:val="00F61A18"/>
    <w:rsid w:val="00F61E80"/>
    <w:rsid w:val="00F623DC"/>
    <w:rsid w:val="00F62CD4"/>
    <w:rsid w:val="00F63BEE"/>
    <w:rsid w:val="00F641EC"/>
    <w:rsid w:val="00F665B9"/>
    <w:rsid w:val="00F679FF"/>
    <w:rsid w:val="00F67ACB"/>
    <w:rsid w:val="00F67CF5"/>
    <w:rsid w:val="00F70BC1"/>
    <w:rsid w:val="00F70D6C"/>
    <w:rsid w:val="00F71625"/>
    <w:rsid w:val="00F720FC"/>
    <w:rsid w:val="00F73424"/>
    <w:rsid w:val="00F7598A"/>
    <w:rsid w:val="00F759AB"/>
    <w:rsid w:val="00F767F0"/>
    <w:rsid w:val="00F8161B"/>
    <w:rsid w:val="00F819DC"/>
    <w:rsid w:val="00F8221B"/>
    <w:rsid w:val="00F8551C"/>
    <w:rsid w:val="00F85610"/>
    <w:rsid w:val="00F90634"/>
    <w:rsid w:val="00F907FE"/>
    <w:rsid w:val="00F909A6"/>
    <w:rsid w:val="00F922CE"/>
    <w:rsid w:val="00F9316C"/>
    <w:rsid w:val="00F9336B"/>
    <w:rsid w:val="00F93A54"/>
    <w:rsid w:val="00F946A1"/>
    <w:rsid w:val="00F946E6"/>
    <w:rsid w:val="00F9605E"/>
    <w:rsid w:val="00F96449"/>
    <w:rsid w:val="00FA0DE1"/>
    <w:rsid w:val="00FA297B"/>
    <w:rsid w:val="00FA3685"/>
    <w:rsid w:val="00FA3969"/>
    <w:rsid w:val="00FA41CC"/>
    <w:rsid w:val="00FA481D"/>
    <w:rsid w:val="00FA4AD2"/>
    <w:rsid w:val="00FA4BF4"/>
    <w:rsid w:val="00FA52F8"/>
    <w:rsid w:val="00FA60DC"/>
    <w:rsid w:val="00FA63C3"/>
    <w:rsid w:val="00FA6D20"/>
    <w:rsid w:val="00FB01FE"/>
    <w:rsid w:val="00FB0BE2"/>
    <w:rsid w:val="00FB18A6"/>
    <w:rsid w:val="00FB1C4F"/>
    <w:rsid w:val="00FB2FDD"/>
    <w:rsid w:val="00FB527E"/>
    <w:rsid w:val="00FB613D"/>
    <w:rsid w:val="00FB6BC5"/>
    <w:rsid w:val="00FB7A13"/>
    <w:rsid w:val="00FB7E89"/>
    <w:rsid w:val="00FC0FB9"/>
    <w:rsid w:val="00FC2CC1"/>
    <w:rsid w:val="00FC3564"/>
    <w:rsid w:val="00FC3E78"/>
    <w:rsid w:val="00FC4868"/>
    <w:rsid w:val="00FC6383"/>
    <w:rsid w:val="00FC642A"/>
    <w:rsid w:val="00FC64B5"/>
    <w:rsid w:val="00FC6643"/>
    <w:rsid w:val="00FD0573"/>
    <w:rsid w:val="00FD0DCF"/>
    <w:rsid w:val="00FD1781"/>
    <w:rsid w:val="00FD19B4"/>
    <w:rsid w:val="00FD1AAE"/>
    <w:rsid w:val="00FD20F4"/>
    <w:rsid w:val="00FD255E"/>
    <w:rsid w:val="00FD2E46"/>
    <w:rsid w:val="00FD2EEC"/>
    <w:rsid w:val="00FD3377"/>
    <w:rsid w:val="00FD3604"/>
    <w:rsid w:val="00FD361C"/>
    <w:rsid w:val="00FD38AD"/>
    <w:rsid w:val="00FD42D5"/>
    <w:rsid w:val="00FD5A49"/>
    <w:rsid w:val="00FD5B4B"/>
    <w:rsid w:val="00FD601D"/>
    <w:rsid w:val="00FD6DF1"/>
    <w:rsid w:val="00FE06E6"/>
    <w:rsid w:val="00FE0C19"/>
    <w:rsid w:val="00FE281A"/>
    <w:rsid w:val="00FE2A3B"/>
    <w:rsid w:val="00FE2C3A"/>
    <w:rsid w:val="00FE39F4"/>
    <w:rsid w:val="00FE4939"/>
    <w:rsid w:val="00FE4B0C"/>
    <w:rsid w:val="00FE4F94"/>
    <w:rsid w:val="00FE5025"/>
    <w:rsid w:val="00FE6079"/>
    <w:rsid w:val="00FE63A5"/>
    <w:rsid w:val="00FE64FE"/>
    <w:rsid w:val="00FF02AB"/>
    <w:rsid w:val="00FF03FD"/>
    <w:rsid w:val="00FF1360"/>
    <w:rsid w:val="00FF1690"/>
    <w:rsid w:val="00FF28E2"/>
    <w:rsid w:val="00FF2D4F"/>
    <w:rsid w:val="00FF3452"/>
    <w:rsid w:val="00FF3D4D"/>
    <w:rsid w:val="00FF4595"/>
    <w:rsid w:val="00FF613E"/>
    <w:rsid w:val="00FF66F9"/>
    <w:rsid w:val="00FF6E8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0B4F"/>
  <w15:chartTrackingRefBased/>
  <w15:docId w15:val="{12B529CA-E70A-4C08-8917-41295AE4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BF0"/>
    <w:rPr>
      <w:color w:val="0000FF"/>
      <w:u w:val="single"/>
    </w:rPr>
  </w:style>
  <w:style w:type="paragraph" w:customStyle="1" w:styleId="msonormal0">
    <w:name w:val="msonormal"/>
    <w:basedOn w:val="Normal"/>
    <w:uiPriority w:val="99"/>
    <w:semiHidden/>
    <w:rsid w:val="00961BF0"/>
  </w:style>
  <w:style w:type="paragraph" w:styleId="NormalWeb">
    <w:name w:val="Normal (Web)"/>
    <w:basedOn w:val="Normal"/>
    <w:uiPriority w:val="99"/>
    <w:unhideWhenUsed/>
    <w:rsid w:val="00961BF0"/>
    <w:pPr>
      <w:spacing w:before="100" w:beforeAutospacing="1" w:after="100" w:afterAutospacing="1"/>
    </w:pPr>
  </w:style>
  <w:style w:type="character" w:customStyle="1" w:styleId="footer-column">
    <w:name w:val="footer-column"/>
    <w:basedOn w:val="DefaultParagraphFont"/>
    <w:rsid w:val="00961BF0"/>
  </w:style>
  <w:style w:type="character" w:customStyle="1" w:styleId="footer-mobile-hidden">
    <w:name w:val="footer-mobile-hidden"/>
    <w:basedOn w:val="DefaultParagraphFont"/>
    <w:rsid w:val="00961BF0"/>
  </w:style>
  <w:style w:type="paragraph" w:styleId="NoSpacing">
    <w:name w:val="No Spacing"/>
    <w:uiPriority w:val="1"/>
    <w:qFormat/>
    <w:rsid w:val="00961BF0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E38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A9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A97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3B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323D"/>
    <w:pPr>
      <w:ind w:left="720"/>
      <w:contextualSpacing/>
    </w:pPr>
  </w:style>
  <w:style w:type="paragraph" w:customStyle="1" w:styleId="xxmsonormal">
    <w:name w:val="x_xmsonormal"/>
    <w:basedOn w:val="Normal"/>
    <w:rsid w:val="00D2311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F6463"/>
    <w:rPr>
      <w:i/>
      <w:iCs/>
    </w:rPr>
  </w:style>
  <w:style w:type="table" w:styleId="TableGrid">
    <w:name w:val="Table Grid"/>
    <w:basedOn w:val="TableNormal"/>
    <w:uiPriority w:val="39"/>
    <w:rsid w:val="0042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7EDE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AD7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7FF5"/>
  </w:style>
  <w:style w:type="character" w:customStyle="1" w:styleId="eop">
    <w:name w:val="eop"/>
    <w:basedOn w:val="DefaultParagraphFont"/>
    <w:rsid w:val="00AD7FF5"/>
  </w:style>
  <w:style w:type="paragraph" w:customStyle="1" w:styleId="xmsolistparagraph">
    <w:name w:val="x_msolistparagraph"/>
    <w:basedOn w:val="Normal"/>
    <w:rsid w:val="001C6695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D87048"/>
  </w:style>
  <w:style w:type="paragraph" w:styleId="Header">
    <w:name w:val="header"/>
    <w:basedOn w:val="Normal"/>
    <w:link w:val="HeaderChar"/>
    <w:uiPriority w:val="99"/>
    <w:unhideWhenUsed/>
    <w:rsid w:val="00A75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C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5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C56"/>
    <w:rPr>
      <w:rFonts w:ascii="Calibri" w:hAnsi="Calibri" w:cs="Calibri"/>
    </w:rPr>
  </w:style>
  <w:style w:type="character" w:customStyle="1" w:styleId="xxxxxelementtoproof">
    <w:name w:val="x_x_x_x_x_elementtoproof"/>
    <w:basedOn w:val="DefaultParagraphFont"/>
    <w:rsid w:val="00A7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21">
          <w:marLeft w:val="403"/>
          <w:marRight w:val="576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978">
          <w:marLeft w:val="403"/>
          <w:marRight w:val="14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369">
          <w:marLeft w:val="403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902">
          <w:marLeft w:val="403"/>
          <w:marRight w:val="265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524">
          <w:marLeft w:val="403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299">
          <w:marLeft w:val="1195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744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0E0E0"/>
            <w:right w:val="none" w:sz="0" w:space="0" w:color="auto"/>
          </w:divBdr>
          <w:divsChild>
            <w:div w:id="19355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1196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0E0E0"/>
            <w:right w:val="none" w:sz="0" w:space="0" w:color="auto"/>
          </w:divBdr>
          <w:divsChild>
            <w:div w:id="20112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27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4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0E0E0"/>
            <w:right w:val="none" w:sz="0" w:space="0" w:color="auto"/>
          </w:divBdr>
          <w:divsChild>
            <w:div w:id="1150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0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937">
          <w:marLeft w:val="792"/>
          <w:marRight w:val="6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666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h-vaccine-management@mass.gov" TargetMode="External"/><Relationship Id="rId18" Type="http://schemas.openxmlformats.org/officeDocument/2006/relationships/hyperlink" Target="https://www.pfizermedicalinformation.com/en-us/document/a0r68000000YRxVAAW" TargetMode="External"/><Relationship Id="rId26" Type="http://schemas.openxmlformats.org/officeDocument/2006/relationships/hyperlink" Target="https://www.cdc.gov/vaccines/covid-19/index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fda.gov/emergency-preparedness-and-response/coronavirus-disease-2019-covid-19/novavax-covid-19-vaccine-adjuvanted" TargetMode="External"/><Relationship Id="rId34" Type="http://schemas.openxmlformats.org/officeDocument/2006/relationships/hyperlink" Target="mailto:dph-vaccine-management@mass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ldefense.com/v3/__https:/r20.rs6.net/tn.jsp?f=00153ymtBVygY0h8QaAVpweBcRluSyOHKH6AHqlxXYhGx13wWg_MtU8bYl-H3ckKgJeRMGO_E-hjFiOpPBf--8k9ouvV73vcZ9yjOvinhjvm64JFTJ8XjX_bD2vVSGz1IQpLDfSwKmxhoX4WyOA-7t6iwt4Lvoj0103uTCGDcHhsnwqc81nb_d47Jw2YUTMHznunzaoH8bVALepMw9mmt2HNfYAp7CpBQ7VmBVRx2Av43nMeHA2eXq3tx8WpxET1KdzYezOCqOJ3rc=&amp;c=7d-ZL03g999a70jnyUq6ClfwxWqHd7xfnJcEy73NZi7PnHU1XZilLA==&amp;ch=KfM2GqDJ06VQswKRpMTvo4FdVRJ7vFaDrtJtXgtZ3Brk32kXEDsGrg==__;!!CPANwP4y!Xn8-MJzNlygmlOCOKwbJ37ZgCNTpwV7xSlCvLwaczVhi1wKy6wBQxkP93Ycx_cKGAhFzS2qbzyvtJdhB2Yre2OGlVPaVKAc$" TargetMode="External"/><Relationship Id="rId17" Type="http://schemas.openxmlformats.org/officeDocument/2006/relationships/hyperlink" Target="https://www.pfizermedicalinformation.com/en-us/pfizer-biontech-covid-19-vaccine" TargetMode="External"/><Relationship Id="rId25" Type="http://schemas.openxmlformats.org/officeDocument/2006/relationships/hyperlink" Target="https://www.cdc.gov/vaccines/covid-19/clinical-considerations/covid-19-vaccines-us.html" TargetMode="External"/><Relationship Id="rId33" Type="http://schemas.openxmlformats.org/officeDocument/2006/relationships/hyperlink" Target="https://www.mass.gov/massachusetts-immunization-information-system-mii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p.livestorm.co/moderna-na-medical/msl-briefings-understanding-the-updated-moderna-covid-19-vaccine-2023-2024-formulation" TargetMode="External"/><Relationship Id="rId20" Type="http://schemas.openxmlformats.org/officeDocument/2006/relationships/hyperlink" Target="https://www.fda.gov/emergency-preparedness-and-response/coronavirus-disease-2019-covid-19/pfizer-biontech-covid-19-vaccines" TargetMode="External"/><Relationship Id="rId29" Type="http://schemas.openxmlformats.org/officeDocument/2006/relationships/hyperlink" Target="https://www.immunize.org/covid-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media/releases/2023/p0912-COVID-19-Vaccine.html" TargetMode="External"/><Relationship Id="rId24" Type="http://schemas.openxmlformats.org/officeDocument/2006/relationships/hyperlink" Target="https://urldefense.com/v3/__https:/r20.rs6.net/tn.jsp?f=0017x4gGQJa-_MkvlxPZBxOXqoiHZ-V5mPdUhH5yLTchdqSFXdsSYBzPFwHAZE0eEPsH47ddnfwqWu4tfYflDGlGMNBY2hZstR--ZIwE_rlEo05s8WAleNzclXSZ_jW5dIY_t2V8ir0uYeU3cD7HUJrOg8o8CwOQh1Ju-QRimcFWzGGxe_VoUH7SrLeSpu3cbf58oyEeGByueZ3HwoSJfWtvrZKvPL0ohIcYe3rj5fGoC98dr18rWGMsPxPKtYgGmoDzd0qw1POk1oj-mH4hujTCsHvCyv37t03SzSGJdVXGm41lJi2ptT5QZwL48mhnwqz6PgxX6eabBw=&amp;c=vZ7SLskQF0MTT-DuqBMXdXgWuWYtHyk1TFN5eRhQe3eFfiv01_3aNA==&amp;ch=9NrjzacuBdaZKY1gmASr99its7XaQFL6ZiTg9KsgukdhAKbW0xhmVQ==__;!!CUhgQOZqV7M!koEcqu8_AXgR2Y5VbofhTBp5hmqWzBFR0Fvgnj7YeGxKEsU-SpSeZRAYhb2Z88gVZwzzSQIawiq0y6PgUyrr2x2rtMHbp2c$" TargetMode="External"/><Relationship Id="rId32" Type="http://schemas.openxmlformats.org/officeDocument/2006/relationships/hyperlink" Target="mailto:miishelpdesk@mass.gov" TargetMode="External"/><Relationship Id="rId37" Type="http://schemas.openxmlformats.org/officeDocument/2006/relationships/hyperlink" Target="https://www.mass.gov/info-details/vaccine-clinic-management-plat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ers.hhs.gov/" TargetMode="External"/><Relationship Id="rId23" Type="http://schemas.openxmlformats.org/officeDocument/2006/relationships/hyperlink" Target="https://www.immunize.org/standing-orders/" TargetMode="External"/><Relationship Id="rId28" Type="http://schemas.openxmlformats.org/officeDocument/2006/relationships/hyperlink" Target="https://www.cdc.gov/coronavirus/2019-ncov/vaccines/stay-up-to-date.html" TargetMode="External"/><Relationship Id="rId36" Type="http://schemas.openxmlformats.org/officeDocument/2006/relationships/hyperlink" Target="mailto:colorhelp@mass.gov" TargetMode="External"/><Relationship Id="rId10" Type="http://schemas.openxmlformats.org/officeDocument/2006/relationships/hyperlink" Target="https://www.cdc.gov/vaccines/acip/meetings/slides-2023-09-12.html" TargetMode="External"/><Relationship Id="rId19" Type="http://schemas.openxmlformats.org/officeDocument/2006/relationships/hyperlink" Target="https://www.fda.gov/emergency-preparedness-and-response/coronavirus-disease-2019-covid-19/moderna-covid-19-vaccines" TargetMode="External"/><Relationship Id="rId31" Type="http://schemas.openxmlformats.org/officeDocument/2006/relationships/hyperlink" Target="https://www.mass.gov/topics/immuniz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Id14" Type="http://schemas.openxmlformats.org/officeDocument/2006/relationships/hyperlink" Target="https://vaers.hhs.gov/faq.html" TargetMode="External"/><Relationship Id="rId22" Type="http://schemas.openxmlformats.org/officeDocument/2006/relationships/hyperlink" Target="https://www.cdc.gov/vaccines/covid-19/info-by-product/index.html" TargetMode="External"/><Relationship Id="rId27" Type="http://schemas.openxmlformats.org/officeDocument/2006/relationships/hyperlink" Target="https://www.cdc.gov/coronavirus/2019-nCoV/index.html" TargetMode="External"/><Relationship Id="rId30" Type="http://schemas.openxmlformats.org/officeDocument/2006/relationships/hyperlink" Target="https://downloads.aap.org/AAP/PDF/COVID%20Vaccine%20Dosing_Quick%20Reference.pdf" TargetMode="External"/><Relationship Id="rId35" Type="http://schemas.openxmlformats.org/officeDocument/2006/relationships/hyperlink" Target="https://www.mass.gov/service-details/vaccine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F905-C52E-491E-8C26-AC3A745E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Clark</dc:creator>
  <cp:keywords/>
  <dc:description/>
  <cp:lastModifiedBy>Worthington, Pamela (DPH)</cp:lastModifiedBy>
  <cp:revision>4</cp:revision>
  <cp:lastPrinted>2022-09-26T19:00:00Z</cp:lastPrinted>
  <dcterms:created xsi:type="dcterms:W3CDTF">2023-09-14T20:18:00Z</dcterms:created>
  <dcterms:modified xsi:type="dcterms:W3CDTF">2023-09-14T20:55:00Z</dcterms:modified>
</cp:coreProperties>
</file>