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994D" w14:textId="77777777" w:rsidR="00153A8E" w:rsidRDefault="00153A8E">
      <w:pPr>
        <w:pStyle w:val="BodyText"/>
        <w:rPr>
          <w:rFonts w:ascii="Times New Roman"/>
          <w:sz w:val="20"/>
        </w:rPr>
      </w:pPr>
    </w:p>
    <w:p w14:paraId="1660994E" w14:textId="77777777" w:rsidR="00153A8E" w:rsidRDefault="00153A8E">
      <w:pPr>
        <w:pStyle w:val="BodyText"/>
        <w:rPr>
          <w:rFonts w:ascii="Times New Roman"/>
          <w:sz w:val="20"/>
        </w:rPr>
      </w:pPr>
    </w:p>
    <w:p w14:paraId="1660994F" w14:textId="77777777" w:rsidR="00153A8E" w:rsidRDefault="00153A8E">
      <w:pPr>
        <w:pStyle w:val="BodyText"/>
        <w:rPr>
          <w:rFonts w:ascii="Times New Roman"/>
          <w:sz w:val="20"/>
        </w:rPr>
      </w:pPr>
    </w:p>
    <w:p w14:paraId="16609950" w14:textId="77777777" w:rsidR="00153A8E" w:rsidRDefault="00153A8E">
      <w:pPr>
        <w:pStyle w:val="BodyText"/>
        <w:spacing w:before="9"/>
        <w:rPr>
          <w:rFonts w:ascii="Times New Roman"/>
          <w:sz w:val="19"/>
        </w:rPr>
      </w:pPr>
    </w:p>
    <w:p w14:paraId="16609951" w14:textId="77777777" w:rsidR="00153A8E" w:rsidRDefault="00C43157">
      <w:pPr>
        <w:pStyle w:val="Title"/>
        <w:spacing w:before="85"/>
      </w:pPr>
      <w:r>
        <w:t>EXHIBIT</w:t>
      </w:r>
      <w:r>
        <w:rPr>
          <w:spacing w:val="-16"/>
        </w:rPr>
        <w:t xml:space="preserve"> </w:t>
      </w:r>
      <w:r>
        <w:rPr>
          <w:spacing w:val="-4"/>
        </w:rPr>
        <w:t>1.2:</w:t>
      </w:r>
    </w:p>
    <w:p w14:paraId="16609952" w14:textId="77777777" w:rsidR="00153A8E" w:rsidRDefault="00153A8E">
      <w:pPr>
        <w:pStyle w:val="BodyText"/>
        <w:rPr>
          <w:rFonts w:ascii="Times New Roman"/>
          <w:b/>
          <w:sz w:val="36"/>
        </w:rPr>
      </w:pPr>
    </w:p>
    <w:p w14:paraId="16609953" w14:textId="77777777" w:rsidR="00153A8E" w:rsidRDefault="00C43157">
      <w:pPr>
        <w:pStyle w:val="Title"/>
        <w:ind w:right="1401"/>
      </w:pPr>
      <w:r>
        <w:t>FACTOR</w:t>
      </w:r>
      <w:r>
        <w:rPr>
          <w:spacing w:val="-11"/>
        </w:rPr>
        <w:t xml:space="preserve"> </w:t>
      </w:r>
      <w:r>
        <w:t>4</w:t>
      </w:r>
      <w:r>
        <w:rPr>
          <w:spacing w:val="-10"/>
        </w:rPr>
        <w:t xml:space="preserve"> </w:t>
      </w:r>
      <w:r>
        <w:t>–</w:t>
      </w:r>
      <w:r>
        <w:rPr>
          <w:spacing w:val="-10"/>
        </w:rPr>
        <w:t xml:space="preserve"> </w:t>
      </w:r>
      <w:r>
        <w:t>INDEPENDENT</w:t>
      </w:r>
      <w:r>
        <w:rPr>
          <w:spacing w:val="-10"/>
        </w:rPr>
        <w:t xml:space="preserve"> </w:t>
      </w:r>
      <w:r>
        <w:t>CPA</w:t>
      </w:r>
      <w:r>
        <w:rPr>
          <w:spacing w:val="-12"/>
        </w:rPr>
        <w:t xml:space="preserve"> </w:t>
      </w:r>
      <w:r>
        <w:rPr>
          <w:spacing w:val="-2"/>
        </w:rPr>
        <w:t>ANALYSIS</w:t>
      </w:r>
    </w:p>
    <w:p w14:paraId="16609954" w14:textId="77777777" w:rsidR="00153A8E" w:rsidRDefault="00153A8E">
      <w:pPr>
        <w:pStyle w:val="BodyText"/>
        <w:rPr>
          <w:rFonts w:ascii="Times New Roman"/>
          <w:b/>
          <w:sz w:val="40"/>
        </w:rPr>
      </w:pPr>
    </w:p>
    <w:p w14:paraId="16609955" w14:textId="77777777" w:rsidR="00153A8E" w:rsidRDefault="00153A8E">
      <w:pPr>
        <w:pStyle w:val="BodyText"/>
        <w:rPr>
          <w:rFonts w:ascii="Times New Roman"/>
          <w:b/>
          <w:sz w:val="40"/>
        </w:rPr>
      </w:pPr>
    </w:p>
    <w:p w14:paraId="16609956" w14:textId="77777777" w:rsidR="00153A8E" w:rsidRDefault="00153A8E">
      <w:pPr>
        <w:pStyle w:val="BodyText"/>
        <w:rPr>
          <w:rFonts w:ascii="Times New Roman"/>
          <w:b/>
          <w:sz w:val="40"/>
        </w:rPr>
      </w:pPr>
    </w:p>
    <w:p w14:paraId="16609957" w14:textId="77777777" w:rsidR="00153A8E" w:rsidRDefault="00153A8E">
      <w:pPr>
        <w:pStyle w:val="BodyText"/>
        <w:rPr>
          <w:rFonts w:ascii="Times New Roman"/>
          <w:b/>
          <w:sz w:val="40"/>
        </w:rPr>
      </w:pPr>
    </w:p>
    <w:p w14:paraId="16609958" w14:textId="77777777" w:rsidR="00153A8E" w:rsidRDefault="00153A8E">
      <w:pPr>
        <w:pStyle w:val="BodyText"/>
        <w:rPr>
          <w:rFonts w:ascii="Times New Roman"/>
          <w:b/>
          <w:sz w:val="40"/>
        </w:rPr>
      </w:pPr>
    </w:p>
    <w:p w14:paraId="16609959" w14:textId="77777777" w:rsidR="00153A8E" w:rsidRDefault="00153A8E">
      <w:pPr>
        <w:pStyle w:val="BodyText"/>
        <w:rPr>
          <w:rFonts w:ascii="Times New Roman"/>
          <w:b/>
          <w:sz w:val="40"/>
        </w:rPr>
      </w:pPr>
    </w:p>
    <w:p w14:paraId="1660995A" w14:textId="77777777" w:rsidR="00153A8E" w:rsidRDefault="00153A8E">
      <w:pPr>
        <w:pStyle w:val="BodyText"/>
        <w:rPr>
          <w:rFonts w:ascii="Times New Roman"/>
          <w:b/>
          <w:sz w:val="40"/>
        </w:rPr>
      </w:pPr>
    </w:p>
    <w:p w14:paraId="1660995B" w14:textId="77777777" w:rsidR="00153A8E" w:rsidRDefault="00153A8E">
      <w:pPr>
        <w:pStyle w:val="BodyText"/>
        <w:rPr>
          <w:rFonts w:ascii="Times New Roman"/>
          <w:b/>
          <w:sz w:val="40"/>
        </w:rPr>
      </w:pPr>
    </w:p>
    <w:p w14:paraId="1660995C" w14:textId="77777777" w:rsidR="00153A8E" w:rsidRDefault="00153A8E">
      <w:pPr>
        <w:pStyle w:val="BodyText"/>
        <w:rPr>
          <w:rFonts w:ascii="Times New Roman"/>
          <w:b/>
          <w:sz w:val="40"/>
        </w:rPr>
      </w:pPr>
    </w:p>
    <w:p w14:paraId="1660995D" w14:textId="77777777" w:rsidR="00153A8E" w:rsidRDefault="00153A8E">
      <w:pPr>
        <w:pStyle w:val="BodyText"/>
        <w:rPr>
          <w:rFonts w:ascii="Times New Roman"/>
          <w:b/>
          <w:sz w:val="40"/>
        </w:rPr>
      </w:pPr>
    </w:p>
    <w:p w14:paraId="1660995E" w14:textId="77777777" w:rsidR="00153A8E" w:rsidRDefault="00153A8E">
      <w:pPr>
        <w:pStyle w:val="BodyText"/>
        <w:rPr>
          <w:rFonts w:ascii="Times New Roman"/>
          <w:b/>
          <w:sz w:val="40"/>
        </w:rPr>
      </w:pPr>
    </w:p>
    <w:p w14:paraId="1660995F" w14:textId="77777777" w:rsidR="00153A8E" w:rsidRDefault="00153A8E">
      <w:pPr>
        <w:pStyle w:val="BodyText"/>
        <w:rPr>
          <w:rFonts w:ascii="Times New Roman"/>
          <w:b/>
          <w:sz w:val="40"/>
        </w:rPr>
      </w:pPr>
    </w:p>
    <w:p w14:paraId="16609960" w14:textId="77777777" w:rsidR="00153A8E" w:rsidRDefault="00153A8E">
      <w:pPr>
        <w:pStyle w:val="BodyText"/>
        <w:rPr>
          <w:rFonts w:ascii="Times New Roman"/>
          <w:b/>
          <w:sz w:val="40"/>
        </w:rPr>
      </w:pPr>
    </w:p>
    <w:p w14:paraId="16609961" w14:textId="77777777" w:rsidR="00153A8E" w:rsidRDefault="00153A8E">
      <w:pPr>
        <w:pStyle w:val="BodyText"/>
        <w:rPr>
          <w:rFonts w:ascii="Times New Roman"/>
          <w:b/>
          <w:sz w:val="40"/>
        </w:rPr>
      </w:pPr>
    </w:p>
    <w:p w14:paraId="16609962" w14:textId="77777777" w:rsidR="00153A8E" w:rsidRDefault="00153A8E">
      <w:pPr>
        <w:pStyle w:val="BodyText"/>
        <w:rPr>
          <w:rFonts w:ascii="Times New Roman"/>
          <w:b/>
          <w:sz w:val="40"/>
        </w:rPr>
      </w:pPr>
    </w:p>
    <w:p w14:paraId="16609963" w14:textId="77777777" w:rsidR="00153A8E" w:rsidRDefault="00153A8E">
      <w:pPr>
        <w:pStyle w:val="BodyText"/>
        <w:rPr>
          <w:rFonts w:ascii="Times New Roman"/>
          <w:b/>
          <w:sz w:val="40"/>
        </w:rPr>
      </w:pPr>
    </w:p>
    <w:p w14:paraId="16609964" w14:textId="77777777" w:rsidR="00153A8E" w:rsidRDefault="00153A8E">
      <w:pPr>
        <w:pStyle w:val="BodyText"/>
        <w:rPr>
          <w:rFonts w:ascii="Times New Roman"/>
          <w:b/>
          <w:sz w:val="40"/>
        </w:rPr>
      </w:pPr>
    </w:p>
    <w:p w14:paraId="16609965" w14:textId="77777777" w:rsidR="00153A8E" w:rsidRDefault="00153A8E">
      <w:pPr>
        <w:pStyle w:val="BodyText"/>
        <w:rPr>
          <w:rFonts w:ascii="Times New Roman"/>
          <w:b/>
          <w:sz w:val="40"/>
        </w:rPr>
      </w:pPr>
    </w:p>
    <w:p w14:paraId="16609966" w14:textId="77777777" w:rsidR="00153A8E" w:rsidRDefault="00153A8E">
      <w:pPr>
        <w:pStyle w:val="BodyText"/>
        <w:rPr>
          <w:rFonts w:ascii="Times New Roman"/>
          <w:b/>
          <w:sz w:val="40"/>
        </w:rPr>
      </w:pPr>
    </w:p>
    <w:p w14:paraId="16609967" w14:textId="77777777" w:rsidR="00153A8E" w:rsidRDefault="00153A8E">
      <w:pPr>
        <w:pStyle w:val="BodyText"/>
        <w:rPr>
          <w:rFonts w:ascii="Times New Roman"/>
          <w:b/>
          <w:sz w:val="40"/>
        </w:rPr>
      </w:pPr>
    </w:p>
    <w:p w14:paraId="16609968" w14:textId="77777777" w:rsidR="00153A8E" w:rsidRDefault="00153A8E">
      <w:pPr>
        <w:pStyle w:val="BodyText"/>
        <w:rPr>
          <w:rFonts w:ascii="Times New Roman"/>
          <w:b/>
          <w:sz w:val="40"/>
        </w:rPr>
      </w:pPr>
    </w:p>
    <w:p w14:paraId="16609969" w14:textId="77777777" w:rsidR="00153A8E" w:rsidRDefault="00153A8E">
      <w:pPr>
        <w:pStyle w:val="BodyText"/>
        <w:rPr>
          <w:rFonts w:ascii="Times New Roman"/>
          <w:b/>
          <w:sz w:val="40"/>
        </w:rPr>
      </w:pPr>
    </w:p>
    <w:p w14:paraId="1660996A" w14:textId="77777777" w:rsidR="00153A8E" w:rsidRDefault="00153A8E">
      <w:pPr>
        <w:pStyle w:val="BodyText"/>
        <w:rPr>
          <w:rFonts w:ascii="Times New Roman"/>
          <w:b/>
          <w:sz w:val="40"/>
        </w:rPr>
      </w:pPr>
    </w:p>
    <w:p w14:paraId="1660996B" w14:textId="77777777" w:rsidR="00153A8E" w:rsidRDefault="00153A8E">
      <w:pPr>
        <w:pStyle w:val="BodyText"/>
        <w:spacing w:before="9"/>
        <w:rPr>
          <w:rFonts w:ascii="Times New Roman"/>
          <w:b/>
          <w:sz w:val="42"/>
        </w:rPr>
      </w:pPr>
    </w:p>
    <w:p w14:paraId="1660996C" w14:textId="77777777" w:rsidR="00153A8E" w:rsidRDefault="00C43157">
      <w:pPr>
        <w:tabs>
          <w:tab w:val="left" w:pos="9383"/>
        </w:tabs>
        <w:spacing w:before="1"/>
        <w:ind w:left="6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r>
        <w:rPr>
          <w:rFonts w:ascii="Arial"/>
          <w:sz w:val="16"/>
        </w:rPr>
        <w:tab/>
        <w:t xml:space="preserve">Page </w:t>
      </w:r>
      <w:r>
        <w:rPr>
          <w:rFonts w:ascii="Arial"/>
          <w:spacing w:val="-5"/>
          <w:sz w:val="16"/>
        </w:rPr>
        <w:t>49</w:t>
      </w:r>
    </w:p>
    <w:p w14:paraId="1660996D" w14:textId="77777777" w:rsidR="00153A8E" w:rsidRDefault="00153A8E">
      <w:pPr>
        <w:rPr>
          <w:rFonts w:ascii="Arial"/>
          <w:sz w:val="16"/>
        </w:rPr>
        <w:sectPr w:rsidR="00153A8E">
          <w:type w:val="continuous"/>
          <w:pgSz w:w="12240" w:h="15840"/>
          <w:pgMar w:top="1820" w:right="620" w:bottom="280" w:left="820" w:header="720" w:footer="720" w:gutter="0"/>
          <w:cols w:space="720"/>
        </w:sectPr>
      </w:pPr>
    </w:p>
    <w:p w14:paraId="1660996E" w14:textId="77777777" w:rsidR="00153A8E" w:rsidRDefault="00C43157">
      <w:pPr>
        <w:pStyle w:val="BodyText"/>
        <w:ind w:left="5036"/>
        <w:rPr>
          <w:rFonts w:ascii="Arial"/>
          <w:sz w:val="20"/>
        </w:rPr>
      </w:pPr>
      <w:r>
        <w:rPr>
          <w:rFonts w:ascii="Arial"/>
          <w:sz w:val="20"/>
        </w:rPr>
      </w:r>
      <w:r>
        <w:rPr>
          <w:rFonts w:ascii="Arial"/>
          <w:sz w:val="20"/>
        </w:rPr>
        <w:pict w14:anchorId="16609C08">
          <v:group id="docshapegroup1" o:spid="_x0000_s2105" alt="Decorative-ignore" style="width:12.8pt;height:134.3pt;mso-position-horizontal-relative:char;mso-position-vertical-relative:line" coordsize="256,2686">
            <v:shape id="docshape2" o:spid="_x0000_s2106" style="position:absolute;width:256;height:2686" coordsize="256,2686" path="m255,l,,,2686,255,2460,255,xe" fillcolor="#d11241" stroked="f">
              <v:path arrowok="t"/>
            </v:shape>
            <w10:anchorlock/>
          </v:group>
        </w:pict>
      </w:r>
    </w:p>
    <w:p w14:paraId="1660996F" w14:textId="77777777" w:rsidR="00153A8E" w:rsidRDefault="00153A8E">
      <w:pPr>
        <w:pStyle w:val="BodyText"/>
        <w:rPr>
          <w:rFonts w:ascii="Arial"/>
          <w:sz w:val="20"/>
        </w:rPr>
      </w:pPr>
    </w:p>
    <w:p w14:paraId="16609970" w14:textId="77777777" w:rsidR="00153A8E" w:rsidRDefault="00153A8E">
      <w:pPr>
        <w:pStyle w:val="BodyText"/>
        <w:rPr>
          <w:rFonts w:ascii="Arial"/>
          <w:sz w:val="20"/>
        </w:rPr>
      </w:pPr>
    </w:p>
    <w:p w14:paraId="16609971" w14:textId="77777777" w:rsidR="00153A8E" w:rsidRDefault="00153A8E">
      <w:pPr>
        <w:pStyle w:val="BodyText"/>
        <w:rPr>
          <w:rFonts w:ascii="Arial"/>
          <w:sz w:val="20"/>
        </w:rPr>
      </w:pPr>
    </w:p>
    <w:p w14:paraId="16609972" w14:textId="77777777" w:rsidR="00153A8E" w:rsidRDefault="00153A8E">
      <w:pPr>
        <w:pStyle w:val="BodyText"/>
        <w:rPr>
          <w:rFonts w:ascii="Arial"/>
          <w:sz w:val="20"/>
        </w:rPr>
      </w:pPr>
    </w:p>
    <w:p w14:paraId="16609973" w14:textId="77777777" w:rsidR="00153A8E" w:rsidRDefault="00153A8E">
      <w:pPr>
        <w:pStyle w:val="BodyText"/>
        <w:rPr>
          <w:rFonts w:ascii="Arial"/>
          <w:sz w:val="20"/>
        </w:rPr>
      </w:pPr>
    </w:p>
    <w:p w14:paraId="16609974" w14:textId="77777777" w:rsidR="00153A8E" w:rsidRDefault="00153A8E">
      <w:pPr>
        <w:pStyle w:val="BodyText"/>
        <w:rPr>
          <w:rFonts w:ascii="Arial"/>
          <w:sz w:val="20"/>
        </w:rPr>
      </w:pPr>
    </w:p>
    <w:p w14:paraId="16609975" w14:textId="77777777" w:rsidR="00153A8E" w:rsidRDefault="00C43157">
      <w:pPr>
        <w:spacing w:before="216"/>
        <w:ind w:left="5084"/>
        <w:rPr>
          <w:b/>
          <w:sz w:val="32"/>
        </w:rPr>
      </w:pPr>
      <w:r>
        <w:rPr>
          <w:b/>
          <w:sz w:val="32"/>
        </w:rPr>
        <w:t>Analysis</w:t>
      </w:r>
      <w:r>
        <w:rPr>
          <w:b/>
          <w:spacing w:val="-10"/>
          <w:sz w:val="32"/>
        </w:rPr>
        <w:t xml:space="preserve"> </w:t>
      </w:r>
      <w:r>
        <w:rPr>
          <w:b/>
          <w:sz w:val="32"/>
        </w:rPr>
        <w:t>of</w:t>
      </w:r>
      <w:r>
        <w:rPr>
          <w:b/>
          <w:spacing w:val="-10"/>
          <w:sz w:val="32"/>
        </w:rPr>
        <w:t xml:space="preserve"> </w:t>
      </w:r>
      <w:r>
        <w:rPr>
          <w:b/>
          <w:sz w:val="32"/>
        </w:rPr>
        <w:t>the</w:t>
      </w:r>
      <w:r>
        <w:rPr>
          <w:b/>
          <w:spacing w:val="-10"/>
          <w:sz w:val="32"/>
        </w:rPr>
        <w:t xml:space="preserve"> </w:t>
      </w:r>
      <w:r>
        <w:rPr>
          <w:b/>
          <w:sz w:val="32"/>
        </w:rPr>
        <w:t>Reasonableness</w:t>
      </w:r>
      <w:r>
        <w:rPr>
          <w:b/>
          <w:spacing w:val="-10"/>
          <w:sz w:val="32"/>
        </w:rPr>
        <w:t xml:space="preserve"> </w:t>
      </w:r>
      <w:r>
        <w:rPr>
          <w:b/>
          <w:sz w:val="32"/>
        </w:rPr>
        <w:t>of Assumptions Used For and</w:t>
      </w:r>
    </w:p>
    <w:p w14:paraId="16609976" w14:textId="77777777" w:rsidR="00153A8E" w:rsidRDefault="00C43157">
      <w:pPr>
        <w:spacing w:line="371" w:lineRule="exact"/>
        <w:ind w:left="5084"/>
        <w:rPr>
          <w:b/>
          <w:sz w:val="32"/>
        </w:rPr>
      </w:pPr>
      <w:r>
        <w:rPr>
          <w:b/>
          <w:sz w:val="32"/>
        </w:rPr>
        <w:t>Feasibility</w:t>
      </w:r>
      <w:r>
        <w:rPr>
          <w:b/>
          <w:spacing w:val="-7"/>
          <w:sz w:val="32"/>
        </w:rPr>
        <w:t xml:space="preserve"> </w:t>
      </w:r>
      <w:r>
        <w:rPr>
          <w:b/>
          <w:sz w:val="32"/>
        </w:rPr>
        <w:t>of</w:t>
      </w:r>
      <w:r>
        <w:rPr>
          <w:b/>
          <w:spacing w:val="-7"/>
          <w:sz w:val="32"/>
        </w:rPr>
        <w:t xml:space="preserve"> </w:t>
      </w:r>
      <w:r>
        <w:rPr>
          <w:b/>
          <w:sz w:val="32"/>
        </w:rPr>
        <w:t>Projected</w:t>
      </w:r>
      <w:r>
        <w:rPr>
          <w:b/>
          <w:spacing w:val="-7"/>
          <w:sz w:val="32"/>
        </w:rPr>
        <w:t xml:space="preserve"> </w:t>
      </w:r>
      <w:r>
        <w:rPr>
          <w:b/>
          <w:sz w:val="32"/>
        </w:rPr>
        <w:t>Financials</w:t>
      </w:r>
      <w:r>
        <w:rPr>
          <w:b/>
          <w:spacing w:val="-7"/>
          <w:sz w:val="32"/>
        </w:rPr>
        <w:t xml:space="preserve"> </w:t>
      </w:r>
      <w:r>
        <w:rPr>
          <w:b/>
          <w:spacing w:val="-5"/>
          <w:sz w:val="32"/>
        </w:rPr>
        <w:t>of:</w:t>
      </w:r>
    </w:p>
    <w:p w14:paraId="16609977" w14:textId="77777777" w:rsidR="00153A8E" w:rsidRDefault="00153A8E">
      <w:pPr>
        <w:pStyle w:val="BodyText"/>
        <w:spacing w:before="10"/>
        <w:rPr>
          <w:b/>
          <w:sz w:val="31"/>
        </w:rPr>
      </w:pPr>
    </w:p>
    <w:p w14:paraId="16609978" w14:textId="77777777" w:rsidR="00153A8E" w:rsidRDefault="00C43157">
      <w:pPr>
        <w:ind w:left="5084"/>
        <w:rPr>
          <w:sz w:val="28"/>
        </w:rPr>
      </w:pPr>
      <w:r>
        <w:rPr>
          <w:sz w:val="28"/>
        </w:rPr>
        <w:t>Atrius</w:t>
      </w:r>
      <w:r>
        <w:rPr>
          <w:spacing w:val="-10"/>
          <w:sz w:val="28"/>
        </w:rPr>
        <w:t xml:space="preserve"> </w:t>
      </w:r>
      <w:r>
        <w:rPr>
          <w:sz w:val="28"/>
        </w:rPr>
        <w:t>Health,</w:t>
      </w:r>
      <w:r>
        <w:rPr>
          <w:spacing w:val="-9"/>
          <w:sz w:val="28"/>
        </w:rPr>
        <w:t xml:space="preserve"> </w:t>
      </w:r>
      <w:r>
        <w:rPr>
          <w:spacing w:val="-4"/>
          <w:sz w:val="28"/>
        </w:rPr>
        <w:t>Inc.</w:t>
      </w:r>
    </w:p>
    <w:p w14:paraId="16609979" w14:textId="77777777" w:rsidR="00153A8E" w:rsidRDefault="00C43157">
      <w:pPr>
        <w:spacing w:before="1"/>
        <w:ind w:left="5084" w:right="1054"/>
        <w:rPr>
          <w:sz w:val="24"/>
        </w:rPr>
      </w:pPr>
      <w:r>
        <w:rPr>
          <w:sz w:val="24"/>
        </w:rPr>
        <w:t>For</w:t>
      </w:r>
      <w:r>
        <w:rPr>
          <w:spacing w:val="-7"/>
          <w:sz w:val="24"/>
        </w:rPr>
        <w:t xml:space="preserve"> </w:t>
      </w:r>
      <w:r>
        <w:rPr>
          <w:sz w:val="24"/>
        </w:rPr>
        <w:t>the</w:t>
      </w:r>
      <w:r>
        <w:rPr>
          <w:spacing w:val="-7"/>
          <w:sz w:val="24"/>
        </w:rPr>
        <w:t xml:space="preserve"> </w:t>
      </w:r>
      <w:r>
        <w:rPr>
          <w:sz w:val="24"/>
        </w:rPr>
        <w:t>Years</w:t>
      </w:r>
      <w:r>
        <w:rPr>
          <w:spacing w:val="-7"/>
          <w:sz w:val="24"/>
        </w:rPr>
        <w:t xml:space="preserve"> </w:t>
      </w:r>
      <w:r>
        <w:rPr>
          <w:sz w:val="24"/>
        </w:rPr>
        <w:t>Ending</w:t>
      </w:r>
      <w:r>
        <w:rPr>
          <w:spacing w:val="-6"/>
          <w:sz w:val="24"/>
        </w:rPr>
        <w:t xml:space="preserve"> </w:t>
      </w:r>
      <w:r>
        <w:rPr>
          <w:sz w:val="24"/>
        </w:rPr>
        <w:t>December</w:t>
      </w:r>
      <w:r>
        <w:rPr>
          <w:spacing w:val="-7"/>
          <w:sz w:val="24"/>
        </w:rPr>
        <w:t xml:space="preserve"> </w:t>
      </w:r>
      <w:r>
        <w:rPr>
          <w:sz w:val="24"/>
        </w:rPr>
        <w:t>31,</w:t>
      </w:r>
      <w:r>
        <w:rPr>
          <w:spacing w:val="-7"/>
          <w:sz w:val="24"/>
        </w:rPr>
        <w:t xml:space="preserve"> </w:t>
      </w:r>
      <w:proofErr w:type="gramStart"/>
      <w:r>
        <w:rPr>
          <w:sz w:val="24"/>
        </w:rPr>
        <w:t>2022</w:t>
      </w:r>
      <w:proofErr w:type="gramEnd"/>
      <w:r>
        <w:rPr>
          <w:sz w:val="24"/>
        </w:rPr>
        <w:t xml:space="preserve"> Through December 31, 2028</w:t>
      </w:r>
    </w:p>
    <w:p w14:paraId="1660997A" w14:textId="77777777" w:rsidR="00153A8E" w:rsidRDefault="00153A8E">
      <w:pPr>
        <w:pStyle w:val="BodyText"/>
        <w:rPr>
          <w:sz w:val="20"/>
        </w:rPr>
      </w:pPr>
    </w:p>
    <w:p w14:paraId="1660997B" w14:textId="77777777" w:rsidR="00153A8E" w:rsidRDefault="00153A8E">
      <w:pPr>
        <w:pStyle w:val="BodyText"/>
        <w:rPr>
          <w:sz w:val="20"/>
        </w:rPr>
      </w:pPr>
    </w:p>
    <w:p w14:paraId="1660997C" w14:textId="77777777" w:rsidR="00153A8E" w:rsidRDefault="00153A8E">
      <w:pPr>
        <w:pStyle w:val="BodyText"/>
        <w:rPr>
          <w:sz w:val="20"/>
        </w:rPr>
      </w:pPr>
    </w:p>
    <w:p w14:paraId="1660997D" w14:textId="77777777" w:rsidR="00153A8E" w:rsidRDefault="00153A8E">
      <w:pPr>
        <w:pStyle w:val="BodyText"/>
        <w:rPr>
          <w:sz w:val="20"/>
        </w:rPr>
      </w:pPr>
    </w:p>
    <w:p w14:paraId="1660997E" w14:textId="77777777" w:rsidR="00153A8E" w:rsidRDefault="00153A8E">
      <w:pPr>
        <w:pStyle w:val="BodyText"/>
        <w:rPr>
          <w:sz w:val="20"/>
        </w:rPr>
      </w:pPr>
    </w:p>
    <w:p w14:paraId="1660997F" w14:textId="77777777" w:rsidR="00153A8E" w:rsidRDefault="00153A8E">
      <w:pPr>
        <w:pStyle w:val="BodyText"/>
        <w:rPr>
          <w:sz w:val="20"/>
        </w:rPr>
      </w:pPr>
    </w:p>
    <w:p w14:paraId="16609980" w14:textId="77777777" w:rsidR="00153A8E" w:rsidRDefault="00153A8E">
      <w:pPr>
        <w:pStyle w:val="BodyText"/>
        <w:rPr>
          <w:sz w:val="20"/>
        </w:rPr>
      </w:pPr>
    </w:p>
    <w:p w14:paraId="16609981" w14:textId="77777777" w:rsidR="00153A8E" w:rsidRDefault="00153A8E">
      <w:pPr>
        <w:pStyle w:val="BodyText"/>
        <w:rPr>
          <w:sz w:val="20"/>
        </w:rPr>
      </w:pPr>
    </w:p>
    <w:p w14:paraId="16609982" w14:textId="77777777" w:rsidR="00153A8E" w:rsidRDefault="00153A8E">
      <w:pPr>
        <w:pStyle w:val="BodyText"/>
        <w:rPr>
          <w:sz w:val="20"/>
        </w:rPr>
      </w:pPr>
    </w:p>
    <w:p w14:paraId="16609983" w14:textId="77777777" w:rsidR="00153A8E" w:rsidRDefault="00153A8E">
      <w:pPr>
        <w:pStyle w:val="BodyText"/>
        <w:rPr>
          <w:sz w:val="20"/>
        </w:rPr>
      </w:pPr>
    </w:p>
    <w:p w14:paraId="16609984" w14:textId="77777777" w:rsidR="00153A8E" w:rsidRDefault="00153A8E">
      <w:pPr>
        <w:pStyle w:val="BodyText"/>
        <w:rPr>
          <w:sz w:val="20"/>
        </w:rPr>
      </w:pPr>
    </w:p>
    <w:p w14:paraId="16609985" w14:textId="77777777" w:rsidR="00153A8E" w:rsidRDefault="00153A8E">
      <w:pPr>
        <w:pStyle w:val="BodyText"/>
        <w:rPr>
          <w:sz w:val="20"/>
        </w:rPr>
      </w:pPr>
    </w:p>
    <w:p w14:paraId="16609986" w14:textId="77777777" w:rsidR="00153A8E" w:rsidRDefault="00153A8E">
      <w:pPr>
        <w:pStyle w:val="BodyText"/>
        <w:rPr>
          <w:sz w:val="20"/>
        </w:rPr>
      </w:pPr>
    </w:p>
    <w:p w14:paraId="16609987" w14:textId="77777777" w:rsidR="00153A8E" w:rsidRDefault="00153A8E">
      <w:pPr>
        <w:pStyle w:val="BodyText"/>
        <w:rPr>
          <w:sz w:val="20"/>
        </w:rPr>
      </w:pPr>
    </w:p>
    <w:p w14:paraId="16609988" w14:textId="77777777" w:rsidR="00153A8E" w:rsidRDefault="00153A8E">
      <w:pPr>
        <w:pStyle w:val="BodyText"/>
        <w:rPr>
          <w:sz w:val="20"/>
        </w:rPr>
      </w:pPr>
    </w:p>
    <w:p w14:paraId="16609989" w14:textId="77777777" w:rsidR="00153A8E" w:rsidRDefault="00153A8E">
      <w:pPr>
        <w:pStyle w:val="BodyText"/>
        <w:rPr>
          <w:sz w:val="20"/>
        </w:rPr>
      </w:pPr>
    </w:p>
    <w:p w14:paraId="1660998A" w14:textId="77777777" w:rsidR="00153A8E" w:rsidRDefault="00153A8E">
      <w:pPr>
        <w:pStyle w:val="BodyText"/>
        <w:rPr>
          <w:sz w:val="20"/>
        </w:rPr>
      </w:pPr>
    </w:p>
    <w:p w14:paraId="1660998B" w14:textId="77777777" w:rsidR="00153A8E" w:rsidRDefault="00153A8E">
      <w:pPr>
        <w:pStyle w:val="BodyText"/>
        <w:rPr>
          <w:sz w:val="20"/>
        </w:rPr>
      </w:pPr>
    </w:p>
    <w:p w14:paraId="1660998C" w14:textId="77777777" w:rsidR="00153A8E" w:rsidRDefault="00153A8E">
      <w:pPr>
        <w:pStyle w:val="BodyText"/>
        <w:rPr>
          <w:sz w:val="20"/>
        </w:rPr>
      </w:pPr>
    </w:p>
    <w:p w14:paraId="1660998D" w14:textId="77777777" w:rsidR="00153A8E" w:rsidRDefault="00153A8E">
      <w:pPr>
        <w:pStyle w:val="BodyText"/>
        <w:rPr>
          <w:sz w:val="20"/>
        </w:rPr>
      </w:pPr>
    </w:p>
    <w:p w14:paraId="1660998E" w14:textId="77777777" w:rsidR="00153A8E" w:rsidRDefault="00153A8E">
      <w:pPr>
        <w:pStyle w:val="BodyText"/>
        <w:rPr>
          <w:sz w:val="20"/>
        </w:rPr>
      </w:pPr>
    </w:p>
    <w:p w14:paraId="1660998F" w14:textId="77777777" w:rsidR="00153A8E" w:rsidRDefault="00153A8E">
      <w:pPr>
        <w:pStyle w:val="BodyText"/>
        <w:rPr>
          <w:sz w:val="20"/>
        </w:rPr>
      </w:pPr>
    </w:p>
    <w:p w14:paraId="16609990" w14:textId="77777777" w:rsidR="00153A8E" w:rsidRDefault="00153A8E">
      <w:pPr>
        <w:pStyle w:val="BodyText"/>
        <w:rPr>
          <w:sz w:val="20"/>
        </w:rPr>
      </w:pPr>
    </w:p>
    <w:p w14:paraId="16609991" w14:textId="77777777" w:rsidR="00153A8E" w:rsidRDefault="00153A8E">
      <w:pPr>
        <w:pStyle w:val="BodyText"/>
        <w:rPr>
          <w:sz w:val="20"/>
        </w:rPr>
      </w:pPr>
    </w:p>
    <w:p w14:paraId="16609992" w14:textId="77777777" w:rsidR="00153A8E" w:rsidRDefault="00153A8E">
      <w:pPr>
        <w:pStyle w:val="BodyText"/>
        <w:rPr>
          <w:sz w:val="20"/>
        </w:rPr>
      </w:pPr>
    </w:p>
    <w:p w14:paraId="16609993" w14:textId="77777777" w:rsidR="00153A8E" w:rsidRDefault="00153A8E">
      <w:pPr>
        <w:pStyle w:val="BodyText"/>
        <w:rPr>
          <w:sz w:val="20"/>
        </w:rPr>
      </w:pPr>
    </w:p>
    <w:p w14:paraId="16609994" w14:textId="77777777" w:rsidR="00153A8E" w:rsidRDefault="00153A8E">
      <w:pPr>
        <w:pStyle w:val="BodyText"/>
        <w:rPr>
          <w:sz w:val="20"/>
        </w:rPr>
      </w:pPr>
    </w:p>
    <w:p w14:paraId="16609995" w14:textId="77777777" w:rsidR="00153A8E" w:rsidRDefault="00153A8E">
      <w:pPr>
        <w:pStyle w:val="BodyText"/>
        <w:rPr>
          <w:sz w:val="20"/>
        </w:rPr>
      </w:pPr>
    </w:p>
    <w:p w14:paraId="16609996" w14:textId="77777777" w:rsidR="00153A8E" w:rsidRDefault="00153A8E">
      <w:pPr>
        <w:pStyle w:val="BodyText"/>
        <w:rPr>
          <w:sz w:val="20"/>
        </w:rPr>
      </w:pPr>
    </w:p>
    <w:p w14:paraId="16609997" w14:textId="77777777" w:rsidR="00153A8E" w:rsidRDefault="00153A8E">
      <w:pPr>
        <w:pStyle w:val="BodyText"/>
        <w:rPr>
          <w:sz w:val="20"/>
        </w:rPr>
      </w:pPr>
    </w:p>
    <w:p w14:paraId="16609998" w14:textId="77777777" w:rsidR="00153A8E" w:rsidRDefault="00153A8E">
      <w:pPr>
        <w:pStyle w:val="BodyText"/>
        <w:rPr>
          <w:sz w:val="20"/>
        </w:rPr>
      </w:pPr>
    </w:p>
    <w:p w14:paraId="16609999" w14:textId="77777777" w:rsidR="00153A8E" w:rsidRDefault="00153A8E">
      <w:pPr>
        <w:pStyle w:val="BodyText"/>
        <w:rPr>
          <w:sz w:val="20"/>
        </w:rPr>
      </w:pPr>
    </w:p>
    <w:p w14:paraId="1660999A" w14:textId="77777777" w:rsidR="00153A8E" w:rsidRDefault="00153A8E">
      <w:pPr>
        <w:pStyle w:val="BodyText"/>
        <w:rPr>
          <w:sz w:val="20"/>
        </w:rPr>
      </w:pPr>
    </w:p>
    <w:p w14:paraId="1660999B" w14:textId="77777777" w:rsidR="00153A8E" w:rsidRDefault="00153A8E">
      <w:pPr>
        <w:pStyle w:val="BodyText"/>
        <w:spacing w:before="3"/>
        <w:rPr>
          <w:sz w:val="18"/>
        </w:rPr>
      </w:pPr>
    </w:p>
    <w:p w14:paraId="1660999C" w14:textId="77777777" w:rsidR="00153A8E" w:rsidRDefault="00C43157">
      <w:pPr>
        <w:spacing w:before="100"/>
        <w:ind w:left="107"/>
        <w:rPr>
          <w:sz w:val="12"/>
        </w:rPr>
      </w:pPr>
      <w:r>
        <w:pict w14:anchorId="16609C09">
          <v:group id="docshapegroup3" o:spid="_x0000_s2101" alt="BDO" style="position:absolute;left:0;text-align:left;margin-left:506.8pt;margin-top:.15pt;width:76.3pt;height:29.3pt;z-index:15729152;mso-position-horizontal-relative:page" coordorigin="10136,3" coordsize="1526,586">
            <v:shape id="docshape4" o:spid="_x0000_s2104" style="position:absolute;left:10313;top:2;width:1320;height:462" coordorigin="10313,3" coordsize="1320,462" o:spt="100" adj="0,,0" path="m10687,324r-13,-60l10659,245r-14,-18l10614,208r-15,-5l10608,200r19,-13l10633,180r15,-20l10660,115r-7,-41l10649,68r-20,-30l10587,13r-35,-6l10552,115r-4,22l10537,158r-23,15l10477,180r-70,l10407,68r70,l10512,72r23,10l10548,97r4,18l10552,7r-28,-4l10313,3r10,13l10323,413r84,-61l10407,245r103,l10539,249r26,13l10583,282r6,28l10583,341r-18,22l10540,376r-30,4l10411,380r-88,71l10510,451r45,-4l10614,430r52,-39l10687,324xm11633,231r-12,-72l11589,96r-38,-38l11549,56r,175l11538,293r-28,54l11466,385r-58,14l11349,385r-46,-38l11273,293r-10,-62l11273,166r29,-55l11348,72r60,-14l11467,74r44,39l11539,168r10,63l11549,56r-10,-10l11476,14,11404,3r-72,12l11270,48r-48,49l11190,160r-11,71l11190,307r30,65l11268,421r62,32l11404,464r83,-12l11551,417r16,-18l11597,366r27,-64l11633,231xe" fillcolor="#00539b" stroked="f">
              <v:stroke joinstyle="round"/>
              <v:formulas/>
              <v:path arrowok="t" o:connecttype="segments"/>
            </v:shape>
            <v:shape id="docshape5" o:spid="_x0000_s2103" style="position:absolute;left:10136;top:4;width:1526;height:584" coordorigin="10136,4" coordsize="1526,584" o:spt="100" adj="0,,0" path="m10228,4r-92,l10136,560r46,-32l10214,507r14,-7l10228,4xm11662,520r-1400,-1l10167,588r1495,l11662,520xe" fillcolor="#d11241" stroked="f">
              <v:stroke joinstyle="round"/>
              <v:formulas/>
              <v:path arrowok="t" o:connecttype="segments"/>
            </v:shape>
            <v:shape id="docshape6" o:spid="_x0000_s2102" style="position:absolute;left:10729;top:2;width:928;height:483" coordorigin="10730,3" coordsize="928,483" o:spt="100" adj="0,,0" path="m11132,217r-18,-94l11068,61r-62,-37l10940,7r-56,-4l10730,3r9,13l10739,409r89,-66l10828,77r93,l10974,93r38,40l11033,187r6,58l11026,286r-31,41l10951,359r-53,12l10833,371r-103,80l10888,451r62,-7l11015,422r59,-42l11116,313r16,-96xm11638,470r-10,-18l11626,450r,l11624,449r4,-1l11630,446r1,-1l11633,441r1,-3l11634,433r-1,-2l11632,429r-1,-2l11630,426r-4,-2l11626,435r,3l11625,440r-1,2l11623,444r-3,1l11612,445r,-16l11620,429r2,l11624,431r1,l11626,434r,1l11626,424r,l11623,423r-19,l11604,470r8,l11612,450r6,l11619,452r2,3l11629,470r9,xm11657,440r-1,-7l11652,426r,26l11650,458r-6,10l11640,472r-10,6l11625,479r-12,l11608,478r-10,-6l11594,468r-3,-5l11588,458r-2,-6l11586,440r2,-5l11594,425r4,-4l11608,415r5,-1l11625,414r5,1l11635,418r5,3l11644,425r6,10l11651,440r1,12l11652,426r-3,-5l11644,417r-5,-3l11632,410r-6,-2l11612,408r-6,2l11594,417r-5,4l11582,433r-1,7l11581,453r1,7l11589,472r5,5l11606,483r6,2l11626,485r6,-2l11639,479r5,-2l11648,472r8,-12l11657,453r,-13xe" fillcolor="#00539b" stroked="f">
              <v:stroke joinstyle="round"/>
              <v:formulas/>
              <v:path arrowok="t" o:connecttype="segments"/>
            </v:shape>
            <w10:wrap anchorx="page"/>
          </v:group>
        </w:pict>
      </w:r>
      <w:r>
        <w:pict w14:anchorId="16609C0A">
          <v:shape id="docshape7" o:spid="_x0000_s2100" alt="Decorative-ignore" style="position:absolute;left:0;text-align:left;margin-left:292.8pt;margin-top:-266.8pt;width:12.8pt;height:330.65pt;z-index:-16532480;mso-position-horizontal-relative:page" coordorigin="5856,-5336" coordsize="256,6613" path="m6111,-5336r-255,135l5856,1276r255,l6111,-5336xe" fillcolor="#d11241" stroked="f">
            <v:path arrowok="t"/>
            <w10:wrap anchorx="page"/>
          </v:shape>
        </w:pict>
      </w:r>
      <w:r>
        <w:rPr>
          <w:sz w:val="12"/>
        </w:rPr>
        <w:t>The</w:t>
      </w:r>
      <w:r>
        <w:rPr>
          <w:spacing w:val="-5"/>
          <w:sz w:val="12"/>
        </w:rPr>
        <w:t xml:space="preserve"> </w:t>
      </w:r>
      <w:r>
        <w:rPr>
          <w:sz w:val="12"/>
        </w:rPr>
        <w:t>report</w:t>
      </w:r>
      <w:r>
        <w:rPr>
          <w:spacing w:val="-4"/>
          <w:sz w:val="12"/>
        </w:rPr>
        <w:t xml:space="preserve"> </w:t>
      </w:r>
      <w:r>
        <w:rPr>
          <w:sz w:val="12"/>
        </w:rPr>
        <w:t>accompanying</w:t>
      </w:r>
      <w:r>
        <w:rPr>
          <w:spacing w:val="-3"/>
          <w:sz w:val="12"/>
        </w:rPr>
        <w:t xml:space="preserve"> </w:t>
      </w:r>
      <w:r>
        <w:rPr>
          <w:sz w:val="12"/>
        </w:rPr>
        <w:t>these</w:t>
      </w:r>
      <w:r>
        <w:rPr>
          <w:spacing w:val="-2"/>
          <w:sz w:val="12"/>
        </w:rPr>
        <w:t xml:space="preserve"> </w:t>
      </w:r>
      <w:r>
        <w:rPr>
          <w:sz w:val="12"/>
        </w:rPr>
        <w:t>financial</w:t>
      </w:r>
      <w:r>
        <w:rPr>
          <w:spacing w:val="-3"/>
          <w:sz w:val="12"/>
        </w:rPr>
        <w:t xml:space="preserve"> </w:t>
      </w:r>
      <w:r>
        <w:rPr>
          <w:sz w:val="12"/>
        </w:rPr>
        <w:t>statements</w:t>
      </w:r>
      <w:r>
        <w:rPr>
          <w:spacing w:val="-2"/>
          <w:sz w:val="12"/>
        </w:rPr>
        <w:t xml:space="preserve"> </w:t>
      </w:r>
      <w:r>
        <w:rPr>
          <w:sz w:val="12"/>
        </w:rPr>
        <w:t>was</w:t>
      </w:r>
      <w:r>
        <w:rPr>
          <w:spacing w:val="-2"/>
          <w:sz w:val="12"/>
        </w:rPr>
        <w:t xml:space="preserve"> </w:t>
      </w:r>
      <w:r>
        <w:rPr>
          <w:sz w:val="12"/>
        </w:rPr>
        <w:t>issued</w:t>
      </w:r>
      <w:r>
        <w:rPr>
          <w:spacing w:val="-4"/>
          <w:sz w:val="12"/>
        </w:rPr>
        <w:t xml:space="preserve"> </w:t>
      </w:r>
      <w:r>
        <w:rPr>
          <w:spacing w:val="-5"/>
          <w:sz w:val="12"/>
        </w:rPr>
        <w:t>by</w:t>
      </w:r>
    </w:p>
    <w:p w14:paraId="1660999D" w14:textId="77777777" w:rsidR="00153A8E" w:rsidRDefault="00C43157">
      <w:pPr>
        <w:ind w:left="107" w:right="6266"/>
        <w:rPr>
          <w:sz w:val="12"/>
        </w:rPr>
      </w:pPr>
      <w:r>
        <w:rPr>
          <w:sz w:val="12"/>
        </w:rPr>
        <w:t>BDO</w:t>
      </w:r>
      <w:r>
        <w:rPr>
          <w:spacing w:val="-4"/>
          <w:sz w:val="12"/>
        </w:rPr>
        <w:t xml:space="preserve"> </w:t>
      </w:r>
      <w:r>
        <w:rPr>
          <w:sz w:val="12"/>
        </w:rPr>
        <w:t>USA,</w:t>
      </w:r>
      <w:r>
        <w:rPr>
          <w:spacing w:val="-3"/>
          <w:sz w:val="12"/>
        </w:rPr>
        <w:t xml:space="preserve"> </w:t>
      </w:r>
      <w:r>
        <w:rPr>
          <w:sz w:val="12"/>
        </w:rPr>
        <w:t>LLP,</w:t>
      </w:r>
      <w:r>
        <w:rPr>
          <w:spacing w:val="-3"/>
          <w:sz w:val="12"/>
        </w:rPr>
        <w:t xml:space="preserve"> </w:t>
      </w:r>
      <w:r>
        <w:rPr>
          <w:sz w:val="12"/>
        </w:rPr>
        <w:t>a</w:t>
      </w:r>
      <w:r>
        <w:rPr>
          <w:spacing w:val="-3"/>
          <w:sz w:val="12"/>
        </w:rPr>
        <w:t xml:space="preserve"> </w:t>
      </w:r>
      <w:r>
        <w:rPr>
          <w:sz w:val="12"/>
        </w:rPr>
        <w:t>Delaware</w:t>
      </w:r>
      <w:r>
        <w:rPr>
          <w:spacing w:val="-3"/>
          <w:sz w:val="12"/>
        </w:rPr>
        <w:t xml:space="preserve"> </w:t>
      </w:r>
      <w:r>
        <w:rPr>
          <w:sz w:val="12"/>
        </w:rPr>
        <w:t>limited</w:t>
      </w:r>
      <w:r>
        <w:rPr>
          <w:spacing w:val="-3"/>
          <w:sz w:val="12"/>
        </w:rPr>
        <w:t xml:space="preserve"> </w:t>
      </w:r>
      <w:r>
        <w:rPr>
          <w:sz w:val="12"/>
        </w:rPr>
        <w:t>liability</w:t>
      </w:r>
      <w:r>
        <w:rPr>
          <w:spacing w:val="-4"/>
          <w:sz w:val="12"/>
        </w:rPr>
        <w:t xml:space="preserve"> </w:t>
      </w:r>
      <w:r>
        <w:rPr>
          <w:sz w:val="12"/>
        </w:rPr>
        <w:t>partnership</w:t>
      </w:r>
      <w:r>
        <w:rPr>
          <w:spacing w:val="-3"/>
          <w:sz w:val="12"/>
        </w:rPr>
        <w:t xml:space="preserve"> </w:t>
      </w:r>
      <w:r>
        <w:rPr>
          <w:sz w:val="12"/>
        </w:rPr>
        <w:t>and</w:t>
      </w:r>
      <w:r>
        <w:rPr>
          <w:spacing w:val="-3"/>
          <w:sz w:val="12"/>
        </w:rPr>
        <w:t xml:space="preserve"> </w:t>
      </w:r>
      <w:r>
        <w:rPr>
          <w:sz w:val="12"/>
        </w:rPr>
        <w:t>the</w:t>
      </w:r>
      <w:r>
        <w:rPr>
          <w:spacing w:val="-3"/>
          <w:sz w:val="12"/>
        </w:rPr>
        <w:t xml:space="preserve"> </w:t>
      </w:r>
      <w:r>
        <w:rPr>
          <w:sz w:val="12"/>
        </w:rPr>
        <w:t>U.S.</w:t>
      </w:r>
      <w:r>
        <w:rPr>
          <w:spacing w:val="-3"/>
          <w:sz w:val="12"/>
        </w:rPr>
        <w:t xml:space="preserve"> </w:t>
      </w:r>
      <w:r>
        <w:rPr>
          <w:sz w:val="12"/>
        </w:rPr>
        <w:t>member</w:t>
      </w:r>
      <w:r>
        <w:rPr>
          <w:spacing w:val="-5"/>
          <w:sz w:val="12"/>
        </w:rPr>
        <w:t xml:space="preserve"> </w:t>
      </w:r>
      <w:r>
        <w:rPr>
          <w:sz w:val="12"/>
        </w:rPr>
        <w:t>of</w:t>
      </w:r>
      <w:r>
        <w:rPr>
          <w:spacing w:val="40"/>
          <w:sz w:val="12"/>
        </w:rPr>
        <w:t xml:space="preserve"> </w:t>
      </w:r>
      <w:r>
        <w:rPr>
          <w:sz w:val="12"/>
        </w:rPr>
        <w:t>BDO International Limited, a UK company limited by guarantee.</w:t>
      </w:r>
    </w:p>
    <w:p w14:paraId="1660999E" w14:textId="77777777" w:rsidR="00153A8E" w:rsidRDefault="00C43157">
      <w:pPr>
        <w:tabs>
          <w:tab w:val="left" w:pos="9383"/>
        </w:tabs>
        <w:spacing w:before="54"/>
        <w:ind w:left="6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r>
        <w:rPr>
          <w:rFonts w:ascii="Arial"/>
          <w:sz w:val="16"/>
        </w:rPr>
        <w:tab/>
        <w:t xml:space="preserve">Page </w:t>
      </w:r>
      <w:r>
        <w:rPr>
          <w:rFonts w:ascii="Arial"/>
          <w:spacing w:val="-5"/>
          <w:sz w:val="16"/>
        </w:rPr>
        <w:t>50</w:t>
      </w:r>
    </w:p>
    <w:p w14:paraId="1660999F" w14:textId="77777777" w:rsidR="00153A8E" w:rsidRDefault="00153A8E">
      <w:pPr>
        <w:rPr>
          <w:rFonts w:ascii="Arial"/>
          <w:sz w:val="16"/>
        </w:rPr>
        <w:sectPr w:rsidR="00153A8E">
          <w:pgSz w:w="12240" w:h="15840"/>
          <w:pgMar w:top="0" w:right="620" w:bottom="0" w:left="820" w:header="720" w:footer="720" w:gutter="0"/>
          <w:cols w:space="720"/>
        </w:sectPr>
      </w:pPr>
    </w:p>
    <w:p w14:paraId="166099A0" w14:textId="77777777" w:rsidR="00153A8E" w:rsidRDefault="00153A8E">
      <w:pPr>
        <w:pStyle w:val="BodyText"/>
        <w:rPr>
          <w:rFonts w:ascii="Arial"/>
          <w:sz w:val="20"/>
        </w:rPr>
      </w:pPr>
    </w:p>
    <w:p w14:paraId="166099A1" w14:textId="77777777" w:rsidR="00153A8E" w:rsidRDefault="00153A8E">
      <w:pPr>
        <w:pStyle w:val="BodyText"/>
        <w:rPr>
          <w:rFonts w:ascii="Arial"/>
          <w:sz w:val="20"/>
        </w:rPr>
      </w:pPr>
    </w:p>
    <w:p w14:paraId="166099A2" w14:textId="77777777" w:rsidR="00153A8E" w:rsidRDefault="00153A8E">
      <w:pPr>
        <w:pStyle w:val="BodyText"/>
        <w:rPr>
          <w:rFonts w:ascii="Arial"/>
          <w:sz w:val="20"/>
        </w:rPr>
      </w:pPr>
    </w:p>
    <w:p w14:paraId="166099A3" w14:textId="77777777" w:rsidR="00153A8E" w:rsidRDefault="00153A8E">
      <w:pPr>
        <w:pStyle w:val="BodyText"/>
        <w:rPr>
          <w:rFonts w:ascii="Arial"/>
          <w:sz w:val="20"/>
        </w:rPr>
      </w:pPr>
    </w:p>
    <w:p w14:paraId="166099A4" w14:textId="77777777" w:rsidR="00153A8E" w:rsidRDefault="00153A8E">
      <w:pPr>
        <w:pStyle w:val="BodyText"/>
        <w:spacing w:before="10"/>
        <w:rPr>
          <w:rFonts w:ascii="Arial"/>
          <w:sz w:val="16"/>
        </w:rPr>
      </w:pPr>
    </w:p>
    <w:p w14:paraId="166099A5" w14:textId="77777777" w:rsidR="00153A8E" w:rsidRDefault="00C43157">
      <w:pPr>
        <w:pStyle w:val="BodyText"/>
        <w:spacing w:before="100"/>
        <w:ind w:left="836"/>
      </w:pPr>
      <w:r>
        <w:t>October</w:t>
      </w:r>
      <w:r>
        <w:rPr>
          <w:spacing w:val="-7"/>
        </w:rPr>
        <w:t xml:space="preserve"> </w:t>
      </w:r>
      <w:r>
        <w:t>28,</w:t>
      </w:r>
      <w:r>
        <w:rPr>
          <w:spacing w:val="-6"/>
        </w:rPr>
        <w:t xml:space="preserve"> </w:t>
      </w:r>
      <w:r>
        <w:rPr>
          <w:spacing w:val="-4"/>
        </w:rPr>
        <w:t>2022</w:t>
      </w:r>
    </w:p>
    <w:p w14:paraId="166099A6" w14:textId="77777777" w:rsidR="00153A8E" w:rsidRDefault="00153A8E">
      <w:pPr>
        <w:pStyle w:val="BodyText"/>
        <w:rPr>
          <w:sz w:val="24"/>
        </w:rPr>
      </w:pPr>
    </w:p>
    <w:p w14:paraId="166099A7" w14:textId="77777777" w:rsidR="00153A8E" w:rsidRDefault="00153A8E">
      <w:pPr>
        <w:pStyle w:val="BodyText"/>
        <w:spacing w:before="11"/>
        <w:rPr>
          <w:sz w:val="19"/>
        </w:rPr>
      </w:pPr>
    </w:p>
    <w:p w14:paraId="166099A8" w14:textId="77777777" w:rsidR="00153A8E" w:rsidRDefault="00C43157">
      <w:pPr>
        <w:pStyle w:val="BodyText"/>
        <w:ind w:left="836"/>
      </w:pPr>
      <w:r>
        <w:t>Patrick</w:t>
      </w:r>
      <w:r>
        <w:rPr>
          <w:spacing w:val="-8"/>
        </w:rPr>
        <w:t xml:space="preserve"> </w:t>
      </w:r>
      <w:r>
        <w:rPr>
          <w:spacing w:val="-2"/>
        </w:rPr>
        <w:t>Holland</w:t>
      </w:r>
    </w:p>
    <w:p w14:paraId="166099A9" w14:textId="77777777" w:rsidR="00153A8E" w:rsidRDefault="00C43157">
      <w:pPr>
        <w:pStyle w:val="BodyText"/>
        <w:ind w:left="836" w:right="7220"/>
      </w:pPr>
      <w:r>
        <w:t>Chief</w:t>
      </w:r>
      <w:r>
        <w:rPr>
          <w:spacing w:val="-17"/>
        </w:rPr>
        <w:t xml:space="preserve"> </w:t>
      </w:r>
      <w:r>
        <w:t>Financial</w:t>
      </w:r>
      <w:r>
        <w:rPr>
          <w:spacing w:val="-17"/>
        </w:rPr>
        <w:t xml:space="preserve"> </w:t>
      </w:r>
      <w:r>
        <w:t>Officer Atrius Health, Inc.</w:t>
      </w:r>
    </w:p>
    <w:p w14:paraId="166099AA" w14:textId="77777777" w:rsidR="00153A8E" w:rsidRDefault="00C43157">
      <w:pPr>
        <w:pStyle w:val="BodyText"/>
        <w:ind w:left="836"/>
      </w:pPr>
      <w:r>
        <w:t>275</w:t>
      </w:r>
      <w:r>
        <w:rPr>
          <w:spacing w:val="-7"/>
        </w:rPr>
        <w:t xml:space="preserve"> </w:t>
      </w:r>
      <w:r>
        <w:t>Grove</w:t>
      </w:r>
      <w:r>
        <w:rPr>
          <w:spacing w:val="-7"/>
        </w:rPr>
        <w:t xml:space="preserve"> </w:t>
      </w:r>
      <w:r>
        <w:rPr>
          <w:spacing w:val="-2"/>
        </w:rPr>
        <w:t>Street</w:t>
      </w:r>
    </w:p>
    <w:p w14:paraId="166099AB" w14:textId="77777777" w:rsidR="00153A8E" w:rsidRDefault="00C43157">
      <w:pPr>
        <w:pStyle w:val="BodyText"/>
        <w:ind w:left="836"/>
      </w:pPr>
      <w:r>
        <w:t>Suite</w:t>
      </w:r>
      <w:r>
        <w:rPr>
          <w:spacing w:val="-10"/>
        </w:rPr>
        <w:t xml:space="preserve"> </w:t>
      </w:r>
      <w:r>
        <w:t>2-</w:t>
      </w:r>
      <w:r>
        <w:rPr>
          <w:spacing w:val="-5"/>
        </w:rPr>
        <w:t>300</w:t>
      </w:r>
    </w:p>
    <w:p w14:paraId="166099AC" w14:textId="77777777" w:rsidR="00153A8E" w:rsidRDefault="00C43157">
      <w:pPr>
        <w:pStyle w:val="BodyText"/>
        <w:spacing w:before="1"/>
        <w:ind w:left="836"/>
      </w:pPr>
      <w:r>
        <w:t>Newton,</w:t>
      </w:r>
      <w:r>
        <w:rPr>
          <w:spacing w:val="-11"/>
        </w:rPr>
        <w:t xml:space="preserve"> </w:t>
      </w:r>
      <w:r>
        <w:t>MA</w:t>
      </w:r>
      <w:r>
        <w:rPr>
          <w:spacing w:val="-9"/>
        </w:rPr>
        <w:t xml:space="preserve"> </w:t>
      </w:r>
      <w:r>
        <w:rPr>
          <w:spacing w:val="-2"/>
        </w:rPr>
        <w:t>02466</w:t>
      </w:r>
    </w:p>
    <w:p w14:paraId="166099AD" w14:textId="77777777" w:rsidR="00153A8E" w:rsidRDefault="00153A8E">
      <w:pPr>
        <w:pStyle w:val="BodyText"/>
        <w:rPr>
          <w:sz w:val="24"/>
        </w:rPr>
      </w:pPr>
    </w:p>
    <w:p w14:paraId="166099AE" w14:textId="77777777" w:rsidR="00153A8E" w:rsidRDefault="00153A8E">
      <w:pPr>
        <w:pStyle w:val="BodyText"/>
        <w:spacing w:before="6"/>
        <w:rPr>
          <w:sz w:val="21"/>
        </w:rPr>
      </w:pPr>
    </w:p>
    <w:p w14:paraId="166099AF" w14:textId="77777777" w:rsidR="00153A8E" w:rsidRDefault="00C43157">
      <w:pPr>
        <w:pStyle w:val="Heading2"/>
        <w:tabs>
          <w:tab w:val="left" w:pos="1555"/>
        </w:tabs>
        <w:spacing w:line="261" w:lineRule="auto"/>
        <w:ind w:left="1555" w:right="1054" w:hanging="720"/>
      </w:pPr>
      <w:r>
        <w:rPr>
          <w:spacing w:val="-4"/>
        </w:rPr>
        <w:t>RE:</w:t>
      </w:r>
      <w:r>
        <w:tab/>
      </w:r>
      <w:r>
        <w:t>Analysis</w:t>
      </w:r>
      <w:r>
        <w:rPr>
          <w:spacing w:val="-4"/>
        </w:rPr>
        <w:t xml:space="preserve"> </w:t>
      </w:r>
      <w:r>
        <w:t>of</w:t>
      </w:r>
      <w:r>
        <w:rPr>
          <w:spacing w:val="-5"/>
        </w:rPr>
        <w:t xml:space="preserve"> </w:t>
      </w:r>
      <w:r>
        <w:t>the</w:t>
      </w:r>
      <w:r>
        <w:rPr>
          <w:spacing w:val="-4"/>
        </w:rPr>
        <w:t xml:space="preserve"> </w:t>
      </w:r>
      <w:r>
        <w:t>Reasonableness</w:t>
      </w:r>
      <w:r>
        <w:rPr>
          <w:spacing w:val="-4"/>
        </w:rPr>
        <w:t xml:space="preserve"> </w:t>
      </w:r>
      <w:r>
        <w:t>of</w:t>
      </w:r>
      <w:r>
        <w:rPr>
          <w:spacing w:val="-3"/>
        </w:rPr>
        <w:t xml:space="preserve"> </w:t>
      </w:r>
      <w:r>
        <w:t>Assumptions</w:t>
      </w:r>
      <w:r>
        <w:rPr>
          <w:spacing w:val="-4"/>
        </w:rPr>
        <w:t xml:space="preserve"> </w:t>
      </w:r>
      <w:r>
        <w:t>and</w:t>
      </w:r>
      <w:r>
        <w:rPr>
          <w:spacing w:val="-4"/>
        </w:rPr>
        <w:t xml:space="preserve"> </w:t>
      </w:r>
      <w:r>
        <w:t>Projections</w:t>
      </w:r>
      <w:r>
        <w:rPr>
          <w:spacing w:val="-5"/>
        </w:rPr>
        <w:t xml:space="preserve"> </w:t>
      </w:r>
      <w:r>
        <w:t>Used</w:t>
      </w:r>
      <w:r>
        <w:rPr>
          <w:spacing w:val="-4"/>
        </w:rPr>
        <w:t xml:space="preserve"> </w:t>
      </w:r>
      <w:r>
        <w:t>to</w:t>
      </w:r>
      <w:r>
        <w:rPr>
          <w:spacing w:val="-5"/>
        </w:rPr>
        <w:t xml:space="preserve"> </w:t>
      </w:r>
      <w:r>
        <w:t>Support the Financial Feasibility of the Proposed Project</w:t>
      </w:r>
    </w:p>
    <w:p w14:paraId="166099B0" w14:textId="77777777" w:rsidR="00153A8E" w:rsidRDefault="00153A8E">
      <w:pPr>
        <w:pStyle w:val="BodyText"/>
        <w:rPr>
          <w:b/>
          <w:sz w:val="24"/>
        </w:rPr>
      </w:pPr>
    </w:p>
    <w:p w14:paraId="166099B1" w14:textId="77777777" w:rsidR="00153A8E" w:rsidRDefault="00153A8E">
      <w:pPr>
        <w:pStyle w:val="BodyText"/>
        <w:rPr>
          <w:b/>
          <w:sz w:val="24"/>
        </w:rPr>
      </w:pPr>
    </w:p>
    <w:p w14:paraId="166099B2" w14:textId="77777777" w:rsidR="00153A8E" w:rsidRDefault="00C43157">
      <w:pPr>
        <w:pStyle w:val="BodyText"/>
        <w:spacing w:before="179"/>
        <w:ind w:left="836"/>
      </w:pPr>
      <w:r>
        <w:t>Dear</w:t>
      </w:r>
      <w:r>
        <w:rPr>
          <w:spacing w:val="-7"/>
        </w:rPr>
        <w:t xml:space="preserve"> </w:t>
      </w:r>
      <w:r>
        <w:t>Mr.</w:t>
      </w:r>
      <w:r>
        <w:rPr>
          <w:spacing w:val="-6"/>
        </w:rPr>
        <w:t xml:space="preserve"> </w:t>
      </w:r>
      <w:r>
        <w:rPr>
          <w:spacing w:val="-2"/>
        </w:rPr>
        <w:t>Holland:</w:t>
      </w:r>
    </w:p>
    <w:p w14:paraId="166099B3" w14:textId="77777777" w:rsidR="00153A8E" w:rsidRDefault="00153A8E">
      <w:pPr>
        <w:pStyle w:val="BodyText"/>
        <w:rPr>
          <w:sz w:val="24"/>
        </w:rPr>
      </w:pPr>
    </w:p>
    <w:p w14:paraId="166099B4" w14:textId="77777777" w:rsidR="00153A8E" w:rsidRDefault="00153A8E">
      <w:pPr>
        <w:pStyle w:val="BodyText"/>
        <w:rPr>
          <w:sz w:val="20"/>
        </w:rPr>
      </w:pPr>
    </w:p>
    <w:p w14:paraId="166099B5" w14:textId="77777777" w:rsidR="00153A8E" w:rsidRDefault="00C43157">
      <w:pPr>
        <w:pStyle w:val="BodyText"/>
        <w:ind w:left="835" w:right="819"/>
        <w:jc w:val="both"/>
      </w:pPr>
      <w:r>
        <w:t>Enclosed</w:t>
      </w:r>
      <w:r>
        <w:rPr>
          <w:spacing w:val="-9"/>
        </w:rPr>
        <w:t xml:space="preserve"> </w:t>
      </w:r>
      <w:r>
        <w:t>is</w:t>
      </w:r>
      <w:r>
        <w:rPr>
          <w:spacing w:val="-9"/>
        </w:rPr>
        <w:t xml:space="preserve"> </w:t>
      </w:r>
      <w:r>
        <w:t>a</w:t>
      </w:r>
      <w:r>
        <w:rPr>
          <w:spacing w:val="-10"/>
        </w:rPr>
        <w:t xml:space="preserve"> </w:t>
      </w:r>
      <w:r>
        <w:t>copy</w:t>
      </w:r>
      <w:r>
        <w:rPr>
          <w:spacing w:val="-10"/>
        </w:rPr>
        <w:t xml:space="preserve"> </w:t>
      </w:r>
      <w:r>
        <w:t>of</w:t>
      </w:r>
      <w:r>
        <w:rPr>
          <w:spacing w:val="-8"/>
        </w:rPr>
        <w:t xml:space="preserve"> </w:t>
      </w:r>
      <w:r>
        <w:t>our</w:t>
      </w:r>
      <w:r>
        <w:rPr>
          <w:spacing w:val="-10"/>
        </w:rPr>
        <w:t xml:space="preserve"> </w:t>
      </w:r>
      <w:r>
        <w:t>report</w:t>
      </w:r>
      <w:r>
        <w:rPr>
          <w:spacing w:val="-10"/>
        </w:rPr>
        <w:t xml:space="preserve"> </w:t>
      </w:r>
      <w:r>
        <w:t>on</w:t>
      </w:r>
      <w:r>
        <w:rPr>
          <w:spacing w:val="-10"/>
        </w:rPr>
        <w:t xml:space="preserve"> </w:t>
      </w:r>
      <w:r>
        <w:t>the</w:t>
      </w:r>
      <w:r>
        <w:rPr>
          <w:spacing w:val="-10"/>
        </w:rPr>
        <w:t xml:space="preserve"> </w:t>
      </w:r>
      <w:r>
        <w:t>reasonableness</w:t>
      </w:r>
      <w:r>
        <w:rPr>
          <w:spacing w:val="-9"/>
        </w:rPr>
        <w:t xml:space="preserve"> </w:t>
      </w:r>
      <w:r>
        <w:t>of</w:t>
      </w:r>
      <w:r>
        <w:rPr>
          <w:spacing w:val="-10"/>
        </w:rPr>
        <w:t xml:space="preserve"> </w:t>
      </w:r>
      <w:r>
        <w:t>assumptions</w:t>
      </w:r>
      <w:r>
        <w:rPr>
          <w:spacing w:val="-9"/>
        </w:rPr>
        <w:t xml:space="preserve"> </w:t>
      </w:r>
      <w:r>
        <w:t>used</w:t>
      </w:r>
      <w:r>
        <w:rPr>
          <w:spacing w:val="-10"/>
        </w:rPr>
        <w:t xml:space="preserve"> </w:t>
      </w:r>
      <w:r>
        <w:t>for</w:t>
      </w:r>
      <w:r>
        <w:rPr>
          <w:spacing w:val="-9"/>
        </w:rPr>
        <w:t xml:space="preserve"> </w:t>
      </w:r>
      <w:r>
        <w:t>and</w:t>
      </w:r>
      <w:r>
        <w:rPr>
          <w:spacing w:val="-9"/>
        </w:rPr>
        <w:t xml:space="preserve"> </w:t>
      </w:r>
      <w:r>
        <w:t>feasibility of the financial projections for Atrius Health, Inc. Please contact me to discuss this report once you have had an opportunity to review.</w:t>
      </w:r>
    </w:p>
    <w:p w14:paraId="166099B6" w14:textId="77777777" w:rsidR="00153A8E" w:rsidRDefault="00153A8E">
      <w:pPr>
        <w:pStyle w:val="BodyText"/>
        <w:rPr>
          <w:sz w:val="24"/>
        </w:rPr>
      </w:pPr>
    </w:p>
    <w:p w14:paraId="166099B7" w14:textId="77777777" w:rsidR="00153A8E" w:rsidRDefault="00153A8E">
      <w:pPr>
        <w:pStyle w:val="BodyText"/>
        <w:rPr>
          <w:sz w:val="24"/>
        </w:rPr>
      </w:pPr>
    </w:p>
    <w:p w14:paraId="166099B8" w14:textId="77777777" w:rsidR="00153A8E" w:rsidRDefault="00C43157">
      <w:pPr>
        <w:pStyle w:val="BodyText"/>
        <w:spacing w:before="209"/>
        <w:ind w:left="835"/>
      </w:pPr>
      <w:r>
        <w:rPr>
          <w:spacing w:val="-2"/>
        </w:rPr>
        <w:t>Sincerely,</w:t>
      </w:r>
    </w:p>
    <w:p w14:paraId="166099B9" w14:textId="77777777" w:rsidR="00153A8E" w:rsidRDefault="00C43157">
      <w:pPr>
        <w:pStyle w:val="BodyText"/>
        <w:rPr>
          <w:sz w:val="13"/>
        </w:rPr>
      </w:pPr>
      <w:r>
        <w:rPr>
          <w:noProof/>
        </w:rPr>
        <w:drawing>
          <wp:anchor distT="0" distB="0" distL="0" distR="0" simplePos="0" relativeHeight="3" behindDoc="0" locked="0" layoutInCell="1" allowOverlap="1" wp14:anchorId="16609C0B" wp14:editId="68CA8A12">
            <wp:simplePos x="0" y="0"/>
            <wp:positionH relativeFrom="page">
              <wp:posOffset>1027019</wp:posOffset>
            </wp:positionH>
            <wp:positionV relativeFrom="paragraph">
              <wp:posOffset>111336</wp:posOffset>
            </wp:positionV>
            <wp:extent cx="1110586" cy="476440"/>
            <wp:effectExtent l="0" t="0" r="0" b="0"/>
            <wp:wrapTopAndBottom/>
            <wp:docPr id="3" name="image2.png" descr="BDO USA,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BDO USA, LLP"/>
                    <pic:cNvPicPr/>
                  </pic:nvPicPr>
                  <pic:blipFill>
                    <a:blip r:embed="rId8" cstate="print"/>
                    <a:stretch>
                      <a:fillRect/>
                    </a:stretch>
                  </pic:blipFill>
                  <pic:spPr>
                    <a:xfrm>
                      <a:off x="0" y="0"/>
                      <a:ext cx="1110586" cy="476440"/>
                    </a:xfrm>
                    <a:prstGeom prst="rect">
                      <a:avLst/>
                    </a:prstGeom>
                  </pic:spPr>
                </pic:pic>
              </a:graphicData>
            </a:graphic>
          </wp:anchor>
        </w:drawing>
      </w:r>
    </w:p>
    <w:p w14:paraId="166099BA" w14:textId="77777777" w:rsidR="00153A8E" w:rsidRDefault="00153A8E">
      <w:pPr>
        <w:pStyle w:val="BodyText"/>
        <w:rPr>
          <w:sz w:val="24"/>
        </w:rPr>
      </w:pPr>
    </w:p>
    <w:p w14:paraId="166099BB" w14:textId="77777777" w:rsidR="00153A8E" w:rsidRDefault="00153A8E">
      <w:pPr>
        <w:pStyle w:val="BodyText"/>
        <w:rPr>
          <w:sz w:val="24"/>
        </w:rPr>
      </w:pPr>
    </w:p>
    <w:p w14:paraId="166099BC" w14:textId="77777777" w:rsidR="00153A8E" w:rsidRDefault="00153A8E">
      <w:pPr>
        <w:pStyle w:val="BodyText"/>
        <w:rPr>
          <w:sz w:val="24"/>
        </w:rPr>
      </w:pPr>
    </w:p>
    <w:p w14:paraId="166099BD" w14:textId="77777777" w:rsidR="00153A8E" w:rsidRDefault="00153A8E">
      <w:pPr>
        <w:pStyle w:val="BodyText"/>
        <w:rPr>
          <w:sz w:val="24"/>
        </w:rPr>
      </w:pPr>
    </w:p>
    <w:p w14:paraId="166099BE" w14:textId="77777777" w:rsidR="00153A8E" w:rsidRDefault="00153A8E">
      <w:pPr>
        <w:pStyle w:val="BodyText"/>
        <w:rPr>
          <w:sz w:val="24"/>
        </w:rPr>
      </w:pPr>
    </w:p>
    <w:p w14:paraId="166099BF" w14:textId="77777777" w:rsidR="00153A8E" w:rsidRDefault="00153A8E">
      <w:pPr>
        <w:pStyle w:val="BodyText"/>
        <w:rPr>
          <w:sz w:val="24"/>
        </w:rPr>
      </w:pPr>
    </w:p>
    <w:p w14:paraId="166099C0" w14:textId="77777777" w:rsidR="00153A8E" w:rsidRDefault="00153A8E">
      <w:pPr>
        <w:pStyle w:val="BodyText"/>
        <w:rPr>
          <w:sz w:val="24"/>
        </w:rPr>
      </w:pPr>
    </w:p>
    <w:p w14:paraId="166099C1" w14:textId="77777777" w:rsidR="00153A8E" w:rsidRDefault="00153A8E">
      <w:pPr>
        <w:pStyle w:val="BodyText"/>
        <w:rPr>
          <w:sz w:val="24"/>
        </w:rPr>
      </w:pPr>
    </w:p>
    <w:p w14:paraId="166099C2" w14:textId="77777777" w:rsidR="00153A8E" w:rsidRDefault="00153A8E">
      <w:pPr>
        <w:pStyle w:val="BodyText"/>
        <w:rPr>
          <w:sz w:val="24"/>
        </w:rPr>
      </w:pPr>
    </w:p>
    <w:p w14:paraId="166099C3" w14:textId="77777777" w:rsidR="00153A8E" w:rsidRDefault="00153A8E">
      <w:pPr>
        <w:pStyle w:val="BodyText"/>
        <w:rPr>
          <w:sz w:val="24"/>
        </w:rPr>
      </w:pPr>
    </w:p>
    <w:p w14:paraId="166099C4" w14:textId="77777777" w:rsidR="00153A8E" w:rsidRDefault="00153A8E">
      <w:pPr>
        <w:pStyle w:val="BodyText"/>
        <w:rPr>
          <w:sz w:val="24"/>
        </w:rPr>
      </w:pPr>
    </w:p>
    <w:p w14:paraId="166099C5" w14:textId="77777777" w:rsidR="00153A8E" w:rsidRDefault="00153A8E">
      <w:pPr>
        <w:pStyle w:val="BodyText"/>
        <w:rPr>
          <w:sz w:val="24"/>
        </w:rPr>
      </w:pPr>
    </w:p>
    <w:p w14:paraId="166099C6" w14:textId="77777777" w:rsidR="00153A8E" w:rsidRDefault="00153A8E">
      <w:pPr>
        <w:pStyle w:val="BodyText"/>
        <w:rPr>
          <w:sz w:val="24"/>
        </w:rPr>
      </w:pPr>
    </w:p>
    <w:p w14:paraId="166099C7" w14:textId="77777777" w:rsidR="00153A8E" w:rsidRDefault="00153A8E">
      <w:pPr>
        <w:pStyle w:val="BodyText"/>
        <w:rPr>
          <w:sz w:val="24"/>
        </w:rPr>
      </w:pPr>
    </w:p>
    <w:p w14:paraId="166099C8" w14:textId="77777777" w:rsidR="00153A8E" w:rsidRDefault="00153A8E">
      <w:pPr>
        <w:pStyle w:val="BodyText"/>
        <w:rPr>
          <w:sz w:val="24"/>
        </w:rPr>
      </w:pPr>
    </w:p>
    <w:p w14:paraId="166099C9" w14:textId="77777777" w:rsidR="00153A8E" w:rsidRDefault="00153A8E">
      <w:pPr>
        <w:pStyle w:val="BodyText"/>
        <w:spacing w:before="1"/>
        <w:rPr>
          <w:sz w:val="21"/>
        </w:rPr>
      </w:pPr>
    </w:p>
    <w:p w14:paraId="166099CA" w14:textId="77777777" w:rsidR="00153A8E" w:rsidRDefault="00C43157">
      <w:pPr>
        <w:spacing w:before="1" w:line="247" w:lineRule="auto"/>
        <w:ind w:left="789" w:right="1236"/>
        <w:rPr>
          <w:sz w:val="12"/>
        </w:rPr>
      </w:pPr>
      <w:r>
        <w:rPr>
          <w:sz w:val="12"/>
        </w:rPr>
        <w:t>BDO</w:t>
      </w:r>
      <w:r>
        <w:rPr>
          <w:spacing w:val="-2"/>
          <w:sz w:val="12"/>
        </w:rPr>
        <w:t xml:space="preserve"> </w:t>
      </w:r>
      <w:r>
        <w:rPr>
          <w:sz w:val="12"/>
        </w:rPr>
        <w:t>USA,</w:t>
      </w:r>
      <w:r>
        <w:rPr>
          <w:spacing w:val="-1"/>
          <w:sz w:val="12"/>
        </w:rPr>
        <w:t xml:space="preserve"> </w:t>
      </w:r>
      <w:r>
        <w:rPr>
          <w:sz w:val="12"/>
        </w:rPr>
        <w:t>LLP,</w:t>
      </w:r>
      <w:r>
        <w:rPr>
          <w:spacing w:val="-1"/>
          <w:sz w:val="12"/>
        </w:rPr>
        <w:t xml:space="preserve"> </w:t>
      </w:r>
      <w:r>
        <w:rPr>
          <w:sz w:val="12"/>
        </w:rPr>
        <w:t>a</w:t>
      </w:r>
      <w:r>
        <w:rPr>
          <w:spacing w:val="-1"/>
          <w:sz w:val="12"/>
        </w:rPr>
        <w:t xml:space="preserve"> </w:t>
      </w:r>
      <w:r>
        <w:rPr>
          <w:sz w:val="12"/>
        </w:rPr>
        <w:t>Delaware</w:t>
      </w:r>
      <w:r>
        <w:rPr>
          <w:spacing w:val="-1"/>
          <w:sz w:val="12"/>
        </w:rPr>
        <w:t xml:space="preserve"> </w:t>
      </w:r>
      <w:r>
        <w:rPr>
          <w:sz w:val="12"/>
        </w:rPr>
        <w:t>limited</w:t>
      </w:r>
      <w:r>
        <w:rPr>
          <w:spacing w:val="-1"/>
          <w:sz w:val="12"/>
        </w:rPr>
        <w:t xml:space="preserve"> </w:t>
      </w:r>
      <w:r>
        <w:rPr>
          <w:sz w:val="12"/>
        </w:rPr>
        <w:t>liability</w:t>
      </w:r>
      <w:r>
        <w:rPr>
          <w:spacing w:val="-2"/>
          <w:sz w:val="12"/>
        </w:rPr>
        <w:t xml:space="preserve"> </w:t>
      </w:r>
      <w:r>
        <w:rPr>
          <w:sz w:val="12"/>
        </w:rPr>
        <w:t>partnership,</w:t>
      </w:r>
      <w:r>
        <w:rPr>
          <w:spacing w:val="-3"/>
          <w:sz w:val="12"/>
        </w:rPr>
        <w:t xml:space="preserve"> </w:t>
      </w:r>
      <w:r>
        <w:rPr>
          <w:sz w:val="12"/>
        </w:rPr>
        <w:t>is</w:t>
      </w:r>
      <w:r>
        <w:rPr>
          <w:spacing w:val="-1"/>
          <w:sz w:val="12"/>
        </w:rPr>
        <w:t xml:space="preserve"> </w:t>
      </w:r>
      <w:r>
        <w:rPr>
          <w:sz w:val="12"/>
        </w:rPr>
        <w:t>the</w:t>
      </w:r>
      <w:r>
        <w:rPr>
          <w:spacing w:val="-1"/>
          <w:sz w:val="12"/>
        </w:rPr>
        <w:t xml:space="preserve"> </w:t>
      </w:r>
      <w:r>
        <w:rPr>
          <w:sz w:val="12"/>
        </w:rPr>
        <w:t>U.S.</w:t>
      </w:r>
      <w:r>
        <w:rPr>
          <w:spacing w:val="-1"/>
          <w:sz w:val="12"/>
        </w:rPr>
        <w:t xml:space="preserve"> </w:t>
      </w:r>
      <w:r>
        <w:rPr>
          <w:sz w:val="12"/>
        </w:rPr>
        <w:t>member</w:t>
      </w:r>
      <w:r>
        <w:rPr>
          <w:spacing w:val="-3"/>
          <w:sz w:val="12"/>
        </w:rPr>
        <w:t xml:space="preserve"> </w:t>
      </w:r>
      <w:r>
        <w:rPr>
          <w:sz w:val="12"/>
        </w:rPr>
        <w:t>of</w:t>
      </w:r>
      <w:r>
        <w:rPr>
          <w:spacing w:val="-1"/>
          <w:sz w:val="12"/>
        </w:rPr>
        <w:t xml:space="preserve"> </w:t>
      </w:r>
      <w:r>
        <w:rPr>
          <w:sz w:val="12"/>
        </w:rPr>
        <w:t>BDO</w:t>
      </w:r>
      <w:r>
        <w:rPr>
          <w:spacing w:val="-2"/>
          <w:sz w:val="12"/>
        </w:rPr>
        <w:t xml:space="preserve"> </w:t>
      </w:r>
      <w:r>
        <w:rPr>
          <w:sz w:val="12"/>
        </w:rPr>
        <w:t>International</w:t>
      </w:r>
      <w:r>
        <w:rPr>
          <w:spacing w:val="-2"/>
          <w:sz w:val="12"/>
        </w:rPr>
        <w:t xml:space="preserve"> </w:t>
      </w:r>
      <w:r>
        <w:rPr>
          <w:sz w:val="12"/>
        </w:rPr>
        <w:t>Limited,</w:t>
      </w:r>
      <w:r>
        <w:rPr>
          <w:spacing w:val="-1"/>
          <w:sz w:val="12"/>
        </w:rPr>
        <w:t xml:space="preserve"> </w:t>
      </w:r>
      <w:r>
        <w:rPr>
          <w:sz w:val="12"/>
        </w:rPr>
        <w:t>a</w:t>
      </w:r>
      <w:r>
        <w:rPr>
          <w:spacing w:val="-1"/>
          <w:sz w:val="12"/>
        </w:rPr>
        <w:t xml:space="preserve"> </w:t>
      </w:r>
      <w:r>
        <w:rPr>
          <w:sz w:val="12"/>
        </w:rPr>
        <w:t>UK</w:t>
      </w:r>
      <w:r>
        <w:rPr>
          <w:spacing w:val="-2"/>
          <w:sz w:val="12"/>
        </w:rPr>
        <w:t xml:space="preserve"> </w:t>
      </w:r>
      <w:r>
        <w:rPr>
          <w:sz w:val="12"/>
        </w:rPr>
        <w:t>company</w:t>
      </w:r>
      <w:r>
        <w:rPr>
          <w:spacing w:val="-2"/>
          <w:sz w:val="12"/>
        </w:rPr>
        <w:t xml:space="preserve"> </w:t>
      </w:r>
      <w:r>
        <w:rPr>
          <w:sz w:val="12"/>
        </w:rPr>
        <w:t>limited</w:t>
      </w:r>
      <w:r>
        <w:rPr>
          <w:spacing w:val="-1"/>
          <w:sz w:val="12"/>
        </w:rPr>
        <w:t xml:space="preserve"> </w:t>
      </w:r>
      <w:r>
        <w:rPr>
          <w:sz w:val="12"/>
        </w:rPr>
        <w:t>by</w:t>
      </w:r>
      <w:r>
        <w:rPr>
          <w:spacing w:val="-2"/>
          <w:sz w:val="12"/>
        </w:rPr>
        <w:t xml:space="preserve"> </w:t>
      </w:r>
      <w:r>
        <w:rPr>
          <w:sz w:val="12"/>
        </w:rPr>
        <w:t>guarantee,</w:t>
      </w:r>
      <w:r>
        <w:rPr>
          <w:spacing w:val="-3"/>
          <w:sz w:val="12"/>
        </w:rPr>
        <w:t xml:space="preserve"> </w:t>
      </w:r>
      <w:r>
        <w:rPr>
          <w:sz w:val="12"/>
        </w:rPr>
        <w:t>and</w:t>
      </w:r>
      <w:r>
        <w:rPr>
          <w:spacing w:val="-1"/>
          <w:sz w:val="12"/>
        </w:rPr>
        <w:t xml:space="preserve"> </w:t>
      </w:r>
      <w:r>
        <w:rPr>
          <w:sz w:val="12"/>
        </w:rPr>
        <w:t>forms</w:t>
      </w:r>
      <w:r>
        <w:rPr>
          <w:spacing w:val="-1"/>
          <w:sz w:val="12"/>
        </w:rPr>
        <w:t xml:space="preserve"> </w:t>
      </w:r>
      <w:r>
        <w:rPr>
          <w:sz w:val="12"/>
        </w:rPr>
        <w:t>part</w:t>
      </w:r>
      <w:r>
        <w:rPr>
          <w:spacing w:val="-1"/>
          <w:sz w:val="12"/>
        </w:rPr>
        <w:t xml:space="preserve"> </w:t>
      </w:r>
      <w:r>
        <w:rPr>
          <w:sz w:val="12"/>
        </w:rPr>
        <w:t>of</w:t>
      </w:r>
      <w:r>
        <w:rPr>
          <w:spacing w:val="40"/>
          <w:sz w:val="12"/>
        </w:rPr>
        <w:t xml:space="preserve"> </w:t>
      </w:r>
      <w:r>
        <w:rPr>
          <w:sz w:val="12"/>
        </w:rPr>
        <w:t>the international BDO network of independent member firms.</w:t>
      </w:r>
    </w:p>
    <w:p w14:paraId="166099CB" w14:textId="77777777" w:rsidR="00153A8E" w:rsidRDefault="00C43157">
      <w:pPr>
        <w:spacing w:before="81"/>
        <w:ind w:left="789"/>
        <w:jc w:val="both"/>
        <w:rPr>
          <w:sz w:val="12"/>
        </w:rPr>
      </w:pPr>
      <w:r>
        <w:rPr>
          <w:sz w:val="12"/>
        </w:rPr>
        <w:t>BDO</w:t>
      </w:r>
      <w:r>
        <w:rPr>
          <w:spacing w:val="-2"/>
          <w:sz w:val="12"/>
        </w:rPr>
        <w:t xml:space="preserve"> </w:t>
      </w:r>
      <w:r>
        <w:rPr>
          <w:sz w:val="12"/>
        </w:rPr>
        <w:t>is</w:t>
      </w:r>
      <w:r>
        <w:rPr>
          <w:spacing w:val="-1"/>
          <w:sz w:val="12"/>
        </w:rPr>
        <w:t xml:space="preserve"> </w:t>
      </w:r>
      <w:r>
        <w:rPr>
          <w:sz w:val="12"/>
        </w:rPr>
        <w:t>the</w:t>
      </w:r>
      <w:r>
        <w:rPr>
          <w:spacing w:val="-1"/>
          <w:sz w:val="12"/>
        </w:rPr>
        <w:t xml:space="preserve"> </w:t>
      </w:r>
      <w:r>
        <w:rPr>
          <w:sz w:val="12"/>
        </w:rPr>
        <w:t>brand</w:t>
      </w:r>
      <w:r>
        <w:rPr>
          <w:spacing w:val="-1"/>
          <w:sz w:val="12"/>
        </w:rPr>
        <w:t xml:space="preserve"> </w:t>
      </w:r>
      <w:r>
        <w:rPr>
          <w:sz w:val="12"/>
        </w:rPr>
        <w:t>name</w:t>
      </w:r>
      <w:r>
        <w:rPr>
          <w:spacing w:val="-1"/>
          <w:sz w:val="12"/>
        </w:rPr>
        <w:t xml:space="preserve"> </w:t>
      </w:r>
      <w:r>
        <w:rPr>
          <w:sz w:val="12"/>
        </w:rPr>
        <w:t>for the</w:t>
      </w:r>
      <w:r>
        <w:rPr>
          <w:spacing w:val="-1"/>
          <w:sz w:val="12"/>
        </w:rPr>
        <w:t xml:space="preserve"> </w:t>
      </w:r>
      <w:r>
        <w:rPr>
          <w:sz w:val="12"/>
        </w:rPr>
        <w:t>BDO</w:t>
      </w:r>
      <w:r>
        <w:rPr>
          <w:spacing w:val="-2"/>
          <w:sz w:val="12"/>
        </w:rPr>
        <w:t xml:space="preserve"> </w:t>
      </w:r>
      <w:r>
        <w:rPr>
          <w:sz w:val="12"/>
        </w:rPr>
        <w:t>network</w:t>
      </w:r>
      <w:r>
        <w:rPr>
          <w:spacing w:val="-2"/>
          <w:sz w:val="12"/>
        </w:rPr>
        <w:t xml:space="preserve"> </w:t>
      </w:r>
      <w:r>
        <w:rPr>
          <w:sz w:val="12"/>
        </w:rPr>
        <w:t>and</w:t>
      </w:r>
      <w:r>
        <w:rPr>
          <w:spacing w:val="-1"/>
          <w:sz w:val="12"/>
        </w:rPr>
        <w:t xml:space="preserve"> </w:t>
      </w:r>
      <w:r>
        <w:rPr>
          <w:sz w:val="12"/>
        </w:rPr>
        <w:t>for</w:t>
      </w:r>
      <w:r>
        <w:rPr>
          <w:spacing w:val="-1"/>
          <w:sz w:val="12"/>
        </w:rPr>
        <w:t xml:space="preserve"> </w:t>
      </w:r>
      <w:r>
        <w:rPr>
          <w:sz w:val="12"/>
        </w:rPr>
        <w:t>each</w:t>
      </w:r>
      <w:r>
        <w:rPr>
          <w:spacing w:val="-1"/>
          <w:sz w:val="12"/>
        </w:rPr>
        <w:t xml:space="preserve"> </w:t>
      </w:r>
      <w:r>
        <w:rPr>
          <w:sz w:val="12"/>
        </w:rPr>
        <w:t>of</w:t>
      </w:r>
      <w:r>
        <w:rPr>
          <w:spacing w:val="-2"/>
          <w:sz w:val="12"/>
        </w:rPr>
        <w:t xml:space="preserve"> </w:t>
      </w:r>
      <w:r>
        <w:rPr>
          <w:sz w:val="12"/>
        </w:rPr>
        <w:t>the</w:t>
      </w:r>
      <w:r>
        <w:rPr>
          <w:spacing w:val="-3"/>
          <w:sz w:val="12"/>
        </w:rPr>
        <w:t xml:space="preserve"> </w:t>
      </w:r>
      <w:r>
        <w:rPr>
          <w:sz w:val="12"/>
        </w:rPr>
        <w:t>BDO</w:t>
      </w:r>
      <w:r>
        <w:rPr>
          <w:spacing w:val="-2"/>
          <w:sz w:val="12"/>
        </w:rPr>
        <w:t xml:space="preserve"> </w:t>
      </w:r>
      <w:r>
        <w:rPr>
          <w:sz w:val="12"/>
        </w:rPr>
        <w:t xml:space="preserve">Member </w:t>
      </w:r>
      <w:r>
        <w:rPr>
          <w:spacing w:val="-2"/>
          <w:sz w:val="12"/>
        </w:rPr>
        <w:t>Firms.</w:t>
      </w:r>
    </w:p>
    <w:p w14:paraId="166099CC" w14:textId="77777777" w:rsidR="00153A8E" w:rsidRDefault="00153A8E">
      <w:pPr>
        <w:jc w:val="both"/>
        <w:rPr>
          <w:sz w:val="12"/>
        </w:rPr>
        <w:sectPr w:rsidR="00153A8E">
          <w:headerReference w:type="default" r:id="rId9"/>
          <w:footerReference w:type="default" r:id="rId10"/>
          <w:pgSz w:w="12240" w:h="15840"/>
          <w:pgMar w:top="1360" w:right="620" w:bottom="620" w:left="820" w:header="793" w:footer="434" w:gutter="0"/>
          <w:pgNumType w:start="51"/>
          <w:cols w:space="720"/>
        </w:sectPr>
      </w:pPr>
    </w:p>
    <w:p w14:paraId="166099CD" w14:textId="77777777" w:rsidR="00153A8E" w:rsidRDefault="00153A8E">
      <w:pPr>
        <w:pStyle w:val="BodyText"/>
        <w:rPr>
          <w:sz w:val="20"/>
        </w:rPr>
      </w:pPr>
    </w:p>
    <w:p w14:paraId="166099CE" w14:textId="77777777" w:rsidR="00153A8E" w:rsidRDefault="00153A8E">
      <w:pPr>
        <w:pStyle w:val="BodyText"/>
        <w:spacing w:before="5"/>
        <w:rPr>
          <w:sz w:val="25"/>
        </w:rPr>
      </w:pPr>
    </w:p>
    <w:p w14:paraId="166099CF" w14:textId="77777777" w:rsidR="00153A8E" w:rsidRDefault="00C43157">
      <w:pPr>
        <w:spacing w:before="100"/>
        <w:ind w:left="1202" w:right="1401"/>
        <w:jc w:val="center"/>
        <w:rPr>
          <w:b/>
        </w:rPr>
      </w:pPr>
      <w:r>
        <w:rPr>
          <w:b/>
          <w:spacing w:val="-2"/>
        </w:rPr>
        <w:t>TABLE</w:t>
      </w:r>
      <w:r>
        <w:rPr>
          <w:b/>
          <w:spacing w:val="-13"/>
        </w:rPr>
        <w:t xml:space="preserve"> </w:t>
      </w:r>
      <w:r>
        <w:rPr>
          <w:b/>
          <w:spacing w:val="-2"/>
        </w:rPr>
        <w:t>OF</w:t>
      </w:r>
      <w:r>
        <w:rPr>
          <w:b/>
          <w:spacing w:val="-11"/>
        </w:rPr>
        <w:t xml:space="preserve"> </w:t>
      </w:r>
      <w:r>
        <w:rPr>
          <w:b/>
          <w:spacing w:val="-2"/>
        </w:rPr>
        <w:t>CONTENTS</w:t>
      </w:r>
    </w:p>
    <w:p w14:paraId="166099D0" w14:textId="77777777" w:rsidR="00153A8E" w:rsidRDefault="00153A8E">
      <w:pPr>
        <w:pStyle w:val="BodyText"/>
        <w:rPr>
          <w:b/>
          <w:sz w:val="20"/>
        </w:rPr>
      </w:pPr>
    </w:p>
    <w:p w14:paraId="166099D1" w14:textId="77777777" w:rsidR="00153A8E" w:rsidRDefault="00153A8E">
      <w:pPr>
        <w:pStyle w:val="BodyText"/>
        <w:rPr>
          <w:b/>
          <w:sz w:val="20"/>
        </w:rPr>
      </w:pPr>
    </w:p>
    <w:p w14:paraId="166099D2" w14:textId="77777777" w:rsidR="00153A8E" w:rsidRDefault="00153A8E">
      <w:pPr>
        <w:pStyle w:val="BodyText"/>
        <w:spacing w:before="4"/>
        <w:rPr>
          <w:b/>
          <w:sz w:val="17"/>
        </w:rPr>
      </w:pPr>
    </w:p>
    <w:p w14:paraId="166099D3" w14:textId="77777777" w:rsidR="00153A8E" w:rsidRDefault="00C43157">
      <w:pPr>
        <w:pStyle w:val="BodyText"/>
        <w:spacing w:before="100"/>
        <w:ind w:right="817"/>
        <w:jc w:val="right"/>
      </w:pPr>
      <w:r>
        <w:rPr>
          <w:spacing w:val="-4"/>
        </w:rPr>
        <w:t>Page</w:t>
      </w:r>
    </w:p>
    <w:sdt>
      <w:sdtPr>
        <w:id w:val="635066546"/>
        <w:docPartObj>
          <w:docPartGallery w:val="Table of Contents"/>
          <w:docPartUnique/>
        </w:docPartObj>
      </w:sdtPr>
      <w:sdtEndPr/>
      <w:sdtContent>
        <w:p w14:paraId="166099D4" w14:textId="77777777" w:rsidR="00153A8E" w:rsidRDefault="00C43157">
          <w:pPr>
            <w:pStyle w:val="TOC1"/>
            <w:numPr>
              <w:ilvl w:val="0"/>
              <w:numId w:val="5"/>
            </w:numPr>
            <w:tabs>
              <w:tab w:val="left" w:pos="1339"/>
              <w:tab w:val="left" w:pos="1340"/>
              <w:tab w:val="right" w:leader="dot" w:pos="9728"/>
            </w:tabs>
          </w:pPr>
          <w:hyperlink w:anchor="_TOC_250004" w:history="1">
            <w:r>
              <w:rPr>
                <w:spacing w:val="-5"/>
              </w:rPr>
              <w:t>EXECUTIVE</w:t>
            </w:r>
            <w:r>
              <w:t xml:space="preserve"> </w:t>
            </w:r>
            <w:r>
              <w:rPr>
                <w:spacing w:val="-2"/>
              </w:rPr>
              <w:t>SUMMARY</w:t>
            </w:r>
            <w:r>
              <w:tab/>
            </w:r>
            <w:r>
              <w:rPr>
                <w:spacing w:val="-10"/>
              </w:rPr>
              <w:t>1</w:t>
            </w:r>
          </w:hyperlink>
        </w:p>
        <w:p w14:paraId="166099D5" w14:textId="77777777" w:rsidR="00153A8E" w:rsidRDefault="00C43157">
          <w:pPr>
            <w:pStyle w:val="TOC1"/>
            <w:numPr>
              <w:ilvl w:val="0"/>
              <w:numId w:val="5"/>
            </w:numPr>
            <w:tabs>
              <w:tab w:val="left" w:pos="1339"/>
              <w:tab w:val="left" w:pos="1340"/>
              <w:tab w:val="right" w:leader="dot" w:pos="9728"/>
            </w:tabs>
          </w:pPr>
          <w:r>
            <w:t>RELEVANT</w:t>
          </w:r>
          <w:r>
            <w:rPr>
              <w:spacing w:val="-14"/>
            </w:rPr>
            <w:t xml:space="preserve"> </w:t>
          </w:r>
          <w:r>
            <w:t>BACKGROUND</w:t>
          </w:r>
          <w:r>
            <w:rPr>
              <w:spacing w:val="-14"/>
            </w:rPr>
            <w:t xml:space="preserve"> </w:t>
          </w:r>
          <w:r>
            <w:rPr>
              <w:spacing w:val="-2"/>
            </w:rPr>
            <w:t>INFORMATION</w:t>
          </w:r>
          <w:r>
            <w:tab/>
          </w:r>
          <w:r>
            <w:rPr>
              <w:spacing w:val="-10"/>
            </w:rPr>
            <w:t>2</w:t>
          </w:r>
        </w:p>
        <w:p w14:paraId="166099D6" w14:textId="77777777" w:rsidR="00153A8E" w:rsidRDefault="00C43157">
          <w:pPr>
            <w:pStyle w:val="TOC1"/>
            <w:numPr>
              <w:ilvl w:val="0"/>
              <w:numId w:val="5"/>
            </w:numPr>
            <w:tabs>
              <w:tab w:val="left" w:pos="1338"/>
              <w:tab w:val="left" w:pos="1339"/>
              <w:tab w:val="right" w:leader="dot" w:pos="9726"/>
            </w:tabs>
            <w:ind w:left="1338" w:hanging="719"/>
          </w:pPr>
          <w:hyperlink w:anchor="_TOC_250003" w:history="1">
            <w:r>
              <w:t>SCOPE</w:t>
            </w:r>
            <w:r>
              <w:rPr>
                <w:spacing w:val="-6"/>
              </w:rPr>
              <w:t xml:space="preserve"> </w:t>
            </w:r>
            <w:r>
              <w:t>OF</w:t>
            </w:r>
            <w:r>
              <w:rPr>
                <w:spacing w:val="-7"/>
              </w:rPr>
              <w:t xml:space="preserve"> </w:t>
            </w:r>
            <w:r>
              <w:rPr>
                <w:spacing w:val="-2"/>
              </w:rPr>
              <w:t>REPORT</w:t>
            </w:r>
            <w:r>
              <w:tab/>
            </w:r>
            <w:r>
              <w:rPr>
                <w:spacing w:val="-10"/>
              </w:rPr>
              <w:t>4</w:t>
            </w:r>
          </w:hyperlink>
        </w:p>
        <w:p w14:paraId="166099D7" w14:textId="77777777" w:rsidR="00153A8E" w:rsidRDefault="00C43157">
          <w:pPr>
            <w:pStyle w:val="TOC1"/>
            <w:numPr>
              <w:ilvl w:val="0"/>
              <w:numId w:val="5"/>
            </w:numPr>
            <w:tabs>
              <w:tab w:val="left" w:pos="1339"/>
              <w:tab w:val="left" w:pos="1340"/>
              <w:tab w:val="right" w:leader="dot" w:pos="9727"/>
            </w:tabs>
          </w:pPr>
          <w:hyperlink w:anchor="_TOC_250002" w:history="1">
            <w:r>
              <w:t>SOURCES</w:t>
            </w:r>
            <w:r>
              <w:rPr>
                <w:spacing w:val="-13"/>
              </w:rPr>
              <w:t xml:space="preserve"> </w:t>
            </w:r>
            <w:r>
              <w:t>OF</w:t>
            </w:r>
            <w:r>
              <w:rPr>
                <w:spacing w:val="-11"/>
              </w:rPr>
              <w:t xml:space="preserve"> </w:t>
            </w:r>
            <w:r>
              <w:t>INFORMATION</w:t>
            </w:r>
            <w:r>
              <w:rPr>
                <w:spacing w:val="-11"/>
              </w:rPr>
              <w:t xml:space="preserve"> </w:t>
            </w:r>
            <w:r>
              <w:rPr>
                <w:spacing w:val="-2"/>
              </w:rPr>
              <w:t>UTILIZED</w:t>
            </w:r>
            <w:r>
              <w:tab/>
            </w:r>
            <w:r>
              <w:rPr>
                <w:spacing w:val="-10"/>
              </w:rPr>
              <w:t>5</w:t>
            </w:r>
          </w:hyperlink>
        </w:p>
        <w:p w14:paraId="166099D8" w14:textId="77777777" w:rsidR="00153A8E" w:rsidRDefault="00C43157">
          <w:pPr>
            <w:pStyle w:val="TOC1"/>
            <w:numPr>
              <w:ilvl w:val="0"/>
              <w:numId w:val="5"/>
            </w:numPr>
            <w:tabs>
              <w:tab w:val="left" w:pos="1339"/>
              <w:tab w:val="left" w:pos="1340"/>
              <w:tab w:val="right" w:leader="dot" w:pos="9729"/>
            </w:tabs>
            <w:spacing w:before="481"/>
          </w:pPr>
          <w:hyperlink w:anchor="_TOC_250001" w:history="1">
            <w:r>
              <w:rPr>
                <w:spacing w:val="-2"/>
              </w:rPr>
              <w:t>REVIEW</w:t>
            </w:r>
            <w:r>
              <w:rPr>
                <w:spacing w:val="-13"/>
              </w:rPr>
              <w:t xml:space="preserve"> </w:t>
            </w:r>
            <w:r>
              <w:rPr>
                <w:spacing w:val="-2"/>
              </w:rPr>
              <w:t>OF</w:t>
            </w:r>
            <w:r>
              <w:rPr>
                <w:spacing w:val="-13"/>
              </w:rPr>
              <w:t xml:space="preserve"> </w:t>
            </w:r>
            <w:r>
              <w:rPr>
                <w:spacing w:val="-2"/>
              </w:rPr>
              <w:t>THE</w:t>
            </w:r>
            <w:r>
              <w:rPr>
                <w:spacing w:val="-12"/>
              </w:rPr>
              <w:t xml:space="preserve"> </w:t>
            </w:r>
            <w:r>
              <w:rPr>
                <w:spacing w:val="-2"/>
              </w:rPr>
              <w:t>PROJECTIONS</w:t>
            </w:r>
            <w:r>
              <w:tab/>
            </w:r>
            <w:r>
              <w:rPr>
                <w:spacing w:val="-10"/>
              </w:rPr>
              <w:t>6</w:t>
            </w:r>
          </w:hyperlink>
        </w:p>
        <w:p w14:paraId="166099D9" w14:textId="77777777" w:rsidR="00153A8E" w:rsidRDefault="00C43157">
          <w:pPr>
            <w:pStyle w:val="TOC1"/>
            <w:numPr>
              <w:ilvl w:val="0"/>
              <w:numId w:val="5"/>
            </w:numPr>
            <w:tabs>
              <w:tab w:val="left" w:pos="1339"/>
              <w:tab w:val="left" w:pos="1340"/>
              <w:tab w:val="right" w:leader="dot" w:pos="9833"/>
            </w:tabs>
          </w:pPr>
          <w:hyperlink w:anchor="_TOC_250000" w:history="1">
            <w:r>
              <w:rPr>
                <w:spacing w:val="-2"/>
              </w:rPr>
              <w:t>FEASIBILITY</w:t>
            </w:r>
            <w:r>
              <w:tab/>
            </w:r>
            <w:r>
              <w:rPr>
                <w:spacing w:val="-5"/>
              </w:rPr>
              <w:t>14</w:t>
            </w:r>
          </w:hyperlink>
        </w:p>
      </w:sdtContent>
    </w:sdt>
    <w:p w14:paraId="166099DA" w14:textId="77777777" w:rsidR="00153A8E" w:rsidRDefault="00153A8E">
      <w:pPr>
        <w:sectPr w:rsidR="00153A8E">
          <w:headerReference w:type="default" r:id="rId11"/>
          <w:footerReference w:type="default" r:id="rId12"/>
          <w:pgSz w:w="12240" w:h="15840"/>
          <w:pgMar w:top="1820" w:right="620" w:bottom="680" w:left="820" w:header="0" w:footer="498" w:gutter="0"/>
          <w:cols w:space="720"/>
        </w:sectPr>
      </w:pPr>
    </w:p>
    <w:p w14:paraId="166099DB" w14:textId="77777777" w:rsidR="00153A8E" w:rsidRDefault="00153A8E">
      <w:pPr>
        <w:pStyle w:val="BodyText"/>
        <w:rPr>
          <w:sz w:val="20"/>
        </w:rPr>
      </w:pPr>
    </w:p>
    <w:p w14:paraId="166099DC" w14:textId="77777777" w:rsidR="00153A8E" w:rsidRDefault="00153A8E">
      <w:pPr>
        <w:pStyle w:val="BodyText"/>
        <w:rPr>
          <w:sz w:val="20"/>
        </w:rPr>
      </w:pPr>
    </w:p>
    <w:p w14:paraId="166099DD" w14:textId="77777777" w:rsidR="00153A8E" w:rsidRDefault="00153A8E">
      <w:pPr>
        <w:pStyle w:val="BodyText"/>
        <w:rPr>
          <w:sz w:val="20"/>
        </w:rPr>
      </w:pPr>
    </w:p>
    <w:p w14:paraId="166099DE" w14:textId="77777777" w:rsidR="00153A8E" w:rsidRDefault="00153A8E">
      <w:pPr>
        <w:pStyle w:val="BodyText"/>
        <w:rPr>
          <w:sz w:val="20"/>
        </w:rPr>
      </w:pPr>
    </w:p>
    <w:p w14:paraId="166099DF" w14:textId="77777777" w:rsidR="00153A8E" w:rsidRDefault="00153A8E">
      <w:pPr>
        <w:pStyle w:val="BodyText"/>
        <w:spacing w:before="11"/>
        <w:rPr>
          <w:sz w:val="15"/>
        </w:rPr>
      </w:pPr>
    </w:p>
    <w:p w14:paraId="166099E0" w14:textId="77777777" w:rsidR="00153A8E" w:rsidRDefault="00C43157">
      <w:pPr>
        <w:pStyle w:val="BodyText"/>
        <w:spacing w:before="100"/>
        <w:ind w:left="836"/>
      </w:pPr>
      <w:r>
        <w:t>October</w:t>
      </w:r>
      <w:r>
        <w:rPr>
          <w:spacing w:val="-7"/>
        </w:rPr>
        <w:t xml:space="preserve"> </w:t>
      </w:r>
      <w:r>
        <w:t>28,</w:t>
      </w:r>
      <w:r>
        <w:rPr>
          <w:spacing w:val="-6"/>
        </w:rPr>
        <w:t xml:space="preserve"> </w:t>
      </w:r>
      <w:r>
        <w:rPr>
          <w:spacing w:val="-4"/>
        </w:rPr>
        <w:t>2022</w:t>
      </w:r>
    </w:p>
    <w:p w14:paraId="166099E1" w14:textId="77777777" w:rsidR="00153A8E" w:rsidRDefault="00153A8E">
      <w:pPr>
        <w:pStyle w:val="BodyText"/>
        <w:rPr>
          <w:sz w:val="24"/>
        </w:rPr>
      </w:pPr>
    </w:p>
    <w:p w14:paraId="166099E2" w14:textId="77777777" w:rsidR="00153A8E" w:rsidRDefault="00153A8E">
      <w:pPr>
        <w:pStyle w:val="BodyText"/>
        <w:spacing w:before="11"/>
        <w:rPr>
          <w:sz w:val="19"/>
        </w:rPr>
      </w:pPr>
    </w:p>
    <w:p w14:paraId="166099E3" w14:textId="77777777" w:rsidR="00153A8E" w:rsidRDefault="00C43157">
      <w:pPr>
        <w:pStyle w:val="BodyText"/>
        <w:ind w:left="836"/>
      </w:pPr>
      <w:r>
        <w:t>Patrick</w:t>
      </w:r>
      <w:r>
        <w:rPr>
          <w:spacing w:val="-8"/>
        </w:rPr>
        <w:t xml:space="preserve"> </w:t>
      </w:r>
      <w:r>
        <w:rPr>
          <w:spacing w:val="-2"/>
        </w:rPr>
        <w:t>Holland</w:t>
      </w:r>
    </w:p>
    <w:p w14:paraId="166099E4" w14:textId="77777777" w:rsidR="00153A8E" w:rsidRDefault="00C43157">
      <w:pPr>
        <w:pStyle w:val="BodyText"/>
        <w:ind w:left="836" w:right="7220"/>
      </w:pPr>
      <w:r>
        <w:t>Chief</w:t>
      </w:r>
      <w:r>
        <w:rPr>
          <w:spacing w:val="-17"/>
        </w:rPr>
        <w:t xml:space="preserve"> </w:t>
      </w:r>
      <w:r>
        <w:t>Financial</w:t>
      </w:r>
      <w:r>
        <w:rPr>
          <w:spacing w:val="-17"/>
        </w:rPr>
        <w:t xml:space="preserve"> </w:t>
      </w:r>
      <w:r>
        <w:t>Officer Atrius Health, Inc.</w:t>
      </w:r>
    </w:p>
    <w:p w14:paraId="166099E5" w14:textId="77777777" w:rsidR="00153A8E" w:rsidRDefault="00C43157">
      <w:pPr>
        <w:pStyle w:val="BodyText"/>
        <w:ind w:left="836"/>
      </w:pPr>
      <w:r>
        <w:t>275</w:t>
      </w:r>
      <w:r>
        <w:rPr>
          <w:spacing w:val="-7"/>
        </w:rPr>
        <w:t xml:space="preserve"> </w:t>
      </w:r>
      <w:r>
        <w:t>Grove</w:t>
      </w:r>
      <w:r>
        <w:rPr>
          <w:spacing w:val="-7"/>
        </w:rPr>
        <w:t xml:space="preserve"> </w:t>
      </w:r>
      <w:r>
        <w:rPr>
          <w:spacing w:val="-2"/>
        </w:rPr>
        <w:t>Street</w:t>
      </w:r>
    </w:p>
    <w:p w14:paraId="166099E6" w14:textId="77777777" w:rsidR="00153A8E" w:rsidRDefault="00C43157">
      <w:pPr>
        <w:pStyle w:val="BodyText"/>
        <w:ind w:left="836"/>
      </w:pPr>
      <w:r>
        <w:t>Suite</w:t>
      </w:r>
      <w:r>
        <w:rPr>
          <w:spacing w:val="-10"/>
        </w:rPr>
        <w:t xml:space="preserve"> </w:t>
      </w:r>
      <w:r>
        <w:t>2-</w:t>
      </w:r>
      <w:r>
        <w:rPr>
          <w:spacing w:val="-5"/>
        </w:rPr>
        <w:t>300</w:t>
      </w:r>
    </w:p>
    <w:p w14:paraId="166099E7" w14:textId="77777777" w:rsidR="00153A8E" w:rsidRDefault="00C43157">
      <w:pPr>
        <w:pStyle w:val="BodyText"/>
        <w:ind w:left="836"/>
      </w:pPr>
      <w:r>
        <w:t>Newton,</w:t>
      </w:r>
      <w:r>
        <w:rPr>
          <w:spacing w:val="-11"/>
        </w:rPr>
        <w:t xml:space="preserve"> </w:t>
      </w:r>
      <w:r>
        <w:t>MA</w:t>
      </w:r>
      <w:r>
        <w:rPr>
          <w:spacing w:val="-9"/>
        </w:rPr>
        <w:t xml:space="preserve"> </w:t>
      </w:r>
      <w:r>
        <w:rPr>
          <w:spacing w:val="-2"/>
        </w:rPr>
        <w:t>02466</w:t>
      </w:r>
    </w:p>
    <w:p w14:paraId="166099E8" w14:textId="77777777" w:rsidR="00153A8E" w:rsidRDefault="00153A8E">
      <w:pPr>
        <w:pStyle w:val="BodyText"/>
        <w:rPr>
          <w:sz w:val="24"/>
        </w:rPr>
      </w:pPr>
    </w:p>
    <w:p w14:paraId="166099E9" w14:textId="77777777" w:rsidR="00153A8E" w:rsidRDefault="00153A8E">
      <w:pPr>
        <w:pStyle w:val="BodyText"/>
        <w:spacing w:before="11"/>
        <w:rPr>
          <w:sz w:val="19"/>
        </w:rPr>
      </w:pPr>
    </w:p>
    <w:p w14:paraId="166099EA" w14:textId="77777777" w:rsidR="00153A8E" w:rsidRDefault="00C43157">
      <w:pPr>
        <w:pStyle w:val="Heading2"/>
        <w:tabs>
          <w:tab w:val="left" w:pos="1555"/>
        </w:tabs>
        <w:ind w:left="836" w:firstLine="0"/>
      </w:pPr>
      <w:r>
        <w:rPr>
          <w:spacing w:val="-5"/>
        </w:rPr>
        <w:t>RE:</w:t>
      </w:r>
      <w:r>
        <w:tab/>
      </w:r>
      <w:r>
        <w:t>Project</w:t>
      </w:r>
      <w:r>
        <w:rPr>
          <w:spacing w:val="-8"/>
        </w:rPr>
        <w:t xml:space="preserve"> </w:t>
      </w:r>
      <w:r>
        <w:t>Financial</w:t>
      </w:r>
      <w:r>
        <w:rPr>
          <w:spacing w:val="-9"/>
        </w:rPr>
        <w:t xml:space="preserve"> </w:t>
      </w:r>
      <w:r>
        <w:t>Feasibility</w:t>
      </w:r>
      <w:r>
        <w:rPr>
          <w:spacing w:val="-8"/>
        </w:rPr>
        <w:t xml:space="preserve"> </w:t>
      </w:r>
      <w:r>
        <w:t>Services</w:t>
      </w:r>
      <w:r>
        <w:rPr>
          <w:spacing w:val="-8"/>
        </w:rPr>
        <w:t xml:space="preserve"> </w:t>
      </w:r>
      <w:r>
        <w:t>Associated</w:t>
      </w:r>
      <w:r>
        <w:rPr>
          <w:spacing w:val="-7"/>
        </w:rPr>
        <w:t xml:space="preserve"> </w:t>
      </w:r>
      <w:r>
        <w:t>with</w:t>
      </w:r>
      <w:r>
        <w:rPr>
          <w:spacing w:val="-7"/>
        </w:rPr>
        <w:t xml:space="preserve"> </w:t>
      </w:r>
      <w:r>
        <w:t>DPH</w:t>
      </w:r>
      <w:r>
        <w:rPr>
          <w:spacing w:val="-8"/>
        </w:rPr>
        <w:t xml:space="preserve"> </w:t>
      </w:r>
      <w:r>
        <w:t>DON</w:t>
      </w:r>
      <w:r>
        <w:rPr>
          <w:spacing w:val="-8"/>
        </w:rPr>
        <w:t xml:space="preserve"> </w:t>
      </w:r>
      <w:r>
        <w:t>Factor</w:t>
      </w:r>
      <w:r>
        <w:rPr>
          <w:spacing w:val="-8"/>
        </w:rPr>
        <w:t xml:space="preserve"> </w:t>
      </w:r>
      <w:r>
        <w:rPr>
          <w:spacing w:val="-10"/>
        </w:rPr>
        <w:t>4</w:t>
      </w:r>
    </w:p>
    <w:p w14:paraId="166099EB" w14:textId="77777777" w:rsidR="00153A8E" w:rsidRDefault="00153A8E">
      <w:pPr>
        <w:pStyle w:val="BodyText"/>
        <w:rPr>
          <w:b/>
          <w:sz w:val="24"/>
        </w:rPr>
      </w:pPr>
    </w:p>
    <w:p w14:paraId="166099EC" w14:textId="77777777" w:rsidR="00153A8E" w:rsidRDefault="00153A8E">
      <w:pPr>
        <w:pStyle w:val="BodyText"/>
        <w:rPr>
          <w:b/>
          <w:sz w:val="20"/>
        </w:rPr>
      </w:pPr>
    </w:p>
    <w:p w14:paraId="166099ED" w14:textId="77777777" w:rsidR="00153A8E" w:rsidRDefault="00C43157">
      <w:pPr>
        <w:pStyle w:val="BodyText"/>
        <w:spacing w:before="1"/>
        <w:ind w:left="835"/>
      </w:pPr>
      <w:r>
        <w:t>Dear</w:t>
      </w:r>
      <w:r>
        <w:rPr>
          <w:spacing w:val="-7"/>
        </w:rPr>
        <w:t xml:space="preserve"> </w:t>
      </w:r>
      <w:r>
        <w:t>Mr.</w:t>
      </w:r>
      <w:r>
        <w:rPr>
          <w:spacing w:val="-6"/>
        </w:rPr>
        <w:t xml:space="preserve"> </w:t>
      </w:r>
      <w:r>
        <w:rPr>
          <w:spacing w:val="-2"/>
        </w:rPr>
        <w:t>Holland:</w:t>
      </w:r>
    </w:p>
    <w:p w14:paraId="166099EE" w14:textId="77777777" w:rsidR="00153A8E" w:rsidRDefault="00153A8E">
      <w:pPr>
        <w:pStyle w:val="BodyText"/>
        <w:rPr>
          <w:sz w:val="24"/>
        </w:rPr>
      </w:pPr>
    </w:p>
    <w:p w14:paraId="166099EF" w14:textId="77777777" w:rsidR="00153A8E" w:rsidRDefault="00153A8E">
      <w:pPr>
        <w:pStyle w:val="BodyText"/>
        <w:rPr>
          <w:sz w:val="20"/>
        </w:rPr>
      </w:pPr>
    </w:p>
    <w:p w14:paraId="166099F0" w14:textId="77777777" w:rsidR="00153A8E" w:rsidRDefault="00C43157">
      <w:pPr>
        <w:pStyle w:val="BodyText"/>
        <w:spacing w:line="480" w:lineRule="auto"/>
        <w:ind w:left="835" w:right="818"/>
        <w:jc w:val="both"/>
      </w:pPr>
      <w:r>
        <w:t>We</w:t>
      </w:r>
      <w:r>
        <w:rPr>
          <w:spacing w:val="-3"/>
        </w:rPr>
        <w:t xml:space="preserve"> </w:t>
      </w:r>
      <w:r>
        <w:t>have</w:t>
      </w:r>
      <w:r>
        <w:rPr>
          <w:spacing w:val="-3"/>
        </w:rPr>
        <w:t xml:space="preserve"> </w:t>
      </w:r>
      <w:r>
        <w:t>performed</w:t>
      </w:r>
      <w:r>
        <w:rPr>
          <w:spacing w:val="-1"/>
        </w:rPr>
        <w:t xml:space="preserve"> </w:t>
      </w:r>
      <w:r>
        <w:t>an</w:t>
      </w:r>
      <w:r>
        <w:rPr>
          <w:spacing w:val="-2"/>
        </w:rPr>
        <w:t xml:space="preserve"> </w:t>
      </w:r>
      <w:r>
        <w:t>analysis</w:t>
      </w:r>
      <w:r>
        <w:rPr>
          <w:spacing w:val="-1"/>
        </w:rPr>
        <w:t xml:space="preserve"> </w:t>
      </w:r>
      <w:r>
        <w:t>related</w:t>
      </w:r>
      <w:r>
        <w:rPr>
          <w:spacing w:val="-3"/>
        </w:rPr>
        <w:t xml:space="preserve"> </w:t>
      </w:r>
      <w:r>
        <w:t>to</w:t>
      </w:r>
      <w:r>
        <w:rPr>
          <w:spacing w:val="-3"/>
        </w:rPr>
        <w:t xml:space="preserve"> </w:t>
      </w:r>
      <w:r>
        <w:t>the</w:t>
      </w:r>
      <w:r>
        <w:rPr>
          <w:spacing w:val="-3"/>
        </w:rPr>
        <w:t xml:space="preserve"> </w:t>
      </w:r>
      <w:r>
        <w:t>reasonableness</w:t>
      </w:r>
      <w:r>
        <w:rPr>
          <w:spacing w:val="-3"/>
        </w:rPr>
        <w:t xml:space="preserve"> </w:t>
      </w:r>
      <w:r>
        <w:t>and</w:t>
      </w:r>
      <w:r>
        <w:rPr>
          <w:spacing w:val="-2"/>
        </w:rPr>
        <w:t xml:space="preserve"> </w:t>
      </w:r>
      <w:r>
        <w:t>feasibility</w:t>
      </w:r>
      <w:r>
        <w:rPr>
          <w:spacing w:val="-1"/>
        </w:rPr>
        <w:t xml:space="preserve"> </w:t>
      </w:r>
      <w:r>
        <w:t>of</w:t>
      </w:r>
      <w:r>
        <w:rPr>
          <w:spacing w:val="-2"/>
        </w:rPr>
        <w:t xml:space="preserve"> </w:t>
      </w:r>
      <w:r>
        <w:t>the</w:t>
      </w:r>
      <w:r>
        <w:rPr>
          <w:spacing w:val="-1"/>
        </w:rPr>
        <w:t xml:space="preserve"> </w:t>
      </w:r>
      <w:r>
        <w:t>financial projections</w:t>
      </w:r>
      <w:r>
        <w:rPr>
          <w:spacing w:val="-17"/>
        </w:rPr>
        <w:t xml:space="preserve"> </w:t>
      </w:r>
      <w:r>
        <w:t>(the</w:t>
      </w:r>
      <w:r>
        <w:rPr>
          <w:spacing w:val="-17"/>
        </w:rPr>
        <w:t xml:space="preserve"> </w:t>
      </w:r>
      <w:r>
        <w:t>“Projections”)</w:t>
      </w:r>
      <w:r>
        <w:rPr>
          <w:spacing w:val="-16"/>
        </w:rPr>
        <w:t xml:space="preserve"> </w:t>
      </w:r>
      <w:r>
        <w:t>of</w:t>
      </w:r>
      <w:r>
        <w:rPr>
          <w:spacing w:val="-17"/>
        </w:rPr>
        <w:t xml:space="preserve"> </w:t>
      </w:r>
      <w:r>
        <w:t>Atrius</w:t>
      </w:r>
      <w:r>
        <w:rPr>
          <w:spacing w:val="-16"/>
        </w:rPr>
        <w:t xml:space="preserve"> </w:t>
      </w:r>
      <w:r>
        <w:t>Health,</w:t>
      </w:r>
      <w:r>
        <w:rPr>
          <w:spacing w:val="-17"/>
        </w:rPr>
        <w:t xml:space="preserve"> </w:t>
      </w:r>
      <w:r>
        <w:t>Inc.</w:t>
      </w:r>
      <w:r>
        <w:rPr>
          <w:spacing w:val="-16"/>
        </w:rPr>
        <w:t xml:space="preserve"> </w:t>
      </w:r>
      <w:r>
        <w:t>and</w:t>
      </w:r>
      <w:r>
        <w:rPr>
          <w:spacing w:val="-17"/>
        </w:rPr>
        <w:t xml:space="preserve"> </w:t>
      </w:r>
      <w:r>
        <w:t>its</w:t>
      </w:r>
      <w:r>
        <w:rPr>
          <w:spacing w:val="-17"/>
        </w:rPr>
        <w:t xml:space="preserve"> </w:t>
      </w:r>
      <w:r>
        <w:t>affiliate,</w:t>
      </w:r>
      <w:r>
        <w:rPr>
          <w:spacing w:val="-16"/>
        </w:rPr>
        <w:t xml:space="preserve"> </w:t>
      </w:r>
      <w:r>
        <w:t>Atrius</w:t>
      </w:r>
      <w:r>
        <w:rPr>
          <w:spacing w:val="-17"/>
        </w:rPr>
        <w:t xml:space="preserve"> </w:t>
      </w:r>
      <w:r>
        <w:t>MSO,</w:t>
      </w:r>
      <w:r>
        <w:rPr>
          <w:spacing w:val="-16"/>
        </w:rPr>
        <w:t xml:space="preserve"> </w:t>
      </w:r>
      <w:r>
        <w:t>LLC</w:t>
      </w:r>
      <w:r>
        <w:rPr>
          <w:spacing w:val="-17"/>
        </w:rPr>
        <w:t xml:space="preserve"> </w:t>
      </w:r>
      <w:r>
        <w:t>(“Atrius Health,”</w:t>
      </w:r>
      <w:r>
        <w:rPr>
          <w:spacing w:val="-4"/>
        </w:rPr>
        <w:t xml:space="preserve"> </w:t>
      </w:r>
      <w:r>
        <w:t>or</w:t>
      </w:r>
      <w:r>
        <w:rPr>
          <w:spacing w:val="-4"/>
        </w:rPr>
        <w:t xml:space="preserve"> </w:t>
      </w:r>
      <w:r>
        <w:t>“the</w:t>
      </w:r>
      <w:r>
        <w:rPr>
          <w:spacing w:val="-5"/>
        </w:rPr>
        <w:t xml:space="preserve"> </w:t>
      </w:r>
      <w:r>
        <w:t>Applicant”),</w:t>
      </w:r>
      <w:r>
        <w:rPr>
          <w:spacing w:val="-4"/>
        </w:rPr>
        <w:t xml:space="preserve"> </w:t>
      </w:r>
      <w:r>
        <w:t>related</w:t>
      </w:r>
      <w:r>
        <w:rPr>
          <w:spacing w:val="-5"/>
        </w:rPr>
        <w:t xml:space="preserve"> </w:t>
      </w:r>
      <w:r>
        <w:t>to</w:t>
      </w:r>
      <w:r>
        <w:rPr>
          <w:spacing w:val="-5"/>
        </w:rPr>
        <w:t xml:space="preserve"> </w:t>
      </w:r>
      <w:r>
        <w:t>the</w:t>
      </w:r>
      <w:r>
        <w:rPr>
          <w:spacing w:val="-4"/>
        </w:rPr>
        <w:t xml:space="preserve"> </w:t>
      </w:r>
      <w:r>
        <w:t>proposed</w:t>
      </w:r>
      <w:r>
        <w:rPr>
          <w:spacing w:val="-4"/>
        </w:rPr>
        <w:t xml:space="preserve"> </w:t>
      </w:r>
      <w:r>
        <w:t>project</w:t>
      </w:r>
      <w:r>
        <w:rPr>
          <w:spacing w:val="-5"/>
        </w:rPr>
        <w:t xml:space="preserve"> </w:t>
      </w:r>
      <w:r>
        <w:t>as</w:t>
      </w:r>
      <w:r>
        <w:rPr>
          <w:spacing w:val="-5"/>
        </w:rPr>
        <w:t xml:space="preserve"> </w:t>
      </w:r>
      <w:r>
        <w:t>detailed</w:t>
      </w:r>
      <w:r>
        <w:rPr>
          <w:spacing w:val="-5"/>
        </w:rPr>
        <w:t xml:space="preserve"> </w:t>
      </w:r>
      <w:r>
        <w:t>further</w:t>
      </w:r>
      <w:r>
        <w:rPr>
          <w:spacing w:val="-4"/>
        </w:rPr>
        <w:t xml:space="preserve"> </w:t>
      </w:r>
      <w:r>
        <w:t>below</w:t>
      </w:r>
      <w:r>
        <w:rPr>
          <w:spacing w:val="-4"/>
        </w:rPr>
        <w:t xml:space="preserve"> </w:t>
      </w:r>
      <w:r>
        <w:t xml:space="preserve">(the “Proposed Project”). This report details our analysis and findings </w:t>
      </w:r>
      <w:proofErr w:type="gramStart"/>
      <w:r>
        <w:t>with regard to</w:t>
      </w:r>
      <w:proofErr w:type="gramEnd"/>
      <w:r>
        <w:t xml:space="preserve"> the reasonableness of assumptions used in the preparation of the Projections and feasibility of the projected financial results prepared by the management of Atrius Heal</w:t>
      </w:r>
      <w:r>
        <w:t>th (“Management”). This report is to be used by Atrius Health in connection with its Determination of Need (“DON”) Application – Factor 4(a) and should not be distributed or relied upon for any other purpose.</w:t>
      </w:r>
    </w:p>
    <w:p w14:paraId="166099F1" w14:textId="77777777" w:rsidR="00153A8E" w:rsidRDefault="00153A8E">
      <w:pPr>
        <w:pStyle w:val="BodyText"/>
        <w:rPr>
          <w:sz w:val="24"/>
        </w:rPr>
      </w:pPr>
    </w:p>
    <w:p w14:paraId="166099F2" w14:textId="77777777" w:rsidR="00153A8E" w:rsidRDefault="00153A8E">
      <w:pPr>
        <w:pStyle w:val="BodyText"/>
        <w:spacing w:before="11"/>
        <w:rPr>
          <w:sz w:val="19"/>
        </w:rPr>
      </w:pPr>
    </w:p>
    <w:p w14:paraId="166099F3" w14:textId="77777777" w:rsidR="00153A8E" w:rsidRPr="006463F6" w:rsidRDefault="00C43157">
      <w:pPr>
        <w:pStyle w:val="Heading1"/>
        <w:numPr>
          <w:ilvl w:val="0"/>
          <w:numId w:val="4"/>
        </w:numPr>
        <w:tabs>
          <w:tab w:val="left" w:pos="1555"/>
          <w:tab w:val="left" w:pos="1556"/>
        </w:tabs>
        <w:ind w:hanging="721"/>
      </w:pPr>
      <w:bookmarkStart w:id="0" w:name="_TOC_250004"/>
      <w:r w:rsidRPr="006463F6">
        <w:t>EXECUTIVE</w:t>
      </w:r>
      <w:r w:rsidRPr="006463F6">
        <w:rPr>
          <w:spacing w:val="-11"/>
        </w:rPr>
        <w:t xml:space="preserve"> </w:t>
      </w:r>
      <w:bookmarkEnd w:id="0"/>
      <w:r w:rsidRPr="006463F6">
        <w:rPr>
          <w:spacing w:val="-2"/>
        </w:rPr>
        <w:t>SUMMARY</w:t>
      </w:r>
    </w:p>
    <w:p w14:paraId="166099F4" w14:textId="77777777" w:rsidR="00153A8E" w:rsidRDefault="00153A8E">
      <w:pPr>
        <w:pStyle w:val="BodyText"/>
        <w:rPr>
          <w:b/>
          <w:sz w:val="20"/>
        </w:rPr>
      </w:pPr>
    </w:p>
    <w:p w14:paraId="166099F5" w14:textId="77777777" w:rsidR="00153A8E" w:rsidRDefault="00153A8E">
      <w:pPr>
        <w:pStyle w:val="BodyText"/>
        <w:spacing w:before="5"/>
        <w:rPr>
          <w:b/>
          <w:sz w:val="15"/>
        </w:rPr>
      </w:pPr>
    </w:p>
    <w:p w14:paraId="166099F6" w14:textId="77777777" w:rsidR="00153A8E" w:rsidRDefault="00C43157">
      <w:pPr>
        <w:pStyle w:val="BodyText"/>
        <w:spacing w:before="100" w:line="480" w:lineRule="auto"/>
        <w:ind w:left="836"/>
      </w:pPr>
      <w:r>
        <w:t>The scope of our review w</w:t>
      </w:r>
      <w:r>
        <w:t>as limited to an analysis of the consolidated seven-year financial projections</w:t>
      </w:r>
      <w:r>
        <w:rPr>
          <w:spacing w:val="11"/>
        </w:rPr>
        <w:t xml:space="preserve"> </w:t>
      </w:r>
      <w:r>
        <w:t>for</w:t>
      </w:r>
      <w:r>
        <w:rPr>
          <w:spacing w:val="11"/>
        </w:rPr>
        <w:t xml:space="preserve"> </w:t>
      </w:r>
      <w:r>
        <w:t>the</w:t>
      </w:r>
      <w:r>
        <w:rPr>
          <w:spacing w:val="12"/>
        </w:rPr>
        <w:t xml:space="preserve"> </w:t>
      </w:r>
      <w:r>
        <w:t>Applicant</w:t>
      </w:r>
      <w:r>
        <w:rPr>
          <w:spacing w:val="11"/>
        </w:rPr>
        <w:t xml:space="preserve"> </w:t>
      </w:r>
      <w:r>
        <w:t>for</w:t>
      </w:r>
      <w:r>
        <w:rPr>
          <w:spacing w:val="11"/>
        </w:rPr>
        <w:t xml:space="preserve"> </w:t>
      </w:r>
      <w:r>
        <w:t>the</w:t>
      </w:r>
      <w:r>
        <w:rPr>
          <w:spacing w:val="11"/>
        </w:rPr>
        <w:t xml:space="preserve"> </w:t>
      </w:r>
      <w:r>
        <w:t>fiscal</w:t>
      </w:r>
      <w:r>
        <w:rPr>
          <w:spacing w:val="11"/>
        </w:rPr>
        <w:t xml:space="preserve"> </w:t>
      </w:r>
      <w:r>
        <w:t>years</w:t>
      </w:r>
      <w:r>
        <w:rPr>
          <w:spacing w:val="11"/>
        </w:rPr>
        <w:t xml:space="preserve"> </w:t>
      </w:r>
      <w:r>
        <w:t>ending</w:t>
      </w:r>
      <w:r>
        <w:rPr>
          <w:spacing w:val="12"/>
        </w:rPr>
        <w:t xml:space="preserve"> </w:t>
      </w:r>
      <w:r>
        <w:t>December</w:t>
      </w:r>
      <w:r>
        <w:rPr>
          <w:spacing w:val="11"/>
        </w:rPr>
        <w:t xml:space="preserve"> </w:t>
      </w:r>
      <w:r>
        <w:t>31,</w:t>
      </w:r>
      <w:r>
        <w:rPr>
          <w:spacing w:val="11"/>
        </w:rPr>
        <w:t xml:space="preserve"> </w:t>
      </w:r>
      <w:r>
        <w:t>2022,</w:t>
      </w:r>
      <w:r>
        <w:rPr>
          <w:spacing w:val="11"/>
        </w:rPr>
        <w:t xml:space="preserve"> </w:t>
      </w:r>
      <w:r>
        <w:t>through</w:t>
      </w:r>
      <w:r>
        <w:rPr>
          <w:spacing w:val="11"/>
        </w:rPr>
        <w:t xml:space="preserve"> </w:t>
      </w:r>
      <w:r>
        <w:rPr>
          <w:spacing w:val="-4"/>
        </w:rPr>
        <w:t>2028</w:t>
      </w:r>
    </w:p>
    <w:p w14:paraId="166099F7" w14:textId="77777777" w:rsidR="00153A8E" w:rsidRDefault="00153A8E">
      <w:pPr>
        <w:pStyle w:val="BodyText"/>
        <w:rPr>
          <w:sz w:val="20"/>
        </w:rPr>
      </w:pPr>
    </w:p>
    <w:p w14:paraId="166099F8" w14:textId="77777777" w:rsidR="00153A8E" w:rsidRDefault="00153A8E">
      <w:pPr>
        <w:pStyle w:val="BodyText"/>
        <w:rPr>
          <w:sz w:val="20"/>
        </w:rPr>
      </w:pPr>
    </w:p>
    <w:p w14:paraId="166099F9" w14:textId="77777777" w:rsidR="00153A8E" w:rsidRDefault="00153A8E">
      <w:pPr>
        <w:pStyle w:val="BodyText"/>
        <w:rPr>
          <w:sz w:val="20"/>
        </w:rPr>
      </w:pPr>
    </w:p>
    <w:p w14:paraId="166099FA" w14:textId="77777777" w:rsidR="00153A8E" w:rsidRDefault="00153A8E">
      <w:pPr>
        <w:pStyle w:val="BodyText"/>
        <w:spacing w:before="3"/>
        <w:rPr>
          <w:sz w:val="19"/>
        </w:rPr>
      </w:pPr>
    </w:p>
    <w:p w14:paraId="166099FB" w14:textId="77777777" w:rsidR="00153A8E" w:rsidRDefault="00C43157">
      <w:pPr>
        <w:spacing w:line="247" w:lineRule="auto"/>
        <w:ind w:left="831" w:right="1236"/>
        <w:rPr>
          <w:sz w:val="12"/>
        </w:rPr>
      </w:pPr>
      <w:r>
        <w:rPr>
          <w:sz w:val="12"/>
        </w:rPr>
        <w:t>BDO</w:t>
      </w:r>
      <w:r>
        <w:rPr>
          <w:spacing w:val="-2"/>
          <w:sz w:val="12"/>
        </w:rPr>
        <w:t xml:space="preserve"> </w:t>
      </w:r>
      <w:r>
        <w:rPr>
          <w:sz w:val="12"/>
        </w:rPr>
        <w:t>USA,</w:t>
      </w:r>
      <w:r>
        <w:rPr>
          <w:spacing w:val="-1"/>
          <w:sz w:val="12"/>
        </w:rPr>
        <w:t xml:space="preserve"> </w:t>
      </w:r>
      <w:r>
        <w:rPr>
          <w:sz w:val="12"/>
        </w:rPr>
        <w:t>LLP,</w:t>
      </w:r>
      <w:r>
        <w:rPr>
          <w:spacing w:val="-1"/>
          <w:sz w:val="12"/>
        </w:rPr>
        <w:t xml:space="preserve"> </w:t>
      </w:r>
      <w:r>
        <w:rPr>
          <w:sz w:val="12"/>
        </w:rPr>
        <w:t>a</w:t>
      </w:r>
      <w:r>
        <w:rPr>
          <w:spacing w:val="-1"/>
          <w:sz w:val="12"/>
        </w:rPr>
        <w:t xml:space="preserve"> </w:t>
      </w:r>
      <w:r>
        <w:rPr>
          <w:sz w:val="12"/>
        </w:rPr>
        <w:t>Delaware</w:t>
      </w:r>
      <w:r>
        <w:rPr>
          <w:spacing w:val="-1"/>
          <w:sz w:val="12"/>
        </w:rPr>
        <w:t xml:space="preserve"> </w:t>
      </w:r>
      <w:r>
        <w:rPr>
          <w:sz w:val="12"/>
        </w:rPr>
        <w:t>limited</w:t>
      </w:r>
      <w:r>
        <w:rPr>
          <w:spacing w:val="-1"/>
          <w:sz w:val="12"/>
        </w:rPr>
        <w:t xml:space="preserve"> </w:t>
      </w:r>
      <w:r>
        <w:rPr>
          <w:sz w:val="12"/>
        </w:rPr>
        <w:t>liability</w:t>
      </w:r>
      <w:r>
        <w:rPr>
          <w:spacing w:val="-2"/>
          <w:sz w:val="12"/>
        </w:rPr>
        <w:t xml:space="preserve"> </w:t>
      </w:r>
      <w:r>
        <w:rPr>
          <w:sz w:val="12"/>
        </w:rPr>
        <w:t>partnership,</w:t>
      </w:r>
      <w:r>
        <w:rPr>
          <w:spacing w:val="-3"/>
          <w:sz w:val="12"/>
        </w:rPr>
        <w:t xml:space="preserve"> </w:t>
      </w:r>
      <w:r>
        <w:rPr>
          <w:sz w:val="12"/>
        </w:rPr>
        <w:t>is</w:t>
      </w:r>
      <w:r>
        <w:rPr>
          <w:spacing w:val="-1"/>
          <w:sz w:val="12"/>
        </w:rPr>
        <w:t xml:space="preserve"> </w:t>
      </w:r>
      <w:r>
        <w:rPr>
          <w:sz w:val="12"/>
        </w:rPr>
        <w:t>the</w:t>
      </w:r>
      <w:r>
        <w:rPr>
          <w:spacing w:val="-1"/>
          <w:sz w:val="12"/>
        </w:rPr>
        <w:t xml:space="preserve"> </w:t>
      </w:r>
      <w:r>
        <w:rPr>
          <w:sz w:val="12"/>
        </w:rPr>
        <w:t>U.S.</w:t>
      </w:r>
      <w:r>
        <w:rPr>
          <w:spacing w:val="-1"/>
          <w:sz w:val="12"/>
        </w:rPr>
        <w:t xml:space="preserve"> </w:t>
      </w:r>
      <w:r>
        <w:rPr>
          <w:sz w:val="12"/>
        </w:rPr>
        <w:t>member</w:t>
      </w:r>
      <w:r>
        <w:rPr>
          <w:spacing w:val="-3"/>
          <w:sz w:val="12"/>
        </w:rPr>
        <w:t xml:space="preserve"> </w:t>
      </w:r>
      <w:r>
        <w:rPr>
          <w:sz w:val="12"/>
        </w:rPr>
        <w:t>of</w:t>
      </w:r>
      <w:r>
        <w:rPr>
          <w:spacing w:val="-1"/>
          <w:sz w:val="12"/>
        </w:rPr>
        <w:t xml:space="preserve"> </w:t>
      </w:r>
      <w:r>
        <w:rPr>
          <w:sz w:val="12"/>
        </w:rPr>
        <w:t>BDO</w:t>
      </w:r>
      <w:r>
        <w:rPr>
          <w:spacing w:val="-2"/>
          <w:sz w:val="12"/>
        </w:rPr>
        <w:t xml:space="preserve"> </w:t>
      </w:r>
      <w:r>
        <w:rPr>
          <w:sz w:val="12"/>
        </w:rPr>
        <w:t>International</w:t>
      </w:r>
      <w:r>
        <w:rPr>
          <w:spacing w:val="-2"/>
          <w:sz w:val="12"/>
        </w:rPr>
        <w:t xml:space="preserve"> </w:t>
      </w:r>
      <w:r>
        <w:rPr>
          <w:sz w:val="12"/>
        </w:rPr>
        <w:t>Limited,</w:t>
      </w:r>
      <w:r>
        <w:rPr>
          <w:spacing w:val="-1"/>
          <w:sz w:val="12"/>
        </w:rPr>
        <w:t xml:space="preserve"> </w:t>
      </w:r>
      <w:r>
        <w:rPr>
          <w:sz w:val="12"/>
        </w:rPr>
        <w:t>a</w:t>
      </w:r>
      <w:r>
        <w:rPr>
          <w:spacing w:val="-1"/>
          <w:sz w:val="12"/>
        </w:rPr>
        <w:t xml:space="preserve"> </w:t>
      </w:r>
      <w:r>
        <w:rPr>
          <w:sz w:val="12"/>
        </w:rPr>
        <w:t>UK</w:t>
      </w:r>
      <w:r>
        <w:rPr>
          <w:spacing w:val="-2"/>
          <w:sz w:val="12"/>
        </w:rPr>
        <w:t xml:space="preserve"> </w:t>
      </w:r>
      <w:r>
        <w:rPr>
          <w:sz w:val="12"/>
        </w:rPr>
        <w:t>company</w:t>
      </w:r>
      <w:r>
        <w:rPr>
          <w:spacing w:val="-2"/>
          <w:sz w:val="12"/>
        </w:rPr>
        <w:t xml:space="preserve"> </w:t>
      </w:r>
      <w:r>
        <w:rPr>
          <w:sz w:val="12"/>
        </w:rPr>
        <w:t>limited</w:t>
      </w:r>
      <w:r>
        <w:rPr>
          <w:spacing w:val="-1"/>
          <w:sz w:val="12"/>
        </w:rPr>
        <w:t xml:space="preserve"> </w:t>
      </w:r>
      <w:r>
        <w:rPr>
          <w:sz w:val="12"/>
        </w:rPr>
        <w:t>by</w:t>
      </w:r>
      <w:r>
        <w:rPr>
          <w:spacing w:val="-2"/>
          <w:sz w:val="12"/>
        </w:rPr>
        <w:t xml:space="preserve"> </w:t>
      </w:r>
      <w:r>
        <w:rPr>
          <w:sz w:val="12"/>
        </w:rPr>
        <w:t>guarantee,</w:t>
      </w:r>
      <w:r>
        <w:rPr>
          <w:spacing w:val="-3"/>
          <w:sz w:val="12"/>
        </w:rPr>
        <w:t xml:space="preserve"> </w:t>
      </w:r>
      <w:r>
        <w:rPr>
          <w:sz w:val="12"/>
        </w:rPr>
        <w:t>and</w:t>
      </w:r>
      <w:r>
        <w:rPr>
          <w:spacing w:val="-1"/>
          <w:sz w:val="12"/>
        </w:rPr>
        <w:t xml:space="preserve"> </w:t>
      </w:r>
      <w:r>
        <w:rPr>
          <w:sz w:val="12"/>
        </w:rPr>
        <w:t>forms</w:t>
      </w:r>
      <w:r>
        <w:rPr>
          <w:spacing w:val="-1"/>
          <w:sz w:val="12"/>
        </w:rPr>
        <w:t xml:space="preserve"> </w:t>
      </w:r>
      <w:r>
        <w:rPr>
          <w:sz w:val="12"/>
        </w:rPr>
        <w:t>part</w:t>
      </w:r>
      <w:r>
        <w:rPr>
          <w:spacing w:val="-1"/>
          <w:sz w:val="12"/>
        </w:rPr>
        <w:t xml:space="preserve"> </w:t>
      </w:r>
      <w:r>
        <w:rPr>
          <w:sz w:val="12"/>
        </w:rPr>
        <w:t>of</w:t>
      </w:r>
      <w:r>
        <w:rPr>
          <w:spacing w:val="40"/>
          <w:sz w:val="12"/>
        </w:rPr>
        <w:t xml:space="preserve"> </w:t>
      </w:r>
      <w:r>
        <w:rPr>
          <w:sz w:val="12"/>
        </w:rPr>
        <w:t>the international BDO network of independent member firms.</w:t>
      </w:r>
    </w:p>
    <w:p w14:paraId="166099FC" w14:textId="77777777" w:rsidR="00153A8E" w:rsidRDefault="00153A8E">
      <w:pPr>
        <w:spacing w:line="247" w:lineRule="auto"/>
        <w:rPr>
          <w:sz w:val="12"/>
        </w:rPr>
        <w:sectPr w:rsidR="00153A8E">
          <w:headerReference w:type="default" r:id="rId13"/>
          <w:footerReference w:type="default" r:id="rId14"/>
          <w:pgSz w:w="12240" w:h="15840"/>
          <w:pgMar w:top="1360" w:right="620" w:bottom="280" w:left="820" w:header="793" w:footer="0" w:gutter="0"/>
          <w:cols w:space="720"/>
        </w:sectPr>
      </w:pPr>
    </w:p>
    <w:p w14:paraId="166099FD" w14:textId="77777777" w:rsidR="00153A8E" w:rsidRDefault="00C43157">
      <w:pPr>
        <w:spacing w:before="80"/>
        <w:ind w:left="620"/>
        <w:rPr>
          <w:sz w:val="12"/>
        </w:rPr>
      </w:pPr>
      <w:r>
        <w:rPr>
          <w:rFonts w:ascii="Arial"/>
          <w:spacing w:val="-20"/>
          <w:position w:val="-4"/>
          <w:sz w:val="16"/>
        </w:rPr>
        <w:t>#At</w:t>
      </w:r>
      <w:r>
        <w:rPr>
          <w:spacing w:val="-20"/>
          <w:sz w:val="12"/>
        </w:rPr>
        <w:t>B</w:t>
      </w:r>
      <w:r>
        <w:rPr>
          <w:rFonts w:ascii="Arial"/>
          <w:spacing w:val="-20"/>
          <w:position w:val="-4"/>
          <w:sz w:val="16"/>
        </w:rPr>
        <w:t>r</w:t>
      </w:r>
      <w:r>
        <w:rPr>
          <w:spacing w:val="-20"/>
          <w:sz w:val="12"/>
        </w:rPr>
        <w:t>D</w:t>
      </w:r>
      <w:proofErr w:type="spellStart"/>
      <w:r>
        <w:rPr>
          <w:rFonts w:ascii="Arial"/>
          <w:spacing w:val="-20"/>
          <w:position w:val="-4"/>
          <w:sz w:val="16"/>
        </w:rPr>
        <w:t>iu</w:t>
      </w:r>
      <w:proofErr w:type="spellEnd"/>
      <w:r>
        <w:rPr>
          <w:spacing w:val="-20"/>
          <w:sz w:val="12"/>
        </w:rPr>
        <w:t>O</w:t>
      </w:r>
      <w:r>
        <w:rPr>
          <w:rFonts w:ascii="Arial"/>
          <w:spacing w:val="-20"/>
          <w:position w:val="-4"/>
          <w:sz w:val="16"/>
        </w:rPr>
        <w:t>s</w:t>
      </w:r>
      <w:r>
        <w:rPr>
          <w:spacing w:val="-20"/>
          <w:sz w:val="12"/>
        </w:rPr>
        <w:t>is</w:t>
      </w:r>
      <w:r>
        <w:rPr>
          <w:rFonts w:ascii="Arial"/>
          <w:spacing w:val="-20"/>
          <w:position w:val="-4"/>
          <w:sz w:val="16"/>
        </w:rPr>
        <w:t>H</w:t>
      </w:r>
      <w:proofErr w:type="spellStart"/>
      <w:r>
        <w:rPr>
          <w:spacing w:val="-20"/>
          <w:sz w:val="12"/>
        </w:rPr>
        <w:t>th</w:t>
      </w:r>
      <w:proofErr w:type="spellEnd"/>
      <w:r>
        <w:rPr>
          <w:rFonts w:ascii="Arial"/>
          <w:spacing w:val="-20"/>
          <w:position w:val="-4"/>
          <w:sz w:val="16"/>
        </w:rPr>
        <w:t>e</w:t>
      </w:r>
      <w:proofErr w:type="spellStart"/>
      <w:r>
        <w:rPr>
          <w:spacing w:val="-20"/>
          <w:sz w:val="12"/>
        </w:rPr>
        <w:t>e</w:t>
      </w:r>
      <w:proofErr w:type="spellEnd"/>
      <w:r>
        <w:rPr>
          <w:rFonts w:ascii="Arial"/>
          <w:spacing w:val="-20"/>
          <w:position w:val="-4"/>
          <w:sz w:val="16"/>
        </w:rPr>
        <w:t>a</w:t>
      </w:r>
      <w:r>
        <w:rPr>
          <w:spacing w:val="-20"/>
          <w:sz w:val="12"/>
        </w:rPr>
        <w:t>b</w:t>
      </w:r>
      <w:proofErr w:type="spellStart"/>
      <w:r>
        <w:rPr>
          <w:rFonts w:ascii="Arial"/>
          <w:spacing w:val="-20"/>
          <w:position w:val="-4"/>
          <w:sz w:val="16"/>
        </w:rPr>
        <w:t>lt</w:t>
      </w:r>
      <w:proofErr w:type="spellEnd"/>
      <w:r>
        <w:rPr>
          <w:spacing w:val="-20"/>
          <w:sz w:val="12"/>
        </w:rPr>
        <w:t>r</w:t>
      </w:r>
      <w:r>
        <w:rPr>
          <w:rFonts w:ascii="Arial"/>
          <w:spacing w:val="-20"/>
          <w:position w:val="-4"/>
          <w:sz w:val="16"/>
        </w:rPr>
        <w:t>h</w:t>
      </w:r>
      <w:r>
        <w:rPr>
          <w:spacing w:val="-20"/>
          <w:sz w:val="12"/>
        </w:rPr>
        <w:t>an</w:t>
      </w:r>
      <w:r>
        <w:rPr>
          <w:rFonts w:ascii="Arial"/>
          <w:spacing w:val="-20"/>
          <w:position w:val="-4"/>
          <w:sz w:val="16"/>
        </w:rPr>
        <w:t>-</w:t>
      </w:r>
      <w:r>
        <w:rPr>
          <w:spacing w:val="-20"/>
          <w:sz w:val="12"/>
        </w:rPr>
        <w:t>d</w:t>
      </w:r>
      <w:r>
        <w:rPr>
          <w:rFonts w:ascii="Arial"/>
          <w:spacing w:val="-20"/>
          <w:position w:val="-4"/>
          <w:sz w:val="16"/>
        </w:rPr>
        <w:t>22</w:t>
      </w:r>
      <w:proofErr w:type="spellStart"/>
      <w:r>
        <w:rPr>
          <w:spacing w:val="-20"/>
          <w:sz w:val="12"/>
        </w:rPr>
        <w:t>na</w:t>
      </w:r>
      <w:proofErr w:type="spellEnd"/>
      <w:r>
        <w:rPr>
          <w:rFonts w:ascii="Arial"/>
          <w:spacing w:val="-20"/>
          <w:position w:val="-4"/>
          <w:sz w:val="16"/>
        </w:rPr>
        <w:t>1</w:t>
      </w:r>
      <w:r>
        <w:rPr>
          <w:spacing w:val="-20"/>
          <w:sz w:val="12"/>
        </w:rPr>
        <w:t>m</w:t>
      </w:r>
      <w:r>
        <w:rPr>
          <w:rFonts w:ascii="Arial"/>
          <w:spacing w:val="-20"/>
          <w:position w:val="-4"/>
          <w:sz w:val="16"/>
        </w:rPr>
        <w:t>0</w:t>
      </w:r>
      <w:r>
        <w:rPr>
          <w:spacing w:val="-20"/>
          <w:sz w:val="12"/>
        </w:rPr>
        <w:t>e</w:t>
      </w:r>
      <w:r>
        <w:rPr>
          <w:rFonts w:ascii="Arial"/>
          <w:spacing w:val="-20"/>
          <w:position w:val="-4"/>
          <w:sz w:val="16"/>
        </w:rPr>
        <w:t>1</w:t>
      </w:r>
      <w:r>
        <w:rPr>
          <w:spacing w:val="-20"/>
          <w:sz w:val="12"/>
        </w:rPr>
        <w:t>f</w:t>
      </w:r>
      <w:r>
        <w:rPr>
          <w:rFonts w:ascii="Arial"/>
          <w:spacing w:val="-20"/>
          <w:position w:val="-4"/>
          <w:sz w:val="16"/>
        </w:rPr>
        <w:t>7</w:t>
      </w:r>
      <w:r>
        <w:rPr>
          <w:spacing w:val="-20"/>
          <w:sz w:val="12"/>
        </w:rPr>
        <w:t>or</w:t>
      </w:r>
      <w:r>
        <w:rPr>
          <w:rFonts w:ascii="Arial"/>
          <w:spacing w:val="-20"/>
          <w:position w:val="-4"/>
          <w:sz w:val="16"/>
        </w:rPr>
        <w:t>7</w:t>
      </w:r>
      <w:r>
        <w:rPr>
          <w:spacing w:val="-20"/>
          <w:sz w:val="12"/>
        </w:rPr>
        <w:t>t</w:t>
      </w:r>
      <w:r>
        <w:rPr>
          <w:rFonts w:ascii="Arial"/>
          <w:spacing w:val="-20"/>
          <w:position w:val="-4"/>
          <w:sz w:val="16"/>
        </w:rPr>
        <w:t>-</w:t>
      </w:r>
      <w:r>
        <w:rPr>
          <w:spacing w:val="-20"/>
          <w:sz w:val="12"/>
        </w:rPr>
        <w:t>h</w:t>
      </w:r>
      <w:r>
        <w:rPr>
          <w:rFonts w:ascii="Arial"/>
          <w:spacing w:val="-20"/>
          <w:position w:val="-4"/>
          <w:sz w:val="16"/>
        </w:rPr>
        <w:t>R</w:t>
      </w:r>
      <w:r>
        <w:rPr>
          <w:spacing w:val="-20"/>
          <w:sz w:val="12"/>
        </w:rPr>
        <w:t>e</w:t>
      </w:r>
      <w:proofErr w:type="spellStart"/>
      <w:r>
        <w:rPr>
          <w:rFonts w:ascii="Arial"/>
          <w:spacing w:val="-20"/>
          <w:position w:val="-4"/>
          <w:sz w:val="16"/>
        </w:rPr>
        <w:t>E</w:t>
      </w:r>
      <w:proofErr w:type="spellEnd"/>
      <w:r>
        <w:rPr>
          <w:spacing w:val="-20"/>
          <w:sz w:val="12"/>
        </w:rPr>
        <w:t>BDO</w:t>
      </w:r>
      <w:r>
        <w:rPr>
          <w:spacing w:val="14"/>
          <w:sz w:val="12"/>
        </w:rPr>
        <w:t xml:space="preserve"> </w:t>
      </w:r>
      <w:r>
        <w:rPr>
          <w:spacing w:val="-20"/>
          <w:sz w:val="12"/>
        </w:rPr>
        <w:t>network</w:t>
      </w:r>
      <w:r>
        <w:rPr>
          <w:spacing w:val="15"/>
          <w:sz w:val="12"/>
        </w:rPr>
        <w:t xml:space="preserve"> </w:t>
      </w:r>
      <w:r>
        <w:rPr>
          <w:spacing w:val="-20"/>
          <w:sz w:val="12"/>
        </w:rPr>
        <w:t>and</w:t>
      </w:r>
      <w:r>
        <w:rPr>
          <w:spacing w:val="16"/>
          <w:sz w:val="12"/>
        </w:rPr>
        <w:t xml:space="preserve"> </w:t>
      </w:r>
      <w:r>
        <w:rPr>
          <w:spacing w:val="-20"/>
          <w:sz w:val="12"/>
        </w:rPr>
        <w:t>for</w:t>
      </w:r>
      <w:r>
        <w:rPr>
          <w:spacing w:val="14"/>
          <w:sz w:val="12"/>
        </w:rPr>
        <w:t xml:space="preserve"> </w:t>
      </w:r>
      <w:r>
        <w:rPr>
          <w:spacing w:val="-20"/>
          <w:sz w:val="12"/>
        </w:rPr>
        <w:t>each</w:t>
      </w:r>
      <w:r>
        <w:rPr>
          <w:spacing w:val="16"/>
          <w:sz w:val="12"/>
        </w:rPr>
        <w:t xml:space="preserve"> </w:t>
      </w:r>
      <w:r>
        <w:rPr>
          <w:spacing w:val="-20"/>
          <w:sz w:val="12"/>
        </w:rPr>
        <w:t>of</w:t>
      </w:r>
      <w:r>
        <w:rPr>
          <w:spacing w:val="15"/>
          <w:sz w:val="12"/>
        </w:rPr>
        <w:t xml:space="preserve"> </w:t>
      </w:r>
      <w:r>
        <w:rPr>
          <w:spacing w:val="-20"/>
          <w:sz w:val="12"/>
        </w:rPr>
        <w:t>the</w:t>
      </w:r>
      <w:r>
        <w:rPr>
          <w:spacing w:val="13"/>
          <w:sz w:val="12"/>
        </w:rPr>
        <w:t xml:space="preserve"> </w:t>
      </w:r>
      <w:r>
        <w:rPr>
          <w:spacing w:val="-20"/>
          <w:sz w:val="12"/>
        </w:rPr>
        <w:t>BDO</w:t>
      </w:r>
      <w:r>
        <w:rPr>
          <w:spacing w:val="14"/>
          <w:sz w:val="12"/>
        </w:rPr>
        <w:t xml:space="preserve"> </w:t>
      </w:r>
      <w:r>
        <w:rPr>
          <w:spacing w:val="-20"/>
          <w:sz w:val="12"/>
        </w:rPr>
        <w:t>Member</w:t>
      </w:r>
      <w:r>
        <w:rPr>
          <w:spacing w:val="17"/>
          <w:sz w:val="12"/>
        </w:rPr>
        <w:t xml:space="preserve"> </w:t>
      </w:r>
      <w:r>
        <w:rPr>
          <w:spacing w:val="-20"/>
          <w:sz w:val="12"/>
        </w:rPr>
        <w:t>Firms.</w:t>
      </w:r>
    </w:p>
    <w:p w14:paraId="166099FE" w14:textId="77777777" w:rsidR="00153A8E" w:rsidRDefault="00C43157">
      <w:pPr>
        <w:spacing w:before="98"/>
        <w:ind w:left="620"/>
        <w:rPr>
          <w:rFonts w:ascii="Arial"/>
          <w:sz w:val="16"/>
        </w:rPr>
      </w:pPr>
      <w:r>
        <w:br w:type="column"/>
      </w:r>
      <w:r>
        <w:rPr>
          <w:rFonts w:ascii="Arial"/>
          <w:sz w:val="16"/>
        </w:rPr>
        <w:t xml:space="preserve">Page </w:t>
      </w:r>
      <w:r>
        <w:rPr>
          <w:rFonts w:ascii="Arial"/>
          <w:spacing w:val="-5"/>
          <w:sz w:val="16"/>
        </w:rPr>
        <w:t>53</w:t>
      </w:r>
    </w:p>
    <w:p w14:paraId="166099FF" w14:textId="77777777" w:rsidR="00153A8E" w:rsidRDefault="00153A8E">
      <w:pPr>
        <w:rPr>
          <w:rFonts w:ascii="Arial"/>
          <w:sz w:val="16"/>
        </w:rPr>
        <w:sectPr w:rsidR="00153A8E">
          <w:type w:val="continuous"/>
          <w:pgSz w:w="12240" w:h="15840"/>
          <w:pgMar w:top="1820" w:right="620" w:bottom="280" w:left="820" w:header="793" w:footer="0" w:gutter="0"/>
          <w:cols w:num="2" w:space="720" w:equalWidth="0">
            <w:col w:w="5411" w:space="3353"/>
            <w:col w:w="2036"/>
          </w:cols>
        </w:sectPr>
      </w:pPr>
    </w:p>
    <w:p w14:paraId="16609A00" w14:textId="77777777" w:rsidR="00153A8E" w:rsidRDefault="00153A8E">
      <w:pPr>
        <w:pStyle w:val="BodyText"/>
        <w:rPr>
          <w:rFonts w:ascii="Arial"/>
          <w:sz w:val="20"/>
        </w:rPr>
      </w:pPr>
    </w:p>
    <w:p w14:paraId="16609A01" w14:textId="77777777" w:rsidR="00153A8E" w:rsidRDefault="00153A8E">
      <w:pPr>
        <w:pStyle w:val="BodyText"/>
        <w:rPr>
          <w:rFonts w:ascii="Arial"/>
          <w:sz w:val="20"/>
        </w:rPr>
      </w:pPr>
    </w:p>
    <w:p w14:paraId="16609A02" w14:textId="77777777" w:rsidR="00153A8E" w:rsidRDefault="00153A8E">
      <w:pPr>
        <w:pStyle w:val="BodyText"/>
        <w:rPr>
          <w:rFonts w:ascii="Arial"/>
          <w:sz w:val="20"/>
        </w:rPr>
      </w:pPr>
    </w:p>
    <w:p w14:paraId="16609A03" w14:textId="77777777" w:rsidR="00153A8E" w:rsidRDefault="00153A8E">
      <w:pPr>
        <w:pStyle w:val="BodyText"/>
        <w:spacing w:before="3"/>
        <w:rPr>
          <w:rFonts w:ascii="Arial"/>
          <w:sz w:val="23"/>
        </w:rPr>
      </w:pPr>
    </w:p>
    <w:p w14:paraId="16609A04" w14:textId="77777777" w:rsidR="00153A8E" w:rsidRDefault="00C43157">
      <w:pPr>
        <w:pStyle w:val="BodyText"/>
        <w:spacing w:before="100" w:line="480" w:lineRule="auto"/>
        <w:ind w:left="836" w:right="825"/>
        <w:jc w:val="both"/>
      </w:pPr>
      <w:r>
        <w:t>prepared by Management and the supporting documentation to render an opinion as to the reasonableness of assumptions used in the preparation and feasibility of the Projections.</w:t>
      </w:r>
    </w:p>
    <w:p w14:paraId="16609A05" w14:textId="77777777" w:rsidR="00153A8E" w:rsidRDefault="00153A8E">
      <w:pPr>
        <w:pStyle w:val="BodyText"/>
        <w:rPr>
          <w:sz w:val="24"/>
        </w:rPr>
      </w:pPr>
    </w:p>
    <w:p w14:paraId="16609A06" w14:textId="77777777" w:rsidR="00153A8E" w:rsidRDefault="00153A8E">
      <w:pPr>
        <w:pStyle w:val="BodyText"/>
        <w:spacing w:before="11"/>
        <w:rPr>
          <w:sz w:val="19"/>
        </w:rPr>
      </w:pPr>
    </w:p>
    <w:p w14:paraId="16609A07" w14:textId="6F59753A" w:rsidR="00153A8E" w:rsidRDefault="00C43157">
      <w:pPr>
        <w:pStyle w:val="BodyText"/>
        <w:spacing w:line="480" w:lineRule="auto"/>
        <w:ind w:left="836" w:right="816" w:hanging="1"/>
        <w:jc w:val="both"/>
      </w:pPr>
      <w:r>
        <w:t>The</w:t>
      </w:r>
      <w:r>
        <w:rPr>
          <w:spacing w:val="-8"/>
        </w:rPr>
        <w:t xml:space="preserve"> </w:t>
      </w:r>
      <w:r>
        <w:t>Projections</w:t>
      </w:r>
      <w:r>
        <w:rPr>
          <w:spacing w:val="-8"/>
        </w:rPr>
        <w:t xml:space="preserve"> </w:t>
      </w:r>
      <w:r>
        <w:t>exhibit</w:t>
      </w:r>
      <w:r>
        <w:rPr>
          <w:spacing w:val="-7"/>
        </w:rPr>
        <w:t xml:space="preserve"> </w:t>
      </w:r>
      <w:r>
        <w:t>a</w:t>
      </w:r>
      <w:r>
        <w:rPr>
          <w:spacing w:val="-9"/>
        </w:rPr>
        <w:t xml:space="preserve"> </w:t>
      </w:r>
      <w:r>
        <w:t>cumulative</w:t>
      </w:r>
      <w:r>
        <w:rPr>
          <w:spacing w:val="-9"/>
        </w:rPr>
        <w:t xml:space="preserve"> </w:t>
      </w:r>
      <w:r>
        <w:t>operating</w:t>
      </w:r>
      <w:r>
        <w:rPr>
          <w:spacing w:val="-7"/>
        </w:rPr>
        <w:t xml:space="preserve"> </w:t>
      </w:r>
      <w:r>
        <w:t>EBITDA</w:t>
      </w:r>
      <w:r w:rsidR="002D51D2">
        <w:rPr>
          <w:rStyle w:val="FootnoteReference"/>
        </w:rPr>
        <w:footnoteReference w:id="1"/>
      </w:r>
      <w:r>
        <w:rPr>
          <w:spacing w:val="15"/>
          <w:position w:val="7"/>
          <w:sz w:val="14"/>
        </w:rPr>
        <w:t xml:space="preserve"> </w:t>
      </w:r>
      <w:r>
        <w:t>surplus</w:t>
      </w:r>
      <w:r>
        <w:rPr>
          <w:spacing w:val="-8"/>
        </w:rPr>
        <w:t xml:space="preserve"> </w:t>
      </w:r>
      <w:r>
        <w:t>of</w:t>
      </w:r>
      <w:r>
        <w:rPr>
          <w:spacing w:val="-8"/>
        </w:rPr>
        <w:t xml:space="preserve"> </w:t>
      </w:r>
      <w:r>
        <w:t>approximate</w:t>
      </w:r>
      <w:r>
        <w:t>ly</w:t>
      </w:r>
      <w:r>
        <w:rPr>
          <w:spacing w:val="-9"/>
        </w:rPr>
        <w:t xml:space="preserve"> </w:t>
      </w:r>
      <w:r>
        <w:t>1.9</w:t>
      </w:r>
      <w:r>
        <w:rPr>
          <w:spacing w:val="-7"/>
        </w:rPr>
        <w:t xml:space="preserve"> </w:t>
      </w:r>
      <w:r>
        <w:t>percent of</w:t>
      </w:r>
      <w:r>
        <w:rPr>
          <w:spacing w:val="-3"/>
        </w:rPr>
        <w:t xml:space="preserve"> </w:t>
      </w:r>
      <w:r>
        <w:t>cumulative</w:t>
      </w:r>
      <w:r>
        <w:rPr>
          <w:spacing w:val="-3"/>
        </w:rPr>
        <w:t xml:space="preserve"> </w:t>
      </w:r>
      <w:r>
        <w:t>projected</w:t>
      </w:r>
      <w:r>
        <w:rPr>
          <w:spacing w:val="-3"/>
        </w:rPr>
        <w:t xml:space="preserve"> </w:t>
      </w:r>
      <w:r>
        <w:t>revenue</w:t>
      </w:r>
      <w:r>
        <w:rPr>
          <w:spacing w:val="-3"/>
        </w:rPr>
        <w:t xml:space="preserve"> </w:t>
      </w:r>
      <w:r>
        <w:t>of</w:t>
      </w:r>
      <w:r>
        <w:rPr>
          <w:spacing w:val="-2"/>
        </w:rPr>
        <w:t xml:space="preserve"> </w:t>
      </w:r>
      <w:r>
        <w:t>Atrius</w:t>
      </w:r>
      <w:r>
        <w:rPr>
          <w:spacing w:val="-3"/>
        </w:rPr>
        <w:t xml:space="preserve"> </w:t>
      </w:r>
      <w:r>
        <w:t>Health</w:t>
      </w:r>
      <w:r>
        <w:rPr>
          <w:spacing w:val="-3"/>
        </w:rPr>
        <w:t xml:space="preserve"> </w:t>
      </w:r>
      <w:r>
        <w:t>for</w:t>
      </w:r>
      <w:r>
        <w:rPr>
          <w:spacing w:val="-3"/>
        </w:rPr>
        <w:t xml:space="preserve"> </w:t>
      </w:r>
      <w:r>
        <w:t>the</w:t>
      </w:r>
      <w:r>
        <w:rPr>
          <w:spacing w:val="-3"/>
        </w:rPr>
        <w:t xml:space="preserve"> </w:t>
      </w:r>
      <w:r>
        <w:t>seven</w:t>
      </w:r>
      <w:r>
        <w:rPr>
          <w:spacing w:val="-3"/>
        </w:rPr>
        <w:t xml:space="preserve"> </w:t>
      </w:r>
      <w:r>
        <w:t>years</w:t>
      </w:r>
      <w:r>
        <w:rPr>
          <w:spacing w:val="-2"/>
        </w:rPr>
        <w:t xml:space="preserve"> </w:t>
      </w:r>
      <w:r>
        <w:t>from</w:t>
      </w:r>
      <w:r>
        <w:rPr>
          <w:spacing w:val="-3"/>
        </w:rPr>
        <w:t xml:space="preserve"> </w:t>
      </w:r>
      <w:r>
        <w:t>fiscal</w:t>
      </w:r>
      <w:r>
        <w:rPr>
          <w:spacing w:val="-2"/>
        </w:rPr>
        <w:t xml:space="preserve"> </w:t>
      </w:r>
      <w:r>
        <w:t>year</w:t>
      </w:r>
      <w:r>
        <w:rPr>
          <w:spacing w:val="-3"/>
        </w:rPr>
        <w:t xml:space="preserve"> </w:t>
      </w:r>
      <w:r>
        <w:t>(“FY”) 2022 through 2028. Based upon our review of the relevant documents and analysis of the Projections, we determined the anticipated operating EBITDA surplus is a reasonable expectation</w:t>
      </w:r>
      <w:r>
        <w:rPr>
          <w:spacing w:val="-11"/>
        </w:rPr>
        <w:t xml:space="preserve"> </w:t>
      </w:r>
      <w:r>
        <w:t>and</w:t>
      </w:r>
      <w:r>
        <w:rPr>
          <w:spacing w:val="-11"/>
        </w:rPr>
        <w:t xml:space="preserve"> </w:t>
      </w:r>
      <w:r>
        <w:t>based</w:t>
      </w:r>
      <w:r>
        <w:rPr>
          <w:spacing w:val="-11"/>
        </w:rPr>
        <w:t xml:space="preserve"> </w:t>
      </w:r>
      <w:r>
        <w:t>upon</w:t>
      </w:r>
      <w:r>
        <w:rPr>
          <w:spacing w:val="-11"/>
        </w:rPr>
        <w:t xml:space="preserve"> </w:t>
      </w:r>
      <w:r>
        <w:t>feasible</w:t>
      </w:r>
      <w:r>
        <w:rPr>
          <w:spacing w:val="-9"/>
        </w:rPr>
        <w:t xml:space="preserve"> </w:t>
      </w:r>
      <w:r>
        <w:t>financial</w:t>
      </w:r>
      <w:r>
        <w:rPr>
          <w:spacing w:val="-11"/>
        </w:rPr>
        <w:t xml:space="preserve"> </w:t>
      </w:r>
      <w:r>
        <w:t>assumptions.</w:t>
      </w:r>
      <w:r>
        <w:rPr>
          <w:spacing w:val="-9"/>
        </w:rPr>
        <w:t xml:space="preserve"> </w:t>
      </w:r>
      <w:r>
        <w:t>Accordingly,</w:t>
      </w:r>
      <w:r>
        <w:rPr>
          <w:spacing w:val="-11"/>
        </w:rPr>
        <w:t xml:space="preserve"> </w:t>
      </w:r>
      <w:r>
        <w:t>we</w:t>
      </w:r>
      <w:r>
        <w:rPr>
          <w:spacing w:val="-11"/>
        </w:rPr>
        <w:t xml:space="preserve"> </w:t>
      </w:r>
      <w:r>
        <w:t>det</w:t>
      </w:r>
      <w:r>
        <w:t>ermined</w:t>
      </w:r>
      <w:r>
        <w:rPr>
          <w:spacing w:val="-11"/>
        </w:rPr>
        <w:t xml:space="preserve"> </w:t>
      </w:r>
      <w:r>
        <w:t>that the</w:t>
      </w:r>
      <w:r>
        <w:rPr>
          <w:spacing w:val="-3"/>
        </w:rPr>
        <w:t xml:space="preserve"> </w:t>
      </w:r>
      <w:r>
        <w:t>Projections</w:t>
      </w:r>
      <w:r>
        <w:rPr>
          <w:spacing w:val="-2"/>
        </w:rPr>
        <w:t xml:space="preserve"> </w:t>
      </w:r>
      <w:r>
        <w:t>are</w:t>
      </w:r>
      <w:r>
        <w:rPr>
          <w:spacing w:val="-3"/>
        </w:rPr>
        <w:t xml:space="preserve"> </w:t>
      </w:r>
      <w:r>
        <w:t>reasonable</w:t>
      </w:r>
      <w:r>
        <w:rPr>
          <w:spacing w:val="-2"/>
        </w:rPr>
        <w:t xml:space="preserve"> </w:t>
      </w:r>
      <w:r>
        <w:t>and</w:t>
      </w:r>
      <w:r>
        <w:rPr>
          <w:spacing w:val="-3"/>
        </w:rPr>
        <w:t xml:space="preserve"> </w:t>
      </w:r>
      <w:r>
        <w:t>feasible,</w:t>
      </w:r>
      <w:r>
        <w:rPr>
          <w:spacing w:val="-2"/>
        </w:rPr>
        <w:t xml:space="preserve"> </w:t>
      </w:r>
      <w:r>
        <w:t>and</w:t>
      </w:r>
      <w:r>
        <w:rPr>
          <w:spacing w:val="-4"/>
        </w:rPr>
        <w:t xml:space="preserve"> </w:t>
      </w:r>
      <w:r>
        <w:t>not</w:t>
      </w:r>
      <w:r>
        <w:rPr>
          <w:spacing w:val="-3"/>
        </w:rPr>
        <w:t xml:space="preserve"> </w:t>
      </w:r>
      <w:r>
        <w:t>likely</w:t>
      </w:r>
      <w:r>
        <w:rPr>
          <w:spacing w:val="-1"/>
        </w:rPr>
        <w:t xml:space="preserve"> </w:t>
      </w:r>
      <w:r>
        <w:t>to</w:t>
      </w:r>
      <w:r>
        <w:rPr>
          <w:spacing w:val="-3"/>
        </w:rPr>
        <w:t xml:space="preserve"> </w:t>
      </w:r>
      <w:r>
        <w:t>have</w:t>
      </w:r>
      <w:r>
        <w:rPr>
          <w:spacing w:val="-3"/>
        </w:rPr>
        <w:t xml:space="preserve"> </w:t>
      </w:r>
      <w:r>
        <w:t>a</w:t>
      </w:r>
      <w:r>
        <w:rPr>
          <w:spacing w:val="-3"/>
        </w:rPr>
        <w:t xml:space="preserve"> </w:t>
      </w:r>
      <w:r>
        <w:t>negative</w:t>
      </w:r>
      <w:r>
        <w:rPr>
          <w:spacing w:val="-2"/>
        </w:rPr>
        <w:t xml:space="preserve"> </w:t>
      </w:r>
      <w:r>
        <w:t>impact</w:t>
      </w:r>
      <w:r>
        <w:rPr>
          <w:spacing w:val="-2"/>
        </w:rPr>
        <w:t xml:space="preserve"> </w:t>
      </w:r>
      <w:r>
        <w:t>on</w:t>
      </w:r>
      <w:r>
        <w:rPr>
          <w:spacing w:val="-2"/>
        </w:rPr>
        <w:t xml:space="preserve"> </w:t>
      </w:r>
      <w:r>
        <w:t>the Applicant’s patient panel or result in a liquidation of Atrius Health’s assets. A detailed explanation of</w:t>
      </w:r>
      <w:r>
        <w:rPr>
          <w:spacing w:val="-2"/>
        </w:rPr>
        <w:t xml:space="preserve"> </w:t>
      </w:r>
      <w:r>
        <w:t>the</w:t>
      </w:r>
      <w:r>
        <w:rPr>
          <w:spacing w:val="-3"/>
        </w:rPr>
        <w:t xml:space="preserve"> </w:t>
      </w:r>
      <w:r>
        <w:t>basis for</w:t>
      </w:r>
      <w:r>
        <w:rPr>
          <w:spacing w:val="-2"/>
        </w:rPr>
        <w:t xml:space="preserve"> </w:t>
      </w:r>
      <w:r>
        <w:t>our</w:t>
      </w:r>
      <w:r>
        <w:rPr>
          <w:spacing w:val="-1"/>
        </w:rPr>
        <w:t xml:space="preserve"> </w:t>
      </w:r>
      <w:r>
        <w:t>determination</w:t>
      </w:r>
      <w:r>
        <w:rPr>
          <w:spacing w:val="-2"/>
        </w:rPr>
        <w:t xml:space="preserve"> </w:t>
      </w:r>
      <w:r>
        <w:t>of</w:t>
      </w:r>
      <w:r>
        <w:rPr>
          <w:spacing w:val="-2"/>
        </w:rPr>
        <w:t xml:space="preserve"> </w:t>
      </w:r>
      <w:r>
        <w:t>reasonabl</w:t>
      </w:r>
      <w:r>
        <w:t>eness</w:t>
      </w:r>
      <w:r>
        <w:rPr>
          <w:spacing w:val="-2"/>
        </w:rPr>
        <w:t xml:space="preserve"> </w:t>
      </w:r>
      <w:r>
        <w:t>and</w:t>
      </w:r>
      <w:r>
        <w:rPr>
          <w:spacing w:val="-3"/>
        </w:rPr>
        <w:t xml:space="preserve"> </w:t>
      </w:r>
      <w:r>
        <w:t>feasibility</w:t>
      </w:r>
      <w:r>
        <w:rPr>
          <w:spacing w:val="-1"/>
        </w:rPr>
        <w:t xml:space="preserve"> </w:t>
      </w:r>
      <w:r>
        <w:t>is</w:t>
      </w:r>
      <w:r>
        <w:rPr>
          <w:spacing w:val="-3"/>
        </w:rPr>
        <w:t xml:space="preserve"> </w:t>
      </w:r>
      <w:r>
        <w:t>contained within this report.</w:t>
      </w:r>
    </w:p>
    <w:p w14:paraId="16609A08" w14:textId="77777777" w:rsidR="00153A8E" w:rsidRDefault="00153A8E">
      <w:pPr>
        <w:pStyle w:val="BodyText"/>
        <w:rPr>
          <w:sz w:val="24"/>
        </w:rPr>
      </w:pPr>
    </w:p>
    <w:p w14:paraId="16609A09" w14:textId="77777777" w:rsidR="00153A8E" w:rsidRDefault="00153A8E">
      <w:pPr>
        <w:pStyle w:val="BodyText"/>
        <w:spacing w:before="1"/>
        <w:rPr>
          <w:sz w:val="20"/>
        </w:rPr>
      </w:pPr>
    </w:p>
    <w:p w14:paraId="16609A0A" w14:textId="6A0F87A5" w:rsidR="00153A8E" w:rsidRPr="00AB40CF" w:rsidRDefault="00C43157">
      <w:pPr>
        <w:pStyle w:val="ListParagraph"/>
        <w:numPr>
          <w:ilvl w:val="0"/>
          <w:numId w:val="4"/>
        </w:numPr>
        <w:tabs>
          <w:tab w:val="left" w:pos="1555"/>
          <w:tab w:val="left" w:pos="1557"/>
        </w:tabs>
        <w:ind w:hanging="721"/>
        <w:rPr>
          <w:b/>
          <w:sz w:val="14"/>
          <w:u w:val="single"/>
        </w:rPr>
      </w:pPr>
      <w:r w:rsidRPr="00AB40CF">
        <w:rPr>
          <w:b/>
          <w:u w:val="single"/>
        </w:rPr>
        <w:t>RELEVANT</w:t>
      </w:r>
      <w:r w:rsidRPr="00AB40CF">
        <w:rPr>
          <w:b/>
          <w:spacing w:val="-11"/>
          <w:u w:val="single"/>
        </w:rPr>
        <w:t xml:space="preserve"> </w:t>
      </w:r>
      <w:r w:rsidRPr="00AB40CF">
        <w:rPr>
          <w:b/>
          <w:u w:val="single"/>
        </w:rPr>
        <w:t>BACKGROUND</w:t>
      </w:r>
      <w:r w:rsidRPr="00AB40CF">
        <w:rPr>
          <w:b/>
          <w:spacing w:val="-13"/>
          <w:u w:val="single"/>
        </w:rPr>
        <w:t xml:space="preserve"> </w:t>
      </w:r>
      <w:r w:rsidRPr="00AB40CF">
        <w:rPr>
          <w:b/>
          <w:spacing w:val="-2"/>
          <w:u w:val="single"/>
        </w:rPr>
        <w:t>INFORMATION</w:t>
      </w:r>
      <w:r w:rsidR="008F310E">
        <w:rPr>
          <w:rStyle w:val="FootnoteReference"/>
          <w:b/>
          <w:spacing w:val="-2"/>
          <w:u w:val="single"/>
        </w:rPr>
        <w:footnoteReference w:id="2"/>
      </w:r>
    </w:p>
    <w:p w14:paraId="16609A0B" w14:textId="77777777" w:rsidR="00153A8E" w:rsidRDefault="00153A8E">
      <w:pPr>
        <w:pStyle w:val="BodyText"/>
        <w:rPr>
          <w:b/>
          <w:sz w:val="20"/>
        </w:rPr>
      </w:pPr>
    </w:p>
    <w:p w14:paraId="16609A0C" w14:textId="77777777" w:rsidR="00153A8E" w:rsidRDefault="00153A8E">
      <w:pPr>
        <w:pStyle w:val="BodyText"/>
        <w:spacing w:before="10"/>
        <w:rPr>
          <w:b/>
          <w:sz w:val="23"/>
        </w:rPr>
      </w:pPr>
    </w:p>
    <w:p w14:paraId="16609A0D" w14:textId="77777777" w:rsidR="00153A8E" w:rsidRDefault="00C43157">
      <w:pPr>
        <w:pStyle w:val="BodyText"/>
        <w:spacing w:before="1" w:line="480" w:lineRule="auto"/>
        <w:ind w:left="835" w:right="821"/>
        <w:jc w:val="both"/>
      </w:pPr>
      <w:r>
        <w:t>The Applicant, Atrius Health is a Massachusetts Health Policy Commission (“HPC”) certified Accountable</w:t>
      </w:r>
      <w:r>
        <w:rPr>
          <w:spacing w:val="-11"/>
        </w:rPr>
        <w:t xml:space="preserve"> </w:t>
      </w:r>
      <w:r>
        <w:t>Care</w:t>
      </w:r>
      <w:r>
        <w:rPr>
          <w:spacing w:val="-11"/>
        </w:rPr>
        <w:t xml:space="preserve"> </w:t>
      </w:r>
      <w:r>
        <w:t>Organization</w:t>
      </w:r>
      <w:r>
        <w:rPr>
          <w:spacing w:val="-11"/>
        </w:rPr>
        <w:t xml:space="preserve"> </w:t>
      </w:r>
      <w:r>
        <w:t>(“ACO”)</w:t>
      </w:r>
      <w:r>
        <w:rPr>
          <w:spacing w:val="-12"/>
        </w:rPr>
        <w:t xml:space="preserve"> </w:t>
      </w:r>
      <w:r>
        <w:t>driven</w:t>
      </w:r>
      <w:r>
        <w:rPr>
          <w:spacing w:val="-11"/>
        </w:rPr>
        <w:t xml:space="preserve"> </w:t>
      </w:r>
      <w:r>
        <w:t>to</w:t>
      </w:r>
      <w:r>
        <w:rPr>
          <w:spacing w:val="-12"/>
        </w:rPr>
        <w:t xml:space="preserve"> </w:t>
      </w:r>
      <w:r>
        <w:t>improve</w:t>
      </w:r>
      <w:r>
        <w:rPr>
          <w:spacing w:val="-12"/>
        </w:rPr>
        <w:t xml:space="preserve"> </w:t>
      </w:r>
      <w:r>
        <w:t>the</w:t>
      </w:r>
      <w:r>
        <w:rPr>
          <w:spacing w:val="-12"/>
        </w:rPr>
        <w:t xml:space="preserve"> </w:t>
      </w:r>
      <w:r>
        <w:t>health</w:t>
      </w:r>
      <w:r>
        <w:rPr>
          <w:spacing w:val="-11"/>
        </w:rPr>
        <w:t xml:space="preserve"> </w:t>
      </w:r>
      <w:r>
        <w:t>and</w:t>
      </w:r>
      <w:r>
        <w:rPr>
          <w:spacing w:val="-12"/>
        </w:rPr>
        <w:t xml:space="preserve"> </w:t>
      </w:r>
      <w:r>
        <w:t>wellness</w:t>
      </w:r>
      <w:r>
        <w:rPr>
          <w:spacing w:val="-11"/>
        </w:rPr>
        <w:t xml:space="preserve"> </w:t>
      </w:r>
      <w:r>
        <w:t>its</w:t>
      </w:r>
      <w:r>
        <w:rPr>
          <w:spacing w:val="-12"/>
        </w:rPr>
        <w:t xml:space="preserve"> </w:t>
      </w:r>
      <w:r>
        <w:t>patient population by providing high-quality, coordinated care for patients acros</w:t>
      </w:r>
      <w:r>
        <w:t>s eastern Massachusetts. The Applicant is committed to serving a diverse patient population, and strives</w:t>
      </w:r>
      <w:r>
        <w:rPr>
          <w:spacing w:val="-2"/>
        </w:rPr>
        <w:t xml:space="preserve"> </w:t>
      </w:r>
      <w:r>
        <w:t>to</w:t>
      </w:r>
      <w:r>
        <w:rPr>
          <w:spacing w:val="-1"/>
        </w:rPr>
        <w:t xml:space="preserve"> </w:t>
      </w:r>
      <w:r>
        <w:t>address</w:t>
      </w:r>
      <w:r>
        <w:rPr>
          <w:spacing w:val="-2"/>
        </w:rPr>
        <w:t xml:space="preserve"> </w:t>
      </w:r>
      <w:r>
        <w:t>the needs</w:t>
      </w:r>
      <w:r>
        <w:rPr>
          <w:spacing w:val="-2"/>
        </w:rPr>
        <w:t xml:space="preserve"> </w:t>
      </w:r>
      <w:r>
        <w:t>of individuals</w:t>
      </w:r>
      <w:r>
        <w:rPr>
          <w:spacing w:val="-1"/>
        </w:rPr>
        <w:t xml:space="preserve"> </w:t>
      </w:r>
      <w:r>
        <w:t>who may</w:t>
      </w:r>
      <w:r>
        <w:rPr>
          <w:spacing w:val="-2"/>
        </w:rPr>
        <w:t xml:space="preserve"> </w:t>
      </w:r>
      <w:r>
        <w:t>be at</w:t>
      </w:r>
      <w:r>
        <w:rPr>
          <w:spacing w:val="-2"/>
        </w:rPr>
        <w:t xml:space="preserve"> </w:t>
      </w:r>
      <w:r>
        <w:t>particular</w:t>
      </w:r>
      <w:r>
        <w:rPr>
          <w:spacing w:val="-1"/>
        </w:rPr>
        <w:t xml:space="preserve"> </w:t>
      </w:r>
      <w:r>
        <w:t>risk</w:t>
      </w:r>
      <w:r>
        <w:rPr>
          <w:spacing w:val="-2"/>
        </w:rPr>
        <w:t xml:space="preserve"> </w:t>
      </w:r>
      <w:r>
        <w:t>for</w:t>
      </w:r>
      <w:r>
        <w:rPr>
          <w:spacing w:val="-1"/>
        </w:rPr>
        <w:t xml:space="preserve"> </w:t>
      </w:r>
      <w:r>
        <w:t>poor</w:t>
      </w:r>
      <w:r>
        <w:rPr>
          <w:spacing w:val="-1"/>
        </w:rPr>
        <w:t xml:space="preserve"> </w:t>
      </w:r>
      <w:r>
        <w:t>health</w:t>
      </w:r>
      <w:r>
        <w:rPr>
          <w:spacing w:val="-2"/>
        </w:rPr>
        <w:t xml:space="preserve"> </w:t>
      </w:r>
      <w:proofErr w:type="gramStart"/>
      <w:r>
        <w:t>as</w:t>
      </w:r>
      <w:r>
        <w:rPr>
          <w:spacing w:val="-1"/>
        </w:rPr>
        <w:t xml:space="preserve"> </w:t>
      </w:r>
      <w:r>
        <w:t>a result</w:t>
      </w:r>
      <w:r>
        <w:rPr>
          <w:spacing w:val="9"/>
        </w:rPr>
        <w:t xml:space="preserve"> </w:t>
      </w:r>
      <w:r>
        <w:t>of</w:t>
      </w:r>
      <w:proofErr w:type="gramEnd"/>
      <w:r>
        <w:rPr>
          <w:spacing w:val="10"/>
        </w:rPr>
        <w:t xml:space="preserve"> </w:t>
      </w:r>
      <w:r>
        <w:t>social</w:t>
      </w:r>
      <w:r>
        <w:rPr>
          <w:spacing w:val="9"/>
        </w:rPr>
        <w:t xml:space="preserve"> </w:t>
      </w:r>
      <w:r>
        <w:t>and</w:t>
      </w:r>
      <w:r>
        <w:rPr>
          <w:spacing w:val="10"/>
        </w:rPr>
        <w:t xml:space="preserve"> </w:t>
      </w:r>
      <w:r>
        <w:t>other</w:t>
      </w:r>
      <w:r>
        <w:rPr>
          <w:spacing w:val="9"/>
        </w:rPr>
        <w:t xml:space="preserve"> </w:t>
      </w:r>
      <w:r>
        <w:t>conditions</w:t>
      </w:r>
      <w:r>
        <w:rPr>
          <w:spacing w:val="10"/>
        </w:rPr>
        <w:t xml:space="preserve"> </w:t>
      </w:r>
      <w:r>
        <w:t>at</w:t>
      </w:r>
      <w:r>
        <w:rPr>
          <w:spacing w:val="9"/>
        </w:rPr>
        <w:t xml:space="preserve"> </w:t>
      </w:r>
      <w:r>
        <w:t>more</w:t>
      </w:r>
      <w:r>
        <w:rPr>
          <w:spacing w:val="10"/>
        </w:rPr>
        <w:t xml:space="preserve"> </w:t>
      </w:r>
      <w:r>
        <w:t>than</w:t>
      </w:r>
      <w:r>
        <w:rPr>
          <w:spacing w:val="9"/>
        </w:rPr>
        <w:t xml:space="preserve"> </w:t>
      </w:r>
      <w:r>
        <w:t>30</w:t>
      </w:r>
      <w:r>
        <w:rPr>
          <w:spacing w:val="10"/>
        </w:rPr>
        <w:t xml:space="preserve"> </w:t>
      </w:r>
      <w:r>
        <w:t>medical</w:t>
      </w:r>
      <w:r>
        <w:rPr>
          <w:spacing w:val="9"/>
        </w:rPr>
        <w:t xml:space="preserve"> </w:t>
      </w:r>
      <w:r>
        <w:t>practice</w:t>
      </w:r>
      <w:r>
        <w:rPr>
          <w:spacing w:val="10"/>
        </w:rPr>
        <w:t xml:space="preserve"> </w:t>
      </w:r>
      <w:r>
        <w:t>locations</w:t>
      </w:r>
      <w:r>
        <w:rPr>
          <w:spacing w:val="10"/>
        </w:rPr>
        <w:t xml:space="preserve"> </w:t>
      </w:r>
      <w:r>
        <w:t>in</w:t>
      </w:r>
      <w:r>
        <w:rPr>
          <w:spacing w:val="10"/>
        </w:rPr>
        <w:t xml:space="preserve"> </w:t>
      </w:r>
      <w:r>
        <w:rPr>
          <w:spacing w:val="-2"/>
        </w:rPr>
        <w:t>eastern</w:t>
      </w:r>
    </w:p>
    <w:p w14:paraId="16609A0E" w14:textId="77777777" w:rsidR="00153A8E" w:rsidRDefault="00153A8E">
      <w:pPr>
        <w:pStyle w:val="BodyText"/>
        <w:rPr>
          <w:sz w:val="20"/>
        </w:rPr>
      </w:pPr>
    </w:p>
    <w:p w14:paraId="16609A0F" w14:textId="4D860BBD" w:rsidR="00153A8E" w:rsidRDefault="00153A8E">
      <w:pPr>
        <w:pStyle w:val="BodyText"/>
        <w:rPr>
          <w:sz w:val="11"/>
        </w:rPr>
      </w:pPr>
    </w:p>
    <w:p w14:paraId="16609A12" w14:textId="77777777" w:rsidR="00153A8E" w:rsidRDefault="00153A8E">
      <w:pPr>
        <w:rPr>
          <w:sz w:val="18"/>
        </w:rPr>
        <w:sectPr w:rsidR="00153A8E">
          <w:headerReference w:type="default" r:id="rId15"/>
          <w:footerReference w:type="default" r:id="rId16"/>
          <w:footnotePr>
            <w:pos w:val="beneathText"/>
          </w:footnotePr>
          <w:pgSz w:w="12240" w:h="15840"/>
          <w:pgMar w:top="1520" w:right="620" w:bottom="680" w:left="820" w:header="792" w:footer="498" w:gutter="0"/>
          <w:pgNumType w:start="54"/>
          <w:cols w:space="720"/>
        </w:sectPr>
      </w:pPr>
    </w:p>
    <w:p w14:paraId="16609A13" w14:textId="77777777" w:rsidR="00153A8E" w:rsidRDefault="00153A8E">
      <w:pPr>
        <w:pStyle w:val="BodyText"/>
        <w:rPr>
          <w:i/>
          <w:sz w:val="20"/>
        </w:rPr>
      </w:pPr>
    </w:p>
    <w:p w14:paraId="16609A14" w14:textId="77777777" w:rsidR="00153A8E" w:rsidRDefault="00153A8E">
      <w:pPr>
        <w:pStyle w:val="BodyText"/>
        <w:rPr>
          <w:i/>
          <w:sz w:val="20"/>
        </w:rPr>
      </w:pPr>
    </w:p>
    <w:p w14:paraId="16609A15" w14:textId="77777777" w:rsidR="00153A8E" w:rsidRDefault="00153A8E">
      <w:pPr>
        <w:pStyle w:val="BodyText"/>
        <w:rPr>
          <w:i/>
          <w:sz w:val="20"/>
        </w:rPr>
      </w:pPr>
    </w:p>
    <w:p w14:paraId="16609A16" w14:textId="77777777" w:rsidR="00153A8E" w:rsidRDefault="00153A8E">
      <w:pPr>
        <w:pStyle w:val="BodyText"/>
        <w:spacing w:before="5"/>
        <w:rPr>
          <w:i/>
        </w:rPr>
      </w:pPr>
    </w:p>
    <w:p w14:paraId="16609A17" w14:textId="77777777" w:rsidR="00153A8E" w:rsidRDefault="00C43157">
      <w:pPr>
        <w:pStyle w:val="BodyText"/>
        <w:spacing w:before="100" w:line="480" w:lineRule="auto"/>
        <w:ind w:left="835" w:right="819"/>
        <w:jc w:val="both"/>
      </w:pPr>
      <w:r>
        <w:t>Massachusetts. Atrius Health’s physicians and primary care providers, along with additional clinicians, work in close collaboration with hospital partners, community specialists and skilled nursing facilities to provide a system of connected care for adult</w:t>
      </w:r>
      <w:r>
        <w:t xml:space="preserve"> and pediatric patients. Atrius Health offers primary care, internal medicine, pediatrics, obstetrics, gynecology, over 50 specialties, imaging, lab, and pharmacy services.</w:t>
      </w:r>
    </w:p>
    <w:p w14:paraId="16609A18" w14:textId="77777777" w:rsidR="00153A8E" w:rsidRDefault="00153A8E">
      <w:pPr>
        <w:pStyle w:val="BodyText"/>
        <w:rPr>
          <w:sz w:val="24"/>
        </w:rPr>
      </w:pPr>
    </w:p>
    <w:p w14:paraId="16609A19" w14:textId="77777777" w:rsidR="00153A8E" w:rsidRDefault="00153A8E">
      <w:pPr>
        <w:pStyle w:val="BodyText"/>
        <w:spacing w:before="11"/>
        <w:rPr>
          <w:sz w:val="19"/>
        </w:rPr>
      </w:pPr>
    </w:p>
    <w:p w14:paraId="16609A1A" w14:textId="77777777" w:rsidR="00153A8E" w:rsidRDefault="00C43157">
      <w:pPr>
        <w:pStyle w:val="BodyText"/>
        <w:spacing w:line="480" w:lineRule="auto"/>
        <w:ind w:left="835" w:right="818"/>
        <w:jc w:val="both"/>
      </w:pPr>
      <w:r>
        <w:t xml:space="preserve">The purpose of the Proposed Project is to provide advanced imaging modalities of </w:t>
      </w:r>
      <w:r>
        <w:t>magnetic resonance imaging (“MRI”) and computerized tomography (“CT”) at the Applicant’s new planned practice location at 36 Shops at 5 Way Plymouth, MA, (the “Plymouth Practice”), which</w:t>
      </w:r>
      <w:r>
        <w:rPr>
          <w:spacing w:val="-1"/>
        </w:rPr>
        <w:t xml:space="preserve"> </w:t>
      </w:r>
      <w:r>
        <w:t>is</w:t>
      </w:r>
      <w:r>
        <w:rPr>
          <w:spacing w:val="-1"/>
        </w:rPr>
        <w:t xml:space="preserve"> </w:t>
      </w:r>
      <w:r>
        <w:t>currently</w:t>
      </w:r>
      <w:r>
        <w:rPr>
          <w:spacing w:val="-1"/>
        </w:rPr>
        <w:t xml:space="preserve"> </w:t>
      </w:r>
      <w:r>
        <w:t>under</w:t>
      </w:r>
      <w:r>
        <w:rPr>
          <w:spacing w:val="-1"/>
        </w:rPr>
        <w:t xml:space="preserve"> </w:t>
      </w:r>
      <w:r>
        <w:t>DPH</w:t>
      </w:r>
      <w:r>
        <w:rPr>
          <w:spacing w:val="-1"/>
        </w:rPr>
        <w:t xml:space="preserve"> </w:t>
      </w:r>
      <w:r>
        <w:t>review.</w:t>
      </w:r>
      <w:r>
        <w:rPr>
          <w:spacing w:val="40"/>
        </w:rPr>
        <w:t xml:space="preserve"> </w:t>
      </w:r>
      <w:r>
        <w:t>Specifically,</w:t>
      </w:r>
      <w:r>
        <w:rPr>
          <w:spacing w:val="-1"/>
        </w:rPr>
        <w:t xml:space="preserve"> </w:t>
      </w:r>
      <w:r>
        <w:t>the</w:t>
      </w:r>
      <w:r>
        <w:rPr>
          <w:spacing w:val="-2"/>
        </w:rPr>
        <w:t xml:space="preserve"> </w:t>
      </w:r>
      <w:r>
        <w:t>Applicant</w:t>
      </w:r>
      <w:r>
        <w:rPr>
          <w:spacing w:val="-1"/>
        </w:rPr>
        <w:t xml:space="preserve"> </w:t>
      </w:r>
      <w:r>
        <w:t>is</w:t>
      </w:r>
      <w:r>
        <w:rPr>
          <w:spacing w:val="-1"/>
        </w:rPr>
        <w:t xml:space="preserve"> </w:t>
      </w:r>
      <w:r>
        <w:t>seeking</w:t>
      </w:r>
      <w:r>
        <w:rPr>
          <w:spacing w:val="-1"/>
        </w:rPr>
        <w:t xml:space="preserve"> </w:t>
      </w:r>
      <w:r>
        <w:t>approval for</w:t>
      </w:r>
      <w:r>
        <w:rPr>
          <w:spacing w:val="-1"/>
        </w:rPr>
        <w:t xml:space="preserve"> </w:t>
      </w:r>
      <w:r>
        <w:t>one fixed/installed</w:t>
      </w:r>
      <w:r>
        <w:rPr>
          <w:spacing w:val="-5"/>
        </w:rPr>
        <w:t xml:space="preserve"> </w:t>
      </w:r>
      <w:r>
        <w:t>scanner</w:t>
      </w:r>
      <w:r>
        <w:rPr>
          <w:spacing w:val="-5"/>
        </w:rPr>
        <w:t xml:space="preserve"> </w:t>
      </w:r>
      <w:r>
        <w:t>to</w:t>
      </w:r>
      <w:r>
        <w:rPr>
          <w:spacing w:val="-5"/>
        </w:rPr>
        <w:t xml:space="preserve"> </w:t>
      </w:r>
      <w:r>
        <w:t>provide</w:t>
      </w:r>
      <w:r>
        <w:rPr>
          <w:spacing w:val="-5"/>
        </w:rPr>
        <w:t xml:space="preserve"> </w:t>
      </w:r>
      <w:r>
        <w:t>CT</w:t>
      </w:r>
      <w:r>
        <w:rPr>
          <w:spacing w:val="-5"/>
        </w:rPr>
        <w:t xml:space="preserve"> </w:t>
      </w:r>
      <w:r>
        <w:t>services</w:t>
      </w:r>
      <w:r>
        <w:rPr>
          <w:spacing w:val="-5"/>
        </w:rPr>
        <w:t xml:space="preserve"> </w:t>
      </w:r>
      <w:r>
        <w:t>and</w:t>
      </w:r>
      <w:r>
        <w:rPr>
          <w:spacing w:val="-5"/>
        </w:rPr>
        <w:t xml:space="preserve"> </w:t>
      </w:r>
      <w:r>
        <w:t>two</w:t>
      </w:r>
      <w:r>
        <w:rPr>
          <w:spacing w:val="-5"/>
        </w:rPr>
        <w:t xml:space="preserve"> </w:t>
      </w:r>
      <w:r>
        <w:t>days</w:t>
      </w:r>
      <w:r>
        <w:rPr>
          <w:spacing w:val="-5"/>
        </w:rPr>
        <w:t xml:space="preserve"> </w:t>
      </w:r>
      <w:r>
        <w:t>of</w:t>
      </w:r>
      <w:r>
        <w:rPr>
          <w:spacing w:val="-5"/>
        </w:rPr>
        <w:t xml:space="preserve"> </w:t>
      </w:r>
      <w:r>
        <w:t>service</w:t>
      </w:r>
      <w:r>
        <w:rPr>
          <w:spacing w:val="-5"/>
        </w:rPr>
        <w:t xml:space="preserve"> </w:t>
      </w:r>
      <w:r>
        <w:t>of</w:t>
      </w:r>
      <w:r>
        <w:rPr>
          <w:spacing w:val="-5"/>
        </w:rPr>
        <w:t xml:space="preserve"> </w:t>
      </w:r>
      <w:r>
        <w:t>a</w:t>
      </w:r>
      <w:r>
        <w:rPr>
          <w:spacing w:val="-5"/>
        </w:rPr>
        <w:t xml:space="preserve"> </w:t>
      </w:r>
      <w:r>
        <w:t>mobile</w:t>
      </w:r>
      <w:r>
        <w:rPr>
          <w:spacing w:val="-5"/>
        </w:rPr>
        <w:t xml:space="preserve"> </w:t>
      </w:r>
      <w:r>
        <w:t>MRI</w:t>
      </w:r>
      <w:r>
        <w:rPr>
          <w:spacing w:val="-5"/>
        </w:rPr>
        <w:t xml:space="preserve"> </w:t>
      </w:r>
      <w:r>
        <w:t>at</w:t>
      </w:r>
      <w:r>
        <w:rPr>
          <w:spacing w:val="-5"/>
        </w:rPr>
        <w:t xml:space="preserve"> </w:t>
      </w:r>
      <w:r>
        <w:t>the Plymouth</w:t>
      </w:r>
      <w:r>
        <w:rPr>
          <w:spacing w:val="-8"/>
        </w:rPr>
        <w:t xml:space="preserve"> </w:t>
      </w:r>
      <w:r>
        <w:t>Practice.</w:t>
      </w:r>
      <w:r>
        <w:rPr>
          <w:spacing w:val="-8"/>
        </w:rPr>
        <w:t xml:space="preserve"> </w:t>
      </w:r>
      <w:r>
        <w:t>Atrius</w:t>
      </w:r>
      <w:r>
        <w:rPr>
          <w:spacing w:val="-8"/>
        </w:rPr>
        <w:t xml:space="preserve"> </w:t>
      </w:r>
      <w:r>
        <w:t>Health</w:t>
      </w:r>
      <w:r>
        <w:rPr>
          <w:spacing w:val="-9"/>
        </w:rPr>
        <w:t xml:space="preserve"> </w:t>
      </w:r>
      <w:r>
        <w:t>intends</w:t>
      </w:r>
      <w:r>
        <w:rPr>
          <w:spacing w:val="-8"/>
        </w:rPr>
        <w:t xml:space="preserve"> </w:t>
      </w:r>
      <w:r>
        <w:t>to</w:t>
      </w:r>
      <w:r>
        <w:rPr>
          <w:spacing w:val="-9"/>
        </w:rPr>
        <w:t xml:space="preserve"> </w:t>
      </w:r>
      <w:r>
        <w:t>purchase</w:t>
      </w:r>
      <w:r>
        <w:rPr>
          <w:spacing w:val="-8"/>
        </w:rPr>
        <w:t xml:space="preserve"> </w:t>
      </w:r>
      <w:r>
        <w:t>the</w:t>
      </w:r>
      <w:r>
        <w:rPr>
          <w:spacing w:val="-7"/>
        </w:rPr>
        <w:t xml:space="preserve"> </w:t>
      </w:r>
      <w:r>
        <w:t>CT</w:t>
      </w:r>
      <w:r>
        <w:rPr>
          <w:spacing w:val="-5"/>
        </w:rPr>
        <w:t xml:space="preserve"> </w:t>
      </w:r>
      <w:r>
        <w:t>scanner</w:t>
      </w:r>
      <w:r>
        <w:rPr>
          <w:spacing w:val="-8"/>
        </w:rPr>
        <w:t xml:space="preserve"> </w:t>
      </w:r>
      <w:r>
        <w:t>and</w:t>
      </w:r>
      <w:r>
        <w:rPr>
          <w:spacing w:val="-9"/>
        </w:rPr>
        <w:t xml:space="preserve"> </w:t>
      </w:r>
      <w:r>
        <w:t>the</w:t>
      </w:r>
      <w:r>
        <w:rPr>
          <w:spacing w:val="-9"/>
        </w:rPr>
        <w:t xml:space="preserve"> </w:t>
      </w:r>
      <w:r>
        <w:t>MRI</w:t>
      </w:r>
      <w:r>
        <w:rPr>
          <w:spacing w:val="-9"/>
        </w:rPr>
        <w:t xml:space="preserve"> </w:t>
      </w:r>
      <w:r>
        <w:t>service</w:t>
      </w:r>
      <w:r>
        <w:rPr>
          <w:spacing w:val="-8"/>
        </w:rPr>
        <w:t xml:space="preserve"> </w:t>
      </w:r>
      <w:r>
        <w:t>will be provided pursuant to an existing lease that the Applicant currently holds for provision of mobile MRI services.</w:t>
      </w:r>
    </w:p>
    <w:p w14:paraId="16609A1B" w14:textId="77777777" w:rsidR="00153A8E" w:rsidRDefault="00153A8E">
      <w:pPr>
        <w:pStyle w:val="BodyText"/>
        <w:rPr>
          <w:sz w:val="24"/>
        </w:rPr>
      </w:pPr>
    </w:p>
    <w:p w14:paraId="16609A1C" w14:textId="77777777" w:rsidR="00153A8E" w:rsidRDefault="00153A8E">
      <w:pPr>
        <w:pStyle w:val="BodyText"/>
        <w:rPr>
          <w:sz w:val="20"/>
        </w:rPr>
      </w:pPr>
    </w:p>
    <w:p w14:paraId="16609A1D" w14:textId="77777777" w:rsidR="00153A8E" w:rsidRDefault="00C43157">
      <w:pPr>
        <w:pStyle w:val="BodyText"/>
        <w:spacing w:line="480" w:lineRule="auto"/>
        <w:ind w:left="835" w:right="816"/>
        <w:jc w:val="both"/>
      </w:pPr>
      <w:r>
        <w:t>The</w:t>
      </w:r>
      <w:r>
        <w:rPr>
          <w:spacing w:val="-4"/>
        </w:rPr>
        <w:t xml:space="preserve"> </w:t>
      </w:r>
      <w:r>
        <w:t>Proposed</w:t>
      </w:r>
      <w:r>
        <w:rPr>
          <w:spacing w:val="-4"/>
        </w:rPr>
        <w:t xml:space="preserve"> </w:t>
      </w:r>
      <w:r>
        <w:t>Project</w:t>
      </w:r>
      <w:r>
        <w:rPr>
          <w:spacing w:val="-4"/>
        </w:rPr>
        <w:t xml:space="preserve"> </w:t>
      </w:r>
      <w:r>
        <w:t>will</w:t>
      </w:r>
      <w:r>
        <w:rPr>
          <w:spacing w:val="-4"/>
        </w:rPr>
        <w:t xml:space="preserve"> </w:t>
      </w:r>
      <w:r>
        <w:t>complement</w:t>
      </w:r>
      <w:r>
        <w:rPr>
          <w:spacing w:val="-4"/>
        </w:rPr>
        <w:t xml:space="preserve"> </w:t>
      </w:r>
      <w:r>
        <w:t>the</w:t>
      </w:r>
      <w:r>
        <w:rPr>
          <w:spacing w:val="-4"/>
        </w:rPr>
        <w:t xml:space="preserve"> </w:t>
      </w:r>
      <w:r>
        <w:t>general</w:t>
      </w:r>
      <w:r>
        <w:rPr>
          <w:spacing w:val="-4"/>
        </w:rPr>
        <w:t xml:space="preserve"> </w:t>
      </w:r>
      <w:r>
        <w:t>diagnostic</w:t>
      </w:r>
      <w:r>
        <w:rPr>
          <w:spacing w:val="-4"/>
        </w:rPr>
        <w:t xml:space="preserve"> </w:t>
      </w:r>
      <w:r>
        <w:t>imaging</w:t>
      </w:r>
      <w:r>
        <w:rPr>
          <w:spacing w:val="-4"/>
        </w:rPr>
        <w:t xml:space="preserve"> </w:t>
      </w:r>
      <w:r>
        <w:t>modalities</w:t>
      </w:r>
      <w:r>
        <w:rPr>
          <w:spacing w:val="-3"/>
        </w:rPr>
        <w:t xml:space="preserve"> </w:t>
      </w:r>
      <w:r>
        <w:t>(X-Ray</w:t>
      </w:r>
      <w:r>
        <w:rPr>
          <w:spacing w:val="-4"/>
        </w:rPr>
        <w:t xml:space="preserve"> </w:t>
      </w:r>
      <w:r>
        <w:t>and ultrasound)</w:t>
      </w:r>
      <w:r>
        <w:rPr>
          <w:spacing w:val="-7"/>
        </w:rPr>
        <w:t xml:space="preserve"> </w:t>
      </w:r>
      <w:r>
        <w:t>which</w:t>
      </w:r>
      <w:r>
        <w:rPr>
          <w:spacing w:val="-8"/>
        </w:rPr>
        <w:t xml:space="preserve"> </w:t>
      </w:r>
      <w:r>
        <w:t>will</w:t>
      </w:r>
      <w:r>
        <w:rPr>
          <w:spacing w:val="-8"/>
        </w:rPr>
        <w:t xml:space="preserve"> </w:t>
      </w:r>
      <w:r>
        <w:t>be</w:t>
      </w:r>
      <w:r>
        <w:rPr>
          <w:spacing w:val="-8"/>
        </w:rPr>
        <w:t xml:space="preserve"> </w:t>
      </w:r>
      <w:r>
        <w:t>available</w:t>
      </w:r>
      <w:r>
        <w:rPr>
          <w:spacing w:val="-8"/>
        </w:rPr>
        <w:t xml:space="preserve"> </w:t>
      </w:r>
      <w:r>
        <w:t>at</w:t>
      </w:r>
      <w:r>
        <w:rPr>
          <w:spacing w:val="-8"/>
        </w:rPr>
        <w:t xml:space="preserve"> </w:t>
      </w:r>
      <w:r>
        <w:t>the</w:t>
      </w:r>
      <w:r>
        <w:rPr>
          <w:spacing w:val="-8"/>
        </w:rPr>
        <w:t xml:space="preserve"> </w:t>
      </w:r>
      <w:r>
        <w:t>P</w:t>
      </w:r>
      <w:r>
        <w:t>lymouth</w:t>
      </w:r>
      <w:r>
        <w:rPr>
          <w:spacing w:val="-8"/>
        </w:rPr>
        <w:t xml:space="preserve"> </w:t>
      </w:r>
      <w:r>
        <w:t>Practice.</w:t>
      </w:r>
      <w:r>
        <w:rPr>
          <w:spacing w:val="-8"/>
        </w:rPr>
        <w:t xml:space="preserve"> </w:t>
      </w:r>
      <w:r>
        <w:t>The</w:t>
      </w:r>
      <w:r>
        <w:rPr>
          <w:spacing w:val="-8"/>
        </w:rPr>
        <w:t xml:space="preserve"> </w:t>
      </w:r>
      <w:r>
        <w:t>Proposed</w:t>
      </w:r>
      <w:r>
        <w:rPr>
          <w:spacing w:val="-8"/>
        </w:rPr>
        <w:t xml:space="preserve"> </w:t>
      </w:r>
      <w:r>
        <w:t>Project</w:t>
      </w:r>
      <w:r>
        <w:rPr>
          <w:spacing w:val="-8"/>
        </w:rPr>
        <w:t xml:space="preserve"> </w:t>
      </w:r>
      <w:r>
        <w:t>is</w:t>
      </w:r>
      <w:r>
        <w:rPr>
          <w:spacing w:val="-8"/>
        </w:rPr>
        <w:t xml:space="preserve"> </w:t>
      </w:r>
      <w:r>
        <w:t>part</w:t>
      </w:r>
      <w:r>
        <w:rPr>
          <w:spacing w:val="-8"/>
        </w:rPr>
        <w:t xml:space="preserve"> </w:t>
      </w:r>
      <w:r>
        <w:t>of the Applicant’s ongoing efforts to improve access to necessary care, promote care coordination, and help control total medical expense for the community. The Proposed Project is driven by a need to expand a</w:t>
      </w:r>
      <w:r>
        <w:t>ccess to cost effective advanced imaging for Atrius Health</w:t>
      </w:r>
      <w:r>
        <w:rPr>
          <w:spacing w:val="-17"/>
        </w:rPr>
        <w:t xml:space="preserve"> </w:t>
      </w:r>
      <w:r>
        <w:t>patients</w:t>
      </w:r>
      <w:r>
        <w:rPr>
          <w:spacing w:val="-17"/>
        </w:rPr>
        <w:t xml:space="preserve"> </w:t>
      </w:r>
      <w:r>
        <w:t>in</w:t>
      </w:r>
      <w:r>
        <w:rPr>
          <w:spacing w:val="-16"/>
        </w:rPr>
        <w:t xml:space="preserve"> </w:t>
      </w:r>
      <w:r>
        <w:t>the</w:t>
      </w:r>
      <w:r>
        <w:rPr>
          <w:spacing w:val="-17"/>
        </w:rPr>
        <w:t xml:space="preserve"> </w:t>
      </w:r>
      <w:r>
        <w:t>greater</w:t>
      </w:r>
      <w:r>
        <w:rPr>
          <w:spacing w:val="-16"/>
        </w:rPr>
        <w:t xml:space="preserve"> </w:t>
      </w:r>
      <w:r>
        <w:t>Plymouth</w:t>
      </w:r>
      <w:r>
        <w:rPr>
          <w:spacing w:val="-17"/>
        </w:rPr>
        <w:t xml:space="preserve"> </w:t>
      </w:r>
      <w:r>
        <w:t>area</w:t>
      </w:r>
      <w:r>
        <w:rPr>
          <w:spacing w:val="-16"/>
        </w:rPr>
        <w:t xml:space="preserve"> </w:t>
      </w:r>
      <w:r>
        <w:t>currently</w:t>
      </w:r>
      <w:r>
        <w:rPr>
          <w:spacing w:val="-17"/>
        </w:rPr>
        <w:t xml:space="preserve"> </w:t>
      </w:r>
      <w:r>
        <w:t>served</w:t>
      </w:r>
      <w:r>
        <w:rPr>
          <w:spacing w:val="-17"/>
        </w:rPr>
        <w:t xml:space="preserve"> </w:t>
      </w:r>
      <w:r>
        <w:t>by</w:t>
      </w:r>
      <w:r>
        <w:rPr>
          <w:spacing w:val="-16"/>
        </w:rPr>
        <w:t xml:space="preserve"> </w:t>
      </w:r>
      <w:r>
        <w:t>the</w:t>
      </w:r>
      <w:r>
        <w:rPr>
          <w:spacing w:val="-17"/>
        </w:rPr>
        <w:t xml:space="preserve"> </w:t>
      </w:r>
      <w:r>
        <w:t>PMG</w:t>
      </w:r>
      <w:r>
        <w:rPr>
          <w:spacing w:val="-16"/>
        </w:rPr>
        <w:t xml:space="preserve"> </w:t>
      </w:r>
      <w:r>
        <w:t>practices</w:t>
      </w:r>
      <w:r>
        <w:rPr>
          <w:spacing w:val="-17"/>
        </w:rPr>
        <w:t xml:space="preserve"> </w:t>
      </w:r>
      <w:r>
        <w:t>and</w:t>
      </w:r>
      <w:r>
        <w:rPr>
          <w:spacing w:val="-16"/>
        </w:rPr>
        <w:t xml:space="preserve"> </w:t>
      </w:r>
      <w:r>
        <w:t>which will</w:t>
      </w:r>
      <w:r>
        <w:rPr>
          <w:spacing w:val="-7"/>
        </w:rPr>
        <w:t xml:space="preserve"> </w:t>
      </w:r>
      <w:r>
        <w:t>be</w:t>
      </w:r>
      <w:r>
        <w:rPr>
          <w:spacing w:val="-6"/>
        </w:rPr>
        <w:t xml:space="preserve"> </w:t>
      </w:r>
      <w:r>
        <w:t>served</w:t>
      </w:r>
      <w:r>
        <w:rPr>
          <w:spacing w:val="-7"/>
        </w:rPr>
        <w:t xml:space="preserve"> </w:t>
      </w:r>
      <w:r>
        <w:t>in</w:t>
      </w:r>
      <w:r>
        <w:rPr>
          <w:spacing w:val="-7"/>
        </w:rPr>
        <w:t xml:space="preserve"> </w:t>
      </w:r>
      <w:r>
        <w:t>the</w:t>
      </w:r>
      <w:r>
        <w:rPr>
          <w:spacing w:val="-8"/>
        </w:rPr>
        <w:t xml:space="preserve"> </w:t>
      </w:r>
      <w:r>
        <w:t>future</w:t>
      </w:r>
      <w:r>
        <w:rPr>
          <w:spacing w:val="-7"/>
        </w:rPr>
        <w:t xml:space="preserve"> </w:t>
      </w:r>
      <w:r>
        <w:t>by</w:t>
      </w:r>
      <w:r>
        <w:rPr>
          <w:spacing w:val="-7"/>
        </w:rPr>
        <w:t xml:space="preserve"> </w:t>
      </w:r>
      <w:r>
        <w:t>the</w:t>
      </w:r>
      <w:r>
        <w:rPr>
          <w:spacing w:val="-6"/>
        </w:rPr>
        <w:t xml:space="preserve"> </w:t>
      </w:r>
      <w:r>
        <w:t>Plymouth</w:t>
      </w:r>
      <w:r>
        <w:rPr>
          <w:spacing w:val="-6"/>
        </w:rPr>
        <w:t xml:space="preserve"> </w:t>
      </w:r>
      <w:r>
        <w:t>Practice.</w:t>
      </w:r>
      <w:r>
        <w:rPr>
          <w:spacing w:val="-8"/>
        </w:rPr>
        <w:t xml:space="preserve"> </w:t>
      </w:r>
      <w:r>
        <w:t>We</w:t>
      </w:r>
      <w:r>
        <w:rPr>
          <w:spacing w:val="-6"/>
        </w:rPr>
        <w:t xml:space="preserve"> </w:t>
      </w:r>
      <w:r>
        <w:t>understand</w:t>
      </w:r>
      <w:r>
        <w:rPr>
          <w:spacing w:val="-6"/>
        </w:rPr>
        <w:t xml:space="preserve"> </w:t>
      </w:r>
      <w:r>
        <w:t>that</w:t>
      </w:r>
      <w:r>
        <w:rPr>
          <w:spacing w:val="-8"/>
        </w:rPr>
        <w:t xml:space="preserve"> </w:t>
      </w:r>
      <w:r>
        <w:t>currently</w:t>
      </w:r>
      <w:r>
        <w:rPr>
          <w:spacing w:val="-7"/>
        </w:rPr>
        <w:t xml:space="preserve"> </w:t>
      </w:r>
      <w:r>
        <w:t>the</w:t>
      </w:r>
      <w:r>
        <w:rPr>
          <w:spacing w:val="-8"/>
        </w:rPr>
        <w:t xml:space="preserve"> </w:t>
      </w:r>
      <w:r>
        <w:t>only available</w:t>
      </w:r>
      <w:r>
        <w:rPr>
          <w:spacing w:val="-2"/>
        </w:rPr>
        <w:t xml:space="preserve"> </w:t>
      </w:r>
      <w:r>
        <w:t>CT</w:t>
      </w:r>
      <w:r>
        <w:rPr>
          <w:spacing w:val="-3"/>
        </w:rPr>
        <w:t xml:space="preserve"> </w:t>
      </w:r>
      <w:r>
        <w:t>and</w:t>
      </w:r>
      <w:r>
        <w:rPr>
          <w:spacing w:val="-2"/>
        </w:rPr>
        <w:t xml:space="preserve"> </w:t>
      </w:r>
      <w:r>
        <w:t>MRI</w:t>
      </w:r>
      <w:r>
        <w:rPr>
          <w:spacing w:val="-3"/>
        </w:rPr>
        <w:t xml:space="preserve"> </w:t>
      </w:r>
      <w:r>
        <w:t>services</w:t>
      </w:r>
      <w:r>
        <w:rPr>
          <w:spacing w:val="-3"/>
        </w:rPr>
        <w:t xml:space="preserve"> </w:t>
      </w:r>
      <w:r>
        <w:t>in</w:t>
      </w:r>
      <w:r>
        <w:rPr>
          <w:spacing w:val="-2"/>
        </w:rPr>
        <w:t xml:space="preserve"> </w:t>
      </w:r>
      <w:r>
        <w:t>the</w:t>
      </w:r>
      <w:r>
        <w:rPr>
          <w:spacing w:val="-3"/>
        </w:rPr>
        <w:t xml:space="preserve"> </w:t>
      </w:r>
      <w:r>
        <w:t>Plymouth area</w:t>
      </w:r>
      <w:r>
        <w:rPr>
          <w:spacing w:val="-3"/>
        </w:rPr>
        <w:t xml:space="preserve"> </w:t>
      </w:r>
      <w:r>
        <w:t>are</w:t>
      </w:r>
      <w:r>
        <w:rPr>
          <w:spacing w:val="-2"/>
        </w:rPr>
        <w:t xml:space="preserve"> </w:t>
      </w:r>
      <w:r>
        <w:t>higher</w:t>
      </w:r>
      <w:r>
        <w:rPr>
          <w:spacing w:val="-3"/>
        </w:rPr>
        <w:t xml:space="preserve"> </w:t>
      </w:r>
      <w:r>
        <w:t>cost,</w:t>
      </w:r>
      <w:r>
        <w:rPr>
          <w:spacing w:val="-2"/>
        </w:rPr>
        <w:t xml:space="preserve"> </w:t>
      </w:r>
      <w:r>
        <w:t>hospital-based</w:t>
      </w:r>
      <w:r>
        <w:rPr>
          <w:spacing w:val="-3"/>
        </w:rPr>
        <w:t xml:space="preserve"> </w:t>
      </w:r>
      <w:r>
        <w:rPr>
          <w:spacing w:val="-2"/>
        </w:rPr>
        <w:t>services,</w:t>
      </w:r>
    </w:p>
    <w:p w14:paraId="16609A1E" w14:textId="77777777" w:rsidR="00153A8E" w:rsidRDefault="00153A8E">
      <w:pPr>
        <w:spacing w:line="480" w:lineRule="auto"/>
        <w:jc w:val="both"/>
        <w:sectPr w:rsidR="00153A8E">
          <w:headerReference w:type="default" r:id="rId17"/>
          <w:footerReference w:type="default" r:id="rId18"/>
          <w:pgSz w:w="12240" w:h="15840"/>
          <w:pgMar w:top="1520" w:right="620" w:bottom="680" w:left="820" w:header="792" w:footer="498" w:gutter="0"/>
          <w:cols w:space="720"/>
        </w:sectPr>
      </w:pPr>
    </w:p>
    <w:p w14:paraId="16609A1F" w14:textId="77777777" w:rsidR="00153A8E" w:rsidRDefault="00153A8E">
      <w:pPr>
        <w:pStyle w:val="BodyText"/>
        <w:rPr>
          <w:sz w:val="20"/>
        </w:rPr>
      </w:pPr>
    </w:p>
    <w:p w14:paraId="16609A20" w14:textId="77777777" w:rsidR="00153A8E" w:rsidRDefault="00153A8E">
      <w:pPr>
        <w:pStyle w:val="BodyText"/>
        <w:rPr>
          <w:sz w:val="20"/>
        </w:rPr>
      </w:pPr>
    </w:p>
    <w:p w14:paraId="16609A21" w14:textId="77777777" w:rsidR="00153A8E" w:rsidRDefault="00153A8E">
      <w:pPr>
        <w:pStyle w:val="BodyText"/>
        <w:rPr>
          <w:sz w:val="20"/>
        </w:rPr>
      </w:pPr>
    </w:p>
    <w:p w14:paraId="16609A22" w14:textId="77777777" w:rsidR="00153A8E" w:rsidRDefault="00153A8E">
      <w:pPr>
        <w:pStyle w:val="BodyText"/>
        <w:spacing w:before="5"/>
      </w:pPr>
    </w:p>
    <w:p w14:paraId="16609A23" w14:textId="77777777" w:rsidR="00153A8E" w:rsidRDefault="00C43157">
      <w:pPr>
        <w:pStyle w:val="BodyText"/>
        <w:spacing w:before="100" w:line="480" w:lineRule="auto"/>
        <w:ind w:left="836" w:right="820"/>
        <w:jc w:val="both"/>
      </w:pPr>
      <w:r>
        <w:t>subject</w:t>
      </w:r>
      <w:r>
        <w:rPr>
          <w:spacing w:val="-8"/>
        </w:rPr>
        <w:t xml:space="preserve"> </w:t>
      </w:r>
      <w:r>
        <w:t>to</w:t>
      </w:r>
      <w:r>
        <w:rPr>
          <w:spacing w:val="-9"/>
        </w:rPr>
        <w:t xml:space="preserve"> </w:t>
      </w:r>
      <w:r>
        <w:t>hospital</w:t>
      </w:r>
      <w:r>
        <w:rPr>
          <w:spacing w:val="-9"/>
        </w:rPr>
        <w:t xml:space="preserve"> </w:t>
      </w:r>
      <w:r>
        <w:t>facility</w:t>
      </w:r>
      <w:r>
        <w:rPr>
          <w:spacing w:val="-8"/>
        </w:rPr>
        <w:t xml:space="preserve"> </w:t>
      </w:r>
      <w:r>
        <w:t>fees.</w:t>
      </w:r>
      <w:r>
        <w:rPr>
          <w:spacing w:val="-8"/>
        </w:rPr>
        <w:t xml:space="preserve"> </w:t>
      </w:r>
      <w:r>
        <w:t>By</w:t>
      </w:r>
      <w:r>
        <w:rPr>
          <w:spacing w:val="-7"/>
        </w:rPr>
        <w:t xml:space="preserve"> </w:t>
      </w:r>
      <w:r>
        <w:t>having</w:t>
      </w:r>
      <w:r>
        <w:rPr>
          <w:spacing w:val="-9"/>
        </w:rPr>
        <w:t xml:space="preserve"> </w:t>
      </w:r>
      <w:r>
        <w:t>access</w:t>
      </w:r>
      <w:r>
        <w:rPr>
          <w:spacing w:val="-9"/>
        </w:rPr>
        <w:t xml:space="preserve"> </w:t>
      </w:r>
      <w:r>
        <w:t>to</w:t>
      </w:r>
      <w:r>
        <w:rPr>
          <w:spacing w:val="-9"/>
        </w:rPr>
        <w:t xml:space="preserve"> </w:t>
      </w:r>
      <w:r>
        <w:t>these</w:t>
      </w:r>
      <w:r>
        <w:rPr>
          <w:spacing w:val="-9"/>
        </w:rPr>
        <w:t xml:space="preserve"> </w:t>
      </w:r>
      <w:r>
        <w:t>advanced</w:t>
      </w:r>
      <w:r>
        <w:rPr>
          <w:spacing w:val="-9"/>
        </w:rPr>
        <w:t xml:space="preserve"> </w:t>
      </w:r>
      <w:r>
        <w:t>imaging</w:t>
      </w:r>
      <w:r>
        <w:rPr>
          <w:spacing w:val="-9"/>
        </w:rPr>
        <w:t xml:space="preserve"> </w:t>
      </w:r>
      <w:r>
        <w:t>modalities</w:t>
      </w:r>
      <w:r>
        <w:rPr>
          <w:spacing w:val="-9"/>
        </w:rPr>
        <w:t xml:space="preserve"> </w:t>
      </w:r>
      <w:r>
        <w:t>in</w:t>
      </w:r>
      <w:r>
        <w:rPr>
          <w:spacing w:val="-7"/>
        </w:rPr>
        <w:t xml:space="preserve"> </w:t>
      </w:r>
      <w:r>
        <w:t>an outpatient physician practice setting, patients in the Plymouth Practice</w:t>
      </w:r>
      <w:r>
        <w:rPr>
          <w:spacing w:val="-1"/>
        </w:rPr>
        <w:t xml:space="preserve"> </w:t>
      </w:r>
      <w:r>
        <w:t>service area will be more likely to receive the right care, in the right place, at the right time.</w:t>
      </w:r>
    </w:p>
    <w:p w14:paraId="16609A24" w14:textId="77777777" w:rsidR="00153A8E" w:rsidRDefault="00153A8E">
      <w:pPr>
        <w:pStyle w:val="BodyText"/>
        <w:rPr>
          <w:sz w:val="24"/>
        </w:rPr>
      </w:pPr>
    </w:p>
    <w:p w14:paraId="16609A25" w14:textId="77777777" w:rsidR="00153A8E" w:rsidRDefault="00153A8E">
      <w:pPr>
        <w:pStyle w:val="BodyText"/>
        <w:rPr>
          <w:sz w:val="20"/>
        </w:rPr>
      </w:pPr>
    </w:p>
    <w:p w14:paraId="16609A26" w14:textId="77777777" w:rsidR="00153A8E" w:rsidRPr="000661B9" w:rsidRDefault="00C43157">
      <w:pPr>
        <w:pStyle w:val="Heading1"/>
        <w:numPr>
          <w:ilvl w:val="0"/>
          <w:numId w:val="4"/>
        </w:numPr>
        <w:tabs>
          <w:tab w:val="left" w:pos="1555"/>
          <w:tab w:val="left" w:pos="1557"/>
        </w:tabs>
        <w:ind w:hanging="721"/>
      </w:pPr>
      <w:bookmarkStart w:id="1" w:name="_TOC_250003"/>
      <w:r w:rsidRPr="000661B9">
        <w:t>SCOPE</w:t>
      </w:r>
      <w:r w:rsidRPr="000661B9">
        <w:rPr>
          <w:spacing w:val="-6"/>
        </w:rPr>
        <w:t xml:space="preserve"> </w:t>
      </w:r>
      <w:r w:rsidRPr="000661B9">
        <w:t>OF</w:t>
      </w:r>
      <w:r w:rsidRPr="000661B9">
        <w:rPr>
          <w:spacing w:val="-6"/>
        </w:rPr>
        <w:t xml:space="preserve"> </w:t>
      </w:r>
      <w:bookmarkEnd w:id="1"/>
      <w:r w:rsidRPr="000661B9">
        <w:rPr>
          <w:spacing w:val="-2"/>
        </w:rPr>
        <w:t>REPORT</w:t>
      </w:r>
    </w:p>
    <w:p w14:paraId="16609A27" w14:textId="77777777" w:rsidR="00153A8E" w:rsidRDefault="00153A8E">
      <w:pPr>
        <w:pStyle w:val="BodyText"/>
        <w:rPr>
          <w:b/>
          <w:sz w:val="20"/>
        </w:rPr>
      </w:pPr>
    </w:p>
    <w:p w14:paraId="16609A28" w14:textId="77777777" w:rsidR="00153A8E" w:rsidRDefault="00153A8E">
      <w:pPr>
        <w:pStyle w:val="BodyText"/>
        <w:rPr>
          <w:b/>
          <w:sz w:val="24"/>
        </w:rPr>
      </w:pPr>
    </w:p>
    <w:p w14:paraId="16609A29" w14:textId="77777777" w:rsidR="00153A8E" w:rsidRDefault="00C43157">
      <w:pPr>
        <w:pStyle w:val="BodyText"/>
        <w:spacing w:before="1" w:line="480" w:lineRule="auto"/>
        <w:ind w:left="835" w:right="816"/>
        <w:jc w:val="both"/>
      </w:pPr>
      <w:r>
        <w:t>The scope of this report is limited to an analysis of the seven-year Projections for the fiscal years</w:t>
      </w:r>
      <w:r>
        <w:rPr>
          <w:spacing w:val="-17"/>
        </w:rPr>
        <w:t xml:space="preserve"> </w:t>
      </w:r>
      <w:r>
        <w:t>ending</w:t>
      </w:r>
      <w:r>
        <w:rPr>
          <w:spacing w:val="-16"/>
        </w:rPr>
        <w:t xml:space="preserve"> </w:t>
      </w:r>
      <w:r>
        <w:t>December</w:t>
      </w:r>
      <w:r>
        <w:rPr>
          <w:spacing w:val="-16"/>
        </w:rPr>
        <w:t xml:space="preserve"> </w:t>
      </w:r>
      <w:r>
        <w:t>31,</w:t>
      </w:r>
      <w:r>
        <w:rPr>
          <w:spacing w:val="-17"/>
        </w:rPr>
        <w:t xml:space="preserve"> </w:t>
      </w:r>
      <w:r>
        <w:t>2022,</w:t>
      </w:r>
      <w:r>
        <w:rPr>
          <w:spacing w:val="-16"/>
        </w:rPr>
        <w:t xml:space="preserve"> </w:t>
      </w:r>
      <w:r>
        <w:t>through</w:t>
      </w:r>
      <w:r>
        <w:rPr>
          <w:spacing w:val="-17"/>
        </w:rPr>
        <w:t xml:space="preserve"> </w:t>
      </w:r>
      <w:r>
        <w:t>2028,</w:t>
      </w:r>
      <w:r>
        <w:rPr>
          <w:spacing w:val="-15"/>
        </w:rPr>
        <w:t xml:space="preserve"> </w:t>
      </w:r>
      <w:r>
        <w:t>prepared</w:t>
      </w:r>
      <w:r>
        <w:rPr>
          <w:spacing w:val="-16"/>
        </w:rPr>
        <w:t xml:space="preserve"> </w:t>
      </w:r>
      <w:r>
        <w:t>by</w:t>
      </w:r>
      <w:r>
        <w:rPr>
          <w:spacing w:val="-17"/>
        </w:rPr>
        <w:t xml:space="preserve"> </w:t>
      </w:r>
      <w:r>
        <w:t>Management,</w:t>
      </w:r>
      <w:r>
        <w:rPr>
          <w:spacing w:val="-16"/>
        </w:rPr>
        <w:t xml:space="preserve"> </w:t>
      </w:r>
      <w:r>
        <w:t>and</w:t>
      </w:r>
      <w:r>
        <w:rPr>
          <w:spacing w:val="-17"/>
        </w:rPr>
        <w:t xml:space="preserve"> </w:t>
      </w:r>
      <w:r>
        <w:t>the</w:t>
      </w:r>
      <w:r>
        <w:rPr>
          <w:spacing w:val="-16"/>
        </w:rPr>
        <w:t xml:space="preserve"> </w:t>
      </w:r>
      <w:r>
        <w:t>supporting documentation to render an opinion as to the reasonableness of assumpti</w:t>
      </w:r>
      <w:r>
        <w:t>ons used in the preparation and feasibility of the Projections. Reasonableness is defined within the context of this report as supportable and proper, given the underlying information. Feasibility is defined as based on the assumptions used, the Proposed P</w:t>
      </w:r>
      <w:r>
        <w:t>roject is not likely to result in a liquidation of the underlying assets or the need for reorganization.</w:t>
      </w:r>
    </w:p>
    <w:p w14:paraId="16609A2A" w14:textId="77777777" w:rsidR="00153A8E" w:rsidRDefault="00153A8E">
      <w:pPr>
        <w:pStyle w:val="BodyText"/>
        <w:rPr>
          <w:sz w:val="24"/>
        </w:rPr>
      </w:pPr>
    </w:p>
    <w:p w14:paraId="16609A2B" w14:textId="77777777" w:rsidR="00153A8E" w:rsidRDefault="00153A8E">
      <w:pPr>
        <w:pStyle w:val="BodyText"/>
        <w:spacing w:before="11"/>
        <w:rPr>
          <w:sz w:val="19"/>
        </w:rPr>
      </w:pPr>
    </w:p>
    <w:p w14:paraId="16609A2C" w14:textId="77777777" w:rsidR="00153A8E" w:rsidRDefault="00C43157">
      <w:pPr>
        <w:pStyle w:val="BodyText"/>
        <w:spacing w:line="480" w:lineRule="auto"/>
        <w:ind w:left="836" w:right="818"/>
        <w:jc w:val="both"/>
      </w:pPr>
      <w:r>
        <w:t>This</w:t>
      </w:r>
      <w:r>
        <w:rPr>
          <w:spacing w:val="-10"/>
        </w:rPr>
        <w:t xml:space="preserve"> </w:t>
      </w:r>
      <w:r>
        <w:t>report</w:t>
      </w:r>
      <w:r>
        <w:rPr>
          <w:spacing w:val="-11"/>
        </w:rPr>
        <w:t xml:space="preserve"> </w:t>
      </w:r>
      <w:r>
        <w:t>is</w:t>
      </w:r>
      <w:r>
        <w:rPr>
          <w:spacing w:val="-11"/>
        </w:rPr>
        <w:t xml:space="preserve"> </w:t>
      </w:r>
      <w:r>
        <w:t>based</w:t>
      </w:r>
      <w:r>
        <w:rPr>
          <w:spacing w:val="-10"/>
        </w:rPr>
        <w:t xml:space="preserve"> </w:t>
      </w:r>
      <w:r>
        <w:t>on</w:t>
      </w:r>
      <w:r>
        <w:rPr>
          <w:spacing w:val="-10"/>
        </w:rPr>
        <w:t xml:space="preserve"> </w:t>
      </w:r>
      <w:r>
        <w:t>prospective</w:t>
      </w:r>
      <w:r>
        <w:rPr>
          <w:spacing w:val="-11"/>
        </w:rPr>
        <w:t xml:space="preserve"> </w:t>
      </w:r>
      <w:r>
        <w:t>financial</w:t>
      </w:r>
      <w:r>
        <w:rPr>
          <w:spacing w:val="-10"/>
        </w:rPr>
        <w:t xml:space="preserve"> </w:t>
      </w:r>
      <w:r>
        <w:t>information</w:t>
      </w:r>
      <w:r>
        <w:rPr>
          <w:spacing w:val="-10"/>
        </w:rPr>
        <w:t xml:space="preserve"> </w:t>
      </w:r>
      <w:r>
        <w:t>provided</w:t>
      </w:r>
      <w:r>
        <w:rPr>
          <w:spacing w:val="-11"/>
        </w:rPr>
        <w:t xml:space="preserve"> </w:t>
      </w:r>
      <w:r>
        <w:t>to</w:t>
      </w:r>
      <w:r>
        <w:rPr>
          <w:spacing w:val="-11"/>
        </w:rPr>
        <w:t xml:space="preserve"> </w:t>
      </w:r>
      <w:r>
        <w:t>us</w:t>
      </w:r>
      <w:r>
        <w:rPr>
          <w:spacing w:val="-10"/>
        </w:rPr>
        <w:t xml:space="preserve"> </w:t>
      </w:r>
      <w:r>
        <w:t>by</w:t>
      </w:r>
      <w:r>
        <w:rPr>
          <w:spacing w:val="-11"/>
        </w:rPr>
        <w:t xml:space="preserve"> </w:t>
      </w:r>
      <w:r>
        <w:t>Management.</w:t>
      </w:r>
      <w:r>
        <w:rPr>
          <w:spacing w:val="-11"/>
        </w:rPr>
        <w:t xml:space="preserve"> </w:t>
      </w:r>
      <w:r>
        <w:t>BDO understands the prospective financial information was dev</w:t>
      </w:r>
      <w:r>
        <w:t xml:space="preserve">eloped as of August 17, </w:t>
      </w:r>
      <w:proofErr w:type="gramStart"/>
      <w:r>
        <w:t>2022</w:t>
      </w:r>
      <w:proofErr w:type="gramEnd"/>
      <w:r>
        <w:t xml:space="preserve"> and is</w:t>
      </w:r>
      <w:r>
        <w:rPr>
          <w:spacing w:val="-13"/>
        </w:rPr>
        <w:t xml:space="preserve"> </w:t>
      </w:r>
      <w:r>
        <w:t>still</w:t>
      </w:r>
      <w:r>
        <w:rPr>
          <w:spacing w:val="-12"/>
        </w:rPr>
        <w:t xml:space="preserve"> </w:t>
      </w:r>
      <w:r>
        <w:t>representative</w:t>
      </w:r>
      <w:r>
        <w:rPr>
          <w:spacing w:val="-14"/>
        </w:rPr>
        <w:t xml:space="preserve"> </w:t>
      </w:r>
      <w:r>
        <w:t>of</w:t>
      </w:r>
      <w:r>
        <w:rPr>
          <w:spacing w:val="-12"/>
        </w:rPr>
        <w:t xml:space="preserve"> </w:t>
      </w:r>
      <w:r>
        <w:t>Management’s</w:t>
      </w:r>
      <w:r>
        <w:rPr>
          <w:spacing w:val="-13"/>
        </w:rPr>
        <w:t xml:space="preserve"> </w:t>
      </w:r>
      <w:r>
        <w:t>expectations</w:t>
      </w:r>
      <w:r>
        <w:rPr>
          <w:spacing w:val="-12"/>
        </w:rPr>
        <w:t xml:space="preserve"> </w:t>
      </w:r>
      <w:r>
        <w:t>as</w:t>
      </w:r>
      <w:r>
        <w:rPr>
          <w:spacing w:val="-13"/>
        </w:rPr>
        <w:t xml:space="preserve"> </w:t>
      </w:r>
      <w:r>
        <w:t>of</w:t>
      </w:r>
      <w:r>
        <w:rPr>
          <w:spacing w:val="-13"/>
        </w:rPr>
        <w:t xml:space="preserve"> </w:t>
      </w:r>
      <w:r>
        <w:t>the</w:t>
      </w:r>
      <w:r>
        <w:rPr>
          <w:spacing w:val="-13"/>
        </w:rPr>
        <w:t xml:space="preserve"> </w:t>
      </w:r>
      <w:r>
        <w:t>drafting</w:t>
      </w:r>
      <w:r>
        <w:rPr>
          <w:spacing w:val="-13"/>
        </w:rPr>
        <w:t xml:space="preserve"> </w:t>
      </w:r>
      <w:r>
        <w:t>of</w:t>
      </w:r>
      <w:r>
        <w:rPr>
          <w:spacing w:val="-13"/>
        </w:rPr>
        <w:t xml:space="preserve"> </w:t>
      </w:r>
      <w:r>
        <w:t>this</w:t>
      </w:r>
      <w:r>
        <w:rPr>
          <w:spacing w:val="-13"/>
        </w:rPr>
        <w:t xml:space="preserve"> </w:t>
      </w:r>
      <w:r>
        <w:t>report.</w:t>
      </w:r>
      <w:r>
        <w:rPr>
          <w:spacing w:val="-13"/>
        </w:rPr>
        <w:t xml:space="preserve"> </w:t>
      </w:r>
      <w:r>
        <w:t>BDO</w:t>
      </w:r>
      <w:r>
        <w:rPr>
          <w:spacing w:val="-13"/>
        </w:rPr>
        <w:t xml:space="preserve"> </w:t>
      </w:r>
      <w:r>
        <w:t>has not audited or performed any other form of attestation services on the projected financial information related to the operations of Atrius Health.</w:t>
      </w:r>
    </w:p>
    <w:p w14:paraId="16609A2D" w14:textId="77777777" w:rsidR="00153A8E" w:rsidRDefault="00153A8E">
      <w:pPr>
        <w:pStyle w:val="BodyText"/>
        <w:rPr>
          <w:sz w:val="24"/>
        </w:rPr>
      </w:pPr>
    </w:p>
    <w:p w14:paraId="16609A2E" w14:textId="77777777" w:rsidR="00153A8E" w:rsidRDefault="00153A8E">
      <w:pPr>
        <w:pStyle w:val="BodyText"/>
        <w:spacing w:before="11"/>
        <w:rPr>
          <w:sz w:val="19"/>
        </w:rPr>
      </w:pPr>
    </w:p>
    <w:p w14:paraId="16609A2F" w14:textId="77777777" w:rsidR="00153A8E" w:rsidRDefault="00C43157">
      <w:pPr>
        <w:pStyle w:val="BodyText"/>
        <w:spacing w:line="480" w:lineRule="auto"/>
        <w:ind w:left="835" w:right="819"/>
        <w:jc w:val="both"/>
      </w:pPr>
      <w:r>
        <w:t>If</w:t>
      </w:r>
      <w:r>
        <w:rPr>
          <w:spacing w:val="-4"/>
        </w:rPr>
        <w:t xml:space="preserve"> </w:t>
      </w:r>
      <w:r>
        <w:t>BDO</w:t>
      </w:r>
      <w:r>
        <w:rPr>
          <w:spacing w:val="-4"/>
        </w:rPr>
        <w:t xml:space="preserve"> </w:t>
      </w:r>
      <w:r>
        <w:t>had</w:t>
      </w:r>
      <w:r>
        <w:rPr>
          <w:spacing w:val="-4"/>
        </w:rPr>
        <w:t xml:space="preserve"> </w:t>
      </w:r>
      <w:r>
        <w:t>audited</w:t>
      </w:r>
      <w:r>
        <w:rPr>
          <w:spacing w:val="-4"/>
        </w:rPr>
        <w:t xml:space="preserve"> </w:t>
      </w:r>
      <w:r>
        <w:t>the</w:t>
      </w:r>
      <w:r>
        <w:rPr>
          <w:spacing w:val="-4"/>
        </w:rPr>
        <w:t xml:space="preserve"> </w:t>
      </w:r>
      <w:r>
        <w:t>underlying</w:t>
      </w:r>
      <w:r>
        <w:rPr>
          <w:spacing w:val="-4"/>
        </w:rPr>
        <w:t xml:space="preserve"> </w:t>
      </w:r>
      <w:r>
        <w:t>data,</w:t>
      </w:r>
      <w:r>
        <w:rPr>
          <w:spacing w:val="-4"/>
        </w:rPr>
        <w:t xml:space="preserve"> </w:t>
      </w:r>
      <w:r>
        <w:t>matters may</w:t>
      </w:r>
      <w:r>
        <w:rPr>
          <w:spacing w:val="-4"/>
        </w:rPr>
        <w:t xml:space="preserve"> </w:t>
      </w:r>
      <w:r>
        <w:t>have</w:t>
      </w:r>
      <w:r>
        <w:rPr>
          <w:spacing w:val="-4"/>
        </w:rPr>
        <w:t xml:space="preserve"> </w:t>
      </w:r>
      <w:r>
        <w:t>come</w:t>
      </w:r>
      <w:r>
        <w:rPr>
          <w:spacing w:val="-4"/>
        </w:rPr>
        <w:t xml:space="preserve"> </w:t>
      </w:r>
      <w:r>
        <w:t>to</w:t>
      </w:r>
      <w:r>
        <w:rPr>
          <w:spacing w:val="-4"/>
        </w:rPr>
        <w:t xml:space="preserve"> </w:t>
      </w:r>
      <w:r>
        <w:t>our</w:t>
      </w:r>
      <w:r>
        <w:rPr>
          <w:spacing w:val="-2"/>
        </w:rPr>
        <w:t xml:space="preserve"> </w:t>
      </w:r>
      <w:r>
        <w:t>attention</w:t>
      </w:r>
      <w:r>
        <w:rPr>
          <w:spacing w:val="-4"/>
        </w:rPr>
        <w:t xml:space="preserve"> </w:t>
      </w:r>
      <w:r>
        <w:t>that</w:t>
      </w:r>
      <w:r>
        <w:rPr>
          <w:spacing w:val="-4"/>
        </w:rPr>
        <w:t xml:space="preserve"> </w:t>
      </w:r>
      <w:r>
        <w:t>would have resulted</w:t>
      </w:r>
      <w:r>
        <w:t xml:space="preserve"> in our using amounts that differ from those provided. Accordingly, we do not express an opinion or any other assurances on the underlying data or projections presented or</w:t>
      </w:r>
      <w:r>
        <w:rPr>
          <w:spacing w:val="-4"/>
        </w:rPr>
        <w:t xml:space="preserve"> </w:t>
      </w:r>
      <w:r>
        <w:t>relied</w:t>
      </w:r>
      <w:r>
        <w:rPr>
          <w:spacing w:val="-2"/>
        </w:rPr>
        <w:t xml:space="preserve"> </w:t>
      </w:r>
      <w:r>
        <w:t>upon</w:t>
      </w:r>
      <w:r>
        <w:rPr>
          <w:spacing w:val="-4"/>
        </w:rPr>
        <w:t xml:space="preserve"> </w:t>
      </w:r>
      <w:r>
        <w:t>in</w:t>
      </w:r>
      <w:r>
        <w:rPr>
          <w:spacing w:val="-4"/>
        </w:rPr>
        <w:t xml:space="preserve"> </w:t>
      </w:r>
      <w:r>
        <w:t>this</w:t>
      </w:r>
      <w:r>
        <w:rPr>
          <w:spacing w:val="-3"/>
        </w:rPr>
        <w:t xml:space="preserve"> </w:t>
      </w:r>
      <w:r>
        <w:t>report.</w:t>
      </w:r>
      <w:r>
        <w:rPr>
          <w:spacing w:val="-4"/>
        </w:rPr>
        <w:t xml:space="preserve"> </w:t>
      </w:r>
      <w:r>
        <w:t>We</w:t>
      </w:r>
      <w:r>
        <w:rPr>
          <w:spacing w:val="-4"/>
        </w:rPr>
        <w:t xml:space="preserve"> </w:t>
      </w:r>
      <w:r>
        <w:t>do</w:t>
      </w:r>
      <w:r>
        <w:rPr>
          <w:spacing w:val="-3"/>
        </w:rPr>
        <w:t xml:space="preserve"> </w:t>
      </w:r>
      <w:r>
        <w:t>not</w:t>
      </w:r>
      <w:r>
        <w:rPr>
          <w:spacing w:val="-4"/>
        </w:rPr>
        <w:t xml:space="preserve"> </w:t>
      </w:r>
      <w:r>
        <w:t>provide</w:t>
      </w:r>
      <w:r>
        <w:rPr>
          <w:spacing w:val="-2"/>
        </w:rPr>
        <w:t xml:space="preserve"> </w:t>
      </w:r>
      <w:r>
        <w:t>assurance</w:t>
      </w:r>
      <w:r>
        <w:rPr>
          <w:spacing w:val="-4"/>
        </w:rPr>
        <w:t xml:space="preserve"> </w:t>
      </w:r>
      <w:r>
        <w:t>on</w:t>
      </w:r>
      <w:r>
        <w:rPr>
          <w:spacing w:val="-4"/>
        </w:rPr>
        <w:t xml:space="preserve"> </w:t>
      </w:r>
      <w:r>
        <w:t>the</w:t>
      </w:r>
      <w:r>
        <w:rPr>
          <w:spacing w:val="-4"/>
        </w:rPr>
        <w:t xml:space="preserve"> </w:t>
      </w:r>
      <w:r>
        <w:t>achievability</w:t>
      </w:r>
      <w:r>
        <w:rPr>
          <w:spacing w:val="-3"/>
        </w:rPr>
        <w:t xml:space="preserve"> </w:t>
      </w:r>
      <w:r>
        <w:t>of</w:t>
      </w:r>
      <w:r>
        <w:rPr>
          <w:spacing w:val="-4"/>
        </w:rPr>
        <w:t xml:space="preserve"> </w:t>
      </w:r>
      <w:r>
        <w:t>the</w:t>
      </w:r>
      <w:r>
        <w:rPr>
          <w:spacing w:val="-4"/>
        </w:rPr>
        <w:t xml:space="preserve"> </w:t>
      </w:r>
      <w:r>
        <w:t>results</w:t>
      </w:r>
    </w:p>
    <w:p w14:paraId="16609A30" w14:textId="77777777" w:rsidR="00153A8E" w:rsidRDefault="00153A8E">
      <w:pPr>
        <w:spacing w:line="480" w:lineRule="auto"/>
        <w:jc w:val="both"/>
        <w:sectPr w:rsidR="00153A8E">
          <w:headerReference w:type="default" r:id="rId19"/>
          <w:footerReference w:type="default" r:id="rId20"/>
          <w:pgSz w:w="12240" w:h="15840"/>
          <w:pgMar w:top="1520" w:right="620" w:bottom="680" w:left="820" w:header="792" w:footer="498" w:gutter="0"/>
          <w:cols w:space="720"/>
        </w:sectPr>
      </w:pPr>
    </w:p>
    <w:p w14:paraId="16609A31" w14:textId="77777777" w:rsidR="00153A8E" w:rsidRDefault="00153A8E">
      <w:pPr>
        <w:pStyle w:val="BodyText"/>
        <w:rPr>
          <w:sz w:val="20"/>
        </w:rPr>
      </w:pPr>
    </w:p>
    <w:p w14:paraId="16609A32" w14:textId="77777777" w:rsidR="00153A8E" w:rsidRDefault="00153A8E">
      <w:pPr>
        <w:pStyle w:val="BodyText"/>
        <w:rPr>
          <w:sz w:val="20"/>
        </w:rPr>
      </w:pPr>
    </w:p>
    <w:p w14:paraId="16609A33" w14:textId="77777777" w:rsidR="00153A8E" w:rsidRDefault="00153A8E">
      <w:pPr>
        <w:pStyle w:val="BodyText"/>
        <w:rPr>
          <w:sz w:val="20"/>
        </w:rPr>
      </w:pPr>
    </w:p>
    <w:p w14:paraId="16609A34" w14:textId="77777777" w:rsidR="00153A8E" w:rsidRDefault="00153A8E">
      <w:pPr>
        <w:pStyle w:val="BodyText"/>
        <w:spacing w:before="5"/>
      </w:pPr>
    </w:p>
    <w:p w14:paraId="16609A35" w14:textId="77777777" w:rsidR="00153A8E" w:rsidRDefault="00C43157">
      <w:pPr>
        <w:pStyle w:val="BodyText"/>
        <w:spacing w:before="100" w:line="480" w:lineRule="auto"/>
        <w:ind w:left="836" w:right="819"/>
        <w:jc w:val="both"/>
      </w:pPr>
      <w:r>
        <w:t>forecasted by the Applicant because events and circumstances frequently do not occur as expected,</w:t>
      </w:r>
      <w:r>
        <w:rPr>
          <w:spacing w:val="-7"/>
        </w:rPr>
        <w:t xml:space="preserve"> </w:t>
      </w:r>
      <w:r>
        <w:t>and</w:t>
      </w:r>
      <w:r>
        <w:rPr>
          <w:spacing w:val="-7"/>
        </w:rPr>
        <w:t xml:space="preserve"> </w:t>
      </w:r>
      <w:r>
        <w:t>the</w:t>
      </w:r>
      <w:r>
        <w:rPr>
          <w:spacing w:val="-6"/>
        </w:rPr>
        <w:t xml:space="preserve"> </w:t>
      </w:r>
      <w:r>
        <w:t>achievement</w:t>
      </w:r>
      <w:r>
        <w:rPr>
          <w:spacing w:val="-7"/>
        </w:rPr>
        <w:t xml:space="preserve"> </w:t>
      </w:r>
      <w:r>
        <w:t>of</w:t>
      </w:r>
      <w:r>
        <w:rPr>
          <w:spacing w:val="-7"/>
        </w:rPr>
        <w:t xml:space="preserve"> </w:t>
      </w:r>
      <w:r>
        <w:t>the</w:t>
      </w:r>
      <w:r>
        <w:rPr>
          <w:spacing w:val="-7"/>
        </w:rPr>
        <w:t xml:space="preserve"> </w:t>
      </w:r>
      <w:r>
        <w:t>forecasted</w:t>
      </w:r>
      <w:r>
        <w:rPr>
          <w:spacing w:val="-7"/>
        </w:rPr>
        <w:t xml:space="preserve"> </w:t>
      </w:r>
      <w:r>
        <w:t>results</w:t>
      </w:r>
      <w:r>
        <w:rPr>
          <w:spacing w:val="-7"/>
        </w:rPr>
        <w:t xml:space="preserve"> </w:t>
      </w:r>
      <w:r>
        <w:t>is</w:t>
      </w:r>
      <w:r>
        <w:rPr>
          <w:spacing w:val="-7"/>
        </w:rPr>
        <w:t xml:space="preserve"> </w:t>
      </w:r>
      <w:r>
        <w:t>dependent</w:t>
      </w:r>
      <w:r>
        <w:rPr>
          <w:spacing w:val="-5"/>
        </w:rPr>
        <w:t xml:space="preserve"> </w:t>
      </w:r>
      <w:r>
        <w:t>on</w:t>
      </w:r>
      <w:r>
        <w:rPr>
          <w:spacing w:val="-7"/>
        </w:rPr>
        <w:t xml:space="preserve"> </w:t>
      </w:r>
      <w:r>
        <w:t>the</w:t>
      </w:r>
      <w:r>
        <w:rPr>
          <w:spacing w:val="-6"/>
        </w:rPr>
        <w:t xml:space="preserve"> </w:t>
      </w:r>
      <w:r>
        <w:t>actions,</w:t>
      </w:r>
      <w:r>
        <w:rPr>
          <w:spacing w:val="-7"/>
        </w:rPr>
        <w:t xml:space="preserve"> </w:t>
      </w:r>
      <w:r>
        <w:t>plans, and</w:t>
      </w:r>
      <w:r>
        <w:rPr>
          <w:spacing w:val="-10"/>
        </w:rPr>
        <w:t xml:space="preserve"> </w:t>
      </w:r>
      <w:r>
        <w:t>assumptions</w:t>
      </w:r>
      <w:r>
        <w:rPr>
          <w:spacing w:val="-10"/>
        </w:rPr>
        <w:t xml:space="preserve"> </w:t>
      </w:r>
      <w:r>
        <w:t>of</w:t>
      </w:r>
      <w:r>
        <w:rPr>
          <w:spacing w:val="-10"/>
        </w:rPr>
        <w:t xml:space="preserve"> </w:t>
      </w:r>
      <w:r>
        <w:t>Management.</w:t>
      </w:r>
      <w:r>
        <w:rPr>
          <w:spacing w:val="-10"/>
        </w:rPr>
        <w:t xml:space="preserve"> </w:t>
      </w:r>
      <w:r>
        <w:t>We</w:t>
      </w:r>
      <w:r>
        <w:rPr>
          <w:spacing w:val="-8"/>
        </w:rPr>
        <w:t xml:space="preserve"> </w:t>
      </w:r>
      <w:r>
        <w:t>reserve</w:t>
      </w:r>
      <w:r>
        <w:rPr>
          <w:spacing w:val="-10"/>
        </w:rPr>
        <w:t xml:space="preserve"> </w:t>
      </w:r>
      <w:r>
        <w:t>the</w:t>
      </w:r>
      <w:r>
        <w:rPr>
          <w:spacing w:val="-10"/>
        </w:rPr>
        <w:t xml:space="preserve"> </w:t>
      </w:r>
      <w:r>
        <w:t>right</w:t>
      </w:r>
      <w:r>
        <w:rPr>
          <w:spacing w:val="-10"/>
        </w:rPr>
        <w:t xml:space="preserve"> </w:t>
      </w:r>
      <w:r>
        <w:t>to</w:t>
      </w:r>
      <w:r>
        <w:rPr>
          <w:spacing w:val="-10"/>
        </w:rPr>
        <w:t xml:space="preserve"> </w:t>
      </w:r>
      <w:r>
        <w:t>update</w:t>
      </w:r>
      <w:r>
        <w:rPr>
          <w:spacing w:val="-10"/>
        </w:rPr>
        <w:t xml:space="preserve"> </w:t>
      </w:r>
      <w:r>
        <w:t>our</w:t>
      </w:r>
      <w:r>
        <w:rPr>
          <w:spacing w:val="-9"/>
        </w:rPr>
        <w:t xml:space="preserve"> </w:t>
      </w:r>
      <w:r>
        <w:t>analysis</w:t>
      </w:r>
      <w:r>
        <w:rPr>
          <w:spacing w:val="-10"/>
        </w:rPr>
        <w:t xml:space="preserve"> </w:t>
      </w:r>
      <w:r>
        <w:t>in</w:t>
      </w:r>
      <w:r>
        <w:rPr>
          <w:spacing w:val="-10"/>
        </w:rPr>
        <w:t xml:space="preserve"> </w:t>
      </w:r>
      <w:r>
        <w:t>the</w:t>
      </w:r>
      <w:r>
        <w:rPr>
          <w:spacing w:val="-10"/>
        </w:rPr>
        <w:t xml:space="preserve"> </w:t>
      </w:r>
      <w:r>
        <w:t>event</w:t>
      </w:r>
      <w:r>
        <w:rPr>
          <w:spacing w:val="-10"/>
        </w:rPr>
        <w:t xml:space="preserve"> </w:t>
      </w:r>
      <w:r>
        <w:t>we are provided with additional information.</w:t>
      </w:r>
    </w:p>
    <w:p w14:paraId="16609A36" w14:textId="77777777" w:rsidR="00153A8E" w:rsidRDefault="00153A8E">
      <w:pPr>
        <w:pStyle w:val="BodyText"/>
        <w:rPr>
          <w:sz w:val="24"/>
        </w:rPr>
      </w:pPr>
    </w:p>
    <w:p w14:paraId="16609A37" w14:textId="77777777" w:rsidR="00153A8E" w:rsidRDefault="00153A8E">
      <w:pPr>
        <w:pStyle w:val="BodyText"/>
        <w:rPr>
          <w:sz w:val="20"/>
        </w:rPr>
      </w:pPr>
    </w:p>
    <w:p w14:paraId="16609A38" w14:textId="77777777" w:rsidR="00153A8E" w:rsidRPr="000661B9" w:rsidRDefault="00C43157">
      <w:pPr>
        <w:pStyle w:val="Heading1"/>
        <w:numPr>
          <w:ilvl w:val="0"/>
          <w:numId w:val="4"/>
        </w:numPr>
        <w:tabs>
          <w:tab w:val="left" w:pos="1555"/>
          <w:tab w:val="left" w:pos="1556"/>
        </w:tabs>
        <w:ind w:left="1555"/>
      </w:pPr>
      <w:bookmarkStart w:id="2" w:name="_TOC_250002"/>
      <w:r w:rsidRPr="000661B9">
        <w:t>SOURCES</w:t>
      </w:r>
      <w:r w:rsidRPr="000661B9">
        <w:rPr>
          <w:spacing w:val="-11"/>
        </w:rPr>
        <w:t xml:space="preserve"> </w:t>
      </w:r>
      <w:r w:rsidRPr="000661B9">
        <w:t>OF</w:t>
      </w:r>
      <w:r w:rsidRPr="000661B9">
        <w:rPr>
          <w:spacing w:val="-10"/>
        </w:rPr>
        <w:t xml:space="preserve"> </w:t>
      </w:r>
      <w:r w:rsidRPr="000661B9">
        <w:t>INFORMATION</w:t>
      </w:r>
      <w:r w:rsidRPr="000661B9">
        <w:rPr>
          <w:spacing w:val="-10"/>
        </w:rPr>
        <w:t xml:space="preserve"> </w:t>
      </w:r>
      <w:bookmarkEnd w:id="2"/>
      <w:r w:rsidRPr="000661B9">
        <w:rPr>
          <w:spacing w:val="-2"/>
        </w:rPr>
        <w:t>UTILIZED</w:t>
      </w:r>
    </w:p>
    <w:p w14:paraId="16609A39" w14:textId="77777777" w:rsidR="00153A8E" w:rsidRDefault="00153A8E">
      <w:pPr>
        <w:pStyle w:val="BodyText"/>
        <w:rPr>
          <w:b/>
          <w:sz w:val="20"/>
        </w:rPr>
      </w:pPr>
    </w:p>
    <w:p w14:paraId="16609A3A" w14:textId="77777777" w:rsidR="00153A8E" w:rsidRDefault="00153A8E">
      <w:pPr>
        <w:pStyle w:val="BodyText"/>
        <w:rPr>
          <w:b/>
          <w:sz w:val="20"/>
        </w:rPr>
      </w:pPr>
    </w:p>
    <w:p w14:paraId="16609A3B" w14:textId="77777777" w:rsidR="00153A8E" w:rsidRDefault="00153A8E">
      <w:pPr>
        <w:pStyle w:val="BodyText"/>
        <w:spacing w:before="5"/>
        <w:rPr>
          <w:b/>
          <w:sz w:val="17"/>
        </w:rPr>
      </w:pPr>
    </w:p>
    <w:p w14:paraId="16609A3C" w14:textId="77777777" w:rsidR="00153A8E" w:rsidRDefault="00C43157">
      <w:pPr>
        <w:pStyle w:val="BodyText"/>
        <w:spacing w:before="99" w:line="480" w:lineRule="auto"/>
        <w:ind w:left="835" w:right="819"/>
        <w:jc w:val="both"/>
      </w:pPr>
      <w:r>
        <w:t>In</w:t>
      </w:r>
      <w:r>
        <w:rPr>
          <w:spacing w:val="-8"/>
        </w:rPr>
        <w:t xml:space="preserve"> </w:t>
      </w:r>
      <w:r>
        <w:t>formulating</w:t>
      </w:r>
      <w:r>
        <w:rPr>
          <w:spacing w:val="-8"/>
        </w:rPr>
        <w:t xml:space="preserve"> </w:t>
      </w:r>
      <w:r>
        <w:t>our</w:t>
      </w:r>
      <w:r>
        <w:rPr>
          <w:spacing w:val="-8"/>
        </w:rPr>
        <w:t xml:space="preserve"> </w:t>
      </w:r>
      <w:r>
        <w:t>conclusions</w:t>
      </w:r>
      <w:r>
        <w:rPr>
          <w:spacing w:val="-8"/>
        </w:rPr>
        <w:t xml:space="preserve"> </w:t>
      </w:r>
      <w:r>
        <w:t>contained</w:t>
      </w:r>
      <w:r>
        <w:rPr>
          <w:spacing w:val="-8"/>
        </w:rPr>
        <w:t xml:space="preserve"> </w:t>
      </w:r>
      <w:r>
        <w:t>in</w:t>
      </w:r>
      <w:r>
        <w:rPr>
          <w:spacing w:val="-8"/>
        </w:rPr>
        <w:t xml:space="preserve"> </w:t>
      </w:r>
      <w:r>
        <w:t>this</w:t>
      </w:r>
      <w:r>
        <w:rPr>
          <w:spacing w:val="-8"/>
        </w:rPr>
        <w:t xml:space="preserve"> </w:t>
      </w:r>
      <w:r>
        <w:t>report,</w:t>
      </w:r>
      <w:r>
        <w:rPr>
          <w:spacing w:val="-8"/>
        </w:rPr>
        <w:t xml:space="preserve"> </w:t>
      </w:r>
      <w:r>
        <w:t>we</w:t>
      </w:r>
      <w:r>
        <w:rPr>
          <w:spacing w:val="-8"/>
        </w:rPr>
        <w:t xml:space="preserve"> </w:t>
      </w:r>
      <w:r>
        <w:t>reviewed</w:t>
      </w:r>
      <w:r>
        <w:rPr>
          <w:spacing w:val="-8"/>
        </w:rPr>
        <w:t xml:space="preserve"> </w:t>
      </w:r>
      <w:r>
        <w:t>documents</w:t>
      </w:r>
      <w:r>
        <w:rPr>
          <w:spacing w:val="-8"/>
        </w:rPr>
        <w:t xml:space="preserve"> </w:t>
      </w:r>
      <w:r>
        <w:t>produced</w:t>
      </w:r>
      <w:r>
        <w:rPr>
          <w:spacing w:val="-8"/>
        </w:rPr>
        <w:t xml:space="preserve"> </w:t>
      </w:r>
      <w:r>
        <w:t>by Management as well as third party industry data sources. The documents and information upon which we relied are identified below or are otherwise referenced in this report:</w:t>
      </w:r>
    </w:p>
    <w:p w14:paraId="16609A3D" w14:textId="77777777" w:rsidR="00153A8E" w:rsidRDefault="00153A8E">
      <w:pPr>
        <w:pStyle w:val="BodyText"/>
        <w:rPr>
          <w:sz w:val="24"/>
        </w:rPr>
      </w:pPr>
    </w:p>
    <w:p w14:paraId="16609A3E" w14:textId="77777777" w:rsidR="00153A8E" w:rsidRDefault="00153A8E">
      <w:pPr>
        <w:pStyle w:val="BodyText"/>
        <w:rPr>
          <w:sz w:val="20"/>
        </w:rPr>
      </w:pPr>
    </w:p>
    <w:p w14:paraId="16609A3F" w14:textId="77777777" w:rsidR="00153A8E" w:rsidRDefault="00C43157">
      <w:pPr>
        <w:pStyle w:val="ListParagraph"/>
        <w:numPr>
          <w:ilvl w:val="1"/>
          <w:numId w:val="4"/>
        </w:numPr>
        <w:tabs>
          <w:tab w:val="left" w:pos="1556"/>
        </w:tabs>
        <w:spacing w:line="480" w:lineRule="auto"/>
        <w:ind w:right="824"/>
      </w:pPr>
      <w:r>
        <w:t xml:space="preserve">Financial Model for Atrius Health for the periods ending December 31, </w:t>
      </w:r>
      <w:proofErr w:type="gramStart"/>
      <w:r>
        <w:t>2018</w:t>
      </w:r>
      <w:proofErr w:type="gramEnd"/>
      <w:r>
        <w:t xml:space="preserve"> thr</w:t>
      </w:r>
      <w:r>
        <w:t>ough December 31, 2028;</w:t>
      </w:r>
    </w:p>
    <w:p w14:paraId="16609A40" w14:textId="77777777" w:rsidR="00153A8E" w:rsidRDefault="00C43157">
      <w:pPr>
        <w:pStyle w:val="ListParagraph"/>
        <w:numPr>
          <w:ilvl w:val="1"/>
          <w:numId w:val="4"/>
        </w:numPr>
        <w:tabs>
          <w:tab w:val="left" w:pos="1556"/>
        </w:tabs>
        <w:spacing w:before="1"/>
        <w:ind w:hanging="361"/>
      </w:pPr>
      <w:r>
        <w:t>Atrius</w:t>
      </w:r>
      <w:r>
        <w:rPr>
          <w:spacing w:val="-8"/>
        </w:rPr>
        <w:t xml:space="preserve"> </w:t>
      </w:r>
      <w:r>
        <w:t>Health</w:t>
      </w:r>
      <w:r>
        <w:rPr>
          <w:spacing w:val="-8"/>
        </w:rPr>
        <w:t xml:space="preserve"> </w:t>
      </w:r>
      <w:r>
        <w:t>–</w:t>
      </w:r>
      <w:r>
        <w:rPr>
          <w:spacing w:val="-7"/>
        </w:rPr>
        <w:t xml:space="preserve"> </w:t>
      </w:r>
      <w:r>
        <w:t>2022</w:t>
      </w:r>
      <w:r>
        <w:rPr>
          <w:spacing w:val="-7"/>
        </w:rPr>
        <w:t xml:space="preserve"> </w:t>
      </w:r>
      <w:r>
        <w:t>Gap</w:t>
      </w:r>
      <w:r>
        <w:rPr>
          <w:spacing w:val="-7"/>
        </w:rPr>
        <w:t xml:space="preserve"> </w:t>
      </w:r>
      <w:r>
        <w:t>Closure</w:t>
      </w:r>
      <w:r>
        <w:rPr>
          <w:spacing w:val="-7"/>
        </w:rPr>
        <w:t xml:space="preserve"> </w:t>
      </w:r>
      <w:r>
        <w:t>Plan</w:t>
      </w:r>
      <w:r>
        <w:rPr>
          <w:spacing w:val="-8"/>
        </w:rPr>
        <w:t xml:space="preserve"> </w:t>
      </w:r>
      <w:r>
        <w:t>updated</w:t>
      </w:r>
      <w:r>
        <w:rPr>
          <w:spacing w:val="-5"/>
        </w:rPr>
        <w:t xml:space="preserve"> </w:t>
      </w:r>
      <w:r>
        <w:t>March</w:t>
      </w:r>
      <w:r>
        <w:rPr>
          <w:spacing w:val="-7"/>
        </w:rPr>
        <w:t xml:space="preserve"> </w:t>
      </w:r>
      <w:r>
        <w:t>14,</w:t>
      </w:r>
      <w:r>
        <w:rPr>
          <w:spacing w:val="-8"/>
        </w:rPr>
        <w:t xml:space="preserve"> </w:t>
      </w:r>
      <w:proofErr w:type="gramStart"/>
      <w:r>
        <w:rPr>
          <w:spacing w:val="-2"/>
        </w:rPr>
        <w:t>2022;</w:t>
      </w:r>
      <w:proofErr w:type="gramEnd"/>
    </w:p>
    <w:p w14:paraId="16609A41" w14:textId="77777777" w:rsidR="00153A8E" w:rsidRDefault="00153A8E">
      <w:pPr>
        <w:pStyle w:val="BodyText"/>
        <w:spacing w:before="10"/>
        <w:rPr>
          <w:sz w:val="21"/>
        </w:rPr>
      </w:pPr>
    </w:p>
    <w:p w14:paraId="16609A42" w14:textId="77777777" w:rsidR="00153A8E" w:rsidRDefault="00C43157">
      <w:pPr>
        <w:pStyle w:val="ListParagraph"/>
        <w:numPr>
          <w:ilvl w:val="1"/>
          <w:numId w:val="4"/>
        </w:numPr>
        <w:tabs>
          <w:tab w:val="left" w:pos="1556"/>
        </w:tabs>
        <w:spacing w:before="1"/>
        <w:ind w:hanging="361"/>
      </w:pPr>
      <w:r>
        <w:t>Signed</w:t>
      </w:r>
      <w:r>
        <w:rPr>
          <w:spacing w:val="-7"/>
        </w:rPr>
        <w:t xml:space="preserve"> </w:t>
      </w:r>
      <w:r>
        <w:t>Atrius-GE</w:t>
      </w:r>
      <w:r>
        <w:rPr>
          <w:spacing w:val="-5"/>
        </w:rPr>
        <w:t xml:space="preserve"> </w:t>
      </w:r>
      <w:r>
        <w:t>CT</w:t>
      </w:r>
      <w:r>
        <w:rPr>
          <w:spacing w:val="-7"/>
        </w:rPr>
        <w:t xml:space="preserve"> </w:t>
      </w:r>
      <w:r>
        <w:t>Quote</w:t>
      </w:r>
      <w:r>
        <w:rPr>
          <w:spacing w:val="-6"/>
        </w:rPr>
        <w:t xml:space="preserve"> </w:t>
      </w:r>
      <w:r>
        <w:t>dated</w:t>
      </w:r>
      <w:r>
        <w:rPr>
          <w:spacing w:val="-6"/>
        </w:rPr>
        <w:t xml:space="preserve"> </w:t>
      </w:r>
      <w:r>
        <w:t>April</w:t>
      </w:r>
      <w:r>
        <w:rPr>
          <w:spacing w:val="-7"/>
        </w:rPr>
        <w:t xml:space="preserve"> </w:t>
      </w:r>
      <w:r>
        <w:t>29,</w:t>
      </w:r>
      <w:r>
        <w:rPr>
          <w:spacing w:val="-6"/>
        </w:rPr>
        <w:t xml:space="preserve"> </w:t>
      </w:r>
      <w:proofErr w:type="gramStart"/>
      <w:r>
        <w:rPr>
          <w:spacing w:val="-2"/>
        </w:rPr>
        <w:t>2022;</w:t>
      </w:r>
      <w:proofErr w:type="gramEnd"/>
    </w:p>
    <w:p w14:paraId="16609A43" w14:textId="77777777" w:rsidR="00153A8E" w:rsidRDefault="00153A8E">
      <w:pPr>
        <w:pStyle w:val="BodyText"/>
      </w:pPr>
    </w:p>
    <w:p w14:paraId="16609A44" w14:textId="77777777" w:rsidR="00153A8E" w:rsidRDefault="00C43157">
      <w:pPr>
        <w:pStyle w:val="ListParagraph"/>
        <w:numPr>
          <w:ilvl w:val="1"/>
          <w:numId w:val="4"/>
        </w:numPr>
        <w:tabs>
          <w:tab w:val="left" w:pos="1556"/>
        </w:tabs>
        <w:ind w:hanging="361"/>
      </w:pPr>
      <w:r>
        <w:t>Atrius</w:t>
      </w:r>
      <w:r>
        <w:rPr>
          <w:spacing w:val="-7"/>
        </w:rPr>
        <w:t xml:space="preserve"> </w:t>
      </w:r>
      <w:r>
        <w:t>DON</w:t>
      </w:r>
      <w:r>
        <w:rPr>
          <w:spacing w:val="-5"/>
        </w:rPr>
        <w:t xml:space="preserve"> </w:t>
      </w:r>
      <w:r>
        <w:t>Sketch</w:t>
      </w:r>
      <w:r>
        <w:rPr>
          <w:spacing w:val="-6"/>
        </w:rPr>
        <w:t xml:space="preserve"> </w:t>
      </w:r>
      <w:r>
        <w:t>dated</w:t>
      </w:r>
      <w:r>
        <w:rPr>
          <w:spacing w:val="-6"/>
        </w:rPr>
        <w:t xml:space="preserve"> </w:t>
      </w:r>
      <w:r>
        <w:t>June</w:t>
      </w:r>
      <w:r>
        <w:rPr>
          <w:spacing w:val="-6"/>
        </w:rPr>
        <w:t xml:space="preserve"> </w:t>
      </w:r>
      <w:r>
        <w:t>21,</w:t>
      </w:r>
      <w:r>
        <w:rPr>
          <w:spacing w:val="-6"/>
        </w:rPr>
        <w:t xml:space="preserve"> </w:t>
      </w:r>
      <w:proofErr w:type="gramStart"/>
      <w:r>
        <w:rPr>
          <w:spacing w:val="-2"/>
        </w:rPr>
        <w:t>2022;</w:t>
      </w:r>
      <w:proofErr w:type="gramEnd"/>
    </w:p>
    <w:p w14:paraId="16609A45" w14:textId="77777777" w:rsidR="00153A8E" w:rsidRDefault="00153A8E">
      <w:pPr>
        <w:pStyle w:val="BodyText"/>
      </w:pPr>
    </w:p>
    <w:p w14:paraId="16609A46" w14:textId="77777777" w:rsidR="00153A8E" w:rsidRDefault="00C43157">
      <w:pPr>
        <w:pStyle w:val="ListParagraph"/>
        <w:numPr>
          <w:ilvl w:val="1"/>
          <w:numId w:val="4"/>
        </w:numPr>
        <w:tabs>
          <w:tab w:val="left" w:pos="1556"/>
        </w:tabs>
        <w:ind w:hanging="361"/>
      </w:pPr>
      <w:r>
        <w:t>MRI</w:t>
      </w:r>
      <w:r>
        <w:rPr>
          <w:spacing w:val="-8"/>
        </w:rPr>
        <w:t xml:space="preserve"> </w:t>
      </w:r>
      <w:r>
        <w:t>and</w:t>
      </w:r>
      <w:r>
        <w:rPr>
          <w:spacing w:val="-7"/>
        </w:rPr>
        <w:t xml:space="preserve"> </w:t>
      </w:r>
      <w:r>
        <w:t>CT</w:t>
      </w:r>
      <w:r>
        <w:rPr>
          <w:spacing w:val="-7"/>
        </w:rPr>
        <w:t xml:space="preserve"> </w:t>
      </w:r>
      <w:r>
        <w:t>Construction</w:t>
      </w:r>
      <w:r>
        <w:rPr>
          <w:spacing w:val="-8"/>
        </w:rPr>
        <w:t xml:space="preserve"> </w:t>
      </w:r>
      <w:r>
        <w:t>Cost</w:t>
      </w:r>
      <w:r>
        <w:rPr>
          <w:spacing w:val="-6"/>
        </w:rPr>
        <w:t xml:space="preserve"> </w:t>
      </w:r>
      <w:r>
        <w:t>Budget</w:t>
      </w:r>
      <w:r>
        <w:rPr>
          <w:spacing w:val="-8"/>
        </w:rPr>
        <w:t xml:space="preserve"> </w:t>
      </w:r>
      <w:r>
        <w:t>dated</w:t>
      </w:r>
      <w:r>
        <w:rPr>
          <w:spacing w:val="-8"/>
        </w:rPr>
        <w:t xml:space="preserve"> </w:t>
      </w:r>
      <w:r>
        <w:t>June</w:t>
      </w:r>
      <w:r>
        <w:rPr>
          <w:spacing w:val="-7"/>
        </w:rPr>
        <w:t xml:space="preserve"> </w:t>
      </w:r>
      <w:r>
        <w:t>22,</w:t>
      </w:r>
      <w:r>
        <w:rPr>
          <w:spacing w:val="-8"/>
        </w:rPr>
        <w:t xml:space="preserve"> </w:t>
      </w:r>
      <w:proofErr w:type="gramStart"/>
      <w:r>
        <w:rPr>
          <w:spacing w:val="-2"/>
        </w:rPr>
        <w:t>2022;</w:t>
      </w:r>
      <w:proofErr w:type="gramEnd"/>
    </w:p>
    <w:p w14:paraId="16609A47" w14:textId="77777777" w:rsidR="00153A8E" w:rsidRDefault="00153A8E">
      <w:pPr>
        <w:pStyle w:val="BodyText"/>
      </w:pPr>
    </w:p>
    <w:p w14:paraId="16609A48" w14:textId="77777777" w:rsidR="00153A8E" w:rsidRDefault="00C43157">
      <w:pPr>
        <w:pStyle w:val="ListParagraph"/>
        <w:numPr>
          <w:ilvl w:val="1"/>
          <w:numId w:val="4"/>
        </w:numPr>
        <w:tabs>
          <w:tab w:val="left" w:pos="1556"/>
        </w:tabs>
        <w:spacing w:before="1"/>
        <w:ind w:hanging="361"/>
      </w:pPr>
      <w:r>
        <w:t>Draft</w:t>
      </w:r>
      <w:r>
        <w:rPr>
          <w:spacing w:val="-8"/>
        </w:rPr>
        <w:t xml:space="preserve"> </w:t>
      </w:r>
      <w:r>
        <w:t>DON</w:t>
      </w:r>
      <w:r>
        <w:rPr>
          <w:spacing w:val="-8"/>
        </w:rPr>
        <w:t xml:space="preserve"> </w:t>
      </w:r>
      <w:r>
        <w:t>Narrative</w:t>
      </w:r>
      <w:r>
        <w:rPr>
          <w:spacing w:val="-8"/>
        </w:rPr>
        <w:t xml:space="preserve"> </w:t>
      </w:r>
      <w:r>
        <w:t>Report</w:t>
      </w:r>
      <w:r>
        <w:rPr>
          <w:spacing w:val="-7"/>
        </w:rPr>
        <w:t xml:space="preserve"> </w:t>
      </w:r>
      <w:r>
        <w:t>and</w:t>
      </w:r>
      <w:r>
        <w:rPr>
          <w:spacing w:val="-7"/>
        </w:rPr>
        <w:t xml:space="preserve"> </w:t>
      </w:r>
      <w:r>
        <w:t>Supporting</w:t>
      </w:r>
      <w:r>
        <w:rPr>
          <w:spacing w:val="-8"/>
        </w:rPr>
        <w:t xml:space="preserve"> </w:t>
      </w:r>
      <w:r>
        <w:t>Factor</w:t>
      </w:r>
      <w:r>
        <w:rPr>
          <w:spacing w:val="-7"/>
        </w:rPr>
        <w:t xml:space="preserve"> </w:t>
      </w:r>
      <w:r>
        <w:t>4</w:t>
      </w:r>
      <w:r>
        <w:rPr>
          <w:spacing w:val="-7"/>
        </w:rPr>
        <w:t xml:space="preserve"> </w:t>
      </w:r>
      <w:proofErr w:type="gramStart"/>
      <w:r>
        <w:rPr>
          <w:spacing w:val="-2"/>
        </w:rPr>
        <w:t>Charts;</w:t>
      </w:r>
      <w:proofErr w:type="gramEnd"/>
    </w:p>
    <w:p w14:paraId="16609A49" w14:textId="77777777" w:rsidR="00153A8E" w:rsidRDefault="00153A8E">
      <w:pPr>
        <w:pStyle w:val="BodyText"/>
        <w:spacing w:before="10"/>
        <w:rPr>
          <w:sz w:val="21"/>
        </w:rPr>
      </w:pPr>
    </w:p>
    <w:p w14:paraId="16609A4A" w14:textId="77777777" w:rsidR="00153A8E" w:rsidRDefault="00C43157">
      <w:pPr>
        <w:pStyle w:val="ListParagraph"/>
        <w:numPr>
          <w:ilvl w:val="1"/>
          <w:numId w:val="4"/>
        </w:numPr>
        <w:tabs>
          <w:tab w:val="left" w:pos="1555"/>
        </w:tabs>
        <w:spacing w:line="480" w:lineRule="auto"/>
        <w:ind w:left="1554" w:right="822"/>
      </w:pPr>
      <w:r>
        <w:t>Audited Financial Statements for Atrius Health, Inc. and</w:t>
      </w:r>
      <w:r>
        <w:rPr>
          <w:spacing w:val="28"/>
        </w:rPr>
        <w:t xml:space="preserve"> </w:t>
      </w:r>
      <w:r>
        <w:t>Affiliates for Fiscal Years</w:t>
      </w:r>
      <w:r>
        <w:rPr>
          <w:spacing w:val="80"/>
        </w:rPr>
        <w:t xml:space="preserve"> </w:t>
      </w:r>
      <w:r>
        <w:t xml:space="preserve">Ended December 31, 2021, 2020, 2019, and </w:t>
      </w:r>
      <w:proofErr w:type="gramStart"/>
      <w:r>
        <w:t>2018;</w:t>
      </w:r>
      <w:proofErr w:type="gramEnd"/>
    </w:p>
    <w:p w14:paraId="16609A4B" w14:textId="77777777" w:rsidR="00153A8E" w:rsidRDefault="00C43157">
      <w:pPr>
        <w:pStyle w:val="ListParagraph"/>
        <w:numPr>
          <w:ilvl w:val="1"/>
          <w:numId w:val="4"/>
        </w:numPr>
        <w:tabs>
          <w:tab w:val="left" w:pos="1555"/>
        </w:tabs>
        <w:spacing w:before="1" w:line="480" w:lineRule="auto"/>
        <w:ind w:left="1554" w:right="825"/>
      </w:pPr>
      <w:r>
        <w:t>Unaudited</w:t>
      </w:r>
      <w:r>
        <w:rPr>
          <w:spacing w:val="40"/>
        </w:rPr>
        <w:t xml:space="preserve"> </w:t>
      </w:r>
      <w:r>
        <w:t>Cash</w:t>
      </w:r>
      <w:r>
        <w:rPr>
          <w:spacing w:val="40"/>
        </w:rPr>
        <w:t xml:space="preserve"> </w:t>
      </w:r>
      <w:r>
        <w:t>Flow</w:t>
      </w:r>
      <w:r>
        <w:rPr>
          <w:spacing w:val="40"/>
        </w:rPr>
        <w:t xml:space="preserve"> </w:t>
      </w:r>
      <w:r>
        <w:t>Statements</w:t>
      </w:r>
      <w:r>
        <w:rPr>
          <w:spacing w:val="40"/>
        </w:rPr>
        <w:t xml:space="preserve"> </w:t>
      </w:r>
      <w:r>
        <w:t>for</w:t>
      </w:r>
      <w:r>
        <w:rPr>
          <w:spacing w:val="40"/>
        </w:rPr>
        <w:t xml:space="preserve"> </w:t>
      </w:r>
      <w:r>
        <w:t>Atrius</w:t>
      </w:r>
      <w:r>
        <w:rPr>
          <w:spacing w:val="40"/>
        </w:rPr>
        <w:t xml:space="preserve"> </w:t>
      </w:r>
      <w:r>
        <w:t>Health,</w:t>
      </w:r>
      <w:r>
        <w:rPr>
          <w:spacing w:val="40"/>
        </w:rPr>
        <w:t xml:space="preserve"> </w:t>
      </w:r>
      <w:r>
        <w:t>Inc.</w:t>
      </w:r>
      <w:r>
        <w:rPr>
          <w:spacing w:val="40"/>
        </w:rPr>
        <w:t xml:space="preserve"> </w:t>
      </w:r>
      <w:r>
        <w:t>for</w:t>
      </w:r>
      <w:r>
        <w:rPr>
          <w:spacing w:val="40"/>
        </w:rPr>
        <w:t xml:space="preserve"> </w:t>
      </w:r>
      <w:r>
        <w:t>Fiscal</w:t>
      </w:r>
      <w:r>
        <w:rPr>
          <w:spacing w:val="40"/>
        </w:rPr>
        <w:t xml:space="preserve"> </w:t>
      </w:r>
      <w:r>
        <w:t>Years</w:t>
      </w:r>
      <w:r>
        <w:rPr>
          <w:spacing w:val="40"/>
        </w:rPr>
        <w:t xml:space="preserve"> </w:t>
      </w:r>
      <w:r>
        <w:t>En</w:t>
      </w:r>
      <w:r>
        <w:t>ded</w:t>
      </w:r>
      <w:r>
        <w:rPr>
          <w:spacing w:val="40"/>
        </w:rPr>
        <w:t xml:space="preserve"> </w:t>
      </w:r>
      <w:r>
        <w:t xml:space="preserve">December 31, 2021, 2020, 2019, and </w:t>
      </w:r>
      <w:proofErr w:type="gramStart"/>
      <w:r>
        <w:t>2018;</w:t>
      </w:r>
      <w:proofErr w:type="gramEnd"/>
    </w:p>
    <w:p w14:paraId="16609A4C" w14:textId="77777777" w:rsidR="00153A8E" w:rsidRDefault="00153A8E">
      <w:pPr>
        <w:spacing w:line="480" w:lineRule="auto"/>
        <w:sectPr w:rsidR="00153A8E">
          <w:headerReference w:type="default" r:id="rId21"/>
          <w:footerReference w:type="default" r:id="rId22"/>
          <w:pgSz w:w="12240" w:h="15840"/>
          <w:pgMar w:top="1520" w:right="620" w:bottom="680" w:left="820" w:header="792" w:footer="498" w:gutter="0"/>
          <w:cols w:space="720"/>
        </w:sectPr>
      </w:pPr>
    </w:p>
    <w:p w14:paraId="16609A4D" w14:textId="77777777" w:rsidR="00153A8E" w:rsidRDefault="00153A8E">
      <w:pPr>
        <w:pStyle w:val="BodyText"/>
        <w:rPr>
          <w:sz w:val="20"/>
        </w:rPr>
      </w:pPr>
    </w:p>
    <w:p w14:paraId="16609A4E" w14:textId="77777777" w:rsidR="00153A8E" w:rsidRDefault="00153A8E">
      <w:pPr>
        <w:pStyle w:val="BodyText"/>
        <w:rPr>
          <w:sz w:val="20"/>
        </w:rPr>
      </w:pPr>
    </w:p>
    <w:p w14:paraId="16609A4F" w14:textId="77777777" w:rsidR="00153A8E" w:rsidRDefault="00153A8E">
      <w:pPr>
        <w:pStyle w:val="BodyText"/>
        <w:rPr>
          <w:sz w:val="20"/>
        </w:rPr>
      </w:pPr>
    </w:p>
    <w:p w14:paraId="16609A50" w14:textId="77777777" w:rsidR="00153A8E" w:rsidRDefault="00153A8E">
      <w:pPr>
        <w:pStyle w:val="BodyText"/>
        <w:spacing w:before="5"/>
      </w:pPr>
    </w:p>
    <w:p w14:paraId="16609A51" w14:textId="77777777" w:rsidR="00153A8E" w:rsidRDefault="00C43157">
      <w:pPr>
        <w:pStyle w:val="ListParagraph"/>
        <w:numPr>
          <w:ilvl w:val="1"/>
          <w:numId w:val="4"/>
        </w:numPr>
        <w:tabs>
          <w:tab w:val="left" w:pos="1556"/>
        </w:tabs>
        <w:spacing w:before="100" w:line="480" w:lineRule="auto"/>
        <w:ind w:right="821"/>
      </w:pPr>
      <w:r>
        <w:t xml:space="preserve">2021 Annual Health Care Cost Trends Report </w:t>
      </w:r>
      <w:proofErr w:type="spellStart"/>
      <w:r>
        <w:t>Chartpack</w:t>
      </w:r>
      <w:proofErr w:type="spellEnd"/>
      <w:r>
        <w:t xml:space="preserve">, Massachusetts Health Policy Commission, dated September </w:t>
      </w:r>
      <w:proofErr w:type="gramStart"/>
      <w:r>
        <w:t>2021;</w:t>
      </w:r>
      <w:proofErr w:type="gramEnd"/>
    </w:p>
    <w:p w14:paraId="16609A52" w14:textId="77777777" w:rsidR="00153A8E" w:rsidRDefault="00C43157">
      <w:pPr>
        <w:pStyle w:val="ListParagraph"/>
        <w:numPr>
          <w:ilvl w:val="1"/>
          <w:numId w:val="4"/>
        </w:numPr>
        <w:tabs>
          <w:tab w:val="left" w:pos="1556"/>
        </w:tabs>
        <w:spacing w:line="255" w:lineRule="exact"/>
      </w:pPr>
      <w:r>
        <w:t>Integra</w:t>
      </w:r>
      <w:r>
        <w:rPr>
          <w:spacing w:val="-10"/>
        </w:rPr>
        <w:t xml:space="preserve"> </w:t>
      </w:r>
      <w:r>
        <w:t>Reports,</w:t>
      </w:r>
      <w:r>
        <w:rPr>
          <w:spacing w:val="-9"/>
        </w:rPr>
        <w:t xml:space="preserve"> </w:t>
      </w:r>
      <w:r>
        <w:t>published</w:t>
      </w:r>
      <w:r>
        <w:rPr>
          <w:spacing w:val="-7"/>
        </w:rPr>
        <w:t xml:space="preserve"> </w:t>
      </w:r>
      <w:r>
        <w:t>by</w:t>
      </w:r>
      <w:r>
        <w:rPr>
          <w:spacing w:val="-9"/>
        </w:rPr>
        <w:t xml:space="preserve"> </w:t>
      </w:r>
      <w:proofErr w:type="spellStart"/>
      <w:r>
        <w:t>MicroBilt</w:t>
      </w:r>
      <w:proofErr w:type="spellEnd"/>
      <w:r>
        <w:rPr>
          <w:spacing w:val="-9"/>
        </w:rPr>
        <w:t xml:space="preserve"> </w:t>
      </w:r>
      <w:proofErr w:type="gramStart"/>
      <w:r>
        <w:rPr>
          <w:spacing w:val="-2"/>
        </w:rPr>
        <w:t>Corporation;</w:t>
      </w:r>
      <w:proofErr w:type="gramEnd"/>
    </w:p>
    <w:p w14:paraId="16609A53" w14:textId="77777777" w:rsidR="00153A8E" w:rsidRDefault="00153A8E">
      <w:pPr>
        <w:pStyle w:val="BodyText"/>
      </w:pPr>
    </w:p>
    <w:p w14:paraId="16609A54" w14:textId="77777777" w:rsidR="00153A8E" w:rsidRDefault="00C43157">
      <w:pPr>
        <w:pStyle w:val="ListParagraph"/>
        <w:numPr>
          <w:ilvl w:val="1"/>
          <w:numId w:val="4"/>
        </w:numPr>
        <w:tabs>
          <w:tab w:val="left" w:pos="1556"/>
        </w:tabs>
        <w:spacing w:before="1"/>
        <w:ind w:hanging="361"/>
      </w:pPr>
      <w:r>
        <w:t>IBISWorld</w:t>
      </w:r>
      <w:r>
        <w:rPr>
          <w:spacing w:val="-9"/>
        </w:rPr>
        <w:t xml:space="preserve"> </w:t>
      </w:r>
      <w:r>
        <w:t>Industry</w:t>
      </w:r>
      <w:r>
        <w:rPr>
          <w:spacing w:val="-8"/>
        </w:rPr>
        <w:t xml:space="preserve"> </w:t>
      </w:r>
      <w:r>
        <w:t>Report,</w:t>
      </w:r>
      <w:r>
        <w:rPr>
          <w:spacing w:val="-9"/>
        </w:rPr>
        <w:t xml:space="preserve"> </w:t>
      </w:r>
      <w:r>
        <w:t>Primary</w:t>
      </w:r>
      <w:r>
        <w:rPr>
          <w:spacing w:val="-7"/>
        </w:rPr>
        <w:t xml:space="preserve"> </w:t>
      </w:r>
      <w:r>
        <w:t>Care</w:t>
      </w:r>
      <w:r>
        <w:rPr>
          <w:spacing w:val="-8"/>
        </w:rPr>
        <w:t xml:space="preserve"> </w:t>
      </w:r>
      <w:r>
        <w:t>Doctors</w:t>
      </w:r>
      <w:r>
        <w:rPr>
          <w:spacing w:val="-8"/>
        </w:rPr>
        <w:t xml:space="preserve"> </w:t>
      </w:r>
      <w:r>
        <w:t>in</w:t>
      </w:r>
      <w:r>
        <w:rPr>
          <w:spacing w:val="-8"/>
        </w:rPr>
        <w:t xml:space="preserve"> </w:t>
      </w:r>
      <w:r>
        <w:t>the</w:t>
      </w:r>
      <w:r>
        <w:rPr>
          <w:spacing w:val="-9"/>
        </w:rPr>
        <w:t xml:space="preserve"> </w:t>
      </w:r>
      <w:r>
        <w:t>US,</w:t>
      </w:r>
      <w:r>
        <w:rPr>
          <w:spacing w:val="-4"/>
        </w:rPr>
        <w:t xml:space="preserve"> </w:t>
      </w:r>
      <w:r>
        <w:t>dated</w:t>
      </w:r>
      <w:r>
        <w:rPr>
          <w:spacing w:val="-8"/>
        </w:rPr>
        <w:t xml:space="preserve"> </w:t>
      </w:r>
      <w:r>
        <w:t>August</w:t>
      </w:r>
      <w:r>
        <w:rPr>
          <w:spacing w:val="-8"/>
        </w:rPr>
        <w:t xml:space="preserve"> </w:t>
      </w:r>
      <w:r>
        <w:t>2022;</w:t>
      </w:r>
      <w:r>
        <w:rPr>
          <w:spacing w:val="-9"/>
        </w:rPr>
        <w:t xml:space="preserve"> </w:t>
      </w:r>
      <w:r>
        <w:rPr>
          <w:spacing w:val="-5"/>
        </w:rPr>
        <w:t>and</w:t>
      </w:r>
    </w:p>
    <w:p w14:paraId="16609A55" w14:textId="77777777" w:rsidR="00153A8E" w:rsidRDefault="00153A8E">
      <w:pPr>
        <w:pStyle w:val="BodyText"/>
      </w:pPr>
    </w:p>
    <w:p w14:paraId="16609A56" w14:textId="77777777" w:rsidR="00153A8E" w:rsidRDefault="00C43157">
      <w:pPr>
        <w:pStyle w:val="ListParagraph"/>
        <w:numPr>
          <w:ilvl w:val="1"/>
          <w:numId w:val="4"/>
        </w:numPr>
        <w:tabs>
          <w:tab w:val="left" w:pos="1556"/>
        </w:tabs>
      </w:pPr>
      <w:r>
        <w:t>Determination</w:t>
      </w:r>
      <w:r>
        <w:rPr>
          <w:spacing w:val="-12"/>
        </w:rPr>
        <w:t xml:space="preserve"> </w:t>
      </w:r>
      <w:r>
        <w:t>of</w:t>
      </w:r>
      <w:r>
        <w:rPr>
          <w:spacing w:val="-12"/>
        </w:rPr>
        <w:t xml:space="preserve"> </w:t>
      </w:r>
      <w:r>
        <w:t>Need</w:t>
      </w:r>
      <w:r>
        <w:rPr>
          <w:spacing w:val="-10"/>
        </w:rPr>
        <w:t xml:space="preserve"> </w:t>
      </w:r>
      <w:r>
        <w:t>Application</w:t>
      </w:r>
      <w:r>
        <w:rPr>
          <w:spacing w:val="-9"/>
        </w:rPr>
        <w:t xml:space="preserve"> </w:t>
      </w:r>
      <w:r>
        <w:t>Instructions</w:t>
      </w:r>
      <w:r>
        <w:rPr>
          <w:spacing w:val="-11"/>
        </w:rPr>
        <w:t xml:space="preserve"> </w:t>
      </w:r>
      <w:r>
        <w:t>dated</w:t>
      </w:r>
      <w:r>
        <w:rPr>
          <w:spacing w:val="-12"/>
        </w:rPr>
        <w:t xml:space="preserve"> </w:t>
      </w:r>
      <w:r>
        <w:t>March</w:t>
      </w:r>
      <w:r>
        <w:rPr>
          <w:spacing w:val="-10"/>
        </w:rPr>
        <w:t xml:space="preserve"> </w:t>
      </w:r>
      <w:r>
        <w:rPr>
          <w:spacing w:val="-2"/>
        </w:rPr>
        <w:t>2017.</w:t>
      </w:r>
    </w:p>
    <w:p w14:paraId="16609A57" w14:textId="77777777" w:rsidR="00153A8E" w:rsidRDefault="00153A8E">
      <w:pPr>
        <w:pStyle w:val="BodyText"/>
        <w:rPr>
          <w:sz w:val="26"/>
        </w:rPr>
      </w:pPr>
    </w:p>
    <w:p w14:paraId="16609A58" w14:textId="77777777" w:rsidR="00153A8E" w:rsidRDefault="00153A8E">
      <w:pPr>
        <w:pStyle w:val="BodyText"/>
        <w:rPr>
          <w:sz w:val="26"/>
        </w:rPr>
      </w:pPr>
    </w:p>
    <w:p w14:paraId="16609A59" w14:textId="77777777" w:rsidR="00153A8E" w:rsidRPr="00EC1711" w:rsidRDefault="00C43157">
      <w:pPr>
        <w:pStyle w:val="Heading1"/>
        <w:numPr>
          <w:ilvl w:val="0"/>
          <w:numId w:val="4"/>
        </w:numPr>
        <w:tabs>
          <w:tab w:val="left" w:pos="1555"/>
          <w:tab w:val="left" w:pos="1557"/>
        </w:tabs>
        <w:spacing w:before="162"/>
        <w:ind w:hanging="721"/>
      </w:pPr>
      <w:bookmarkStart w:id="3" w:name="_TOC_250001"/>
      <w:r w:rsidRPr="00EC1711">
        <w:t>REVIEW</w:t>
      </w:r>
      <w:r w:rsidRPr="00EC1711">
        <w:rPr>
          <w:spacing w:val="-6"/>
        </w:rPr>
        <w:t xml:space="preserve"> </w:t>
      </w:r>
      <w:r w:rsidRPr="00EC1711">
        <w:t>OF</w:t>
      </w:r>
      <w:r w:rsidRPr="00EC1711">
        <w:rPr>
          <w:spacing w:val="-5"/>
        </w:rPr>
        <w:t xml:space="preserve"> </w:t>
      </w:r>
      <w:r w:rsidRPr="00EC1711">
        <w:t>THE</w:t>
      </w:r>
      <w:r w:rsidRPr="00EC1711">
        <w:rPr>
          <w:spacing w:val="-4"/>
        </w:rPr>
        <w:t xml:space="preserve"> </w:t>
      </w:r>
      <w:bookmarkEnd w:id="3"/>
      <w:r w:rsidRPr="00EC1711">
        <w:rPr>
          <w:spacing w:val="-2"/>
        </w:rPr>
        <w:t>PROJECTIONS</w:t>
      </w:r>
    </w:p>
    <w:p w14:paraId="16609A5A" w14:textId="77777777" w:rsidR="00153A8E" w:rsidRDefault="00153A8E">
      <w:pPr>
        <w:pStyle w:val="BodyText"/>
        <w:rPr>
          <w:b/>
          <w:sz w:val="20"/>
        </w:rPr>
      </w:pPr>
    </w:p>
    <w:p w14:paraId="16609A5B" w14:textId="77777777" w:rsidR="00153A8E" w:rsidRDefault="00153A8E">
      <w:pPr>
        <w:pStyle w:val="BodyText"/>
        <w:rPr>
          <w:b/>
          <w:sz w:val="20"/>
        </w:rPr>
      </w:pPr>
    </w:p>
    <w:p w14:paraId="16609A5C" w14:textId="77777777" w:rsidR="00153A8E" w:rsidRDefault="00153A8E">
      <w:pPr>
        <w:pStyle w:val="BodyText"/>
        <w:spacing w:before="5"/>
        <w:rPr>
          <w:b/>
          <w:sz w:val="17"/>
        </w:rPr>
      </w:pPr>
    </w:p>
    <w:p w14:paraId="16609A5D" w14:textId="77777777" w:rsidR="00153A8E" w:rsidRDefault="00C43157">
      <w:pPr>
        <w:pStyle w:val="BodyText"/>
        <w:spacing w:before="100" w:line="480" w:lineRule="auto"/>
        <w:ind w:left="836" w:right="819"/>
        <w:jc w:val="both"/>
      </w:pPr>
      <w:r>
        <w:t>This section of our report summarizes our review of the reasonableness of the assumptions used and feasibility of the Projections.</w:t>
      </w:r>
    </w:p>
    <w:p w14:paraId="16609A5E" w14:textId="77777777" w:rsidR="00153A8E" w:rsidRDefault="00153A8E">
      <w:pPr>
        <w:pStyle w:val="BodyText"/>
        <w:rPr>
          <w:sz w:val="24"/>
        </w:rPr>
      </w:pPr>
    </w:p>
    <w:p w14:paraId="16609A5F" w14:textId="77777777" w:rsidR="00153A8E" w:rsidRDefault="00153A8E">
      <w:pPr>
        <w:pStyle w:val="BodyText"/>
        <w:spacing w:before="11"/>
        <w:rPr>
          <w:sz w:val="19"/>
        </w:rPr>
      </w:pPr>
    </w:p>
    <w:p w14:paraId="16609A60" w14:textId="77777777" w:rsidR="00153A8E" w:rsidRDefault="00C43157">
      <w:pPr>
        <w:pStyle w:val="BodyText"/>
        <w:spacing w:line="480" w:lineRule="auto"/>
        <w:ind w:left="836" w:right="819"/>
        <w:jc w:val="both"/>
      </w:pPr>
      <w:r>
        <w:t>The following table present</w:t>
      </w:r>
      <w:r>
        <w:t>s the Key Metrics, as defined below, which compare the forecasted</w:t>
      </w:r>
      <w:r>
        <w:rPr>
          <w:spacing w:val="-6"/>
        </w:rPr>
        <w:t xml:space="preserve"> </w:t>
      </w:r>
      <w:r>
        <w:t>operating</w:t>
      </w:r>
      <w:r>
        <w:rPr>
          <w:spacing w:val="-6"/>
        </w:rPr>
        <w:t xml:space="preserve"> </w:t>
      </w:r>
      <w:r>
        <w:t>results</w:t>
      </w:r>
      <w:r>
        <w:rPr>
          <w:spacing w:val="-7"/>
        </w:rPr>
        <w:t xml:space="preserve"> </w:t>
      </w:r>
      <w:r>
        <w:t>of</w:t>
      </w:r>
      <w:r>
        <w:rPr>
          <w:spacing w:val="-7"/>
        </w:rPr>
        <w:t xml:space="preserve"> </w:t>
      </w:r>
      <w:r>
        <w:t>the</w:t>
      </w:r>
      <w:r>
        <w:rPr>
          <w:spacing w:val="-5"/>
        </w:rPr>
        <w:t xml:space="preserve"> </w:t>
      </w:r>
      <w:r>
        <w:t>performance</w:t>
      </w:r>
      <w:r>
        <w:rPr>
          <w:spacing w:val="-8"/>
        </w:rPr>
        <w:t xml:space="preserve"> </w:t>
      </w:r>
      <w:r>
        <w:t>of</w:t>
      </w:r>
      <w:r>
        <w:rPr>
          <w:spacing w:val="-7"/>
        </w:rPr>
        <w:t xml:space="preserve"> </w:t>
      </w:r>
      <w:r>
        <w:t>Atrius</w:t>
      </w:r>
      <w:r>
        <w:rPr>
          <w:spacing w:val="-8"/>
        </w:rPr>
        <w:t xml:space="preserve"> </w:t>
      </w:r>
      <w:r>
        <w:t>Health</w:t>
      </w:r>
      <w:r>
        <w:rPr>
          <w:spacing w:val="-8"/>
        </w:rPr>
        <w:t xml:space="preserve"> </w:t>
      </w:r>
      <w:r>
        <w:t>to</w:t>
      </w:r>
      <w:r>
        <w:rPr>
          <w:spacing w:val="-8"/>
        </w:rPr>
        <w:t xml:space="preserve"> </w:t>
      </w:r>
      <w:r>
        <w:t>market</w:t>
      </w:r>
      <w:r>
        <w:rPr>
          <w:spacing w:val="-8"/>
        </w:rPr>
        <w:t xml:space="preserve"> </w:t>
      </w:r>
      <w:r>
        <w:t>information</w:t>
      </w:r>
      <w:r>
        <w:rPr>
          <w:spacing w:val="-7"/>
        </w:rPr>
        <w:t xml:space="preserve"> </w:t>
      </w:r>
      <w:r>
        <w:t>from IBISWorld and Integra to assess the reasonableness of the Projections.</w:t>
      </w:r>
    </w:p>
    <w:p w14:paraId="16609A61" w14:textId="77777777" w:rsidR="00153A8E" w:rsidRDefault="00153A8E">
      <w:pPr>
        <w:pStyle w:val="BodyText"/>
        <w:rPr>
          <w:sz w:val="20"/>
        </w:rPr>
      </w:pPr>
    </w:p>
    <w:p w14:paraId="16609A62" w14:textId="77777777" w:rsidR="00153A8E" w:rsidRDefault="00153A8E">
      <w:pPr>
        <w:pStyle w:val="BodyText"/>
        <w:spacing w:before="2" w:after="1"/>
        <w:rPr>
          <w:sz w:val="25"/>
        </w:rPr>
      </w:pPr>
    </w:p>
    <w:tbl>
      <w:tblPr>
        <w:tblW w:w="0" w:type="auto"/>
        <w:tblInd w:w="843" w:type="dxa"/>
        <w:tblLayout w:type="fixed"/>
        <w:tblCellMar>
          <w:left w:w="0" w:type="dxa"/>
          <w:right w:w="0" w:type="dxa"/>
        </w:tblCellMar>
        <w:tblLook w:val="01E0" w:firstRow="1" w:lastRow="1" w:firstColumn="1" w:lastColumn="1" w:noHBand="0" w:noVBand="0"/>
      </w:tblPr>
      <w:tblGrid>
        <w:gridCol w:w="3215"/>
        <w:gridCol w:w="1013"/>
        <w:gridCol w:w="810"/>
        <w:gridCol w:w="766"/>
        <w:gridCol w:w="925"/>
        <w:gridCol w:w="845"/>
        <w:gridCol w:w="809"/>
        <w:gridCol w:w="760"/>
      </w:tblGrid>
      <w:tr w:rsidR="00153A8E" w14:paraId="16609A69" w14:textId="77777777" w:rsidTr="00EC1711">
        <w:trPr>
          <w:cantSplit/>
          <w:trHeight w:val="171"/>
          <w:tblHeader/>
        </w:trPr>
        <w:tc>
          <w:tcPr>
            <w:tcW w:w="3215" w:type="dxa"/>
          </w:tcPr>
          <w:p w14:paraId="16609A63" w14:textId="77777777" w:rsidR="00153A8E" w:rsidRDefault="00C43157">
            <w:pPr>
              <w:pStyle w:val="TableParagraph"/>
              <w:spacing w:before="2" w:line="149" w:lineRule="exact"/>
              <w:ind w:left="34"/>
              <w:rPr>
                <w:b/>
                <w:sz w:val="13"/>
              </w:rPr>
            </w:pPr>
            <w:r>
              <w:rPr>
                <w:b/>
                <w:sz w:val="13"/>
              </w:rPr>
              <w:t>Key</w:t>
            </w:r>
            <w:r>
              <w:rPr>
                <w:b/>
                <w:spacing w:val="8"/>
                <w:sz w:val="13"/>
              </w:rPr>
              <w:t xml:space="preserve"> </w:t>
            </w:r>
            <w:r>
              <w:rPr>
                <w:b/>
                <w:sz w:val="13"/>
              </w:rPr>
              <w:t>Financial</w:t>
            </w:r>
            <w:r>
              <w:rPr>
                <w:b/>
                <w:spacing w:val="5"/>
                <w:sz w:val="13"/>
              </w:rPr>
              <w:t xml:space="preserve"> </w:t>
            </w:r>
            <w:r>
              <w:rPr>
                <w:b/>
                <w:sz w:val="13"/>
              </w:rPr>
              <w:t>Metrics</w:t>
            </w:r>
            <w:r>
              <w:rPr>
                <w:b/>
                <w:spacing w:val="5"/>
                <w:sz w:val="13"/>
              </w:rPr>
              <w:t xml:space="preserve"> </w:t>
            </w:r>
            <w:r>
              <w:rPr>
                <w:b/>
                <w:sz w:val="13"/>
              </w:rPr>
              <w:t>and</w:t>
            </w:r>
            <w:r>
              <w:rPr>
                <w:b/>
                <w:spacing w:val="12"/>
                <w:sz w:val="13"/>
              </w:rPr>
              <w:t xml:space="preserve"> </w:t>
            </w:r>
            <w:r>
              <w:rPr>
                <w:b/>
                <w:spacing w:val="-2"/>
                <w:sz w:val="13"/>
              </w:rPr>
              <w:t>Ratios</w:t>
            </w:r>
          </w:p>
        </w:tc>
        <w:tc>
          <w:tcPr>
            <w:tcW w:w="1013" w:type="dxa"/>
            <w:tcBorders>
              <w:bottom w:val="single" w:sz="4" w:space="0" w:color="000000"/>
            </w:tcBorders>
          </w:tcPr>
          <w:p w14:paraId="16609A64" w14:textId="77777777" w:rsidR="00153A8E" w:rsidRDefault="00153A8E">
            <w:pPr>
              <w:pStyle w:val="TableParagraph"/>
              <w:rPr>
                <w:rFonts w:ascii="Times New Roman"/>
                <w:sz w:val="12"/>
              </w:rPr>
            </w:pPr>
          </w:p>
        </w:tc>
        <w:tc>
          <w:tcPr>
            <w:tcW w:w="810" w:type="dxa"/>
            <w:tcBorders>
              <w:bottom w:val="single" w:sz="4" w:space="0" w:color="000000"/>
            </w:tcBorders>
          </w:tcPr>
          <w:p w14:paraId="16609A65" w14:textId="77777777" w:rsidR="00153A8E" w:rsidRDefault="00153A8E">
            <w:pPr>
              <w:pStyle w:val="TableParagraph"/>
              <w:rPr>
                <w:rFonts w:ascii="Times New Roman"/>
                <w:sz w:val="12"/>
              </w:rPr>
            </w:pPr>
          </w:p>
        </w:tc>
        <w:tc>
          <w:tcPr>
            <w:tcW w:w="766" w:type="dxa"/>
            <w:tcBorders>
              <w:bottom w:val="single" w:sz="4" w:space="0" w:color="000000"/>
            </w:tcBorders>
          </w:tcPr>
          <w:p w14:paraId="16609A66" w14:textId="77777777" w:rsidR="00153A8E" w:rsidRDefault="00153A8E">
            <w:pPr>
              <w:pStyle w:val="TableParagraph"/>
              <w:rPr>
                <w:rFonts w:ascii="Times New Roman"/>
                <w:sz w:val="12"/>
              </w:rPr>
            </w:pPr>
          </w:p>
        </w:tc>
        <w:tc>
          <w:tcPr>
            <w:tcW w:w="925" w:type="dxa"/>
            <w:tcBorders>
              <w:bottom w:val="single" w:sz="4" w:space="0" w:color="000000"/>
            </w:tcBorders>
          </w:tcPr>
          <w:p w14:paraId="16609A67" w14:textId="77777777" w:rsidR="00153A8E" w:rsidRDefault="00C43157">
            <w:pPr>
              <w:pStyle w:val="TableParagraph"/>
              <w:spacing w:before="2"/>
              <w:ind w:left="70"/>
              <w:rPr>
                <w:b/>
                <w:sz w:val="13"/>
              </w:rPr>
            </w:pPr>
            <w:r>
              <w:rPr>
                <w:b/>
                <w:spacing w:val="-2"/>
                <w:sz w:val="13"/>
              </w:rPr>
              <w:t>Projected</w:t>
            </w:r>
          </w:p>
        </w:tc>
        <w:tc>
          <w:tcPr>
            <w:tcW w:w="2414" w:type="dxa"/>
            <w:gridSpan w:val="3"/>
            <w:tcBorders>
              <w:bottom w:val="single" w:sz="4" w:space="0" w:color="000000"/>
            </w:tcBorders>
          </w:tcPr>
          <w:p w14:paraId="16609A68" w14:textId="77777777" w:rsidR="00153A8E" w:rsidRDefault="00153A8E">
            <w:pPr>
              <w:pStyle w:val="TableParagraph"/>
              <w:rPr>
                <w:rFonts w:ascii="Times New Roman"/>
                <w:sz w:val="12"/>
              </w:rPr>
            </w:pPr>
          </w:p>
        </w:tc>
      </w:tr>
      <w:tr w:rsidR="00153A8E" w14:paraId="16609A72" w14:textId="77777777" w:rsidTr="00EC1711">
        <w:trPr>
          <w:cantSplit/>
          <w:trHeight w:val="174"/>
          <w:tblHeader/>
        </w:trPr>
        <w:tc>
          <w:tcPr>
            <w:tcW w:w="3215" w:type="dxa"/>
            <w:tcBorders>
              <w:bottom w:val="single" w:sz="4" w:space="0" w:color="000000"/>
            </w:tcBorders>
          </w:tcPr>
          <w:p w14:paraId="16609A6A" w14:textId="77777777" w:rsidR="00153A8E" w:rsidRDefault="00C43157">
            <w:pPr>
              <w:pStyle w:val="TableParagraph"/>
              <w:spacing w:line="148" w:lineRule="exact"/>
              <w:ind w:left="34"/>
              <w:rPr>
                <w:b/>
                <w:sz w:val="13"/>
              </w:rPr>
            </w:pPr>
            <w:r>
              <w:rPr>
                <w:b/>
                <w:sz w:val="13"/>
              </w:rPr>
              <w:t>Atrius</w:t>
            </w:r>
            <w:r>
              <w:rPr>
                <w:b/>
                <w:spacing w:val="1"/>
                <w:sz w:val="13"/>
              </w:rPr>
              <w:t xml:space="preserve"> </w:t>
            </w:r>
            <w:r>
              <w:rPr>
                <w:b/>
                <w:sz w:val="13"/>
              </w:rPr>
              <w:t>Health,</w:t>
            </w:r>
            <w:r>
              <w:rPr>
                <w:b/>
                <w:spacing w:val="10"/>
                <w:sz w:val="13"/>
              </w:rPr>
              <w:t xml:space="preserve"> </w:t>
            </w:r>
            <w:r>
              <w:rPr>
                <w:b/>
                <w:spacing w:val="-4"/>
                <w:sz w:val="13"/>
              </w:rPr>
              <w:t>Inc.</w:t>
            </w:r>
          </w:p>
        </w:tc>
        <w:tc>
          <w:tcPr>
            <w:tcW w:w="1013" w:type="dxa"/>
            <w:tcBorders>
              <w:top w:val="single" w:sz="4" w:space="0" w:color="000000"/>
              <w:bottom w:val="single" w:sz="4" w:space="0" w:color="000000"/>
            </w:tcBorders>
          </w:tcPr>
          <w:p w14:paraId="16609A6B" w14:textId="77777777" w:rsidR="00153A8E" w:rsidRDefault="00C43157">
            <w:pPr>
              <w:pStyle w:val="TableParagraph"/>
              <w:spacing w:line="139" w:lineRule="exact"/>
              <w:ind w:left="502"/>
              <w:rPr>
                <w:b/>
                <w:sz w:val="13"/>
              </w:rPr>
            </w:pPr>
            <w:r>
              <w:rPr>
                <w:b/>
                <w:spacing w:val="-4"/>
                <w:sz w:val="13"/>
              </w:rPr>
              <w:t>2022</w:t>
            </w:r>
          </w:p>
        </w:tc>
        <w:tc>
          <w:tcPr>
            <w:tcW w:w="810" w:type="dxa"/>
            <w:tcBorders>
              <w:top w:val="single" w:sz="4" w:space="0" w:color="000000"/>
              <w:bottom w:val="single" w:sz="4" w:space="0" w:color="000000"/>
            </w:tcBorders>
          </w:tcPr>
          <w:p w14:paraId="16609A6C" w14:textId="77777777" w:rsidR="00153A8E" w:rsidRDefault="00C43157">
            <w:pPr>
              <w:pStyle w:val="TableParagraph"/>
              <w:spacing w:line="139" w:lineRule="exact"/>
              <w:ind w:left="334"/>
              <w:rPr>
                <w:b/>
                <w:sz w:val="13"/>
              </w:rPr>
            </w:pPr>
            <w:r>
              <w:rPr>
                <w:b/>
                <w:spacing w:val="-4"/>
                <w:sz w:val="13"/>
              </w:rPr>
              <w:t>2023</w:t>
            </w:r>
          </w:p>
        </w:tc>
        <w:tc>
          <w:tcPr>
            <w:tcW w:w="766" w:type="dxa"/>
            <w:tcBorders>
              <w:top w:val="single" w:sz="4" w:space="0" w:color="000000"/>
              <w:bottom w:val="single" w:sz="4" w:space="0" w:color="000000"/>
            </w:tcBorders>
          </w:tcPr>
          <w:p w14:paraId="16609A6D" w14:textId="77777777" w:rsidR="00153A8E" w:rsidRDefault="00C43157">
            <w:pPr>
              <w:pStyle w:val="TableParagraph"/>
              <w:spacing w:line="139" w:lineRule="exact"/>
              <w:ind w:right="76"/>
              <w:jc w:val="right"/>
              <w:rPr>
                <w:b/>
                <w:sz w:val="13"/>
              </w:rPr>
            </w:pPr>
            <w:r>
              <w:rPr>
                <w:b/>
                <w:spacing w:val="-4"/>
                <w:sz w:val="13"/>
              </w:rPr>
              <w:t>2024</w:t>
            </w:r>
          </w:p>
        </w:tc>
        <w:tc>
          <w:tcPr>
            <w:tcW w:w="925" w:type="dxa"/>
            <w:tcBorders>
              <w:top w:val="single" w:sz="4" w:space="0" w:color="000000"/>
              <w:bottom w:val="single" w:sz="4" w:space="0" w:color="000000"/>
            </w:tcBorders>
          </w:tcPr>
          <w:p w14:paraId="16609A6E" w14:textId="77777777" w:rsidR="00153A8E" w:rsidRDefault="00C43157">
            <w:pPr>
              <w:pStyle w:val="TableParagraph"/>
              <w:spacing w:line="139" w:lineRule="exact"/>
              <w:ind w:left="450"/>
              <w:rPr>
                <w:b/>
                <w:sz w:val="13"/>
              </w:rPr>
            </w:pPr>
            <w:r>
              <w:rPr>
                <w:b/>
                <w:spacing w:val="-4"/>
                <w:sz w:val="13"/>
              </w:rPr>
              <w:t>2025</w:t>
            </w:r>
          </w:p>
        </w:tc>
        <w:tc>
          <w:tcPr>
            <w:tcW w:w="845" w:type="dxa"/>
            <w:tcBorders>
              <w:top w:val="single" w:sz="4" w:space="0" w:color="000000"/>
              <w:bottom w:val="single" w:sz="4" w:space="0" w:color="000000"/>
            </w:tcBorders>
          </w:tcPr>
          <w:p w14:paraId="16609A6F" w14:textId="77777777" w:rsidR="00153A8E" w:rsidRDefault="00C43157">
            <w:pPr>
              <w:pStyle w:val="TableParagraph"/>
              <w:spacing w:line="139" w:lineRule="exact"/>
              <w:ind w:left="369"/>
              <w:rPr>
                <w:b/>
                <w:sz w:val="13"/>
              </w:rPr>
            </w:pPr>
            <w:r>
              <w:rPr>
                <w:b/>
                <w:spacing w:val="-4"/>
                <w:sz w:val="13"/>
              </w:rPr>
              <w:t>2026</w:t>
            </w:r>
          </w:p>
        </w:tc>
        <w:tc>
          <w:tcPr>
            <w:tcW w:w="809" w:type="dxa"/>
            <w:tcBorders>
              <w:top w:val="single" w:sz="4" w:space="0" w:color="000000"/>
              <w:bottom w:val="single" w:sz="4" w:space="0" w:color="000000"/>
            </w:tcBorders>
          </w:tcPr>
          <w:p w14:paraId="16609A70" w14:textId="77777777" w:rsidR="00153A8E" w:rsidRDefault="00C43157">
            <w:pPr>
              <w:pStyle w:val="TableParagraph"/>
              <w:spacing w:line="139" w:lineRule="exact"/>
              <w:ind w:right="119"/>
              <w:jc w:val="right"/>
              <w:rPr>
                <w:b/>
                <w:sz w:val="13"/>
              </w:rPr>
            </w:pPr>
            <w:r>
              <w:rPr>
                <w:b/>
                <w:spacing w:val="-4"/>
                <w:sz w:val="13"/>
              </w:rPr>
              <w:t>2027</w:t>
            </w:r>
          </w:p>
        </w:tc>
        <w:tc>
          <w:tcPr>
            <w:tcW w:w="760" w:type="dxa"/>
            <w:tcBorders>
              <w:top w:val="single" w:sz="4" w:space="0" w:color="000000"/>
              <w:bottom w:val="single" w:sz="4" w:space="0" w:color="000000"/>
            </w:tcBorders>
          </w:tcPr>
          <w:p w14:paraId="16609A71" w14:textId="77777777" w:rsidR="00153A8E" w:rsidRDefault="00C43157">
            <w:pPr>
              <w:pStyle w:val="TableParagraph"/>
              <w:spacing w:line="139" w:lineRule="exact"/>
              <w:ind w:right="33"/>
              <w:jc w:val="right"/>
              <w:rPr>
                <w:b/>
                <w:sz w:val="13"/>
              </w:rPr>
            </w:pPr>
            <w:r>
              <w:rPr>
                <w:b/>
                <w:spacing w:val="-4"/>
                <w:sz w:val="13"/>
              </w:rPr>
              <w:t>2028</w:t>
            </w:r>
          </w:p>
        </w:tc>
      </w:tr>
      <w:tr w:rsidR="00153A8E" w14:paraId="16609A7B" w14:textId="77777777" w:rsidTr="00EC1711">
        <w:trPr>
          <w:cantSplit/>
          <w:trHeight w:val="183"/>
        </w:trPr>
        <w:tc>
          <w:tcPr>
            <w:tcW w:w="3215" w:type="dxa"/>
            <w:tcBorders>
              <w:top w:val="single" w:sz="4" w:space="0" w:color="000000"/>
              <w:bottom w:val="single" w:sz="4" w:space="0" w:color="000000"/>
            </w:tcBorders>
            <w:shd w:val="clear" w:color="auto" w:fill="F1F1F1"/>
          </w:tcPr>
          <w:p w14:paraId="16609A73" w14:textId="77777777" w:rsidR="00153A8E" w:rsidRDefault="00C43157">
            <w:pPr>
              <w:pStyle w:val="TableParagraph"/>
              <w:spacing w:before="5"/>
              <w:ind w:left="34"/>
              <w:rPr>
                <w:b/>
                <w:sz w:val="13"/>
              </w:rPr>
            </w:pPr>
            <w:r>
              <w:rPr>
                <w:b/>
                <w:spacing w:val="-2"/>
                <w:sz w:val="13"/>
              </w:rPr>
              <w:t>Profitability</w:t>
            </w:r>
          </w:p>
        </w:tc>
        <w:tc>
          <w:tcPr>
            <w:tcW w:w="1013" w:type="dxa"/>
            <w:tcBorders>
              <w:top w:val="single" w:sz="4" w:space="0" w:color="000000"/>
              <w:bottom w:val="single" w:sz="4" w:space="0" w:color="000000"/>
            </w:tcBorders>
            <w:shd w:val="clear" w:color="auto" w:fill="F1F1F1"/>
          </w:tcPr>
          <w:p w14:paraId="16609A74" w14:textId="77777777" w:rsidR="00153A8E" w:rsidRDefault="00153A8E">
            <w:pPr>
              <w:pStyle w:val="TableParagraph"/>
              <w:rPr>
                <w:rFonts w:ascii="Times New Roman"/>
                <w:sz w:val="12"/>
              </w:rPr>
            </w:pPr>
          </w:p>
        </w:tc>
        <w:tc>
          <w:tcPr>
            <w:tcW w:w="810" w:type="dxa"/>
            <w:tcBorders>
              <w:top w:val="single" w:sz="4" w:space="0" w:color="000000"/>
              <w:bottom w:val="single" w:sz="4" w:space="0" w:color="000000"/>
            </w:tcBorders>
            <w:shd w:val="clear" w:color="auto" w:fill="F1F1F1"/>
          </w:tcPr>
          <w:p w14:paraId="16609A75" w14:textId="77777777" w:rsidR="00153A8E" w:rsidRDefault="00153A8E">
            <w:pPr>
              <w:pStyle w:val="TableParagraph"/>
              <w:rPr>
                <w:rFonts w:ascii="Times New Roman"/>
                <w:sz w:val="12"/>
              </w:rPr>
            </w:pPr>
          </w:p>
        </w:tc>
        <w:tc>
          <w:tcPr>
            <w:tcW w:w="766" w:type="dxa"/>
            <w:tcBorders>
              <w:top w:val="single" w:sz="4" w:space="0" w:color="000000"/>
              <w:bottom w:val="single" w:sz="4" w:space="0" w:color="000000"/>
            </w:tcBorders>
            <w:shd w:val="clear" w:color="auto" w:fill="F1F1F1"/>
          </w:tcPr>
          <w:p w14:paraId="16609A76" w14:textId="77777777" w:rsidR="00153A8E" w:rsidRDefault="00153A8E">
            <w:pPr>
              <w:pStyle w:val="TableParagraph"/>
              <w:rPr>
                <w:rFonts w:ascii="Times New Roman"/>
                <w:sz w:val="12"/>
              </w:rPr>
            </w:pPr>
          </w:p>
        </w:tc>
        <w:tc>
          <w:tcPr>
            <w:tcW w:w="925" w:type="dxa"/>
            <w:tcBorders>
              <w:top w:val="single" w:sz="4" w:space="0" w:color="000000"/>
              <w:bottom w:val="single" w:sz="4" w:space="0" w:color="000000"/>
            </w:tcBorders>
            <w:shd w:val="clear" w:color="auto" w:fill="F1F1F1"/>
          </w:tcPr>
          <w:p w14:paraId="16609A77" w14:textId="77777777" w:rsidR="00153A8E" w:rsidRDefault="00153A8E">
            <w:pPr>
              <w:pStyle w:val="TableParagraph"/>
              <w:rPr>
                <w:rFonts w:ascii="Times New Roman"/>
                <w:sz w:val="12"/>
              </w:rPr>
            </w:pPr>
          </w:p>
        </w:tc>
        <w:tc>
          <w:tcPr>
            <w:tcW w:w="845" w:type="dxa"/>
            <w:tcBorders>
              <w:top w:val="single" w:sz="4" w:space="0" w:color="000000"/>
              <w:bottom w:val="single" w:sz="4" w:space="0" w:color="000000"/>
            </w:tcBorders>
            <w:shd w:val="clear" w:color="auto" w:fill="F1F1F1"/>
          </w:tcPr>
          <w:p w14:paraId="16609A78" w14:textId="77777777" w:rsidR="00153A8E" w:rsidRDefault="00153A8E">
            <w:pPr>
              <w:pStyle w:val="TableParagraph"/>
              <w:rPr>
                <w:rFonts w:ascii="Times New Roman"/>
                <w:sz w:val="12"/>
              </w:rPr>
            </w:pPr>
          </w:p>
        </w:tc>
        <w:tc>
          <w:tcPr>
            <w:tcW w:w="809" w:type="dxa"/>
            <w:tcBorders>
              <w:top w:val="single" w:sz="4" w:space="0" w:color="000000"/>
              <w:bottom w:val="single" w:sz="4" w:space="0" w:color="000000"/>
            </w:tcBorders>
            <w:shd w:val="clear" w:color="auto" w:fill="F1F1F1"/>
          </w:tcPr>
          <w:p w14:paraId="16609A79" w14:textId="77777777" w:rsidR="00153A8E" w:rsidRDefault="00153A8E">
            <w:pPr>
              <w:pStyle w:val="TableParagraph"/>
              <w:rPr>
                <w:rFonts w:ascii="Times New Roman"/>
                <w:sz w:val="12"/>
              </w:rPr>
            </w:pPr>
          </w:p>
        </w:tc>
        <w:tc>
          <w:tcPr>
            <w:tcW w:w="760" w:type="dxa"/>
            <w:tcBorders>
              <w:top w:val="single" w:sz="4" w:space="0" w:color="000000"/>
              <w:bottom w:val="single" w:sz="4" w:space="0" w:color="000000"/>
            </w:tcBorders>
            <w:shd w:val="clear" w:color="auto" w:fill="F1F1F1"/>
          </w:tcPr>
          <w:p w14:paraId="16609A7A" w14:textId="77777777" w:rsidR="00153A8E" w:rsidRDefault="00153A8E">
            <w:pPr>
              <w:pStyle w:val="TableParagraph"/>
              <w:rPr>
                <w:rFonts w:ascii="Times New Roman"/>
                <w:sz w:val="12"/>
              </w:rPr>
            </w:pPr>
          </w:p>
        </w:tc>
      </w:tr>
      <w:tr w:rsidR="00153A8E" w14:paraId="16609A84" w14:textId="77777777" w:rsidTr="00EC1711">
        <w:trPr>
          <w:cantSplit/>
          <w:trHeight w:val="184"/>
        </w:trPr>
        <w:tc>
          <w:tcPr>
            <w:tcW w:w="3215" w:type="dxa"/>
            <w:tcBorders>
              <w:top w:val="single" w:sz="4" w:space="0" w:color="000000"/>
              <w:bottom w:val="single" w:sz="4" w:space="0" w:color="000000"/>
            </w:tcBorders>
          </w:tcPr>
          <w:p w14:paraId="16609A7C" w14:textId="77777777" w:rsidR="00153A8E" w:rsidRDefault="00C43157">
            <w:pPr>
              <w:pStyle w:val="TableParagraph"/>
              <w:spacing w:before="6"/>
              <w:ind w:left="26"/>
              <w:rPr>
                <w:sz w:val="13"/>
              </w:rPr>
            </w:pPr>
            <w:r>
              <w:rPr>
                <w:sz w:val="13"/>
              </w:rPr>
              <w:t>Operating</w:t>
            </w:r>
            <w:r>
              <w:rPr>
                <w:spacing w:val="10"/>
                <w:sz w:val="13"/>
              </w:rPr>
              <w:t xml:space="preserve"> </w:t>
            </w:r>
            <w:r>
              <w:rPr>
                <w:sz w:val="13"/>
              </w:rPr>
              <w:t>Margin</w:t>
            </w:r>
            <w:r>
              <w:rPr>
                <w:spacing w:val="5"/>
                <w:sz w:val="13"/>
              </w:rPr>
              <w:t xml:space="preserve"> </w:t>
            </w:r>
            <w:r>
              <w:rPr>
                <w:spacing w:val="-5"/>
                <w:sz w:val="13"/>
              </w:rPr>
              <w:t>(%)</w:t>
            </w:r>
          </w:p>
        </w:tc>
        <w:tc>
          <w:tcPr>
            <w:tcW w:w="1013" w:type="dxa"/>
            <w:tcBorders>
              <w:top w:val="single" w:sz="4" w:space="0" w:color="000000"/>
              <w:bottom w:val="single" w:sz="4" w:space="0" w:color="000000"/>
            </w:tcBorders>
          </w:tcPr>
          <w:p w14:paraId="16609A7D" w14:textId="77777777" w:rsidR="00153A8E" w:rsidRDefault="00C43157">
            <w:pPr>
              <w:pStyle w:val="TableParagraph"/>
              <w:spacing w:before="6"/>
              <w:ind w:left="502"/>
              <w:rPr>
                <w:sz w:val="13"/>
              </w:rPr>
            </w:pPr>
            <w:r>
              <w:rPr>
                <w:sz w:val="13"/>
              </w:rPr>
              <w:t>-</w:t>
            </w:r>
            <w:r>
              <w:rPr>
                <w:spacing w:val="-4"/>
                <w:sz w:val="13"/>
              </w:rPr>
              <w:t>2.4%</w:t>
            </w:r>
          </w:p>
        </w:tc>
        <w:tc>
          <w:tcPr>
            <w:tcW w:w="810" w:type="dxa"/>
            <w:tcBorders>
              <w:top w:val="single" w:sz="4" w:space="0" w:color="000000"/>
              <w:bottom w:val="single" w:sz="4" w:space="0" w:color="000000"/>
            </w:tcBorders>
          </w:tcPr>
          <w:p w14:paraId="16609A7E" w14:textId="77777777" w:rsidR="00153A8E" w:rsidRDefault="00C43157">
            <w:pPr>
              <w:pStyle w:val="TableParagraph"/>
              <w:spacing w:before="6"/>
              <w:ind w:left="333"/>
              <w:rPr>
                <w:sz w:val="13"/>
              </w:rPr>
            </w:pPr>
            <w:r>
              <w:rPr>
                <w:sz w:val="13"/>
              </w:rPr>
              <w:t>-</w:t>
            </w:r>
            <w:r>
              <w:rPr>
                <w:spacing w:val="-4"/>
                <w:sz w:val="13"/>
              </w:rPr>
              <w:t>0.7%</w:t>
            </w:r>
          </w:p>
        </w:tc>
        <w:tc>
          <w:tcPr>
            <w:tcW w:w="766" w:type="dxa"/>
            <w:tcBorders>
              <w:top w:val="single" w:sz="4" w:space="0" w:color="000000"/>
              <w:bottom w:val="single" w:sz="4" w:space="0" w:color="000000"/>
            </w:tcBorders>
          </w:tcPr>
          <w:p w14:paraId="16609A7F" w14:textId="77777777" w:rsidR="00153A8E" w:rsidRDefault="00C43157">
            <w:pPr>
              <w:pStyle w:val="TableParagraph"/>
              <w:spacing w:before="6"/>
              <w:ind w:right="69"/>
              <w:jc w:val="right"/>
              <w:rPr>
                <w:sz w:val="13"/>
              </w:rPr>
            </w:pPr>
            <w:r>
              <w:rPr>
                <w:spacing w:val="-4"/>
                <w:sz w:val="13"/>
              </w:rPr>
              <w:t>0.4%</w:t>
            </w:r>
          </w:p>
        </w:tc>
        <w:tc>
          <w:tcPr>
            <w:tcW w:w="925" w:type="dxa"/>
            <w:tcBorders>
              <w:top w:val="single" w:sz="4" w:space="0" w:color="000000"/>
              <w:bottom w:val="single" w:sz="4" w:space="0" w:color="000000"/>
            </w:tcBorders>
          </w:tcPr>
          <w:p w14:paraId="16609A80" w14:textId="77777777" w:rsidR="00153A8E" w:rsidRDefault="00C43157">
            <w:pPr>
              <w:pStyle w:val="TableParagraph"/>
              <w:spacing w:before="6"/>
              <w:ind w:left="502"/>
              <w:rPr>
                <w:sz w:val="13"/>
              </w:rPr>
            </w:pPr>
            <w:r>
              <w:rPr>
                <w:spacing w:val="-4"/>
                <w:sz w:val="13"/>
              </w:rPr>
              <w:t>1.1%</w:t>
            </w:r>
          </w:p>
        </w:tc>
        <w:tc>
          <w:tcPr>
            <w:tcW w:w="845" w:type="dxa"/>
            <w:tcBorders>
              <w:top w:val="single" w:sz="4" w:space="0" w:color="000000"/>
              <w:bottom w:val="single" w:sz="4" w:space="0" w:color="000000"/>
            </w:tcBorders>
          </w:tcPr>
          <w:p w14:paraId="16609A81" w14:textId="77777777" w:rsidR="00153A8E" w:rsidRDefault="00C43157">
            <w:pPr>
              <w:pStyle w:val="TableParagraph"/>
              <w:spacing w:before="6"/>
              <w:ind w:left="422"/>
              <w:rPr>
                <w:sz w:val="13"/>
              </w:rPr>
            </w:pPr>
            <w:r>
              <w:rPr>
                <w:spacing w:val="-4"/>
                <w:sz w:val="13"/>
              </w:rPr>
              <w:t>1.8%</w:t>
            </w:r>
          </w:p>
        </w:tc>
        <w:tc>
          <w:tcPr>
            <w:tcW w:w="809" w:type="dxa"/>
            <w:tcBorders>
              <w:top w:val="single" w:sz="4" w:space="0" w:color="000000"/>
              <w:bottom w:val="single" w:sz="4" w:space="0" w:color="000000"/>
            </w:tcBorders>
          </w:tcPr>
          <w:p w14:paraId="16609A82" w14:textId="77777777" w:rsidR="00153A8E" w:rsidRDefault="00C43157">
            <w:pPr>
              <w:pStyle w:val="TableParagraph"/>
              <w:spacing w:before="6"/>
              <w:ind w:right="111"/>
              <w:jc w:val="right"/>
              <w:rPr>
                <w:sz w:val="13"/>
              </w:rPr>
            </w:pPr>
            <w:r>
              <w:rPr>
                <w:spacing w:val="-4"/>
                <w:sz w:val="13"/>
              </w:rPr>
              <w:t>2.5%</w:t>
            </w:r>
          </w:p>
        </w:tc>
        <w:tc>
          <w:tcPr>
            <w:tcW w:w="760" w:type="dxa"/>
            <w:tcBorders>
              <w:top w:val="single" w:sz="4" w:space="0" w:color="000000"/>
              <w:bottom w:val="single" w:sz="4" w:space="0" w:color="000000"/>
            </w:tcBorders>
          </w:tcPr>
          <w:p w14:paraId="16609A83" w14:textId="77777777" w:rsidR="00153A8E" w:rsidRDefault="00C43157">
            <w:pPr>
              <w:pStyle w:val="TableParagraph"/>
              <w:spacing w:before="6"/>
              <w:ind w:right="25"/>
              <w:jc w:val="right"/>
              <w:rPr>
                <w:sz w:val="13"/>
              </w:rPr>
            </w:pPr>
            <w:r>
              <w:rPr>
                <w:spacing w:val="-4"/>
                <w:sz w:val="13"/>
              </w:rPr>
              <w:t>3.1%</w:t>
            </w:r>
          </w:p>
        </w:tc>
      </w:tr>
      <w:tr w:rsidR="00153A8E" w14:paraId="16609A8D" w14:textId="77777777" w:rsidTr="00EC1711">
        <w:trPr>
          <w:cantSplit/>
          <w:trHeight w:val="183"/>
        </w:trPr>
        <w:tc>
          <w:tcPr>
            <w:tcW w:w="3215" w:type="dxa"/>
            <w:tcBorders>
              <w:top w:val="single" w:sz="4" w:space="0" w:color="000000"/>
              <w:bottom w:val="single" w:sz="4" w:space="0" w:color="000000"/>
            </w:tcBorders>
          </w:tcPr>
          <w:p w14:paraId="16609A85" w14:textId="77777777" w:rsidR="00153A8E" w:rsidRDefault="00C43157">
            <w:pPr>
              <w:pStyle w:val="TableParagraph"/>
              <w:spacing w:before="5"/>
              <w:ind w:left="26"/>
              <w:rPr>
                <w:sz w:val="13"/>
              </w:rPr>
            </w:pPr>
            <w:r>
              <w:rPr>
                <w:sz w:val="13"/>
              </w:rPr>
              <w:t>Debt</w:t>
            </w:r>
            <w:r>
              <w:rPr>
                <w:spacing w:val="2"/>
                <w:sz w:val="13"/>
              </w:rPr>
              <w:t xml:space="preserve"> </w:t>
            </w:r>
            <w:r>
              <w:rPr>
                <w:sz w:val="13"/>
              </w:rPr>
              <w:t>Service Coverage</w:t>
            </w:r>
            <w:r>
              <w:rPr>
                <w:spacing w:val="1"/>
                <w:sz w:val="13"/>
              </w:rPr>
              <w:t xml:space="preserve"> </w:t>
            </w:r>
            <w:r>
              <w:rPr>
                <w:sz w:val="13"/>
              </w:rPr>
              <w:t>Ratio</w:t>
            </w:r>
            <w:r>
              <w:rPr>
                <w:spacing w:val="1"/>
                <w:sz w:val="13"/>
              </w:rPr>
              <w:t xml:space="preserve"> </w:t>
            </w:r>
            <w:r>
              <w:rPr>
                <w:spacing w:val="-5"/>
                <w:sz w:val="13"/>
              </w:rPr>
              <w:t>(x)</w:t>
            </w:r>
          </w:p>
        </w:tc>
        <w:tc>
          <w:tcPr>
            <w:tcW w:w="1013" w:type="dxa"/>
            <w:tcBorders>
              <w:top w:val="single" w:sz="4" w:space="0" w:color="000000"/>
              <w:bottom w:val="single" w:sz="4" w:space="0" w:color="000000"/>
            </w:tcBorders>
          </w:tcPr>
          <w:p w14:paraId="16609A86" w14:textId="77777777" w:rsidR="00153A8E" w:rsidRDefault="00C43157">
            <w:pPr>
              <w:pStyle w:val="TableParagraph"/>
              <w:spacing w:before="5"/>
              <w:ind w:left="510"/>
              <w:rPr>
                <w:sz w:val="13"/>
              </w:rPr>
            </w:pPr>
            <w:r>
              <w:rPr>
                <w:sz w:val="13"/>
              </w:rPr>
              <w:t>-</w:t>
            </w:r>
            <w:r>
              <w:rPr>
                <w:spacing w:val="-4"/>
                <w:sz w:val="13"/>
              </w:rPr>
              <w:t>0.2x</w:t>
            </w:r>
          </w:p>
        </w:tc>
        <w:tc>
          <w:tcPr>
            <w:tcW w:w="810" w:type="dxa"/>
            <w:tcBorders>
              <w:top w:val="single" w:sz="4" w:space="0" w:color="000000"/>
              <w:bottom w:val="single" w:sz="4" w:space="0" w:color="000000"/>
            </w:tcBorders>
          </w:tcPr>
          <w:p w14:paraId="16609A87" w14:textId="77777777" w:rsidR="00153A8E" w:rsidRDefault="00C43157">
            <w:pPr>
              <w:pStyle w:val="TableParagraph"/>
              <w:spacing w:before="5"/>
              <w:ind w:left="183"/>
              <w:rPr>
                <w:sz w:val="13"/>
              </w:rPr>
            </w:pPr>
            <w:r>
              <w:rPr>
                <w:spacing w:val="-2"/>
                <w:sz w:val="13"/>
              </w:rPr>
              <w:t>3290.6x</w:t>
            </w:r>
          </w:p>
        </w:tc>
        <w:tc>
          <w:tcPr>
            <w:tcW w:w="766" w:type="dxa"/>
            <w:tcBorders>
              <w:top w:val="single" w:sz="4" w:space="0" w:color="000000"/>
              <w:bottom w:val="single" w:sz="4" w:space="0" w:color="000000"/>
            </w:tcBorders>
          </w:tcPr>
          <w:p w14:paraId="16609A88" w14:textId="77777777" w:rsidR="00153A8E" w:rsidRDefault="00C43157">
            <w:pPr>
              <w:pStyle w:val="TableParagraph"/>
              <w:spacing w:before="5"/>
              <w:ind w:right="72"/>
              <w:jc w:val="right"/>
              <w:rPr>
                <w:sz w:val="13"/>
              </w:rPr>
            </w:pPr>
            <w:r>
              <w:rPr>
                <w:spacing w:val="-2"/>
                <w:sz w:val="13"/>
              </w:rPr>
              <w:t>28439.7x</w:t>
            </w:r>
          </w:p>
        </w:tc>
        <w:tc>
          <w:tcPr>
            <w:tcW w:w="925" w:type="dxa"/>
            <w:tcBorders>
              <w:top w:val="single" w:sz="4" w:space="0" w:color="000000"/>
              <w:bottom w:val="single" w:sz="4" w:space="0" w:color="000000"/>
            </w:tcBorders>
          </w:tcPr>
          <w:p w14:paraId="16609A89" w14:textId="77777777" w:rsidR="00153A8E" w:rsidRDefault="00C43157">
            <w:pPr>
              <w:pStyle w:val="TableParagraph"/>
              <w:spacing w:before="5"/>
              <w:ind w:left="227"/>
              <w:rPr>
                <w:sz w:val="13"/>
              </w:rPr>
            </w:pPr>
            <w:r>
              <w:rPr>
                <w:spacing w:val="-2"/>
                <w:sz w:val="13"/>
              </w:rPr>
              <w:t>45794.8x</w:t>
            </w:r>
          </w:p>
        </w:tc>
        <w:tc>
          <w:tcPr>
            <w:tcW w:w="845" w:type="dxa"/>
            <w:tcBorders>
              <w:top w:val="single" w:sz="4" w:space="0" w:color="000000"/>
              <w:bottom w:val="single" w:sz="4" w:space="0" w:color="000000"/>
            </w:tcBorders>
          </w:tcPr>
          <w:p w14:paraId="16609A8A" w14:textId="77777777" w:rsidR="00153A8E" w:rsidRDefault="00C43157">
            <w:pPr>
              <w:pStyle w:val="TableParagraph"/>
              <w:spacing w:before="5"/>
              <w:ind w:left="148"/>
              <w:rPr>
                <w:sz w:val="13"/>
              </w:rPr>
            </w:pPr>
            <w:r>
              <w:rPr>
                <w:spacing w:val="-2"/>
                <w:sz w:val="13"/>
              </w:rPr>
              <w:t>64671.3x</w:t>
            </w:r>
          </w:p>
        </w:tc>
        <w:tc>
          <w:tcPr>
            <w:tcW w:w="809" w:type="dxa"/>
            <w:tcBorders>
              <w:top w:val="single" w:sz="4" w:space="0" w:color="000000"/>
              <w:bottom w:val="single" w:sz="4" w:space="0" w:color="000000"/>
            </w:tcBorders>
          </w:tcPr>
          <w:p w14:paraId="16609A8B" w14:textId="77777777" w:rsidR="00153A8E" w:rsidRDefault="00C43157">
            <w:pPr>
              <w:pStyle w:val="TableParagraph"/>
              <w:spacing w:before="5"/>
              <w:ind w:right="115"/>
              <w:jc w:val="right"/>
              <w:rPr>
                <w:sz w:val="13"/>
              </w:rPr>
            </w:pPr>
            <w:r>
              <w:rPr>
                <w:spacing w:val="-2"/>
                <w:sz w:val="13"/>
              </w:rPr>
              <w:t>85173.3x</w:t>
            </w:r>
          </w:p>
        </w:tc>
        <w:tc>
          <w:tcPr>
            <w:tcW w:w="760" w:type="dxa"/>
            <w:tcBorders>
              <w:top w:val="single" w:sz="4" w:space="0" w:color="000000"/>
              <w:bottom w:val="single" w:sz="4" w:space="0" w:color="000000"/>
            </w:tcBorders>
          </w:tcPr>
          <w:p w14:paraId="16609A8C" w14:textId="77777777" w:rsidR="00153A8E" w:rsidRDefault="00C43157">
            <w:pPr>
              <w:pStyle w:val="TableParagraph"/>
              <w:spacing w:before="5"/>
              <w:ind w:right="33"/>
              <w:jc w:val="right"/>
              <w:rPr>
                <w:sz w:val="13"/>
              </w:rPr>
            </w:pPr>
            <w:r>
              <w:rPr>
                <w:spacing w:val="-2"/>
                <w:sz w:val="13"/>
              </w:rPr>
              <w:t>107411.9x</w:t>
            </w:r>
          </w:p>
        </w:tc>
      </w:tr>
      <w:tr w:rsidR="00153A8E" w14:paraId="16609A96" w14:textId="77777777" w:rsidTr="00EC1711">
        <w:trPr>
          <w:cantSplit/>
          <w:trHeight w:val="183"/>
        </w:trPr>
        <w:tc>
          <w:tcPr>
            <w:tcW w:w="3215" w:type="dxa"/>
            <w:tcBorders>
              <w:top w:val="single" w:sz="4" w:space="0" w:color="000000"/>
              <w:bottom w:val="single" w:sz="4" w:space="0" w:color="000000"/>
            </w:tcBorders>
            <w:shd w:val="clear" w:color="auto" w:fill="F1F1F1"/>
          </w:tcPr>
          <w:p w14:paraId="16609A8E" w14:textId="77777777" w:rsidR="00153A8E" w:rsidRDefault="00C43157">
            <w:pPr>
              <w:pStyle w:val="TableParagraph"/>
              <w:spacing w:before="6"/>
              <w:ind w:left="34"/>
              <w:rPr>
                <w:b/>
                <w:sz w:val="13"/>
              </w:rPr>
            </w:pPr>
            <w:r>
              <w:rPr>
                <w:b/>
                <w:spacing w:val="-2"/>
                <w:sz w:val="13"/>
              </w:rPr>
              <w:t>Liquidity</w:t>
            </w:r>
          </w:p>
        </w:tc>
        <w:tc>
          <w:tcPr>
            <w:tcW w:w="1013" w:type="dxa"/>
            <w:tcBorders>
              <w:top w:val="single" w:sz="4" w:space="0" w:color="000000"/>
              <w:bottom w:val="single" w:sz="4" w:space="0" w:color="000000"/>
            </w:tcBorders>
            <w:shd w:val="clear" w:color="auto" w:fill="F1F1F1"/>
          </w:tcPr>
          <w:p w14:paraId="16609A8F" w14:textId="77777777" w:rsidR="00153A8E" w:rsidRDefault="00153A8E">
            <w:pPr>
              <w:pStyle w:val="TableParagraph"/>
              <w:rPr>
                <w:rFonts w:ascii="Times New Roman"/>
                <w:sz w:val="12"/>
              </w:rPr>
            </w:pPr>
          </w:p>
        </w:tc>
        <w:tc>
          <w:tcPr>
            <w:tcW w:w="810" w:type="dxa"/>
            <w:tcBorders>
              <w:top w:val="single" w:sz="4" w:space="0" w:color="000000"/>
              <w:bottom w:val="single" w:sz="4" w:space="0" w:color="000000"/>
            </w:tcBorders>
            <w:shd w:val="clear" w:color="auto" w:fill="F1F1F1"/>
          </w:tcPr>
          <w:p w14:paraId="16609A90" w14:textId="77777777" w:rsidR="00153A8E" w:rsidRDefault="00153A8E">
            <w:pPr>
              <w:pStyle w:val="TableParagraph"/>
              <w:rPr>
                <w:rFonts w:ascii="Times New Roman"/>
                <w:sz w:val="12"/>
              </w:rPr>
            </w:pPr>
          </w:p>
        </w:tc>
        <w:tc>
          <w:tcPr>
            <w:tcW w:w="766" w:type="dxa"/>
            <w:tcBorders>
              <w:top w:val="single" w:sz="4" w:space="0" w:color="000000"/>
              <w:bottom w:val="single" w:sz="4" w:space="0" w:color="000000"/>
            </w:tcBorders>
            <w:shd w:val="clear" w:color="auto" w:fill="F1F1F1"/>
          </w:tcPr>
          <w:p w14:paraId="16609A91" w14:textId="77777777" w:rsidR="00153A8E" w:rsidRDefault="00153A8E">
            <w:pPr>
              <w:pStyle w:val="TableParagraph"/>
              <w:rPr>
                <w:rFonts w:ascii="Times New Roman"/>
                <w:sz w:val="12"/>
              </w:rPr>
            </w:pPr>
          </w:p>
        </w:tc>
        <w:tc>
          <w:tcPr>
            <w:tcW w:w="925" w:type="dxa"/>
            <w:tcBorders>
              <w:top w:val="single" w:sz="4" w:space="0" w:color="000000"/>
              <w:bottom w:val="single" w:sz="4" w:space="0" w:color="000000"/>
            </w:tcBorders>
            <w:shd w:val="clear" w:color="auto" w:fill="F1F1F1"/>
          </w:tcPr>
          <w:p w14:paraId="16609A92" w14:textId="77777777" w:rsidR="00153A8E" w:rsidRDefault="00153A8E">
            <w:pPr>
              <w:pStyle w:val="TableParagraph"/>
              <w:rPr>
                <w:rFonts w:ascii="Times New Roman"/>
                <w:sz w:val="12"/>
              </w:rPr>
            </w:pPr>
          </w:p>
        </w:tc>
        <w:tc>
          <w:tcPr>
            <w:tcW w:w="845" w:type="dxa"/>
            <w:tcBorders>
              <w:top w:val="single" w:sz="4" w:space="0" w:color="000000"/>
              <w:bottom w:val="single" w:sz="4" w:space="0" w:color="000000"/>
            </w:tcBorders>
            <w:shd w:val="clear" w:color="auto" w:fill="F1F1F1"/>
          </w:tcPr>
          <w:p w14:paraId="16609A93" w14:textId="77777777" w:rsidR="00153A8E" w:rsidRDefault="00153A8E">
            <w:pPr>
              <w:pStyle w:val="TableParagraph"/>
              <w:rPr>
                <w:rFonts w:ascii="Times New Roman"/>
                <w:sz w:val="12"/>
              </w:rPr>
            </w:pPr>
          </w:p>
        </w:tc>
        <w:tc>
          <w:tcPr>
            <w:tcW w:w="809" w:type="dxa"/>
            <w:tcBorders>
              <w:top w:val="single" w:sz="4" w:space="0" w:color="000000"/>
              <w:bottom w:val="single" w:sz="4" w:space="0" w:color="000000"/>
            </w:tcBorders>
            <w:shd w:val="clear" w:color="auto" w:fill="F1F1F1"/>
          </w:tcPr>
          <w:p w14:paraId="16609A94" w14:textId="77777777" w:rsidR="00153A8E" w:rsidRDefault="00153A8E">
            <w:pPr>
              <w:pStyle w:val="TableParagraph"/>
              <w:rPr>
                <w:rFonts w:ascii="Times New Roman"/>
                <w:sz w:val="12"/>
              </w:rPr>
            </w:pPr>
          </w:p>
        </w:tc>
        <w:tc>
          <w:tcPr>
            <w:tcW w:w="760" w:type="dxa"/>
            <w:tcBorders>
              <w:top w:val="single" w:sz="4" w:space="0" w:color="000000"/>
              <w:bottom w:val="single" w:sz="4" w:space="0" w:color="000000"/>
            </w:tcBorders>
            <w:shd w:val="clear" w:color="auto" w:fill="F1F1F1"/>
          </w:tcPr>
          <w:p w14:paraId="16609A95" w14:textId="77777777" w:rsidR="00153A8E" w:rsidRDefault="00153A8E">
            <w:pPr>
              <w:pStyle w:val="TableParagraph"/>
              <w:rPr>
                <w:rFonts w:ascii="Times New Roman"/>
                <w:sz w:val="12"/>
              </w:rPr>
            </w:pPr>
          </w:p>
        </w:tc>
      </w:tr>
      <w:tr w:rsidR="00153A8E" w14:paraId="16609A9F" w14:textId="77777777" w:rsidTr="00EC1711">
        <w:trPr>
          <w:cantSplit/>
          <w:trHeight w:val="182"/>
        </w:trPr>
        <w:tc>
          <w:tcPr>
            <w:tcW w:w="3215" w:type="dxa"/>
            <w:tcBorders>
              <w:top w:val="single" w:sz="4" w:space="0" w:color="000000"/>
              <w:bottom w:val="single" w:sz="4" w:space="0" w:color="000000"/>
            </w:tcBorders>
          </w:tcPr>
          <w:p w14:paraId="16609A97" w14:textId="77777777" w:rsidR="00153A8E" w:rsidRDefault="00C43157">
            <w:pPr>
              <w:pStyle w:val="TableParagraph"/>
              <w:spacing w:before="5"/>
              <w:ind w:left="26"/>
              <w:rPr>
                <w:sz w:val="13"/>
              </w:rPr>
            </w:pPr>
            <w:r>
              <w:rPr>
                <w:sz w:val="13"/>
              </w:rPr>
              <w:t>Days</w:t>
            </w:r>
            <w:r>
              <w:rPr>
                <w:spacing w:val="-2"/>
                <w:sz w:val="13"/>
              </w:rPr>
              <w:t xml:space="preserve"> </w:t>
            </w:r>
            <w:r>
              <w:rPr>
                <w:sz w:val="13"/>
              </w:rPr>
              <w:t>Available</w:t>
            </w:r>
            <w:r>
              <w:rPr>
                <w:spacing w:val="-3"/>
                <w:sz w:val="13"/>
              </w:rPr>
              <w:t xml:space="preserve"> </w:t>
            </w:r>
            <w:r>
              <w:rPr>
                <w:sz w:val="13"/>
              </w:rPr>
              <w:t>Cash</w:t>
            </w:r>
            <w:r>
              <w:rPr>
                <w:spacing w:val="-2"/>
                <w:sz w:val="13"/>
              </w:rPr>
              <w:t xml:space="preserve"> </w:t>
            </w:r>
            <w:r>
              <w:rPr>
                <w:sz w:val="13"/>
              </w:rPr>
              <w:t>on</w:t>
            </w:r>
            <w:r>
              <w:rPr>
                <w:spacing w:val="-2"/>
                <w:sz w:val="13"/>
              </w:rPr>
              <w:t xml:space="preserve"> </w:t>
            </w:r>
            <w:r>
              <w:rPr>
                <w:sz w:val="13"/>
              </w:rPr>
              <w:t>Hand</w:t>
            </w:r>
            <w:r>
              <w:rPr>
                <w:spacing w:val="-4"/>
                <w:sz w:val="13"/>
              </w:rPr>
              <w:t xml:space="preserve"> </w:t>
            </w:r>
            <w:r>
              <w:rPr>
                <w:spacing w:val="-5"/>
                <w:sz w:val="13"/>
              </w:rPr>
              <w:t>(#)</w:t>
            </w:r>
          </w:p>
        </w:tc>
        <w:tc>
          <w:tcPr>
            <w:tcW w:w="1013" w:type="dxa"/>
            <w:tcBorders>
              <w:top w:val="single" w:sz="4" w:space="0" w:color="000000"/>
              <w:bottom w:val="single" w:sz="4" w:space="0" w:color="000000"/>
            </w:tcBorders>
          </w:tcPr>
          <w:p w14:paraId="16609A98" w14:textId="77777777" w:rsidR="00153A8E" w:rsidRDefault="00C43157">
            <w:pPr>
              <w:pStyle w:val="TableParagraph"/>
              <w:spacing w:before="5"/>
              <w:ind w:left="492"/>
              <w:rPr>
                <w:sz w:val="13"/>
              </w:rPr>
            </w:pPr>
            <w:r>
              <w:rPr>
                <w:spacing w:val="-2"/>
                <w:sz w:val="13"/>
              </w:rPr>
              <w:t>133.3</w:t>
            </w:r>
          </w:p>
        </w:tc>
        <w:tc>
          <w:tcPr>
            <w:tcW w:w="810" w:type="dxa"/>
            <w:tcBorders>
              <w:top w:val="single" w:sz="4" w:space="0" w:color="000000"/>
              <w:bottom w:val="single" w:sz="4" w:space="0" w:color="000000"/>
            </w:tcBorders>
          </w:tcPr>
          <w:p w14:paraId="16609A99" w14:textId="77777777" w:rsidR="00153A8E" w:rsidRDefault="00C43157">
            <w:pPr>
              <w:pStyle w:val="TableParagraph"/>
              <w:spacing w:before="5"/>
              <w:ind w:left="325"/>
              <w:rPr>
                <w:sz w:val="13"/>
              </w:rPr>
            </w:pPr>
            <w:r>
              <w:rPr>
                <w:spacing w:val="-2"/>
                <w:sz w:val="13"/>
              </w:rPr>
              <w:t>127.3</w:t>
            </w:r>
          </w:p>
        </w:tc>
        <w:tc>
          <w:tcPr>
            <w:tcW w:w="766" w:type="dxa"/>
            <w:tcBorders>
              <w:top w:val="single" w:sz="4" w:space="0" w:color="000000"/>
              <w:bottom w:val="single" w:sz="4" w:space="0" w:color="000000"/>
            </w:tcBorders>
          </w:tcPr>
          <w:p w14:paraId="16609A9A" w14:textId="77777777" w:rsidR="00153A8E" w:rsidRDefault="00C43157">
            <w:pPr>
              <w:pStyle w:val="TableParagraph"/>
              <w:spacing w:before="5"/>
              <w:ind w:right="70"/>
              <w:jc w:val="right"/>
              <w:rPr>
                <w:sz w:val="13"/>
              </w:rPr>
            </w:pPr>
            <w:r>
              <w:rPr>
                <w:spacing w:val="-2"/>
                <w:sz w:val="13"/>
              </w:rPr>
              <w:t>129.4</w:t>
            </w:r>
          </w:p>
        </w:tc>
        <w:tc>
          <w:tcPr>
            <w:tcW w:w="925" w:type="dxa"/>
            <w:tcBorders>
              <w:top w:val="single" w:sz="4" w:space="0" w:color="000000"/>
              <w:bottom w:val="single" w:sz="4" w:space="0" w:color="000000"/>
            </w:tcBorders>
          </w:tcPr>
          <w:p w14:paraId="16609A9B" w14:textId="77777777" w:rsidR="00153A8E" w:rsidRDefault="00C43157">
            <w:pPr>
              <w:pStyle w:val="TableParagraph"/>
              <w:spacing w:before="5"/>
              <w:ind w:left="439"/>
              <w:rPr>
                <w:sz w:val="13"/>
              </w:rPr>
            </w:pPr>
            <w:r>
              <w:rPr>
                <w:spacing w:val="-2"/>
                <w:sz w:val="13"/>
              </w:rPr>
              <w:t>139.1</w:t>
            </w:r>
          </w:p>
        </w:tc>
        <w:tc>
          <w:tcPr>
            <w:tcW w:w="845" w:type="dxa"/>
            <w:tcBorders>
              <w:top w:val="single" w:sz="4" w:space="0" w:color="000000"/>
              <w:bottom w:val="single" w:sz="4" w:space="0" w:color="000000"/>
            </w:tcBorders>
          </w:tcPr>
          <w:p w14:paraId="16609A9C" w14:textId="77777777" w:rsidR="00153A8E" w:rsidRDefault="00C43157">
            <w:pPr>
              <w:pStyle w:val="TableParagraph"/>
              <w:spacing w:before="5"/>
              <w:ind w:left="359"/>
              <w:rPr>
                <w:sz w:val="13"/>
              </w:rPr>
            </w:pPr>
            <w:r>
              <w:rPr>
                <w:spacing w:val="-2"/>
                <w:sz w:val="13"/>
              </w:rPr>
              <w:t>154.3</w:t>
            </w:r>
          </w:p>
        </w:tc>
        <w:tc>
          <w:tcPr>
            <w:tcW w:w="809" w:type="dxa"/>
            <w:tcBorders>
              <w:top w:val="single" w:sz="4" w:space="0" w:color="000000"/>
              <w:bottom w:val="single" w:sz="4" w:space="0" w:color="000000"/>
            </w:tcBorders>
          </w:tcPr>
          <w:p w14:paraId="16609A9D" w14:textId="77777777" w:rsidR="00153A8E" w:rsidRDefault="00C43157">
            <w:pPr>
              <w:pStyle w:val="TableParagraph"/>
              <w:spacing w:before="5"/>
              <w:ind w:right="113"/>
              <w:jc w:val="right"/>
              <w:rPr>
                <w:sz w:val="13"/>
              </w:rPr>
            </w:pPr>
            <w:r>
              <w:rPr>
                <w:spacing w:val="-2"/>
                <w:sz w:val="13"/>
              </w:rPr>
              <w:t>174.6</w:t>
            </w:r>
          </w:p>
        </w:tc>
        <w:tc>
          <w:tcPr>
            <w:tcW w:w="760" w:type="dxa"/>
            <w:tcBorders>
              <w:top w:val="single" w:sz="4" w:space="0" w:color="000000"/>
              <w:bottom w:val="single" w:sz="4" w:space="0" w:color="000000"/>
            </w:tcBorders>
          </w:tcPr>
          <w:p w14:paraId="16609A9E" w14:textId="77777777" w:rsidR="00153A8E" w:rsidRDefault="00C43157">
            <w:pPr>
              <w:pStyle w:val="TableParagraph"/>
              <w:spacing w:before="5"/>
              <w:ind w:right="29"/>
              <w:jc w:val="right"/>
              <w:rPr>
                <w:sz w:val="13"/>
              </w:rPr>
            </w:pPr>
            <w:r>
              <w:rPr>
                <w:spacing w:val="-2"/>
                <w:sz w:val="13"/>
              </w:rPr>
              <w:t>199.5</w:t>
            </w:r>
          </w:p>
        </w:tc>
      </w:tr>
      <w:tr w:rsidR="00153A8E" w14:paraId="16609AA8" w14:textId="77777777" w:rsidTr="00EC1711">
        <w:trPr>
          <w:cantSplit/>
          <w:trHeight w:val="183"/>
        </w:trPr>
        <w:tc>
          <w:tcPr>
            <w:tcW w:w="3215" w:type="dxa"/>
            <w:tcBorders>
              <w:top w:val="single" w:sz="4" w:space="0" w:color="000000"/>
              <w:bottom w:val="single" w:sz="4" w:space="0" w:color="000000"/>
            </w:tcBorders>
          </w:tcPr>
          <w:p w14:paraId="16609AA0" w14:textId="77777777" w:rsidR="00153A8E" w:rsidRDefault="00C43157">
            <w:pPr>
              <w:pStyle w:val="TableParagraph"/>
              <w:spacing w:before="5"/>
              <w:ind w:left="26"/>
              <w:rPr>
                <w:sz w:val="13"/>
              </w:rPr>
            </w:pPr>
            <w:r>
              <w:rPr>
                <w:sz w:val="13"/>
              </w:rPr>
              <w:t>Cash</w:t>
            </w:r>
            <w:r>
              <w:rPr>
                <w:spacing w:val="2"/>
                <w:sz w:val="13"/>
              </w:rPr>
              <w:t xml:space="preserve"> </w:t>
            </w:r>
            <w:r>
              <w:rPr>
                <w:sz w:val="13"/>
              </w:rPr>
              <w:t>Flow</w:t>
            </w:r>
            <w:r>
              <w:rPr>
                <w:spacing w:val="3"/>
                <w:sz w:val="13"/>
              </w:rPr>
              <w:t xml:space="preserve"> </w:t>
            </w:r>
            <w:r>
              <w:rPr>
                <w:sz w:val="13"/>
              </w:rPr>
              <w:t>Margin</w:t>
            </w:r>
            <w:r>
              <w:rPr>
                <w:spacing w:val="3"/>
                <w:sz w:val="13"/>
              </w:rPr>
              <w:t xml:space="preserve"> </w:t>
            </w:r>
            <w:r>
              <w:rPr>
                <w:spacing w:val="-5"/>
                <w:sz w:val="13"/>
              </w:rPr>
              <w:t>(%)</w:t>
            </w:r>
          </w:p>
        </w:tc>
        <w:tc>
          <w:tcPr>
            <w:tcW w:w="1013" w:type="dxa"/>
            <w:tcBorders>
              <w:top w:val="single" w:sz="4" w:space="0" w:color="000000"/>
              <w:bottom w:val="single" w:sz="4" w:space="0" w:color="000000"/>
            </w:tcBorders>
          </w:tcPr>
          <w:p w14:paraId="16609AA1" w14:textId="77777777" w:rsidR="00153A8E" w:rsidRDefault="00C43157">
            <w:pPr>
              <w:pStyle w:val="TableParagraph"/>
              <w:spacing w:before="5"/>
              <w:ind w:left="502"/>
              <w:rPr>
                <w:sz w:val="13"/>
              </w:rPr>
            </w:pPr>
            <w:r>
              <w:rPr>
                <w:sz w:val="13"/>
              </w:rPr>
              <w:t>-</w:t>
            </w:r>
            <w:r>
              <w:rPr>
                <w:spacing w:val="-4"/>
                <w:sz w:val="13"/>
              </w:rPr>
              <w:t>1.6%</w:t>
            </w:r>
          </w:p>
        </w:tc>
        <w:tc>
          <w:tcPr>
            <w:tcW w:w="810" w:type="dxa"/>
            <w:tcBorders>
              <w:top w:val="single" w:sz="4" w:space="0" w:color="000000"/>
              <w:bottom w:val="single" w:sz="4" w:space="0" w:color="000000"/>
            </w:tcBorders>
          </w:tcPr>
          <w:p w14:paraId="16609AA2" w14:textId="77777777" w:rsidR="00153A8E" w:rsidRDefault="00C43157">
            <w:pPr>
              <w:pStyle w:val="TableParagraph"/>
              <w:spacing w:before="5"/>
              <w:ind w:left="386"/>
              <w:rPr>
                <w:sz w:val="13"/>
              </w:rPr>
            </w:pPr>
            <w:r>
              <w:rPr>
                <w:spacing w:val="-4"/>
                <w:sz w:val="13"/>
              </w:rPr>
              <w:t>0.4%</w:t>
            </w:r>
          </w:p>
        </w:tc>
        <w:tc>
          <w:tcPr>
            <w:tcW w:w="766" w:type="dxa"/>
            <w:tcBorders>
              <w:top w:val="single" w:sz="4" w:space="0" w:color="000000"/>
              <w:bottom w:val="single" w:sz="4" w:space="0" w:color="000000"/>
            </w:tcBorders>
          </w:tcPr>
          <w:p w14:paraId="16609AA3" w14:textId="77777777" w:rsidR="00153A8E" w:rsidRDefault="00C43157">
            <w:pPr>
              <w:pStyle w:val="TableParagraph"/>
              <w:spacing w:before="5"/>
              <w:ind w:right="69"/>
              <w:jc w:val="right"/>
              <w:rPr>
                <w:sz w:val="13"/>
              </w:rPr>
            </w:pPr>
            <w:r>
              <w:rPr>
                <w:spacing w:val="-4"/>
                <w:sz w:val="13"/>
              </w:rPr>
              <w:t>1.7%</w:t>
            </w:r>
          </w:p>
        </w:tc>
        <w:tc>
          <w:tcPr>
            <w:tcW w:w="925" w:type="dxa"/>
            <w:tcBorders>
              <w:top w:val="single" w:sz="4" w:space="0" w:color="000000"/>
              <w:bottom w:val="single" w:sz="4" w:space="0" w:color="000000"/>
            </w:tcBorders>
          </w:tcPr>
          <w:p w14:paraId="16609AA4" w14:textId="77777777" w:rsidR="00153A8E" w:rsidRDefault="00C43157">
            <w:pPr>
              <w:pStyle w:val="TableParagraph"/>
              <w:spacing w:before="5"/>
              <w:ind w:left="502"/>
              <w:rPr>
                <w:sz w:val="13"/>
              </w:rPr>
            </w:pPr>
            <w:r>
              <w:rPr>
                <w:spacing w:val="-4"/>
                <w:sz w:val="13"/>
              </w:rPr>
              <w:t>2.2%</w:t>
            </w:r>
          </w:p>
        </w:tc>
        <w:tc>
          <w:tcPr>
            <w:tcW w:w="845" w:type="dxa"/>
            <w:tcBorders>
              <w:top w:val="single" w:sz="4" w:space="0" w:color="000000"/>
              <w:bottom w:val="single" w:sz="4" w:space="0" w:color="000000"/>
            </w:tcBorders>
          </w:tcPr>
          <w:p w14:paraId="16609AA5" w14:textId="77777777" w:rsidR="00153A8E" w:rsidRDefault="00C43157">
            <w:pPr>
              <w:pStyle w:val="TableParagraph"/>
              <w:spacing w:before="5"/>
              <w:ind w:left="421"/>
              <w:rPr>
                <w:sz w:val="13"/>
              </w:rPr>
            </w:pPr>
            <w:r>
              <w:rPr>
                <w:spacing w:val="-4"/>
                <w:sz w:val="13"/>
              </w:rPr>
              <w:t>2.9%</w:t>
            </w:r>
          </w:p>
        </w:tc>
        <w:tc>
          <w:tcPr>
            <w:tcW w:w="809" w:type="dxa"/>
            <w:tcBorders>
              <w:top w:val="single" w:sz="4" w:space="0" w:color="000000"/>
              <w:bottom w:val="single" w:sz="4" w:space="0" w:color="000000"/>
            </w:tcBorders>
          </w:tcPr>
          <w:p w14:paraId="16609AA6" w14:textId="77777777" w:rsidR="00153A8E" w:rsidRDefault="00C43157">
            <w:pPr>
              <w:pStyle w:val="TableParagraph"/>
              <w:spacing w:before="5"/>
              <w:ind w:right="112"/>
              <w:jc w:val="right"/>
              <w:rPr>
                <w:sz w:val="13"/>
              </w:rPr>
            </w:pPr>
            <w:r>
              <w:rPr>
                <w:spacing w:val="-4"/>
                <w:sz w:val="13"/>
              </w:rPr>
              <w:t>3.6%</w:t>
            </w:r>
          </w:p>
        </w:tc>
        <w:tc>
          <w:tcPr>
            <w:tcW w:w="760" w:type="dxa"/>
            <w:tcBorders>
              <w:top w:val="single" w:sz="4" w:space="0" w:color="000000"/>
              <w:bottom w:val="single" w:sz="4" w:space="0" w:color="000000"/>
            </w:tcBorders>
          </w:tcPr>
          <w:p w14:paraId="16609AA7" w14:textId="77777777" w:rsidR="00153A8E" w:rsidRDefault="00C43157">
            <w:pPr>
              <w:pStyle w:val="TableParagraph"/>
              <w:spacing w:before="5"/>
              <w:ind w:right="25"/>
              <w:jc w:val="right"/>
              <w:rPr>
                <w:sz w:val="13"/>
              </w:rPr>
            </w:pPr>
            <w:r>
              <w:rPr>
                <w:spacing w:val="-4"/>
                <w:sz w:val="13"/>
              </w:rPr>
              <w:t>4.2%</w:t>
            </w:r>
          </w:p>
        </w:tc>
      </w:tr>
      <w:tr w:rsidR="00153A8E" w14:paraId="16609AB1" w14:textId="77777777" w:rsidTr="00EC1711">
        <w:trPr>
          <w:cantSplit/>
          <w:trHeight w:val="184"/>
        </w:trPr>
        <w:tc>
          <w:tcPr>
            <w:tcW w:w="3215" w:type="dxa"/>
            <w:tcBorders>
              <w:top w:val="single" w:sz="4" w:space="0" w:color="000000"/>
              <w:bottom w:val="single" w:sz="4" w:space="0" w:color="000000"/>
            </w:tcBorders>
            <w:shd w:val="clear" w:color="auto" w:fill="F1F1F1"/>
          </w:tcPr>
          <w:p w14:paraId="16609AA9" w14:textId="77777777" w:rsidR="00153A8E" w:rsidRDefault="00C43157">
            <w:pPr>
              <w:pStyle w:val="TableParagraph"/>
              <w:spacing w:before="6"/>
              <w:ind w:left="34"/>
              <w:rPr>
                <w:b/>
                <w:sz w:val="13"/>
              </w:rPr>
            </w:pPr>
            <w:r>
              <w:rPr>
                <w:b/>
                <w:spacing w:val="-2"/>
                <w:sz w:val="13"/>
              </w:rPr>
              <w:t>Solvency</w:t>
            </w:r>
          </w:p>
        </w:tc>
        <w:tc>
          <w:tcPr>
            <w:tcW w:w="1013" w:type="dxa"/>
            <w:tcBorders>
              <w:top w:val="single" w:sz="4" w:space="0" w:color="000000"/>
              <w:bottom w:val="single" w:sz="4" w:space="0" w:color="000000"/>
            </w:tcBorders>
            <w:shd w:val="clear" w:color="auto" w:fill="F1F1F1"/>
          </w:tcPr>
          <w:p w14:paraId="16609AAA" w14:textId="77777777" w:rsidR="00153A8E" w:rsidRDefault="00153A8E">
            <w:pPr>
              <w:pStyle w:val="TableParagraph"/>
              <w:rPr>
                <w:rFonts w:ascii="Times New Roman"/>
                <w:sz w:val="12"/>
              </w:rPr>
            </w:pPr>
          </w:p>
        </w:tc>
        <w:tc>
          <w:tcPr>
            <w:tcW w:w="810" w:type="dxa"/>
            <w:tcBorders>
              <w:top w:val="single" w:sz="4" w:space="0" w:color="000000"/>
              <w:bottom w:val="single" w:sz="4" w:space="0" w:color="000000"/>
            </w:tcBorders>
            <w:shd w:val="clear" w:color="auto" w:fill="F1F1F1"/>
          </w:tcPr>
          <w:p w14:paraId="16609AAB" w14:textId="77777777" w:rsidR="00153A8E" w:rsidRDefault="00153A8E">
            <w:pPr>
              <w:pStyle w:val="TableParagraph"/>
              <w:rPr>
                <w:rFonts w:ascii="Times New Roman"/>
                <w:sz w:val="12"/>
              </w:rPr>
            </w:pPr>
          </w:p>
        </w:tc>
        <w:tc>
          <w:tcPr>
            <w:tcW w:w="766" w:type="dxa"/>
            <w:tcBorders>
              <w:top w:val="single" w:sz="4" w:space="0" w:color="000000"/>
              <w:bottom w:val="single" w:sz="4" w:space="0" w:color="000000"/>
            </w:tcBorders>
            <w:shd w:val="clear" w:color="auto" w:fill="F1F1F1"/>
          </w:tcPr>
          <w:p w14:paraId="16609AAC" w14:textId="77777777" w:rsidR="00153A8E" w:rsidRDefault="00153A8E">
            <w:pPr>
              <w:pStyle w:val="TableParagraph"/>
              <w:rPr>
                <w:rFonts w:ascii="Times New Roman"/>
                <w:sz w:val="12"/>
              </w:rPr>
            </w:pPr>
          </w:p>
        </w:tc>
        <w:tc>
          <w:tcPr>
            <w:tcW w:w="925" w:type="dxa"/>
            <w:tcBorders>
              <w:top w:val="single" w:sz="4" w:space="0" w:color="000000"/>
              <w:bottom w:val="single" w:sz="4" w:space="0" w:color="000000"/>
            </w:tcBorders>
            <w:shd w:val="clear" w:color="auto" w:fill="F1F1F1"/>
          </w:tcPr>
          <w:p w14:paraId="16609AAD" w14:textId="77777777" w:rsidR="00153A8E" w:rsidRDefault="00153A8E">
            <w:pPr>
              <w:pStyle w:val="TableParagraph"/>
              <w:rPr>
                <w:rFonts w:ascii="Times New Roman"/>
                <w:sz w:val="12"/>
              </w:rPr>
            </w:pPr>
          </w:p>
        </w:tc>
        <w:tc>
          <w:tcPr>
            <w:tcW w:w="845" w:type="dxa"/>
            <w:tcBorders>
              <w:top w:val="single" w:sz="4" w:space="0" w:color="000000"/>
              <w:bottom w:val="single" w:sz="4" w:space="0" w:color="000000"/>
            </w:tcBorders>
            <w:shd w:val="clear" w:color="auto" w:fill="F1F1F1"/>
          </w:tcPr>
          <w:p w14:paraId="16609AAE" w14:textId="77777777" w:rsidR="00153A8E" w:rsidRDefault="00153A8E">
            <w:pPr>
              <w:pStyle w:val="TableParagraph"/>
              <w:rPr>
                <w:rFonts w:ascii="Times New Roman"/>
                <w:sz w:val="12"/>
              </w:rPr>
            </w:pPr>
          </w:p>
        </w:tc>
        <w:tc>
          <w:tcPr>
            <w:tcW w:w="809" w:type="dxa"/>
            <w:tcBorders>
              <w:top w:val="single" w:sz="4" w:space="0" w:color="000000"/>
              <w:bottom w:val="single" w:sz="4" w:space="0" w:color="000000"/>
            </w:tcBorders>
            <w:shd w:val="clear" w:color="auto" w:fill="F1F1F1"/>
          </w:tcPr>
          <w:p w14:paraId="16609AAF" w14:textId="77777777" w:rsidR="00153A8E" w:rsidRDefault="00153A8E">
            <w:pPr>
              <w:pStyle w:val="TableParagraph"/>
              <w:rPr>
                <w:rFonts w:ascii="Times New Roman"/>
                <w:sz w:val="12"/>
              </w:rPr>
            </w:pPr>
          </w:p>
        </w:tc>
        <w:tc>
          <w:tcPr>
            <w:tcW w:w="760" w:type="dxa"/>
            <w:tcBorders>
              <w:top w:val="single" w:sz="4" w:space="0" w:color="000000"/>
              <w:bottom w:val="single" w:sz="4" w:space="0" w:color="000000"/>
            </w:tcBorders>
            <w:shd w:val="clear" w:color="auto" w:fill="F1F1F1"/>
          </w:tcPr>
          <w:p w14:paraId="16609AB0" w14:textId="77777777" w:rsidR="00153A8E" w:rsidRDefault="00153A8E">
            <w:pPr>
              <w:pStyle w:val="TableParagraph"/>
              <w:rPr>
                <w:rFonts w:ascii="Times New Roman"/>
                <w:sz w:val="12"/>
              </w:rPr>
            </w:pPr>
          </w:p>
        </w:tc>
      </w:tr>
      <w:tr w:rsidR="00153A8E" w14:paraId="16609ABA" w14:textId="77777777" w:rsidTr="00EC1711">
        <w:trPr>
          <w:cantSplit/>
          <w:trHeight w:val="183"/>
        </w:trPr>
        <w:tc>
          <w:tcPr>
            <w:tcW w:w="3215" w:type="dxa"/>
            <w:tcBorders>
              <w:top w:val="single" w:sz="4" w:space="0" w:color="000000"/>
              <w:bottom w:val="single" w:sz="4" w:space="0" w:color="000000"/>
            </w:tcBorders>
          </w:tcPr>
          <w:p w14:paraId="16609AB2" w14:textId="77777777" w:rsidR="00153A8E" w:rsidRDefault="00C43157">
            <w:pPr>
              <w:pStyle w:val="TableParagraph"/>
              <w:spacing w:before="5"/>
              <w:ind w:left="26"/>
              <w:rPr>
                <w:sz w:val="13"/>
              </w:rPr>
            </w:pPr>
            <w:r>
              <w:rPr>
                <w:sz w:val="13"/>
              </w:rPr>
              <w:t>Current</w:t>
            </w:r>
            <w:r>
              <w:rPr>
                <w:spacing w:val="6"/>
                <w:sz w:val="13"/>
              </w:rPr>
              <w:t xml:space="preserve"> </w:t>
            </w:r>
            <w:r>
              <w:rPr>
                <w:sz w:val="13"/>
              </w:rPr>
              <w:t>Ratio</w:t>
            </w:r>
            <w:r>
              <w:rPr>
                <w:spacing w:val="6"/>
                <w:sz w:val="13"/>
              </w:rPr>
              <w:t xml:space="preserve"> </w:t>
            </w:r>
            <w:r>
              <w:rPr>
                <w:spacing w:val="-5"/>
                <w:sz w:val="13"/>
              </w:rPr>
              <w:t>(x)</w:t>
            </w:r>
          </w:p>
        </w:tc>
        <w:tc>
          <w:tcPr>
            <w:tcW w:w="1013" w:type="dxa"/>
            <w:tcBorders>
              <w:top w:val="single" w:sz="4" w:space="0" w:color="000000"/>
              <w:bottom w:val="single" w:sz="4" w:space="0" w:color="000000"/>
            </w:tcBorders>
          </w:tcPr>
          <w:p w14:paraId="16609AB3" w14:textId="77777777" w:rsidR="00153A8E" w:rsidRDefault="00C43157">
            <w:pPr>
              <w:pStyle w:val="TableParagraph"/>
              <w:spacing w:before="5"/>
              <w:ind w:left="563"/>
              <w:rPr>
                <w:sz w:val="13"/>
              </w:rPr>
            </w:pPr>
            <w:r>
              <w:rPr>
                <w:spacing w:val="-4"/>
                <w:sz w:val="13"/>
              </w:rPr>
              <w:t>1.1x</w:t>
            </w:r>
          </w:p>
        </w:tc>
        <w:tc>
          <w:tcPr>
            <w:tcW w:w="810" w:type="dxa"/>
            <w:tcBorders>
              <w:top w:val="single" w:sz="4" w:space="0" w:color="000000"/>
              <w:bottom w:val="single" w:sz="4" w:space="0" w:color="000000"/>
            </w:tcBorders>
          </w:tcPr>
          <w:p w14:paraId="16609AB4" w14:textId="77777777" w:rsidR="00153A8E" w:rsidRDefault="00C43157">
            <w:pPr>
              <w:pStyle w:val="TableParagraph"/>
              <w:spacing w:before="5"/>
              <w:ind w:left="396"/>
              <w:rPr>
                <w:sz w:val="13"/>
              </w:rPr>
            </w:pPr>
            <w:r>
              <w:rPr>
                <w:spacing w:val="-4"/>
                <w:sz w:val="13"/>
              </w:rPr>
              <w:t>1.0x</w:t>
            </w:r>
          </w:p>
        </w:tc>
        <w:tc>
          <w:tcPr>
            <w:tcW w:w="766" w:type="dxa"/>
            <w:tcBorders>
              <w:top w:val="single" w:sz="4" w:space="0" w:color="000000"/>
              <w:bottom w:val="single" w:sz="4" w:space="0" w:color="000000"/>
            </w:tcBorders>
          </w:tcPr>
          <w:p w14:paraId="16609AB5" w14:textId="77777777" w:rsidR="00153A8E" w:rsidRDefault="00C43157">
            <w:pPr>
              <w:pStyle w:val="TableParagraph"/>
              <w:spacing w:before="5"/>
              <w:ind w:right="72"/>
              <w:jc w:val="right"/>
              <w:rPr>
                <w:sz w:val="13"/>
              </w:rPr>
            </w:pPr>
            <w:r>
              <w:rPr>
                <w:spacing w:val="-4"/>
                <w:sz w:val="13"/>
              </w:rPr>
              <w:t>1.1x</w:t>
            </w:r>
          </w:p>
        </w:tc>
        <w:tc>
          <w:tcPr>
            <w:tcW w:w="925" w:type="dxa"/>
            <w:tcBorders>
              <w:top w:val="single" w:sz="4" w:space="0" w:color="000000"/>
              <w:bottom w:val="single" w:sz="4" w:space="0" w:color="000000"/>
            </w:tcBorders>
          </w:tcPr>
          <w:p w14:paraId="16609AB6" w14:textId="77777777" w:rsidR="00153A8E" w:rsidRDefault="00C43157">
            <w:pPr>
              <w:pStyle w:val="TableParagraph"/>
              <w:spacing w:before="5"/>
              <w:ind w:left="510"/>
              <w:rPr>
                <w:sz w:val="13"/>
              </w:rPr>
            </w:pPr>
            <w:r>
              <w:rPr>
                <w:spacing w:val="-4"/>
                <w:sz w:val="13"/>
              </w:rPr>
              <w:t>1.2x</w:t>
            </w:r>
          </w:p>
        </w:tc>
        <w:tc>
          <w:tcPr>
            <w:tcW w:w="845" w:type="dxa"/>
            <w:tcBorders>
              <w:top w:val="single" w:sz="4" w:space="0" w:color="000000"/>
              <w:bottom w:val="single" w:sz="4" w:space="0" w:color="000000"/>
            </w:tcBorders>
          </w:tcPr>
          <w:p w14:paraId="16609AB7" w14:textId="77777777" w:rsidR="00153A8E" w:rsidRDefault="00C43157">
            <w:pPr>
              <w:pStyle w:val="TableParagraph"/>
              <w:spacing w:before="5"/>
              <w:ind w:left="431"/>
              <w:rPr>
                <w:sz w:val="13"/>
              </w:rPr>
            </w:pPr>
            <w:r>
              <w:rPr>
                <w:spacing w:val="-4"/>
                <w:sz w:val="13"/>
              </w:rPr>
              <w:t>1.4x</w:t>
            </w:r>
          </w:p>
        </w:tc>
        <w:tc>
          <w:tcPr>
            <w:tcW w:w="809" w:type="dxa"/>
            <w:tcBorders>
              <w:top w:val="single" w:sz="4" w:space="0" w:color="000000"/>
              <w:bottom w:val="single" w:sz="4" w:space="0" w:color="000000"/>
            </w:tcBorders>
          </w:tcPr>
          <w:p w14:paraId="16609AB8" w14:textId="77777777" w:rsidR="00153A8E" w:rsidRDefault="00C43157">
            <w:pPr>
              <w:pStyle w:val="TableParagraph"/>
              <w:spacing w:before="5"/>
              <w:ind w:right="114"/>
              <w:jc w:val="right"/>
              <w:rPr>
                <w:sz w:val="13"/>
              </w:rPr>
            </w:pPr>
            <w:r>
              <w:rPr>
                <w:spacing w:val="-4"/>
                <w:sz w:val="13"/>
              </w:rPr>
              <w:t>1.6x</w:t>
            </w:r>
          </w:p>
        </w:tc>
        <w:tc>
          <w:tcPr>
            <w:tcW w:w="760" w:type="dxa"/>
            <w:tcBorders>
              <w:top w:val="single" w:sz="4" w:space="0" w:color="000000"/>
              <w:bottom w:val="single" w:sz="4" w:space="0" w:color="000000"/>
            </w:tcBorders>
          </w:tcPr>
          <w:p w14:paraId="16609AB9" w14:textId="77777777" w:rsidR="00153A8E" w:rsidRDefault="00C43157">
            <w:pPr>
              <w:pStyle w:val="TableParagraph"/>
              <w:spacing w:before="5"/>
              <w:ind w:right="30"/>
              <w:jc w:val="right"/>
              <w:rPr>
                <w:sz w:val="13"/>
              </w:rPr>
            </w:pPr>
            <w:r>
              <w:rPr>
                <w:spacing w:val="-4"/>
                <w:sz w:val="13"/>
              </w:rPr>
              <w:t>1.8x</w:t>
            </w:r>
          </w:p>
        </w:tc>
      </w:tr>
      <w:tr w:rsidR="00153A8E" w14:paraId="16609AC3" w14:textId="77777777" w:rsidTr="00EC1711">
        <w:trPr>
          <w:cantSplit/>
          <w:trHeight w:val="183"/>
        </w:trPr>
        <w:tc>
          <w:tcPr>
            <w:tcW w:w="3215" w:type="dxa"/>
            <w:tcBorders>
              <w:top w:val="single" w:sz="4" w:space="0" w:color="000000"/>
              <w:bottom w:val="single" w:sz="4" w:space="0" w:color="000000"/>
            </w:tcBorders>
          </w:tcPr>
          <w:p w14:paraId="16609ABB" w14:textId="77777777" w:rsidR="00153A8E" w:rsidRDefault="00C43157">
            <w:pPr>
              <w:pStyle w:val="TableParagraph"/>
              <w:spacing w:before="6"/>
              <w:ind w:left="26"/>
              <w:rPr>
                <w:sz w:val="13"/>
              </w:rPr>
            </w:pPr>
            <w:r>
              <w:rPr>
                <w:sz w:val="13"/>
              </w:rPr>
              <w:t>Ratio</w:t>
            </w:r>
            <w:r>
              <w:rPr>
                <w:spacing w:val="4"/>
                <w:sz w:val="13"/>
              </w:rPr>
              <w:t xml:space="preserve"> </w:t>
            </w:r>
            <w:r>
              <w:rPr>
                <w:sz w:val="13"/>
              </w:rPr>
              <w:t>of</w:t>
            </w:r>
            <w:r>
              <w:rPr>
                <w:spacing w:val="7"/>
                <w:sz w:val="13"/>
              </w:rPr>
              <w:t xml:space="preserve"> </w:t>
            </w:r>
            <w:proofErr w:type="gramStart"/>
            <w:r>
              <w:rPr>
                <w:sz w:val="13"/>
              </w:rPr>
              <w:t>Long</w:t>
            </w:r>
            <w:r>
              <w:rPr>
                <w:spacing w:val="8"/>
                <w:sz w:val="13"/>
              </w:rPr>
              <w:t xml:space="preserve"> </w:t>
            </w:r>
            <w:r>
              <w:rPr>
                <w:sz w:val="13"/>
              </w:rPr>
              <w:t>Term</w:t>
            </w:r>
            <w:proofErr w:type="gramEnd"/>
            <w:r>
              <w:rPr>
                <w:spacing w:val="8"/>
                <w:sz w:val="13"/>
              </w:rPr>
              <w:t xml:space="preserve"> </w:t>
            </w:r>
            <w:r>
              <w:rPr>
                <w:sz w:val="13"/>
              </w:rPr>
              <w:t>Debt</w:t>
            </w:r>
            <w:r>
              <w:rPr>
                <w:spacing w:val="4"/>
                <w:sz w:val="13"/>
              </w:rPr>
              <w:t xml:space="preserve"> </w:t>
            </w:r>
            <w:r>
              <w:rPr>
                <w:sz w:val="13"/>
              </w:rPr>
              <w:t>to</w:t>
            </w:r>
            <w:r>
              <w:rPr>
                <w:spacing w:val="2"/>
                <w:sz w:val="13"/>
              </w:rPr>
              <w:t xml:space="preserve"> </w:t>
            </w:r>
            <w:r>
              <w:rPr>
                <w:sz w:val="13"/>
              </w:rPr>
              <w:t>Total</w:t>
            </w:r>
            <w:r>
              <w:rPr>
                <w:spacing w:val="-8"/>
                <w:sz w:val="13"/>
              </w:rPr>
              <w:t xml:space="preserve"> </w:t>
            </w:r>
            <w:r>
              <w:rPr>
                <w:sz w:val="13"/>
              </w:rPr>
              <w:t>Capitalization</w:t>
            </w:r>
            <w:r>
              <w:rPr>
                <w:spacing w:val="1"/>
                <w:sz w:val="13"/>
              </w:rPr>
              <w:t xml:space="preserve"> </w:t>
            </w:r>
            <w:r>
              <w:rPr>
                <w:spacing w:val="-5"/>
                <w:sz w:val="13"/>
              </w:rPr>
              <w:t>(%)</w:t>
            </w:r>
          </w:p>
        </w:tc>
        <w:tc>
          <w:tcPr>
            <w:tcW w:w="1013" w:type="dxa"/>
            <w:tcBorders>
              <w:top w:val="single" w:sz="4" w:space="0" w:color="000000"/>
              <w:bottom w:val="single" w:sz="4" w:space="0" w:color="000000"/>
            </w:tcBorders>
          </w:tcPr>
          <w:p w14:paraId="16609ABC" w14:textId="77777777" w:rsidR="00153A8E" w:rsidRDefault="00C43157">
            <w:pPr>
              <w:pStyle w:val="TableParagraph"/>
              <w:spacing w:before="6"/>
              <w:ind w:left="482"/>
              <w:rPr>
                <w:sz w:val="13"/>
              </w:rPr>
            </w:pPr>
            <w:r>
              <w:rPr>
                <w:spacing w:val="-2"/>
                <w:sz w:val="13"/>
              </w:rPr>
              <w:t>29.3%</w:t>
            </w:r>
          </w:p>
        </w:tc>
        <w:tc>
          <w:tcPr>
            <w:tcW w:w="810" w:type="dxa"/>
            <w:tcBorders>
              <w:top w:val="single" w:sz="4" w:space="0" w:color="000000"/>
              <w:bottom w:val="single" w:sz="4" w:space="0" w:color="000000"/>
            </w:tcBorders>
          </w:tcPr>
          <w:p w14:paraId="16609ABD" w14:textId="77777777" w:rsidR="00153A8E" w:rsidRDefault="00C43157">
            <w:pPr>
              <w:pStyle w:val="TableParagraph"/>
              <w:spacing w:before="6"/>
              <w:ind w:left="315"/>
              <w:rPr>
                <w:sz w:val="13"/>
              </w:rPr>
            </w:pPr>
            <w:r>
              <w:rPr>
                <w:spacing w:val="-2"/>
                <w:sz w:val="13"/>
              </w:rPr>
              <w:t>30.3%</w:t>
            </w:r>
          </w:p>
        </w:tc>
        <w:tc>
          <w:tcPr>
            <w:tcW w:w="766" w:type="dxa"/>
            <w:tcBorders>
              <w:top w:val="single" w:sz="4" w:space="0" w:color="000000"/>
              <w:bottom w:val="single" w:sz="4" w:space="0" w:color="000000"/>
            </w:tcBorders>
          </w:tcPr>
          <w:p w14:paraId="16609ABE" w14:textId="77777777" w:rsidR="00153A8E" w:rsidRDefault="00C43157">
            <w:pPr>
              <w:pStyle w:val="TableParagraph"/>
              <w:spacing w:before="6"/>
              <w:ind w:right="70"/>
              <w:jc w:val="right"/>
              <w:rPr>
                <w:sz w:val="13"/>
              </w:rPr>
            </w:pPr>
            <w:r>
              <w:rPr>
                <w:spacing w:val="-2"/>
                <w:sz w:val="13"/>
              </w:rPr>
              <w:t>29.7%</w:t>
            </w:r>
          </w:p>
        </w:tc>
        <w:tc>
          <w:tcPr>
            <w:tcW w:w="925" w:type="dxa"/>
            <w:tcBorders>
              <w:top w:val="single" w:sz="4" w:space="0" w:color="000000"/>
              <w:bottom w:val="single" w:sz="4" w:space="0" w:color="000000"/>
            </w:tcBorders>
          </w:tcPr>
          <w:p w14:paraId="16609ABF" w14:textId="77777777" w:rsidR="00153A8E" w:rsidRDefault="00C43157">
            <w:pPr>
              <w:pStyle w:val="TableParagraph"/>
              <w:spacing w:before="6"/>
              <w:ind w:left="429"/>
              <w:rPr>
                <w:sz w:val="13"/>
              </w:rPr>
            </w:pPr>
            <w:r>
              <w:rPr>
                <w:spacing w:val="-2"/>
                <w:sz w:val="13"/>
              </w:rPr>
              <w:t>28.0%</w:t>
            </w:r>
          </w:p>
        </w:tc>
        <w:tc>
          <w:tcPr>
            <w:tcW w:w="845" w:type="dxa"/>
            <w:tcBorders>
              <w:top w:val="single" w:sz="4" w:space="0" w:color="000000"/>
              <w:bottom w:val="single" w:sz="4" w:space="0" w:color="000000"/>
            </w:tcBorders>
          </w:tcPr>
          <w:p w14:paraId="16609AC0" w14:textId="77777777" w:rsidR="00153A8E" w:rsidRDefault="00C43157">
            <w:pPr>
              <w:pStyle w:val="TableParagraph"/>
              <w:spacing w:before="6"/>
              <w:ind w:left="350"/>
              <w:rPr>
                <w:sz w:val="13"/>
              </w:rPr>
            </w:pPr>
            <w:r>
              <w:rPr>
                <w:spacing w:val="-2"/>
                <w:sz w:val="13"/>
              </w:rPr>
              <w:t>25.6%</w:t>
            </w:r>
          </w:p>
        </w:tc>
        <w:tc>
          <w:tcPr>
            <w:tcW w:w="809" w:type="dxa"/>
            <w:tcBorders>
              <w:top w:val="single" w:sz="4" w:space="0" w:color="000000"/>
              <w:bottom w:val="single" w:sz="4" w:space="0" w:color="000000"/>
            </w:tcBorders>
          </w:tcPr>
          <w:p w14:paraId="16609AC1" w14:textId="77777777" w:rsidR="00153A8E" w:rsidRDefault="00C43157">
            <w:pPr>
              <w:pStyle w:val="TableParagraph"/>
              <w:spacing w:before="6"/>
              <w:ind w:right="114"/>
              <w:jc w:val="right"/>
              <w:rPr>
                <w:sz w:val="13"/>
              </w:rPr>
            </w:pPr>
            <w:r>
              <w:rPr>
                <w:spacing w:val="-2"/>
                <w:sz w:val="13"/>
              </w:rPr>
              <w:t>22.8%</w:t>
            </w:r>
          </w:p>
        </w:tc>
        <w:tc>
          <w:tcPr>
            <w:tcW w:w="760" w:type="dxa"/>
            <w:tcBorders>
              <w:top w:val="single" w:sz="4" w:space="0" w:color="000000"/>
              <w:bottom w:val="single" w:sz="4" w:space="0" w:color="000000"/>
            </w:tcBorders>
          </w:tcPr>
          <w:p w14:paraId="16609AC2" w14:textId="77777777" w:rsidR="00153A8E" w:rsidRDefault="00C43157">
            <w:pPr>
              <w:pStyle w:val="TableParagraph"/>
              <w:spacing w:before="6"/>
              <w:ind w:right="26"/>
              <w:jc w:val="right"/>
              <w:rPr>
                <w:sz w:val="13"/>
              </w:rPr>
            </w:pPr>
            <w:r>
              <w:rPr>
                <w:spacing w:val="-2"/>
                <w:sz w:val="13"/>
              </w:rPr>
              <w:t>19.9%</w:t>
            </w:r>
          </w:p>
        </w:tc>
      </w:tr>
      <w:tr w:rsidR="00153A8E" w14:paraId="16609ACC" w14:textId="77777777" w:rsidTr="00EC1711">
        <w:trPr>
          <w:cantSplit/>
          <w:trHeight w:val="183"/>
        </w:trPr>
        <w:tc>
          <w:tcPr>
            <w:tcW w:w="3215" w:type="dxa"/>
            <w:tcBorders>
              <w:top w:val="single" w:sz="4" w:space="0" w:color="000000"/>
              <w:bottom w:val="single" w:sz="4" w:space="0" w:color="000000"/>
            </w:tcBorders>
          </w:tcPr>
          <w:p w14:paraId="16609AC4" w14:textId="77777777" w:rsidR="00153A8E" w:rsidRDefault="00C43157">
            <w:pPr>
              <w:pStyle w:val="TableParagraph"/>
              <w:spacing w:before="5"/>
              <w:ind w:left="26"/>
              <w:rPr>
                <w:sz w:val="13"/>
              </w:rPr>
            </w:pPr>
            <w:r>
              <w:rPr>
                <w:sz w:val="13"/>
              </w:rPr>
              <w:t>Ratio</w:t>
            </w:r>
            <w:r>
              <w:rPr>
                <w:spacing w:val="4"/>
                <w:sz w:val="13"/>
              </w:rPr>
              <w:t xml:space="preserve"> </w:t>
            </w:r>
            <w:r>
              <w:rPr>
                <w:sz w:val="13"/>
              </w:rPr>
              <w:t>of</w:t>
            </w:r>
            <w:r>
              <w:rPr>
                <w:spacing w:val="9"/>
                <w:sz w:val="13"/>
              </w:rPr>
              <w:t xml:space="preserve"> </w:t>
            </w:r>
            <w:r>
              <w:rPr>
                <w:sz w:val="13"/>
              </w:rPr>
              <w:t>Cash</w:t>
            </w:r>
            <w:r>
              <w:rPr>
                <w:spacing w:val="2"/>
                <w:sz w:val="13"/>
              </w:rPr>
              <w:t xml:space="preserve"> </w:t>
            </w:r>
            <w:r>
              <w:rPr>
                <w:sz w:val="13"/>
              </w:rPr>
              <w:t>Flow</w:t>
            </w:r>
            <w:r>
              <w:rPr>
                <w:spacing w:val="1"/>
                <w:sz w:val="13"/>
              </w:rPr>
              <w:t xml:space="preserve"> </w:t>
            </w:r>
            <w:r>
              <w:rPr>
                <w:sz w:val="13"/>
              </w:rPr>
              <w:t>to</w:t>
            </w:r>
            <w:r>
              <w:rPr>
                <w:spacing w:val="5"/>
                <w:sz w:val="13"/>
              </w:rPr>
              <w:t xml:space="preserve"> </w:t>
            </w:r>
            <w:r>
              <w:rPr>
                <w:sz w:val="13"/>
              </w:rPr>
              <w:t>Long</w:t>
            </w:r>
            <w:r>
              <w:rPr>
                <w:spacing w:val="8"/>
                <w:sz w:val="13"/>
              </w:rPr>
              <w:t xml:space="preserve"> </w:t>
            </w:r>
            <w:r>
              <w:rPr>
                <w:sz w:val="13"/>
              </w:rPr>
              <w:t>Term</w:t>
            </w:r>
            <w:r>
              <w:rPr>
                <w:spacing w:val="8"/>
                <w:sz w:val="13"/>
              </w:rPr>
              <w:t xml:space="preserve"> </w:t>
            </w:r>
            <w:r>
              <w:rPr>
                <w:sz w:val="13"/>
              </w:rPr>
              <w:t>Debt</w:t>
            </w:r>
            <w:r>
              <w:rPr>
                <w:spacing w:val="5"/>
                <w:sz w:val="13"/>
              </w:rPr>
              <w:t xml:space="preserve"> </w:t>
            </w:r>
            <w:r>
              <w:rPr>
                <w:spacing w:val="-5"/>
                <w:sz w:val="13"/>
              </w:rPr>
              <w:t>(%)</w:t>
            </w:r>
          </w:p>
        </w:tc>
        <w:tc>
          <w:tcPr>
            <w:tcW w:w="1013" w:type="dxa"/>
            <w:tcBorders>
              <w:top w:val="single" w:sz="4" w:space="0" w:color="000000"/>
              <w:bottom w:val="single" w:sz="4" w:space="0" w:color="000000"/>
            </w:tcBorders>
          </w:tcPr>
          <w:p w14:paraId="16609AC5" w14:textId="77777777" w:rsidR="00153A8E" w:rsidRDefault="00C43157">
            <w:pPr>
              <w:pStyle w:val="TableParagraph"/>
              <w:spacing w:before="5"/>
              <w:ind w:left="431"/>
              <w:rPr>
                <w:sz w:val="13"/>
              </w:rPr>
            </w:pPr>
            <w:r>
              <w:rPr>
                <w:sz w:val="13"/>
              </w:rPr>
              <w:t>-</w:t>
            </w:r>
            <w:r>
              <w:rPr>
                <w:spacing w:val="-2"/>
                <w:sz w:val="13"/>
              </w:rPr>
              <w:t>23.0%</w:t>
            </w:r>
          </w:p>
        </w:tc>
        <w:tc>
          <w:tcPr>
            <w:tcW w:w="810" w:type="dxa"/>
            <w:tcBorders>
              <w:top w:val="single" w:sz="4" w:space="0" w:color="000000"/>
              <w:bottom w:val="single" w:sz="4" w:space="0" w:color="000000"/>
            </w:tcBorders>
          </w:tcPr>
          <w:p w14:paraId="16609AC6" w14:textId="77777777" w:rsidR="00153A8E" w:rsidRDefault="00C43157">
            <w:pPr>
              <w:pStyle w:val="TableParagraph"/>
              <w:spacing w:before="5"/>
              <w:ind w:left="386"/>
              <w:rPr>
                <w:sz w:val="13"/>
              </w:rPr>
            </w:pPr>
            <w:r>
              <w:rPr>
                <w:spacing w:val="-4"/>
                <w:sz w:val="13"/>
              </w:rPr>
              <w:t>6.3%</w:t>
            </w:r>
          </w:p>
        </w:tc>
        <w:tc>
          <w:tcPr>
            <w:tcW w:w="766" w:type="dxa"/>
            <w:tcBorders>
              <w:top w:val="single" w:sz="4" w:space="0" w:color="000000"/>
              <w:bottom w:val="single" w:sz="4" w:space="0" w:color="000000"/>
            </w:tcBorders>
          </w:tcPr>
          <w:p w14:paraId="16609AC7" w14:textId="77777777" w:rsidR="00153A8E" w:rsidRDefault="00C43157">
            <w:pPr>
              <w:pStyle w:val="TableParagraph"/>
              <w:spacing w:before="5"/>
              <w:ind w:right="69"/>
              <w:jc w:val="right"/>
              <w:rPr>
                <w:sz w:val="13"/>
              </w:rPr>
            </w:pPr>
            <w:r>
              <w:rPr>
                <w:spacing w:val="-2"/>
                <w:sz w:val="13"/>
              </w:rPr>
              <w:t>28.4%</w:t>
            </w:r>
          </w:p>
        </w:tc>
        <w:tc>
          <w:tcPr>
            <w:tcW w:w="925" w:type="dxa"/>
            <w:tcBorders>
              <w:top w:val="single" w:sz="4" w:space="0" w:color="000000"/>
              <w:bottom w:val="single" w:sz="4" w:space="0" w:color="000000"/>
            </w:tcBorders>
          </w:tcPr>
          <w:p w14:paraId="16609AC8" w14:textId="77777777" w:rsidR="00153A8E" w:rsidRDefault="00C43157">
            <w:pPr>
              <w:pStyle w:val="TableParagraph"/>
              <w:spacing w:before="5"/>
              <w:ind w:left="430"/>
              <w:rPr>
                <w:sz w:val="13"/>
              </w:rPr>
            </w:pPr>
            <w:r>
              <w:rPr>
                <w:spacing w:val="-2"/>
                <w:sz w:val="13"/>
              </w:rPr>
              <w:t>39.6%</w:t>
            </w:r>
          </w:p>
        </w:tc>
        <w:tc>
          <w:tcPr>
            <w:tcW w:w="845" w:type="dxa"/>
            <w:tcBorders>
              <w:top w:val="single" w:sz="4" w:space="0" w:color="000000"/>
              <w:bottom w:val="single" w:sz="4" w:space="0" w:color="000000"/>
            </w:tcBorders>
          </w:tcPr>
          <w:p w14:paraId="16609AC9" w14:textId="77777777" w:rsidR="00153A8E" w:rsidRDefault="00C43157">
            <w:pPr>
              <w:pStyle w:val="TableParagraph"/>
              <w:spacing w:before="5"/>
              <w:ind w:left="351"/>
              <w:rPr>
                <w:sz w:val="13"/>
              </w:rPr>
            </w:pPr>
            <w:r>
              <w:rPr>
                <w:spacing w:val="-2"/>
                <w:sz w:val="13"/>
              </w:rPr>
              <w:t>54.0%</w:t>
            </w:r>
          </w:p>
        </w:tc>
        <w:tc>
          <w:tcPr>
            <w:tcW w:w="809" w:type="dxa"/>
            <w:tcBorders>
              <w:top w:val="single" w:sz="4" w:space="0" w:color="000000"/>
              <w:bottom w:val="single" w:sz="4" w:space="0" w:color="000000"/>
            </w:tcBorders>
          </w:tcPr>
          <w:p w14:paraId="16609ACA" w14:textId="77777777" w:rsidR="00153A8E" w:rsidRDefault="00C43157">
            <w:pPr>
              <w:pStyle w:val="TableParagraph"/>
              <w:spacing w:before="5"/>
              <w:ind w:right="113"/>
              <w:jc w:val="right"/>
              <w:rPr>
                <w:sz w:val="13"/>
              </w:rPr>
            </w:pPr>
            <w:r>
              <w:rPr>
                <w:spacing w:val="-2"/>
                <w:sz w:val="13"/>
              </w:rPr>
              <w:t>69.7%</w:t>
            </w:r>
          </w:p>
        </w:tc>
        <w:tc>
          <w:tcPr>
            <w:tcW w:w="760" w:type="dxa"/>
            <w:tcBorders>
              <w:top w:val="single" w:sz="4" w:space="0" w:color="000000"/>
              <w:bottom w:val="single" w:sz="4" w:space="0" w:color="000000"/>
            </w:tcBorders>
          </w:tcPr>
          <w:p w14:paraId="16609ACB" w14:textId="77777777" w:rsidR="00153A8E" w:rsidRDefault="00C43157">
            <w:pPr>
              <w:pStyle w:val="TableParagraph"/>
              <w:spacing w:before="5"/>
              <w:ind w:right="25"/>
              <w:jc w:val="right"/>
              <w:rPr>
                <w:sz w:val="13"/>
              </w:rPr>
            </w:pPr>
            <w:r>
              <w:rPr>
                <w:spacing w:val="-2"/>
                <w:sz w:val="13"/>
              </w:rPr>
              <w:t>86.8%</w:t>
            </w:r>
          </w:p>
        </w:tc>
      </w:tr>
      <w:tr w:rsidR="00153A8E" w14:paraId="16609AD5" w14:textId="77777777" w:rsidTr="00EC1711">
        <w:trPr>
          <w:cantSplit/>
          <w:trHeight w:val="183"/>
        </w:trPr>
        <w:tc>
          <w:tcPr>
            <w:tcW w:w="3215" w:type="dxa"/>
            <w:tcBorders>
              <w:top w:val="single" w:sz="4" w:space="0" w:color="000000"/>
              <w:bottom w:val="single" w:sz="4" w:space="0" w:color="000000"/>
            </w:tcBorders>
          </w:tcPr>
          <w:p w14:paraId="16609ACD" w14:textId="77777777" w:rsidR="00153A8E" w:rsidRDefault="00C43157">
            <w:pPr>
              <w:pStyle w:val="TableParagraph"/>
              <w:spacing w:before="5"/>
              <w:ind w:left="26"/>
              <w:rPr>
                <w:sz w:val="13"/>
              </w:rPr>
            </w:pPr>
            <w:r>
              <w:rPr>
                <w:sz w:val="13"/>
              </w:rPr>
              <w:t>Total</w:t>
            </w:r>
            <w:r>
              <w:rPr>
                <w:spacing w:val="-8"/>
                <w:sz w:val="13"/>
              </w:rPr>
              <w:t xml:space="preserve"> </w:t>
            </w:r>
            <w:r>
              <w:rPr>
                <w:sz w:val="13"/>
              </w:rPr>
              <w:t>Net</w:t>
            </w:r>
            <w:r>
              <w:rPr>
                <w:spacing w:val="8"/>
                <w:sz w:val="13"/>
              </w:rPr>
              <w:t xml:space="preserve"> </w:t>
            </w:r>
            <w:r>
              <w:rPr>
                <w:sz w:val="13"/>
              </w:rPr>
              <w:t>Assets</w:t>
            </w:r>
            <w:r>
              <w:rPr>
                <w:spacing w:val="7"/>
                <w:sz w:val="13"/>
              </w:rPr>
              <w:t xml:space="preserve"> </w:t>
            </w:r>
            <w:r>
              <w:rPr>
                <w:sz w:val="13"/>
              </w:rPr>
              <w:t>($</w:t>
            </w:r>
            <w:r>
              <w:rPr>
                <w:spacing w:val="8"/>
                <w:sz w:val="13"/>
              </w:rPr>
              <w:t xml:space="preserve"> </w:t>
            </w:r>
            <w:r>
              <w:rPr>
                <w:sz w:val="13"/>
              </w:rPr>
              <w:t>in</w:t>
            </w:r>
            <w:r>
              <w:rPr>
                <w:spacing w:val="4"/>
                <w:sz w:val="13"/>
              </w:rPr>
              <w:t xml:space="preserve"> </w:t>
            </w:r>
            <w:r>
              <w:rPr>
                <w:spacing w:val="-2"/>
                <w:sz w:val="13"/>
              </w:rPr>
              <w:t>thousands)</w:t>
            </w:r>
          </w:p>
        </w:tc>
        <w:tc>
          <w:tcPr>
            <w:tcW w:w="1013" w:type="dxa"/>
            <w:tcBorders>
              <w:top w:val="single" w:sz="4" w:space="0" w:color="000000"/>
              <w:bottom w:val="single" w:sz="4" w:space="0" w:color="000000"/>
            </w:tcBorders>
          </w:tcPr>
          <w:p w14:paraId="16609ACE" w14:textId="77777777" w:rsidR="00153A8E" w:rsidRDefault="00C43157">
            <w:pPr>
              <w:pStyle w:val="TableParagraph"/>
              <w:spacing w:before="5"/>
              <w:ind w:left="78"/>
              <w:rPr>
                <w:sz w:val="13"/>
              </w:rPr>
            </w:pPr>
            <w:proofErr w:type="gramStart"/>
            <w:r>
              <w:rPr>
                <w:sz w:val="13"/>
              </w:rPr>
              <w:t>$</w:t>
            </w:r>
            <w:r>
              <w:rPr>
                <w:spacing w:val="38"/>
                <w:sz w:val="13"/>
              </w:rPr>
              <w:t xml:space="preserve">  </w:t>
            </w:r>
            <w:r>
              <w:rPr>
                <w:sz w:val="13"/>
              </w:rPr>
              <w:t>369,419</w:t>
            </w:r>
            <w:proofErr w:type="gramEnd"/>
            <w:r>
              <w:rPr>
                <w:spacing w:val="40"/>
                <w:sz w:val="13"/>
              </w:rPr>
              <w:t xml:space="preserve">  </w:t>
            </w:r>
            <w:r>
              <w:rPr>
                <w:spacing w:val="-10"/>
                <w:sz w:val="13"/>
              </w:rPr>
              <w:t>$</w:t>
            </w:r>
          </w:p>
        </w:tc>
        <w:tc>
          <w:tcPr>
            <w:tcW w:w="810" w:type="dxa"/>
            <w:tcBorders>
              <w:top w:val="single" w:sz="4" w:space="0" w:color="000000"/>
              <w:bottom w:val="single" w:sz="4" w:space="0" w:color="000000"/>
            </w:tcBorders>
          </w:tcPr>
          <w:p w14:paraId="16609ACF" w14:textId="77777777" w:rsidR="00153A8E" w:rsidRDefault="00C43157">
            <w:pPr>
              <w:pStyle w:val="TableParagraph"/>
              <w:spacing w:before="5"/>
              <w:ind w:left="131" w:right="-29"/>
              <w:rPr>
                <w:sz w:val="13"/>
              </w:rPr>
            </w:pPr>
            <w:proofErr w:type="gramStart"/>
            <w:r>
              <w:rPr>
                <w:sz w:val="13"/>
              </w:rPr>
              <w:t>352,335</w:t>
            </w:r>
            <w:r>
              <w:rPr>
                <w:spacing w:val="42"/>
                <w:sz w:val="13"/>
              </w:rPr>
              <w:t xml:space="preserve">  </w:t>
            </w:r>
            <w:r>
              <w:rPr>
                <w:spacing w:val="-10"/>
                <w:sz w:val="13"/>
              </w:rPr>
              <w:t>$</w:t>
            </w:r>
            <w:proofErr w:type="gramEnd"/>
          </w:p>
        </w:tc>
        <w:tc>
          <w:tcPr>
            <w:tcW w:w="766" w:type="dxa"/>
            <w:tcBorders>
              <w:top w:val="single" w:sz="4" w:space="0" w:color="000000"/>
              <w:bottom w:val="single" w:sz="4" w:space="0" w:color="000000"/>
            </w:tcBorders>
          </w:tcPr>
          <w:p w14:paraId="16609AD0" w14:textId="77777777" w:rsidR="00153A8E" w:rsidRDefault="00C43157">
            <w:pPr>
              <w:pStyle w:val="TableParagraph"/>
              <w:spacing w:before="5"/>
              <w:ind w:right="120"/>
              <w:jc w:val="right"/>
              <w:rPr>
                <w:sz w:val="13"/>
              </w:rPr>
            </w:pPr>
            <w:r>
              <w:rPr>
                <w:spacing w:val="-2"/>
                <w:sz w:val="13"/>
              </w:rPr>
              <w:t>363,366</w:t>
            </w:r>
          </w:p>
        </w:tc>
        <w:tc>
          <w:tcPr>
            <w:tcW w:w="925" w:type="dxa"/>
            <w:tcBorders>
              <w:top w:val="single" w:sz="4" w:space="0" w:color="000000"/>
              <w:bottom w:val="single" w:sz="4" w:space="0" w:color="000000"/>
            </w:tcBorders>
          </w:tcPr>
          <w:p w14:paraId="16609AD1" w14:textId="77777777" w:rsidR="00153A8E" w:rsidRDefault="00C43157">
            <w:pPr>
              <w:pStyle w:val="TableParagraph"/>
              <w:spacing w:before="5"/>
              <w:ind w:left="26" w:right="-29"/>
              <w:rPr>
                <w:sz w:val="13"/>
              </w:rPr>
            </w:pPr>
            <w:proofErr w:type="gramStart"/>
            <w:r>
              <w:rPr>
                <w:sz w:val="13"/>
              </w:rPr>
              <w:t>$</w:t>
            </w:r>
            <w:r>
              <w:rPr>
                <w:spacing w:val="38"/>
                <w:sz w:val="13"/>
              </w:rPr>
              <w:t xml:space="preserve">  </w:t>
            </w:r>
            <w:r>
              <w:rPr>
                <w:sz w:val="13"/>
              </w:rPr>
              <w:t>393,540</w:t>
            </w:r>
            <w:proofErr w:type="gramEnd"/>
            <w:r>
              <w:rPr>
                <w:spacing w:val="40"/>
                <w:sz w:val="13"/>
              </w:rPr>
              <w:t xml:space="preserve">  </w:t>
            </w:r>
            <w:r>
              <w:rPr>
                <w:spacing w:val="-10"/>
                <w:sz w:val="13"/>
              </w:rPr>
              <w:t>$</w:t>
            </w:r>
          </w:p>
        </w:tc>
        <w:tc>
          <w:tcPr>
            <w:tcW w:w="845" w:type="dxa"/>
            <w:tcBorders>
              <w:top w:val="single" w:sz="4" w:space="0" w:color="000000"/>
              <w:bottom w:val="single" w:sz="4" w:space="0" w:color="000000"/>
            </w:tcBorders>
          </w:tcPr>
          <w:p w14:paraId="16609AD2" w14:textId="77777777" w:rsidR="00153A8E" w:rsidRDefault="00C43157">
            <w:pPr>
              <w:pStyle w:val="TableParagraph"/>
              <w:spacing w:before="5"/>
              <w:ind w:left="167" w:right="-29"/>
              <w:rPr>
                <w:sz w:val="13"/>
              </w:rPr>
            </w:pPr>
            <w:proofErr w:type="gramStart"/>
            <w:r>
              <w:rPr>
                <w:sz w:val="13"/>
              </w:rPr>
              <w:t>444,608</w:t>
            </w:r>
            <w:r>
              <w:rPr>
                <w:spacing w:val="42"/>
                <w:sz w:val="13"/>
              </w:rPr>
              <w:t xml:space="preserve">  </w:t>
            </w:r>
            <w:r>
              <w:rPr>
                <w:spacing w:val="-10"/>
                <w:sz w:val="13"/>
              </w:rPr>
              <w:t>$</w:t>
            </w:r>
            <w:proofErr w:type="gramEnd"/>
          </w:p>
        </w:tc>
        <w:tc>
          <w:tcPr>
            <w:tcW w:w="809" w:type="dxa"/>
            <w:tcBorders>
              <w:top w:val="single" w:sz="4" w:space="0" w:color="000000"/>
              <w:bottom w:val="single" w:sz="4" w:space="0" w:color="000000"/>
            </w:tcBorders>
          </w:tcPr>
          <w:p w14:paraId="16609AD3" w14:textId="77777777" w:rsidR="00153A8E" w:rsidRDefault="00C43157">
            <w:pPr>
              <w:pStyle w:val="TableParagraph"/>
              <w:spacing w:before="5"/>
              <w:ind w:left="168"/>
              <w:rPr>
                <w:sz w:val="13"/>
              </w:rPr>
            </w:pPr>
            <w:r>
              <w:rPr>
                <w:spacing w:val="-2"/>
                <w:sz w:val="13"/>
              </w:rPr>
              <w:t>518,441</w:t>
            </w:r>
          </w:p>
        </w:tc>
        <w:tc>
          <w:tcPr>
            <w:tcW w:w="760" w:type="dxa"/>
            <w:tcBorders>
              <w:top w:val="single" w:sz="4" w:space="0" w:color="000000"/>
              <w:bottom w:val="single" w:sz="4" w:space="0" w:color="000000"/>
            </w:tcBorders>
          </w:tcPr>
          <w:p w14:paraId="16609AD4" w14:textId="77777777" w:rsidR="00153A8E" w:rsidRDefault="00C43157">
            <w:pPr>
              <w:pStyle w:val="TableParagraph"/>
              <w:spacing w:before="5"/>
              <w:ind w:left="-16"/>
              <w:rPr>
                <w:sz w:val="13"/>
              </w:rPr>
            </w:pPr>
            <w:proofErr w:type="gramStart"/>
            <w:r>
              <w:rPr>
                <w:sz w:val="13"/>
              </w:rPr>
              <w:t>$</w:t>
            </w:r>
            <w:r>
              <w:rPr>
                <w:spacing w:val="36"/>
                <w:sz w:val="13"/>
              </w:rPr>
              <w:t xml:space="preserve">  </w:t>
            </w:r>
            <w:r>
              <w:rPr>
                <w:spacing w:val="-2"/>
                <w:sz w:val="13"/>
              </w:rPr>
              <w:t>617,039</w:t>
            </w:r>
            <w:proofErr w:type="gramEnd"/>
          </w:p>
        </w:tc>
      </w:tr>
    </w:tbl>
    <w:p w14:paraId="16609AD6" w14:textId="77777777" w:rsidR="00153A8E" w:rsidRDefault="00153A8E">
      <w:pPr>
        <w:rPr>
          <w:sz w:val="13"/>
        </w:rPr>
        <w:sectPr w:rsidR="00153A8E">
          <w:headerReference w:type="default" r:id="rId23"/>
          <w:footerReference w:type="default" r:id="rId24"/>
          <w:pgSz w:w="12240" w:h="15840"/>
          <w:pgMar w:top="1520" w:right="620" w:bottom="680" w:left="820" w:header="792" w:footer="498" w:gutter="0"/>
          <w:cols w:space="720"/>
        </w:sectPr>
      </w:pPr>
    </w:p>
    <w:p w14:paraId="16609AD7" w14:textId="77777777" w:rsidR="00153A8E" w:rsidRDefault="00153A8E">
      <w:pPr>
        <w:pStyle w:val="BodyText"/>
        <w:rPr>
          <w:sz w:val="20"/>
        </w:rPr>
      </w:pPr>
    </w:p>
    <w:p w14:paraId="16609AD8" w14:textId="77777777" w:rsidR="00153A8E" w:rsidRDefault="00153A8E">
      <w:pPr>
        <w:pStyle w:val="BodyText"/>
        <w:rPr>
          <w:sz w:val="20"/>
        </w:rPr>
      </w:pPr>
    </w:p>
    <w:p w14:paraId="16609AD9" w14:textId="77777777" w:rsidR="00153A8E" w:rsidRDefault="00153A8E">
      <w:pPr>
        <w:pStyle w:val="BodyText"/>
        <w:rPr>
          <w:sz w:val="20"/>
        </w:rPr>
      </w:pPr>
    </w:p>
    <w:p w14:paraId="16609ADA" w14:textId="77777777" w:rsidR="00153A8E" w:rsidRDefault="00153A8E">
      <w:pPr>
        <w:pStyle w:val="BodyText"/>
        <w:spacing w:before="9"/>
        <w:rPr>
          <w:sz w:val="23"/>
        </w:rPr>
      </w:pPr>
    </w:p>
    <w:p w14:paraId="16609ADB" w14:textId="77777777" w:rsidR="00153A8E" w:rsidRDefault="00153A8E">
      <w:pPr>
        <w:rPr>
          <w:sz w:val="23"/>
        </w:rPr>
        <w:sectPr w:rsidR="00153A8E">
          <w:headerReference w:type="default" r:id="rId25"/>
          <w:footerReference w:type="default" r:id="rId26"/>
          <w:pgSz w:w="12240" w:h="15840"/>
          <w:pgMar w:top="1520" w:right="620" w:bottom="680" w:left="820" w:header="792" w:footer="498" w:gutter="0"/>
          <w:cols w:space="720"/>
        </w:sectPr>
      </w:pPr>
    </w:p>
    <w:p w14:paraId="16609ADC" w14:textId="77777777" w:rsidR="00153A8E" w:rsidRDefault="00C43157">
      <w:pPr>
        <w:spacing w:before="107"/>
        <w:ind w:left="873"/>
        <w:rPr>
          <w:b/>
          <w:sz w:val="13"/>
        </w:rPr>
      </w:pPr>
      <w:r>
        <w:rPr>
          <w:b/>
          <w:w w:val="105"/>
          <w:sz w:val="13"/>
        </w:rPr>
        <w:t>Key</w:t>
      </w:r>
      <w:r>
        <w:rPr>
          <w:b/>
          <w:spacing w:val="4"/>
          <w:w w:val="105"/>
          <w:sz w:val="13"/>
        </w:rPr>
        <w:t xml:space="preserve"> </w:t>
      </w:r>
      <w:r>
        <w:rPr>
          <w:b/>
          <w:w w:val="105"/>
          <w:sz w:val="13"/>
        </w:rPr>
        <w:t>Financial</w:t>
      </w:r>
      <w:r>
        <w:rPr>
          <w:b/>
          <w:spacing w:val="2"/>
          <w:w w:val="105"/>
          <w:sz w:val="13"/>
        </w:rPr>
        <w:t xml:space="preserve"> </w:t>
      </w:r>
      <w:r>
        <w:rPr>
          <w:b/>
          <w:w w:val="105"/>
          <w:sz w:val="13"/>
        </w:rPr>
        <w:t>Metrics</w:t>
      </w:r>
      <w:r>
        <w:rPr>
          <w:b/>
          <w:spacing w:val="-1"/>
          <w:w w:val="105"/>
          <w:sz w:val="13"/>
        </w:rPr>
        <w:t xml:space="preserve"> </w:t>
      </w:r>
      <w:r>
        <w:rPr>
          <w:b/>
          <w:w w:val="105"/>
          <w:sz w:val="13"/>
        </w:rPr>
        <w:t>and</w:t>
      </w:r>
      <w:r>
        <w:rPr>
          <w:b/>
          <w:spacing w:val="8"/>
          <w:w w:val="105"/>
          <w:sz w:val="13"/>
        </w:rPr>
        <w:t xml:space="preserve"> </w:t>
      </w:r>
      <w:r>
        <w:rPr>
          <w:b/>
          <w:spacing w:val="-2"/>
          <w:w w:val="105"/>
          <w:sz w:val="13"/>
        </w:rPr>
        <w:t>Ratios</w:t>
      </w:r>
    </w:p>
    <w:p w14:paraId="16609ADD" w14:textId="77777777" w:rsidR="00153A8E" w:rsidRDefault="00C43157">
      <w:pPr>
        <w:spacing w:before="107"/>
        <w:ind w:left="873"/>
        <w:rPr>
          <w:b/>
          <w:sz w:val="13"/>
        </w:rPr>
      </w:pPr>
      <w:r>
        <w:br w:type="column"/>
      </w:r>
      <w:r>
        <w:rPr>
          <w:b/>
          <w:spacing w:val="-2"/>
          <w:w w:val="105"/>
          <w:sz w:val="13"/>
        </w:rPr>
        <w:t>Actual</w:t>
      </w:r>
    </w:p>
    <w:p w14:paraId="16609ADE" w14:textId="09708F1B" w:rsidR="00153A8E" w:rsidRDefault="00C43157">
      <w:pPr>
        <w:spacing w:before="107"/>
        <w:ind w:left="873"/>
        <w:rPr>
          <w:b/>
          <w:sz w:val="13"/>
        </w:rPr>
      </w:pPr>
      <w:r>
        <w:br w:type="column"/>
      </w:r>
      <w:r>
        <w:rPr>
          <w:b/>
          <w:w w:val="105"/>
          <w:sz w:val="13"/>
        </w:rPr>
        <w:t>Industry</w:t>
      </w:r>
      <w:r>
        <w:rPr>
          <w:b/>
          <w:spacing w:val="2"/>
          <w:w w:val="105"/>
          <w:sz w:val="13"/>
        </w:rPr>
        <w:t xml:space="preserve"> </w:t>
      </w:r>
      <w:r>
        <w:rPr>
          <w:b/>
          <w:w w:val="105"/>
          <w:sz w:val="13"/>
        </w:rPr>
        <w:t>Data</w:t>
      </w:r>
      <w:r>
        <w:rPr>
          <w:b/>
          <w:spacing w:val="3"/>
          <w:w w:val="105"/>
          <w:sz w:val="13"/>
        </w:rPr>
        <w:t xml:space="preserve"> </w:t>
      </w:r>
    </w:p>
    <w:p w14:paraId="16609ADF" w14:textId="77777777" w:rsidR="00153A8E" w:rsidRDefault="00153A8E">
      <w:pPr>
        <w:rPr>
          <w:sz w:val="13"/>
        </w:rPr>
        <w:sectPr w:rsidR="00153A8E">
          <w:type w:val="continuous"/>
          <w:pgSz w:w="12240" w:h="15840"/>
          <w:pgMar w:top="1820" w:right="620" w:bottom="280" w:left="820" w:header="792" w:footer="498" w:gutter="0"/>
          <w:cols w:num="3" w:space="720" w:equalWidth="0">
            <w:col w:w="2992" w:space="1862"/>
            <w:col w:w="1330" w:space="1349"/>
            <w:col w:w="3267"/>
          </w:cols>
        </w:sectPr>
      </w:pPr>
    </w:p>
    <w:p w14:paraId="16609AE0" w14:textId="77777777" w:rsidR="00153A8E" w:rsidRDefault="00153A8E">
      <w:pPr>
        <w:pStyle w:val="BodyText"/>
        <w:spacing w:before="8"/>
        <w:rPr>
          <w:b/>
          <w:sz w:val="2"/>
        </w:rPr>
      </w:pPr>
    </w:p>
    <w:tbl>
      <w:tblPr>
        <w:tblW w:w="0" w:type="auto"/>
        <w:tblInd w:w="843" w:type="dxa"/>
        <w:tblLayout w:type="fixed"/>
        <w:tblCellMar>
          <w:left w:w="0" w:type="dxa"/>
          <w:right w:w="0" w:type="dxa"/>
        </w:tblCellMar>
        <w:tblLook w:val="01E0" w:firstRow="1" w:lastRow="1" w:firstColumn="1" w:lastColumn="1" w:noHBand="0" w:noVBand="0"/>
      </w:tblPr>
      <w:tblGrid>
        <w:gridCol w:w="3336"/>
        <w:gridCol w:w="1111"/>
        <w:gridCol w:w="678"/>
        <w:gridCol w:w="878"/>
        <w:gridCol w:w="855"/>
        <w:gridCol w:w="228"/>
        <w:gridCol w:w="1080"/>
        <w:gridCol w:w="978"/>
      </w:tblGrid>
      <w:tr w:rsidR="00153A8E" w14:paraId="16609AEF" w14:textId="77777777" w:rsidTr="00C210F7">
        <w:trPr>
          <w:cantSplit/>
          <w:trHeight w:val="206"/>
        </w:trPr>
        <w:tc>
          <w:tcPr>
            <w:tcW w:w="3336" w:type="dxa"/>
            <w:tcBorders>
              <w:bottom w:val="single" w:sz="4" w:space="0" w:color="000000"/>
            </w:tcBorders>
          </w:tcPr>
          <w:p w14:paraId="16609AE7" w14:textId="77777777" w:rsidR="00153A8E" w:rsidRDefault="00C43157">
            <w:pPr>
              <w:pStyle w:val="TableParagraph"/>
              <w:spacing w:before="27"/>
              <w:ind w:left="37"/>
              <w:rPr>
                <w:b/>
                <w:sz w:val="13"/>
              </w:rPr>
            </w:pPr>
            <w:r>
              <w:rPr>
                <w:b/>
                <w:w w:val="105"/>
                <w:sz w:val="13"/>
              </w:rPr>
              <w:t>Atrius</w:t>
            </w:r>
            <w:r>
              <w:rPr>
                <w:b/>
                <w:spacing w:val="-5"/>
                <w:w w:val="105"/>
                <w:sz w:val="13"/>
              </w:rPr>
              <w:t xml:space="preserve"> </w:t>
            </w:r>
            <w:r>
              <w:rPr>
                <w:b/>
                <w:w w:val="105"/>
                <w:sz w:val="13"/>
              </w:rPr>
              <w:t>Health,</w:t>
            </w:r>
            <w:r>
              <w:rPr>
                <w:b/>
                <w:spacing w:val="5"/>
                <w:w w:val="105"/>
                <w:sz w:val="13"/>
              </w:rPr>
              <w:t xml:space="preserve"> </w:t>
            </w:r>
            <w:r>
              <w:rPr>
                <w:b/>
                <w:spacing w:val="-4"/>
                <w:w w:val="105"/>
                <w:sz w:val="13"/>
              </w:rPr>
              <w:t>Inc.</w:t>
            </w:r>
          </w:p>
        </w:tc>
        <w:tc>
          <w:tcPr>
            <w:tcW w:w="1111" w:type="dxa"/>
            <w:tcBorders>
              <w:bottom w:val="single" w:sz="4" w:space="0" w:color="000000"/>
            </w:tcBorders>
          </w:tcPr>
          <w:p w14:paraId="16609AE8" w14:textId="77777777" w:rsidR="00153A8E" w:rsidRDefault="00C43157">
            <w:pPr>
              <w:pStyle w:val="TableParagraph"/>
              <w:spacing w:before="27"/>
              <w:ind w:left="521"/>
              <w:rPr>
                <w:b/>
                <w:sz w:val="13"/>
              </w:rPr>
            </w:pPr>
            <w:r>
              <w:rPr>
                <w:b/>
                <w:spacing w:val="-4"/>
                <w:w w:val="105"/>
                <w:sz w:val="13"/>
              </w:rPr>
              <w:t>2018</w:t>
            </w:r>
          </w:p>
        </w:tc>
        <w:tc>
          <w:tcPr>
            <w:tcW w:w="678" w:type="dxa"/>
            <w:tcBorders>
              <w:bottom w:val="single" w:sz="4" w:space="0" w:color="000000"/>
            </w:tcBorders>
          </w:tcPr>
          <w:p w14:paraId="16609AE9" w14:textId="77777777" w:rsidR="00153A8E" w:rsidRDefault="00C43157">
            <w:pPr>
              <w:pStyle w:val="TableParagraph"/>
              <w:spacing w:before="27"/>
              <w:ind w:right="60"/>
              <w:jc w:val="right"/>
              <w:rPr>
                <w:b/>
                <w:sz w:val="13"/>
              </w:rPr>
            </w:pPr>
            <w:r>
              <w:rPr>
                <w:b/>
                <w:spacing w:val="-4"/>
                <w:w w:val="105"/>
                <w:sz w:val="13"/>
              </w:rPr>
              <w:t>2019</w:t>
            </w:r>
          </w:p>
        </w:tc>
        <w:tc>
          <w:tcPr>
            <w:tcW w:w="878" w:type="dxa"/>
            <w:tcBorders>
              <w:bottom w:val="single" w:sz="4" w:space="0" w:color="000000"/>
            </w:tcBorders>
          </w:tcPr>
          <w:p w14:paraId="16609AEA" w14:textId="77777777" w:rsidR="00153A8E" w:rsidRDefault="00C43157">
            <w:pPr>
              <w:pStyle w:val="TableParagraph"/>
              <w:spacing w:before="27"/>
              <w:ind w:right="57"/>
              <w:jc w:val="right"/>
              <w:rPr>
                <w:b/>
                <w:sz w:val="13"/>
              </w:rPr>
            </w:pPr>
            <w:r>
              <w:rPr>
                <w:b/>
                <w:spacing w:val="-4"/>
                <w:w w:val="105"/>
                <w:sz w:val="13"/>
              </w:rPr>
              <w:t>2020</w:t>
            </w:r>
          </w:p>
        </w:tc>
        <w:tc>
          <w:tcPr>
            <w:tcW w:w="855" w:type="dxa"/>
            <w:tcBorders>
              <w:bottom w:val="single" w:sz="4" w:space="0" w:color="000000"/>
            </w:tcBorders>
          </w:tcPr>
          <w:p w14:paraId="16609AEB" w14:textId="77777777" w:rsidR="00153A8E" w:rsidRDefault="00C43157">
            <w:pPr>
              <w:pStyle w:val="TableParagraph"/>
              <w:spacing w:before="27"/>
              <w:ind w:right="38"/>
              <w:jc w:val="right"/>
              <w:rPr>
                <w:b/>
                <w:sz w:val="13"/>
              </w:rPr>
            </w:pPr>
            <w:r>
              <w:rPr>
                <w:b/>
                <w:spacing w:val="-4"/>
                <w:w w:val="105"/>
                <w:sz w:val="13"/>
              </w:rPr>
              <w:t>2021</w:t>
            </w:r>
          </w:p>
        </w:tc>
        <w:tc>
          <w:tcPr>
            <w:tcW w:w="228" w:type="dxa"/>
            <w:tcBorders>
              <w:bottom w:val="single" w:sz="4" w:space="0" w:color="000000"/>
            </w:tcBorders>
          </w:tcPr>
          <w:p w14:paraId="16609AEC" w14:textId="77777777" w:rsidR="00153A8E" w:rsidRDefault="00153A8E">
            <w:pPr>
              <w:pStyle w:val="TableParagraph"/>
              <w:rPr>
                <w:rFonts w:ascii="Times New Roman"/>
                <w:sz w:val="14"/>
              </w:rPr>
            </w:pPr>
          </w:p>
        </w:tc>
        <w:tc>
          <w:tcPr>
            <w:tcW w:w="1080" w:type="dxa"/>
            <w:tcBorders>
              <w:bottom w:val="single" w:sz="4" w:space="0" w:color="000000"/>
            </w:tcBorders>
          </w:tcPr>
          <w:p w14:paraId="04622358" w14:textId="77777777" w:rsidR="005A7933" w:rsidRDefault="005A7933" w:rsidP="005A7933">
            <w:pPr>
              <w:pStyle w:val="TableParagraph"/>
              <w:spacing w:before="12"/>
              <w:ind w:right="87"/>
              <w:jc w:val="right"/>
              <w:rPr>
                <w:b/>
                <w:sz w:val="13"/>
              </w:rPr>
            </w:pPr>
            <w:r>
              <w:rPr>
                <w:b/>
                <w:w w:val="105"/>
                <w:sz w:val="13"/>
              </w:rPr>
              <w:t>Integra</w:t>
            </w:r>
            <w:r>
              <w:rPr>
                <w:b/>
                <w:spacing w:val="6"/>
                <w:w w:val="105"/>
                <w:sz w:val="13"/>
              </w:rPr>
              <w:t xml:space="preserve"> </w:t>
            </w:r>
            <w:r>
              <w:rPr>
                <w:b/>
                <w:w w:val="105"/>
                <w:sz w:val="13"/>
              </w:rPr>
              <w:t>Data</w:t>
            </w:r>
            <w:r>
              <w:rPr>
                <w:b/>
                <w:spacing w:val="5"/>
                <w:w w:val="105"/>
                <w:sz w:val="13"/>
              </w:rPr>
              <w:t xml:space="preserve"> </w:t>
            </w:r>
            <w:r>
              <w:rPr>
                <w:b/>
                <w:spacing w:val="-10"/>
                <w:w w:val="105"/>
                <w:sz w:val="13"/>
              </w:rPr>
              <w:t>-</w:t>
            </w:r>
          </w:p>
          <w:p w14:paraId="16609AED" w14:textId="43F28C6F" w:rsidR="00153A8E" w:rsidRDefault="005A7933" w:rsidP="005A7933">
            <w:pPr>
              <w:pStyle w:val="TableParagraph"/>
              <w:spacing w:before="27"/>
              <w:ind w:right="78"/>
              <w:jc w:val="right"/>
              <w:rPr>
                <w:b/>
                <w:sz w:val="13"/>
              </w:rPr>
            </w:pPr>
            <w:r>
              <w:rPr>
                <w:b/>
                <w:w w:val="105"/>
                <w:sz w:val="13"/>
              </w:rPr>
              <w:t>Offices</w:t>
            </w:r>
            <w:r>
              <w:rPr>
                <w:b/>
                <w:spacing w:val="13"/>
                <w:w w:val="105"/>
                <w:sz w:val="13"/>
              </w:rPr>
              <w:t xml:space="preserve"> </w:t>
            </w:r>
            <w:r>
              <w:rPr>
                <w:b/>
                <w:spacing w:val="-7"/>
                <w:w w:val="105"/>
                <w:sz w:val="13"/>
              </w:rPr>
              <w:t xml:space="preserve">of </w:t>
            </w:r>
            <w:r w:rsidR="00C43157">
              <w:rPr>
                <w:b/>
                <w:spacing w:val="-2"/>
                <w:w w:val="105"/>
                <w:sz w:val="13"/>
              </w:rPr>
              <w:t>Physicians</w:t>
            </w:r>
          </w:p>
        </w:tc>
        <w:tc>
          <w:tcPr>
            <w:tcW w:w="978" w:type="dxa"/>
            <w:tcBorders>
              <w:bottom w:val="single" w:sz="4" w:space="0" w:color="000000"/>
            </w:tcBorders>
          </w:tcPr>
          <w:p w14:paraId="3CBEC151" w14:textId="77777777" w:rsidR="005A7933" w:rsidRDefault="005A7933" w:rsidP="005A7933">
            <w:pPr>
              <w:pStyle w:val="TableParagraph"/>
              <w:spacing w:before="12"/>
              <w:ind w:left="72"/>
              <w:rPr>
                <w:b/>
                <w:sz w:val="13"/>
              </w:rPr>
            </w:pPr>
            <w:r>
              <w:rPr>
                <w:b/>
                <w:w w:val="105"/>
                <w:sz w:val="13"/>
              </w:rPr>
              <w:t>IBIS</w:t>
            </w:r>
            <w:r>
              <w:rPr>
                <w:b/>
                <w:spacing w:val="4"/>
                <w:w w:val="105"/>
                <w:sz w:val="13"/>
              </w:rPr>
              <w:t xml:space="preserve"> </w:t>
            </w:r>
            <w:r>
              <w:rPr>
                <w:b/>
                <w:w w:val="105"/>
                <w:sz w:val="13"/>
              </w:rPr>
              <w:t>-</w:t>
            </w:r>
            <w:r>
              <w:rPr>
                <w:b/>
                <w:spacing w:val="7"/>
                <w:w w:val="105"/>
                <w:sz w:val="13"/>
              </w:rPr>
              <w:t xml:space="preserve"> </w:t>
            </w:r>
            <w:r>
              <w:rPr>
                <w:b/>
                <w:spacing w:val="-2"/>
                <w:w w:val="105"/>
                <w:sz w:val="13"/>
              </w:rPr>
              <w:t>Primary</w:t>
            </w:r>
          </w:p>
          <w:p w14:paraId="16609AEE" w14:textId="2D8599AE" w:rsidR="00153A8E" w:rsidRDefault="005A7933" w:rsidP="005A7933">
            <w:pPr>
              <w:pStyle w:val="TableParagraph"/>
              <w:spacing w:before="27"/>
              <w:ind w:right="39"/>
              <w:jc w:val="right"/>
              <w:rPr>
                <w:b/>
                <w:sz w:val="13"/>
              </w:rPr>
            </w:pPr>
            <w:r>
              <w:rPr>
                <w:b/>
                <w:w w:val="105"/>
                <w:sz w:val="13"/>
              </w:rPr>
              <w:t>Care</w:t>
            </w:r>
            <w:r>
              <w:rPr>
                <w:b/>
                <w:spacing w:val="1"/>
                <w:w w:val="105"/>
                <w:sz w:val="13"/>
              </w:rPr>
              <w:t xml:space="preserve"> </w:t>
            </w:r>
            <w:r>
              <w:rPr>
                <w:b/>
                <w:spacing w:val="-2"/>
                <w:w w:val="105"/>
                <w:sz w:val="13"/>
              </w:rPr>
              <w:t>Doctors</w:t>
            </w:r>
            <w:r>
              <w:rPr>
                <w:b/>
                <w:w w:val="105"/>
                <w:sz w:val="13"/>
              </w:rPr>
              <w:t xml:space="preserve"> </w:t>
            </w:r>
            <w:r w:rsidR="00C43157">
              <w:rPr>
                <w:b/>
                <w:w w:val="105"/>
                <w:sz w:val="13"/>
              </w:rPr>
              <w:t>in</w:t>
            </w:r>
            <w:r w:rsidR="00C43157">
              <w:rPr>
                <w:b/>
                <w:spacing w:val="3"/>
                <w:w w:val="105"/>
                <w:sz w:val="13"/>
              </w:rPr>
              <w:t xml:space="preserve"> </w:t>
            </w:r>
            <w:r w:rsidR="00C43157">
              <w:rPr>
                <w:b/>
                <w:w w:val="105"/>
                <w:sz w:val="13"/>
              </w:rPr>
              <w:t>the</w:t>
            </w:r>
            <w:r w:rsidR="00C43157">
              <w:rPr>
                <w:b/>
                <w:spacing w:val="5"/>
                <w:w w:val="105"/>
                <w:sz w:val="13"/>
              </w:rPr>
              <w:t xml:space="preserve"> </w:t>
            </w:r>
            <w:r w:rsidR="00C43157">
              <w:rPr>
                <w:b/>
                <w:w w:val="105"/>
                <w:sz w:val="13"/>
              </w:rPr>
              <w:t>US</w:t>
            </w:r>
            <w:r w:rsidR="00C43157">
              <w:rPr>
                <w:b/>
                <w:spacing w:val="6"/>
                <w:w w:val="105"/>
                <w:sz w:val="13"/>
              </w:rPr>
              <w:t xml:space="preserve"> </w:t>
            </w:r>
            <w:r w:rsidR="00C43157">
              <w:rPr>
                <w:b/>
                <w:spacing w:val="-5"/>
                <w:w w:val="105"/>
                <w:sz w:val="13"/>
              </w:rPr>
              <w:t>(2)</w:t>
            </w:r>
          </w:p>
        </w:tc>
      </w:tr>
      <w:tr w:rsidR="00153A8E" w14:paraId="16609AF8" w14:textId="77777777" w:rsidTr="00C210F7">
        <w:trPr>
          <w:cantSplit/>
          <w:trHeight w:val="188"/>
        </w:trPr>
        <w:tc>
          <w:tcPr>
            <w:tcW w:w="3336" w:type="dxa"/>
            <w:tcBorders>
              <w:top w:val="single" w:sz="4" w:space="0" w:color="000000"/>
              <w:bottom w:val="single" w:sz="6" w:space="0" w:color="000000"/>
            </w:tcBorders>
            <w:shd w:val="clear" w:color="auto" w:fill="F1F1F1"/>
          </w:tcPr>
          <w:p w14:paraId="16609AF0" w14:textId="77777777" w:rsidR="00153A8E" w:rsidRDefault="00C43157">
            <w:pPr>
              <w:pStyle w:val="TableParagraph"/>
              <w:spacing w:before="12"/>
              <w:ind w:left="37"/>
              <w:rPr>
                <w:b/>
                <w:sz w:val="13"/>
              </w:rPr>
            </w:pPr>
            <w:r>
              <w:rPr>
                <w:b/>
                <w:spacing w:val="-2"/>
                <w:w w:val="105"/>
                <w:sz w:val="13"/>
              </w:rPr>
              <w:t>Profitability</w:t>
            </w:r>
          </w:p>
        </w:tc>
        <w:tc>
          <w:tcPr>
            <w:tcW w:w="1111" w:type="dxa"/>
            <w:tcBorders>
              <w:top w:val="single" w:sz="4" w:space="0" w:color="000000"/>
              <w:bottom w:val="single" w:sz="6" w:space="0" w:color="000000"/>
            </w:tcBorders>
            <w:shd w:val="clear" w:color="auto" w:fill="F1F1F1"/>
          </w:tcPr>
          <w:p w14:paraId="16609AF1" w14:textId="77777777" w:rsidR="00153A8E" w:rsidRDefault="00153A8E">
            <w:pPr>
              <w:pStyle w:val="TableParagraph"/>
              <w:rPr>
                <w:rFonts w:ascii="Times New Roman"/>
                <w:sz w:val="12"/>
              </w:rPr>
            </w:pPr>
          </w:p>
        </w:tc>
        <w:tc>
          <w:tcPr>
            <w:tcW w:w="678" w:type="dxa"/>
            <w:tcBorders>
              <w:top w:val="single" w:sz="4" w:space="0" w:color="000000"/>
              <w:bottom w:val="single" w:sz="6" w:space="0" w:color="000000"/>
            </w:tcBorders>
            <w:shd w:val="clear" w:color="auto" w:fill="F1F1F1"/>
          </w:tcPr>
          <w:p w14:paraId="16609AF2" w14:textId="77777777" w:rsidR="00153A8E" w:rsidRDefault="00153A8E">
            <w:pPr>
              <w:pStyle w:val="TableParagraph"/>
              <w:rPr>
                <w:rFonts w:ascii="Times New Roman"/>
                <w:sz w:val="12"/>
              </w:rPr>
            </w:pPr>
          </w:p>
        </w:tc>
        <w:tc>
          <w:tcPr>
            <w:tcW w:w="878" w:type="dxa"/>
            <w:tcBorders>
              <w:top w:val="single" w:sz="4" w:space="0" w:color="000000"/>
              <w:bottom w:val="single" w:sz="6" w:space="0" w:color="000000"/>
            </w:tcBorders>
            <w:shd w:val="clear" w:color="auto" w:fill="F1F1F1"/>
          </w:tcPr>
          <w:p w14:paraId="16609AF3" w14:textId="77777777" w:rsidR="00153A8E" w:rsidRDefault="00153A8E">
            <w:pPr>
              <w:pStyle w:val="TableParagraph"/>
              <w:rPr>
                <w:rFonts w:ascii="Times New Roman"/>
                <w:sz w:val="12"/>
              </w:rPr>
            </w:pPr>
          </w:p>
        </w:tc>
        <w:tc>
          <w:tcPr>
            <w:tcW w:w="855" w:type="dxa"/>
            <w:tcBorders>
              <w:top w:val="single" w:sz="4" w:space="0" w:color="000000"/>
              <w:bottom w:val="single" w:sz="6" w:space="0" w:color="000000"/>
            </w:tcBorders>
            <w:shd w:val="clear" w:color="auto" w:fill="F1F1F1"/>
          </w:tcPr>
          <w:p w14:paraId="16609AF4" w14:textId="77777777" w:rsidR="00153A8E" w:rsidRDefault="00153A8E">
            <w:pPr>
              <w:pStyle w:val="TableParagraph"/>
              <w:rPr>
                <w:rFonts w:ascii="Times New Roman"/>
                <w:sz w:val="12"/>
              </w:rPr>
            </w:pPr>
          </w:p>
        </w:tc>
        <w:tc>
          <w:tcPr>
            <w:tcW w:w="228" w:type="dxa"/>
            <w:tcBorders>
              <w:top w:val="single" w:sz="4" w:space="0" w:color="000000"/>
              <w:bottom w:val="single" w:sz="6" w:space="0" w:color="000000"/>
            </w:tcBorders>
            <w:shd w:val="clear" w:color="auto" w:fill="F1F1F1"/>
          </w:tcPr>
          <w:p w14:paraId="16609AF5" w14:textId="77777777" w:rsidR="00153A8E" w:rsidRDefault="00153A8E">
            <w:pPr>
              <w:pStyle w:val="TableParagraph"/>
              <w:rPr>
                <w:rFonts w:ascii="Times New Roman"/>
                <w:sz w:val="12"/>
              </w:rPr>
            </w:pPr>
          </w:p>
        </w:tc>
        <w:tc>
          <w:tcPr>
            <w:tcW w:w="1080" w:type="dxa"/>
            <w:tcBorders>
              <w:top w:val="single" w:sz="4" w:space="0" w:color="000000"/>
              <w:bottom w:val="single" w:sz="6" w:space="0" w:color="000000"/>
            </w:tcBorders>
            <w:shd w:val="clear" w:color="auto" w:fill="F1F1F1"/>
          </w:tcPr>
          <w:p w14:paraId="16609AF6" w14:textId="77777777" w:rsidR="00153A8E" w:rsidRDefault="00153A8E">
            <w:pPr>
              <w:pStyle w:val="TableParagraph"/>
              <w:rPr>
                <w:rFonts w:ascii="Times New Roman"/>
                <w:sz w:val="12"/>
              </w:rPr>
            </w:pPr>
          </w:p>
        </w:tc>
        <w:tc>
          <w:tcPr>
            <w:tcW w:w="978" w:type="dxa"/>
            <w:tcBorders>
              <w:top w:val="single" w:sz="4" w:space="0" w:color="000000"/>
              <w:bottom w:val="single" w:sz="6" w:space="0" w:color="000000"/>
            </w:tcBorders>
            <w:shd w:val="clear" w:color="auto" w:fill="F1F1F1"/>
          </w:tcPr>
          <w:p w14:paraId="16609AF7" w14:textId="77777777" w:rsidR="00153A8E" w:rsidRDefault="00153A8E">
            <w:pPr>
              <w:pStyle w:val="TableParagraph"/>
              <w:rPr>
                <w:rFonts w:ascii="Times New Roman"/>
                <w:sz w:val="12"/>
              </w:rPr>
            </w:pPr>
          </w:p>
        </w:tc>
      </w:tr>
      <w:tr w:rsidR="00153A8E" w14:paraId="16609B01" w14:textId="77777777" w:rsidTr="00C210F7">
        <w:trPr>
          <w:cantSplit/>
          <w:trHeight w:val="188"/>
        </w:trPr>
        <w:tc>
          <w:tcPr>
            <w:tcW w:w="3336" w:type="dxa"/>
            <w:tcBorders>
              <w:top w:val="single" w:sz="6" w:space="0" w:color="000000"/>
              <w:bottom w:val="single" w:sz="4" w:space="0" w:color="000000"/>
            </w:tcBorders>
          </w:tcPr>
          <w:p w14:paraId="16609AF9" w14:textId="77777777" w:rsidR="00153A8E" w:rsidRDefault="00C43157">
            <w:pPr>
              <w:pStyle w:val="TableParagraph"/>
              <w:spacing w:before="10"/>
              <w:ind w:left="27"/>
              <w:rPr>
                <w:sz w:val="13"/>
              </w:rPr>
            </w:pPr>
            <w:r>
              <w:rPr>
                <w:w w:val="105"/>
                <w:sz w:val="13"/>
              </w:rPr>
              <w:t>Operating</w:t>
            </w:r>
            <w:r>
              <w:rPr>
                <w:spacing w:val="6"/>
                <w:w w:val="105"/>
                <w:sz w:val="13"/>
              </w:rPr>
              <w:t xml:space="preserve"> </w:t>
            </w:r>
            <w:r>
              <w:rPr>
                <w:w w:val="105"/>
                <w:sz w:val="13"/>
              </w:rPr>
              <w:t xml:space="preserve">Margin </w:t>
            </w:r>
            <w:r>
              <w:rPr>
                <w:spacing w:val="-5"/>
                <w:w w:val="105"/>
                <w:sz w:val="13"/>
              </w:rPr>
              <w:t>(%)</w:t>
            </w:r>
          </w:p>
        </w:tc>
        <w:tc>
          <w:tcPr>
            <w:tcW w:w="1111" w:type="dxa"/>
            <w:tcBorders>
              <w:top w:val="single" w:sz="6" w:space="0" w:color="000000"/>
              <w:bottom w:val="single" w:sz="4" w:space="0" w:color="000000"/>
            </w:tcBorders>
          </w:tcPr>
          <w:p w14:paraId="16609AFA" w14:textId="77777777" w:rsidR="00153A8E" w:rsidRDefault="00C43157">
            <w:pPr>
              <w:pStyle w:val="TableParagraph"/>
              <w:spacing w:before="10"/>
              <w:ind w:left="577"/>
              <w:rPr>
                <w:sz w:val="13"/>
              </w:rPr>
            </w:pPr>
            <w:r>
              <w:rPr>
                <w:spacing w:val="-4"/>
                <w:w w:val="105"/>
                <w:sz w:val="13"/>
              </w:rPr>
              <w:t>2.1%</w:t>
            </w:r>
          </w:p>
        </w:tc>
        <w:tc>
          <w:tcPr>
            <w:tcW w:w="678" w:type="dxa"/>
            <w:tcBorders>
              <w:top w:val="single" w:sz="6" w:space="0" w:color="000000"/>
              <w:bottom w:val="single" w:sz="4" w:space="0" w:color="000000"/>
            </w:tcBorders>
          </w:tcPr>
          <w:p w14:paraId="16609AFB" w14:textId="77777777" w:rsidR="00153A8E" w:rsidRDefault="00C43157">
            <w:pPr>
              <w:pStyle w:val="TableParagraph"/>
              <w:spacing w:before="10"/>
              <w:ind w:right="49"/>
              <w:jc w:val="right"/>
              <w:rPr>
                <w:sz w:val="13"/>
              </w:rPr>
            </w:pPr>
            <w:r>
              <w:rPr>
                <w:spacing w:val="-4"/>
                <w:w w:val="105"/>
                <w:sz w:val="13"/>
              </w:rPr>
              <w:t>0.0%</w:t>
            </w:r>
          </w:p>
        </w:tc>
        <w:tc>
          <w:tcPr>
            <w:tcW w:w="878" w:type="dxa"/>
            <w:tcBorders>
              <w:top w:val="single" w:sz="6" w:space="0" w:color="000000"/>
              <w:bottom w:val="single" w:sz="4" w:space="0" w:color="000000"/>
            </w:tcBorders>
          </w:tcPr>
          <w:p w14:paraId="16609AFC" w14:textId="77777777" w:rsidR="00153A8E" w:rsidRDefault="00C43157">
            <w:pPr>
              <w:pStyle w:val="TableParagraph"/>
              <w:spacing w:before="10"/>
              <w:ind w:right="50"/>
              <w:jc w:val="right"/>
              <w:rPr>
                <w:sz w:val="13"/>
              </w:rPr>
            </w:pPr>
            <w:r>
              <w:rPr>
                <w:w w:val="105"/>
                <w:sz w:val="13"/>
              </w:rPr>
              <w:t>-</w:t>
            </w:r>
            <w:r>
              <w:rPr>
                <w:spacing w:val="-4"/>
                <w:w w:val="105"/>
                <w:sz w:val="13"/>
              </w:rPr>
              <w:t>0.1%</w:t>
            </w:r>
          </w:p>
        </w:tc>
        <w:tc>
          <w:tcPr>
            <w:tcW w:w="855" w:type="dxa"/>
            <w:tcBorders>
              <w:top w:val="single" w:sz="6" w:space="0" w:color="000000"/>
              <w:bottom w:val="single" w:sz="4" w:space="0" w:color="000000"/>
            </w:tcBorders>
          </w:tcPr>
          <w:p w14:paraId="16609AFD" w14:textId="77777777" w:rsidR="00153A8E" w:rsidRDefault="00C43157">
            <w:pPr>
              <w:pStyle w:val="TableParagraph"/>
              <w:spacing w:before="10"/>
              <w:ind w:right="27"/>
              <w:jc w:val="right"/>
              <w:rPr>
                <w:sz w:val="13"/>
              </w:rPr>
            </w:pPr>
            <w:r>
              <w:rPr>
                <w:w w:val="105"/>
                <w:sz w:val="13"/>
              </w:rPr>
              <w:t>-</w:t>
            </w:r>
            <w:r>
              <w:rPr>
                <w:spacing w:val="-4"/>
                <w:w w:val="105"/>
                <w:sz w:val="13"/>
              </w:rPr>
              <w:t>1.5%</w:t>
            </w:r>
          </w:p>
        </w:tc>
        <w:tc>
          <w:tcPr>
            <w:tcW w:w="228" w:type="dxa"/>
            <w:tcBorders>
              <w:top w:val="single" w:sz="6" w:space="0" w:color="000000"/>
              <w:bottom w:val="single" w:sz="4" w:space="0" w:color="000000"/>
            </w:tcBorders>
          </w:tcPr>
          <w:p w14:paraId="16609AFE" w14:textId="77777777" w:rsidR="00153A8E" w:rsidRDefault="00153A8E">
            <w:pPr>
              <w:pStyle w:val="TableParagraph"/>
              <w:rPr>
                <w:rFonts w:ascii="Times New Roman"/>
                <w:sz w:val="12"/>
              </w:rPr>
            </w:pPr>
          </w:p>
        </w:tc>
        <w:tc>
          <w:tcPr>
            <w:tcW w:w="1080" w:type="dxa"/>
            <w:tcBorders>
              <w:top w:val="single" w:sz="6" w:space="0" w:color="000000"/>
              <w:bottom w:val="single" w:sz="4" w:space="0" w:color="000000"/>
            </w:tcBorders>
          </w:tcPr>
          <w:p w14:paraId="16609AFF" w14:textId="77777777" w:rsidR="00153A8E" w:rsidRDefault="00C43157">
            <w:pPr>
              <w:pStyle w:val="TableParagraph"/>
              <w:spacing w:before="10"/>
              <w:ind w:right="74"/>
              <w:jc w:val="right"/>
              <w:rPr>
                <w:sz w:val="13"/>
              </w:rPr>
            </w:pPr>
            <w:r>
              <w:rPr>
                <w:spacing w:val="-4"/>
                <w:w w:val="105"/>
                <w:sz w:val="13"/>
              </w:rPr>
              <w:t>0.9%</w:t>
            </w:r>
          </w:p>
        </w:tc>
        <w:tc>
          <w:tcPr>
            <w:tcW w:w="978" w:type="dxa"/>
            <w:tcBorders>
              <w:top w:val="single" w:sz="6" w:space="0" w:color="000000"/>
              <w:bottom w:val="single" w:sz="4" w:space="0" w:color="000000"/>
            </w:tcBorders>
          </w:tcPr>
          <w:p w14:paraId="16609B00" w14:textId="77777777" w:rsidR="00153A8E" w:rsidRDefault="00C43157">
            <w:pPr>
              <w:pStyle w:val="TableParagraph"/>
              <w:spacing w:before="10"/>
              <w:ind w:right="30"/>
              <w:jc w:val="right"/>
              <w:rPr>
                <w:sz w:val="13"/>
              </w:rPr>
            </w:pPr>
            <w:r>
              <w:rPr>
                <w:spacing w:val="-5"/>
                <w:w w:val="105"/>
                <w:sz w:val="13"/>
              </w:rPr>
              <w:t>NA</w:t>
            </w:r>
          </w:p>
        </w:tc>
      </w:tr>
      <w:tr w:rsidR="00153A8E" w14:paraId="16609B0A" w14:textId="77777777" w:rsidTr="00C210F7">
        <w:trPr>
          <w:cantSplit/>
          <w:trHeight w:val="191"/>
        </w:trPr>
        <w:tc>
          <w:tcPr>
            <w:tcW w:w="3336" w:type="dxa"/>
            <w:tcBorders>
              <w:top w:val="single" w:sz="4" w:space="0" w:color="000000"/>
              <w:bottom w:val="single" w:sz="4" w:space="0" w:color="000000"/>
            </w:tcBorders>
          </w:tcPr>
          <w:p w14:paraId="16609B02" w14:textId="77777777" w:rsidR="00153A8E" w:rsidRDefault="00C43157">
            <w:pPr>
              <w:pStyle w:val="TableParagraph"/>
              <w:spacing w:before="12"/>
              <w:ind w:left="27"/>
              <w:rPr>
                <w:sz w:val="13"/>
              </w:rPr>
            </w:pPr>
            <w:r>
              <w:rPr>
                <w:w w:val="105"/>
                <w:sz w:val="13"/>
              </w:rPr>
              <w:t>Debt</w:t>
            </w:r>
            <w:r>
              <w:rPr>
                <w:spacing w:val="-2"/>
                <w:w w:val="105"/>
                <w:sz w:val="13"/>
              </w:rPr>
              <w:t xml:space="preserve"> </w:t>
            </w:r>
            <w:r>
              <w:rPr>
                <w:w w:val="105"/>
                <w:sz w:val="13"/>
              </w:rPr>
              <w:t>Service</w:t>
            </w:r>
            <w:r>
              <w:rPr>
                <w:spacing w:val="-3"/>
                <w:w w:val="105"/>
                <w:sz w:val="13"/>
              </w:rPr>
              <w:t xml:space="preserve"> </w:t>
            </w:r>
            <w:r>
              <w:rPr>
                <w:w w:val="105"/>
                <w:sz w:val="13"/>
              </w:rPr>
              <w:t>Coverage</w:t>
            </w:r>
            <w:r>
              <w:rPr>
                <w:spacing w:val="-4"/>
                <w:w w:val="105"/>
                <w:sz w:val="13"/>
              </w:rPr>
              <w:t xml:space="preserve"> </w:t>
            </w:r>
            <w:r>
              <w:rPr>
                <w:w w:val="105"/>
                <w:sz w:val="13"/>
              </w:rPr>
              <w:t>Ratio</w:t>
            </w:r>
            <w:r>
              <w:rPr>
                <w:spacing w:val="-2"/>
                <w:w w:val="105"/>
                <w:sz w:val="13"/>
              </w:rPr>
              <w:t xml:space="preserve"> </w:t>
            </w:r>
            <w:r>
              <w:rPr>
                <w:spacing w:val="-5"/>
                <w:w w:val="105"/>
                <w:sz w:val="13"/>
              </w:rPr>
              <w:t>(x)</w:t>
            </w:r>
          </w:p>
        </w:tc>
        <w:tc>
          <w:tcPr>
            <w:tcW w:w="1111" w:type="dxa"/>
            <w:tcBorders>
              <w:top w:val="single" w:sz="4" w:space="0" w:color="000000"/>
              <w:bottom w:val="single" w:sz="4" w:space="0" w:color="000000"/>
            </w:tcBorders>
          </w:tcPr>
          <w:p w14:paraId="16609B03" w14:textId="77777777" w:rsidR="00153A8E" w:rsidRDefault="00C43157">
            <w:pPr>
              <w:pStyle w:val="TableParagraph"/>
              <w:spacing w:before="12"/>
              <w:ind w:left="585"/>
              <w:rPr>
                <w:sz w:val="13"/>
              </w:rPr>
            </w:pPr>
            <w:r>
              <w:rPr>
                <w:spacing w:val="-4"/>
                <w:w w:val="105"/>
                <w:sz w:val="13"/>
              </w:rPr>
              <w:t>5.7x</w:t>
            </w:r>
          </w:p>
        </w:tc>
        <w:tc>
          <w:tcPr>
            <w:tcW w:w="678" w:type="dxa"/>
            <w:tcBorders>
              <w:top w:val="single" w:sz="4" w:space="0" w:color="000000"/>
              <w:bottom w:val="single" w:sz="4" w:space="0" w:color="000000"/>
            </w:tcBorders>
          </w:tcPr>
          <w:p w14:paraId="16609B04" w14:textId="77777777" w:rsidR="00153A8E" w:rsidRDefault="00C43157">
            <w:pPr>
              <w:pStyle w:val="TableParagraph"/>
              <w:spacing w:before="12"/>
              <w:ind w:right="54"/>
              <w:jc w:val="right"/>
              <w:rPr>
                <w:sz w:val="13"/>
              </w:rPr>
            </w:pPr>
            <w:r>
              <w:rPr>
                <w:spacing w:val="-4"/>
                <w:w w:val="105"/>
                <w:sz w:val="13"/>
              </w:rPr>
              <w:t>2.1x</w:t>
            </w:r>
          </w:p>
        </w:tc>
        <w:tc>
          <w:tcPr>
            <w:tcW w:w="878" w:type="dxa"/>
            <w:tcBorders>
              <w:top w:val="single" w:sz="4" w:space="0" w:color="000000"/>
              <w:bottom w:val="single" w:sz="4" w:space="0" w:color="000000"/>
            </w:tcBorders>
          </w:tcPr>
          <w:p w14:paraId="16609B05" w14:textId="77777777" w:rsidR="00153A8E" w:rsidRDefault="00C43157">
            <w:pPr>
              <w:pStyle w:val="TableParagraph"/>
              <w:spacing w:before="12"/>
              <w:ind w:right="55"/>
              <w:jc w:val="right"/>
              <w:rPr>
                <w:sz w:val="13"/>
              </w:rPr>
            </w:pPr>
            <w:r>
              <w:rPr>
                <w:spacing w:val="-4"/>
                <w:w w:val="105"/>
                <w:sz w:val="13"/>
              </w:rPr>
              <w:t>2.5x</w:t>
            </w:r>
          </w:p>
        </w:tc>
        <w:tc>
          <w:tcPr>
            <w:tcW w:w="855" w:type="dxa"/>
            <w:tcBorders>
              <w:top w:val="single" w:sz="4" w:space="0" w:color="000000"/>
              <w:bottom w:val="single" w:sz="4" w:space="0" w:color="000000"/>
            </w:tcBorders>
          </w:tcPr>
          <w:p w14:paraId="16609B06" w14:textId="77777777" w:rsidR="00153A8E" w:rsidRDefault="00C43157">
            <w:pPr>
              <w:pStyle w:val="TableParagraph"/>
              <w:spacing w:before="12"/>
              <w:ind w:right="32"/>
              <w:jc w:val="right"/>
              <w:rPr>
                <w:sz w:val="13"/>
              </w:rPr>
            </w:pPr>
            <w:r>
              <w:rPr>
                <w:w w:val="105"/>
                <w:sz w:val="13"/>
              </w:rPr>
              <w:t>-</w:t>
            </w:r>
            <w:r>
              <w:rPr>
                <w:spacing w:val="-4"/>
                <w:w w:val="105"/>
                <w:sz w:val="13"/>
              </w:rPr>
              <w:t>0.5x</w:t>
            </w:r>
          </w:p>
        </w:tc>
        <w:tc>
          <w:tcPr>
            <w:tcW w:w="228" w:type="dxa"/>
            <w:tcBorders>
              <w:top w:val="single" w:sz="4" w:space="0" w:color="000000"/>
              <w:bottom w:val="single" w:sz="4" w:space="0" w:color="000000"/>
            </w:tcBorders>
          </w:tcPr>
          <w:p w14:paraId="16609B07" w14:textId="77777777" w:rsidR="00153A8E" w:rsidRDefault="00153A8E">
            <w:pPr>
              <w:pStyle w:val="TableParagraph"/>
              <w:rPr>
                <w:rFonts w:ascii="Times New Roman"/>
                <w:sz w:val="12"/>
              </w:rPr>
            </w:pPr>
          </w:p>
        </w:tc>
        <w:tc>
          <w:tcPr>
            <w:tcW w:w="1080" w:type="dxa"/>
            <w:tcBorders>
              <w:top w:val="single" w:sz="4" w:space="0" w:color="000000"/>
              <w:bottom w:val="single" w:sz="4" w:space="0" w:color="000000"/>
            </w:tcBorders>
          </w:tcPr>
          <w:p w14:paraId="16609B08" w14:textId="77777777" w:rsidR="00153A8E" w:rsidRDefault="00C43157">
            <w:pPr>
              <w:pStyle w:val="TableParagraph"/>
              <w:spacing w:before="12"/>
              <w:ind w:right="78"/>
              <w:jc w:val="right"/>
              <w:rPr>
                <w:sz w:val="13"/>
              </w:rPr>
            </w:pPr>
            <w:r>
              <w:rPr>
                <w:spacing w:val="-4"/>
                <w:w w:val="105"/>
                <w:sz w:val="13"/>
              </w:rPr>
              <w:t>1.2x</w:t>
            </w:r>
          </w:p>
        </w:tc>
        <w:tc>
          <w:tcPr>
            <w:tcW w:w="978" w:type="dxa"/>
            <w:tcBorders>
              <w:top w:val="single" w:sz="4" w:space="0" w:color="000000"/>
              <w:bottom w:val="single" w:sz="4" w:space="0" w:color="000000"/>
            </w:tcBorders>
          </w:tcPr>
          <w:p w14:paraId="16609B09" w14:textId="77777777" w:rsidR="00153A8E" w:rsidRDefault="00C43157">
            <w:pPr>
              <w:pStyle w:val="TableParagraph"/>
              <w:spacing w:before="12"/>
              <w:ind w:right="33"/>
              <w:jc w:val="right"/>
              <w:rPr>
                <w:sz w:val="13"/>
              </w:rPr>
            </w:pPr>
            <w:r>
              <w:rPr>
                <w:spacing w:val="-4"/>
                <w:w w:val="105"/>
                <w:sz w:val="13"/>
              </w:rPr>
              <w:t>1.0x</w:t>
            </w:r>
          </w:p>
        </w:tc>
      </w:tr>
      <w:tr w:rsidR="00153A8E" w14:paraId="16609B13" w14:textId="77777777" w:rsidTr="00C210F7">
        <w:trPr>
          <w:cantSplit/>
          <w:trHeight w:val="190"/>
        </w:trPr>
        <w:tc>
          <w:tcPr>
            <w:tcW w:w="3336" w:type="dxa"/>
            <w:tcBorders>
              <w:top w:val="single" w:sz="4" w:space="0" w:color="000000"/>
              <w:bottom w:val="single" w:sz="4" w:space="0" w:color="000000"/>
            </w:tcBorders>
            <w:shd w:val="clear" w:color="auto" w:fill="F1F1F1"/>
          </w:tcPr>
          <w:p w14:paraId="16609B0B" w14:textId="77777777" w:rsidR="00153A8E" w:rsidRDefault="00C43157">
            <w:pPr>
              <w:pStyle w:val="TableParagraph"/>
              <w:spacing w:before="12"/>
              <w:ind w:left="37"/>
              <w:rPr>
                <w:b/>
                <w:sz w:val="13"/>
              </w:rPr>
            </w:pPr>
            <w:r>
              <w:rPr>
                <w:b/>
                <w:spacing w:val="-2"/>
                <w:w w:val="105"/>
                <w:sz w:val="13"/>
              </w:rPr>
              <w:t>Liquidity</w:t>
            </w:r>
          </w:p>
        </w:tc>
        <w:tc>
          <w:tcPr>
            <w:tcW w:w="1111" w:type="dxa"/>
            <w:tcBorders>
              <w:top w:val="single" w:sz="4" w:space="0" w:color="000000"/>
              <w:bottom w:val="single" w:sz="4" w:space="0" w:color="000000"/>
            </w:tcBorders>
            <w:shd w:val="clear" w:color="auto" w:fill="F1F1F1"/>
          </w:tcPr>
          <w:p w14:paraId="16609B0C" w14:textId="77777777" w:rsidR="00153A8E" w:rsidRDefault="00153A8E">
            <w:pPr>
              <w:pStyle w:val="TableParagraph"/>
              <w:rPr>
                <w:rFonts w:ascii="Times New Roman"/>
                <w:sz w:val="12"/>
              </w:rPr>
            </w:pPr>
          </w:p>
        </w:tc>
        <w:tc>
          <w:tcPr>
            <w:tcW w:w="678" w:type="dxa"/>
            <w:tcBorders>
              <w:top w:val="single" w:sz="4" w:space="0" w:color="000000"/>
              <w:bottom w:val="single" w:sz="4" w:space="0" w:color="000000"/>
            </w:tcBorders>
            <w:shd w:val="clear" w:color="auto" w:fill="F1F1F1"/>
          </w:tcPr>
          <w:p w14:paraId="16609B0D" w14:textId="77777777" w:rsidR="00153A8E" w:rsidRDefault="00153A8E">
            <w:pPr>
              <w:pStyle w:val="TableParagraph"/>
              <w:rPr>
                <w:rFonts w:ascii="Times New Roman"/>
                <w:sz w:val="12"/>
              </w:rPr>
            </w:pPr>
          </w:p>
        </w:tc>
        <w:tc>
          <w:tcPr>
            <w:tcW w:w="878" w:type="dxa"/>
            <w:tcBorders>
              <w:top w:val="single" w:sz="4" w:space="0" w:color="000000"/>
              <w:bottom w:val="single" w:sz="4" w:space="0" w:color="000000"/>
            </w:tcBorders>
            <w:shd w:val="clear" w:color="auto" w:fill="F1F1F1"/>
          </w:tcPr>
          <w:p w14:paraId="16609B0E" w14:textId="77777777" w:rsidR="00153A8E" w:rsidRDefault="00153A8E">
            <w:pPr>
              <w:pStyle w:val="TableParagraph"/>
              <w:rPr>
                <w:rFonts w:ascii="Times New Roman"/>
                <w:sz w:val="12"/>
              </w:rPr>
            </w:pPr>
          </w:p>
        </w:tc>
        <w:tc>
          <w:tcPr>
            <w:tcW w:w="855" w:type="dxa"/>
            <w:tcBorders>
              <w:top w:val="single" w:sz="4" w:space="0" w:color="000000"/>
              <w:bottom w:val="single" w:sz="4" w:space="0" w:color="000000"/>
            </w:tcBorders>
            <w:shd w:val="clear" w:color="auto" w:fill="F1F1F1"/>
          </w:tcPr>
          <w:p w14:paraId="16609B0F" w14:textId="77777777" w:rsidR="00153A8E" w:rsidRDefault="00153A8E">
            <w:pPr>
              <w:pStyle w:val="TableParagraph"/>
              <w:rPr>
                <w:rFonts w:ascii="Times New Roman"/>
                <w:sz w:val="12"/>
              </w:rPr>
            </w:pPr>
          </w:p>
        </w:tc>
        <w:tc>
          <w:tcPr>
            <w:tcW w:w="228" w:type="dxa"/>
            <w:tcBorders>
              <w:top w:val="single" w:sz="4" w:space="0" w:color="000000"/>
              <w:bottom w:val="single" w:sz="4" w:space="0" w:color="000000"/>
            </w:tcBorders>
            <w:shd w:val="clear" w:color="auto" w:fill="F1F1F1"/>
          </w:tcPr>
          <w:p w14:paraId="16609B10" w14:textId="77777777" w:rsidR="00153A8E" w:rsidRDefault="00153A8E">
            <w:pPr>
              <w:pStyle w:val="TableParagraph"/>
              <w:rPr>
                <w:rFonts w:ascii="Times New Roman"/>
                <w:sz w:val="12"/>
              </w:rPr>
            </w:pPr>
          </w:p>
        </w:tc>
        <w:tc>
          <w:tcPr>
            <w:tcW w:w="1080" w:type="dxa"/>
            <w:tcBorders>
              <w:top w:val="single" w:sz="4" w:space="0" w:color="000000"/>
              <w:bottom w:val="single" w:sz="4" w:space="0" w:color="000000"/>
            </w:tcBorders>
            <w:shd w:val="clear" w:color="auto" w:fill="F1F1F1"/>
          </w:tcPr>
          <w:p w14:paraId="16609B11" w14:textId="77777777" w:rsidR="00153A8E" w:rsidRDefault="00153A8E">
            <w:pPr>
              <w:pStyle w:val="TableParagraph"/>
              <w:rPr>
                <w:rFonts w:ascii="Times New Roman"/>
                <w:sz w:val="12"/>
              </w:rPr>
            </w:pPr>
          </w:p>
        </w:tc>
        <w:tc>
          <w:tcPr>
            <w:tcW w:w="978" w:type="dxa"/>
            <w:tcBorders>
              <w:top w:val="single" w:sz="4" w:space="0" w:color="000000"/>
              <w:bottom w:val="single" w:sz="4" w:space="0" w:color="000000"/>
            </w:tcBorders>
            <w:shd w:val="clear" w:color="auto" w:fill="F1F1F1"/>
          </w:tcPr>
          <w:p w14:paraId="16609B12" w14:textId="77777777" w:rsidR="00153A8E" w:rsidRDefault="00153A8E">
            <w:pPr>
              <w:pStyle w:val="TableParagraph"/>
              <w:rPr>
                <w:rFonts w:ascii="Times New Roman"/>
                <w:sz w:val="12"/>
              </w:rPr>
            </w:pPr>
          </w:p>
        </w:tc>
      </w:tr>
      <w:tr w:rsidR="00153A8E" w14:paraId="16609B1C" w14:textId="77777777" w:rsidTr="00C210F7">
        <w:trPr>
          <w:cantSplit/>
          <w:trHeight w:val="191"/>
        </w:trPr>
        <w:tc>
          <w:tcPr>
            <w:tcW w:w="3336" w:type="dxa"/>
            <w:tcBorders>
              <w:top w:val="single" w:sz="4" w:space="0" w:color="000000"/>
              <w:bottom w:val="single" w:sz="4" w:space="0" w:color="000000"/>
            </w:tcBorders>
          </w:tcPr>
          <w:p w14:paraId="16609B14" w14:textId="77777777" w:rsidR="00153A8E" w:rsidRDefault="00C43157">
            <w:pPr>
              <w:pStyle w:val="TableParagraph"/>
              <w:spacing w:before="12"/>
              <w:ind w:left="27"/>
              <w:rPr>
                <w:sz w:val="13"/>
              </w:rPr>
            </w:pPr>
            <w:r>
              <w:rPr>
                <w:w w:val="105"/>
                <w:sz w:val="13"/>
              </w:rPr>
              <w:t>Days</w:t>
            </w:r>
            <w:r>
              <w:rPr>
                <w:spacing w:val="-5"/>
                <w:w w:val="105"/>
                <w:sz w:val="13"/>
              </w:rPr>
              <w:t xml:space="preserve"> </w:t>
            </w:r>
            <w:r>
              <w:rPr>
                <w:w w:val="105"/>
                <w:sz w:val="13"/>
              </w:rPr>
              <w:t>Available</w:t>
            </w:r>
            <w:r>
              <w:rPr>
                <w:spacing w:val="-6"/>
                <w:w w:val="105"/>
                <w:sz w:val="13"/>
              </w:rPr>
              <w:t xml:space="preserve"> </w:t>
            </w:r>
            <w:r>
              <w:rPr>
                <w:w w:val="105"/>
                <w:sz w:val="13"/>
              </w:rPr>
              <w:t>Cash</w:t>
            </w:r>
            <w:r>
              <w:rPr>
                <w:spacing w:val="-6"/>
                <w:w w:val="105"/>
                <w:sz w:val="13"/>
              </w:rPr>
              <w:t xml:space="preserve"> </w:t>
            </w:r>
            <w:r>
              <w:rPr>
                <w:w w:val="105"/>
                <w:sz w:val="13"/>
              </w:rPr>
              <w:t>on</w:t>
            </w:r>
            <w:r>
              <w:rPr>
                <w:spacing w:val="-6"/>
                <w:w w:val="105"/>
                <w:sz w:val="13"/>
              </w:rPr>
              <w:t xml:space="preserve"> </w:t>
            </w:r>
            <w:r>
              <w:rPr>
                <w:w w:val="105"/>
                <w:sz w:val="13"/>
              </w:rPr>
              <w:t>Hand</w:t>
            </w:r>
            <w:r>
              <w:rPr>
                <w:spacing w:val="-6"/>
                <w:w w:val="105"/>
                <w:sz w:val="13"/>
              </w:rPr>
              <w:t xml:space="preserve"> </w:t>
            </w:r>
            <w:r>
              <w:rPr>
                <w:spacing w:val="-5"/>
                <w:w w:val="105"/>
                <w:sz w:val="13"/>
              </w:rPr>
              <w:t>(#)</w:t>
            </w:r>
          </w:p>
        </w:tc>
        <w:tc>
          <w:tcPr>
            <w:tcW w:w="1111" w:type="dxa"/>
            <w:tcBorders>
              <w:top w:val="single" w:sz="4" w:space="0" w:color="000000"/>
              <w:bottom w:val="single" w:sz="4" w:space="0" w:color="000000"/>
            </w:tcBorders>
          </w:tcPr>
          <w:p w14:paraId="16609B15" w14:textId="77777777" w:rsidR="00153A8E" w:rsidRDefault="00C43157">
            <w:pPr>
              <w:pStyle w:val="TableParagraph"/>
              <w:spacing w:before="12"/>
              <w:ind w:left="513"/>
              <w:rPr>
                <w:sz w:val="13"/>
              </w:rPr>
            </w:pPr>
            <w:r>
              <w:rPr>
                <w:spacing w:val="-2"/>
                <w:w w:val="105"/>
                <w:sz w:val="13"/>
              </w:rPr>
              <w:t>124.3</w:t>
            </w:r>
          </w:p>
        </w:tc>
        <w:tc>
          <w:tcPr>
            <w:tcW w:w="678" w:type="dxa"/>
            <w:tcBorders>
              <w:top w:val="single" w:sz="4" w:space="0" w:color="000000"/>
              <w:bottom w:val="single" w:sz="4" w:space="0" w:color="000000"/>
            </w:tcBorders>
          </w:tcPr>
          <w:p w14:paraId="16609B16" w14:textId="77777777" w:rsidR="00153A8E" w:rsidRDefault="00C43157">
            <w:pPr>
              <w:pStyle w:val="TableParagraph"/>
              <w:spacing w:before="12"/>
              <w:ind w:right="50"/>
              <w:jc w:val="right"/>
              <w:rPr>
                <w:sz w:val="13"/>
              </w:rPr>
            </w:pPr>
            <w:r>
              <w:rPr>
                <w:spacing w:val="-2"/>
                <w:w w:val="105"/>
                <w:sz w:val="13"/>
              </w:rPr>
              <w:t>135.0</w:t>
            </w:r>
          </w:p>
        </w:tc>
        <w:tc>
          <w:tcPr>
            <w:tcW w:w="878" w:type="dxa"/>
            <w:tcBorders>
              <w:top w:val="single" w:sz="4" w:space="0" w:color="000000"/>
              <w:bottom w:val="single" w:sz="4" w:space="0" w:color="000000"/>
            </w:tcBorders>
          </w:tcPr>
          <w:p w14:paraId="16609B17" w14:textId="77777777" w:rsidR="00153A8E" w:rsidRDefault="00C43157">
            <w:pPr>
              <w:pStyle w:val="TableParagraph"/>
              <w:spacing w:before="12"/>
              <w:ind w:right="52"/>
              <w:jc w:val="right"/>
              <w:rPr>
                <w:sz w:val="13"/>
              </w:rPr>
            </w:pPr>
            <w:r>
              <w:rPr>
                <w:spacing w:val="-2"/>
                <w:w w:val="105"/>
                <w:sz w:val="13"/>
              </w:rPr>
              <w:t>181.2</w:t>
            </w:r>
          </w:p>
        </w:tc>
        <w:tc>
          <w:tcPr>
            <w:tcW w:w="855" w:type="dxa"/>
            <w:tcBorders>
              <w:top w:val="single" w:sz="4" w:space="0" w:color="000000"/>
              <w:bottom w:val="single" w:sz="4" w:space="0" w:color="000000"/>
            </w:tcBorders>
          </w:tcPr>
          <w:p w14:paraId="16609B18" w14:textId="77777777" w:rsidR="00153A8E" w:rsidRDefault="00C43157">
            <w:pPr>
              <w:pStyle w:val="TableParagraph"/>
              <w:spacing w:before="12"/>
              <w:ind w:right="30"/>
              <w:jc w:val="right"/>
              <w:rPr>
                <w:sz w:val="13"/>
              </w:rPr>
            </w:pPr>
            <w:r>
              <w:rPr>
                <w:spacing w:val="-2"/>
                <w:w w:val="105"/>
                <w:sz w:val="13"/>
              </w:rPr>
              <w:t>155.6</w:t>
            </w:r>
          </w:p>
        </w:tc>
        <w:tc>
          <w:tcPr>
            <w:tcW w:w="228" w:type="dxa"/>
            <w:tcBorders>
              <w:top w:val="single" w:sz="4" w:space="0" w:color="000000"/>
              <w:bottom w:val="single" w:sz="4" w:space="0" w:color="000000"/>
            </w:tcBorders>
          </w:tcPr>
          <w:p w14:paraId="16609B19" w14:textId="77777777" w:rsidR="00153A8E" w:rsidRDefault="00153A8E">
            <w:pPr>
              <w:pStyle w:val="TableParagraph"/>
              <w:rPr>
                <w:rFonts w:ascii="Times New Roman"/>
                <w:sz w:val="12"/>
              </w:rPr>
            </w:pPr>
          </w:p>
        </w:tc>
        <w:tc>
          <w:tcPr>
            <w:tcW w:w="1080" w:type="dxa"/>
            <w:tcBorders>
              <w:top w:val="single" w:sz="4" w:space="0" w:color="000000"/>
              <w:bottom w:val="single" w:sz="4" w:space="0" w:color="000000"/>
            </w:tcBorders>
          </w:tcPr>
          <w:p w14:paraId="16609B1A" w14:textId="77777777" w:rsidR="00153A8E" w:rsidRDefault="00C43157">
            <w:pPr>
              <w:pStyle w:val="TableParagraph"/>
              <w:spacing w:before="12"/>
              <w:ind w:right="76"/>
              <w:jc w:val="right"/>
              <w:rPr>
                <w:sz w:val="13"/>
              </w:rPr>
            </w:pPr>
            <w:r>
              <w:rPr>
                <w:spacing w:val="-5"/>
                <w:w w:val="105"/>
                <w:sz w:val="13"/>
              </w:rPr>
              <w:t>NA</w:t>
            </w:r>
          </w:p>
        </w:tc>
        <w:tc>
          <w:tcPr>
            <w:tcW w:w="978" w:type="dxa"/>
            <w:tcBorders>
              <w:top w:val="single" w:sz="4" w:space="0" w:color="000000"/>
              <w:bottom w:val="single" w:sz="4" w:space="0" w:color="000000"/>
            </w:tcBorders>
          </w:tcPr>
          <w:p w14:paraId="16609B1B" w14:textId="77777777" w:rsidR="00153A8E" w:rsidRDefault="00C43157">
            <w:pPr>
              <w:pStyle w:val="TableParagraph"/>
              <w:spacing w:before="12"/>
              <w:ind w:right="31"/>
              <w:jc w:val="right"/>
              <w:rPr>
                <w:sz w:val="13"/>
              </w:rPr>
            </w:pPr>
            <w:r>
              <w:rPr>
                <w:spacing w:val="-5"/>
                <w:w w:val="105"/>
                <w:sz w:val="13"/>
              </w:rPr>
              <w:t>NA</w:t>
            </w:r>
          </w:p>
        </w:tc>
      </w:tr>
      <w:tr w:rsidR="00153A8E" w14:paraId="16609B25" w14:textId="77777777" w:rsidTr="00C210F7">
        <w:trPr>
          <w:cantSplit/>
          <w:trHeight w:val="188"/>
        </w:trPr>
        <w:tc>
          <w:tcPr>
            <w:tcW w:w="3336" w:type="dxa"/>
            <w:tcBorders>
              <w:top w:val="single" w:sz="4" w:space="0" w:color="000000"/>
              <w:bottom w:val="single" w:sz="6" w:space="0" w:color="000000"/>
            </w:tcBorders>
          </w:tcPr>
          <w:p w14:paraId="16609B1D" w14:textId="77777777" w:rsidR="00153A8E" w:rsidRDefault="00C43157">
            <w:pPr>
              <w:pStyle w:val="TableParagraph"/>
              <w:spacing w:before="12"/>
              <w:ind w:left="27"/>
              <w:rPr>
                <w:sz w:val="13"/>
              </w:rPr>
            </w:pPr>
            <w:r>
              <w:rPr>
                <w:w w:val="105"/>
                <w:sz w:val="13"/>
              </w:rPr>
              <w:t>Cash</w:t>
            </w:r>
            <w:r>
              <w:rPr>
                <w:spacing w:val="-1"/>
                <w:w w:val="105"/>
                <w:sz w:val="13"/>
              </w:rPr>
              <w:t xml:space="preserve"> </w:t>
            </w:r>
            <w:r>
              <w:rPr>
                <w:w w:val="105"/>
                <w:sz w:val="13"/>
              </w:rPr>
              <w:t>Flow</w:t>
            </w:r>
            <w:r>
              <w:rPr>
                <w:spacing w:val="1"/>
                <w:w w:val="105"/>
                <w:sz w:val="13"/>
              </w:rPr>
              <w:t xml:space="preserve"> </w:t>
            </w:r>
            <w:r>
              <w:rPr>
                <w:w w:val="105"/>
                <w:sz w:val="13"/>
              </w:rPr>
              <w:t xml:space="preserve">Margin </w:t>
            </w:r>
            <w:r>
              <w:rPr>
                <w:spacing w:val="-5"/>
                <w:w w:val="105"/>
                <w:sz w:val="13"/>
              </w:rPr>
              <w:t>(%)</w:t>
            </w:r>
          </w:p>
        </w:tc>
        <w:tc>
          <w:tcPr>
            <w:tcW w:w="1111" w:type="dxa"/>
            <w:tcBorders>
              <w:top w:val="single" w:sz="4" w:space="0" w:color="000000"/>
              <w:bottom w:val="single" w:sz="6" w:space="0" w:color="000000"/>
            </w:tcBorders>
          </w:tcPr>
          <w:p w14:paraId="16609B1E" w14:textId="77777777" w:rsidR="00153A8E" w:rsidRDefault="00C43157">
            <w:pPr>
              <w:pStyle w:val="TableParagraph"/>
              <w:spacing w:before="12"/>
              <w:ind w:left="577"/>
              <w:rPr>
                <w:sz w:val="13"/>
              </w:rPr>
            </w:pPr>
            <w:r>
              <w:rPr>
                <w:spacing w:val="-4"/>
                <w:w w:val="105"/>
                <w:sz w:val="13"/>
              </w:rPr>
              <w:t>4.4%</w:t>
            </w:r>
          </w:p>
        </w:tc>
        <w:tc>
          <w:tcPr>
            <w:tcW w:w="678" w:type="dxa"/>
            <w:tcBorders>
              <w:top w:val="single" w:sz="4" w:space="0" w:color="000000"/>
              <w:bottom w:val="single" w:sz="6" w:space="0" w:color="000000"/>
            </w:tcBorders>
          </w:tcPr>
          <w:p w14:paraId="16609B1F" w14:textId="77777777" w:rsidR="00153A8E" w:rsidRDefault="00C43157">
            <w:pPr>
              <w:pStyle w:val="TableParagraph"/>
              <w:spacing w:before="12"/>
              <w:ind w:right="48"/>
              <w:jc w:val="right"/>
              <w:rPr>
                <w:sz w:val="13"/>
              </w:rPr>
            </w:pPr>
            <w:r>
              <w:rPr>
                <w:spacing w:val="-4"/>
                <w:w w:val="105"/>
                <w:sz w:val="13"/>
              </w:rPr>
              <w:t>0.6%</w:t>
            </w:r>
          </w:p>
        </w:tc>
        <w:tc>
          <w:tcPr>
            <w:tcW w:w="878" w:type="dxa"/>
            <w:tcBorders>
              <w:top w:val="single" w:sz="4" w:space="0" w:color="000000"/>
              <w:bottom w:val="single" w:sz="6" w:space="0" w:color="000000"/>
            </w:tcBorders>
          </w:tcPr>
          <w:p w14:paraId="16609B20" w14:textId="77777777" w:rsidR="00153A8E" w:rsidRDefault="00C43157">
            <w:pPr>
              <w:pStyle w:val="TableParagraph"/>
              <w:spacing w:before="12"/>
              <w:ind w:right="49"/>
              <w:jc w:val="right"/>
              <w:rPr>
                <w:sz w:val="13"/>
              </w:rPr>
            </w:pPr>
            <w:r>
              <w:rPr>
                <w:spacing w:val="-4"/>
                <w:w w:val="105"/>
                <w:sz w:val="13"/>
              </w:rPr>
              <w:t>4.8%</w:t>
            </w:r>
          </w:p>
        </w:tc>
        <w:tc>
          <w:tcPr>
            <w:tcW w:w="855" w:type="dxa"/>
            <w:tcBorders>
              <w:top w:val="single" w:sz="4" w:space="0" w:color="000000"/>
              <w:bottom w:val="single" w:sz="6" w:space="0" w:color="000000"/>
            </w:tcBorders>
          </w:tcPr>
          <w:p w14:paraId="16609B21" w14:textId="77777777" w:rsidR="00153A8E" w:rsidRDefault="00C43157">
            <w:pPr>
              <w:pStyle w:val="TableParagraph"/>
              <w:spacing w:before="12"/>
              <w:ind w:right="25"/>
              <w:jc w:val="right"/>
              <w:rPr>
                <w:sz w:val="13"/>
              </w:rPr>
            </w:pPr>
            <w:r>
              <w:rPr>
                <w:w w:val="105"/>
                <w:sz w:val="13"/>
              </w:rPr>
              <w:t>-</w:t>
            </w:r>
            <w:r>
              <w:rPr>
                <w:spacing w:val="-4"/>
                <w:w w:val="105"/>
                <w:sz w:val="13"/>
              </w:rPr>
              <w:t>0.8%</w:t>
            </w:r>
          </w:p>
        </w:tc>
        <w:tc>
          <w:tcPr>
            <w:tcW w:w="228" w:type="dxa"/>
            <w:tcBorders>
              <w:top w:val="single" w:sz="4" w:space="0" w:color="000000"/>
              <w:bottom w:val="single" w:sz="6" w:space="0" w:color="000000"/>
            </w:tcBorders>
          </w:tcPr>
          <w:p w14:paraId="16609B22" w14:textId="77777777" w:rsidR="00153A8E" w:rsidRDefault="00153A8E">
            <w:pPr>
              <w:pStyle w:val="TableParagraph"/>
              <w:rPr>
                <w:rFonts w:ascii="Times New Roman"/>
                <w:sz w:val="12"/>
              </w:rPr>
            </w:pPr>
          </w:p>
        </w:tc>
        <w:tc>
          <w:tcPr>
            <w:tcW w:w="1080" w:type="dxa"/>
            <w:tcBorders>
              <w:top w:val="single" w:sz="4" w:space="0" w:color="000000"/>
              <w:bottom w:val="single" w:sz="6" w:space="0" w:color="000000"/>
            </w:tcBorders>
          </w:tcPr>
          <w:p w14:paraId="16609B23" w14:textId="77777777" w:rsidR="00153A8E" w:rsidRDefault="00C43157">
            <w:pPr>
              <w:pStyle w:val="TableParagraph"/>
              <w:spacing w:before="12"/>
              <w:ind w:right="72"/>
              <w:jc w:val="right"/>
              <w:rPr>
                <w:sz w:val="13"/>
              </w:rPr>
            </w:pPr>
            <w:r>
              <w:rPr>
                <w:spacing w:val="-4"/>
                <w:w w:val="105"/>
                <w:sz w:val="13"/>
              </w:rPr>
              <w:t>2.5%</w:t>
            </w:r>
          </w:p>
        </w:tc>
        <w:tc>
          <w:tcPr>
            <w:tcW w:w="978" w:type="dxa"/>
            <w:tcBorders>
              <w:top w:val="single" w:sz="4" w:space="0" w:color="000000"/>
              <w:bottom w:val="single" w:sz="6" w:space="0" w:color="000000"/>
            </w:tcBorders>
          </w:tcPr>
          <w:p w14:paraId="16609B24" w14:textId="77777777" w:rsidR="00153A8E" w:rsidRDefault="00C43157">
            <w:pPr>
              <w:pStyle w:val="TableParagraph"/>
              <w:spacing w:before="12"/>
              <w:ind w:right="28"/>
              <w:jc w:val="right"/>
              <w:rPr>
                <w:sz w:val="13"/>
              </w:rPr>
            </w:pPr>
            <w:r>
              <w:rPr>
                <w:spacing w:val="-2"/>
                <w:w w:val="105"/>
                <w:sz w:val="13"/>
              </w:rPr>
              <w:t>28.6%</w:t>
            </w:r>
          </w:p>
        </w:tc>
      </w:tr>
      <w:tr w:rsidR="00153A8E" w14:paraId="16609B2E" w14:textId="77777777" w:rsidTr="00C210F7">
        <w:trPr>
          <w:cantSplit/>
          <w:trHeight w:val="188"/>
        </w:trPr>
        <w:tc>
          <w:tcPr>
            <w:tcW w:w="3336" w:type="dxa"/>
            <w:tcBorders>
              <w:top w:val="single" w:sz="6" w:space="0" w:color="000000"/>
              <w:bottom w:val="single" w:sz="4" w:space="0" w:color="000000"/>
            </w:tcBorders>
            <w:shd w:val="clear" w:color="auto" w:fill="F1F1F1"/>
          </w:tcPr>
          <w:p w14:paraId="16609B26" w14:textId="77777777" w:rsidR="00153A8E" w:rsidRDefault="00C43157">
            <w:pPr>
              <w:pStyle w:val="TableParagraph"/>
              <w:spacing w:before="10"/>
              <w:ind w:left="37"/>
              <w:rPr>
                <w:b/>
                <w:sz w:val="13"/>
              </w:rPr>
            </w:pPr>
            <w:r>
              <w:rPr>
                <w:b/>
                <w:spacing w:val="-2"/>
                <w:w w:val="105"/>
                <w:sz w:val="13"/>
              </w:rPr>
              <w:t>Solvency</w:t>
            </w:r>
          </w:p>
        </w:tc>
        <w:tc>
          <w:tcPr>
            <w:tcW w:w="1111" w:type="dxa"/>
            <w:tcBorders>
              <w:top w:val="single" w:sz="6" w:space="0" w:color="000000"/>
              <w:bottom w:val="single" w:sz="4" w:space="0" w:color="000000"/>
            </w:tcBorders>
            <w:shd w:val="clear" w:color="auto" w:fill="F1F1F1"/>
          </w:tcPr>
          <w:p w14:paraId="16609B27" w14:textId="77777777" w:rsidR="00153A8E" w:rsidRDefault="00153A8E">
            <w:pPr>
              <w:pStyle w:val="TableParagraph"/>
              <w:rPr>
                <w:rFonts w:ascii="Times New Roman"/>
                <w:sz w:val="12"/>
              </w:rPr>
            </w:pPr>
          </w:p>
        </w:tc>
        <w:tc>
          <w:tcPr>
            <w:tcW w:w="678" w:type="dxa"/>
            <w:tcBorders>
              <w:top w:val="single" w:sz="6" w:space="0" w:color="000000"/>
              <w:bottom w:val="single" w:sz="4" w:space="0" w:color="000000"/>
            </w:tcBorders>
            <w:shd w:val="clear" w:color="auto" w:fill="F1F1F1"/>
          </w:tcPr>
          <w:p w14:paraId="16609B28" w14:textId="77777777" w:rsidR="00153A8E" w:rsidRDefault="00153A8E">
            <w:pPr>
              <w:pStyle w:val="TableParagraph"/>
              <w:rPr>
                <w:rFonts w:ascii="Times New Roman"/>
                <w:sz w:val="12"/>
              </w:rPr>
            </w:pPr>
          </w:p>
        </w:tc>
        <w:tc>
          <w:tcPr>
            <w:tcW w:w="878" w:type="dxa"/>
            <w:tcBorders>
              <w:top w:val="single" w:sz="6" w:space="0" w:color="000000"/>
              <w:bottom w:val="single" w:sz="4" w:space="0" w:color="000000"/>
            </w:tcBorders>
            <w:shd w:val="clear" w:color="auto" w:fill="F1F1F1"/>
          </w:tcPr>
          <w:p w14:paraId="16609B29" w14:textId="77777777" w:rsidR="00153A8E" w:rsidRDefault="00153A8E">
            <w:pPr>
              <w:pStyle w:val="TableParagraph"/>
              <w:rPr>
                <w:rFonts w:ascii="Times New Roman"/>
                <w:sz w:val="12"/>
              </w:rPr>
            </w:pPr>
          </w:p>
        </w:tc>
        <w:tc>
          <w:tcPr>
            <w:tcW w:w="855" w:type="dxa"/>
            <w:tcBorders>
              <w:top w:val="single" w:sz="6" w:space="0" w:color="000000"/>
              <w:bottom w:val="single" w:sz="4" w:space="0" w:color="000000"/>
            </w:tcBorders>
            <w:shd w:val="clear" w:color="auto" w:fill="F1F1F1"/>
          </w:tcPr>
          <w:p w14:paraId="16609B2A" w14:textId="77777777" w:rsidR="00153A8E" w:rsidRDefault="00153A8E">
            <w:pPr>
              <w:pStyle w:val="TableParagraph"/>
              <w:rPr>
                <w:rFonts w:ascii="Times New Roman"/>
                <w:sz w:val="12"/>
              </w:rPr>
            </w:pPr>
          </w:p>
        </w:tc>
        <w:tc>
          <w:tcPr>
            <w:tcW w:w="228" w:type="dxa"/>
            <w:tcBorders>
              <w:top w:val="single" w:sz="6" w:space="0" w:color="000000"/>
              <w:bottom w:val="single" w:sz="4" w:space="0" w:color="000000"/>
            </w:tcBorders>
            <w:shd w:val="clear" w:color="auto" w:fill="F1F1F1"/>
          </w:tcPr>
          <w:p w14:paraId="16609B2B" w14:textId="77777777" w:rsidR="00153A8E" w:rsidRDefault="00153A8E">
            <w:pPr>
              <w:pStyle w:val="TableParagraph"/>
              <w:rPr>
                <w:rFonts w:ascii="Times New Roman"/>
                <w:sz w:val="12"/>
              </w:rPr>
            </w:pPr>
          </w:p>
        </w:tc>
        <w:tc>
          <w:tcPr>
            <w:tcW w:w="1080" w:type="dxa"/>
            <w:tcBorders>
              <w:top w:val="single" w:sz="6" w:space="0" w:color="000000"/>
              <w:bottom w:val="single" w:sz="4" w:space="0" w:color="000000"/>
            </w:tcBorders>
            <w:shd w:val="clear" w:color="auto" w:fill="F1F1F1"/>
          </w:tcPr>
          <w:p w14:paraId="16609B2C" w14:textId="77777777" w:rsidR="00153A8E" w:rsidRDefault="00153A8E">
            <w:pPr>
              <w:pStyle w:val="TableParagraph"/>
              <w:rPr>
                <w:rFonts w:ascii="Times New Roman"/>
                <w:sz w:val="12"/>
              </w:rPr>
            </w:pPr>
          </w:p>
        </w:tc>
        <w:tc>
          <w:tcPr>
            <w:tcW w:w="978" w:type="dxa"/>
            <w:tcBorders>
              <w:top w:val="single" w:sz="6" w:space="0" w:color="000000"/>
              <w:bottom w:val="single" w:sz="4" w:space="0" w:color="000000"/>
            </w:tcBorders>
            <w:shd w:val="clear" w:color="auto" w:fill="F1F1F1"/>
          </w:tcPr>
          <w:p w14:paraId="16609B2D" w14:textId="77777777" w:rsidR="00153A8E" w:rsidRDefault="00153A8E">
            <w:pPr>
              <w:pStyle w:val="TableParagraph"/>
              <w:rPr>
                <w:rFonts w:ascii="Times New Roman"/>
                <w:sz w:val="12"/>
              </w:rPr>
            </w:pPr>
          </w:p>
        </w:tc>
      </w:tr>
      <w:tr w:rsidR="00153A8E" w14:paraId="16609B37" w14:textId="77777777" w:rsidTr="00C210F7">
        <w:trPr>
          <w:cantSplit/>
          <w:trHeight w:val="191"/>
        </w:trPr>
        <w:tc>
          <w:tcPr>
            <w:tcW w:w="3336" w:type="dxa"/>
            <w:tcBorders>
              <w:top w:val="single" w:sz="4" w:space="0" w:color="000000"/>
              <w:bottom w:val="single" w:sz="4" w:space="0" w:color="000000"/>
            </w:tcBorders>
          </w:tcPr>
          <w:p w14:paraId="16609B2F" w14:textId="77777777" w:rsidR="00153A8E" w:rsidRDefault="00C43157">
            <w:pPr>
              <w:pStyle w:val="TableParagraph"/>
              <w:spacing w:before="12"/>
              <w:ind w:left="27"/>
              <w:rPr>
                <w:sz w:val="13"/>
              </w:rPr>
            </w:pPr>
            <w:r>
              <w:rPr>
                <w:w w:val="105"/>
                <w:sz w:val="13"/>
              </w:rPr>
              <w:t>Current</w:t>
            </w:r>
            <w:r>
              <w:rPr>
                <w:spacing w:val="1"/>
                <w:w w:val="105"/>
                <w:sz w:val="13"/>
              </w:rPr>
              <w:t xml:space="preserve"> </w:t>
            </w:r>
            <w:r>
              <w:rPr>
                <w:w w:val="105"/>
                <w:sz w:val="13"/>
              </w:rPr>
              <w:t>Ratio</w:t>
            </w:r>
            <w:r>
              <w:rPr>
                <w:spacing w:val="1"/>
                <w:w w:val="105"/>
                <w:sz w:val="13"/>
              </w:rPr>
              <w:t xml:space="preserve"> </w:t>
            </w:r>
            <w:r>
              <w:rPr>
                <w:spacing w:val="-5"/>
                <w:w w:val="105"/>
                <w:sz w:val="13"/>
              </w:rPr>
              <w:t>(x)</w:t>
            </w:r>
          </w:p>
        </w:tc>
        <w:tc>
          <w:tcPr>
            <w:tcW w:w="1111" w:type="dxa"/>
            <w:tcBorders>
              <w:top w:val="single" w:sz="4" w:space="0" w:color="000000"/>
              <w:bottom w:val="single" w:sz="4" w:space="0" w:color="000000"/>
            </w:tcBorders>
          </w:tcPr>
          <w:p w14:paraId="16609B30" w14:textId="77777777" w:rsidR="00153A8E" w:rsidRDefault="00C43157">
            <w:pPr>
              <w:pStyle w:val="TableParagraph"/>
              <w:spacing w:before="12"/>
              <w:ind w:left="586"/>
              <w:rPr>
                <w:sz w:val="13"/>
              </w:rPr>
            </w:pPr>
            <w:r>
              <w:rPr>
                <w:spacing w:val="-4"/>
                <w:w w:val="105"/>
                <w:sz w:val="13"/>
              </w:rPr>
              <w:t>1.2x</w:t>
            </w:r>
          </w:p>
        </w:tc>
        <w:tc>
          <w:tcPr>
            <w:tcW w:w="678" w:type="dxa"/>
            <w:tcBorders>
              <w:top w:val="single" w:sz="4" w:space="0" w:color="000000"/>
              <w:bottom w:val="single" w:sz="4" w:space="0" w:color="000000"/>
            </w:tcBorders>
          </w:tcPr>
          <w:p w14:paraId="16609B31" w14:textId="77777777" w:rsidR="00153A8E" w:rsidRDefault="00C43157">
            <w:pPr>
              <w:pStyle w:val="TableParagraph"/>
              <w:spacing w:before="12"/>
              <w:ind w:right="52"/>
              <w:jc w:val="right"/>
              <w:rPr>
                <w:sz w:val="13"/>
              </w:rPr>
            </w:pPr>
            <w:r>
              <w:rPr>
                <w:spacing w:val="-4"/>
                <w:w w:val="105"/>
                <w:sz w:val="13"/>
              </w:rPr>
              <w:t>1.3x</w:t>
            </w:r>
          </w:p>
        </w:tc>
        <w:tc>
          <w:tcPr>
            <w:tcW w:w="878" w:type="dxa"/>
            <w:tcBorders>
              <w:top w:val="single" w:sz="4" w:space="0" w:color="000000"/>
              <w:bottom w:val="single" w:sz="4" w:space="0" w:color="000000"/>
            </w:tcBorders>
          </w:tcPr>
          <w:p w14:paraId="16609B32" w14:textId="77777777" w:rsidR="00153A8E" w:rsidRDefault="00C43157">
            <w:pPr>
              <w:pStyle w:val="TableParagraph"/>
              <w:spacing w:before="12"/>
              <w:ind w:right="53"/>
              <w:jc w:val="right"/>
              <w:rPr>
                <w:sz w:val="13"/>
              </w:rPr>
            </w:pPr>
            <w:r>
              <w:rPr>
                <w:spacing w:val="-4"/>
                <w:w w:val="105"/>
                <w:sz w:val="13"/>
              </w:rPr>
              <w:t>1.3x</w:t>
            </w:r>
          </w:p>
        </w:tc>
        <w:tc>
          <w:tcPr>
            <w:tcW w:w="855" w:type="dxa"/>
            <w:tcBorders>
              <w:top w:val="single" w:sz="4" w:space="0" w:color="000000"/>
              <w:bottom w:val="single" w:sz="4" w:space="0" w:color="000000"/>
            </w:tcBorders>
          </w:tcPr>
          <w:p w14:paraId="16609B33" w14:textId="77777777" w:rsidR="00153A8E" w:rsidRDefault="00C43157">
            <w:pPr>
              <w:pStyle w:val="TableParagraph"/>
              <w:spacing w:before="12"/>
              <w:ind w:right="31"/>
              <w:jc w:val="right"/>
              <w:rPr>
                <w:sz w:val="13"/>
              </w:rPr>
            </w:pPr>
            <w:r>
              <w:rPr>
                <w:spacing w:val="-4"/>
                <w:w w:val="105"/>
                <w:sz w:val="13"/>
              </w:rPr>
              <w:t>1.2x</w:t>
            </w:r>
          </w:p>
        </w:tc>
        <w:tc>
          <w:tcPr>
            <w:tcW w:w="228" w:type="dxa"/>
            <w:tcBorders>
              <w:top w:val="single" w:sz="4" w:space="0" w:color="000000"/>
              <w:bottom w:val="single" w:sz="4" w:space="0" w:color="000000"/>
            </w:tcBorders>
          </w:tcPr>
          <w:p w14:paraId="16609B34" w14:textId="77777777" w:rsidR="00153A8E" w:rsidRDefault="00153A8E">
            <w:pPr>
              <w:pStyle w:val="TableParagraph"/>
              <w:rPr>
                <w:rFonts w:ascii="Times New Roman"/>
                <w:sz w:val="12"/>
              </w:rPr>
            </w:pPr>
          </w:p>
        </w:tc>
        <w:tc>
          <w:tcPr>
            <w:tcW w:w="1080" w:type="dxa"/>
            <w:tcBorders>
              <w:top w:val="single" w:sz="4" w:space="0" w:color="000000"/>
              <w:bottom w:val="single" w:sz="4" w:space="0" w:color="000000"/>
            </w:tcBorders>
          </w:tcPr>
          <w:p w14:paraId="16609B35" w14:textId="77777777" w:rsidR="00153A8E" w:rsidRDefault="00C43157">
            <w:pPr>
              <w:pStyle w:val="TableParagraph"/>
              <w:spacing w:before="12"/>
              <w:ind w:right="77"/>
              <w:jc w:val="right"/>
              <w:rPr>
                <w:sz w:val="13"/>
              </w:rPr>
            </w:pPr>
            <w:r>
              <w:rPr>
                <w:spacing w:val="-4"/>
                <w:w w:val="105"/>
                <w:sz w:val="13"/>
              </w:rPr>
              <w:t>1.6x</w:t>
            </w:r>
          </w:p>
        </w:tc>
        <w:tc>
          <w:tcPr>
            <w:tcW w:w="978" w:type="dxa"/>
            <w:tcBorders>
              <w:top w:val="single" w:sz="4" w:space="0" w:color="000000"/>
              <w:bottom w:val="single" w:sz="4" w:space="0" w:color="000000"/>
            </w:tcBorders>
          </w:tcPr>
          <w:p w14:paraId="16609B36" w14:textId="77777777" w:rsidR="00153A8E" w:rsidRDefault="00C43157">
            <w:pPr>
              <w:pStyle w:val="TableParagraph"/>
              <w:spacing w:before="12"/>
              <w:ind w:right="31"/>
              <w:jc w:val="right"/>
              <w:rPr>
                <w:sz w:val="13"/>
              </w:rPr>
            </w:pPr>
            <w:r>
              <w:rPr>
                <w:spacing w:val="-4"/>
                <w:w w:val="105"/>
                <w:sz w:val="13"/>
              </w:rPr>
              <w:t>1.4x</w:t>
            </w:r>
          </w:p>
        </w:tc>
      </w:tr>
      <w:tr w:rsidR="00153A8E" w14:paraId="16609B40" w14:textId="77777777" w:rsidTr="00C210F7">
        <w:trPr>
          <w:cantSplit/>
          <w:trHeight w:val="190"/>
        </w:trPr>
        <w:tc>
          <w:tcPr>
            <w:tcW w:w="3336" w:type="dxa"/>
            <w:tcBorders>
              <w:top w:val="single" w:sz="4" w:space="0" w:color="000000"/>
              <w:bottom w:val="single" w:sz="4" w:space="0" w:color="000000"/>
            </w:tcBorders>
          </w:tcPr>
          <w:p w14:paraId="16609B38" w14:textId="77777777" w:rsidR="00153A8E" w:rsidRDefault="00C43157">
            <w:pPr>
              <w:pStyle w:val="TableParagraph"/>
              <w:spacing w:before="12"/>
              <w:ind w:left="27"/>
              <w:rPr>
                <w:sz w:val="13"/>
              </w:rPr>
            </w:pPr>
            <w:r>
              <w:rPr>
                <w:w w:val="105"/>
                <w:sz w:val="13"/>
              </w:rPr>
              <w:t>Ratio</w:t>
            </w:r>
            <w:r>
              <w:rPr>
                <w:spacing w:val="-1"/>
                <w:w w:val="105"/>
                <w:sz w:val="13"/>
              </w:rPr>
              <w:t xml:space="preserve"> </w:t>
            </w:r>
            <w:r>
              <w:rPr>
                <w:w w:val="105"/>
                <w:sz w:val="13"/>
              </w:rPr>
              <w:t>of</w:t>
            </w:r>
            <w:r>
              <w:rPr>
                <w:spacing w:val="3"/>
                <w:w w:val="105"/>
                <w:sz w:val="13"/>
              </w:rPr>
              <w:t xml:space="preserve"> </w:t>
            </w:r>
            <w:proofErr w:type="gramStart"/>
            <w:r>
              <w:rPr>
                <w:w w:val="105"/>
                <w:sz w:val="13"/>
              </w:rPr>
              <w:t>Long</w:t>
            </w:r>
            <w:r>
              <w:rPr>
                <w:spacing w:val="4"/>
                <w:w w:val="105"/>
                <w:sz w:val="13"/>
              </w:rPr>
              <w:t xml:space="preserve"> </w:t>
            </w:r>
            <w:r>
              <w:rPr>
                <w:w w:val="105"/>
                <w:sz w:val="13"/>
              </w:rPr>
              <w:t>Term</w:t>
            </w:r>
            <w:proofErr w:type="gramEnd"/>
            <w:r>
              <w:rPr>
                <w:spacing w:val="5"/>
                <w:w w:val="105"/>
                <w:sz w:val="13"/>
              </w:rPr>
              <w:t xml:space="preserve"> </w:t>
            </w:r>
            <w:r>
              <w:rPr>
                <w:w w:val="105"/>
                <w:sz w:val="13"/>
              </w:rPr>
              <w:t>Debt</w:t>
            </w:r>
            <w:r>
              <w:rPr>
                <w:spacing w:val="1"/>
                <w:w w:val="105"/>
                <w:sz w:val="13"/>
              </w:rPr>
              <w:t xml:space="preserve"> </w:t>
            </w:r>
            <w:r>
              <w:rPr>
                <w:w w:val="105"/>
                <w:sz w:val="13"/>
              </w:rPr>
              <w:t>to Total</w:t>
            </w:r>
            <w:r>
              <w:rPr>
                <w:spacing w:val="-11"/>
                <w:w w:val="105"/>
                <w:sz w:val="13"/>
              </w:rPr>
              <w:t xml:space="preserve"> </w:t>
            </w:r>
            <w:r>
              <w:rPr>
                <w:w w:val="105"/>
                <w:sz w:val="13"/>
              </w:rPr>
              <w:t>Capitalization</w:t>
            </w:r>
            <w:r>
              <w:rPr>
                <w:spacing w:val="-1"/>
                <w:w w:val="105"/>
                <w:sz w:val="13"/>
              </w:rPr>
              <w:t xml:space="preserve"> </w:t>
            </w:r>
            <w:r>
              <w:rPr>
                <w:spacing w:val="-5"/>
                <w:w w:val="105"/>
                <w:sz w:val="13"/>
              </w:rPr>
              <w:t>(%)</w:t>
            </w:r>
          </w:p>
        </w:tc>
        <w:tc>
          <w:tcPr>
            <w:tcW w:w="1111" w:type="dxa"/>
            <w:tcBorders>
              <w:top w:val="single" w:sz="4" w:space="0" w:color="000000"/>
              <w:bottom w:val="single" w:sz="4" w:space="0" w:color="000000"/>
            </w:tcBorders>
          </w:tcPr>
          <w:p w14:paraId="16609B39" w14:textId="77777777" w:rsidR="00153A8E" w:rsidRDefault="00C43157">
            <w:pPr>
              <w:pStyle w:val="TableParagraph"/>
              <w:spacing w:before="12"/>
              <w:ind w:left="503"/>
              <w:rPr>
                <w:sz w:val="13"/>
              </w:rPr>
            </w:pPr>
            <w:r>
              <w:rPr>
                <w:spacing w:val="-2"/>
                <w:w w:val="105"/>
                <w:sz w:val="13"/>
              </w:rPr>
              <w:t>35.0%</w:t>
            </w:r>
          </w:p>
        </w:tc>
        <w:tc>
          <w:tcPr>
            <w:tcW w:w="678" w:type="dxa"/>
            <w:tcBorders>
              <w:top w:val="single" w:sz="4" w:space="0" w:color="000000"/>
              <w:bottom w:val="single" w:sz="4" w:space="0" w:color="000000"/>
            </w:tcBorders>
          </w:tcPr>
          <w:p w14:paraId="16609B3A" w14:textId="77777777" w:rsidR="00153A8E" w:rsidRDefault="00C43157">
            <w:pPr>
              <w:pStyle w:val="TableParagraph"/>
              <w:spacing w:before="12"/>
              <w:ind w:right="48"/>
              <w:jc w:val="right"/>
              <w:rPr>
                <w:sz w:val="13"/>
              </w:rPr>
            </w:pPr>
            <w:r>
              <w:rPr>
                <w:spacing w:val="-2"/>
                <w:w w:val="105"/>
                <w:sz w:val="13"/>
              </w:rPr>
              <w:t>53.4%</w:t>
            </w:r>
          </w:p>
        </w:tc>
        <w:tc>
          <w:tcPr>
            <w:tcW w:w="878" w:type="dxa"/>
            <w:tcBorders>
              <w:top w:val="single" w:sz="4" w:space="0" w:color="000000"/>
              <w:bottom w:val="single" w:sz="4" w:space="0" w:color="000000"/>
            </w:tcBorders>
          </w:tcPr>
          <w:p w14:paraId="16609B3B" w14:textId="77777777" w:rsidR="00153A8E" w:rsidRDefault="00C43157">
            <w:pPr>
              <w:pStyle w:val="TableParagraph"/>
              <w:spacing w:before="12"/>
              <w:ind w:right="50"/>
              <w:jc w:val="right"/>
              <w:rPr>
                <w:sz w:val="13"/>
              </w:rPr>
            </w:pPr>
            <w:r>
              <w:rPr>
                <w:spacing w:val="-2"/>
                <w:w w:val="105"/>
                <w:sz w:val="13"/>
              </w:rPr>
              <w:t>54.3%</w:t>
            </w:r>
          </w:p>
        </w:tc>
        <w:tc>
          <w:tcPr>
            <w:tcW w:w="855" w:type="dxa"/>
            <w:tcBorders>
              <w:top w:val="single" w:sz="4" w:space="0" w:color="000000"/>
              <w:bottom w:val="single" w:sz="4" w:space="0" w:color="000000"/>
            </w:tcBorders>
          </w:tcPr>
          <w:p w14:paraId="16609B3C" w14:textId="77777777" w:rsidR="00153A8E" w:rsidRDefault="00C43157">
            <w:pPr>
              <w:pStyle w:val="TableParagraph"/>
              <w:spacing w:before="12"/>
              <w:ind w:right="27"/>
              <w:jc w:val="right"/>
              <w:rPr>
                <w:sz w:val="13"/>
              </w:rPr>
            </w:pPr>
            <w:r>
              <w:rPr>
                <w:spacing w:val="-2"/>
                <w:w w:val="105"/>
                <w:sz w:val="13"/>
              </w:rPr>
              <w:t>55.9%</w:t>
            </w:r>
          </w:p>
        </w:tc>
        <w:tc>
          <w:tcPr>
            <w:tcW w:w="228" w:type="dxa"/>
            <w:tcBorders>
              <w:top w:val="single" w:sz="4" w:space="0" w:color="000000"/>
              <w:bottom w:val="single" w:sz="4" w:space="0" w:color="000000"/>
            </w:tcBorders>
          </w:tcPr>
          <w:p w14:paraId="16609B3D" w14:textId="77777777" w:rsidR="00153A8E" w:rsidRDefault="00153A8E">
            <w:pPr>
              <w:pStyle w:val="TableParagraph"/>
              <w:rPr>
                <w:rFonts w:ascii="Times New Roman"/>
                <w:sz w:val="12"/>
              </w:rPr>
            </w:pPr>
          </w:p>
        </w:tc>
        <w:tc>
          <w:tcPr>
            <w:tcW w:w="1080" w:type="dxa"/>
            <w:tcBorders>
              <w:top w:val="single" w:sz="4" w:space="0" w:color="000000"/>
              <w:bottom w:val="single" w:sz="4" w:space="0" w:color="000000"/>
            </w:tcBorders>
          </w:tcPr>
          <w:p w14:paraId="16609B3E" w14:textId="77777777" w:rsidR="00153A8E" w:rsidRDefault="00C43157">
            <w:pPr>
              <w:pStyle w:val="TableParagraph"/>
              <w:spacing w:before="12"/>
              <w:ind w:right="75"/>
              <w:jc w:val="right"/>
              <w:rPr>
                <w:sz w:val="13"/>
              </w:rPr>
            </w:pPr>
            <w:r>
              <w:rPr>
                <w:spacing w:val="-2"/>
                <w:w w:val="105"/>
                <w:sz w:val="13"/>
              </w:rPr>
              <w:t>25.5%</w:t>
            </w:r>
          </w:p>
        </w:tc>
        <w:tc>
          <w:tcPr>
            <w:tcW w:w="978" w:type="dxa"/>
            <w:tcBorders>
              <w:top w:val="single" w:sz="4" w:space="0" w:color="000000"/>
              <w:bottom w:val="single" w:sz="4" w:space="0" w:color="000000"/>
            </w:tcBorders>
          </w:tcPr>
          <w:p w14:paraId="16609B3F" w14:textId="77777777" w:rsidR="00153A8E" w:rsidRDefault="00C43157">
            <w:pPr>
              <w:pStyle w:val="TableParagraph"/>
              <w:spacing w:before="12"/>
              <w:ind w:right="31"/>
              <w:jc w:val="right"/>
              <w:rPr>
                <w:sz w:val="13"/>
              </w:rPr>
            </w:pPr>
            <w:r>
              <w:rPr>
                <w:spacing w:val="-5"/>
                <w:w w:val="105"/>
                <w:sz w:val="13"/>
              </w:rPr>
              <w:t>NA</w:t>
            </w:r>
          </w:p>
        </w:tc>
      </w:tr>
      <w:tr w:rsidR="00153A8E" w14:paraId="16609B49" w14:textId="77777777" w:rsidTr="00C210F7">
        <w:trPr>
          <w:cantSplit/>
          <w:trHeight w:val="191"/>
        </w:trPr>
        <w:tc>
          <w:tcPr>
            <w:tcW w:w="3336" w:type="dxa"/>
            <w:tcBorders>
              <w:top w:val="single" w:sz="4" w:space="0" w:color="000000"/>
              <w:bottom w:val="single" w:sz="4" w:space="0" w:color="000000"/>
            </w:tcBorders>
          </w:tcPr>
          <w:p w14:paraId="16609B41" w14:textId="77777777" w:rsidR="00153A8E" w:rsidRDefault="00C43157">
            <w:pPr>
              <w:pStyle w:val="TableParagraph"/>
              <w:spacing w:before="12"/>
              <w:ind w:left="27"/>
              <w:rPr>
                <w:sz w:val="13"/>
              </w:rPr>
            </w:pPr>
            <w:r>
              <w:rPr>
                <w:w w:val="105"/>
                <w:sz w:val="13"/>
              </w:rPr>
              <w:t>Ratio</w:t>
            </w:r>
            <w:r>
              <w:rPr>
                <w:spacing w:val="1"/>
                <w:w w:val="105"/>
                <w:sz w:val="13"/>
              </w:rPr>
              <w:t xml:space="preserve"> </w:t>
            </w:r>
            <w:r>
              <w:rPr>
                <w:w w:val="105"/>
                <w:sz w:val="13"/>
              </w:rPr>
              <w:t>of</w:t>
            </w:r>
            <w:r>
              <w:rPr>
                <w:spacing w:val="5"/>
                <w:w w:val="105"/>
                <w:sz w:val="13"/>
              </w:rPr>
              <w:t xml:space="preserve"> </w:t>
            </w:r>
            <w:r>
              <w:rPr>
                <w:w w:val="105"/>
                <w:sz w:val="13"/>
              </w:rPr>
              <w:t>Cash Flow</w:t>
            </w:r>
            <w:r>
              <w:rPr>
                <w:spacing w:val="1"/>
                <w:w w:val="105"/>
                <w:sz w:val="13"/>
              </w:rPr>
              <w:t xml:space="preserve"> </w:t>
            </w:r>
            <w:r>
              <w:rPr>
                <w:w w:val="105"/>
                <w:sz w:val="13"/>
              </w:rPr>
              <w:t>to</w:t>
            </w:r>
            <w:r>
              <w:rPr>
                <w:spacing w:val="1"/>
                <w:w w:val="105"/>
                <w:sz w:val="13"/>
              </w:rPr>
              <w:t xml:space="preserve"> </w:t>
            </w:r>
            <w:r>
              <w:rPr>
                <w:w w:val="105"/>
                <w:sz w:val="13"/>
              </w:rPr>
              <w:t>Long</w:t>
            </w:r>
            <w:r>
              <w:rPr>
                <w:spacing w:val="5"/>
                <w:w w:val="105"/>
                <w:sz w:val="13"/>
              </w:rPr>
              <w:t xml:space="preserve"> </w:t>
            </w:r>
            <w:r>
              <w:rPr>
                <w:w w:val="105"/>
                <w:sz w:val="13"/>
              </w:rPr>
              <w:t>Term</w:t>
            </w:r>
            <w:r>
              <w:rPr>
                <w:spacing w:val="7"/>
                <w:w w:val="105"/>
                <w:sz w:val="13"/>
              </w:rPr>
              <w:t xml:space="preserve"> </w:t>
            </w:r>
            <w:r>
              <w:rPr>
                <w:w w:val="105"/>
                <w:sz w:val="13"/>
              </w:rPr>
              <w:t>Debt</w:t>
            </w:r>
            <w:r>
              <w:rPr>
                <w:spacing w:val="3"/>
                <w:w w:val="105"/>
                <w:sz w:val="13"/>
              </w:rPr>
              <w:t xml:space="preserve"> </w:t>
            </w:r>
            <w:r>
              <w:rPr>
                <w:spacing w:val="-5"/>
                <w:w w:val="105"/>
                <w:sz w:val="13"/>
              </w:rPr>
              <w:t>(%)</w:t>
            </w:r>
          </w:p>
        </w:tc>
        <w:tc>
          <w:tcPr>
            <w:tcW w:w="1111" w:type="dxa"/>
            <w:tcBorders>
              <w:top w:val="single" w:sz="4" w:space="0" w:color="000000"/>
              <w:bottom w:val="single" w:sz="4" w:space="0" w:color="000000"/>
            </w:tcBorders>
          </w:tcPr>
          <w:p w14:paraId="16609B42" w14:textId="77777777" w:rsidR="00153A8E" w:rsidRDefault="00C43157">
            <w:pPr>
              <w:pStyle w:val="TableParagraph"/>
              <w:spacing w:before="12"/>
              <w:ind w:left="503"/>
              <w:rPr>
                <w:sz w:val="13"/>
              </w:rPr>
            </w:pPr>
            <w:r>
              <w:rPr>
                <w:spacing w:val="-2"/>
                <w:w w:val="105"/>
                <w:sz w:val="13"/>
              </w:rPr>
              <w:t>56.8%</w:t>
            </w:r>
          </w:p>
        </w:tc>
        <w:tc>
          <w:tcPr>
            <w:tcW w:w="678" w:type="dxa"/>
            <w:tcBorders>
              <w:top w:val="single" w:sz="4" w:space="0" w:color="000000"/>
              <w:bottom w:val="single" w:sz="4" w:space="0" w:color="000000"/>
            </w:tcBorders>
          </w:tcPr>
          <w:p w14:paraId="16609B43" w14:textId="77777777" w:rsidR="00153A8E" w:rsidRDefault="00C43157">
            <w:pPr>
              <w:pStyle w:val="TableParagraph"/>
              <w:spacing w:before="12"/>
              <w:ind w:right="48"/>
              <w:jc w:val="right"/>
              <w:rPr>
                <w:sz w:val="13"/>
              </w:rPr>
            </w:pPr>
            <w:r>
              <w:rPr>
                <w:spacing w:val="-4"/>
                <w:w w:val="105"/>
                <w:sz w:val="13"/>
              </w:rPr>
              <w:t>4.3%</w:t>
            </w:r>
          </w:p>
        </w:tc>
        <w:tc>
          <w:tcPr>
            <w:tcW w:w="878" w:type="dxa"/>
            <w:tcBorders>
              <w:top w:val="single" w:sz="4" w:space="0" w:color="000000"/>
              <w:bottom w:val="single" w:sz="4" w:space="0" w:color="000000"/>
            </w:tcBorders>
          </w:tcPr>
          <w:p w14:paraId="16609B44" w14:textId="77777777" w:rsidR="00153A8E" w:rsidRDefault="00C43157">
            <w:pPr>
              <w:pStyle w:val="TableParagraph"/>
              <w:spacing w:before="12"/>
              <w:ind w:right="50"/>
              <w:jc w:val="right"/>
              <w:rPr>
                <w:sz w:val="13"/>
              </w:rPr>
            </w:pPr>
            <w:r>
              <w:rPr>
                <w:spacing w:val="-2"/>
                <w:w w:val="105"/>
                <w:sz w:val="13"/>
              </w:rPr>
              <w:t>29.8%</w:t>
            </w:r>
          </w:p>
        </w:tc>
        <w:tc>
          <w:tcPr>
            <w:tcW w:w="855" w:type="dxa"/>
            <w:tcBorders>
              <w:top w:val="single" w:sz="4" w:space="0" w:color="000000"/>
              <w:bottom w:val="single" w:sz="4" w:space="0" w:color="000000"/>
            </w:tcBorders>
          </w:tcPr>
          <w:p w14:paraId="16609B45" w14:textId="77777777" w:rsidR="00153A8E" w:rsidRDefault="00C43157">
            <w:pPr>
              <w:pStyle w:val="TableParagraph"/>
              <w:spacing w:before="12"/>
              <w:ind w:right="28"/>
              <w:jc w:val="right"/>
              <w:rPr>
                <w:sz w:val="13"/>
              </w:rPr>
            </w:pPr>
            <w:r>
              <w:rPr>
                <w:w w:val="105"/>
                <w:sz w:val="13"/>
              </w:rPr>
              <w:t>-</w:t>
            </w:r>
            <w:r>
              <w:rPr>
                <w:spacing w:val="-4"/>
                <w:w w:val="105"/>
                <w:sz w:val="13"/>
              </w:rPr>
              <w:t>5.6%</w:t>
            </w:r>
          </w:p>
        </w:tc>
        <w:tc>
          <w:tcPr>
            <w:tcW w:w="228" w:type="dxa"/>
            <w:tcBorders>
              <w:top w:val="single" w:sz="4" w:space="0" w:color="000000"/>
              <w:bottom w:val="single" w:sz="4" w:space="0" w:color="000000"/>
            </w:tcBorders>
          </w:tcPr>
          <w:p w14:paraId="16609B46" w14:textId="77777777" w:rsidR="00153A8E" w:rsidRDefault="00153A8E">
            <w:pPr>
              <w:pStyle w:val="TableParagraph"/>
              <w:rPr>
                <w:rFonts w:ascii="Times New Roman"/>
                <w:sz w:val="12"/>
              </w:rPr>
            </w:pPr>
          </w:p>
        </w:tc>
        <w:tc>
          <w:tcPr>
            <w:tcW w:w="1080" w:type="dxa"/>
            <w:tcBorders>
              <w:top w:val="single" w:sz="4" w:space="0" w:color="000000"/>
              <w:bottom w:val="single" w:sz="4" w:space="0" w:color="000000"/>
            </w:tcBorders>
          </w:tcPr>
          <w:p w14:paraId="16609B47" w14:textId="77777777" w:rsidR="00153A8E" w:rsidRDefault="00C43157">
            <w:pPr>
              <w:pStyle w:val="TableParagraph"/>
              <w:spacing w:before="12"/>
              <w:ind w:right="74"/>
              <w:jc w:val="right"/>
              <w:rPr>
                <w:sz w:val="13"/>
              </w:rPr>
            </w:pPr>
            <w:r>
              <w:rPr>
                <w:spacing w:val="-2"/>
                <w:w w:val="105"/>
                <w:sz w:val="13"/>
              </w:rPr>
              <w:t>45.6%</w:t>
            </w:r>
          </w:p>
        </w:tc>
        <w:tc>
          <w:tcPr>
            <w:tcW w:w="978" w:type="dxa"/>
            <w:tcBorders>
              <w:top w:val="single" w:sz="4" w:space="0" w:color="000000"/>
              <w:bottom w:val="single" w:sz="4" w:space="0" w:color="000000"/>
            </w:tcBorders>
          </w:tcPr>
          <w:p w14:paraId="16609B48" w14:textId="77777777" w:rsidR="00153A8E" w:rsidRDefault="00C43157">
            <w:pPr>
              <w:pStyle w:val="TableParagraph"/>
              <w:spacing w:before="12"/>
              <w:ind w:right="31"/>
              <w:jc w:val="right"/>
              <w:rPr>
                <w:sz w:val="13"/>
              </w:rPr>
            </w:pPr>
            <w:r>
              <w:rPr>
                <w:spacing w:val="-5"/>
                <w:w w:val="105"/>
                <w:sz w:val="13"/>
              </w:rPr>
              <w:t>NA</w:t>
            </w:r>
          </w:p>
        </w:tc>
      </w:tr>
      <w:tr w:rsidR="00153A8E" w14:paraId="16609B52" w14:textId="77777777" w:rsidTr="00C210F7">
        <w:trPr>
          <w:cantSplit/>
          <w:trHeight w:val="188"/>
        </w:trPr>
        <w:tc>
          <w:tcPr>
            <w:tcW w:w="3336" w:type="dxa"/>
            <w:tcBorders>
              <w:top w:val="single" w:sz="4" w:space="0" w:color="000000"/>
              <w:bottom w:val="single" w:sz="6" w:space="0" w:color="000000"/>
            </w:tcBorders>
          </w:tcPr>
          <w:p w14:paraId="16609B4A" w14:textId="77777777" w:rsidR="00153A8E" w:rsidRDefault="00C43157">
            <w:pPr>
              <w:pStyle w:val="TableParagraph"/>
              <w:spacing w:before="12"/>
              <w:ind w:left="27"/>
              <w:rPr>
                <w:sz w:val="13"/>
              </w:rPr>
            </w:pPr>
            <w:r>
              <w:rPr>
                <w:w w:val="105"/>
                <w:sz w:val="13"/>
              </w:rPr>
              <w:t>Total</w:t>
            </w:r>
            <w:r>
              <w:rPr>
                <w:spacing w:val="-9"/>
                <w:w w:val="105"/>
                <w:sz w:val="13"/>
              </w:rPr>
              <w:t xml:space="preserve"> </w:t>
            </w:r>
            <w:r>
              <w:rPr>
                <w:w w:val="105"/>
                <w:sz w:val="13"/>
              </w:rPr>
              <w:t>Net</w:t>
            </w:r>
            <w:r>
              <w:rPr>
                <w:spacing w:val="6"/>
                <w:w w:val="105"/>
                <w:sz w:val="13"/>
              </w:rPr>
              <w:t xml:space="preserve"> </w:t>
            </w:r>
            <w:r>
              <w:rPr>
                <w:w w:val="105"/>
                <w:sz w:val="13"/>
              </w:rPr>
              <w:t>Assets</w:t>
            </w:r>
            <w:r>
              <w:rPr>
                <w:spacing w:val="2"/>
                <w:w w:val="105"/>
                <w:sz w:val="13"/>
              </w:rPr>
              <w:t xml:space="preserve"> </w:t>
            </w:r>
            <w:r>
              <w:rPr>
                <w:w w:val="105"/>
                <w:sz w:val="13"/>
              </w:rPr>
              <w:t>($</w:t>
            </w:r>
            <w:r>
              <w:rPr>
                <w:spacing w:val="6"/>
                <w:w w:val="105"/>
                <w:sz w:val="13"/>
              </w:rPr>
              <w:t xml:space="preserve"> </w:t>
            </w:r>
            <w:r>
              <w:rPr>
                <w:w w:val="105"/>
                <w:sz w:val="13"/>
              </w:rPr>
              <w:t>in</w:t>
            </w:r>
            <w:r>
              <w:rPr>
                <w:spacing w:val="3"/>
                <w:w w:val="105"/>
                <w:sz w:val="13"/>
              </w:rPr>
              <w:t xml:space="preserve"> </w:t>
            </w:r>
            <w:r>
              <w:rPr>
                <w:spacing w:val="-2"/>
                <w:w w:val="105"/>
                <w:sz w:val="13"/>
              </w:rPr>
              <w:t>thousands)</w:t>
            </w:r>
          </w:p>
        </w:tc>
        <w:tc>
          <w:tcPr>
            <w:tcW w:w="1111" w:type="dxa"/>
            <w:tcBorders>
              <w:top w:val="single" w:sz="4" w:space="0" w:color="000000"/>
              <w:bottom w:val="single" w:sz="6" w:space="0" w:color="000000"/>
            </w:tcBorders>
          </w:tcPr>
          <w:p w14:paraId="16609B4B" w14:textId="77777777" w:rsidR="00153A8E" w:rsidRDefault="00C43157">
            <w:pPr>
              <w:pStyle w:val="TableParagraph"/>
              <w:spacing w:before="12"/>
              <w:ind w:left="82"/>
              <w:rPr>
                <w:sz w:val="13"/>
              </w:rPr>
            </w:pPr>
            <w:proofErr w:type="gramStart"/>
            <w:r>
              <w:rPr>
                <w:w w:val="105"/>
                <w:sz w:val="13"/>
              </w:rPr>
              <w:t>$</w:t>
            </w:r>
            <w:r>
              <w:rPr>
                <w:spacing w:val="38"/>
                <w:w w:val="105"/>
                <w:sz w:val="13"/>
              </w:rPr>
              <w:t xml:space="preserve">  </w:t>
            </w:r>
            <w:r>
              <w:rPr>
                <w:w w:val="105"/>
                <w:sz w:val="13"/>
              </w:rPr>
              <w:t>269,581</w:t>
            </w:r>
            <w:proofErr w:type="gramEnd"/>
            <w:r>
              <w:rPr>
                <w:spacing w:val="40"/>
                <w:w w:val="105"/>
                <w:sz w:val="13"/>
              </w:rPr>
              <w:t xml:space="preserve">  </w:t>
            </w:r>
            <w:r>
              <w:rPr>
                <w:spacing w:val="-10"/>
                <w:w w:val="105"/>
                <w:sz w:val="13"/>
              </w:rPr>
              <w:t>$</w:t>
            </w:r>
          </w:p>
        </w:tc>
        <w:tc>
          <w:tcPr>
            <w:tcW w:w="678" w:type="dxa"/>
            <w:tcBorders>
              <w:top w:val="single" w:sz="4" w:space="0" w:color="000000"/>
              <w:bottom w:val="single" w:sz="6" w:space="0" w:color="000000"/>
            </w:tcBorders>
          </w:tcPr>
          <w:p w14:paraId="16609B4C" w14:textId="77777777" w:rsidR="00153A8E" w:rsidRDefault="00C43157">
            <w:pPr>
              <w:pStyle w:val="TableParagraph"/>
              <w:spacing w:before="12"/>
              <w:ind w:left="77"/>
              <w:rPr>
                <w:sz w:val="13"/>
              </w:rPr>
            </w:pPr>
            <w:r>
              <w:rPr>
                <w:spacing w:val="-2"/>
                <w:w w:val="105"/>
                <w:sz w:val="13"/>
              </w:rPr>
              <w:t>273,963</w:t>
            </w:r>
          </w:p>
        </w:tc>
        <w:tc>
          <w:tcPr>
            <w:tcW w:w="878" w:type="dxa"/>
            <w:tcBorders>
              <w:top w:val="single" w:sz="4" w:space="0" w:color="000000"/>
              <w:bottom w:val="single" w:sz="6" w:space="0" w:color="000000"/>
            </w:tcBorders>
          </w:tcPr>
          <w:p w14:paraId="16609B4D" w14:textId="77777777" w:rsidR="00153A8E" w:rsidRDefault="00C43157">
            <w:pPr>
              <w:pStyle w:val="TableParagraph"/>
              <w:spacing w:before="12"/>
              <w:ind w:left="49"/>
              <w:rPr>
                <w:sz w:val="13"/>
              </w:rPr>
            </w:pPr>
            <w:proofErr w:type="gramStart"/>
            <w:r>
              <w:rPr>
                <w:w w:val="105"/>
                <w:sz w:val="13"/>
              </w:rPr>
              <w:t>$</w:t>
            </w:r>
            <w:r>
              <w:rPr>
                <w:spacing w:val="37"/>
                <w:w w:val="105"/>
                <w:sz w:val="13"/>
              </w:rPr>
              <w:t xml:space="preserve">  </w:t>
            </w:r>
            <w:r>
              <w:rPr>
                <w:spacing w:val="-2"/>
                <w:w w:val="105"/>
                <w:sz w:val="13"/>
              </w:rPr>
              <w:t>284,967</w:t>
            </w:r>
            <w:proofErr w:type="gramEnd"/>
          </w:p>
        </w:tc>
        <w:tc>
          <w:tcPr>
            <w:tcW w:w="855" w:type="dxa"/>
            <w:tcBorders>
              <w:top w:val="single" w:sz="4" w:space="0" w:color="000000"/>
              <w:bottom w:val="single" w:sz="6" w:space="0" w:color="000000"/>
            </w:tcBorders>
          </w:tcPr>
          <w:p w14:paraId="16609B4E" w14:textId="77777777" w:rsidR="00153A8E" w:rsidRDefault="00C43157">
            <w:pPr>
              <w:pStyle w:val="TableParagraph"/>
              <w:spacing w:before="12"/>
              <w:ind w:left="49"/>
              <w:rPr>
                <w:sz w:val="13"/>
              </w:rPr>
            </w:pPr>
            <w:proofErr w:type="gramStart"/>
            <w:r>
              <w:rPr>
                <w:w w:val="105"/>
                <w:sz w:val="13"/>
              </w:rPr>
              <w:t>$</w:t>
            </w:r>
            <w:r>
              <w:rPr>
                <w:spacing w:val="36"/>
                <w:w w:val="105"/>
                <w:sz w:val="13"/>
              </w:rPr>
              <w:t xml:space="preserve">  </w:t>
            </w:r>
            <w:r>
              <w:rPr>
                <w:spacing w:val="-2"/>
                <w:w w:val="105"/>
                <w:sz w:val="13"/>
              </w:rPr>
              <w:t>253,324</w:t>
            </w:r>
            <w:proofErr w:type="gramEnd"/>
          </w:p>
        </w:tc>
        <w:tc>
          <w:tcPr>
            <w:tcW w:w="228" w:type="dxa"/>
            <w:tcBorders>
              <w:top w:val="single" w:sz="4" w:space="0" w:color="000000"/>
              <w:bottom w:val="single" w:sz="6" w:space="0" w:color="000000"/>
            </w:tcBorders>
          </w:tcPr>
          <w:p w14:paraId="16609B4F" w14:textId="77777777" w:rsidR="00153A8E" w:rsidRDefault="00153A8E">
            <w:pPr>
              <w:pStyle w:val="TableParagraph"/>
              <w:rPr>
                <w:rFonts w:ascii="Times New Roman"/>
                <w:sz w:val="12"/>
              </w:rPr>
            </w:pPr>
          </w:p>
        </w:tc>
        <w:tc>
          <w:tcPr>
            <w:tcW w:w="1080" w:type="dxa"/>
            <w:tcBorders>
              <w:top w:val="single" w:sz="4" w:space="0" w:color="000000"/>
              <w:bottom w:val="single" w:sz="6" w:space="0" w:color="000000"/>
            </w:tcBorders>
          </w:tcPr>
          <w:p w14:paraId="16609B50" w14:textId="77777777" w:rsidR="00153A8E" w:rsidRDefault="00C43157">
            <w:pPr>
              <w:pStyle w:val="TableParagraph"/>
              <w:tabs>
                <w:tab w:val="left" w:pos="375"/>
              </w:tabs>
              <w:spacing w:before="12"/>
              <w:ind w:right="128"/>
              <w:jc w:val="right"/>
              <w:rPr>
                <w:sz w:val="13"/>
              </w:rPr>
            </w:pPr>
            <w:r>
              <w:rPr>
                <w:spacing w:val="-10"/>
                <w:w w:val="105"/>
                <w:sz w:val="13"/>
              </w:rPr>
              <w:t>$</w:t>
            </w:r>
            <w:r>
              <w:rPr>
                <w:sz w:val="13"/>
              </w:rPr>
              <w:tab/>
            </w:r>
            <w:r>
              <w:rPr>
                <w:spacing w:val="-2"/>
                <w:w w:val="105"/>
                <w:sz w:val="13"/>
              </w:rPr>
              <w:t>487,164</w:t>
            </w:r>
          </w:p>
        </w:tc>
        <w:tc>
          <w:tcPr>
            <w:tcW w:w="978" w:type="dxa"/>
            <w:tcBorders>
              <w:top w:val="single" w:sz="4" w:space="0" w:color="000000"/>
              <w:bottom w:val="single" w:sz="6" w:space="0" w:color="000000"/>
            </w:tcBorders>
          </w:tcPr>
          <w:p w14:paraId="16609B51" w14:textId="77777777" w:rsidR="00153A8E" w:rsidRDefault="00C43157">
            <w:pPr>
              <w:pStyle w:val="TableParagraph"/>
              <w:spacing w:before="12"/>
              <w:ind w:right="24"/>
              <w:jc w:val="right"/>
              <w:rPr>
                <w:sz w:val="13"/>
              </w:rPr>
            </w:pPr>
            <w:r>
              <w:rPr>
                <w:spacing w:val="-5"/>
                <w:w w:val="105"/>
                <w:sz w:val="13"/>
              </w:rPr>
              <w:t>NA</w:t>
            </w:r>
          </w:p>
        </w:tc>
      </w:tr>
      <w:tr w:rsidR="00153A8E" w14:paraId="16609B5C" w14:textId="77777777">
        <w:trPr>
          <w:trHeight w:val="354"/>
        </w:trPr>
        <w:tc>
          <w:tcPr>
            <w:tcW w:w="3336" w:type="dxa"/>
            <w:tcBorders>
              <w:top w:val="single" w:sz="6" w:space="0" w:color="000000"/>
            </w:tcBorders>
          </w:tcPr>
          <w:p w14:paraId="16609B53" w14:textId="77777777" w:rsidR="00153A8E" w:rsidRDefault="00153A8E">
            <w:pPr>
              <w:pStyle w:val="TableParagraph"/>
              <w:rPr>
                <w:b/>
                <w:sz w:val="12"/>
              </w:rPr>
            </w:pPr>
          </w:p>
          <w:p w14:paraId="16609B54" w14:textId="77777777" w:rsidR="00153A8E" w:rsidRDefault="00C43157">
            <w:pPr>
              <w:pStyle w:val="TableParagraph"/>
              <w:spacing w:before="72" w:line="123" w:lineRule="exact"/>
              <w:ind w:left="27"/>
              <w:rPr>
                <w:sz w:val="11"/>
              </w:rPr>
            </w:pPr>
            <w:r>
              <w:rPr>
                <w:spacing w:val="-2"/>
                <w:sz w:val="11"/>
              </w:rPr>
              <w:t>Footnotes:</w:t>
            </w:r>
          </w:p>
        </w:tc>
        <w:tc>
          <w:tcPr>
            <w:tcW w:w="1111" w:type="dxa"/>
            <w:tcBorders>
              <w:top w:val="single" w:sz="6" w:space="0" w:color="000000"/>
            </w:tcBorders>
          </w:tcPr>
          <w:p w14:paraId="16609B55" w14:textId="77777777" w:rsidR="00153A8E" w:rsidRDefault="00153A8E">
            <w:pPr>
              <w:pStyle w:val="TableParagraph"/>
              <w:rPr>
                <w:rFonts w:ascii="Times New Roman"/>
                <w:sz w:val="14"/>
              </w:rPr>
            </w:pPr>
          </w:p>
        </w:tc>
        <w:tc>
          <w:tcPr>
            <w:tcW w:w="678" w:type="dxa"/>
            <w:tcBorders>
              <w:top w:val="single" w:sz="6" w:space="0" w:color="000000"/>
            </w:tcBorders>
          </w:tcPr>
          <w:p w14:paraId="16609B56" w14:textId="77777777" w:rsidR="00153A8E" w:rsidRDefault="00153A8E">
            <w:pPr>
              <w:pStyle w:val="TableParagraph"/>
              <w:rPr>
                <w:rFonts w:ascii="Times New Roman"/>
                <w:sz w:val="14"/>
              </w:rPr>
            </w:pPr>
          </w:p>
        </w:tc>
        <w:tc>
          <w:tcPr>
            <w:tcW w:w="878" w:type="dxa"/>
            <w:tcBorders>
              <w:top w:val="single" w:sz="6" w:space="0" w:color="000000"/>
            </w:tcBorders>
          </w:tcPr>
          <w:p w14:paraId="16609B57" w14:textId="77777777" w:rsidR="00153A8E" w:rsidRDefault="00153A8E">
            <w:pPr>
              <w:pStyle w:val="TableParagraph"/>
              <w:rPr>
                <w:rFonts w:ascii="Times New Roman"/>
                <w:sz w:val="14"/>
              </w:rPr>
            </w:pPr>
          </w:p>
        </w:tc>
        <w:tc>
          <w:tcPr>
            <w:tcW w:w="855" w:type="dxa"/>
            <w:tcBorders>
              <w:top w:val="single" w:sz="6" w:space="0" w:color="000000"/>
            </w:tcBorders>
          </w:tcPr>
          <w:p w14:paraId="16609B58" w14:textId="77777777" w:rsidR="00153A8E" w:rsidRDefault="00153A8E">
            <w:pPr>
              <w:pStyle w:val="TableParagraph"/>
              <w:rPr>
                <w:rFonts w:ascii="Times New Roman"/>
                <w:sz w:val="14"/>
              </w:rPr>
            </w:pPr>
          </w:p>
        </w:tc>
        <w:tc>
          <w:tcPr>
            <w:tcW w:w="228" w:type="dxa"/>
            <w:tcBorders>
              <w:top w:val="single" w:sz="6" w:space="0" w:color="000000"/>
            </w:tcBorders>
          </w:tcPr>
          <w:p w14:paraId="16609B59" w14:textId="77777777" w:rsidR="00153A8E" w:rsidRDefault="00153A8E">
            <w:pPr>
              <w:pStyle w:val="TableParagraph"/>
              <w:rPr>
                <w:rFonts w:ascii="Times New Roman"/>
                <w:sz w:val="14"/>
              </w:rPr>
            </w:pPr>
          </w:p>
        </w:tc>
        <w:tc>
          <w:tcPr>
            <w:tcW w:w="1080" w:type="dxa"/>
            <w:tcBorders>
              <w:top w:val="single" w:sz="6" w:space="0" w:color="000000"/>
            </w:tcBorders>
          </w:tcPr>
          <w:p w14:paraId="16609B5A" w14:textId="77777777" w:rsidR="00153A8E" w:rsidRDefault="00153A8E">
            <w:pPr>
              <w:pStyle w:val="TableParagraph"/>
              <w:rPr>
                <w:rFonts w:ascii="Times New Roman"/>
                <w:sz w:val="14"/>
              </w:rPr>
            </w:pPr>
          </w:p>
        </w:tc>
        <w:tc>
          <w:tcPr>
            <w:tcW w:w="978" w:type="dxa"/>
            <w:tcBorders>
              <w:top w:val="single" w:sz="6" w:space="0" w:color="000000"/>
            </w:tcBorders>
          </w:tcPr>
          <w:p w14:paraId="16609B5B" w14:textId="77777777" w:rsidR="00153A8E" w:rsidRDefault="00153A8E">
            <w:pPr>
              <w:pStyle w:val="TableParagraph"/>
              <w:rPr>
                <w:rFonts w:ascii="Times New Roman"/>
                <w:sz w:val="14"/>
              </w:rPr>
            </w:pPr>
          </w:p>
        </w:tc>
      </w:tr>
    </w:tbl>
    <w:p w14:paraId="16609B5D" w14:textId="7ED67646" w:rsidR="00153A8E" w:rsidRDefault="00153A8E">
      <w:pPr>
        <w:pStyle w:val="BodyText"/>
        <w:spacing w:line="20" w:lineRule="exact"/>
        <w:ind w:left="863"/>
        <w:rPr>
          <w:sz w:val="2"/>
        </w:rPr>
      </w:pPr>
    </w:p>
    <w:p w14:paraId="16609B5E" w14:textId="77777777" w:rsidR="00153A8E" w:rsidRDefault="00C43157">
      <w:pPr>
        <w:pStyle w:val="ListParagraph"/>
        <w:numPr>
          <w:ilvl w:val="0"/>
          <w:numId w:val="3"/>
        </w:numPr>
        <w:tabs>
          <w:tab w:val="left" w:pos="1028"/>
        </w:tabs>
        <w:spacing w:before="22" w:line="343" w:lineRule="auto"/>
        <w:ind w:right="1162" w:firstLine="0"/>
        <w:rPr>
          <w:sz w:val="11"/>
        </w:rPr>
      </w:pPr>
      <w:bookmarkStart w:id="4" w:name="_Ref123813475"/>
      <w:r>
        <w:rPr>
          <w:sz w:val="11"/>
        </w:rPr>
        <w:t>Industry data metrics</w:t>
      </w:r>
      <w:r>
        <w:rPr>
          <w:spacing w:val="10"/>
          <w:sz w:val="11"/>
        </w:rPr>
        <w:t xml:space="preserve"> </w:t>
      </w:r>
      <w:r>
        <w:rPr>
          <w:sz w:val="11"/>
        </w:rPr>
        <w:t>based</w:t>
      </w:r>
      <w:r>
        <w:rPr>
          <w:spacing w:val="11"/>
          <w:sz w:val="11"/>
        </w:rPr>
        <w:t xml:space="preserve"> </w:t>
      </w:r>
      <w:r>
        <w:rPr>
          <w:sz w:val="11"/>
        </w:rPr>
        <w:t>on</w:t>
      </w:r>
      <w:r>
        <w:rPr>
          <w:spacing w:val="12"/>
          <w:sz w:val="11"/>
        </w:rPr>
        <w:t xml:space="preserve"> </w:t>
      </w:r>
      <w:r>
        <w:rPr>
          <w:sz w:val="11"/>
        </w:rPr>
        <w:t>each</w:t>
      </w:r>
      <w:r>
        <w:rPr>
          <w:spacing w:val="12"/>
          <w:sz w:val="11"/>
        </w:rPr>
        <w:t xml:space="preserve"> </w:t>
      </w:r>
      <w:r>
        <w:rPr>
          <w:sz w:val="11"/>
        </w:rPr>
        <w:t>data source's</w:t>
      </w:r>
      <w:r>
        <w:rPr>
          <w:spacing w:val="10"/>
          <w:sz w:val="11"/>
        </w:rPr>
        <w:t xml:space="preserve"> </w:t>
      </w:r>
      <w:r>
        <w:rPr>
          <w:sz w:val="11"/>
        </w:rPr>
        <w:t>respective</w:t>
      </w:r>
      <w:r>
        <w:rPr>
          <w:spacing w:val="12"/>
          <w:sz w:val="11"/>
        </w:rPr>
        <w:t xml:space="preserve"> </w:t>
      </w:r>
      <w:r>
        <w:rPr>
          <w:sz w:val="11"/>
        </w:rPr>
        <w:t>definitions</w:t>
      </w:r>
      <w:r>
        <w:rPr>
          <w:spacing w:val="10"/>
          <w:sz w:val="11"/>
        </w:rPr>
        <w:t xml:space="preserve"> </w:t>
      </w:r>
      <w:r>
        <w:rPr>
          <w:sz w:val="11"/>
        </w:rPr>
        <w:t>and</w:t>
      </w:r>
      <w:r>
        <w:rPr>
          <w:spacing w:val="10"/>
          <w:sz w:val="11"/>
        </w:rPr>
        <w:t xml:space="preserve"> </w:t>
      </w:r>
      <w:r>
        <w:rPr>
          <w:sz w:val="11"/>
        </w:rPr>
        <w:t>may differ</w:t>
      </w:r>
      <w:r>
        <w:rPr>
          <w:spacing w:val="12"/>
          <w:sz w:val="11"/>
        </w:rPr>
        <w:t xml:space="preserve"> </w:t>
      </w:r>
      <w:r>
        <w:rPr>
          <w:sz w:val="11"/>
        </w:rPr>
        <w:t>from</w:t>
      </w:r>
      <w:r>
        <w:rPr>
          <w:spacing w:val="-3"/>
          <w:sz w:val="11"/>
        </w:rPr>
        <w:t xml:space="preserve"> </w:t>
      </w:r>
      <w:r>
        <w:rPr>
          <w:sz w:val="11"/>
        </w:rPr>
        <w:t>the</w:t>
      </w:r>
      <w:r>
        <w:rPr>
          <w:spacing w:val="12"/>
          <w:sz w:val="11"/>
        </w:rPr>
        <w:t xml:space="preserve"> </w:t>
      </w:r>
      <w:r>
        <w:rPr>
          <w:sz w:val="11"/>
        </w:rPr>
        <w:t>definitions</w:t>
      </w:r>
      <w:r>
        <w:rPr>
          <w:spacing w:val="9"/>
          <w:sz w:val="11"/>
        </w:rPr>
        <w:t xml:space="preserve"> </w:t>
      </w:r>
      <w:r>
        <w:rPr>
          <w:sz w:val="11"/>
        </w:rPr>
        <w:t>listed</w:t>
      </w:r>
      <w:r>
        <w:rPr>
          <w:spacing w:val="11"/>
          <w:sz w:val="11"/>
        </w:rPr>
        <w:t xml:space="preserve"> </w:t>
      </w:r>
      <w:r>
        <w:rPr>
          <w:sz w:val="11"/>
        </w:rPr>
        <w:t>below. Further, we</w:t>
      </w:r>
      <w:r>
        <w:rPr>
          <w:spacing w:val="12"/>
          <w:sz w:val="11"/>
        </w:rPr>
        <w:t xml:space="preserve"> </w:t>
      </w:r>
      <w:r>
        <w:rPr>
          <w:sz w:val="11"/>
        </w:rPr>
        <w:t>note</w:t>
      </w:r>
      <w:r>
        <w:rPr>
          <w:spacing w:val="12"/>
          <w:sz w:val="11"/>
        </w:rPr>
        <w:t xml:space="preserve"> </w:t>
      </w:r>
      <w:r>
        <w:rPr>
          <w:sz w:val="11"/>
        </w:rPr>
        <w:t>industry metrics</w:t>
      </w:r>
      <w:r>
        <w:rPr>
          <w:spacing w:val="10"/>
          <w:sz w:val="11"/>
        </w:rPr>
        <w:t xml:space="preserve"> </w:t>
      </w:r>
      <w:r>
        <w:rPr>
          <w:sz w:val="11"/>
        </w:rPr>
        <w:t>only</w:t>
      </w:r>
      <w:r>
        <w:rPr>
          <w:spacing w:val="10"/>
          <w:sz w:val="11"/>
        </w:rPr>
        <w:t xml:space="preserve"> </w:t>
      </w:r>
      <w:r>
        <w:rPr>
          <w:sz w:val="11"/>
        </w:rPr>
        <w:t>include</w:t>
      </w:r>
      <w:r>
        <w:rPr>
          <w:spacing w:val="40"/>
          <w:sz w:val="11"/>
        </w:rPr>
        <w:t xml:space="preserve"> </w:t>
      </w:r>
      <w:r>
        <w:rPr>
          <w:sz w:val="11"/>
        </w:rPr>
        <w:t>offices of physic</w:t>
      </w:r>
      <w:r>
        <w:rPr>
          <w:spacing w:val="-22"/>
          <w:sz w:val="11"/>
        </w:rPr>
        <w:t xml:space="preserve"> </w:t>
      </w:r>
      <w:proofErr w:type="spellStart"/>
      <w:r>
        <w:rPr>
          <w:sz w:val="11"/>
        </w:rPr>
        <w:t>ians</w:t>
      </w:r>
      <w:proofErr w:type="spellEnd"/>
      <w:r>
        <w:rPr>
          <w:sz w:val="11"/>
        </w:rPr>
        <w:t xml:space="preserve"> and do not reflect health systems, </w:t>
      </w:r>
      <w:proofErr w:type="spellStart"/>
      <w:r>
        <w:rPr>
          <w:sz w:val="11"/>
        </w:rPr>
        <w:t>inc</w:t>
      </w:r>
      <w:proofErr w:type="spellEnd"/>
      <w:r>
        <w:rPr>
          <w:spacing w:val="-21"/>
          <w:sz w:val="11"/>
        </w:rPr>
        <w:t xml:space="preserve"> </w:t>
      </w:r>
      <w:proofErr w:type="spellStart"/>
      <w:r>
        <w:rPr>
          <w:sz w:val="11"/>
        </w:rPr>
        <w:t>luding</w:t>
      </w:r>
      <w:proofErr w:type="spellEnd"/>
      <w:r>
        <w:rPr>
          <w:sz w:val="11"/>
        </w:rPr>
        <w:t xml:space="preserve"> physic</w:t>
      </w:r>
      <w:r>
        <w:rPr>
          <w:spacing w:val="-22"/>
          <w:sz w:val="11"/>
        </w:rPr>
        <w:t xml:space="preserve"> </w:t>
      </w:r>
      <w:proofErr w:type="spellStart"/>
      <w:r>
        <w:rPr>
          <w:sz w:val="11"/>
        </w:rPr>
        <w:t>ian</w:t>
      </w:r>
      <w:proofErr w:type="spellEnd"/>
      <w:r>
        <w:rPr>
          <w:sz w:val="11"/>
        </w:rPr>
        <w:t xml:space="preserve"> organizations.</w:t>
      </w:r>
      <w:bookmarkEnd w:id="4"/>
    </w:p>
    <w:p w14:paraId="16609B5F" w14:textId="77777777" w:rsidR="00153A8E" w:rsidRDefault="00C43157">
      <w:pPr>
        <w:pStyle w:val="ListParagraph"/>
        <w:numPr>
          <w:ilvl w:val="0"/>
          <w:numId w:val="3"/>
        </w:numPr>
        <w:tabs>
          <w:tab w:val="left" w:pos="1028"/>
        </w:tabs>
        <w:spacing w:before="1"/>
        <w:ind w:left="1027"/>
        <w:rPr>
          <w:sz w:val="11"/>
        </w:rPr>
      </w:pPr>
      <w:r>
        <w:rPr>
          <w:sz w:val="11"/>
        </w:rPr>
        <w:t>Data</w:t>
      </w:r>
      <w:r>
        <w:rPr>
          <w:spacing w:val="-3"/>
          <w:sz w:val="11"/>
        </w:rPr>
        <w:t xml:space="preserve"> </w:t>
      </w:r>
      <w:r>
        <w:rPr>
          <w:sz w:val="11"/>
        </w:rPr>
        <w:t>from</w:t>
      </w:r>
      <w:r>
        <w:rPr>
          <w:spacing w:val="-7"/>
          <w:sz w:val="11"/>
        </w:rPr>
        <w:t xml:space="preserve"> </w:t>
      </w:r>
      <w:r>
        <w:rPr>
          <w:sz w:val="11"/>
        </w:rPr>
        <w:t>IBISWorld</w:t>
      </w:r>
      <w:r>
        <w:rPr>
          <w:spacing w:val="2"/>
          <w:sz w:val="11"/>
        </w:rPr>
        <w:t xml:space="preserve"> </w:t>
      </w:r>
      <w:r>
        <w:rPr>
          <w:sz w:val="11"/>
        </w:rPr>
        <w:t>Industry</w:t>
      </w:r>
      <w:r>
        <w:rPr>
          <w:spacing w:val="3"/>
          <w:sz w:val="11"/>
        </w:rPr>
        <w:t xml:space="preserve"> </w:t>
      </w:r>
      <w:r>
        <w:rPr>
          <w:sz w:val="11"/>
        </w:rPr>
        <w:t>Report</w:t>
      </w:r>
      <w:r>
        <w:rPr>
          <w:spacing w:val="4"/>
          <w:sz w:val="11"/>
        </w:rPr>
        <w:t xml:space="preserve"> </w:t>
      </w:r>
      <w:r>
        <w:rPr>
          <w:sz w:val="11"/>
        </w:rPr>
        <w:t>62111</w:t>
      </w:r>
      <w:r>
        <w:rPr>
          <w:spacing w:val="-3"/>
          <w:sz w:val="11"/>
        </w:rPr>
        <w:t xml:space="preserve"> </w:t>
      </w:r>
      <w:r>
        <w:rPr>
          <w:sz w:val="11"/>
        </w:rPr>
        <w:t>-</w:t>
      </w:r>
      <w:r>
        <w:rPr>
          <w:spacing w:val="-3"/>
          <w:sz w:val="11"/>
        </w:rPr>
        <w:t xml:space="preserve"> </w:t>
      </w:r>
      <w:r>
        <w:rPr>
          <w:sz w:val="11"/>
        </w:rPr>
        <w:t>Primary</w:t>
      </w:r>
      <w:r>
        <w:rPr>
          <w:spacing w:val="3"/>
          <w:sz w:val="11"/>
        </w:rPr>
        <w:t xml:space="preserve"> </w:t>
      </w:r>
      <w:r>
        <w:rPr>
          <w:sz w:val="11"/>
        </w:rPr>
        <w:t>Care</w:t>
      </w:r>
      <w:r>
        <w:rPr>
          <w:spacing w:val="4"/>
          <w:sz w:val="11"/>
        </w:rPr>
        <w:t xml:space="preserve"> </w:t>
      </w:r>
      <w:r>
        <w:rPr>
          <w:sz w:val="11"/>
        </w:rPr>
        <w:t>Doctors</w:t>
      </w:r>
      <w:r>
        <w:rPr>
          <w:spacing w:val="2"/>
          <w:sz w:val="11"/>
        </w:rPr>
        <w:t xml:space="preserve"> </w:t>
      </w:r>
      <w:r>
        <w:rPr>
          <w:sz w:val="11"/>
        </w:rPr>
        <w:t>in</w:t>
      </w:r>
      <w:r>
        <w:rPr>
          <w:spacing w:val="5"/>
          <w:sz w:val="11"/>
        </w:rPr>
        <w:t xml:space="preserve"> </w:t>
      </w:r>
      <w:r>
        <w:rPr>
          <w:sz w:val="11"/>
        </w:rPr>
        <w:t>the</w:t>
      </w:r>
      <w:r>
        <w:rPr>
          <w:spacing w:val="3"/>
          <w:sz w:val="11"/>
        </w:rPr>
        <w:t xml:space="preserve"> </w:t>
      </w:r>
      <w:r>
        <w:rPr>
          <w:sz w:val="11"/>
        </w:rPr>
        <w:t>US</w:t>
      </w:r>
      <w:r>
        <w:rPr>
          <w:spacing w:val="4"/>
          <w:sz w:val="11"/>
        </w:rPr>
        <w:t xml:space="preserve"> </w:t>
      </w:r>
      <w:r>
        <w:rPr>
          <w:sz w:val="11"/>
        </w:rPr>
        <w:t>published</w:t>
      </w:r>
      <w:r>
        <w:rPr>
          <w:spacing w:val="3"/>
          <w:sz w:val="11"/>
        </w:rPr>
        <w:t xml:space="preserve"> </w:t>
      </w:r>
      <w:r>
        <w:rPr>
          <w:sz w:val="11"/>
        </w:rPr>
        <w:t>August</w:t>
      </w:r>
      <w:r>
        <w:rPr>
          <w:spacing w:val="2"/>
          <w:sz w:val="11"/>
        </w:rPr>
        <w:t xml:space="preserve"> </w:t>
      </w:r>
      <w:r>
        <w:rPr>
          <w:sz w:val="11"/>
        </w:rPr>
        <w:t>2022.</w:t>
      </w:r>
      <w:r>
        <w:rPr>
          <w:spacing w:val="-3"/>
          <w:sz w:val="11"/>
        </w:rPr>
        <w:t xml:space="preserve"> </w:t>
      </w:r>
      <w:r>
        <w:rPr>
          <w:sz w:val="11"/>
        </w:rPr>
        <w:t>The</w:t>
      </w:r>
      <w:r>
        <w:rPr>
          <w:spacing w:val="4"/>
          <w:sz w:val="11"/>
        </w:rPr>
        <w:t xml:space="preserve"> </w:t>
      </w:r>
      <w:r>
        <w:rPr>
          <w:sz w:val="11"/>
        </w:rPr>
        <w:t>ratios</w:t>
      </w:r>
      <w:r>
        <w:rPr>
          <w:spacing w:val="2"/>
          <w:sz w:val="11"/>
        </w:rPr>
        <w:t xml:space="preserve"> </w:t>
      </w:r>
      <w:r>
        <w:rPr>
          <w:sz w:val="11"/>
        </w:rPr>
        <w:t>used</w:t>
      </w:r>
      <w:r>
        <w:rPr>
          <w:spacing w:val="4"/>
          <w:sz w:val="11"/>
        </w:rPr>
        <w:t xml:space="preserve"> </w:t>
      </w:r>
      <w:r>
        <w:rPr>
          <w:sz w:val="11"/>
        </w:rPr>
        <w:t>are</w:t>
      </w:r>
      <w:r>
        <w:rPr>
          <w:spacing w:val="3"/>
          <w:sz w:val="11"/>
        </w:rPr>
        <w:t xml:space="preserve"> </w:t>
      </w:r>
      <w:r>
        <w:rPr>
          <w:sz w:val="11"/>
        </w:rPr>
        <w:t>for</w:t>
      </w:r>
      <w:r>
        <w:rPr>
          <w:spacing w:val="5"/>
          <w:sz w:val="11"/>
        </w:rPr>
        <w:t xml:space="preserve"> </w:t>
      </w:r>
      <w:r>
        <w:rPr>
          <w:sz w:val="11"/>
        </w:rPr>
        <w:t>2020,</w:t>
      </w:r>
      <w:r>
        <w:rPr>
          <w:spacing w:val="-3"/>
          <w:sz w:val="11"/>
        </w:rPr>
        <w:t xml:space="preserve"> </w:t>
      </w:r>
      <w:r>
        <w:rPr>
          <w:sz w:val="11"/>
        </w:rPr>
        <w:t>the</w:t>
      </w:r>
      <w:r>
        <w:rPr>
          <w:spacing w:val="4"/>
          <w:sz w:val="11"/>
        </w:rPr>
        <w:t xml:space="preserve"> </w:t>
      </w:r>
      <w:r>
        <w:rPr>
          <w:sz w:val="11"/>
        </w:rPr>
        <w:t>most</w:t>
      </w:r>
      <w:r>
        <w:rPr>
          <w:spacing w:val="2"/>
          <w:sz w:val="11"/>
        </w:rPr>
        <w:t xml:space="preserve"> </w:t>
      </w:r>
      <w:r>
        <w:rPr>
          <w:sz w:val="11"/>
        </w:rPr>
        <w:t>recent</w:t>
      </w:r>
      <w:r>
        <w:rPr>
          <w:spacing w:val="2"/>
          <w:sz w:val="11"/>
        </w:rPr>
        <w:t xml:space="preserve"> </w:t>
      </w:r>
      <w:r>
        <w:rPr>
          <w:sz w:val="11"/>
        </w:rPr>
        <w:t>available</w:t>
      </w:r>
      <w:r>
        <w:rPr>
          <w:spacing w:val="4"/>
          <w:sz w:val="11"/>
        </w:rPr>
        <w:t xml:space="preserve"> </w:t>
      </w:r>
      <w:r>
        <w:rPr>
          <w:spacing w:val="-2"/>
          <w:sz w:val="11"/>
        </w:rPr>
        <w:t>data.</w:t>
      </w:r>
    </w:p>
    <w:p w14:paraId="16609B60" w14:textId="77777777" w:rsidR="00153A8E" w:rsidRDefault="00153A8E">
      <w:pPr>
        <w:pStyle w:val="BodyText"/>
        <w:rPr>
          <w:sz w:val="20"/>
        </w:rPr>
      </w:pPr>
    </w:p>
    <w:p w14:paraId="16609B61" w14:textId="77777777" w:rsidR="00153A8E" w:rsidRDefault="00153A8E">
      <w:pPr>
        <w:pStyle w:val="BodyText"/>
        <w:rPr>
          <w:sz w:val="20"/>
        </w:rPr>
      </w:pPr>
    </w:p>
    <w:p w14:paraId="16609B62" w14:textId="77777777" w:rsidR="00153A8E" w:rsidRDefault="00153A8E">
      <w:pPr>
        <w:pStyle w:val="BodyText"/>
        <w:spacing w:before="6"/>
        <w:rPr>
          <w:sz w:val="23"/>
        </w:rPr>
      </w:pPr>
    </w:p>
    <w:p w14:paraId="16609B63" w14:textId="77777777" w:rsidR="00153A8E" w:rsidRDefault="00C43157">
      <w:pPr>
        <w:pStyle w:val="BodyText"/>
        <w:spacing w:before="100" w:line="480" w:lineRule="auto"/>
        <w:ind w:left="836" w:right="818"/>
        <w:jc w:val="both"/>
      </w:pPr>
      <w:r>
        <w:t>The Key Metrics fall into three primary categories: profitability, liquidity, and solvency. Profitability metrics are used in the evaluation of management performance in how efficiently resources are utilized. Liquidity metrics, includin</w:t>
      </w:r>
      <w:r>
        <w:t>g common ratios such as “days of available cash and investments on hand”, measure the quality and adequacy of assets to meet</w:t>
      </w:r>
      <w:r>
        <w:rPr>
          <w:spacing w:val="-4"/>
        </w:rPr>
        <w:t xml:space="preserve"> </w:t>
      </w:r>
      <w:r>
        <w:t>current</w:t>
      </w:r>
      <w:r>
        <w:rPr>
          <w:spacing w:val="-3"/>
        </w:rPr>
        <w:t xml:space="preserve"> </w:t>
      </w:r>
      <w:r>
        <w:t>obligations</w:t>
      </w:r>
      <w:r>
        <w:rPr>
          <w:spacing w:val="-3"/>
        </w:rPr>
        <w:t xml:space="preserve"> </w:t>
      </w:r>
      <w:r>
        <w:t>as</w:t>
      </w:r>
      <w:r>
        <w:rPr>
          <w:spacing w:val="-3"/>
        </w:rPr>
        <w:t xml:space="preserve"> </w:t>
      </w:r>
      <w:r>
        <w:t>they</w:t>
      </w:r>
      <w:r>
        <w:rPr>
          <w:spacing w:val="-4"/>
        </w:rPr>
        <w:t xml:space="preserve"> </w:t>
      </w:r>
      <w:r>
        <w:t>come</w:t>
      </w:r>
      <w:r>
        <w:rPr>
          <w:spacing w:val="-4"/>
        </w:rPr>
        <w:t xml:space="preserve"> </w:t>
      </w:r>
      <w:r>
        <w:t>due.</w:t>
      </w:r>
      <w:r>
        <w:rPr>
          <w:spacing w:val="-1"/>
        </w:rPr>
        <w:t xml:space="preserve"> </w:t>
      </w:r>
      <w:r>
        <w:t>Solvency</w:t>
      </w:r>
      <w:r>
        <w:rPr>
          <w:spacing w:val="-4"/>
        </w:rPr>
        <w:t xml:space="preserve"> </w:t>
      </w:r>
      <w:r>
        <w:t>metrics</w:t>
      </w:r>
      <w:r>
        <w:rPr>
          <w:spacing w:val="-4"/>
        </w:rPr>
        <w:t xml:space="preserve"> </w:t>
      </w:r>
      <w:r>
        <w:t>measure</w:t>
      </w:r>
      <w:r>
        <w:rPr>
          <w:spacing w:val="-2"/>
        </w:rPr>
        <w:t xml:space="preserve"> </w:t>
      </w:r>
      <w:r>
        <w:t>the</w:t>
      </w:r>
      <w:r>
        <w:rPr>
          <w:spacing w:val="-4"/>
        </w:rPr>
        <w:t xml:space="preserve"> </w:t>
      </w:r>
      <w:r>
        <w:t>company’s</w:t>
      </w:r>
      <w:r>
        <w:rPr>
          <w:spacing w:val="-4"/>
        </w:rPr>
        <w:t xml:space="preserve"> </w:t>
      </w:r>
      <w:r>
        <w:t>ability to take on and service debt obligations. Addit</w:t>
      </w:r>
      <w:r>
        <w:t>ionally, certain metrics can be applicable to multiple categories. The table below shows how each of the Key Metrics is calculated.</w:t>
      </w:r>
    </w:p>
    <w:p w14:paraId="16609B64" w14:textId="77777777" w:rsidR="00153A8E" w:rsidRDefault="00153A8E">
      <w:pPr>
        <w:spacing w:line="480" w:lineRule="auto"/>
        <w:jc w:val="both"/>
        <w:sectPr w:rsidR="00153A8E">
          <w:type w:val="continuous"/>
          <w:pgSz w:w="12240" w:h="15840"/>
          <w:pgMar w:top="1820" w:right="620" w:bottom="280" w:left="820" w:header="792" w:footer="498" w:gutter="0"/>
          <w:cols w:space="720"/>
        </w:sectPr>
      </w:pPr>
    </w:p>
    <w:p w14:paraId="16609B65" w14:textId="77777777" w:rsidR="00153A8E" w:rsidRDefault="00153A8E">
      <w:pPr>
        <w:pStyle w:val="BodyText"/>
        <w:rPr>
          <w:sz w:val="20"/>
        </w:rPr>
      </w:pPr>
    </w:p>
    <w:p w14:paraId="16609B66" w14:textId="77777777" w:rsidR="00153A8E" w:rsidRDefault="00153A8E">
      <w:pPr>
        <w:pStyle w:val="BodyText"/>
        <w:rPr>
          <w:sz w:val="20"/>
        </w:rPr>
      </w:pPr>
    </w:p>
    <w:p w14:paraId="16609B67" w14:textId="77777777" w:rsidR="00153A8E" w:rsidRDefault="00153A8E">
      <w:pPr>
        <w:pStyle w:val="BodyText"/>
        <w:rPr>
          <w:sz w:val="20"/>
        </w:rPr>
      </w:pPr>
    </w:p>
    <w:p w14:paraId="16609B68" w14:textId="77777777" w:rsidR="00153A8E" w:rsidRDefault="00153A8E">
      <w:pPr>
        <w:pStyle w:val="BodyText"/>
        <w:spacing w:before="9"/>
        <w:rPr>
          <w:sz w:val="23"/>
        </w:rPr>
      </w:pPr>
    </w:p>
    <w:p w14:paraId="16609B69" w14:textId="77777777" w:rsidR="00153A8E" w:rsidRDefault="00C43157">
      <w:pPr>
        <w:spacing w:before="98"/>
        <w:ind w:left="867"/>
        <w:rPr>
          <w:b/>
          <w:sz w:val="12"/>
        </w:rPr>
      </w:pPr>
      <w:r>
        <w:rPr>
          <w:b/>
          <w:sz w:val="12"/>
        </w:rPr>
        <w:t>Key</w:t>
      </w:r>
      <w:r>
        <w:rPr>
          <w:b/>
          <w:spacing w:val="-6"/>
          <w:sz w:val="12"/>
        </w:rPr>
        <w:t xml:space="preserve"> </w:t>
      </w:r>
      <w:r>
        <w:rPr>
          <w:b/>
          <w:sz w:val="12"/>
        </w:rPr>
        <w:t>Financial</w:t>
      </w:r>
      <w:r>
        <w:rPr>
          <w:b/>
          <w:spacing w:val="-8"/>
          <w:sz w:val="12"/>
        </w:rPr>
        <w:t xml:space="preserve"> </w:t>
      </w:r>
      <w:r>
        <w:rPr>
          <w:b/>
          <w:sz w:val="12"/>
        </w:rPr>
        <w:t>Metrics</w:t>
      </w:r>
      <w:r>
        <w:rPr>
          <w:b/>
          <w:spacing w:val="-8"/>
          <w:sz w:val="12"/>
        </w:rPr>
        <w:t xml:space="preserve"> </w:t>
      </w:r>
      <w:r>
        <w:rPr>
          <w:b/>
          <w:sz w:val="12"/>
        </w:rPr>
        <w:t>and</w:t>
      </w:r>
      <w:r>
        <w:rPr>
          <w:b/>
          <w:spacing w:val="-4"/>
          <w:sz w:val="12"/>
        </w:rPr>
        <w:t xml:space="preserve"> </w:t>
      </w:r>
      <w:r>
        <w:rPr>
          <w:b/>
          <w:spacing w:val="-2"/>
          <w:sz w:val="12"/>
        </w:rPr>
        <w:t>Ratios</w:t>
      </w:r>
    </w:p>
    <w:p w14:paraId="16609B6A" w14:textId="77777777" w:rsidR="00153A8E" w:rsidRDefault="00C43157">
      <w:pPr>
        <w:tabs>
          <w:tab w:val="left" w:pos="4500"/>
        </w:tabs>
        <w:spacing w:before="33"/>
        <w:ind w:left="867"/>
        <w:rPr>
          <w:b/>
          <w:sz w:val="12"/>
        </w:rPr>
      </w:pPr>
      <w:r>
        <w:pict w14:anchorId="16609C12">
          <v:group id="docshapegroup41" o:spid="_x0000_s2089" alt="Decorative-ignore" style="position:absolute;left:0;text-align:left;margin-left:82.8pt;margin-top:9.65pt;width:457.15pt;height:9.1pt;z-index:-15725056;mso-wrap-distance-left:0;mso-wrap-distance-right:0;mso-position-horizontal-relative:page" coordorigin="1656,193" coordsize="9143,182">
            <v:rect id="docshape42" o:spid="_x0000_s2095" style="position:absolute;left:1664;top:193;width:9135;height:182" fillcolor="#f1f1f1" stroked="f"/>
            <v:line id="_x0000_s2094" style="position:absolute" from="1656,194" to="10798,194" strokeweight=".02114mm"/>
            <v:rect id="docshape43" o:spid="_x0000_s2093" style="position:absolute;left:1656;top:193;width:9143;height:9" fillcolor="black" stroked="f"/>
            <v:line id="_x0000_s2092" style="position:absolute" from="1656,366" to="10798,366" strokeweight=".02114mm"/>
            <v:rect id="docshape44" o:spid="_x0000_s2091" style="position:absolute;left:1656;top:367;width:9143;height:8" fillcolor="black" stroked="f"/>
            <v:shapetype id="_x0000_t202" coordsize="21600,21600" o:spt="202" path="m,l,21600r21600,l21600,xe">
              <v:stroke joinstyle="miter"/>
              <v:path gradientshapeok="t" o:connecttype="rect"/>
            </v:shapetype>
            <v:shape id="docshape45" o:spid="_x0000_s2090" type="#_x0000_t202" style="position:absolute;left:1656;top:202;width:9143;height:164" filled="f" stroked="f">
              <v:textbox style="mso-next-textbox:#docshape45" inset="0,0,0,0">
                <w:txbxContent>
                  <w:p w14:paraId="16609C8C" w14:textId="77777777" w:rsidR="00153A8E" w:rsidRDefault="00C43157">
                    <w:pPr>
                      <w:spacing w:before="5"/>
                      <w:ind w:left="31"/>
                      <w:rPr>
                        <w:b/>
                        <w:sz w:val="12"/>
                      </w:rPr>
                    </w:pPr>
                    <w:r>
                      <w:rPr>
                        <w:b/>
                        <w:spacing w:val="-2"/>
                        <w:sz w:val="12"/>
                      </w:rPr>
                      <w:t>Profitability</w:t>
                    </w:r>
                  </w:p>
                </w:txbxContent>
              </v:textbox>
            </v:shape>
            <w10:wrap type="topAndBottom" anchorx="page"/>
          </v:group>
        </w:pict>
      </w:r>
      <w:r>
        <w:rPr>
          <w:b/>
          <w:spacing w:val="-2"/>
          <w:sz w:val="12"/>
        </w:rPr>
        <w:t>Ratio</w:t>
      </w:r>
      <w:r>
        <w:rPr>
          <w:b/>
          <w:spacing w:val="-4"/>
          <w:sz w:val="12"/>
        </w:rPr>
        <w:t xml:space="preserve"> </w:t>
      </w:r>
      <w:r>
        <w:rPr>
          <w:b/>
          <w:spacing w:val="-2"/>
          <w:sz w:val="12"/>
        </w:rPr>
        <w:t>Definitions</w:t>
      </w:r>
      <w:r>
        <w:rPr>
          <w:b/>
          <w:sz w:val="12"/>
        </w:rPr>
        <w:tab/>
      </w:r>
      <w:r>
        <w:rPr>
          <w:b/>
          <w:spacing w:val="-2"/>
          <w:sz w:val="12"/>
        </w:rPr>
        <w:t>Calculation</w:t>
      </w:r>
    </w:p>
    <w:p w14:paraId="16609B6B" w14:textId="77777777" w:rsidR="00153A8E" w:rsidRDefault="00C43157">
      <w:pPr>
        <w:tabs>
          <w:tab w:val="left" w:pos="4493"/>
        </w:tabs>
        <w:spacing w:before="89"/>
        <w:ind w:left="860"/>
        <w:rPr>
          <w:sz w:val="12"/>
        </w:rPr>
      </w:pPr>
      <w:r>
        <w:rPr>
          <w:sz w:val="12"/>
        </w:rPr>
        <w:t>Operating</w:t>
      </w:r>
      <w:r>
        <w:rPr>
          <w:spacing w:val="-7"/>
          <w:sz w:val="12"/>
        </w:rPr>
        <w:t xml:space="preserve"> </w:t>
      </w:r>
      <w:r>
        <w:rPr>
          <w:sz w:val="12"/>
        </w:rPr>
        <w:t>Margin</w:t>
      </w:r>
      <w:r>
        <w:rPr>
          <w:spacing w:val="-9"/>
          <w:sz w:val="12"/>
        </w:rPr>
        <w:t xml:space="preserve"> </w:t>
      </w:r>
      <w:r>
        <w:rPr>
          <w:spacing w:val="-5"/>
          <w:sz w:val="12"/>
        </w:rPr>
        <w:t>(%)</w:t>
      </w:r>
      <w:r>
        <w:rPr>
          <w:sz w:val="12"/>
        </w:rPr>
        <w:tab/>
      </w:r>
      <w:r>
        <w:rPr>
          <w:spacing w:val="-2"/>
          <w:position w:val="1"/>
          <w:sz w:val="12"/>
        </w:rPr>
        <w:t>Income</w:t>
      </w:r>
      <w:r>
        <w:rPr>
          <w:spacing w:val="2"/>
          <w:position w:val="1"/>
          <w:sz w:val="12"/>
        </w:rPr>
        <w:t xml:space="preserve"> </w:t>
      </w:r>
      <w:r>
        <w:rPr>
          <w:spacing w:val="-2"/>
          <w:position w:val="1"/>
          <w:sz w:val="12"/>
        </w:rPr>
        <w:t>(Loss)</w:t>
      </w:r>
      <w:r>
        <w:rPr>
          <w:spacing w:val="6"/>
          <w:position w:val="1"/>
          <w:sz w:val="12"/>
        </w:rPr>
        <w:t xml:space="preserve"> </w:t>
      </w:r>
      <w:r>
        <w:rPr>
          <w:spacing w:val="-2"/>
          <w:position w:val="1"/>
          <w:sz w:val="12"/>
        </w:rPr>
        <w:t>from</w:t>
      </w:r>
      <w:r>
        <w:rPr>
          <w:spacing w:val="8"/>
          <w:position w:val="1"/>
          <w:sz w:val="12"/>
        </w:rPr>
        <w:t xml:space="preserve"> </w:t>
      </w:r>
      <w:r>
        <w:rPr>
          <w:spacing w:val="-2"/>
          <w:position w:val="1"/>
          <w:sz w:val="12"/>
        </w:rPr>
        <w:t>Operations</w:t>
      </w:r>
      <w:r>
        <w:rPr>
          <w:spacing w:val="3"/>
          <w:position w:val="1"/>
          <w:sz w:val="12"/>
        </w:rPr>
        <w:t xml:space="preserve"> </w:t>
      </w:r>
      <w:r>
        <w:rPr>
          <w:spacing w:val="-2"/>
          <w:position w:val="1"/>
          <w:sz w:val="12"/>
        </w:rPr>
        <w:t>Divided</w:t>
      </w:r>
      <w:r>
        <w:rPr>
          <w:spacing w:val="1"/>
          <w:position w:val="1"/>
          <w:sz w:val="12"/>
        </w:rPr>
        <w:t xml:space="preserve"> </w:t>
      </w:r>
      <w:r>
        <w:rPr>
          <w:spacing w:val="-2"/>
          <w:position w:val="1"/>
          <w:sz w:val="12"/>
        </w:rPr>
        <w:t>by</w:t>
      </w:r>
      <w:r>
        <w:rPr>
          <w:position w:val="1"/>
          <w:sz w:val="12"/>
        </w:rPr>
        <w:t xml:space="preserve"> </w:t>
      </w:r>
      <w:r>
        <w:rPr>
          <w:spacing w:val="-2"/>
          <w:position w:val="1"/>
          <w:sz w:val="12"/>
        </w:rPr>
        <w:t>Total</w:t>
      </w:r>
      <w:r>
        <w:rPr>
          <w:spacing w:val="-8"/>
          <w:position w:val="1"/>
          <w:sz w:val="12"/>
        </w:rPr>
        <w:t xml:space="preserve"> </w:t>
      </w:r>
      <w:r>
        <w:rPr>
          <w:spacing w:val="-2"/>
          <w:position w:val="1"/>
          <w:sz w:val="12"/>
        </w:rPr>
        <w:t>Revenue</w:t>
      </w:r>
    </w:p>
    <w:p w14:paraId="16609B6C" w14:textId="77777777" w:rsidR="00153A8E" w:rsidRDefault="00153A8E">
      <w:pPr>
        <w:pStyle w:val="BodyText"/>
        <w:spacing w:before="10"/>
        <w:rPr>
          <w:sz w:val="9"/>
        </w:rPr>
      </w:pPr>
    </w:p>
    <w:p w14:paraId="16609B6D" w14:textId="77777777" w:rsidR="00153A8E" w:rsidRDefault="00C43157">
      <w:pPr>
        <w:pStyle w:val="BodyText"/>
        <w:ind w:left="835"/>
        <w:rPr>
          <w:sz w:val="20"/>
        </w:rPr>
      </w:pPr>
      <w:r>
        <w:rPr>
          <w:sz w:val="20"/>
        </w:rPr>
      </w:r>
      <w:r>
        <w:rPr>
          <w:sz w:val="20"/>
        </w:rPr>
        <w:pict w14:anchorId="16609C14">
          <v:group id="docshapegroup46" o:spid="_x0000_s2078" alt="Decorative-ignore" style="width:457.15pt;height:27.3pt;mso-position-horizontal-relative:char;mso-position-vertical-relative:line" coordsize="9143,546">
            <v:rect id="docshape47" o:spid="_x0000_s2088" style="position:absolute;left:8;top:364;width:9135;height:182" fillcolor="#f1f1f1" stroked="f"/>
            <v:line id="_x0000_s2087" style="position:absolute" from="0,1" to="9142,1" strokeweight=".02114mm"/>
            <v:rect id="docshape48" o:spid="_x0000_s2086" style="position:absolute;top:1;width:9143;height:8" fillcolor="black" stroked="f"/>
            <v:line id="_x0000_s2085" style="position:absolute" from="0,363" to="9142,363" strokeweight=".02114mm"/>
            <v:rect id="docshape49" o:spid="_x0000_s2084" style="position:absolute;top:364;width:9143;height:8" fillcolor="black" stroked="f"/>
            <v:line id="_x0000_s2083" style="position:absolute" from="0,537" to="9142,537" strokeweight=".02114mm"/>
            <v:rect id="docshape50" o:spid="_x0000_s2082" style="position:absolute;top:537;width:9143;height:9" fillcolor="black" stroked="f"/>
            <v:shape id="docshape51" o:spid="_x0000_s2081" type="#_x0000_t202" style="position:absolute;left:24;top:110;width:1710;height:138" filled="f" stroked="f">
              <v:textbox inset="0,0,0,0">
                <w:txbxContent>
                  <w:p w14:paraId="16609C8D" w14:textId="77777777" w:rsidR="00153A8E" w:rsidRDefault="00C43157">
                    <w:pPr>
                      <w:spacing w:line="137" w:lineRule="exact"/>
                      <w:rPr>
                        <w:sz w:val="12"/>
                      </w:rPr>
                    </w:pPr>
                    <w:r>
                      <w:rPr>
                        <w:spacing w:val="-2"/>
                        <w:sz w:val="12"/>
                      </w:rPr>
                      <w:t>Debt</w:t>
                    </w:r>
                    <w:r>
                      <w:rPr>
                        <w:spacing w:val="1"/>
                        <w:sz w:val="12"/>
                      </w:rPr>
                      <w:t xml:space="preserve"> </w:t>
                    </w:r>
                    <w:r>
                      <w:rPr>
                        <w:spacing w:val="-2"/>
                        <w:sz w:val="12"/>
                      </w:rPr>
                      <w:t>Service</w:t>
                    </w:r>
                    <w:r>
                      <w:rPr>
                        <w:spacing w:val="1"/>
                        <w:sz w:val="12"/>
                      </w:rPr>
                      <w:t xml:space="preserve"> </w:t>
                    </w:r>
                    <w:r>
                      <w:rPr>
                        <w:spacing w:val="-2"/>
                        <w:sz w:val="12"/>
                      </w:rPr>
                      <w:t>Coverage</w:t>
                    </w:r>
                    <w:r>
                      <w:rPr>
                        <w:spacing w:val="1"/>
                        <w:sz w:val="12"/>
                      </w:rPr>
                      <w:t xml:space="preserve"> </w:t>
                    </w:r>
                    <w:r>
                      <w:rPr>
                        <w:spacing w:val="-2"/>
                        <w:sz w:val="12"/>
                      </w:rPr>
                      <w:t>Ratio</w:t>
                    </w:r>
                    <w:r>
                      <w:rPr>
                        <w:spacing w:val="1"/>
                        <w:sz w:val="12"/>
                      </w:rPr>
                      <w:t xml:space="preserve"> </w:t>
                    </w:r>
                    <w:r>
                      <w:rPr>
                        <w:spacing w:val="-5"/>
                        <w:sz w:val="12"/>
                      </w:rPr>
                      <w:t>(x)</w:t>
                    </w:r>
                  </w:p>
                </w:txbxContent>
              </v:textbox>
            </v:shape>
            <v:shape id="docshape52" o:spid="_x0000_s2080" type="#_x0000_t202" style="position:absolute;left:3657;top:15;width:5177;height:312" filled="f" stroked="f">
              <v:textbox inset="0,0,0,0">
                <w:txbxContent>
                  <w:p w14:paraId="16609C8E" w14:textId="77777777" w:rsidR="00153A8E" w:rsidRDefault="00C43157">
                    <w:pPr>
                      <w:spacing w:line="138" w:lineRule="exact"/>
                      <w:rPr>
                        <w:sz w:val="12"/>
                      </w:rPr>
                    </w:pPr>
                    <w:r>
                      <w:rPr>
                        <w:spacing w:val="-2"/>
                        <w:sz w:val="12"/>
                      </w:rPr>
                      <w:t>(Income</w:t>
                    </w:r>
                    <w:r>
                      <w:rPr>
                        <w:spacing w:val="1"/>
                        <w:sz w:val="12"/>
                      </w:rPr>
                      <w:t xml:space="preserve"> </w:t>
                    </w:r>
                    <w:r>
                      <w:rPr>
                        <w:spacing w:val="-2"/>
                        <w:sz w:val="12"/>
                      </w:rPr>
                      <w:t>(Loss)</w:t>
                    </w:r>
                    <w:r>
                      <w:rPr>
                        <w:spacing w:val="9"/>
                        <w:sz w:val="12"/>
                      </w:rPr>
                      <w:t xml:space="preserve"> </w:t>
                    </w:r>
                    <w:r>
                      <w:rPr>
                        <w:spacing w:val="-2"/>
                        <w:sz w:val="12"/>
                      </w:rPr>
                      <w:t>from</w:t>
                    </w:r>
                    <w:r>
                      <w:rPr>
                        <w:spacing w:val="8"/>
                        <w:sz w:val="12"/>
                      </w:rPr>
                      <w:t xml:space="preserve"> </w:t>
                    </w:r>
                    <w:r>
                      <w:rPr>
                        <w:spacing w:val="-2"/>
                        <w:sz w:val="12"/>
                      </w:rPr>
                      <w:t>Operations</w:t>
                    </w:r>
                    <w:r>
                      <w:rPr>
                        <w:spacing w:val="2"/>
                        <w:sz w:val="12"/>
                      </w:rPr>
                      <w:t xml:space="preserve"> </w:t>
                    </w:r>
                    <w:r>
                      <w:rPr>
                        <w:spacing w:val="-2"/>
                        <w:sz w:val="12"/>
                      </w:rPr>
                      <w:t>+</w:t>
                    </w:r>
                    <w:r>
                      <w:rPr>
                        <w:spacing w:val="4"/>
                        <w:sz w:val="12"/>
                      </w:rPr>
                      <w:t xml:space="preserve"> </w:t>
                    </w:r>
                    <w:r>
                      <w:rPr>
                        <w:spacing w:val="-2"/>
                        <w:sz w:val="12"/>
                      </w:rPr>
                      <w:t>Depreciation</w:t>
                    </w:r>
                    <w:r>
                      <w:rPr>
                        <w:spacing w:val="2"/>
                        <w:sz w:val="12"/>
                      </w:rPr>
                      <w:t xml:space="preserve"> </w:t>
                    </w:r>
                    <w:r>
                      <w:rPr>
                        <w:spacing w:val="-2"/>
                        <w:sz w:val="12"/>
                      </w:rPr>
                      <w:t>and</w:t>
                    </w:r>
                    <w:r>
                      <w:rPr>
                        <w:sz w:val="12"/>
                      </w:rPr>
                      <w:t xml:space="preserve"> </w:t>
                    </w:r>
                    <w:r>
                      <w:rPr>
                        <w:spacing w:val="-2"/>
                        <w:sz w:val="12"/>
                      </w:rPr>
                      <w:t>Amortization</w:t>
                    </w:r>
                    <w:r>
                      <w:rPr>
                        <w:spacing w:val="2"/>
                        <w:sz w:val="12"/>
                      </w:rPr>
                      <w:t xml:space="preserve"> </w:t>
                    </w:r>
                    <w:r>
                      <w:rPr>
                        <w:spacing w:val="-2"/>
                        <w:sz w:val="12"/>
                      </w:rPr>
                      <w:t>+</w:t>
                    </w:r>
                    <w:r>
                      <w:rPr>
                        <w:spacing w:val="4"/>
                        <w:sz w:val="12"/>
                      </w:rPr>
                      <w:t xml:space="preserve"> </w:t>
                    </w:r>
                    <w:r>
                      <w:rPr>
                        <w:spacing w:val="-2"/>
                        <w:sz w:val="12"/>
                      </w:rPr>
                      <w:t>Interest)</w:t>
                    </w:r>
                    <w:r>
                      <w:rPr>
                        <w:spacing w:val="7"/>
                        <w:sz w:val="12"/>
                      </w:rPr>
                      <w:t xml:space="preserve"> </w:t>
                    </w:r>
                    <w:r>
                      <w:rPr>
                        <w:spacing w:val="-2"/>
                        <w:sz w:val="12"/>
                      </w:rPr>
                      <w:t>Divided</w:t>
                    </w:r>
                    <w:r>
                      <w:rPr>
                        <w:spacing w:val="-1"/>
                        <w:sz w:val="12"/>
                      </w:rPr>
                      <w:t xml:space="preserve"> </w:t>
                    </w:r>
                    <w:r>
                      <w:rPr>
                        <w:spacing w:val="-2"/>
                        <w:sz w:val="12"/>
                      </w:rPr>
                      <w:t>by</w:t>
                    </w:r>
                    <w:r>
                      <w:rPr>
                        <w:spacing w:val="1"/>
                        <w:sz w:val="12"/>
                      </w:rPr>
                      <w:t xml:space="preserve"> </w:t>
                    </w:r>
                    <w:r>
                      <w:rPr>
                        <w:spacing w:val="-2"/>
                        <w:sz w:val="12"/>
                      </w:rPr>
                      <w:t>(Principal</w:t>
                    </w:r>
                  </w:p>
                  <w:p w14:paraId="16609C8F" w14:textId="77777777" w:rsidR="00153A8E" w:rsidRDefault="00C43157">
                    <w:pPr>
                      <w:spacing w:before="34" w:line="139" w:lineRule="exact"/>
                      <w:rPr>
                        <w:sz w:val="12"/>
                      </w:rPr>
                    </w:pPr>
                    <w:r>
                      <w:rPr>
                        <w:spacing w:val="-2"/>
                        <w:sz w:val="12"/>
                      </w:rPr>
                      <w:t>Payments</w:t>
                    </w:r>
                    <w:r>
                      <w:rPr>
                        <w:spacing w:val="1"/>
                        <w:sz w:val="12"/>
                      </w:rPr>
                      <w:t xml:space="preserve"> </w:t>
                    </w:r>
                    <w:r>
                      <w:rPr>
                        <w:spacing w:val="-2"/>
                        <w:sz w:val="12"/>
                      </w:rPr>
                      <w:t>and</w:t>
                    </w:r>
                    <w:r>
                      <w:rPr>
                        <w:spacing w:val="-1"/>
                        <w:sz w:val="12"/>
                      </w:rPr>
                      <w:t xml:space="preserve"> </w:t>
                    </w:r>
                    <w:r>
                      <w:rPr>
                        <w:spacing w:val="-2"/>
                        <w:sz w:val="12"/>
                      </w:rPr>
                      <w:t>Interest)</w:t>
                    </w:r>
                  </w:p>
                </w:txbxContent>
              </v:textbox>
            </v:shape>
            <v:shape id="docshape53" o:spid="_x0000_s2079" type="#_x0000_t202" style="position:absolute;top:371;width:9143;height:165" filled="f" stroked="f">
              <v:textbox inset="0,0,0,0">
                <w:txbxContent>
                  <w:p w14:paraId="16609C90" w14:textId="77777777" w:rsidR="00153A8E" w:rsidRDefault="00C43157">
                    <w:pPr>
                      <w:spacing w:before="5"/>
                      <w:ind w:left="31"/>
                      <w:rPr>
                        <w:b/>
                        <w:sz w:val="12"/>
                      </w:rPr>
                    </w:pPr>
                    <w:r>
                      <w:rPr>
                        <w:b/>
                        <w:spacing w:val="-2"/>
                        <w:sz w:val="12"/>
                      </w:rPr>
                      <w:t>Liquidity</w:t>
                    </w:r>
                  </w:p>
                </w:txbxContent>
              </v:textbox>
            </v:shape>
            <w10:anchorlock/>
          </v:group>
        </w:pict>
      </w:r>
    </w:p>
    <w:p w14:paraId="16609B6E" w14:textId="77777777" w:rsidR="00153A8E" w:rsidRDefault="00153A8E">
      <w:pPr>
        <w:rPr>
          <w:sz w:val="20"/>
        </w:rPr>
        <w:sectPr w:rsidR="00153A8E">
          <w:headerReference w:type="default" r:id="rId27"/>
          <w:footerReference w:type="default" r:id="rId28"/>
          <w:pgSz w:w="12240" w:h="15840"/>
          <w:pgMar w:top="1520" w:right="620" w:bottom="680" w:left="820" w:header="792" w:footer="498" w:gutter="0"/>
          <w:cols w:space="720"/>
        </w:sectPr>
      </w:pPr>
    </w:p>
    <w:p w14:paraId="16609B6F" w14:textId="77777777" w:rsidR="00153A8E" w:rsidRDefault="00C43157">
      <w:pPr>
        <w:spacing w:before="56"/>
        <w:ind w:left="860"/>
        <w:rPr>
          <w:sz w:val="12"/>
        </w:rPr>
      </w:pPr>
      <w:r>
        <w:rPr>
          <w:spacing w:val="-2"/>
          <w:sz w:val="12"/>
        </w:rPr>
        <w:t>Days</w:t>
      </w:r>
      <w:r>
        <w:rPr>
          <w:spacing w:val="-1"/>
          <w:sz w:val="12"/>
        </w:rPr>
        <w:t xml:space="preserve"> </w:t>
      </w:r>
      <w:r>
        <w:rPr>
          <w:spacing w:val="-2"/>
          <w:sz w:val="12"/>
        </w:rPr>
        <w:t>Available</w:t>
      </w:r>
      <w:r>
        <w:rPr>
          <w:spacing w:val="-3"/>
          <w:sz w:val="12"/>
        </w:rPr>
        <w:t xml:space="preserve"> </w:t>
      </w:r>
      <w:r>
        <w:rPr>
          <w:spacing w:val="-2"/>
          <w:sz w:val="12"/>
        </w:rPr>
        <w:t>Cash and</w:t>
      </w:r>
      <w:r>
        <w:rPr>
          <w:spacing w:val="-4"/>
          <w:sz w:val="12"/>
        </w:rPr>
        <w:t xml:space="preserve"> </w:t>
      </w:r>
      <w:r>
        <w:rPr>
          <w:spacing w:val="-2"/>
          <w:sz w:val="12"/>
        </w:rPr>
        <w:t>Investments</w:t>
      </w:r>
      <w:r>
        <w:rPr>
          <w:spacing w:val="-1"/>
          <w:sz w:val="12"/>
        </w:rPr>
        <w:t xml:space="preserve"> </w:t>
      </w:r>
      <w:r>
        <w:rPr>
          <w:spacing w:val="-2"/>
          <w:sz w:val="12"/>
        </w:rPr>
        <w:t xml:space="preserve">on Hand </w:t>
      </w:r>
      <w:r>
        <w:rPr>
          <w:spacing w:val="-5"/>
          <w:sz w:val="12"/>
        </w:rPr>
        <w:t>(#)</w:t>
      </w:r>
    </w:p>
    <w:p w14:paraId="16609B70" w14:textId="77777777" w:rsidR="00153A8E" w:rsidRDefault="00C43157">
      <w:pPr>
        <w:spacing w:line="101" w:lineRule="exact"/>
        <w:ind w:left="860"/>
        <w:rPr>
          <w:sz w:val="12"/>
        </w:rPr>
      </w:pPr>
      <w:r>
        <w:br w:type="column"/>
      </w:r>
      <w:r>
        <w:rPr>
          <w:spacing w:val="-2"/>
          <w:sz w:val="12"/>
        </w:rPr>
        <w:t>Unrestricted</w:t>
      </w:r>
      <w:r>
        <w:rPr>
          <w:sz w:val="12"/>
        </w:rPr>
        <w:t xml:space="preserve"> </w:t>
      </w:r>
      <w:r>
        <w:rPr>
          <w:spacing w:val="-2"/>
          <w:sz w:val="12"/>
        </w:rPr>
        <w:t>Cash</w:t>
      </w:r>
      <w:r>
        <w:rPr>
          <w:spacing w:val="1"/>
          <w:sz w:val="12"/>
        </w:rPr>
        <w:t xml:space="preserve"> </w:t>
      </w:r>
      <w:r>
        <w:rPr>
          <w:spacing w:val="-2"/>
          <w:sz w:val="12"/>
        </w:rPr>
        <w:t>and</w:t>
      </w:r>
      <w:r>
        <w:rPr>
          <w:sz w:val="12"/>
        </w:rPr>
        <w:t xml:space="preserve"> </w:t>
      </w:r>
      <w:r>
        <w:rPr>
          <w:spacing w:val="-2"/>
          <w:sz w:val="12"/>
        </w:rPr>
        <w:t>Investments</w:t>
      </w:r>
      <w:r>
        <w:rPr>
          <w:spacing w:val="2"/>
          <w:sz w:val="12"/>
        </w:rPr>
        <w:t xml:space="preserve"> </w:t>
      </w:r>
      <w:r>
        <w:rPr>
          <w:spacing w:val="-2"/>
          <w:sz w:val="12"/>
        </w:rPr>
        <w:t>Divided</w:t>
      </w:r>
      <w:r>
        <w:rPr>
          <w:spacing w:val="-1"/>
          <w:sz w:val="12"/>
        </w:rPr>
        <w:t xml:space="preserve"> </w:t>
      </w:r>
      <w:r>
        <w:rPr>
          <w:spacing w:val="-2"/>
          <w:sz w:val="12"/>
        </w:rPr>
        <w:t>by [(Total</w:t>
      </w:r>
      <w:r>
        <w:rPr>
          <w:spacing w:val="-9"/>
          <w:sz w:val="12"/>
        </w:rPr>
        <w:t xml:space="preserve"> </w:t>
      </w:r>
      <w:r>
        <w:rPr>
          <w:spacing w:val="-2"/>
          <w:sz w:val="12"/>
        </w:rPr>
        <w:t>Operating</w:t>
      </w:r>
      <w:r>
        <w:rPr>
          <w:spacing w:val="7"/>
          <w:sz w:val="12"/>
        </w:rPr>
        <w:t xml:space="preserve"> </w:t>
      </w:r>
      <w:r>
        <w:rPr>
          <w:spacing w:val="-2"/>
          <w:sz w:val="12"/>
        </w:rPr>
        <w:t>Expenses</w:t>
      </w:r>
      <w:r>
        <w:rPr>
          <w:spacing w:val="2"/>
          <w:sz w:val="12"/>
        </w:rPr>
        <w:t xml:space="preserve"> </w:t>
      </w:r>
      <w:r>
        <w:rPr>
          <w:spacing w:val="-2"/>
          <w:sz w:val="12"/>
        </w:rPr>
        <w:t>Less</w:t>
      </w:r>
      <w:r>
        <w:rPr>
          <w:spacing w:val="1"/>
          <w:sz w:val="12"/>
        </w:rPr>
        <w:t xml:space="preserve"> </w:t>
      </w:r>
      <w:r>
        <w:rPr>
          <w:spacing w:val="-2"/>
          <w:sz w:val="12"/>
        </w:rPr>
        <w:t>Depreciation</w:t>
      </w:r>
      <w:r>
        <w:rPr>
          <w:spacing w:val="2"/>
          <w:sz w:val="12"/>
        </w:rPr>
        <w:t xml:space="preserve"> </w:t>
      </w:r>
      <w:r>
        <w:rPr>
          <w:spacing w:val="-5"/>
          <w:sz w:val="12"/>
        </w:rPr>
        <w:t>and</w:t>
      </w:r>
    </w:p>
    <w:p w14:paraId="16609B71" w14:textId="77777777" w:rsidR="00153A8E" w:rsidRDefault="00C43157">
      <w:pPr>
        <w:spacing w:before="33"/>
        <w:ind w:left="860"/>
        <w:rPr>
          <w:sz w:val="12"/>
        </w:rPr>
      </w:pPr>
      <w:r>
        <w:rPr>
          <w:spacing w:val="-2"/>
          <w:sz w:val="12"/>
        </w:rPr>
        <w:t>Amortization)</w:t>
      </w:r>
      <w:r>
        <w:rPr>
          <w:spacing w:val="5"/>
          <w:sz w:val="12"/>
        </w:rPr>
        <w:t xml:space="preserve"> </w:t>
      </w:r>
      <w:r>
        <w:rPr>
          <w:spacing w:val="-2"/>
          <w:sz w:val="12"/>
        </w:rPr>
        <w:t>Divided</w:t>
      </w:r>
      <w:r>
        <w:rPr>
          <w:spacing w:val="-1"/>
          <w:sz w:val="12"/>
        </w:rPr>
        <w:t xml:space="preserve"> </w:t>
      </w:r>
      <w:r>
        <w:rPr>
          <w:spacing w:val="-2"/>
          <w:sz w:val="12"/>
        </w:rPr>
        <w:t>by</w:t>
      </w:r>
      <w:r>
        <w:rPr>
          <w:sz w:val="12"/>
        </w:rPr>
        <w:t xml:space="preserve"> </w:t>
      </w:r>
      <w:r>
        <w:rPr>
          <w:spacing w:val="-2"/>
          <w:sz w:val="12"/>
        </w:rPr>
        <w:t>365</w:t>
      </w:r>
      <w:r>
        <w:rPr>
          <w:spacing w:val="2"/>
          <w:sz w:val="12"/>
        </w:rPr>
        <w:t xml:space="preserve"> </w:t>
      </w:r>
      <w:r>
        <w:rPr>
          <w:spacing w:val="-4"/>
          <w:sz w:val="12"/>
        </w:rPr>
        <w:t>Days]</w:t>
      </w:r>
    </w:p>
    <w:p w14:paraId="16609B72" w14:textId="77777777" w:rsidR="00153A8E" w:rsidRDefault="00153A8E">
      <w:pPr>
        <w:rPr>
          <w:sz w:val="12"/>
        </w:rPr>
        <w:sectPr w:rsidR="00153A8E">
          <w:type w:val="continuous"/>
          <w:pgSz w:w="12240" w:h="15840"/>
          <w:pgMar w:top="1820" w:right="620" w:bottom="280" w:left="820" w:header="792" w:footer="498" w:gutter="0"/>
          <w:cols w:num="2" w:space="720" w:equalWidth="0">
            <w:col w:w="3480" w:space="153"/>
            <w:col w:w="7167"/>
          </w:cols>
        </w:sectPr>
      </w:pPr>
    </w:p>
    <w:p w14:paraId="16609B73" w14:textId="77777777" w:rsidR="00153A8E" w:rsidRDefault="00153A8E">
      <w:pPr>
        <w:pStyle w:val="BodyText"/>
        <w:spacing w:before="1"/>
        <w:rPr>
          <w:sz w:val="3"/>
        </w:rPr>
      </w:pPr>
    </w:p>
    <w:p w14:paraId="16609B74" w14:textId="77777777" w:rsidR="00153A8E" w:rsidRDefault="00C43157">
      <w:pPr>
        <w:pStyle w:val="BodyText"/>
        <w:ind w:left="835"/>
        <w:rPr>
          <w:sz w:val="20"/>
        </w:rPr>
      </w:pPr>
      <w:r>
        <w:rPr>
          <w:sz w:val="20"/>
        </w:rPr>
      </w:r>
      <w:r>
        <w:rPr>
          <w:sz w:val="20"/>
        </w:rPr>
        <w:pict w14:anchorId="16609C16">
          <v:group id="docshapegroup54" o:spid="_x0000_s2067" alt="Decorative-ignore" style="width:457.15pt;height:27.3pt;mso-position-horizontal-relative:char;mso-position-vertical-relative:line" coordsize="9143,546">
            <v:rect id="docshape55" o:spid="_x0000_s2077" style="position:absolute;left:8;top:364;width:9135;height:182" fillcolor="#f1f1f1" stroked="f"/>
            <v:line id="_x0000_s2076" style="position:absolute" from="0,1" to="9142,1" strokeweight=".02114mm"/>
            <v:rect id="docshape56" o:spid="_x0000_s2075" style="position:absolute;width:9143;height:9" fillcolor="black" stroked="f"/>
            <v:line id="_x0000_s2074" style="position:absolute" from="0,363" to="9142,363" strokeweight=".02114mm"/>
            <v:rect id="docshape57" o:spid="_x0000_s2073" style="position:absolute;top:364;width:9143;height:8" fillcolor="black" stroked="f"/>
            <v:line id="_x0000_s2072" style="position:absolute" from="0,537" to="9142,537" strokeweight=".02114mm"/>
            <v:rect id="docshape58" o:spid="_x0000_s2071" style="position:absolute;top:537;width:9143;height:9" fillcolor="black" stroked="f"/>
            <v:shape id="docshape59" o:spid="_x0000_s2070" type="#_x0000_t202" style="position:absolute;left:24;top:110;width:1301;height:138" filled="f" stroked="f">
              <v:textbox style="mso-next-textbox:#docshape59" inset="0,0,0,0">
                <w:txbxContent>
                  <w:p w14:paraId="16609C91" w14:textId="77777777" w:rsidR="00153A8E" w:rsidRDefault="00C43157">
                    <w:pPr>
                      <w:spacing w:line="137" w:lineRule="exact"/>
                      <w:rPr>
                        <w:sz w:val="12"/>
                      </w:rPr>
                    </w:pPr>
                    <w:r>
                      <w:rPr>
                        <w:spacing w:val="-2"/>
                        <w:sz w:val="12"/>
                      </w:rPr>
                      <w:t>Operating</w:t>
                    </w:r>
                    <w:r>
                      <w:rPr>
                        <w:spacing w:val="2"/>
                        <w:sz w:val="12"/>
                      </w:rPr>
                      <w:t xml:space="preserve"> </w:t>
                    </w:r>
                    <w:r>
                      <w:rPr>
                        <w:spacing w:val="-2"/>
                        <w:sz w:val="12"/>
                      </w:rPr>
                      <w:t>Cash</w:t>
                    </w:r>
                    <w:r>
                      <w:rPr>
                        <w:spacing w:val="-1"/>
                        <w:sz w:val="12"/>
                      </w:rPr>
                      <w:t xml:space="preserve"> </w:t>
                    </w:r>
                    <w:r>
                      <w:rPr>
                        <w:spacing w:val="-2"/>
                        <w:sz w:val="12"/>
                      </w:rPr>
                      <w:t xml:space="preserve">Flow </w:t>
                    </w:r>
                    <w:r>
                      <w:rPr>
                        <w:spacing w:val="-5"/>
                        <w:sz w:val="12"/>
                      </w:rPr>
                      <w:t>(%)</w:t>
                    </w:r>
                  </w:p>
                </w:txbxContent>
              </v:textbox>
            </v:shape>
            <v:shape id="docshape60" o:spid="_x0000_s2069" type="#_x0000_t202" style="position:absolute;left:3657;top:110;width:3110;height:138" filled="f" stroked="f">
              <v:textbox style="mso-next-textbox:#docshape60" inset="0,0,0,0">
                <w:txbxContent>
                  <w:p w14:paraId="16609C92" w14:textId="77777777" w:rsidR="00153A8E" w:rsidRDefault="00C43157">
                    <w:pPr>
                      <w:spacing w:line="137" w:lineRule="exact"/>
                      <w:rPr>
                        <w:sz w:val="12"/>
                      </w:rPr>
                    </w:pPr>
                    <w:r>
                      <w:rPr>
                        <w:spacing w:val="-2"/>
                        <w:sz w:val="12"/>
                      </w:rPr>
                      <w:t>Net</w:t>
                    </w:r>
                    <w:r>
                      <w:rPr>
                        <w:spacing w:val="-1"/>
                        <w:sz w:val="12"/>
                      </w:rPr>
                      <w:t xml:space="preserve"> </w:t>
                    </w:r>
                    <w:r>
                      <w:rPr>
                        <w:spacing w:val="-2"/>
                        <w:sz w:val="12"/>
                      </w:rPr>
                      <w:t>Cash</w:t>
                    </w:r>
                    <w:r>
                      <w:rPr>
                        <w:sz w:val="12"/>
                      </w:rPr>
                      <w:t xml:space="preserve"> </w:t>
                    </w:r>
                    <w:r>
                      <w:rPr>
                        <w:spacing w:val="-2"/>
                        <w:sz w:val="12"/>
                      </w:rPr>
                      <w:t>Provided</w:t>
                    </w:r>
                    <w:r>
                      <w:rPr>
                        <w:spacing w:val="-1"/>
                        <w:sz w:val="12"/>
                      </w:rPr>
                      <w:t xml:space="preserve"> </w:t>
                    </w:r>
                    <w:r>
                      <w:rPr>
                        <w:spacing w:val="-2"/>
                        <w:sz w:val="12"/>
                      </w:rPr>
                      <w:t>by Operations</w:t>
                    </w:r>
                    <w:r>
                      <w:rPr>
                        <w:sz w:val="12"/>
                      </w:rPr>
                      <w:t xml:space="preserve"> </w:t>
                    </w:r>
                    <w:r>
                      <w:rPr>
                        <w:spacing w:val="-2"/>
                        <w:sz w:val="12"/>
                      </w:rPr>
                      <w:t>Divided</w:t>
                    </w:r>
                    <w:r>
                      <w:rPr>
                        <w:spacing w:val="-3"/>
                        <w:sz w:val="12"/>
                      </w:rPr>
                      <w:t xml:space="preserve"> </w:t>
                    </w:r>
                    <w:r>
                      <w:rPr>
                        <w:spacing w:val="-2"/>
                        <w:sz w:val="12"/>
                      </w:rPr>
                      <w:t>by</w:t>
                    </w:r>
                    <w:r>
                      <w:rPr>
                        <w:spacing w:val="-3"/>
                        <w:sz w:val="12"/>
                      </w:rPr>
                      <w:t xml:space="preserve"> </w:t>
                    </w:r>
                    <w:r>
                      <w:rPr>
                        <w:spacing w:val="-2"/>
                        <w:sz w:val="12"/>
                      </w:rPr>
                      <w:t>Total</w:t>
                    </w:r>
                    <w:r>
                      <w:rPr>
                        <w:spacing w:val="-9"/>
                        <w:sz w:val="12"/>
                      </w:rPr>
                      <w:t xml:space="preserve"> </w:t>
                    </w:r>
                    <w:r>
                      <w:rPr>
                        <w:spacing w:val="-2"/>
                        <w:sz w:val="12"/>
                      </w:rPr>
                      <w:t>Revenue</w:t>
                    </w:r>
                  </w:p>
                </w:txbxContent>
              </v:textbox>
            </v:shape>
            <v:shape id="docshape61" o:spid="_x0000_s2068" type="#_x0000_t202" style="position:absolute;top:371;width:9143;height:165" filled="f" stroked="f">
              <v:textbox style="mso-next-textbox:#docshape61" inset="0,0,0,0">
                <w:txbxContent>
                  <w:p w14:paraId="16609C93" w14:textId="77777777" w:rsidR="00153A8E" w:rsidRDefault="00C43157">
                    <w:pPr>
                      <w:spacing w:before="5"/>
                      <w:ind w:left="31"/>
                      <w:rPr>
                        <w:b/>
                        <w:sz w:val="12"/>
                      </w:rPr>
                    </w:pPr>
                    <w:r>
                      <w:rPr>
                        <w:b/>
                        <w:spacing w:val="-2"/>
                        <w:sz w:val="12"/>
                      </w:rPr>
                      <w:t>Solvency</w:t>
                    </w:r>
                  </w:p>
                </w:txbxContent>
              </v:textbox>
            </v:shape>
            <w10:anchorlock/>
          </v:group>
        </w:pict>
      </w:r>
    </w:p>
    <w:p w14:paraId="16609B75" w14:textId="77777777" w:rsidR="00153A8E" w:rsidRDefault="00C43157">
      <w:pPr>
        <w:tabs>
          <w:tab w:val="left" w:pos="4492"/>
        </w:tabs>
        <w:spacing w:before="56"/>
        <w:ind w:left="860"/>
        <w:rPr>
          <w:sz w:val="12"/>
        </w:rPr>
      </w:pPr>
      <w:r>
        <w:rPr>
          <w:sz w:val="12"/>
        </w:rPr>
        <w:t>Current</w:t>
      </w:r>
      <w:r>
        <w:rPr>
          <w:spacing w:val="-7"/>
          <w:sz w:val="12"/>
        </w:rPr>
        <w:t xml:space="preserve"> </w:t>
      </w:r>
      <w:r>
        <w:rPr>
          <w:sz w:val="12"/>
        </w:rPr>
        <w:t>Ratio</w:t>
      </w:r>
      <w:r>
        <w:rPr>
          <w:spacing w:val="-8"/>
          <w:sz w:val="12"/>
        </w:rPr>
        <w:t xml:space="preserve"> </w:t>
      </w:r>
      <w:r>
        <w:rPr>
          <w:spacing w:val="-5"/>
          <w:sz w:val="12"/>
        </w:rPr>
        <w:t>(x)</w:t>
      </w:r>
      <w:r>
        <w:rPr>
          <w:sz w:val="12"/>
        </w:rPr>
        <w:tab/>
      </w:r>
      <w:r>
        <w:rPr>
          <w:spacing w:val="-2"/>
          <w:sz w:val="12"/>
        </w:rPr>
        <w:t>Current</w:t>
      </w:r>
      <w:r>
        <w:rPr>
          <w:sz w:val="12"/>
        </w:rPr>
        <w:t xml:space="preserve"> </w:t>
      </w:r>
      <w:r>
        <w:rPr>
          <w:spacing w:val="-2"/>
          <w:sz w:val="12"/>
        </w:rPr>
        <w:t>Assets</w:t>
      </w:r>
      <w:r>
        <w:rPr>
          <w:spacing w:val="1"/>
          <w:sz w:val="12"/>
        </w:rPr>
        <w:t xml:space="preserve"> </w:t>
      </w:r>
      <w:r>
        <w:rPr>
          <w:spacing w:val="-2"/>
          <w:sz w:val="12"/>
        </w:rPr>
        <w:t>Divided</w:t>
      </w:r>
      <w:r>
        <w:rPr>
          <w:spacing w:val="-1"/>
          <w:sz w:val="12"/>
        </w:rPr>
        <w:t xml:space="preserve"> </w:t>
      </w:r>
      <w:r>
        <w:rPr>
          <w:spacing w:val="-2"/>
          <w:sz w:val="12"/>
        </w:rPr>
        <w:t>by Current</w:t>
      </w:r>
      <w:r>
        <w:rPr>
          <w:spacing w:val="1"/>
          <w:sz w:val="12"/>
        </w:rPr>
        <w:t xml:space="preserve"> </w:t>
      </w:r>
      <w:r>
        <w:rPr>
          <w:spacing w:val="-2"/>
          <w:sz w:val="12"/>
        </w:rPr>
        <w:t>Liabilities</w:t>
      </w:r>
    </w:p>
    <w:p w14:paraId="16609B76" w14:textId="77777777" w:rsidR="00153A8E" w:rsidRDefault="00C43157">
      <w:pPr>
        <w:pStyle w:val="BodyText"/>
        <w:spacing w:before="9"/>
        <w:rPr>
          <w:sz w:val="7"/>
        </w:rPr>
      </w:pPr>
      <w:r>
        <w:pict w14:anchorId="16609C17">
          <v:group id="docshapegroup62" o:spid="_x0000_s2064" alt="Decorative-ignore" style="position:absolute;margin-left:82.8pt;margin-top:5.75pt;width:457.15pt;height:.45pt;z-index:-15723520;mso-wrap-distance-left:0;mso-wrap-distance-right:0;mso-position-horizontal-relative:page" coordorigin="1656,115" coordsize="9143,9">
            <v:line id="_x0000_s2066" style="position:absolute" from="1656,115" to="10798,115" strokeweight=".02114mm"/>
            <v:rect id="docshape63" o:spid="_x0000_s2065" style="position:absolute;left:1656;top:115;width:9143;height:9" fillcolor="black" stroked="f"/>
            <w10:wrap type="topAndBottom" anchorx="page"/>
          </v:group>
        </w:pict>
      </w:r>
    </w:p>
    <w:p w14:paraId="16609B77" w14:textId="77777777" w:rsidR="00153A8E" w:rsidRDefault="00C43157">
      <w:pPr>
        <w:spacing w:before="6" w:line="96" w:lineRule="exact"/>
        <w:ind w:left="4493"/>
        <w:rPr>
          <w:sz w:val="12"/>
        </w:rPr>
      </w:pPr>
      <w:r>
        <w:rPr>
          <w:sz w:val="12"/>
        </w:rPr>
        <w:t>(Non-Current</w:t>
      </w:r>
      <w:r>
        <w:rPr>
          <w:spacing w:val="-10"/>
          <w:sz w:val="12"/>
        </w:rPr>
        <w:t xml:space="preserve"> </w:t>
      </w:r>
      <w:r>
        <w:rPr>
          <w:sz w:val="12"/>
        </w:rPr>
        <w:t>Portion</w:t>
      </w:r>
      <w:r>
        <w:rPr>
          <w:spacing w:val="-9"/>
          <w:sz w:val="12"/>
        </w:rPr>
        <w:t xml:space="preserve"> </w:t>
      </w:r>
      <w:r>
        <w:rPr>
          <w:sz w:val="12"/>
        </w:rPr>
        <w:t>of</w:t>
      </w:r>
      <w:r>
        <w:rPr>
          <w:spacing w:val="-7"/>
          <w:sz w:val="12"/>
        </w:rPr>
        <w:t xml:space="preserve"> </w:t>
      </w:r>
      <w:r>
        <w:rPr>
          <w:sz w:val="12"/>
        </w:rPr>
        <w:t>Long-Term</w:t>
      </w:r>
      <w:r>
        <w:rPr>
          <w:spacing w:val="-5"/>
          <w:sz w:val="12"/>
        </w:rPr>
        <w:t xml:space="preserve"> </w:t>
      </w:r>
      <w:r>
        <w:rPr>
          <w:sz w:val="12"/>
        </w:rPr>
        <w:t>Debt</w:t>
      </w:r>
      <w:r>
        <w:rPr>
          <w:spacing w:val="-8"/>
          <w:sz w:val="12"/>
        </w:rPr>
        <w:t xml:space="preserve"> </w:t>
      </w:r>
      <w:r>
        <w:rPr>
          <w:sz w:val="12"/>
        </w:rPr>
        <w:t>+</w:t>
      </w:r>
      <w:r>
        <w:rPr>
          <w:spacing w:val="-7"/>
          <w:sz w:val="12"/>
        </w:rPr>
        <w:t xml:space="preserve"> </w:t>
      </w:r>
      <w:r>
        <w:rPr>
          <w:sz w:val="12"/>
        </w:rPr>
        <w:t>Long-Term</w:t>
      </w:r>
      <w:r>
        <w:rPr>
          <w:spacing w:val="-5"/>
          <w:sz w:val="12"/>
        </w:rPr>
        <w:t xml:space="preserve"> </w:t>
      </w:r>
      <w:r>
        <w:rPr>
          <w:sz w:val="12"/>
        </w:rPr>
        <w:t>Lease</w:t>
      </w:r>
      <w:r>
        <w:rPr>
          <w:spacing w:val="-9"/>
          <w:sz w:val="12"/>
        </w:rPr>
        <w:t xml:space="preserve"> </w:t>
      </w:r>
      <w:r>
        <w:rPr>
          <w:sz w:val="12"/>
        </w:rPr>
        <w:t>Obligations)</w:t>
      </w:r>
      <w:r>
        <w:rPr>
          <w:spacing w:val="-5"/>
          <w:sz w:val="12"/>
        </w:rPr>
        <w:t xml:space="preserve"> </w:t>
      </w:r>
      <w:r>
        <w:rPr>
          <w:sz w:val="12"/>
        </w:rPr>
        <w:t>Divided</w:t>
      </w:r>
      <w:r>
        <w:rPr>
          <w:spacing w:val="-9"/>
          <w:sz w:val="12"/>
        </w:rPr>
        <w:t xml:space="preserve"> </w:t>
      </w:r>
      <w:r>
        <w:rPr>
          <w:sz w:val="12"/>
        </w:rPr>
        <w:t>by</w:t>
      </w:r>
      <w:r>
        <w:rPr>
          <w:spacing w:val="-9"/>
          <w:sz w:val="12"/>
        </w:rPr>
        <w:t xml:space="preserve"> </w:t>
      </w:r>
      <w:r>
        <w:rPr>
          <w:spacing w:val="-2"/>
          <w:sz w:val="12"/>
        </w:rPr>
        <w:t>Total</w:t>
      </w:r>
    </w:p>
    <w:p w14:paraId="16609B78" w14:textId="77777777" w:rsidR="00153A8E" w:rsidRDefault="00153A8E">
      <w:pPr>
        <w:spacing w:line="96" w:lineRule="exact"/>
        <w:rPr>
          <w:sz w:val="12"/>
        </w:rPr>
        <w:sectPr w:rsidR="00153A8E">
          <w:type w:val="continuous"/>
          <w:pgSz w:w="12240" w:h="15840"/>
          <w:pgMar w:top="1820" w:right="620" w:bottom="280" w:left="820" w:header="792" w:footer="498" w:gutter="0"/>
          <w:cols w:space="720"/>
        </w:sectPr>
      </w:pPr>
    </w:p>
    <w:p w14:paraId="16609B79" w14:textId="77777777" w:rsidR="00153A8E" w:rsidRDefault="00C43157">
      <w:pPr>
        <w:spacing w:line="624" w:lineRule="auto"/>
        <w:ind w:left="860"/>
        <w:rPr>
          <w:sz w:val="12"/>
        </w:rPr>
      </w:pPr>
      <w:r>
        <w:pict w14:anchorId="16609C18">
          <v:group id="docshapegroup64" o:spid="_x0000_s2061" alt="Decorative-ignore" style="position:absolute;left:0;text-align:left;margin-left:82.8pt;margin-top:12.7pt;width:457.15pt;height:.45pt;z-index:15734784;mso-position-horizontal-relative:page" coordorigin="1656,254" coordsize="9143,9">
            <v:line id="_x0000_s2063" style="position:absolute" from="1656,254" to="10798,254" strokeweight=".02114mm"/>
            <v:rect id="docshape65" o:spid="_x0000_s2062" style="position:absolute;left:1656;top:254;width:9143;height:9" fillcolor="black" stroked="f"/>
            <w10:wrap anchorx="page"/>
          </v:group>
        </w:pict>
      </w:r>
      <w:r>
        <w:rPr>
          <w:sz w:val="12"/>
        </w:rPr>
        <w:t>Ratio</w:t>
      </w:r>
      <w:r>
        <w:rPr>
          <w:spacing w:val="-10"/>
          <w:sz w:val="12"/>
        </w:rPr>
        <w:t xml:space="preserve"> </w:t>
      </w:r>
      <w:r>
        <w:rPr>
          <w:sz w:val="12"/>
        </w:rPr>
        <w:t>of</w:t>
      </w:r>
      <w:r>
        <w:rPr>
          <w:spacing w:val="-8"/>
          <w:sz w:val="12"/>
        </w:rPr>
        <w:t xml:space="preserve"> </w:t>
      </w:r>
      <w:proofErr w:type="gramStart"/>
      <w:r>
        <w:rPr>
          <w:sz w:val="12"/>
        </w:rPr>
        <w:t>Long</w:t>
      </w:r>
      <w:r>
        <w:rPr>
          <w:spacing w:val="-9"/>
          <w:sz w:val="12"/>
        </w:rPr>
        <w:t xml:space="preserve"> </w:t>
      </w:r>
      <w:r>
        <w:rPr>
          <w:sz w:val="12"/>
        </w:rPr>
        <w:t>Term</w:t>
      </w:r>
      <w:proofErr w:type="gramEnd"/>
      <w:r>
        <w:rPr>
          <w:spacing w:val="-5"/>
          <w:sz w:val="12"/>
        </w:rPr>
        <w:t xml:space="preserve"> </w:t>
      </w:r>
      <w:r>
        <w:rPr>
          <w:sz w:val="12"/>
        </w:rPr>
        <w:t>Debt</w:t>
      </w:r>
      <w:r>
        <w:rPr>
          <w:spacing w:val="-8"/>
          <w:sz w:val="12"/>
        </w:rPr>
        <w:t xml:space="preserve"> </w:t>
      </w:r>
      <w:r>
        <w:rPr>
          <w:sz w:val="12"/>
        </w:rPr>
        <w:t>to</w:t>
      </w:r>
      <w:r>
        <w:rPr>
          <w:spacing w:val="-8"/>
          <w:sz w:val="12"/>
        </w:rPr>
        <w:t xml:space="preserve"> </w:t>
      </w:r>
      <w:r>
        <w:rPr>
          <w:sz w:val="12"/>
        </w:rPr>
        <w:t>Total</w:t>
      </w:r>
      <w:r>
        <w:rPr>
          <w:spacing w:val="-10"/>
          <w:sz w:val="12"/>
        </w:rPr>
        <w:t xml:space="preserve"> </w:t>
      </w:r>
      <w:r>
        <w:rPr>
          <w:sz w:val="12"/>
        </w:rPr>
        <w:t>Capitalization</w:t>
      </w:r>
      <w:r>
        <w:rPr>
          <w:spacing w:val="-9"/>
          <w:sz w:val="12"/>
        </w:rPr>
        <w:t xml:space="preserve"> </w:t>
      </w:r>
      <w:r>
        <w:rPr>
          <w:sz w:val="12"/>
        </w:rPr>
        <w:t>(%)</w:t>
      </w:r>
      <w:r>
        <w:rPr>
          <w:spacing w:val="40"/>
          <w:sz w:val="12"/>
        </w:rPr>
        <w:t xml:space="preserve"> </w:t>
      </w:r>
      <w:r>
        <w:rPr>
          <w:sz w:val="12"/>
        </w:rPr>
        <w:t>Ratio of Cash Flow to Long Term Debt (%)</w:t>
      </w:r>
    </w:p>
    <w:p w14:paraId="16609B7A" w14:textId="77777777" w:rsidR="00153A8E" w:rsidRDefault="00C43157">
      <w:pPr>
        <w:spacing w:before="76"/>
        <w:ind w:left="856"/>
        <w:rPr>
          <w:sz w:val="12"/>
        </w:rPr>
      </w:pPr>
      <w:r>
        <w:br w:type="column"/>
      </w:r>
      <w:r>
        <w:rPr>
          <w:sz w:val="12"/>
        </w:rPr>
        <w:t>Capitalization</w:t>
      </w:r>
      <w:r>
        <w:rPr>
          <w:spacing w:val="-10"/>
          <w:sz w:val="12"/>
        </w:rPr>
        <w:t xml:space="preserve"> </w:t>
      </w:r>
      <w:r>
        <w:rPr>
          <w:sz w:val="12"/>
        </w:rPr>
        <w:t>(Long-Term</w:t>
      </w:r>
      <w:r>
        <w:rPr>
          <w:spacing w:val="-5"/>
          <w:sz w:val="12"/>
        </w:rPr>
        <w:t xml:space="preserve"> </w:t>
      </w:r>
      <w:r>
        <w:rPr>
          <w:sz w:val="12"/>
        </w:rPr>
        <w:t>Debt</w:t>
      </w:r>
      <w:r>
        <w:rPr>
          <w:spacing w:val="-7"/>
          <w:sz w:val="12"/>
        </w:rPr>
        <w:t xml:space="preserve"> </w:t>
      </w:r>
      <w:r>
        <w:rPr>
          <w:sz w:val="12"/>
        </w:rPr>
        <w:t>+</w:t>
      </w:r>
      <w:r>
        <w:rPr>
          <w:spacing w:val="-8"/>
          <w:sz w:val="12"/>
        </w:rPr>
        <w:t xml:space="preserve"> </w:t>
      </w:r>
      <w:r>
        <w:rPr>
          <w:sz w:val="12"/>
        </w:rPr>
        <w:t>Long-Term</w:t>
      </w:r>
      <w:r>
        <w:rPr>
          <w:spacing w:val="-5"/>
          <w:sz w:val="12"/>
        </w:rPr>
        <w:t xml:space="preserve"> </w:t>
      </w:r>
      <w:r>
        <w:rPr>
          <w:sz w:val="12"/>
        </w:rPr>
        <w:t>Lease</w:t>
      </w:r>
      <w:r>
        <w:rPr>
          <w:spacing w:val="-9"/>
          <w:sz w:val="12"/>
        </w:rPr>
        <w:t xml:space="preserve"> </w:t>
      </w:r>
      <w:r>
        <w:rPr>
          <w:sz w:val="12"/>
        </w:rPr>
        <w:t>Obligations</w:t>
      </w:r>
      <w:r>
        <w:rPr>
          <w:spacing w:val="-8"/>
          <w:sz w:val="12"/>
        </w:rPr>
        <w:t xml:space="preserve"> </w:t>
      </w:r>
      <w:r>
        <w:rPr>
          <w:sz w:val="12"/>
        </w:rPr>
        <w:t>+</w:t>
      </w:r>
      <w:r>
        <w:rPr>
          <w:spacing w:val="-8"/>
          <w:sz w:val="12"/>
        </w:rPr>
        <w:t xml:space="preserve"> </w:t>
      </w:r>
      <w:r>
        <w:rPr>
          <w:sz w:val="12"/>
        </w:rPr>
        <w:t>Net</w:t>
      </w:r>
      <w:r>
        <w:rPr>
          <w:spacing w:val="-7"/>
          <w:sz w:val="12"/>
        </w:rPr>
        <w:t xml:space="preserve"> </w:t>
      </w:r>
      <w:proofErr w:type="gramStart"/>
      <w:r>
        <w:rPr>
          <w:sz w:val="12"/>
        </w:rPr>
        <w:t>Assets</w:t>
      </w:r>
      <w:r>
        <w:rPr>
          <w:spacing w:val="-8"/>
          <w:sz w:val="12"/>
        </w:rPr>
        <w:t xml:space="preserve"> </w:t>
      </w:r>
      <w:r>
        <w:rPr>
          <w:spacing w:val="-10"/>
          <w:sz w:val="12"/>
        </w:rPr>
        <w:t>)</w:t>
      </w:r>
      <w:proofErr w:type="gramEnd"/>
    </w:p>
    <w:p w14:paraId="16609B7B" w14:textId="77777777" w:rsidR="00153A8E" w:rsidRDefault="00C43157">
      <w:pPr>
        <w:spacing w:before="50" w:line="297" w:lineRule="auto"/>
        <w:ind w:left="856" w:right="831"/>
        <w:rPr>
          <w:sz w:val="12"/>
        </w:rPr>
      </w:pPr>
      <w:r>
        <w:pict w14:anchorId="16609C19">
          <v:group id="docshapegroup66" o:spid="_x0000_s2058" alt="Decorative-ignore" style="position:absolute;left:0;text-align:left;margin-left:82.8pt;margin-top:19.9pt;width:457.15pt;height:.45pt;z-index:15735296;mso-position-horizontal-relative:page" coordorigin="1656,398" coordsize="9143,9">
            <v:line id="_x0000_s2060" style="position:absolute" from="1656,399" to="10798,399" strokeweight=".02114mm"/>
            <v:rect id="docshape67" o:spid="_x0000_s2059" style="position:absolute;left:1656;top:399;width:9143;height:9" fillcolor="black" stroked="f"/>
            <w10:wrap anchorx="page"/>
          </v:group>
        </w:pict>
      </w:r>
      <w:r>
        <w:rPr>
          <w:sz w:val="12"/>
        </w:rPr>
        <w:t>Net</w:t>
      </w:r>
      <w:r>
        <w:rPr>
          <w:spacing w:val="-7"/>
          <w:sz w:val="12"/>
        </w:rPr>
        <w:t xml:space="preserve"> </w:t>
      </w:r>
      <w:r>
        <w:rPr>
          <w:sz w:val="12"/>
        </w:rPr>
        <w:t>Cash</w:t>
      </w:r>
      <w:r>
        <w:rPr>
          <w:spacing w:val="-8"/>
          <w:sz w:val="12"/>
        </w:rPr>
        <w:t xml:space="preserve"> </w:t>
      </w:r>
      <w:r>
        <w:rPr>
          <w:sz w:val="12"/>
        </w:rPr>
        <w:t>Provided</w:t>
      </w:r>
      <w:r>
        <w:rPr>
          <w:spacing w:val="-8"/>
          <w:sz w:val="12"/>
        </w:rPr>
        <w:t xml:space="preserve"> </w:t>
      </w:r>
      <w:r>
        <w:rPr>
          <w:sz w:val="12"/>
        </w:rPr>
        <w:t>by</w:t>
      </w:r>
      <w:r>
        <w:rPr>
          <w:spacing w:val="-9"/>
          <w:sz w:val="12"/>
        </w:rPr>
        <w:t xml:space="preserve"> </w:t>
      </w:r>
      <w:r>
        <w:rPr>
          <w:sz w:val="12"/>
        </w:rPr>
        <w:t>Operations</w:t>
      </w:r>
      <w:r>
        <w:rPr>
          <w:spacing w:val="-8"/>
          <w:sz w:val="12"/>
        </w:rPr>
        <w:t xml:space="preserve"> </w:t>
      </w:r>
      <w:r>
        <w:rPr>
          <w:sz w:val="12"/>
        </w:rPr>
        <w:t>Divided</w:t>
      </w:r>
      <w:r>
        <w:rPr>
          <w:spacing w:val="-10"/>
          <w:sz w:val="12"/>
        </w:rPr>
        <w:t xml:space="preserve"> </w:t>
      </w:r>
      <w:r>
        <w:rPr>
          <w:sz w:val="12"/>
        </w:rPr>
        <w:t>by</w:t>
      </w:r>
      <w:r>
        <w:rPr>
          <w:spacing w:val="-8"/>
          <w:sz w:val="12"/>
        </w:rPr>
        <w:t xml:space="preserve"> </w:t>
      </w:r>
      <w:r>
        <w:rPr>
          <w:sz w:val="12"/>
        </w:rPr>
        <w:t>(Non-Current</w:t>
      </w:r>
      <w:r>
        <w:rPr>
          <w:spacing w:val="-6"/>
          <w:sz w:val="12"/>
        </w:rPr>
        <w:t xml:space="preserve"> </w:t>
      </w:r>
      <w:r>
        <w:rPr>
          <w:sz w:val="12"/>
        </w:rPr>
        <w:t>Portion</w:t>
      </w:r>
      <w:r>
        <w:rPr>
          <w:spacing w:val="-8"/>
          <w:sz w:val="12"/>
        </w:rPr>
        <w:t xml:space="preserve"> </w:t>
      </w:r>
      <w:r>
        <w:rPr>
          <w:sz w:val="12"/>
        </w:rPr>
        <w:t>of</w:t>
      </w:r>
      <w:r>
        <w:rPr>
          <w:spacing w:val="-4"/>
          <w:sz w:val="12"/>
        </w:rPr>
        <w:t xml:space="preserve"> </w:t>
      </w:r>
      <w:r>
        <w:rPr>
          <w:sz w:val="12"/>
        </w:rPr>
        <w:t>Long-Term</w:t>
      </w:r>
      <w:r>
        <w:rPr>
          <w:spacing w:val="-4"/>
          <w:sz w:val="12"/>
        </w:rPr>
        <w:t xml:space="preserve"> </w:t>
      </w:r>
      <w:r>
        <w:rPr>
          <w:sz w:val="12"/>
        </w:rPr>
        <w:t>Debt</w:t>
      </w:r>
      <w:r>
        <w:rPr>
          <w:spacing w:val="-7"/>
          <w:sz w:val="12"/>
        </w:rPr>
        <w:t xml:space="preserve"> </w:t>
      </w:r>
      <w:r>
        <w:rPr>
          <w:sz w:val="12"/>
        </w:rPr>
        <w:t>+</w:t>
      </w:r>
      <w:r>
        <w:rPr>
          <w:spacing w:val="-7"/>
          <w:sz w:val="12"/>
        </w:rPr>
        <w:t xml:space="preserve"> </w:t>
      </w:r>
      <w:r>
        <w:rPr>
          <w:sz w:val="12"/>
        </w:rPr>
        <w:t>Long-Term</w:t>
      </w:r>
      <w:r>
        <w:rPr>
          <w:spacing w:val="40"/>
          <w:sz w:val="12"/>
        </w:rPr>
        <w:t xml:space="preserve"> </w:t>
      </w:r>
      <w:r>
        <w:rPr>
          <w:sz w:val="12"/>
        </w:rPr>
        <w:t>Lease</w:t>
      </w:r>
      <w:r>
        <w:rPr>
          <w:spacing w:val="-3"/>
          <w:sz w:val="12"/>
        </w:rPr>
        <w:t xml:space="preserve"> </w:t>
      </w:r>
      <w:r>
        <w:rPr>
          <w:sz w:val="12"/>
        </w:rPr>
        <w:t>Obligations)</w:t>
      </w:r>
    </w:p>
    <w:p w14:paraId="16609B7C" w14:textId="77777777" w:rsidR="00153A8E" w:rsidRDefault="00153A8E">
      <w:pPr>
        <w:spacing w:line="297" w:lineRule="auto"/>
        <w:rPr>
          <w:sz w:val="12"/>
        </w:rPr>
        <w:sectPr w:rsidR="00153A8E">
          <w:type w:val="continuous"/>
          <w:pgSz w:w="12240" w:h="15840"/>
          <w:pgMar w:top="1820" w:right="620" w:bottom="280" w:left="820" w:header="792" w:footer="498" w:gutter="0"/>
          <w:cols w:num="2" w:space="720" w:equalWidth="0">
            <w:col w:w="3598" w:space="40"/>
            <w:col w:w="7162"/>
          </w:cols>
        </w:sectPr>
      </w:pPr>
    </w:p>
    <w:p w14:paraId="16609B7D" w14:textId="77777777" w:rsidR="00153A8E" w:rsidRDefault="00C43157">
      <w:pPr>
        <w:tabs>
          <w:tab w:val="left" w:pos="4493"/>
        </w:tabs>
        <w:spacing w:line="138" w:lineRule="exact"/>
        <w:ind w:left="860"/>
        <w:rPr>
          <w:sz w:val="12"/>
        </w:rPr>
      </w:pPr>
      <w:r>
        <w:rPr>
          <w:sz w:val="12"/>
        </w:rPr>
        <w:t>Total</w:t>
      </w:r>
      <w:r>
        <w:rPr>
          <w:spacing w:val="-10"/>
          <w:sz w:val="12"/>
        </w:rPr>
        <w:t xml:space="preserve"> </w:t>
      </w:r>
      <w:r>
        <w:rPr>
          <w:sz w:val="12"/>
        </w:rPr>
        <w:t>Net</w:t>
      </w:r>
      <w:r>
        <w:rPr>
          <w:spacing w:val="-3"/>
          <w:sz w:val="12"/>
        </w:rPr>
        <w:t xml:space="preserve"> </w:t>
      </w:r>
      <w:r>
        <w:rPr>
          <w:sz w:val="12"/>
        </w:rPr>
        <w:t>Assets</w:t>
      </w:r>
      <w:r>
        <w:rPr>
          <w:spacing w:val="-2"/>
          <w:sz w:val="12"/>
        </w:rPr>
        <w:t xml:space="preserve"> </w:t>
      </w:r>
      <w:r>
        <w:rPr>
          <w:sz w:val="12"/>
        </w:rPr>
        <w:t>($</w:t>
      </w:r>
      <w:r>
        <w:rPr>
          <w:spacing w:val="-1"/>
          <w:sz w:val="12"/>
        </w:rPr>
        <w:t xml:space="preserve"> </w:t>
      </w:r>
      <w:r>
        <w:rPr>
          <w:sz w:val="12"/>
        </w:rPr>
        <w:t>in</w:t>
      </w:r>
      <w:r>
        <w:rPr>
          <w:spacing w:val="-4"/>
          <w:sz w:val="12"/>
        </w:rPr>
        <w:t xml:space="preserve"> </w:t>
      </w:r>
      <w:r>
        <w:rPr>
          <w:spacing w:val="-2"/>
          <w:sz w:val="12"/>
        </w:rPr>
        <w:t>thousands)</w:t>
      </w:r>
      <w:r>
        <w:rPr>
          <w:sz w:val="12"/>
        </w:rPr>
        <w:tab/>
        <w:t>Total</w:t>
      </w:r>
      <w:r>
        <w:rPr>
          <w:spacing w:val="-10"/>
          <w:sz w:val="12"/>
        </w:rPr>
        <w:t xml:space="preserve"> </w:t>
      </w:r>
      <w:r>
        <w:rPr>
          <w:sz w:val="12"/>
        </w:rPr>
        <w:t>Net</w:t>
      </w:r>
      <w:r>
        <w:rPr>
          <w:spacing w:val="-2"/>
          <w:sz w:val="12"/>
        </w:rPr>
        <w:t xml:space="preserve"> Assets</w:t>
      </w:r>
    </w:p>
    <w:p w14:paraId="16609B7E" w14:textId="77777777" w:rsidR="00153A8E" w:rsidRDefault="00C43157">
      <w:pPr>
        <w:pStyle w:val="BodyText"/>
        <w:spacing w:before="8"/>
        <w:rPr>
          <w:sz w:val="7"/>
        </w:rPr>
      </w:pPr>
      <w:r>
        <w:pict w14:anchorId="16609C1A">
          <v:group id="docshapegroup68" o:spid="_x0000_s2055" alt="Decorative-ignore" style="position:absolute;margin-left:82.8pt;margin-top:5.7pt;width:457.15pt;height:.45pt;z-index:-15723008;mso-wrap-distance-left:0;mso-wrap-distance-right:0;mso-position-horizontal-relative:page" coordorigin="1656,114" coordsize="9143,9">
            <v:line id="_x0000_s2057" style="position:absolute" from="1656,115" to="10798,115" strokeweight=".02114mm"/>
            <v:rect id="docshape69" o:spid="_x0000_s2056" style="position:absolute;left:1656;top:116;width:9143;height:8" fillcolor="black" stroked="f"/>
            <w10:wrap type="topAndBottom" anchorx="page"/>
          </v:group>
        </w:pict>
      </w:r>
    </w:p>
    <w:p w14:paraId="16609B7F" w14:textId="77777777" w:rsidR="00153A8E" w:rsidRDefault="00153A8E">
      <w:pPr>
        <w:pStyle w:val="BodyText"/>
        <w:rPr>
          <w:sz w:val="20"/>
        </w:rPr>
      </w:pPr>
    </w:p>
    <w:p w14:paraId="16609B80" w14:textId="77777777" w:rsidR="00153A8E" w:rsidRDefault="00153A8E">
      <w:pPr>
        <w:pStyle w:val="BodyText"/>
        <w:rPr>
          <w:sz w:val="20"/>
        </w:rPr>
      </w:pPr>
    </w:p>
    <w:p w14:paraId="16609B81" w14:textId="77777777" w:rsidR="00153A8E" w:rsidRDefault="00153A8E">
      <w:pPr>
        <w:pStyle w:val="BodyText"/>
        <w:spacing w:before="2"/>
        <w:rPr>
          <w:sz w:val="19"/>
        </w:rPr>
      </w:pPr>
    </w:p>
    <w:p w14:paraId="16609B82" w14:textId="77777777" w:rsidR="00153A8E" w:rsidRDefault="00C43157">
      <w:pPr>
        <w:pStyle w:val="Heading2"/>
        <w:numPr>
          <w:ilvl w:val="0"/>
          <w:numId w:val="2"/>
        </w:numPr>
        <w:tabs>
          <w:tab w:val="left" w:pos="1197"/>
        </w:tabs>
        <w:spacing w:before="100"/>
        <w:ind w:hanging="361"/>
        <w:jc w:val="left"/>
      </w:pPr>
      <w:r>
        <w:rPr>
          <w:spacing w:val="-2"/>
        </w:rPr>
        <w:t>Revenue</w:t>
      </w:r>
    </w:p>
    <w:p w14:paraId="16609B83" w14:textId="77777777" w:rsidR="00153A8E" w:rsidRDefault="00153A8E">
      <w:pPr>
        <w:pStyle w:val="BodyText"/>
        <w:rPr>
          <w:b/>
          <w:sz w:val="24"/>
        </w:rPr>
      </w:pPr>
    </w:p>
    <w:p w14:paraId="16609B84" w14:textId="77777777" w:rsidR="00153A8E" w:rsidRDefault="00153A8E">
      <w:pPr>
        <w:pStyle w:val="BodyText"/>
        <w:rPr>
          <w:b/>
          <w:sz w:val="20"/>
        </w:rPr>
      </w:pPr>
    </w:p>
    <w:p w14:paraId="16609B85" w14:textId="77777777" w:rsidR="00153A8E" w:rsidRDefault="00C43157">
      <w:pPr>
        <w:pStyle w:val="BodyText"/>
        <w:spacing w:line="480" w:lineRule="auto"/>
        <w:ind w:left="836" w:right="815"/>
        <w:jc w:val="both"/>
      </w:pPr>
      <w:r>
        <w:t>We analyzed the projected revenue within the Projections. Total revenue for the Applicant includes capitation revenue, fee for service (“FFS”) revenue, pharmacy revenue, and other revenue. We note that capitation revenue comprises approximately 75.0 percen</w:t>
      </w:r>
      <w:r>
        <w:t>t of the cumulative total revenue from FY 2022 through FY 2028.</w:t>
      </w:r>
    </w:p>
    <w:p w14:paraId="16609B86" w14:textId="77777777" w:rsidR="00153A8E" w:rsidRDefault="00153A8E">
      <w:pPr>
        <w:pStyle w:val="BodyText"/>
        <w:rPr>
          <w:sz w:val="24"/>
        </w:rPr>
      </w:pPr>
    </w:p>
    <w:p w14:paraId="16609B87" w14:textId="77777777" w:rsidR="00153A8E" w:rsidRDefault="00153A8E">
      <w:pPr>
        <w:pStyle w:val="BodyText"/>
        <w:rPr>
          <w:sz w:val="20"/>
        </w:rPr>
      </w:pPr>
    </w:p>
    <w:p w14:paraId="16609B88" w14:textId="77777777" w:rsidR="00153A8E" w:rsidRDefault="00C43157">
      <w:pPr>
        <w:pStyle w:val="BodyText"/>
        <w:spacing w:line="480" w:lineRule="auto"/>
        <w:ind w:left="1555" w:right="817" w:hanging="360"/>
        <w:jc w:val="both"/>
      </w:pPr>
      <w:r>
        <w:t>1.</w:t>
      </w:r>
      <w:r>
        <w:rPr>
          <w:spacing w:val="40"/>
        </w:rPr>
        <w:t xml:space="preserve"> </w:t>
      </w:r>
      <w:r>
        <w:rPr>
          <w:b/>
        </w:rPr>
        <w:t xml:space="preserve">Capitation Revenue </w:t>
      </w:r>
      <w:r>
        <w:t>– Capitation revenue is estimated based on membership and capitation revenue per member per month (“PMPM”). Membership is based on capitated</w:t>
      </w:r>
      <w:r>
        <w:rPr>
          <w:spacing w:val="-16"/>
        </w:rPr>
        <w:t xml:space="preserve"> </w:t>
      </w:r>
      <w:r>
        <w:t>member</w:t>
      </w:r>
      <w:r>
        <w:rPr>
          <w:spacing w:val="-16"/>
        </w:rPr>
        <w:t xml:space="preserve"> </w:t>
      </w:r>
      <w:r>
        <w:t>months.</w:t>
      </w:r>
      <w:r>
        <w:rPr>
          <w:spacing w:val="-16"/>
        </w:rPr>
        <w:t xml:space="preserve"> </w:t>
      </w:r>
      <w:r>
        <w:t>We</w:t>
      </w:r>
      <w:r>
        <w:rPr>
          <w:spacing w:val="-16"/>
        </w:rPr>
        <w:t xml:space="preserve"> </w:t>
      </w:r>
      <w:r>
        <w:t>understan</w:t>
      </w:r>
      <w:r>
        <w:t>d</w:t>
      </w:r>
      <w:r>
        <w:rPr>
          <w:spacing w:val="-16"/>
        </w:rPr>
        <w:t xml:space="preserve"> </w:t>
      </w:r>
      <w:r>
        <w:t>FY</w:t>
      </w:r>
      <w:r>
        <w:rPr>
          <w:spacing w:val="-16"/>
        </w:rPr>
        <w:t xml:space="preserve"> </w:t>
      </w:r>
      <w:r>
        <w:t>2022</w:t>
      </w:r>
      <w:r>
        <w:rPr>
          <w:spacing w:val="-16"/>
        </w:rPr>
        <w:t xml:space="preserve"> </w:t>
      </w:r>
      <w:r>
        <w:t>and</w:t>
      </w:r>
      <w:r>
        <w:rPr>
          <w:spacing w:val="-16"/>
        </w:rPr>
        <w:t xml:space="preserve"> </w:t>
      </w:r>
      <w:r>
        <w:t>2023</w:t>
      </w:r>
      <w:r>
        <w:rPr>
          <w:spacing w:val="-15"/>
        </w:rPr>
        <w:t xml:space="preserve"> </w:t>
      </w:r>
      <w:r>
        <w:t>figures</w:t>
      </w:r>
      <w:r>
        <w:rPr>
          <w:spacing w:val="-16"/>
        </w:rPr>
        <w:t xml:space="preserve"> </w:t>
      </w:r>
      <w:r>
        <w:t>in</w:t>
      </w:r>
      <w:r>
        <w:rPr>
          <w:spacing w:val="-16"/>
        </w:rPr>
        <w:t xml:space="preserve"> </w:t>
      </w:r>
      <w:r>
        <w:t>the</w:t>
      </w:r>
      <w:r>
        <w:rPr>
          <w:spacing w:val="-16"/>
        </w:rPr>
        <w:t xml:space="preserve"> </w:t>
      </w:r>
      <w:r>
        <w:t>Projections are</w:t>
      </w:r>
      <w:r>
        <w:rPr>
          <w:spacing w:val="-17"/>
        </w:rPr>
        <w:t xml:space="preserve"> </w:t>
      </w:r>
      <w:r>
        <w:t>based</w:t>
      </w:r>
      <w:r>
        <w:rPr>
          <w:spacing w:val="-15"/>
        </w:rPr>
        <w:t xml:space="preserve"> </w:t>
      </w:r>
      <w:r>
        <w:t>on</w:t>
      </w:r>
      <w:r>
        <w:rPr>
          <w:spacing w:val="-17"/>
        </w:rPr>
        <w:t xml:space="preserve"> </w:t>
      </w:r>
      <w:r>
        <w:t>a</w:t>
      </w:r>
      <w:r>
        <w:rPr>
          <w:spacing w:val="-15"/>
        </w:rPr>
        <w:t xml:space="preserve"> </w:t>
      </w:r>
      <w:r>
        <w:t>rolling</w:t>
      </w:r>
      <w:r>
        <w:rPr>
          <w:spacing w:val="-17"/>
        </w:rPr>
        <w:t xml:space="preserve"> </w:t>
      </w:r>
      <w:r>
        <w:t>budget</w:t>
      </w:r>
      <w:r>
        <w:rPr>
          <w:spacing w:val="-16"/>
        </w:rPr>
        <w:t xml:space="preserve"> </w:t>
      </w:r>
      <w:r>
        <w:t>forecast</w:t>
      </w:r>
      <w:r>
        <w:rPr>
          <w:spacing w:val="-17"/>
        </w:rPr>
        <w:t xml:space="preserve"> </w:t>
      </w:r>
      <w:r>
        <w:t>with</w:t>
      </w:r>
      <w:r>
        <w:rPr>
          <w:spacing w:val="-15"/>
        </w:rPr>
        <w:t xml:space="preserve"> </w:t>
      </w:r>
      <w:r>
        <w:t>actual</w:t>
      </w:r>
      <w:r>
        <w:rPr>
          <w:spacing w:val="-17"/>
        </w:rPr>
        <w:t xml:space="preserve"> </w:t>
      </w:r>
      <w:r>
        <w:t>results</w:t>
      </w:r>
      <w:r>
        <w:rPr>
          <w:spacing w:val="-16"/>
        </w:rPr>
        <w:t xml:space="preserve"> </w:t>
      </w:r>
      <w:r>
        <w:t>through</w:t>
      </w:r>
      <w:r>
        <w:rPr>
          <w:spacing w:val="-16"/>
        </w:rPr>
        <w:t xml:space="preserve"> </w:t>
      </w:r>
      <w:r>
        <w:t>July</w:t>
      </w:r>
      <w:r>
        <w:rPr>
          <w:spacing w:val="-16"/>
        </w:rPr>
        <w:t xml:space="preserve"> </w:t>
      </w:r>
      <w:r>
        <w:t>2022.</w:t>
      </w:r>
      <w:r>
        <w:rPr>
          <w:spacing w:val="-16"/>
        </w:rPr>
        <w:t xml:space="preserve"> </w:t>
      </w:r>
      <w:r>
        <w:t>Capitated member months are projected to grow 0.1 percent in FY 2022 and 2.7 percent in FY 2023.</w:t>
      </w:r>
      <w:r>
        <w:rPr>
          <w:spacing w:val="-3"/>
        </w:rPr>
        <w:t xml:space="preserve"> </w:t>
      </w:r>
      <w:r>
        <w:t>After</w:t>
      </w:r>
      <w:r>
        <w:rPr>
          <w:spacing w:val="-1"/>
        </w:rPr>
        <w:t xml:space="preserve"> </w:t>
      </w:r>
      <w:r>
        <w:t>FY</w:t>
      </w:r>
      <w:r>
        <w:rPr>
          <w:spacing w:val="-1"/>
        </w:rPr>
        <w:t xml:space="preserve"> </w:t>
      </w:r>
      <w:r>
        <w:t>2023,</w:t>
      </w:r>
      <w:r>
        <w:rPr>
          <w:spacing w:val="-3"/>
        </w:rPr>
        <w:t xml:space="preserve"> </w:t>
      </w:r>
      <w:r>
        <w:t>capitated</w:t>
      </w:r>
      <w:r>
        <w:rPr>
          <w:spacing w:val="-2"/>
        </w:rPr>
        <w:t xml:space="preserve"> </w:t>
      </w:r>
      <w:r>
        <w:t>member</w:t>
      </w:r>
      <w:r>
        <w:rPr>
          <w:spacing w:val="-2"/>
        </w:rPr>
        <w:t xml:space="preserve"> </w:t>
      </w:r>
      <w:r>
        <w:t>months</w:t>
      </w:r>
      <w:r>
        <w:rPr>
          <w:spacing w:val="-1"/>
        </w:rPr>
        <w:t xml:space="preserve"> </w:t>
      </w:r>
      <w:r>
        <w:t>are</w:t>
      </w:r>
      <w:r>
        <w:rPr>
          <w:spacing w:val="-1"/>
        </w:rPr>
        <w:t xml:space="preserve"> </w:t>
      </w:r>
      <w:r>
        <w:t>grown 2.0</w:t>
      </w:r>
      <w:r>
        <w:rPr>
          <w:spacing w:val="-3"/>
        </w:rPr>
        <w:t xml:space="preserve"> </w:t>
      </w:r>
      <w:r>
        <w:t>percent</w:t>
      </w:r>
      <w:r>
        <w:rPr>
          <w:spacing w:val="-1"/>
        </w:rPr>
        <w:t xml:space="preserve"> </w:t>
      </w:r>
      <w:r>
        <w:t>annually.</w:t>
      </w:r>
      <w:r>
        <w:rPr>
          <w:spacing w:val="-3"/>
        </w:rPr>
        <w:t xml:space="preserve"> </w:t>
      </w:r>
      <w:r>
        <w:t>This forecasted</w:t>
      </w:r>
      <w:r>
        <w:rPr>
          <w:spacing w:val="-9"/>
        </w:rPr>
        <w:t xml:space="preserve"> </w:t>
      </w:r>
      <w:r>
        <w:t>growth</w:t>
      </w:r>
      <w:r>
        <w:rPr>
          <w:spacing w:val="-10"/>
        </w:rPr>
        <w:t xml:space="preserve"> </w:t>
      </w:r>
      <w:r>
        <w:t>is</w:t>
      </w:r>
      <w:r>
        <w:rPr>
          <w:spacing w:val="-8"/>
        </w:rPr>
        <w:t xml:space="preserve"> </w:t>
      </w:r>
      <w:r>
        <w:t>within</w:t>
      </w:r>
      <w:r>
        <w:rPr>
          <w:spacing w:val="-10"/>
        </w:rPr>
        <w:t xml:space="preserve"> </w:t>
      </w:r>
      <w:r>
        <w:t>the</w:t>
      </w:r>
      <w:r>
        <w:rPr>
          <w:spacing w:val="-10"/>
        </w:rPr>
        <w:t xml:space="preserve"> </w:t>
      </w:r>
      <w:r>
        <w:t>historical</w:t>
      </w:r>
      <w:r>
        <w:rPr>
          <w:spacing w:val="-9"/>
        </w:rPr>
        <w:t xml:space="preserve"> </w:t>
      </w:r>
      <w:r>
        <w:t>change</w:t>
      </w:r>
      <w:r>
        <w:rPr>
          <w:spacing w:val="-10"/>
        </w:rPr>
        <w:t xml:space="preserve"> </w:t>
      </w:r>
      <w:r>
        <w:t>in</w:t>
      </w:r>
      <w:r>
        <w:rPr>
          <w:spacing w:val="-10"/>
        </w:rPr>
        <w:t xml:space="preserve"> </w:t>
      </w:r>
      <w:r>
        <w:t>capitated</w:t>
      </w:r>
      <w:r>
        <w:rPr>
          <w:spacing w:val="-10"/>
        </w:rPr>
        <w:t xml:space="preserve"> </w:t>
      </w:r>
      <w:r>
        <w:t>member</w:t>
      </w:r>
      <w:r>
        <w:rPr>
          <w:spacing w:val="-8"/>
        </w:rPr>
        <w:t xml:space="preserve"> </w:t>
      </w:r>
      <w:r>
        <w:t>months,</w:t>
      </w:r>
      <w:r>
        <w:rPr>
          <w:spacing w:val="-10"/>
        </w:rPr>
        <w:t xml:space="preserve"> </w:t>
      </w:r>
      <w:r>
        <w:t>which</w:t>
      </w:r>
      <w:r>
        <w:t xml:space="preserve"> from</w:t>
      </w:r>
      <w:r>
        <w:rPr>
          <w:spacing w:val="29"/>
        </w:rPr>
        <w:t xml:space="preserve"> </w:t>
      </w:r>
      <w:r>
        <w:t>FY</w:t>
      </w:r>
      <w:r>
        <w:rPr>
          <w:spacing w:val="30"/>
        </w:rPr>
        <w:t xml:space="preserve"> </w:t>
      </w:r>
      <w:r>
        <w:t>2019</w:t>
      </w:r>
      <w:r>
        <w:rPr>
          <w:spacing w:val="30"/>
        </w:rPr>
        <w:t xml:space="preserve"> </w:t>
      </w:r>
      <w:r>
        <w:t>to</w:t>
      </w:r>
      <w:r>
        <w:rPr>
          <w:spacing w:val="30"/>
        </w:rPr>
        <w:t xml:space="preserve"> </w:t>
      </w:r>
      <w:r>
        <w:t>FY</w:t>
      </w:r>
      <w:r>
        <w:rPr>
          <w:spacing w:val="30"/>
        </w:rPr>
        <w:t xml:space="preserve"> </w:t>
      </w:r>
      <w:r>
        <w:t>2021</w:t>
      </w:r>
      <w:r>
        <w:rPr>
          <w:spacing w:val="29"/>
        </w:rPr>
        <w:t xml:space="preserve"> </w:t>
      </w:r>
      <w:r>
        <w:t>ranged</w:t>
      </w:r>
      <w:r>
        <w:rPr>
          <w:spacing w:val="30"/>
        </w:rPr>
        <w:t xml:space="preserve"> </w:t>
      </w:r>
      <w:r>
        <w:t>from</w:t>
      </w:r>
      <w:r>
        <w:rPr>
          <w:spacing w:val="30"/>
        </w:rPr>
        <w:t xml:space="preserve"> </w:t>
      </w:r>
      <w:r>
        <w:t>-4.6</w:t>
      </w:r>
      <w:r>
        <w:rPr>
          <w:spacing w:val="30"/>
        </w:rPr>
        <w:t xml:space="preserve"> </w:t>
      </w:r>
      <w:r>
        <w:t>percent</w:t>
      </w:r>
      <w:r>
        <w:rPr>
          <w:spacing w:val="30"/>
        </w:rPr>
        <w:t xml:space="preserve"> </w:t>
      </w:r>
      <w:r>
        <w:t>to</w:t>
      </w:r>
      <w:r>
        <w:rPr>
          <w:spacing w:val="29"/>
        </w:rPr>
        <w:t xml:space="preserve"> </w:t>
      </w:r>
      <w:r>
        <w:t>27.7</w:t>
      </w:r>
      <w:r>
        <w:rPr>
          <w:spacing w:val="30"/>
        </w:rPr>
        <w:t xml:space="preserve"> </w:t>
      </w:r>
      <w:r>
        <w:t>percent.</w:t>
      </w:r>
      <w:r>
        <w:rPr>
          <w:spacing w:val="30"/>
        </w:rPr>
        <w:t xml:space="preserve"> </w:t>
      </w:r>
      <w:r>
        <w:rPr>
          <w:spacing w:val="-2"/>
        </w:rPr>
        <w:t>Management</w:t>
      </w:r>
    </w:p>
    <w:p w14:paraId="16609B89" w14:textId="77777777" w:rsidR="00153A8E" w:rsidRDefault="00153A8E">
      <w:pPr>
        <w:spacing w:line="480" w:lineRule="auto"/>
        <w:jc w:val="both"/>
        <w:sectPr w:rsidR="00153A8E">
          <w:type w:val="continuous"/>
          <w:pgSz w:w="12240" w:h="15840"/>
          <w:pgMar w:top="1820" w:right="620" w:bottom="280" w:left="820" w:header="792" w:footer="498" w:gutter="0"/>
          <w:cols w:space="720"/>
        </w:sectPr>
      </w:pPr>
    </w:p>
    <w:p w14:paraId="16609B8A" w14:textId="77777777" w:rsidR="00153A8E" w:rsidRDefault="00153A8E">
      <w:pPr>
        <w:pStyle w:val="BodyText"/>
        <w:rPr>
          <w:sz w:val="20"/>
        </w:rPr>
      </w:pPr>
    </w:p>
    <w:p w14:paraId="16609B8B" w14:textId="77777777" w:rsidR="00153A8E" w:rsidRDefault="00153A8E">
      <w:pPr>
        <w:pStyle w:val="BodyText"/>
        <w:rPr>
          <w:sz w:val="20"/>
        </w:rPr>
      </w:pPr>
    </w:p>
    <w:p w14:paraId="16609B8C" w14:textId="77777777" w:rsidR="00153A8E" w:rsidRDefault="00153A8E">
      <w:pPr>
        <w:pStyle w:val="BodyText"/>
        <w:rPr>
          <w:sz w:val="20"/>
        </w:rPr>
      </w:pPr>
    </w:p>
    <w:p w14:paraId="16609B8D" w14:textId="77777777" w:rsidR="00153A8E" w:rsidRDefault="00153A8E">
      <w:pPr>
        <w:pStyle w:val="BodyText"/>
        <w:spacing w:before="5"/>
      </w:pPr>
    </w:p>
    <w:p w14:paraId="16609B8E" w14:textId="77777777" w:rsidR="00153A8E" w:rsidRDefault="00C43157">
      <w:pPr>
        <w:pStyle w:val="BodyText"/>
        <w:spacing w:before="100" w:line="480" w:lineRule="auto"/>
        <w:ind w:left="1555" w:right="819"/>
        <w:jc w:val="both"/>
      </w:pPr>
      <w:r>
        <w:t>estimated</w:t>
      </w:r>
      <w:r>
        <w:rPr>
          <w:spacing w:val="-7"/>
        </w:rPr>
        <w:t xml:space="preserve"> </w:t>
      </w:r>
      <w:r>
        <w:t>the</w:t>
      </w:r>
      <w:r>
        <w:rPr>
          <w:spacing w:val="-7"/>
        </w:rPr>
        <w:t xml:space="preserve"> </w:t>
      </w:r>
      <w:r>
        <w:t>annual</w:t>
      </w:r>
      <w:r>
        <w:rPr>
          <w:spacing w:val="-6"/>
        </w:rPr>
        <w:t xml:space="preserve"> </w:t>
      </w:r>
      <w:r>
        <w:t>rate</w:t>
      </w:r>
      <w:r>
        <w:rPr>
          <w:spacing w:val="-7"/>
        </w:rPr>
        <w:t xml:space="preserve"> </w:t>
      </w:r>
      <w:r>
        <w:t>of</w:t>
      </w:r>
      <w:r>
        <w:rPr>
          <w:spacing w:val="-7"/>
        </w:rPr>
        <w:t xml:space="preserve"> </w:t>
      </w:r>
      <w:r>
        <w:t>change</w:t>
      </w:r>
      <w:r>
        <w:rPr>
          <w:spacing w:val="-7"/>
        </w:rPr>
        <w:t xml:space="preserve"> </w:t>
      </w:r>
      <w:r>
        <w:t>in</w:t>
      </w:r>
      <w:r>
        <w:rPr>
          <w:spacing w:val="-7"/>
        </w:rPr>
        <w:t xml:space="preserve"> </w:t>
      </w:r>
      <w:r>
        <w:t>the</w:t>
      </w:r>
      <w:r>
        <w:rPr>
          <w:spacing w:val="-2"/>
        </w:rPr>
        <w:t xml:space="preserve"> </w:t>
      </w:r>
      <w:r>
        <w:t>capitation</w:t>
      </w:r>
      <w:r>
        <w:rPr>
          <w:spacing w:val="-7"/>
        </w:rPr>
        <w:t xml:space="preserve"> </w:t>
      </w:r>
      <w:r>
        <w:t>rate</w:t>
      </w:r>
      <w:r>
        <w:rPr>
          <w:spacing w:val="-6"/>
        </w:rPr>
        <w:t xml:space="preserve"> </w:t>
      </w:r>
      <w:r>
        <w:t>for</w:t>
      </w:r>
      <w:r>
        <w:rPr>
          <w:spacing w:val="-7"/>
        </w:rPr>
        <w:t xml:space="preserve"> </w:t>
      </w:r>
      <w:r>
        <w:t>commercial,</w:t>
      </w:r>
      <w:r>
        <w:rPr>
          <w:spacing w:val="-7"/>
        </w:rPr>
        <w:t xml:space="preserve"> </w:t>
      </w:r>
      <w:r>
        <w:t>Medicaid, and Medicare separately. The capitation rate on a per member, per month basis was projected to grow 3.7 percent in FY 2022 and 3.2 percent in FY 2023. After FY 2023, the</w:t>
      </w:r>
      <w:r>
        <w:rPr>
          <w:spacing w:val="-5"/>
        </w:rPr>
        <w:t xml:space="preserve"> </w:t>
      </w:r>
      <w:r>
        <w:t>weighted</w:t>
      </w:r>
      <w:r>
        <w:rPr>
          <w:spacing w:val="-5"/>
        </w:rPr>
        <w:t xml:space="preserve"> </w:t>
      </w:r>
      <w:r>
        <w:t>average</w:t>
      </w:r>
      <w:r>
        <w:rPr>
          <w:spacing w:val="-5"/>
        </w:rPr>
        <w:t xml:space="preserve"> </w:t>
      </w:r>
      <w:r>
        <w:t>change</w:t>
      </w:r>
      <w:r>
        <w:rPr>
          <w:spacing w:val="-5"/>
        </w:rPr>
        <w:t xml:space="preserve"> </w:t>
      </w:r>
      <w:r>
        <w:t>in</w:t>
      </w:r>
      <w:r>
        <w:rPr>
          <w:spacing w:val="-5"/>
        </w:rPr>
        <w:t xml:space="preserve"> </w:t>
      </w:r>
      <w:r>
        <w:t>capitation</w:t>
      </w:r>
      <w:r>
        <w:rPr>
          <w:spacing w:val="-5"/>
        </w:rPr>
        <w:t xml:space="preserve"> </w:t>
      </w:r>
      <w:r>
        <w:t>rate</w:t>
      </w:r>
      <w:r>
        <w:rPr>
          <w:spacing w:val="-5"/>
        </w:rPr>
        <w:t xml:space="preserve"> </w:t>
      </w:r>
      <w:r>
        <w:t>is</w:t>
      </w:r>
      <w:r>
        <w:rPr>
          <w:spacing w:val="-5"/>
        </w:rPr>
        <w:t xml:space="preserve"> </w:t>
      </w:r>
      <w:r>
        <w:t>equal</w:t>
      </w:r>
      <w:r>
        <w:rPr>
          <w:spacing w:val="-5"/>
        </w:rPr>
        <w:t xml:space="preserve"> </w:t>
      </w:r>
      <w:r>
        <w:t>to</w:t>
      </w:r>
      <w:r>
        <w:rPr>
          <w:spacing w:val="-5"/>
        </w:rPr>
        <w:t xml:space="preserve"> </w:t>
      </w:r>
      <w:r>
        <w:t>2.8</w:t>
      </w:r>
      <w:r>
        <w:rPr>
          <w:spacing w:val="-5"/>
        </w:rPr>
        <w:t xml:space="preserve"> </w:t>
      </w:r>
      <w:r>
        <w:t>percent</w:t>
      </w:r>
      <w:r>
        <w:rPr>
          <w:spacing w:val="-5"/>
        </w:rPr>
        <w:t xml:space="preserve"> </w:t>
      </w:r>
      <w:r>
        <w:t>annually.</w:t>
      </w:r>
      <w:r>
        <w:rPr>
          <w:spacing w:val="-5"/>
        </w:rPr>
        <w:t xml:space="preserve"> </w:t>
      </w:r>
      <w:r>
        <w:t>This falls</w:t>
      </w:r>
      <w:r>
        <w:rPr>
          <w:spacing w:val="-14"/>
        </w:rPr>
        <w:t xml:space="preserve"> </w:t>
      </w:r>
      <w:r>
        <w:t>within</w:t>
      </w:r>
      <w:r>
        <w:rPr>
          <w:spacing w:val="-14"/>
        </w:rPr>
        <w:t xml:space="preserve"> </w:t>
      </w:r>
      <w:r>
        <w:t>the</w:t>
      </w:r>
      <w:r>
        <w:rPr>
          <w:spacing w:val="-15"/>
        </w:rPr>
        <w:t xml:space="preserve"> </w:t>
      </w:r>
      <w:r>
        <w:t>historical</w:t>
      </w:r>
      <w:r>
        <w:rPr>
          <w:spacing w:val="-15"/>
        </w:rPr>
        <w:t xml:space="preserve"> </w:t>
      </w:r>
      <w:r>
        <w:t>rate</w:t>
      </w:r>
      <w:r>
        <w:rPr>
          <w:spacing w:val="-13"/>
        </w:rPr>
        <w:t xml:space="preserve"> </w:t>
      </w:r>
      <w:r>
        <w:t>of</w:t>
      </w:r>
      <w:r>
        <w:rPr>
          <w:spacing w:val="-14"/>
        </w:rPr>
        <w:t xml:space="preserve"> </w:t>
      </w:r>
      <w:r>
        <w:t>change</w:t>
      </w:r>
      <w:r>
        <w:rPr>
          <w:spacing w:val="-15"/>
        </w:rPr>
        <w:t xml:space="preserve"> </w:t>
      </w:r>
      <w:r>
        <w:t>in</w:t>
      </w:r>
      <w:r>
        <w:rPr>
          <w:spacing w:val="-11"/>
        </w:rPr>
        <w:t xml:space="preserve"> </w:t>
      </w:r>
      <w:r>
        <w:t>the</w:t>
      </w:r>
      <w:r>
        <w:rPr>
          <w:spacing w:val="-14"/>
        </w:rPr>
        <w:t xml:space="preserve"> </w:t>
      </w:r>
      <w:r>
        <w:t>blended</w:t>
      </w:r>
      <w:r>
        <w:rPr>
          <w:spacing w:val="-15"/>
        </w:rPr>
        <w:t xml:space="preserve"> </w:t>
      </w:r>
      <w:r>
        <w:t>capitation</w:t>
      </w:r>
      <w:r>
        <w:rPr>
          <w:spacing w:val="-15"/>
        </w:rPr>
        <w:t xml:space="preserve"> </w:t>
      </w:r>
      <w:r>
        <w:t>rate</w:t>
      </w:r>
      <w:r>
        <w:rPr>
          <w:spacing w:val="-13"/>
        </w:rPr>
        <w:t xml:space="preserve"> </w:t>
      </w:r>
      <w:r>
        <w:t>of</w:t>
      </w:r>
      <w:r>
        <w:rPr>
          <w:spacing w:val="-14"/>
        </w:rPr>
        <w:t xml:space="preserve"> </w:t>
      </w:r>
      <w:r>
        <w:t>-1.9</w:t>
      </w:r>
      <w:r>
        <w:rPr>
          <w:spacing w:val="-15"/>
        </w:rPr>
        <w:t xml:space="preserve"> </w:t>
      </w:r>
      <w:r>
        <w:t>percent to 8.9 percent from FY 2019 to FY 2021.</w:t>
      </w:r>
    </w:p>
    <w:p w14:paraId="16609B8F" w14:textId="77777777" w:rsidR="00153A8E" w:rsidRDefault="00C43157">
      <w:pPr>
        <w:pStyle w:val="ListParagraph"/>
        <w:numPr>
          <w:ilvl w:val="0"/>
          <w:numId w:val="2"/>
        </w:numPr>
        <w:tabs>
          <w:tab w:val="left" w:pos="1556"/>
        </w:tabs>
        <w:spacing w:line="480" w:lineRule="auto"/>
        <w:ind w:left="1555" w:right="817"/>
        <w:jc w:val="both"/>
      </w:pPr>
      <w:r>
        <w:rPr>
          <w:b/>
        </w:rPr>
        <w:t xml:space="preserve">FFS Revenue </w:t>
      </w:r>
      <w:r>
        <w:t xml:space="preserve">– FFS Revenue is projected based on FFS encounters and FFS rate per encounter. FFS encounters are projected </w:t>
      </w:r>
      <w:r>
        <w:t>to grow 10.0 percent in FY 2022 and 16.8 percent in FY 2023. After FY 2023, FFS encounters are projected to grow at a decreasing</w:t>
      </w:r>
      <w:r>
        <w:rPr>
          <w:spacing w:val="-8"/>
        </w:rPr>
        <w:t xml:space="preserve"> </w:t>
      </w:r>
      <w:r>
        <w:t>rate</w:t>
      </w:r>
      <w:r>
        <w:rPr>
          <w:spacing w:val="-9"/>
        </w:rPr>
        <w:t xml:space="preserve"> </w:t>
      </w:r>
      <w:r>
        <w:t>from</w:t>
      </w:r>
      <w:r>
        <w:rPr>
          <w:spacing w:val="-7"/>
        </w:rPr>
        <w:t xml:space="preserve"> </w:t>
      </w:r>
      <w:r>
        <w:t>11.6</w:t>
      </w:r>
      <w:r>
        <w:rPr>
          <w:spacing w:val="-9"/>
        </w:rPr>
        <w:t xml:space="preserve"> </w:t>
      </w:r>
      <w:r>
        <w:t>percent</w:t>
      </w:r>
      <w:r>
        <w:rPr>
          <w:spacing w:val="-9"/>
        </w:rPr>
        <w:t xml:space="preserve"> </w:t>
      </w:r>
      <w:r>
        <w:t>in</w:t>
      </w:r>
      <w:r>
        <w:rPr>
          <w:spacing w:val="-8"/>
        </w:rPr>
        <w:t xml:space="preserve"> </w:t>
      </w:r>
      <w:r>
        <w:t>FY</w:t>
      </w:r>
      <w:r>
        <w:rPr>
          <w:spacing w:val="-9"/>
        </w:rPr>
        <w:t xml:space="preserve"> </w:t>
      </w:r>
      <w:r>
        <w:t>2024</w:t>
      </w:r>
      <w:r>
        <w:rPr>
          <w:spacing w:val="-8"/>
        </w:rPr>
        <w:t xml:space="preserve"> </w:t>
      </w:r>
      <w:r>
        <w:t>to</w:t>
      </w:r>
      <w:r>
        <w:rPr>
          <w:spacing w:val="-8"/>
        </w:rPr>
        <w:t xml:space="preserve"> </w:t>
      </w:r>
      <w:r>
        <w:t>3.9</w:t>
      </w:r>
      <w:r>
        <w:rPr>
          <w:spacing w:val="-9"/>
        </w:rPr>
        <w:t xml:space="preserve"> </w:t>
      </w:r>
      <w:r>
        <w:t>percent</w:t>
      </w:r>
      <w:r>
        <w:rPr>
          <w:spacing w:val="-8"/>
        </w:rPr>
        <w:t xml:space="preserve"> </w:t>
      </w:r>
      <w:r>
        <w:t>in</w:t>
      </w:r>
      <w:r>
        <w:rPr>
          <w:spacing w:val="-9"/>
        </w:rPr>
        <w:t xml:space="preserve"> </w:t>
      </w:r>
      <w:r>
        <w:t>FY</w:t>
      </w:r>
      <w:r>
        <w:rPr>
          <w:spacing w:val="-9"/>
        </w:rPr>
        <w:t xml:space="preserve"> </w:t>
      </w:r>
      <w:r>
        <w:t>2025</w:t>
      </w:r>
      <w:r>
        <w:rPr>
          <w:spacing w:val="-9"/>
        </w:rPr>
        <w:t xml:space="preserve"> </w:t>
      </w:r>
      <w:r>
        <w:t>to</w:t>
      </w:r>
      <w:r>
        <w:rPr>
          <w:spacing w:val="-9"/>
        </w:rPr>
        <w:t xml:space="preserve"> </w:t>
      </w:r>
      <w:r>
        <w:t>3.8</w:t>
      </w:r>
      <w:r>
        <w:rPr>
          <w:spacing w:val="-8"/>
        </w:rPr>
        <w:t xml:space="preserve"> </w:t>
      </w:r>
      <w:r>
        <w:t>percent thereafter through FY 2028. The FFS rate per encounter is projected to decrease in FY 2022 by -3.2 percent. The FFS rate per encounter is grown by 0.9 percent in FY 2023 and 3.0 percent annually after FY 2023. FFS revenue growth ranges in the Proje</w:t>
      </w:r>
      <w:r>
        <w:t>ctions from 6.5 percent to 17.8 percent, which falls within the historical range of FFS growth from FY 2019 to FY 2021 of -23.6 percent to 18.3 percent.</w:t>
      </w:r>
    </w:p>
    <w:p w14:paraId="16609B90" w14:textId="77777777" w:rsidR="00153A8E" w:rsidRDefault="00C43157">
      <w:pPr>
        <w:pStyle w:val="ListParagraph"/>
        <w:numPr>
          <w:ilvl w:val="0"/>
          <w:numId w:val="2"/>
        </w:numPr>
        <w:tabs>
          <w:tab w:val="left" w:pos="1556"/>
        </w:tabs>
        <w:spacing w:line="480" w:lineRule="auto"/>
        <w:ind w:left="1555" w:right="823"/>
        <w:jc w:val="both"/>
      </w:pPr>
      <w:r>
        <w:rPr>
          <w:b/>
        </w:rPr>
        <w:t xml:space="preserve">Pharmacy Revenue </w:t>
      </w:r>
      <w:r>
        <w:t xml:space="preserve">– Pharmacy revenue was projected by Management as total capitation and FFS encounters </w:t>
      </w:r>
      <w:r>
        <w:t xml:space="preserve">and pharmacy revenue per encounter. Pharmacy </w:t>
      </w:r>
      <w:r>
        <w:rPr>
          <w:spacing w:val="-2"/>
        </w:rPr>
        <w:t>revenue</w:t>
      </w:r>
      <w:r>
        <w:rPr>
          <w:spacing w:val="-8"/>
        </w:rPr>
        <w:t xml:space="preserve"> </w:t>
      </w:r>
      <w:r>
        <w:rPr>
          <w:spacing w:val="-2"/>
        </w:rPr>
        <w:t>per</w:t>
      </w:r>
      <w:r>
        <w:rPr>
          <w:spacing w:val="-7"/>
        </w:rPr>
        <w:t xml:space="preserve"> </w:t>
      </w:r>
      <w:r>
        <w:rPr>
          <w:spacing w:val="-2"/>
        </w:rPr>
        <w:t>encounter</w:t>
      </w:r>
      <w:r>
        <w:rPr>
          <w:spacing w:val="-9"/>
        </w:rPr>
        <w:t xml:space="preserve"> </w:t>
      </w:r>
      <w:r>
        <w:rPr>
          <w:spacing w:val="-2"/>
        </w:rPr>
        <w:t>is</w:t>
      </w:r>
      <w:r>
        <w:rPr>
          <w:spacing w:val="-8"/>
        </w:rPr>
        <w:t xml:space="preserve"> </w:t>
      </w:r>
      <w:r>
        <w:rPr>
          <w:spacing w:val="-2"/>
        </w:rPr>
        <w:t>projected</w:t>
      </w:r>
      <w:r>
        <w:rPr>
          <w:spacing w:val="-8"/>
        </w:rPr>
        <w:t xml:space="preserve"> </w:t>
      </w:r>
      <w:r>
        <w:rPr>
          <w:spacing w:val="-2"/>
        </w:rPr>
        <w:t>to</w:t>
      </w:r>
      <w:r>
        <w:rPr>
          <w:spacing w:val="-9"/>
        </w:rPr>
        <w:t xml:space="preserve"> </w:t>
      </w:r>
      <w:r>
        <w:rPr>
          <w:spacing w:val="-2"/>
        </w:rPr>
        <w:t>increase</w:t>
      </w:r>
      <w:r>
        <w:rPr>
          <w:spacing w:val="-7"/>
        </w:rPr>
        <w:t xml:space="preserve"> </w:t>
      </w:r>
      <w:r>
        <w:rPr>
          <w:spacing w:val="-2"/>
        </w:rPr>
        <w:t>5.8</w:t>
      </w:r>
      <w:r>
        <w:rPr>
          <w:spacing w:val="-9"/>
        </w:rPr>
        <w:t xml:space="preserve"> </w:t>
      </w:r>
      <w:r>
        <w:rPr>
          <w:spacing w:val="-2"/>
        </w:rPr>
        <w:t>percent</w:t>
      </w:r>
      <w:r>
        <w:rPr>
          <w:spacing w:val="-8"/>
        </w:rPr>
        <w:t xml:space="preserve"> </w:t>
      </w:r>
      <w:r>
        <w:rPr>
          <w:spacing w:val="-2"/>
        </w:rPr>
        <w:t>in</w:t>
      </w:r>
      <w:r>
        <w:rPr>
          <w:spacing w:val="-8"/>
        </w:rPr>
        <w:t xml:space="preserve"> </w:t>
      </w:r>
      <w:r>
        <w:rPr>
          <w:spacing w:val="-2"/>
        </w:rPr>
        <w:t>FY</w:t>
      </w:r>
      <w:r>
        <w:rPr>
          <w:spacing w:val="-8"/>
        </w:rPr>
        <w:t xml:space="preserve"> </w:t>
      </w:r>
      <w:r>
        <w:rPr>
          <w:spacing w:val="-2"/>
        </w:rPr>
        <w:t>2022</w:t>
      </w:r>
      <w:r>
        <w:rPr>
          <w:spacing w:val="-9"/>
        </w:rPr>
        <w:t xml:space="preserve"> </w:t>
      </w:r>
      <w:r>
        <w:rPr>
          <w:spacing w:val="-2"/>
        </w:rPr>
        <w:t>before</w:t>
      </w:r>
      <w:r>
        <w:rPr>
          <w:spacing w:val="-8"/>
        </w:rPr>
        <w:t xml:space="preserve"> </w:t>
      </w:r>
      <w:r>
        <w:rPr>
          <w:spacing w:val="-2"/>
        </w:rPr>
        <w:t>declining</w:t>
      </w:r>
    </w:p>
    <w:p w14:paraId="16609B91" w14:textId="77777777" w:rsidR="00153A8E" w:rsidRDefault="00C43157">
      <w:pPr>
        <w:pStyle w:val="BodyText"/>
        <w:spacing w:line="480" w:lineRule="auto"/>
        <w:ind w:left="1555" w:right="818"/>
        <w:jc w:val="both"/>
      </w:pPr>
      <w:r>
        <w:t>1.7 percent in FY 2023.</w:t>
      </w:r>
      <w:r>
        <w:rPr>
          <w:spacing w:val="40"/>
        </w:rPr>
        <w:t xml:space="preserve"> </w:t>
      </w:r>
      <w:r>
        <w:t>Pharmacy revenue per encounter was grown at 3.0 percent per</w:t>
      </w:r>
      <w:r>
        <w:rPr>
          <w:spacing w:val="-12"/>
        </w:rPr>
        <w:t xml:space="preserve"> </w:t>
      </w:r>
      <w:r>
        <w:t>year</w:t>
      </w:r>
      <w:r>
        <w:rPr>
          <w:spacing w:val="-13"/>
        </w:rPr>
        <w:t xml:space="preserve"> </w:t>
      </w:r>
      <w:r>
        <w:t>after</w:t>
      </w:r>
      <w:r>
        <w:rPr>
          <w:spacing w:val="-13"/>
        </w:rPr>
        <w:t xml:space="preserve"> </w:t>
      </w:r>
      <w:r>
        <w:t>FY</w:t>
      </w:r>
      <w:r>
        <w:rPr>
          <w:spacing w:val="-12"/>
        </w:rPr>
        <w:t xml:space="preserve"> </w:t>
      </w:r>
      <w:r>
        <w:t>2023.</w:t>
      </w:r>
      <w:r>
        <w:rPr>
          <w:spacing w:val="-12"/>
        </w:rPr>
        <w:t xml:space="preserve"> </w:t>
      </w:r>
      <w:r>
        <w:t>Overall</w:t>
      </w:r>
      <w:r>
        <w:rPr>
          <w:spacing w:val="-12"/>
        </w:rPr>
        <w:t xml:space="preserve"> </w:t>
      </w:r>
      <w:r>
        <w:t>increase</w:t>
      </w:r>
      <w:r>
        <w:rPr>
          <w:spacing w:val="-13"/>
        </w:rPr>
        <w:t xml:space="preserve"> </w:t>
      </w:r>
      <w:r>
        <w:t>in</w:t>
      </w:r>
      <w:r>
        <w:rPr>
          <w:spacing w:val="-9"/>
        </w:rPr>
        <w:t xml:space="preserve"> </w:t>
      </w:r>
      <w:r>
        <w:t>pharmacy</w:t>
      </w:r>
      <w:r>
        <w:rPr>
          <w:spacing w:val="-12"/>
        </w:rPr>
        <w:t xml:space="preserve"> </w:t>
      </w:r>
      <w:r>
        <w:t>revenue</w:t>
      </w:r>
      <w:r>
        <w:rPr>
          <w:spacing w:val="-13"/>
        </w:rPr>
        <w:t xml:space="preserve"> </w:t>
      </w:r>
      <w:r>
        <w:t>ranges</w:t>
      </w:r>
      <w:r>
        <w:rPr>
          <w:spacing w:val="-13"/>
        </w:rPr>
        <w:t xml:space="preserve"> </w:t>
      </w:r>
      <w:r>
        <w:t>from</w:t>
      </w:r>
      <w:r>
        <w:rPr>
          <w:spacing w:val="-13"/>
        </w:rPr>
        <w:t xml:space="preserve"> </w:t>
      </w:r>
      <w:r>
        <w:t>6.1</w:t>
      </w:r>
      <w:r>
        <w:rPr>
          <w:spacing w:val="-12"/>
        </w:rPr>
        <w:t xml:space="preserve"> </w:t>
      </w:r>
      <w:r>
        <w:t>percent to</w:t>
      </w:r>
      <w:r>
        <w:rPr>
          <w:spacing w:val="-3"/>
        </w:rPr>
        <w:t xml:space="preserve"> </w:t>
      </w:r>
      <w:r>
        <w:t>14.8</w:t>
      </w:r>
      <w:r>
        <w:rPr>
          <w:spacing w:val="-3"/>
        </w:rPr>
        <w:t xml:space="preserve"> </w:t>
      </w:r>
      <w:r>
        <w:t>percent,</w:t>
      </w:r>
      <w:r>
        <w:rPr>
          <w:spacing w:val="-3"/>
        </w:rPr>
        <w:t xml:space="preserve"> </w:t>
      </w:r>
      <w:r>
        <w:t>which</w:t>
      </w:r>
      <w:r>
        <w:rPr>
          <w:spacing w:val="-2"/>
        </w:rPr>
        <w:t xml:space="preserve"> </w:t>
      </w:r>
      <w:r>
        <w:t>falls</w:t>
      </w:r>
      <w:r>
        <w:rPr>
          <w:spacing w:val="-3"/>
        </w:rPr>
        <w:t xml:space="preserve"> </w:t>
      </w:r>
      <w:r>
        <w:t>within</w:t>
      </w:r>
      <w:r>
        <w:rPr>
          <w:spacing w:val="-3"/>
        </w:rPr>
        <w:t xml:space="preserve"> </w:t>
      </w:r>
      <w:r>
        <w:t>the</w:t>
      </w:r>
      <w:r>
        <w:rPr>
          <w:spacing w:val="-3"/>
        </w:rPr>
        <w:t xml:space="preserve"> </w:t>
      </w:r>
      <w:r>
        <w:t>historical</w:t>
      </w:r>
      <w:r>
        <w:rPr>
          <w:spacing w:val="-2"/>
        </w:rPr>
        <w:t xml:space="preserve"> </w:t>
      </w:r>
      <w:r>
        <w:t>range</w:t>
      </w:r>
      <w:r>
        <w:rPr>
          <w:spacing w:val="-2"/>
        </w:rPr>
        <w:t xml:space="preserve"> </w:t>
      </w:r>
      <w:r>
        <w:t>observed</w:t>
      </w:r>
      <w:r>
        <w:rPr>
          <w:spacing w:val="-3"/>
        </w:rPr>
        <w:t xml:space="preserve"> </w:t>
      </w:r>
      <w:r>
        <w:t>from</w:t>
      </w:r>
      <w:r>
        <w:rPr>
          <w:spacing w:val="-3"/>
        </w:rPr>
        <w:t xml:space="preserve"> </w:t>
      </w:r>
      <w:r>
        <w:t>1.6</w:t>
      </w:r>
      <w:r>
        <w:rPr>
          <w:spacing w:val="-3"/>
        </w:rPr>
        <w:t xml:space="preserve"> </w:t>
      </w:r>
      <w:r>
        <w:t>percent</w:t>
      </w:r>
      <w:r>
        <w:rPr>
          <w:spacing w:val="-3"/>
        </w:rPr>
        <w:t xml:space="preserve"> </w:t>
      </w:r>
      <w:r>
        <w:rPr>
          <w:spacing w:val="-5"/>
        </w:rPr>
        <w:t>to</w:t>
      </w:r>
    </w:p>
    <w:p w14:paraId="16609B92" w14:textId="77777777" w:rsidR="00153A8E" w:rsidRDefault="00C43157">
      <w:pPr>
        <w:pStyle w:val="BodyText"/>
        <w:spacing w:line="480" w:lineRule="auto"/>
        <w:ind w:left="1555" w:right="822"/>
        <w:jc w:val="both"/>
      </w:pPr>
      <w:r>
        <w:t xml:space="preserve">21.6 percent. We understand from discussions with Management pharmacy revenue per encounter increased significantly in FY 2020 </w:t>
      </w:r>
      <w:proofErr w:type="gramStart"/>
      <w:r>
        <w:t>as a result of</w:t>
      </w:r>
      <w:proofErr w:type="gramEnd"/>
      <w:r>
        <w:t xml:space="preserve"> the pandemic.</w:t>
      </w:r>
    </w:p>
    <w:p w14:paraId="16609B93" w14:textId="77777777" w:rsidR="00153A8E" w:rsidRDefault="00153A8E">
      <w:pPr>
        <w:spacing w:line="480" w:lineRule="auto"/>
        <w:jc w:val="both"/>
        <w:sectPr w:rsidR="00153A8E">
          <w:headerReference w:type="default" r:id="rId29"/>
          <w:footerReference w:type="default" r:id="rId30"/>
          <w:pgSz w:w="12240" w:h="15840"/>
          <w:pgMar w:top="1520" w:right="620" w:bottom="680" w:left="820" w:header="792" w:footer="498" w:gutter="0"/>
          <w:cols w:space="720"/>
        </w:sectPr>
      </w:pPr>
    </w:p>
    <w:p w14:paraId="16609B94" w14:textId="77777777" w:rsidR="00153A8E" w:rsidRDefault="00153A8E">
      <w:pPr>
        <w:pStyle w:val="BodyText"/>
        <w:rPr>
          <w:sz w:val="20"/>
        </w:rPr>
      </w:pPr>
    </w:p>
    <w:p w14:paraId="16609B95" w14:textId="77777777" w:rsidR="00153A8E" w:rsidRDefault="00153A8E">
      <w:pPr>
        <w:pStyle w:val="BodyText"/>
        <w:rPr>
          <w:sz w:val="20"/>
        </w:rPr>
      </w:pPr>
    </w:p>
    <w:p w14:paraId="16609B96" w14:textId="77777777" w:rsidR="00153A8E" w:rsidRDefault="00153A8E">
      <w:pPr>
        <w:pStyle w:val="BodyText"/>
        <w:rPr>
          <w:sz w:val="20"/>
        </w:rPr>
      </w:pPr>
    </w:p>
    <w:p w14:paraId="16609B97" w14:textId="77777777" w:rsidR="00153A8E" w:rsidRDefault="00153A8E">
      <w:pPr>
        <w:pStyle w:val="BodyText"/>
        <w:spacing w:before="5"/>
      </w:pPr>
    </w:p>
    <w:p w14:paraId="16609B98" w14:textId="77777777" w:rsidR="00153A8E" w:rsidRDefault="00C43157">
      <w:pPr>
        <w:pStyle w:val="ListParagraph"/>
        <w:numPr>
          <w:ilvl w:val="0"/>
          <w:numId w:val="2"/>
        </w:numPr>
        <w:tabs>
          <w:tab w:val="left" w:pos="1556"/>
        </w:tabs>
        <w:spacing w:before="100"/>
        <w:ind w:left="1555"/>
        <w:jc w:val="left"/>
      </w:pPr>
      <w:r>
        <w:rPr>
          <w:b/>
        </w:rPr>
        <w:t>Other</w:t>
      </w:r>
      <w:r>
        <w:rPr>
          <w:b/>
          <w:spacing w:val="4"/>
        </w:rPr>
        <w:t xml:space="preserve"> </w:t>
      </w:r>
      <w:r>
        <w:rPr>
          <w:b/>
        </w:rPr>
        <w:t>Revenue</w:t>
      </w:r>
      <w:r>
        <w:rPr>
          <w:b/>
          <w:spacing w:val="6"/>
        </w:rPr>
        <w:t xml:space="preserve"> </w:t>
      </w:r>
      <w:r>
        <w:t>–</w:t>
      </w:r>
      <w:r>
        <w:rPr>
          <w:spacing w:val="6"/>
        </w:rPr>
        <w:t xml:space="preserve"> </w:t>
      </w:r>
      <w:r>
        <w:t>Other</w:t>
      </w:r>
      <w:r>
        <w:rPr>
          <w:spacing w:val="5"/>
        </w:rPr>
        <w:t xml:space="preserve"> </w:t>
      </w:r>
      <w:r>
        <w:t>revenue</w:t>
      </w:r>
      <w:r>
        <w:rPr>
          <w:spacing w:val="7"/>
        </w:rPr>
        <w:t xml:space="preserve"> </w:t>
      </w:r>
      <w:r>
        <w:t>is</w:t>
      </w:r>
      <w:r>
        <w:rPr>
          <w:spacing w:val="6"/>
        </w:rPr>
        <w:t xml:space="preserve"> </w:t>
      </w:r>
      <w:r>
        <w:t>expected</w:t>
      </w:r>
      <w:r>
        <w:rPr>
          <w:spacing w:val="5"/>
        </w:rPr>
        <w:t xml:space="preserve"> </w:t>
      </w:r>
      <w:r>
        <w:t>to</w:t>
      </w:r>
      <w:r>
        <w:rPr>
          <w:spacing w:val="5"/>
        </w:rPr>
        <w:t xml:space="preserve"> </w:t>
      </w:r>
      <w:r>
        <w:t>decline</w:t>
      </w:r>
      <w:r>
        <w:rPr>
          <w:spacing w:val="5"/>
        </w:rPr>
        <w:t xml:space="preserve"> </w:t>
      </w:r>
      <w:r>
        <w:t>43.3</w:t>
      </w:r>
      <w:r>
        <w:rPr>
          <w:spacing w:val="5"/>
        </w:rPr>
        <w:t xml:space="preserve"> </w:t>
      </w:r>
      <w:r>
        <w:t>percent</w:t>
      </w:r>
      <w:r>
        <w:rPr>
          <w:spacing w:val="5"/>
        </w:rPr>
        <w:t xml:space="preserve"> </w:t>
      </w:r>
      <w:r>
        <w:t>in</w:t>
      </w:r>
      <w:r>
        <w:rPr>
          <w:spacing w:val="6"/>
        </w:rPr>
        <w:t xml:space="preserve"> </w:t>
      </w:r>
      <w:r>
        <w:t>FY</w:t>
      </w:r>
      <w:r>
        <w:rPr>
          <w:spacing w:val="5"/>
        </w:rPr>
        <w:t xml:space="preserve"> </w:t>
      </w:r>
      <w:r>
        <w:t>2022</w:t>
      </w:r>
      <w:r>
        <w:rPr>
          <w:spacing w:val="6"/>
        </w:rPr>
        <w:t xml:space="preserve"> </w:t>
      </w:r>
      <w:r>
        <w:rPr>
          <w:spacing w:val="-5"/>
        </w:rPr>
        <w:t>and</w:t>
      </w:r>
    </w:p>
    <w:p w14:paraId="16609B99" w14:textId="77777777" w:rsidR="00153A8E" w:rsidRDefault="00153A8E">
      <w:pPr>
        <w:pStyle w:val="BodyText"/>
      </w:pPr>
    </w:p>
    <w:p w14:paraId="16609B9A" w14:textId="77777777" w:rsidR="00153A8E" w:rsidRDefault="00C43157">
      <w:pPr>
        <w:pStyle w:val="BodyText"/>
        <w:spacing w:line="480" w:lineRule="auto"/>
        <w:ind w:left="1555" w:right="820"/>
        <w:jc w:val="both"/>
      </w:pPr>
      <w:r>
        <w:t>56.1 percent in FY 2023. Other revenue is projected to grow by 3.0 percent after FY 2023,</w:t>
      </w:r>
      <w:r>
        <w:rPr>
          <w:spacing w:val="-15"/>
        </w:rPr>
        <w:t xml:space="preserve"> </w:t>
      </w:r>
      <w:r>
        <w:t>which</w:t>
      </w:r>
      <w:r>
        <w:rPr>
          <w:spacing w:val="-15"/>
        </w:rPr>
        <w:t xml:space="preserve"> </w:t>
      </w:r>
      <w:r>
        <w:t>is</w:t>
      </w:r>
      <w:r>
        <w:rPr>
          <w:spacing w:val="-16"/>
        </w:rPr>
        <w:t xml:space="preserve"> </w:t>
      </w:r>
      <w:r>
        <w:t>within</w:t>
      </w:r>
      <w:r>
        <w:rPr>
          <w:spacing w:val="-16"/>
        </w:rPr>
        <w:t xml:space="preserve"> </w:t>
      </w:r>
      <w:r>
        <w:t>the</w:t>
      </w:r>
      <w:r>
        <w:rPr>
          <w:spacing w:val="-15"/>
        </w:rPr>
        <w:t xml:space="preserve"> </w:t>
      </w:r>
      <w:r>
        <w:t>historical</w:t>
      </w:r>
      <w:r>
        <w:rPr>
          <w:spacing w:val="-16"/>
        </w:rPr>
        <w:t xml:space="preserve"> </w:t>
      </w:r>
      <w:r>
        <w:t>range</w:t>
      </w:r>
      <w:r>
        <w:rPr>
          <w:spacing w:val="-16"/>
        </w:rPr>
        <w:t xml:space="preserve"> </w:t>
      </w:r>
      <w:r>
        <w:t>of</w:t>
      </w:r>
      <w:r>
        <w:rPr>
          <w:spacing w:val="-11"/>
        </w:rPr>
        <w:t xml:space="preserve"> </w:t>
      </w:r>
      <w:r>
        <w:t>growth</w:t>
      </w:r>
      <w:r>
        <w:rPr>
          <w:spacing w:val="-16"/>
        </w:rPr>
        <w:t xml:space="preserve"> </w:t>
      </w:r>
      <w:r>
        <w:t>ranging</w:t>
      </w:r>
      <w:r>
        <w:rPr>
          <w:spacing w:val="-16"/>
        </w:rPr>
        <w:t xml:space="preserve"> </w:t>
      </w:r>
      <w:r>
        <w:t>from</w:t>
      </w:r>
      <w:r>
        <w:rPr>
          <w:spacing w:val="-16"/>
        </w:rPr>
        <w:t xml:space="preserve"> </w:t>
      </w:r>
      <w:r>
        <w:t>-13.3</w:t>
      </w:r>
      <w:r>
        <w:rPr>
          <w:spacing w:val="-16"/>
        </w:rPr>
        <w:t xml:space="preserve"> </w:t>
      </w:r>
      <w:r>
        <w:t>percent</w:t>
      </w:r>
      <w:r>
        <w:rPr>
          <w:spacing w:val="-16"/>
        </w:rPr>
        <w:t xml:space="preserve"> </w:t>
      </w:r>
      <w:r>
        <w:t>to</w:t>
      </w:r>
      <w:r>
        <w:rPr>
          <w:spacing w:val="-16"/>
        </w:rPr>
        <w:t xml:space="preserve"> </w:t>
      </w:r>
      <w:r>
        <w:t>66.2 percent</w:t>
      </w:r>
      <w:r>
        <w:rPr>
          <w:spacing w:val="-17"/>
        </w:rPr>
        <w:t xml:space="preserve"> </w:t>
      </w:r>
      <w:r>
        <w:t>from</w:t>
      </w:r>
      <w:r>
        <w:rPr>
          <w:spacing w:val="-17"/>
        </w:rPr>
        <w:t xml:space="preserve"> </w:t>
      </w:r>
      <w:r>
        <w:t>FY</w:t>
      </w:r>
      <w:r>
        <w:rPr>
          <w:spacing w:val="-16"/>
        </w:rPr>
        <w:t xml:space="preserve"> </w:t>
      </w:r>
      <w:r>
        <w:t>2019</w:t>
      </w:r>
      <w:r>
        <w:rPr>
          <w:spacing w:val="-17"/>
        </w:rPr>
        <w:t xml:space="preserve"> </w:t>
      </w:r>
      <w:r>
        <w:t>to</w:t>
      </w:r>
      <w:r>
        <w:rPr>
          <w:spacing w:val="-16"/>
        </w:rPr>
        <w:t xml:space="preserve"> </w:t>
      </w:r>
      <w:r>
        <w:t>FY</w:t>
      </w:r>
      <w:r>
        <w:rPr>
          <w:spacing w:val="-17"/>
        </w:rPr>
        <w:t xml:space="preserve"> </w:t>
      </w:r>
      <w:r>
        <w:t>2021.</w:t>
      </w:r>
      <w:r>
        <w:rPr>
          <w:spacing w:val="-16"/>
        </w:rPr>
        <w:t xml:space="preserve"> </w:t>
      </w:r>
      <w:r>
        <w:t>Other</w:t>
      </w:r>
      <w:r>
        <w:rPr>
          <w:spacing w:val="-17"/>
        </w:rPr>
        <w:t xml:space="preserve"> </w:t>
      </w:r>
      <w:r>
        <w:t>revenue</w:t>
      </w:r>
      <w:r>
        <w:rPr>
          <w:spacing w:val="-17"/>
        </w:rPr>
        <w:t xml:space="preserve"> </w:t>
      </w:r>
      <w:r>
        <w:t>includes</w:t>
      </w:r>
      <w:r>
        <w:rPr>
          <w:spacing w:val="-16"/>
        </w:rPr>
        <w:t xml:space="preserve"> </w:t>
      </w:r>
      <w:r>
        <w:t>optical,</w:t>
      </w:r>
      <w:r>
        <w:rPr>
          <w:spacing w:val="-17"/>
        </w:rPr>
        <w:t xml:space="preserve"> </w:t>
      </w:r>
      <w:r>
        <w:t>hearing,</w:t>
      </w:r>
      <w:r>
        <w:rPr>
          <w:spacing w:val="-16"/>
        </w:rPr>
        <w:t xml:space="preserve"> </w:t>
      </w:r>
      <w:r>
        <w:t>rental</w:t>
      </w:r>
      <w:r>
        <w:rPr>
          <w:spacing w:val="-17"/>
        </w:rPr>
        <w:t xml:space="preserve"> </w:t>
      </w:r>
      <w:r>
        <w:t>fees, parking fees, and management fees.</w:t>
      </w:r>
    </w:p>
    <w:p w14:paraId="16609B9B" w14:textId="77777777" w:rsidR="00153A8E" w:rsidRDefault="00153A8E">
      <w:pPr>
        <w:pStyle w:val="BodyText"/>
        <w:rPr>
          <w:sz w:val="24"/>
        </w:rPr>
      </w:pPr>
    </w:p>
    <w:p w14:paraId="16609B9C" w14:textId="77777777" w:rsidR="00153A8E" w:rsidRDefault="00153A8E">
      <w:pPr>
        <w:pStyle w:val="BodyText"/>
        <w:spacing w:before="11"/>
        <w:rPr>
          <w:sz w:val="19"/>
        </w:rPr>
      </w:pPr>
    </w:p>
    <w:p w14:paraId="16609B9D" w14:textId="77777777" w:rsidR="00153A8E" w:rsidRDefault="00C43157">
      <w:pPr>
        <w:pStyle w:val="BodyText"/>
        <w:spacing w:line="480" w:lineRule="auto"/>
        <w:ind w:left="835" w:right="812"/>
        <w:jc w:val="both"/>
      </w:pPr>
      <w:r>
        <w:t>The</w:t>
      </w:r>
      <w:r>
        <w:rPr>
          <w:spacing w:val="-1"/>
        </w:rPr>
        <w:t xml:space="preserve"> </w:t>
      </w:r>
      <w:r>
        <w:t>Projections include revenue</w:t>
      </w:r>
      <w:r>
        <w:rPr>
          <w:spacing w:val="-1"/>
        </w:rPr>
        <w:t xml:space="preserve"> </w:t>
      </w:r>
      <w:r>
        <w:t>related</w:t>
      </w:r>
      <w:r>
        <w:rPr>
          <w:spacing w:val="-1"/>
        </w:rPr>
        <w:t xml:space="preserve"> </w:t>
      </w:r>
      <w:r>
        <w:t>to</w:t>
      </w:r>
      <w:r>
        <w:rPr>
          <w:spacing w:val="-2"/>
        </w:rPr>
        <w:t xml:space="preserve"> </w:t>
      </w:r>
      <w:r>
        <w:t>the</w:t>
      </w:r>
      <w:r>
        <w:rPr>
          <w:spacing w:val="-5"/>
        </w:rPr>
        <w:t xml:space="preserve"> </w:t>
      </w:r>
      <w:r>
        <w:t>Proposed Projected. The</w:t>
      </w:r>
      <w:r>
        <w:rPr>
          <w:spacing w:val="-1"/>
        </w:rPr>
        <w:t xml:space="preserve"> </w:t>
      </w:r>
      <w:r>
        <w:t>Proposed Project</w:t>
      </w:r>
      <w:r>
        <w:rPr>
          <w:spacing w:val="-1"/>
        </w:rPr>
        <w:t xml:space="preserve"> </w:t>
      </w:r>
      <w:r>
        <w:t>is projected</w:t>
      </w:r>
      <w:r>
        <w:rPr>
          <w:spacing w:val="-10"/>
        </w:rPr>
        <w:t xml:space="preserve"> </w:t>
      </w:r>
      <w:r>
        <w:t>to</w:t>
      </w:r>
      <w:r>
        <w:rPr>
          <w:spacing w:val="-10"/>
        </w:rPr>
        <w:t xml:space="preserve"> </w:t>
      </w:r>
      <w:r>
        <w:t>begin</w:t>
      </w:r>
      <w:r>
        <w:rPr>
          <w:spacing w:val="-9"/>
        </w:rPr>
        <w:t xml:space="preserve"> </w:t>
      </w:r>
      <w:r>
        <w:t>generating</w:t>
      </w:r>
      <w:r>
        <w:rPr>
          <w:spacing w:val="-10"/>
        </w:rPr>
        <w:t xml:space="preserve"> </w:t>
      </w:r>
      <w:r>
        <w:t>revenue</w:t>
      </w:r>
      <w:r>
        <w:rPr>
          <w:spacing w:val="-10"/>
        </w:rPr>
        <w:t xml:space="preserve"> </w:t>
      </w:r>
      <w:r>
        <w:t>in</w:t>
      </w:r>
      <w:r>
        <w:rPr>
          <w:spacing w:val="-9"/>
        </w:rPr>
        <w:t xml:space="preserve"> </w:t>
      </w:r>
      <w:r>
        <w:t>FY</w:t>
      </w:r>
      <w:r>
        <w:rPr>
          <w:spacing w:val="-10"/>
        </w:rPr>
        <w:t xml:space="preserve"> </w:t>
      </w:r>
      <w:r>
        <w:t>2024</w:t>
      </w:r>
      <w:r>
        <w:rPr>
          <w:spacing w:val="-10"/>
        </w:rPr>
        <w:t xml:space="preserve"> </w:t>
      </w:r>
      <w:r>
        <w:t>increasing</w:t>
      </w:r>
      <w:r>
        <w:rPr>
          <w:spacing w:val="-10"/>
        </w:rPr>
        <w:t xml:space="preserve"> </w:t>
      </w:r>
      <w:r>
        <w:t>from</w:t>
      </w:r>
      <w:r>
        <w:rPr>
          <w:spacing w:val="-9"/>
        </w:rPr>
        <w:t xml:space="preserve"> </w:t>
      </w:r>
      <w:r>
        <w:t>$1.6</w:t>
      </w:r>
      <w:r>
        <w:rPr>
          <w:spacing w:val="-8"/>
        </w:rPr>
        <w:t xml:space="preserve"> </w:t>
      </w:r>
      <w:r>
        <w:t>million</w:t>
      </w:r>
      <w:r>
        <w:rPr>
          <w:spacing w:val="-9"/>
        </w:rPr>
        <w:t xml:space="preserve"> </w:t>
      </w:r>
      <w:r>
        <w:t>to</w:t>
      </w:r>
      <w:r>
        <w:rPr>
          <w:spacing w:val="-9"/>
        </w:rPr>
        <w:t xml:space="preserve"> </w:t>
      </w:r>
      <w:r>
        <w:t>$2.8</w:t>
      </w:r>
      <w:r>
        <w:rPr>
          <w:spacing w:val="-10"/>
        </w:rPr>
        <w:t xml:space="preserve"> </w:t>
      </w:r>
      <w:r>
        <w:t>million by FY 2028. The revenue projected for the Proposed Project is equal to approximately 0.1 percent of the Applicant’s total revenue and is based upon number of scans and estimated net revenue per scan per year.</w:t>
      </w:r>
    </w:p>
    <w:p w14:paraId="16609B9E" w14:textId="77777777" w:rsidR="00153A8E" w:rsidRDefault="00153A8E">
      <w:pPr>
        <w:pStyle w:val="BodyText"/>
        <w:rPr>
          <w:sz w:val="24"/>
        </w:rPr>
      </w:pPr>
    </w:p>
    <w:p w14:paraId="16609B9F" w14:textId="77777777" w:rsidR="00153A8E" w:rsidRDefault="00153A8E">
      <w:pPr>
        <w:pStyle w:val="BodyText"/>
        <w:spacing w:before="1"/>
        <w:rPr>
          <w:sz w:val="20"/>
        </w:rPr>
      </w:pPr>
    </w:p>
    <w:p w14:paraId="16609BA0" w14:textId="77777777" w:rsidR="00153A8E" w:rsidRDefault="00C43157">
      <w:pPr>
        <w:pStyle w:val="BodyText"/>
        <w:spacing w:line="480" w:lineRule="auto"/>
        <w:ind w:left="835" w:right="823"/>
        <w:jc w:val="both"/>
      </w:pPr>
      <w:proofErr w:type="gramStart"/>
      <w:r>
        <w:t>In order to</w:t>
      </w:r>
      <w:proofErr w:type="gramEnd"/>
      <w:r>
        <w:t xml:space="preserve"> determine the reasonablen</w:t>
      </w:r>
      <w:r>
        <w:t>ess of the projected revenue, we reviewed the underlying assumptions upon which Management relied. Based upon our review of the information provided and the discussions noted above, we understand Management relied upon historical operating results and anti</w:t>
      </w:r>
      <w:r>
        <w:t>cipated demographic trends in the Atrius Health service</w:t>
      </w:r>
      <w:r>
        <w:rPr>
          <w:spacing w:val="-5"/>
        </w:rPr>
        <w:t xml:space="preserve"> </w:t>
      </w:r>
      <w:r>
        <w:t>area.</w:t>
      </w:r>
      <w:r>
        <w:rPr>
          <w:spacing w:val="-5"/>
        </w:rPr>
        <w:t xml:space="preserve"> </w:t>
      </w:r>
      <w:r>
        <w:t>The</w:t>
      </w:r>
      <w:r>
        <w:rPr>
          <w:spacing w:val="-5"/>
        </w:rPr>
        <w:t xml:space="preserve"> </w:t>
      </w:r>
      <w:r>
        <w:t>revenue</w:t>
      </w:r>
      <w:r>
        <w:rPr>
          <w:spacing w:val="-5"/>
        </w:rPr>
        <w:t xml:space="preserve"> </w:t>
      </w:r>
      <w:r>
        <w:t>growth</w:t>
      </w:r>
      <w:r>
        <w:rPr>
          <w:spacing w:val="-4"/>
        </w:rPr>
        <w:t xml:space="preserve"> </w:t>
      </w:r>
      <w:r>
        <w:t>anticipated</w:t>
      </w:r>
      <w:r>
        <w:rPr>
          <w:spacing w:val="-5"/>
        </w:rPr>
        <w:t xml:space="preserve"> </w:t>
      </w:r>
      <w:r>
        <w:t>for</w:t>
      </w:r>
      <w:r>
        <w:rPr>
          <w:spacing w:val="-5"/>
        </w:rPr>
        <w:t xml:space="preserve"> </w:t>
      </w:r>
      <w:r>
        <w:t>the</w:t>
      </w:r>
      <w:r>
        <w:rPr>
          <w:spacing w:val="-5"/>
        </w:rPr>
        <w:t xml:space="preserve"> </w:t>
      </w:r>
      <w:r>
        <w:t>Applicant</w:t>
      </w:r>
      <w:r>
        <w:rPr>
          <w:spacing w:val="-5"/>
        </w:rPr>
        <w:t xml:space="preserve"> </w:t>
      </w:r>
      <w:r>
        <w:t>is</w:t>
      </w:r>
      <w:r>
        <w:rPr>
          <w:spacing w:val="-5"/>
        </w:rPr>
        <w:t xml:space="preserve"> </w:t>
      </w:r>
      <w:r>
        <w:t>within</w:t>
      </w:r>
      <w:r>
        <w:rPr>
          <w:spacing w:val="-5"/>
        </w:rPr>
        <w:t xml:space="preserve"> </w:t>
      </w:r>
      <w:r>
        <w:t>the</w:t>
      </w:r>
      <w:r>
        <w:rPr>
          <w:spacing w:val="-5"/>
        </w:rPr>
        <w:t xml:space="preserve"> </w:t>
      </w:r>
      <w:r>
        <w:t>range</w:t>
      </w:r>
      <w:r>
        <w:rPr>
          <w:spacing w:val="-4"/>
        </w:rPr>
        <w:t xml:space="preserve"> </w:t>
      </w:r>
      <w:r>
        <w:t>of</w:t>
      </w:r>
      <w:r>
        <w:rPr>
          <w:spacing w:val="-5"/>
        </w:rPr>
        <w:t xml:space="preserve"> </w:t>
      </w:r>
      <w:r>
        <w:t>annual revenue growth rates for the Applicant between FY 2019 and FY 2021 as indicated in the table below.</w:t>
      </w:r>
    </w:p>
    <w:p w14:paraId="16609BA1" w14:textId="77777777" w:rsidR="00153A8E" w:rsidRDefault="00153A8E">
      <w:pPr>
        <w:spacing w:line="480" w:lineRule="auto"/>
        <w:jc w:val="both"/>
        <w:sectPr w:rsidR="00153A8E">
          <w:headerReference w:type="default" r:id="rId31"/>
          <w:footerReference w:type="default" r:id="rId32"/>
          <w:pgSz w:w="12240" w:h="15840"/>
          <w:pgMar w:top="1520" w:right="620" w:bottom="680" w:left="820" w:header="792" w:footer="498" w:gutter="0"/>
          <w:cols w:space="720"/>
        </w:sectPr>
      </w:pPr>
    </w:p>
    <w:p w14:paraId="16609BA2" w14:textId="77777777" w:rsidR="00153A8E" w:rsidRDefault="00153A8E">
      <w:pPr>
        <w:pStyle w:val="BodyText"/>
        <w:rPr>
          <w:sz w:val="20"/>
        </w:rPr>
      </w:pPr>
    </w:p>
    <w:p w14:paraId="16609BA3" w14:textId="77777777" w:rsidR="00153A8E" w:rsidRDefault="00153A8E">
      <w:pPr>
        <w:pStyle w:val="BodyText"/>
        <w:rPr>
          <w:sz w:val="20"/>
        </w:rPr>
      </w:pPr>
    </w:p>
    <w:p w14:paraId="16609BA4" w14:textId="77777777" w:rsidR="00153A8E" w:rsidRDefault="00153A8E">
      <w:pPr>
        <w:pStyle w:val="BodyText"/>
        <w:rPr>
          <w:sz w:val="20"/>
        </w:rPr>
      </w:pPr>
    </w:p>
    <w:p w14:paraId="16609BA5" w14:textId="77777777" w:rsidR="00153A8E" w:rsidRDefault="00153A8E">
      <w:pPr>
        <w:pStyle w:val="BodyText"/>
        <w:spacing w:before="6"/>
        <w:rPr>
          <w:sz w:val="24"/>
        </w:rPr>
      </w:pPr>
    </w:p>
    <w:p w14:paraId="16609BA6" w14:textId="77777777" w:rsidR="00153A8E" w:rsidRDefault="00153A8E">
      <w:pPr>
        <w:rPr>
          <w:sz w:val="24"/>
        </w:rPr>
        <w:sectPr w:rsidR="00153A8E">
          <w:headerReference w:type="default" r:id="rId33"/>
          <w:footerReference w:type="default" r:id="rId34"/>
          <w:pgSz w:w="12240" w:h="15840"/>
          <w:pgMar w:top="1520" w:right="620" w:bottom="680" w:left="820" w:header="792" w:footer="498" w:gutter="0"/>
          <w:cols w:space="720"/>
        </w:sectPr>
      </w:pPr>
    </w:p>
    <w:p w14:paraId="16609BA7" w14:textId="77777777" w:rsidR="00153A8E" w:rsidRDefault="00153A8E">
      <w:pPr>
        <w:pStyle w:val="BodyText"/>
        <w:rPr>
          <w:sz w:val="24"/>
        </w:rPr>
      </w:pPr>
    </w:p>
    <w:p w14:paraId="16609BA8" w14:textId="77777777" w:rsidR="00153A8E" w:rsidRDefault="00153A8E">
      <w:pPr>
        <w:pStyle w:val="BodyText"/>
        <w:rPr>
          <w:sz w:val="24"/>
        </w:rPr>
      </w:pPr>
    </w:p>
    <w:p w14:paraId="16609BA9" w14:textId="77777777" w:rsidR="00153A8E" w:rsidRDefault="00153A8E">
      <w:pPr>
        <w:pStyle w:val="BodyText"/>
        <w:rPr>
          <w:sz w:val="29"/>
        </w:rPr>
      </w:pPr>
    </w:p>
    <w:p w14:paraId="16609BAA" w14:textId="77777777" w:rsidR="00153A8E" w:rsidRDefault="00C43157">
      <w:pPr>
        <w:pStyle w:val="BodyText"/>
        <w:jc w:val="right"/>
      </w:pPr>
      <w:r>
        <w:rPr>
          <w:spacing w:val="-2"/>
        </w:rPr>
        <w:t>Total</w:t>
      </w:r>
    </w:p>
    <w:p w14:paraId="16609BAB" w14:textId="77777777" w:rsidR="00153A8E" w:rsidRDefault="00C43157">
      <w:pPr>
        <w:pStyle w:val="BodyText"/>
        <w:spacing w:before="100"/>
        <w:ind w:left="962"/>
        <w:jc w:val="center"/>
      </w:pPr>
      <w:r>
        <w:br w:type="column"/>
      </w:r>
      <w:r>
        <w:rPr>
          <w:color w:val="FFFFFF"/>
          <w:spacing w:val="-2"/>
        </w:rPr>
        <w:t xml:space="preserve">Projected </w:t>
      </w:r>
      <w:r>
        <w:rPr>
          <w:color w:val="FFFFFF"/>
          <w:spacing w:val="-4"/>
        </w:rPr>
        <w:t>CAGR</w:t>
      </w:r>
    </w:p>
    <w:p w14:paraId="16609BAC" w14:textId="77777777" w:rsidR="00153A8E" w:rsidRDefault="00C43157">
      <w:pPr>
        <w:pStyle w:val="BodyText"/>
        <w:ind w:left="958"/>
        <w:jc w:val="center"/>
      </w:pPr>
      <w:r>
        <w:pict w14:anchorId="16609C1B">
          <v:group id="docshapegroup79" o:spid="_x0000_s2051" alt="Decorative-ignore" style="position:absolute;left:0;text-align:left;margin-left:88.6pt;margin-top:-26.75pt;width:445.5pt;height:40.3pt;z-index:-16526336;mso-position-horizontal-relative:page" coordorigin="1772,-535" coordsize="8910,806">
            <v:shape id="docshape80" o:spid="_x0000_s2054" style="position:absolute;left:1772;top:-512;width:8910;height:782" coordorigin="1772,-511" coordsize="8910,782" path="m10682,-511r,l1772,-511r,781l8432,270r2250,l10682,-511xe" fillcolor="#00b0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1" o:spid="_x0000_s2053" type="#_x0000_t75" style="position:absolute;left:1772;top:-536;width:8910;height:24">
              <v:imagedata r:id="rId35" o:title=""/>
            </v:shape>
            <v:shape id="docshape82" o:spid="_x0000_s2052" style="position:absolute;left:1772;top:254;width:8910;height:15" coordorigin="1772,255" coordsize="8910,15" path="m10682,255r-2250,l1772,255r,14l8432,269r2250,l10682,255xe" fillcolor="#00b0ef" stroked="f">
              <v:path arrowok="t"/>
            </v:shape>
            <w10:wrap anchorx="page"/>
          </v:group>
        </w:pict>
      </w:r>
      <w:r>
        <w:rPr>
          <w:color w:val="FFFFFF"/>
        </w:rPr>
        <w:t>(2022</w:t>
      </w:r>
      <w:r>
        <w:rPr>
          <w:color w:val="FFFFFF"/>
          <w:spacing w:val="-5"/>
        </w:rPr>
        <w:t xml:space="preserve"> </w:t>
      </w:r>
      <w:r>
        <w:rPr>
          <w:color w:val="FFFFFF"/>
        </w:rPr>
        <w:t>–</w:t>
      </w:r>
      <w:r>
        <w:rPr>
          <w:color w:val="FFFFFF"/>
          <w:spacing w:val="-4"/>
        </w:rPr>
        <w:t xml:space="preserve"> </w:t>
      </w:r>
      <w:r>
        <w:rPr>
          <w:color w:val="FFFFFF"/>
          <w:spacing w:val="-2"/>
        </w:rPr>
        <w:t>2028)</w:t>
      </w:r>
    </w:p>
    <w:p w14:paraId="16609BAD" w14:textId="77777777" w:rsidR="00153A8E" w:rsidRDefault="00C43157">
      <w:pPr>
        <w:spacing w:before="6"/>
        <w:rPr>
          <w:sz w:val="19"/>
        </w:rPr>
      </w:pPr>
      <w:r>
        <w:br w:type="column"/>
      </w:r>
    </w:p>
    <w:p w14:paraId="16609BAE" w14:textId="77777777" w:rsidR="00153A8E" w:rsidRDefault="00C43157">
      <w:pPr>
        <w:pStyle w:val="BodyText"/>
        <w:spacing w:before="1"/>
        <w:ind w:left="67" w:firstLine="98"/>
      </w:pPr>
      <w:r>
        <w:rPr>
          <w:color w:val="FFFFFF"/>
        </w:rPr>
        <w:t>Projected Range of Growth</w:t>
      </w:r>
      <w:r>
        <w:rPr>
          <w:color w:val="FFFFFF"/>
          <w:spacing w:val="-14"/>
        </w:rPr>
        <w:t xml:space="preserve"> </w:t>
      </w:r>
      <w:r>
        <w:rPr>
          <w:color w:val="FFFFFF"/>
        </w:rPr>
        <w:t>(2022</w:t>
      </w:r>
      <w:r>
        <w:rPr>
          <w:color w:val="FFFFFF"/>
          <w:spacing w:val="-14"/>
        </w:rPr>
        <w:t xml:space="preserve"> </w:t>
      </w:r>
      <w:r>
        <w:rPr>
          <w:color w:val="FFFFFF"/>
        </w:rPr>
        <w:t>–</w:t>
      </w:r>
      <w:r>
        <w:rPr>
          <w:color w:val="FFFFFF"/>
          <w:spacing w:val="-14"/>
        </w:rPr>
        <w:t xml:space="preserve"> </w:t>
      </w:r>
      <w:r>
        <w:rPr>
          <w:color w:val="FFFFFF"/>
        </w:rPr>
        <w:t>2028)</w:t>
      </w:r>
    </w:p>
    <w:p w14:paraId="16609BAF" w14:textId="77777777" w:rsidR="00153A8E" w:rsidRDefault="00C43157">
      <w:pPr>
        <w:pStyle w:val="BodyText"/>
        <w:spacing w:before="100"/>
        <w:ind w:left="26"/>
        <w:jc w:val="center"/>
      </w:pPr>
      <w:r>
        <w:br w:type="column"/>
      </w:r>
      <w:r>
        <w:rPr>
          <w:color w:val="FFFFFF"/>
          <w:spacing w:val="-2"/>
        </w:rPr>
        <w:t xml:space="preserve">Historical </w:t>
      </w:r>
      <w:r>
        <w:rPr>
          <w:color w:val="FFFFFF"/>
          <w:spacing w:val="-4"/>
        </w:rPr>
        <w:t>CAGR</w:t>
      </w:r>
    </w:p>
    <w:p w14:paraId="16609BB0" w14:textId="77777777" w:rsidR="00153A8E" w:rsidRDefault="00C43157">
      <w:pPr>
        <w:pStyle w:val="BodyText"/>
        <w:ind w:left="24"/>
        <w:jc w:val="center"/>
      </w:pPr>
      <w:r>
        <w:rPr>
          <w:color w:val="FFFFFF"/>
        </w:rPr>
        <w:t>(2019</w:t>
      </w:r>
      <w:r>
        <w:rPr>
          <w:color w:val="FFFFFF"/>
          <w:spacing w:val="-5"/>
        </w:rPr>
        <w:t xml:space="preserve"> </w:t>
      </w:r>
      <w:r>
        <w:rPr>
          <w:color w:val="FFFFFF"/>
        </w:rPr>
        <w:t>–</w:t>
      </w:r>
      <w:r>
        <w:rPr>
          <w:color w:val="FFFFFF"/>
          <w:spacing w:val="-4"/>
        </w:rPr>
        <w:t xml:space="preserve"> </w:t>
      </w:r>
      <w:r>
        <w:rPr>
          <w:color w:val="FFFFFF"/>
          <w:spacing w:val="-2"/>
        </w:rPr>
        <w:t>2021)</w:t>
      </w:r>
    </w:p>
    <w:p w14:paraId="16609BB1" w14:textId="77777777" w:rsidR="00153A8E" w:rsidRDefault="00C43157">
      <w:pPr>
        <w:spacing w:before="6"/>
        <w:rPr>
          <w:sz w:val="19"/>
        </w:rPr>
      </w:pPr>
      <w:r>
        <w:br w:type="column"/>
      </w:r>
    </w:p>
    <w:p w14:paraId="16609BB2" w14:textId="77777777" w:rsidR="00153A8E" w:rsidRDefault="00C43157">
      <w:pPr>
        <w:pStyle w:val="BodyText"/>
        <w:spacing w:before="1"/>
        <w:ind w:left="68" w:right="425" w:firstLine="112"/>
      </w:pPr>
      <w:r>
        <w:rPr>
          <w:color w:val="FFFFFF"/>
        </w:rPr>
        <w:t>Historical Range of Growth</w:t>
      </w:r>
      <w:r>
        <w:rPr>
          <w:color w:val="FFFFFF"/>
          <w:spacing w:val="-14"/>
        </w:rPr>
        <w:t xml:space="preserve"> </w:t>
      </w:r>
      <w:r>
        <w:rPr>
          <w:color w:val="FFFFFF"/>
        </w:rPr>
        <w:t>(2019</w:t>
      </w:r>
      <w:r>
        <w:rPr>
          <w:color w:val="FFFFFF"/>
          <w:spacing w:val="-14"/>
        </w:rPr>
        <w:t xml:space="preserve"> </w:t>
      </w:r>
      <w:r>
        <w:rPr>
          <w:color w:val="FFFFFF"/>
        </w:rPr>
        <w:t>–</w:t>
      </w:r>
      <w:r>
        <w:rPr>
          <w:color w:val="FFFFFF"/>
          <w:spacing w:val="-14"/>
        </w:rPr>
        <w:t xml:space="preserve"> </w:t>
      </w:r>
      <w:r>
        <w:rPr>
          <w:color w:val="FFFFFF"/>
        </w:rPr>
        <w:t>2021)</w:t>
      </w:r>
    </w:p>
    <w:p w14:paraId="16609BB3" w14:textId="77777777" w:rsidR="00153A8E" w:rsidRDefault="00153A8E">
      <w:pPr>
        <w:sectPr w:rsidR="00153A8E">
          <w:type w:val="continuous"/>
          <w:pgSz w:w="12240" w:h="15840"/>
          <w:pgMar w:top="1820" w:right="620" w:bottom="280" w:left="820" w:header="792" w:footer="498" w:gutter="0"/>
          <w:cols w:num="5" w:space="720" w:equalWidth="0">
            <w:col w:w="1736" w:space="40"/>
            <w:col w:w="2256" w:space="39"/>
            <w:col w:w="2154" w:space="39"/>
            <w:col w:w="1322" w:space="40"/>
            <w:col w:w="3174"/>
          </w:cols>
        </w:sectPr>
      </w:pPr>
    </w:p>
    <w:p w14:paraId="16609BB4" w14:textId="77777777" w:rsidR="00153A8E" w:rsidRDefault="00C43157">
      <w:pPr>
        <w:pStyle w:val="BodyText"/>
        <w:tabs>
          <w:tab w:val="left" w:pos="3160"/>
          <w:tab w:val="left" w:pos="4632"/>
          <w:tab w:val="left" w:pos="6714"/>
          <w:tab w:val="left" w:pos="8089"/>
        </w:tabs>
        <w:spacing w:before="1"/>
        <w:ind w:left="1060"/>
      </w:pPr>
      <w:r>
        <w:rPr>
          <w:spacing w:val="-2"/>
        </w:rPr>
        <w:t>Revenue</w:t>
      </w:r>
      <w:r>
        <w:tab/>
      </w:r>
      <w:r>
        <w:rPr>
          <w:spacing w:val="-4"/>
        </w:rPr>
        <w:t>5.3%</w:t>
      </w:r>
      <w:r>
        <w:tab/>
        <w:t>2.9%</w:t>
      </w:r>
      <w:r>
        <w:rPr>
          <w:spacing w:val="-6"/>
        </w:rPr>
        <w:t xml:space="preserve"> </w:t>
      </w:r>
      <w:r>
        <w:t>-</w:t>
      </w:r>
      <w:r>
        <w:rPr>
          <w:spacing w:val="-4"/>
        </w:rPr>
        <w:t xml:space="preserve"> 6.8%</w:t>
      </w:r>
      <w:r>
        <w:tab/>
      </w:r>
      <w:r>
        <w:rPr>
          <w:spacing w:val="-4"/>
        </w:rPr>
        <w:t>5.2%</w:t>
      </w:r>
      <w:r>
        <w:tab/>
        <w:t>-3.6%</w:t>
      </w:r>
      <w:r>
        <w:rPr>
          <w:spacing w:val="-6"/>
        </w:rPr>
        <w:t xml:space="preserve"> </w:t>
      </w:r>
      <w:r>
        <w:t>-</w:t>
      </w:r>
      <w:r>
        <w:rPr>
          <w:spacing w:val="-6"/>
        </w:rPr>
        <w:t xml:space="preserve"> </w:t>
      </w:r>
      <w:r>
        <w:rPr>
          <w:spacing w:val="-2"/>
        </w:rPr>
        <w:t>14.6%</w:t>
      </w:r>
    </w:p>
    <w:p w14:paraId="16609BB5" w14:textId="77777777" w:rsidR="00153A8E" w:rsidRDefault="00C43157">
      <w:pPr>
        <w:pStyle w:val="BodyText"/>
        <w:tabs>
          <w:tab w:val="left" w:pos="9862"/>
        </w:tabs>
        <w:ind w:left="966"/>
      </w:pPr>
      <w:r>
        <w:rPr>
          <w:spacing w:val="-2"/>
          <w:u w:val="single" w:color="00B0EF"/>
        </w:rPr>
        <w:t>Projection</w:t>
      </w:r>
      <w:r>
        <w:rPr>
          <w:u w:val="single" w:color="00B0EF"/>
        </w:rPr>
        <w:tab/>
      </w:r>
    </w:p>
    <w:p w14:paraId="16609BB6" w14:textId="77777777" w:rsidR="00153A8E" w:rsidRDefault="00153A8E">
      <w:pPr>
        <w:pStyle w:val="BodyText"/>
        <w:rPr>
          <w:sz w:val="20"/>
        </w:rPr>
      </w:pPr>
    </w:p>
    <w:p w14:paraId="16609BB7" w14:textId="77777777" w:rsidR="00153A8E" w:rsidRDefault="00153A8E">
      <w:pPr>
        <w:pStyle w:val="BodyText"/>
        <w:spacing w:before="4"/>
        <w:rPr>
          <w:sz w:val="17"/>
        </w:rPr>
      </w:pPr>
    </w:p>
    <w:p w14:paraId="16609BB8" w14:textId="77777777" w:rsidR="00153A8E" w:rsidRDefault="00C43157">
      <w:pPr>
        <w:pStyle w:val="BodyText"/>
        <w:spacing w:before="100" w:line="480" w:lineRule="auto"/>
        <w:ind w:left="835" w:right="820"/>
        <w:jc w:val="both"/>
      </w:pPr>
      <w:r>
        <w:t>Based</w:t>
      </w:r>
      <w:r>
        <w:rPr>
          <w:spacing w:val="-17"/>
        </w:rPr>
        <w:t xml:space="preserve"> </w:t>
      </w:r>
      <w:r>
        <w:t>upon</w:t>
      </w:r>
      <w:r>
        <w:rPr>
          <w:spacing w:val="-15"/>
        </w:rPr>
        <w:t xml:space="preserve"> </w:t>
      </w:r>
      <w:r>
        <w:t>the</w:t>
      </w:r>
      <w:r>
        <w:rPr>
          <w:spacing w:val="-17"/>
        </w:rPr>
        <w:t xml:space="preserve"> </w:t>
      </w:r>
      <w:r>
        <w:t>foregoing,</w:t>
      </w:r>
      <w:r>
        <w:rPr>
          <w:spacing w:val="-16"/>
        </w:rPr>
        <w:t xml:space="preserve"> </w:t>
      </w:r>
      <w:r>
        <w:t>it</w:t>
      </w:r>
      <w:r>
        <w:rPr>
          <w:spacing w:val="-17"/>
        </w:rPr>
        <w:t xml:space="preserve"> </w:t>
      </w:r>
      <w:r>
        <w:t>is</w:t>
      </w:r>
      <w:r>
        <w:rPr>
          <w:spacing w:val="-16"/>
        </w:rPr>
        <w:t xml:space="preserve"> </w:t>
      </w:r>
      <w:r>
        <w:t>our</w:t>
      </w:r>
      <w:r>
        <w:rPr>
          <w:spacing w:val="-17"/>
        </w:rPr>
        <w:t xml:space="preserve"> </w:t>
      </w:r>
      <w:r>
        <w:t>opinion</w:t>
      </w:r>
      <w:r>
        <w:rPr>
          <w:spacing w:val="-15"/>
        </w:rPr>
        <w:t xml:space="preserve"> </w:t>
      </w:r>
      <w:r>
        <w:t>that</w:t>
      </w:r>
      <w:r>
        <w:rPr>
          <w:spacing w:val="-17"/>
        </w:rPr>
        <w:t xml:space="preserve"> </w:t>
      </w:r>
      <w:r>
        <w:t>the</w:t>
      </w:r>
      <w:r>
        <w:rPr>
          <w:spacing w:val="-16"/>
        </w:rPr>
        <w:t xml:space="preserve"> </w:t>
      </w:r>
      <w:r>
        <w:t>revenue</w:t>
      </w:r>
      <w:r>
        <w:rPr>
          <w:spacing w:val="-16"/>
        </w:rPr>
        <w:t xml:space="preserve"> </w:t>
      </w:r>
      <w:r>
        <w:t>growth</w:t>
      </w:r>
      <w:r>
        <w:rPr>
          <w:spacing w:val="-16"/>
        </w:rPr>
        <w:t xml:space="preserve"> </w:t>
      </w:r>
      <w:r>
        <w:t>projected</w:t>
      </w:r>
      <w:r>
        <w:rPr>
          <w:spacing w:val="-17"/>
        </w:rPr>
        <w:t xml:space="preserve"> </w:t>
      </w:r>
      <w:r>
        <w:t>by</w:t>
      </w:r>
      <w:r>
        <w:rPr>
          <w:spacing w:val="-16"/>
        </w:rPr>
        <w:t xml:space="preserve"> </w:t>
      </w:r>
      <w:r>
        <w:t>Management reflects a reasonable estimation of future revenue of Atrius Health.</w:t>
      </w:r>
    </w:p>
    <w:p w14:paraId="16609BB9" w14:textId="77777777" w:rsidR="00153A8E" w:rsidRDefault="00153A8E">
      <w:pPr>
        <w:pStyle w:val="BodyText"/>
        <w:rPr>
          <w:sz w:val="24"/>
        </w:rPr>
      </w:pPr>
    </w:p>
    <w:p w14:paraId="16609BBA" w14:textId="77777777" w:rsidR="00153A8E" w:rsidRDefault="00153A8E">
      <w:pPr>
        <w:pStyle w:val="BodyText"/>
        <w:spacing w:before="1"/>
        <w:rPr>
          <w:sz w:val="20"/>
        </w:rPr>
      </w:pPr>
    </w:p>
    <w:p w14:paraId="16609BBB" w14:textId="77777777" w:rsidR="00153A8E" w:rsidRDefault="00C43157">
      <w:pPr>
        <w:pStyle w:val="Heading2"/>
        <w:numPr>
          <w:ilvl w:val="0"/>
          <w:numId w:val="1"/>
        </w:numPr>
        <w:tabs>
          <w:tab w:val="left" w:pos="1196"/>
        </w:tabs>
        <w:ind w:hanging="361"/>
      </w:pPr>
      <w:r>
        <w:t>Operating</w:t>
      </w:r>
      <w:r>
        <w:rPr>
          <w:spacing w:val="-12"/>
        </w:rPr>
        <w:t xml:space="preserve"> </w:t>
      </w:r>
      <w:r>
        <w:rPr>
          <w:spacing w:val="-2"/>
        </w:rPr>
        <w:t>Expenses</w:t>
      </w:r>
    </w:p>
    <w:p w14:paraId="16609BBC" w14:textId="77777777" w:rsidR="00153A8E" w:rsidRDefault="00153A8E">
      <w:pPr>
        <w:pStyle w:val="BodyText"/>
        <w:rPr>
          <w:b/>
          <w:sz w:val="26"/>
        </w:rPr>
      </w:pPr>
    </w:p>
    <w:p w14:paraId="16609BBD" w14:textId="77777777" w:rsidR="00153A8E" w:rsidRDefault="00153A8E">
      <w:pPr>
        <w:pStyle w:val="BodyText"/>
        <w:rPr>
          <w:b/>
          <w:sz w:val="26"/>
        </w:rPr>
      </w:pPr>
    </w:p>
    <w:p w14:paraId="16609BBE" w14:textId="77777777" w:rsidR="00153A8E" w:rsidRDefault="00C43157">
      <w:pPr>
        <w:pStyle w:val="BodyText"/>
        <w:spacing w:before="162" w:line="480" w:lineRule="auto"/>
        <w:ind w:left="836" w:right="820"/>
        <w:jc w:val="both"/>
      </w:pPr>
      <w:r>
        <w:t>We analyzed each of the categorized operating expenses for reasonableness and feasibility related to the Projections. Leakage and salary and benefits acc</w:t>
      </w:r>
      <w:r>
        <w:t>ount for approximately 57.0 percent and 27.0 percent of total operating expenses, respectively.</w:t>
      </w:r>
    </w:p>
    <w:p w14:paraId="16609BBF" w14:textId="77777777" w:rsidR="00153A8E" w:rsidRDefault="00153A8E">
      <w:pPr>
        <w:pStyle w:val="BodyText"/>
        <w:rPr>
          <w:sz w:val="24"/>
        </w:rPr>
      </w:pPr>
    </w:p>
    <w:p w14:paraId="16609BC0" w14:textId="77777777" w:rsidR="00153A8E" w:rsidRDefault="00153A8E">
      <w:pPr>
        <w:pStyle w:val="BodyText"/>
        <w:rPr>
          <w:sz w:val="20"/>
        </w:rPr>
      </w:pPr>
    </w:p>
    <w:p w14:paraId="16609BC1" w14:textId="77777777" w:rsidR="00153A8E" w:rsidRDefault="00C43157">
      <w:pPr>
        <w:pStyle w:val="BodyText"/>
        <w:spacing w:line="480" w:lineRule="auto"/>
        <w:ind w:left="836" w:right="822"/>
        <w:jc w:val="both"/>
      </w:pPr>
      <w:proofErr w:type="gramStart"/>
      <w:r>
        <w:t>Similar to</w:t>
      </w:r>
      <w:proofErr w:type="gramEnd"/>
      <w:r>
        <w:t xml:space="preserve"> capitation revenue, leakage was projected by Management based on membership and</w:t>
      </w:r>
      <w:r>
        <w:rPr>
          <w:spacing w:val="-12"/>
        </w:rPr>
        <w:t xml:space="preserve"> </w:t>
      </w:r>
      <w:r>
        <w:t>a</w:t>
      </w:r>
      <w:r>
        <w:rPr>
          <w:spacing w:val="-12"/>
        </w:rPr>
        <w:t xml:space="preserve"> </w:t>
      </w:r>
      <w:r>
        <w:t>leakage</w:t>
      </w:r>
      <w:r>
        <w:rPr>
          <w:spacing w:val="-12"/>
        </w:rPr>
        <w:t xml:space="preserve"> </w:t>
      </w:r>
      <w:r>
        <w:t>rate</w:t>
      </w:r>
      <w:r>
        <w:rPr>
          <w:spacing w:val="-12"/>
        </w:rPr>
        <w:t xml:space="preserve"> </w:t>
      </w:r>
      <w:r>
        <w:t>per</w:t>
      </w:r>
      <w:r>
        <w:rPr>
          <w:spacing w:val="-12"/>
        </w:rPr>
        <w:t xml:space="preserve"> </w:t>
      </w:r>
      <w:r>
        <w:t>member</w:t>
      </w:r>
      <w:r>
        <w:rPr>
          <w:spacing w:val="-12"/>
        </w:rPr>
        <w:t xml:space="preserve"> </w:t>
      </w:r>
      <w:r>
        <w:t>per</w:t>
      </w:r>
      <w:r>
        <w:rPr>
          <w:spacing w:val="-11"/>
        </w:rPr>
        <w:t xml:space="preserve"> </w:t>
      </w:r>
      <w:r>
        <w:t>month.</w:t>
      </w:r>
      <w:r>
        <w:rPr>
          <w:spacing w:val="-12"/>
        </w:rPr>
        <w:t xml:space="preserve"> </w:t>
      </w:r>
      <w:r>
        <w:t>Management</w:t>
      </w:r>
      <w:r>
        <w:rPr>
          <w:spacing w:val="-12"/>
        </w:rPr>
        <w:t xml:space="preserve"> </w:t>
      </w:r>
      <w:r>
        <w:t>estimated</w:t>
      </w:r>
      <w:r>
        <w:rPr>
          <w:spacing w:val="-12"/>
        </w:rPr>
        <w:t xml:space="preserve"> </w:t>
      </w:r>
      <w:r>
        <w:t>the</w:t>
      </w:r>
      <w:r>
        <w:rPr>
          <w:spacing w:val="-12"/>
        </w:rPr>
        <w:t xml:space="preserve"> </w:t>
      </w:r>
      <w:r>
        <w:t>annua</w:t>
      </w:r>
      <w:r>
        <w:t>l</w:t>
      </w:r>
      <w:r>
        <w:rPr>
          <w:spacing w:val="-12"/>
        </w:rPr>
        <w:t xml:space="preserve"> </w:t>
      </w:r>
      <w:r>
        <w:t>rate</w:t>
      </w:r>
      <w:r>
        <w:rPr>
          <w:spacing w:val="-12"/>
        </w:rPr>
        <w:t xml:space="preserve"> </w:t>
      </w:r>
      <w:r>
        <w:t>of</w:t>
      </w:r>
      <w:r>
        <w:rPr>
          <w:spacing w:val="-12"/>
        </w:rPr>
        <w:t xml:space="preserve"> </w:t>
      </w:r>
      <w:r>
        <w:t>change for commercial, Medicaid, and Medicare separately. Leakage rates for FY 2022 and FY 2023 were based the rolling forecast and estimated at 4.0 percent for FY 2022 and 2.29 percent for FY 2023. After FY 2023, the weighted average change in t</w:t>
      </w:r>
      <w:r>
        <w:t>he leakage rate is equal to 1.9 percent annually. This falls within the historical rate of change in the blended leakage rate of -0.8 percent to 12.5 percent from FY 2019 to FY 2021.</w:t>
      </w:r>
    </w:p>
    <w:p w14:paraId="16609BC2" w14:textId="77777777" w:rsidR="00153A8E" w:rsidRDefault="00153A8E">
      <w:pPr>
        <w:pStyle w:val="BodyText"/>
        <w:rPr>
          <w:sz w:val="24"/>
        </w:rPr>
      </w:pPr>
    </w:p>
    <w:p w14:paraId="16609BC3" w14:textId="77777777" w:rsidR="00153A8E" w:rsidRDefault="00153A8E">
      <w:pPr>
        <w:pStyle w:val="BodyText"/>
        <w:rPr>
          <w:sz w:val="20"/>
        </w:rPr>
      </w:pPr>
    </w:p>
    <w:p w14:paraId="16609BC4" w14:textId="77777777" w:rsidR="00153A8E" w:rsidRDefault="00C43157">
      <w:pPr>
        <w:pStyle w:val="BodyText"/>
        <w:spacing w:line="480" w:lineRule="auto"/>
        <w:ind w:left="836" w:right="821"/>
        <w:jc w:val="both"/>
      </w:pPr>
      <w:r>
        <w:t>Salary was projected based on estimated full time equivalent (“FTE”) per department and salary</w:t>
      </w:r>
      <w:r>
        <w:rPr>
          <w:spacing w:val="-16"/>
        </w:rPr>
        <w:t xml:space="preserve"> </w:t>
      </w:r>
      <w:r>
        <w:t>per</w:t>
      </w:r>
      <w:r>
        <w:rPr>
          <w:spacing w:val="-16"/>
        </w:rPr>
        <w:t xml:space="preserve"> </w:t>
      </w:r>
      <w:r>
        <w:t>FTE.</w:t>
      </w:r>
      <w:r>
        <w:rPr>
          <w:spacing w:val="-15"/>
        </w:rPr>
        <w:t xml:space="preserve"> </w:t>
      </w:r>
      <w:r>
        <w:t>FTEs</w:t>
      </w:r>
      <w:r>
        <w:rPr>
          <w:spacing w:val="-15"/>
        </w:rPr>
        <w:t xml:space="preserve"> </w:t>
      </w:r>
      <w:r>
        <w:t>are</w:t>
      </w:r>
      <w:r>
        <w:rPr>
          <w:spacing w:val="-14"/>
        </w:rPr>
        <w:t xml:space="preserve"> </w:t>
      </w:r>
      <w:r>
        <w:t>projected</w:t>
      </w:r>
      <w:r>
        <w:rPr>
          <w:spacing w:val="-17"/>
        </w:rPr>
        <w:t xml:space="preserve"> </w:t>
      </w:r>
      <w:r>
        <w:t>to</w:t>
      </w:r>
      <w:r>
        <w:rPr>
          <w:spacing w:val="-16"/>
        </w:rPr>
        <w:t xml:space="preserve"> </w:t>
      </w:r>
      <w:r>
        <w:t>increase</w:t>
      </w:r>
      <w:r>
        <w:rPr>
          <w:spacing w:val="-15"/>
        </w:rPr>
        <w:t xml:space="preserve"> </w:t>
      </w:r>
      <w:r>
        <w:t>1.6</w:t>
      </w:r>
      <w:r>
        <w:rPr>
          <w:spacing w:val="-16"/>
        </w:rPr>
        <w:t xml:space="preserve"> </w:t>
      </w:r>
      <w:r>
        <w:t>percent</w:t>
      </w:r>
      <w:r>
        <w:rPr>
          <w:spacing w:val="-14"/>
        </w:rPr>
        <w:t xml:space="preserve"> </w:t>
      </w:r>
      <w:r>
        <w:t>in</w:t>
      </w:r>
      <w:r>
        <w:rPr>
          <w:spacing w:val="-16"/>
        </w:rPr>
        <w:t xml:space="preserve"> </w:t>
      </w:r>
      <w:r>
        <w:t>FY</w:t>
      </w:r>
      <w:r>
        <w:rPr>
          <w:spacing w:val="-15"/>
        </w:rPr>
        <w:t xml:space="preserve"> </w:t>
      </w:r>
      <w:r>
        <w:t>2022,</w:t>
      </w:r>
      <w:r>
        <w:rPr>
          <w:spacing w:val="-15"/>
        </w:rPr>
        <w:t xml:space="preserve"> </w:t>
      </w:r>
      <w:r>
        <w:t>3.6</w:t>
      </w:r>
      <w:r>
        <w:rPr>
          <w:spacing w:val="-17"/>
        </w:rPr>
        <w:t xml:space="preserve"> </w:t>
      </w:r>
      <w:r>
        <w:t>percent</w:t>
      </w:r>
      <w:r>
        <w:rPr>
          <w:spacing w:val="-14"/>
        </w:rPr>
        <w:t xml:space="preserve"> </w:t>
      </w:r>
      <w:r>
        <w:t>in</w:t>
      </w:r>
      <w:r>
        <w:rPr>
          <w:spacing w:val="-16"/>
        </w:rPr>
        <w:t xml:space="preserve"> </w:t>
      </w:r>
      <w:r>
        <w:t>FY</w:t>
      </w:r>
      <w:r>
        <w:rPr>
          <w:spacing w:val="-15"/>
        </w:rPr>
        <w:t xml:space="preserve"> </w:t>
      </w:r>
      <w:r>
        <w:rPr>
          <w:spacing w:val="-2"/>
        </w:rPr>
        <w:t>2023,</w:t>
      </w:r>
    </w:p>
    <w:p w14:paraId="16609BC5" w14:textId="77777777" w:rsidR="00153A8E" w:rsidRDefault="00153A8E">
      <w:pPr>
        <w:spacing w:line="480" w:lineRule="auto"/>
        <w:jc w:val="both"/>
        <w:sectPr w:rsidR="00153A8E">
          <w:type w:val="continuous"/>
          <w:pgSz w:w="12240" w:h="15840"/>
          <w:pgMar w:top="1820" w:right="620" w:bottom="280" w:left="820" w:header="792" w:footer="498" w:gutter="0"/>
          <w:cols w:space="720"/>
        </w:sectPr>
      </w:pPr>
    </w:p>
    <w:p w14:paraId="16609BC6" w14:textId="77777777" w:rsidR="00153A8E" w:rsidRDefault="00153A8E">
      <w:pPr>
        <w:pStyle w:val="BodyText"/>
        <w:rPr>
          <w:sz w:val="20"/>
        </w:rPr>
      </w:pPr>
    </w:p>
    <w:p w14:paraId="16609BC7" w14:textId="77777777" w:rsidR="00153A8E" w:rsidRDefault="00153A8E">
      <w:pPr>
        <w:pStyle w:val="BodyText"/>
        <w:rPr>
          <w:sz w:val="20"/>
        </w:rPr>
      </w:pPr>
    </w:p>
    <w:p w14:paraId="16609BC8" w14:textId="77777777" w:rsidR="00153A8E" w:rsidRDefault="00153A8E">
      <w:pPr>
        <w:pStyle w:val="BodyText"/>
        <w:rPr>
          <w:sz w:val="20"/>
        </w:rPr>
      </w:pPr>
    </w:p>
    <w:p w14:paraId="16609BC9" w14:textId="77777777" w:rsidR="00153A8E" w:rsidRDefault="00153A8E">
      <w:pPr>
        <w:pStyle w:val="BodyText"/>
        <w:spacing w:before="5"/>
      </w:pPr>
    </w:p>
    <w:p w14:paraId="16609BCA" w14:textId="77777777" w:rsidR="00153A8E" w:rsidRDefault="00C43157">
      <w:pPr>
        <w:pStyle w:val="BodyText"/>
        <w:spacing w:before="100" w:line="480" w:lineRule="auto"/>
        <w:ind w:left="835" w:right="818"/>
        <w:jc w:val="both"/>
      </w:pPr>
      <w:r>
        <w:t>and 4.6 percent in FY 2024. Thereafter, FTEs are projected to grow 2.5 percent annually. Salary per FTE is expected to decline by 1.1 percent in FY 2022, increase 1.8 percent in FY 2023,</w:t>
      </w:r>
      <w:r>
        <w:rPr>
          <w:spacing w:val="5"/>
        </w:rPr>
        <w:t xml:space="preserve"> </w:t>
      </w:r>
      <w:r>
        <w:t>and</w:t>
      </w:r>
      <w:r>
        <w:rPr>
          <w:spacing w:val="5"/>
        </w:rPr>
        <w:t xml:space="preserve"> </w:t>
      </w:r>
      <w:r>
        <w:t>increase</w:t>
      </w:r>
      <w:r>
        <w:rPr>
          <w:spacing w:val="6"/>
        </w:rPr>
        <w:t xml:space="preserve"> </w:t>
      </w:r>
      <w:r>
        <w:t>3.2</w:t>
      </w:r>
      <w:r>
        <w:rPr>
          <w:spacing w:val="6"/>
        </w:rPr>
        <w:t xml:space="preserve"> </w:t>
      </w:r>
      <w:r>
        <w:t>percent</w:t>
      </w:r>
      <w:r>
        <w:rPr>
          <w:spacing w:val="5"/>
        </w:rPr>
        <w:t xml:space="preserve"> </w:t>
      </w:r>
      <w:r>
        <w:t>in</w:t>
      </w:r>
      <w:r>
        <w:rPr>
          <w:spacing w:val="6"/>
        </w:rPr>
        <w:t xml:space="preserve"> </w:t>
      </w:r>
      <w:r>
        <w:t>FY</w:t>
      </w:r>
      <w:r>
        <w:rPr>
          <w:spacing w:val="5"/>
        </w:rPr>
        <w:t xml:space="preserve"> </w:t>
      </w:r>
      <w:r>
        <w:t>2024.</w:t>
      </w:r>
      <w:r>
        <w:rPr>
          <w:spacing w:val="6"/>
        </w:rPr>
        <w:t xml:space="preserve"> </w:t>
      </w:r>
      <w:r>
        <w:t>Thereafter,</w:t>
      </w:r>
      <w:r>
        <w:rPr>
          <w:spacing w:val="5"/>
        </w:rPr>
        <w:t xml:space="preserve"> </w:t>
      </w:r>
      <w:r>
        <w:t>salary</w:t>
      </w:r>
      <w:r>
        <w:rPr>
          <w:spacing w:val="6"/>
        </w:rPr>
        <w:t xml:space="preserve"> </w:t>
      </w:r>
      <w:r>
        <w:t>per</w:t>
      </w:r>
      <w:r>
        <w:rPr>
          <w:spacing w:val="5"/>
        </w:rPr>
        <w:t xml:space="preserve"> </w:t>
      </w:r>
      <w:r>
        <w:t>FTE</w:t>
      </w:r>
      <w:r>
        <w:rPr>
          <w:spacing w:val="6"/>
        </w:rPr>
        <w:t xml:space="preserve"> </w:t>
      </w:r>
      <w:r>
        <w:t>is</w:t>
      </w:r>
      <w:r>
        <w:rPr>
          <w:spacing w:val="6"/>
        </w:rPr>
        <w:t xml:space="preserve"> </w:t>
      </w:r>
      <w:r>
        <w:t>pr</w:t>
      </w:r>
      <w:r>
        <w:t>ojected</w:t>
      </w:r>
      <w:r>
        <w:rPr>
          <w:spacing w:val="5"/>
        </w:rPr>
        <w:t xml:space="preserve"> </w:t>
      </w:r>
      <w:r>
        <w:t>to</w:t>
      </w:r>
      <w:r>
        <w:rPr>
          <w:spacing w:val="6"/>
        </w:rPr>
        <w:t xml:space="preserve"> </w:t>
      </w:r>
      <w:r>
        <w:rPr>
          <w:spacing w:val="-4"/>
        </w:rPr>
        <w:t>grow</w:t>
      </w:r>
    </w:p>
    <w:p w14:paraId="16609BCB" w14:textId="77777777" w:rsidR="00153A8E" w:rsidRDefault="00C43157">
      <w:pPr>
        <w:pStyle w:val="BodyText"/>
        <w:spacing w:line="480" w:lineRule="auto"/>
        <w:ind w:left="835" w:right="819"/>
        <w:jc w:val="both"/>
      </w:pPr>
      <w:r>
        <w:t>2.9 percent per year. Benefit expense is projected to be equal to 27.8 percent of salary in FY 2022 and 27.5 percent of salary for FY 2023 through FY 2028. Projected benefit expense falls within historical benefits as a percentage of salary</w:t>
      </w:r>
      <w:r>
        <w:t xml:space="preserve"> ranging from 26.4 percent to 30.2 percent.</w:t>
      </w:r>
      <w:r>
        <w:rPr>
          <w:spacing w:val="-9"/>
        </w:rPr>
        <w:t xml:space="preserve"> </w:t>
      </w:r>
      <w:r>
        <w:t>Overall</w:t>
      </w:r>
      <w:r>
        <w:rPr>
          <w:spacing w:val="-9"/>
        </w:rPr>
        <w:t xml:space="preserve"> </w:t>
      </w:r>
      <w:r>
        <w:t>salary</w:t>
      </w:r>
      <w:r>
        <w:rPr>
          <w:spacing w:val="-7"/>
        </w:rPr>
        <w:t xml:space="preserve"> </w:t>
      </w:r>
      <w:r>
        <w:t>and</w:t>
      </w:r>
      <w:r>
        <w:rPr>
          <w:spacing w:val="-9"/>
        </w:rPr>
        <w:t xml:space="preserve"> </w:t>
      </w:r>
      <w:r>
        <w:t>benefits</w:t>
      </w:r>
      <w:r>
        <w:rPr>
          <w:spacing w:val="-9"/>
        </w:rPr>
        <w:t xml:space="preserve"> </w:t>
      </w:r>
      <w:r>
        <w:t>expense</w:t>
      </w:r>
      <w:r>
        <w:rPr>
          <w:spacing w:val="-4"/>
        </w:rPr>
        <w:t xml:space="preserve"> </w:t>
      </w:r>
      <w:r>
        <w:t>are</w:t>
      </w:r>
      <w:r>
        <w:rPr>
          <w:spacing w:val="-9"/>
        </w:rPr>
        <w:t xml:space="preserve"> </w:t>
      </w:r>
      <w:r>
        <w:t>projected</w:t>
      </w:r>
      <w:r>
        <w:rPr>
          <w:spacing w:val="-7"/>
        </w:rPr>
        <w:t xml:space="preserve"> </w:t>
      </w:r>
      <w:r>
        <w:t>to</w:t>
      </w:r>
      <w:r>
        <w:rPr>
          <w:spacing w:val="-9"/>
        </w:rPr>
        <w:t xml:space="preserve"> </w:t>
      </w:r>
      <w:r>
        <w:t>increase</w:t>
      </w:r>
      <w:r>
        <w:rPr>
          <w:spacing w:val="-6"/>
        </w:rPr>
        <w:t xml:space="preserve"> </w:t>
      </w:r>
      <w:r>
        <w:t>annually</w:t>
      </w:r>
      <w:r>
        <w:rPr>
          <w:spacing w:val="-9"/>
        </w:rPr>
        <w:t xml:space="preserve"> </w:t>
      </w:r>
      <w:r>
        <w:t>between</w:t>
      </w:r>
      <w:r>
        <w:rPr>
          <w:spacing w:val="-9"/>
        </w:rPr>
        <w:t xml:space="preserve"> </w:t>
      </w:r>
      <w:r>
        <w:t>2.2 percent and 8.0 percent in the Projections, which falls within or exceeds the historical rate of increases in salary and benefits</w:t>
      </w:r>
      <w:r>
        <w:t xml:space="preserve"> ranging from -7.7 percent to 3.3 percent.</w:t>
      </w:r>
    </w:p>
    <w:p w14:paraId="16609BCC" w14:textId="77777777" w:rsidR="00153A8E" w:rsidRDefault="00153A8E">
      <w:pPr>
        <w:pStyle w:val="BodyText"/>
        <w:rPr>
          <w:sz w:val="24"/>
        </w:rPr>
      </w:pPr>
    </w:p>
    <w:p w14:paraId="16609BCD" w14:textId="77777777" w:rsidR="00153A8E" w:rsidRDefault="00153A8E">
      <w:pPr>
        <w:pStyle w:val="BodyText"/>
        <w:spacing w:before="11"/>
        <w:rPr>
          <w:sz w:val="19"/>
        </w:rPr>
      </w:pPr>
    </w:p>
    <w:p w14:paraId="16609BCE" w14:textId="77777777" w:rsidR="00153A8E" w:rsidRDefault="00C43157">
      <w:pPr>
        <w:pStyle w:val="BodyText"/>
        <w:spacing w:line="480" w:lineRule="auto"/>
        <w:ind w:left="835" w:right="813"/>
        <w:jc w:val="both"/>
      </w:pPr>
      <w:r>
        <w:t>Incremental expenses related to the Proposed Project include salary, supplies, transportation, equipment maintenance, depreciation, and site and overhead.</w:t>
      </w:r>
      <w:r>
        <w:rPr>
          <w:spacing w:val="40"/>
        </w:rPr>
        <w:t xml:space="preserve"> </w:t>
      </w:r>
      <w:r>
        <w:t>Incremental expenses are included within the Projections for FY 2024 through FY 2028.</w:t>
      </w:r>
    </w:p>
    <w:p w14:paraId="16609BCF" w14:textId="77777777" w:rsidR="00153A8E" w:rsidRDefault="00153A8E">
      <w:pPr>
        <w:pStyle w:val="BodyText"/>
        <w:rPr>
          <w:sz w:val="24"/>
        </w:rPr>
      </w:pPr>
    </w:p>
    <w:p w14:paraId="16609BD0" w14:textId="77777777" w:rsidR="00153A8E" w:rsidRDefault="00153A8E">
      <w:pPr>
        <w:pStyle w:val="BodyText"/>
        <w:rPr>
          <w:sz w:val="20"/>
        </w:rPr>
      </w:pPr>
    </w:p>
    <w:p w14:paraId="16609BD1" w14:textId="77777777" w:rsidR="00153A8E" w:rsidRDefault="00C43157">
      <w:pPr>
        <w:pStyle w:val="BodyText"/>
        <w:spacing w:line="480" w:lineRule="auto"/>
        <w:ind w:left="835" w:right="821"/>
        <w:jc w:val="both"/>
      </w:pPr>
      <w:r>
        <w:t>The following</w:t>
      </w:r>
      <w:r>
        <w:t xml:space="preserve"> table indicates the projected increases in total operating expenses are within range of annual expense growth rates between FY 2019 and FY 2021.</w:t>
      </w:r>
    </w:p>
    <w:p w14:paraId="16609BD2" w14:textId="77777777" w:rsidR="00153A8E" w:rsidRDefault="00153A8E">
      <w:pPr>
        <w:pStyle w:val="BodyText"/>
        <w:spacing w:before="7"/>
        <w:rPr>
          <w:sz w:val="14"/>
        </w:rPr>
      </w:pPr>
    </w:p>
    <w:p w14:paraId="16609BD3" w14:textId="77777777" w:rsidR="00153A8E" w:rsidRDefault="00153A8E">
      <w:pPr>
        <w:rPr>
          <w:sz w:val="14"/>
        </w:rPr>
        <w:sectPr w:rsidR="00153A8E">
          <w:headerReference w:type="default" r:id="rId36"/>
          <w:footerReference w:type="default" r:id="rId37"/>
          <w:pgSz w:w="12240" w:h="15840"/>
          <w:pgMar w:top="1520" w:right="620" w:bottom="680" w:left="820" w:header="792" w:footer="498" w:gutter="0"/>
          <w:cols w:space="720"/>
        </w:sectPr>
      </w:pPr>
    </w:p>
    <w:p w14:paraId="16609BD4" w14:textId="77777777" w:rsidR="00153A8E" w:rsidRDefault="00C43157">
      <w:pPr>
        <w:pStyle w:val="BodyText"/>
        <w:spacing w:before="100"/>
        <w:ind w:left="2571"/>
        <w:jc w:val="center"/>
      </w:pPr>
      <w:r>
        <w:pict w14:anchorId="16609C1C">
          <v:shape id="docshape86" o:spid="_x0000_s2050" alt="Decorative-ignore" style="position:absolute;left:0;text-align:left;margin-left:92.65pt;margin-top:4.35pt;width:437.6pt;height:39.75pt;z-index:-16525824;mso-position-horizontal-relative:page" coordorigin="1853,87" coordsize="8752,795" path="m10604,87r,l1853,87r,14l1853,867r,14l3316,881r7288,l10604,867r-1,l10603,101r1,l10604,87xe" fillcolor="#00b0ef" stroked="f">
            <v:path arrowok="t"/>
            <w10:wrap anchorx="page"/>
          </v:shape>
        </w:pict>
      </w:r>
      <w:r>
        <w:rPr>
          <w:color w:val="FFFFFF"/>
          <w:spacing w:val="-2"/>
        </w:rPr>
        <w:t xml:space="preserve">Projected </w:t>
      </w:r>
      <w:r>
        <w:rPr>
          <w:color w:val="FFFFFF"/>
          <w:spacing w:val="-4"/>
        </w:rPr>
        <w:t>CAGR</w:t>
      </w:r>
    </w:p>
    <w:p w14:paraId="16609BD5" w14:textId="77777777" w:rsidR="00153A8E" w:rsidRDefault="00C43157">
      <w:pPr>
        <w:pStyle w:val="BodyText"/>
        <w:ind w:left="2567"/>
        <w:jc w:val="center"/>
      </w:pPr>
      <w:r>
        <w:rPr>
          <w:color w:val="FFFFFF"/>
        </w:rPr>
        <w:t>(2022</w:t>
      </w:r>
      <w:r>
        <w:rPr>
          <w:color w:val="FFFFFF"/>
          <w:spacing w:val="-5"/>
        </w:rPr>
        <w:t xml:space="preserve"> </w:t>
      </w:r>
      <w:r>
        <w:rPr>
          <w:color w:val="FFFFFF"/>
        </w:rPr>
        <w:t>–</w:t>
      </w:r>
      <w:r>
        <w:rPr>
          <w:color w:val="FFFFFF"/>
          <w:spacing w:val="-4"/>
        </w:rPr>
        <w:t xml:space="preserve"> </w:t>
      </w:r>
      <w:r>
        <w:rPr>
          <w:color w:val="FFFFFF"/>
          <w:spacing w:val="-2"/>
        </w:rPr>
        <w:t>2028)</w:t>
      </w:r>
    </w:p>
    <w:p w14:paraId="16609BD6" w14:textId="77777777" w:rsidR="00153A8E" w:rsidRDefault="00C43157">
      <w:pPr>
        <w:spacing w:before="8"/>
        <w:rPr>
          <w:sz w:val="19"/>
        </w:rPr>
      </w:pPr>
      <w:r>
        <w:br w:type="column"/>
      </w:r>
    </w:p>
    <w:p w14:paraId="16609BD7" w14:textId="77777777" w:rsidR="00153A8E" w:rsidRDefault="00C43157">
      <w:pPr>
        <w:pStyle w:val="BodyText"/>
        <w:ind w:left="67" w:firstLine="98"/>
      </w:pPr>
      <w:r>
        <w:rPr>
          <w:color w:val="FFFFFF"/>
        </w:rPr>
        <w:t>Projected Range of Growth</w:t>
      </w:r>
      <w:r>
        <w:rPr>
          <w:color w:val="FFFFFF"/>
          <w:spacing w:val="-14"/>
        </w:rPr>
        <w:t xml:space="preserve"> </w:t>
      </w:r>
      <w:r>
        <w:rPr>
          <w:color w:val="FFFFFF"/>
        </w:rPr>
        <w:t>(2022</w:t>
      </w:r>
      <w:r>
        <w:rPr>
          <w:color w:val="FFFFFF"/>
          <w:spacing w:val="-14"/>
        </w:rPr>
        <w:t xml:space="preserve"> </w:t>
      </w:r>
      <w:r>
        <w:rPr>
          <w:color w:val="FFFFFF"/>
        </w:rPr>
        <w:t>–</w:t>
      </w:r>
      <w:r>
        <w:rPr>
          <w:color w:val="FFFFFF"/>
          <w:spacing w:val="-14"/>
        </w:rPr>
        <w:t xml:space="preserve"> </w:t>
      </w:r>
      <w:r>
        <w:rPr>
          <w:color w:val="FFFFFF"/>
        </w:rPr>
        <w:t>2028)</w:t>
      </w:r>
    </w:p>
    <w:p w14:paraId="16609BD8" w14:textId="77777777" w:rsidR="00153A8E" w:rsidRDefault="00C43157">
      <w:pPr>
        <w:pStyle w:val="BodyText"/>
        <w:spacing w:before="100"/>
        <w:ind w:left="72"/>
        <w:jc w:val="center"/>
      </w:pPr>
      <w:r>
        <w:br w:type="column"/>
      </w:r>
      <w:r>
        <w:rPr>
          <w:color w:val="FFFFFF"/>
          <w:spacing w:val="-2"/>
        </w:rPr>
        <w:t xml:space="preserve">Historical </w:t>
      </w:r>
      <w:r>
        <w:rPr>
          <w:color w:val="FFFFFF"/>
          <w:spacing w:val="-4"/>
        </w:rPr>
        <w:t>CAGR</w:t>
      </w:r>
    </w:p>
    <w:p w14:paraId="16609BD9" w14:textId="77777777" w:rsidR="00153A8E" w:rsidRDefault="00C43157">
      <w:pPr>
        <w:pStyle w:val="BodyText"/>
        <w:ind w:left="70"/>
        <w:jc w:val="center"/>
      </w:pPr>
      <w:r>
        <w:rPr>
          <w:color w:val="FFFFFF"/>
        </w:rPr>
        <w:t>(2019</w:t>
      </w:r>
      <w:r>
        <w:rPr>
          <w:color w:val="FFFFFF"/>
          <w:spacing w:val="-5"/>
        </w:rPr>
        <w:t xml:space="preserve"> </w:t>
      </w:r>
      <w:r>
        <w:rPr>
          <w:color w:val="FFFFFF"/>
        </w:rPr>
        <w:t>–</w:t>
      </w:r>
      <w:r>
        <w:rPr>
          <w:color w:val="FFFFFF"/>
          <w:spacing w:val="-4"/>
        </w:rPr>
        <w:t xml:space="preserve"> </w:t>
      </w:r>
      <w:r>
        <w:rPr>
          <w:color w:val="FFFFFF"/>
          <w:spacing w:val="-2"/>
        </w:rPr>
        <w:t>2021)</w:t>
      </w:r>
    </w:p>
    <w:p w14:paraId="16609BDA" w14:textId="77777777" w:rsidR="00153A8E" w:rsidRDefault="00C43157">
      <w:pPr>
        <w:spacing w:before="8"/>
        <w:rPr>
          <w:sz w:val="19"/>
        </w:rPr>
      </w:pPr>
      <w:r>
        <w:br w:type="column"/>
      </w:r>
    </w:p>
    <w:p w14:paraId="16609BDB" w14:textId="77777777" w:rsidR="00153A8E" w:rsidRDefault="00C43157">
      <w:pPr>
        <w:pStyle w:val="BodyText"/>
        <w:ind w:left="113" w:right="503" w:firstLine="111"/>
      </w:pPr>
      <w:r>
        <w:rPr>
          <w:color w:val="FFFFFF"/>
        </w:rPr>
        <w:t>Historical Range of Growth</w:t>
      </w:r>
      <w:r>
        <w:rPr>
          <w:color w:val="FFFFFF"/>
          <w:spacing w:val="-14"/>
        </w:rPr>
        <w:t xml:space="preserve"> </w:t>
      </w:r>
      <w:r>
        <w:rPr>
          <w:color w:val="FFFFFF"/>
        </w:rPr>
        <w:t>(2019</w:t>
      </w:r>
      <w:r>
        <w:rPr>
          <w:color w:val="FFFFFF"/>
          <w:spacing w:val="-14"/>
        </w:rPr>
        <w:t xml:space="preserve"> </w:t>
      </w:r>
      <w:r>
        <w:rPr>
          <w:color w:val="FFFFFF"/>
        </w:rPr>
        <w:t>–</w:t>
      </w:r>
      <w:r>
        <w:rPr>
          <w:color w:val="FFFFFF"/>
          <w:spacing w:val="-14"/>
        </w:rPr>
        <w:t xml:space="preserve"> </w:t>
      </w:r>
      <w:r>
        <w:rPr>
          <w:color w:val="FFFFFF"/>
        </w:rPr>
        <w:t>2021)</w:t>
      </w:r>
    </w:p>
    <w:p w14:paraId="16609BDC" w14:textId="77777777" w:rsidR="00153A8E" w:rsidRDefault="00153A8E">
      <w:pPr>
        <w:sectPr w:rsidR="00153A8E">
          <w:type w:val="continuous"/>
          <w:pgSz w:w="12240" w:h="15840"/>
          <w:pgMar w:top="1820" w:right="620" w:bottom="280" w:left="820" w:header="792" w:footer="498" w:gutter="0"/>
          <w:cols w:num="4" w:space="720" w:equalWidth="0">
            <w:col w:w="3865" w:space="40"/>
            <w:col w:w="2154" w:space="39"/>
            <w:col w:w="1367" w:space="39"/>
            <w:col w:w="3296"/>
          </w:cols>
        </w:sectPr>
      </w:pPr>
    </w:p>
    <w:p w14:paraId="16609BDD" w14:textId="77777777" w:rsidR="00153A8E" w:rsidRDefault="00C43157">
      <w:pPr>
        <w:pStyle w:val="BodyText"/>
        <w:spacing w:before="28"/>
        <w:ind w:left="1363"/>
      </w:pPr>
      <w:r>
        <w:rPr>
          <w:spacing w:val="-2"/>
        </w:rPr>
        <w:t>Expense</w:t>
      </w:r>
    </w:p>
    <w:p w14:paraId="16609BDE" w14:textId="77777777" w:rsidR="00153A8E" w:rsidRDefault="00C43157">
      <w:pPr>
        <w:pStyle w:val="BodyText"/>
        <w:tabs>
          <w:tab w:val="left" w:pos="2260"/>
          <w:tab w:val="left" w:pos="4388"/>
          <w:tab w:val="left" w:pos="5807"/>
        </w:tabs>
        <w:spacing w:before="156" w:line="128" w:lineRule="exact"/>
        <w:ind w:left="789"/>
      </w:pPr>
      <w:r>
        <w:br w:type="column"/>
      </w:r>
      <w:r>
        <w:rPr>
          <w:spacing w:val="-4"/>
        </w:rPr>
        <w:t>4.6%</w:t>
      </w:r>
      <w:r>
        <w:tab/>
      </w:r>
      <w:r>
        <w:t>3.8%</w:t>
      </w:r>
      <w:r>
        <w:rPr>
          <w:spacing w:val="-6"/>
        </w:rPr>
        <w:t xml:space="preserve"> </w:t>
      </w:r>
      <w:r>
        <w:t>-</w:t>
      </w:r>
      <w:r>
        <w:rPr>
          <w:spacing w:val="-4"/>
        </w:rPr>
        <w:t xml:space="preserve"> 5.6%</w:t>
      </w:r>
      <w:r>
        <w:tab/>
      </w:r>
      <w:r>
        <w:rPr>
          <w:spacing w:val="-4"/>
        </w:rPr>
        <w:t>6.4%</w:t>
      </w:r>
      <w:r>
        <w:tab/>
        <w:t>-3.5%</w:t>
      </w:r>
      <w:r>
        <w:rPr>
          <w:spacing w:val="-6"/>
        </w:rPr>
        <w:t xml:space="preserve"> </w:t>
      </w:r>
      <w:r>
        <w:t>-</w:t>
      </w:r>
      <w:r>
        <w:rPr>
          <w:spacing w:val="-6"/>
        </w:rPr>
        <w:t xml:space="preserve"> </w:t>
      </w:r>
      <w:r>
        <w:rPr>
          <w:spacing w:val="-2"/>
        </w:rPr>
        <w:t>17.0%</w:t>
      </w:r>
    </w:p>
    <w:p w14:paraId="16609BDF" w14:textId="77777777" w:rsidR="00153A8E" w:rsidRDefault="00153A8E">
      <w:pPr>
        <w:spacing w:line="128" w:lineRule="exact"/>
        <w:sectPr w:rsidR="00153A8E">
          <w:type w:val="continuous"/>
          <w:pgSz w:w="12240" w:h="15840"/>
          <w:pgMar w:top="1820" w:right="620" w:bottom="280" w:left="820" w:header="792" w:footer="498" w:gutter="0"/>
          <w:cols w:num="2" w:space="720" w:equalWidth="0">
            <w:col w:w="2165" w:space="40"/>
            <w:col w:w="8595"/>
          </w:cols>
        </w:sectPr>
      </w:pPr>
    </w:p>
    <w:p w14:paraId="16609BE0" w14:textId="77777777" w:rsidR="00153A8E" w:rsidRDefault="00C43157">
      <w:pPr>
        <w:pStyle w:val="BodyText"/>
        <w:tabs>
          <w:tab w:val="left" w:pos="9784"/>
        </w:tabs>
        <w:ind w:left="1018"/>
      </w:pPr>
      <w:r>
        <w:rPr>
          <w:spacing w:val="48"/>
          <w:u w:val="single" w:color="00B0EF"/>
        </w:rPr>
        <w:t xml:space="preserve">  </w:t>
      </w:r>
      <w:r>
        <w:rPr>
          <w:spacing w:val="-2"/>
          <w:u w:val="single" w:color="00B0EF"/>
        </w:rPr>
        <w:t>Projection</w:t>
      </w:r>
      <w:r>
        <w:rPr>
          <w:u w:val="single" w:color="00B0EF"/>
        </w:rPr>
        <w:tab/>
      </w:r>
    </w:p>
    <w:p w14:paraId="16609BE1" w14:textId="77777777" w:rsidR="00153A8E" w:rsidRDefault="00153A8E">
      <w:pPr>
        <w:pStyle w:val="BodyText"/>
        <w:rPr>
          <w:sz w:val="20"/>
        </w:rPr>
      </w:pPr>
    </w:p>
    <w:p w14:paraId="16609BE2" w14:textId="77777777" w:rsidR="00153A8E" w:rsidRDefault="00153A8E">
      <w:pPr>
        <w:pStyle w:val="BodyText"/>
        <w:spacing w:before="6"/>
        <w:rPr>
          <w:sz w:val="17"/>
        </w:rPr>
      </w:pPr>
    </w:p>
    <w:p w14:paraId="16609BE3" w14:textId="77777777" w:rsidR="00153A8E" w:rsidRDefault="00C43157">
      <w:pPr>
        <w:pStyle w:val="BodyText"/>
        <w:spacing w:before="100" w:line="480" w:lineRule="auto"/>
        <w:ind w:left="835" w:right="821"/>
        <w:jc w:val="both"/>
      </w:pPr>
      <w:r>
        <w:t>Based</w:t>
      </w:r>
      <w:r>
        <w:rPr>
          <w:spacing w:val="-15"/>
        </w:rPr>
        <w:t xml:space="preserve"> </w:t>
      </w:r>
      <w:r>
        <w:t>upon</w:t>
      </w:r>
      <w:r>
        <w:rPr>
          <w:spacing w:val="-13"/>
        </w:rPr>
        <w:t xml:space="preserve"> </w:t>
      </w:r>
      <w:r>
        <w:t>the</w:t>
      </w:r>
      <w:r>
        <w:rPr>
          <w:spacing w:val="-15"/>
        </w:rPr>
        <w:t xml:space="preserve"> </w:t>
      </w:r>
      <w:r>
        <w:t>foregoing,</w:t>
      </w:r>
      <w:r>
        <w:rPr>
          <w:spacing w:val="-15"/>
        </w:rPr>
        <w:t xml:space="preserve"> </w:t>
      </w:r>
      <w:r>
        <w:t>it</w:t>
      </w:r>
      <w:r>
        <w:rPr>
          <w:spacing w:val="-15"/>
        </w:rPr>
        <w:t xml:space="preserve"> </w:t>
      </w:r>
      <w:r>
        <w:t>is</w:t>
      </w:r>
      <w:r>
        <w:rPr>
          <w:spacing w:val="-14"/>
        </w:rPr>
        <w:t xml:space="preserve"> </w:t>
      </w:r>
      <w:r>
        <w:t>our</w:t>
      </w:r>
      <w:r>
        <w:rPr>
          <w:spacing w:val="-13"/>
        </w:rPr>
        <w:t xml:space="preserve"> </w:t>
      </w:r>
      <w:r>
        <w:t>opinion</w:t>
      </w:r>
      <w:r>
        <w:rPr>
          <w:spacing w:val="-13"/>
        </w:rPr>
        <w:t xml:space="preserve"> </w:t>
      </w:r>
      <w:r>
        <w:t>that</w:t>
      </w:r>
      <w:r>
        <w:rPr>
          <w:spacing w:val="-15"/>
        </w:rPr>
        <w:t xml:space="preserve"> </w:t>
      </w:r>
      <w:r>
        <w:t>the</w:t>
      </w:r>
      <w:r>
        <w:rPr>
          <w:spacing w:val="-15"/>
        </w:rPr>
        <w:t xml:space="preserve"> </w:t>
      </w:r>
      <w:r>
        <w:t>operating</w:t>
      </w:r>
      <w:r>
        <w:rPr>
          <w:spacing w:val="-15"/>
        </w:rPr>
        <w:t xml:space="preserve"> </w:t>
      </w:r>
      <w:r>
        <w:t>expenses</w:t>
      </w:r>
      <w:r>
        <w:rPr>
          <w:spacing w:val="-14"/>
        </w:rPr>
        <w:t xml:space="preserve"> </w:t>
      </w:r>
      <w:r>
        <w:t>within</w:t>
      </w:r>
      <w:r>
        <w:rPr>
          <w:spacing w:val="-15"/>
        </w:rPr>
        <w:t xml:space="preserve"> </w:t>
      </w:r>
      <w:r>
        <w:t>the</w:t>
      </w:r>
      <w:r>
        <w:rPr>
          <w:spacing w:val="-14"/>
        </w:rPr>
        <w:t xml:space="preserve"> </w:t>
      </w:r>
      <w:r>
        <w:t>Projections reflect</w:t>
      </w:r>
      <w:r>
        <w:rPr>
          <w:spacing w:val="-17"/>
        </w:rPr>
        <w:t xml:space="preserve"> </w:t>
      </w:r>
      <w:r>
        <w:t>reasonable</w:t>
      </w:r>
      <w:r>
        <w:rPr>
          <w:spacing w:val="-17"/>
        </w:rPr>
        <w:t xml:space="preserve"> </w:t>
      </w:r>
      <w:r>
        <w:t>estimation</w:t>
      </w:r>
      <w:r>
        <w:rPr>
          <w:spacing w:val="-16"/>
        </w:rPr>
        <w:t xml:space="preserve"> </w:t>
      </w:r>
      <w:r>
        <w:t>of</w:t>
      </w:r>
      <w:r>
        <w:rPr>
          <w:spacing w:val="-17"/>
        </w:rPr>
        <w:t xml:space="preserve"> </w:t>
      </w:r>
      <w:r>
        <w:t>future</w:t>
      </w:r>
      <w:r>
        <w:rPr>
          <w:spacing w:val="-16"/>
        </w:rPr>
        <w:t xml:space="preserve"> </w:t>
      </w:r>
      <w:r>
        <w:t>expenses</w:t>
      </w:r>
      <w:r>
        <w:rPr>
          <w:spacing w:val="-17"/>
        </w:rPr>
        <w:t xml:space="preserve"> </w:t>
      </w:r>
      <w:r>
        <w:t>of</w:t>
      </w:r>
      <w:r>
        <w:rPr>
          <w:spacing w:val="-16"/>
        </w:rPr>
        <w:t xml:space="preserve"> </w:t>
      </w:r>
      <w:r>
        <w:t>the</w:t>
      </w:r>
      <w:r>
        <w:rPr>
          <w:spacing w:val="-17"/>
        </w:rPr>
        <w:t xml:space="preserve"> </w:t>
      </w:r>
      <w:r>
        <w:t>Applicant.</w:t>
      </w:r>
      <w:r>
        <w:rPr>
          <w:spacing w:val="-17"/>
        </w:rPr>
        <w:t xml:space="preserve"> </w:t>
      </w:r>
      <w:r>
        <w:t>We</w:t>
      </w:r>
      <w:r>
        <w:rPr>
          <w:spacing w:val="-16"/>
        </w:rPr>
        <w:t xml:space="preserve"> </w:t>
      </w:r>
      <w:r>
        <w:t>note</w:t>
      </w:r>
      <w:r>
        <w:rPr>
          <w:spacing w:val="-17"/>
        </w:rPr>
        <w:t xml:space="preserve"> </w:t>
      </w:r>
      <w:r>
        <w:t>that</w:t>
      </w:r>
      <w:r>
        <w:rPr>
          <w:spacing w:val="-16"/>
        </w:rPr>
        <w:t xml:space="preserve"> </w:t>
      </w:r>
      <w:r>
        <w:t>the</w:t>
      </w:r>
      <w:r>
        <w:rPr>
          <w:spacing w:val="-17"/>
        </w:rPr>
        <w:t xml:space="preserve"> </w:t>
      </w:r>
      <w:r>
        <w:t>projected total expenses as a percentage of total revenue range from 96.9</w:t>
      </w:r>
      <w:r>
        <w:rPr>
          <w:spacing w:val="14"/>
        </w:rPr>
        <w:t xml:space="preserve"> </w:t>
      </w:r>
      <w:r>
        <w:t>percent to 102.4 percent</w:t>
      </w:r>
    </w:p>
    <w:p w14:paraId="16609BE4" w14:textId="77777777" w:rsidR="00153A8E" w:rsidRDefault="00153A8E">
      <w:pPr>
        <w:spacing w:line="480" w:lineRule="auto"/>
        <w:jc w:val="both"/>
        <w:sectPr w:rsidR="00153A8E">
          <w:type w:val="continuous"/>
          <w:pgSz w:w="12240" w:h="15840"/>
          <w:pgMar w:top="1820" w:right="620" w:bottom="280" w:left="820" w:header="792" w:footer="498" w:gutter="0"/>
          <w:cols w:space="720"/>
        </w:sectPr>
      </w:pPr>
    </w:p>
    <w:p w14:paraId="16609BE5" w14:textId="77777777" w:rsidR="00153A8E" w:rsidRDefault="00153A8E">
      <w:pPr>
        <w:pStyle w:val="BodyText"/>
        <w:rPr>
          <w:sz w:val="20"/>
        </w:rPr>
      </w:pPr>
    </w:p>
    <w:p w14:paraId="16609BE6" w14:textId="77777777" w:rsidR="00153A8E" w:rsidRDefault="00153A8E">
      <w:pPr>
        <w:pStyle w:val="BodyText"/>
        <w:rPr>
          <w:sz w:val="20"/>
        </w:rPr>
      </w:pPr>
    </w:p>
    <w:p w14:paraId="16609BE7" w14:textId="77777777" w:rsidR="00153A8E" w:rsidRDefault="00153A8E">
      <w:pPr>
        <w:pStyle w:val="BodyText"/>
        <w:rPr>
          <w:sz w:val="20"/>
        </w:rPr>
      </w:pPr>
    </w:p>
    <w:p w14:paraId="16609BE8" w14:textId="77777777" w:rsidR="00153A8E" w:rsidRDefault="00153A8E">
      <w:pPr>
        <w:pStyle w:val="BodyText"/>
        <w:spacing w:before="5"/>
      </w:pPr>
    </w:p>
    <w:p w14:paraId="16609BE9" w14:textId="77777777" w:rsidR="00153A8E" w:rsidRDefault="00C43157">
      <w:pPr>
        <w:pStyle w:val="BodyText"/>
        <w:spacing w:before="100" w:line="480" w:lineRule="auto"/>
        <w:ind w:left="836" w:right="818"/>
        <w:jc w:val="both"/>
      </w:pPr>
      <w:r>
        <w:t>from FY 2022</w:t>
      </w:r>
      <w:r>
        <w:rPr>
          <w:spacing w:val="-1"/>
        </w:rPr>
        <w:t xml:space="preserve"> </w:t>
      </w:r>
      <w:r>
        <w:t>to</w:t>
      </w:r>
      <w:r>
        <w:rPr>
          <w:spacing w:val="-1"/>
        </w:rPr>
        <w:t xml:space="preserve"> </w:t>
      </w:r>
      <w:r>
        <w:t>FY 2028. We note that</w:t>
      </w:r>
      <w:r>
        <w:rPr>
          <w:spacing w:val="-1"/>
        </w:rPr>
        <w:t xml:space="preserve"> </w:t>
      </w:r>
      <w:r>
        <w:t>this</w:t>
      </w:r>
      <w:r>
        <w:rPr>
          <w:spacing w:val="-1"/>
        </w:rPr>
        <w:t xml:space="preserve"> </w:t>
      </w:r>
      <w:r>
        <w:t>level of total</w:t>
      </w:r>
      <w:r>
        <w:rPr>
          <w:spacing w:val="-1"/>
        </w:rPr>
        <w:t xml:space="preserve"> </w:t>
      </w:r>
      <w:r>
        <w:t>expenses is largely consistent with the</w:t>
      </w:r>
      <w:r>
        <w:rPr>
          <w:spacing w:val="-3"/>
        </w:rPr>
        <w:t xml:space="preserve"> </w:t>
      </w:r>
      <w:r>
        <w:t>historical</w:t>
      </w:r>
      <w:r>
        <w:rPr>
          <w:spacing w:val="-3"/>
        </w:rPr>
        <w:t xml:space="preserve"> </w:t>
      </w:r>
      <w:r>
        <w:t>total</w:t>
      </w:r>
      <w:r>
        <w:rPr>
          <w:spacing w:val="-3"/>
        </w:rPr>
        <w:t xml:space="preserve"> </w:t>
      </w:r>
      <w:r>
        <w:t>expenses</w:t>
      </w:r>
      <w:r>
        <w:rPr>
          <w:spacing w:val="-3"/>
        </w:rPr>
        <w:t xml:space="preserve"> </w:t>
      </w:r>
      <w:r>
        <w:t>as</w:t>
      </w:r>
      <w:r>
        <w:rPr>
          <w:spacing w:val="-3"/>
        </w:rPr>
        <w:t xml:space="preserve"> </w:t>
      </w:r>
      <w:r>
        <w:t>a</w:t>
      </w:r>
      <w:r>
        <w:rPr>
          <w:spacing w:val="-3"/>
        </w:rPr>
        <w:t xml:space="preserve"> </w:t>
      </w:r>
      <w:r>
        <w:t>percentage of</w:t>
      </w:r>
      <w:r>
        <w:rPr>
          <w:spacing w:val="-2"/>
        </w:rPr>
        <w:t xml:space="preserve"> </w:t>
      </w:r>
      <w:r>
        <w:t>total</w:t>
      </w:r>
      <w:r>
        <w:rPr>
          <w:spacing w:val="-3"/>
        </w:rPr>
        <w:t xml:space="preserve"> </w:t>
      </w:r>
      <w:r>
        <w:t>revenue,</w:t>
      </w:r>
      <w:r>
        <w:rPr>
          <w:spacing w:val="-2"/>
        </w:rPr>
        <w:t xml:space="preserve"> </w:t>
      </w:r>
      <w:r>
        <w:t>except</w:t>
      </w:r>
      <w:r>
        <w:rPr>
          <w:spacing w:val="-3"/>
        </w:rPr>
        <w:t xml:space="preserve"> </w:t>
      </w:r>
      <w:r>
        <w:t>for</w:t>
      </w:r>
      <w:r>
        <w:rPr>
          <w:spacing w:val="-2"/>
        </w:rPr>
        <w:t xml:space="preserve"> </w:t>
      </w:r>
      <w:r>
        <w:t>FY</w:t>
      </w:r>
      <w:r>
        <w:rPr>
          <w:spacing w:val="-2"/>
        </w:rPr>
        <w:t xml:space="preserve"> </w:t>
      </w:r>
      <w:r>
        <w:t>2027</w:t>
      </w:r>
      <w:r>
        <w:rPr>
          <w:spacing w:val="-2"/>
        </w:rPr>
        <w:t xml:space="preserve"> </w:t>
      </w:r>
      <w:r>
        <w:t>and</w:t>
      </w:r>
      <w:r>
        <w:rPr>
          <w:spacing w:val="-3"/>
        </w:rPr>
        <w:t xml:space="preserve"> </w:t>
      </w:r>
      <w:r>
        <w:t>2028, which ranged from 98.0 to 101.5 percent from FY 2018 to FY 2021.</w:t>
      </w:r>
    </w:p>
    <w:p w14:paraId="16609BEA" w14:textId="77777777" w:rsidR="00153A8E" w:rsidRDefault="00153A8E">
      <w:pPr>
        <w:pStyle w:val="BodyText"/>
        <w:rPr>
          <w:sz w:val="24"/>
        </w:rPr>
      </w:pPr>
    </w:p>
    <w:p w14:paraId="16609BEB" w14:textId="77777777" w:rsidR="00153A8E" w:rsidRDefault="00153A8E">
      <w:pPr>
        <w:pStyle w:val="BodyText"/>
        <w:rPr>
          <w:sz w:val="20"/>
        </w:rPr>
      </w:pPr>
    </w:p>
    <w:p w14:paraId="16609BEC" w14:textId="77777777" w:rsidR="00153A8E" w:rsidRDefault="00C43157">
      <w:pPr>
        <w:pStyle w:val="Heading2"/>
        <w:numPr>
          <w:ilvl w:val="0"/>
          <w:numId w:val="1"/>
        </w:numPr>
        <w:tabs>
          <w:tab w:val="left" w:pos="1196"/>
        </w:tabs>
      </w:pPr>
      <w:r>
        <w:t>Capital</w:t>
      </w:r>
      <w:r>
        <w:rPr>
          <w:spacing w:val="-10"/>
        </w:rPr>
        <w:t xml:space="preserve"> </w:t>
      </w:r>
      <w:r>
        <w:t>Expenditures</w:t>
      </w:r>
      <w:r>
        <w:rPr>
          <w:spacing w:val="-10"/>
        </w:rPr>
        <w:t xml:space="preserve"> </w:t>
      </w:r>
      <w:r>
        <w:t>and</w:t>
      </w:r>
      <w:r>
        <w:rPr>
          <w:spacing w:val="-10"/>
        </w:rPr>
        <w:t xml:space="preserve"> </w:t>
      </w:r>
      <w:r>
        <w:t>Proposed</w:t>
      </w:r>
      <w:r>
        <w:rPr>
          <w:spacing w:val="-9"/>
        </w:rPr>
        <w:t xml:space="preserve"> </w:t>
      </w:r>
      <w:r>
        <w:t>Project</w:t>
      </w:r>
      <w:r>
        <w:rPr>
          <w:spacing w:val="-10"/>
        </w:rPr>
        <w:t xml:space="preserve"> </w:t>
      </w:r>
      <w:r>
        <w:rPr>
          <w:spacing w:val="-2"/>
        </w:rPr>
        <w:t>Financing</w:t>
      </w:r>
    </w:p>
    <w:p w14:paraId="16609BED" w14:textId="77777777" w:rsidR="00153A8E" w:rsidRDefault="00153A8E">
      <w:pPr>
        <w:pStyle w:val="BodyText"/>
        <w:rPr>
          <w:b/>
          <w:sz w:val="24"/>
        </w:rPr>
      </w:pPr>
    </w:p>
    <w:p w14:paraId="16609BEE" w14:textId="77777777" w:rsidR="00153A8E" w:rsidRDefault="00153A8E">
      <w:pPr>
        <w:pStyle w:val="BodyText"/>
        <w:rPr>
          <w:b/>
          <w:sz w:val="24"/>
        </w:rPr>
      </w:pPr>
    </w:p>
    <w:p w14:paraId="16609BEF" w14:textId="77777777" w:rsidR="00153A8E" w:rsidRDefault="00C43157">
      <w:pPr>
        <w:pStyle w:val="BodyText"/>
        <w:spacing w:before="209" w:line="480" w:lineRule="auto"/>
        <w:ind w:left="836" w:right="815"/>
        <w:jc w:val="both"/>
      </w:pPr>
      <w:r>
        <w:t>We</w:t>
      </w:r>
      <w:r>
        <w:rPr>
          <w:spacing w:val="-17"/>
        </w:rPr>
        <w:t xml:space="preserve"> </w:t>
      </w:r>
      <w:r>
        <w:t>reviewed</w:t>
      </w:r>
      <w:r>
        <w:rPr>
          <w:spacing w:val="-16"/>
        </w:rPr>
        <w:t xml:space="preserve"> </w:t>
      </w:r>
      <w:r>
        <w:t>the</w:t>
      </w:r>
      <w:r>
        <w:rPr>
          <w:spacing w:val="-17"/>
        </w:rPr>
        <w:t xml:space="preserve"> </w:t>
      </w:r>
      <w:r>
        <w:t>capital</w:t>
      </w:r>
      <w:r>
        <w:rPr>
          <w:spacing w:val="-16"/>
        </w:rPr>
        <w:t xml:space="preserve"> </w:t>
      </w:r>
      <w:r>
        <w:t>expenditures</w:t>
      </w:r>
      <w:r>
        <w:rPr>
          <w:spacing w:val="-17"/>
        </w:rPr>
        <w:t xml:space="preserve"> </w:t>
      </w:r>
      <w:r>
        <w:t>projected</w:t>
      </w:r>
      <w:r>
        <w:rPr>
          <w:spacing w:val="-12"/>
        </w:rPr>
        <w:t xml:space="preserve"> </w:t>
      </w:r>
      <w:r>
        <w:t>related</w:t>
      </w:r>
      <w:r>
        <w:rPr>
          <w:spacing w:val="-17"/>
        </w:rPr>
        <w:t xml:space="preserve"> </w:t>
      </w:r>
      <w:r>
        <w:t>to</w:t>
      </w:r>
      <w:r>
        <w:rPr>
          <w:spacing w:val="-16"/>
        </w:rPr>
        <w:t xml:space="preserve"> </w:t>
      </w:r>
      <w:r>
        <w:t>the</w:t>
      </w:r>
      <w:r>
        <w:rPr>
          <w:spacing w:val="-17"/>
        </w:rPr>
        <w:t xml:space="preserve"> </w:t>
      </w:r>
      <w:r>
        <w:t>Proposed</w:t>
      </w:r>
      <w:r>
        <w:rPr>
          <w:spacing w:val="-16"/>
        </w:rPr>
        <w:t xml:space="preserve"> </w:t>
      </w:r>
      <w:r>
        <w:t>Projec</w:t>
      </w:r>
      <w:r>
        <w:t>t.</w:t>
      </w:r>
      <w:r>
        <w:rPr>
          <w:spacing w:val="-17"/>
        </w:rPr>
        <w:t xml:space="preserve"> </w:t>
      </w:r>
      <w:r>
        <w:t>The</w:t>
      </w:r>
      <w:r>
        <w:rPr>
          <w:spacing w:val="-16"/>
        </w:rPr>
        <w:t xml:space="preserve"> </w:t>
      </w:r>
      <w:r>
        <w:t>project costs</w:t>
      </w:r>
      <w:r>
        <w:rPr>
          <w:spacing w:val="-10"/>
        </w:rPr>
        <w:t xml:space="preserve"> </w:t>
      </w:r>
      <w:r>
        <w:t>related</w:t>
      </w:r>
      <w:r>
        <w:rPr>
          <w:spacing w:val="-10"/>
        </w:rPr>
        <w:t xml:space="preserve"> </w:t>
      </w:r>
      <w:r>
        <w:t>to</w:t>
      </w:r>
      <w:r>
        <w:rPr>
          <w:spacing w:val="-10"/>
        </w:rPr>
        <w:t xml:space="preserve"> </w:t>
      </w:r>
      <w:r>
        <w:t>the</w:t>
      </w:r>
      <w:r>
        <w:rPr>
          <w:spacing w:val="-10"/>
        </w:rPr>
        <w:t xml:space="preserve"> </w:t>
      </w:r>
      <w:r>
        <w:t>Proposed</w:t>
      </w:r>
      <w:r>
        <w:rPr>
          <w:spacing w:val="-10"/>
        </w:rPr>
        <w:t xml:space="preserve"> </w:t>
      </w:r>
      <w:r>
        <w:t>Project</w:t>
      </w:r>
      <w:r>
        <w:rPr>
          <w:spacing w:val="-10"/>
        </w:rPr>
        <w:t xml:space="preserve"> </w:t>
      </w:r>
      <w:r>
        <w:t>are</w:t>
      </w:r>
      <w:r>
        <w:rPr>
          <w:spacing w:val="-10"/>
        </w:rPr>
        <w:t xml:space="preserve"> </w:t>
      </w:r>
      <w:r>
        <w:t>expected</w:t>
      </w:r>
      <w:r>
        <w:rPr>
          <w:spacing w:val="-10"/>
        </w:rPr>
        <w:t xml:space="preserve"> </w:t>
      </w:r>
      <w:r>
        <w:t>to</w:t>
      </w:r>
      <w:r>
        <w:rPr>
          <w:spacing w:val="-10"/>
        </w:rPr>
        <w:t xml:space="preserve"> </w:t>
      </w:r>
      <w:r>
        <w:t>be</w:t>
      </w:r>
      <w:r>
        <w:rPr>
          <w:spacing w:val="-10"/>
        </w:rPr>
        <w:t xml:space="preserve"> </w:t>
      </w:r>
      <w:r>
        <w:t>approximately</w:t>
      </w:r>
      <w:r>
        <w:rPr>
          <w:spacing w:val="-10"/>
        </w:rPr>
        <w:t xml:space="preserve"> </w:t>
      </w:r>
      <w:r>
        <w:t>$978.0</w:t>
      </w:r>
      <w:r>
        <w:rPr>
          <w:spacing w:val="-10"/>
        </w:rPr>
        <w:t xml:space="preserve"> </w:t>
      </w:r>
      <w:r>
        <w:t>thousand</w:t>
      </w:r>
      <w:r>
        <w:rPr>
          <w:spacing w:val="-10"/>
        </w:rPr>
        <w:t xml:space="preserve"> </w:t>
      </w:r>
      <w:r>
        <w:t>and include the build out cost for the MRI, the CT equipment, and the build out cost for the CT. The</w:t>
      </w:r>
      <w:r>
        <w:rPr>
          <w:spacing w:val="-9"/>
        </w:rPr>
        <w:t xml:space="preserve"> </w:t>
      </w:r>
      <w:r>
        <w:t>Applicant</w:t>
      </w:r>
      <w:r>
        <w:rPr>
          <w:spacing w:val="-9"/>
        </w:rPr>
        <w:t xml:space="preserve"> </w:t>
      </w:r>
      <w:r>
        <w:t>will</w:t>
      </w:r>
      <w:r>
        <w:rPr>
          <w:spacing w:val="-9"/>
        </w:rPr>
        <w:t xml:space="preserve"> </w:t>
      </w:r>
      <w:r>
        <w:t>utilize</w:t>
      </w:r>
      <w:r>
        <w:rPr>
          <w:spacing w:val="-10"/>
        </w:rPr>
        <w:t xml:space="preserve"> </w:t>
      </w:r>
      <w:r>
        <w:t>existing</w:t>
      </w:r>
      <w:r>
        <w:rPr>
          <w:spacing w:val="-9"/>
        </w:rPr>
        <w:t xml:space="preserve"> </w:t>
      </w:r>
      <w:r>
        <w:t>mobile</w:t>
      </w:r>
      <w:r>
        <w:rPr>
          <w:spacing w:val="-10"/>
        </w:rPr>
        <w:t xml:space="preserve"> </w:t>
      </w:r>
      <w:r>
        <w:t>MRI</w:t>
      </w:r>
      <w:r>
        <w:rPr>
          <w:spacing w:val="-6"/>
        </w:rPr>
        <w:t xml:space="preserve"> </w:t>
      </w:r>
      <w:r>
        <w:t>equipment</w:t>
      </w:r>
      <w:r>
        <w:rPr>
          <w:spacing w:val="-9"/>
        </w:rPr>
        <w:t xml:space="preserve"> </w:t>
      </w:r>
      <w:r>
        <w:t>and</w:t>
      </w:r>
      <w:r>
        <w:rPr>
          <w:spacing w:val="-10"/>
        </w:rPr>
        <w:t xml:space="preserve"> </w:t>
      </w:r>
      <w:r>
        <w:t>existing</w:t>
      </w:r>
      <w:r>
        <w:rPr>
          <w:spacing w:val="-9"/>
        </w:rPr>
        <w:t xml:space="preserve"> </w:t>
      </w:r>
      <w:r>
        <w:t>radiology</w:t>
      </w:r>
      <w:r>
        <w:rPr>
          <w:spacing w:val="-10"/>
        </w:rPr>
        <w:t xml:space="preserve"> </w:t>
      </w:r>
      <w:r>
        <w:t>workstations. The expenditures for the Proposed Project are included within the</w:t>
      </w:r>
      <w:r>
        <w:t xml:space="preserve"> Projections in FY 2023. The</w:t>
      </w:r>
      <w:r>
        <w:rPr>
          <w:spacing w:val="-6"/>
        </w:rPr>
        <w:t xml:space="preserve"> </w:t>
      </w:r>
      <w:r>
        <w:t>project</w:t>
      </w:r>
      <w:r>
        <w:rPr>
          <w:spacing w:val="-5"/>
        </w:rPr>
        <w:t xml:space="preserve"> </w:t>
      </w:r>
      <w:r>
        <w:t>cost</w:t>
      </w:r>
      <w:r>
        <w:rPr>
          <w:spacing w:val="-6"/>
        </w:rPr>
        <w:t xml:space="preserve"> </w:t>
      </w:r>
      <w:r>
        <w:t>for</w:t>
      </w:r>
      <w:r>
        <w:rPr>
          <w:spacing w:val="-6"/>
        </w:rPr>
        <w:t xml:space="preserve"> </w:t>
      </w:r>
      <w:r>
        <w:t>the</w:t>
      </w:r>
      <w:r>
        <w:rPr>
          <w:spacing w:val="-6"/>
        </w:rPr>
        <w:t xml:space="preserve"> </w:t>
      </w:r>
      <w:r>
        <w:t>Proposed</w:t>
      </w:r>
      <w:r>
        <w:rPr>
          <w:spacing w:val="-6"/>
        </w:rPr>
        <w:t xml:space="preserve"> </w:t>
      </w:r>
      <w:r>
        <w:t>Project</w:t>
      </w:r>
      <w:r>
        <w:rPr>
          <w:spacing w:val="-6"/>
        </w:rPr>
        <w:t xml:space="preserve"> </w:t>
      </w:r>
      <w:r>
        <w:t>was</w:t>
      </w:r>
      <w:r>
        <w:rPr>
          <w:spacing w:val="-8"/>
        </w:rPr>
        <w:t xml:space="preserve"> </w:t>
      </w:r>
      <w:r>
        <w:t>developed</w:t>
      </w:r>
      <w:r>
        <w:rPr>
          <w:spacing w:val="-6"/>
        </w:rPr>
        <w:t xml:space="preserve"> </w:t>
      </w:r>
      <w:r>
        <w:t>based</w:t>
      </w:r>
      <w:r>
        <w:rPr>
          <w:spacing w:val="-6"/>
        </w:rPr>
        <w:t xml:space="preserve"> </w:t>
      </w:r>
      <w:r>
        <w:t>upon</w:t>
      </w:r>
      <w:r>
        <w:rPr>
          <w:spacing w:val="-6"/>
        </w:rPr>
        <w:t xml:space="preserve"> </w:t>
      </w:r>
      <w:r>
        <w:t>the</w:t>
      </w:r>
      <w:r>
        <w:rPr>
          <w:spacing w:val="-6"/>
        </w:rPr>
        <w:t xml:space="preserve"> </w:t>
      </w:r>
      <w:r>
        <w:t>prior</w:t>
      </w:r>
      <w:r>
        <w:rPr>
          <w:spacing w:val="-6"/>
        </w:rPr>
        <w:t xml:space="preserve"> </w:t>
      </w:r>
      <w:r>
        <w:t>experience</w:t>
      </w:r>
      <w:r>
        <w:rPr>
          <w:spacing w:val="-6"/>
        </w:rPr>
        <w:t xml:space="preserve"> </w:t>
      </w:r>
      <w:r>
        <w:t>of internal resources and developed</w:t>
      </w:r>
      <w:r>
        <w:rPr>
          <w:spacing w:val="-1"/>
        </w:rPr>
        <w:t xml:space="preserve"> </w:t>
      </w:r>
      <w:r>
        <w:t>sketches</w:t>
      </w:r>
      <w:r>
        <w:rPr>
          <w:spacing w:val="-1"/>
        </w:rPr>
        <w:t xml:space="preserve"> </w:t>
      </w:r>
      <w:r>
        <w:t>as well</w:t>
      </w:r>
      <w:r>
        <w:rPr>
          <w:spacing w:val="-1"/>
        </w:rPr>
        <w:t xml:space="preserve"> </w:t>
      </w:r>
      <w:r>
        <w:t>as</w:t>
      </w:r>
      <w:r>
        <w:rPr>
          <w:spacing w:val="-1"/>
        </w:rPr>
        <w:t xml:space="preserve"> </w:t>
      </w:r>
      <w:r>
        <w:t>a</w:t>
      </w:r>
      <w:r>
        <w:rPr>
          <w:spacing w:val="-1"/>
        </w:rPr>
        <w:t xml:space="preserve"> </w:t>
      </w:r>
      <w:r>
        <w:t>quote</w:t>
      </w:r>
      <w:r>
        <w:rPr>
          <w:spacing w:val="-1"/>
        </w:rPr>
        <w:t xml:space="preserve"> </w:t>
      </w:r>
      <w:r>
        <w:t>from GE Healthcare related</w:t>
      </w:r>
      <w:r>
        <w:rPr>
          <w:spacing w:val="-1"/>
        </w:rPr>
        <w:t xml:space="preserve"> </w:t>
      </w:r>
      <w:r>
        <w:t>to the CT equipment.</w:t>
      </w:r>
    </w:p>
    <w:p w14:paraId="16609BF0" w14:textId="77777777" w:rsidR="00153A8E" w:rsidRDefault="00153A8E">
      <w:pPr>
        <w:pStyle w:val="BodyText"/>
        <w:rPr>
          <w:sz w:val="24"/>
        </w:rPr>
      </w:pPr>
    </w:p>
    <w:p w14:paraId="16609BF1" w14:textId="77777777" w:rsidR="00153A8E" w:rsidRDefault="00153A8E">
      <w:pPr>
        <w:pStyle w:val="BodyText"/>
        <w:rPr>
          <w:sz w:val="20"/>
        </w:rPr>
      </w:pPr>
    </w:p>
    <w:p w14:paraId="16609BF2" w14:textId="77777777" w:rsidR="00153A8E" w:rsidRDefault="00C43157">
      <w:pPr>
        <w:pStyle w:val="BodyText"/>
        <w:spacing w:line="480" w:lineRule="auto"/>
        <w:ind w:left="836" w:right="816"/>
        <w:jc w:val="both"/>
      </w:pPr>
      <w:r>
        <w:t>In</w:t>
      </w:r>
      <w:r>
        <w:rPr>
          <w:spacing w:val="-3"/>
        </w:rPr>
        <w:t xml:space="preserve"> </w:t>
      </w:r>
      <w:r>
        <w:t>addition</w:t>
      </w:r>
      <w:r>
        <w:rPr>
          <w:spacing w:val="-3"/>
        </w:rPr>
        <w:t xml:space="preserve"> </w:t>
      </w:r>
      <w:r>
        <w:t>to</w:t>
      </w:r>
      <w:r>
        <w:rPr>
          <w:spacing w:val="-3"/>
        </w:rPr>
        <w:t xml:space="preserve"> </w:t>
      </w:r>
      <w:r>
        <w:t>capital</w:t>
      </w:r>
      <w:r>
        <w:rPr>
          <w:spacing w:val="-3"/>
        </w:rPr>
        <w:t xml:space="preserve"> </w:t>
      </w:r>
      <w:r>
        <w:t>expend</w:t>
      </w:r>
      <w:r>
        <w:t>itures,</w:t>
      </w:r>
      <w:r>
        <w:rPr>
          <w:spacing w:val="-1"/>
        </w:rPr>
        <w:t xml:space="preserve"> </w:t>
      </w:r>
      <w:r>
        <w:t>we</w:t>
      </w:r>
      <w:r>
        <w:rPr>
          <w:spacing w:val="-3"/>
        </w:rPr>
        <w:t xml:space="preserve"> </w:t>
      </w:r>
      <w:r>
        <w:t>also</w:t>
      </w:r>
      <w:r>
        <w:rPr>
          <w:spacing w:val="-3"/>
        </w:rPr>
        <w:t xml:space="preserve"> </w:t>
      </w:r>
      <w:r>
        <w:t>reviewed</w:t>
      </w:r>
      <w:r>
        <w:rPr>
          <w:spacing w:val="-2"/>
        </w:rPr>
        <w:t xml:space="preserve"> </w:t>
      </w:r>
      <w:r>
        <w:t>the</w:t>
      </w:r>
      <w:r>
        <w:rPr>
          <w:spacing w:val="-3"/>
        </w:rPr>
        <w:t xml:space="preserve"> </w:t>
      </w:r>
      <w:r>
        <w:t>proposed</w:t>
      </w:r>
      <w:r>
        <w:rPr>
          <w:spacing w:val="-2"/>
        </w:rPr>
        <w:t xml:space="preserve"> </w:t>
      </w:r>
      <w:r>
        <w:t>financing</w:t>
      </w:r>
      <w:r>
        <w:rPr>
          <w:spacing w:val="-2"/>
        </w:rPr>
        <w:t xml:space="preserve"> </w:t>
      </w:r>
      <w:r>
        <w:t>of</w:t>
      </w:r>
      <w:r>
        <w:rPr>
          <w:spacing w:val="-2"/>
        </w:rPr>
        <w:t xml:space="preserve"> </w:t>
      </w:r>
      <w:r>
        <w:t>the</w:t>
      </w:r>
      <w:r>
        <w:rPr>
          <w:spacing w:val="-1"/>
        </w:rPr>
        <w:t xml:space="preserve"> </w:t>
      </w:r>
      <w:r>
        <w:t>project. The</w:t>
      </w:r>
      <w:r>
        <w:rPr>
          <w:spacing w:val="-15"/>
        </w:rPr>
        <w:t xml:space="preserve"> </w:t>
      </w:r>
      <w:r>
        <w:t>Applicant</w:t>
      </w:r>
      <w:r>
        <w:rPr>
          <w:spacing w:val="-15"/>
        </w:rPr>
        <w:t xml:space="preserve"> </w:t>
      </w:r>
      <w:r>
        <w:t>indicated</w:t>
      </w:r>
      <w:r>
        <w:rPr>
          <w:spacing w:val="-14"/>
        </w:rPr>
        <w:t xml:space="preserve"> </w:t>
      </w:r>
      <w:r>
        <w:t>routine</w:t>
      </w:r>
      <w:r>
        <w:rPr>
          <w:spacing w:val="-15"/>
        </w:rPr>
        <w:t xml:space="preserve"> </w:t>
      </w:r>
      <w:r>
        <w:t>capital</w:t>
      </w:r>
      <w:r>
        <w:rPr>
          <w:spacing w:val="-15"/>
        </w:rPr>
        <w:t xml:space="preserve"> </w:t>
      </w:r>
      <w:r>
        <w:t>/</w:t>
      </w:r>
      <w:r>
        <w:rPr>
          <w:spacing w:val="-15"/>
        </w:rPr>
        <w:t xml:space="preserve"> </w:t>
      </w:r>
      <w:r>
        <w:t>cash</w:t>
      </w:r>
      <w:r>
        <w:rPr>
          <w:spacing w:val="-15"/>
        </w:rPr>
        <w:t xml:space="preserve"> </w:t>
      </w:r>
      <w:r>
        <w:t>on</w:t>
      </w:r>
      <w:r>
        <w:rPr>
          <w:spacing w:val="-15"/>
        </w:rPr>
        <w:t xml:space="preserve"> </w:t>
      </w:r>
      <w:r>
        <w:t>hand</w:t>
      </w:r>
      <w:r>
        <w:rPr>
          <w:spacing w:val="-15"/>
        </w:rPr>
        <w:t xml:space="preserve"> </w:t>
      </w:r>
      <w:r>
        <w:t>would</w:t>
      </w:r>
      <w:r>
        <w:rPr>
          <w:spacing w:val="-15"/>
        </w:rPr>
        <w:t xml:space="preserve"> </w:t>
      </w:r>
      <w:r>
        <w:t>be</w:t>
      </w:r>
      <w:r>
        <w:rPr>
          <w:spacing w:val="-15"/>
        </w:rPr>
        <w:t xml:space="preserve"> </w:t>
      </w:r>
      <w:r>
        <w:t>utilized</w:t>
      </w:r>
      <w:r>
        <w:rPr>
          <w:spacing w:val="-14"/>
        </w:rPr>
        <w:t xml:space="preserve"> </w:t>
      </w:r>
      <w:r>
        <w:t>to</w:t>
      </w:r>
      <w:r>
        <w:rPr>
          <w:spacing w:val="-15"/>
        </w:rPr>
        <w:t xml:space="preserve"> </w:t>
      </w:r>
      <w:r>
        <w:t>fund</w:t>
      </w:r>
      <w:r>
        <w:rPr>
          <w:spacing w:val="-15"/>
        </w:rPr>
        <w:t xml:space="preserve"> </w:t>
      </w:r>
      <w:r>
        <w:t>the</w:t>
      </w:r>
      <w:r>
        <w:rPr>
          <w:spacing w:val="-15"/>
        </w:rPr>
        <w:t xml:space="preserve"> </w:t>
      </w:r>
      <w:r>
        <w:t>Proposed Project. As discussed above, maximum capital expenditures are expected to be approximately $978.0 thousand. The Applicant has an unrestricted cash and investments balance exceeding $340 million throughout the projection period. As such, it appears</w:t>
      </w:r>
      <w:r>
        <w:t xml:space="preserve"> the Applicant</w:t>
      </w:r>
      <w:r>
        <w:rPr>
          <w:spacing w:val="-4"/>
        </w:rPr>
        <w:t xml:space="preserve"> </w:t>
      </w:r>
      <w:r>
        <w:t>has</w:t>
      </w:r>
      <w:r>
        <w:rPr>
          <w:spacing w:val="-4"/>
        </w:rPr>
        <w:t xml:space="preserve"> </w:t>
      </w:r>
      <w:r>
        <w:t>sufficient</w:t>
      </w:r>
      <w:r>
        <w:rPr>
          <w:spacing w:val="-2"/>
        </w:rPr>
        <w:t xml:space="preserve"> </w:t>
      </w:r>
      <w:r>
        <w:t>capital</w:t>
      </w:r>
      <w:r>
        <w:rPr>
          <w:spacing w:val="-3"/>
        </w:rPr>
        <w:t xml:space="preserve"> </w:t>
      </w:r>
      <w:r>
        <w:t>to</w:t>
      </w:r>
      <w:r>
        <w:rPr>
          <w:spacing w:val="-4"/>
        </w:rPr>
        <w:t xml:space="preserve"> </w:t>
      </w:r>
      <w:r>
        <w:t>fund</w:t>
      </w:r>
      <w:r>
        <w:rPr>
          <w:spacing w:val="-4"/>
        </w:rPr>
        <w:t xml:space="preserve"> </w:t>
      </w:r>
      <w:r>
        <w:t>the</w:t>
      </w:r>
      <w:r>
        <w:rPr>
          <w:spacing w:val="-3"/>
        </w:rPr>
        <w:t xml:space="preserve"> </w:t>
      </w:r>
      <w:r>
        <w:t>Proposed</w:t>
      </w:r>
      <w:r>
        <w:rPr>
          <w:spacing w:val="-2"/>
        </w:rPr>
        <w:t xml:space="preserve"> </w:t>
      </w:r>
      <w:r>
        <w:t>Project</w:t>
      </w:r>
      <w:r>
        <w:rPr>
          <w:spacing w:val="-4"/>
        </w:rPr>
        <w:t xml:space="preserve"> </w:t>
      </w:r>
      <w:r>
        <w:t>without</w:t>
      </w:r>
      <w:r>
        <w:rPr>
          <w:spacing w:val="-3"/>
        </w:rPr>
        <w:t xml:space="preserve"> </w:t>
      </w:r>
      <w:r>
        <w:t>requiring</w:t>
      </w:r>
      <w:r>
        <w:rPr>
          <w:spacing w:val="-2"/>
        </w:rPr>
        <w:t xml:space="preserve"> </w:t>
      </w:r>
      <w:r>
        <w:t>Atrius</w:t>
      </w:r>
      <w:r>
        <w:rPr>
          <w:spacing w:val="-4"/>
        </w:rPr>
        <w:t xml:space="preserve"> </w:t>
      </w:r>
      <w:r>
        <w:t>Health to obtain debt financing.</w:t>
      </w:r>
    </w:p>
    <w:p w14:paraId="16609BF3" w14:textId="77777777" w:rsidR="00153A8E" w:rsidRDefault="00153A8E">
      <w:pPr>
        <w:spacing w:line="480" w:lineRule="auto"/>
        <w:jc w:val="both"/>
        <w:sectPr w:rsidR="00153A8E">
          <w:headerReference w:type="default" r:id="rId38"/>
          <w:footerReference w:type="default" r:id="rId39"/>
          <w:pgSz w:w="12240" w:h="15840"/>
          <w:pgMar w:top="1520" w:right="620" w:bottom="680" w:left="820" w:header="792" w:footer="498" w:gutter="0"/>
          <w:cols w:space="720"/>
        </w:sectPr>
      </w:pPr>
    </w:p>
    <w:p w14:paraId="16609BF4" w14:textId="77777777" w:rsidR="00153A8E" w:rsidRDefault="00153A8E">
      <w:pPr>
        <w:pStyle w:val="BodyText"/>
        <w:rPr>
          <w:sz w:val="20"/>
        </w:rPr>
      </w:pPr>
    </w:p>
    <w:p w14:paraId="16609BF5" w14:textId="77777777" w:rsidR="00153A8E" w:rsidRDefault="00153A8E">
      <w:pPr>
        <w:pStyle w:val="BodyText"/>
        <w:rPr>
          <w:sz w:val="20"/>
        </w:rPr>
      </w:pPr>
    </w:p>
    <w:p w14:paraId="16609BF6" w14:textId="77777777" w:rsidR="00153A8E" w:rsidRDefault="00153A8E">
      <w:pPr>
        <w:pStyle w:val="BodyText"/>
        <w:rPr>
          <w:sz w:val="20"/>
        </w:rPr>
      </w:pPr>
    </w:p>
    <w:p w14:paraId="16609BF7" w14:textId="77777777" w:rsidR="00153A8E" w:rsidRDefault="00153A8E">
      <w:pPr>
        <w:pStyle w:val="BodyText"/>
        <w:spacing w:before="5"/>
      </w:pPr>
    </w:p>
    <w:p w14:paraId="16609BF8" w14:textId="77777777" w:rsidR="00153A8E" w:rsidRPr="008108DE" w:rsidRDefault="00C43157">
      <w:pPr>
        <w:pStyle w:val="Heading1"/>
        <w:numPr>
          <w:ilvl w:val="0"/>
          <w:numId w:val="4"/>
        </w:numPr>
        <w:tabs>
          <w:tab w:val="left" w:pos="1555"/>
          <w:tab w:val="left" w:pos="1556"/>
        </w:tabs>
        <w:spacing w:before="100"/>
      </w:pPr>
      <w:bookmarkStart w:id="5" w:name="_TOC_250000"/>
      <w:bookmarkEnd w:id="5"/>
      <w:r w:rsidRPr="008108DE">
        <w:rPr>
          <w:spacing w:val="-2"/>
        </w:rPr>
        <w:t>FEASIBILITY</w:t>
      </w:r>
    </w:p>
    <w:p w14:paraId="16609BF9" w14:textId="77777777" w:rsidR="00153A8E" w:rsidRDefault="00153A8E">
      <w:pPr>
        <w:pStyle w:val="BodyText"/>
        <w:rPr>
          <w:b/>
          <w:sz w:val="20"/>
        </w:rPr>
      </w:pPr>
    </w:p>
    <w:p w14:paraId="16609BFA" w14:textId="77777777" w:rsidR="00153A8E" w:rsidRDefault="00153A8E">
      <w:pPr>
        <w:pStyle w:val="BodyText"/>
        <w:rPr>
          <w:b/>
          <w:sz w:val="20"/>
        </w:rPr>
      </w:pPr>
    </w:p>
    <w:p w14:paraId="16609BFB" w14:textId="77777777" w:rsidR="00153A8E" w:rsidRDefault="00153A8E">
      <w:pPr>
        <w:pStyle w:val="BodyText"/>
        <w:spacing w:before="4"/>
        <w:rPr>
          <w:b/>
          <w:sz w:val="17"/>
        </w:rPr>
      </w:pPr>
    </w:p>
    <w:p w14:paraId="16609BFC" w14:textId="77777777" w:rsidR="00153A8E" w:rsidRDefault="00C43157">
      <w:pPr>
        <w:pStyle w:val="BodyText"/>
        <w:spacing w:before="100" w:line="480" w:lineRule="auto"/>
        <w:ind w:left="836" w:right="820"/>
        <w:jc w:val="both"/>
      </w:pPr>
      <w:r>
        <w:t>We analyzed the Projections and Key Metrics for the Proposed Project. In preparing our analysis</w:t>
      </w:r>
      <w:r>
        <w:rPr>
          <w:spacing w:val="-2"/>
        </w:rPr>
        <w:t xml:space="preserve"> </w:t>
      </w:r>
      <w:r>
        <w:t>we</w:t>
      </w:r>
      <w:r>
        <w:rPr>
          <w:spacing w:val="-1"/>
        </w:rPr>
        <w:t xml:space="preserve"> </w:t>
      </w:r>
      <w:r>
        <w:t>considered</w:t>
      </w:r>
      <w:r>
        <w:rPr>
          <w:spacing w:val="-1"/>
        </w:rPr>
        <w:t xml:space="preserve"> </w:t>
      </w:r>
      <w:r>
        <w:t>multiple</w:t>
      </w:r>
      <w:r>
        <w:rPr>
          <w:spacing w:val="-2"/>
        </w:rPr>
        <w:t xml:space="preserve"> </w:t>
      </w:r>
      <w:r>
        <w:t>sources</w:t>
      </w:r>
      <w:r>
        <w:rPr>
          <w:spacing w:val="-2"/>
        </w:rPr>
        <w:t xml:space="preserve"> </w:t>
      </w:r>
      <w:r>
        <w:t>of</w:t>
      </w:r>
      <w:r>
        <w:rPr>
          <w:spacing w:val="-2"/>
        </w:rPr>
        <w:t xml:space="preserve"> </w:t>
      </w:r>
      <w:r>
        <w:t>information</w:t>
      </w:r>
      <w:r>
        <w:rPr>
          <w:spacing w:val="-2"/>
        </w:rPr>
        <w:t xml:space="preserve"> </w:t>
      </w:r>
      <w:r>
        <w:t>including</w:t>
      </w:r>
      <w:r>
        <w:rPr>
          <w:spacing w:val="-2"/>
        </w:rPr>
        <w:t xml:space="preserve"> </w:t>
      </w:r>
      <w:r>
        <w:t>industry</w:t>
      </w:r>
      <w:r>
        <w:rPr>
          <w:spacing w:val="-2"/>
        </w:rPr>
        <w:t xml:space="preserve"> </w:t>
      </w:r>
      <w:r>
        <w:t>metrics,</w:t>
      </w:r>
      <w:r>
        <w:rPr>
          <w:spacing w:val="-1"/>
        </w:rPr>
        <w:t xml:space="preserve"> </w:t>
      </w:r>
      <w:r>
        <w:t>historical results, and Management expectations. It is important to note that the Projections do not account for any anticipated changes in accounting standards. These standards, which may have a material impact on individual future years, are not anticipa</w:t>
      </w:r>
      <w:r>
        <w:t>ted to have a material impact on the aggregate Projections.</w:t>
      </w:r>
    </w:p>
    <w:p w14:paraId="16609BFD" w14:textId="77777777" w:rsidR="00153A8E" w:rsidRDefault="00153A8E">
      <w:pPr>
        <w:pStyle w:val="BodyText"/>
        <w:rPr>
          <w:sz w:val="24"/>
        </w:rPr>
      </w:pPr>
    </w:p>
    <w:p w14:paraId="16609BFE" w14:textId="77777777" w:rsidR="00153A8E" w:rsidRDefault="00153A8E">
      <w:pPr>
        <w:pStyle w:val="BodyText"/>
        <w:spacing w:before="1"/>
        <w:rPr>
          <w:sz w:val="20"/>
        </w:rPr>
      </w:pPr>
    </w:p>
    <w:p w14:paraId="16609BFF" w14:textId="77777777" w:rsidR="00153A8E" w:rsidRDefault="00C43157">
      <w:pPr>
        <w:pStyle w:val="BodyText"/>
        <w:spacing w:line="480" w:lineRule="auto"/>
        <w:ind w:left="836" w:right="819"/>
        <w:jc w:val="both"/>
      </w:pPr>
      <w:r>
        <w:t xml:space="preserve">Within the projected financial information, the Projections exhibit a cumulative operating EBITDA surplus of approximately 1.9 percent of cumulative projected operating revenue for the seven years from FY 2022 through FY 2028. Based upon our review of the </w:t>
      </w:r>
      <w:r>
        <w:t>relevant documents</w:t>
      </w:r>
      <w:r>
        <w:rPr>
          <w:spacing w:val="-2"/>
        </w:rPr>
        <w:t xml:space="preserve"> </w:t>
      </w:r>
      <w:r>
        <w:t>and</w:t>
      </w:r>
      <w:r>
        <w:rPr>
          <w:spacing w:val="-4"/>
        </w:rPr>
        <w:t xml:space="preserve"> </w:t>
      </w:r>
      <w:r>
        <w:t>analysis</w:t>
      </w:r>
      <w:r>
        <w:rPr>
          <w:spacing w:val="-3"/>
        </w:rPr>
        <w:t xml:space="preserve"> </w:t>
      </w:r>
      <w:r>
        <w:t>of</w:t>
      </w:r>
      <w:r>
        <w:rPr>
          <w:spacing w:val="-3"/>
        </w:rPr>
        <w:t xml:space="preserve"> </w:t>
      </w:r>
      <w:r>
        <w:t>the</w:t>
      </w:r>
      <w:r>
        <w:rPr>
          <w:spacing w:val="-4"/>
        </w:rPr>
        <w:t xml:space="preserve"> </w:t>
      </w:r>
      <w:r>
        <w:t>Projections,</w:t>
      </w:r>
      <w:r>
        <w:rPr>
          <w:spacing w:val="-3"/>
        </w:rPr>
        <w:t xml:space="preserve"> </w:t>
      </w:r>
      <w:r>
        <w:t>we determined</w:t>
      </w:r>
      <w:r>
        <w:rPr>
          <w:spacing w:val="-2"/>
        </w:rPr>
        <w:t xml:space="preserve"> </w:t>
      </w:r>
      <w:r>
        <w:t>the</w:t>
      </w:r>
      <w:r>
        <w:rPr>
          <w:spacing w:val="-4"/>
        </w:rPr>
        <w:t xml:space="preserve"> </w:t>
      </w:r>
      <w:r>
        <w:t>anticipated</w:t>
      </w:r>
      <w:r>
        <w:rPr>
          <w:spacing w:val="-4"/>
        </w:rPr>
        <w:t xml:space="preserve"> </w:t>
      </w:r>
      <w:r>
        <w:t>EBITDA</w:t>
      </w:r>
      <w:r>
        <w:rPr>
          <w:spacing w:val="-2"/>
        </w:rPr>
        <w:t xml:space="preserve"> </w:t>
      </w:r>
      <w:r>
        <w:t>surplus</w:t>
      </w:r>
      <w:r>
        <w:rPr>
          <w:spacing w:val="-3"/>
        </w:rPr>
        <w:t xml:space="preserve"> </w:t>
      </w:r>
      <w:r>
        <w:t xml:space="preserve">is a reasonable expectation and based upon feasible financial assumptions. Accordingly, we </w:t>
      </w:r>
      <w:r>
        <w:rPr>
          <w:spacing w:val="-2"/>
        </w:rPr>
        <w:t>determined</w:t>
      </w:r>
      <w:r>
        <w:rPr>
          <w:spacing w:val="-7"/>
        </w:rPr>
        <w:t xml:space="preserve"> </w:t>
      </w:r>
      <w:r>
        <w:rPr>
          <w:spacing w:val="-2"/>
        </w:rPr>
        <w:t>that</w:t>
      </w:r>
      <w:r>
        <w:rPr>
          <w:spacing w:val="-9"/>
        </w:rPr>
        <w:t xml:space="preserve"> </w:t>
      </w:r>
      <w:r>
        <w:rPr>
          <w:spacing w:val="-2"/>
        </w:rPr>
        <w:t>the</w:t>
      </w:r>
      <w:r>
        <w:rPr>
          <w:spacing w:val="-9"/>
        </w:rPr>
        <w:t xml:space="preserve"> </w:t>
      </w:r>
      <w:r>
        <w:rPr>
          <w:spacing w:val="-2"/>
        </w:rPr>
        <w:t>Projections</w:t>
      </w:r>
      <w:r>
        <w:rPr>
          <w:spacing w:val="-8"/>
        </w:rPr>
        <w:t xml:space="preserve"> </w:t>
      </w:r>
      <w:r>
        <w:rPr>
          <w:spacing w:val="-2"/>
        </w:rPr>
        <w:t>are</w:t>
      </w:r>
      <w:r>
        <w:rPr>
          <w:spacing w:val="-8"/>
        </w:rPr>
        <w:t xml:space="preserve"> </w:t>
      </w:r>
      <w:r>
        <w:rPr>
          <w:spacing w:val="-2"/>
        </w:rPr>
        <w:t>reasonable</w:t>
      </w:r>
      <w:r>
        <w:rPr>
          <w:spacing w:val="-8"/>
        </w:rPr>
        <w:t xml:space="preserve"> </w:t>
      </w:r>
      <w:r>
        <w:rPr>
          <w:spacing w:val="-2"/>
        </w:rPr>
        <w:t>and</w:t>
      </w:r>
      <w:r>
        <w:rPr>
          <w:spacing w:val="-8"/>
        </w:rPr>
        <w:t xml:space="preserve"> </w:t>
      </w:r>
      <w:r>
        <w:rPr>
          <w:spacing w:val="-2"/>
        </w:rPr>
        <w:t>feasible,</w:t>
      </w:r>
      <w:r>
        <w:rPr>
          <w:spacing w:val="-8"/>
        </w:rPr>
        <w:t xml:space="preserve"> </w:t>
      </w:r>
      <w:r>
        <w:rPr>
          <w:spacing w:val="-2"/>
        </w:rPr>
        <w:t>and</w:t>
      </w:r>
      <w:r>
        <w:rPr>
          <w:spacing w:val="-7"/>
        </w:rPr>
        <w:t xml:space="preserve"> </w:t>
      </w:r>
      <w:r>
        <w:rPr>
          <w:spacing w:val="-2"/>
        </w:rPr>
        <w:t>not</w:t>
      </w:r>
      <w:r>
        <w:rPr>
          <w:spacing w:val="-9"/>
        </w:rPr>
        <w:t xml:space="preserve"> </w:t>
      </w:r>
      <w:r>
        <w:rPr>
          <w:spacing w:val="-2"/>
        </w:rPr>
        <w:t>likely</w:t>
      </w:r>
      <w:r>
        <w:rPr>
          <w:spacing w:val="-8"/>
        </w:rPr>
        <w:t xml:space="preserve"> </w:t>
      </w:r>
      <w:r>
        <w:rPr>
          <w:spacing w:val="-2"/>
        </w:rPr>
        <w:t>to</w:t>
      </w:r>
      <w:r>
        <w:rPr>
          <w:spacing w:val="-9"/>
        </w:rPr>
        <w:t xml:space="preserve"> </w:t>
      </w:r>
      <w:r>
        <w:rPr>
          <w:spacing w:val="-2"/>
        </w:rPr>
        <w:t>have</w:t>
      </w:r>
      <w:r>
        <w:rPr>
          <w:spacing w:val="-7"/>
        </w:rPr>
        <w:t xml:space="preserve"> </w:t>
      </w:r>
      <w:r>
        <w:rPr>
          <w:spacing w:val="-2"/>
        </w:rPr>
        <w:t>a</w:t>
      </w:r>
      <w:r>
        <w:rPr>
          <w:spacing w:val="-9"/>
        </w:rPr>
        <w:t xml:space="preserve"> </w:t>
      </w:r>
      <w:r>
        <w:rPr>
          <w:spacing w:val="-2"/>
        </w:rPr>
        <w:t xml:space="preserve">negative </w:t>
      </w:r>
      <w:r>
        <w:t>impact on the patient panel or result in a liquidation of assets of Atrius Health.</w:t>
      </w:r>
    </w:p>
    <w:p w14:paraId="16609C00" w14:textId="77777777" w:rsidR="00153A8E" w:rsidRDefault="00153A8E">
      <w:pPr>
        <w:pStyle w:val="BodyText"/>
        <w:rPr>
          <w:sz w:val="24"/>
        </w:rPr>
      </w:pPr>
    </w:p>
    <w:p w14:paraId="16609C01" w14:textId="77777777" w:rsidR="00153A8E" w:rsidRDefault="00153A8E">
      <w:pPr>
        <w:pStyle w:val="BodyText"/>
        <w:rPr>
          <w:sz w:val="20"/>
        </w:rPr>
      </w:pPr>
    </w:p>
    <w:p w14:paraId="16609C02" w14:textId="15439D7F" w:rsidR="00153A8E" w:rsidRDefault="00C43157">
      <w:pPr>
        <w:pStyle w:val="BodyText"/>
        <w:ind w:left="836"/>
        <w:jc w:val="both"/>
        <w:rPr>
          <w:spacing w:val="-2"/>
        </w:rPr>
      </w:pPr>
      <w:r>
        <w:t>Respectively</w:t>
      </w:r>
      <w:r>
        <w:rPr>
          <w:spacing w:val="-14"/>
        </w:rPr>
        <w:t xml:space="preserve"> </w:t>
      </w:r>
      <w:r>
        <w:rPr>
          <w:spacing w:val="-2"/>
        </w:rPr>
        <w:t>submitted,</w:t>
      </w:r>
    </w:p>
    <w:p w14:paraId="5DFDBCE5" w14:textId="036F75C9" w:rsidR="00DD29E7" w:rsidRDefault="00DD29E7">
      <w:pPr>
        <w:pStyle w:val="BodyText"/>
        <w:ind w:left="836"/>
        <w:jc w:val="both"/>
        <w:rPr>
          <w:spacing w:val="-2"/>
        </w:rPr>
      </w:pPr>
    </w:p>
    <w:p w14:paraId="660656DD" w14:textId="2BD5E1A2" w:rsidR="00DD29E7" w:rsidRDefault="00DD29E7">
      <w:pPr>
        <w:pStyle w:val="BodyText"/>
        <w:ind w:left="836"/>
        <w:jc w:val="both"/>
      </w:pPr>
      <w:r>
        <w:rPr>
          <w:spacing w:val="-2"/>
        </w:rPr>
        <w:t>[signature on file]</w:t>
      </w:r>
    </w:p>
    <w:p w14:paraId="16609C03" w14:textId="77777777" w:rsidR="00153A8E" w:rsidRDefault="00153A8E">
      <w:pPr>
        <w:pStyle w:val="BodyText"/>
        <w:rPr>
          <w:sz w:val="20"/>
        </w:rPr>
      </w:pPr>
    </w:p>
    <w:p w14:paraId="16609C04" w14:textId="2B130F6D" w:rsidR="00153A8E" w:rsidRDefault="00153A8E">
      <w:pPr>
        <w:pStyle w:val="BodyText"/>
        <w:spacing w:before="4"/>
        <w:rPr>
          <w:sz w:val="12"/>
        </w:rPr>
      </w:pPr>
    </w:p>
    <w:p w14:paraId="16609C05" w14:textId="758AFA5D" w:rsidR="00153A8E" w:rsidRDefault="00C43157">
      <w:pPr>
        <w:pStyle w:val="BodyText"/>
        <w:spacing w:before="200"/>
        <w:ind w:left="836"/>
        <w:jc w:val="both"/>
      </w:pPr>
      <w:r>
        <w:t>Erik</w:t>
      </w:r>
      <w:r>
        <w:rPr>
          <w:spacing w:val="-5"/>
        </w:rPr>
        <w:t xml:space="preserve"> </w:t>
      </w:r>
      <w:r>
        <w:rPr>
          <w:spacing w:val="-2"/>
        </w:rPr>
        <w:t>Lynch</w:t>
      </w:r>
    </w:p>
    <w:p w14:paraId="16609C06" w14:textId="77777777" w:rsidR="00153A8E" w:rsidRDefault="00C43157">
      <w:pPr>
        <w:pStyle w:val="BodyText"/>
        <w:ind w:left="836"/>
        <w:jc w:val="both"/>
      </w:pPr>
      <w:r>
        <w:rPr>
          <w:spacing w:val="-2"/>
        </w:rPr>
        <w:t>Partner,</w:t>
      </w:r>
      <w:r>
        <w:rPr>
          <w:spacing w:val="-15"/>
        </w:rPr>
        <w:t xml:space="preserve"> </w:t>
      </w:r>
      <w:r>
        <w:rPr>
          <w:spacing w:val="-2"/>
        </w:rPr>
        <w:t>BDO</w:t>
      </w:r>
      <w:r>
        <w:rPr>
          <w:spacing w:val="-15"/>
        </w:rPr>
        <w:t xml:space="preserve"> </w:t>
      </w:r>
      <w:r>
        <w:rPr>
          <w:spacing w:val="-2"/>
        </w:rPr>
        <w:t>USA</w:t>
      </w:r>
      <w:r>
        <w:rPr>
          <w:spacing w:val="-14"/>
        </w:rPr>
        <w:t xml:space="preserve"> </w:t>
      </w:r>
      <w:r>
        <w:rPr>
          <w:spacing w:val="-5"/>
        </w:rPr>
        <w:t>LLP</w:t>
      </w:r>
    </w:p>
    <w:sectPr w:rsidR="00153A8E">
      <w:headerReference w:type="default" r:id="rId40"/>
      <w:footerReference w:type="default" r:id="rId41"/>
      <w:pgSz w:w="12240" w:h="15840"/>
      <w:pgMar w:top="1520" w:right="620" w:bottom="680" w:left="820" w:header="792" w:footer="4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13DC" w14:textId="77777777" w:rsidR="00C43157" w:rsidRDefault="00C43157">
      <w:r>
        <w:separator/>
      </w:r>
    </w:p>
  </w:endnote>
  <w:endnote w:type="continuationSeparator" w:id="0">
    <w:p w14:paraId="4A4F0084" w14:textId="77777777" w:rsidR="00C43157" w:rsidRDefault="00C4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0" w14:textId="77777777" w:rsidR="00153A8E" w:rsidRDefault="00C43157">
    <w:pPr>
      <w:pStyle w:val="BodyText"/>
      <w:spacing w:line="14" w:lineRule="auto"/>
      <w:rPr>
        <w:sz w:val="20"/>
      </w:rPr>
    </w:pPr>
    <w:r>
      <w:pict w14:anchorId="16609C43">
        <v:shapetype id="_x0000_t202" coordsize="21600,21600" o:spt="202" path="m,l,21600r21600,l21600,xe">
          <v:stroke joinstyle="miter"/>
          <v:path gradientshapeok="t" o:connecttype="rect"/>
        </v:shapetype>
        <v:shape id="docshape10" o:spid="_x0000_s1069" type="#_x0000_t202" style="position:absolute;margin-left:71pt;margin-top:756.1pt;width:99.8pt;height:10.95pt;z-index:-16531968;mso-position-horizontal-relative:page;mso-position-vertical-relative:page" filled="f" stroked="f">
          <v:textbox inset="0,0,0,0">
            <w:txbxContent>
              <w:p w14:paraId="16609C98"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44">
        <v:shape id="docshape11" o:spid="_x0000_s1068" type="#_x0000_t202" style="position:absolute;margin-left:509.2pt;margin-top:756.1pt;width:34.85pt;height:10.95pt;z-index:-16531456;mso-position-horizontal-relative:page;mso-position-vertical-relative:page" filled="f" stroked="f">
          <v:textbox inset="0,0,0,0">
            <w:txbxContent>
              <w:p w14:paraId="16609C99"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51</w:t>
                </w:r>
                <w:r>
                  <w:rPr>
                    <w:rFonts w:ascii="Arial"/>
                    <w:spacing w:val="-5"/>
                    <w:sz w:val="16"/>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2" w14:textId="77777777" w:rsidR="00153A8E" w:rsidRDefault="00C43157">
    <w:pPr>
      <w:pStyle w:val="BodyText"/>
      <w:spacing w:line="14" w:lineRule="auto"/>
      <w:rPr>
        <w:sz w:val="20"/>
      </w:rPr>
    </w:pPr>
    <w:r>
      <w:pict w14:anchorId="16609C6C">
        <v:shapetype id="_x0000_t202" coordsize="21600,21600" o:spt="202" path="m,l,21600r21600,l21600,xe">
          <v:stroke joinstyle="miter"/>
          <v:path gradientshapeok="t" o:connecttype="rect"/>
        </v:shapetype>
        <v:shape id="docshape39" o:spid="_x0000_s1044" type="#_x0000_t202" style="position:absolute;margin-left:71pt;margin-top:756.1pt;width:99.8pt;height:10.95pt;z-index:-16515072;mso-position-horizontal-relative:page;mso-position-vertical-relative:page" filled="f" stroked="f">
          <v:textbox inset="0,0,0,0">
            <w:txbxContent>
              <w:p w14:paraId="16609CBA"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6D">
        <v:shape id="docshape40" o:spid="_x0000_s1043" type="#_x0000_t202" style="position:absolute;margin-left:509.2pt;margin-top:756.1pt;width:34.85pt;height:10.95pt;z-index:-16514560;mso-position-horizontal-relative:page;mso-position-vertical-relative:page" filled="f" stroked="f">
          <v:textbox inset="0,0,0,0">
            <w:txbxContent>
              <w:p w14:paraId="16609CBB"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60</w:t>
                </w:r>
                <w:r>
                  <w:rPr>
                    <w:rFonts w:ascii="Arial"/>
                    <w:spacing w:val="-5"/>
                    <w:sz w:val="16"/>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4" w14:textId="77777777" w:rsidR="00153A8E" w:rsidRDefault="00C43157">
    <w:pPr>
      <w:pStyle w:val="BodyText"/>
      <w:spacing w:line="14" w:lineRule="auto"/>
      <w:rPr>
        <w:sz w:val="20"/>
      </w:rPr>
    </w:pPr>
    <w:r>
      <w:pict w14:anchorId="16609C71">
        <v:shapetype id="_x0000_t202" coordsize="21600,21600" o:spt="202" path="m,l,21600r21600,l21600,xe">
          <v:stroke joinstyle="miter"/>
          <v:path gradientshapeok="t" o:connecttype="rect"/>
        </v:shapetype>
        <v:shape id="docshape71" o:spid="_x0000_s1041" type="#_x0000_t202" style="position:absolute;margin-left:71pt;margin-top:756.1pt;width:99.8pt;height:10.95pt;z-index:-16513024;mso-position-horizontal-relative:page;mso-position-vertical-relative:page" filled="f" stroked="f">
          <v:textbox inset="0,0,0,0">
            <w:txbxContent>
              <w:p w14:paraId="16609CBE"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72">
        <v:shape id="docshape72" o:spid="_x0000_s1040" type="#_x0000_t202" style="position:absolute;margin-left:509.2pt;margin-top:756.1pt;width:34.85pt;height:10.95pt;z-index:-16512512;mso-position-horizontal-relative:page;mso-position-vertical-relative:page" filled="f" stroked="f">
          <v:textbox inset="0,0,0,0">
            <w:txbxContent>
              <w:p w14:paraId="16609CBF"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61</w:t>
                </w:r>
                <w:r>
                  <w:rPr>
                    <w:rFonts w:ascii="Arial"/>
                    <w:spacing w:val="-5"/>
                    <w:sz w:val="16"/>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6" w14:textId="77777777" w:rsidR="00153A8E" w:rsidRDefault="00C43157">
    <w:pPr>
      <w:pStyle w:val="BodyText"/>
      <w:spacing w:line="14" w:lineRule="auto"/>
      <w:rPr>
        <w:sz w:val="20"/>
      </w:rPr>
    </w:pPr>
    <w:r>
      <w:pict w14:anchorId="16609C76">
        <v:shapetype id="_x0000_t202" coordsize="21600,21600" o:spt="202" path="m,l,21600r21600,l21600,xe">
          <v:stroke joinstyle="miter"/>
          <v:path gradientshapeok="t" o:connecttype="rect"/>
        </v:shapetype>
        <v:shape id="docshape74" o:spid="_x0000_s1038" type="#_x0000_t202" style="position:absolute;margin-left:71pt;margin-top:756.1pt;width:99.8pt;height:10.95pt;z-index:-16510976;mso-position-horizontal-relative:page;mso-position-vertical-relative:page" filled="f" stroked="f">
          <v:textbox inset="0,0,0,0">
            <w:txbxContent>
              <w:p w14:paraId="16609CC2"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77">
        <v:shape id="docshape75" o:spid="_x0000_s1037" type="#_x0000_t202" style="position:absolute;margin-left:509.2pt;margin-top:756.1pt;width:34.85pt;height:10.95pt;z-index:-16510464;mso-position-horizontal-relative:page;mso-position-vertical-relative:page" filled="f" stroked="f">
          <v:textbox inset="0,0,0,0">
            <w:txbxContent>
              <w:p w14:paraId="16609CC3"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62</w:t>
                </w:r>
                <w:r>
                  <w:rPr>
                    <w:rFonts w:ascii="Arial"/>
                    <w:spacing w:val="-5"/>
                    <w:sz w:val="16"/>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8" w14:textId="77777777" w:rsidR="00153A8E" w:rsidRDefault="00C43157">
    <w:pPr>
      <w:pStyle w:val="BodyText"/>
      <w:spacing w:line="14" w:lineRule="auto"/>
      <w:rPr>
        <w:sz w:val="20"/>
      </w:rPr>
    </w:pPr>
    <w:r>
      <w:pict w14:anchorId="16609C7B">
        <v:shapetype id="_x0000_t202" coordsize="21600,21600" o:spt="202" path="m,l,21600r21600,l21600,xe">
          <v:stroke joinstyle="miter"/>
          <v:path gradientshapeok="t" o:connecttype="rect"/>
        </v:shapetype>
        <v:shape id="docshape77" o:spid="_x0000_s1035" type="#_x0000_t202" style="position:absolute;margin-left:71pt;margin-top:756.1pt;width:99.8pt;height:10.95pt;z-index:-16508928;mso-position-horizontal-relative:page;mso-position-vertical-relative:page" filled="f" stroked="f">
          <v:textbox inset="0,0,0,0">
            <w:txbxContent>
              <w:p w14:paraId="16609CC6"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7C">
        <v:shape id="docshape78" o:spid="_x0000_s1034" type="#_x0000_t202" style="position:absolute;margin-left:509.2pt;margin-top:756.1pt;width:34.85pt;height:10.95pt;z-index:-16508416;mso-position-horizontal-relative:page;mso-position-vertical-relative:page" filled="f" stroked="f">
          <v:textbox inset="0,0,0,0">
            <w:txbxContent>
              <w:p w14:paraId="16609CC7"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63</w:t>
                </w:r>
                <w:r>
                  <w:rPr>
                    <w:rFonts w:ascii="Arial"/>
                    <w:spacing w:val="-5"/>
                    <w:sz w:val="16"/>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A" w14:textId="77777777" w:rsidR="00153A8E" w:rsidRDefault="00C43157">
    <w:pPr>
      <w:pStyle w:val="BodyText"/>
      <w:spacing w:line="14" w:lineRule="auto"/>
      <w:rPr>
        <w:sz w:val="20"/>
      </w:rPr>
    </w:pPr>
    <w:r>
      <w:pict w14:anchorId="16609C80">
        <v:shapetype id="_x0000_t202" coordsize="21600,21600" o:spt="202" path="m,l,21600r21600,l21600,xe">
          <v:stroke joinstyle="miter"/>
          <v:path gradientshapeok="t" o:connecttype="rect"/>
        </v:shapetype>
        <v:shape id="docshape84" o:spid="_x0000_s1032" type="#_x0000_t202" style="position:absolute;margin-left:71pt;margin-top:756.1pt;width:99.8pt;height:10.95pt;z-index:-16506880;mso-position-horizontal-relative:page;mso-position-vertical-relative:page" filled="f" stroked="f">
          <v:textbox inset="0,0,0,0">
            <w:txbxContent>
              <w:p w14:paraId="16609CCA"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81">
        <v:shape id="docshape85" o:spid="_x0000_s1031" type="#_x0000_t202" style="position:absolute;margin-left:509.2pt;margin-top:756.1pt;width:34.85pt;height:10.95pt;z-index:-16506368;mso-position-horizontal-relative:page;mso-position-vertical-relative:page" filled="f" stroked="f">
          <v:textbox inset="0,0,0,0">
            <w:txbxContent>
              <w:p w14:paraId="16609CCB"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64</w:t>
                </w:r>
                <w:r>
                  <w:rPr>
                    <w:rFonts w:ascii="Arial"/>
                    <w:spacing w:val="-5"/>
                    <w:sz w:val="16"/>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C" w14:textId="77777777" w:rsidR="00153A8E" w:rsidRDefault="00C43157">
    <w:pPr>
      <w:pStyle w:val="BodyText"/>
      <w:spacing w:line="14" w:lineRule="auto"/>
      <w:rPr>
        <w:sz w:val="20"/>
      </w:rPr>
    </w:pPr>
    <w:r>
      <w:pict w14:anchorId="16609C85">
        <v:shapetype id="_x0000_t202" coordsize="21600,21600" o:spt="202" path="m,l,21600r21600,l21600,xe">
          <v:stroke joinstyle="miter"/>
          <v:path gradientshapeok="t" o:connecttype="rect"/>
        </v:shapetype>
        <v:shape id="docshape88" o:spid="_x0000_s1029" type="#_x0000_t202" style="position:absolute;margin-left:71pt;margin-top:756.1pt;width:99.8pt;height:10.95pt;z-index:-16504832;mso-position-horizontal-relative:page;mso-position-vertical-relative:page" filled="f" stroked="f">
          <v:textbox inset="0,0,0,0">
            <w:txbxContent>
              <w:p w14:paraId="16609CCE"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86">
        <v:shape id="docshape89" o:spid="_x0000_s1028" type="#_x0000_t202" style="position:absolute;margin-left:509.2pt;margin-top:756.1pt;width:34.85pt;height:10.95pt;z-index:-16504320;mso-position-horizontal-relative:page;mso-position-vertical-relative:page" filled="f" stroked="f">
          <v:textbox inset="0,0,0,0">
            <w:txbxContent>
              <w:p w14:paraId="16609CCF"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65</w:t>
                </w:r>
                <w:r>
                  <w:rPr>
                    <w:rFonts w:ascii="Arial"/>
                    <w:spacing w:val="-5"/>
                    <w:sz w:val="16"/>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E" w14:textId="77777777" w:rsidR="00153A8E" w:rsidRDefault="00C43157">
    <w:pPr>
      <w:pStyle w:val="BodyText"/>
      <w:spacing w:line="14" w:lineRule="auto"/>
      <w:rPr>
        <w:sz w:val="20"/>
      </w:rPr>
    </w:pPr>
    <w:r>
      <w:pict w14:anchorId="16609C8A">
        <v:shapetype id="_x0000_t202" coordsize="21600,21600" o:spt="202" path="m,l,21600r21600,l21600,xe">
          <v:stroke joinstyle="miter"/>
          <v:path gradientshapeok="t" o:connecttype="rect"/>
        </v:shapetype>
        <v:shape id="docshape91" o:spid="_x0000_s1026" type="#_x0000_t202" style="position:absolute;margin-left:71pt;margin-top:756.1pt;width:99.8pt;height:10.95pt;z-index:-16502784;mso-position-horizontal-relative:page;mso-position-vertical-relative:page" filled="f" stroked="f">
          <v:textbox inset="0,0,0,0">
            <w:txbxContent>
              <w:p w14:paraId="16609CD2"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8B">
        <v:shape id="docshape92" o:spid="_x0000_s1025" type="#_x0000_t202" style="position:absolute;margin-left:509.2pt;margin-top:756.1pt;width:34.85pt;height:10.95pt;z-index:-16502272;mso-position-horizontal-relative:page;mso-position-vertical-relative:page" filled="f" stroked="f">
          <v:textbox inset="0,0,0,0">
            <w:txbxContent>
              <w:p w14:paraId="16609CD3"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66</w:t>
                </w:r>
                <w:r>
                  <w:rPr>
                    <w:rFonts w:ascii="Arial"/>
                    <w:spacing w:val="-5"/>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2" w14:textId="77777777" w:rsidR="00153A8E" w:rsidRDefault="00C43157">
    <w:pPr>
      <w:pStyle w:val="BodyText"/>
      <w:spacing w:line="14" w:lineRule="auto"/>
      <w:rPr>
        <w:sz w:val="20"/>
      </w:rPr>
    </w:pPr>
    <w:r>
      <w:pict w14:anchorId="16609C45">
        <v:shapetype id="_x0000_t202" coordsize="21600,21600" o:spt="202" path="m,l,21600r21600,l21600,xe">
          <v:stroke joinstyle="miter"/>
          <v:path gradientshapeok="t" o:connecttype="rect"/>
        </v:shapetype>
        <v:shape id="docshape12" o:spid="_x0000_s1067" type="#_x0000_t202" style="position:absolute;margin-left:71pt;margin-top:756.1pt;width:99.8pt;height:10.95pt;z-index:-16530944;mso-position-horizontal-relative:page;mso-position-vertical-relative:page" filled="f" stroked="f">
          <v:textbox inset="0,0,0,0">
            <w:txbxContent>
              <w:p w14:paraId="16609C9A"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46">
        <v:shape id="docshape13" o:spid="_x0000_s1066" type="#_x0000_t202" style="position:absolute;margin-left:509.2pt;margin-top:756.1pt;width:34.85pt;height:10.95pt;z-index:-16530432;mso-position-horizontal-relative:page;mso-position-vertical-relative:page" filled="f" stroked="f">
          <v:textbox inset="0,0,0,0">
            <w:txbxContent>
              <w:p w14:paraId="16609C9B"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52</w:t>
                </w:r>
                <w:r>
                  <w:rPr>
                    <w:rFonts w:ascii="Arial"/>
                    <w:spacing w:val="-5"/>
                    <w:sz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4" w14:textId="77777777" w:rsidR="00153A8E" w:rsidRDefault="00153A8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6" w14:textId="77777777" w:rsidR="00153A8E" w:rsidRDefault="00C43157">
    <w:pPr>
      <w:pStyle w:val="BodyText"/>
      <w:spacing w:line="14" w:lineRule="auto"/>
      <w:rPr>
        <w:sz w:val="20"/>
      </w:rPr>
    </w:pPr>
    <w:r>
      <w:pict w14:anchorId="16609C4E">
        <v:shapetype id="_x0000_t202" coordsize="21600,21600" o:spt="202" path="m,l,21600r21600,l21600,xe">
          <v:stroke joinstyle="miter"/>
          <v:path gradientshapeok="t" o:connecttype="rect"/>
        </v:shapetype>
        <v:shape id="docshape17" o:spid="_x0000_s1062" type="#_x0000_t202" style="position:absolute;margin-left:71pt;margin-top:756.1pt;width:99.8pt;height:10.95pt;z-index:-16527360;mso-position-horizontal-relative:page;mso-position-vertical-relative:page" filled="f" stroked="f">
          <v:textbox inset="0,0,0,0">
            <w:txbxContent>
              <w:p w14:paraId="16609CA2"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4F">
        <v:shape id="docshape18" o:spid="_x0000_s1061" type="#_x0000_t202" style="position:absolute;margin-left:509.2pt;margin-top:756.1pt;width:34.85pt;height:10.95pt;z-index:-16526848;mso-position-horizontal-relative:page;mso-position-vertical-relative:page" filled="f" stroked="f">
          <v:textbox inset="0,0,0,0">
            <w:txbxContent>
              <w:p w14:paraId="16609CA3"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54</w:t>
                </w:r>
                <w:r>
                  <w:rPr>
                    <w:rFonts w:ascii="Arial"/>
                    <w:spacing w:val="-5"/>
                    <w:sz w:val="16"/>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8" w14:textId="77777777" w:rsidR="00153A8E" w:rsidRDefault="00C43157">
    <w:pPr>
      <w:pStyle w:val="BodyText"/>
      <w:spacing w:line="14" w:lineRule="auto"/>
      <w:rPr>
        <w:sz w:val="20"/>
      </w:rPr>
    </w:pPr>
    <w:r>
      <w:pict w14:anchorId="16609C53">
        <v:shapetype id="_x0000_t202" coordsize="21600,21600" o:spt="202" path="m,l,21600r21600,l21600,xe">
          <v:stroke joinstyle="miter"/>
          <v:path gradientshapeok="t" o:connecttype="rect"/>
        </v:shapetype>
        <v:shape id="docshape22" o:spid="_x0000_s1059" type="#_x0000_t202" style="position:absolute;margin-left:71pt;margin-top:756.1pt;width:99.8pt;height:10.95pt;z-index:-16525312;mso-position-horizontal-relative:page;mso-position-vertical-relative:page" filled="f" stroked="f">
          <v:textbox inset="0,0,0,0">
            <w:txbxContent>
              <w:p w14:paraId="16609CA6"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54">
        <v:shape id="docshape23" o:spid="_x0000_s1058" type="#_x0000_t202" style="position:absolute;margin-left:509.2pt;margin-top:756.1pt;width:34.85pt;height:10.95pt;z-index:-16524800;mso-position-horizontal-relative:page;mso-position-vertical-relative:page" filled="f" stroked="f">
          <v:textbox inset="0,0,0,0">
            <w:txbxContent>
              <w:p w14:paraId="16609CA7"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55</w:t>
                </w:r>
                <w:r>
                  <w:rPr>
                    <w:rFonts w:ascii="Arial"/>
                    <w:spacing w:val="-5"/>
                    <w:sz w:val="16"/>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A" w14:textId="77777777" w:rsidR="00153A8E" w:rsidRDefault="00C43157">
    <w:pPr>
      <w:pStyle w:val="BodyText"/>
      <w:spacing w:line="14" w:lineRule="auto"/>
      <w:rPr>
        <w:sz w:val="20"/>
      </w:rPr>
    </w:pPr>
    <w:r>
      <w:pict w14:anchorId="16609C58">
        <v:shapetype id="_x0000_t202" coordsize="21600,21600" o:spt="202" path="m,l,21600r21600,l21600,xe">
          <v:stroke joinstyle="miter"/>
          <v:path gradientshapeok="t" o:connecttype="rect"/>
        </v:shapetype>
        <v:shape id="docshape25" o:spid="_x0000_s1056" type="#_x0000_t202" style="position:absolute;margin-left:71pt;margin-top:756.1pt;width:99.8pt;height:10.95pt;z-index:-16523264;mso-position-horizontal-relative:page;mso-position-vertical-relative:page" filled="f" stroked="f">
          <v:textbox inset="0,0,0,0">
            <w:txbxContent>
              <w:p w14:paraId="16609CAA"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59">
        <v:shape id="docshape26" o:spid="_x0000_s1055" type="#_x0000_t202" style="position:absolute;margin-left:509.2pt;margin-top:756.1pt;width:34.85pt;height:10.95pt;z-index:-16522752;mso-position-horizontal-relative:page;mso-position-vertical-relative:page" filled="f" stroked="f">
          <v:textbox inset="0,0,0,0">
            <w:txbxContent>
              <w:p w14:paraId="16609CAB"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56</w:t>
                </w:r>
                <w:r>
                  <w:rPr>
                    <w:rFonts w:ascii="Arial"/>
                    <w:spacing w:val="-5"/>
                    <w:sz w:val="16"/>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C" w14:textId="77777777" w:rsidR="00153A8E" w:rsidRDefault="00C43157">
    <w:pPr>
      <w:pStyle w:val="BodyText"/>
      <w:spacing w:line="14" w:lineRule="auto"/>
      <w:rPr>
        <w:sz w:val="20"/>
      </w:rPr>
    </w:pPr>
    <w:r>
      <w:pict w14:anchorId="16609C5D">
        <v:shapetype id="_x0000_t202" coordsize="21600,21600" o:spt="202" path="m,l,21600r21600,l21600,xe">
          <v:stroke joinstyle="miter"/>
          <v:path gradientshapeok="t" o:connecttype="rect"/>
        </v:shapetype>
        <v:shape id="docshape28" o:spid="_x0000_s1053" type="#_x0000_t202" style="position:absolute;margin-left:71pt;margin-top:756.1pt;width:99.8pt;height:10.95pt;z-index:-16521216;mso-position-horizontal-relative:page;mso-position-vertical-relative:page" filled="f" stroked="f">
          <v:textbox inset="0,0,0,0">
            <w:txbxContent>
              <w:p w14:paraId="16609CAE"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5E">
        <v:shape id="docshape29" o:spid="_x0000_s1052" type="#_x0000_t202" style="position:absolute;margin-left:509.2pt;margin-top:756.1pt;width:34.85pt;height:10.95pt;z-index:-16520704;mso-position-horizontal-relative:page;mso-position-vertical-relative:page" filled="f" stroked="f">
          <v:textbox inset="0,0,0,0">
            <w:txbxContent>
              <w:p w14:paraId="16609CAF"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57</w:t>
                </w:r>
                <w:r>
                  <w:rPr>
                    <w:rFonts w:ascii="Arial"/>
                    <w:spacing w:val="-5"/>
                    <w:sz w:val="16"/>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E" w14:textId="77777777" w:rsidR="00153A8E" w:rsidRDefault="00C43157">
    <w:pPr>
      <w:pStyle w:val="BodyText"/>
      <w:spacing w:line="14" w:lineRule="auto"/>
      <w:rPr>
        <w:sz w:val="20"/>
      </w:rPr>
    </w:pPr>
    <w:r>
      <w:pict w14:anchorId="16609C62">
        <v:shapetype id="_x0000_t202" coordsize="21600,21600" o:spt="202" path="m,l,21600r21600,l21600,xe">
          <v:stroke joinstyle="miter"/>
          <v:path gradientshapeok="t" o:connecttype="rect"/>
        </v:shapetype>
        <v:shape id="docshape31" o:spid="_x0000_s1050" type="#_x0000_t202" style="position:absolute;margin-left:71pt;margin-top:756.1pt;width:99.8pt;height:10.95pt;z-index:-16519168;mso-position-horizontal-relative:page;mso-position-vertical-relative:page" filled="f" stroked="f">
          <v:textbox inset="0,0,0,0">
            <w:txbxContent>
              <w:p w14:paraId="16609CB2"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63">
        <v:shape id="docshape32" o:spid="_x0000_s1049" type="#_x0000_t202" style="position:absolute;margin-left:509.2pt;margin-top:756.1pt;width:34.85pt;height:10.95pt;z-index:-16518656;mso-position-horizontal-relative:page;mso-position-vertical-relative:page" filled="f" stroked="f">
          <v:textbox inset="0,0,0,0">
            <w:txbxContent>
              <w:p w14:paraId="16609CB3"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58</w:t>
                </w:r>
                <w:r>
                  <w:rPr>
                    <w:rFonts w:ascii="Arial"/>
                    <w:spacing w:val="-5"/>
                    <w:sz w:val="16"/>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0" w14:textId="77777777" w:rsidR="00153A8E" w:rsidRDefault="00C43157">
    <w:pPr>
      <w:pStyle w:val="BodyText"/>
      <w:spacing w:line="14" w:lineRule="auto"/>
      <w:rPr>
        <w:sz w:val="20"/>
      </w:rPr>
    </w:pPr>
    <w:r>
      <w:pict w14:anchorId="16609C67">
        <v:shapetype id="_x0000_t202" coordsize="21600,21600" o:spt="202" path="m,l,21600r21600,l21600,xe">
          <v:stroke joinstyle="miter"/>
          <v:path gradientshapeok="t" o:connecttype="rect"/>
        </v:shapetype>
        <v:shape id="docshape34" o:spid="_x0000_s1047" type="#_x0000_t202" style="position:absolute;margin-left:71pt;margin-top:756.1pt;width:99.8pt;height:10.95pt;z-index:-16517120;mso-position-horizontal-relative:page;mso-position-vertical-relative:page" filled="f" stroked="f">
          <v:textbox inset="0,0,0,0">
            <w:txbxContent>
              <w:p w14:paraId="16609CB6" w14:textId="77777777" w:rsidR="00153A8E" w:rsidRDefault="00C43157">
                <w:pPr>
                  <w:spacing w:before="14"/>
                  <w:ind w:left="20"/>
                  <w:rPr>
                    <w:rFonts w:ascii="Arial"/>
                    <w:sz w:val="16"/>
                  </w:rPr>
                </w:pPr>
                <w:r>
                  <w:rPr>
                    <w:rFonts w:ascii="Arial"/>
                    <w:spacing w:val="-2"/>
                    <w:sz w:val="16"/>
                  </w:rPr>
                  <w:t>#Atrius</w:t>
                </w:r>
                <w:r>
                  <w:rPr>
                    <w:rFonts w:ascii="Arial"/>
                    <w:spacing w:val="20"/>
                    <w:sz w:val="16"/>
                  </w:rPr>
                  <w:t xml:space="preserve"> </w:t>
                </w:r>
                <w:r>
                  <w:rPr>
                    <w:rFonts w:ascii="Arial"/>
                    <w:spacing w:val="-2"/>
                    <w:sz w:val="16"/>
                  </w:rPr>
                  <w:t>Health-2210177-</w:t>
                </w:r>
                <w:r>
                  <w:rPr>
                    <w:rFonts w:ascii="Arial"/>
                    <w:spacing w:val="-5"/>
                    <w:sz w:val="16"/>
                  </w:rPr>
                  <w:t>RE</w:t>
                </w:r>
              </w:p>
            </w:txbxContent>
          </v:textbox>
          <w10:wrap anchorx="page" anchory="page"/>
        </v:shape>
      </w:pict>
    </w:r>
    <w:r>
      <w:pict w14:anchorId="16609C68">
        <v:shape id="docshape35" o:spid="_x0000_s1046" type="#_x0000_t202" style="position:absolute;margin-left:509.2pt;margin-top:756.1pt;width:34.85pt;height:10.95pt;z-index:-16516608;mso-position-horizontal-relative:page;mso-position-vertical-relative:page" filled="f" stroked="f">
          <v:textbox inset="0,0,0,0">
            <w:txbxContent>
              <w:p w14:paraId="16609CB7" w14:textId="77777777" w:rsidR="00153A8E" w:rsidRDefault="00C43157">
                <w:pPr>
                  <w:spacing w:before="14"/>
                  <w:ind w:left="20"/>
                  <w:rPr>
                    <w:rFonts w:ascii="Arial"/>
                    <w:sz w:val="16"/>
                  </w:rPr>
                </w:pPr>
                <w:r>
                  <w:rPr>
                    <w:rFonts w:ascii="Arial"/>
                    <w:sz w:val="16"/>
                  </w:rPr>
                  <w:t xml:space="preserve">Page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59</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E7E6" w14:textId="77777777" w:rsidR="00C43157" w:rsidRDefault="00C43157" w:rsidP="00F2062C">
      <w:pPr>
        <w:ind w:firstLine="720"/>
      </w:pPr>
      <w:r>
        <w:separator/>
      </w:r>
    </w:p>
  </w:footnote>
  <w:footnote w:type="continuationSeparator" w:id="0">
    <w:p w14:paraId="2B78908C" w14:textId="77777777" w:rsidR="00C43157" w:rsidRDefault="00C43157">
      <w:r>
        <w:continuationSeparator/>
      </w:r>
    </w:p>
  </w:footnote>
  <w:footnote w:id="1">
    <w:p w14:paraId="55F333D8" w14:textId="71E4E7E7" w:rsidR="002D51D2" w:rsidRDefault="002D51D2" w:rsidP="008F310E">
      <w:pPr>
        <w:pStyle w:val="FootnoteText"/>
        <w:ind w:left="720" w:right="720"/>
      </w:pPr>
      <w:r>
        <w:rPr>
          <w:rStyle w:val="FootnoteReference"/>
        </w:rPr>
        <w:footnoteRef/>
      </w:r>
      <w:r>
        <w:t xml:space="preserve"> </w:t>
      </w:r>
      <w:r w:rsidR="00606160">
        <w:rPr>
          <w:i/>
          <w:sz w:val="18"/>
        </w:rPr>
        <w:t>EBITDA</w:t>
      </w:r>
      <w:r w:rsidR="00606160">
        <w:rPr>
          <w:i/>
          <w:spacing w:val="-3"/>
          <w:sz w:val="18"/>
        </w:rPr>
        <w:t xml:space="preserve"> </w:t>
      </w:r>
      <w:r w:rsidR="00606160">
        <w:rPr>
          <w:i/>
          <w:sz w:val="18"/>
        </w:rPr>
        <w:t>(“Earnings</w:t>
      </w:r>
      <w:r w:rsidR="00606160">
        <w:rPr>
          <w:i/>
          <w:spacing w:val="-1"/>
          <w:sz w:val="18"/>
        </w:rPr>
        <w:t xml:space="preserve"> </w:t>
      </w:r>
      <w:r w:rsidR="00606160">
        <w:rPr>
          <w:i/>
          <w:sz w:val="18"/>
        </w:rPr>
        <w:t>before</w:t>
      </w:r>
      <w:r w:rsidR="00606160">
        <w:rPr>
          <w:i/>
          <w:spacing w:val="-3"/>
          <w:sz w:val="18"/>
        </w:rPr>
        <w:t xml:space="preserve"> </w:t>
      </w:r>
      <w:r w:rsidR="00606160">
        <w:rPr>
          <w:i/>
          <w:sz w:val="18"/>
        </w:rPr>
        <w:t>Depreciation,</w:t>
      </w:r>
      <w:r w:rsidR="00606160">
        <w:rPr>
          <w:i/>
          <w:spacing w:val="-2"/>
          <w:sz w:val="18"/>
        </w:rPr>
        <w:t xml:space="preserve"> </w:t>
      </w:r>
      <w:r w:rsidR="00606160">
        <w:rPr>
          <w:i/>
          <w:sz w:val="18"/>
        </w:rPr>
        <w:t>Interest</w:t>
      </w:r>
      <w:r w:rsidR="00606160">
        <w:rPr>
          <w:i/>
          <w:spacing w:val="-3"/>
          <w:sz w:val="18"/>
        </w:rPr>
        <w:t xml:space="preserve"> </w:t>
      </w:r>
      <w:r w:rsidR="00606160">
        <w:rPr>
          <w:i/>
          <w:sz w:val="18"/>
        </w:rPr>
        <w:t>and</w:t>
      </w:r>
      <w:r w:rsidR="00606160">
        <w:rPr>
          <w:i/>
          <w:spacing w:val="-2"/>
          <w:sz w:val="18"/>
        </w:rPr>
        <w:t xml:space="preserve"> Tax”)</w:t>
      </w:r>
    </w:p>
  </w:footnote>
  <w:footnote w:id="2">
    <w:p w14:paraId="70D3AA18" w14:textId="1E5EF9B5" w:rsidR="008F310E" w:rsidRDefault="008F310E" w:rsidP="008F310E">
      <w:pPr>
        <w:pStyle w:val="FootnoteText"/>
        <w:ind w:left="720" w:right="720"/>
      </w:pPr>
      <w:r>
        <w:rPr>
          <w:rStyle w:val="FootnoteReference"/>
        </w:rPr>
        <w:footnoteRef/>
      </w:r>
      <w:r>
        <w:t xml:space="preserve"> </w:t>
      </w:r>
      <w:r>
        <w:rPr>
          <w:i/>
          <w:sz w:val="18"/>
        </w:rPr>
        <w:t>Portions of this section of the report were adapted directly from the Project Description section of the Draft Atrius</w:t>
      </w:r>
      <w:r>
        <w:rPr>
          <w:i/>
          <w:spacing w:val="-3"/>
          <w:sz w:val="18"/>
        </w:rPr>
        <w:t xml:space="preserve"> </w:t>
      </w:r>
      <w:r>
        <w:rPr>
          <w:i/>
          <w:sz w:val="18"/>
        </w:rPr>
        <w:t>Health</w:t>
      </w:r>
      <w:r>
        <w:rPr>
          <w:i/>
          <w:spacing w:val="-4"/>
          <w:sz w:val="18"/>
        </w:rPr>
        <w:t xml:space="preserve"> </w:t>
      </w:r>
      <w:r>
        <w:rPr>
          <w:i/>
          <w:sz w:val="18"/>
        </w:rPr>
        <w:t>Application</w:t>
      </w:r>
      <w:r>
        <w:rPr>
          <w:i/>
          <w:spacing w:val="-3"/>
          <w:sz w:val="18"/>
        </w:rPr>
        <w:t xml:space="preserve"> </w:t>
      </w:r>
      <w:r>
        <w:rPr>
          <w:i/>
          <w:sz w:val="18"/>
        </w:rPr>
        <w:t>Form</w:t>
      </w:r>
      <w:r>
        <w:rPr>
          <w:i/>
          <w:spacing w:val="-3"/>
          <w:sz w:val="18"/>
        </w:rPr>
        <w:t xml:space="preserve"> </w:t>
      </w:r>
      <w:r>
        <w:rPr>
          <w:i/>
          <w:sz w:val="18"/>
        </w:rPr>
        <w:t>for</w:t>
      </w:r>
      <w:r>
        <w:rPr>
          <w:i/>
          <w:spacing w:val="-3"/>
          <w:sz w:val="18"/>
        </w:rPr>
        <w:t xml:space="preserve"> </w:t>
      </w:r>
      <w:r>
        <w:rPr>
          <w:i/>
          <w:sz w:val="18"/>
        </w:rPr>
        <w:t>DON</w:t>
      </w:r>
      <w:r>
        <w:rPr>
          <w:i/>
          <w:spacing w:val="-3"/>
          <w:sz w:val="18"/>
        </w:rPr>
        <w:t xml:space="preserve"> </w:t>
      </w:r>
      <w:r>
        <w:rPr>
          <w:i/>
          <w:sz w:val="18"/>
        </w:rPr>
        <w:t>Application</w:t>
      </w:r>
      <w:r>
        <w:rPr>
          <w:i/>
          <w:spacing w:val="-3"/>
          <w:sz w:val="18"/>
        </w:rPr>
        <w:t xml:space="preserve"> </w:t>
      </w:r>
      <w:r>
        <w:rPr>
          <w:i/>
          <w:sz w:val="18"/>
        </w:rPr>
        <w:t>as</w:t>
      </w:r>
      <w:r>
        <w:rPr>
          <w:i/>
          <w:spacing w:val="-2"/>
          <w:sz w:val="18"/>
        </w:rPr>
        <w:t xml:space="preserve"> </w:t>
      </w:r>
      <w:r>
        <w:rPr>
          <w:i/>
          <w:sz w:val="18"/>
        </w:rPr>
        <w:t>directed</w:t>
      </w:r>
      <w:r>
        <w:rPr>
          <w:i/>
          <w:spacing w:val="-4"/>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Applicant,</w:t>
      </w:r>
      <w:r>
        <w:rPr>
          <w:i/>
          <w:spacing w:val="-3"/>
          <w:sz w:val="18"/>
        </w:rPr>
        <w:t xml:space="preserve"> </w:t>
      </w:r>
      <w:r>
        <w:rPr>
          <w:i/>
          <w:sz w:val="18"/>
        </w:rPr>
        <w:t>from</w:t>
      </w:r>
      <w:r>
        <w:rPr>
          <w:i/>
          <w:spacing w:val="-3"/>
          <w:sz w:val="18"/>
        </w:rPr>
        <w:t xml:space="preserve"> </w:t>
      </w:r>
      <w:r>
        <w:rPr>
          <w:i/>
          <w:sz w:val="18"/>
        </w:rPr>
        <w:t>the</w:t>
      </w:r>
      <w:r>
        <w:rPr>
          <w:i/>
          <w:spacing w:val="-3"/>
          <w:sz w:val="18"/>
        </w:rPr>
        <w:t xml:space="preserve"> </w:t>
      </w:r>
      <w:r>
        <w:rPr>
          <w:i/>
          <w:sz w:val="18"/>
        </w:rPr>
        <w:t>Applicant’s</w:t>
      </w:r>
      <w:r>
        <w:rPr>
          <w:i/>
          <w:spacing w:val="-2"/>
          <w:sz w:val="18"/>
        </w:rPr>
        <w:t xml:space="preserve"> </w:t>
      </w:r>
      <w:r>
        <w:rPr>
          <w:i/>
          <w:sz w:val="18"/>
        </w:rPr>
        <w:t>website, and from the Applicant’s audited financial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1F" w14:textId="77777777" w:rsidR="00153A8E" w:rsidRDefault="00C43157">
    <w:pPr>
      <w:pStyle w:val="BodyText"/>
      <w:spacing w:line="14" w:lineRule="auto"/>
      <w:rPr>
        <w:sz w:val="20"/>
      </w:rPr>
    </w:pPr>
    <w:r>
      <w:rPr>
        <w:noProof/>
      </w:rPr>
      <w:drawing>
        <wp:anchor distT="0" distB="0" distL="0" distR="0" simplePos="0" relativeHeight="486782976" behindDoc="1" locked="0" layoutInCell="1" allowOverlap="1" wp14:anchorId="16609C3F" wp14:editId="5D4D8D6C">
          <wp:simplePos x="0" y="0"/>
          <wp:positionH relativeFrom="page">
            <wp:posOffset>1040130</wp:posOffset>
          </wp:positionH>
          <wp:positionV relativeFrom="page">
            <wp:posOffset>503684</wp:posOffset>
          </wp:positionV>
          <wp:extent cx="979932" cy="371091"/>
          <wp:effectExtent l="0" t="0" r="0" b="0"/>
          <wp:wrapNone/>
          <wp:docPr id="1" name="image1.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BDO"/>
                  <pic:cNvPicPr/>
                </pic:nvPicPr>
                <pic:blipFill>
                  <a:blip r:embed="rId1" cstate="print"/>
                  <a:stretch>
                    <a:fillRect/>
                  </a:stretch>
                </pic:blipFill>
                <pic:spPr>
                  <a:xfrm>
                    <a:off x="0" y="0"/>
                    <a:ext cx="979932" cy="371091"/>
                  </a:xfrm>
                  <a:prstGeom prst="rect">
                    <a:avLst/>
                  </a:prstGeom>
                </pic:spPr>
              </pic:pic>
            </a:graphicData>
          </a:graphic>
        </wp:anchor>
      </w:drawing>
    </w:r>
    <w:r>
      <w:pict w14:anchorId="16609C41">
        <v:shapetype id="_x0000_t202" coordsize="21600,21600" o:spt="202" path="m,l,21600r21600,l21600,xe">
          <v:stroke joinstyle="miter"/>
          <v:path gradientshapeok="t" o:connecttype="rect"/>
        </v:shapetype>
        <v:shape id="docshape8" o:spid="_x0000_s1071" type="#_x0000_t202" style="position:absolute;margin-left:290.2pt;margin-top:38.65pt;width:70.25pt;height:29.85pt;z-index:-16532992;mso-position-horizontal-relative:page;mso-position-vertical-relative:page" filled="f" stroked="f">
          <v:textbox inset="0,0,0,0">
            <w:txbxContent>
              <w:p w14:paraId="16609C94" w14:textId="77777777" w:rsidR="00153A8E" w:rsidRDefault="00C43157">
                <w:pPr>
                  <w:spacing w:before="19" w:line="185" w:lineRule="exact"/>
                  <w:ind w:left="20"/>
                  <w:rPr>
                    <w:sz w:val="16"/>
                  </w:rPr>
                </w:pPr>
                <w:r>
                  <w:rPr>
                    <w:sz w:val="16"/>
                  </w:rPr>
                  <w:t>Tel:</w:t>
                </w:r>
                <w:r>
                  <w:rPr>
                    <w:spacing w:val="64"/>
                    <w:sz w:val="16"/>
                  </w:rPr>
                  <w:t xml:space="preserve"> </w:t>
                </w:r>
                <w:r>
                  <w:rPr>
                    <w:sz w:val="16"/>
                  </w:rPr>
                  <w:t>617-422-</w:t>
                </w:r>
                <w:r>
                  <w:rPr>
                    <w:spacing w:val="-4"/>
                    <w:sz w:val="16"/>
                  </w:rPr>
                  <w:t>0700</w:t>
                </w:r>
              </w:p>
              <w:p w14:paraId="16609C95" w14:textId="77777777" w:rsidR="00153A8E" w:rsidRDefault="00C43157">
                <w:pPr>
                  <w:spacing w:line="185" w:lineRule="exact"/>
                  <w:ind w:left="20"/>
                  <w:rPr>
                    <w:sz w:val="16"/>
                  </w:rPr>
                </w:pPr>
                <w:r>
                  <w:rPr>
                    <w:sz w:val="16"/>
                  </w:rPr>
                  <w:t>Fax:</w:t>
                </w:r>
                <w:r>
                  <w:rPr>
                    <w:spacing w:val="42"/>
                    <w:sz w:val="16"/>
                  </w:rPr>
                  <w:t xml:space="preserve"> </w:t>
                </w:r>
                <w:r>
                  <w:rPr>
                    <w:sz w:val="16"/>
                  </w:rPr>
                  <w:t>617-422-</w:t>
                </w:r>
                <w:r>
                  <w:rPr>
                    <w:spacing w:val="-4"/>
                    <w:sz w:val="16"/>
                  </w:rPr>
                  <w:t>0909</w:t>
                </w:r>
              </w:p>
              <w:p w14:paraId="16609C96" w14:textId="77777777" w:rsidR="00153A8E" w:rsidRDefault="00C43157">
                <w:pPr>
                  <w:spacing w:before="1"/>
                  <w:ind w:left="20"/>
                  <w:rPr>
                    <w:b/>
                    <w:sz w:val="16"/>
                  </w:rPr>
                </w:pPr>
                <w:hyperlink r:id="rId2">
                  <w:r>
                    <w:rPr>
                      <w:b/>
                      <w:spacing w:val="-2"/>
                      <w:sz w:val="16"/>
                    </w:rPr>
                    <w:t>www.bdo.com</w:t>
                  </w:r>
                </w:hyperlink>
              </w:p>
            </w:txbxContent>
          </v:textbox>
          <w10:wrap anchorx="page" anchory="page"/>
        </v:shape>
      </w:pict>
    </w:r>
    <w:r>
      <w:pict w14:anchorId="16609C42">
        <v:shape id="docshape9" o:spid="_x0000_s1070" type="#_x0000_t202" style="position:absolute;margin-left:440.85pt;margin-top:38.65pt;width:86.7pt;height:20.55pt;z-index:-16532480;mso-position-horizontal-relative:page;mso-position-vertical-relative:page" filled="f" stroked="f">
          <v:textbox inset="0,0,0,0">
            <w:txbxContent>
              <w:p w14:paraId="16609C97" w14:textId="77777777" w:rsidR="00153A8E" w:rsidRDefault="00C43157">
                <w:pPr>
                  <w:spacing w:before="19"/>
                  <w:ind w:left="20"/>
                  <w:rPr>
                    <w:sz w:val="16"/>
                  </w:rPr>
                </w:pPr>
                <w:r>
                  <w:rPr>
                    <w:sz w:val="16"/>
                  </w:rPr>
                  <w:t>One</w:t>
                </w:r>
                <w:r>
                  <w:rPr>
                    <w:spacing w:val="-13"/>
                    <w:sz w:val="16"/>
                  </w:rPr>
                  <w:t xml:space="preserve"> </w:t>
                </w:r>
                <w:r>
                  <w:rPr>
                    <w:sz w:val="16"/>
                  </w:rPr>
                  <w:t>International</w:t>
                </w:r>
                <w:r>
                  <w:rPr>
                    <w:spacing w:val="-12"/>
                    <w:sz w:val="16"/>
                  </w:rPr>
                  <w:t xml:space="preserve"> </w:t>
                </w:r>
                <w:r>
                  <w:rPr>
                    <w:sz w:val="16"/>
                  </w:rPr>
                  <w:t>Place Boston,</w:t>
                </w:r>
                <w:r>
                  <w:rPr>
                    <w:spacing w:val="-6"/>
                    <w:sz w:val="16"/>
                  </w:rPr>
                  <w:t xml:space="preserve"> </w:t>
                </w:r>
                <w:r>
                  <w:rPr>
                    <w:sz w:val="16"/>
                  </w:rPr>
                  <w:t>MA</w:t>
                </w:r>
                <w:r>
                  <w:rPr>
                    <w:spacing w:val="-7"/>
                    <w:sz w:val="16"/>
                  </w:rPr>
                  <w:t xml:space="preserve"> </w:t>
                </w:r>
                <w:r>
                  <w:rPr>
                    <w:sz w:val="16"/>
                  </w:rPr>
                  <w:t>02110-</w:t>
                </w:r>
                <w:r>
                  <w:rPr>
                    <w:spacing w:val="-4"/>
                    <w:sz w:val="16"/>
                  </w:rPr>
                  <w:t>1745</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1" w14:textId="77777777" w:rsidR="00153A8E" w:rsidRDefault="00C43157">
    <w:pPr>
      <w:pStyle w:val="BodyText"/>
      <w:spacing w:line="14" w:lineRule="auto"/>
      <w:rPr>
        <w:sz w:val="20"/>
      </w:rPr>
    </w:pPr>
    <w:r>
      <w:rPr>
        <w:noProof/>
      </w:rPr>
      <w:drawing>
        <wp:anchor distT="0" distB="0" distL="0" distR="0" simplePos="0" relativeHeight="486800384" behindDoc="1" locked="0" layoutInCell="1" allowOverlap="1" wp14:anchorId="16609C69" wp14:editId="11619403">
          <wp:simplePos x="0" y="0"/>
          <wp:positionH relativeFrom="page">
            <wp:posOffset>1072133</wp:posOffset>
          </wp:positionH>
          <wp:positionV relativeFrom="page">
            <wp:posOffset>502923</wp:posOffset>
          </wp:positionV>
          <wp:extent cx="981453" cy="371851"/>
          <wp:effectExtent l="0" t="0" r="0" b="0"/>
          <wp:wrapNone/>
          <wp:docPr id="19"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6B">
        <v:shapetype id="_x0000_t202" coordsize="21600,21600" o:spt="202" path="m,l,21600r21600,l21600,xe">
          <v:stroke joinstyle="miter"/>
          <v:path gradientshapeok="t" o:connecttype="rect"/>
        </v:shapetype>
        <v:shape id="docshape38" o:spid="_x0000_s1045" type="#_x0000_t202" style="position:absolute;margin-left:469.95pt;margin-top:38.6pt;width:74.1pt;height:39.15pt;z-index:-16515584;mso-position-horizontal-relative:page;mso-position-vertical-relative:page" filled="f" stroked="f">
          <v:textbox inset="0,0,0,0">
            <w:txbxContent>
              <w:p w14:paraId="16609CB8"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B9"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3" w14:textId="77777777" w:rsidR="00153A8E" w:rsidRDefault="00C43157">
    <w:pPr>
      <w:pStyle w:val="BodyText"/>
      <w:spacing w:line="14" w:lineRule="auto"/>
      <w:rPr>
        <w:sz w:val="20"/>
      </w:rPr>
    </w:pPr>
    <w:r>
      <w:rPr>
        <w:noProof/>
      </w:rPr>
      <w:drawing>
        <wp:anchor distT="0" distB="0" distL="0" distR="0" simplePos="0" relativeHeight="486802432" behindDoc="1" locked="0" layoutInCell="1" allowOverlap="1" wp14:anchorId="16609C6E" wp14:editId="7349C27F">
          <wp:simplePos x="0" y="0"/>
          <wp:positionH relativeFrom="page">
            <wp:posOffset>1072133</wp:posOffset>
          </wp:positionH>
          <wp:positionV relativeFrom="page">
            <wp:posOffset>502923</wp:posOffset>
          </wp:positionV>
          <wp:extent cx="981453" cy="371851"/>
          <wp:effectExtent l="0" t="0" r="0" b="0"/>
          <wp:wrapNone/>
          <wp:docPr id="21"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70">
        <v:shapetype id="_x0000_t202" coordsize="21600,21600" o:spt="202" path="m,l,21600r21600,l21600,xe">
          <v:stroke joinstyle="miter"/>
          <v:path gradientshapeok="t" o:connecttype="rect"/>
        </v:shapetype>
        <v:shape id="docshape70" o:spid="_x0000_s1042" type="#_x0000_t202" style="position:absolute;margin-left:469.95pt;margin-top:38.6pt;width:74.1pt;height:39.15pt;z-index:-16513536;mso-position-horizontal-relative:page;mso-position-vertical-relative:page" filled="f" stroked="f">
          <v:textbox inset="0,0,0,0">
            <w:txbxContent>
              <w:p w14:paraId="16609CBC"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BD"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9</w:t>
                </w:r>
                <w:r>
                  <w:rPr>
                    <w:spacing w:val="-10"/>
                    <w:sz w:val="16"/>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5" w14:textId="77777777" w:rsidR="00153A8E" w:rsidRDefault="00C43157">
    <w:pPr>
      <w:pStyle w:val="BodyText"/>
      <w:spacing w:line="14" w:lineRule="auto"/>
      <w:rPr>
        <w:sz w:val="20"/>
      </w:rPr>
    </w:pPr>
    <w:r>
      <w:rPr>
        <w:noProof/>
      </w:rPr>
      <w:drawing>
        <wp:anchor distT="0" distB="0" distL="0" distR="0" simplePos="0" relativeHeight="486804480" behindDoc="1" locked="0" layoutInCell="1" allowOverlap="1" wp14:anchorId="16609C73" wp14:editId="36FC6CA4">
          <wp:simplePos x="0" y="0"/>
          <wp:positionH relativeFrom="page">
            <wp:posOffset>1072133</wp:posOffset>
          </wp:positionH>
          <wp:positionV relativeFrom="page">
            <wp:posOffset>502923</wp:posOffset>
          </wp:positionV>
          <wp:extent cx="981453" cy="371851"/>
          <wp:effectExtent l="0" t="0" r="0" b="0"/>
          <wp:wrapNone/>
          <wp:docPr id="23"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75">
        <v:shapetype id="_x0000_t202" coordsize="21600,21600" o:spt="202" path="m,l,21600r21600,l21600,xe">
          <v:stroke joinstyle="miter"/>
          <v:path gradientshapeok="t" o:connecttype="rect"/>
        </v:shapetype>
        <v:shape id="docshape73" o:spid="_x0000_s1039" type="#_x0000_t202" style="position:absolute;margin-left:469.95pt;margin-top:38.6pt;width:74.1pt;height:39.15pt;z-index:-16511488;mso-position-horizontal-relative:page;mso-position-vertical-relative:page" filled="f" stroked="f">
          <v:textbox inset="0,0,0,0">
            <w:txbxContent>
              <w:p w14:paraId="16609CC0"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w:t>
                </w:r>
                <w:r>
                  <w:rPr>
                    <w:sz w:val="16"/>
                  </w:rPr>
                  <w:t>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C1" w14:textId="77777777" w:rsidR="00153A8E" w:rsidRDefault="00C43157">
                <w:pPr>
                  <w:spacing w:line="185" w:lineRule="exact"/>
                  <w:ind w:left="844"/>
                  <w:jc w:val="both"/>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7" w14:textId="77777777" w:rsidR="00153A8E" w:rsidRDefault="00C43157">
    <w:pPr>
      <w:pStyle w:val="BodyText"/>
      <w:spacing w:line="14" w:lineRule="auto"/>
      <w:rPr>
        <w:sz w:val="20"/>
      </w:rPr>
    </w:pPr>
    <w:r>
      <w:rPr>
        <w:noProof/>
      </w:rPr>
      <w:drawing>
        <wp:anchor distT="0" distB="0" distL="0" distR="0" simplePos="0" relativeHeight="486806528" behindDoc="1" locked="0" layoutInCell="1" allowOverlap="1" wp14:anchorId="16609C78" wp14:editId="1D6CB528">
          <wp:simplePos x="0" y="0"/>
          <wp:positionH relativeFrom="page">
            <wp:posOffset>1072133</wp:posOffset>
          </wp:positionH>
          <wp:positionV relativeFrom="page">
            <wp:posOffset>502923</wp:posOffset>
          </wp:positionV>
          <wp:extent cx="981453" cy="371851"/>
          <wp:effectExtent l="0" t="0" r="0" b="0"/>
          <wp:wrapNone/>
          <wp:docPr id="25"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7A">
        <v:shapetype id="_x0000_t202" coordsize="21600,21600" o:spt="202" path="m,l,21600r21600,l21600,xe">
          <v:stroke joinstyle="miter"/>
          <v:path gradientshapeok="t" o:connecttype="rect"/>
        </v:shapetype>
        <v:shape id="docshape76" o:spid="_x0000_s1036" type="#_x0000_t202" style="position:absolute;margin-left:469.95pt;margin-top:38.6pt;width:74.1pt;height:39.1pt;z-index:-16509440;mso-position-horizontal-relative:page;mso-position-vertical-relative:page" filled="f" stroked="f">
          <v:textbox inset="0,0,0,0">
            <w:txbxContent>
              <w:p w14:paraId="16609CC4"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C5" w14:textId="77777777" w:rsidR="00153A8E" w:rsidRDefault="00C43157">
                <w:pPr>
                  <w:spacing w:line="185" w:lineRule="exact"/>
                  <w:ind w:left="844"/>
                  <w:jc w:val="both"/>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9" w14:textId="77777777" w:rsidR="00153A8E" w:rsidRDefault="00C43157">
    <w:pPr>
      <w:pStyle w:val="BodyText"/>
      <w:spacing w:line="14" w:lineRule="auto"/>
      <w:rPr>
        <w:sz w:val="20"/>
      </w:rPr>
    </w:pPr>
    <w:r>
      <w:rPr>
        <w:noProof/>
      </w:rPr>
      <w:drawing>
        <wp:anchor distT="0" distB="0" distL="0" distR="0" simplePos="0" relativeHeight="486808576" behindDoc="1" locked="0" layoutInCell="1" allowOverlap="1" wp14:anchorId="16609C7D" wp14:editId="1D28944C">
          <wp:simplePos x="0" y="0"/>
          <wp:positionH relativeFrom="page">
            <wp:posOffset>1072133</wp:posOffset>
          </wp:positionH>
          <wp:positionV relativeFrom="page">
            <wp:posOffset>502923</wp:posOffset>
          </wp:positionV>
          <wp:extent cx="981453" cy="371851"/>
          <wp:effectExtent l="0" t="0" r="0" b="0"/>
          <wp:wrapNone/>
          <wp:docPr id="27"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7F">
        <v:shapetype id="_x0000_t202" coordsize="21600,21600" o:spt="202" path="m,l,21600r21600,l21600,xe">
          <v:stroke joinstyle="miter"/>
          <v:path gradientshapeok="t" o:connecttype="rect"/>
        </v:shapetype>
        <v:shape id="docshape83" o:spid="_x0000_s1033" type="#_x0000_t202" style="position:absolute;margin-left:469.95pt;margin-top:38.6pt;width:74.1pt;height:39.15pt;z-index:-16507392;mso-position-horizontal-relative:page;mso-position-vertical-relative:page" filled="f" stroked="f">
          <v:textbox inset="0,0,0,0">
            <w:txbxContent>
              <w:p w14:paraId="16609CC8"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C9" w14:textId="77777777" w:rsidR="00153A8E" w:rsidRDefault="00C43157">
                <w:pPr>
                  <w:spacing w:line="185" w:lineRule="exact"/>
                  <w:ind w:left="844"/>
                  <w:jc w:val="both"/>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B" w14:textId="77777777" w:rsidR="00153A8E" w:rsidRDefault="00C43157">
    <w:pPr>
      <w:pStyle w:val="BodyText"/>
      <w:spacing w:line="14" w:lineRule="auto"/>
      <w:rPr>
        <w:sz w:val="20"/>
      </w:rPr>
    </w:pPr>
    <w:r>
      <w:rPr>
        <w:noProof/>
      </w:rPr>
      <w:drawing>
        <wp:anchor distT="0" distB="0" distL="0" distR="0" simplePos="0" relativeHeight="486810624" behindDoc="1" locked="0" layoutInCell="1" allowOverlap="1" wp14:anchorId="16609C82" wp14:editId="21FEFE79">
          <wp:simplePos x="0" y="0"/>
          <wp:positionH relativeFrom="page">
            <wp:posOffset>1072133</wp:posOffset>
          </wp:positionH>
          <wp:positionV relativeFrom="page">
            <wp:posOffset>502923</wp:posOffset>
          </wp:positionV>
          <wp:extent cx="981453" cy="371851"/>
          <wp:effectExtent l="0" t="0" r="0" b="0"/>
          <wp:wrapNone/>
          <wp:docPr id="29"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84">
        <v:shapetype id="_x0000_t202" coordsize="21600,21600" o:spt="202" path="m,l,21600r21600,l21600,xe">
          <v:stroke joinstyle="miter"/>
          <v:path gradientshapeok="t" o:connecttype="rect"/>
        </v:shapetype>
        <v:shape id="docshape87" o:spid="_x0000_s1030" type="#_x0000_t202" style="position:absolute;margin-left:469.95pt;margin-top:38.6pt;width:74.1pt;height:39.15pt;z-index:-16505344;mso-position-horizontal-relative:page;mso-position-vertical-relative:page" filled="f" stroked="f">
          <v:textbox inset="0,0,0,0">
            <w:txbxContent>
              <w:p w14:paraId="16609CCC"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CD" w14:textId="77777777" w:rsidR="00153A8E" w:rsidRDefault="00C43157">
                <w:pPr>
                  <w:spacing w:line="185" w:lineRule="exact"/>
                  <w:ind w:left="844"/>
                  <w:jc w:val="both"/>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3D" w14:textId="77777777" w:rsidR="00153A8E" w:rsidRDefault="00C43157">
    <w:pPr>
      <w:pStyle w:val="BodyText"/>
      <w:spacing w:line="14" w:lineRule="auto"/>
      <w:rPr>
        <w:sz w:val="20"/>
      </w:rPr>
    </w:pPr>
    <w:r>
      <w:rPr>
        <w:noProof/>
      </w:rPr>
      <w:drawing>
        <wp:anchor distT="0" distB="0" distL="0" distR="0" simplePos="0" relativeHeight="486812672" behindDoc="1" locked="0" layoutInCell="1" allowOverlap="1" wp14:anchorId="16609C87" wp14:editId="00C3A35C">
          <wp:simplePos x="0" y="0"/>
          <wp:positionH relativeFrom="page">
            <wp:posOffset>1072133</wp:posOffset>
          </wp:positionH>
          <wp:positionV relativeFrom="page">
            <wp:posOffset>502923</wp:posOffset>
          </wp:positionV>
          <wp:extent cx="981453" cy="371851"/>
          <wp:effectExtent l="0" t="0" r="0" b="0"/>
          <wp:wrapNone/>
          <wp:docPr id="31"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89">
        <v:shapetype id="_x0000_t202" coordsize="21600,21600" o:spt="202" path="m,l,21600r21600,l21600,xe">
          <v:stroke joinstyle="miter"/>
          <v:path gradientshapeok="t" o:connecttype="rect"/>
        </v:shapetype>
        <v:shape id="docshape90" o:spid="_x0000_s1027" type="#_x0000_t202" style="position:absolute;margin-left:469.95pt;margin-top:38.6pt;width:74.1pt;height:39.1pt;z-index:-16503296;mso-position-horizontal-relative:page;mso-position-vertical-relative:page" filled="f" stroked="f">
          <v:textbox inset="0,0,0,0">
            <w:txbxContent>
              <w:p w14:paraId="16609CD0"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D1" w14:textId="77777777" w:rsidR="00153A8E" w:rsidRDefault="00C43157">
                <w:pPr>
                  <w:spacing w:line="185" w:lineRule="exact"/>
                  <w:ind w:left="844"/>
                  <w:jc w:val="both"/>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1" w14:textId="77777777" w:rsidR="00153A8E" w:rsidRDefault="00153A8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3" w14:textId="77777777" w:rsidR="00153A8E" w:rsidRDefault="00C43157">
    <w:pPr>
      <w:pStyle w:val="BodyText"/>
      <w:spacing w:line="14" w:lineRule="auto"/>
      <w:rPr>
        <w:sz w:val="20"/>
      </w:rPr>
    </w:pPr>
    <w:r>
      <w:rPr>
        <w:noProof/>
      </w:rPr>
      <w:drawing>
        <wp:anchor distT="0" distB="0" distL="0" distR="0" simplePos="0" relativeHeight="486786560" behindDoc="1" locked="0" layoutInCell="1" allowOverlap="1" wp14:anchorId="16609C47" wp14:editId="6B28294F">
          <wp:simplePos x="0" y="0"/>
          <wp:positionH relativeFrom="page">
            <wp:posOffset>1040130</wp:posOffset>
          </wp:positionH>
          <wp:positionV relativeFrom="page">
            <wp:posOffset>503684</wp:posOffset>
          </wp:positionV>
          <wp:extent cx="979932" cy="371091"/>
          <wp:effectExtent l="0" t="0" r="0" b="0"/>
          <wp:wrapNone/>
          <wp:docPr id="5" name="image1.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descr="BDO"/>
                  <pic:cNvPicPr/>
                </pic:nvPicPr>
                <pic:blipFill>
                  <a:blip r:embed="rId1" cstate="print"/>
                  <a:stretch>
                    <a:fillRect/>
                  </a:stretch>
                </pic:blipFill>
                <pic:spPr>
                  <a:xfrm>
                    <a:off x="0" y="0"/>
                    <a:ext cx="979932" cy="371091"/>
                  </a:xfrm>
                  <a:prstGeom prst="rect">
                    <a:avLst/>
                  </a:prstGeom>
                </pic:spPr>
              </pic:pic>
            </a:graphicData>
          </a:graphic>
        </wp:anchor>
      </w:drawing>
    </w:r>
    <w:r>
      <w:pict w14:anchorId="16609C49">
        <v:shapetype id="_x0000_t202" coordsize="21600,21600" o:spt="202" path="m,l,21600r21600,l21600,xe">
          <v:stroke joinstyle="miter"/>
          <v:path gradientshapeok="t" o:connecttype="rect"/>
        </v:shapetype>
        <v:shape id="docshape14" o:spid="_x0000_s1065" type="#_x0000_t202" style="position:absolute;margin-left:290.2pt;margin-top:38.65pt;width:70.25pt;height:29.85pt;z-index:-16529408;mso-position-horizontal-relative:page;mso-position-vertical-relative:page" filled="f" stroked="f">
          <v:textbox inset="0,0,0,0">
            <w:txbxContent>
              <w:p w14:paraId="16609C9C" w14:textId="77777777" w:rsidR="00153A8E" w:rsidRDefault="00C43157">
                <w:pPr>
                  <w:spacing w:before="19" w:line="185" w:lineRule="exact"/>
                  <w:ind w:left="20"/>
                  <w:rPr>
                    <w:sz w:val="16"/>
                  </w:rPr>
                </w:pPr>
                <w:r>
                  <w:rPr>
                    <w:sz w:val="16"/>
                  </w:rPr>
                  <w:t>Tel:</w:t>
                </w:r>
                <w:r>
                  <w:rPr>
                    <w:spacing w:val="64"/>
                    <w:sz w:val="16"/>
                  </w:rPr>
                  <w:t xml:space="preserve"> </w:t>
                </w:r>
                <w:r>
                  <w:rPr>
                    <w:sz w:val="16"/>
                  </w:rPr>
                  <w:t>617-422-</w:t>
                </w:r>
                <w:r>
                  <w:rPr>
                    <w:spacing w:val="-4"/>
                    <w:sz w:val="16"/>
                  </w:rPr>
                  <w:t>0700</w:t>
                </w:r>
              </w:p>
              <w:p w14:paraId="16609C9D" w14:textId="77777777" w:rsidR="00153A8E" w:rsidRDefault="00C43157">
                <w:pPr>
                  <w:spacing w:line="185" w:lineRule="exact"/>
                  <w:ind w:left="20"/>
                  <w:rPr>
                    <w:sz w:val="16"/>
                  </w:rPr>
                </w:pPr>
                <w:r>
                  <w:rPr>
                    <w:sz w:val="16"/>
                  </w:rPr>
                  <w:t>Fax:</w:t>
                </w:r>
                <w:r>
                  <w:rPr>
                    <w:spacing w:val="42"/>
                    <w:sz w:val="16"/>
                  </w:rPr>
                  <w:t xml:space="preserve"> </w:t>
                </w:r>
                <w:r>
                  <w:rPr>
                    <w:sz w:val="16"/>
                  </w:rPr>
                  <w:t>617-422-</w:t>
                </w:r>
                <w:r>
                  <w:rPr>
                    <w:spacing w:val="-4"/>
                    <w:sz w:val="16"/>
                  </w:rPr>
                  <w:t>0909</w:t>
                </w:r>
              </w:p>
              <w:p w14:paraId="16609C9E" w14:textId="77777777" w:rsidR="00153A8E" w:rsidRDefault="00C43157">
                <w:pPr>
                  <w:spacing w:before="1"/>
                  <w:ind w:left="20"/>
                  <w:rPr>
                    <w:b/>
                    <w:sz w:val="16"/>
                  </w:rPr>
                </w:pPr>
                <w:hyperlink r:id="rId2">
                  <w:r>
                    <w:rPr>
                      <w:b/>
                      <w:spacing w:val="-2"/>
                      <w:sz w:val="16"/>
                    </w:rPr>
                    <w:t>www.bdo.com</w:t>
                  </w:r>
                </w:hyperlink>
              </w:p>
            </w:txbxContent>
          </v:textbox>
          <w10:wrap anchorx="page" anchory="page"/>
        </v:shape>
      </w:pict>
    </w:r>
    <w:r>
      <w:pict w14:anchorId="16609C4A">
        <v:shape id="docshape15" o:spid="_x0000_s1064" type="#_x0000_t202" style="position:absolute;margin-left:440.85pt;margin-top:38.65pt;width:86.7pt;height:20.55pt;z-index:-16528896;mso-position-horizontal-relative:page;mso-position-vertical-relative:page" filled="f" stroked="f">
          <v:textbox inset="0,0,0,0">
            <w:txbxContent>
              <w:p w14:paraId="16609C9F" w14:textId="77777777" w:rsidR="00153A8E" w:rsidRDefault="00C43157">
                <w:pPr>
                  <w:spacing w:before="19"/>
                  <w:ind w:left="20"/>
                  <w:rPr>
                    <w:sz w:val="16"/>
                  </w:rPr>
                </w:pPr>
                <w:r>
                  <w:rPr>
                    <w:sz w:val="16"/>
                  </w:rPr>
                  <w:t>One</w:t>
                </w:r>
                <w:r>
                  <w:rPr>
                    <w:spacing w:val="-13"/>
                    <w:sz w:val="16"/>
                  </w:rPr>
                  <w:t xml:space="preserve"> </w:t>
                </w:r>
                <w:r>
                  <w:rPr>
                    <w:sz w:val="16"/>
                  </w:rPr>
                  <w:t>International</w:t>
                </w:r>
                <w:r>
                  <w:rPr>
                    <w:spacing w:val="-12"/>
                    <w:sz w:val="16"/>
                  </w:rPr>
                  <w:t xml:space="preserve"> </w:t>
                </w:r>
                <w:r>
                  <w:rPr>
                    <w:sz w:val="16"/>
                  </w:rPr>
                  <w:t>Place Boston,</w:t>
                </w:r>
                <w:r>
                  <w:rPr>
                    <w:spacing w:val="-6"/>
                    <w:sz w:val="16"/>
                  </w:rPr>
                  <w:t xml:space="preserve"> </w:t>
                </w:r>
                <w:r>
                  <w:rPr>
                    <w:sz w:val="16"/>
                  </w:rPr>
                  <w:t>MA</w:t>
                </w:r>
                <w:r>
                  <w:rPr>
                    <w:spacing w:val="-7"/>
                    <w:sz w:val="16"/>
                  </w:rPr>
                  <w:t xml:space="preserve"> </w:t>
                </w:r>
                <w:r>
                  <w:rPr>
                    <w:sz w:val="16"/>
                  </w:rPr>
                  <w:t>02110-</w:t>
                </w:r>
                <w:r>
                  <w:rPr>
                    <w:spacing w:val="-4"/>
                    <w:sz w:val="16"/>
                  </w:rPr>
                  <w:t>1745</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5" w14:textId="77777777" w:rsidR="00153A8E" w:rsidRDefault="00C43157">
    <w:pPr>
      <w:pStyle w:val="BodyText"/>
      <w:spacing w:line="14" w:lineRule="auto"/>
      <w:rPr>
        <w:sz w:val="20"/>
      </w:rPr>
    </w:pPr>
    <w:r>
      <w:rPr>
        <w:noProof/>
      </w:rPr>
      <w:drawing>
        <wp:anchor distT="0" distB="0" distL="0" distR="0" simplePos="0" relativeHeight="486788096" behindDoc="1" locked="0" layoutInCell="1" allowOverlap="1" wp14:anchorId="16609C4B" wp14:editId="72FAE20B">
          <wp:simplePos x="0" y="0"/>
          <wp:positionH relativeFrom="page">
            <wp:posOffset>1072133</wp:posOffset>
          </wp:positionH>
          <wp:positionV relativeFrom="page">
            <wp:posOffset>502923</wp:posOffset>
          </wp:positionV>
          <wp:extent cx="981453" cy="371851"/>
          <wp:effectExtent l="0" t="0" r="0" b="0"/>
          <wp:wrapNone/>
          <wp:docPr id="7"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4D">
        <v:shapetype id="_x0000_t202" coordsize="21600,21600" o:spt="202" path="m,l,21600r21600,l21600,xe">
          <v:stroke joinstyle="miter"/>
          <v:path gradientshapeok="t" o:connecttype="rect"/>
        </v:shapetype>
        <v:shape id="docshape16" o:spid="_x0000_s1063" type="#_x0000_t202" style="position:absolute;margin-left:469.95pt;margin-top:38.6pt;width:74.1pt;height:39.15pt;z-index:-16527872;mso-position-horizontal-relative:page;mso-position-vertical-relative:page" filled="f" stroked="f">
          <v:textbox inset="0,0,0,0">
            <w:txbxContent>
              <w:p w14:paraId="16609CA0"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A1"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7" w14:textId="77777777" w:rsidR="00153A8E" w:rsidRDefault="00C43157">
    <w:pPr>
      <w:pStyle w:val="BodyText"/>
      <w:spacing w:line="14" w:lineRule="auto"/>
      <w:rPr>
        <w:sz w:val="20"/>
      </w:rPr>
    </w:pPr>
    <w:r>
      <w:rPr>
        <w:noProof/>
      </w:rPr>
      <w:drawing>
        <wp:anchor distT="0" distB="0" distL="0" distR="0" simplePos="0" relativeHeight="486790144" behindDoc="1" locked="0" layoutInCell="1" allowOverlap="1" wp14:anchorId="16609C50" wp14:editId="2A506D53">
          <wp:simplePos x="0" y="0"/>
          <wp:positionH relativeFrom="page">
            <wp:posOffset>1072133</wp:posOffset>
          </wp:positionH>
          <wp:positionV relativeFrom="page">
            <wp:posOffset>502923</wp:posOffset>
          </wp:positionV>
          <wp:extent cx="981453" cy="371851"/>
          <wp:effectExtent l="0" t="0" r="0" b="0"/>
          <wp:wrapNone/>
          <wp:docPr id="9"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52">
        <v:shapetype id="_x0000_t202" coordsize="21600,21600" o:spt="202" path="m,l,21600r21600,l21600,xe">
          <v:stroke joinstyle="miter"/>
          <v:path gradientshapeok="t" o:connecttype="rect"/>
        </v:shapetype>
        <v:shape id="docshape21" o:spid="_x0000_s1060" type="#_x0000_t202" style="position:absolute;margin-left:469.95pt;margin-top:38.6pt;width:74.1pt;height:39.15pt;z-index:-16525824;mso-position-horizontal-relative:page;mso-position-vertical-relative:page" filled="f" stroked="f">
          <v:textbox inset="0,0,0,0">
            <w:txbxContent>
              <w:p w14:paraId="16609CA4"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A5"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9" w14:textId="77777777" w:rsidR="00153A8E" w:rsidRDefault="00C43157">
    <w:pPr>
      <w:pStyle w:val="BodyText"/>
      <w:spacing w:line="14" w:lineRule="auto"/>
      <w:rPr>
        <w:sz w:val="20"/>
      </w:rPr>
    </w:pPr>
    <w:r>
      <w:rPr>
        <w:noProof/>
      </w:rPr>
      <w:drawing>
        <wp:anchor distT="0" distB="0" distL="0" distR="0" simplePos="0" relativeHeight="486792192" behindDoc="1" locked="0" layoutInCell="1" allowOverlap="1" wp14:anchorId="16609C55" wp14:editId="1E50390C">
          <wp:simplePos x="0" y="0"/>
          <wp:positionH relativeFrom="page">
            <wp:posOffset>1072133</wp:posOffset>
          </wp:positionH>
          <wp:positionV relativeFrom="page">
            <wp:posOffset>502923</wp:posOffset>
          </wp:positionV>
          <wp:extent cx="981453" cy="371851"/>
          <wp:effectExtent l="0" t="0" r="0" b="0"/>
          <wp:wrapNone/>
          <wp:docPr id="11"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57">
        <v:shapetype id="_x0000_t202" coordsize="21600,21600" o:spt="202" path="m,l,21600r21600,l21600,xe">
          <v:stroke joinstyle="miter"/>
          <v:path gradientshapeok="t" o:connecttype="rect"/>
        </v:shapetype>
        <v:shape id="docshape24" o:spid="_x0000_s1057" type="#_x0000_t202" style="position:absolute;margin-left:469.95pt;margin-top:38.6pt;width:74.1pt;height:39.15pt;z-index:-16523776;mso-position-horizontal-relative:page;mso-position-vertical-relative:page" filled="f" stroked="f">
          <v:textbox inset="0,0,0,0">
            <w:txbxContent>
              <w:p w14:paraId="16609CA8"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A9"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B" w14:textId="77777777" w:rsidR="00153A8E" w:rsidRDefault="00C43157">
    <w:pPr>
      <w:pStyle w:val="BodyText"/>
      <w:spacing w:line="14" w:lineRule="auto"/>
      <w:rPr>
        <w:sz w:val="20"/>
      </w:rPr>
    </w:pPr>
    <w:r>
      <w:rPr>
        <w:noProof/>
      </w:rPr>
      <w:drawing>
        <wp:anchor distT="0" distB="0" distL="0" distR="0" simplePos="0" relativeHeight="486794240" behindDoc="1" locked="0" layoutInCell="1" allowOverlap="1" wp14:anchorId="16609C5A" wp14:editId="25459CF1">
          <wp:simplePos x="0" y="0"/>
          <wp:positionH relativeFrom="page">
            <wp:posOffset>1072133</wp:posOffset>
          </wp:positionH>
          <wp:positionV relativeFrom="page">
            <wp:posOffset>502923</wp:posOffset>
          </wp:positionV>
          <wp:extent cx="981453" cy="371851"/>
          <wp:effectExtent l="0" t="0" r="0" b="0"/>
          <wp:wrapNone/>
          <wp:docPr id="13"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5C">
        <v:shapetype id="_x0000_t202" coordsize="21600,21600" o:spt="202" path="m,l,21600r21600,l21600,xe">
          <v:stroke joinstyle="miter"/>
          <v:path gradientshapeok="t" o:connecttype="rect"/>
        </v:shapetype>
        <v:shape id="docshape27" o:spid="_x0000_s1054" type="#_x0000_t202" style="position:absolute;margin-left:469.95pt;margin-top:38.6pt;width:74.1pt;height:39.15pt;z-index:-16521728;mso-position-horizontal-relative:page;mso-position-vertical-relative:page" filled="f" stroked="f">
          <v:textbox inset="0,0,0,0">
            <w:txbxContent>
              <w:p w14:paraId="16609CAC"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AD"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D" w14:textId="77777777" w:rsidR="00153A8E" w:rsidRDefault="00C43157">
    <w:pPr>
      <w:pStyle w:val="BodyText"/>
      <w:spacing w:line="14" w:lineRule="auto"/>
      <w:rPr>
        <w:sz w:val="20"/>
      </w:rPr>
    </w:pPr>
    <w:r>
      <w:rPr>
        <w:noProof/>
      </w:rPr>
      <w:drawing>
        <wp:anchor distT="0" distB="0" distL="0" distR="0" simplePos="0" relativeHeight="486796288" behindDoc="1" locked="0" layoutInCell="1" allowOverlap="1" wp14:anchorId="16609C5F" wp14:editId="4849D434">
          <wp:simplePos x="0" y="0"/>
          <wp:positionH relativeFrom="page">
            <wp:posOffset>1072133</wp:posOffset>
          </wp:positionH>
          <wp:positionV relativeFrom="page">
            <wp:posOffset>502923</wp:posOffset>
          </wp:positionV>
          <wp:extent cx="981453" cy="371851"/>
          <wp:effectExtent l="0" t="0" r="0" b="0"/>
          <wp:wrapNone/>
          <wp:docPr id="15"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61">
        <v:shapetype id="_x0000_t202" coordsize="21600,21600" o:spt="202" path="m,l,21600r21600,l21600,xe">
          <v:stroke joinstyle="miter"/>
          <v:path gradientshapeok="t" o:connecttype="rect"/>
        </v:shapetype>
        <v:shape id="docshape30" o:spid="_x0000_s1051" type="#_x0000_t202" style="position:absolute;margin-left:469.95pt;margin-top:38.6pt;width:74.1pt;height:39.1pt;z-index:-16519680;mso-position-horizontal-relative:page;mso-position-vertical-relative:page" filled="f" stroked="f">
          <v:textbox inset="0,0,0,0">
            <w:txbxContent>
              <w:p w14:paraId="16609CB0"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B1"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6</w:t>
                </w:r>
                <w:r>
                  <w:rPr>
                    <w:spacing w:val="-10"/>
                    <w:sz w:val="16"/>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C2F" w14:textId="77777777" w:rsidR="00153A8E" w:rsidRDefault="00C43157">
    <w:pPr>
      <w:pStyle w:val="BodyText"/>
      <w:spacing w:line="14" w:lineRule="auto"/>
      <w:rPr>
        <w:sz w:val="20"/>
      </w:rPr>
    </w:pPr>
    <w:r>
      <w:rPr>
        <w:noProof/>
      </w:rPr>
      <w:drawing>
        <wp:anchor distT="0" distB="0" distL="0" distR="0" simplePos="0" relativeHeight="486798336" behindDoc="1" locked="0" layoutInCell="1" allowOverlap="1" wp14:anchorId="16609C64" wp14:editId="72A11269">
          <wp:simplePos x="0" y="0"/>
          <wp:positionH relativeFrom="page">
            <wp:posOffset>1072133</wp:posOffset>
          </wp:positionH>
          <wp:positionV relativeFrom="page">
            <wp:posOffset>502923</wp:posOffset>
          </wp:positionV>
          <wp:extent cx="981453" cy="371851"/>
          <wp:effectExtent l="0" t="0" r="0" b="0"/>
          <wp:wrapNone/>
          <wp:docPr id="17" name="image3.jpeg" descr="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jpeg" descr="BDO"/>
                  <pic:cNvPicPr/>
                </pic:nvPicPr>
                <pic:blipFill>
                  <a:blip r:embed="rId1" cstate="print"/>
                  <a:stretch>
                    <a:fillRect/>
                  </a:stretch>
                </pic:blipFill>
                <pic:spPr>
                  <a:xfrm>
                    <a:off x="0" y="0"/>
                    <a:ext cx="981453" cy="371851"/>
                  </a:xfrm>
                  <a:prstGeom prst="rect">
                    <a:avLst/>
                  </a:prstGeom>
                </pic:spPr>
              </pic:pic>
            </a:graphicData>
          </a:graphic>
        </wp:anchor>
      </w:drawing>
    </w:r>
    <w:r>
      <w:pict w14:anchorId="16609C66">
        <v:shapetype id="_x0000_t202" coordsize="21600,21600" o:spt="202" path="m,l,21600r21600,l21600,xe">
          <v:stroke joinstyle="miter"/>
          <v:path gradientshapeok="t" o:connecttype="rect"/>
        </v:shapetype>
        <v:shape id="docshape33" o:spid="_x0000_s1048" type="#_x0000_t202" style="position:absolute;margin-left:469.95pt;margin-top:38.6pt;width:74.1pt;height:39.15pt;z-index:-16517632;mso-position-horizontal-relative:page;mso-position-vertical-relative:page" filled="f" stroked="f">
          <v:textbox inset="0,0,0,0">
            <w:txbxContent>
              <w:p w14:paraId="16609CB4" w14:textId="77777777" w:rsidR="00153A8E" w:rsidRDefault="00C43157">
                <w:pPr>
                  <w:spacing w:before="19"/>
                  <w:ind w:left="84" w:right="78" w:hanging="65"/>
                  <w:jc w:val="both"/>
                  <w:rPr>
                    <w:sz w:val="16"/>
                  </w:rPr>
                </w:pPr>
                <w:r>
                  <w:rPr>
                    <w:sz w:val="16"/>
                  </w:rPr>
                  <w:t>Mr.</w:t>
                </w:r>
                <w:r>
                  <w:rPr>
                    <w:spacing w:val="-13"/>
                    <w:sz w:val="16"/>
                  </w:rPr>
                  <w:t xml:space="preserve"> </w:t>
                </w:r>
                <w:r>
                  <w:rPr>
                    <w:sz w:val="16"/>
                  </w:rPr>
                  <w:t>Patrick</w:t>
                </w:r>
                <w:r>
                  <w:rPr>
                    <w:spacing w:val="-12"/>
                    <w:sz w:val="16"/>
                  </w:rPr>
                  <w:t xml:space="preserve"> </w:t>
                </w:r>
                <w:r>
                  <w:rPr>
                    <w:sz w:val="16"/>
                  </w:rPr>
                  <w:t>Holland Atrius</w:t>
                </w:r>
                <w:r>
                  <w:rPr>
                    <w:spacing w:val="-13"/>
                    <w:sz w:val="16"/>
                  </w:rPr>
                  <w:t xml:space="preserve"> </w:t>
                </w:r>
                <w:r>
                  <w:rPr>
                    <w:sz w:val="16"/>
                  </w:rPr>
                  <w:t>Health,</w:t>
                </w:r>
                <w:r>
                  <w:rPr>
                    <w:spacing w:val="-12"/>
                    <w:sz w:val="16"/>
                  </w:rPr>
                  <w:t xml:space="preserve"> </w:t>
                </w:r>
                <w:r>
                  <w:rPr>
                    <w:sz w:val="16"/>
                  </w:rPr>
                  <w:t>Inc. October 28, 2022</w:t>
                </w:r>
              </w:p>
              <w:p w14:paraId="16609CB5" w14:textId="77777777" w:rsidR="00153A8E" w:rsidRDefault="00C43157">
                <w:pPr>
                  <w:spacing w:line="185" w:lineRule="exact"/>
                  <w:ind w:left="928"/>
                  <w:jc w:val="both"/>
                  <w:rPr>
                    <w:sz w:val="16"/>
                  </w:rPr>
                </w:pPr>
                <w:r>
                  <w:rPr>
                    <w:sz w:val="16"/>
                  </w:rPr>
                  <w:t>Page</w:t>
                </w:r>
                <w:r>
                  <w:rPr>
                    <w:spacing w:val="-4"/>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356"/>
    <w:multiLevelType w:val="hybridMultilevel"/>
    <w:tmpl w:val="46A69A4C"/>
    <w:lvl w:ilvl="0" w:tplc="E15C3EBA">
      <w:start w:val="1"/>
      <w:numFmt w:val="upperRoman"/>
      <w:lvlText w:val="%1."/>
      <w:lvlJc w:val="left"/>
      <w:pPr>
        <w:ind w:left="1556" w:hanging="720"/>
        <w:jc w:val="left"/>
      </w:pPr>
      <w:rPr>
        <w:rFonts w:ascii="Trebuchet MS" w:eastAsia="Trebuchet MS" w:hAnsi="Trebuchet MS" w:cs="Trebuchet MS" w:hint="default"/>
        <w:b/>
        <w:bCs/>
        <w:i w:val="0"/>
        <w:iCs w:val="0"/>
        <w:w w:val="99"/>
        <w:sz w:val="22"/>
        <w:szCs w:val="22"/>
        <w:lang w:val="en-US" w:eastAsia="en-US" w:bidi="ar-SA"/>
      </w:rPr>
    </w:lvl>
    <w:lvl w:ilvl="1" w:tplc="BFE42C4A">
      <w:start w:val="1"/>
      <w:numFmt w:val="decimal"/>
      <w:lvlText w:val="%2."/>
      <w:lvlJc w:val="left"/>
      <w:pPr>
        <w:ind w:left="1555" w:hanging="360"/>
        <w:jc w:val="left"/>
      </w:pPr>
      <w:rPr>
        <w:rFonts w:ascii="Trebuchet MS" w:eastAsia="Trebuchet MS" w:hAnsi="Trebuchet MS" w:cs="Trebuchet MS" w:hint="default"/>
        <w:b w:val="0"/>
        <w:bCs w:val="0"/>
        <w:i w:val="0"/>
        <w:iCs w:val="0"/>
        <w:spacing w:val="-1"/>
        <w:w w:val="99"/>
        <w:sz w:val="22"/>
        <w:szCs w:val="22"/>
        <w:lang w:val="en-US" w:eastAsia="en-US" w:bidi="ar-SA"/>
      </w:rPr>
    </w:lvl>
    <w:lvl w:ilvl="2" w:tplc="999A31D0">
      <w:numFmt w:val="bullet"/>
      <w:lvlText w:val="•"/>
      <w:lvlJc w:val="left"/>
      <w:pPr>
        <w:ind w:left="3408" w:hanging="360"/>
      </w:pPr>
      <w:rPr>
        <w:rFonts w:hint="default"/>
        <w:lang w:val="en-US" w:eastAsia="en-US" w:bidi="ar-SA"/>
      </w:rPr>
    </w:lvl>
    <w:lvl w:ilvl="3" w:tplc="51989144">
      <w:numFmt w:val="bullet"/>
      <w:lvlText w:val="•"/>
      <w:lvlJc w:val="left"/>
      <w:pPr>
        <w:ind w:left="4332" w:hanging="360"/>
      </w:pPr>
      <w:rPr>
        <w:rFonts w:hint="default"/>
        <w:lang w:val="en-US" w:eastAsia="en-US" w:bidi="ar-SA"/>
      </w:rPr>
    </w:lvl>
    <w:lvl w:ilvl="4" w:tplc="5212EC34">
      <w:numFmt w:val="bullet"/>
      <w:lvlText w:val="•"/>
      <w:lvlJc w:val="left"/>
      <w:pPr>
        <w:ind w:left="5256" w:hanging="360"/>
      </w:pPr>
      <w:rPr>
        <w:rFonts w:hint="default"/>
        <w:lang w:val="en-US" w:eastAsia="en-US" w:bidi="ar-SA"/>
      </w:rPr>
    </w:lvl>
    <w:lvl w:ilvl="5" w:tplc="4D9E0A9A">
      <w:numFmt w:val="bullet"/>
      <w:lvlText w:val="•"/>
      <w:lvlJc w:val="left"/>
      <w:pPr>
        <w:ind w:left="6180" w:hanging="360"/>
      </w:pPr>
      <w:rPr>
        <w:rFonts w:hint="default"/>
        <w:lang w:val="en-US" w:eastAsia="en-US" w:bidi="ar-SA"/>
      </w:rPr>
    </w:lvl>
    <w:lvl w:ilvl="6" w:tplc="0EA07EBC">
      <w:numFmt w:val="bullet"/>
      <w:lvlText w:val="•"/>
      <w:lvlJc w:val="left"/>
      <w:pPr>
        <w:ind w:left="7104" w:hanging="360"/>
      </w:pPr>
      <w:rPr>
        <w:rFonts w:hint="default"/>
        <w:lang w:val="en-US" w:eastAsia="en-US" w:bidi="ar-SA"/>
      </w:rPr>
    </w:lvl>
    <w:lvl w:ilvl="7" w:tplc="5EF8D3C2">
      <w:numFmt w:val="bullet"/>
      <w:lvlText w:val="•"/>
      <w:lvlJc w:val="left"/>
      <w:pPr>
        <w:ind w:left="8028" w:hanging="360"/>
      </w:pPr>
      <w:rPr>
        <w:rFonts w:hint="default"/>
        <w:lang w:val="en-US" w:eastAsia="en-US" w:bidi="ar-SA"/>
      </w:rPr>
    </w:lvl>
    <w:lvl w:ilvl="8" w:tplc="49022804">
      <w:numFmt w:val="bullet"/>
      <w:lvlText w:val="•"/>
      <w:lvlJc w:val="left"/>
      <w:pPr>
        <w:ind w:left="8952" w:hanging="360"/>
      </w:pPr>
      <w:rPr>
        <w:rFonts w:hint="default"/>
        <w:lang w:val="en-US" w:eastAsia="en-US" w:bidi="ar-SA"/>
      </w:rPr>
    </w:lvl>
  </w:abstractNum>
  <w:abstractNum w:abstractNumId="1" w15:restartNumberingAfterBreak="0">
    <w:nsid w:val="12E51637"/>
    <w:multiLevelType w:val="hybridMultilevel"/>
    <w:tmpl w:val="D05834FA"/>
    <w:lvl w:ilvl="0" w:tplc="B002CED2">
      <w:start w:val="2"/>
      <w:numFmt w:val="decimal"/>
      <w:lvlText w:val="%1."/>
      <w:lvlJc w:val="left"/>
      <w:pPr>
        <w:ind w:left="1196" w:hanging="360"/>
        <w:jc w:val="left"/>
      </w:pPr>
      <w:rPr>
        <w:rFonts w:ascii="Trebuchet MS" w:eastAsia="Trebuchet MS" w:hAnsi="Trebuchet MS" w:cs="Trebuchet MS" w:hint="default"/>
        <w:b/>
        <w:bCs/>
        <w:i w:val="0"/>
        <w:iCs w:val="0"/>
        <w:spacing w:val="-1"/>
        <w:w w:val="99"/>
        <w:sz w:val="22"/>
        <w:szCs w:val="22"/>
        <w:lang w:val="en-US" w:eastAsia="en-US" w:bidi="ar-SA"/>
      </w:rPr>
    </w:lvl>
    <w:lvl w:ilvl="1" w:tplc="F252CD3C">
      <w:numFmt w:val="bullet"/>
      <w:lvlText w:val="•"/>
      <w:lvlJc w:val="left"/>
      <w:pPr>
        <w:ind w:left="2160" w:hanging="360"/>
      </w:pPr>
      <w:rPr>
        <w:rFonts w:hint="default"/>
        <w:lang w:val="en-US" w:eastAsia="en-US" w:bidi="ar-SA"/>
      </w:rPr>
    </w:lvl>
    <w:lvl w:ilvl="2" w:tplc="0E8E9FF2">
      <w:numFmt w:val="bullet"/>
      <w:lvlText w:val="•"/>
      <w:lvlJc w:val="left"/>
      <w:pPr>
        <w:ind w:left="3120" w:hanging="360"/>
      </w:pPr>
      <w:rPr>
        <w:rFonts w:hint="default"/>
        <w:lang w:val="en-US" w:eastAsia="en-US" w:bidi="ar-SA"/>
      </w:rPr>
    </w:lvl>
    <w:lvl w:ilvl="3" w:tplc="A8147658">
      <w:numFmt w:val="bullet"/>
      <w:lvlText w:val="•"/>
      <w:lvlJc w:val="left"/>
      <w:pPr>
        <w:ind w:left="4080" w:hanging="360"/>
      </w:pPr>
      <w:rPr>
        <w:rFonts w:hint="default"/>
        <w:lang w:val="en-US" w:eastAsia="en-US" w:bidi="ar-SA"/>
      </w:rPr>
    </w:lvl>
    <w:lvl w:ilvl="4" w:tplc="93F254A2">
      <w:numFmt w:val="bullet"/>
      <w:lvlText w:val="•"/>
      <w:lvlJc w:val="left"/>
      <w:pPr>
        <w:ind w:left="5040" w:hanging="360"/>
      </w:pPr>
      <w:rPr>
        <w:rFonts w:hint="default"/>
        <w:lang w:val="en-US" w:eastAsia="en-US" w:bidi="ar-SA"/>
      </w:rPr>
    </w:lvl>
    <w:lvl w:ilvl="5" w:tplc="48BE2CE8">
      <w:numFmt w:val="bullet"/>
      <w:lvlText w:val="•"/>
      <w:lvlJc w:val="left"/>
      <w:pPr>
        <w:ind w:left="6000" w:hanging="360"/>
      </w:pPr>
      <w:rPr>
        <w:rFonts w:hint="default"/>
        <w:lang w:val="en-US" w:eastAsia="en-US" w:bidi="ar-SA"/>
      </w:rPr>
    </w:lvl>
    <w:lvl w:ilvl="6" w:tplc="30DA8A5E">
      <w:numFmt w:val="bullet"/>
      <w:lvlText w:val="•"/>
      <w:lvlJc w:val="left"/>
      <w:pPr>
        <w:ind w:left="6960" w:hanging="360"/>
      </w:pPr>
      <w:rPr>
        <w:rFonts w:hint="default"/>
        <w:lang w:val="en-US" w:eastAsia="en-US" w:bidi="ar-SA"/>
      </w:rPr>
    </w:lvl>
    <w:lvl w:ilvl="7" w:tplc="B96E3F58">
      <w:numFmt w:val="bullet"/>
      <w:lvlText w:val="•"/>
      <w:lvlJc w:val="left"/>
      <w:pPr>
        <w:ind w:left="7920" w:hanging="360"/>
      </w:pPr>
      <w:rPr>
        <w:rFonts w:hint="default"/>
        <w:lang w:val="en-US" w:eastAsia="en-US" w:bidi="ar-SA"/>
      </w:rPr>
    </w:lvl>
    <w:lvl w:ilvl="8" w:tplc="9F4A73CE">
      <w:numFmt w:val="bullet"/>
      <w:lvlText w:val="•"/>
      <w:lvlJc w:val="left"/>
      <w:pPr>
        <w:ind w:left="8880" w:hanging="360"/>
      </w:pPr>
      <w:rPr>
        <w:rFonts w:hint="default"/>
        <w:lang w:val="en-US" w:eastAsia="en-US" w:bidi="ar-SA"/>
      </w:rPr>
    </w:lvl>
  </w:abstractNum>
  <w:abstractNum w:abstractNumId="2" w15:restartNumberingAfterBreak="0">
    <w:nsid w:val="247E23B4"/>
    <w:multiLevelType w:val="hybridMultilevel"/>
    <w:tmpl w:val="F166863A"/>
    <w:lvl w:ilvl="0" w:tplc="D7264BF2">
      <w:start w:val="1"/>
      <w:numFmt w:val="decimal"/>
      <w:lvlText w:val="(%1)"/>
      <w:lvlJc w:val="left"/>
      <w:pPr>
        <w:ind w:left="863" w:hanging="165"/>
        <w:jc w:val="left"/>
      </w:pPr>
      <w:rPr>
        <w:rFonts w:ascii="Trebuchet MS" w:eastAsia="Trebuchet MS" w:hAnsi="Trebuchet MS" w:cs="Trebuchet MS" w:hint="default"/>
        <w:b w:val="0"/>
        <w:bCs w:val="0"/>
        <w:i w:val="0"/>
        <w:iCs w:val="0"/>
        <w:spacing w:val="-5"/>
        <w:w w:val="99"/>
        <w:sz w:val="11"/>
        <w:szCs w:val="11"/>
        <w:lang w:val="en-US" w:eastAsia="en-US" w:bidi="ar-SA"/>
      </w:rPr>
    </w:lvl>
    <w:lvl w:ilvl="1" w:tplc="0114A864">
      <w:numFmt w:val="bullet"/>
      <w:lvlText w:val="•"/>
      <w:lvlJc w:val="left"/>
      <w:pPr>
        <w:ind w:left="1854" w:hanging="165"/>
      </w:pPr>
      <w:rPr>
        <w:rFonts w:hint="default"/>
        <w:lang w:val="en-US" w:eastAsia="en-US" w:bidi="ar-SA"/>
      </w:rPr>
    </w:lvl>
    <w:lvl w:ilvl="2" w:tplc="89F2A7FA">
      <w:numFmt w:val="bullet"/>
      <w:lvlText w:val="•"/>
      <w:lvlJc w:val="left"/>
      <w:pPr>
        <w:ind w:left="2848" w:hanging="165"/>
      </w:pPr>
      <w:rPr>
        <w:rFonts w:hint="default"/>
        <w:lang w:val="en-US" w:eastAsia="en-US" w:bidi="ar-SA"/>
      </w:rPr>
    </w:lvl>
    <w:lvl w:ilvl="3" w:tplc="C0B8E978">
      <w:numFmt w:val="bullet"/>
      <w:lvlText w:val="•"/>
      <w:lvlJc w:val="left"/>
      <w:pPr>
        <w:ind w:left="3842" w:hanging="165"/>
      </w:pPr>
      <w:rPr>
        <w:rFonts w:hint="default"/>
        <w:lang w:val="en-US" w:eastAsia="en-US" w:bidi="ar-SA"/>
      </w:rPr>
    </w:lvl>
    <w:lvl w:ilvl="4" w:tplc="3B98C624">
      <w:numFmt w:val="bullet"/>
      <w:lvlText w:val="•"/>
      <w:lvlJc w:val="left"/>
      <w:pPr>
        <w:ind w:left="4836" w:hanging="165"/>
      </w:pPr>
      <w:rPr>
        <w:rFonts w:hint="default"/>
        <w:lang w:val="en-US" w:eastAsia="en-US" w:bidi="ar-SA"/>
      </w:rPr>
    </w:lvl>
    <w:lvl w:ilvl="5" w:tplc="FB5A43B6">
      <w:numFmt w:val="bullet"/>
      <w:lvlText w:val="•"/>
      <w:lvlJc w:val="left"/>
      <w:pPr>
        <w:ind w:left="5830" w:hanging="165"/>
      </w:pPr>
      <w:rPr>
        <w:rFonts w:hint="default"/>
        <w:lang w:val="en-US" w:eastAsia="en-US" w:bidi="ar-SA"/>
      </w:rPr>
    </w:lvl>
    <w:lvl w:ilvl="6" w:tplc="ED440FDE">
      <w:numFmt w:val="bullet"/>
      <w:lvlText w:val="•"/>
      <w:lvlJc w:val="left"/>
      <w:pPr>
        <w:ind w:left="6824" w:hanging="165"/>
      </w:pPr>
      <w:rPr>
        <w:rFonts w:hint="default"/>
        <w:lang w:val="en-US" w:eastAsia="en-US" w:bidi="ar-SA"/>
      </w:rPr>
    </w:lvl>
    <w:lvl w:ilvl="7" w:tplc="F9889BE4">
      <w:numFmt w:val="bullet"/>
      <w:lvlText w:val="•"/>
      <w:lvlJc w:val="left"/>
      <w:pPr>
        <w:ind w:left="7818" w:hanging="165"/>
      </w:pPr>
      <w:rPr>
        <w:rFonts w:hint="default"/>
        <w:lang w:val="en-US" w:eastAsia="en-US" w:bidi="ar-SA"/>
      </w:rPr>
    </w:lvl>
    <w:lvl w:ilvl="8" w:tplc="29A279A0">
      <w:numFmt w:val="bullet"/>
      <w:lvlText w:val="•"/>
      <w:lvlJc w:val="left"/>
      <w:pPr>
        <w:ind w:left="8812" w:hanging="165"/>
      </w:pPr>
      <w:rPr>
        <w:rFonts w:hint="default"/>
        <w:lang w:val="en-US" w:eastAsia="en-US" w:bidi="ar-SA"/>
      </w:rPr>
    </w:lvl>
  </w:abstractNum>
  <w:abstractNum w:abstractNumId="3" w15:restartNumberingAfterBreak="0">
    <w:nsid w:val="455802A5"/>
    <w:multiLevelType w:val="hybridMultilevel"/>
    <w:tmpl w:val="32ECD106"/>
    <w:lvl w:ilvl="0" w:tplc="4D760DE0">
      <w:start w:val="1"/>
      <w:numFmt w:val="upperRoman"/>
      <w:lvlText w:val="%1."/>
      <w:lvlJc w:val="left"/>
      <w:pPr>
        <w:ind w:left="1339" w:hanging="720"/>
        <w:jc w:val="left"/>
      </w:pPr>
      <w:rPr>
        <w:rFonts w:ascii="Trebuchet MS" w:eastAsia="Trebuchet MS" w:hAnsi="Trebuchet MS" w:cs="Trebuchet MS" w:hint="default"/>
        <w:b w:val="0"/>
        <w:bCs w:val="0"/>
        <w:i w:val="0"/>
        <w:iCs w:val="0"/>
        <w:spacing w:val="-4"/>
        <w:w w:val="99"/>
        <w:sz w:val="22"/>
        <w:szCs w:val="22"/>
        <w:lang w:val="en-US" w:eastAsia="en-US" w:bidi="ar-SA"/>
      </w:rPr>
    </w:lvl>
    <w:lvl w:ilvl="1" w:tplc="A8AC66CE">
      <w:numFmt w:val="bullet"/>
      <w:lvlText w:val="•"/>
      <w:lvlJc w:val="left"/>
      <w:pPr>
        <w:ind w:left="2286" w:hanging="720"/>
      </w:pPr>
      <w:rPr>
        <w:rFonts w:hint="default"/>
        <w:lang w:val="en-US" w:eastAsia="en-US" w:bidi="ar-SA"/>
      </w:rPr>
    </w:lvl>
    <w:lvl w:ilvl="2" w:tplc="556097E6">
      <w:numFmt w:val="bullet"/>
      <w:lvlText w:val="•"/>
      <w:lvlJc w:val="left"/>
      <w:pPr>
        <w:ind w:left="3232" w:hanging="720"/>
      </w:pPr>
      <w:rPr>
        <w:rFonts w:hint="default"/>
        <w:lang w:val="en-US" w:eastAsia="en-US" w:bidi="ar-SA"/>
      </w:rPr>
    </w:lvl>
    <w:lvl w:ilvl="3" w:tplc="E1F27D60">
      <w:numFmt w:val="bullet"/>
      <w:lvlText w:val="•"/>
      <w:lvlJc w:val="left"/>
      <w:pPr>
        <w:ind w:left="4178" w:hanging="720"/>
      </w:pPr>
      <w:rPr>
        <w:rFonts w:hint="default"/>
        <w:lang w:val="en-US" w:eastAsia="en-US" w:bidi="ar-SA"/>
      </w:rPr>
    </w:lvl>
    <w:lvl w:ilvl="4" w:tplc="32461DD4">
      <w:numFmt w:val="bullet"/>
      <w:lvlText w:val="•"/>
      <w:lvlJc w:val="left"/>
      <w:pPr>
        <w:ind w:left="5124" w:hanging="720"/>
      </w:pPr>
      <w:rPr>
        <w:rFonts w:hint="default"/>
        <w:lang w:val="en-US" w:eastAsia="en-US" w:bidi="ar-SA"/>
      </w:rPr>
    </w:lvl>
    <w:lvl w:ilvl="5" w:tplc="AF56EB90">
      <w:numFmt w:val="bullet"/>
      <w:lvlText w:val="•"/>
      <w:lvlJc w:val="left"/>
      <w:pPr>
        <w:ind w:left="6070" w:hanging="720"/>
      </w:pPr>
      <w:rPr>
        <w:rFonts w:hint="default"/>
        <w:lang w:val="en-US" w:eastAsia="en-US" w:bidi="ar-SA"/>
      </w:rPr>
    </w:lvl>
    <w:lvl w:ilvl="6" w:tplc="882097FE">
      <w:numFmt w:val="bullet"/>
      <w:lvlText w:val="•"/>
      <w:lvlJc w:val="left"/>
      <w:pPr>
        <w:ind w:left="7016" w:hanging="720"/>
      </w:pPr>
      <w:rPr>
        <w:rFonts w:hint="default"/>
        <w:lang w:val="en-US" w:eastAsia="en-US" w:bidi="ar-SA"/>
      </w:rPr>
    </w:lvl>
    <w:lvl w:ilvl="7" w:tplc="877C470A">
      <w:numFmt w:val="bullet"/>
      <w:lvlText w:val="•"/>
      <w:lvlJc w:val="left"/>
      <w:pPr>
        <w:ind w:left="7962" w:hanging="720"/>
      </w:pPr>
      <w:rPr>
        <w:rFonts w:hint="default"/>
        <w:lang w:val="en-US" w:eastAsia="en-US" w:bidi="ar-SA"/>
      </w:rPr>
    </w:lvl>
    <w:lvl w:ilvl="8" w:tplc="A2729672">
      <w:numFmt w:val="bullet"/>
      <w:lvlText w:val="•"/>
      <w:lvlJc w:val="left"/>
      <w:pPr>
        <w:ind w:left="8908" w:hanging="720"/>
      </w:pPr>
      <w:rPr>
        <w:rFonts w:hint="default"/>
        <w:lang w:val="en-US" w:eastAsia="en-US" w:bidi="ar-SA"/>
      </w:rPr>
    </w:lvl>
  </w:abstractNum>
  <w:abstractNum w:abstractNumId="4" w15:restartNumberingAfterBreak="0">
    <w:nsid w:val="5AA52DF2"/>
    <w:multiLevelType w:val="hybridMultilevel"/>
    <w:tmpl w:val="CA2CA97A"/>
    <w:lvl w:ilvl="0" w:tplc="62C8F75C">
      <w:start w:val="1"/>
      <w:numFmt w:val="decimal"/>
      <w:lvlText w:val="%1."/>
      <w:lvlJc w:val="left"/>
      <w:pPr>
        <w:ind w:left="1196" w:hanging="360"/>
        <w:jc w:val="right"/>
      </w:pPr>
      <w:rPr>
        <w:rFonts w:hint="default"/>
        <w:spacing w:val="-1"/>
        <w:w w:val="99"/>
        <w:lang w:val="en-US" w:eastAsia="en-US" w:bidi="ar-SA"/>
      </w:rPr>
    </w:lvl>
    <w:lvl w:ilvl="1" w:tplc="4B6CEA9E">
      <w:numFmt w:val="bullet"/>
      <w:lvlText w:val="•"/>
      <w:lvlJc w:val="left"/>
      <w:pPr>
        <w:ind w:left="2160" w:hanging="360"/>
      </w:pPr>
      <w:rPr>
        <w:rFonts w:hint="default"/>
        <w:lang w:val="en-US" w:eastAsia="en-US" w:bidi="ar-SA"/>
      </w:rPr>
    </w:lvl>
    <w:lvl w:ilvl="2" w:tplc="45289E66">
      <w:numFmt w:val="bullet"/>
      <w:lvlText w:val="•"/>
      <w:lvlJc w:val="left"/>
      <w:pPr>
        <w:ind w:left="3120" w:hanging="360"/>
      </w:pPr>
      <w:rPr>
        <w:rFonts w:hint="default"/>
        <w:lang w:val="en-US" w:eastAsia="en-US" w:bidi="ar-SA"/>
      </w:rPr>
    </w:lvl>
    <w:lvl w:ilvl="3" w:tplc="2A881660">
      <w:numFmt w:val="bullet"/>
      <w:lvlText w:val="•"/>
      <w:lvlJc w:val="left"/>
      <w:pPr>
        <w:ind w:left="4080" w:hanging="360"/>
      </w:pPr>
      <w:rPr>
        <w:rFonts w:hint="default"/>
        <w:lang w:val="en-US" w:eastAsia="en-US" w:bidi="ar-SA"/>
      </w:rPr>
    </w:lvl>
    <w:lvl w:ilvl="4" w:tplc="BFA4B084">
      <w:numFmt w:val="bullet"/>
      <w:lvlText w:val="•"/>
      <w:lvlJc w:val="left"/>
      <w:pPr>
        <w:ind w:left="5040" w:hanging="360"/>
      </w:pPr>
      <w:rPr>
        <w:rFonts w:hint="default"/>
        <w:lang w:val="en-US" w:eastAsia="en-US" w:bidi="ar-SA"/>
      </w:rPr>
    </w:lvl>
    <w:lvl w:ilvl="5" w:tplc="25069D08">
      <w:numFmt w:val="bullet"/>
      <w:lvlText w:val="•"/>
      <w:lvlJc w:val="left"/>
      <w:pPr>
        <w:ind w:left="6000" w:hanging="360"/>
      </w:pPr>
      <w:rPr>
        <w:rFonts w:hint="default"/>
        <w:lang w:val="en-US" w:eastAsia="en-US" w:bidi="ar-SA"/>
      </w:rPr>
    </w:lvl>
    <w:lvl w:ilvl="6" w:tplc="ADE00C9C">
      <w:numFmt w:val="bullet"/>
      <w:lvlText w:val="•"/>
      <w:lvlJc w:val="left"/>
      <w:pPr>
        <w:ind w:left="6960" w:hanging="360"/>
      </w:pPr>
      <w:rPr>
        <w:rFonts w:hint="default"/>
        <w:lang w:val="en-US" w:eastAsia="en-US" w:bidi="ar-SA"/>
      </w:rPr>
    </w:lvl>
    <w:lvl w:ilvl="7" w:tplc="06343C62">
      <w:numFmt w:val="bullet"/>
      <w:lvlText w:val="•"/>
      <w:lvlJc w:val="left"/>
      <w:pPr>
        <w:ind w:left="7920" w:hanging="360"/>
      </w:pPr>
      <w:rPr>
        <w:rFonts w:hint="default"/>
        <w:lang w:val="en-US" w:eastAsia="en-US" w:bidi="ar-SA"/>
      </w:rPr>
    </w:lvl>
    <w:lvl w:ilvl="8" w:tplc="F5B0E206">
      <w:numFmt w:val="bullet"/>
      <w:lvlText w:val="•"/>
      <w:lvlJc w:val="left"/>
      <w:pPr>
        <w:ind w:left="8880" w:hanging="360"/>
      </w:pPr>
      <w:rPr>
        <w:rFonts w:hint="default"/>
        <w:lang w:val="en-US" w:eastAsia="en-US" w:bidi="ar-SA"/>
      </w:rPr>
    </w:lvl>
  </w:abstractNum>
  <w:num w:numId="1" w16cid:durableId="202334082">
    <w:abstractNumId w:val="1"/>
  </w:num>
  <w:num w:numId="2" w16cid:durableId="1381826932">
    <w:abstractNumId w:val="4"/>
  </w:num>
  <w:num w:numId="3" w16cid:durableId="1321271974">
    <w:abstractNumId w:val="2"/>
  </w:num>
  <w:num w:numId="4" w16cid:durableId="595094937">
    <w:abstractNumId w:val="0"/>
  </w:num>
  <w:num w:numId="5" w16cid:durableId="2135904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hdrShapeDefaults>
    <o:shapedefaults v:ext="edit" spidmax="210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3A8E"/>
    <w:rsid w:val="000661B9"/>
    <w:rsid w:val="00107E7B"/>
    <w:rsid w:val="00153A8E"/>
    <w:rsid w:val="001763C6"/>
    <w:rsid w:val="002D51D2"/>
    <w:rsid w:val="00466D22"/>
    <w:rsid w:val="004B398E"/>
    <w:rsid w:val="005770AE"/>
    <w:rsid w:val="005A7933"/>
    <w:rsid w:val="00606160"/>
    <w:rsid w:val="006463F6"/>
    <w:rsid w:val="006668CE"/>
    <w:rsid w:val="006B1E66"/>
    <w:rsid w:val="008108DE"/>
    <w:rsid w:val="00864581"/>
    <w:rsid w:val="008F310E"/>
    <w:rsid w:val="009B0F1D"/>
    <w:rsid w:val="00A92E12"/>
    <w:rsid w:val="00AB40CF"/>
    <w:rsid w:val="00B12919"/>
    <w:rsid w:val="00C210F7"/>
    <w:rsid w:val="00C36901"/>
    <w:rsid w:val="00C43157"/>
    <w:rsid w:val="00C9402D"/>
    <w:rsid w:val="00DD29E7"/>
    <w:rsid w:val="00E15579"/>
    <w:rsid w:val="00EC1711"/>
    <w:rsid w:val="00F2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2"/>
    </o:shapelayout>
  </w:shapeDefaults>
  <w:decimalSymbol w:val="."/>
  <w:listSeparator w:val=","/>
  <w14:docId w14:val="1660994D"/>
  <w15:docId w15:val="{A8D67AEE-FC31-45FD-A986-B5AAF0C5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556" w:hanging="721"/>
      <w:outlineLvl w:val="0"/>
    </w:pPr>
    <w:rPr>
      <w:b/>
      <w:bCs/>
      <w:u w:val="single" w:color="000000"/>
    </w:rPr>
  </w:style>
  <w:style w:type="paragraph" w:styleId="Heading2">
    <w:name w:val="heading 2"/>
    <w:basedOn w:val="Normal"/>
    <w:uiPriority w:val="9"/>
    <w:unhideWhenUsed/>
    <w:qFormat/>
    <w:pPr>
      <w:ind w:left="1196"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0"/>
      <w:ind w:left="1339" w:hanging="720"/>
    </w:pPr>
  </w:style>
  <w:style w:type="paragraph" w:styleId="BodyText">
    <w:name w:val="Body Text"/>
    <w:basedOn w:val="Normal"/>
    <w:uiPriority w:val="1"/>
    <w:qFormat/>
  </w:style>
  <w:style w:type="paragraph" w:styleId="Title">
    <w:name w:val="Title"/>
    <w:basedOn w:val="Normal"/>
    <w:uiPriority w:val="10"/>
    <w:qFormat/>
    <w:pPr>
      <w:ind w:left="1917" w:right="1398"/>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5"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2D51D2"/>
    <w:rPr>
      <w:sz w:val="20"/>
      <w:szCs w:val="20"/>
    </w:rPr>
  </w:style>
  <w:style w:type="character" w:customStyle="1" w:styleId="FootnoteTextChar">
    <w:name w:val="Footnote Text Char"/>
    <w:basedOn w:val="DefaultParagraphFont"/>
    <w:link w:val="FootnoteText"/>
    <w:uiPriority w:val="99"/>
    <w:semiHidden/>
    <w:rsid w:val="002D51D2"/>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2D5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image" Target="media/image4.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_rels/header1.xml.rels><?xml version="1.0" encoding="UTF-8" standalone="yes"?>
<Relationships xmlns="http://schemas.openxmlformats.org/package/2006/relationships"><Relationship Id="rId2" Type="http://schemas.openxmlformats.org/officeDocument/2006/relationships/hyperlink" Target="http://www.bdo.com/" TargetMode="External"/><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hyperlink" Target="http://www.bdo.com/"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C6A4-A7A1-4165-BF30-6E9C6FB4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3561</Words>
  <Characters>20300</Characters>
  <Application>Microsoft Office Word</Application>
  <DocSecurity>0</DocSecurity>
  <Lines>169</Lines>
  <Paragraphs>47</Paragraphs>
  <ScaleCrop>false</ScaleCrop>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DoN Application Table of Contents and Appendix</dc:title>
  <dc:subject>  </dc:subject>
  <dc:creator>Ekanem, Janette</dc:creator>
  <cp:lastModifiedBy>Marks, Brett (DPH)</cp:lastModifiedBy>
  <cp:revision>27</cp:revision>
  <dcterms:created xsi:type="dcterms:W3CDTF">2023-01-04T18:06:00Z</dcterms:created>
  <dcterms:modified xsi:type="dcterms:W3CDTF">2023-01-05T17:23:00Z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Power PDF Create</vt:lpwstr>
  </property>
  <property fmtid="{D5CDD505-2E9C-101B-9397-08002B2CF9AE}" pid="4" name="LastSaved">
    <vt:filetime>2023-01-04T00:00:00Z</vt:filetime>
  </property>
  <property fmtid="{D5CDD505-2E9C-101B-9397-08002B2CF9AE}" pid="5" name="Producer">
    <vt:lpwstr>Power PDF Create</vt:lpwstr>
  </property>
</Properties>
</file>