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D466" w14:textId="77777777" w:rsidR="00893FA6" w:rsidRDefault="00893FA6">
      <w:pPr>
        <w:pStyle w:val="BodyText"/>
        <w:rPr>
          <w:rFonts w:ascii="Times New Roman"/>
          <w:sz w:val="20"/>
        </w:rPr>
      </w:pPr>
    </w:p>
    <w:p w14:paraId="4927D467" w14:textId="77777777" w:rsidR="00893FA6" w:rsidRDefault="00893FA6">
      <w:pPr>
        <w:pStyle w:val="BodyText"/>
        <w:rPr>
          <w:rFonts w:ascii="Times New Roman"/>
          <w:sz w:val="20"/>
        </w:rPr>
      </w:pPr>
    </w:p>
    <w:p w14:paraId="4927D468" w14:textId="77777777" w:rsidR="00893FA6" w:rsidRDefault="00A025A2">
      <w:pPr>
        <w:spacing w:before="206" w:line="482" w:lineRule="auto"/>
        <w:ind w:left="2479" w:right="2369" w:firstLine="1624"/>
        <w:rPr>
          <w:rFonts w:ascii="Times New Roman"/>
          <w:b/>
          <w:sz w:val="36"/>
        </w:rPr>
      </w:pPr>
      <w:r>
        <w:rPr>
          <w:rFonts w:ascii="Times New Roman"/>
          <w:b/>
          <w:sz w:val="36"/>
        </w:rPr>
        <w:t>APPENDIX 3 INDEPENDENT</w:t>
      </w:r>
      <w:r>
        <w:rPr>
          <w:rFonts w:ascii="Times New Roman"/>
          <w:b/>
          <w:spacing w:val="-20"/>
          <w:sz w:val="36"/>
        </w:rPr>
        <w:t xml:space="preserve"> </w:t>
      </w:r>
      <w:r>
        <w:rPr>
          <w:rFonts w:ascii="Times New Roman"/>
          <w:b/>
          <w:sz w:val="36"/>
        </w:rPr>
        <w:t>CPA</w:t>
      </w:r>
      <w:r>
        <w:rPr>
          <w:rFonts w:ascii="Times New Roman"/>
          <w:b/>
          <w:spacing w:val="-20"/>
          <w:sz w:val="36"/>
        </w:rPr>
        <w:t xml:space="preserve"> </w:t>
      </w:r>
      <w:r>
        <w:rPr>
          <w:rFonts w:ascii="Times New Roman"/>
          <w:b/>
          <w:sz w:val="36"/>
        </w:rPr>
        <w:t>ANALYSIS</w:t>
      </w:r>
    </w:p>
    <w:p w14:paraId="4927D469" w14:textId="77777777" w:rsidR="00893FA6" w:rsidRDefault="00893FA6">
      <w:pPr>
        <w:spacing w:line="482" w:lineRule="auto"/>
        <w:rPr>
          <w:rFonts w:ascii="Times New Roman"/>
          <w:sz w:val="36"/>
        </w:rPr>
        <w:sectPr w:rsidR="00893FA6">
          <w:type w:val="continuous"/>
          <w:pgSz w:w="12240" w:h="15840"/>
          <w:pgMar w:top="1820" w:right="940" w:bottom="280" w:left="960" w:header="720" w:footer="720" w:gutter="0"/>
          <w:cols w:space="720"/>
        </w:sectPr>
      </w:pPr>
    </w:p>
    <w:p w14:paraId="4927D46A" w14:textId="77777777" w:rsidR="00893FA6" w:rsidRDefault="00A025A2">
      <w:pPr>
        <w:spacing w:before="40" w:line="403" w:lineRule="auto"/>
        <w:ind w:left="699" w:right="718"/>
        <w:jc w:val="center"/>
        <w:rPr>
          <w:rFonts w:ascii="Calibri" w:hAnsi="Calibri"/>
          <w:b/>
        </w:rPr>
      </w:pPr>
      <w:r>
        <w:rPr>
          <w:rFonts w:ascii="Calibri" w:hAnsi="Calibri"/>
          <w:b/>
        </w:rPr>
        <w:lastRenderedPageBreak/>
        <w:t>CARE</w:t>
      </w:r>
      <w:r>
        <w:rPr>
          <w:rFonts w:ascii="Calibri" w:hAnsi="Calibri"/>
          <w:b/>
          <w:spacing w:val="-4"/>
        </w:rPr>
        <w:t xml:space="preserve"> </w:t>
      </w:r>
      <w:r>
        <w:rPr>
          <w:rFonts w:ascii="Calibri" w:hAnsi="Calibri"/>
          <w:b/>
        </w:rPr>
        <w:t>REALTY,</w:t>
      </w:r>
      <w:r>
        <w:rPr>
          <w:rFonts w:ascii="Calibri" w:hAnsi="Calibri"/>
          <w:b/>
          <w:spacing w:val="-4"/>
        </w:rPr>
        <w:t xml:space="preserve"> </w:t>
      </w:r>
      <w:r>
        <w:rPr>
          <w:rFonts w:ascii="Calibri" w:hAnsi="Calibri"/>
          <w:b/>
        </w:rPr>
        <w:t>LLC</w:t>
      </w:r>
      <w:r>
        <w:rPr>
          <w:rFonts w:ascii="Calibri" w:hAnsi="Calibri"/>
          <w:b/>
          <w:spacing w:val="-4"/>
        </w:rPr>
        <w:t xml:space="preserve"> </w:t>
      </w:r>
      <w:r>
        <w:rPr>
          <w:rFonts w:ascii="Calibri" w:hAnsi="Calibri"/>
          <w:b/>
        </w:rPr>
        <w:t>(Applicant)</w:t>
      </w:r>
      <w:r>
        <w:rPr>
          <w:rFonts w:ascii="Calibri" w:hAnsi="Calibri"/>
          <w:b/>
          <w:spacing w:val="-3"/>
        </w:rPr>
        <w:t xml:space="preserve"> </w:t>
      </w:r>
      <w:r>
        <w:rPr>
          <w:rFonts w:ascii="Calibri" w:hAnsi="Calibri"/>
          <w:b/>
        </w:rPr>
        <w:t>on</w:t>
      </w:r>
      <w:r>
        <w:rPr>
          <w:rFonts w:ascii="Calibri" w:hAnsi="Calibri"/>
          <w:b/>
          <w:spacing w:val="-3"/>
        </w:rPr>
        <w:t xml:space="preserve"> </w:t>
      </w:r>
      <w:r>
        <w:rPr>
          <w:rFonts w:ascii="Calibri" w:hAnsi="Calibri"/>
          <w:b/>
        </w:rPr>
        <w:t>behalf</w:t>
      </w:r>
      <w:r>
        <w:rPr>
          <w:rFonts w:ascii="Calibri" w:hAnsi="Calibri"/>
          <w:b/>
          <w:spacing w:val="-2"/>
        </w:rPr>
        <w:t xml:space="preserve"> </w:t>
      </w:r>
      <w:r>
        <w:rPr>
          <w:rFonts w:ascii="Calibri" w:hAnsi="Calibri"/>
          <w:b/>
        </w:rPr>
        <w:t>of</w:t>
      </w:r>
      <w:r>
        <w:rPr>
          <w:rFonts w:ascii="Calibri" w:hAnsi="Calibri"/>
          <w:b/>
          <w:spacing w:val="-4"/>
        </w:rPr>
        <w:t xml:space="preserve"> </w:t>
      </w:r>
      <w:r>
        <w:rPr>
          <w:rFonts w:ascii="Calibri" w:hAnsi="Calibri"/>
          <w:b/>
        </w:rPr>
        <w:t>2101</w:t>
      </w:r>
      <w:r>
        <w:rPr>
          <w:rFonts w:ascii="Calibri" w:hAnsi="Calibri"/>
          <w:b/>
          <w:spacing w:val="-4"/>
        </w:rPr>
        <w:t xml:space="preserve"> </w:t>
      </w:r>
      <w:r>
        <w:rPr>
          <w:rFonts w:ascii="Calibri" w:hAnsi="Calibri"/>
          <w:b/>
        </w:rPr>
        <w:t>WASHINGTON</w:t>
      </w:r>
      <w:r>
        <w:rPr>
          <w:rFonts w:ascii="Calibri" w:hAnsi="Calibri"/>
          <w:b/>
          <w:spacing w:val="-4"/>
        </w:rPr>
        <w:t xml:space="preserve"> </w:t>
      </w:r>
      <w:r>
        <w:rPr>
          <w:rFonts w:ascii="Calibri" w:hAnsi="Calibri"/>
          <w:b/>
        </w:rPr>
        <w:t>STREET</w:t>
      </w:r>
      <w:r>
        <w:rPr>
          <w:rFonts w:ascii="Calibri" w:hAnsi="Calibri"/>
          <w:b/>
          <w:spacing w:val="-4"/>
        </w:rPr>
        <w:t xml:space="preserve"> </w:t>
      </w:r>
      <w:r>
        <w:rPr>
          <w:rFonts w:ascii="Calibri" w:hAnsi="Calibri"/>
          <w:b/>
        </w:rPr>
        <w:t>OPERATING</w:t>
      </w:r>
      <w:r>
        <w:rPr>
          <w:rFonts w:ascii="Calibri" w:hAnsi="Calibri"/>
          <w:b/>
          <w:spacing w:val="-4"/>
        </w:rPr>
        <w:t xml:space="preserve"> </w:t>
      </w:r>
      <w:r>
        <w:rPr>
          <w:rFonts w:ascii="Calibri" w:hAnsi="Calibri"/>
          <w:b/>
        </w:rPr>
        <w:t>CO,</w:t>
      </w:r>
      <w:r>
        <w:rPr>
          <w:rFonts w:ascii="Calibri" w:hAnsi="Calibri"/>
          <w:b/>
          <w:spacing w:val="-4"/>
        </w:rPr>
        <w:t xml:space="preserve"> </w:t>
      </w:r>
      <w:r>
        <w:rPr>
          <w:rFonts w:ascii="Calibri" w:hAnsi="Calibri"/>
          <w:b/>
        </w:rPr>
        <w:t>LLC‐ FACTOR 4 ATTACHMENTS</w:t>
      </w:r>
    </w:p>
    <w:p w14:paraId="4927D46B" w14:textId="77777777" w:rsidR="00893FA6" w:rsidRDefault="00893FA6">
      <w:pPr>
        <w:pStyle w:val="BodyText"/>
        <w:rPr>
          <w:rFonts w:ascii="Calibri"/>
          <w:b/>
        </w:rPr>
      </w:pPr>
    </w:p>
    <w:p w14:paraId="4927D46C" w14:textId="77777777" w:rsidR="00893FA6" w:rsidRDefault="00893FA6">
      <w:pPr>
        <w:pStyle w:val="BodyText"/>
        <w:rPr>
          <w:rFonts w:ascii="Calibri"/>
          <w:b/>
        </w:rPr>
      </w:pPr>
    </w:p>
    <w:p w14:paraId="4927D46D" w14:textId="77777777" w:rsidR="00893FA6" w:rsidRDefault="00893FA6">
      <w:pPr>
        <w:pStyle w:val="BodyText"/>
        <w:spacing w:before="5"/>
        <w:rPr>
          <w:rFonts w:ascii="Calibri"/>
          <w:b/>
          <w:sz w:val="29"/>
        </w:rPr>
      </w:pPr>
    </w:p>
    <w:p w14:paraId="4927D46E" w14:textId="77777777" w:rsidR="00893FA6" w:rsidRDefault="00A025A2">
      <w:pPr>
        <w:spacing w:before="1"/>
        <w:ind w:left="699" w:right="717"/>
        <w:jc w:val="center"/>
        <w:rPr>
          <w:rFonts w:ascii="Calibri"/>
          <w:b/>
        </w:rPr>
      </w:pPr>
      <w:r>
        <w:rPr>
          <w:rFonts w:ascii="Calibri"/>
          <w:b/>
        </w:rPr>
        <w:t>TABLE</w:t>
      </w:r>
      <w:r>
        <w:rPr>
          <w:rFonts w:ascii="Calibri"/>
          <w:b/>
          <w:spacing w:val="-6"/>
        </w:rPr>
        <w:t xml:space="preserve"> </w:t>
      </w:r>
      <w:r>
        <w:rPr>
          <w:rFonts w:ascii="Calibri"/>
          <w:b/>
        </w:rPr>
        <w:t>OF</w:t>
      </w:r>
      <w:r>
        <w:rPr>
          <w:rFonts w:ascii="Calibri"/>
          <w:b/>
          <w:spacing w:val="-4"/>
        </w:rPr>
        <w:t xml:space="preserve"> </w:t>
      </w:r>
      <w:r>
        <w:rPr>
          <w:rFonts w:ascii="Calibri"/>
          <w:b/>
          <w:spacing w:val="-2"/>
        </w:rPr>
        <w:t>CONTENTS</w:t>
      </w:r>
    </w:p>
    <w:p w14:paraId="4927D46F" w14:textId="77777777" w:rsidR="00893FA6" w:rsidRDefault="00893FA6">
      <w:pPr>
        <w:pStyle w:val="BodyText"/>
        <w:rPr>
          <w:rFonts w:ascii="Calibri"/>
          <w:b/>
        </w:rPr>
      </w:pPr>
    </w:p>
    <w:p w14:paraId="4927D470" w14:textId="77777777" w:rsidR="00893FA6" w:rsidRDefault="00893FA6">
      <w:pPr>
        <w:pStyle w:val="BodyText"/>
        <w:rPr>
          <w:rFonts w:ascii="Calibri"/>
          <w:b/>
        </w:rPr>
      </w:pPr>
    </w:p>
    <w:p w14:paraId="4927D471" w14:textId="77777777" w:rsidR="00893FA6" w:rsidRDefault="00893FA6">
      <w:pPr>
        <w:pStyle w:val="BodyText"/>
        <w:rPr>
          <w:rFonts w:ascii="Calibri"/>
          <w:b/>
        </w:rPr>
      </w:pPr>
    </w:p>
    <w:p w14:paraId="4927D472" w14:textId="77777777" w:rsidR="00893FA6" w:rsidRDefault="00893FA6">
      <w:pPr>
        <w:pStyle w:val="BodyText"/>
        <w:spacing w:before="7"/>
        <w:rPr>
          <w:rFonts w:ascii="Calibri"/>
          <w:b/>
        </w:rPr>
      </w:pPr>
    </w:p>
    <w:p w14:paraId="4927D473" w14:textId="77777777" w:rsidR="00893FA6" w:rsidRDefault="00A025A2">
      <w:pPr>
        <w:pStyle w:val="ListParagraph"/>
        <w:numPr>
          <w:ilvl w:val="0"/>
          <w:numId w:val="5"/>
        </w:numPr>
        <w:tabs>
          <w:tab w:val="left" w:pos="1200"/>
        </w:tabs>
        <w:spacing w:line="259" w:lineRule="auto"/>
        <w:ind w:right="1078" w:hanging="360"/>
        <w:rPr>
          <w:b/>
        </w:rPr>
      </w:pPr>
      <w:r>
        <w:rPr>
          <w:b/>
        </w:rPr>
        <w:t>PROJECTED</w:t>
      </w:r>
      <w:r>
        <w:rPr>
          <w:b/>
          <w:spacing w:val="-6"/>
        </w:rPr>
        <w:t xml:space="preserve"> </w:t>
      </w:r>
      <w:r>
        <w:rPr>
          <w:b/>
        </w:rPr>
        <w:t>FINANCIAL</w:t>
      </w:r>
      <w:r>
        <w:rPr>
          <w:b/>
          <w:spacing w:val="-7"/>
        </w:rPr>
        <w:t xml:space="preserve"> </w:t>
      </w:r>
      <w:r>
        <w:rPr>
          <w:b/>
        </w:rPr>
        <w:t>STATEMENTS</w:t>
      </w:r>
      <w:r>
        <w:rPr>
          <w:b/>
          <w:spacing w:val="-6"/>
        </w:rPr>
        <w:t xml:space="preserve"> </w:t>
      </w:r>
      <w:r>
        <w:rPr>
          <w:b/>
        </w:rPr>
        <w:t>AND</w:t>
      </w:r>
      <w:r>
        <w:rPr>
          <w:b/>
          <w:spacing w:val="-6"/>
        </w:rPr>
        <w:t xml:space="preserve"> </w:t>
      </w:r>
      <w:r>
        <w:rPr>
          <w:b/>
        </w:rPr>
        <w:t>INDEPENDENT</w:t>
      </w:r>
      <w:r>
        <w:rPr>
          <w:b/>
          <w:spacing w:val="-6"/>
        </w:rPr>
        <w:t xml:space="preserve"> </w:t>
      </w:r>
      <w:r>
        <w:rPr>
          <w:b/>
        </w:rPr>
        <w:t>ACCOUNTANTS’</w:t>
      </w:r>
      <w:r>
        <w:rPr>
          <w:b/>
          <w:spacing w:val="-7"/>
        </w:rPr>
        <w:t xml:space="preserve"> </w:t>
      </w:r>
      <w:r>
        <w:rPr>
          <w:b/>
        </w:rPr>
        <w:t xml:space="preserve">COMPILATION REPORT YEARS ENDING DECEMBER 31, </w:t>
      </w:r>
      <w:proofErr w:type="gramStart"/>
      <w:r>
        <w:rPr>
          <w:b/>
        </w:rPr>
        <w:t>2023</w:t>
      </w:r>
      <w:proofErr w:type="gramEnd"/>
      <w:r>
        <w:rPr>
          <w:b/>
        </w:rPr>
        <w:t xml:space="preserve"> THROUGH DECEMBER 31, 2027</w:t>
      </w:r>
    </w:p>
    <w:p w14:paraId="4927D474" w14:textId="77777777" w:rsidR="00893FA6" w:rsidRDefault="00893FA6">
      <w:pPr>
        <w:pStyle w:val="BodyText"/>
        <w:spacing w:before="8"/>
        <w:rPr>
          <w:rFonts w:ascii="Calibri"/>
          <w:b/>
          <w:sz w:val="23"/>
        </w:rPr>
      </w:pPr>
    </w:p>
    <w:p w14:paraId="4927D475" w14:textId="77777777" w:rsidR="00893FA6" w:rsidRDefault="00A025A2">
      <w:pPr>
        <w:pStyle w:val="ListParagraph"/>
        <w:numPr>
          <w:ilvl w:val="0"/>
          <w:numId w:val="5"/>
        </w:numPr>
        <w:tabs>
          <w:tab w:val="left" w:pos="1200"/>
        </w:tabs>
        <w:spacing w:line="259" w:lineRule="auto"/>
        <w:ind w:right="885" w:hanging="360"/>
        <w:rPr>
          <w:b/>
        </w:rPr>
      </w:pPr>
      <w:r>
        <w:rPr>
          <w:b/>
        </w:rPr>
        <w:t>CONSULTING</w:t>
      </w:r>
      <w:r>
        <w:rPr>
          <w:b/>
          <w:spacing w:val="-7"/>
        </w:rPr>
        <w:t xml:space="preserve"> </w:t>
      </w:r>
      <w:r>
        <w:rPr>
          <w:b/>
        </w:rPr>
        <w:t>REPORT</w:t>
      </w:r>
      <w:r>
        <w:rPr>
          <w:b/>
          <w:spacing w:val="-6"/>
        </w:rPr>
        <w:t xml:space="preserve"> </w:t>
      </w:r>
      <w:r>
        <w:rPr>
          <w:b/>
        </w:rPr>
        <w:t>BENCHMARKING</w:t>
      </w:r>
      <w:r>
        <w:rPr>
          <w:b/>
          <w:spacing w:val="-6"/>
        </w:rPr>
        <w:t xml:space="preserve"> </w:t>
      </w:r>
      <w:r>
        <w:rPr>
          <w:b/>
        </w:rPr>
        <w:t>MANAGEMENT’S</w:t>
      </w:r>
      <w:r>
        <w:rPr>
          <w:b/>
          <w:spacing w:val="-6"/>
        </w:rPr>
        <w:t xml:space="preserve"> </w:t>
      </w:r>
      <w:r>
        <w:rPr>
          <w:b/>
        </w:rPr>
        <w:t>PROJECTED</w:t>
      </w:r>
      <w:r>
        <w:rPr>
          <w:b/>
          <w:spacing w:val="-7"/>
        </w:rPr>
        <w:t xml:space="preserve"> </w:t>
      </w:r>
      <w:r>
        <w:rPr>
          <w:b/>
        </w:rPr>
        <w:t>FINANCIAL</w:t>
      </w:r>
      <w:r>
        <w:rPr>
          <w:b/>
          <w:spacing w:val="-8"/>
        </w:rPr>
        <w:t xml:space="preserve"> </w:t>
      </w:r>
      <w:r>
        <w:rPr>
          <w:b/>
        </w:rPr>
        <w:t xml:space="preserve">ANALYSIS FOR THE YEARS ENDING DECEMBER 31, </w:t>
      </w:r>
      <w:proofErr w:type="gramStart"/>
      <w:r>
        <w:rPr>
          <w:b/>
        </w:rPr>
        <w:t>2023</w:t>
      </w:r>
      <w:proofErr w:type="gramEnd"/>
      <w:r>
        <w:rPr>
          <w:b/>
        </w:rPr>
        <w:t xml:space="preserve"> THROUGH DECEMBER 31, 2027</w:t>
      </w:r>
    </w:p>
    <w:p w14:paraId="4927D476" w14:textId="77777777" w:rsidR="00893FA6" w:rsidRDefault="00893FA6">
      <w:pPr>
        <w:spacing w:line="259" w:lineRule="auto"/>
        <w:sectPr w:rsidR="00893FA6">
          <w:pgSz w:w="12240" w:h="15840"/>
          <w:pgMar w:top="1400" w:right="940" w:bottom="280" w:left="960" w:header="720" w:footer="720" w:gutter="0"/>
          <w:cols w:space="720"/>
        </w:sectPr>
      </w:pPr>
    </w:p>
    <w:p w14:paraId="4927D477" w14:textId="77777777" w:rsidR="00893FA6" w:rsidRDefault="00A025A2">
      <w:pPr>
        <w:pStyle w:val="BodyText"/>
        <w:rPr>
          <w:rFonts w:ascii="Calibri"/>
          <w:b/>
          <w:sz w:val="20"/>
        </w:rPr>
      </w:pPr>
      <w:r>
        <w:rPr>
          <w:noProof/>
        </w:rPr>
        <w:lastRenderedPageBreak/>
        <w:drawing>
          <wp:anchor distT="0" distB="0" distL="0" distR="0" simplePos="0" relativeHeight="251623936" behindDoc="1" locked="0" layoutInCell="1" allowOverlap="1" wp14:anchorId="4927DA0C" wp14:editId="6A9379BF">
            <wp:simplePos x="0" y="0"/>
            <wp:positionH relativeFrom="page">
              <wp:posOffset>0</wp:posOffset>
            </wp:positionH>
            <wp:positionV relativeFrom="page">
              <wp:posOffset>0</wp:posOffset>
            </wp:positionV>
            <wp:extent cx="7772400" cy="10058019"/>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7772400" cy="10058019"/>
                    </a:xfrm>
                    <a:prstGeom prst="rect">
                      <a:avLst/>
                    </a:prstGeom>
                  </pic:spPr>
                </pic:pic>
              </a:graphicData>
            </a:graphic>
          </wp:anchor>
        </w:drawing>
      </w:r>
    </w:p>
    <w:p w14:paraId="4927D478" w14:textId="77777777" w:rsidR="00893FA6" w:rsidRDefault="00893FA6">
      <w:pPr>
        <w:pStyle w:val="BodyText"/>
        <w:rPr>
          <w:rFonts w:ascii="Calibri"/>
          <w:b/>
          <w:sz w:val="20"/>
        </w:rPr>
      </w:pPr>
    </w:p>
    <w:p w14:paraId="4927D479" w14:textId="77777777" w:rsidR="00893FA6" w:rsidRDefault="00893FA6">
      <w:pPr>
        <w:pStyle w:val="BodyText"/>
        <w:rPr>
          <w:rFonts w:ascii="Calibri"/>
          <w:b/>
          <w:sz w:val="20"/>
        </w:rPr>
      </w:pPr>
    </w:p>
    <w:p w14:paraId="4927D47A" w14:textId="77777777" w:rsidR="00893FA6" w:rsidRDefault="00893FA6">
      <w:pPr>
        <w:pStyle w:val="BodyText"/>
        <w:rPr>
          <w:rFonts w:ascii="Calibri"/>
          <w:b/>
          <w:sz w:val="20"/>
        </w:rPr>
      </w:pPr>
    </w:p>
    <w:p w14:paraId="4927D47B" w14:textId="77777777" w:rsidR="00893FA6" w:rsidRDefault="00893FA6">
      <w:pPr>
        <w:pStyle w:val="BodyText"/>
        <w:rPr>
          <w:rFonts w:ascii="Calibri"/>
          <w:b/>
          <w:sz w:val="20"/>
        </w:rPr>
      </w:pPr>
    </w:p>
    <w:p w14:paraId="4927D47C" w14:textId="77777777" w:rsidR="00893FA6" w:rsidRDefault="00893FA6">
      <w:pPr>
        <w:pStyle w:val="BodyText"/>
        <w:rPr>
          <w:rFonts w:ascii="Calibri"/>
          <w:b/>
          <w:sz w:val="20"/>
        </w:rPr>
      </w:pPr>
    </w:p>
    <w:p w14:paraId="4927D47D" w14:textId="77777777" w:rsidR="00893FA6" w:rsidRDefault="00893FA6">
      <w:pPr>
        <w:pStyle w:val="BodyText"/>
        <w:rPr>
          <w:rFonts w:ascii="Calibri"/>
          <w:b/>
          <w:sz w:val="20"/>
        </w:rPr>
      </w:pPr>
    </w:p>
    <w:p w14:paraId="4927D47E" w14:textId="77777777" w:rsidR="00893FA6" w:rsidRDefault="00893FA6">
      <w:pPr>
        <w:pStyle w:val="BodyText"/>
        <w:spacing w:before="10"/>
        <w:rPr>
          <w:rFonts w:ascii="Calibri"/>
          <w:b/>
          <w:sz w:val="27"/>
        </w:rPr>
      </w:pPr>
    </w:p>
    <w:p w14:paraId="4927D47F" w14:textId="77777777" w:rsidR="00893FA6" w:rsidRDefault="00A025A2">
      <w:pPr>
        <w:spacing w:before="92"/>
        <w:ind w:left="2066" w:right="1869"/>
        <w:jc w:val="center"/>
        <w:rPr>
          <w:b/>
        </w:rPr>
      </w:pPr>
      <w:r>
        <w:rPr>
          <w:b/>
        </w:rPr>
        <w:t>2101</w:t>
      </w:r>
      <w:r>
        <w:rPr>
          <w:b/>
          <w:spacing w:val="-6"/>
        </w:rPr>
        <w:t xml:space="preserve"> </w:t>
      </w:r>
      <w:r>
        <w:rPr>
          <w:b/>
        </w:rPr>
        <w:t>WASHINGTON</w:t>
      </w:r>
      <w:r>
        <w:rPr>
          <w:b/>
          <w:spacing w:val="-6"/>
        </w:rPr>
        <w:t xml:space="preserve"> </w:t>
      </w:r>
      <w:r>
        <w:rPr>
          <w:b/>
        </w:rPr>
        <w:t>STREET</w:t>
      </w:r>
      <w:r>
        <w:rPr>
          <w:b/>
          <w:spacing w:val="-5"/>
        </w:rPr>
        <w:t xml:space="preserve"> </w:t>
      </w:r>
      <w:r>
        <w:rPr>
          <w:b/>
        </w:rPr>
        <w:t>OPERATING</w:t>
      </w:r>
      <w:r>
        <w:rPr>
          <w:b/>
          <w:spacing w:val="-6"/>
        </w:rPr>
        <w:t xml:space="preserve"> </w:t>
      </w:r>
      <w:r>
        <w:rPr>
          <w:b/>
        </w:rPr>
        <w:t>CO,</w:t>
      </w:r>
      <w:r>
        <w:rPr>
          <w:b/>
          <w:spacing w:val="-6"/>
        </w:rPr>
        <w:t xml:space="preserve"> </w:t>
      </w:r>
      <w:proofErr w:type="gramStart"/>
      <w:r>
        <w:rPr>
          <w:b/>
        </w:rPr>
        <w:t>LLC</w:t>
      </w:r>
      <w:proofErr w:type="gramEnd"/>
      <w:r>
        <w:rPr>
          <w:b/>
          <w:spacing w:val="-6"/>
        </w:rPr>
        <w:t xml:space="preserve"> </w:t>
      </w:r>
      <w:r>
        <w:rPr>
          <w:b/>
        </w:rPr>
        <w:t>AND</w:t>
      </w:r>
      <w:r>
        <w:rPr>
          <w:b/>
          <w:spacing w:val="-6"/>
        </w:rPr>
        <w:t xml:space="preserve"> </w:t>
      </w:r>
      <w:r>
        <w:rPr>
          <w:b/>
        </w:rPr>
        <w:t>2101 WASHINGTON STREET LLC</w:t>
      </w:r>
    </w:p>
    <w:p w14:paraId="4927D480" w14:textId="77777777" w:rsidR="00893FA6" w:rsidRDefault="00893FA6">
      <w:pPr>
        <w:pStyle w:val="BodyText"/>
        <w:spacing w:before="1"/>
        <w:rPr>
          <w:b/>
        </w:rPr>
      </w:pPr>
    </w:p>
    <w:p w14:paraId="4927D481" w14:textId="77777777" w:rsidR="00893FA6" w:rsidRDefault="00A025A2">
      <w:pPr>
        <w:ind w:left="2065" w:right="1869"/>
        <w:jc w:val="center"/>
        <w:rPr>
          <w:b/>
        </w:rPr>
      </w:pPr>
      <w:r>
        <w:rPr>
          <w:b/>
        </w:rPr>
        <w:t>COMBINED PROJECTED</w:t>
      </w:r>
      <w:r>
        <w:rPr>
          <w:b/>
          <w:spacing w:val="-1"/>
        </w:rPr>
        <w:t xml:space="preserve"> </w:t>
      </w:r>
      <w:r>
        <w:rPr>
          <w:b/>
        </w:rPr>
        <w:t>FINANCIAL</w:t>
      </w:r>
      <w:r>
        <w:rPr>
          <w:b/>
          <w:spacing w:val="-1"/>
        </w:rPr>
        <w:t xml:space="preserve"> </w:t>
      </w:r>
      <w:r>
        <w:rPr>
          <w:b/>
        </w:rPr>
        <w:t>STATEMENTS</w:t>
      </w:r>
      <w:r>
        <w:rPr>
          <w:b/>
          <w:spacing w:val="-1"/>
        </w:rPr>
        <w:t xml:space="preserve"> </w:t>
      </w:r>
      <w:r>
        <w:rPr>
          <w:b/>
        </w:rPr>
        <w:t xml:space="preserve">AND </w:t>
      </w:r>
      <w:r>
        <w:rPr>
          <w:b/>
          <w:spacing w:val="-2"/>
        </w:rPr>
        <w:t>INDEPENDENT</w:t>
      </w:r>
      <w:r>
        <w:rPr>
          <w:b/>
          <w:spacing w:val="2"/>
        </w:rPr>
        <w:t xml:space="preserve"> </w:t>
      </w:r>
      <w:r>
        <w:rPr>
          <w:b/>
          <w:spacing w:val="-2"/>
        </w:rPr>
        <w:t>ACCOUNTANTS’</w:t>
      </w:r>
      <w:r>
        <w:rPr>
          <w:b/>
          <w:spacing w:val="1"/>
        </w:rPr>
        <w:t xml:space="preserve"> </w:t>
      </w:r>
      <w:r>
        <w:rPr>
          <w:b/>
          <w:spacing w:val="-2"/>
        </w:rPr>
        <w:t>COMPILATION</w:t>
      </w:r>
      <w:r>
        <w:rPr>
          <w:b/>
          <w:spacing w:val="2"/>
        </w:rPr>
        <w:t xml:space="preserve"> </w:t>
      </w:r>
      <w:r>
        <w:rPr>
          <w:b/>
          <w:spacing w:val="-2"/>
        </w:rPr>
        <w:t>REPORT</w:t>
      </w:r>
    </w:p>
    <w:p w14:paraId="4927D482" w14:textId="77777777" w:rsidR="00893FA6" w:rsidRDefault="00893FA6">
      <w:pPr>
        <w:pStyle w:val="BodyText"/>
        <w:spacing w:before="11"/>
        <w:rPr>
          <w:b/>
          <w:sz w:val="21"/>
        </w:rPr>
      </w:pPr>
    </w:p>
    <w:p w14:paraId="4927D483" w14:textId="77777777" w:rsidR="00893FA6" w:rsidRDefault="00A025A2">
      <w:pPr>
        <w:ind w:left="699" w:right="507"/>
        <w:jc w:val="center"/>
        <w:rPr>
          <w:b/>
        </w:rPr>
      </w:pPr>
      <w:r>
        <w:rPr>
          <w:b/>
        </w:rPr>
        <w:t>YEARS</w:t>
      </w:r>
      <w:r>
        <w:rPr>
          <w:b/>
          <w:spacing w:val="-8"/>
        </w:rPr>
        <w:t xml:space="preserve"> </w:t>
      </w:r>
      <w:r>
        <w:rPr>
          <w:b/>
        </w:rPr>
        <w:t>ENDING</w:t>
      </w:r>
      <w:r>
        <w:rPr>
          <w:b/>
          <w:spacing w:val="-7"/>
        </w:rPr>
        <w:t xml:space="preserve"> </w:t>
      </w:r>
      <w:r>
        <w:rPr>
          <w:b/>
        </w:rPr>
        <w:t>DECEMBER</w:t>
      </w:r>
      <w:r>
        <w:rPr>
          <w:b/>
          <w:spacing w:val="-8"/>
        </w:rPr>
        <w:t xml:space="preserve"> </w:t>
      </w:r>
      <w:r>
        <w:rPr>
          <w:b/>
        </w:rPr>
        <w:t>31,</w:t>
      </w:r>
      <w:r>
        <w:rPr>
          <w:b/>
          <w:spacing w:val="-8"/>
        </w:rPr>
        <w:t xml:space="preserve"> </w:t>
      </w:r>
      <w:proofErr w:type="gramStart"/>
      <w:r>
        <w:rPr>
          <w:b/>
        </w:rPr>
        <w:t>2023</w:t>
      </w:r>
      <w:proofErr w:type="gramEnd"/>
      <w:r>
        <w:rPr>
          <w:b/>
          <w:spacing w:val="-8"/>
        </w:rPr>
        <w:t xml:space="preserve"> </w:t>
      </w:r>
      <w:r>
        <w:rPr>
          <w:b/>
        </w:rPr>
        <w:t>THROUGH</w:t>
      </w:r>
      <w:r>
        <w:rPr>
          <w:b/>
          <w:spacing w:val="-7"/>
        </w:rPr>
        <w:t xml:space="preserve"> </w:t>
      </w:r>
      <w:r>
        <w:rPr>
          <w:b/>
          <w:spacing w:val="-4"/>
        </w:rPr>
        <w:t>2027</w:t>
      </w:r>
    </w:p>
    <w:p w14:paraId="4927D484" w14:textId="77777777" w:rsidR="00893FA6" w:rsidRDefault="00893FA6">
      <w:pPr>
        <w:jc w:val="center"/>
        <w:sectPr w:rsidR="00893FA6">
          <w:pgSz w:w="12240" w:h="15840"/>
          <w:pgMar w:top="1820" w:right="940" w:bottom="280" w:left="960" w:header="720" w:footer="720" w:gutter="0"/>
          <w:cols w:space="720"/>
        </w:sectPr>
      </w:pPr>
    </w:p>
    <w:p w14:paraId="4927D485" w14:textId="77777777" w:rsidR="00893FA6" w:rsidRDefault="00A025A2">
      <w:pPr>
        <w:spacing w:before="80"/>
        <w:ind w:left="699" w:right="720"/>
        <w:jc w:val="center"/>
        <w:rPr>
          <w:b/>
        </w:rPr>
      </w:pPr>
      <w:r>
        <w:rPr>
          <w:b/>
        </w:rPr>
        <w:lastRenderedPageBreak/>
        <w:t>2101</w:t>
      </w:r>
      <w:r>
        <w:rPr>
          <w:b/>
          <w:spacing w:val="-5"/>
        </w:rPr>
        <w:t xml:space="preserve"> </w:t>
      </w:r>
      <w:r>
        <w:rPr>
          <w:b/>
        </w:rPr>
        <w:t>WASHINGTON</w:t>
      </w:r>
      <w:r>
        <w:rPr>
          <w:b/>
          <w:spacing w:val="-5"/>
        </w:rPr>
        <w:t xml:space="preserve"> </w:t>
      </w:r>
      <w:r>
        <w:rPr>
          <w:b/>
        </w:rPr>
        <w:t>STREET</w:t>
      </w:r>
      <w:r>
        <w:rPr>
          <w:b/>
          <w:spacing w:val="-4"/>
        </w:rPr>
        <w:t xml:space="preserve"> </w:t>
      </w:r>
      <w:r>
        <w:rPr>
          <w:b/>
        </w:rPr>
        <w:t>OPERATING</w:t>
      </w:r>
      <w:r>
        <w:rPr>
          <w:b/>
          <w:spacing w:val="-5"/>
        </w:rPr>
        <w:t xml:space="preserve"> </w:t>
      </w:r>
      <w:r>
        <w:rPr>
          <w:b/>
        </w:rPr>
        <w:t>CO,</w:t>
      </w:r>
      <w:r>
        <w:rPr>
          <w:b/>
          <w:spacing w:val="-5"/>
        </w:rPr>
        <w:t xml:space="preserve"> </w:t>
      </w:r>
      <w:proofErr w:type="gramStart"/>
      <w:r>
        <w:rPr>
          <w:b/>
        </w:rPr>
        <w:t>LLC</w:t>
      </w:r>
      <w:proofErr w:type="gramEnd"/>
      <w:r>
        <w:rPr>
          <w:b/>
          <w:spacing w:val="-5"/>
        </w:rPr>
        <w:t xml:space="preserve"> </w:t>
      </w:r>
      <w:r>
        <w:rPr>
          <w:b/>
        </w:rPr>
        <w:t>AND</w:t>
      </w:r>
      <w:r>
        <w:rPr>
          <w:b/>
          <w:spacing w:val="-5"/>
        </w:rPr>
        <w:t xml:space="preserve"> </w:t>
      </w:r>
      <w:r>
        <w:rPr>
          <w:b/>
        </w:rPr>
        <w:t>2101</w:t>
      </w:r>
      <w:r>
        <w:rPr>
          <w:b/>
          <w:spacing w:val="-5"/>
        </w:rPr>
        <w:t xml:space="preserve"> </w:t>
      </w:r>
      <w:r>
        <w:rPr>
          <w:b/>
        </w:rPr>
        <w:t>WASHINGTON</w:t>
      </w:r>
      <w:r>
        <w:rPr>
          <w:b/>
          <w:spacing w:val="-5"/>
        </w:rPr>
        <w:t xml:space="preserve"> </w:t>
      </w:r>
      <w:r>
        <w:rPr>
          <w:b/>
        </w:rPr>
        <w:t xml:space="preserve">STREET </w:t>
      </w:r>
      <w:r>
        <w:rPr>
          <w:b/>
          <w:spacing w:val="-4"/>
        </w:rPr>
        <w:t>LLC</w:t>
      </w:r>
    </w:p>
    <w:p w14:paraId="4927D486" w14:textId="77777777" w:rsidR="00893FA6" w:rsidRDefault="00A025A2">
      <w:pPr>
        <w:spacing w:line="252" w:lineRule="exact"/>
        <w:ind w:left="699" w:right="718"/>
        <w:jc w:val="center"/>
        <w:rPr>
          <w:b/>
        </w:rPr>
      </w:pPr>
      <w:r>
        <w:rPr>
          <w:b/>
        </w:rPr>
        <w:t>TABLE</w:t>
      </w:r>
      <w:r>
        <w:rPr>
          <w:b/>
          <w:spacing w:val="-8"/>
        </w:rPr>
        <w:t xml:space="preserve"> </w:t>
      </w:r>
      <w:r>
        <w:rPr>
          <w:b/>
        </w:rPr>
        <w:t>OF</w:t>
      </w:r>
      <w:r>
        <w:rPr>
          <w:b/>
          <w:spacing w:val="-7"/>
        </w:rPr>
        <w:t xml:space="preserve"> </w:t>
      </w:r>
      <w:r>
        <w:rPr>
          <w:b/>
          <w:spacing w:val="-2"/>
        </w:rPr>
        <w:t>CONTENTS</w:t>
      </w:r>
    </w:p>
    <w:p w14:paraId="4927D487" w14:textId="77777777" w:rsidR="00893FA6" w:rsidRDefault="00A025A2">
      <w:pPr>
        <w:ind w:left="699" w:right="719"/>
        <w:jc w:val="center"/>
        <w:rPr>
          <w:b/>
        </w:rPr>
      </w:pPr>
      <w:r>
        <w:rPr>
          <w:b/>
        </w:rPr>
        <w:t>PROJECTED</w:t>
      </w:r>
      <w:r>
        <w:rPr>
          <w:b/>
          <w:spacing w:val="-9"/>
        </w:rPr>
        <w:t xml:space="preserve"> </w:t>
      </w:r>
      <w:r>
        <w:rPr>
          <w:b/>
        </w:rPr>
        <w:t>YEARS</w:t>
      </w:r>
      <w:r>
        <w:rPr>
          <w:b/>
          <w:spacing w:val="-9"/>
        </w:rPr>
        <w:t xml:space="preserve"> </w:t>
      </w:r>
      <w:r>
        <w:rPr>
          <w:b/>
        </w:rPr>
        <w:t>ENDING</w:t>
      </w:r>
      <w:r>
        <w:rPr>
          <w:b/>
          <w:spacing w:val="-8"/>
        </w:rPr>
        <w:t xml:space="preserve"> </w:t>
      </w:r>
      <w:r>
        <w:rPr>
          <w:b/>
        </w:rPr>
        <w:t>DECEMBER</w:t>
      </w:r>
      <w:r>
        <w:rPr>
          <w:b/>
          <w:spacing w:val="-9"/>
        </w:rPr>
        <w:t xml:space="preserve"> </w:t>
      </w:r>
      <w:r>
        <w:rPr>
          <w:b/>
        </w:rPr>
        <w:t>31,</w:t>
      </w:r>
      <w:r>
        <w:rPr>
          <w:b/>
          <w:spacing w:val="-9"/>
        </w:rPr>
        <w:t xml:space="preserve"> </w:t>
      </w:r>
      <w:proofErr w:type="gramStart"/>
      <w:r>
        <w:rPr>
          <w:b/>
        </w:rPr>
        <w:t>2023</w:t>
      </w:r>
      <w:proofErr w:type="gramEnd"/>
      <w:r>
        <w:rPr>
          <w:b/>
          <w:spacing w:val="-8"/>
        </w:rPr>
        <w:t xml:space="preserve"> </w:t>
      </w:r>
      <w:r>
        <w:rPr>
          <w:b/>
        </w:rPr>
        <w:t>THROUGH</w:t>
      </w:r>
      <w:r>
        <w:rPr>
          <w:b/>
          <w:spacing w:val="-9"/>
        </w:rPr>
        <w:t xml:space="preserve"> </w:t>
      </w:r>
      <w:r>
        <w:rPr>
          <w:b/>
          <w:spacing w:val="-4"/>
        </w:rPr>
        <w:t>2027</w:t>
      </w:r>
    </w:p>
    <w:p w14:paraId="4927D488" w14:textId="77777777" w:rsidR="00893FA6" w:rsidRDefault="00893FA6">
      <w:pPr>
        <w:pStyle w:val="BodyText"/>
        <w:rPr>
          <w:b/>
          <w:sz w:val="24"/>
        </w:rPr>
      </w:pPr>
    </w:p>
    <w:p w14:paraId="4927D489" w14:textId="77777777" w:rsidR="00893FA6" w:rsidRDefault="00893FA6">
      <w:pPr>
        <w:pStyle w:val="BodyText"/>
        <w:rPr>
          <w:b/>
          <w:sz w:val="24"/>
        </w:rPr>
      </w:pPr>
    </w:p>
    <w:p w14:paraId="4927D48A" w14:textId="77777777" w:rsidR="00893FA6" w:rsidRDefault="00893FA6">
      <w:pPr>
        <w:pStyle w:val="BodyText"/>
        <w:rPr>
          <w:b/>
          <w:sz w:val="24"/>
        </w:rPr>
      </w:pPr>
    </w:p>
    <w:p w14:paraId="4927D48B" w14:textId="77777777" w:rsidR="00893FA6" w:rsidRDefault="00893FA6">
      <w:pPr>
        <w:pStyle w:val="BodyText"/>
        <w:rPr>
          <w:b/>
          <w:sz w:val="24"/>
        </w:rPr>
      </w:pPr>
    </w:p>
    <w:sdt>
      <w:sdtPr>
        <w:id w:val="-1832048083"/>
        <w:docPartObj>
          <w:docPartGallery w:val="Table of Contents"/>
          <w:docPartUnique/>
        </w:docPartObj>
      </w:sdtPr>
      <w:sdtEndPr/>
      <w:sdtContent>
        <w:p w14:paraId="4927D48C" w14:textId="77777777" w:rsidR="00893FA6" w:rsidRDefault="00AD1639">
          <w:pPr>
            <w:pStyle w:val="TOC1"/>
            <w:tabs>
              <w:tab w:val="left" w:pos="9236"/>
            </w:tabs>
          </w:pPr>
          <w:hyperlink w:anchor="_TOC_250000" w:history="1">
            <w:r w:rsidR="00A025A2">
              <w:rPr>
                <w:spacing w:val="-2"/>
              </w:rPr>
              <w:t>INDEPENDENT</w:t>
            </w:r>
            <w:r w:rsidR="00A025A2">
              <w:rPr>
                <w:spacing w:val="2"/>
              </w:rPr>
              <w:t xml:space="preserve"> </w:t>
            </w:r>
            <w:r w:rsidR="00A025A2">
              <w:rPr>
                <w:spacing w:val="-2"/>
              </w:rPr>
              <w:t>ACCOUNTANTS’</w:t>
            </w:r>
            <w:r w:rsidR="00A025A2">
              <w:rPr>
                <w:spacing w:val="1"/>
              </w:rPr>
              <w:t xml:space="preserve"> </w:t>
            </w:r>
            <w:r w:rsidR="00A025A2">
              <w:rPr>
                <w:spacing w:val="-2"/>
              </w:rPr>
              <w:t>COMPILATION</w:t>
            </w:r>
            <w:r w:rsidR="00A025A2">
              <w:rPr>
                <w:spacing w:val="1"/>
              </w:rPr>
              <w:t xml:space="preserve"> </w:t>
            </w:r>
            <w:r w:rsidR="00A025A2">
              <w:rPr>
                <w:spacing w:val="-2"/>
              </w:rPr>
              <w:t>REPORT</w:t>
            </w:r>
            <w:r w:rsidR="00A025A2">
              <w:tab/>
            </w:r>
            <w:r w:rsidR="00A025A2">
              <w:rPr>
                <w:spacing w:val="-10"/>
              </w:rPr>
              <w:t>1</w:t>
            </w:r>
          </w:hyperlink>
        </w:p>
        <w:p w14:paraId="4927D48D" w14:textId="77777777" w:rsidR="00893FA6" w:rsidRDefault="00A025A2">
          <w:pPr>
            <w:pStyle w:val="TOC2"/>
          </w:pPr>
          <w:r>
            <w:rPr>
              <w:spacing w:val="-2"/>
            </w:rPr>
            <w:t>COMBINED</w:t>
          </w:r>
          <w:r>
            <w:t xml:space="preserve"> </w:t>
          </w:r>
          <w:r>
            <w:rPr>
              <w:spacing w:val="-2"/>
            </w:rPr>
            <w:t>FINANCIAL</w:t>
          </w:r>
          <w:r>
            <w:t xml:space="preserve"> </w:t>
          </w:r>
          <w:r>
            <w:rPr>
              <w:spacing w:val="-2"/>
            </w:rPr>
            <w:t>STATEMENTS</w:t>
          </w:r>
        </w:p>
        <w:p w14:paraId="4927D48E" w14:textId="77777777" w:rsidR="00893FA6" w:rsidRDefault="00A025A2">
          <w:pPr>
            <w:pStyle w:val="TOC3"/>
            <w:tabs>
              <w:tab w:val="left" w:pos="9717"/>
            </w:tabs>
          </w:pPr>
          <w:r>
            <w:rPr>
              <w:spacing w:val="-2"/>
            </w:rPr>
            <w:t>COMBINED</w:t>
          </w:r>
          <w:r>
            <w:t xml:space="preserve"> </w:t>
          </w:r>
          <w:r>
            <w:rPr>
              <w:spacing w:val="-2"/>
            </w:rPr>
            <w:t>PROJECTED</w:t>
          </w:r>
          <w:r>
            <w:rPr>
              <w:spacing w:val="-1"/>
            </w:rPr>
            <w:t xml:space="preserve"> </w:t>
          </w:r>
          <w:r>
            <w:rPr>
              <w:spacing w:val="-2"/>
            </w:rPr>
            <w:t>BALANCE SHEETS</w:t>
          </w:r>
          <w:r>
            <w:tab/>
          </w:r>
          <w:r>
            <w:rPr>
              <w:spacing w:val="-10"/>
            </w:rPr>
            <w:t>2</w:t>
          </w:r>
        </w:p>
        <w:p w14:paraId="4927D48F" w14:textId="77777777" w:rsidR="00893FA6" w:rsidRDefault="00A025A2">
          <w:pPr>
            <w:pStyle w:val="TOC3"/>
            <w:tabs>
              <w:tab w:val="left" w:pos="9717"/>
            </w:tabs>
            <w:spacing w:before="239"/>
          </w:pPr>
          <w:r>
            <w:t>COMBINED</w:t>
          </w:r>
          <w:r>
            <w:rPr>
              <w:spacing w:val="-14"/>
            </w:rPr>
            <w:t xml:space="preserve"> </w:t>
          </w:r>
          <w:r>
            <w:t>PROJECTED</w:t>
          </w:r>
          <w:r>
            <w:rPr>
              <w:spacing w:val="-15"/>
            </w:rPr>
            <w:t xml:space="preserve"> </w:t>
          </w:r>
          <w:r>
            <w:t>STATEMENTS</w:t>
          </w:r>
          <w:r>
            <w:rPr>
              <w:spacing w:val="-14"/>
            </w:rPr>
            <w:t xml:space="preserve"> </w:t>
          </w:r>
          <w:r>
            <w:t>OF</w:t>
          </w:r>
          <w:r>
            <w:rPr>
              <w:spacing w:val="-14"/>
            </w:rPr>
            <w:t xml:space="preserve"> </w:t>
          </w:r>
          <w:r>
            <w:rPr>
              <w:spacing w:val="-2"/>
            </w:rPr>
            <w:t>OPERATIONS</w:t>
          </w:r>
          <w:r>
            <w:tab/>
          </w:r>
          <w:r>
            <w:rPr>
              <w:spacing w:val="-10"/>
            </w:rPr>
            <w:t>4</w:t>
          </w:r>
        </w:p>
        <w:p w14:paraId="4927D490" w14:textId="77777777" w:rsidR="00893FA6" w:rsidRDefault="00A025A2">
          <w:pPr>
            <w:pStyle w:val="TOC3"/>
            <w:tabs>
              <w:tab w:val="left" w:pos="9717"/>
            </w:tabs>
          </w:pPr>
          <w:r>
            <w:t>COMBINED</w:t>
          </w:r>
          <w:r>
            <w:rPr>
              <w:spacing w:val="-12"/>
            </w:rPr>
            <w:t xml:space="preserve"> </w:t>
          </w:r>
          <w:r>
            <w:t>PROJECTED</w:t>
          </w:r>
          <w:r>
            <w:rPr>
              <w:spacing w:val="-12"/>
            </w:rPr>
            <w:t xml:space="preserve"> </w:t>
          </w:r>
          <w:r>
            <w:t>STATEMENTS</w:t>
          </w:r>
          <w:r>
            <w:rPr>
              <w:spacing w:val="-11"/>
            </w:rPr>
            <w:t xml:space="preserve"> </w:t>
          </w:r>
          <w:r>
            <w:t>OF</w:t>
          </w:r>
          <w:r>
            <w:rPr>
              <w:spacing w:val="-12"/>
            </w:rPr>
            <w:t xml:space="preserve"> </w:t>
          </w:r>
          <w:r>
            <w:t>CHANGES</w:t>
          </w:r>
          <w:r>
            <w:rPr>
              <w:spacing w:val="-12"/>
            </w:rPr>
            <w:t xml:space="preserve"> </w:t>
          </w:r>
          <w:r>
            <w:t>IN</w:t>
          </w:r>
          <w:r>
            <w:rPr>
              <w:spacing w:val="-13"/>
            </w:rPr>
            <w:t xml:space="preserve"> </w:t>
          </w:r>
          <w:r>
            <w:rPr>
              <w:spacing w:val="-2"/>
            </w:rPr>
            <w:t>EQUITY</w:t>
          </w:r>
          <w:r>
            <w:tab/>
          </w:r>
          <w:r>
            <w:rPr>
              <w:spacing w:val="-10"/>
            </w:rPr>
            <w:t>5</w:t>
          </w:r>
        </w:p>
        <w:p w14:paraId="4927D491" w14:textId="77777777" w:rsidR="00893FA6" w:rsidRDefault="00A025A2">
          <w:pPr>
            <w:pStyle w:val="TOC3"/>
            <w:tabs>
              <w:tab w:val="left" w:pos="9717"/>
            </w:tabs>
            <w:spacing w:before="241"/>
          </w:pPr>
          <w:r>
            <w:t>COMBINED</w:t>
          </w:r>
          <w:r>
            <w:rPr>
              <w:spacing w:val="-10"/>
            </w:rPr>
            <w:t xml:space="preserve"> </w:t>
          </w:r>
          <w:r>
            <w:t>PROJECTED</w:t>
          </w:r>
          <w:r>
            <w:rPr>
              <w:spacing w:val="-9"/>
            </w:rPr>
            <w:t xml:space="preserve"> </w:t>
          </w:r>
          <w:r>
            <w:t>STATEMENTS</w:t>
          </w:r>
          <w:r>
            <w:rPr>
              <w:spacing w:val="-9"/>
            </w:rPr>
            <w:t xml:space="preserve"> </w:t>
          </w:r>
          <w:r>
            <w:t>OF</w:t>
          </w:r>
          <w:r>
            <w:rPr>
              <w:spacing w:val="-10"/>
            </w:rPr>
            <w:t xml:space="preserve"> </w:t>
          </w:r>
          <w:r>
            <w:t>CASH</w:t>
          </w:r>
          <w:r>
            <w:rPr>
              <w:spacing w:val="-9"/>
            </w:rPr>
            <w:t xml:space="preserve"> </w:t>
          </w:r>
          <w:r>
            <w:rPr>
              <w:spacing w:val="-2"/>
            </w:rPr>
            <w:t>FLOWS</w:t>
          </w:r>
          <w:r>
            <w:tab/>
          </w:r>
          <w:r>
            <w:rPr>
              <w:spacing w:val="-10"/>
            </w:rPr>
            <w:t>6</w:t>
          </w:r>
        </w:p>
        <w:p w14:paraId="4927D492" w14:textId="77777777" w:rsidR="00893FA6" w:rsidRDefault="00A025A2">
          <w:pPr>
            <w:pStyle w:val="TOC3"/>
          </w:pPr>
          <w:r>
            <w:t>SUMMARY</w:t>
          </w:r>
          <w:r>
            <w:rPr>
              <w:spacing w:val="-11"/>
            </w:rPr>
            <w:t xml:space="preserve"> </w:t>
          </w:r>
          <w:r>
            <w:t>OF</w:t>
          </w:r>
          <w:r>
            <w:rPr>
              <w:spacing w:val="-12"/>
            </w:rPr>
            <w:t xml:space="preserve"> </w:t>
          </w:r>
          <w:r>
            <w:t>SIGNIFICANT</w:t>
          </w:r>
          <w:r>
            <w:rPr>
              <w:spacing w:val="-11"/>
            </w:rPr>
            <w:t xml:space="preserve"> </w:t>
          </w:r>
          <w:r>
            <w:t>PROJECTION</w:t>
          </w:r>
          <w:r>
            <w:rPr>
              <w:spacing w:val="-12"/>
            </w:rPr>
            <w:t xml:space="preserve"> </w:t>
          </w:r>
          <w:r>
            <w:t>ASSUMPTIONS</w:t>
          </w:r>
          <w:r>
            <w:rPr>
              <w:spacing w:val="-11"/>
            </w:rPr>
            <w:t xml:space="preserve"> </w:t>
          </w:r>
          <w:r>
            <w:rPr>
              <w:spacing w:val="-5"/>
            </w:rPr>
            <w:t>AND</w:t>
          </w:r>
        </w:p>
        <w:p w14:paraId="4927D493" w14:textId="77777777" w:rsidR="00893FA6" w:rsidRDefault="00A025A2">
          <w:pPr>
            <w:pStyle w:val="TOC4"/>
            <w:tabs>
              <w:tab w:val="left" w:pos="9717"/>
            </w:tabs>
          </w:pPr>
          <w:r>
            <w:rPr>
              <w:spacing w:val="-2"/>
            </w:rPr>
            <w:t>ACCOUNTING</w:t>
          </w:r>
          <w:r>
            <w:t xml:space="preserve"> </w:t>
          </w:r>
          <w:r>
            <w:rPr>
              <w:spacing w:val="-2"/>
            </w:rPr>
            <w:t>POLICIES</w:t>
          </w:r>
          <w:r>
            <w:tab/>
          </w:r>
          <w:r>
            <w:rPr>
              <w:spacing w:val="-10"/>
            </w:rPr>
            <w:t>7</w:t>
          </w:r>
        </w:p>
      </w:sdtContent>
    </w:sdt>
    <w:p w14:paraId="4927D494" w14:textId="77777777" w:rsidR="00893FA6" w:rsidRDefault="00893FA6">
      <w:pPr>
        <w:sectPr w:rsidR="00893FA6">
          <w:pgSz w:w="12240" w:h="15840"/>
          <w:pgMar w:top="640" w:right="940" w:bottom="280" w:left="960" w:header="720" w:footer="720" w:gutter="0"/>
          <w:cols w:space="720"/>
        </w:sectPr>
      </w:pPr>
    </w:p>
    <w:p w14:paraId="4927D495" w14:textId="77777777" w:rsidR="00893FA6" w:rsidRDefault="00A025A2">
      <w:pPr>
        <w:tabs>
          <w:tab w:val="left" w:pos="5923"/>
        </w:tabs>
        <w:ind w:left="240"/>
        <w:rPr>
          <w:sz w:val="20"/>
        </w:rPr>
      </w:pPr>
      <w:r>
        <w:rPr>
          <w:noProof/>
          <w:sz w:val="20"/>
        </w:rPr>
        <w:lastRenderedPageBreak/>
        <w:drawing>
          <wp:inline distT="0" distB="0" distL="0" distR="0" wp14:anchorId="4927DA0E" wp14:editId="55972FDA">
            <wp:extent cx="529871" cy="527303"/>
            <wp:effectExtent l="0" t="0" r="0" b="0"/>
            <wp:docPr id="3" name="image2.jpeg" descr="C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CLA"/>
                    <pic:cNvPicPr/>
                  </pic:nvPicPr>
                  <pic:blipFill>
                    <a:blip r:embed="rId8" cstate="print"/>
                    <a:stretch>
                      <a:fillRect/>
                    </a:stretch>
                  </pic:blipFill>
                  <pic:spPr>
                    <a:xfrm>
                      <a:off x="0" y="0"/>
                      <a:ext cx="529871" cy="527303"/>
                    </a:xfrm>
                    <a:prstGeom prst="rect">
                      <a:avLst/>
                    </a:prstGeom>
                  </pic:spPr>
                </pic:pic>
              </a:graphicData>
            </a:graphic>
          </wp:inline>
        </w:drawing>
      </w:r>
      <w:r>
        <w:rPr>
          <w:sz w:val="20"/>
        </w:rPr>
        <w:tab/>
      </w:r>
      <w:r w:rsidR="00AD1639">
        <w:rPr>
          <w:position w:val="27"/>
          <w:sz w:val="20"/>
        </w:rPr>
      </w:r>
      <w:r w:rsidR="00AD1639">
        <w:rPr>
          <w:position w:val="27"/>
          <w:sz w:val="20"/>
        </w:rPr>
        <w:pict w14:anchorId="4927DA12">
          <v:group id="docshapegroup2" o:spid="_x0000_s2195" alt="Clifton Larson Allen LLP. CLAconnect.com" style="width:106.8pt;height:20.75pt;mso-position-horizontal-relative:char;mso-position-vertical-relative:line" coordsize="2136,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197" type="#_x0000_t75" style="position:absolute;width:2136;height:404">
              <v:imagedata r:id="rId9" o:title=""/>
            </v:shape>
            <v:shapetype id="_x0000_t202" coordsize="21600,21600" o:spt="202" path="m,l,21600r21600,l21600,xe">
              <v:stroke joinstyle="miter"/>
              <v:path gradientshapeok="t" o:connecttype="rect"/>
            </v:shapetype>
            <v:shape id="docshape4" o:spid="_x0000_s2196" type="#_x0000_t202" style="position:absolute;width:2136;height:415" filled="f" stroked="f">
              <v:textbox inset="0,0,0,0">
                <w:txbxContent>
                  <w:p w14:paraId="4927DABD" w14:textId="77777777" w:rsidR="00893FA6" w:rsidRDefault="00A025A2">
                    <w:pPr>
                      <w:ind w:left="145" w:right="409"/>
                      <w:rPr>
                        <w:rFonts w:ascii="Calibri"/>
                        <w:b/>
                        <w:sz w:val="17"/>
                      </w:rPr>
                    </w:pPr>
                    <w:r>
                      <w:rPr>
                        <w:rFonts w:ascii="Calibri"/>
                        <w:b/>
                        <w:color w:val="2D324D"/>
                        <w:sz w:val="17"/>
                      </w:rPr>
                      <w:t>CliftonLarsonAllen</w:t>
                    </w:r>
                    <w:r>
                      <w:rPr>
                        <w:rFonts w:ascii="Calibri"/>
                        <w:b/>
                        <w:color w:val="2D324D"/>
                        <w:spacing w:val="-10"/>
                        <w:sz w:val="17"/>
                      </w:rPr>
                      <w:t xml:space="preserve"> </w:t>
                    </w:r>
                    <w:r>
                      <w:rPr>
                        <w:rFonts w:ascii="Calibri"/>
                        <w:b/>
                        <w:color w:val="2D324D"/>
                        <w:sz w:val="17"/>
                      </w:rPr>
                      <w:t>LLP</w:t>
                    </w:r>
                    <w:r>
                      <w:rPr>
                        <w:rFonts w:ascii="Calibri"/>
                        <w:b/>
                        <w:color w:val="2D324D"/>
                        <w:spacing w:val="40"/>
                        <w:sz w:val="17"/>
                      </w:rPr>
                      <w:t xml:space="preserve"> </w:t>
                    </w:r>
                    <w:r>
                      <w:rPr>
                        <w:rFonts w:ascii="Calibri"/>
                        <w:b/>
                        <w:color w:val="2D324D"/>
                        <w:spacing w:val="-2"/>
                        <w:sz w:val="17"/>
                      </w:rPr>
                      <w:t>CLAconnect.com</w:t>
                    </w:r>
                  </w:p>
                </w:txbxContent>
              </v:textbox>
            </v:shape>
            <w10:anchorlock/>
          </v:group>
        </w:pict>
      </w:r>
    </w:p>
    <w:p w14:paraId="4927D496" w14:textId="77777777" w:rsidR="00893FA6" w:rsidRDefault="00893FA6">
      <w:pPr>
        <w:pStyle w:val="BodyText"/>
        <w:rPr>
          <w:b/>
          <w:sz w:val="24"/>
        </w:rPr>
      </w:pPr>
    </w:p>
    <w:p w14:paraId="4927D497" w14:textId="77777777" w:rsidR="00893FA6" w:rsidRDefault="00893FA6">
      <w:pPr>
        <w:pStyle w:val="BodyText"/>
        <w:spacing w:before="6"/>
        <w:rPr>
          <w:b/>
          <w:sz w:val="23"/>
        </w:rPr>
      </w:pPr>
    </w:p>
    <w:p w14:paraId="4927D498" w14:textId="77777777" w:rsidR="00893FA6" w:rsidRDefault="00A025A2">
      <w:pPr>
        <w:pStyle w:val="Heading1"/>
        <w:ind w:left="699" w:right="718"/>
      </w:pPr>
      <w:bookmarkStart w:id="0" w:name="_TOC_250000"/>
      <w:r>
        <w:rPr>
          <w:spacing w:val="-2"/>
        </w:rPr>
        <w:t>INDEPENDENT</w:t>
      </w:r>
      <w:r>
        <w:rPr>
          <w:spacing w:val="2"/>
        </w:rPr>
        <w:t xml:space="preserve"> </w:t>
      </w:r>
      <w:r>
        <w:rPr>
          <w:spacing w:val="-2"/>
        </w:rPr>
        <w:t>ACCOUNTANTS’</w:t>
      </w:r>
      <w:r>
        <w:rPr>
          <w:spacing w:val="1"/>
        </w:rPr>
        <w:t xml:space="preserve"> </w:t>
      </w:r>
      <w:r>
        <w:rPr>
          <w:spacing w:val="-2"/>
        </w:rPr>
        <w:t>COMPILATION</w:t>
      </w:r>
      <w:r>
        <w:rPr>
          <w:spacing w:val="2"/>
        </w:rPr>
        <w:t xml:space="preserve"> </w:t>
      </w:r>
      <w:bookmarkEnd w:id="0"/>
      <w:r>
        <w:rPr>
          <w:spacing w:val="-2"/>
        </w:rPr>
        <w:t>REPORT</w:t>
      </w:r>
    </w:p>
    <w:p w14:paraId="4927D499" w14:textId="77777777" w:rsidR="00893FA6" w:rsidRDefault="00893FA6">
      <w:pPr>
        <w:pStyle w:val="BodyText"/>
        <w:rPr>
          <w:b/>
          <w:sz w:val="24"/>
        </w:rPr>
      </w:pPr>
    </w:p>
    <w:p w14:paraId="4927D49A" w14:textId="77777777" w:rsidR="00893FA6" w:rsidRDefault="00893FA6">
      <w:pPr>
        <w:pStyle w:val="BodyText"/>
        <w:spacing w:before="11"/>
        <w:rPr>
          <w:b/>
          <w:sz w:val="19"/>
        </w:rPr>
      </w:pPr>
    </w:p>
    <w:p w14:paraId="4927D49B" w14:textId="77777777" w:rsidR="00893FA6" w:rsidRDefault="00A025A2">
      <w:pPr>
        <w:pStyle w:val="BodyText"/>
        <w:ind w:left="120"/>
      </w:pPr>
      <w:r>
        <w:rPr>
          <w:spacing w:val="-2"/>
        </w:rPr>
        <w:t>Members</w:t>
      </w:r>
    </w:p>
    <w:p w14:paraId="4927D49C" w14:textId="77777777" w:rsidR="00893FA6" w:rsidRDefault="00A025A2">
      <w:pPr>
        <w:pStyle w:val="BodyText"/>
        <w:ind w:left="120" w:right="2369"/>
      </w:pPr>
      <w:r>
        <w:t>2101</w:t>
      </w:r>
      <w:r>
        <w:rPr>
          <w:spacing w:val="-4"/>
        </w:rPr>
        <w:t xml:space="preserve"> </w:t>
      </w:r>
      <w:r>
        <w:t>Washington</w:t>
      </w:r>
      <w:r>
        <w:rPr>
          <w:spacing w:val="-4"/>
        </w:rPr>
        <w:t xml:space="preserve"> </w:t>
      </w:r>
      <w:r>
        <w:t>Street</w:t>
      </w:r>
      <w:r>
        <w:rPr>
          <w:spacing w:val="-4"/>
        </w:rPr>
        <w:t xml:space="preserve"> </w:t>
      </w:r>
      <w:r>
        <w:t>Operating</w:t>
      </w:r>
      <w:r>
        <w:rPr>
          <w:spacing w:val="-4"/>
        </w:rPr>
        <w:t xml:space="preserve"> </w:t>
      </w:r>
      <w:r>
        <w:t>Co,</w:t>
      </w:r>
      <w:r>
        <w:rPr>
          <w:spacing w:val="-4"/>
        </w:rPr>
        <w:t xml:space="preserve"> </w:t>
      </w:r>
      <w:r>
        <w:t>LLC</w:t>
      </w:r>
      <w:r>
        <w:rPr>
          <w:spacing w:val="-4"/>
        </w:rPr>
        <w:t xml:space="preserve"> </w:t>
      </w:r>
      <w:r>
        <w:t>and</w:t>
      </w:r>
      <w:r>
        <w:rPr>
          <w:spacing w:val="-4"/>
        </w:rPr>
        <w:t xml:space="preserve"> </w:t>
      </w:r>
      <w:r>
        <w:t>2101</w:t>
      </w:r>
      <w:r>
        <w:rPr>
          <w:spacing w:val="-4"/>
        </w:rPr>
        <w:t xml:space="preserve"> </w:t>
      </w:r>
      <w:r>
        <w:t>Washington</w:t>
      </w:r>
      <w:r>
        <w:rPr>
          <w:spacing w:val="-4"/>
        </w:rPr>
        <w:t xml:space="preserve"> </w:t>
      </w:r>
      <w:r>
        <w:t>Street</w:t>
      </w:r>
      <w:r>
        <w:rPr>
          <w:spacing w:val="-4"/>
        </w:rPr>
        <w:t xml:space="preserve"> </w:t>
      </w:r>
      <w:r>
        <w:t>LLC Newton, Massachusetts</w:t>
      </w:r>
    </w:p>
    <w:p w14:paraId="4927D49D" w14:textId="77777777" w:rsidR="00893FA6" w:rsidRDefault="00893FA6">
      <w:pPr>
        <w:pStyle w:val="BodyText"/>
        <w:spacing w:before="1"/>
      </w:pPr>
    </w:p>
    <w:p w14:paraId="4927D49E" w14:textId="77777777" w:rsidR="00893FA6" w:rsidRDefault="00A025A2">
      <w:pPr>
        <w:pStyle w:val="BodyText"/>
        <w:ind w:left="120" w:right="136"/>
        <w:jc w:val="both"/>
      </w:pPr>
      <w:r>
        <w:t>Management is responsible for the accompanying combined projected financial statements of 2101 Washington Street Operating Co, LLC and 2101 Washington Street LLC which comprise the combined projected balance sheets as of December 31, 2023, 2024, 2025, 2026, and 2027 and the related combined</w:t>
      </w:r>
      <w:r>
        <w:rPr>
          <w:spacing w:val="-1"/>
        </w:rPr>
        <w:t xml:space="preserve"> </w:t>
      </w:r>
      <w:r>
        <w:t>projected</w:t>
      </w:r>
      <w:r>
        <w:rPr>
          <w:spacing w:val="-2"/>
        </w:rPr>
        <w:t xml:space="preserve"> </w:t>
      </w:r>
      <w:r>
        <w:t>statements</w:t>
      </w:r>
      <w:r>
        <w:rPr>
          <w:spacing w:val="-1"/>
        </w:rPr>
        <w:t xml:space="preserve"> </w:t>
      </w:r>
      <w:r>
        <w:t>of</w:t>
      </w:r>
      <w:r>
        <w:rPr>
          <w:spacing w:val="-1"/>
        </w:rPr>
        <w:t xml:space="preserve"> </w:t>
      </w:r>
      <w:r>
        <w:t>operations,</w:t>
      </w:r>
      <w:r>
        <w:rPr>
          <w:spacing w:val="-2"/>
        </w:rPr>
        <w:t xml:space="preserve"> </w:t>
      </w:r>
      <w:r>
        <w:t>changes</w:t>
      </w:r>
      <w:r>
        <w:rPr>
          <w:spacing w:val="-1"/>
        </w:rPr>
        <w:t xml:space="preserve"> </w:t>
      </w:r>
      <w:r>
        <w:t>in</w:t>
      </w:r>
      <w:r>
        <w:rPr>
          <w:spacing w:val="-2"/>
        </w:rPr>
        <w:t xml:space="preserve"> </w:t>
      </w:r>
      <w:r>
        <w:t>equity,</w:t>
      </w:r>
      <w:r>
        <w:rPr>
          <w:spacing w:val="-1"/>
        </w:rPr>
        <w:t xml:space="preserve"> </w:t>
      </w:r>
      <w:r>
        <w:t>and</w:t>
      </w:r>
      <w:r>
        <w:rPr>
          <w:spacing w:val="-2"/>
        </w:rPr>
        <w:t xml:space="preserve"> </w:t>
      </w:r>
      <w:r>
        <w:t>cash</w:t>
      </w:r>
      <w:r>
        <w:rPr>
          <w:spacing w:val="-1"/>
        </w:rPr>
        <w:t xml:space="preserve"> </w:t>
      </w:r>
      <w:r>
        <w:t>flows</w:t>
      </w:r>
      <w:r>
        <w:rPr>
          <w:spacing w:val="-1"/>
        </w:rPr>
        <w:t xml:space="preserve"> </w:t>
      </w:r>
      <w:r>
        <w:t>for</w:t>
      </w:r>
      <w:r>
        <w:rPr>
          <w:spacing w:val="-1"/>
        </w:rPr>
        <w:t xml:space="preserve"> </w:t>
      </w:r>
      <w:r>
        <w:t>the</w:t>
      </w:r>
      <w:r>
        <w:rPr>
          <w:spacing w:val="-1"/>
        </w:rPr>
        <w:t xml:space="preserve"> </w:t>
      </w:r>
      <w:r>
        <w:t>projected</w:t>
      </w:r>
      <w:r>
        <w:rPr>
          <w:spacing w:val="-1"/>
        </w:rPr>
        <w:t xml:space="preserve"> </w:t>
      </w:r>
      <w:r>
        <w:t>years ending December 31, 2023, 2024, 2025, 2026, and 2027 and the related summary of significant assumptions and accounting policies in accordance with the guidelines for presentation of a financial projection established by the American Institute of Certified Public Accountants (AICPA) (the “Projection”). We have performed a compilation engagement in accordance with Statements on Standards for Accounting and Review Services promulgated by the Accounting and Review Services Committee of the AICPA. We did not examine or review the combined projected financial statements, nor were we required to perform any procedures to verify the accuracy or completeness of the information provided by management. Accordingly, we do not express an opinion, a conclusion, nor provide any form of assurance on these combined projected financial statements or the assumptions.</w:t>
      </w:r>
    </w:p>
    <w:p w14:paraId="4927D49F" w14:textId="77777777" w:rsidR="00893FA6" w:rsidRDefault="00893FA6">
      <w:pPr>
        <w:pStyle w:val="BodyText"/>
        <w:spacing w:before="10"/>
        <w:rPr>
          <w:sz w:val="21"/>
        </w:rPr>
      </w:pPr>
    </w:p>
    <w:p w14:paraId="4927D4A0" w14:textId="77777777" w:rsidR="00893FA6" w:rsidRDefault="00A025A2">
      <w:pPr>
        <w:pStyle w:val="BodyText"/>
        <w:spacing w:before="1"/>
        <w:ind w:left="120" w:right="137"/>
        <w:jc w:val="both"/>
      </w:pPr>
      <w:r>
        <w:t xml:space="preserve">Furthermore, even if 2101 Washington Street Operating Co, LLC and 2101 Washington Street LLC </w:t>
      </w:r>
      <w:proofErr w:type="gramStart"/>
      <w:r>
        <w:t>are able</w:t>
      </w:r>
      <w:r>
        <w:rPr>
          <w:spacing w:val="-2"/>
        </w:rPr>
        <w:t xml:space="preserve"> </w:t>
      </w:r>
      <w:r>
        <w:t>to</w:t>
      </w:r>
      <w:proofErr w:type="gramEnd"/>
      <w:r>
        <w:rPr>
          <w:spacing w:val="-2"/>
        </w:rPr>
        <w:t xml:space="preserve"> </w:t>
      </w:r>
      <w:r>
        <w:t>achieve</w:t>
      </w:r>
      <w:r>
        <w:rPr>
          <w:spacing w:val="-2"/>
        </w:rPr>
        <w:t xml:space="preserve"> </w:t>
      </w:r>
      <w:r>
        <w:t>the</w:t>
      </w:r>
      <w:r>
        <w:rPr>
          <w:spacing w:val="-2"/>
        </w:rPr>
        <w:t xml:space="preserve"> </w:t>
      </w:r>
      <w:r>
        <w:t>hypothetical</w:t>
      </w:r>
      <w:r>
        <w:rPr>
          <w:spacing w:val="-2"/>
        </w:rPr>
        <w:t xml:space="preserve"> </w:t>
      </w:r>
      <w:r>
        <w:t>assumptions</w:t>
      </w:r>
      <w:r>
        <w:rPr>
          <w:spacing w:val="-2"/>
        </w:rPr>
        <w:t xml:space="preserve"> </w:t>
      </w:r>
      <w:r>
        <w:t>(the</w:t>
      </w:r>
      <w:r>
        <w:rPr>
          <w:spacing w:val="-2"/>
        </w:rPr>
        <w:t xml:space="preserve"> </w:t>
      </w:r>
      <w:r>
        <w:t>“Hypothetical</w:t>
      </w:r>
      <w:r>
        <w:rPr>
          <w:spacing w:val="-2"/>
        </w:rPr>
        <w:t xml:space="preserve"> </w:t>
      </w:r>
      <w:r>
        <w:t>Assumptions”)</w:t>
      </w:r>
      <w:r>
        <w:rPr>
          <w:spacing w:val="-2"/>
        </w:rPr>
        <w:t xml:space="preserve"> </w:t>
      </w:r>
      <w:r>
        <w:t>as</w:t>
      </w:r>
      <w:r>
        <w:rPr>
          <w:spacing w:val="-2"/>
        </w:rPr>
        <w:t xml:space="preserve"> </w:t>
      </w:r>
      <w:r>
        <w:t>presented</w:t>
      </w:r>
      <w:r>
        <w:rPr>
          <w:spacing w:val="-2"/>
        </w:rPr>
        <w:t xml:space="preserve"> </w:t>
      </w:r>
      <w:r>
        <w:t>on</w:t>
      </w:r>
      <w:r>
        <w:rPr>
          <w:spacing w:val="-2"/>
        </w:rPr>
        <w:t xml:space="preserve"> </w:t>
      </w:r>
      <w:r>
        <w:t>page</w:t>
      </w:r>
      <w:r>
        <w:rPr>
          <w:spacing w:val="-2"/>
        </w:rPr>
        <w:t xml:space="preserve"> </w:t>
      </w:r>
      <w:r>
        <w:t>7, there will usually be differences between the projected and actual results because events and circumstances frequently do not occur as expected, and those differences may be material. We have</w:t>
      </w:r>
      <w:r>
        <w:rPr>
          <w:spacing w:val="40"/>
        </w:rPr>
        <w:t xml:space="preserve"> </w:t>
      </w:r>
      <w:r>
        <w:t xml:space="preserve">no responsibility to update this report for events and circumstances occurring after the date of this </w:t>
      </w:r>
      <w:r>
        <w:rPr>
          <w:spacing w:val="-2"/>
        </w:rPr>
        <w:t>report.</w:t>
      </w:r>
    </w:p>
    <w:p w14:paraId="4927D4A1" w14:textId="77777777" w:rsidR="00893FA6" w:rsidRDefault="00893FA6">
      <w:pPr>
        <w:pStyle w:val="BodyText"/>
      </w:pPr>
    </w:p>
    <w:p w14:paraId="4927D4A2" w14:textId="77777777" w:rsidR="00893FA6" w:rsidRDefault="00A025A2">
      <w:pPr>
        <w:pStyle w:val="BodyText"/>
        <w:ind w:left="120" w:right="137"/>
        <w:jc w:val="both"/>
      </w:pPr>
      <w:r>
        <w:t xml:space="preserve">The financial information in the accompanying combined projection is presented in accordance with the requirements of the Massachusetts Department of Public Health Determination of Need </w:t>
      </w:r>
      <w:proofErr w:type="gramStart"/>
      <w:r>
        <w:t>Program, and</w:t>
      </w:r>
      <w:proofErr w:type="gramEnd"/>
      <w:r>
        <w:rPr>
          <w:spacing w:val="40"/>
        </w:rPr>
        <w:t xml:space="preserve"> </w:t>
      </w:r>
      <w:r>
        <w:t>is not intended to be a complete representation of the projected assets, liabilities, equity, and</w:t>
      </w:r>
      <w:r>
        <w:rPr>
          <w:spacing w:val="40"/>
        </w:rPr>
        <w:t xml:space="preserve"> </w:t>
      </w:r>
      <w:r>
        <w:t>operations of 2101 Washington Street Operating Co, LLC and 2101 Washington Street LLC. As a result, the financial statements may not be suitable for another purpose.</w:t>
      </w:r>
    </w:p>
    <w:p w14:paraId="4927D4A3" w14:textId="77777777" w:rsidR="00893FA6" w:rsidRDefault="00893FA6">
      <w:pPr>
        <w:pStyle w:val="BodyText"/>
      </w:pPr>
    </w:p>
    <w:p w14:paraId="4927D4A4" w14:textId="77777777" w:rsidR="00893FA6" w:rsidRDefault="00A025A2">
      <w:pPr>
        <w:pStyle w:val="BodyText"/>
        <w:ind w:left="120" w:right="137"/>
        <w:jc w:val="both"/>
      </w:pPr>
      <w:r>
        <w:t>The</w:t>
      </w:r>
      <w:r>
        <w:rPr>
          <w:spacing w:val="-2"/>
        </w:rPr>
        <w:t xml:space="preserve"> </w:t>
      </w:r>
      <w:r>
        <w:t>accompanying</w:t>
      </w:r>
      <w:r>
        <w:rPr>
          <w:spacing w:val="-2"/>
        </w:rPr>
        <w:t xml:space="preserve"> </w:t>
      </w:r>
      <w:r>
        <w:t>combined</w:t>
      </w:r>
      <w:r>
        <w:rPr>
          <w:spacing w:val="-2"/>
        </w:rPr>
        <w:t xml:space="preserve"> </w:t>
      </w:r>
      <w:r>
        <w:t>projection,</w:t>
      </w:r>
      <w:r>
        <w:rPr>
          <w:spacing w:val="-2"/>
        </w:rPr>
        <w:t xml:space="preserve"> </w:t>
      </w:r>
      <w:r>
        <w:t>and</w:t>
      </w:r>
      <w:r>
        <w:rPr>
          <w:spacing w:val="-2"/>
        </w:rPr>
        <w:t xml:space="preserve"> </w:t>
      </w:r>
      <w:r>
        <w:t>this</w:t>
      </w:r>
      <w:r>
        <w:rPr>
          <w:spacing w:val="-2"/>
        </w:rPr>
        <w:t xml:space="preserve"> </w:t>
      </w:r>
      <w:r>
        <w:t>report,</w:t>
      </w:r>
      <w:r>
        <w:rPr>
          <w:spacing w:val="-2"/>
        </w:rPr>
        <w:t xml:space="preserve"> </w:t>
      </w:r>
      <w:r>
        <w:t>are</w:t>
      </w:r>
      <w:r>
        <w:rPr>
          <w:spacing w:val="-3"/>
        </w:rPr>
        <w:t xml:space="preserve"> </w:t>
      </w:r>
      <w:r>
        <w:t>intended</w:t>
      </w:r>
      <w:r>
        <w:rPr>
          <w:spacing w:val="-2"/>
        </w:rPr>
        <w:t xml:space="preserve"> </w:t>
      </w:r>
      <w:r>
        <w:t>solely</w:t>
      </w:r>
      <w:r>
        <w:rPr>
          <w:spacing w:val="-2"/>
        </w:rPr>
        <w:t xml:space="preserve"> </w:t>
      </w:r>
      <w:r>
        <w:t>for</w:t>
      </w:r>
      <w:r>
        <w:rPr>
          <w:spacing w:val="-2"/>
        </w:rPr>
        <w:t xml:space="preserve"> </w:t>
      </w:r>
      <w:r>
        <w:t>the</w:t>
      </w:r>
      <w:r>
        <w:rPr>
          <w:spacing w:val="-3"/>
        </w:rPr>
        <w:t xml:space="preserve"> </w:t>
      </w:r>
      <w:r>
        <w:t>information</w:t>
      </w:r>
      <w:r>
        <w:rPr>
          <w:spacing w:val="-2"/>
        </w:rPr>
        <w:t xml:space="preserve"> </w:t>
      </w:r>
      <w:r>
        <w:t>and</w:t>
      </w:r>
      <w:r>
        <w:rPr>
          <w:spacing w:val="-2"/>
        </w:rPr>
        <w:t xml:space="preserve"> </w:t>
      </w:r>
      <w:r>
        <w:t>use of management, officers and members of 2101 Washington Street Operating Co, LLC, 2101 Washington Street LLC and the Massachusetts Department of Public Health Determination of Need Program</w:t>
      </w:r>
      <w:r>
        <w:rPr>
          <w:spacing w:val="8"/>
        </w:rPr>
        <w:t xml:space="preserve"> </w:t>
      </w:r>
      <w:r>
        <w:t>(DPH-</w:t>
      </w:r>
      <w:proofErr w:type="spellStart"/>
      <w:r>
        <w:t>DoN</w:t>
      </w:r>
      <w:proofErr w:type="spellEnd"/>
      <w:r>
        <w:t>)</w:t>
      </w:r>
      <w:r>
        <w:rPr>
          <w:spacing w:val="9"/>
        </w:rPr>
        <w:t xml:space="preserve"> </w:t>
      </w:r>
      <w:r>
        <w:t>in</w:t>
      </w:r>
      <w:r>
        <w:rPr>
          <w:spacing w:val="7"/>
        </w:rPr>
        <w:t xml:space="preserve"> </w:t>
      </w:r>
      <w:r>
        <w:t>its</w:t>
      </w:r>
      <w:r>
        <w:rPr>
          <w:spacing w:val="9"/>
        </w:rPr>
        <w:t xml:space="preserve"> </w:t>
      </w:r>
      <w:r>
        <w:t>review</w:t>
      </w:r>
      <w:r>
        <w:rPr>
          <w:spacing w:val="9"/>
        </w:rPr>
        <w:t xml:space="preserve"> </w:t>
      </w:r>
      <w:r>
        <w:t>of</w:t>
      </w:r>
      <w:r>
        <w:rPr>
          <w:spacing w:val="7"/>
        </w:rPr>
        <w:t xml:space="preserve"> </w:t>
      </w:r>
      <w:r>
        <w:t>the</w:t>
      </w:r>
      <w:r>
        <w:rPr>
          <w:spacing w:val="9"/>
        </w:rPr>
        <w:t xml:space="preserve"> </w:t>
      </w:r>
      <w:r>
        <w:t>Determination</w:t>
      </w:r>
      <w:r>
        <w:rPr>
          <w:spacing w:val="9"/>
        </w:rPr>
        <w:t xml:space="preserve"> </w:t>
      </w:r>
      <w:r>
        <w:t>of</w:t>
      </w:r>
      <w:r>
        <w:rPr>
          <w:spacing w:val="7"/>
        </w:rPr>
        <w:t xml:space="preserve"> </w:t>
      </w:r>
      <w:r>
        <w:t>Need</w:t>
      </w:r>
      <w:r>
        <w:rPr>
          <w:spacing w:val="9"/>
        </w:rPr>
        <w:t xml:space="preserve"> </w:t>
      </w:r>
      <w:r>
        <w:t>application</w:t>
      </w:r>
      <w:r>
        <w:rPr>
          <w:spacing w:val="8"/>
        </w:rPr>
        <w:t xml:space="preserve"> </w:t>
      </w:r>
      <w:r>
        <w:t>under</w:t>
      </w:r>
      <w:r>
        <w:rPr>
          <w:spacing w:val="9"/>
        </w:rPr>
        <w:t xml:space="preserve"> </w:t>
      </w:r>
      <w:r>
        <w:t>regulation</w:t>
      </w:r>
      <w:r>
        <w:rPr>
          <w:spacing w:val="9"/>
        </w:rPr>
        <w:t xml:space="preserve"> </w:t>
      </w:r>
      <w:r>
        <w:t>105</w:t>
      </w:r>
      <w:r>
        <w:rPr>
          <w:spacing w:val="7"/>
        </w:rPr>
        <w:t xml:space="preserve"> </w:t>
      </w:r>
      <w:r>
        <w:rPr>
          <w:spacing w:val="-5"/>
        </w:rPr>
        <w:t>CMR</w:t>
      </w:r>
    </w:p>
    <w:p w14:paraId="4927D4A5" w14:textId="77777777" w:rsidR="00893FA6" w:rsidRDefault="00A025A2">
      <w:pPr>
        <w:pStyle w:val="BodyText"/>
        <w:ind w:left="120" w:right="140"/>
        <w:jc w:val="both"/>
      </w:pPr>
      <w:r>
        <w:t>100.210</w:t>
      </w:r>
      <w:r>
        <w:rPr>
          <w:spacing w:val="-1"/>
        </w:rPr>
        <w:t xml:space="preserve"> </w:t>
      </w:r>
      <w:r>
        <w:t>(4)</w:t>
      </w:r>
      <w:r>
        <w:rPr>
          <w:spacing w:val="-1"/>
        </w:rPr>
        <w:t xml:space="preserve"> </w:t>
      </w:r>
      <w:r>
        <w:t>(a)</w:t>
      </w:r>
      <w:r>
        <w:rPr>
          <w:spacing w:val="-1"/>
        </w:rPr>
        <w:t xml:space="preserve"> </w:t>
      </w:r>
      <w:r>
        <w:t>and</w:t>
      </w:r>
      <w:r>
        <w:rPr>
          <w:spacing w:val="-1"/>
        </w:rPr>
        <w:t xml:space="preserve"> </w:t>
      </w:r>
      <w:r>
        <w:t>is</w:t>
      </w:r>
      <w:r>
        <w:rPr>
          <w:spacing w:val="-1"/>
        </w:rPr>
        <w:t xml:space="preserve"> </w:t>
      </w:r>
      <w:r>
        <w:t>not</w:t>
      </w:r>
      <w:r>
        <w:rPr>
          <w:spacing w:val="-1"/>
        </w:rPr>
        <w:t xml:space="preserve"> </w:t>
      </w:r>
      <w:r>
        <w:t>intended</w:t>
      </w:r>
      <w:r>
        <w:rPr>
          <w:spacing w:val="-1"/>
        </w:rPr>
        <w:t xml:space="preserve"> </w:t>
      </w:r>
      <w:r>
        <w:t>to</w:t>
      </w:r>
      <w:r>
        <w:rPr>
          <w:spacing w:val="-2"/>
        </w:rPr>
        <w:t xml:space="preserve"> </w:t>
      </w:r>
      <w:r>
        <w:t>be,</w:t>
      </w:r>
      <w:r>
        <w:rPr>
          <w:spacing w:val="-1"/>
        </w:rPr>
        <w:t xml:space="preserve"> </w:t>
      </w:r>
      <w:r>
        <w:t>and</w:t>
      </w:r>
      <w:r>
        <w:rPr>
          <w:spacing w:val="-1"/>
        </w:rPr>
        <w:t xml:space="preserve"> </w:t>
      </w:r>
      <w:r>
        <w:t>should</w:t>
      </w:r>
      <w:r>
        <w:rPr>
          <w:spacing w:val="-1"/>
        </w:rPr>
        <w:t xml:space="preserve"> </w:t>
      </w:r>
      <w:r>
        <w:t>not</w:t>
      </w:r>
      <w:r>
        <w:rPr>
          <w:spacing w:val="-1"/>
        </w:rPr>
        <w:t xml:space="preserve"> </w:t>
      </w:r>
      <w:r>
        <w:t>be,</w:t>
      </w:r>
      <w:r>
        <w:rPr>
          <w:spacing w:val="-1"/>
        </w:rPr>
        <w:t xml:space="preserve"> </w:t>
      </w:r>
      <w:r>
        <w:t>used</w:t>
      </w:r>
      <w:r>
        <w:rPr>
          <w:spacing w:val="-1"/>
        </w:rPr>
        <w:t xml:space="preserve"> </w:t>
      </w:r>
      <w:r>
        <w:t>by</w:t>
      </w:r>
      <w:r>
        <w:rPr>
          <w:spacing w:val="-1"/>
        </w:rPr>
        <w:t xml:space="preserve"> </w:t>
      </w:r>
      <w:r>
        <w:t>anyone</w:t>
      </w:r>
      <w:r>
        <w:rPr>
          <w:spacing w:val="-1"/>
        </w:rPr>
        <w:t xml:space="preserve"> </w:t>
      </w:r>
      <w:r>
        <w:t>other</w:t>
      </w:r>
      <w:r>
        <w:rPr>
          <w:spacing w:val="-1"/>
        </w:rPr>
        <w:t xml:space="preserve"> </w:t>
      </w:r>
      <w:r>
        <w:t>than</w:t>
      </w:r>
      <w:r>
        <w:rPr>
          <w:spacing w:val="-1"/>
        </w:rPr>
        <w:t xml:space="preserve"> </w:t>
      </w:r>
      <w:r>
        <w:t>these</w:t>
      </w:r>
      <w:r>
        <w:rPr>
          <w:spacing w:val="-1"/>
        </w:rPr>
        <w:t xml:space="preserve"> </w:t>
      </w:r>
      <w:r>
        <w:t xml:space="preserve">specified </w:t>
      </w:r>
      <w:r>
        <w:rPr>
          <w:spacing w:val="-2"/>
        </w:rPr>
        <w:t>parties.</w:t>
      </w:r>
    </w:p>
    <w:p w14:paraId="4927D4A6" w14:textId="77777777" w:rsidR="00893FA6" w:rsidRDefault="00A025A2">
      <w:pPr>
        <w:pStyle w:val="BodyText"/>
        <w:spacing w:before="10"/>
        <w:rPr>
          <w:sz w:val="15"/>
        </w:rPr>
      </w:pPr>
      <w:r>
        <w:rPr>
          <w:noProof/>
        </w:rPr>
        <w:drawing>
          <wp:anchor distT="0" distB="0" distL="0" distR="0" simplePos="0" relativeHeight="251621888" behindDoc="0" locked="0" layoutInCell="1" allowOverlap="1" wp14:anchorId="4927DA13" wp14:editId="28F68887">
            <wp:simplePos x="0" y="0"/>
            <wp:positionH relativeFrom="page">
              <wp:posOffset>685800</wp:posOffset>
            </wp:positionH>
            <wp:positionV relativeFrom="paragraph">
              <wp:posOffset>131701</wp:posOffset>
            </wp:positionV>
            <wp:extent cx="2652936" cy="365759"/>
            <wp:effectExtent l="0" t="0" r="0" b="0"/>
            <wp:wrapTopAndBottom/>
            <wp:docPr id="5" name="image4.png" descr="CliftonLarsonAllen L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descr="CliftonLarsonAllen LLP"/>
                    <pic:cNvPicPr/>
                  </pic:nvPicPr>
                  <pic:blipFill>
                    <a:blip r:embed="rId10" cstate="print"/>
                    <a:stretch>
                      <a:fillRect/>
                    </a:stretch>
                  </pic:blipFill>
                  <pic:spPr>
                    <a:xfrm>
                      <a:off x="0" y="0"/>
                      <a:ext cx="2652936" cy="365759"/>
                    </a:xfrm>
                    <a:prstGeom prst="rect">
                      <a:avLst/>
                    </a:prstGeom>
                  </pic:spPr>
                </pic:pic>
              </a:graphicData>
            </a:graphic>
          </wp:anchor>
        </w:drawing>
      </w:r>
    </w:p>
    <w:p w14:paraId="4927D4A7" w14:textId="77777777" w:rsidR="00893FA6" w:rsidRDefault="00A025A2">
      <w:pPr>
        <w:spacing w:before="13"/>
        <w:ind w:left="120"/>
        <w:jc w:val="both"/>
        <w:rPr>
          <w:b/>
          <w:sz w:val="24"/>
        </w:rPr>
      </w:pPr>
      <w:r>
        <w:rPr>
          <w:b/>
          <w:spacing w:val="-2"/>
          <w:sz w:val="24"/>
        </w:rPr>
        <w:t>CliftonLarsonAllen</w:t>
      </w:r>
      <w:r>
        <w:rPr>
          <w:b/>
          <w:spacing w:val="17"/>
          <w:sz w:val="24"/>
        </w:rPr>
        <w:t xml:space="preserve"> </w:t>
      </w:r>
      <w:r>
        <w:rPr>
          <w:b/>
          <w:spacing w:val="-5"/>
          <w:sz w:val="24"/>
        </w:rPr>
        <w:t>LLP</w:t>
      </w:r>
    </w:p>
    <w:p w14:paraId="4927D4A8" w14:textId="77777777" w:rsidR="00893FA6" w:rsidRDefault="00893FA6">
      <w:pPr>
        <w:pStyle w:val="BodyText"/>
        <w:spacing w:before="10"/>
        <w:rPr>
          <w:b/>
          <w:sz w:val="20"/>
        </w:rPr>
      </w:pPr>
    </w:p>
    <w:p w14:paraId="4927D4A9" w14:textId="77777777" w:rsidR="00893FA6" w:rsidRDefault="00A025A2">
      <w:pPr>
        <w:pStyle w:val="BodyText"/>
        <w:ind w:left="120" w:right="7941"/>
      </w:pPr>
      <w:r>
        <w:t>Boston,</w:t>
      </w:r>
      <w:r>
        <w:rPr>
          <w:spacing w:val="-16"/>
        </w:rPr>
        <w:t xml:space="preserve"> </w:t>
      </w:r>
      <w:r>
        <w:t>Massachusetts January 23, 2023</w:t>
      </w:r>
    </w:p>
    <w:p w14:paraId="4927D4AA" w14:textId="77777777" w:rsidR="00893FA6" w:rsidRDefault="00893FA6">
      <w:pPr>
        <w:pStyle w:val="BodyText"/>
        <w:spacing w:before="8"/>
        <w:rPr>
          <w:sz w:val="18"/>
        </w:rPr>
      </w:pPr>
    </w:p>
    <w:p w14:paraId="4927D4AB" w14:textId="77777777" w:rsidR="00893FA6" w:rsidRDefault="00A025A2">
      <w:pPr>
        <w:spacing w:before="70"/>
        <w:ind w:left="120"/>
        <w:rPr>
          <w:rFonts w:ascii="Calibri"/>
          <w:sz w:val="15"/>
        </w:rPr>
      </w:pPr>
      <w:r w:rsidRPr="006220DB">
        <w:rPr>
          <w:rFonts w:ascii="Calibri"/>
          <w:color w:val="000000" w:themeColor="text1"/>
          <w:sz w:val="15"/>
        </w:rPr>
        <w:t>CLA</w:t>
      </w:r>
      <w:r w:rsidRPr="006220DB">
        <w:rPr>
          <w:rFonts w:ascii="Calibri"/>
          <w:color w:val="000000" w:themeColor="text1"/>
          <w:spacing w:val="-6"/>
          <w:sz w:val="15"/>
        </w:rPr>
        <w:t xml:space="preserve"> </w:t>
      </w:r>
      <w:r w:rsidRPr="006220DB">
        <w:rPr>
          <w:rFonts w:ascii="Calibri"/>
          <w:color w:val="000000" w:themeColor="text1"/>
          <w:sz w:val="15"/>
        </w:rPr>
        <w:t>(CliftonLarsonAllen</w:t>
      </w:r>
      <w:r w:rsidRPr="006220DB">
        <w:rPr>
          <w:rFonts w:ascii="Calibri"/>
          <w:color w:val="000000" w:themeColor="text1"/>
          <w:spacing w:val="-5"/>
          <w:sz w:val="15"/>
        </w:rPr>
        <w:t xml:space="preserve"> </w:t>
      </w:r>
      <w:r w:rsidRPr="006220DB">
        <w:rPr>
          <w:rFonts w:ascii="Calibri"/>
          <w:color w:val="000000" w:themeColor="text1"/>
          <w:sz w:val="15"/>
        </w:rPr>
        <w:t>LLP)</w:t>
      </w:r>
      <w:r w:rsidRPr="006220DB">
        <w:rPr>
          <w:rFonts w:ascii="Calibri"/>
          <w:color w:val="000000" w:themeColor="text1"/>
          <w:spacing w:val="-6"/>
          <w:sz w:val="15"/>
        </w:rPr>
        <w:t xml:space="preserve"> </w:t>
      </w:r>
      <w:r w:rsidRPr="006220DB">
        <w:rPr>
          <w:rFonts w:ascii="Calibri"/>
          <w:color w:val="000000" w:themeColor="text1"/>
          <w:sz w:val="15"/>
        </w:rPr>
        <w:t>is</w:t>
      </w:r>
      <w:r w:rsidRPr="006220DB">
        <w:rPr>
          <w:rFonts w:ascii="Calibri"/>
          <w:color w:val="000000" w:themeColor="text1"/>
          <w:spacing w:val="-5"/>
          <w:sz w:val="15"/>
        </w:rPr>
        <w:t xml:space="preserve"> </w:t>
      </w:r>
      <w:r w:rsidRPr="006220DB">
        <w:rPr>
          <w:rFonts w:ascii="Calibri"/>
          <w:color w:val="000000" w:themeColor="text1"/>
          <w:sz w:val="15"/>
        </w:rPr>
        <w:t>an</w:t>
      </w:r>
      <w:r w:rsidRPr="006220DB">
        <w:rPr>
          <w:rFonts w:ascii="Calibri"/>
          <w:color w:val="000000" w:themeColor="text1"/>
          <w:spacing w:val="-6"/>
          <w:sz w:val="15"/>
        </w:rPr>
        <w:t xml:space="preserve"> </w:t>
      </w:r>
      <w:r w:rsidRPr="006220DB">
        <w:rPr>
          <w:rFonts w:ascii="Calibri"/>
          <w:color w:val="000000" w:themeColor="text1"/>
          <w:sz w:val="15"/>
        </w:rPr>
        <w:t>independent</w:t>
      </w:r>
      <w:r w:rsidRPr="006220DB">
        <w:rPr>
          <w:rFonts w:ascii="Calibri"/>
          <w:color w:val="000000" w:themeColor="text1"/>
          <w:spacing w:val="-5"/>
          <w:sz w:val="15"/>
        </w:rPr>
        <w:t xml:space="preserve"> </w:t>
      </w:r>
      <w:r w:rsidRPr="006220DB">
        <w:rPr>
          <w:rFonts w:ascii="Calibri"/>
          <w:color w:val="000000" w:themeColor="text1"/>
          <w:sz w:val="15"/>
        </w:rPr>
        <w:t>network</w:t>
      </w:r>
      <w:r w:rsidRPr="006220DB">
        <w:rPr>
          <w:rFonts w:ascii="Calibri"/>
          <w:color w:val="000000" w:themeColor="text1"/>
          <w:spacing w:val="-5"/>
          <w:sz w:val="15"/>
        </w:rPr>
        <w:t xml:space="preserve"> </w:t>
      </w:r>
      <w:r w:rsidRPr="006220DB">
        <w:rPr>
          <w:rFonts w:ascii="Calibri"/>
          <w:color w:val="000000" w:themeColor="text1"/>
          <w:sz w:val="15"/>
        </w:rPr>
        <w:t>member</w:t>
      </w:r>
      <w:r w:rsidRPr="006220DB">
        <w:rPr>
          <w:rFonts w:ascii="Calibri"/>
          <w:color w:val="000000" w:themeColor="text1"/>
          <w:spacing w:val="-5"/>
          <w:sz w:val="15"/>
        </w:rPr>
        <w:t xml:space="preserve"> </w:t>
      </w:r>
      <w:r w:rsidRPr="006220DB">
        <w:rPr>
          <w:rFonts w:ascii="Calibri"/>
          <w:color w:val="000000" w:themeColor="text1"/>
          <w:sz w:val="15"/>
        </w:rPr>
        <w:t>of</w:t>
      </w:r>
      <w:r w:rsidRPr="006220DB">
        <w:rPr>
          <w:rFonts w:ascii="Calibri"/>
          <w:color w:val="000000" w:themeColor="text1"/>
          <w:spacing w:val="-6"/>
          <w:sz w:val="15"/>
        </w:rPr>
        <w:t xml:space="preserve"> </w:t>
      </w:r>
      <w:r w:rsidRPr="006220DB">
        <w:rPr>
          <w:rFonts w:ascii="Calibri"/>
          <w:color w:val="000000" w:themeColor="text1"/>
          <w:sz w:val="15"/>
        </w:rPr>
        <w:t>CLA</w:t>
      </w:r>
      <w:r w:rsidRPr="006220DB">
        <w:rPr>
          <w:rFonts w:ascii="Calibri"/>
          <w:color w:val="000000" w:themeColor="text1"/>
          <w:spacing w:val="-6"/>
          <w:sz w:val="15"/>
        </w:rPr>
        <w:t xml:space="preserve"> </w:t>
      </w:r>
      <w:r w:rsidRPr="006220DB">
        <w:rPr>
          <w:rFonts w:ascii="Calibri"/>
          <w:color w:val="000000" w:themeColor="text1"/>
          <w:sz w:val="15"/>
        </w:rPr>
        <w:t>Global.</w:t>
      </w:r>
      <w:r w:rsidRPr="006220DB">
        <w:rPr>
          <w:rFonts w:ascii="Calibri"/>
          <w:color w:val="000000" w:themeColor="text1"/>
          <w:spacing w:val="-6"/>
          <w:sz w:val="15"/>
        </w:rPr>
        <w:t xml:space="preserve"> </w:t>
      </w:r>
      <w:r w:rsidRPr="006220DB">
        <w:rPr>
          <w:rFonts w:ascii="Calibri"/>
          <w:color w:val="000000" w:themeColor="text1"/>
          <w:sz w:val="15"/>
        </w:rPr>
        <w:t>See</w:t>
      </w:r>
      <w:r w:rsidRPr="006220DB">
        <w:rPr>
          <w:rFonts w:ascii="Calibri"/>
          <w:color w:val="000000" w:themeColor="text1"/>
          <w:spacing w:val="-5"/>
          <w:sz w:val="15"/>
        </w:rPr>
        <w:t xml:space="preserve"> </w:t>
      </w:r>
      <w:r>
        <w:rPr>
          <w:rFonts w:ascii="Calibri"/>
          <w:color w:val="0000FF"/>
          <w:spacing w:val="-2"/>
          <w:sz w:val="15"/>
          <w:u w:val="single" w:color="0000FF"/>
        </w:rPr>
        <w:t>CLAglobal.com/disclaimer</w:t>
      </w:r>
      <w:r w:rsidRPr="00817A91">
        <w:rPr>
          <w:rFonts w:ascii="Calibri"/>
          <w:spacing w:val="-2"/>
          <w:sz w:val="15"/>
        </w:rPr>
        <w:t>.</w:t>
      </w:r>
    </w:p>
    <w:p w14:paraId="4927D4AC" w14:textId="77777777" w:rsidR="00893FA6" w:rsidRDefault="00893FA6">
      <w:pPr>
        <w:rPr>
          <w:rFonts w:ascii="Calibri"/>
          <w:sz w:val="15"/>
        </w:rPr>
        <w:sectPr w:rsidR="00893FA6">
          <w:footerReference w:type="default" r:id="rId11"/>
          <w:pgSz w:w="12240" w:h="15840"/>
          <w:pgMar w:top="1060" w:right="940" w:bottom="900" w:left="960" w:header="0" w:footer="710" w:gutter="0"/>
          <w:pgNumType w:start="1"/>
          <w:cols w:space="720"/>
        </w:sectPr>
      </w:pPr>
    </w:p>
    <w:p w14:paraId="4927D4AD" w14:textId="5BAB8E02" w:rsidR="00893FA6" w:rsidRDefault="00A025A2">
      <w:pPr>
        <w:spacing w:line="20" w:lineRule="exact"/>
        <w:ind w:left="3493"/>
        <w:rPr>
          <w:rFonts w:ascii="Calibri"/>
          <w:sz w:val="2"/>
        </w:rPr>
      </w:pPr>
      <w:r>
        <w:rPr>
          <w:rFonts w:ascii="Times New Roman"/>
          <w:spacing w:val="115"/>
          <w:sz w:val="2"/>
        </w:rPr>
        <w:lastRenderedPageBreak/>
        <w:t xml:space="preserve"> </w:t>
      </w:r>
      <w:r>
        <w:rPr>
          <w:rFonts w:ascii="Times New Roman"/>
          <w:spacing w:val="116"/>
          <w:sz w:val="2"/>
        </w:rPr>
        <w:t xml:space="preserve"> </w:t>
      </w:r>
      <w:r>
        <w:rPr>
          <w:rFonts w:ascii="Times New Roman"/>
          <w:spacing w:val="123"/>
          <w:sz w:val="2"/>
        </w:rPr>
        <w:t xml:space="preserve">  </w:t>
      </w:r>
    </w:p>
    <w:tbl>
      <w:tblPr>
        <w:tblpPr w:leftFromText="180" w:rightFromText="180" w:vertAnchor="page" w:horzAnchor="margin" w:tblpXSpec="center" w:tblpY="3676"/>
        <w:tblW w:w="0" w:type="auto"/>
        <w:tblLayout w:type="fixed"/>
        <w:tblCellMar>
          <w:left w:w="0" w:type="dxa"/>
          <w:right w:w="0" w:type="dxa"/>
        </w:tblCellMar>
        <w:tblLook w:val="01E0" w:firstRow="1" w:lastRow="1" w:firstColumn="1" w:lastColumn="1" w:noHBand="0" w:noVBand="0"/>
      </w:tblPr>
      <w:tblGrid>
        <w:gridCol w:w="3392"/>
        <w:gridCol w:w="1189"/>
        <w:gridCol w:w="1188"/>
        <w:gridCol w:w="1188"/>
        <w:gridCol w:w="1188"/>
        <w:gridCol w:w="1187"/>
      </w:tblGrid>
      <w:tr w:rsidR="002A4139" w14:paraId="7C325E8C" w14:textId="77777777" w:rsidTr="002A4139">
        <w:trPr>
          <w:trHeight w:val="174"/>
        </w:trPr>
        <w:tc>
          <w:tcPr>
            <w:tcW w:w="3392" w:type="dxa"/>
          </w:tcPr>
          <w:p w14:paraId="260B8F4E" w14:textId="77777777" w:rsidR="002A4139" w:rsidRDefault="002A4139" w:rsidP="002A4139">
            <w:pPr>
              <w:pStyle w:val="TableParagraph"/>
              <w:spacing w:before="1"/>
              <w:ind w:left="267"/>
              <w:rPr>
                <w:spacing w:val="-4"/>
                <w:w w:val="105"/>
                <w:sz w:val="13"/>
              </w:rPr>
            </w:pPr>
          </w:p>
        </w:tc>
        <w:tc>
          <w:tcPr>
            <w:tcW w:w="1189" w:type="dxa"/>
            <w:tcBorders>
              <w:bottom w:val="single" w:sz="12" w:space="0" w:color="auto"/>
            </w:tcBorders>
            <w:vAlign w:val="bottom"/>
          </w:tcPr>
          <w:p w14:paraId="2485693F" w14:textId="77777777" w:rsidR="002A4139" w:rsidRDefault="002A4139" w:rsidP="002A4139">
            <w:pPr>
              <w:pStyle w:val="TableParagraph"/>
              <w:tabs>
                <w:tab w:val="left" w:pos="795"/>
              </w:tabs>
              <w:spacing w:before="1"/>
              <w:ind w:right="25"/>
              <w:jc w:val="center"/>
              <w:rPr>
                <w:spacing w:val="-10"/>
                <w:w w:val="105"/>
                <w:sz w:val="13"/>
              </w:rPr>
            </w:pPr>
            <w:r>
              <w:rPr>
                <w:spacing w:val="-10"/>
                <w:w w:val="105"/>
                <w:sz w:val="13"/>
              </w:rPr>
              <w:t>2023</w:t>
            </w:r>
          </w:p>
        </w:tc>
        <w:tc>
          <w:tcPr>
            <w:tcW w:w="1188" w:type="dxa"/>
            <w:tcBorders>
              <w:bottom w:val="single" w:sz="12" w:space="0" w:color="auto"/>
            </w:tcBorders>
            <w:vAlign w:val="bottom"/>
          </w:tcPr>
          <w:p w14:paraId="2D235B6C" w14:textId="77777777" w:rsidR="002A4139" w:rsidRDefault="002A4139" w:rsidP="002A4139">
            <w:pPr>
              <w:pStyle w:val="TableParagraph"/>
              <w:tabs>
                <w:tab w:val="left" w:pos="796"/>
              </w:tabs>
              <w:spacing w:before="1"/>
              <w:ind w:right="24"/>
              <w:jc w:val="center"/>
              <w:rPr>
                <w:spacing w:val="-10"/>
                <w:w w:val="105"/>
                <w:sz w:val="13"/>
              </w:rPr>
            </w:pPr>
            <w:r>
              <w:rPr>
                <w:spacing w:val="-10"/>
                <w:w w:val="105"/>
                <w:sz w:val="13"/>
              </w:rPr>
              <w:t>2024</w:t>
            </w:r>
          </w:p>
        </w:tc>
        <w:tc>
          <w:tcPr>
            <w:tcW w:w="1188" w:type="dxa"/>
            <w:tcBorders>
              <w:bottom w:val="single" w:sz="12" w:space="0" w:color="auto"/>
            </w:tcBorders>
            <w:vAlign w:val="bottom"/>
          </w:tcPr>
          <w:p w14:paraId="4077074A" w14:textId="77777777" w:rsidR="002A4139" w:rsidRDefault="002A4139" w:rsidP="002A4139">
            <w:pPr>
              <w:pStyle w:val="TableParagraph"/>
              <w:tabs>
                <w:tab w:val="left" w:pos="721"/>
              </w:tabs>
              <w:spacing w:before="1"/>
              <w:ind w:right="22"/>
              <w:jc w:val="center"/>
              <w:rPr>
                <w:spacing w:val="-10"/>
                <w:w w:val="105"/>
                <w:sz w:val="13"/>
              </w:rPr>
            </w:pPr>
            <w:r>
              <w:rPr>
                <w:spacing w:val="-10"/>
                <w:w w:val="105"/>
                <w:sz w:val="13"/>
              </w:rPr>
              <w:t>2025</w:t>
            </w:r>
          </w:p>
        </w:tc>
        <w:tc>
          <w:tcPr>
            <w:tcW w:w="1188" w:type="dxa"/>
            <w:tcBorders>
              <w:bottom w:val="single" w:sz="12" w:space="0" w:color="auto"/>
            </w:tcBorders>
            <w:vAlign w:val="bottom"/>
          </w:tcPr>
          <w:p w14:paraId="315F7F8B" w14:textId="77777777" w:rsidR="002A4139" w:rsidRDefault="002A4139" w:rsidP="002A4139">
            <w:pPr>
              <w:pStyle w:val="TableParagraph"/>
              <w:tabs>
                <w:tab w:val="left" w:pos="721"/>
              </w:tabs>
              <w:spacing w:before="1"/>
              <w:ind w:right="20"/>
              <w:jc w:val="center"/>
              <w:rPr>
                <w:spacing w:val="-10"/>
                <w:w w:val="105"/>
                <w:sz w:val="13"/>
              </w:rPr>
            </w:pPr>
            <w:r>
              <w:rPr>
                <w:spacing w:val="-10"/>
                <w:w w:val="105"/>
                <w:sz w:val="13"/>
              </w:rPr>
              <w:t>2026</w:t>
            </w:r>
          </w:p>
        </w:tc>
        <w:tc>
          <w:tcPr>
            <w:tcW w:w="1187" w:type="dxa"/>
            <w:tcBorders>
              <w:bottom w:val="single" w:sz="12" w:space="0" w:color="auto"/>
            </w:tcBorders>
            <w:vAlign w:val="bottom"/>
          </w:tcPr>
          <w:p w14:paraId="37ACD349" w14:textId="77777777" w:rsidR="002A4139" w:rsidRDefault="002A4139" w:rsidP="002A4139">
            <w:pPr>
              <w:pStyle w:val="TableParagraph"/>
              <w:tabs>
                <w:tab w:val="left" w:pos="721"/>
              </w:tabs>
              <w:spacing w:before="1"/>
              <w:ind w:right="16"/>
              <w:jc w:val="center"/>
              <w:rPr>
                <w:spacing w:val="-10"/>
                <w:w w:val="105"/>
                <w:sz w:val="13"/>
              </w:rPr>
            </w:pPr>
            <w:r>
              <w:rPr>
                <w:spacing w:val="-10"/>
                <w:w w:val="105"/>
                <w:sz w:val="13"/>
              </w:rPr>
              <w:t>2027</w:t>
            </w:r>
          </w:p>
        </w:tc>
      </w:tr>
      <w:tr w:rsidR="002A4139" w14:paraId="48908031" w14:textId="77777777" w:rsidTr="002A4139">
        <w:trPr>
          <w:trHeight w:val="174"/>
        </w:trPr>
        <w:tc>
          <w:tcPr>
            <w:tcW w:w="3392" w:type="dxa"/>
          </w:tcPr>
          <w:p w14:paraId="3362288E" w14:textId="77777777" w:rsidR="002A4139" w:rsidRDefault="002A4139" w:rsidP="002A4139">
            <w:pPr>
              <w:spacing w:before="26"/>
              <w:ind w:left="1396"/>
              <w:rPr>
                <w:b/>
                <w:sz w:val="13"/>
              </w:rPr>
            </w:pPr>
            <w:r>
              <w:rPr>
                <w:b/>
                <w:spacing w:val="-2"/>
                <w:w w:val="105"/>
                <w:sz w:val="13"/>
              </w:rPr>
              <w:t>ASSETS</w:t>
            </w:r>
          </w:p>
          <w:p w14:paraId="57BAA7A0" w14:textId="77777777" w:rsidR="002A4139" w:rsidRDefault="002A4139" w:rsidP="002A4139">
            <w:pPr>
              <w:pStyle w:val="TableParagraph"/>
              <w:spacing w:before="1"/>
              <w:ind w:left="267"/>
              <w:rPr>
                <w:spacing w:val="-4"/>
                <w:w w:val="105"/>
                <w:sz w:val="13"/>
              </w:rPr>
            </w:pPr>
            <w:r>
              <w:rPr>
                <w:b/>
                <w:spacing w:val="-2"/>
                <w:w w:val="105"/>
                <w:sz w:val="13"/>
              </w:rPr>
              <w:t>CURRENT</w:t>
            </w:r>
            <w:r>
              <w:rPr>
                <w:b/>
                <w:spacing w:val="2"/>
                <w:w w:val="105"/>
                <w:sz w:val="13"/>
              </w:rPr>
              <w:t xml:space="preserve"> </w:t>
            </w:r>
            <w:r>
              <w:rPr>
                <w:b/>
                <w:spacing w:val="-2"/>
                <w:w w:val="105"/>
                <w:sz w:val="13"/>
              </w:rPr>
              <w:t>ASSETS</w:t>
            </w:r>
          </w:p>
          <w:p w14:paraId="2EBD8F60" w14:textId="77777777" w:rsidR="002A4139" w:rsidRDefault="002A4139" w:rsidP="002A4139">
            <w:pPr>
              <w:pStyle w:val="TableParagraph"/>
              <w:spacing w:before="1"/>
              <w:ind w:left="267"/>
              <w:rPr>
                <w:sz w:val="13"/>
              </w:rPr>
            </w:pPr>
            <w:r>
              <w:rPr>
                <w:spacing w:val="-4"/>
                <w:w w:val="105"/>
                <w:sz w:val="13"/>
              </w:rPr>
              <w:t>Cash</w:t>
            </w:r>
          </w:p>
        </w:tc>
        <w:tc>
          <w:tcPr>
            <w:tcW w:w="1189" w:type="dxa"/>
            <w:tcBorders>
              <w:top w:val="single" w:sz="12" w:space="0" w:color="auto"/>
            </w:tcBorders>
            <w:vAlign w:val="bottom"/>
          </w:tcPr>
          <w:p w14:paraId="39321F15" w14:textId="77777777" w:rsidR="002A4139" w:rsidRDefault="002A4139" w:rsidP="002A4139">
            <w:pPr>
              <w:pStyle w:val="TableParagraph"/>
              <w:tabs>
                <w:tab w:val="left" w:pos="795"/>
              </w:tabs>
              <w:spacing w:before="1"/>
              <w:ind w:right="25"/>
              <w:jc w:val="right"/>
              <w:rPr>
                <w:sz w:val="13"/>
              </w:rPr>
            </w:pPr>
            <w:r>
              <w:rPr>
                <w:spacing w:val="-10"/>
                <w:w w:val="105"/>
                <w:sz w:val="13"/>
              </w:rPr>
              <w:t>$</w:t>
            </w:r>
            <w:r>
              <w:rPr>
                <w:sz w:val="13"/>
              </w:rPr>
              <w:tab/>
            </w:r>
            <w:r>
              <w:rPr>
                <w:spacing w:val="-2"/>
                <w:w w:val="105"/>
                <w:sz w:val="13"/>
              </w:rPr>
              <w:t>4,342</w:t>
            </w:r>
          </w:p>
        </w:tc>
        <w:tc>
          <w:tcPr>
            <w:tcW w:w="1188" w:type="dxa"/>
            <w:tcBorders>
              <w:top w:val="single" w:sz="12" w:space="0" w:color="auto"/>
            </w:tcBorders>
            <w:vAlign w:val="bottom"/>
          </w:tcPr>
          <w:p w14:paraId="52DF2DDD" w14:textId="77777777" w:rsidR="002A4139" w:rsidRDefault="002A4139" w:rsidP="002A4139">
            <w:pPr>
              <w:pStyle w:val="TableParagraph"/>
              <w:tabs>
                <w:tab w:val="left" w:pos="796"/>
              </w:tabs>
              <w:spacing w:before="1"/>
              <w:ind w:right="24"/>
              <w:jc w:val="right"/>
              <w:rPr>
                <w:sz w:val="13"/>
              </w:rPr>
            </w:pPr>
            <w:r>
              <w:rPr>
                <w:spacing w:val="-10"/>
                <w:w w:val="105"/>
                <w:sz w:val="13"/>
              </w:rPr>
              <w:t>$</w:t>
            </w:r>
            <w:r>
              <w:rPr>
                <w:sz w:val="13"/>
              </w:rPr>
              <w:tab/>
            </w:r>
            <w:r>
              <w:rPr>
                <w:spacing w:val="-2"/>
                <w:w w:val="105"/>
                <w:sz w:val="13"/>
              </w:rPr>
              <w:t>8,936</w:t>
            </w:r>
          </w:p>
        </w:tc>
        <w:tc>
          <w:tcPr>
            <w:tcW w:w="1188" w:type="dxa"/>
            <w:tcBorders>
              <w:top w:val="single" w:sz="12" w:space="0" w:color="auto"/>
            </w:tcBorders>
            <w:vAlign w:val="bottom"/>
          </w:tcPr>
          <w:p w14:paraId="56EF4AD4" w14:textId="77777777" w:rsidR="002A4139" w:rsidRDefault="002A4139" w:rsidP="002A4139">
            <w:pPr>
              <w:pStyle w:val="TableParagraph"/>
              <w:tabs>
                <w:tab w:val="left" w:pos="721"/>
              </w:tabs>
              <w:spacing w:before="1"/>
              <w:ind w:right="22"/>
              <w:jc w:val="right"/>
              <w:rPr>
                <w:sz w:val="13"/>
              </w:rPr>
            </w:pPr>
            <w:r>
              <w:rPr>
                <w:spacing w:val="-10"/>
                <w:w w:val="105"/>
                <w:sz w:val="13"/>
              </w:rPr>
              <w:t>$</w:t>
            </w:r>
            <w:r>
              <w:rPr>
                <w:sz w:val="13"/>
              </w:rPr>
              <w:tab/>
            </w:r>
            <w:r>
              <w:rPr>
                <w:spacing w:val="-2"/>
                <w:w w:val="105"/>
                <w:sz w:val="13"/>
              </w:rPr>
              <w:t>13,682</w:t>
            </w:r>
          </w:p>
        </w:tc>
        <w:tc>
          <w:tcPr>
            <w:tcW w:w="1188" w:type="dxa"/>
            <w:tcBorders>
              <w:top w:val="single" w:sz="12" w:space="0" w:color="auto"/>
            </w:tcBorders>
            <w:vAlign w:val="bottom"/>
          </w:tcPr>
          <w:p w14:paraId="35169529" w14:textId="77777777" w:rsidR="002A4139" w:rsidRDefault="002A4139" w:rsidP="002A4139">
            <w:pPr>
              <w:pStyle w:val="TableParagraph"/>
              <w:tabs>
                <w:tab w:val="left" w:pos="721"/>
              </w:tabs>
              <w:spacing w:before="1"/>
              <w:ind w:right="20"/>
              <w:jc w:val="right"/>
              <w:rPr>
                <w:sz w:val="13"/>
              </w:rPr>
            </w:pPr>
            <w:r>
              <w:rPr>
                <w:spacing w:val="-10"/>
                <w:w w:val="105"/>
                <w:sz w:val="13"/>
              </w:rPr>
              <w:t>$</w:t>
            </w:r>
            <w:r>
              <w:rPr>
                <w:sz w:val="13"/>
              </w:rPr>
              <w:tab/>
            </w:r>
            <w:r>
              <w:rPr>
                <w:spacing w:val="-2"/>
                <w:w w:val="105"/>
                <w:sz w:val="13"/>
              </w:rPr>
              <w:t>18,673</w:t>
            </w:r>
          </w:p>
        </w:tc>
        <w:tc>
          <w:tcPr>
            <w:tcW w:w="1187" w:type="dxa"/>
            <w:tcBorders>
              <w:top w:val="single" w:sz="12" w:space="0" w:color="auto"/>
            </w:tcBorders>
            <w:vAlign w:val="bottom"/>
          </w:tcPr>
          <w:p w14:paraId="3E65202F" w14:textId="77777777" w:rsidR="002A4139" w:rsidRDefault="002A4139" w:rsidP="002A4139">
            <w:pPr>
              <w:pStyle w:val="TableParagraph"/>
              <w:tabs>
                <w:tab w:val="left" w:pos="721"/>
              </w:tabs>
              <w:spacing w:before="1"/>
              <w:ind w:right="16"/>
              <w:jc w:val="right"/>
              <w:rPr>
                <w:sz w:val="13"/>
              </w:rPr>
            </w:pPr>
            <w:r>
              <w:rPr>
                <w:spacing w:val="-10"/>
                <w:w w:val="105"/>
                <w:sz w:val="13"/>
              </w:rPr>
              <w:t>$</w:t>
            </w:r>
            <w:r>
              <w:rPr>
                <w:sz w:val="13"/>
              </w:rPr>
              <w:tab/>
            </w:r>
            <w:r>
              <w:rPr>
                <w:spacing w:val="-2"/>
                <w:w w:val="105"/>
                <w:sz w:val="13"/>
              </w:rPr>
              <w:t>23,923</w:t>
            </w:r>
          </w:p>
        </w:tc>
      </w:tr>
      <w:tr w:rsidR="002A4139" w14:paraId="5CF3BC72" w14:textId="77777777" w:rsidTr="002A4139">
        <w:trPr>
          <w:trHeight w:val="197"/>
        </w:trPr>
        <w:tc>
          <w:tcPr>
            <w:tcW w:w="3392" w:type="dxa"/>
          </w:tcPr>
          <w:p w14:paraId="6A92BED3" w14:textId="77777777" w:rsidR="002A4139" w:rsidRDefault="002A4139" w:rsidP="002A4139">
            <w:pPr>
              <w:pStyle w:val="TableParagraph"/>
              <w:spacing w:before="24"/>
              <w:ind w:left="267"/>
              <w:rPr>
                <w:sz w:val="13"/>
              </w:rPr>
            </w:pPr>
            <w:r>
              <w:rPr>
                <w:w w:val="105"/>
                <w:sz w:val="13"/>
              </w:rPr>
              <w:t>Accounts</w:t>
            </w:r>
            <w:r>
              <w:rPr>
                <w:spacing w:val="-7"/>
                <w:w w:val="105"/>
                <w:sz w:val="13"/>
              </w:rPr>
              <w:t xml:space="preserve"> </w:t>
            </w:r>
            <w:r>
              <w:rPr>
                <w:w w:val="105"/>
                <w:sz w:val="13"/>
              </w:rPr>
              <w:t>Receivable</w:t>
            </w:r>
            <w:r>
              <w:rPr>
                <w:spacing w:val="-7"/>
                <w:w w:val="105"/>
                <w:sz w:val="13"/>
              </w:rPr>
              <w:t xml:space="preserve"> </w:t>
            </w:r>
            <w:r>
              <w:rPr>
                <w:w w:val="105"/>
                <w:sz w:val="13"/>
              </w:rPr>
              <w:t>-</w:t>
            </w:r>
            <w:r>
              <w:rPr>
                <w:spacing w:val="-6"/>
                <w:w w:val="105"/>
                <w:sz w:val="13"/>
              </w:rPr>
              <w:t xml:space="preserve"> </w:t>
            </w:r>
            <w:r>
              <w:rPr>
                <w:spacing w:val="-2"/>
                <w:w w:val="105"/>
                <w:sz w:val="13"/>
              </w:rPr>
              <w:t>Patients/Residents</w:t>
            </w:r>
          </w:p>
        </w:tc>
        <w:tc>
          <w:tcPr>
            <w:tcW w:w="1189" w:type="dxa"/>
          </w:tcPr>
          <w:p w14:paraId="1AAF9B7E" w14:textId="77777777" w:rsidR="002A4139" w:rsidRDefault="002A4139" w:rsidP="002A4139">
            <w:pPr>
              <w:pStyle w:val="TableParagraph"/>
              <w:spacing w:before="24"/>
              <w:ind w:right="25"/>
              <w:jc w:val="right"/>
              <w:rPr>
                <w:sz w:val="13"/>
              </w:rPr>
            </w:pPr>
            <w:r>
              <w:rPr>
                <w:spacing w:val="-2"/>
                <w:w w:val="105"/>
                <w:sz w:val="13"/>
              </w:rPr>
              <w:t>4,012</w:t>
            </w:r>
          </w:p>
        </w:tc>
        <w:tc>
          <w:tcPr>
            <w:tcW w:w="1188" w:type="dxa"/>
          </w:tcPr>
          <w:p w14:paraId="5DECE765" w14:textId="77777777" w:rsidR="002A4139" w:rsidRDefault="002A4139" w:rsidP="002A4139">
            <w:pPr>
              <w:pStyle w:val="TableParagraph"/>
              <w:spacing w:before="24"/>
              <w:ind w:right="24"/>
              <w:jc w:val="right"/>
              <w:rPr>
                <w:sz w:val="13"/>
              </w:rPr>
            </w:pPr>
            <w:r>
              <w:rPr>
                <w:spacing w:val="-2"/>
                <w:w w:val="105"/>
                <w:sz w:val="13"/>
              </w:rPr>
              <w:t>4,173</w:t>
            </w:r>
          </w:p>
        </w:tc>
        <w:tc>
          <w:tcPr>
            <w:tcW w:w="1188" w:type="dxa"/>
          </w:tcPr>
          <w:p w14:paraId="6475F77D" w14:textId="77777777" w:rsidR="002A4139" w:rsidRDefault="002A4139" w:rsidP="002A4139">
            <w:pPr>
              <w:pStyle w:val="TableParagraph"/>
              <w:spacing w:before="24"/>
              <w:ind w:right="22"/>
              <w:jc w:val="right"/>
              <w:rPr>
                <w:sz w:val="13"/>
              </w:rPr>
            </w:pPr>
            <w:r>
              <w:rPr>
                <w:spacing w:val="-2"/>
                <w:w w:val="105"/>
                <w:sz w:val="13"/>
              </w:rPr>
              <w:t>4,343</w:t>
            </w:r>
          </w:p>
        </w:tc>
        <w:tc>
          <w:tcPr>
            <w:tcW w:w="1188" w:type="dxa"/>
          </w:tcPr>
          <w:p w14:paraId="1CA46289" w14:textId="77777777" w:rsidR="002A4139" w:rsidRDefault="002A4139" w:rsidP="002A4139">
            <w:pPr>
              <w:pStyle w:val="TableParagraph"/>
              <w:spacing w:before="24"/>
              <w:ind w:right="20"/>
              <w:jc w:val="right"/>
              <w:rPr>
                <w:sz w:val="13"/>
              </w:rPr>
            </w:pPr>
            <w:r>
              <w:rPr>
                <w:spacing w:val="-2"/>
                <w:w w:val="105"/>
                <w:sz w:val="13"/>
              </w:rPr>
              <w:t>4,520</w:t>
            </w:r>
          </w:p>
        </w:tc>
        <w:tc>
          <w:tcPr>
            <w:tcW w:w="1187" w:type="dxa"/>
          </w:tcPr>
          <w:p w14:paraId="6964D95D" w14:textId="77777777" w:rsidR="002A4139" w:rsidRDefault="002A4139" w:rsidP="002A4139">
            <w:pPr>
              <w:pStyle w:val="TableParagraph"/>
              <w:spacing w:before="24"/>
              <w:ind w:right="16"/>
              <w:jc w:val="right"/>
              <w:rPr>
                <w:sz w:val="13"/>
              </w:rPr>
            </w:pPr>
            <w:r>
              <w:rPr>
                <w:spacing w:val="-2"/>
                <w:w w:val="105"/>
                <w:sz w:val="13"/>
              </w:rPr>
              <w:t>4,707</w:t>
            </w:r>
          </w:p>
        </w:tc>
      </w:tr>
      <w:tr w:rsidR="002A4139" w14:paraId="4A3E67ED" w14:textId="77777777" w:rsidTr="002A4139">
        <w:trPr>
          <w:trHeight w:val="197"/>
        </w:trPr>
        <w:tc>
          <w:tcPr>
            <w:tcW w:w="3392" w:type="dxa"/>
          </w:tcPr>
          <w:p w14:paraId="0D913E54" w14:textId="77777777" w:rsidR="002A4139" w:rsidRDefault="002A4139" w:rsidP="002A4139">
            <w:pPr>
              <w:pStyle w:val="TableParagraph"/>
              <w:spacing w:before="24"/>
              <w:ind w:left="267"/>
              <w:rPr>
                <w:sz w:val="13"/>
              </w:rPr>
            </w:pPr>
            <w:r>
              <w:rPr>
                <w:w w:val="105"/>
                <w:sz w:val="13"/>
              </w:rPr>
              <w:t>Prepaid</w:t>
            </w:r>
            <w:r>
              <w:rPr>
                <w:spacing w:val="-9"/>
                <w:w w:val="105"/>
                <w:sz w:val="13"/>
              </w:rPr>
              <w:t xml:space="preserve"> </w:t>
            </w:r>
            <w:r>
              <w:rPr>
                <w:spacing w:val="-2"/>
                <w:w w:val="105"/>
                <w:sz w:val="13"/>
              </w:rPr>
              <w:t>Expenses</w:t>
            </w:r>
          </w:p>
        </w:tc>
        <w:tc>
          <w:tcPr>
            <w:tcW w:w="1189" w:type="dxa"/>
          </w:tcPr>
          <w:p w14:paraId="1810D8FC" w14:textId="77777777" w:rsidR="002A4139" w:rsidRDefault="002A4139" w:rsidP="002A4139">
            <w:pPr>
              <w:pStyle w:val="TableParagraph"/>
              <w:spacing w:before="24"/>
              <w:ind w:right="27"/>
              <w:jc w:val="right"/>
              <w:rPr>
                <w:sz w:val="13"/>
              </w:rPr>
            </w:pPr>
            <w:r>
              <w:rPr>
                <w:spacing w:val="-5"/>
                <w:w w:val="105"/>
                <w:sz w:val="13"/>
              </w:rPr>
              <w:t>38</w:t>
            </w:r>
          </w:p>
        </w:tc>
        <w:tc>
          <w:tcPr>
            <w:tcW w:w="1188" w:type="dxa"/>
          </w:tcPr>
          <w:p w14:paraId="5961056D" w14:textId="77777777" w:rsidR="002A4139" w:rsidRDefault="002A4139" w:rsidP="002A4139">
            <w:pPr>
              <w:pStyle w:val="TableParagraph"/>
              <w:spacing w:before="24"/>
              <w:ind w:right="25"/>
              <w:jc w:val="right"/>
              <w:rPr>
                <w:sz w:val="13"/>
              </w:rPr>
            </w:pPr>
            <w:r>
              <w:rPr>
                <w:spacing w:val="-5"/>
                <w:w w:val="105"/>
                <w:sz w:val="13"/>
              </w:rPr>
              <w:t>38</w:t>
            </w:r>
          </w:p>
        </w:tc>
        <w:tc>
          <w:tcPr>
            <w:tcW w:w="1188" w:type="dxa"/>
          </w:tcPr>
          <w:p w14:paraId="7A1A042E" w14:textId="77777777" w:rsidR="002A4139" w:rsidRDefault="002A4139" w:rsidP="002A4139">
            <w:pPr>
              <w:pStyle w:val="TableParagraph"/>
              <w:spacing w:before="24"/>
              <w:ind w:right="23"/>
              <w:jc w:val="right"/>
              <w:rPr>
                <w:sz w:val="13"/>
              </w:rPr>
            </w:pPr>
            <w:r>
              <w:rPr>
                <w:spacing w:val="-5"/>
                <w:w w:val="105"/>
                <w:sz w:val="13"/>
              </w:rPr>
              <w:t>38</w:t>
            </w:r>
          </w:p>
        </w:tc>
        <w:tc>
          <w:tcPr>
            <w:tcW w:w="1188" w:type="dxa"/>
          </w:tcPr>
          <w:p w14:paraId="531F53E4" w14:textId="77777777" w:rsidR="002A4139" w:rsidRDefault="002A4139" w:rsidP="002A4139">
            <w:pPr>
              <w:pStyle w:val="TableParagraph"/>
              <w:spacing w:before="24"/>
              <w:ind w:right="21"/>
              <w:jc w:val="right"/>
              <w:rPr>
                <w:sz w:val="13"/>
              </w:rPr>
            </w:pPr>
            <w:r>
              <w:rPr>
                <w:spacing w:val="-5"/>
                <w:w w:val="105"/>
                <w:sz w:val="13"/>
              </w:rPr>
              <w:t>38</w:t>
            </w:r>
          </w:p>
        </w:tc>
        <w:tc>
          <w:tcPr>
            <w:tcW w:w="1187" w:type="dxa"/>
          </w:tcPr>
          <w:p w14:paraId="73E24357" w14:textId="77777777" w:rsidR="002A4139" w:rsidRDefault="002A4139" w:rsidP="002A4139">
            <w:pPr>
              <w:pStyle w:val="TableParagraph"/>
              <w:spacing w:before="24"/>
              <w:ind w:right="17"/>
              <w:jc w:val="right"/>
              <w:rPr>
                <w:sz w:val="13"/>
              </w:rPr>
            </w:pPr>
            <w:r>
              <w:rPr>
                <w:spacing w:val="-5"/>
                <w:w w:val="105"/>
                <w:sz w:val="13"/>
              </w:rPr>
              <w:t>38</w:t>
            </w:r>
          </w:p>
        </w:tc>
      </w:tr>
      <w:tr w:rsidR="002A4139" w14:paraId="1068AB65" w14:textId="77777777" w:rsidTr="002A4139">
        <w:trPr>
          <w:trHeight w:val="186"/>
        </w:trPr>
        <w:tc>
          <w:tcPr>
            <w:tcW w:w="3392" w:type="dxa"/>
          </w:tcPr>
          <w:p w14:paraId="5725CABC" w14:textId="77777777" w:rsidR="002A4139" w:rsidRDefault="002A4139" w:rsidP="002A4139">
            <w:pPr>
              <w:pStyle w:val="TableParagraph"/>
              <w:spacing w:before="24" w:line="143" w:lineRule="exact"/>
              <w:ind w:left="267"/>
              <w:rPr>
                <w:sz w:val="13"/>
              </w:rPr>
            </w:pPr>
            <w:r>
              <w:rPr>
                <w:w w:val="105"/>
                <w:sz w:val="13"/>
              </w:rPr>
              <w:t>Other</w:t>
            </w:r>
            <w:r>
              <w:rPr>
                <w:spacing w:val="-6"/>
                <w:w w:val="105"/>
                <w:sz w:val="13"/>
              </w:rPr>
              <w:t xml:space="preserve"> </w:t>
            </w:r>
            <w:r>
              <w:rPr>
                <w:w w:val="105"/>
                <w:sz w:val="13"/>
              </w:rPr>
              <w:t>Current</w:t>
            </w:r>
            <w:r>
              <w:rPr>
                <w:spacing w:val="-6"/>
                <w:w w:val="105"/>
                <w:sz w:val="13"/>
              </w:rPr>
              <w:t xml:space="preserve"> </w:t>
            </w:r>
            <w:r>
              <w:rPr>
                <w:spacing w:val="-2"/>
                <w:w w:val="105"/>
                <w:sz w:val="13"/>
              </w:rPr>
              <w:t>Assets</w:t>
            </w:r>
          </w:p>
        </w:tc>
        <w:tc>
          <w:tcPr>
            <w:tcW w:w="1189" w:type="dxa"/>
            <w:tcBorders>
              <w:bottom w:val="single" w:sz="2" w:space="0" w:color="auto"/>
            </w:tcBorders>
          </w:tcPr>
          <w:p w14:paraId="5FDF6DC1" w14:textId="77777777" w:rsidR="002A4139" w:rsidRDefault="002A4139" w:rsidP="002A4139">
            <w:pPr>
              <w:pStyle w:val="TableParagraph"/>
              <w:spacing w:before="24" w:line="143" w:lineRule="exact"/>
              <w:ind w:right="27"/>
              <w:jc w:val="right"/>
              <w:rPr>
                <w:sz w:val="13"/>
              </w:rPr>
            </w:pPr>
            <w:r>
              <w:rPr>
                <w:spacing w:val="-5"/>
                <w:w w:val="105"/>
                <w:sz w:val="13"/>
              </w:rPr>
              <w:t>126</w:t>
            </w:r>
          </w:p>
        </w:tc>
        <w:tc>
          <w:tcPr>
            <w:tcW w:w="1188" w:type="dxa"/>
            <w:tcBorders>
              <w:bottom w:val="single" w:sz="2" w:space="0" w:color="auto"/>
            </w:tcBorders>
          </w:tcPr>
          <w:p w14:paraId="19826EB1" w14:textId="77777777" w:rsidR="002A4139" w:rsidRDefault="002A4139" w:rsidP="002A4139">
            <w:pPr>
              <w:pStyle w:val="TableParagraph"/>
              <w:spacing w:before="24" w:line="143" w:lineRule="exact"/>
              <w:ind w:right="26"/>
              <w:jc w:val="right"/>
              <w:rPr>
                <w:sz w:val="13"/>
              </w:rPr>
            </w:pPr>
            <w:r>
              <w:rPr>
                <w:spacing w:val="-5"/>
                <w:w w:val="105"/>
                <w:sz w:val="13"/>
              </w:rPr>
              <w:t>126</w:t>
            </w:r>
          </w:p>
        </w:tc>
        <w:tc>
          <w:tcPr>
            <w:tcW w:w="1188" w:type="dxa"/>
            <w:tcBorders>
              <w:bottom w:val="single" w:sz="2" w:space="0" w:color="auto"/>
            </w:tcBorders>
          </w:tcPr>
          <w:p w14:paraId="3BDD2D28" w14:textId="77777777" w:rsidR="002A4139" w:rsidRDefault="002A4139" w:rsidP="002A4139">
            <w:pPr>
              <w:pStyle w:val="TableParagraph"/>
              <w:spacing w:before="24" w:line="143" w:lineRule="exact"/>
              <w:ind w:right="24"/>
              <w:jc w:val="right"/>
              <w:rPr>
                <w:sz w:val="13"/>
              </w:rPr>
            </w:pPr>
            <w:r>
              <w:rPr>
                <w:spacing w:val="-5"/>
                <w:w w:val="105"/>
                <w:sz w:val="13"/>
              </w:rPr>
              <w:t>126</w:t>
            </w:r>
          </w:p>
        </w:tc>
        <w:tc>
          <w:tcPr>
            <w:tcW w:w="1188" w:type="dxa"/>
            <w:tcBorders>
              <w:bottom w:val="single" w:sz="2" w:space="0" w:color="auto"/>
            </w:tcBorders>
          </w:tcPr>
          <w:p w14:paraId="2F1A1B7E" w14:textId="77777777" w:rsidR="002A4139" w:rsidRDefault="002A4139" w:rsidP="002A4139">
            <w:pPr>
              <w:pStyle w:val="TableParagraph"/>
              <w:spacing w:before="24" w:line="143" w:lineRule="exact"/>
              <w:ind w:right="22"/>
              <w:jc w:val="right"/>
              <w:rPr>
                <w:sz w:val="13"/>
              </w:rPr>
            </w:pPr>
            <w:r>
              <w:rPr>
                <w:spacing w:val="-5"/>
                <w:w w:val="105"/>
                <w:sz w:val="13"/>
              </w:rPr>
              <w:t>126</w:t>
            </w:r>
          </w:p>
        </w:tc>
        <w:tc>
          <w:tcPr>
            <w:tcW w:w="1187" w:type="dxa"/>
            <w:tcBorders>
              <w:bottom w:val="single" w:sz="2" w:space="0" w:color="auto"/>
            </w:tcBorders>
          </w:tcPr>
          <w:p w14:paraId="179D80F3" w14:textId="77777777" w:rsidR="002A4139" w:rsidRDefault="002A4139" w:rsidP="002A4139">
            <w:pPr>
              <w:pStyle w:val="TableParagraph"/>
              <w:spacing w:before="24" w:line="143" w:lineRule="exact"/>
              <w:ind w:right="19"/>
              <w:jc w:val="right"/>
              <w:rPr>
                <w:sz w:val="13"/>
              </w:rPr>
            </w:pPr>
            <w:r>
              <w:rPr>
                <w:spacing w:val="-5"/>
                <w:w w:val="105"/>
                <w:sz w:val="13"/>
              </w:rPr>
              <w:t>126</w:t>
            </w:r>
          </w:p>
        </w:tc>
      </w:tr>
      <w:tr w:rsidR="002A4139" w14:paraId="0E153203" w14:textId="77777777" w:rsidTr="002A4139">
        <w:trPr>
          <w:trHeight w:val="289"/>
        </w:trPr>
        <w:tc>
          <w:tcPr>
            <w:tcW w:w="3392" w:type="dxa"/>
          </w:tcPr>
          <w:p w14:paraId="1A83EF40" w14:textId="77777777" w:rsidR="002A4139" w:rsidRDefault="002A4139" w:rsidP="002A4139">
            <w:pPr>
              <w:pStyle w:val="TableParagraph"/>
              <w:spacing w:before="20"/>
              <w:ind w:left="380"/>
              <w:rPr>
                <w:sz w:val="13"/>
              </w:rPr>
            </w:pPr>
            <w:r>
              <w:rPr>
                <w:w w:val="105"/>
                <w:sz w:val="13"/>
              </w:rPr>
              <w:t>Total</w:t>
            </w:r>
            <w:r>
              <w:rPr>
                <w:spacing w:val="-5"/>
                <w:w w:val="105"/>
                <w:sz w:val="13"/>
              </w:rPr>
              <w:t xml:space="preserve"> </w:t>
            </w:r>
            <w:r>
              <w:rPr>
                <w:w w:val="105"/>
                <w:sz w:val="13"/>
              </w:rPr>
              <w:t>Current</w:t>
            </w:r>
            <w:r>
              <w:rPr>
                <w:spacing w:val="-4"/>
                <w:w w:val="105"/>
                <w:sz w:val="13"/>
              </w:rPr>
              <w:t xml:space="preserve"> </w:t>
            </w:r>
            <w:r>
              <w:rPr>
                <w:spacing w:val="-2"/>
                <w:w w:val="105"/>
                <w:sz w:val="13"/>
              </w:rPr>
              <w:t>Assets</w:t>
            </w:r>
          </w:p>
        </w:tc>
        <w:tc>
          <w:tcPr>
            <w:tcW w:w="1189" w:type="dxa"/>
            <w:tcBorders>
              <w:top w:val="single" w:sz="2" w:space="0" w:color="auto"/>
            </w:tcBorders>
          </w:tcPr>
          <w:p w14:paraId="527E2E82" w14:textId="77777777" w:rsidR="002A4139" w:rsidRDefault="002A4139" w:rsidP="002A4139">
            <w:pPr>
              <w:pStyle w:val="TableParagraph"/>
              <w:spacing w:line="20" w:lineRule="exact"/>
              <w:ind w:left="157" w:right="-72"/>
              <w:rPr>
                <w:sz w:val="2"/>
              </w:rPr>
            </w:pPr>
          </w:p>
          <w:p w14:paraId="4DCB1D46" w14:textId="77777777" w:rsidR="002A4139" w:rsidRDefault="002A4139" w:rsidP="002A4139">
            <w:pPr>
              <w:pStyle w:val="TableParagraph"/>
              <w:ind w:right="24"/>
              <w:jc w:val="right"/>
              <w:rPr>
                <w:sz w:val="13"/>
              </w:rPr>
            </w:pPr>
            <w:r>
              <w:rPr>
                <w:spacing w:val="-2"/>
                <w:w w:val="105"/>
                <w:sz w:val="13"/>
              </w:rPr>
              <w:t>8,518</w:t>
            </w:r>
          </w:p>
        </w:tc>
        <w:tc>
          <w:tcPr>
            <w:tcW w:w="1188" w:type="dxa"/>
            <w:tcBorders>
              <w:top w:val="single" w:sz="2" w:space="0" w:color="auto"/>
            </w:tcBorders>
          </w:tcPr>
          <w:p w14:paraId="042EDD6D" w14:textId="77777777" w:rsidR="002A4139" w:rsidRDefault="002A4139" w:rsidP="002A4139">
            <w:pPr>
              <w:pStyle w:val="TableParagraph"/>
              <w:spacing w:before="20"/>
              <w:ind w:right="24"/>
              <w:jc w:val="right"/>
              <w:rPr>
                <w:sz w:val="13"/>
              </w:rPr>
            </w:pPr>
            <w:r>
              <w:rPr>
                <w:spacing w:val="-2"/>
                <w:w w:val="105"/>
                <w:sz w:val="13"/>
              </w:rPr>
              <w:t>13,273</w:t>
            </w:r>
          </w:p>
        </w:tc>
        <w:tc>
          <w:tcPr>
            <w:tcW w:w="1188" w:type="dxa"/>
            <w:tcBorders>
              <w:top w:val="single" w:sz="2" w:space="0" w:color="auto"/>
            </w:tcBorders>
          </w:tcPr>
          <w:p w14:paraId="14F14DA8" w14:textId="77777777" w:rsidR="002A4139" w:rsidRDefault="002A4139" w:rsidP="002A4139">
            <w:pPr>
              <w:pStyle w:val="TableParagraph"/>
              <w:spacing w:before="20"/>
              <w:ind w:right="21"/>
              <w:jc w:val="right"/>
              <w:rPr>
                <w:sz w:val="13"/>
              </w:rPr>
            </w:pPr>
            <w:r>
              <w:rPr>
                <w:spacing w:val="-2"/>
                <w:w w:val="105"/>
                <w:sz w:val="13"/>
              </w:rPr>
              <w:t>18,189</w:t>
            </w:r>
          </w:p>
        </w:tc>
        <w:tc>
          <w:tcPr>
            <w:tcW w:w="1188" w:type="dxa"/>
            <w:tcBorders>
              <w:top w:val="single" w:sz="2" w:space="0" w:color="auto"/>
            </w:tcBorders>
          </w:tcPr>
          <w:p w14:paraId="083CDC35" w14:textId="77777777" w:rsidR="002A4139" w:rsidRDefault="002A4139" w:rsidP="002A4139">
            <w:pPr>
              <w:pStyle w:val="TableParagraph"/>
              <w:spacing w:before="20"/>
              <w:ind w:right="20"/>
              <w:jc w:val="right"/>
              <w:rPr>
                <w:sz w:val="13"/>
              </w:rPr>
            </w:pPr>
            <w:r>
              <w:rPr>
                <w:spacing w:val="-2"/>
                <w:w w:val="105"/>
                <w:sz w:val="13"/>
              </w:rPr>
              <w:t>23,357</w:t>
            </w:r>
          </w:p>
        </w:tc>
        <w:tc>
          <w:tcPr>
            <w:tcW w:w="1187" w:type="dxa"/>
            <w:tcBorders>
              <w:top w:val="single" w:sz="2" w:space="0" w:color="auto"/>
            </w:tcBorders>
          </w:tcPr>
          <w:p w14:paraId="21D89D3F" w14:textId="77777777" w:rsidR="002A4139" w:rsidRDefault="002A4139" w:rsidP="002A4139">
            <w:pPr>
              <w:pStyle w:val="TableParagraph"/>
              <w:spacing w:before="20"/>
              <w:ind w:right="17"/>
              <w:jc w:val="right"/>
              <w:rPr>
                <w:sz w:val="13"/>
              </w:rPr>
            </w:pPr>
            <w:r>
              <w:rPr>
                <w:spacing w:val="-2"/>
                <w:w w:val="105"/>
                <w:sz w:val="13"/>
              </w:rPr>
              <w:t>28,794</w:t>
            </w:r>
          </w:p>
        </w:tc>
      </w:tr>
      <w:tr w:rsidR="002A4139" w14:paraId="5E8C9961" w14:textId="77777777" w:rsidTr="002A4139">
        <w:trPr>
          <w:trHeight w:val="491"/>
        </w:trPr>
        <w:tc>
          <w:tcPr>
            <w:tcW w:w="3392" w:type="dxa"/>
          </w:tcPr>
          <w:p w14:paraId="5E2C5270" w14:textId="77777777" w:rsidR="002A4139" w:rsidRDefault="002A4139" w:rsidP="002A4139">
            <w:pPr>
              <w:pStyle w:val="TableParagraph"/>
              <w:spacing w:before="119"/>
              <w:ind w:left="50"/>
              <w:rPr>
                <w:b/>
                <w:sz w:val="13"/>
              </w:rPr>
            </w:pPr>
            <w:r>
              <w:rPr>
                <w:b/>
                <w:w w:val="105"/>
                <w:sz w:val="13"/>
              </w:rPr>
              <w:t>PROPERTY</w:t>
            </w:r>
            <w:r>
              <w:rPr>
                <w:b/>
                <w:spacing w:val="-8"/>
                <w:w w:val="105"/>
                <w:sz w:val="13"/>
              </w:rPr>
              <w:t xml:space="preserve"> </w:t>
            </w:r>
            <w:r>
              <w:rPr>
                <w:b/>
                <w:w w:val="105"/>
                <w:sz w:val="13"/>
              </w:rPr>
              <w:t>AND</w:t>
            </w:r>
            <w:r>
              <w:rPr>
                <w:b/>
                <w:spacing w:val="-9"/>
                <w:w w:val="105"/>
                <w:sz w:val="13"/>
              </w:rPr>
              <w:t xml:space="preserve"> </w:t>
            </w:r>
            <w:r>
              <w:rPr>
                <w:b/>
                <w:spacing w:val="-2"/>
                <w:w w:val="105"/>
                <w:sz w:val="13"/>
              </w:rPr>
              <w:t>EQUIPMENT</w:t>
            </w:r>
          </w:p>
          <w:p w14:paraId="6563791D" w14:textId="77777777" w:rsidR="002A4139" w:rsidRDefault="002A4139" w:rsidP="002A4139">
            <w:pPr>
              <w:pStyle w:val="TableParagraph"/>
              <w:spacing w:before="49"/>
              <w:ind w:left="267"/>
              <w:rPr>
                <w:sz w:val="13"/>
              </w:rPr>
            </w:pPr>
            <w:r>
              <w:rPr>
                <w:spacing w:val="-4"/>
                <w:w w:val="105"/>
                <w:sz w:val="13"/>
              </w:rPr>
              <w:t>Land</w:t>
            </w:r>
          </w:p>
        </w:tc>
        <w:tc>
          <w:tcPr>
            <w:tcW w:w="1189" w:type="dxa"/>
          </w:tcPr>
          <w:p w14:paraId="342A32FD" w14:textId="77777777" w:rsidR="002A4139" w:rsidRDefault="002A4139" w:rsidP="002A4139">
            <w:pPr>
              <w:pStyle w:val="TableParagraph"/>
              <w:rPr>
                <w:b/>
                <w:sz w:val="14"/>
              </w:rPr>
            </w:pPr>
          </w:p>
          <w:p w14:paraId="51F2EB80" w14:textId="77777777" w:rsidR="002A4139" w:rsidRDefault="002A4139" w:rsidP="002A4139">
            <w:pPr>
              <w:pStyle w:val="TableParagraph"/>
              <w:spacing w:before="7"/>
              <w:rPr>
                <w:b/>
                <w:sz w:val="13"/>
              </w:rPr>
            </w:pPr>
          </w:p>
          <w:p w14:paraId="6F41744D" w14:textId="77777777" w:rsidR="002A4139" w:rsidRDefault="002A4139" w:rsidP="002A4139">
            <w:pPr>
              <w:pStyle w:val="TableParagraph"/>
              <w:ind w:right="25"/>
              <w:jc w:val="right"/>
              <w:rPr>
                <w:sz w:val="13"/>
              </w:rPr>
            </w:pPr>
            <w:r>
              <w:rPr>
                <w:spacing w:val="-2"/>
                <w:w w:val="105"/>
                <w:sz w:val="13"/>
              </w:rPr>
              <w:t>1,661</w:t>
            </w:r>
          </w:p>
        </w:tc>
        <w:tc>
          <w:tcPr>
            <w:tcW w:w="1188" w:type="dxa"/>
          </w:tcPr>
          <w:p w14:paraId="3D178FE8" w14:textId="77777777" w:rsidR="002A4139" w:rsidRDefault="002A4139" w:rsidP="002A4139">
            <w:pPr>
              <w:pStyle w:val="TableParagraph"/>
              <w:rPr>
                <w:b/>
                <w:sz w:val="14"/>
              </w:rPr>
            </w:pPr>
          </w:p>
          <w:p w14:paraId="4BF87A57" w14:textId="77777777" w:rsidR="002A4139" w:rsidRDefault="002A4139" w:rsidP="002A4139">
            <w:pPr>
              <w:pStyle w:val="TableParagraph"/>
              <w:spacing w:before="7"/>
              <w:rPr>
                <w:b/>
                <w:sz w:val="13"/>
              </w:rPr>
            </w:pPr>
          </w:p>
          <w:p w14:paraId="167A4B40" w14:textId="77777777" w:rsidR="002A4139" w:rsidRDefault="002A4139" w:rsidP="002A4139">
            <w:pPr>
              <w:pStyle w:val="TableParagraph"/>
              <w:ind w:right="24"/>
              <w:jc w:val="right"/>
              <w:rPr>
                <w:sz w:val="13"/>
              </w:rPr>
            </w:pPr>
            <w:r>
              <w:rPr>
                <w:spacing w:val="-2"/>
                <w:w w:val="105"/>
                <w:sz w:val="13"/>
              </w:rPr>
              <w:t>1,661</w:t>
            </w:r>
          </w:p>
        </w:tc>
        <w:tc>
          <w:tcPr>
            <w:tcW w:w="1188" w:type="dxa"/>
          </w:tcPr>
          <w:p w14:paraId="6CA5A273" w14:textId="77777777" w:rsidR="002A4139" w:rsidRDefault="002A4139" w:rsidP="002A4139">
            <w:pPr>
              <w:pStyle w:val="TableParagraph"/>
              <w:rPr>
                <w:b/>
                <w:sz w:val="14"/>
              </w:rPr>
            </w:pPr>
          </w:p>
          <w:p w14:paraId="29560B91" w14:textId="77777777" w:rsidR="002A4139" w:rsidRDefault="002A4139" w:rsidP="002A4139">
            <w:pPr>
              <w:pStyle w:val="TableParagraph"/>
              <w:spacing w:before="7"/>
              <w:rPr>
                <w:b/>
                <w:sz w:val="13"/>
              </w:rPr>
            </w:pPr>
          </w:p>
          <w:p w14:paraId="650681D4" w14:textId="77777777" w:rsidR="002A4139" w:rsidRDefault="002A4139" w:rsidP="002A4139">
            <w:pPr>
              <w:pStyle w:val="TableParagraph"/>
              <w:ind w:right="22"/>
              <w:jc w:val="right"/>
              <w:rPr>
                <w:sz w:val="13"/>
              </w:rPr>
            </w:pPr>
            <w:r>
              <w:rPr>
                <w:spacing w:val="-2"/>
                <w:w w:val="105"/>
                <w:sz w:val="13"/>
              </w:rPr>
              <w:t>1,661</w:t>
            </w:r>
          </w:p>
        </w:tc>
        <w:tc>
          <w:tcPr>
            <w:tcW w:w="1188" w:type="dxa"/>
          </w:tcPr>
          <w:p w14:paraId="45AF9F25" w14:textId="77777777" w:rsidR="002A4139" w:rsidRDefault="002A4139" w:rsidP="002A4139">
            <w:pPr>
              <w:pStyle w:val="TableParagraph"/>
              <w:rPr>
                <w:b/>
                <w:sz w:val="14"/>
              </w:rPr>
            </w:pPr>
          </w:p>
          <w:p w14:paraId="7D793551" w14:textId="77777777" w:rsidR="002A4139" w:rsidRDefault="002A4139" w:rsidP="002A4139">
            <w:pPr>
              <w:pStyle w:val="TableParagraph"/>
              <w:spacing w:before="7"/>
              <w:rPr>
                <w:b/>
                <w:sz w:val="13"/>
              </w:rPr>
            </w:pPr>
          </w:p>
          <w:p w14:paraId="2DFF4D54" w14:textId="77777777" w:rsidR="002A4139" w:rsidRDefault="002A4139" w:rsidP="002A4139">
            <w:pPr>
              <w:pStyle w:val="TableParagraph"/>
              <w:ind w:right="20"/>
              <w:jc w:val="right"/>
              <w:rPr>
                <w:sz w:val="13"/>
              </w:rPr>
            </w:pPr>
            <w:r>
              <w:rPr>
                <w:spacing w:val="-2"/>
                <w:w w:val="105"/>
                <w:sz w:val="13"/>
              </w:rPr>
              <w:t>1,661</w:t>
            </w:r>
          </w:p>
        </w:tc>
        <w:tc>
          <w:tcPr>
            <w:tcW w:w="1187" w:type="dxa"/>
          </w:tcPr>
          <w:p w14:paraId="36464E62" w14:textId="77777777" w:rsidR="002A4139" w:rsidRDefault="002A4139" w:rsidP="002A4139">
            <w:pPr>
              <w:pStyle w:val="TableParagraph"/>
              <w:rPr>
                <w:b/>
                <w:sz w:val="14"/>
              </w:rPr>
            </w:pPr>
          </w:p>
          <w:p w14:paraId="4239C84A" w14:textId="77777777" w:rsidR="002A4139" w:rsidRDefault="002A4139" w:rsidP="002A4139">
            <w:pPr>
              <w:pStyle w:val="TableParagraph"/>
              <w:spacing w:before="7"/>
              <w:rPr>
                <w:b/>
                <w:sz w:val="13"/>
              </w:rPr>
            </w:pPr>
          </w:p>
          <w:p w14:paraId="3DC58BAF" w14:textId="77777777" w:rsidR="002A4139" w:rsidRDefault="002A4139" w:rsidP="002A4139">
            <w:pPr>
              <w:pStyle w:val="TableParagraph"/>
              <w:ind w:right="16"/>
              <w:jc w:val="right"/>
              <w:rPr>
                <w:sz w:val="13"/>
              </w:rPr>
            </w:pPr>
            <w:r>
              <w:rPr>
                <w:spacing w:val="-2"/>
                <w:w w:val="105"/>
                <w:sz w:val="13"/>
              </w:rPr>
              <w:t>1,661</w:t>
            </w:r>
          </w:p>
        </w:tc>
      </w:tr>
      <w:tr w:rsidR="002A4139" w14:paraId="7058B7F2" w14:textId="77777777" w:rsidTr="002A4139">
        <w:trPr>
          <w:trHeight w:val="197"/>
        </w:trPr>
        <w:tc>
          <w:tcPr>
            <w:tcW w:w="3392" w:type="dxa"/>
          </w:tcPr>
          <w:p w14:paraId="52E51227" w14:textId="77777777" w:rsidR="002A4139" w:rsidRDefault="002A4139" w:rsidP="002A4139">
            <w:pPr>
              <w:pStyle w:val="TableParagraph"/>
              <w:spacing w:before="24"/>
              <w:ind w:left="267"/>
              <w:rPr>
                <w:sz w:val="13"/>
              </w:rPr>
            </w:pPr>
            <w:r>
              <w:rPr>
                <w:spacing w:val="-2"/>
                <w:w w:val="105"/>
                <w:sz w:val="13"/>
              </w:rPr>
              <w:t>Building</w:t>
            </w:r>
          </w:p>
        </w:tc>
        <w:tc>
          <w:tcPr>
            <w:tcW w:w="1189" w:type="dxa"/>
          </w:tcPr>
          <w:p w14:paraId="38F63BEF" w14:textId="77777777" w:rsidR="002A4139" w:rsidRDefault="002A4139" w:rsidP="002A4139">
            <w:pPr>
              <w:pStyle w:val="TableParagraph"/>
              <w:spacing w:before="24"/>
              <w:ind w:right="25"/>
              <w:jc w:val="right"/>
              <w:rPr>
                <w:sz w:val="13"/>
              </w:rPr>
            </w:pPr>
            <w:r>
              <w:rPr>
                <w:spacing w:val="-2"/>
                <w:w w:val="105"/>
                <w:sz w:val="13"/>
              </w:rPr>
              <w:t>5,097</w:t>
            </w:r>
          </w:p>
        </w:tc>
        <w:tc>
          <w:tcPr>
            <w:tcW w:w="1188" w:type="dxa"/>
          </w:tcPr>
          <w:p w14:paraId="59660A87" w14:textId="77777777" w:rsidR="002A4139" w:rsidRDefault="002A4139" w:rsidP="002A4139">
            <w:pPr>
              <w:pStyle w:val="TableParagraph"/>
              <w:spacing w:before="24"/>
              <w:ind w:right="24"/>
              <w:jc w:val="right"/>
              <w:rPr>
                <w:sz w:val="13"/>
              </w:rPr>
            </w:pPr>
            <w:r>
              <w:rPr>
                <w:spacing w:val="-2"/>
                <w:w w:val="105"/>
                <w:sz w:val="13"/>
              </w:rPr>
              <w:t>5,097</w:t>
            </w:r>
          </w:p>
        </w:tc>
        <w:tc>
          <w:tcPr>
            <w:tcW w:w="1188" w:type="dxa"/>
          </w:tcPr>
          <w:p w14:paraId="3AAEBA8E" w14:textId="77777777" w:rsidR="002A4139" w:rsidRDefault="002A4139" w:rsidP="002A4139">
            <w:pPr>
              <w:pStyle w:val="TableParagraph"/>
              <w:spacing w:before="24"/>
              <w:ind w:right="22"/>
              <w:jc w:val="right"/>
              <w:rPr>
                <w:sz w:val="13"/>
              </w:rPr>
            </w:pPr>
            <w:r>
              <w:rPr>
                <w:spacing w:val="-2"/>
                <w:w w:val="105"/>
                <w:sz w:val="13"/>
              </w:rPr>
              <w:t>5,097</w:t>
            </w:r>
          </w:p>
        </w:tc>
        <w:tc>
          <w:tcPr>
            <w:tcW w:w="1188" w:type="dxa"/>
          </w:tcPr>
          <w:p w14:paraId="5C37A76F" w14:textId="77777777" w:rsidR="002A4139" w:rsidRDefault="002A4139" w:rsidP="002A4139">
            <w:pPr>
              <w:pStyle w:val="TableParagraph"/>
              <w:spacing w:before="24"/>
              <w:ind w:right="20"/>
              <w:jc w:val="right"/>
              <w:rPr>
                <w:sz w:val="13"/>
              </w:rPr>
            </w:pPr>
            <w:r>
              <w:rPr>
                <w:spacing w:val="-2"/>
                <w:w w:val="105"/>
                <w:sz w:val="13"/>
              </w:rPr>
              <w:t>5,097</w:t>
            </w:r>
          </w:p>
        </w:tc>
        <w:tc>
          <w:tcPr>
            <w:tcW w:w="1187" w:type="dxa"/>
          </w:tcPr>
          <w:p w14:paraId="5E1F42F6" w14:textId="77777777" w:rsidR="002A4139" w:rsidRDefault="002A4139" w:rsidP="002A4139">
            <w:pPr>
              <w:pStyle w:val="TableParagraph"/>
              <w:spacing w:before="24"/>
              <w:ind w:right="16"/>
              <w:jc w:val="right"/>
              <w:rPr>
                <w:sz w:val="13"/>
              </w:rPr>
            </w:pPr>
            <w:r>
              <w:rPr>
                <w:spacing w:val="-2"/>
                <w:w w:val="105"/>
                <w:sz w:val="13"/>
              </w:rPr>
              <w:t>5,097</w:t>
            </w:r>
          </w:p>
        </w:tc>
      </w:tr>
      <w:tr w:rsidR="002A4139" w14:paraId="6AE8DCD5" w14:textId="77777777" w:rsidTr="002A4139">
        <w:trPr>
          <w:trHeight w:val="197"/>
        </w:trPr>
        <w:tc>
          <w:tcPr>
            <w:tcW w:w="3392" w:type="dxa"/>
          </w:tcPr>
          <w:p w14:paraId="1695C44A" w14:textId="77777777" w:rsidR="002A4139" w:rsidRDefault="002A4139" w:rsidP="002A4139">
            <w:pPr>
              <w:pStyle w:val="TableParagraph"/>
              <w:spacing w:before="24"/>
              <w:ind w:left="267"/>
              <w:rPr>
                <w:sz w:val="13"/>
              </w:rPr>
            </w:pPr>
            <w:r>
              <w:rPr>
                <w:spacing w:val="-2"/>
                <w:w w:val="105"/>
                <w:sz w:val="13"/>
              </w:rPr>
              <w:t>Building</w:t>
            </w:r>
            <w:r>
              <w:rPr>
                <w:spacing w:val="5"/>
                <w:w w:val="105"/>
                <w:sz w:val="13"/>
              </w:rPr>
              <w:t xml:space="preserve"> </w:t>
            </w:r>
            <w:r>
              <w:rPr>
                <w:spacing w:val="-2"/>
                <w:w w:val="105"/>
                <w:sz w:val="13"/>
              </w:rPr>
              <w:t>Improvements</w:t>
            </w:r>
          </w:p>
        </w:tc>
        <w:tc>
          <w:tcPr>
            <w:tcW w:w="1189" w:type="dxa"/>
          </w:tcPr>
          <w:p w14:paraId="0A980AA6" w14:textId="77777777" w:rsidR="002A4139" w:rsidRDefault="002A4139" w:rsidP="002A4139">
            <w:pPr>
              <w:pStyle w:val="TableParagraph"/>
              <w:spacing w:before="24"/>
              <w:ind w:right="26"/>
              <w:jc w:val="right"/>
              <w:rPr>
                <w:sz w:val="13"/>
              </w:rPr>
            </w:pPr>
            <w:r>
              <w:rPr>
                <w:spacing w:val="-2"/>
                <w:w w:val="105"/>
                <w:sz w:val="13"/>
              </w:rPr>
              <w:t>4,733</w:t>
            </w:r>
          </w:p>
        </w:tc>
        <w:tc>
          <w:tcPr>
            <w:tcW w:w="1188" w:type="dxa"/>
          </w:tcPr>
          <w:p w14:paraId="05DD4BE3" w14:textId="77777777" w:rsidR="002A4139" w:rsidRDefault="002A4139" w:rsidP="002A4139">
            <w:pPr>
              <w:pStyle w:val="TableParagraph"/>
              <w:spacing w:before="24"/>
              <w:ind w:right="25"/>
              <w:jc w:val="right"/>
              <w:rPr>
                <w:sz w:val="13"/>
              </w:rPr>
            </w:pPr>
            <w:r>
              <w:rPr>
                <w:spacing w:val="-2"/>
                <w:w w:val="105"/>
                <w:sz w:val="13"/>
              </w:rPr>
              <w:t>4,733</w:t>
            </w:r>
          </w:p>
        </w:tc>
        <w:tc>
          <w:tcPr>
            <w:tcW w:w="1188" w:type="dxa"/>
          </w:tcPr>
          <w:p w14:paraId="15B5052E" w14:textId="77777777" w:rsidR="002A4139" w:rsidRDefault="002A4139" w:rsidP="002A4139">
            <w:pPr>
              <w:pStyle w:val="TableParagraph"/>
              <w:spacing w:before="24"/>
              <w:ind w:right="22"/>
              <w:jc w:val="right"/>
              <w:rPr>
                <w:sz w:val="13"/>
              </w:rPr>
            </w:pPr>
            <w:r>
              <w:rPr>
                <w:spacing w:val="-2"/>
                <w:w w:val="105"/>
                <w:sz w:val="13"/>
              </w:rPr>
              <w:t>4,733</w:t>
            </w:r>
          </w:p>
        </w:tc>
        <w:tc>
          <w:tcPr>
            <w:tcW w:w="1188" w:type="dxa"/>
          </w:tcPr>
          <w:p w14:paraId="5C9474A6" w14:textId="77777777" w:rsidR="002A4139" w:rsidRDefault="002A4139" w:rsidP="002A4139">
            <w:pPr>
              <w:pStyle w:val="TableParagraph"/>
              <w:spacing w:before="24"/>
              <w:ind w:right="20"/>
              <w:jc w:val="right"/>
              <w:rPr>
                <w:sz w:val="13"/>
              </w:rPr>
            </w:pPr>
            <w:r>
              <w:rPr>
                <w:spacing w:val="-2"/>
                <w:w w:val="105"/>
                <w:sz w:val="13"/>
              </w:rPr>
              <w:t>4,733</w:t>
            </w:r>
          </w:p>
        </w:tc>
        <w:tc>
          <w:tcPr>
            <w:tcW w:w="1187" w:type="dxa"/>
          </w:tcPr>
          <w:p w14:paraId="464BF453" w14:textId="77777777" w:rsidR="002A4139" w:rsidRDefault="002A4139" w:rsidP="002A4139">
            <w:pPr>
              <w:pStyle w:val="TableParagraph"/>
              <w:spacing w:before="24"/>
              <w:ind w:right="16"/>
              <w:jc w:val="right"/>
              <w:rPr>
                <w:sz w:val="13"/>
              </w:rPr>
            </w:pPr>
            <w:r>
              <w:rPr>
                <w:spacing w:val="-2"/>
                <w:w w:val="105"/>
                <w:sz w:val="13"/>
              </w:rPr>
              <w:t>4,733</w:t>
            </w:r>
          </w:p>
        </w:tc>
      </w:tr>
      <w:tr w:rsidR="002A4139" w14:paraId="4561D702" w14:textId="77777777" w:rsidTr="002A4139">
        <w:trPr>
          <w:trHeight w:val="197"/>
        </w:trPr>
        <w:tc>
          <w:tcPr>
            <w:tcW w:w="3392" w:type="dxa"/>
          </w:tcPr>
          <w:p w14:paraId="026CB891" w14:textId="77777777" w:rsidR="002A4139" w:rsidRDefault="002A4139" w:rsidP="002A4139">
            <w:pPr>
              <w:pStyle w:val="TableParagraph"/>
              <w:spacing w:before="23"/>
              <w:ind w:left="267"/>
              <w:rPr>
                <w:sz w:val="13"/>
              </w:rPr>
            </w:pPr>
            <w:r>
              <w:rPr>
                <w:spacing w:val="-2"/>
                <w:w w:val="105"/>
                <w:sz w:val="13"/>
              </w:rPr>
              <w:t>Equipment</w:t>
            </w:r>
          </w:p>
        </w:tc>
        <w:tc>
          <w:tcPr>
            <w:tcW w:w="1189" w:type="dxa"/>
          </w:tcPr>
          <w:p w14:paraId="1FF1366B" w14:textId="77777777" w:rsidR="002A4139" w:rsidRDefault="002A4139" w:rsidP="002A4139">
            <w:pPr>
              <w:pStyle w:val="TableParagraph"/>
              <w:spacing w:before="23"/>
              <w:ind w:right="25"/>
              <w:jc w:val="right"/>
              <w:rPr>
                <w:sz w:val="13"/>
              </w:rPr>
            </w:pPr>
            <w:r>
              <w:rPr>
                <w:spacing w:val="-2"/>
                <w:w w:val="105"/>
                <w:sz w:val="13"/>
              </w:rPr>
              <w:t>3,599</w:t>
            </w:r>
          </w:p>
        </w:tc>
        <w:tc>
          <w:tcPr>
            <w:tcW w:w="1188" w:type="dxa"/>
          </w:tcPr>
          <w:p w14:paraId="03C17301" w14:textId="77777777" w:rsidR="002A4139" w:rsidRDefault="002A4139" w:rsidP="002A4139">
            <w:pPr>
              <w:pStyle w:val="TableParagraph"/>
              <w:spacing w:before="23"/>
              <w:ind w:right="24"/>
              <w:jc w:val="right"/>
              <w:rPr>
                <w:sz w:val="13"/>
              </w:rPr>
            </w:pPr>
            <w:r>
              <w:rPr>
                <w:spacing w:val="-2"/>
                <w:w w:val="105"/>
                <w:sz w:val="13"/>
              </w:rPr>
              <w:t>3,992</w:t>
            </w:r>
          </w:p>
        </w:tc>
        <w:tc>
          <w:tcPr>
            <w:tcW w:w="1188" w:type="dxa"/>
          </w:tcPr>
          <w:p w14:paraId="2F65A676" w14:textId="77777777" w:rsidR="002A4139" w:rsidRDefault="002A4139" w:rsidP="002A4139">
            <w:pPr>
              <w:pStyle w:val="TableParagraph"/>
              <w:spacing w:before="23"/>
              <w:ind w:right="22"/>
              <w:jc w:val="right"/>
              <w:rPr>
                <w:sz w:val="13"/>
              </w:rPr>
            </w:pPr>
            <w:r>
              <w:rPr>
                <w:spacing w:val="-2"/>
                <w:w w:val="105"/>
                <w:sz w:val="13"/>
              </w:rPr>
              <w:t>4,396</w:t>
            </w:r>
          </w:p>
        </w:tc>
        <w:tc>
          <w:tcPr>
            <w:tcW w:w="1188" w:type="dxa"/>
          </w:tcPr>
          <w:p w14:paraId="69AFC013" w14:textId="77777777" w:rsidR="002A4139" w:rsidRDefault="002A4139" w:rsidP="002A4139">
            <w:pPr>
              <w:pStyle w:val="TableParagraph"/>
              <w:spacing w:before="23"/>
              <w:ind w:right="20"/>
              <w:jc w:val="right"/>
              <w:rPr>
                <w:sz w:val="13"/>
              </w:rPr>
            </w:pPr>
            <w:r>
              <w:rPr>
                <w:spacing w:val="-2"/>
                <w:w w:val="105"/>
                <w:sz w:val="13"/>
              </w:rPr>
              <w:t>4,813</w:t>
            </w:r>
          </w:p>
        </w:tc>
        <w:tc>
          <w:tcPr>
            <w:tcW w:w="1187" w:type="dxa"/>
          </w:tcPr>
          <w:p w14:paraId="1668967C" w14:textId="77777777" w:rsidR="002A4139" w:rsidRDefault="002A4139" w:rsidP="002A4139">
            <w:pPr>
              <w:pStyle w:val="TableParagraph"/>
              <w:spacing w:before="23"/>
              <w:ind w:right="16"/>
              <w:jc w:val="right"/>
              <w:rPr>
                <w:sz w:val="13"/>
              </w:rPr>
            </w:pPr>
            <w:r>
              <w:rPr>
                <w:spacing w:val="-2"/>
                <w:w w:val="105"/>
                <w:sz w:val="13"/>
              </w:rPr>
              <w:t>5,242</w:t>
            </w:r>
          </w:p>
        </w:tc>
      </w:tr>
      <w:tr w:rsidR="002A4139" w14:paraId="71B72B38" w14:textId="77777777" w:rsidTr="002A4139">
        <w:trPr>
          <w:trHeight w:val="194"/>
        </w:trPr>
        <w:tc>
          <w:tcPr>
            <w:tcW w:w="3392" w:type="dxa"/>
          </w:tcPr>
          <w:p w14:paraId="558237E6" w14:textId="77777777" w:rsidR="002A4139" w:rsidRDefault="002A4139" w:rsidP="002A4139">
            <w:pPr>
              <w:pStyle w:val="TableParagraph"/>
              <w:spacing w:before="24"/>
              <w:ind w:left="267"/>
              <w:rPr>
                <w:sz w:val="13"/>
              </w:rPr>
            </w:pPr>
            <w:r>
              <w:rPr>
                <w:w w:val="105"/>
                <w:sz w:val="13"/>
              </w:rPr>
              <w:t>Land</w:t>
            </w:r>
            <w:r>
              <w:rPr>
                <w:spacing w:val="-6"/>
                <w:w w:val="105"/>
                <w:sz w:val="13"/>
              </w:rPr>
              <w:t xml:space="preserve"> </w:t>
            </w:r>
            <w:r>
              <w:rPr>
                <w:spacing w:val="-2"/>
                <w:w w:val="105"/>
                <w:sz w:val="13"/>
              </w:rPr>
              <w:t>Improvements</w:t>
            </w:r>
          </w:p>
        </w:tc>
        <w:tc>
          <w:tcPr>
            <w:tcW w:w="1189" w:type="dxa"/>
            <w:tcBorders>
              <w:bottom w:val="single" w:sz="12" w:space="0" w:color="auto"/>
            </w:tcBorders>
          </w:tcPr>
          <w:p w14:paraId="7FA75A07" w14:textId="77777777" w:rsidR="002A4139" w:rsidRDefault="002A4139" w:rsidP="002A4139">
            <w:pPr>
              <w:pStyle w:val="TableParagraph"/>
              <w:spacing w:before="24"/>
              <w:ind w:right="25"/>
              <w:jc w:val="right"/>
              <w:rPr>
                <w:sz w:val="13"/>
              </w:rPr>
            </w:pPr>
            <w:r>
              <w:rPr>
                <w:spacing w:val="-5"/>
                <w:w w:val="105"/>
                <w:sz w:val="13"/>
              </w:rPr>
              <w:t>126</w:t>
            </w:r>
          </w:p>
        </w:tc>
        <w:tc>
          <w:tcPr>
            <w:tcW w:w="1188" w:type="dxa"/>
            <w:tcBorders>
              <w:bottom w:val="single" w:sz="12" w:space="0" w:color="auto"/>
            </w:tcBorders>
          </w:tcPr>
          <w:p w14:paraId="5235B8D3" w14:textId="77777777" w:rsidR="002A4139" w:rsidRDefault="002A4139" w:rsidP="002A4139">
            <w:pPr>
              <w:pStyle w:val="TableParagraph"/>
              <w:spacing w:before="24"/>
              <w:ind w:right="24"/>
              <w:jc w:val="right"/>
              <w:rPr>
                <w:sz w:val="13"/>
              </w:rPr>
            </w:pPr>
            <w:r>
              <w:rPr>
                <w:spacing w:val="-5"/>
                <w:w w:val="105"/>
                <w:sz w:val="13"/>
              </w:rPr>
              <w:t>126</w:t>
            </w:r>
          </w:p>
        </w:tc>
        <w:tc>
          <w:tcPr>
            <w:tcW w:w="1188" w:type="dxa"/>
            <w:tcBorders>
              <w:bottom w:val="single" w:sz="12" w:space="0" w:color="auto"/>
            </w:tcBorders>
          </w:tcPr>
          <w:p w14:paraId="72006146" w14:textId="77777777" w:rsidR="002A4139" w:rsidRDefault="002A4139" w:rsidP="002A4139">
            <w:pPr>
              <w:pStyle w:val="TableParagraph"/>
              <w:spacing w:before="24"/>
              <w:ind w:right="22"/>
              <w:jc w:val="right"/>
              <w:rPr>
                <w:sz w:val="13"/>
              </w:rPr>
            </w:pPr>
            <w:r>
              <w:rPr>
                <w:spacing w:val="-5"/>
                <w:w w:val="105"/>
                <w:sz w:val="13"/>
              </w:rPr>
              <w:t>126</w:t>
            </w:r>
          </w:p>
        </w:tc>
        <w:tc>
          <w:tcPr>
            <w:tcW w:w="1188" w:type="dxa"/>
            <w:tcBorders>
              <w:bottom w:val="single" w:sz="12" w:space="0" w:color="auto"/>
            </w:tcBorders>
          </w:tcPr>
          <w:p w14:paraId="13A0A67B" w14:textId="77777777" w:rsidR="002A4139" w:rsidRDefault="002A4139" w:rsidP="002A4139">
            <w:pPr>
              <w:pStyle w:val="TableParagraph"/>
              <w:spacing w:before="24"/>
              <w:ind w:right="20"/>
              <w:jc w:val="right"/>
              <w:rPr>
                <w:sz w:val="13"/>
              </w:rPr>
            </w:pPr>
            <w:r>
              <w:rPr>
                <w:spacing w:val="-5"/>
                <w:w w:val="105"/>
                <w:sz w:val="13"/>
              </w:rPr>
              <w:t>126</w:t>
            </w:r>
          </w:p>
        </w:tc>
        <w:tc>
          <w:tcPr>
            <w:tcW w:w="1187" w:type="dxa"/>
            <w:tcBorders>
              <w:bottom w:val="single" w:sz="12" w:space="0" w:color="auto"/>
            </w:tcBorders>
          </w:tcPr>
          <w:p w14:paraId="151F6D77" w14:textId="77777777" w:rsidR="002A4139" w:rsidRDefault="002A4139" w:rsidP="002A4139">
            <w:pPr>
              <w:pStyle w:val="TableParagraph"/>
              <w:spacing w:before="24"/>
              <w:ind w:right="17"/>
              <w:jc w:val="right"/>
              <w:rPr>
                <w:sz w:val="13"/>
              </w:rPr>
            </w:pPr>
            <w:r>
              <w:rPr>
                <w:spacing w:val="-5"/>
                <w:w w:val="105"/>
                <w:sz w:val="13"/>
              </w:rPr>
              <w:t>126</w:t>
            </w:r>
          </w:p>
        </w:tc>
      </w:tr>
      <w:tr w:rsidR="002A4139" w14:paraId="5E998CCC" w14:textId="77777777" w:rsidTr="002A4139">
        <w:trPr>
          <w:trHeight w:val="201"/>
        </w:trPr>
        <w:tc>
          <w:tcPr>
            <w:tcW w:w="3392" w:type="dxa"/>
          </w:tcPr>
          <w:p w14:paraId="1B01FE01" w14:textId="77777777" w:rsidR="002A4139" w:rsidRDefault="002A4139" w:rsidP="002A4139">
            <w:pPr>
              <w:pStyle w:val="TableParagraph"/>
              <w:spacing w:before="27"/>
              <w:ind w:left="380"/>
              <w:rPr>
                <w:sz w:val="13"/>
              </w:rPr>
            </w:pPr>
            <w:r>
              <w:rPr>
                <w:spacing w:val="-2"/>
                <w:w w:val="105"/>
                <w:sz w:val="13"/>
              </w:rPr>
              <w:t>Total</w:t>
            </w:r>
          </w:p>
        </w:tc>
        <w:tc>
          <w:tcPr>
            <w:tcW w:w="1189" w:type="dxa"/>
            <w:tcBorders>
              <w:top w:val="single" w:sz="12" w:space="0" w:color="auto"/>
            </w:tcBorders>
          </w:tcPr>
          <w:p w14:paraId="367A2D2D" w14:textId="77777777" w:rsidR="002A4139" w:rsidRDefault="002A4139" w:rsidP="002A4139">
            <w:pPr>
              <w:pStyle w:val="TableParagraph"/>
              <w:spacing w:line="20" w:lineRule="exact"/>
              <w:ind w:left="157" w:right="-72"/>
              <w:rPr>
                <w:sz w:val="2"/>
              </w:rPr>
            </w:pPr>
          </w:p>
          <w:p w14:paraId="0823F5C3" w14:textId="77777777" w:rsidR="002A4139" w:rsidRDefault="002A4139" w:rsidP="002A4139">
            <w:pPr>
              <w:pStyle w:val="TableParagraph"/>
              <w:spacing w:before="7"/>
              <w:ind w:right="24"/>
              <w:jc w:val="right"/>
              <w:rPr>
                <w:sz w:val="13"/>
              </w:rPr>
            </w:pPr>
            <w:r>
              <w:rPr>
                <w:spacing w:val="-2"/>
                <w:w w:val="105"/>
                <w:sz w:val="13"/>
              </w:rPr>
              <w:t>15,216</w:t>
            </w:r>
          </w:p>
        </w:tc>
        <w:tc>
          <w:tcPr>
            <w:tcW w:w="1188" w:type="dxa"/>
            <w:tcBorders>
              <w:top w:val="single" w:sz="12" w:space="0" w:color="auto"/>
            </w:tcBorders>
          </w:tcPr>
          <w:p w14:paraId="6697E838" w14:textId="77777777" w:rsidR="002A4139" w:rsidRDefault="002A4139" w:rsidP="002A4139">
            <w:pPr>
              <w:pStyle w:val="TableParagraph"/>
              <w:spacing w:line="20" w:lineRule="exact"/>
              <w:ind w:left="157" w:right="-72"/>
              <w:rPr>
                <w:sz w:val="2"/>
              </w:rPr>
            </w:pPr>
          </w:p>
          <w:p w14:paraId="6CB496E4" w14:textId="77777777" w:rsidR="002A4139" w:rsidRDefault="002A4139" w:rsidP="002A4139">
            <w:pPr>
              <w:pStyle w:val="TableParagraph"/>
              <w:spacing w:before="7"/>
              <w:ind w:right="23"/>
              <w:jc w:val="right"/>
              <w:rPr>
                <w:sz w:val="13"/>
              </w:rPr>
            </w:pPr>
            <w:r>
              <w:rPr>
                <w:spacing w:val="-2"/>
                <w:w w:val="105"/>
                <w:sz w:val="13"/>
              </w:rPr>
              <w:t>15,609</w:t>
            </w:r>
          </w:p>
        </w:tc>
        <w:tc>
          <w:tcPr>
            <w:tcW w:w="1188" w:type="dxa"/>
            <w:tcBorders>
              <w:top w:val="single" w:sz="12" w:space="0" w:color="auto"/>
            </w:tcBorders>
          </w:tcPr>
          <w:p w14:paraId="670D8DE8" w14:textId="77777777" w:rsidR="002A4139" w:rsidRDefault="002A4139" w:rsidP="002A4139">
            <w:pPr>
              <w:pStyle w:val="TableParagraph"/>
              <w:spacing w:line="20" w:lineRule="exact"/>
              <w:ind w:left="159" w:right="-72"/>
              <w:rPr>
                <w:sz w:val="2"/>
              </w:rPr>
            </w:pPr>
          </w:p>
          <w:p w14:paraId="0E09D879" w14:textId="77777777" w:rsidR="002A4139" w:rsidRDefault="002A4139" w:rsidP="002A4139">
            <w:pPr>
              <w:pStyle w:val="TableParagraph"/>
              <w:spacing w:before="7"/>
              <w:ind w:right="21"/>
              <w:jc w:val="right"/>
              <w:rPr>
                <w:sz w:val="13"/>
              </w:rPr>
            </w:pPr>
            <w:r>
              <w:rPr>
                <w:spacing w:val="-2"/>
                <w:w w:val="105"/>
                <w:sz w:val="13"/>
              </w:rPr>
              <w:t>16,013</w:t>
            </w:r>
          </w:p>
        </w:tc>
        <w:tc>
          <w:tcPr>
            <w:tcW w:w="1188" w:type="dxa"/>
            <w:tcBorders>
              <w:top w:val="single" w:sz="12" w:space="0" w:color="auto"/>
            </w:tcBorders>
          </w:tcPr>
          <w:p w14:paraId="2AC24F9B" w14:textId="77777777" w:rsidR="002A4139" w:rsidRDefault="002A4139" w:rsidP="002A4139">
            <w:pPr>
              <w:pStyle w:val="TableParagraph"/>
              <w:spacing w:line="20" w:lineRule="exact"/>
              <w:ind w:left="161" w:right="-72"/>
              <w:rPr>
                <w:sz w:val="2"/>
              </w:rPr>
            </w:pPr>
          </w:p>
          <w:p w14:paraId="7B74C93E" w14:textId="77777777" w:rsidR="002A4139" w:rsidRDefault="002A4139" w:rsidP="002A4139">
            <w:pPr>
              <w:pStyle w:val="TableParagraph"/>
              <w:spacing w:before="7"/>
              <w:ind w:right="20"/>
              <w:jc w:val="right"/>
              <w:rPr>
                <w:sz w:val="13"/>
              </w:rPr>
            </w:pPr>
            <w:r>
              <w:rPr>
                <w:spacing w:val="-2"/>
                <w:w w:val="105"/>
                <w:sz w:val="13"/>
              </w:rPr>
              <w:t>16,430</w:t>
            </w:r>
          </w:p>
        </w:tc>
        <w:tc>
          <w:tcPr>
            <w:tcW w:w="1187" w:type="dxa"/>
            <w:tcBorders>
              <w:top w:val="single" w:sz="12" w:space="0" w:color="auto"/>
            </w:tcBorders>
          </w:tcPr>
          <w:p w14:paraId="4A594ADB" w14:textId="77777777" w:rsidR="002A4139" w:rsidRDefault="002A4139" w:rsidP="002A4139">
            <w:pPr>
              <w:pStyle w:val="TableParagraph"/>
              <w:spacing w:before="27"/>
              <w:ind w:right="17"/>
              <w:jc w:val="right"/>
              <w:rPr>
                <w:sz w:val="13"/>
              </w:rPr>
            </w:pPr>
            <w:r>
              <w:rPr>
                <w:spacing w:val="-2"/>
                <w:w w:val="105"/>
                <w:sz w:val="13"/>
              </w:rPr>
              <w:t>16,859</w:t>
            </w:r>
          </w:p>
        </w:tc>
      </w:tr>
      <w:tr w:rsidR="002A4139" w14:paraId="2FADD977" w14:textId="77777777" w:rsidTr="002A4139">
        <w:trPr>
          <w:trHeight w:val="186"/>
        </w:trPr>
        <w:tc>
          <w:tcPr>
            <w:tcW w:w="3392" w:type="dxa"/>
          </w:tcPr>
          <w:p w14:paraId="43BB54C3" w14:textId="77777777" w:rsidR="002A4139" w:rsidRDefault="002A4139" w:rsidP="002A4139">
            <w:pPr>
              <w:pStyle w:val="TableParagraph"/>
              <w:spacing w:before="24" w:line="143" w:lineRule="exact"/>
              <w:ind w:left="267"/>
              <w:rPr>
                <w:sz w:val="13"/>
              </w:rPr>
            </w:pPr>
            <w:r>
              <w:rPr>
                <w:w w:val="105"/>
                <w:sz w:val="13"/>
              </w:rPr>
              <w:t>Less:</w:t>
            </w:r>
            <w:r>
              <w:rPr>
                <w:spacing w:val="-6"/>
                <w:w w:val="105"/>
                <w:sz w:val="13"/>
              </w:rPr>
              <w:t xml:space="preserve"> </w:t>
            </w:r>
            <w:r>
              <w:rPr>
                <w:w w:val="105"/>
                <w:sz w:val="13"/>
              </w:rPr>
              <w:t>Accumulated</w:t>
            </w:r>
            <w:r>
              <w:rPr>
                <w:spacing w:val="-6"/>
                <w:w w:val="105"/>
                <w:sz w:val="13"/>
              </w:rPr>
              <w:t xml:space="preserve"> </w:t>
            </w:r>
            <w:r>
              <w:rPr>
                <w:spacing w:val="-2"/>
                <w:w w:val="105"/>
                <w:sz w:val="13"/>
              </w:rPr>
              <w:t>Depreciation</w:t>
            </w:r>
          </w:p>
        </w:tc>
        <w:tc>
          <w:tcPr>
            <w:tcW w:w="1189" w:type="dxa"/>
            <w:tcBorders>
              <w:bottom w:val="single" w:sz="12" w:space="0" w:color="auto"/>
            </w:tcBorders>
          </w:tcPr>
          <w:p w14:paraId="04AF90D7" w14:textId="77777777" w:rsidR="002A4139" w:rsidRDefault="002A4139" w:rsidP="002A4139">
            <w:pPr>
              <w:pStyle w:val="TableParagraph"/>
              <w:spacing w:before="24" w:line="143" w:lineRule="exact"/>
              <w:ind w:right="25"/>
              <w:jc w:val="right"/>
              <w:rPr>
                <w:sz w:val="13"/>
              </w:rPr>
            </w:pPr>
            <w:r>
              <w:rPr>
                <w:spacing w:val="-2"/>
                <w:w w:val="105"/>
                <w:sz w:val="13"/>
              </w:rPr>
              <w:t>7,774</w:t>
            </w:r>
          </w:p>
        </w:tc>
        <w:tc>
          <w:tcPr>
            <w:tcW w:w="1188" w:type="dxa"/>
            <w:tcBorders>
              <w:bottom w:val="single" w:sz="12" w:space="0" w:color="auto"/>
            </w:tcBorders>
          </w:tcPr>
          <w:p w14:paraId="5E542CF8" w14:textId="77777777" w:rsidR="002A4139" w:rsidRDefault="002A4139" w:rsidP="002A4139">
            <w:pPr>
              <w:pStyle w:val="TableParagraph"/>
              <w:spacing w:before="24" w:line="143" w:lineRule="exact"/>
              <w:ind w:right="24"/>
              <w:jc w:val="right"/>
              <w:rPr>
                <w:sz w:val="13"/>
              </w:rPr>
            </w:pPr>
            <w:r>
              <w:rPr>
                <w:spacing w:val="-2"/>
                <w:w w:val="105"/>
                <w:sz w:val="13"/>
              </w:rPr>
              <w:t>8,316</w:t>
            </w:r>
          </w:p>
        </w:tc>
        <w:tc>
          <w:tcPr>
            <w:tcW w:w="1188" w:type="dxa"/>
            <w:tcBorders>
              <w:bottom w:val="single" w:sz="12" w:space="0" w:color="auto"/>
            </w:tcBorders>
          </w:tcPr>
          <w:p w14:paraId="5E4E0E05" w14:textId="77777777" w:rsidR="002A4139" w:rsidRDefault="002A4139" w:rsidP="002A4139">
            <w:pPr>
              <w:pStyle w:val="TableParagraph"/>
              <w:spacing w:before="24" w:line="143" w:lineRule="exact"/>
              <w:ind w:right="22"/>
              <w:jc w:val="right"/>
              <w:rPr>
                <w:sz w:val="13"/>
              </w:rPr>
            </w:pPr>
            <w:r>
              <w:rPr>
                <w:spacing w:val="-2"/>
                <w:w w:val="105"/>
                <w:sz w:val="13"/>
              </w:rPr>
              <w:t>8,880</w:t>
            </w:r>
          </w:p>
        </w:tc>
        <w:tc>
          <w:tcPr>
            <w:tcW w:w="1188" w:type="dxa"/>
            <w:tcBorders>
              <w:bottom w:val="single" w:sz="12" w:space="0" w:color="auto"/>
            </w:tcBorders>
          </w:tcPr>
          <w:p w14:paraId="737CAD2E" w14:textId="77777777" w:rsidR="002A4139" w:rsidRDefault="002A4139" w:rsidP="002A4139">
            <w:pPr>
              <w:pStyle w:val="TableParagraph"/>
              <w:spacing w:before="24" w:line="143" w:lineRule="exact"/>
              <w:ind w:right="20"/>
              <w:jc w:val="right"/>
              <w:rPr>
                <w:sz w:val="13"/>
              </w:rPr>
            </w:pPr>
            <w:r>
              <w:rPr>
                <w:spacing w:val="-2"/>
                <w:w w:val="105"/>
                <w:sz w:val="13"/>
              </w:rPr>
              <w:t>9,468</w:t>
            </w:r>
          </w:p>
        </w:tc>
        <w:tc>
          <w:tcPr>
            <w:tcW w:w="1187" w:type="dxa"/>
            <w:tcBorders>
              <w:bottom w:val="single" w:sz="12" w:space="0" w:color="auto"/>
            </w:tcBorders>
          </w:tcPr>
          <w:p w14:paraId="110CB5F9" w14:textId="77777777" w:rsidR="002A4139" w:rsidRDefault="002A4139" w:rsidP="002A4139">
            <w:pPr>
              <w:pStyle w:val="TableParagraph"/>
              <w:spacing w:before="24" w:line="143" w:lineRule="exact"/>
              <w:ind w:right="17"/>
              <w:jc w:val="right"/>
              <w:rPr>
                <w:sz w:val="13"/>
              </w:rPr>
            </w:pPr>
            <w:r>
              <w:rPr>
                <w:spacing w:val="-2"/>
                <w:w w:val="105"/>
                <w:sz w:val="13"/>
              </w:rPr>
              <w:t>10,081</w:t>
            </w:r>
          </w:p>
        </w:tc>
      </w:tr>
      <w:tr w:rsidR="002A4139" w14:paraId="783E2AF0" w14:textId="77777777" w:rsidTr="002A4139">
        <w:trPr>
          <w:trHeight w:val="182"/>
        </w:trPr>
        <w:tc>
          <w:tcPr>
            <w:tcW w:w="3392" w:type="dxa"/>
          </w:tcPr>
          <w:p w14:paraId="3B7C7310" w14:textId="77777777" w:rsidR="002A4139" w:rsidRDefault="002A4139" w:rsidP="002A4139">
            <w:pPr>
              <w:pStyle w:val="TableParagraph"/>
              <w:spacing w:before="20" w:line="143" w:lineRule="exact"/>
              <w:ind w:left="380"/>
              <w:rPr>
                <w:sz w:val="13"/>
              </w:rPr>
            </w:pPr>
            <w:r>
              <w:rPr>
                <w:spacing w:val="-2"/>
                <w:w w:val="105"/>
                <w:sz w:val="13"/>
              </w:rPr>
              <w:t>Property</w:t>
            </w:r>
            <w:r>
              <w:rPr>
                <w:w w:val="105"/>
                <w:sz w:val="13"/>
              </w:rPr>
              <w:t xml:space="preserve"> </w:t>
            </w:r>
            <w:r>
              <w:rPr>
                <w:spacing w:val="-2"/>
                <w:w w:val="105"/>
                <w:sz w:val="13"/>
              </w:rPr>
              <w:t>and</w:t>
            </w:r>
            <w:r>
              <w:rPr>
                <w:spacing w:val="3"/>
                <w:w w:val="105"/>
                <w:sz w:val="13"/>
              </w:rPr>
              <w:t xml:space="preserve"> </w:t>
            </w:r>
            <w:r>
              <w:rPr>
                <w:spacing w:val="-2"/>
                <w:w w:val="105"/>
                <w:sz w:val="13"/>
              </w:rPr>
              <w:t>Equipment,</w:t>
            </w:r>
            <w:r>
              <w:rPr>
                <w:spacing w:val="3"/>
                <w:w w:val="105"/>
                <w:sz w:val="13"/>
              </w:rPr>
              <w:t xml:space="preserve"> </w:t>
            </w:r>
            <w:r>
              <w:rPr>
                <w:spacing w:val="-5"/>
                <w:w w:val="105"/>
                <w:sz w:val="13"/>
              </w:rPr>
              <w:t>Net</w:t>
            </w:r>
          </w:p>
        </w:tc>
        <w:tc>
          <w:tcPr>
            <w:tcW w:w="1189" w:type="dxa"/>
            <w:tcBorders>
              <w:top w:val="single" w:sz="12" w:space="0" w:color="auto"/>
              <w:bottom w:val="single" w:sz="2" w:space="0" w:color="auto"/>
            </w:tcBorders>
          </w:tcPr>
          <w:p w14:paraId="3056F592" w14:textId="77777777" w:rsidR="002A4139" w:rsidRDefault="002A4139" w:rsidP="002A4139">
            <w:pPr>
              <w:pStyle w:val="TableParagraph"/>
              <w:spacing w:before="20" w:line="143" w:lineRule="exact"/>
              <w:ind w:right="26"/>
              <w:jc w:val="right"/>
              <w:rPr>
                <w:sz w:val="13"/>
              </w:rPr>
            </w:pPr>
            <w:r>
              <w:rPr>
                <w:spacing w:val="-2"/>
                <w:w w:val="105"/>
                <w:sz w:val="13"/>
              </w:rPr>
              <w:t>7,442</w:t>
            </w:r>
          </w:p>
        </w:tc>
        <w:tc>
          <w:tcPr>
            <w:tcW w:w="1188" w:type="dxa"/>
            <w:tcBorders>
              <w:top w:val="single" w:sz="12" w:space="0" w:color="auto"/>
              <w:bottom w:val="single" w:sz="2" w:space="0" w:color="auto"/>
            </w:tcBorders>
          </w:tcPr>
          <w:p w14:paraId="1317A3D4" w14:textId="77777777" w:rsidR="002A4139" w:rsidRDefault="002A4139" w:rsidP="002A4139">
            <w:pPr>
              <w:pStyle w:val="TableParagraph"/>
              <w:spacing w:before="20" w:line="143" w:lineRule="exact"/>
              <w:ind w:right="25"/>
              <w:jc w:val="right"/>
              <w:rPr>
                <w:sz w:val="13"/>
              </w:rPr>
            </w:pPr>
            <w:r>
              <w:rPr>
                <w:spacing w:val="-2"/>
                <w:w w:val="105"/>
                <w:sz w:val="13"/>
              </w:rPr>
              <w:t>7,293</w:t>
            </w:r>
          </w:p>
        </w:tc>
        <w:tc>
          <w:tcPr>
            <w:tcW w:w="1188" w:type="dxa"/>
            <w:tcBorders>
              <w:top w:val="single" w:sz="12" w:space="0" w:color="auto"/>
              <w:bottom w:val="single" w:sz="2" w:space="0" w:color="auto"/>
            </w:tcBorders>
          </w:tcPr>
          <w:p w14:paraId="0CF4C1ED" w14:textId="77777777" w:rsidR="002A4139" w:rsidRDefault="002A4139" w:rsidP="002A4139">
            <w:pPr>
              <w:pStyle w:val="TableParagraph"/>
              <w:spacing w:before="20" w:line="143" w:lineRule="exact"/>
              <w:ind w:right="23"/>
              <w:jc w:val="right"/>
              <w:rPr>
                <w:sz w:val="13"/>
              </w:rPr>
            </w:pPr>
            <w:r>
              <w:rPr>
                <w:spacing w:val="-2"/>
                <w:w w:val="105"/>
                <w:sz w:val="13"/>
              </w:rPr>
              <w:t>7,133</w:t>
            </w:r>
          </w:p>
        </w:tc>
        <w:tc>
          <w:tcPr>
            <w:tcW w:w="1188" w:type="dxa"/>
            <w:tcBorders>
              <w:top w:val="single" w:sz="12" w:space="0" w:color="auto"/>
              <w:bottom w:val="single" w:sz="2" w:space="0" w:color="auto"/>
            </w:tcBorders>
          </w:tcPr>
          <w:p w14:paraId="24C066A2" w14:textId="77777777" w:rsidR="002A4139" w:rsidRDefault="002A4139" w:rsidP="002A4139">
            <w:pPr>
              <w:pStyle w:val="TableParagraph"/>
              <w:spacing w:before="20" w:line="143" w:lineRule="exact"/>
              <w:ind w:right="21"/>
              <w:jc w:val="right"/>
              <w:rPr>
                <w:sz w:val="13"/>
              </w:rPr>
            </w:pPr>
            <w:r>
              <w:rPr>
                <w:spacing w:val="-2"/>
                <w:w w:val="105"/>
                <w:sz w:val="13"/>
              </w:rPr>
              <w:t>6,962</w:t>
            </w:r>
          </w:p>
        </w:tc>
        <w:tc>
          <w:tcPr>
            <w:tcW w:w="1187" w:type="dxa"/>
            <w:tcBorders>
              <w:top w:val="single" w:sz="12" w:space="0" w:color="auto"/>
              <w:bottom w:val="single" w:sz="2" w:space="0" w:color="auto"/>
            </w:tcBorders>
          </w:tcPr>
          <w:p w14:paraId="042E1DE9" w14:textId="77777777" w:rsidR="002A4139" w:rsidRDefault="002A4139" w:rsidP="002A4139">
            <w:pPr>
              <w:pStyle w:val="TableParagraph"/>
              <w:spacing w:before="20" w:line="143" w:lineRule="exact"/>
              <w:ind w:right="17"/>
              <w:jc w:val="right"/>
              <w:rPr>
                <w:sz w:val="13"/>
              </w:rPr>
            </w:pPr>
            <w:r>
              <w:rPr>
                <w:spacing w:val="-2"/>
                <w:w w:val="105"/>
                <w:sz w:val="13"/>
              </w:rPr>
              <w:t>6,778</w:t>
            </w:r>
          </w:p>
        </w:tc>
      </w:tr>
      <w:tr w:rsidR="002A4139" w14:paraId="1D192A83" w14:textId="77777777" w:rsidTr="002A4139">
        <w:trPr>
          <w:trHeight w:val="488"/>
        </w:trPr>
        <w:tc>
          <w:tcPr>
            <w:tcW w:w="3392" w:type="dxa"/>
          </w:tcPr>
          <w:p w14:paraId="04023B58" w14:textId="77777777" w:rsidR="002A4139" w:rsidRDefault="002A4139" w:rsidP="002A4139">
            <w:pPr>
              <w:pStyle w:val="TableParagraph"/>
              <w:spacing w:before="10"/>
              <w:rPr>
                <w:b/>
                <w:sz w:val="18"/>
              </w:rPr>
            </w:pPr>
          </w:p>
          <w:p w14:paraId="64AB3FB6" w14:textId="77777777" w:rsidR="002A4139" w:rsidRDefault="002A4139" w:rsidP="002A4139">
            <w:pPr>
              <w:pStyle w:val="TableParagraph"/>
              <w:ind w:left="50"/>
              <w:rPr>
                <w:b/>
                <w:sz w:val="13"/>
              </w:rPr>
            </w:pPr>
            <w:r>
              <w:rPr>
                <w:b/>
                <w:w w:val="105"/>
                <w:sz w:val="13"/>
              </w:rPr>
              <w:t>OTHER</w:t>
            </w:r>
            <w:r>
              <w:rPr>
                <w:b/>
                <w:spacing w:val="-5"/>
                <w:w w:val="105"/>
                <w:sz w:val="13"/>
              </w:rPr>
              <w:t xml:space="preserve"> </w:t>
            </w:r>
            <w:r>
              <w:rPr>
                <w:b/>
                <w:spacing w:val="-2"/>
                <w:w w:val="105"/>
                <w:sz w:val="13"/>
              </w:rPr>
              <w:t>ASSETS</w:t>
            </w:r>
          </w:p>
        </w:tc>
        <w:tc>
          <w:tcPr>
            <w:tcW w:w="1189" w:type="dxa"/>
            <w:tcBorders>
              <w:top w:val="single" w:sz="2" w:space="0" w:color="auto"/>
            </w:tcBorders>
          </w:tcPr>
          <w:p w14:paraId="18B8116C" w14:textId="77777777" w:rsidR="002A4139" w:rsidRDefault="002A4139" w:rsidP="002A4139">
            <w:pPr>
              <w:pStyle w:val="TableParagraph"/>
              <w:spacing w:before="11"/>
              <w:rPr>
                <w:b/>
                <w:sz w:val="18"/>
              </w:rPr>
            </w:pPr>
          </w:p>
          <w:p w14:paraId="688109B7" w14:textId="77777777" w:rsidR="002A4139" w:rsidRDefault="002A4139" w:rsidP="002A4139">
            <w:pPr>
              <w:pStyle w:val="TableParagraph"/>
              <w:ind w:right="25"/>
              <w:jc w:val="right"/>
              <w:rPr>
                <w:sz w:val="13"/>
              </w:rPr>
            </w:pPr>
            <w:r>
              <w:rPr>
                <w:spacing w:val="-5"/>
                <w:w w:val="105"/>
                <w:sz w:val="13"/>
              </w:rPr>
              <w:t>38</w:t>
            </w:r>
          </w:p>
        </w:tc>
        <w:tc>
          <w:tcPr>
            <w:tcW w:w="1188" w:type="dxa"/>
            <w:tcBorders>
              <w:top w:val="single" w:sz="2" w:space="0" w:color="auto"/>
            </w:tcBorders>
          </w:tcPr>
          <w:p w14:paraId="395E9523" w14:textId="77777777" w:rsidR="002A4139" w:rsidRDefault="002A4139" w:rsidP="002A4139">
            <w:pPr>
              <w:pStyle w:val="TableParagraph"/>
              <w:spacing w:before="11"/>
              <w:rPr>
                <w:b/>
                <w:sz w:val="18"/>
              </w:rPr>
            </w:pPr>
          </w:p>
          <w:p w14:paraId="7C8C2984" w14:textId="77777777" w:rsidR="002A4139" w:rsidRDefault="002A4139" w:rsidP="002A4139">
            <w:pPr>
              <w:pStyle w:val="TableParagraph"/>
              <w:ind w:right="24"/>
              <w:jc w:val="right"/>
              <w:rPr>
                <w:sz w:val="13"/>
              </w:rPr>
            </w:pPr>
            <w:r>
              <w:rPr>
                <w:spacing w:val="-5"/>
                <w:w w:val="105"/>
                <w:sz w:val="13"/>
              </w:rPr>
              <w:t>38</w:t>
            </w:r>
          </w:p>
        </w:tc>
        <w:tc>
          <w:tcPr>
            <w:tcW w:w="1188" w:type="dxa"/>
            <w:tcBorders>
              <w:top w:val="single" w:sz="2" w:space="0" w:color="auto"/>
            </w:tcBorders>
          </w:tcPr>
          <w:p w14:paraId="2821A9EF" w14:textId="77777777" w:rsidR="002A4139" w:rsidRDefault="002A4139" w:rsidP="002A4139">
            <w:pPr>
              <w:pStyle w:val="TableParagraph"/>
              <w:spacing w:before="11"/>
              <w:rPr>
                <w:b/>
                <w:sz w:val="18"/>
              </w:rPr>
            </w:pPr>
          </w:p>
          <w:p w14:paraId="2E810EC4" w14:textId="77777777" w:rsidR="002A4139" w:rsidRDefault="002A4139" w:rsidP="002A4139">
            <w:pPr>
              <w:pStyle w:val="TableParagraph"/>
              <w:ind w:right="22"/>
              <w:jc w:val="right"/>
              <w:rPr>
                <w:sz w:val="13"/>
              </w:rPr>
            </w:pPr>
            <w:r>
              <w:rPr>
                <w:spacing w:val="-5"/>
                <w:w w:val="105"/>
                <w:sz w:val="13"/>
              </w:rPr>
              <w:t>38</w:t>
            </w:r>
          </w:p>
        </w:tc>
        <w:tc>
          <w:tcPr>
            <w:tcW w:w="1188" w:type="dxa"/>
            <w:tcBorders>
              <w:top w:val="single" w:sz="2" w:space="0" w:color="auto"/>
            </w:tcBorders>
          </w:tcPr>
          <w:p w14:paraId="28203FFC" w14:textId="77777777" w:rsidR="002A4139" w:rsidRDefault="002A4139" w:rsidP="002A4139">
            <w:pPr>
              <w:pStyle w:val="TableParagraph"/>
              <w:spacing w:before="11"/>
              <w:rPr>
                <w:b/>
                <w:sz w:val="18"/>
              </w:rPr>
            </w:pPr>
          </w:p>
          <w:p w14:paraId="784364A9" w14:textId="77777777" w:rsidR="002A4139" w:rsidRDefault="002A4139" w:rsidP="002A4139">
            <w:pPr>
              <w:pStyle w:val="TableParagraph"/>
              <w:ind w:right="20"/>
              <w:jc w:val="right"/>
              <w:rPr>
                <w:sz w:val="13"/>
              </w:rPr>
            </w:pPr>
            <w:r>
              <w:rPr>
                <w:spacing w:val="-5"/>
                <w:w w:val="105"/>
                <w:sz w:val="13"/>
              </w:rPr>
              <w:t>38</w:t>
            </w:r>
          </w:p>
        </w:tc>
        <w:tc>
          <w:tcPr>
            <w:tcW w:w="1187" w:type="dxa"/>
            <w:tcBorders>
              <w:top w:val="single" w:sz="2" w:space="0" w:color="auto"/>
            </w:tcBorders>
          </w:tcPr>
          <w:p w14:paraId="4C79977D" w14:textId="77777777" w:rsidR="002A4139" w:rsidRDefault="002A4139" w:rsidP="002A4139">
            <w:pPr>
              <w:pStyle w:val="TableParagraph"/>
              <w:spacing w:before="11"/>
              <w:rPr>
                <w:b/>
                <w:sz w:val="18"/>
              </w:rPr>
            </w:pPr>
          </w:p>
          <w:p w14:paraId="6FB5660E" w14:textId="77777777" w:rsidR="002A4139" w:rsidRDefault="002A4139" w:rsidP="002A4139">
            <w:pPr>
              <w:pStyle w:val="TableParagraph"/>
              <w:ind w:right="17"/>
              <w:jc w:val="right"/>
              <w:rPr>
                <w:sz w:val="13"/>
              </w:rPr>
            </w:pPr>
            <w:r>
              <w:rPr>
                <w:spacing w:val="-5"/>
                <w:w w:val="105"/>
                <w:sz w:val="13"/>
              </w:rPr>
              <w:t>38</w:t>
            </w:r>
          </w:p>
        </w:tc>
      </w:tr>
      <w:tr w:rsidR="002A4139" w14:paraId="10EBC8A2" w14:textId="77777777" w:rsidTr="002A4139">
        <w:trPr>
          <w:trHeight w:val="281"/>
        </w:trPr>
        <w:tc>
          <w:tcPr>
            <w:tcW w:w="3392" w:type="dxa"/>
          </w:tcPr>
          <w:p w14:paraId="6980AE24" w14:textId="77777777" w:rsidR="002A4139" w:rsidRDefault="002A4139" w:rsidP="002A4139">
            <w:pPr>
              <w:pStyle w:val="TableParagraph"/>
              <w:spacing w:before="120" w:line="141" w:lineRule="exact"/>
              <w:ind w:left="342"/>
              <w:rPr>
                <w:sz w:val="13"/>
              </w:rPr>
            </w:pPr>
            <w:r>
              <w:rPr>
                <w:w w:val="105"/>
                <w:sz w:val="13"/>
              </w:rPr>
              <w:t>Total</w:t>
            </w:r>
            <w:r>
              <w:rPr>
                <w:spacing w:val="-3"/>
                <w:w w:val="105"/>
                <w:sz w:val="13"/>
              </w:rPr>
              <w:t xml:space="preserve"> </w:t>
            </w:r>
            <w:r>
              <w:rPr>
                <w:spacing w:val="-2"/>
                <w:w w:val="105"/>
                <w:sz w:val="13"/>
              </w:rPr>
              <w:t>Assets</w:t>
            </w:r>
          </w:p>
        </w:tc>
        <w:tc>
          <w:tcPr>
            <w:tcW w:w="1189" w:type="dxa"/>
            <w:tcBorders>
              <w:bottom w:val="single" w:sz="12" w:space="0" w:color="auto"/>
            </w:tcBorders>
          </w:tcPr>
          <w:p w14:paraId="08A59105" w14:textId="77777777" w:rsidR="002A4139" w:rsidRDefault="002A4139" w:rsidP="002A4139">
            <w:pPr>
              <w:pStyle w:val="TableParagraph"/>
              <w:tabs>
                <w:tab w:val="left" w:pos="721"/>
              </w:tabs>
              <w:spacing w:before="120" w:line="141" w:lineRule="exact"/>
              <w:ind w:right="25"/>
              <w:jc w:val="right"/>
              <w:rPr>
                <w:sz w:val="13"/>
              </w:rPr>
            </w:pPr>
            <w:r>
              <w:rPr>
                <w:spacing w:val="-10"/>
                <w:w w:val="105"/>
                <w:sz w:val="13"/>
              </w:rPr>
              <w:t>$</w:t>
            </w:r>
            <w:r>
              <w:rPr>
                <w:sz w:val="13"/>
              </w:rPr>
              <w:tab/>
            </w:r>
            <w:r>
              <w:rPr>
                <w:spacing w:val="-2"/>
                <w:w w:val="105"/>
                <w:sz w:val="13"/>
              </w:rPr>
              <w:t>15,998</w:t>
            </w:r>
          </w:p>
        </w:tc>
        <w:tc>
          <w:tcPr>
            <w:tcW w:w="1188" w:type="dxa"/>
            <w:tcBorders>
              <w:bottom w:val="single" w:sz="12" w:space="0" w:color="auto"/>
            </w:tcBorders>
          </w:tcPr>
          <w:p w14:paraId="52B91C8B" w14:textId="77777777" w:rsidR="002A4139" w:rsidRDefault="002A4139" w:rsidP="002A4139">
            <w:pPr>
              <w:pStyle w:val="TableParagraph"/>
              <w:tabs>
                <w:tab w:val="left" w:pos="721"/>
              </w:tabs>
              <w:spacing w:before="120" w:line="141" w:lineRule="exact"/>
              <w:ind w:right="24"/>
              <w:jc w:val="right"/>
              <w:rPr>
                <w:sz w:val="13"/>
              </w:rPr>
            </w:pPr>
            <w:r>
              <w:rPr>
                <w:spacing w:val="-10"/>
                <w:w w:val="105"/>
                <w:sz w:val="13"/>
              </w:rPr>
              <w:t>$</w:t>
            </w:r>
            <w:r>
              <w:rPr>
                <w:sz w:val="13"/>
              </w:rPr>
              <w:tab/>
            </w:r>
            <w:r>
              <w:rPr>
                <w:spacing w:val="-2"/>
                <w:w w:val="105"/>
                <w:sz w:val="13"/>
              </w:rPr>
              <w:t>20,604</w:t>
            </w:r>
          </w:p>
        </w:tc>
        <w:tc>
          <w:tcPr>
            <w:tcW w:w="1188" w:type="dxa"/>
            <w:tcBorders>
              <w:bottom w:val="single" w:sz="12" w:space="0" w:color="auto"/>
            </w:tcBorders>
          </w:tcPr>
          <w:p w14:paraId="2288F563" w14:textId="77777777" w:rsidR="002A4139" w:rsidRDefault="002A4139" w:rsidP="002A4139">
            <w:pPr>
              <w:pStyle w:val="TableParagraph"/>
              <w:tabs>
                <w:tab w:val="left" w:pos="689"/>
              </w:tabs>
              <w:spacing w:before="120" w:line="141" w:lineRule="exact"/>
              <w:ind w:right="22"/>
              <w:jc w:val="right"/>
              <w:rPr>
                <w:sz w:val="13"/>
              </w:rPr>
            </w:pPr>
            <w:r>
              <w:rPr>
                <w:spacing w:val="-10"/>
                <w:w w:val="105"/>
                <w:sz w:val="13"/>
              </w:rPr>
              <w:t>$</w:t>
            </w:r>
            <w:r>
              <w:rPr>
                <w:sz w:val="13"/>
              </w:rPr>
              <w:tab/>
            </w:r>
            <w:r>
              <w:rPr>
                <w:spacing w:val="-2"/>
                <w:w w:val="105"/>
                <w:sz w:val="13"/>
              </w:rPr>
              <w:t>25,360</w:t>
            </w:r>
          </w:p>
        </w:tc>
        <w:tc>
          <w:tcPr>
            <w:tcW w:w="1188" w:type="dxa"/>
            <w:tcBorders>
              <w:bottom w:val="single" w:sz="12" w:space="0" w:color="auto"/>
            </w:tcBorders>
          </w:tcPr>
          <w:p w14:paraId="7B3A9839" w14:textId="77777777" w:rsidR="002A4139" w:rsidRDefault="002A4139" w:rsidP="002A4139">
            <w:pPr>
              <w:pStyle w:val="TableParagraph"/>
              <w:tabs>
                <w:tab w:val="left" w:pos="689"/>
              </w:tabs>
              <w:spacing w:before="120" w:line="141" w:lineRule="exact"/>
              <w:ind w:right="20"/>
              <w:jc w:val="right"/>
              <w:rPr>
                <w:sz w:val="13"/>
              </w:rPr>
            </w:pPr>
            <w:r>
              <w:rPr>
                <w:spacing w:val="-10"/>
                <w:w w:val="105"/>
                <w:sz w:val="13"/>
              </w:rPr>
              <w:t>$</w:t>
            </w:r>
            <w:r>
              <w:rPr>
                <w:sz w:val="13"/>
              </w:rPr>
              <w:tab/>
            </w:r>
            <w:r>
              <w:rPr>
                <w:spacing w:val="-2"/>
                <w:w w:val="105"/>
                <w:sz w:val="13"/>
              </w:rPr>
              <w:t>30,357</w:t>
            </w:r>
          </w:p>
        </w:tc>
        <w:tc>
          <w:tcPr>
            <w:tcW w:w="1187" w:type="dxa"/>
            <w:tcBorders>
              <w:bottom w:val="single" w:sz="12" w:space="0" w:color="auto"/>
            </w:tcBorders>
          </w:tcPr>
          <w:p w14:paraId="11EECAEE" w14:textId="77777777" w:rsidR="002A4139" w:rsidRDefault="002A4139" w:rsidP="002A4139">
            <w:pPr>
              <w:pStyle w:val="TableParagraph"/>
              <w:tabs>
                <w:tab w:val="left" w:pos="689"/>
              </w:tabs>
              <w:spacing w:before="120" w:line="141" w:lineRule="exact"/>
              <w:ind w:right="17"/>
              <w:jc w:val="right"/>
              <w:rPr>
                <w:sz w:val="13"/>
              </w:rPr>
            </w:pPr>
            <w:r>
              <w:rPr>
                <w:spacing w:val="-10"/>
                <w:w w:val="105"/>
                <w:sz w:val="13"/>
              </w:rPr>
              <w:t>$</w:t>
            </w:r>
            <w:r>
              <w:rPr>
                <w:sz w:val="13"/>
              </w:rPr>
              <w:tab/>
            </w:r>
            <w:r>
              <w:rPr>
                <w:spacing w:val="-2"/>
                <w:w w:val="105"/>
                <w:sz w:val="13"/>
              </w:rPr>
              <w:t>35,610</w:t>
            </w:r>
          </w:p>
        </w:tc>
      </w:tr>
    </w:tbl>
    <w:p w14:paraId="4927D4AF" w14:textId="6963B0FF" w:rsidR="00893FA6" w:rsidRDefault="00893FA6">
      <w:pPr>
        <w:spacing w:before="48" w:after="48"/>
        <w:ind w:left="152"/>
        <w:rPr>
          <w:b/>
          <w:sz w:val="13"/>
        </w:rPr>
      </w:pPr>
    </w:p>
    <w:p w14:paraId="28F5A87E" w14:textId="77777777" w:rsidR="00893FA6" w:rsidRDefault="00893FA6">
      <w:pPr>
        <w:spacing w:line="141" w:lineRule="exact"/>
        <w:jc w:val="right"/>
        <w:rPr>
          <w:sz w:val="13"/>
        </w:rPr>
      </w:pPr>
    </w:p>
    <w:p w14:paraId="081FBDAE" w14:textId="77777777" w:rsidR="00FF5EBB" w:rsidRDefault="00FF5EBB">
      <w:pPr>
        <w:spacing w:line="141" w:lineRule="exact"/>
        <w:jc w:val="right"/>
        <w:rPr>
          <w:sz w:val="13"/>
        </w:rPr>
      </w:pPr>
    </w:p>
    <w:p w14:paraId="09BF9F83" w14:textId="77777777" w:rsidR="00FF5EBB" w:rsidRDefault="00FF5EBB">
      <w:pPr>
        <w:spacing w:line="141" w:lineRule="exact"/>
        <w:jc w:val="right"/>
        <w:rPr>
          <w:sz w:val="13"/>
        </w:rPr>
      </w:pPr>
    </w:p>
    <w:p w14:paraId="052BBFDE" w14:textId="77777777" w:rsidR="00FF5EBB" w:rsidRDefault="00FF5EBB">
      <w:pPr>
        <w:spacing w:line="141" w:lineRule="exact"/>
        <w:jc w:val="right"/>
        <w:rPr>
          <w:sz w:val="13"/>
        </w:rPr>
      </w:pPr>
    </w:p>
    <w:p w14:paraId="285E3E67" w14:textId="77777777" w:rsidR="00FF5EBB" w:rsidRDefault="00FF5EBB">
      <w:pPr>
        <w:spacing w:line="141" w:lineRule="exact"/>
        <w:jc w:val="right"/>
        <w:rPr>
          <w:sz w:val="13"/>
        </w:rPr>
      </w:pPr>
    </w:p>
    <w:p w14:paraId="2F25E695" w14:textId="77777777" w:rsidR="00FF5EBB" w:rsidRDefault="00FF5EBB">
      <w:pPr>
        <w:spacing w:line="141" w:lineRule="exact"/>
        <w:jc w:val="right"/>
        <w:rPr>
          <w:sz w:val="13"/>
        </w:rPr>
      </w:pPr>
    </w:p>
    <w:p w14:paraId="4503DB22" w14:textId="77777777" w:rsidR="00FF5EBB" w:rsidRDefault="00FF5EBB">
      <w:pPr>
        <w:spacing w:line="141" w:lineRule="exact"/>
        <w:jc w:val="right"/>
        <w:rPr>
          <w:sz w:val="13"/>
        </w:rPr>
      </w:pPr>
    </w:p>
    <w:p w14:paraId="092C7B9D" w14:textId="77777777" w:rsidR="00FF5EBB" w:rsidRDefault="00FF5EBB">
      <w:pPr>
        <w:spacing w:line="141" w:lineRule="exact"/>
        <w:jc w:val="right"/>
        <w:rPr>
          <w:sz w:val="13"/>
        </w:rPr>
      </w:pPr>
    </w:p>
    <w:p w14:paraId="276D5A97" w14:textId="77777777" w:rsidR="00FF5EBB" w:rsidRDefault="00FF5EBB">
      <w:pPr>
        <w:spacing w:line="141" w:lineRule="exact"/>
        <w:jc w:val="right"/>
        <w:rPr>
          <w:sz w:val="13"/>
        </w:rPr>
      </w:pPr>
    </w:p>
    <w:p w14:paraId="11017F83" w14:textId="77777777" w:rsidR="00FF5EBB" w:rsidRDefault="00FF5EBB">
      <w:pPr>
        <w:spacing w:line="141" w:lineRule="exact"/>
        <w:jc w:val="right"/>
        <w:rPr>
          <w:sz w:val="13"/>
        </w:rPr>
      </w:pPr>
    </w:p>
    <w:p w14:paraId="79FFA2F6" w14:textId="77777777" w:rsidR="00FF5EBB" w:rsidRDefault="00FF5EBB">
      <w:pPr>
        <w:spacing w:line="141" w:lineRule="exact"/>
        <w:jc w:val="right"/>
        <w:rPr>
          <w:sz w:val="13"/>
        </w:rPr>
      </w:pPr>
    </w:p>
    <w:p w14:paraId="471EA526" w14:textId="77777777" w:rsidR="00FF5EBB" w:rsidRDefault="00FF5EBB">
      <w:pPr>
        <w:spacing w:line="141" w:lineRule="exact"/>
        <w:jc w:val="right"/>
        <w:rPr>
          <w:sz w:val="13"/>
        </w:rPr>
      </w:pPr>
    </w:p>
    <w:p w14:paraId="459ADE23" w14:textId="77777777" w:rsidR="00FF5EBB" w:rsidRDefault="00FF5EBB">
      <w:pPr>
        <w:spacing w:line="141" w:lineRule="exact"/>
        <w:jc w:val="right"/>
        <w:rPr>
          <w:sz w:val="13"/>
        </w:rPr>
      </w:pPr>
    </w:p>
    <w:p w14:paraId="3DC62AA4" w14:textId="77777777" w:rsidR="00FF5EBB" w:rsidRDefault="00FF5EBB">
      <w:pPr>
        <w:spacing w:line="141" w:lineRule="exact"/>
        <w:jc w:val="right"/>
        <w:rPr>
          <w:sz w:val="13"/>
        </w:rPr>
      </w:pPr>
    </w:p>
    <w:p w14:paraId="26465288" w14:textId="77777777" w:rsidR="00FF5EBB" w:rsidRDefault="00FF5EBB">
      <w:pPr>
        <w:spacing w:line="141" w:lineRule="exact"/>
        <w:jc w:val="right"/>
        <w:rPr>
          <w:sz w:val="13"/>
        </w:rPr>
      </w:pPr>
    </w:p>
    <w:p w14:paraId="0901A6B4" w14:textId="77777777" w:rsidR="00FF5EBB" w:rsidRDefault="00FF5EBB">
      <w:pPr>
        <w:spacing w:line="141" w:lineRule="exact"/>
        <w:jc w:val="right"/>
        <w:rPr>
          <w:sz w:val="13"/>
        </w:rPr>
      </w:pPr>
    </w:p>
    <w:p w14:paraId="7F57EF8F" w14:textId="77777777" w:rsidR="00FF5EBB" w:rsidRDefault="00FF5EBB">
      <w:pPr>
        <w:spacing w:line="141" w:lineRule="exact"/>
        <w:jc w:val="right"/>
        <w:rPr>
          <w:sz w:val="13"/>
        </w:rPr>
      </w:pPr>
    </w:p>
    <w:p w14:paraId="4B6C06A8" w14:textId="77777777" w:rsidR="00FF5EBB" w:rsidRDefault="00FF5EBB">
      <w:pPr>
        <w:spacing w:line="141" w:lineRule="exact"/>
        <w:jc w:val="right"/>
        <w:rPr>
          <w:sz w:val="13"/>
        </w:rPr>
      </w:pPr>
    </w:p>
    <w:p w14:paraId="0EE1E388" w14:textId="77777777" w:rsidR="00FF5EBB" w:rsidRDefault="00FF5EBB">
      <w:pPr>
        <w:spacing w:line="141" w:lineRule="exact"/>
        <w:jc w:val="right"/>
        <w:rPr>
          <w:sz w:val="13"/>
        </w:rPr>
      </w:pPr>
    </w:p>
    <w:p w14:paraId="3222977F" w14:textId="77777777" w:rsidR="00FF5EBB" w:rsidRDefault="00FF5EBB">
      <w:pPr>
        <w:spacing w:line="141" w:lineRule="exact"/>
        <w:jc w:val="right"/>
        <w:rPr>
          <w:sz w:val="13"/>
        </w:rPr>
      </w:pPr>
    </w:p>
    <w:p w14:paraId="3ED0EB83" w14:textId="77777777" w:rsidR="00FF5EBB" w:rsidRDefault="00FF5EBB">
      <w:pPr>
        <w:spacing w:line="141" w:lineRule="exact"/>
        <w:jc w:val="right"/>
        <w:rPr>
          <w:sz w:val="13"/>
        </w:rPr>
      </w:pPr>
    </w:p>
    <w:p w14:paraId="2D547864" w14:textId="77777777" w:rsidR="00FF5EBB" w:rsidRDefault="00FF5EBB">
      <w:pPr>
        <w:spacing w:line="141" w:lineRule="exact"/>
        <w:jc w:val="right"/>
        <w:rPr>
          <w:sz w:val="13"/>
        </w:rPr>
      </w:pPr>
    </w:p>
    <w:p w14:paraId="11BBBAD9" w14:textId="77777777" w:rsidR="00FF5EBB" w:rsidRDefault="00FF5EBB">
      <w:pPr>
        <w:spacing w:line="141" w:lineRule="exact"/>
        <w:jc w:val="right"/>
        <w:rPr>
          <w:sz w:val="13"/>
        </w:rPr>
      </w:pPr>
    </w:p>
    <w:p w14:paraId="7D253801" w14:textId="77777777" w:rsidR="00FF5EBB" w:rsidRDefault="00FF5EBB">
      <w:pPr>
        <w:spacing w:line="141" w:lineRule="exact"/>
        <w:jc w:val="right"/>
        <w:rPr>
          <w:sz w:val="13"/>
        </w:rPr>
      </w:pPr>
    </w:p>
    <w:p w14:paraId="65976402" w14:textId="77777777" w:rsidR="00FF5EBB" w:rsidRDefault="00FF5EBB">
      <w:pPr>
        <w:spacing w:line="141" w:lineRule="exact"/>
        <w:jc w:val="right"/>
        <w:rPr>
          <w:sz w:val="13"/>
        </w:rPr>
      </w:pPr>
    </w:p>
    <w:p w14:paraId="0BB9CAC0" w14:textId="77777777" w:rsidR="00FF5EBB" w:rsidRDefault="00FF5EBB">
      <w:pPr>
        <w:spacing w:line="141" w:lineRule="exact"/>
        <w:jc w:val="right"/>
        <w:rPr>
          <w:sz w:val="13"/>
        </w:rPr>
      </w:pPr>
    </w:p>
    <w:p w14:paraId="36DBC935" w14:textId="77777777" w:rsidR="00FF5EBB" w:rsidRDefault="00FF5EBB">
      <w:pPr>
        <w:spacing w:line="141" w:lineRule="exact"/>
        <w:jc w:val="right"/>
        <w:rPr>
          <w:sz w:val="13"/>
        </w:rPr>
      </w:pPr>
    </w:p>
    <w:p w14:paraId="5420811D" w14:textId="77777777" w:rsidR="00FF5EBB" w:rsidRDefault="00FF5EBB">
      <w:pPr>
        <w:spacing w:line="141" w:lineRule="exact"/>
        <w:jc w:val="right"/>
        <w:rPr>
          <w:sz w:val="13"/>
        </w:rPr>
      </w:pPr>
    </w:p>
    <w:p w14:paraId="4CD5C186" w14:textId="77777777" w:rsidR="00FF5EBB" w:rsidRDefault="00FF5EBB">
      <w:pPr>
        <w:spacing w:line="141" w:lineRule="exact"/>
        <w:jc w:val="right"/>
        <w:rPr>
          <w:sz w:val="13"/>
        </w:rPr>
      </w:pPr>
    </w:p>
    <w:p w14:paraId="7E12A416" w14:textId="77777777" w:rsidR="00FF5EBB" w:rsidRDefault="00FF5EBB">
      <w:pPr>
        <w:spacing w:line="141" w:lineRule="exact"/>
        <w:jc w:val="right"/>
        <w:rPr>
          <w:sz w:val="13"/>
        </w:rPr>
      </w:pPr>
    </w:p>
    <w:p w14:paraId="74F38772" w14:textId="77777777" w:rsidR="00FF5EBB" w:rsidRDefault="00FF5EBB">
      <w:pPr>
        <w:spacing w:line="141" w:lineRule="exact"/>
        <w:jc w:val="right"/>
        <w:rPr>
          <w:sz w:val="13"/>
        </w:rPr>
      </w:pPr>
    </w:p>
    <w:p w14:paraId="41751190" w14:textId="77777777" w:rsidR="00FF5EBB" w:rsidRDefault="00FF5EBB">
      <w:pPr>
        <w:spacing w:line="141" w:lineRule="exact"/>
        <w:jc w:val="right"/>
        <w:rPr>
          <w:sz w:val="13"/>
        </w:rPr>
      </w:pPr>
    </w:p>
    <w:p w14:paraId="166281B1" w14:textId="77777777" w:rsidR="00FF5EBB" w:rsidRDefault="00FF5EBB">
      <w:pPr>
        <w:spacing w:line="141" w:lineRule="exact"/>
        <w:jc w:val="right"/>
        <w:rPr>
          <w:sz w:val="13"/>
        </w:rPr>
      </w:pPr>
    </w:p>
    <w:p w14:paraId="5AD2CFA8" w14:textId="77777777" w:rsidR="00FF5EBB" w:rsidRDefault="00FF5EBB">
      <w:pPr>
        <w:spacing w:line="141" w:lineRule="exact"/>
        <w:jc w:val="right"/>
        <w:rPr>
          <w:sz w:val="13"/>
        </w:rPr>
      </w:pPr>
    </w:p>
    <w:p w14:paraId="0162045E" w14:textId="77777777" w:rsidR="00FF5EBB" w:rsidRDefault="00FF5EBB">
      <w:pPr>
        <w:spacing w:line="141" w:lineRule="exact"/>
        <w:jc w:val="right"/>
        <w:rPr>
          <w:sz w:val="13"/>
        </w:rPr>
      </w:pPr>
    </w:p>
    <w:p w14:paraId="5C2ED9D7" w14:textId="77777777" w:rsidR="00FF5EBB" w:rsidRDefault="00FF5EBB">
      <w:pPr>
        <w:spacing w:line="141" w:lineRule="exact"/>
        <w:jc w:val="right"/>
        <w:rPr>
          <w:sz w:val="13"/>
        </w:rPr>
      </w:pPr>
    </w:p>
    <w:p w14:paraId="0BD273EF" w14:textId="77777777" w:rsidR="00FF5EBB" w:rsidRDefault="00FF5EBB">
      <w:pPr>
        <w:spacing w:line="141" w:lineRule="exact"/>
        <w:jc w:val="right"/>
        <w:rPr>
          <w:sz w:val="13"/>
        </w:rPr>
      </w:pPr>
    </w:p>
    <w:p w14:paraId="215732F6" w14:textId="77777777" w:rsidR="00FF5EBB" w:rsidRDefault="00FF5EBB">
      <w:pPr>
        <w:spacing w:line="141" w:lineRule="exact"/>
        <w:jc w:val="right"/>
        <w:rPr>
          <w:sz w:val="13"/>
        </w:rPr>
      </w:pPr>
    </w:p>
    <w:p w14:paraId="33FCF5FC" w14:textId="77777777" w:rsidR="00FF5EBB" w:rsidRDefault="00FF5EBB">
      <w:pPr>
        <w:spacing w:line="141" w:lineRule="exact"/>
        <w:jc w:val="right"/>
        <w:rPr>
          <w:sz w:val="13"/>
        </w:rPr>
      </w:pPr>
    </w:p>
    <w:p w14:paraId="5CA914E1" w14:textId="77777777" w:rsidR="00FF5EBB" w:rsidRDefault="00FF5EBB">
      <w:pPr>
        <w:spacing w:line="141" w:lineRule="exact"/>
        <w:jc w:val="right"/>
        <w:rPr>
          <w:sz w:val="13"/>
        </w:rPr>
      </w:pPr>
    </w:p>
    <w:p w14:paraId="651E202D" w14:textId="77777777" w:rsidR="00FF5EBB" w:rsidRDefault="00FF5EBB">
      <w:pPr>
        <w:spacing w:line="141" w:lineRule="exact"/>
        <w:jc w:val="right"/>
        <w:rPr>
          <w:sz w:val="13"/>
        </w:rPr>
      </w:pPr>
    </w:p>
    <w:p w14:paraId="607BA7E5" w14:textId="77777777" w:rsidR="00FF5EBB" w:rsidRDefault="00FF5EBB">
      <w:pPr>
        <w:spacing w:line="141" w:lineRule="exact"/>
        <w:jc w:val="right"/>
        <w:rPr>
          <w:sz w:val="13"/>
        </w:rPr>
      </w:pPr>
    </w:p>
    <w:p w14:paraId="2288E4D6" w14:textId="77777777" w:rsidR="00FF5EBB" w:rsidRDefault="00FF5EBB">
      <w:pPr>
        <w:spacing w:line="141" w:lineRule="exact"/>
        <w:jc w:val="right"/>
        <w:rPr>
          <w:sz w:val="13"/>
        </w:rPr>
      </w:pPr>
    </w:p>
    <w:p w14:paraId="6B03CF65" w14:textId="77777777" w:rsidR="00FF5EBB" w:rsidRDefault="00FF5EBB">
      <w:pPr>
        <w:spacing w:line="141" w:lineRule="exact"/>
        <w:jc w:val="right"/>
        <w:rPr>
          <w:sz w:val="13"/>
        </w:rPr>
      </w:pPr>
    </w:p>
    <w:p w14:paraId="6427F345" w14:textId="77777777" w:rsidR="00FF5EBB" w:rsidRDefault="00FF5EBB">
      <w:pPr>
        <w:spacing w:line="141" w:lineRule="exact"/>
        <w:jc w:val="right"/>
        <w:rPr>
          <w:sz w:val="13"/>
        </w:rPr>
      </w:pPr>
    </w:p>
    <w:p w14:paraId="6BAC8A8F" w14:textId="77777777" w:rsidR="00FF5EBB" w:rsidRDefault="00FF5EBB" w:rsidP="00FF5EBB">
      <w:pPr>
        <w:spacing w:before="14"/>
        <w:ind w:left="38" w:right="38"/>
        <w:jc w:val="center"/>
        <w:rPr>
          <w:i/>
          <w:sz w:val="18"/>
        </w:rPr>
      </w:pPr>
      <w:r>
        <w:rPr>
          <w:i/>
          <w:sz w:val="18"/>
        </w:rPr>
        <w:t>See</w:t>
      </w:r>
      <w:r>
        <w:rPr>
          <w:i/>
          <w:spacing w:val="-8"/>
          <w:sz w:val="18"/>
        </w:rPr>
        <w:t xml:space="preserve"> </w:t>
      </w:r>
      <w:r>
        <w:rPr>
          <w:i/>
          <w:sz w:val="18"/>
        </w:rPr>
        <w:t>Summary</w:t>
      </w:r>
      <w:r>
        <w:rPr>
          <w:i/>
          <w:spacing w:val="-4"/>
          <w:sz w:val="18"/>
        </w:rPr>
        <w:t xml:space="preserve"> </w:t>
      </w:r>
      <w:r>
        <w:rPr>
          <w:i/>
          <w:sz w:val="18"/>
        </w:rPr>
        <w:t>of</w:t>
      </w:r>
      <w:r>
        <w:rPr>
          <w:i/>
          <w:spacing w:val="-5"/>
          <w:sz w:val="18"/>
        </w:rPr>
        <w:t xml:space="preserve"> </w:t>
      </w:r>
      <w:r>
        <w:rPr>
          <w:i/>
          <w:sz w:val="18"/>
        </w:rPr>
        <w:t>Significant</w:t>
      </w:r>
      <w:r>
        <w:rPr>
          <w:i/>
          <w:spacing w:val="-5"/>
          <w:sz w:val="18"/>
        </w:rPr>
        <w:t xml:space="preserve"> </w:t>
      </w:r>
      <w:r>
        <w:rPr>
          <w:i/>
          <w:sz w:val="18"/>
        </w:rPr>
        <w:t>Assumptions</w:t>
      </w:r>
      <w:r>
        <w:rPr>
          <w:i/>
          <w:spacing w:val="-5"/>
          <w:sz w:val="18"/>
        </w:rPr>
        <w:t xml:space="preserve"> </w:t>
      </w:r>
      <w:r>
        <w:rPr>
          <w:i/>
          <w:sz w:val="18"/>
        </w:rPr>
        <w:t>and</w:t>
      </w:r>
      <w:r>
        <w:rPr>
          <w:i/>
          <w:spacing w:val="-6"/>
          <w:sz w:val="18"/>
        </w:rPr>
        <w:t xml:space="preserve"> </w:t>
      </w:r>
      <w:r>
        <w:rPr>
          <w:i/>
          <w:sz w:val="18"/>
        </w:rPr>
        <w:t>Accounting</w:t>
      </w:r>
      <w:r>
        <w:rPr>
          <w:i/>
          <w:spacing w:val="-5"/>
          <w:sz w:val="18"/>
        </w:rPr>
        <w:t xml:space="preserve"> </w:t>
      </w:r>
      <w:r>
        <w:rPr>
          <w:i/>
          <w:sz w:val="18"/>
        </w:rPr>
        <w:t>Policies</w:t>
      </w:r>
      <w:r>
        <w:rPr>
          <w:i/>
          <w:spacing w:val="-5"/>
          <w:sz w:val="18"/>
        </w:rPr>
        <w:t xml:space="preserve"> </w:t>
      </w:r>
      <w:r>
        <w:rPr>
          <w:i/>
          <w:sz w:val="18"/>
        </w:rPr>
        <w:t>and</w:t>
      </w:r>
      <w:r>
        <w:rPr>
          <w:i/>
          <w:spacing w:val="-5"/>
          <w:sz w:val="18"/>
        </w:rPr>
        <w:t xml:space="preserve"> </w:t>
      </w:r>
      <w:r>
        <w:rPr>
          <w:i/>
          <w:sz w:val="18"/>
        </w:rPr>
        <w:t>Independent</w:t>
      </w:r>
      <w:r>
        <w:rPr>
          <w:i/>
          <w:spacing w:val="-5"/>
          <w:sz w:val="18"/>
        </w:rPr>
        <w:t xml:space="preserve"> </w:t>
      </w:r>
      <w:r>
        <w:rPr>
          <w:i/>
          <w:sz w:val="18"/>
        </w:rPr>
        <w:t>Accountants’</w:t>
      </w:r>
      <w:r>
        <w:rPr>
          <w:i/>
          <w:spacing w:val="-5"/>
          <w:sz w:val="18"/>
        </w:rPr>
        <w:t xml:space="preserve"> </w:t>
      </w:r>
      <w:r>
        <w:rPr>
          <w:i/>
          <w:sz w:val="18"/>
        </w:rPr>
        <w:t>Compilation</w:t>
      </w:r>
      <w:r>
        <w:rPr>
          <w:i/>
          <w:spacing w:val="-5"/>
          <w:sz w:val="18"/>
        </w:rPr>
        <w:t xml:space="preserve"> </w:t>
      </w:r>
      <w:r>
        <w:rPr>
          <w:i/>
          <w:spacing w:val="-2"/>
          <w:sz w:val="18"/>
        </w:rPr>
        <w:t>Report.</w:t>
      </w:r>
    </w:p>
    <w:p w14:paraId="4927D56B" w14:textId="0C383A79" w:rsidR="00FF5EBB" w:rsidRDefault="00FF5EBB">
      <w:pPr>
        <w:spacing w:line="141" w:lineRule="exact"/>
        <w:jc w:val="right"/>
        <w:rPr>
          <w:sz w:val="13"/>
        </w:rPr>
        <w:sectPr w:rsidR="00FF5EBB">
          <w:headerReference w:type="default" r:id="rId12"/>
          <w:pgSz w:w="12240" w:h="15840"/>
          <w:pgMar w:top="3040" w:right="940" w:bottom="1180" w:left="960" w:header="728" w:footer="988" w:gutter="0"/>
          <w:cols w:space="720"/>
        </w:sectPr>
      </w:pPr>
    </w:p>
    <w:tbl>
      <w:tblPr>
        <w:tblpPr w:leftFromText="180" w:rightFromText="180" w:vertAnchor="text" w:horzAnchor="margin" w:tblpY="-394"/>
        <w:tblW w:w="0" w:type="auto"/>
        <w:tblLayout w:type="fixed"/>
        <w:tblCellMar>
          <w:left w:w="0" w:type="dxa"/>
          <w:right w:w="0" w:type="dxa"/>
        </w:tblCellMar>
        <w:tblLook w:val="01E0" w:firstRow="1" w:lastRow="1" w:firstColumn="1" w:lastColumn="1" w:noHBand="0" w:noVBand="0"/>
      </w:tblPr>
      <w:tblGrid>
        <w:gridCol w:w="2987"/>
        <w:gridCol w:w="1427"/>
        <w:gridCol w:w="1289"/>
        <w:gridCol w:w="1289"/>
        <w:gridCol w:w="1296"/>
        <w:gridCol w:w="1296"/>
      </w:tblGrid>
      <w:tr w:rsidR="007311D7" w14:paraId="32CE72E5" w14:textId="77777777" w:rsidTr="00AC776B">
        <w:trPr>
          <w:trHeight w:val="168"/>
        </w:trPr>
        <w:tc>
          <w:tcPr>
            <w:tcW w:w="2987" w:type="dxa"/>
          </w:tcPr>
          <w:p w14:paraId="6452C7C6" w14:textId="77777777" w:rsidR="007311D7" w:rsidRDefault="007311D7" w:rsidP="007311D7">
            <w:pPr>
              <w:pStyle w:val="TableParagraph"/>
              <w:spacing w:line="146" w:lineRule="exact"/>
              <w:ind w:left="260"/>
              <w:rPr>
                <w:b/>
                <w:sz w:val="13"/>
              </w:rPr>
            </w:pPr>
          </w:p>
        </w:tc>
        <w:tc>
          <w:tcPr>
            <w:tcW w:w="1427" w:type="dxa"/>
            <w:tcBorders>
              <w:bottom w:val="single" w:sz="12" w:space="0" w:color="auto"/>
            </w:tcBorders>
          </w:tcPr>
          <w:p w14:paraId="56C6D45D" w14:textId="77777777" w:rsidR="007311D7" w:rsidRDefault="007311D7" w:rsidP="007311D7">
            <w:pPr>
              <w:pStyle w:val="TableParagraph"/>
              <w:tabs>
                <w:tab w:val="left" w:pos="722"/>
              </w:tabs>
              <w:spacing w:line="146" w:lineRule="exact"/>
              <w:ind w:right="23"/>
              <w:jc w:val="center"/>
              <w:rPr>
                <w:spacing w:val="-10"/>
                <w:sz w:val="13"/>
              </w:rPr>
            </w:pPr>
            <w:r>
              <w:rPr>
                <w:spacing w:val="-10"/>
                <w:w w:val="105"/>
                <w:sz w:val="13"/>
              </w:rPr>
              <w:t>2023</w:t>
            </w:r>
          </w:p>
        </w:tc>
        <w:tc>
          <w:tcPr>
            <w:tcW w:w="1289" w:type="dxa"/>
            <w:tcBorders>
              <w:bottom w:val="single" w:sz="12" w:space="0" w:color="auto"/>
            </w:tcBorders>
          </w:tcPr>
          <w:p w14:paraId="24CDE108" w14:textId="77777777" w:rsidR="007311D7" w:rsidRDefault="007311D7" w:rsidP="007311D7">
            <w:pPr>
              <w:pStyle w:val="TableParagraph"/>
              <w:tabs>
                <w:tab w:val="left" w:pos="722"/>
              </w:tabs>
              <w:spacing w:line="146" w:lineRule="exact"/>
              <w:ind w:right="25"/>
              <w:jc w:val="center"/>
              <w:rPr>
                <w:spacing w:val="-10"/>
                <w:sz w:val="13"/>
              </w:rPr>
            </w:pPr>
            <w:r>
              <w:rPr>
                <w:spacing w:val="-10"/>
                <w:w w:val="105"/>
                <w:sz w:val="13"/>
              </w:rPr>
              <w:t>2024</w:t>
            </w:r>
          </w:p>
        </w:tc>
        <w:tc>
          <w:tcPr>
            <w:tcW w:w="1289" w:type="dxa"/>
            <w:tcBorders>
              <w:bottom w:val="single" w:sz="12" w:space="0" w:color="auto"/>
            </w:tcBorders>
          </w:tcPr>
          <w:p w14:paraId="093EC34E" w14:textId="77777777" w:rsidR="007311D7" w:rsidRDefault="007311D7" w:rsidP="007311D7">
            <w:pPr>
              <w:pStyle w:val="TableParagraph"/>
              <w:tabs>
                <w:tab w:val="left" w:pos="723"/>
              </w:tabs>
              <w:spacing w:line="146" w:lineRule="exact"/>
              <w:ind w:right="25"/>
              <w:jc w:val="center"/>
              <w:rPr>
                <w:spacing w:val="-10"/>
                <w:sz w:val="13"/>
              </w:rPr>
            </w:pPr>
            <w:r>
              <w:rPr>
                <w:spacing w:val="-10"/>
                <w:w w:val="105"/>
                <w:sz w:val="13"/>
              </w:rPr>
              <w:t>2025</w:t>
            </w:r>
          </w:p>
        </w:tc>
        <w:tc>
          <w:tcPr>
            <w:tcW w:w="1296" w:type="dxa"/>
            <w:tcBorders>
              <w:bottom w:val="single" w:sz="12" w:space="0" w:color="auto"/>
            </w:tcBorders>
          </w:tcPr>
          <w:p w14:paraId="47D7412E" w14:textId="77777777" w:rsidR="007311D7" w:rsidRDefault="007311D7" w:rsidP="007311D7">
            <w:pPr>
              <w:pStyle w:val="TableParagraph"/>
              <w:tabs>
                <w:tab w:val="left" w:pos="722"/>
              </w:tabs>
              <w:spacing w:line="146" w:lineRule="exact"/>
              <w:ind w:right="25"/>
              <w:jc w:val="center"/>
              <w:rPr>
                <w:spacing w:val="-10"/>
                <w:sz w:val="13"/>
              </w:rPr>
            </w:pPr>
            <w:r>
              <w:rPr>
                <w:spacing w:val="-10"/>
                <w:w w:val="105"/>
                <w:sz w:val="13"/>
              </w:rPr>
              <w:t>2026</w:t>
            </w:r>
          </w:p>
        </w:tc>
        <w:tc>
          <w:tcPr>
            <w:tcW w:w="1296" w:type="dxa"/>
            <w:tcBorders>
              <w:bottom w:val="single" w:sz="12" w:space="0" w:color="auto"/>
            </w:tcBorders>
          </w:tcPr>
          <w:p w14:paraId="27EC643E" w14:textId="77777777" w:rsidR="007311D7" w:rsidRDefault="007311D7" w:rsidP="007311D7">
            <w:pPr>
              <w:pStyle w:val="TableParagraph"/>
              <w:tabs>
                <w:tab w:val="left" w:pos="722"/>
              </w:tabs>
              <w:spacing w:line="146" w:lineRule="exact"/>
              <w:ind w:right="24"/>
              <w:jc w:val="center"/>
              <w:rPr>
                <w:spacing w:val="-10"/>
                <w:sz w:val="13"/>
              </w:rPr>
            </w:pPr>
            <w:r>
              <w:rPr>
                <w:spacing w:val="-10"/>
                <w:w w:val="105"/>
                <w:sz w:val="13"/>
              </w:rPr>
              <w:t>2027</w:t>
            </w:r>
          </w:p>
        </w:tc>
      </w:tr>
      <w:tr w:rsidR="007311D7" w14:paraId="017AE341" w14:textId="77777777" w:rsidTr="00F174DE">
        <w:trPr>
          <w:trHeight w:val="168"/>
        </w:trPr>
        <w:tc>
          <w:tcPr>
            <w:tcW w:w="2987" w:type="dxa"/>
          </w:tcPr>
          <w:p w14:paraId="351A82E6" w14:textId="77777777" w:rsidR="007311D7" w:rsidRDefault="007311D7" w:rsidP="007311D7">
            <w:pPr>
              <w:pStyle w:val="TableParagraph"/>
              <w:spacing w:line="146" w:lineRule="exact"/>
              <w:ind w:left="703"/>
              <w:rPr>
                <w:b/>
                <w:spacing w:val="40"/>
                <w:sz w:val="13"/>
              </w:rPr>
            </w:pPr>
            <w:r>
              <w:rPr>
                <w:b/>
                <w:sz w:val="13"/>
              </w:rPr>
              <w:t>LIABILITIES</w:t>
            </w:r>
            <w:r>
              <w:rPr>
                <w:b/>
                <w:spacing w:val="-10"/>
                <w:sz w:val="13"/>
              </w:rPr>
              <w:t xml:space="preserve"> </w:t>
            </w:r>
            <w:r>
              <w:rPr>
                <w:b/>
                <w:sz w:val="13"/>
              </w:rPr>
              <w:t>AND</w:t>
            </w:r>
            <w:r>
              <w:rPr>
                <w:b/>
                <w:spacing w:val="-9"/>
                <w:sz w:val="13"/>
              </w:rPr>
              <w:t xml:space="preserve"> </w:t>
            </w:r>
            <w:r>
              <w:rPr>
                <w:b/>
                <w:sz w:val="13"/>
              </w:rPr>
              <w:t>EQUITY</w:t>
            </w:r>
            <w:r>
              <w:rPr>
                <w:b/>
                <w:spacing w:val="40"/>
                <w:sz w:val="13"/>
              </w:rPr>
              <w:t xml:space="preserve"> </w:t>
            </w:r>
          </w:p>
          <w:p w14:paraId="551C84E0" w14:textId="77777777" w:rsidR="007311D7" w:rsidRDefault="007311D7" w:rsidP="007311D7">
            <w:pPr>
              <w:pStyle w:val="TableParagraph"/>
              <w:spacing w:line="146" w:lineRule="exact"/>
              <w:ind w:left="73"/>
              <w:rPr>
                <w:sz w:val="13"/>
              </w:rPr>
            </w:pPr>
            <w:r>
              <w:rPr>
                <w:b/>
                <w:sz w:val="13"/>
              </w:rPr>
              <w:t>CURRENT</w:t>
            </w:r>
            <w:r>
              <w:rPr>
                <w:b/>
                <w:spacing w:val="-1"/>
                <w:sz w:val="13"/>
              </w:rPr>
              <w:t xml:space="preserve"> </w:t>
            </w:r>
            <w:r>
              <w:rPr>
                <w:b/>
                <w:sz w:val="13"/>
              </w:rPr>
              <w:t>LIABILITIES</w:t>
            </w:r>
          </w:p>
          <w:p w14:paraId="42225E9D" w14:textId="77777777" w:rsidR="007311D7" w:rsidRDefault="007311D7" w:rsidP="007311D7">
            <w:pPr>
              <w:pStyle w:val="TableParagraph"/>
              <w:spacing w:line="146" w:lineRule="exact"/>
              <w:ind w:left="260"/>
              <w:rPr>
                <w:sz w:val="13"/>
              </w:rPr>
            </w:pPr>
            <w:r>
              <w:rPr>
                <w:sz w:val="13"/>
              </w:rPr>
              <w:t>Accounts</w:t>
            </w:r>
            <w:r>
              <w:rPr>
                <w:spacing w:val="-4"/>
                <w:sz w:val="13"/>
              </w:rPr>
              <w:t xml:space="preserve"> </w:t>
            </w:r>
            <w:r>
              <w:rPr>
                <w:sz w:val="13"/>
              </w:rPr>
              <w:t>Payable</w:t>
            </w:r>
            <w:r>
              <w:rPr>
                <w:spacing w:val="-4"/>
                <w:sz w:val="13"/>
              </w:rPr>
              <w:t xml:space="preserve"> </w:t>
            </w:r>
            <w:r>
              <w:rPr>
                <w:sz w:val="13"/>
              </w:rPr>
              <w:t>and</w:t>
            </w:r>
            <w:r>
              <w:rPr>
                <w:spacing w:val="-4"/>
                <w:sz w:val="13"/>
              </w:rPr>
              <w:t xml:space="preserve"> </w:t>
            </w:r>
            <w:r>
              <w:rPr>
                <w:sz w:val="13"/>
              </w:rPr>
              <w:t>Accrued</w:t>
            </w:r>
            <w:r>
              <w:rPr>
                <w:spacing w:val="-4"/>
                <w:sz w:val="13"/>
              </w:rPr>
              <w:t xml:space="preserve"> </w:t>
            </w:r>
            <w:r>
              <w:rPr>
                <w:spacing w:val="-2"/>
                <w:sz w:val="13"/>
              </w:rPr>
              <w:t>Expenses</w:t>
            </w:r>
          </w:p>
        </w:tc>
        <w:tc>
          <w:tcPr>
            <w:tcW w:w="1427" w:type="dxa"/>
            <w:tcBorders>
              <w:top w:val="single" w:sz="12" w:space="0" w:color="auto"/>
            </w:tcBorders>
            <w:vAlign w:val="bottom"/>
          </w:tcPr>
          <w:p w14:paraId="3B9493B0" w14:textId="77777777" w:rsidR="007311D7" w:rsidRDefault="007311D7" w:rsidP="007311D7">
            <w:pPr>
              <w:pStyle w:val="TableParagraph"/>
              <w:tabs>
                <w:tab w:val="left" w:pos="722"/>
              </w:tabs>
              <w:spacing w:line="146" w:lineRule="exact"/>
              <w:ind w:right="23"/>
              <w:jc w:val="right"/>
              <w:rPr>
                <w:sz w:val="13"/>
              </w:rPr>
            </w:pPr>
            <w:r>
              <w:rPr>
                <w:spacing w:val="-10"/>
                <w:sz w:val="13"/>
              </w:rPr>
              <w:t>$</w:t>
            </w:r>
            <w:r>
              <w:rPr>
                <w:sz w:val="13"/>
              </w:rPr>
              <w:tab/>
            </w:r>
            <w:r>
              <w:rPr>
                <w:spacing w:val="-2"/>
                <w:sz w:val="13"/>
              </w:rPr>
              <w:t>3,477</w:t>
            </w:r>
          </w:p>
        </w:tc>
        <w:tc>
          <w:tcPr>
            <w:tcW w:w="1289" w:type="dxa"/>
            <w:tcBorders>
              <w:top w:val="single" w:sz="12" w:space="0" w:color="auto"/>
            </w:tcBorders>
            <w:vAlign w:val="bottom"/>
          </w:tcPr>
          <w:p w14:paraId="4DF29AEE" w14:textId="77777777" w:rsidR="007311D7" w:rsidRDefault="007311D7" w:rsidP="007311D7">
            <w:pPr>
              <w:pStyle w:val="TableParagraph"/>
              <w:tabs>
                <w:tab w:val="left" w:pos="722"/>
              </w:tabs>
              <w:spacing w:line="146" w:lineRule="exact"/>
              <w:ind w:right="25"/>
              <w:jc w:val="right"/>
              <w:rPr>
                <w:sz w:val="13"/>
              </w:rPr>
            </w:pPr>
            <w:r>
              <w:rPr>
                <w:spacing w:val="-10"/>
                <w:sz w:val="13"/>
              </w:rPr>
              <w:t>$</w:t>
            </w:r>
            <w:r>
              <w:rPr>
                <w:sz w:val="13"/>
              </w:rPr>
              <w:tab/>
            </w:r>
            <w:r>
              <w:rPr>
                <w:spacing w:val="-2"/>
                <w:sz w:val="13"/>
              </w:rPr>
              <w:t>3,589</w:t>
            </w:r>
          </w:p>
        </w:tc>
        <w:tc>
          <w:tcPr>
            <w:tcW w:w="1289" w:type="dxa"/>
            <w:tcBorders>
              <w:top w:val="single" w:sz="12" w:space="0" w:color="auto"/>
            </w:tcBorders>
            <w:vAlign w:val="bottom"/>
          </w:tcPr>
          <w:p w14:paraId="6F2E8E0D" w14:textId="77777777" w:rsidR="007311D7" w:rsidRDefault="007311D7" w:rsidP="007311D7">
            <w:pPr>
              <w:pStyle w:val="TableParagraph"/>
              <w:tabs>
                <w:tab w:val="left" w:pos="723"/>
              </w:tabs>
              <w:spacing w:line="146" w:lineRule="exact"/>
              <w:ind w:right="25"/>
              <w:jc w:val="right"/>
              <w:rPr>
                <w:sz w:val="13"/>
              </w:rPr>
            </w:pPr>
            <w:r>
              <w:rPr>
                <w:spacing w:val="-10"/>
                <w:sz w:val="13"/>
              </w:rPr>
              <w:t>$</w:t>
            </w:r>
            <w:r>
              <w:rPr>
                <w:sz w:val="13"/>
              </w:rPr>
              <w:tab/>
            </w:r>
            <w:r>
              <w:rPr>
                <w:spacing w:val="-2"/>
                <w:sz w:val="13"/>
              </w:rPr>
              <w:t>3,708</w:t>
            </w:r>
          </w:p>
        </w:tc>
        <w:tc>
          <w:tcPr>
            <w:tcW w:w="1296" w:type="dxa"/>
            <w:tcBorders>
              <w:top w:val="single" w:sz="12" w:space="0" w:color="auto"/>
            </w:tcBorders>
            <w:vAlign w:val="bottom"/>
          </w:tcPr>
          <w:p w14:paraId="680C70A5" w14:textId="77777777" w:rsidR="007311D7" w:rsidRDefault="007311D7" w:rsidP="007311D7">
            <w:pPr>
              <w:pStyle w:val="TableParagraph"/>
              <w:tabs>
                <w:tab w:val="left" w:pos="722"/>
              </w:tabs>
              <w:spacing w:line="146" w:lineRule="exact"/>
              <w:ind w:right="25"/>
              <w:jc w:val="right"/>
              <w:rPr>
                <w:sz w:val="13"/>
              </w:rPr>
            </w:pPr>
            <w:r>
              <w:rPr>
                <w:spacing w:val="-10"/>
                <w:sz w:val="13"/>
              </w:rPr>
              <w:t>$</w:t>
            </w:r>
            <w:r>
              <w:rPr>
                <w:sz w:val="13"/>
              </w:rPr>
              <w:tab/>
            </w:r>
            <w:r>
              <w:rPr>
                <w:spacing w:val="-2"/>
                <w:sz w:val="13"/>
              </w:rPr>
              <w:t>3,831</w:t>
            </w:r>
          </w:p>
        </w:tc>
        <w:tc>
          <w:tcPr>
            <w:tcW w:w="1296" w:type="dxa"/>
            <w:tcBorders>
              <w:top w:val="single" w:sz="12" w:space="0" w:color="auto"/>
            </w:tcBorders>
            <w:vAlign w:val="bottom"/>
          </w:tcPr>
          <w:p w14:paraId="404A67BF" w14:textId="77777777" w:rsidR="007311D7" w:rsidRDefault="007311D7" w:rsidP="007311D7">
            <w:pPr>
              <w:pStyle w:val="TableParagraph"/>
              <w:tabs>
                <w:tab w:val="left" w:pos="722"/>
              </w:tabs>
              <w:spacing w:line="146" w:lineRule="exact"/>
              <w:ind w:right="24"/>
              <w:jc w:val="right"/>
              <w:rPr>
                <w:sz w:val="13"/>
              </w:rPr>
            </w:pPr>
            <w:r>
              <w:rPr>
                <w:spacing w:val="-10"/>
                <w:sz w:val="13"/>
              </w:rPr>
              <w:t>$</w:t>
            </w:r>
            <w:r>
              <w:rPr>
                <w:sz w:val="13"/>
              </w:rPr>
              <w:tab/>
            </w:r>
            <w:r>
              <w:rPr>
                <w:spacing w:val="-2"/>
                <w:sz w:val="13"/>
              </w:rPr>
              <w:t>3,963</w:t>
            </w:r>
          </w:p>
        </w:tc>
      </w:tr>
      <w:tr w:rsidR="007311D7" w14:paraId="72C7BB9E" w14:textId="77777777" w:rsidTr="00F174DE">
        <w:trPr>
          <w:trHeight w:val="187"/>
        </w:trPr>
        <w:tc>
          <w:tcPr>
            <w:tcW w:w="2987" w:type="dxa"/>
          </w:tcPr>
          <w:p w14:paraId="626CF86C" w14:textId="77777777" w:rsidR="007311D7" w:rsidRDefault="007311D7" w:rsidP="007311D7">
            <w:pPr>
              <w:pStyle w:val="TableParagraph"/>
              <w:spacing w:before="19" w:line="149" w:lineRule="exact"/>
              <w:ind w:left="260"/>
              <w:rPr>
                <w:sz w:val="13"/>
              </w:rPr>
            </w:pPr>
            <w:r>
              <w:rPr>
                <w:sz w:val="13"/>
              </w:rPr>
              <w:t>Notes</w:t>
            </w:r>
            <w:r>
              <w:rPr>
                <w:spacing w:val="-4"/>
                <w:sz w:val="13"/>
              </w:rPr>
              <w:t xml:space="preserve"> </w:t>
            </w:r>
            <w:r>
              <w:rPr>
                <w:spacing w:val="-2"/>
                <w:sz w:val="13"/>
              </w:rPr>
              <w:t>Payable</w:t>
            </w:r>
          </w:p>
        </w:tc>
        <w:tc>
          <w:tcPr>
            <w:tcW w:w="1427" w:type="dxa"/>
            <w:tcBorders>
              <w:bottom w:val="single" w:sz="2" w:space="0" w:color="auto"/>
            </w:tcBorders>
          </w:tcPr>
          <w:p w14:paraId="09832FD7" w14:textId="77777777" w:rsidR="007311D7" w:rsidRDefault="007311D7" w:rsidP="007311D7">
            <w:pPr>
              <w:pStyle w:val="TableParagraph"/>
              <w:spacing w:before="19" w:line="149" w:lineRule="exact"/>
              <w:ind w:right="23"/>
              <w:jc w:val="right"/>
              <w:rPr>
                <w:sz w:val="13"/>
              </w:rPr>
            </w:pPr>
            <w:r>
              <w:rPr>
                <w:spacing w:val="-2"/>
                <w:sz w:val="13"/>
              </w:rPr>
              <w:t>6,649</w:t>
            </w:r>
          </w:p>
        </w:tc>
        <w:tc>
          <w:tcPr>
            <w:tcW w:w="1289" w:type="dxa"/>
            <w:tcBorders>
              <w:bottom w:val="single" w:sz="2" w:space="0" w:color="auto"/>
            </w:tcBorders>
          </w:tcPr>
          <w:p w14:paraId="08CEF991" w14:textId="77777777" w:rsidR="007311D7" w:rsidRDefault="007311D7" w:rsidP="007311D7">
            <w:pPr>
              <w:pStyle w:val="TableParagraph"/>
              <w:spacing w:before="19" w:line="149" w:lineRule="exact"/>
              <w:ind w:right="25"/>
              <w:jc w:val="right"/>
              <w:rPr>
                <w:sz w:val="13"/>
              </w:rPr>
            </w:pPr>
            <w:r>
              <w:rPr>
                <w:spacing w:val="-2"/>
                <w:sz w:val="13"/>
              </w:rPr>
              <w:t>6,649</w:t>
            </w:r>
          </w:p>
        </w:tc>
        <w:tc>
          <w:tcPr>
            <w:tcW w:w="1289" w:type="dxa"/>
            <w:tcBorders>
              <w:bottom w:val="single" w:sz="2" w:space="0" w:color="auto"/>
            </w:tcBorders>
          </w:tcPr>
          <w:p w14:paraId="0748D478" w14:textId="77777777" w:rsidR="007311D7" w:rsidRDefault="007311D7" w:rsidP="007311D7">
            <w:pPr>
              <w:pStyle w:val="TableParagraph"/>
              <w:spacing w:before="19" w:line="149" w:lineRule="exact"/>
              <w:ind w:right="25"/>
              <w:jc w:val="right"/>
              <w:rPr>
                <w:sz w:val="13"/>
              </w:rPr>
            </w:pPr>
            <w:r>
              <w:rPr>
                <w:spacing w:val="-2"/>
                <w:sz w:val="13"/>
              </w:rPr>
              <w:t>6,649</w:t>
            </w:r>
          </w:p>
        </w:tc>
        <w:tc>
          <w:tcPr>
            <w:tcW w:w="1296" w:type="dxa"/>
            <w:tcBorders>
              <w:bottom w:val="single" w:sz="2" w:space="0" w:color="auto"/>
            </w:tcBorders>
          </w:tcPr>
          <w:p w14:paraId="100BBA31" w14:textId="77777777" w:rsidR="007311D7" w:rsidRDefault="007311D7" w:rsidP="007311D7">
            <w:pPr>
              <w:pStyle w:val="TableParagraph"/>
              <w:spacing w:before="19" w:line="149" w:lineRule="exact"/>
              <w:ind w:right="25"/>
              <w:jc w:val="right"/>
              <w:rPr>
                <w:sz w:val="13"/>
              </w:rPr>
            </w:pPr>
            <w:r>
              <w:rPr>
                <w:spacing w:val="-2"/>
                <w:sz w:val="13"/>
              </w:rPr>
              <w:t>6,649</w:t>
            </w:r>
          </w:p>
        </w:tc>
        <w:tc>
          <w:tcPr>
            <w:tcW w:w="1296" w:type="dxa"/>
            <w:tcBorders>
              <w:bottom w:val="single" w:sz="2" w:space="0" w:color="auto"/>
            </w:tcBorders>
          </w:tcPr>
          <w:p w14:paraId="2CF29EED" w14:textId="77777777" w:rsidR="007311D7" w:rsidRDefault="007311D7" w:rsidP="007311D7">
            <w:pPr>
              <w:pStyle w:val="TableParagraph"/>
              <w:spacing w:before="19" w:line="149" w:lineRule="exact"/>
              <w:ind w:right="24"/>
              <w:jc w:val="right"/>
              <w:rPr>
                <w:sz w:val="13"/>
              </w:rPr>
            </w:pPr>
            <w:r>
              <w:rPr>
                <w:spacing w:val="-2"/>
                <w:sz w:val="13"/>
              </w:rPr>
              <w:t>6,649</w:t>
            </w:r>
          </w:p>
        </w:tc>
      </w:tr>
      <w:tr w:rsidR="007311D7" w14:paraId="687F84B5" w14:textId="77777777" w:rsidTr="00F174DE">
        <w:trPr>
          <w:trHeight w:val="289"/>
        </w:trPr>
        <w:tc>
          <w:tcPr>
            <w:tcW w:w="2987" w:type="dxa"/>
          </w:tcPr>
          <w:p w14:paraId="73758E36" w14:textId="77777777" w:rsidR="007311D7" w:rsidRDefault="007311D7" w:rsidP="007311D7">
            <w:pPr>
              <w:pStyle w:val="TableParagraph"/>
              <w:spacing w:before="23"/>
              <w:ind w:left="332"/>
              <w:rPr>
                <w:sz w:val="13"/>
              </w:rPr>
            </w:pPr>
            <w:r>
              <w:rPr>
                <w:sz w:val="13"/>
              </w:rPr>
              <w:t>Total</w:t>
            </w:r>
            <w:r>
              <w:rPr>
                <w:spacing w:val="-3"/>
                <w:sz w:val="13"/>
              </w:rPr>
              <w:t xml:space="preserve"> </w:t>
            </w:r>
            <w:r>
              <w:rPr>
                <w:sz w:val="13"/>
              </w:rPr>
              <w:t>Current</w:t>
            </w:r>
            <w:r>
              <w:rPr>
                <w:spacing w:val="-2"/>
                <w:sz w:val="13"/>
              </w:rPr>
              <w:t xml:space="preserve"> Liabilities</w:t>
            </w:r>
          </w:p>
        </w:tc>
        <w:tc>
          <w:tcPr>
            <w:tcW w:w="1427" w:type="dxa"/>
            <w:tcBorders>
              <w:top w:val="single" w:sz="2" w:space="0" w:color="auto"/>
            </w:tcBorders>
          </w:tcPr>
          <w:p w14:paraId="7FDDAA85" w14:textId="77777777" w:rsidR="007311D7" w:rsidRDefault="007311D7" w:rsidP="007311D7">
            <w:pPr>
              <w:pStyle w:val="TableParagraph"/>
              <w:spacing w:line="20" w:lineRule="exact"/>
              <w:ind w:left="434" w:right="-72"/>
              <w:rPr>
                <w:sz w:val="2"/>
              </w:rPr>
            </w:pPr>
          </w:p>
          <w:p w14:paraId="75E3A8B9" w14:textId="77777777" w:rsidR="007311D7" w:rsidRDefault="007311D7" w:rsidP="007311D7">
            <w:pPr>
              <w:pStyle w:val="TableParagraph"/>
              <w:spacing w:before="3"/>
              <w:ind w:right="24"/>
              <w:jc w:val="right"/>
              <w:rPr>
                <w:sz w:val="13"/>
              </w:rPr>
            </w:pPr>
            <w:r>
              <w:rPr>
                <w:spacing w:val="-2"/>
                <w:sz w:val="13"/>
              </w:rPr>
              <w:t>10,126</w:t>
            </w:r>
          </w:p>
        </w:tc>
        <w:tc>
          <w:tcPr>
            <w:tcW w:w="1289" w:type="dxa"/>
            <w:tcBorders>
              <w:top w:val="single" w:sz="2" w:space="0" w:color="auto"/>
            </w:tcBorders>
          </w:tcPr>
          <w:p w14:paraId="39CCBD84" w14:textId="77777777" w:rsidR="007311D7" w:rsidRDefault="007311D7" w:rsidP="007311D7">
            <w:pPr>
              <w:pStyle w:val="TableParagraph"/>
              <w:spacing w:line="20" w:lineRule="exact"/>
              <w:ind w:left="295" w:right="-72"/>
              <w:rPr>
                <w:sz w:val="2"/>
              </w:rPr>
            </w:pPr>
          </w:p>
          <w:p w14:paraId="7E8F319D" w14:textId="77777777" w:rsidR="007311D7" w:rsidRDefault="007311D7" w:rsidP="007311D7">
            <w:pPr>
              <w:pStyle w:val="TableParagraph"/>
              <w:spacing w:before="3"/>
              <w:ind w:right="26"/>
              <w:jc w:val="right"/>
              <w:rPr>
                <w:sz w:val="13"/>
              </w:rPr>
            </w:pPr>
            <w:r>
              <w:rPr>
                <w:spacing w:val="-2"/>
                <w:sz w:val="13"/>
              </w:rPr>
              <w:t>10,238</w:t>
            </w:r>
          </w:p>
        </w:tc>
        <w:tc>
          <w:tcPr>
            <w:tcW w:w="1289" w:type="dxa"/>
            <w:tcBorders>
              <w:top w:val="single" w:sz="2" w:space="0" w:color="auto"/>
            </w:tcBorders>
          </w:tcPr>
          <w:p w14:paraId="566F4ADF" w14:textId="77777777" w:rsidR="007311D7" w:rsidRDefault="007311D7" w:rsidP="007311D7">
            <w:pPr>
              <w:pStyle w:val="TableParagraph"/>
              <w:spacing w:line="20" w:lineRule="exact"/>
              <w:ind w:left="294" w:right="-72"/>
              <w:rPr>
                <w:sz w:val="2"/>
              </w:rPr>
            </w:pPr>
          </w:p>
          <w:p w14:paraId="06982A27" w14:textId="77777777" w:rsidR="007311D7" w:rsidRDefault="007311D7" w:rsidP="007311D7">
            <w:pPr>
              <w:pStyle w:val="TableParagraph"/>
              <w:spacing w:before="3"/>
              <w:ind w:right="26"/>
              <w:jc w:val="right"/>
              <w:rPr>
                <w:sz w:val="13"/>
              </w:rPr>
            </w:pPr>
            <w:r>
              <w:rPr>
                <w:spacing w:val="-2"/>
                <w:sz w:val="13"/>
              </w:rPr>
              <w:t>10,357</w:t>
            </w:r>
          </w:p>
        </w:tc>
        <w:tc>
          <w:tcPr>
            <w:tcW w:w="1296" w:type="dxa"/>
            <w:tcBorders>
              <w:top w:val="single" w:sz="2" w:space="0" w:color="auto"/>
            </w:tcBorders>
          </w:tcPr>
          <w:p w14:paraId="1695C52E" w14:textId="77777777" w:rsidR="007311D7" w:rsidRDefault="007311D7" w:rsidP="007311D7">
            <w:pPr>
              <w:pStyle w:val="TableParagraph"/>
              <w:spacing w:line="20" w:lineRule="exact"/>
              <w:ind w:left="302" w:right="-72"/>
              <w:rPr>
                <w:sz w:val="2"/>
              </w:rPr>
            </w:pPr>
          </w:p>
          <w:p w14:paraId="0ABA333B" w14:textId="77777777" w:rsidR="007311D7" w:rsidRDefault="007311D7" w:rsidP="007311D7">
            <w:pPr>
              <w:pStyle w:val="TableParagraph"/>
              <w:spacing w:before="3"/>
              <w:ind w:right="25"/>
              <w:jc w:val="right"/>
              <w:rPr>
                <w:sz w:val="13"/>
              </w:rPr>
            </w:pPr>
            <w:r>
              <w:rPr>
                <w:spacing w:val="-2"/>
                <w:sz w:val="13"/>
              </w:rPr>
              <w:t>10,480</w:t>
            </w:r>
          </w:p>
        </w:tc>
        <w:tc>
          <w:tcPr>
            <w:tcW w:w="1296" w:type="dxa"/>
            <w:tcBorders>
              <w:top w:val="single" w:sz="2" w:space="0" w:color="auto"/>
            </w:tcBorders>
          </w:tcPr>
          <w:p w14:paraId="244C16C8" w14:textId="77777777" w:rsidR="007311D7" w:rsidRDefault="007311D7" w:rsidP="007311D7">
            <w:pPr>
              <w:pStyle w:val="TableParagraph"/>
              <w:spacing w:line="20" w:lineRule="exact"/>
              <w:ind w:left="302" w:right="-72"/>
              <w:rPr>
                <w:sz w:val="2"/>
              </w:rPr>
            </w:pPr>
          </w:p>
          <w:p w14:paraId="1612C0EA" w14:textId="77777777" w:rsidR="007311D7" w:rsidRDefault="007311D7" w:rsidP="007311D7">
            <w:pPr>
              <w:pStyle w:val="TableParagraph"/>
              <w:spacing w:before="3"/>
              <w:ind w:right="24"/>
              <w:jc w:val="right"/>
              <w:rPr>
                <w:sz w:val="13"/>
              </w:rPr>
            </w:pPr>
            <w:r>
              <w:rPr>
                <w:spacing w:val="-2"/>
                <w:sz w:val="13"/>
              </w:rPr>
              <w:t>10,612</w:t>
            </w:r>
          </w:p>
        </w:tc>
      </w:tr>
      <w:tr w:rsidR="007311D7" w14:paraId="41775659" w14:textId="77777777" w:rsidTr="00F174DE">
        <w:trPr>
          <w:trHeight w:val="282"/>
        </w:trPr>
        <w:tc>
          <w:tcPr>
            <w:tcW w:w="2987" w:type="dxa"/>
          </w:tcPr>
          <w:p w14:paraId="7F12FA54" w14:textId="77777777" w:rsidR="007311D7" w:rsidRDefault="007311D7" w:rsidP="007311D7">
            <w:pPr>
              <w:pStyle w:val="TableParagraph"/>
              <w:spacing w:before="113" w:line="149" w:lineRule="exact"/>
              <w:ind w:left="50"/>
              <w:rPr>
                <w:b/>
                <w:sz w:val="13"/>
              </w:rPr>
            </w:pPr>
            <w:r>
              <w:rPr>
                <w:b/>
                <w:sz w:val="13"/>
              </w:rPr>
              <w:t>OTHER</w:t>
            </w:r>
            <w:r>
              <w:rPr>
                <w:b/>
                <w:spacing w:val="-1"/>
                <w:sz w:val="13"/>
              </w:rPr>
              <w:t xml:space="preserve"> </w:t>
            </w:r>
            <w:r>
              <w:rPr>
                <w:b/>
                <w:spacing w:val="-2"/>
                <w:sz w:val="13"/>
              </w:rPr>
              <w:t>LIABILITIES</w:t>
            </w:r>
          </w:p>
        </w:tc>
        <w:tc>
          <w:tcPr>
            <w:tcW w:w="1427" w:type="dxa"/>
            <w:tcBorders>
              <w:bottom w:val="single" w:sz="2" w:space="0" w:color="auto"/>
            </w:tcBorders>
          </w:tcPr>
          <w:p w14:paraId="161A5BE8" w14:textId="77777777" w:rsidR="007311D7" w:rsidRDefault="007311D7" w:rsidP="007311D7">
            <w:pPr>
              <w:pStyle w:val="TableParagraph"/>
              <w:spacing w:before="115" w:line="148" w:lineRule="exact"/>
              <w:ind w:right="23"/>
              <w:jc w:val="right"/>
              <w:rPr>
                <w:sz w:val="13"/>
              </w:rPr>
            </w:pPr>
            <w:r>
              <w:rPr>
                <w:spacing w:val="-2"/>
                <w:sz w:val="13"/>
              </w:rPr>
              <w:t>5,328</w:t>
            </w:r>
          </w:p>
        </w:tc>
        <w:tc>
          <w:tcPr>
            <w:tcW w:w="1289" w:type="dxa"/>
            <w:tcBorders>
              <w:bottom w:val="single" w:sz="2" w:space="0" w:color="auto"/>
            </w:tcBorders>
          </w:tcPr>
          <w:p w14:paraId="0C44A2A2" w14:textId="77777777" w:rsidR="007311D7" w:rsidRDefault="007311D7" w:rsidP="007311D7">
            <w:pPr>
              <w:pStyle w:val="TableParagraph"/>
              <w:spacing w:before="115" w:line="148" w:lineRule="exact"/>
              <w:ind w:right="25"/>
              <w:jc w:val="right"/>
              <w:rPr>
                <w:sz w:val="13"/>
              </w:rPr>
            </w:pPr>
            <w:r>
              <w:rPr>
                <w:spacing w:val="-2"/>
                <w:sz w:val="13"/>
              </w:rPr>
              <w:t>5,328</w:t>
            </w:r>
          </w:p>
        </w:tc>
        <w:tc>
          <w:tcPr>
            <w:tcW w:w="1289" w:type="dxa"/>
            <w:tcBorders>
              <w:bottom w:val="single" w:sz="2" w:space="0" w:color="auto"/>
            </w:tcBorders>
          </w:tcPr>
          <w:p w14:paraId="401FE20A" w14:textId="77777777" w:rsidR="007311D7" w:rsidRDefault="007311D7" w:rsidP="007311D7">
            <w:pPr>
              <w:pStyle w:val="TableParagraph"/>
              <w:spacing w:before="115" w:line="148" w:lineRule="exact"/>
              <w:ind w:right="25"/>
              <w:jc w:val="right"/>
              <w:rPr>
                <w:sz w:val="13"/>
              </w:rPr>
            </w:pPr>
            <w:r>
              <w:rPr>
                <w:spacing w:val="-2"/>
                <w:sz w:val="13"/>
              </w:rPr>
              <w:t>5,328</w:t>
            </w:r>
          </w:p>
        </w:tc>
        <w:tc>
          <w:tcPr>
            <w:tcW w:w="1296" w:type="dxa"/>
            <w:tcBorders>
              <w:bottom w:val="single" w:sz="2" w:space="0" w:color="auto"/>
            </w:tcBorders>
          </w:tcPr>
          <w:p w14:paraId="222F7486" w14:textId="77777777" w:rsidR="007311D7" w:rsidRDefault="007311D7" w:rsidP="007311D7">
            <w:pPr>
              <w:pStyle w:val="TableParagraph"/>
              <w:spacing w:before="115" w:line="148" w:lineRule="exact"/>
              <w:ind w:right="26"/>
              <w:jc w:val="right"/>
              <w:rPr>
                <w:sz w:val="13"/>
              </w:rPr>
            </w:pPr>
            <w:r>
              <w:rPr>
                <w:spacing w:val="-2"/>
                <w:sz w:val="13"/>
              </w:rPr>
              <w:t>5,328</w:t>
            </w:r>
          </w:p>
        </w:tc>
        <w:tc>
          <w:tcPr>
            <w:tcW w:w="1296" w:type="dxa"/>
            <w:tcBorders>
              <w:bottom w:val="single" w:sz="2" w:space="0" w:color="auto"/>
            </w:tcBorders>
          </w:tcPr>
          <w:p w14:paraId="1195F8D2" w14:textId="77777777" w:rsidR="007311D7" w:rsidRDefault="007311D7" w:rsidP="007311D7">
            <w:pPr>
              <w:pStyle w:val="TableParagraph"/>
              <w:spacing w:before="115" w:line="148" w:lineRule="exact"/>
              <w:ind w:right="24"/>
              <w:jc w:val="right"/>
              <w:rPr>
                <w:sz w:val="13"/>
              </w:rPr>
            </w:pPr>
            <w:r>
              <w:rPr>
                <w:spacing w:val="-2"/>
                <w:sz w:val="13"/>
              </w:rPr>
              <w:t>5,328</w:t>
            </w:r>
          </w:p>
        </w:tc>
      </w:tr>
      <w:tr w:rsidR="007311D7" w14:paraId="694E0C40" w14:textId="77777777" w:rsidTr="00F174DE">
        <w:trPr>
          <w:trHeight w:val="256"/>
        </w:trPr>
        <w:tc>
          <w:tcPr>
            <w:tcW w:w="2987" w:type="dxa"/>
            <w:vAlign w:val="center"/>
          </w:tcPr>
          <w:p w14:paraId="1A3867CE" w14:textId="77777777" w:rsidR="007311D7" w:rsidRDefault="007311D7" w:rsidP="007311D7">
            <w:pPr>
              <w:pStyle w:val="TableParagraph"/>
              <w:spacing w:before="1"/>
              <w:ind w:left="332"/>
              <w:rPr>
                <w:sz w:val="13"/>
              </w:rPr>
            </w:pPr>
          </w:p>
          <w:p w14:paraId="00F30AA7" w14:textId="77777777" w:rsidR="007311D7" w:rsidRDefault="007311D7" w:rsidP="007311D7">
            <w:pPr>
              <w:pStyle w:val="TableParagraph"/>
              <w:spacing w:before="1"/>
              <w:ind w:left="332"/>
              <w:rPr>
                <w:sz w:val="13"/>
              </w:rPr>
            </w:pPr>
            <w:r>
              <w:rPr>
                <w:sz w:val="13"/>
              </w:rPr>
              <w:t>Total</w:t>
            </w:r>
            <w:r>
              <w:rPr>
                <w:spacing w:val="-4"/>
                <w:sz w:val="13"/>
              </w:rPr>
              <w:t xml:space="preserve"> </w:t>
            </w:r>
            <w:r>
              <w:rPr>
                <w:spacing w:val="-2"/>
                <w:sz w:val="13"/>
              </w:rPr>
              <w:t>Liabilities</w:t>
            </w:r>
          </w:p>
        </w:tc>
        <w:tc>
          <w:tcPr>
            <w:tcW w:w="1427" w:type="dxa"/>
            <w:tcBorders>
              <w:top w:val="single" w:sz="2" w:space="0" w:color="auto"/>
            </w:tcBorders>
            <w:vAlign w:val="bottom"/>
          </w:tcPr>
          <w:p w14:paraId="06EC60B8" w14:textId="77777777" w:rsidR="007311D7" w:rsidRDefault="007311D7" w:rsidP="007311D7">
            <w:pPr>
              <w:pStyle w:val="TableParagraph"/>
              <w:spacing w:line="20" w:lineRule="exact"/>
              <w:ind w:left="434" w:right="-72"/>
              <w:jc w:val="right"/>
              <w:rPr>
                <w:sz w:val="2"/>
              </w:rPr>
            </w:pPr>
          </w:p>
          <w:p w14:paraId="3547213A" w14:textId="77777777" w:rsidR="007311D7" w:rsidRDefault="007311D7" w:rsidP="007311D7">
            <w:pPr>
              <w:pStyle w:val="TableParagraph"/>
              <w:spacing w:before="1"/>
              <w:ind w:right="24"/>
              <w:jc w:val="right"/>
              <w:rPr>
                <w:sz w:val="13"/>
              </w:rPr>
            </w:pPr>
            <w:r>
              <w:rPr>
                <w:spacing w:val="-2"/>
                <w:sz w:val="13"/>
              </w:rPr>
              <w:t>15,454</w:t>
            </w:r>
          </w:p>
        </w:tc>
        <w:tc>
          <w:tcPr>
            <w:tcW w:w="1289" w:type="dxa"/>
            <w:tcBorders>
              <w:top w:val="single" w:sz="2" w:space="0" w:color="auto"/>
            </w:tcBorders>
            <w:vAlign w:val="bottom"/>
          </w:tcPr>
          <w:p w14:paraId="04D27DC3" w14:textId="77777777" w:rsidR="007311D7" w:rsidRDefault="007311D7" w:rsidP="007311D7">
            <w:pPr>
              <w:pStyle w:val="TableParagraph"/>
              <w:spacing w:line="20" w:lineRule="exact"/>
              <w:ind w:left="295" w:right="-72"/>
              <w:jc w:val="right"/>
              <w:rPr>
                <w:sz w:val="2"/>
              </w:rPr>
            </w:pPr>
          </w:p>
          <w:p w14:paraId="1A2F48D8" w14:textId="77777777" w:rsidR="007311D7" w:rsidRDefault="007311D7" w:rsidP="007311D7">
            <w:pPr>
              <w:pStyle w:val="TableParagraph"/>
              <w:spacing w:before="1"/>
              <w:ind w:right="26"/>
              <w:jc w:val="right"/>
              <w:rPr>
                <w:sz w:val="13"/>
              </w:rPr>
            </w:pPr>
            <w:r>
              <w:rPr>
                <w:spacing w:val="-2"/>
                <w:sz w:val="13"/>
              </w:rPr>
              <w:t>15,566</w:t>
            </w:r>
          </w:p>
        </w:tc>
        <w:tc>
          <w:tcPr>
            <w:tcW w:w="1289" w:type="dxa"/>
            <w:tcBorders>
              <w:top w:val="single" w:sz="2" w:space="0" w:color="auto"/>
            </w:tcBorders>
            <w:vAlign w:val="bottom"/>
          </w:tcPr>
          <w:p w14:paraId="230A3BA2" w14:textId="77777777" w:rsidR="007311D7" w:rsidRDefault="007311D7" w:rsidP="007311D7">
            <w:pPr>
              <w:pStyle w:val="TableParagraph"/>
              <w:spacing w:line="20" w:lineRule="exact"/>
              <w:ind w:left="294" w:right="-72"/>
              <w:jc w:val="right"/>
              <w:rPr>
                <w:sz w:val="2"/>
              </w:rPr>
            </w:pPr>
          </w:p>
          <w:p w14:paraId="5A9E77AD" w14:textId="77777777" w:rsidR="007311D7" w:rsidRDefault="007311D7" w:rsidP="007311D7">
            <w:pPr>
              <w:pStyle w:val="TableParagraph"/>
              <w:spacing w:before="1"/>
              <w:ind w:right="26"/>
              <w:jc w:val="right"/>
              <w:rPr>
                <w:sz w:val="13"/>
              </w:rPr>
            </w:pPr>
            <w:r>
              <w:rPr>
                <w:spacing w:val="-2"/>
                <w:sz w:val="13"/>
              </w:rPr>
              <w:t>15,685</w:t>
            </w:r>
          </w:p>
        </w:tc>
        <w:tc>
          <w:tcPr>
            <w:tcW w:w="1296" w:type="dxa"/>
            <w:tcBorders>
              <w:top w:val="single" w:sz="2" w:space="0" w:color="auto"/>
            </w:tcBorders>
            <w:vAlign w:val="bottom"/>
          </w:tcPr>
          <w:p w14:paraId="0C62046D" w14:textId="77777777" w:rsidR="007311D7" w:rsidRDefault="007311D7" w:rsidP="007311D7">
            <w:pPr>
              <w:pStyle w:val="TableParagraph"/>
              <w:spacing w:line="20" w:lineRule="exact"/>
              <w:ind w:left="302" w:right="-72"/>
              <w:jc w:val="right"/>
              <w:rPr>
                <w:sz w:val="2"/>
              </w:rPr>
            </w:pPr>
          </w:p>
          <w:p w14:paraId="275079DA" w14:textId="77777777" w:rsidR="007311D7" w:rsidRDefault="007311D7" w:rsidP="007311D7">
            <w:pPr>
              <w:pStyle w:val="TableParagraph"/>
              <w:spacing w:before="1"/>
              <w:ind w:right="25"/>
              <w:jc w:val="right"/>
              <w:rPr>
                <w:sz w:val="13"/>
              </w:rPr>
            </w:pPr>
            <w:r>
              <w:rPr>
                <w:spacing w:val="-2"/>
                <w:sz w:val="13"/>
              </w:rPr>
              <w:t>15,808</w:t>
            </w:r>
          </w:p>
        </w:tc>
        <w:tc>
          <w:tcPr>
            <w:tcW w:w="1296" w:type="dxa"/>
            <w:tcBorders>
              <w:top w:val="single" w:sz="2" w:space="0" w:color="auto"/>
            </w:tcBorders>
            <w:vAlign w:val="bottom"/>
          </w:tcPr>
          <w:p w14:paraId="555F7922" w14:textId="77777777" w:rsidR="007311D7" w:rsidRDefault="007311D7" w:rsidP="007311D7">
            <w:pPr>
              <w:pStyle w:val="TableParagraph"/>
              <w:spacing w:line="20" w:lineRule="exact"/>
              <w:ind w:left="302" w:right="-72"/>
              <w:jc w:val="right"/>
              <w:rPr>
                <w:sz w:val="2"/>
              </w:rPr>
            </w:pPr>
          </w:p>
          <w:p w14:paraId="4AB6FE7E" w14:textId="77777777" w:rsidR="007311D7" w:rsidRDefault="007311D7" w:rsidP="007311D7">
            <w:pPr>
              <w:pStyle w:val="TableParagraph"/>
              <w:spacing w:before="1"/>
              <w:ind w:right="23"/>
              <w:jc w:val="right"/>
              <w:rPr>
                <w:sz w:val="13"/>
              </w:rPr>
            </w:pPr>
            <w:r>
              <w:rPr>
                <w:spacing w:val="-2"/>
                <w:sz w:val="13"/>
              </w:rPr>
              <w:t>15,940</w:t>
            </w:r>
          </w:p>
        </w:tc>
      </w:tr>
      <w:tr w:rsidR="007311D7" w14:paraId="2CA884BC" w14:textId="77777777" w:rsidTr="00F174DE">
        <w:trPr>
          <w:trHeight w:val="282"/>
        </w:trPr>
        <w:tc>
          <w:tcPr>
            <w:tcW w:w="2987" w:type="dxa"/>
          </w:tcPr>
          <w:p w14:paraId="7238E357" w14:textId="77777777" w:rsidR="007311D7" w:rsidRDefault="007311D7" w:rsidP="007311D7">
            <w:pPr>
              <w:pStyle w:val="TableParagraph"/>
              <w:spacing w:before="113" w:line="149" w:lineRule="exact"/>
              <w:ind w:left="50"/>
              <w:rPr>
                <w:b/>
                <w:sz w:val="13"/>
              </w:rPr>
            </w:pPr>
            <w:r>
              <w:rPr>
                <w:b/>
                <w:sz w:val="13"/>
              </w:rPr>
              <w:t>EQUITY</w:t>
            </w:r>
            <w:r>
              <w:rPr>
                <w:b/>
                <w:spacing w:val="-1"/>
                <w:sz w:val="13"/>
              </w:rPr>
              <w:t xml:space="preserve"> </w:t>
            </w:r>
            <w:r>
              <w:rPr>
                <w:b/>
                <w:spacing w:val="-2"/>
                <w:sz w:val="13"/>
              </w:rPr>
              <w:t>(DEFICIT)</w:t>
            </w:r>
          </w:p>
        </w:tc>
        <w:tc>
          <w:tcPr>
            <w:tcW w:w="1427" w:type="dxa"/>
            <w:tcBorders>
              <w:bottom w:val="single" w:sz="2" w:space="0" w:color="auto"/>
            </w:tcBorders>
          </w:tcPr>
          <w:p w14:paraId="0B76769F" w14:textId="77777777" w:rsidR="007311D7" w:rsidRDefault="007311D7" w:rsidP="007311D7">
            <w:pPr>
              <w:pStyle w:val="TableParagraph"/>
              <w:spacing w:before="115" w:line="148" w:lineRule="exact"/>
              <w:ind w:right="23"/>
              <w:jc w:val="right"/>
              <w:rPr>
                <w:sz w:val="13"/>
              </w:rPr>
            </w:pPr>
            <w:r>
              <w:rPr>
                <w:spacing w:val="-5"/>
                <w:sz w:val="13"/>
              </w:rPr>
              <w:t>544</w:t>
            </w:r>
          </w:p>
        </w:tc>
        <w:tc>
          <w:tcPr>
            <w:tcW w:w="1289" w:type="dxa"/>
            <w:tcBorders>
              <w:bottom w:val="single" w:sz="2" w:space="0" w:color="auto"/>
            </w:tcBorders>
          </w:tcPr>
          <w:p w14:paraId="5AB16888" w14:textId="77777777" w:rsidR="007311D7" w:rsidRDefault="007311D7" w:rsidP="007311D7">
            <w:pPr>
              <w:pStyle w:val="TableParagraph"/>
              <w:spacing w:before="115" w:line="148" w:lineRule="exact"/>
              <w:ind w:right="25"/>
              <w:jc w:val="right"/>
              <w:rPr>
                <w:sz w:val="13"/>
              </w:rPr>
            </w:pPr>
            <w:r>
              <w:rPr>
                <w:spacing w:val="-2"/>
                <w:sz w:val="13"/>
              </w:rPr>
              <w:t>5,038</w:t>
            </w:r>
          </w:p>
        </w:tc>
        <w:tc>
          <w:tcPr>
            <w:tcW w:w="1289" w:type="dxa"/>
            <w:tcBorders>
              <w:bottom w:val="single" w:sz="2" w:space="0" w:color="auto"/>
            </w:tcBorders>
          </w:tcPr>
          <w:p w14:paraId="63042124" w14:textId="77777777" w:rsidR="007311D7" w:rsidRDefault="007311D7" w:rsidP="007311D7">
            <w:pPr>
              <w:pStyle w:val="TableParagraph"/>
              <w:spacing w:before="115" w:line="148" w:lineRule="exact"/>
              <w:ind w:right="25"/>
              <w:jc w:val="right"/>
              <w:rPr>
                <w:sz w:val="13"/>
              </w:rPr>
            </w:pPr>
            <w:r>
              <w:rPr>
                <w:spacing w:val="-2"/>
                <w:sz w:val="13"/>
              </w:rPr>
              <w:t>9,675</w:t>
            </w:r>
          </w:p>
        </w:tc>
        <w:tc>
          <w:tcPr>
            <w:tcW w:w="1296" w:type="dxa"/>
            <w:tcBorders>
              <w:bottom w:val="single" w:sz="2" w:space="0" w:color="auto"/>
            </w:tcBorders>
          </w:tcPr>
          <w:p w14:paraId="307845F5" w14:textId="77777777" w:rsidR="007311D7" w:rsidRDefault="007311D7" w:rsidP="007311D7">
            <w:pPr>
              <w:pStyle w:val="TableParagraph"/>
              <w:spacing w:before="115" w:line="148" w:lineRule="exact"/>
              <w:ind w:right="25"/>
              <w:jc w:val="right"/>
              <w:rPr>
                <w:sz w:val="13"/>
              </w:rPr>
            </w:pPr>
            <w:r>
              <w:rPr>
                <w:spacing w:val="-2"/>
                <w:sz w:val="13"/>
              </w:rPr>
              <w:t>14,549</w:t>
            </w:r>
          </w:p>
        </w:tc>
        <w:tc>
          <w:tcPr>
            <w:tcW w:w="1296" w:type="dxa"/>
            <w:tcBorders>
              <w:bottom w:val="single" w:sz="2" w:space="0" w:color="auto"/>
            </w:tcBorders>
          </w:tcPr>
          <w:p w14:paraId="1120A6B7" w14:textId="77777777" w:rsidR="007311D7" w:rsidRDefault="007311D7" w:rsidP="007311D7">
            <w:pPr>
              <w:pStyle w:val="TableParagraph"/>
              <w:spacing w:before="115" w:line="148" w:lineRule="exact"/>
              <w:ind w:right="24"/>
              <w:jc w:val="right"/>
              <w:rPr>
                <w:sz w:val="13"/>
              </w:rPr>
            </w:pPr>
            <w:r>
              <w:rPr>
                <w:spacing w:val="-2"/>
                <w:sz w:val="13"/>
              </w:rPr>
              <w:t>19,670</w:t>
            </w:r>
          </w:p>
        </w:tc>
      </w:tr>
      <w:tr w:rsidR="007311D7" w14:paraId="72E0EB24" w14:textId="77777777" w:rsidTr="00F174DE">
        <w:trPr>
          <w:trHeight w:val="292"/>
        </w:trPr>
        <w:tc>
          <w:tcPr>
            <w:tcW w:w="2987" w:type="dxa"/>
          </w:tcPr>
          <w:p w14:paraId="57F8FA5C" w14:textId="77777777" w:rsidR="007311D7" w:rsidRDefault="007311D7" w:rsidP="007311D7">
            <w:pPr>
              <w:pStyle w:val="TableParagraph"/>
              <w:spacing w:before="1"/>
              <w:ind w:left="368"/>
              <w:rPr>
                <w:sz w:val="13"/>
              </w:rPr>
            </w:pPr>
            <w:r>
              <w:rPr>
                <w:sz w:val="13"/>
              </w:rPr>
              <w:t>Total</w:t>
            </w:r>
            <w:r>
              <w:rPr>
                <w:spacing w:val="-6"/>
                <w:sz w:val="13"/>
              </w:rPr>
              <w:t xml:space="preserve"> </w:t>
            </w:r>
            <w:r>
              <w:rPr>
                <w:sz w:val="13"/>
              </w:rPr>
              <w:t>Liabilities</w:t>
            </w:r>
            <w:r>
              <w:rPr>
                <w:spacing w:val="-3"/>
                <w:sz w:val="13"/>
              </w:rPr>
              <w:t xml:space="preserve"> </w:t>
            </w:r>
            <w:r>
              <w:rPr>
                <w:sz w:val="13"/>
              </w:rPr>
              <w:t>and</w:t>
            </w:r>
            <w:r>
              <w:rPr>
                <w:spacing w:val="-4"/>
                <w:sz w:val="13"/>
              </w:rPr>
              <w:t xml:space="preserve"> </w:t>
            </w:r>
            <w:r>
              <w:rPr>
                <w:spacing w:val="-2"/>
                <w:sz w:val="13"/>
              </w:rPr>
              <w:t>Equity</w:t>
            </w:r>
          </w:p>
        </w:tc>
        <w:tc>
          <w:tcPr>
            <w:tcW w:w="1427" w:type="dxa"/>
            <w:tcBorders>
              <w:top w:val="single" w:sz="2" w:space="0" w:color="auto"/>
              <w:bottom w:val="double" w:sz="6" w:space="0" w:color="auto"/>
            </w:tcBorders>
          </w:tcPr>
          <w:p w14:paraId="05A98201" w14:textId="77777777" w:rsidR="007311D7" w:rsidRDefault="007311D7" w:rsidP="007311D7">
            <w:pPr>
              <w:pStyle w:val="TableParagraph"/>
              <w:spacing w:line="20" w:lineRule="exact"/>
              <w:ind w:left="434" w:right="-72"/>
              <w:rPr>
                <w:sz w:val="2"/>
              </w:rPr>
            </w:pPr>
          </w:p>
          <w:p w14:paraId="52ED0707" w14:textId="77777777" w:rsidR="007311D7" w:rsidRPr="00F04D6C" w:rsidRDefault="007311D7" w:rsidP="007311D7">
            <w:pPr>
              <w:pStyle w:val="TableParagraph"/>
              <w:tabs>
                <w:tab w:val="left" w:pos="694"/>
              </w:tabs>
              <w:spacing w:before="1"/>
              <w:ind w:right="24"/>
              <w:jc w:val="right"/>
              <w:rPr>
                <w:spacing w:val="-2"/>
                <w:sz w:val="13"/>
              </w:rPr>
            </w:pPr>
            <w:r>
              <w:rPr>
                <w:spacing w:val="-10"/>
                <w:sz w:val="13"/>
              </w:rPr>
              <w:t>$</w:t>
            </w:r>
            <w:r>
              <w:rPr>
                <w:sz w:val="13"/>
              </w:rPr>
              <w:tab/>
            </w:r>
            <w:r>
              <w:rPr>
                <w:spacing w:val="-2"/>
                <w:sz w:val="13"/>
              </w:rPr>
              <w:t>15,998</w:t>
            </w:r>
          </w:p>
        </w:tc>
        <w:tc>
          <w:tcPr>
            <w:tcW w:w="1289" w:type="dxa"/>
            <w:tcBorders>
              <w:top w:val="single" w:sz="2" w:space="0" w:color="auto"/>
              <w:bottom w:val="double" w:sz="6" w:space="0" w:color="auto"/>
            </w:tcBorders>
          </w:tcPr>
          <w:p w14:paraId="6A3366E4" w14:textId="77777777" w:rsidR="007311D7" w:rsidRDefault="007311D7" w:rsidP="007311D7">
            <w:pPr>
              <w:pStyle w:val="TableParagraph"/>
              <w:spacing w:line="20" w:lineRule="exact"/>
              <w:ind w:left="295" w:right="-72"/>
              <w:rPr>
                <w:sz w:val="2"/>
              </w:rPr>
            </w:pPr>
          </w:p>
          <w:p w14:paraId="50FF2061" w14:textId="77777777" w:rsidR="007311D7" w:rsidRDefault="007311D7" w:rsidP="007311D7">
            <w:pPr>
              <w:pStyle w:val="TableParagraph"/>
              <w:tabs>
                <w:tab w:val="left" w:pos="694"/>
              </w:tabs>
              <w:spacing w:before="1"/>
              <w:ind w:right="25"/>
              <w:jc w:val="right"/>
              <w:rPr>
                <w:sz w:val="13"/>
              </w:rPr>
            </w:pPr>
            <w:r>
              <w:rPr>
                <w:spacing w:val="-10"/>
                <w:sz w:val="13"/>
              </w:rPr>
              <w:t>$</w:t>
            </w:r>
            <w:r>
              <w:rPr>
                <w:sz w:val="13"/>
              </w:rPr>
              <w:tab/>
            </w:r>
            <w:r>
              <w:rPr>
                <w:spacing w:val="-2"/>
                <w:sz w:val="13"/>
              </w:rPr>
              <w:t>20,604</w:t>
            </w:r>
          </w:p>
        </w:tc>
        <w:tc>
          <w:tcPr>
            <w:tcW w:w="1289" w:type="dxa"/>
            <w:tcBorders>
              <w:top w:val="single" w:sz="2" w:space="0" w:color="auto"/>
              <w:bottom w:val="double" w:sz="6" w:space="0" w:color="auto"/>
            </w:tcBorders>
          </w:tcPr>
          <w:p w14:paraId="668A0420" w14:textId="77777777" w:rsidR="007311D7" w:rsidRDefault="007311D7" w:rsidP="007311D7">
            <w:pPr>
              <w:pStyle w:val="TableParagraph"/>
              <w:spacing w:line="20" w:lineRule="exact"/>
              <w:ind w:left="294" w:right="-72"/>
              <w:rPr>
                <w:sz w:val="2"/>
              </w:rPr>
            </w:pPr>
          </w:p>
          <w:p w14:paraId="57CD2620" w14:textId="77777777" w:rsidR="007311D7" w:rsidRDefault="007311D7" w:rsidP="007311D7">
            <w:pPr>
              <w:pStyle w:val="TableParagraph"/>
              <w:tabs>
                <w:tab w:val="left" w:pos="693"/>
              </w:tabs>
              <w:spacing w:before="1"/>
              <w:ind w:right="25"/>
              <w:jc w:val="right"/>
              <w:rPr>
                <w:sz w:val="13"/>
              </w:rPr>
            </w:pPr>
            <w:r>
              <w:rPr>
                <w:spacing w:val="-10"/>
                <w:sz w:val="13"/>
              </w:rPr>
              <w:t>$</w:t>
            </w:r>
            <w:r>
              <w:rPr>
                <w:sz w:val="13"/>
              </w:rPr>
              <w:tab/>
            </w:r>
            <w:r>
              <w:rPr>
                <w:spacing w:val="-2"/>
                <w:sz w:val="13"/>
              </w:rPr>
              <w:t>25,360</w:t>
            </w:r>
          </w:p>
        </w:tc>
        <w:tc>
          <w:tcPr>
            <w:tcW w:w="1296" w:type="dxa"/>
            <w:tcBorders>
              <w:top w:val="single" w:sz="2" w:space="0" w:color="auto"/>
              <w:bottom w:val="double" w:sz="6" w:space="0" w:color="auto"/>
            </w:tcBorders>
          </w:tcPr>
          <w:p w14:paraId="743C860B" w14:textId="77777777" w:rsidR="007311D7" w:rsidRDefault="007311D7" w:rsidP="007311D7">
            <w:pPr>
              <w:pStyle w:val="TableParagraph"/>
              <w:spacing w:line="20" w:lineRule="exact"/>
              <w:ind w:left="302" w:right="-72"/>
              <w:rPr>
                <w:sz w:val="2"/>
              </w:rPr>
            </w:pPr>
          </w:p>
          <w:p w14:paraId="50EF4DD4" w14:textId="77777777" w:rsidR="007311D7" w:rsidRDefault="007311D7" w:rsidP="007311D7">
            <w:pPr>
              <w:pStyle w:val="TableParagraph"/>
              <w:tabs>
                <w:tab w:val="left" w:pos="694"/>
              </w:tabs>
              <w:spacing w:before="1"/>
              <w:ind w:right="25"/>
              <w:jc w:val="right"/>
              <w:rPr>
                <w:sz w:val="13"/>
              </w:rPr>
            </w:pPr>
            <w:r>
              <w:rPr>
                <w:spacing w:val="-10"/>
                <w:sz w:val="13"/>
              </w:rPr>
              <w:t>$</w:t>
            </w:r>
            <w:r>
              <w:rPr>
                <w:sz w:val="13"/>
              </w:rPr>
              <w:tab/>
            </w:r>
            <w:r>
              <w:rPr>
                <w:spacing w:val="-2"/>
                <w:sz w:val="13"/>
              </w:rPr>
              <w:t>30,357</w:t>
            </w:r>
          </w:p>
        </w:tc>
        <w:tc>
          <w:tcPr>
            <w:tcW w:w="1296" w:type="dxa"/>
            <w:tcBorders>
              <w:top w:val="single" w:sz="2" w:space="0" w:color="auto"/>
              <w:bottom w:val="double" w:sz="6" w:space="0" w:color="auto"/>
            </w:tcBorders>
          </w:tcPr>
          <w:p w14:paraId="0789A558" w14:textId="77777777" w:rsidR="007311D7" w:rsidRDefault="007311D7" w:rsidP="007311D7">
            <w:pPr>
              <w:pStyle w:val="TableParagraph"/>
              <w:spacing w:line="20" w:lineRule="exact"/>
              <w:ind w:left="302" w:right="-72"/>
              <w:rPr>
                <w:sz w:val="2"/>
              </w:rPr>
            </w:pPr>
          </w:p>
          <w:p w14:paraId="4698E6F4" w14:textId="77777777" w:rsidR="007311D7" w:rsidRDefault="007311D7" w:rsidP="007311D7">
            <w:pPr>
              <w:pStyle w:val="TableParagraph"/>
              <w:tabs>
                <w:tab w:val="left" w:pos="694"/>
              </w:tabs>
              <w:spacing w:before="1"/>
              <w:ind w:right="23"/>
              <w:jc w:val="right"/>
              <w:rPr>
                <w:sz w:val="13"/>
              </w:rPr>
            </w:pPr>
            <w:r>
              <w:rPr>
                <w:spacing w:val="-10"/>
                <w:sz w:val="13"/>
              </w:rPr>
              <w:t>$</w:t>
            </w:r>
            <w:r>
              <w:rPr>
                <w:sz w:val="13"/>
              </w:rPr>
              <w:tab/>
            </w:r>
            <w:r>
              <w:rPr>
                <w:spacing w:val="-2"/>
                <w:sz w:val="13"/>
              </w:rPr>
              <w:t>35,610</w:t>
            </w:r>
          </w:p>
        </w:tc>
      </w:tr>
    </w:tbl>
    <w:p w14:paraId="43E09545" w14:textId="77777777" w:rsidR="007311D7" w:rsidRDefault="00A025A2">
      <w:pPr>
        <w:spacing w:line="20" w:lineRule="exact"/>
        <w:ind w:left="3369"/>
        <w:rPr>
          <w:rFonts w:ascii="Times New Roman"/>
          <w:spacing w:val="112"/>
          <w:sz w:val="2"/>
        </w:rPr>
      </w:pPr>
      <w:r>
        <w:rPr>
          <w:rFonts w:ascii="Times New Roman"/>
          <w:spacing w:val="111"/>
          <w:sz w:val="2"/>
        </w:rPr>
        <w:t xml:space="preserve"> </w:t>
      </w:r>
      <w:r>
        <w:rPr>
          <w:rFonts w:ascii="Times New Roman"/>
          <w:spacing w:val="112"/>
          <w:sz w:val="2"/>
        </w:rPr>
        <w:t xml:space="preserve"> </w:t>
      </w:r>
    </w:p>
    <w:p w14:paraId="258E1FED" w14:textId="77777777" w:rsidR="007311D7" w:rsidRDefault="007311D7">
      <w:pPr>
        <w:spacing w:line="20" w:lineRule="exact"/>
        <w:ind w:left="3369"/>
        <w:rPr>
          <w:rFonts w:ascii="Times New Roman"/>
          <w:spacing w:val="112"/>
          <w:sz w:val="2"/>
        </w:rPr>
      </w:pPr>
    </w:p>
    <w:p w14:paraId="2E94E7B7" w14:textId="77777777" w:rsidR="007311D7" w:rsidRDefault="007311D7">
      <w:pPr>
        <w:spacing w:line="20" w:lineRule="exact"/>
        <w:ind w:left="3369"/>
        <w:rPr>
          <w:rFonts w:ascii="Times New Roman"/>
          <w:spacing w:val="112"/>
          <w:sz w:val="2"/>
        </w:rPr>
      </w:pPr>
    </w:p>
    <w:p w14:paraId="48F29DBE" w14:textId="77777777" w:rsidR="007311D7" w:rsidRDefault="007311D7">
      <w:pPr>
        <w:spacing w:line="20" w:lineRule="exact"/>
        <w:ind w:left="3369"/>
        <w:rPr>
          <w:rFonts w:ascii="Times New Roman"/>
          <w:spacing w:val="112"/>
          <w:sz w:val="2"/>
        </w:rPr>
      </w:pPr>
    </w:p>
    <w:p w14:paraId="242D2EAA" w14:textId="77777777" w:rsidR="007311D7" w:rsidRDefault="007311D7">
      <w:pPr>
        <w:spacing w:line="20" w:lineRule="exact"/>
        <w:ind w:left="3369"/>
        <w:rPr>
          <w:rFonts w:ascii="Times New Roman"/>
          <w:spacing w:val="112"/>
          <w:sz w:val="2"/>
        </w:rPr>
      </w:pPr>
    </w:p>
    <w:p w14:paraId="39AC2877" w14:textId="77777777" w:rsidR="007311D7" w:rsidRDefault="007311D7">
      <w:pPr>
        <w:spacing w:line="20" w:lineRule="exact"/>
        <w:ind w:left="3369"/>
        <w:rPr>
          <w:rFonts w:ascii="Times New Roman"/>
          <w:spacing w:val="112"/>
          <w:sz w:val="2"/>
        </w:rPr>
      </w:pPr>
    </w:p>
    <w:p w14:paraId="3D49FA8E" w14:textId="77777777" w:rsidR="007311D7" w:rsidRDefault="007311D7">
      <w:pPr>
        <w:spacing w:line="20" w:lineRule="exact"/>
        <w:ind w:left="3369"/>
        <w:rPr>
          <w:rFonts w:ascii="Times New Roman"/>
          <w:spacing w:val="112"/>
          <w:sz w:val="2"/>
        </w:rPr>
      </w:pPr>
    </w:p>
    <w:p w14:paraId="4AC2A640" w14:textId="77777777" w:rsidR="007311D7" w:rsidRDefault="007311D7">
      <w:pPr>
        <w:spacing w:line="20" w:lineRule="exact"/>
        <w:ind w:left="3369"/>
        <w:rPr>
          <w:rFonts w:ascii="Times New Roman"/>
          <w:spacing w:val="112"/>
          <w:sz w:val="2"/>
        </w:rPr>
      </w:pPr>
    </w:p>
    <w:p w14:paraId="0A42914E" w14:textId="77777777" w:rsidR="007311D7" w:rsidRDefault="007311D7">
      <w:pPr>
        <w:spacing w:line="20" w:lineRule="exact"/>
        <w:ind w:left="3369"/>
        <w:rPr>
          <w:rFonts w:ascii="Times New Roman"/>
          <w:spacing w:val="112"/>
          <w:sz w:val="2"/>
        </w:rPr>
      </w:pPr>
    </w:p>
    <w:p w14:paraId="73B4911C" w14:textId="77777777" w:rsidR="007311D7" w:rsidRDefault="007311D7">
      <w:pPr>
        <w:spacing w:line="20" w:lineRule="exact"/>
        <w:ind w:left="3369"/>
        <w:rPr>
          <w:rFonts w:ascii="Times New Roman"/>
          <w:spacing w:val="112"/>
          <w:sz w:val="2"/>
        </w:rPr>
      </w:pPr>
    </w:p>
    <w:p w14:paraId="55CFA9A7" w14:textId="77777777" w:rsidR="007311D7" w:rsidRDefault="007311D7">
      <w:pPr>
        <w:spacing w:line="20" w:lineRule="exact"/>
        <w:ind w:left="3369"/>
        <w:rPr>
          <w:rFonts w:ascii="Times New Roman"/>
          <w:spacing w:val="112"/>
          <w:sz w:val="2"/>
        </w:rPr>
      </w:pPr>
    </w:p>
    <w:p w14:paraId="4927D56C" w14:textId="712FE777" w:rsidR="00893FA6" w:rsidRDefault="00A025A2">
      <w:pPr>
        <w:spacing w:line="20" w:lineRule="exact"/>
        <w:ind w:left="3369"/>
        <w:rPr>
          <w:sz w:val="2"/>
        </w:rPr>
      </w:pPr>
      <w:r>
        <w:rPr>
          <w:rFonts w:ascii="Times New Roman"/>
          <w:spacing w:val="119"/>
          <w:sz w:val="2"/>
        </w:rPr>
        <w:t xml:space="preserve">  </w:t>
      </w:r>
    </w:p>
    <w:p w14:paraId="4927D56D" w14:textId="3528A0C4" w:rsidR="00893FA6" w:rsidRDefault="00893FA6">
      <w:pPr>
        <w:spacing w:before="20" w:after="3" w:line="307" w:lineRule="auto"/>
        <w:ind w:left="151" w:right="7346" w:firstLine="664"/>
        <w:rPr>
          <w:b/>
          <w:sz w:val="13"/>
        </w:rPr>
      </w:pPr>
    </w:p>
    <w:p w14:paraId="72AC482E" w14:textId="565A09C4" w:rsidR="007311D7" w:rsidRDefault="007311D7">
      <w:pPr>
        <w:spacing w:before="20" w:after="3" w:line="307" w:lineRule="auto"/>
        <w:ind w:left="151" w:right="7346" w:firstLine="664"/>
        <w:rPr>
          <w:b/>
          <w:sz w:val="13"/>
        </w:rPr>
      </w:pPr>
    </w:p>
    <w:p w14:paraId="5735842F" w14:textId="3B1CF310" w:rsidR="007311D7" w:rsidRDefault="007311D7">
      <w:pPr>
        <w:spacing w:before="20" w:after="3" w:line="307" w:lineRule="auto"/>
        <w:ind w:left="151" w:right="7346" w:firstLine="664"/>
        <w:rPr>
          <w:b/>
          <w:sz w:val="13"/>
        </w:rPr>
      </w:pPr>
    </w:p>
    <w:p w14:paraId="60A58D8B" w14:textId="4A33FA71" w:rsidR="007311D7" w:rsidRDefault="007311D7">
      <w:pPr>
        <w:spacing w:before="20" w:after="3" w:line="307" w:lineRule="auto"/>
        <w:ind w:left="151" w:right="7346" w:firstLine="664"/>
        <w:rPr>
          <w:b/>
          <w:sz w:val="13"/>
        </w:rPr>
      </w:pPr>
    </w:p>
    <w:p w14:paraId="471B9EF0" w14:textId="09AD2785" w:rsidR="007311D7" w:rsidRDefault="007311D7">
      <w:pPr>
        <w:spacing w:before="20" w:after="3" w:line="307" w:lineRule="auto"/>
        <w:ind w:left="151" w:right="7346" w:firstLine="664"/>
        <w:rPr>
          <w:b/>
          <w:sz w:val="13"/>
        </w:rPr>
      </w:pPr>
    </w:p>
    <w:p w14:paraId="52D1D3FC" w14:textId="56BE4D00" w:rsidR="007311D7" w:rsidRDefault="007311D7">
      <w:pPr>
        <w:spacing w:before="20" w:after="3" w:line="307" w:lineRule="auto"/>
        <w:ind w:left="151" w:right="7346" w:firstLine="664"/>
        <w:rPr>
          <w:b/>
          <w:sz w:val="13"/>
        </w:rPr>
      </w:pPr>
    </w:p>
    <w:p w14:paraId="5D9CECC3" w14:textId="6833E707" w:rsidR="007311D7" w:rsidRDefault="007311D7">
      <w:pPr>
        <w:spacing w:before="20" w:after="3" w:line="307" w:lineRule="auto"/>
        <w:ind w:left="151" w:right="7346" w:firstLine="664"/>
        <w:rPr>
          <w:b/>
          <w:sz w:val="13"/>
        </w:rPr>
      </w:pPr>
    </w:p>
    <w:p w14:paraId="2A32F0DB" w14:textId="7F4EB7F4" w:rsidR="007311D7" w:rsidRDefault="007311D7">
      <w:pPr>
        <w:spacing w:before="20" w:after="3" w:line="307" w:lineRule="auto"/>
        <w:ind w:left="151" w:right="7346" w:firstLine="664"/>
        <w:rPr>
          <w:b/>
          <w:sz w:val="13"/>
        </w:rPr>
      </w:pPr>
    </w:p>
    <w:p w14:paraId="09F406E7" w14:textId="71B977C0" w:rsidR="007311D7" w:rsidRDefault="007311D7">
      <w:pPr>
        <w:spacing w:before="20" w:after="3" w:line="307" w:lineRule="auto"/>
        <w:ind w:left="151" w:right="7346" w:firstLine="664"/>
        <w:rPr>
          <w:b/>
          <w:sz w:val="13"/>
        </w:rPr>
      </w:pPr>
    </w:p>
    <w:p w14:paraId="7333E48D" w14:textId="28D3F354" w:rsidR="007311D7" w:rsidRDefault="007311D7">
      <w:pPr>
        <w:spacing w:before="20" w:after="3" w:line="307" w:lineRule="auto"/>
        <w:ind w:left="151" w:right="7346" w:firstLine="664"/>
        <w:rPr>
          <w:b/>
          <w:sz w:val="13"/>
        </w:rPr>
      </w:pPr>
    </w:p>
    <w:p w14:paraId="662AABF7" w14:textId="0E140364" w:rsidR="007311D7" w:rsidRDefault="007311D7">
      <w:pPr>
        <w:spacing w:before="20" w:after="3" w:line="307" w:lineRule="auto"/>
        <w:ind w:left="151" w:right="7346" w:firstLine="664"/>
        <w:rPr>
          <w:b/>
          <w:sz w:val="13"/>
        </w:rPr>
      </w:pPr>
    </w:p>
    <w:p w14:paraId="30D2D2F2" w14:textId="22F3498F" w:rsidR="007311D7" w:rsidRDefault="007311D7">
      <w:pPr>
        <w:spacing w:before="20" w:after="3" w:line="307" w:lineRule="auto"/>
        <w:ind w:left="151" w:right="7346" w:firstLine="664"/>
        <w:rPr>
          <w:b/>
          <w:sz w:val="13"/>
        </w:rPr>
      </w:pPr>
    </w:p>
    <w:p w14:paraId="6A59BCE7" w14:textId="0FB0CE7A" w:rsidR="007311D7" w:rsidRDefault="007311D7">
      <w:pPr>
        <w:spacing w:before="20" w:after="3" w:line="307" w:lineRule="auto"/>
        <w:ind w:left="151" w:right="7346" w:firstLine="664"/>
        <w:rPr>
          <w:b/>
          <w:sz w:val="13"/>
        </w:rPr>
      </w:pPr>
    </w:p>
    <w:p w14:paraId="0CEDC8A9" w14:textId="1937A090" w:rsidR="007311D7" w:rsidRDefault="007311D7">
      <w:pPr>
        <w:spacing w:before="20" w:after="3" w:line="307" w:lineRule="auto"/>
        <w:ind w:left="151" w:right="7346" w:firstLine="664"/>
        <w:rPr>
          <w:b/>
          <w:sz w:val="13"/>
        </w:rPr>
      </w:pPr>
    </w:p>
    <w:p w14:paraId="06176B63" w14:textId="4B7F7BD9" w:rsidR="007311D7" w:rsidRDefault="007311D7">
      <w:pPr>
        <w:spacing w:before="20" w:after="3" w:line="307" w:lineRule="auto"/>
        <w:ind w:left="151" w:right="7346" w:firstLine="664"/>
        <w:rPr>
          <w:b/>
          <w:sz w:val="13"/>
        </w:rPr>
      </w:pPr>
    </w:p>
    <w:p w14:paraId="74BF0739" w14:textId="5F851C47" w:rsidR="007311D7" w:rsidRDefault="007311D7">
      <w:pPr>
        <w:spacing w:before="20" w:after="3" w:line="307" w:lineRule="auto"/>
        <w:ind w:left="151" w:right="7346" w:firstLine="664"/>
        <w:rPr>
          <w:b/>
          <w:sz w:val="13"/>
        </w:rPr>
      </w:pPr>
    </w:p>
    <w:p w14:paraId="109AB254" w14:textId="19B7EE86" w:rsidR="007311D7" w:rsidRDefault="007311D7">
      <w:pPr>
        <w:spacing w:before="20" w:after="3" w:line="307" w:lineRule="auto"/>
        <w:ind w:left="151" w:right="7346" w:firstLine="664"/>
        <w:rPr>
          <w:b/>
          <w:sz w:val="13"/>
        </w:rPr>
      </w:pPr>
    </w:p>
    <w:p w14:paraId="40465263" w14:textId="64D37348" w:rsidR="007311D7" w:rsidRDefault="007311D7">
      <w:pPr>
        <w:spacing w:before="20" w:after="3" w:line="307" w:lineRule="auto"/>
        <w:ind w:left="151" w:right="7346" w:firstLine="664"/>
        <w:rPr>
          <w:b/>
          <w:sz w:val="13"/>
        </w:rPr>
      </w:pPr>
    </w:p>
    <w:p w14:paraId="1EFA90C3" w14:textId="0D904922" w:rsidR="007311D7" w:rsidRDefault="007311D7">
      <w:pPr>
        <w:spacing w:before="20" w:after="3" w:line="307" w:lineRule="auto"/>
        <w:ind w:left="151" w:right="7346" w:firstLine="664"/>
        <w:rPr>
          <w:b/>
          <w:sz w:val="13"/>
        </w:rPr>
      </w:pPr>
    </w:p>
    <w:p w14:paraId="73524AFB" w14:textId="371370C7" w:rsidR="007311D7" w:rsidRDefault="007311D7">
      <w:pPr>
        <w:spacing w:before="20" w:after="3" w:line="307" w:lineRule="auto"/>
        <w:ind w:left="151" w:right="7346" w:firstLine="664"/>
        <w:rPr>
          <w:b/>
          <w:sz w:val="13"/>
        </w:rPr>
      </w:pPr>
    </w:p>
    <w:p w14:paraId="7FDA43DA" w14:textId="7369FFEC" w:rsidR="007311D7" w:rsidRDefault="007311D7">
      <w:pPr>
        <w:spacing w:before="20" w:after="3" w:line="307" w:lineRule="auto"/>
        <w:ind w:left="151" w:right="7346" w:firstLine="664"/>
        <w:rPr>
          <w:b/>
          <w:sz w:val="13"/>
        </w:rPr>
      </w:pPr>
    </w:p>
    <w:p w14:paraId="448BF925" w14:textId="48E1D662" w:rsidR="007311D7" w:rsidRDefault="007311D7">
      <w:pPr>
        <w:spacing w:before="20" w:after="3" w:line="307" w:lineRule="auto"/>
        <w:ind w:left="151" w:right="7346" w:firstLine="664"/>
        <w:rPr>
          <w:b/>
          <w:sz w:val="13"/>
        </w:rPr>
      </w:pPr>
    </w:p>
    <w:p w14:paraId="1AEA548E" w14:textId="2ABA9518" w:rsidR="007311D7" w:rsidRDefault="007311D7">
      <w:pPr>
        <w:spacing w:before="20" w:after="3" w:line="307" w:lineRule="auto"/>
        <w:ind w:left="151" w:right="7346" w:firstLine="664"/>
        <w:rPr>
          <w:b/>
          <w:sz w:val="13"/>
        </w:rPr>
      </w:pPr>
    </w:p>
    <w:p w14:paraId="52F67476" w14:textId="53DEBC4A" w:rsidR="007311D7" w:rsidRDefault="007311D7">
      <w:pPr>
        <w:spacing w:before="20" w:after="3" w:line="307" w:lineRule="auto"/>
        <w:ind w:left="151" w:right="7346" w:firstLine="664"/>
        <w:rPr>
          <w:b/>
          <w:sz w:val="13"/>
        </w:rPr>
      </w:pPr>
    </w:p>
    <w:p w14:paraId="22EA5287" w14:textId="126CD140" w:rsidR="007311D7" w:rsidRDefault="007311D7">
      <w:pPr>
        <w:spacing w:before="20" w:after="3" w:line="307" w:lineRule="auto"/>
        <w:ind w:left="151" w:right="7346" w:firstLine="664"/>
        <w:rPr>
          <w:b/>
          <w:sz w:val="13"/>
        </w:rPr>
      </w:pPr>
    </w:p>
    <w:p w14:paraId="73A42D4F" w14:textId="7C6B1E37" w:rsidR="007311D7" w:rsidRDefault="007311D7">
      <w:pPr>
        <w:spacing w:before="20" w:after="3" w:line="307" w:lineRule="auto"/>
        <w:ind w:left="151" w:right="7346" w:firstLine="664"/>
        <w:rPr>
          <w:b/>
          <w:sz w:val="13"/>
        </w:rPr>
      </w:pPr>
    </w:p>
    <w:p w14:paraId="34732130" w14:textId="3FCCF5FF" w:rsidR="007311D7" w:rsidRDefault="007311D7">
      <w:pPr>
        <w:spacing w:before="20" w:after="3" w:line="307" w:lineRule="auto"/>
        <w:ind w:left="151" w:right="7346" w:firstLine="664"/>
        <w:rPr>
          <w:b/>
          <w:sz w:val="13"/>
        </w:rPr>
      </w:pPr>
    </w:p>
    <w:p w14:paraId="3505FD05" w14:textId="41C88A4C" w:rsidR="007311D7" w:rsidRDefault="007311D7">
      <w:pPr>
        <w:spacing w:before="20" w:after="3" w:line="307" w:lineRule="auto"/>
        <w:ind w:left="151" w:right="7346" w:firstLine="664"/>
        <w:rPr>
          <w:b/>
          <w:sz w:val="13"/>
        </w:rPr>
      </w:pPr>
    </w:p>
    <w:p w14:paraId="456E6B83" w14:textId="381F5BA1" w:rsidR="007311D7" w:rsidRDefault="007311D7">
      <w:pPr>
        <w:spacing w:before="20" w:after="3" w:line="307" w:lineRule="auto"/>
        <w:ind w:left="151" w:right="7346" w:firstLine="664"/>
        <w:rPr>
          <w:b/>
          <w:sz w:val="13"/>
        </w:rPr>
      </w:pPr>
    </w:p>
    <w:p w14:paraId="260AFD91" w14:textId="0EAE617F" w:rsidR="007311D7" w:rsidRDefault="007311D7">
      <w:pPr>
        <w:spacing w:before="20" w:after="3" w:line="307" w:lineRule="auto"/>
        <w:ind w:left="151" w:right="7346" w:firstLine="664"/>
        <w:rPr>
          <w:b/>
          <w:sz w:val="13"/>
        </w:rPr>
      </w:pPr>
    </w:p>
    <w:p w14:paraId="52DEF2FE" w14:textId="4E1CDA68" w:rsidR="007311D7" w:rsidRDefault="007311D7">
      <w:pPr>
        <w:spacing w:before="20" w:after="3" w:line="307" w:lineRule="auto"/>
        <w:ind w:left="151" w:right="7346" w:firstLine="664"/>
        <w:rPr>
          <w:b/>
          <w:sz w:val="13"/>
        </w:rPr>
      </w:pPr>
    </w:p>
    <w:p w14:paraId="43F3A358" w14:textId="74CE3F75" w:rsidR="007311D7" w:rsidRDefault="007311D7">
      <w:pPr>
        <w:spacing w:before="20" w:after="3" w:line="307" w:lineRule="auto"/>
        <w:ind w:left="151" w:right="7346" w:firstLine="664"/>
        <w:rPr>
          <w:b/>
          <w:sz w:val="13"/>
        </w:rPr>
      </w:pPr>
    </w:p>
    <w:p w14:paraId="27655933" w14:textId="761BD05E" w:rsidR="007311D7" w:rsidRDefault="007311D7">
      <w:pPr>
        <w:spacing w:before="20" w:after="3" w:line="307" w:lineRule="auto"/>
        <w:ind w:left="151" w:right="7346" w:firstLine="664"/>
        <w:rPr>
          <w:b/>
          <w:sz w:val="13"/>
        </w:rPr>
      </w:pPr>
    </w:p>
    <w:p w14:paraId="241593FF" w14:textId="6ADB5C33" w:rsidR="007311D7" w:rsidRDefault="007311D7">
      <w:pPr>
        <w:spacing w:before="20" w:after="3" w:line="307" w:lineRule="auto"/>
        <w:ind w:left="151" w:right="7346" w:firstLine="664"/>
        <w:rPr>
          <w:b/>
          <w:sz w:val="13"/>
        </w:rPr>
      </w:pPr>
    </w:p>
    <w:p w14:paraId="7C6D0410" w14:textId="7D41DD9C" w:rsidR="007311D7" w:rsidRDefault="007311D7">
      <w:pPr>
        <w:spacing w:before="20" w:after="3" w:line="307" w:lineRule="auto"/>
        <w:ind w:left="151" w:right="7346" w:firstLine="664"/>
        <w:rPr>
          <w:b/>
          <w:sz w:val="13"/>
        </w:rPr>
      </w:pPr>
    </w:p>
    <w:p w14:paraId="62DF96FE" w14:textId="36B068B6" w:rsidR="007311D7" w:rsidRDefault="007311D7">
      <w:pPr>
        <w:spacing w:before="20" w:after="3" w:line="307" w:lineRule="auto"/>
        <w:ind w:left="151" w:right="7346" w:firstLine="664"/>
        <w:rPr>
          <w:b/>
          <w:sz w:val="13"/>
        </w:rPr>
      </w:pPr>
    </w:p>
    <w:p w14:paraId="28ADF12D" w14:textId="340A03C5" w:rsidR="007311D7" w:rsidRDefault="007311D7">
      <w:pPr>
        <w:spacing w:before="20" w:after="3" w:line="307" w:lineRule="auto"/>
        <w:ind w:left="151" w:right="7346" w:firstLine="664"/>
        <w:rPr>
          <w:b/>
          <w:sz w:val="13"/>
        </w:rPr>
      </w:pPr>
    </w:p>
    <w:p w14:paraId="7F3F6DC9" w14:textId="3F63B453" w:rsidR="007311D7" w:rsidRDefault="007311D7">
      <w:pPr>
        <w:spacing w:before="20" w:after="3" w:line="307" w:lineRule="auto"/>
        <w:ind w:left="151" w:right="7346" w:firstLine="664"/>
        <w:rPr>
          <w:b/>
          <w:sz w:val="13"/>
        </w:rPr>
      </w:pPr>
    </w:p>
    <w:p w14:paraId="6F09BB2D" w14:textId="635EA42F" w:rsidR="007311D7" w:rsidRDefault="007311D7">
      <w:pPr>
        <w:spacing w:before="20" w:after="3" w:line="307" w:lineRule="auto"/>
        <w:ind w:left="151" w:right="7346" w:firstLine="664"/>
        <w:rPr>
          <w:b/>
          <w:sz w:val="13"/>
        </w:rPr>
      </w:pPr>
    </w:p>
    <w:p w14:paraId="40CD7C36" w14:textId="2622F4FE" w:rsidR="007311D7" w:rsidRDefault="007311D7">
      <w:pPr>
        <w:spacing w:before="20" w:after="3" w:line="307" w:lineRule="auto"/>
        <w:ind w:left="151" w:right="7346" w:firstLine="664"/>
        <w:rPr>
          <w:b/>
          <w:sz w:val="13"/>
        </w:rPr>
      </w:pPr>
    </w:p>
    <w:p w14:paraId="261D71CB" w14:textId="52A33117" w:rsidR="007311D7" w:rsidRDefault="007311D7">
      <w:pPr>
        <w:spacing w:before="20" w:after="3" w:line="307" w:lineRule="auto"/>
        <w:ind w:left="151" w:right="7346" w:firstLine="664"/>
        <w:rPr>
          <w:b/>
          <w:sz w:val="13"/>
        </w:rPr>
      </w:pPr>
    </w:p>
    <w:p w14:paraId="599F2FF9" w14:textId="4B003D85" w:rsidR="007311D7" w:rsidRDefault="007311D7">
      <w:pPr>
        <w:spacing w:before="20" w:after="3" w:line="307" w:lineRule="auto"/>
        <w:ind w:left="151" w:right="7346" w:firstLine="664"/>
        <w:rPr>
          <w:b/>
          <w:sz w:val="13"/>
        </w:rPr>
      </w:pPr>
    </w:p>
    <w:p w14:paraId="6344FDE4" w14:textId="68CD0737" w:rsidR="007311D7" w:rsidRDefault="007311D7">
      <w:pPr>
        <w:spacing w:before="20" w:after="3" w:line="307" w:lineRule="auto"/>
        <w:ind w:left="151" w:right="7346" w:firstLine="664"/>
        <w:rPr>
          <w:b/>
          <w:sz w:val="13"/>
        </w:rPr>
      </w:pPr>
    </w:p>
    <w:p w14:paraId="1C9ABEB2" w14:textId="779273D9" w:rsidR="007311D7" w:rsidRDefault="007311D7">
      <w:pPr>
        <w:spacing w:before="20" w:after="3" w:line="307" w:lineRule="auto"/>
        <w:ind w:left="151" w:right="7346" w:firstLine="664"/>
        <w:rPr>
          <w:b/>
          <w:sz w:val="13"/>
        </w:rPr>
      </w:pPr>
    </w:p>
    <w:p w14:paraId="48734D15" w14:textId="0A610536" w:rsidR="007311D7" w:rsidRDefault="007311D7">
      <w:pPr>
        <w:spacing w:before="20" w:after="3" w:line="307" w:lineRule="auto"/>
        <w:ind w:left="151" w:right="7346" w:firstLine="664"/>
        <w:rPr>
          <w:b/>
          <w:sz w:val="13"/>
        </w:rPr>
      </w:pPr>
    </w:p>
    <w:p w14:paraId="07B28C82" w14:textId="77777777" w:rsidR="007311D7" w:rsidRDefault="007311D7" w:rsidP="007311D7">
      <w:pPr>
        <w:spacing w:before="14"/>
        <w:ind w:left="38" w:right="38"/>
        <w:jc w:val="center"/>
        <w:rPr>
          <w:i/>
          <w:sz w:val="18"/>
        </w:rPr>
      </w:pPr>
      <w:r>
        <w:rPr>
          <w:i/>
          <w:sz w:val="18"/>
        </w:rPr>
        <w:t>See</w:t>
      </w:r>
      <w:r>
        <w:rPr>
          <w:i/>
          <w:spacing w:val="-8"/>
          <w:sz w:val="18"/>
        </w:rPr>
        <w:t xml:space="preserve"> </w:t>
      </w:r>
      <w:r>
        <w:rPr>
          <w:i/>
          <w:sz w:val="18"/>
        </w:rPr>
        <w:t>Summary</w:t>
      </w:r>
      <w:r>
        <w:rPr>
          <w:i/>
          <w:spacing w:val="-4"/>
          <w:sz w:val="18"/>
        </w:rPr>
        <w:t xml:space="preserve"> </w:t>
      </w:r>
      <w:r>
        <w:rPr>
          <w:i/>
          <w:sz w:val="18"/>
        </w:rPr>
        <w:t>of</w:t>
      </w:r>
      <w:r>
        <w:rPr>
          <w:i/>
          <w:spacing w:val="-5"/>
          <w:sz w:val="18"/>
        </w:rPr>
        <w:t xml:space="preserve"> </w:t>
      </w:r>
      <w:r>
        <w:rPr>
          <w:i/>
          <w:sz w:val="18"/>
        </w:rPr>
        <w:t>Significant</w:t>
      </w:r>
      <w:r>
        <w:rPr>
          <w:i/>
          <w:spacing w:val="-5"/>
          <w:sz w:val="18"/>
        </w:rPr>
        <w:t xml:space="preserve"> </w:t>
      </w:r>
      <w:r>
        <w:rPr>
          <w:i/>
          <w:sz w:val="18"/>
        </w:rPr>
        <w:t>Assumptions</w:t>
      </w:r>
      <w:r>
        <w:rPr>
          <w:i/>
          <w:spacing w:val="-5"/>
          <w:sz w:val="18"/>
        </w:rPr>
        <w:t xml:space="preserve"> </w:t>
      </w:r>
      <w:r>
        <w:rPr>
          <w:i/>
          <w:sz w:val="18"/>
        </w:rPr>
        <w:t>and</w:t>
      </w:r>
      <w:r>
        <w:rPr>
          <w:i/>
          <w:spacing w:val="-6"/>
          <w:sz w:val="18"/>
        </w:rPr>
        <w:t xml:space="preserve"> </w:t>
      </w:r>
      <w:r>
        <w:rPr>
          <w:i/>
          <w:sz w:val="18"/>
        </w:rPr>
        <w:t>Accounting</w:t>
      </w:r>
      <w:r>
        <w:rPr>
          <w:i/>
          <w:spacing w:val="-5"/>
          <w:sz w:val="18"/>
        </w:rPr>
        <w:t xml:space="preserve"> </w:t>
      </w:r>
      <w:r>
        <w:rPr>
          <w:i/>
          <w:sz w:val="18"/>
        </w:rPr>
        <w:t>Policies</w:t>
      </w:r>
      <w:r>
        <w:rPr>
          <w:i/>
          <w:spacing w:val="-5"/>
          <w:sz w:val="18"/>
        </w:rPr>
        <w:t xml:space="preserve"> </w:t>
      </w:r>
      <w:r>
        <w:rPr>
          <w:i/>
          <w:sz w:val="18"/>
        </w:rPr>
        <w:t>and</w:t>
      </w:r>
      <w:r>
        <w:rPr>
          <w:i/>
          <w:spacing w:val="-5"/>
          <w:sz w:val="18"/>
        </w:rPr>
        <w:t xml:space="preserve"> </w:t>
      </w:r>
      <w:r>
        <w:rPr>
          <w:i/>
          <w:sz w:val="18"/>
        </w:rPr>
        <w:t>Independent</w:t>
      </w:r>
      <w:r>
        <w:rPr>
          <w:i/>
          <w:spacing w:val="-5"/>
          <w:sz w:val="18"/>
        </w:rPr>
        <w:t xml:space="preserve"> </w:t>
      </w:r>
      <w:r>
        <w:rPr>
          <w:i/>
          <w:sz w:val="18"/>
        </w:rPr>
        <w:t>Accountants’</w:t>
      </w:r>
      <w:r>
        <w:rPr>
          <w:i/>
          <w:spacing w:val="-5"/>
          <w:sz w:val="18"/>
        </w:rPr>
        <w:t xml:space="preserve"> </w:t>
      </w:r>
      <w:r>
        <w:rPr>
          <w:i/>
          <w:sz w:val="18"/>
        </w:rPr>
        <w:t>Compilation</w:t>
      </w:r>
      <w:r>
        <w:rPr>
          <w:i/>
          <w:spacing w:val="-5"/>
          <w:sz w:val="18"/>
        </w:rPr>
        <w:t xml:space="preserve"> </w:t>
      </w:r>
      <w:r>
        <w:rPr>
          <w:i/>
          <w:spacing w:val="-2"/>
          <w:sz w:val="18"/>
        </w:rPr>
        <w:t>Report.</w:t>
      </w:r>
    </w:p>
    <w:p w14:paraId="47118F48" w14:textId="77777777" w:rsidR="007311D7" w:rsidRDefault="007311D7">
      <w:pPr>
        <w:spacing w:before="20" w:after="3" w:line="307" w:lineRule="auto"/>
        <w:ind w:left="151" w:right="7346" w:firstLine="664"/>
        <w:rPr>
          <w:b/>
          <w:sz w:val="13"/>
        </w:rPr>
      </w:pPr>
    </w:p>
    <w:p w14:paraId="4927D5BA" w14:textId="65D9F2DE" w:rsidR="00893FA6" w:rsidRDefault="00893FA6">
      <w:pPr>
        <w:jc w:val="right"/>
        <w:rPr>
          <w:sz w:val="13"/>
        </w:rPr>
        <w:sectPr w:rsidR="00893FA6">
          <w:pgSz w:w="12240" w:h="15840"/>
          <w:pgMar w:top="3060" w:right="940" w:bottom="1180" w:left="960" w:header="728" w:footer="988" w:gutter="0"/>
          <w:cols w:space="720"/>
        </w:sectPr>
      </w:pPr>
    </w:p>
    <w:p w14:paraId="4927D5BB" w14:textId="283FD654" w:rsidR="00893FA6" w:rsidRDefault="00893FA6">
      <w:pPr>
        <w:pStyle w:val="BodyText"/>
        <w:rPr>
          <w:b/>
          <w:sz w:val="20"/>
        </w:rPr>
      </w:pPr>
    </w:p>
    <w:tbl>
      <w:tblPr>
        <w:tblpPr w:leftFromText="180" w:rightFromText="180" w:vertAnchor="text" w:horzAnchor="margin" w:tblpY="135"/>
        <w:tblW w:w="0" w:type="auto"/>
        <w:tblLayout w:type="fixed"/>
        <w:tblCellMar>
          <w:left w:w="0" w:type="dxa"/>
          <w:right w:w="0" w:type="dxa"/>
        </w:tblCellMar>
        <w:tblLook w:val="01E0" w:firstRow="1" w:lastRow="1" w:firstColumn="1" w:lastColumn="1" w:noHBand="0" w:noVBand="0"/>
      </w:tblPr>
      <w:tblGrid>
        <w:gridCol w:w="3222"/>
        <w:gridCol w:w="1080"/>
        <w:gridCol w:w="1170"/>
        <w:gridCol w:w="1350"/>
        <w:gridCol w:w="1350"/>
        <w:gridCol w:w="1350"/>
      </w:tblGrid>
      <w:tr w:rsidR="00BE2234" w:rsidRPr="00B852BF" w14:paraId="6D2484EB" w14:textId="77777777" w:rsidTr="00094005">
        <w:trPr>
          <w:trHeight w:val="176"/>
        </w:trPr>
        <w:tc>
          <w:tcPr>
            <w:tcW w:w="3222" w:type="dxa"/>
          </w:tcPr>
          <w:p w14:paraId="4A912893" w14:textId="77777777" w:rsidR="00BE2234" w:rsidRPr="00B852BF" w:rsidRDefault="00BE2234" w:rsidP="00BE2234">
            <w:pPr>
              <w:pStyle w:val="TableParagraph"/>
              <w:spacing w:line="156" w:lineRule="exact"/>
              <w:ind w:right="248"/>
              <w:jc w:val="right"/>
              <w:rPr>
                <w:sz w:val="14"/>
              </w:rPr>
            </w:pPr>
          </w:p>
        </w:tc>
        <w:tc>
          <w:tcPr>
            <w:tcW w:w="1080" w:type="dxa"/>
            <w:tcBorders>
              <w:bottom w:val="single" w:sz="2" w:space="0" w:color="auto"/>
            </w:tcBorders>
          </w:tcPr>
          <w:p w14:paraId="3DCE7C0C" w14:textId="77777777" w:rsidR="00BE2234" w:rsidRPr="00B852BF" w:rsidRDefault="00BE2234" w:rsidP="00BE2234">
            <w:pPr>
              <w:pStyle w:val="TableParagraph"/>
              <w:spacing w:line="156" w:lineRule="exact"/>
              <w:ind w:right="248"/>
              <w:jc w:val="right"/>
              <w:rPr>
                <w:sz w:val="14"/>
              </w:rPr>
            </w:pPr>
            <w:r w:rsidRPr="00B852BF">
              <w:rPr>
                <w:spacing w:val="-4"/>
                <w:sz w:val="14"/>
              </w:rPr>
              <w:t>2023</w:t>
            </w:r>
          </w:p>
        </w:tc>
        <w:tc>
          <w:tcPr>
            <w:tcW w:w="1170" w:type="dxa"/>
            <w:tcBorders>
              <w:bottom w:val="single" w:sz="2" w:space="0" w:color="auto"/>
            </w:tcBorders>
          </w:tcPr>
          <w:p w14:paraId="3579C0BC" w14:textId="77777777" w:rsidR="00BE2234" w:rsidRPr="00B852BF" w:rsidRDefault="00BE2234" w:rsidP="00BE2234">
            <w:pPr>
              <w:pStyle w:val="TableParagraph"/>
              <w:spacing w:line="156" w:lineRule="exact"/>
              <w:ind w:left="632"/>
              <w:rPr>
                <w:sz w:val="14"/>
              </w:rPr>
            </w:pPr>
            <w:r w:rsidRPr="00B852BF">
              <w:rPr>
                <w:spacing w:val="-4"/>
                <w:sz w:val="14"/>
              </w:rPr>
              <w:t>2024</w:t>
            </w:r>
          </w:p>
        </w:tc>
        <w:tc>
          <w:tcPr>
            <w:tcW w:w="1350" w:type="dxa"/>
            <w:tcBorders>
              <w:bottom w:val="single" w:sz="2" w:space="0" w:color="auto"/>
            </w:tcBorders>
          </w:tcPr>
          <w:p w14:paraId="1AE3C71D" w14:textId="77777777" w:rsidR="00BE2234" w:rsidRPr="00B852BF" w:rsidRDefault="00BE2234" w:rsidP="00BE2234">
            <w:pPr>
              <w:pStyle w:val="TableParagraph"/>
              <w:spacing w:line="156" w:lineRule="exact"/>
              <w:ind w:left="647"/>
              <w:rPr>
                <w:sz w:val="14"/>
              </w:rPr>
            </w:pPr>
            <w:r w:rsidRPr="00B852BF">
              <w:rPr>
                <w:spacing w:val="-4"/>
                <w:sz w:val="14"/>
              </w:rPr>
              <w:t>2025</w:t>
            </w:r>
          </w:p>
        </w:tc>
        <w:tc>
          <w:tcPr>
            <w:tcW w:w="1350" w:type="dxa"/>
            <w:tcBorders>
              <w:bottom w:val="single" w:sz="2" w:space="0" w:color="auto"/>
            </w:tcBorders>
          </w:tcPr>
          <w:p w14:paraId="2F5A5CB5" w14:textId="77777777" w:rsidR="00BE2234" w:rsidRPr="00B852BF" w:rsidRDefault="00BE2234" w:rsidP="00BE2234">
            <w:pPr>
              <w:pStyle w:val="TableParagraph"/>
              <w:spacing w:line="156" w:lineRule="exact"/>
              <w:ind w:left="645"/>
              <w:rPr>
                <w:sz w:val="14"/>
              </w:rPr>
            </w:pPr>
            <w:r w:rsidRPr="00B852BF">
              <w:rPr>
                <w:spacing w:val="-4"/>
                <w:sz w:val="14"/>
              </w:rPr>
              <w:t>2026</w:t>
            </w:r>
          </w:p>
        </w:tc>
        <w:tc>
          <w:tcPr>
            <w:tcW w:w="1350" w:type="dxa"/>
            <w:tcBorders>
              <w:bottom w:val="single" w:sz="2" w:space="0" w:color="auto"/>
            </w:tcBorders>
          </w:tcPr>
          <w:p w14:paraId="38A355EF" w14:textId="77777777" w:rsidR="00BE2234" w:rsidRPr="00B852BF" w:rsidRDefault="00BE2234" w:rsidP="00BE2234">
            <w:pPr>
              <w:pStyle w:val="TableParagraph"/>
              <w:spacing w:line="156" w:lineRule="exact"/>
              <w:ind w:left="643"/>
              <w:rPr>
                <w:sz w:val="14"/>
              </w:rPr>
            </w:pPr>
            <w:r w:rsidRPr="00B852BF">
              <w:rPr>
                <w:spacing w:val="-4"/>
                <w:sz w:val="14"/>
              </w:rPr>
              <w:t>2027</w:t>
            </w:r>
          </w:p>
        </w:tc>
      </w:tr>
      <w:tr w:rsidR="00BE2234" w:rsidRPr="00B852BF" w14:paraId="7E9B90BC" w14:textId="77777777" w:rsidTr="00094005">
        <w:trPr>
          <w:trHeight w:val="172"/>
        </w:trPr>
        <w:tc>
          <w:tcPr>
            <w:tcW w:w="3222" w:type="dxa"/>
          </w:tcPr>
          <w:p w14:paraId="2D0C1612" w14:textId="77777777" w:rsidR="00BE2234" w:rsidRDefault="00BE2234" w:rsidP="00BE2234">
            <w:pPr>
              <w:pStyle w:val="TableParagraph"/>
              <w:spacing w:before="5" w:line="147" w:lineRule="exact"/>
              <w:ind w:left="50"/>
              <w:rPr>
                <w:spacing w:val="-2"/>
                <w:sz w:val="14"/>
              </w:rPr>
            </w:pPr>
            <w:r w:rsidRPr="00B852BF">
              <w:rPr>
                <w:b/>
                <w:spacing w:val="-2"/>
                <w:sz w:val="14"/>
              </w:rPr>
              <w:t>REVENUE</w:t>
            </w:r>
          </w:p>
          <w:p w14:paraId="43B77D31" w14:textId="77777777" w:rsidR="00BE2234" w:rsidRPr="00B852BF" w:rsidRDefault="00BE2234" w:rsidP="00BE2234">
            <w:pPr>
              <w:pStyle w:val="TableParagraph"/>
              <w:spacing w:before="5" w:line="147" w:lineRule="exact"/>
              <w:ind w:left="50"/>
              <w:rPr>
                <w:sz w:val="14"/>
              </w:rPr>
            </w:pPr>
            <w:r w:rsidRPr="00B852BF">
              <w:rPr>
                <w:spacing w:val="-2"/>
                <w:sz w:val="14"/>
              </w:rPr>
              <w:t>Private</w:t>
            </w:r>
          </w:p>
        </w:tc>
        <w:tc>
          <w:tcPr>
            <w:tcW w:w="1080" w:type="dxa"/>
            <w:tcBorders>
              <w:top w:val="single" w:sz="2" w:space="0" w:color="auto"/>
            </w:tcBorders>
            <w:vAlign w:val="bottom"/>
          </w:tcPr>
          <w:p w14:paraId="714A93AB" w14:textId="77777777" w:rsidR="00BE2234" w:rsidRPr="00B852BF" w:rsidRDefault="00BE2234" w:rsidP="00BE2234">
            <w:pPr>
              <w:pStyle w:val="TableParagraph"/>
              <w:spacing w:line="152" w:lineRule="exact"/>
              <w:ind w:right="26"/>
              <w:jc w:val="right"/>
              <w:rPr>
                <w:sz w:val="14"/>
              </w:rPr>
            </w:pPr>
            <w:r w:rsidRPr="00B852BF">
              <w:rPr>
                <w:spacing w:val="-10"/>
                <w:sz w:val="14"/>
              </w:rPr>
              <w:t>$</w:t>
            </w:r>
            <w:r w:rsidRPr="00B852BF">
              <w:rPr>
                <w:spacing w:val="-2"/>
                <w:sz w:val="14"/>
              </w:rPr>
              <w:t>2,209</w:t>
            </w:r>
          </w:p>
        </w:tc>
        <w:tc>
          <w:tcPr>
            <w:tcW w:w="1170" w:type="dxa"/>
            <w:tcBorders>
              <w:top w:val="single" w:sz="2" w:space="0" w:color="auto"/>
            </w:tcBorders>
            <w:vAlign w:val="bottom"/>
          </w:tcPr>
          <w:p w14:paraId="55100347" w14:textId="77777777" w:rsidR="00BE2234" w:rsidRPr="00B852BF" w:rsidRDefault="00BE2234" w:rsidP="00BE2234">
            <w:pPr>
              <w:pStyle w:val="TableParagraph"/>
              <w:tabs>
                <w:tab w:val="left" w:pos="705"/>
              </w:tabs>
              <w:spacing w:line="152" w:lineRule="exact"/>
              <w:ind w:right="26"/>
              <w:jc w:val="right"/>
              <w:rPr>
                <w:sz w:val="14"/>
              </w:rPr>
            </w:pPr>
            <w:r w:rsidRPr="00B852BF">
              <w:rPr>
                <w:spacing w:val="-10"/>
                <w:sz w:val="14"/>
              </w:rPr>
              <w:t>$</w:t>
            </w:r>
            <w:r w:rsidRPr="00B852BF">
              <w:rPr>
                <w:sz w:val="14"/>
              </w:rPr>
              <w:tab/>
            </w:r>
            <w:r w:rsidRPr="00B852BF">
              <w:rPr>
                <w:spacing w:val="-2"/>
                <w:sz w:val="14"/>
              </w:rPr>
              <w:t>2,326</w:t>
            </w:r>
          </w:p>
        </w:tc>
        <w:tc>
          <w:tcPr>
            <w:tcW w:w="1350" w:type="dxa"/>
            <w:tcBorders>
              <w:top w:val="single" w:sz="2" w:space="0" w:color="auto"/>
            </w:tcBorders>
            <w:vAlign w:val="bottom"/>
          </w:tcPr>
          <w:p w14:paraId="625A93E2" w14:textId="77777777" w:rsidR="00BE2234" w:rsidRPr="00B852BF" w:rsidRDefault="00BE2234" w:rsidP="00BE2234">
            <w:pPr>
              <w:pStyle w:val="TableParagraph"/>
              <w:tabs>
                <w:tab w:val="left" w:pos="731"/>
              </w:tabs>
              <w:spacing w:line="152" w:lineRule="exact"/>
              <w:ind w:right="28"/>
              <w:jc w:val="right"/>
              <w:rPr>
                <w:sz w:val="14"/>
              </w:rPr>
            </w:pPr>
            <w:r w:rsidRPr="00B852BF">
              <w:rPr>
                <w:spacing w:val="-10"/>
                <w:sz w:val="14"/>
              </w:rPr>
              <w:t>$</w:t>
            </w:r>
            <w:r w:rsidRPr="00B852BF">
              <w:rPr>
                <w:sz w:val="14"/>
              </w:rPr>
              <w:tab/>
            </w:r>
            <w:r w:rsidRPr="00B852BF">
              <w:rPr>
                <w:spacing w:val="-2"/>
                <w:sz w:val="14"/>
              </w:rPr>
              <w:t>2,435</w:t>
            </w:r>
          </w:p>
        </w:tc>
        <w:tc>
          <w:tcPr>
            <w:tcW w:w="1350" w:type="dxa"/>
            <w:tcBorders>
              <w:top w:val="single" w:sz="2" w:space="0" w:color="auto"/>
            </w:tcBorders>
            <w:vAlign w:val="bottom"/>
          </w:tcPr>
          <w:p w14:paraId="47E81DD1" w14:textId="77777777" w:rsidR="00BE2234" w:rsidRPr="00B852BF" w:rsidRDefault="00BE2234" w:rsidP="00BE2234">
            <w:pPr>
              <w:pStyle w:val="TableParagraph"/>
              <w:tabs>
                <w:tab w:val="left" w:pos="731"/>
              </w:tabs>
              <w:spacing w:line="152" w:lineRule="exact"/>
              <w:ind w:right="30"/>
              <w:jc w:val="right"/>
              <w:rPr>
                <w:sz w:val="14"/>
              </w:rPr>
            </w:pPr>
            <w:r w:rsidRPr="00B852BF">
              <w:rPr>
                <w:spacing w:val="-10"/>
                <w:sz w:val="14"/>
              </w:rPr>
              <w:t>$</w:t>
            </w:r>
            <w:r w:rsidRPr="00B852BF">
              <w:rPr>
                <w:sz w:val="14"/>
              </w:rPr>
              <w:tab/>
            </w:r>
            <w:r w:rsidRPr="00B852BF">
              <w:rPr>
                <w:spacing w:val="-2"/>
                <w:sz w:val="14"/>
              </w:rPr>
              <w:t>2,557</w:t>
            </w:r>
          </w:p>
        </w:tc>
        <w:tc>
          <w:tcPr>
            <w:tcW w:w="1350" w:type="dxa"/>
            <w:tcBorders>
              <w:top w:val="single" w:sz="2" w:space="0" w:color="auto"/>
            </w:tcBorders>
            <w:vAlign w:val="bottom"/>
          </w:tcPr>
          <w:p w14:paraId="2ECCB72A" w14:textId="77777777" w:rsidR="00BE2234" w:rsidRPr="00B852BF" w:rsidRDefault="00BE2234" w:rsidP="00BE2234">
            <w:pPr>
              <w:pStyle w:val="TableParagraph"/>
              <w:tabs>
                <w:tab w:val="left" w:pos="731"/>
              </w:tabs>
              <w:spacing w:line="152" w:lineRule="exact"/>
              <w:ind w:right="31"/>
              <w:jc w:val="right"/>
              <w:rPr>
                <w:sz w:val="14"/>
              </w:rPr>
            </w:pPr>
            <w:r w:rsidRPr="00B852BF">
              <w:rPr>
                <w:spacing w:val="-10"/>
                <w:sz w:val="14"/>
              </w:rPr>
              <w:t>$</w:t>
            </w:r>
            <w:r w:rsidRPr="00B852BF">
              <w:rPr>
                <w:sz w:val="14"/>
              </w:rPr>
              <w:tab/>
            </w:r>
            <w:r w:rsidRPr="00B852BF">
              <w:rPr>
                <w:spacing w:val="-2"/>
                <w:sz w:val="14"/>
              </w:rPr>
              <w:t>2,685</w:t>
            </w:r>
          </w:p>
        </w:tc>
      </w:tr>
      <w:tr w:rsidR="00BE2234" w:rsidRPr="00B852BF" w14:paraId="7D74D020" w14:textId="77777777" w:rsidTr="00FF5422">
        <w:trPr>
          <w:trHeight w:val="173"/>
        </w:trPr>
        <w:tc>
          <w:tcPr>
            <w:tcW w:w="3222" w:type="dxa"/>
          </w:tcPr>
          <w:p w14:paraId="310C6B44" w14:textId="77777777" w:rsidR="00BE2234" w:rsidRPr="00B852BF" w:rsidRDefault="00BE2234" w:rsidP="00BE2234">
            <w:pPr>
              <w:pStyle w:val="TableParagraph"/>
              <w:spacing w:before="7" w:line="147" w:lineRule="exact"/>
              <w:ind w:left="50"/>
              <w:rPr>
                <w:sz w:val="14"/>
              </w:rPr>
            </w:pPr>
            <w:r w:rsidRPr="00B852BF">
              <w:rPr>
                <w:spacing w:val="-2"/>
                <w:sz w:val="14"/>
              </w:rPr>
              <w:t>Medicaid</w:t>
            </w:r>
          </w:p>
        </w:tc>
        <w:tc>
          <w:tcPr>
            <w:tcW w:w="1080" w:type="dxa"/>
          </w:tcPr>
          <w:p w14:paraId="447BE9FE" w14:textId="77777777" w:rsidR="00BE2234" w:rsidRPr="00B852BF" w:rsidRDefault="00BE2234" w:rsidP="00BE2234">
            <w:pPr>
              <w:pStyle w:val="TableParagraph"/>
              <w:spacing w:before="1" w:line="153" w:lineRule="exact"/>
              <w:ind w:right="26"/>
              <w:jc w:val="right"/>
              <w:rPr>
                <w:sz w:val="14"/>
              </w:rPr>
            </w:pPr>
            <w:r w:rsidRPr="00B852BF">
              <w:rPr>
                <w:spacing w:val="-2"/>
                <w:sz w:val="14"/>
              </w:rPr>
              <w:t>4,323</w:t>
            </w:r>
          </w:p>
        </w:tc>
        <w:tc>
          <w:tcPr>
            <w:tcW w:w="1170" w:type="dxa"/>
          </w:tcPr>
          <w:p w14:paraId="60CC8A64" w14:textId="77777777" w:rsidR="00BE2234" w:rsidRPr="00B852BF" w:rsidRDefault="00BE2234" w:rsidP="00BE2234">
            <w:pPr>
              <w:pStyle w:val="TableParagraph"/>
              <w:spacing w:before="1" w:line="153" w:lineRule="exact"/>
              <w:ind w:right="26"/>
              <w:jc w:val="right"/>
              <w:rPr>
                <w:sz w:val="14"/>
              </w:rPr>
            </w:pPr>
            <w:r w:rsidRPr="00B852BF">
              <w:rPr>
                <w:spacing w:val="-2"/>
                <w:sz w:val="14"/>
              </w:rPr>
              <w:t>4,552</w:t>
            </w:r>
          </w:p>
        </w:tc>
        <w:tc>
          <w:tcPr>
            <w:tcW w:w="1350" w:type="dxa"/>
          </w:tcPr>
          <w:p w14:paraId="21E6055B" w14:textId="77777777" w:rsidR="00BE2234" w:rsidRPr="00B852BF" w:rsidRDefault="00BE2234" w:rsidP="00BE2234">
            <w:pPr>
              <w:pStyle w:val="TableParagraph"/>
              <w:spacing w:before="1" w:line="153" w:lineRule="exact"/>
              <w:ind w:right="28"/>
              <w:jc w:val="right"/>
              <w:rPr>
                <w:sz w:val="14"/>
              </w:rPr>
            </w:pPr>
            <w:r w:rsidRPr="00B852BF">
              <w:rPr>
                <w:spacing w:val="-2"/>
                <w:sz w:val="14"/>
              </w:rPr>
              <w:t>4,766</w:t>
            </w:r>
          </w:p>
        </w:tc>
        <w:tc>
          <w:tcPr>
            <w:tcW w:w="1350" w:type="dxa"/>
          </w:tcPr>
          <w:p w14:paraId="10684489" w14:textId="77777777" w:rsidR="00BE2234" w:rsidRPr="00B852BF" w:rsidRDefault="00BE2234" w:rsidP="00BE2234">
            <w:pPr>
              <w:pStyle w:val="TableParagraph"/>
              <w:spacing w:before="1" w:line="153" w:lineRule="exact"/>
              <w:ind w:right="30"/>
              <w:jc w:val="right"/>
              <w:rPr>
                <w:sz w:val="14"/>
              </w:rPr>
            </w:pPr>
            <w:r w:rsidRPr="00B852BF">
              <w:rPr>
                <w:spacing w:val="-2"/>
                <w:sz w:val="14"/>
              </w:rPr>
              <w:t>5,005</w:t>
            </w:r>
          </w:p>
        </w:tc>
        <w:tc>
          <w:tcPr>
            <w:tcW w:w="1350" w:type="dxa"/>
          </w:tcPr>
          <w:p w14:paraId="0B19F265" w14:textId="77777777" w:rsidR="00BE2234" w:rsidRPr="00B852BF" w:rsidRDefault="00BE2234" w:rsidP="00BE2234">
            <w:pPr>
              <w:pStyle w:val="TableParagraph"/>
              <w:spacing w:before="1" w:line="153" w:lineRule="exact"/>
              <w:ind w:right="31"/>
              <w:jc w:val="right"/>
              <w:rPr>
                <w:sz w:val="14"/>
              </w:rPr>
            </w:pPr>
            <w:r w:rsidRPr="00B852BF">
              <w:rPr>
                <w:spacing w:val="-2"/>
                <w:sz w:val="14"/>
              </w:rPr>
              <w:t>5,255</w:t>
            </w:r>
          </w:p>
        </w:tc>
      </w:tr>
      <w:tr w:rsidR="00BE2234" w:rsidRPr="00B852BF" w14:paraId="46D1A190" w14:textId="77777777" w:rsidTr="00FF5422">
        <w:trPr>
          <w:trHeight w:val="172"/>
        </w:trPr>
        <w:tc>
          <w:tcPr>
            <w:tcW w:w="3222" w:type="dxa"/>
          </w:tcPr>
          <w:p w14:paraId="056147C0" w14:textId="77777777" w:rsidR="00BE2234" w:rsidRPr="00B852BF" w:rsidRDefault="00BE2234" w:rsidP="00BE2234">
            <w:pPr>
              <w:pStyle w:val="TableParagraph"/>
              <w:spacing w:before="6" w:line="147" w:lineRule="exact"/>
              <w:ind w:left="50"/>
              <w:rPr>
                <w:sz w:val="14"/>
              </w:rPr>
            </w:pPr>
            <w:r w:rsidRPr="00B852BF">
              <w:rPr>
                <w:sz w:val="14"/>
              </w:rPr>
              <w:t>Medicare</w:t>
            </w:r>
            <w:r w:rsidRPr="00B852BF">
              <w:rPr>
                <w:spacing w:val="-8"/>
                <w:sz w:val="14"/>
              </w:rPr>
              <w:t xml:space="preserve"> </w:t>
            </w:r>
            <w:r w:rsidRPr="00B852BF">
              <w:rPr>
                <w:sz w:val="14"/>
              </w:rPr>
              <w:t>Part</w:t>
            </w:r>
            <w:r w:rsidRPr="00B852BF">
              <w:rPr>
                <w:spacing w:val="-7"/>
                <w:sz w:val="14"/>
              </w:rPr>
              <w:t xml:space="preserve"> </w:t>
            </w:r>
            <w:r w:rsidRPr="00B852BF">
              <w:rPr>
                <w:spacing w:val="-10"/>
                <w:sz w:val="14"/>
              </w:rPr>
              <w:t>A</w:t>
            </w:r>
          </w:p>
        </w:tc>
        <w:tc>
          <w:tcPr>
            <w:tcW w:w="1080" w:type="dxa"/>
          </w:tcPr>
          <w:p w14:paraId="000A486D" w14:textId="77777777" w:rsidR="00BE2234" w:rsidRPr="00B852BF" w:rsidRDefault="00BE2234" w:rsidP="00BE2234">
            <w:pPr>
              <w:pStyle w:val="TableParagraph"/>
              <w:spacing w:before="1" w:line="152" w:lineRule="exact"/>
              <w:ind w:right="26"/>
              <w:jc w:val="right"/>
              <w:rPr>
                <w:sz w:val="14"/>
              </w:rPr>
            </w:pPr>
            <w:r w:rsidRPr="00B852BF">
              <w:rPr>
                <w:spacing w:val="-2"/>
                <w:sz w:val="14"/>
              </w:rPr>
              <w:t>20,567</w:t>
            </w:r>
          </w:p>
        </w:tc>
        <w:tc>
          <w:tcPr>
            <w:tcW w:w="1170" w:type="dxa"/>
          </w:tcPr>
          <w:p w14:paraId="25892F80" w14:textId="77777777" w:rsidR="00BE2234" w:rsidRPr="00B852BF" w:rsidRDefault="00BE2234" w:rsidP="00BE2234">
            <w:pPr>
              <w:pStyle w:val="TableParagraph"/>
              <w:spacing w:before="1" w:line="152" w:lineRule="exact"/>
              <w:ind w:right="26"/>
              <w:jc w:val="right"/>
              <w:rPr>
                <w:sz w:val="14"/>
              </w:rPr>
            </w:pPr>
            <w:r w:rsidRPr="00B852BF">
              <w:rPr>
                <w:spacing w:val="-2"/>
                <w:sz w:val="14"/>
              </w:rPr>
              <w:t>21,653</w:t>
            </w:r>
          </w:p>
        </w:tc>
        <w:tc>
          <w:tcPr>
            <w:tcW w:w="1350" w:type="dxa"/>
          </w:tcPr>
          <w:p w14:paraId="1AF01A4B" w14:textId="77777777" w:rsidR="00BE2234" w:rsidRPr="00B852BF" w:rsidRDefault="00BE2234" w:rsidP="00BE2234">
            <w:pPr>
              <w:pStyle w:val="TableParagraph"/>
              <w:spacing w:before="1" w:line="152" w:lineRule="exact"/>
              <w:ind w:right="28"/>
              <w:jc w:val="right"/>
              <w:rPr>
                <w:sz w:val="14"/>
              </w:rPr>
            </w:pPr>
            <w:r w:rsidRPr="00B852BF">
              <w:rPr>
                <w:spacing w:val="-2"/>
                <w:sz w:val="14"/>
              </w:rPr>
              <w:t>22,675</w:t>
            </w:r>
          </w:p>
        </w:tc>
        <w:tc>
          <w:tcPr>
            <w:tcW w:w="1350" w:type="dxa"/>
          </w:tcPr>
          <w:p w14:paraId="082D79BB" w14:textId="77777777" w:rsidR="00BE2234" w:rsidRPr="00B852BF" w:rsidRDefault="00BE2234" w:rsidP="00BE2234">
            <w:pPr>
              <w:pStyle w:val="TableParagraph"/>
              <w:spacing w:before="1" w:line="152" w:lineRule="exact"/>
              <w:ind w:right="29"/>
              <w:jc w:val="right"/>
              <w:rPr>
                <w:sz w:val="14"/>
              </w:rPr>
            </w:pPr>
            <w:r w:rsidRPr="00B852BF">
              <w:rPr>
                <w:spacing w:val="-2"/>
                <w:sz w:val="14"/>
              </w:rPr>
              <w:t>23,809</w:t>
            </w:r>
          </w:p>
        </w:tc>
        <w:tc>
          <w:tcPr>
            <w:tcW w:w="1350" w:type="dxa"/>
          </w:tcPr>
          <w:p w14:paraId="53A39D2D" w14:textId="77777777" w:rsidR="00BE2234" w:rsidRPr="00B852BF" w:rsidRDefault="00BE2234" w:rsidP="00BE2234">
            <w:pPr>
              <w:pStyle w:val="TableParagraph"/>
              <w:spacing w:before="1" w:line="152" w:lineRule="exact"/>
              <w:ind w:right="31"/>
              <w:jc w:val="right"/>
              <w:rPr>
                <w:sz w:val="14"/>
              </w:rPr>
            </w:pPr>
            <w:r w:rsidRPr="00B852BF">
              <w:rPr>
                <w:spacing w:val="-2"/>
                <w:sz w:val="14"/>
              </w:rPr>
              <w:t>24,999</w:t>
            </w:r>
          </w:p>
        </w:tc>
      </w:tr>
      <w:tr w:rsidR="00BE2234" w:rsidRPr="00B852BF" w14:paraId="267045B3" w14:textId="77777777" w:rsidTr="00FF5422">
        <w:trPr>
          <w:trHeight w:val="172"/>
        </w:trPr>
        <w:tc>
          <w:tcPr>
            <w:tcW w:w="3222" w:type="dxa"/>
          </w:tcPr>
          <w:p w14:paraId="732FDF76" w14:textId="77777777" w:rsidR="00BE2234" w:rsidRPr="00B852BF" w:rsidRDefault="00BE2234" w:rsidP="00BE2234">
            <w:pPr>
              <w:pStyle w:val="TableParagraph"/>
              <w:spacing w:before="6" w:line="147" w:lineRule="exact"/>
              <w:ind w:left="50"/>
              <w:rPr>
                <w:sz w:val="14"/>
              </w:rPr>
            </w:pPr>
            <w:r w:rsidRPr="00B852BF">
              <w:rPr>
                <w:spacing w:val="-2"/>
                <w:sz w:val="14"/>
              </w:rPr>
              <w:t>Commercial</w:t>
            </w:r>
          </w:p>
        </w:tc>
        <w:tc>
          <w:tcPr>
            <w:tcW w:w="1080" w:type="dxa"/>
          </w:tcPr>
          <w:p w14:paraId="0E9C9D05" w14:textId="77777777" w:rsidR="00BE2234" w:rsidRPr="00B852BF" w:rsidRDefault="00BE2234" w:rsidP="00BE2234">
            <w:pPr>
              <w:pStyle w:val="TableParagraph"/>
              <w:spacing w:before="1" w:line="152" w:lineRule="exact"/>
              <w:ind w:right="26"/>
              <w:jc w:val="right"/>
              <w:rPr>
                <w:sz w:val="14"/>
              </w:rPr>
            </w:pPr>
            <w:r w:rsidRPr="00B852BF">
              <w:rPr>
                <w:spacing w:val="-2"/>
                <w:sz w:val="14"/>
              </w:rPr>
              <w:t>3,403</w:t>
            </w:r>
          </w:p>
        </w:tc>
        <w:tc>
          <w:tcPr>
            <w:tcW w:w="1170" w:type="dxa"/>
          </w:tcPr>
          <w:p w14:paraId="294072B4" w14:textId="77777777" w:rsidR="00BE2234" w:rsidRPr="00B852BF" w:rsidRDefault="00BE2234" w:rsidP="00BE2234">
            <w:pPr>
              <w:pStyle w:val="TableParagraph"/>
              <w:spacing w:before="1" w:line="152" w:lineRule="exact"/>
              <w:ind w:right="26"/>
              <w:jc w:val="right"/>
              <w:rPr>
                <w:sz w:val="14"/>
              </w:rPr>
            </w:pPr>
            <w:r w:rsidRPr="00B852BF">
              <w:rPr>
                <w:spacing w:val="-2"/>
                <w:sz w:val="14"/>
              </w:rPr>
              <w:t>3,583</w:t>
            </w:r>
          </w:p>
        </w:tc>
        <w:tc>
          <w:tcPr>
            <w:tcW w:w="1350" w:type="dxa"/>
          </w:tcPr>
          <w:p w14:paraId="287D2B79" w14:textId="77777777" w:rsidR="00BE2234" w:rsidRPr="00B852BF" w:rsidRDefault="00BE2234" w:rsidP="00BE2234">
            <w:pPr>
              <w:pStyle w:val="TableParagraph"/>
              <w:spacing w:before="1" w:line="152" w:lineRule="exact"/>
              <w:ind w:right="28"/>
              <w:jc w:val="right"/>
              <w:rPr>
                <w:sz w:val="14"/>
              </w:rPr>
            </w:pPr>
            <w:r w:rsidRPr="00B852BF">
              <w:rPr>
                <w:spacing w:val="-2"/>
                <w:sz w:val="14"/>
              </w:rPr>
              <w:t>3,752</w:t>
            </w:r>
          </w:p>
        </w:tc>
        <w:tc>
          <w:tcPr>
            <w:tcW w:w="1350" w:type="dxa"/>
          </w:tcPr>
          <w:p w14:paraId="64F990C1" w14:textId="77777777" w:rsidR="00BE2234" w:rsidRPr="00B852BF" w:rsidRDefault="00BE2234" w:rsidP="00BE2234">
            <w:pPr>
              <w:pStyle w:val="TableParagraph"/>
              <w:spacing w:before="1" w:line="152" w:lineRule="exact"/>
              <w:ind w:right="30"/>
              <w:jc w:val="right"/>
              <w:rPr>
                <w:sz w:val="14"/>
              </w:rPr>
            </w:pPr>
            <w:r w:rsidRPr="00B852BF">
              <w:rPr>
                <w:spacing w:val="-2"/>
                <w:sz w:val="14"/>
              </w:rPr>
              <w:t>3,940</w:t>
            </w:r>
          </w:p>
        </w:tc>
        <w:tc>
          <w:tcPr>
            <w:tcW w:w="1350" w:type="dxa"/>
          </w:tcPr>
          <w:p w14:paraId="5533271C" w14:textId="77777777" w:rsidR="00BE2234" w:rsidRPr="00B852BF" w:rsidRDefault="00BE2234" w:rsidP="00BE2234">
            <w:pPr>
              <w:pStyle w:val="TableParagraph"/>
              <w:spacing w:before="1" w:line="152" w:lineRule="exact"/>
              <w:ind w:right="31"/>
              <w:jc w:val="right"/>
              <w:rPr>
                <w:sz w:val="14"/>
              </w:rPr>
            </w:pPr>
            <w:r w:rsidRPr="00B852BF">
              <w:rPr>
                <w:spacing w:val="-2"/>
                <w:sz w:val="14"/>
              </w:rPr>
              <w:t>4,137</w:t>
            </w:r>
          </w:p>
        </w:tc>
      </w:tr>
      <w:tr w:rsidR="00BE2234" w:rsidRPr="00B852BF" w14:paraId="169F02A8" w14:textId="77777777" w:rsidTr="00094005">
        <w:trPr>
          <w:trHeight w:val="173"/>
        </w:trPr>
        <w:tc>
          <w:tcPr>
            <w:tcW w:w="3222" w:type="dxa"/>
          </w:tcPr>
          <w:p w14:paraId="3C2EA66A" w14:textId="77777777" w:rsidR="00BE2234" w:rsidRPr="00B852BF" w:rsidRDefault="00BE2234" w:rsidP="00BE2234">
            <w:pPr>
              <w:pStyle w:val="TableParagraph"/>
              <w:spacing w:before="6" w:line="148" w:lineRule="exact"/>
              <w:ind w:left="50"/>
              <w:rPr>
                <w:sz w:val="14"/>
              </w:rPr>
            </w:pPr>
            <w:r w:rsidRPr="00B852BF">
              <w:rPr>
                <w:sz w:val="14"/>
              </w:rPr>
              <w:t>Part</w:t>
            </w:r>
            <w:r w:rsidRPr="00B852BF">
              <w:rPr>
                <w:spacing w:val="-3"/>
                <w:sz w:val="14"/>
              </w:rPr>
              <w:t xml:space="preserve"> </w:t>
            </w:r>
            <w:r w:rsidRPr="00B852BF">
              <w:rPr>
                <w:sz w:val="14"/>
              </w:rPr>
              <w:t>B</w:t>
            </w:r>
            <w:r w:rsidRPr="00B852BF">
              <w:rPr>
                <w:spacing w:val="-3"/>
                <w:sz w:val="14"/>
              </w:rPr>
              <w:t xml:space="preserve"> </w:t>
            </w:r>
            <w:r w:rsidRPr="00B852BF">
              <w:rPr>
                <w:sz w:val="14"/>
              </w:rPr>
              <w:t>-</w:t>
            </w:r>
            <w:r w:rsidRPr="00B852BF">
              <w:rPr>
                <w:spacing w:val="-3"/>
                <w:sz w:val="14"/>
              </w:rPr>
              <w:t xml:space="preserve"> </w:t>
            </w:r>
            <w:r w:rsidRPr="00B852BF">
              <w:rPr>
                <w:spacing w:val="-2"/>
                <w:sz w:val="14"/>
              </w:rPr>
              <w:t>Therapy</w:t>
            </w:r>
          </w:p>
        </w:tc>
        <w:tc>
          <w:tcPr>
            <w:tcW w:w="1080" w:type="dxa"/>
          </w:tcPr>
          <w:p w14:paraId="64B307CC" w14:textId="77777777" w:rsidR="00BE2234" w:rsidRPr="00B852BF" w:rsidRDefault="00BE2234" w:rsidP="00BE2234">
            <w:pPr>
              <w:pStyle w:val="TableParagraph"/>
              <w:spacing w:before="1" w:line="152" w:lineRule="exact"/>
              <w:ind w:right="26"/>
              <w:jc w:val="right"/>
              <w:rPr>
                <w:sz w:val="14"/>
              </w:rPr>
            </w:pPr>
            <w:r w:rsidRPr="00B852BF">
              <w:rPr>
                <w:spacing w:val="-5"/>
                <w:sz w:val="14"/>
              </w:rPr>
              <w:t>202</w:t>
            </w:r>
          </w:p>
        </w:tc>
        <w:tc>
          <w:tcPr>
            <w:tcW w:w="1170" w:type="dxa"/>
          </w:tcPr>
          <w:p w14:paraId="433F0E67" w14:textId="77777777" w:rsidR="00BE2234" w:rsidRPr="00B852BF" w:rsidRDefault="00BE2234" w:rsidP="00BE2234">
            <w:pPr>
              <w:pStyle w:val="TableParagraph"/>
              <w:spacing w:before="1" w:line="152" w:lineRule="exact"/>
              <w:ind w:right="26"/>
              <w:jc w:val="right"/>
              <w:rPr>
                <w:sz w:val="14"/>
              </w:rPr>
            </w:pPr>
            <w:r w:rsidRPr="00B852BF">
              <w:rPr>
                <w:spacing w:val="-5"/>
                <w:sz w:val="14"/>
              </w:rPr>
              <w:t>212</w:t>
            </w:r>
          </w:p>
        </w:tc>
        <w:tc>
          <w:tcPr>
            <w:tcW w:w="1350" w:type="dxa"/>
          </w:tcPr>
          <w:p w14:paraId="65185178" w14:textId="77777777" w:rsidR="00BE2234" w:rsidRPr="00B852BF" w:rsidRDefault="00BE2234" w:rsidP="00BE2234">
            <w:pPr>
              <w:pStyle w:val="TableParagraph"/>
              <w:spacing w:before="1" w:line="152" w:lineRule="exact"/>
              <w:ind w:right="28"/>
              <w:jc w:val="right"/>
              <w:rPr>
                <w:sz w:val="14"/>
              </w:rPr>
            </w:pPr>
            <w:r w:rsidRPr="00B852BF">
              <w:rPr>
                <w:spacing w:val="-5"/>
                <w:sz w:val="14"/>
              </w:rPr>
              <w:t>223</w:t>
            </w:r>
          </w:p>
        </w:tc>
        <w:tc>
          <w:tcPr>
            <w:tcW w:w="1350" w:type="dxa"/>
          </w:tcPr>
          <w:p w14:paraId="70FA5071" w14:textId="77777777" w:rsidR="00BE2234" w:rsidRPr="00B852BF" w:rsidRDefault="00BE2234" w:rsidP="00BE2234">
            <w:pPr>
              <w:pStyle w:val="TableParagraph"/>
              <w:spacing w:before="1" w:line="152" w:lineRule="exact"/>
              <w:ind w:right="30"/>
              <w:jc w:val="right"/>
              <w:rPr>
                <w:sz w:val="14"/>
              </w:rPr>
            </w:pPr>
            <w:r w:rsidRPr="00B852BF">
              <w:rPr>
                <w:spacing w:val="-5"/>
                <w:sz w:val="14"/>
              </w:rPr>
              <w:t>234</w:t>
            </w:r>
          </w:p>
        </w:tc>
        <w:tc>
          <w:tcPr>
            <w:tcW w:w="1350" w:type="dxa"/>
          </w:tcPr>
          <w:p w14:paraId="4DECF5D0" w14:textId="77777777" w:rsidR="00BE2234" w:rsidRPr="00B852BF" w:rsidRDefault="00BE2234" w:rsidP="00BE2234">
            <w:pPr>
              <w:pStyle w:val="TableParagraph"/>
              <w:spacing w:before="1" w:line="152" w:lineRule="exact"/>
              <w:ind w:right="31"/>
              <w:jc w:val="right"/>
              <w:rPr>
                <w:sz w:val="14"/>
              </w:rPr>
            </w:pPr>
            <w:r w:rsidRPr="00B852BF">
              <w:rPr>
                <w:spacing w:val="-5"/>
                <w:sz w:val="14"/>
              </w:rPr>
              <w:t>246</w:t>
            </w:r>
          </w:p>
        </w:tc>
      </w:tr>
      <w:tr w:rsidR="00BE2234" w:rsidRPr="00B852BF" w14:paraId="349641B9" w14:textId="77777777" w:rsidTr="00172FBF">
        <w:trPr>
          <w:trHeight w:val="173"/>
        </w:trPr>
        <w:tc>
          <w:tcPr>
            <w:tcW w:w="3222" w:type="dxa"/>
          </w:tcPr>
          <w:p w14:paraId="6D35B58E" w14:textId="77777777" w:rsidR="00BE2234" w:rsidRPr="00B852BF" w:rsidRDefault="00BE2234" w:rsidP="00BE2234">
            <w:pPr>
              <w:pStyle w:val="TableParagraph"/>
              <w:spacing w:before="6" w:line="147" w:lineRule="exact"/>
              <w:ind w:left="50"/>
              <w:rPr>
                <w:sz w:val="14"/>
              </w:rPr>
            </w:pPr>
            <w:r w:rsidRPr="00B852BF">
              <w:rPr>
                <w:sz w:val="14"/>
              </w:rPr>
              <w:t>Other</w:t>
            </w:r>
            <w:r w:rsidRPr="00B852BF">
              <w:rPr>
                <w:spacing w:val="-6"/>
                <w:sz w:val="14"/>
              </w:rPr>
              <w:t xml:space="preserve"> </w:t>
            </w:r>
            <w:r w:rsidRPr="00B852BF">
              <w:rPr>
                <w:spacing w:val="-2"/>
                <w:sz w:val="14"/>
              </w:rPr>
              <w:t>Income</w:t>
            </w:r>
          </w:p>
        </w:tc>
        <w:tc>
          <w:tcPr>
            <w:tcW w:w="1080" w:type="dxa"/>
            <w:tcBorders>
              <w:bottom w:val="single" w:sz="2" w:space="0" w:color="auto"/>
            </w:tcBorders>
          </w:tcPr>
          <w:p w14:paraId="4082F036" w14:textId="77777777" w:rsidR="00BE2234" w:rsidRPr="00B852BF" w:rsidRDefault="00BE2234" w:rsidP="00BE2234">
            <w:pPr>
              <w:pStyle w:val="TableParagraph"/>
              <w:tabs>
                <w:tab w:val="left" w:pos="865"/>
              </w:tabs>
              <w:spacing w:before="1" w:line="152" w:lineRule="exact"/>
              <w:ind w:right="26"/>
              <w:jc w:val="right"/>
              <w:rPr>
                <w:sz w:val="14"/>
              </w:rPr>
            </w:pPr>
            <w:r w:rsidRPr="00B852BF">
              <w:rPr>
                <w:spacing w:val="-5"/>
                <w:sz w:val="14"/>
              </w:rPr>
              <w:t>319</w:t>
            </w:r>
          </w:p>
        </w:tc>
        <w:tc>
          <w:tcPr>
            <w:tcW w:w="1170" w:type="dxa"/>
            <w:tcBorders>
              <w:bottom w:val="single" w:sz="2" w:space="0" w:color="auto"/>
            </w:tcBorders>
          </w:tcPr>
          <w:p w14:paraId="7A46298C" w14:textId="77777777" w:rsidR="00BE2234" w:rsidRPr="00B852BF" w:rsidRDefault="00BE2234" w:rsidP="00BE2234">
            <w:pPr>
              <w:pStyle w:val="TableParagraph"/>
              <w:tabs>
                <w:tab w:val="left" w:pos="847"/>
              </w:tabs>
              <w:spacing w:before="1" w:line="152" w:lineRule="exact"/>
              <w:ind w:left="-1" w:right="26"/>
              <w:jc w:val="right"/>
              <w:rPr>
                <w:sz w:val="14"/>
              </w:rPr>
            </w:pPr>
            <w:r w:rsidRPr="00B852BF">
              <w:rPr>
                <w:sz w:val="14"/>
              </w:rPr>
              <w:tab/>
            </w:r>
            <w:r w:rsidRPr="00B852BF">
              <w:rPr>
                <w:spacing w:val="-5"/>
                <w:sz w:val="14"/>
              </w:rPr>
              <w:t>335</w:t>
            </w:r>
          </w:p>
        </w:tc>
        <w:tc>
          <w:tcPr>
            <w:tcW w:w="1350" w:type="dxa"/>
            <w:tcBorders>
              <w:bottom w:val="single" w:sz="2" w:space="0" w:color="auto"/>
            </w:tcBorders>
          </w:tcPr>
          <w:p w14:paraId="70B4C935" w14:textId="77777777" w:rsidR="00BE2234" w:rsidRPr="00B852BF" w:rsidRDefault="00BE2234" w:rsidP="00BE2234">
            <w:pPr>
              <w:pStyle w:val="TableParagraph"/>
              <w:tabs>
                <w:tab w:val="left" w:pos="873"/>
              </w:tabs>
              <w:spacing w:before="1" w:line="152" w:lineRule="exact"/>
              <w:ind w:left="-2" w:right="28"/>
              <w:jc w:val="right"/>
              <w:rPr>
                <w:sz w:val="14"/>
              </w:rPr>
            </w:pPr>
            <w:r w:rsidRPr="00B852BF">
              <w:rPr>
                <w:sz w:val="14"/>
              </w:rPr>
              <w:tab/>
            </w:r>
            <w:r w:rsidRPr="00B852BF">
              <w:rPr>
                <w:spacing w:val="-5"/>
                <w:sz w:val="14"/>
              </w:rPr>
              <w:t>351</w:t>
            </w:r>
          </w:p>
        </w:tc>
        <w:tc>
          <w:tcPr>
            <w:tcW w:w="1350" w:type="dxa"/>
            <w:tcBorders>
              <w:bottom w:val="single" w:sz="2" w:space="0" w:color="auto"/>
            </w:tcBorders>
          </w:tcPr>
          <w:p w14:paraId="6297DF14" w14:textId="77777777" w:rsidR="00BE2234" w:rsidRPr="00B852BF" w:rsidRDefault="00BE2234" w:rsidP="00BE2234">
            <w:pPr>
              <w:pStyle w:val="TableParagraph"/>
              <w:tabs>
                <w:tab w:val="left" w:pos="871"/>
              </w:tabs>
              <w:spacing w:before="1" w:line="152" w:lineRule="exact"/>
              <w:ind w:left="-3" w:right="30"/>
              <w:jc w:val="right"/>
              <w:rPr>
                <w:sz w:val="14"/>
              </w:rPr>
            </w:pPr>
            <w:r w:rsidRPr="00B852BF">
              <w:rPr>
                <w:sz w:val="14"/>
              </w:rPr>
              <w:tab/>
            </w:r>
            <w:r w:rsidRPr="00B852BF">
              <w:rPr>
                <w:spacing w:val="-5"/>
                <w:sz w:val="14"/>
              </w:rPr>
              <w:t>369</w:t>
            </w:r>
          </w:p>
        </w:tc>
        <w:tc>
          <w:tcPr>
            <w:tcW w:w="1350" w:type="dxa"/>
            <w:tcBorders>
              <w:bottom w:val="single" w:sz="2" w:space="0" w:color="auto"/>
            </w:tcBorders>
          </w:tcPr>
          <w:p w14:paraId="7755E099" w14:textId="77777777" w:rsidR="00BE2234" w:rsidRPr="00B852BF" w:rsidRDefault="00BE2234" w:rsidP="00BE2234">
            <w:pPr>
              <w:pStyle w:val="TableParagraph"/>
              <w:tabs>
                <w:tab w:val="left" w:pos="870"/>
              </w:tabs>
              <w:spacing w:before="1" w:line="152" w:lineRule="exact"/>
              <w:ind w:left="-5" w:right="31"/>
              <w:jc w:val="right"/>
              <w:rPr>
                <w:sz w:val="14"/>
              </w:rPr>
            </w:pPr>
            <w:r w:rsidRPr="00B852BF">
              <w:rPr>
                <w:sz w:val="14"/>
              </w:rPr>
              <w:tab/>
            </w:r>
            <w:r w:rsidRPr="00B852BF">
              <w:rPr>
                <w:spacing w:val="-5"/>
                <w:sz w:val="14"/>
              </w:rPr>
              <w:t>387</w:t>
            </w:r>
          </w:p>
        </w:tc>
      </w:tr>
      <w:tr w:rsidR="00BE2234" w:rsidRPr="00B852BF" w14:paraId="63135595" w14:textId="77777777" w:rsidTr="00172FBF">
        <w:trPr>
          <w:trHeight w:val="238"/>
        </w:trPr>
        <w:tc>
          <w:tcPr>
            <w:tcW w:w="3222" w:type="dxa"/>
          </w:tcPr>
          <w:p w14:paraId="03641EAB" w14:textId="77777777" w:rsidR="00BE2234" w:rsidRPr="00B852BF" w:rsidRDefault="00BE2234" w:rsidP="00BE2234">
            <w:pPr>
              <w:pStyle w:val="TableParagraph"/>
              <w:spacing w:before="6" w:line="141" w:lineRule="exact"/>
              <w:ind w:left="513"/>
              <w:rPr>
                <w:sz w:val="14"/>
              </w:rPr>
            </w:pPr>
            <w:r w:rsidRPr="00B852BF">
              <w:rPr>
                <w:sz w:val="14"/>
              </w:rPr>
              <w:t>Total</w:t>
            </w:r>
            <w:r w:rsidRPr="00B852BF">
              <w:rPr>
                <w:spacing w:val="-6"/>
                <w:sz w:val="14"/>
              </w:rPr>
              <w:t xml:space="preserve"> </w:t>
            </w:r>
            <w:r w:rsidRPr="00B852BF">
              <w:rPr>
                <w:spacing w:val="-2"/>
                <w:sz w:val="14"/>
              </w:rPr>
              <w:t>Revenues</w:t>
            </w:r>
          </w:p>
        </w:tc>
        <w:tc>
          <w:tcPr>
            <w:tcW w:w="1080" w:type="dxa"/>
            <w:tcBorders>
              <w:top w:val="single" w:sz="2" w:space="0" w:color="auto"/>
              <w:bottom w:val="single" w:sz="12" w:space="0" w:color="auto"/>
            </w:tcBorders>
          </w:tcPr>
          <w:p w14:paraId="32F92C09" w14:textId="77777777" w:rsidR="00BE2234" w:rsidRPr="00B852BF" w:rsidRDefault="00BE2234" w:rsidP="00BE2234">
            <w:pPr>
              <w:pStyle w:val="TableParagraph"/>
              <w:tabs>
                <w:tab w:val="left" w:pos="672"/>
              </w:tabs>
              <w:spacing w:before="1" w:line="146" w:lineRule="exact"/>
              <w:ind w:right="26"/>
              <w:jc w:val="right"/>
              <w:rPr>
                <w:sz w:val="14"/>
              </w:rPr>
            </w:pPr>
            <w:r w:rsidRPr="00B852BF">
              <w:rPr>
                <w:spacing w:val="-2"/>
                <w:sz w:val="14"/>
              </w:rPr>
              <w:t>31,023</w:t>
            </w:r>
          </w:p>
        </w:tc>
        <w:tc>
          <w:tcPr>
            <w:tcW w:w="1170" w:type="dxa"/>
            <w:tcBorders>
              <w:top w:val="single" w:sz="2" w:space="0" w:color="auto"/>
              <w:bottom w:val="single" w:sz="12" w:space="0" w:color="auto"/>
            </w:tcBorders>
          </w:tcPr>
          <w:p w14:paraId="1C1B2BAA" w14:textId="77777777" w:rsidR="00BE2234" w:rsidRPr="00B852BF" w:rsidRDefault="00BE2234" w:rsidP="00BE2234">
            <w:pPr>
              <w:pStyle w:val="TableParagraph"/>
              <w:tabs>
                <w:tab w:val="left" w:pos="654"/>
              </w:tabs>
              <w:spacing w:before="1" w:line="146" w:lineRule="exact"/>
              <w:ind w:left="-1" w:right="26"/>
              <w:jc w:val="right"/>
              <w:rPr>
                <w:sz w:val="14"/>
              </w:rPr>
            </w:pPr>
            <w:r w:rsidRPr="00B852BF">
              <w:rPr>
                <w:sz w:val="14"/>
              </w:rPr>
              <w:tab/>
            </w:r>
            <w:r w:rsidRPr="00B852BF">
              <w:rPr>
                <w:spacing w:val="-2"/>
                <w:sz w:val="14"/>
              </w:rPr>
              <w:t>32,661</w:t>
            </w:r>
          </w:p>
        </w:tc>
        <w:tc>
          <w:tcPr>
            <w:tcW w:w="1350" w:type="dxa"/>
            <w:tcBorders>
              <w:top w:val="single" w:sz="2" w:space="0" w:color="auto"/>
              <w:bottom w:val="single" w:sz="12" w:space="0" w:color="auto"/>
            </w:tcBorders>
          </w:tcPr>
          <w:p w14:paraId="5966DCCB" w14:textId="77777777" w:rsidR="00BE2234" w:rsidRPr="00B852BF" w:rsidRDefault="00BE2234" w:rsidP="00BE2234">
            <w:pPr>
              <w:pStyle w:val="TableParagraph"/>
              <w:tabs>
                <w:tab w:val="left" w:pos="680"/>
              </w:tabs>
              <w:spacing w:before="1" w:line="146" w:lineRule="exact"/>
              <w:ind w:left="-2" w:right="29"/>
              <w:jc w:val="right"/>
              <w:rPr>
                <w:sz w:val="14"/>
              </w:rPr>
            </w:pPr>
            <w:r w:rsidRPr="00B852BF">
              <w:rPr>
                <w:sz w:val="14"/>
              </w:rPr>
              <w:tab/>
            </w:r>
            <w:r w:rsidRPr="00B852BF">
              <w:rPr>
                <w:spacing w:val="-4"/>
                <w:sz w:val="14"/>
              </w:rPr>
              <w:t>34,202</w:t>
            </w:r>
          </w:p>
        </w:tc>
        <w:tc>
          <w:tcPr>
            <w:tcW w:w="1350" w:type="dxa"/>
            <w:tcBorders>
              <w:top w:val="single" w:sz="2" w:space="0" w:color="auto"/>
              <w:bottom w:val="single" w:sz="12" w:space="0" w:color="auto"/>
            </w:tcBorders>
          </w:tcPr>
          <w:p w14:paraId="5A312EE3" w14:textId="77777777" w:rsidR="00BE2234" w:rsidRPr="00B852BF" w:rsidRDefault="00BE2234" w:rsidP="00BE2234">
            <w:pPr>
              <w:pStyle w:val="TableParagraph"/>
              <w:tabs>
                <w:tab w:val="left" w:pos="679"/>
              </w:tabs>
              <w:spacing w:before="1" w:line="146" w:lineRule="exact"/>
              <w:ind w:left="-3" w:right="30"/>
              <w:jc w:val="right"/>
              <w:rPr>
                <w:sz w:val="14"/>
              </w:rPr>
            </w:pPr>
            <w:r w:rsidRPr="00B852BF">
              <w:rPr>
                <w:sz w:val="14"/>
              </w:rPr>
              <w:tab/>
            </w:r>
            <w:r w:rsidRPr="00B852BF">
              <w:rPr>
                <w:spacing w:val="-2"/>
                <w:sz w:val="14"/>
              </w:rPr>
              <w:t>35,914</w:t>
            </w:r>
          </w:p>
        </w:tc>
        <w:tc>
          <w:tcPr>
            <w:tcW w:w="1350" w:type="dxa"/>
            <w:tcBorders>
              <w:top w:val="single" w:sz="2" w:space="0" w:color="auto"/>
              <w:bottom w:val="single" w:sz="12" w:space="0" w:color="auto"/>
            </w:tcBorders>
          </w:tcPr>
          <w:p w14:paraId="2BE09DD2" w14:textId="77777777" w:rsidR="00BE2234" w:rsidRPr="00B852BF" w:rsidRDefault="00BE2234" w:rsidP="00BE2234">
            <w:pPr>
              <w:pStyle w:val="TableParagraph"/>
              <w:tabs>
                <w:tab w:val="left" w:pos="676"/>
              </w:tabs>
              <w:spacing w:before="1" w:line="146" w:lineRule="exact"/>
              <w:ind w:left="-5" w:right="31"/>
              <w:jc w:val="right"/>
              <w:rPr>
                <w:sz w:val="14"/>
              </w:rPr>
            </w:pPr>
            <w:r w:rsidRPr="00B852BF">
              <w:rPr>
                <w:sz w:val="14"/>
              </w:rPr>
              <w:tab/>
            </w:r>
            <w:r w:rsidRPr="00B852BF">
              <w:rPr>
                <w:spacing w:val="-2"/>
                <w:sz w:val="14"/>
              </w:rPr>
              <w:t>37,709</w:t>
            </w:r>
          </w:p>
        </w:tc>
      </w:tr>
      <w:tr w:rsidR="00BE2234" w:rsidRPr="00B852BF" w14:paraId="6B662BEF" w14:textId="77777777" w:rsidTr="00172FBF">
        <w:trPr>
          <w:trHeight w:val="172"/>
        </w:trPr>
        <w:tc>
          <w:tcPr>
            <w:tcW w:w="3222" w:type="dxa"/>
          </w:tcPr>
          <w:p w14:paraId="77C71C3A" w14:textId="77777777" w:rsidR="00BE2234" w:rsidRDefault="00BE2234" w:rsidP="00BE2234">
            <w:pPr>
              <w:pStyle w:val="TableParagraph"/>
              <w:spacing w:before="5" w:line="147" w:lineRule="exact"/>
              <w:ind w:left="50"/>
              <w:rPr>
                <w:sz w:val="14"/>
              </w:rPr>
            </w:pPr>
            <w:r w:rsidRPr="00B852BF">
              <w:rPr>
                <w:b/>
                <w:spacing w:val="-2"/>
                <w:sz w:val="14"/>
              </w:rPr>
              <w:t>EXPENSES</w:t>
            </w:r>
          </w:p>
          <w:p w14:paraId="2C92DAE0" w14:textId="77777777" w:rsidR="00BE2234" w:rsidRPr="00B852BF" w:rsidRDefault="00BE2234" w:rsidP="00BE2234">
            <w:pPr>
              <w:pStyle w:val="TableParagraph"/>
              <w:spacing w:before="5" w:line="147" w:lineRule="exact"/>
              <w:ind w:left="50"/>
              <w:rPr>
                <w:sz w:val="14"/>
              </w:rPr>
            </w:pPr>
            <w:r w:rsidRPr="00B852BF">
              <w:rPr>
                <w:sz w:val="14"/>
              </w:rPr>
              <w:t>Administrative</w:t>
            </w:r>
            <w:r w:rsidRPr="00B852BF">
              <w:rPr>
                <w:spacing w:val="-9"/>
                <w:sz w:val="14"/>
              </w:rPr>
              <w:t xml:space="preserve"> </w:t>
            </w:r>
            <w:r w:rsidRPr="00B852BF">
              <w:rPr>
                <w:sz w:val="14"/>
              </w:rPr>
              <w:t>and</w:t>
            </w:r>
            <w:r w:rsidRPr="00B852BF">
              <w:rPr>
                <w:spacing w:val="-8"/>
                <w:sz w:val="14"/>
              </w:rPr>
              <w:t xml:space="preserve"> </w:t>
            </w:r>
            <w:r w:rsidRPr="00B852BF">
              <w:rPr>
                <w:sz w:val="14"/>
              </w:rPr>
              <w:t>Indirect</w:t>
            </w:r>
            <w:r w:rsidRPr="00B852BF">
              <w:rPr>
                <w:spacing w:val="-9"/>
                <w:sz w:val="14"/>
              </w:rPr>
              <w:t xml:space="preserve"> </w:t>
            </w:r>
            <w:r w:rsidRPr="00B852BF">
              <w:rPr>
                <w:sz w:val="14"/>
              </w:rPr>
              <w:t>Program</w:t>
            </w:r>
            <w:r w:rsidRPr="00B852BF">
              <w:rPr>
                <w:spacing w:val="-7"/>
                <w:sz w:val="14"/>
              </w:rPr>
              <w:t xml:space="preserve"> </w:t>
            </w:r>
            <w:r w:rsidRPr="00B852BF">
              <w:rPr>
                <w:spacing w:val="-2"/>
                <w:sz w:val="14"/>
              </w:rPr>
              <w:t>Expenses</w:t>
            </w:r>
          </w:p>
        </w:tc>
        <w:tc>
          <w:tcPr>
            <w:tcW w:w="1080" w:type="dxa"/>
            <w:tcBorders>
              <w:top w:val="single" w:sz="12" w:space="0" w:color="auto"/>
            </w:tcBorders>
            <w:vAlign w:val="bottom"/>
          </w:tcPr>
          <w:p w14:paraId="18E39C51" w14:textId="77777777" w:rsidR="00BE2234" w:rsidRPr="00B852BF" w:rsidRDefault="00BE2234" w:rsidP="00BE2234">
            <w:pPr>
              <w:pStyle w:val="TableParagraph"/>
              <w:spacing w:line="152" w:lineRule="exact"/>
              <w:ind w:right="86"/>
              <w:jc w:val="right"/>
              <w:rPr>
                <w:sz w:val="14"/>
              </w:rPr>
            </w:pPr>
            <w:r w:rsidRPr="00B852BF">
              <w:rPr>
                <w:spacing w:val="-2"/>
                <w:sz w:val="14"/>
              </w:rPr>
              <w:t>7,283</w:t>
            </w:r>
          </w:p>
        </w:tc>
        <w:tc>
          <w:tcPr>
            <w:tcW w:w="1170" w:type="dxa"/>
            <w:tcBorders>
              <w:top w:val="single" w:sz="12" w:space="0" w:color="auto"/>
            </w:tcBorders>
            <w:vAlign w:val="bottom"/>
          </w:tcPr>
          <w:p w14:paraId="6EF09A34" w14:textId="77777777" w:rsidR="00BE2234" w:rsidRPr="00B852BF" w:rsidRDefault="00BE2234" w:rsidP="00BE2234">
            <w:pPr>
              <w:pStyle w:val="TableParagraph"/>
              <w:spacing w:line="152" w:lineRule="exact"/>
              <w:ind w:right="86"/>
              <w:jc w:val="right"/>
              <w:rPr>
                <w:sz w:val="14"/>
              </w:rPr>
            </w:pPr>
            <w:r w:rsidRPr="00B852BF">
              <w:rPr>
                <w:spacing w:val="-2"/>
                <w:sz w:val="14"/>
              </w:rPr>
              <w:t>7,651</w:t>
            </w:r>
          </w:p>
        </w:tc>
        <w:tc>
          <w:tcPr>
            <w:tcW w:w="1350" w:type="dxa"/>
            <w:tcBorders>
              <w:top w:val="single" w:sz="12" w:space="0" w:color="auto"/>
            </w:tcBorders>
            <w:vAlign w:val="bottom"/>
          </w:tcPr>
          <w:p w14:paraId="1F58A15F" w14:textId="77777777" w:rsidR="00BE2234" w:rsidRPr="00B852BF" w:rsidRDefault="00BE2234" w:rsidP="00BE2234">
            <w:pPr>
              <w:pStyle w:val="TableParagraph"/>
              <w:spacing w:line="152" w:lineRule="exact"/>
              <w:ind w:right="85"/>
              <w:jc w:val="right"/>
              <w:rPr>
                <w:sz w:val="14"/>
              </w:rPr>
            </w:pPr>
            <w:r w:rsidRPr="00B852BF">
              <w:rPr>
                <w:spacing w:val="-2"/>
                <w:sz w:val="14"/>
              </w:rPr>
              <w:t>8,029</w:t>
            </w:r>
          </w:p>
        </w:tc>
        <w:tc>
          <w:tcPr>
            <w:tcW w:w="1350" w:type="dxa"/>
            <w:tcBorders>
              <w:top w:val="single" w:sz="12" w:space="0" w:color="auto"/>
            </w:tcBorders>
            <w:vAlign w:val="bottom"/>
          </w:tcPr>
          <w:p w14:paraId="26338351" w14:textId="77777777" w:rsidR="00BE2234" w:rsidRPr="00B852BF" w:rsidRDefault="00BE2234" w:rsidP="00BE2234">
            <w:pPr>
              <w:pStyle w:val="TableParagraph"/>
              <w:spacing w:line="152" w:lineRule="exact"/>
              <w:ind w:right="84"/>
              <w:jc w:val="right"/>
              <w:rPr>
                <w:sz w:val="14"/>
              </w:rPr>
            </w:pPr>
            <w:r w:rsidRPr="00B852BF">
              <w:rPr>
                <w:spacing w:val="-2"/>
                <w:sz w:val="14"/>
              </w:rPr>
              <w:t>8,431</w:t>
            </w:r>
          </w:p>
        </w:tc>
        <w:tc>
          <w:tcPr>
            <w:tcW w:w="1350" w:type="dxa"/>
            <w:tcBorders>
              <w:top w:val="single" w:sz="12" w:space="0" w:color="auto"/>
            </w:tcBorders>
            <w:vAlign w:val="bottom"/>
          </w:tcPr>
          <w:p w14:paraId="2141910C" w14:textId="77777777" w:rsidR="00BE2234" w:rsidRPr="00B852BF" w:rsidRDefault="00BE2234" w:rsidP="00BE2234">
            <w:pPr>
              <w:pStyle w:val="TableParagraph"/>
              <w:spacing w:line="152" w:lineRule="exact"/>
              <w:ind w:right="56"/>
              <w:jc w:val="right"/>
              <w:rPr>
                <w:sz w:val="14"/>
              </w:rPr>
            </w:pPr>
            <w:r w:rsidRPr="00B852BF">
              <w:rPr>
                <w:spacing w:val="-2"/>
                <w:sz w:val="14"/>
              </w:rPr>
              <w:t>8,852</w:t>
            </w:r>
          </w:p>
        </w:tc>
      </w:tr>
      <w:tr w:rsidR="00BE2234" w:rsidRPr="00B852BF" w14:paraId="6E384FB2" w14:textId="77777777" w:rsidTr="00FF5422">
        <w:trPr>
          <w:trHeight w:val="172"/>
        </w:trPr>
        <w:tc>
          <w:tcPr>
            <w:tcW w:w="3222" w:type="dxa"/>
          </w:tcPr>
          <w:p w14:paraId="49B060F7" w14:textId="77777777" w:rsidR="00BE2234" w:rsidRPr="00B852BF" w:rsidRDefault="00BE2234" w:rsidP="00BE2234">
            <w:pPr>
              <w:pStyle w:val="TableParagraph"/>
              <w:spacing w:before="6" w:line="147" w:lineRule="exact"/>
              <w:ind w:left="50"/>
              <w:rPr>
                <w:sz w:val="14"/>
              </w:rPr>
            </w:pPr>
            <w:r w:rsidRPr="00B852BF">
              <w:rPr>
                <w:spacing w:val="-2"/>
                <w:sz w:val="14"/>
              </w:rPr>
              <w:t>Depreciation</w:t>
            </w:r>
          </w:p>
        </w:tc>
        <w:tc>
          <w:tcPr>
            <w:tcW w:w="1080" w:type="dxa"/>
          </w:tcPr>
          <w:p w14:paraId="0E84C85D" w14:textId="77777777" w:rsidR="00BE2234" w:rsidRPr="00B852BF" w:rsidRDefault="00BE2234" w:rsidP="00BE2234">
            <w:pPr>
              <w:pStyle w:val="TableParagraph"/>
              <w:spacing w:before="1" w:line="152" w:lineRule="exact"/>
              <w:ind w:right="86"/>
              <w:jc w:val="right"/>
              <w:rPr>
                <w:sz w:val="14"/>
              </w:rPr>
            </w:pPr>
            <w:r w:rsidRPr="00B852BF">
              <w:rPr>
                <w:spacing w:val="-5"/>
                <w:sz w:val="14"/>
              </w:rPr>
              <w:t>522</w:t>
            </w:r>
          </w:p>
        </w:tc>
        <w:tc>
          <w:tcPr>
            <w:tcW w:w="1170" w:type="dxa"/>
          </w:tcPr>
          <w:p w14:paraId="17074917" w14:textId="77777777" w:rsidR="00BE2234" w:rsidRPr="00B852BF" w:rsidRDefault="00BE2234" w:rsidP="00BE2234">
            <w:pPr>
              <w:pStyle w:val="TableParagraph"/>
              <w:spacing w:before="1" w:line="152" w:lineRule="exact"/>
              <w:ind w:right="86"/>
              <w:jc w:val="right"/>
              <w:rPr>
                <w:sz w:val="14"/>
              </w:rPr>
            </w:pPr>
            <w:r w:rsidRPr="00B852BF">
              <w:rPr>
                <w:spacing w:val="-5"/>
                <w:sz w:val="14"/>
              </w:rPr>
              <w:t>542</w:t>
            </w:r>
          </w:p>
        </w:tc>
        <w:tc>
          <w:tcPr>
            <w:tcW w:w="1350" w:type="dxa"/>
          </w:tcPr>
          <w:p w14:paraId="0D8BBEC4" w14:textId="77777777" w:rsidR="00BE2234" w:rsidRPr="00B852BF" w:rsidRDefault="00BE2234" w:rsidP="00BE2234">
            <w:pPr>
              <w:pStyle w:val="TableParagraph"/>
              <w:spacing w:before="1" w:line="152" w:lineRule="exact"/>
              <w:ind w:right="85"/>
              <w:jc w:val="right"/>
              <w:rPr>
                <w:sz w:val="14"/>
              </w:rPr>
            </w:pPr>
            <w:r w:rsidRPr="00B852BF">
              <w:rPr>
                <w:spacing w:val="-5"/>
                <w:sz w:val="14"/>
              </w:rPr>
              <w:t>564</w:t>
            </w:r>
          </w:p>
        </w:tc>
        <w:tc>
          <w:tcPr>
            <w:tcW w:w="1350" w:type="dxa"/>
          </w:tcPr>
          <w:p w14:paraId="45221CA6" w14:textId="77777777" w:rsidR="00BE2234" w:rsidRPr="00B852BF" w:rsidRDefault="00BE2234" w:rsidP="00BE2234">
            <w:pPr>
              <w:pStyle w:val="TableParagraph"/>
              <w:spacing w:before="1" w:line="152" w:lineRule="exact"/>
              <w:ind w:right="84"/>
              <w:jc w:val="right"/>
              <w:rPr>
                <w:sz w:val="14"/>
              </w:rPr>
            </w:pPr>
            <w:r w:rsidRPr="00B852BF">
              <w:rPr>
                <w:spacing w:val="-5"/>
                <w:sz w:val="14"/>
              </w:rPr>
              <w:t>588</w:t>
            </w:r>
          </w:p>
        </w:tc>
        <w:tc>
          <w:tcPr>
            <w:tcW w:w="1350" w:type="dxa"/>
          </w:tcPr>
          <w:p w14:paraId="48B1F607" w14:textId="77777777" w:rsidR="00BE2234" w:rsidRPr="00B852BF" w:rsidRDefault="00BE2234" w:rsidP="00BE2234">
            <w:pPr>
              <w:pStyle w:val="TableParagraph"/>
              <w:spacing w:before="1" w:line="152" w:lineRule="exact"/>
              <w:ind w:right="56"/>
              <w:jc w:val="right"/>
              <w:rPr>
                <w:sz w:val="14"/>
              </w:rPr>
            </w:pPr>
            <w:r w:rsidRPr="00B852BF">
              <w:rPr>
                <w:spacing w:val="-5"/>
                <w:sz w:val="14"/>
              </w:rPr>
              <w:t>614</w:t>
            </w:r>
          </w:p>
        </w:tc>
      </w:tr>
      <w:tr w:rsidR="00BE2234" w:rsidRPr="00B852BF" w14:paraId="2BE938C4" w14:textId="77777777" w:rsidTr="00FF5422">
        <w:trPr>
          <w:trHeight w:val="173"/>
        </w:trPr>
        <w:tc>
          <w:tcPr>
            <w:tcW w:w="3222" w:type="dxa"/>
          </w:tcPr>
          <w:p w14:paraId="015641C0" w14:textId="77777777" w:rsidR="00BE2234" w:rsidRPr="00B852BF" w:rsidRDefault="00BE2234" w:rsidP="00BE2234">
            <w:pPr>
              <w:pStyle w:val="TableParagraph"/>
              <w:spacing w:before="7" w:line="147" w:lineRule="exact"/>
              <w:ind w:left="50"/>
              <w:rPr>
                <w:sz w:val="14"/>
              </w:rPr>
            </w:pPr>
            <w:r w:rsidRPr="00B852BF">
              <w:rPr>
                <w:sz w:val="14"/>
              </w:rPr>
              <w:t>Plant</w:t>
            </w:r>
            <w:r w:rsidRPr="00B852BF">
              <w:rPr>
                <w:spacing w:val="-8"/>
                <w:sz w:val="14"/>
              </w:rPr>
              <w:t xml:space="preserve"> </w:t>
            </w:r>
            <w:r w:rsidRPr="00B852BF">
              <w:rPr>
                <w:spacing w:val="-2"/>
                <w:sz w:val="14"/>
              </w:rPr>
              <w:t>Operations</w:t>
            </w:r>
          </w:p>
        </w:tc>
        <w:tc>
          <w:tcPr>
            <w:tcW w:w="1080" w:type="dxa"/>
          </w:tcPr>
          <w:p w14:paraId="65250D62" w14:textId="77777777" w:rsidR="00BE2234" w:rsidRPr="00B852BF" w:rsidRDefault="00BE2234" w:rsidP="00BE2234">
            <w:pPr>
              <w:pStyle w:val="TableParagraph"/>
              <w:spacing w:before="1" w:line="153" w:lineRule="exact"/>
              <w:ind w:right="86"/>
              <w:jc w:val="right"/>
              <w:rPr>
                <w:sz w:val="14"/>
              </w:rPr>
            </w:pPr>
            <w:r w:rsidRPr="00B852BF">
              <w:rPr>
                <w:spacing w:val="-2"/>
                <w:sz w:val="14"/>
              </w:rPr>
              <w:t>1,173</w:t>
            </w:r>
          </w:p>
        </w:tc>
        <w:tc>
          <w:tcPr>
            <w:tcW w:w="1170" w:type="dxa"/>
          </w:tcPr>
          <w:p w14:paraId="597F5001" w14:textId="77777777" w:rsidR="00BE2234" w:rsidRPr="00B852BF" w:rsidRDefault="00BE2234" w:rsidP="00BE2234">
            <w:pPr>
              <w:pStyle w:val="TableParagraph"/>
              <w:spacing w:before="1" w:line="153" w:lineRule="exact"/>
              <w:ind w:right="86"/>
              <w:jc w:val="right"/>
              <w:rPr>
                <w:sz w:val="14"/>
              </w:rPr>
            </w:pPr>
            <w:r w:rsidRPr="00B852BF">
              <w:rPr>
                <w:spacing w:val="-2"/>
                <w:sz w:val="14"/>
              </w:rPr>
              <w:t>1,232</w:t>
            </w:r>
          </w:p>
        </w:tc>
        <w:tc>
          <w:tcPr>
            <w:tcW w:w="1350" w:type="dxa"/>
          </w:tcPr>
          <w:p w14:paraId="042D0EC8" w14:textId="77777777" w:rsidR="00BE2234" w:rsidRPr="00B852BF" w:rsidRDefault="00BE2234" w:rsidP="00BE2234">
            <w:pPr>
              <w:pStyle w:val="TableParagraph"/>
              <w:spacing w:before="1" w:line="153" w:lineRule="exact"/>
              <w:ind w:right="85"/>
              <w:jc w:val="right"/>
              <w:rPr>
                <w:sz w:val="14"/>
              </w:rPr>
            </w:pPr>
            <w:r w:rsidRPr="00B852BF">
              <w:rPr>
                <w:spacing w:val="-2"/>
                <w:sz w:val="14"/>
              </w:rPr>
              <w:t>1,293</w:t>
            </w:r>
          </w:p>
        </w:tc>
        <w:tc>
          <w:tcPr>
            <w:tcW w:w="1350" w:type="dxa"/>
          </w:tcPr>
          <w:p w14:paraId="4F9CCF05" w14:textId="77777777" w:rsidR="00BE2234" w:rsidRPr="00B852BF" w:rsidRDefault="00BE2234" w:rsidP="00BE2234">
            <w:pPr>
              <w:pStyle w:val="TableParagraph"/>
              <w:spacing w:before="1" w:line="153" w:lineRule="exact"/>
              <w:ind w:right="84"/>
              <w:jc w:val="right"/>
              <w:rPr>
                <w:sz w:val="14"/>
              </w:rPr>
            </w:pPr>
            <w:r w:rsidRPr="00B852BF">
              <w:rPr>
                <w:spacing w:val="-2"/>
                <w:sz w:val="14"/>
              </w:rPr>
              <w:t>1,358</w:t>
            </w:r>
          </w:p>
        </w:tc>
        <w:tc>
          <w:tcPr>
            <w:tcW w:w="1350" w:type="dxa"/>
          </w:tcPr>
          <w:p w14:paraId="4DBECDC7" w14:textId="77777777" w:rsidR="00BE2234" w:rsidRPr="00B852BF" w:rsidRDefault="00BE2234" w:rsidP="00BE2234">
            <w:pPr>
              <w:pStyle w:val="TableParagraph"/>
              <w:spacing w:before="1" w:line="153" w:lineRule="exact"/>
              <w:ind w:right="56"/>
              <w:jc w:val="right"/>
              <w:rPr>
                <w:sz w:val="14"/>
              </w:rPr>
            </w:pPr>
            <w:r w:rsidRPr="00B852BF">
              <w:rPr>
                <w:spacing w:val="-2"/>
                <w:sz w:val="14"/>
              </w:rPr>
              <w:t>1,426</w:t>
            </w:r>
          </w:p>
        </w:tc>
      </w:tr>
      <w:tr w:rsidR="00BE2234" w:rsidRPr="00B852BF" w14:paraId="3B90B10C" w14:textId="77777777" w:rsidTr="00FF5422">
        <w:trPr>
          <w:trHeight w:val="172"/>
        </w:trPr>
        <w:tc>
          <w:tcPr>
            <w:tcW w:w="3222" w:type="dxa"/>
          </w:tcPr>
          <w:p w14:paraId="2D337924" w14:textId="77777777" w:rsidR="00BE2234" w:rsidRPr="00B852BF" w:rsidRDefault="00BE2234" w:rsidP="00BE2234">
            <w:pPr>
              <w:pStyle w:val="TableParagraph"/>
              <w:spacing w:before="6" w:line="147" w:lineRule="exact"/>
              <w:ind w:left="50"/>
              <w:rPr>
                <w:sz w:val="14"/>
              </w:rPr>
            </w:pPr>
            <w:r w:rsidRPr="00B852BF">
              <w:rPr>
                <w:spacing w:val="-2"/>
                <w:sz w:val="14"/>
              </w:rPr>
              <w:t>Dietary</w:t>
            </w:r>
          </w:p>
        </w:tc>
        <w:tc>
          <w:tcPr>
            <w:tcW w:w="1080" w:type="dxa"/>
          </w:tcPr>
          <w:p w14:paraId="2ABB2DED" w14:textId="77777777" w:rsidR="00BE2234" w:rsidRPr="00B852BF" w:rsidRDefault="00BE2234" w:rsidP="00BE2234">
            <w:pPr>
              <w:pStyle w:val="TableParagraph"/>
              <w:spacing w:before="1" w:line="152" w:lineRule="exact"/>
              <w:ind w:right="86"/>
              <w:jc w:val="right"/>
              <w:rPr>
                <w:sz w:val="14"/>
              </w:rPr>
            </w:pPr>
            <w:r w:rsidRPr="00B852BF">
              <w:rPr>
                <w:spacing w:val="-2"/>
                <w:sz w:val="14"/>
              </w:rPr>
              <w:t>1,524</w:t>
            </w:r>
          </w:p>
        </w:tc>
        <w:tc>
          <w:tcPr>
            <w:tcW w:w="1170" w:type="dxa"/>
          </w:tcPr>
          <w:p w14:paraId="69DD9A63" w14:textId="77777777" w:rsidR="00BE2234" w:rsidRPr="00B852BF" w:rsidRDefault="00BE2234" w:rsidP="00BE2234">
            <w:pPr>
              <w:pStyle w:val="TableParagraph"/>
              <w:spacing w:before="1" w:line="152" w:lineRule="exact"/>
              <w:ind w:right="86"/>
              <w:jc w:val="right"/>
              <w:rPr>
                <w:sz w:val="14"/>
              </w:rPr>
            </w:pPr>
            <w:r w:rsidRPr="00B852BF">
              <w:rPr>
                <w:spacing w:val="-2"/>
                <w:sz w:val="14"/>
              </w:rPr>
              <w:t>1,600</w:t>
            </w:r>
          </w:p>
        </w:tc>
        <w:tc>
          <w:tcPr>
            <w:tcW w:w="1350" w:type="dxa"/>
          </w:tcPr>
          <w:p w14:paraId="7578B821" w14:textId="77777777" w:rsidR="00BE2234" w:rsidRPr="00B852BF" w:rsidRDefault="00BE2234" w:rsidP="00BE2234">
            <w:pPr>
              <w:pStyle w:val="TableParagraph"/>
              <w:spacing w:before="1" w:line="152" w:lineRule="exact"/>
              <w:ind w:right="85"/>
              <w:jc w:val="right"/>
              <w:rPr>
                <w:sz w:val="14"/>
              </w:rPr>
            </w:pPr>
            <w:r w:rsidRPr="00B852BF">
              <w:rPr>
                <w:spacing w:val="-2"/>
                <w:sz w:val="14"/>
              </w:rPr>
              <w:t>1,680</w:t>
            </w:r>
          </w:p>
        </w:tc>
        <w:tc>
          <w:tcPr>
            <w:tcW w:w="1350" w:type="dxa"/>
          </w:tcPr>
          <w:p w14:paraId="333CC6F8" w14:textId="77777777" w:rsidR="00BE2234" w:rsidRPr="00B852BF" w:rsidRDefault="00BE2234" w:rsidP="00BE2234">
            <w:pPr>
              <w:pStyle w:val="TableParagraph"/>
              <w:spacing w:before="1" w:line="152" w:lineRule="exact"/>
              <w:ind w:right="84"/>
              <w:jc w:val="right"/>
              <w:rPr>
                <w:sz w:val="14"/>
              </w:rPr>
            </w:pPr>
            <w:r w:rsidRPr="00B852BF">
              <w:rPr>
                <w:spacing w:val="-2"/>
                <w:sz w:val="14"/>
              </w:rPr>
              <w:t>1,764</w:t>
            </w:r>
          </w:p>
        </w:tc>
        <w:tc>
          <w:tcPr>
            <w:tcW w:w="1350" w:type="dxa"/>
          </w:tcPr>
          <w:p w14:paraId="3DA9F109" w14:textId="77777777" w:rsidR="00BE2234" w:rsidRPr="00B852BF" w:rsidRDefault="00BE2234" w:rsidP="00BE2234">
            <w:pPr>
              <w:pStyle w:val="TableParagraph"/>
              <w:spacing w:before="1" w:line="152" w:lineRule="exact"/>
              <w:ind w:right="56"/>
              <w:jc w:val="right"/>
              <w:rPr>
                <w:sz w:val="14"/>
              </w:rPr>
            </w:pPr>
            <w:r w:rsidRPr="00B852BF">
              <w:rPr>
                <w:spacing w:val="-2"/>
                <w:sz w:val="14"/>
              </w:rPr>
              <w:t>1,852</w:t>
            </w:r>
          </w:p>
        </w:tc>
      </w:tr>
      <w:tr w:rsidR="00BE2234" w:rsidRPr="00B852BF" w14:paraId="02CCAE09" w14:textId="77777777" w:rsidTr="00FF5422">
        <w:trPr>
          <w:trHeight w:val="172"/>
        </w:trPr>
        <w:tc>
          <w:tcPr>
            <w:tcW w:w="3222" w:type="dxa"/>
          </w:tcPr>
          <w:p w14:paraId="38E4FDD7" w14:textId="77777777" w:rsidR="00BE2234" w:rsidRPr="00B852BF" w:rsidRDefault="00BE2234" w:rsidP="00BE2234">
            <w:pPr>
              <w:pStyle w:val="TableParagraph"/>
              <w:spacing w:before="6" w:line="147" w:lineRule="exact"/>
              <w:ind w:left="50"/>
              <w:rPr>
                <w:sz w:val="14"/>
              </w:rPr>
            </w:pPr>
            <w:r w:rsidRPr="00B852BF">
              <w:rPr>
                <w:spacing w:val="-2"/>
                <w:sz w:val="14"/>
              </w:rPr>
              <w:t>Laundry</w:t>
            </w:r>
          </w:p>
        </w:tc>
        <w:tc>
          <w:tcPr>
            <w:tcW w:w="1080" w:type="dxa"/>
          </w:tcPr>
          <w:p w14:paraId="43EAEAD6" w14:textId="77777777" w:rsidR="00BE2234" w:rsidRPr="00B852BF" w:rsidRDefault="00BE2234" w:rsidP="00BE2234">
            <w:pPr>
              <w:pStyle w:val="TableParagraph"/>
              <w:spacing w:before="1" w:line="152" w:lineRule="exact"/>
              <w:ind w:right="86"/>
              <w:jc w:val="right"/>
              <w:rPr>
                <w:sz w:val="14"/>
              </w:rPr>
            </w:pPr>
            <w:r w:rsidRPr="00B852BF">
              <w:rPr>
                <w:spacing w:val="-5"/>
                <w:sz w:val="14"/>
              </w:rPr>
              <w:t>262</w:t>
            </w:r>
          </w:p>
        </w:tc>
        <w:tc>
          <w:tcPr>
            <w:tcW w:w="1170" w:type="dxa"/>
          </w:tcPr>
          <w:p w14:paraId="263FE365" w14:textId="77777777" w:rsidR="00BE2234" w:rsidRPr="00B852BF" w:rsidRDefault="00BE2234" w:rsidP="00BE2234">
            <w:pPr>
              <w:pStyle w:val="TableParagraph"/>
              <w:spacing w:before="1" w:line="152" w:lineRule="exact"/>
              <w:ind w:right="86"/>
              <w:jc w:val="right"/>
              <w:rPr>
                <w:sz w:val="14"/>
              </w:rPr>
            </w:pPr>
            <w:r w:rsidRPr="00B852BF">
              <w:rPr>
                <w:spacing w:val="-5"/>
                <w:sz w:val="14"/>
              </w:rPr>
              <w:t>275</w:t>
            </w:r>
          </w:p>
        </w:tc>
        <w:tc>
          <w:tcPr>
            <w:tcW w:w="1350" w:type="dxa"/>
          </w:tcPr>
          <w:p w14:paraId="7C035063" w14:textId="77777777" w:rsidR="00BE2234" w:rsidRPr="00B852BF" w:rsidRDefault="00BE2234" w:rsidP="00BE2234">
            <w:pPr>
              <w:pStyle w:val="TableParagraph"/>
              <w:spacing w:before="1" w:line="152" w:lineRule="exact"/>
              <w:ind w:right="85"/>
              <w:jc w:val="right"/>
              <w:rPr>
                <w:sz w:val="14"/>
              </w:rPr>
            </w:pPr>
            <w:r w:rsidRPr="00B852BF">
              <w:rPr>
                <w:spacing w:val="-5"/>
                <w:sz w:val="14"/>
              </w:rPr>
              <w:t>289</w:t>
            </w:r>
          </w:p>
        </w:tc>
        <w:tc>
          <w:tcPr>
            <w:tcW w:w="1350" w:type="dxa"/>
          </w:tcPr>
          <w:p w14:paraId="262FD6BC" w14:textId="77777777" w:rsidR="00BE2234" w:rsidRPr="00B852BF" w:rsidRDefault="00BE2234" w:rsidP="00BE2234">
            <w:pPr>
              <w:pStyle w:val="TableParagraph"/>
              <w:spacing w:before="1" w:line="152" w:lineRule="exact"/>
              <w:ind w:right="84"/>
              <w:jc w:val="right"/>
              <w:rPr>
                <w:sz w:val="14"/>
              </w:rPr>
            </w:pPr>
            <w:r w:rsidRPr="00B852BF">
              <w:rPr>
                <w:spacing w:val="-5"/>
                <w:sz w:val="14"/>
              </w:rPr>
              <w:t>303</w:t>
            </w:r>
          </w:p>
        </w:tc>
        <w:tc>
          <w:tcPr>
            <w:tcW w:w="1350" w:type="dxa"/>
          </w:tcPr>
          <w:p w14:paraId="144DAC03" w14:textId="77777777" w:rsidR="00BE2234" w:rsidRPr="00B852BF" w:rsidRDefault="00BE2234" w:rsidP="00BE2234">
            <w:pPr>
              <w:pStyle w:val="TableParagraph"/>
              <w:spacing w:before="1" w:line="152" w:lineRule="exact"/>
              <w:ind w:right="56"/>
              <w:jc w:val="right"/>
              <w:rPr>
                <w:sz w:val="14"/>
              </w:rPr>
            </w:pPr>
            <w:r w:rsidRPr="00B852BF">
              <w:rPr>
                <w:spacing w:val="-5"/>
                <w:sz w:val="14"/>
              </w:rPr>
              <w:t>319</w:t>
            </w:r>
          </w:p>
        </w:tc>
      </w:tr>
      <w:tr w:rsidR="00BE2234" w:rsidRPr="00B852BF" w14:paraId="685EBDFF" w14:textId="77777777" w:rsidTr="00FF5422">
        <w:trPr>
          <w:trHeight w:val="172"/>
        </w:trPr>
        <w:tc>
          <w:tcPr>
            <w:tcW w:w="3222" w:type="dxa"/>
          </w:tcPr>
          <w:p w14:paraId="013D3291" w14:textId="77777777" w:rsidR="00BE2234" w:rsidRPr="00B852BF" w:rsidRDefault="00BE2234" w:rsidP="00BE2234">
            <w:pPr>
              <w:pStyle w:val="TableParagraph"/>
              <w:spacing w:before="6" w:line="147" w:lineRule="exact"/>
              <w:ind w:left="50"/>
              <w:rPr>
                <w:sz w:val="14"/>
              </w:rPr>
            </w:pPr>
            <w:r w:rsidRPr="00B852BF">
              <w:rPr>
                <w:spacing w:val="-2"/>
                <w:sz w:val="14"/>
              </w:rPr>
              <w:t>Housekeeping</w:t>
            </w:r>
          </w:p>
        </w:tc>
        <w:tc>
          <w:tcPr>
            <w:tcW w:w="1080" w:type="dxa"/>
          </w:tcPr>
          <w:p w14:paraId="23C986FF" w14:textId="77777777" w:rsidR="00BE2234" w:rsidRPr="00B852BF" w:rsidRDefault="00BE2234" w:rsidP="00BE2234">
            <w:pPr>
              <w:pStyle w:val="TableParagraph"/>
              <w:spacing w:before="1" w:line="152" w:lineRule="exact"/>
              <w:ind w:right="86"/>
              <w:jc w:val="right"/>
              <w:rPr>
                <w:sz w:val="14"/>
              </w:rPr>
            </w:pPr>
            <w:r w:rsidRPr="00B852BF">
              <w:rPr>
                <w:spacing w:val="-5"/>
                <w:sz w:val="14"/>
              </w:rPr>
              <w:t>454</w:t>
            </w:r>
          </w:p>
        </w:tc>
        <w:tc>
          <w:tcPr>
            <w:tcW w:w="1170" w:type="dxa"/>
          </w:tcPr>
          <w:p w14:paraId="054CB675" w14:textId="77777777" w:rsidR="00BE2234" w:rsidRPr="00B852BF" w:rsidRDefault="00BE2234" w:rsidP="00BE2234">
            <w:pPr>
              <w:pStyle w:val="TableParagraph"/>
              <w:spacing w:before="1" w:line="152" w:lineRule="exact"/>
              <w:ind w:right="86"/>
              <w:jc w:val="right"/>
              <w:rPr>
                <w:sz w:val="14"/>
              </w:rPr>
            </w:pPr>
            <w:r w:rsidRPr="00B852BF">
              <w:rPr>
                <w:spacing w:val="-5"/>
                <w:sz w:val="14"/>
              </w:rPr>
              <w:t>477</w:t>
            </w:r>
          </w:p>
        </w:tc>
        <w:tc>
          <w:tcPr>
            <w:tcW w:w="1350" w:type="dxa"/>
          </w:tcPr>
          <w:p w14:paraId="6B005452" w14:textId="77777777" w:rsidR="00BE2234" w:rsidRPr="00B852BF" w:rsidRDefault="00BE2234" w:rsidP="00BE2234">
            <w:pPr>
              <w:pStyle w:val="TableParagraph"/>
              <w:spacing w:before="1" w:line="152" w:lineRule="exact"/>
              <w:ind w:right="85"/>
              <w:jc w:val="right"/>
              <w:rPr>
                <w:sz w:val="14"/>
              </w:rPr>
            </w:pPr>
            <w:r w:rsidRPr="00B852BF">
              <w:rPr>
                <w:spacing w:val="-5"/>
                <w:sz w:val="14"/>
              </w:rPr>
              <w:t>501</w:t>
            </w:r>
          </w:p>
        </w:tc>
        <w:tc>
          <w:tcPr>
            <w:tcW w:w="1350" w:type="dxa"/>
          </w:tcPr>
          <w:p w14:paraId="06AFBDA0" w14:textId="77777777" w:rsidR="00BE2234" w:rsidRPr="00B852BF" w:rsidRDefault="00BE2234" w:rsidP="00BE2234">
            <w:pPr>
              <w:pStyle w:val="TableParagraph"/>
              <w:spacing w:before="1" w:line="152" w:lineRule="exact"/>
              <w:ind w:right="84"/>
              <w:jc w:val="right"/>
              <w:rPr>
                <w:sz w:val="14"/>
              </w:rPr>
            </w:pPr>
            <w:r w:rsidRPr="00B852BF">
              <w:rPr>
                <w:spacing w:val="-5"/>
                <w:sz w:val="14"/>
              </w:rPr>
              <w:t>526</w:t>
            </w:r>
          </w:p>
        </w:tc>
        <w:tc>
          <w:tcPr>
            <w:tcW w:w="1350" w:type="dxa"/>
          </w:tcPr>
          <w:p w14:paraId="1F0A4751" w14:textId="77777777" w:rsidR="00BE2234" w:rsidRPr="00B852BF" w:rsidRDefault="00BE2234" w:rsidP="00BE2234">
            <w:pPr>
              <w:pStyle w:val="TableParagraph"/>
              <w:spacing w:before="1" w:line="152" w:lineRule="exact"/>
              <w:ind w:right="56"/>
              <w:jc w:val="right"/>
              <w:rPr>
                <w:sz w:val="14"/>
              </w:rPr>
            </w:pPr>
            <w:r w:rsidRPr="00B852BF">
              <w:rPr>
                <w:spacing w:val="-5"/>
                <w:sz w:val="14"/>
              </w:rPr>
              <w:t>552</w:t>
            </w:r>
          </w:p>
        </w:tc>
      </w:tr>
      <w:tr w:rsidR="00BE2234" w:rsidRPr="00B852BF" w14:paraId="07721C77" w14:textId="77777777" w:rsidTr="00FF5422">
        <w:trPr>
          <w:trHeight w:val="173"/>
        </w:trPr>
        <w:tc>
          <w:tcPr>
            <w:tcW w:w="3222" w:type="dxa"/>
          </w:tcPr>
          <w:p w14:paraId="15ABDC18" w14:textId="77777777" w:rsidR="00BE2234" w:rsidRPr="00B852BF" w:rsidRDefault="00BE2234" w:rsidP="00BE2234">
            <w:pPr>
              <w:pStyle w:val="TableParagraph"/>
              <w:spacing w:before="7" w:line="147" w:lineRule="exact"/>
              <w:ind w:left="50"/>
              <w:rPr>
                <w:sz w:val="14"/>
              </w:rPr>
            </w:pPr>
            <w:r w:rsidRPr="00B852BF">
              <w:rPr>
                <w:spacing w:val="-2"/>
                <w:sz w:val="14"/>
              </w:rPr>
              <w:t>Nursing</w:t>
            </w:r>
          </w:p>
        </w:tc>
        <w:tc>
          <w:tcPr>
            <w:tcW w:w="1080" w:type="dxa"/>
          </w:tcPr>
          <w:p w14:paraId="7D27533D" w14:textId="77777777" w:rsidR="00BE2234" w:rsidRPr="00B852BF" w:rsidRDefault="00BE2234" w:rsidP="00BE2234">
            <w:pPr>
              <w:pStyle w:val="TableParagraph"/>
              <w:spacing w:before="1" w:line="153" w:lineRule="exact"/>
              <w:ind w:right="86"/>
              <w:jc w:val="right"/>
              <w:rPr>
                <w:sz w:val="14"/>
              </w:rPr>
            </w:pPr>
            <w:r w:rsidRPr="00B852BF">
              <w:rPr>
                <w:spacing w:val="-2"/>
                <w:sz w:val="14"/>
              </w:rPr>
              <w:t>9,598</w:t>
            </w:r>
          </w:p>
        </w:tc>
        <w:tc>
          <w:tcPr>
            <w:tcW w:w="1170" w:type="dxa"/>
          </w:tcPr>
          <w:p w14:paraId="68B15926" w14:textId="77777777" w:rsidR="00BE2234" w:rsidRPr="00B852BF" w:rsidRDefault="00BE2234" w:rsidP="00BE2234">
            <w:pPr>
              <w:pStyle w:val="TableParagraph"/>
              <w:spacing w:before="1" w:line="153" w:lineRule="exact"/>
              <w:ind w:right="87"/>
              <w:jc w:val="right"/>
              <w:rPr>
                <w:sz w:val="14"/>
              </w:rPr>
            </w:pPr>
            <w:r w:rsidRPr="00B852BF">
              <w:rPr>
                <w:spacing w:val="-2"/>
                <w:sz w:val="14"/>
              </w:rPr>
              <w:t>10,077</w:t>
            </w:r>
          </w:p>
        </w:tc>
        <w:tc>
          <w:tcPr>
            <w:tcW w:w="1350" w:type="dxa"/>
          </w:tcPr>
          <w:p w14:paraId="76B5E8BC" w14:textId="77777777" w:rsidR="00BE2234" w:rsidRPr="00B852BF" w:rsidRDefault="00BE2234" w:rsidP="00BE2234">
            <w:pPr>
              <w:pStyle w:val="TableParagraph"/>
              <w:spacing w:before="1" w:line="153" w:lineRule="exact"/>
              <w:ind w:right="86"/>
              <w:jc w:val="right"/>
              <w:rPr>
                <w:sz w:val="14"/>
              </w:rPr>
            </w:pPr>
            <w:r w:rsidRPr="00B852BF">
              <w:rPr>
                <w:spacing w:val="-2"/>
                <w:sz w:val="14"/>
              </w:rPr>
              <w:t>10,581</w:t>
            </w:r>
          </w:p>
        </w:tc>
        <w:tc>
          <w:tcPr>
            <w:tcW w:w="1350" w:type="dxa"/>
          </w:tcPr>
          <w:p w14:paraId="3BAE5DA6" w14:textId="77777777" w:rsidR="00BE2234" w:rsidRPr="00B852BF" w:rsidRDefault="00BE2234" w:rsidP="00BE2234">
            <w:pPr>
              <w:pStyle w:val="TableParagraph"/>
              <w:spacing w:before="1" w:line="153" w:lineRule="exact"/>
              <w:ind w:right="84"/>
              <w:jc w:val="right"/>
              <w:rPr>
                <w:sz w:val="14"/>
              </w:rPr>
            </w:pPr>
            <w:r w:rsidRPr="00B852BF">
              <w:rPr>
                <w:spacing w:val="-2"/>
                <w:sz w:val="14"/>
              </w:rPr>
              <w:t>11,110</w:t>
            </w:r>
          </w:p>
        </w:tc>
        <w:tc>
          <w:tcPr>
            <w:tcW w:w="1350" w:type="dxa"/>
          </w:tcPr>
          <w:p w14:paraId="2B4B6BC5" w14:textId="77777777" w:rsidR="00BE2234" w:rsidRPr="00B852BF" w:rsidRDefault="00BE2234" w:rsidP="00BE2234">
            <w:pPr>
              <w:pStyle w:val="TableParagraph"/>
              <w:spacing w:before="1" w:line="153" w:lineRule="exact"/>
              <w:ind w:right="57"/>
              <w:jc w:val="right"/>
              <w:rPr>
                <w:sz w:val="14"/>
              </w:rPr>
            </w:pPr>
            <w:r w:rsidRPr="00B852BF">
              <w:rPr>
                <w:spacing w:val="-2"/>
                <w:sz w:val="14"/>
              </w:rPr>
              <w:t>11,666</w:t>
            </w:r>
          </w:p>
        </w:tc>
      </w:tr>
      <w:tr w:rsidR="00BE2234" w:rsidRPr="00B852BF" w14:paraId="4420B5F9" w14:textId="77777777" w:rsidTr="00FF5422">
        <w:trPr>
          <w:trHeight w:val="172"/>
        </w:trPr>
        <w:tc>
          <w:tcPr>
            <w:tcW w:w="3222" w:type="dxa"/>
          </w:tcPr>
          <w:p w14:paraId="3FBAC80A" w14:textId="77777777" w:rsidR="00BE2234" w:rsidRPr="00B852BF" w:rsidRDefault="00BE2234" w:rsidP="00BE2234">
            <w:pPr>
              <w:pStyle w:val="TableParagraph"/>
              <w:spacing w:before="6" w:line="147" w:lineRule="exact"/>
              <w:ind w:left="50"/>
              <w:rPr>
                <w:sz w:val="14"/>
              </w:rPr>
            </w:pPr>
            <w:r w:rsidRPr="00B852BF">
              <w:rPr>
                <w:sz w:val="14"/>
              </w:rPr>
              <w:t>Nursing</w:t>
            </w:r>
            <w:r w:rsidRPr="00B852BF">
              <w:rPr>
                <w:spacing w:val="-8"/>
                <w:sz w:val="14"/>
              </w:rPr>
              <w:t xml:space="preserve"> </w:t>
            </w:r>
            <w:r w:rsidRPr="00B852BF">
              <w:rPr>
                <w:spacing w:val="-2"/>
                <w:sz w:val="14"/>
              </w:rPr>
              <w:t>Support</w:t>
            </w:r>
          </w:p>
        </w:tc>
        <w:tc>
          <w:tcPr>
            <w:tcW w:w="1080" w:type="dxa"/>
          </w:tcPr>
          <w:p w14:paraId="7B98F40E" w14:textId="77777777" w:rsidR="00BE2234" w:rsidRPr="00B852BF" w:rsidRDefault="00BE2234" w:rsidP="00BE2234">
            <w:pPr>
              <w:pStyle w:val="TableParagraph"/>
              <w:spacing w:before="1" w:line="152" w:lineRule="exact"/>
              <w:ind w:right="86"/>
              <w:jc w:val="right"/>
              <w:rPr>
                <w:sz w:val="14"/>
              </w:rPr>
            </w:pPr>
            <w:r w:rsidRPr="00B852BF">
              <w:rPr>
                <w:spacing w:val="-5"/>
                <w:sz w:val="14"/>
              </w:rPr>
              <w:t>752</w:t>
            </w:r>
          </w:p>
        </w:tc>
        <w:tc>
          <w:tcPr>
            <w:tcW w:w="1170" w:type="dxa"/>
          </w:tcPr>
          <w:p w14:paraId="35D7C7C7" w14:textId="77777777" w:rsidR="00BE2234" w:rsidRPr="00B852BF" w:rsidRDefault="00BE2234" w:rsidP="00BE2234">
            <w:pPr>
              <w:pStyle w:val="TableParagraph"/>
              <w:spacing w:before="1" w:line="152" w:lineRule="exact"/>
              <w:ind w:right="86"/>
              <w:jc w:val="right"/>
              <w:rPr>
                <w:sz w:val="14"/>
              </w:rPr>
            </w:pPr>
            <w:r w:rsidRPr="00B852BF">
              <w:rPr>
                <w:spacing w:val="-5"/>
                <w:sz w:val="14"/>
              </w:rPr>
              <w:t>790</w:t>
            </w:r>
          </w:p>
        </w:tc>
        <w:tc>
          <w:tcPr>
            <w:tcW w:w="1350" w:type="dxa"/>
          </w:tcPr>
          <w:p w14:paraId="3217FF86" w14:textId="77777777" w:rsidR="00BE2234" w:rsidRPr="00B852BF" w:rsidRDefault="00BE2234" w:rsidP="00BE2234">
            <w:pPr>
              <w:pStyle w:val="TableParagraph"/>
              <w:spacing w:before="1" w:line="152" w:lineRule="exact"/>
              <w:ind w:right="85"/>
              <w:jc w:val="right"/>
              <w:rPr>
                <w:sz w:val="14"/>
              </w:rPr>
            </w:pPr>
            <w:r w:rsidRPr="00B852BF">
              <w:rPr>
                <w:spacing w:val="-5"/>
                <w:sz w:val="14"/>
              </w:rPr>
              <w:t>829</w:t>
            </w:r>
          </w:p>
        </w:tc>
        <w:tc>
          <w:tcPr>
            <w:tcW w:w="1350" w:type="dxa"/>
          </w:tcPr>
          <w:p w14:paraId="5DB2968A" w14:textId="77777777" w:rsidR="00BE2234" w:rsidRPr="00B852BF" w:rsidRDefault="00BE2234" w:rsidP="00BE2234">
            <w:pPr>
              <w:pStyle w:val="TableParagraph"/>
              <w:spacing w:before="1" w:line="152" w:lineRule="exact"/>
              <w:ind w:right="84"/>
              <w:jc w:val="right"/>
              <w:rPr>
                <w:sz w:val="14"/>
              </w:rPr>
            </w:pPr>
            <w:r w:rsidRPr="00B852BF">
              <w:rPr>
                <w:spacing w:val="-5"/>
                <w:sz w:val="14"/>
              </w:rPr>
              <w:t>871</w:t>
            </w:r>
          </w:p>
        </w:tc>
        <w:tc>
          <w:tcPr>
            <w:tcW w:w="1350" w:type="dxa"/>
          </w:tcPr>
          <w:p w14:paraId="27460453" w14:textId="77777777" w:rsidR="00BE2234" w:rsidRPr="00B852BF" w:rsidRDefault="00BE2234" w:rsidP="00BE2234">
            <w:pPr>
              <w:pStyle w:val="TableParagraph"/>
              <w:spacing w:before="1" w:line="152" w:lineRule="exact"/>
              <w:ind w:right="56"/>
              <w:jc w:val="right"/>
              <w:rPr>
                <w:sz w:val="14"/>
              </w:rPr>
            </w:pPr>
            <w:r w:rsidRPr="00B852BF">
              <w:rPr>
                <w:spacing w:val="-5"/>
                <w:sz w:val="14"/>
              </w:rPr>
              <w:t>914</w:t>
            </w:r>
          </w:p>
        </w:tc>
      </w:tr>
      <w:tr w:rsidR="00BE2234" w:rsidRPr="00B852BF" w14:paraId="58B3DE78" w14:textId="77777777" w:rsidTr="00FF5422">
        <w:trPr>
          <w:trHeight w:val="172"/>
        </w:trPr>
        <w:tc>
          <w:tcPr>
            <w:tcW w:w="3222" w:type="dxa"/>
          </w:tcPr>
          <w:p w14:paraId="35F1F8C9" w14:textId="77777777" w:rsidR="00BE2234" w:rsidRPr="00B852BF" w:rsidRDefault="00BE2234" w:rsidP="00BE2234">
            <w:pPr>
              <w:pStyle w:val="TableParagraph"/>
              <w:spacing w:before="6" w:line="147" w:lineRule="exact"/>
              <w:ind w:left="50"/>
              <w:rPr>
                <w:sz w:val="14"/>
              </w:rPr>
            </w:pPr>
            <w:r w:rsidRPr="00B852BF">
              <w:rPr>
                <w:sz w:val="14"/>
              </w:rPr>
              <w:t>Social</w:t>
            </w:r>
            <w:r w:rsidRPr="00B852BF">
              <w:rPr>
                <w:spacing w:val="-8"/>
                <w:sz w:val="14"/>
              </w:rPr>
              <w:t xml:space="preserve"> </w:t>
            </w:r>
            <w:r w:rsidRPr="00B852BF">
              <w:rPr>
                <w:spacing w:val="-2"/>
                <w:sz w:val="14"/>
              </w:rPr>
              <w:t>Services</w:t>
            </w:r>
          </w:p>
        </w:tc>
        <w:tc>
          <w:tcPr>
            <w:tcW w:w="1080" w:type="dxa"/>
          </w:tcPr>
          <w:p w14:paraId="1EE1FD01" w14:textId="77777777" w:rsidR="00BE2234" w:rsidRPr="00B852BF" w:rsidRDefault="00BE2234" w:rsidP="00BE2234">
            <w:pPr>
              <w:pStyle w:val="TableParagraph"/>
              <w:spacing w:before="1" w:line="152" w:lineRule="exact"/>
              <w:ind w:right="86"/>
              <w:jc w:val="right"/>
              <w:rPr>
                <w:sz w:val="14"/>
              </w:rPr>
            </w:pPr>
            <w:r w:rsidRPr="00B852BF">
              <w:rPr>
                <w:spacing w:val="-5"/>
                <w:sz w:val="14"/>
              </w:rPr>
              <w:t>595</w:t>
            </w:r>
          </w:p>
        </w:tc>
        <w:tc>
          <w:tcPr>
            <w:tcW w:w="1170" w:type="dxa"/>
          </w:tcPr>
          <w:p w14:paraId="5EB3DBDD" w14:textId="77777777" w:rsidR="00BE2234" w:rsidRPr="00B852BF" w:rsidRDefault="00BE2234" w:rsidP="00BE2234">
            <w:pPr>
              <w:pStyle w:val="TableParagraph"/>
              <w:spacing w:before="1" w:line="152" w:lineRule="exact"/>
              <w:ind w:right="86"/>
              <w:jc w:val="right"/>
              <w:rPr>
                <w:sz w:val="14"/>
              </w:rPr>
            </w:pPr>
            <w:r w:rsidRPr="00B852BF">
              <w:rPr>
                <w:spacing w:val="-5"/>
                <w:sz w:val="14"/>
              </w:rPr>
              <w:t>625</w:t>
            </w:r>
          </w:p>
        </w:tc>
        <w:tc>
          <w:tcPr>
            <w:tcW w:w="1350" w:type="dxa"/>
          </w:tcPr>
          <w:p w14:paraId="35069895" w14:textId="77777777" w:rsidR="00BE2234" w:rsidRPr="00B852BF" w:rsidRDefault="00BE2234" w:rsidP="00BE2234">
            <w:pPr>
              <w:pStyle w:val="TableParagraph"/>
              <w:spacing w:before="1" w:line="152" w:lineRule="exact"/>
              <w:ind w:right="85"/>
              <w:jc w:val="right"/>
              <w:rPr>
                <w:sz w:val="14"/>
              </w:rPr>
            </w:pPr>
            <w:r w:rsidRPr="00B852BF">
              <w:rPr>
                <w:spacing w:val="-5"/>
                <w:sz w:val="14"/>
              </w:rPr>
              <w:t>657</w:t>
            </w:r>
          </w:p>
        </w:tc>
        <w:tc>
          <w:tcPr>
            <w:tcW w:w="1350" w:type="dxa"/>
          </w:tcPr>
          <w:p w14:paraId="59186A2A" w14:textId="77777777" w:rsidR="00BE2234" w:rsidRPr="00B852BF" w:rsidRDefault="00BE2234" w:rsidP="00BE2234">
            <w:pPr>
              <w:pStyle w:val="TableParagraph"/>
              <w:spacing w:before="1" w:line="152" w:lineRule="exact"/>
              <w:ind w:right="84"/>
              <w:jc w:val="right"/>
              <w:rPr>
                <w:sz w:val="14"/>
              </w:rPr>
            </w:pPr>
            <w:r w:rsidRPr="00B852BF">
              <w:rPr>
                <w:spacing w:val="-5"/>
                <w:sz w:val="14"/>
              </w:rPr>
              <w:t>689</w:t>
            </w:r>
          </w:p>
        </w:tc>
        <w:tc>
          <w:tcPr>
            <w:tcW w:w="1350" w:type="dxa"/>
          </w:tcPr>
          <w:p w14:paraId="18ADA587" w14:textId="77777777" w:rsidR="00BE2234" w:rsidRPr="00B852BF" w:rsidRDefault="00BE2234" w:rsidP="00BE2234">
            <w:pPr>
              <w:pStyle w:val="TableParagraph"/>
              <w:spacing w:before="1" w:line="152" w:lineRule="exact"/>
              <w:ind w:right="56"/>
              <w:jc w:val="right"/>
              <w:rPr>
                <w:sz w:val="14"/>
              </w:rPr>
            </w:pPr>
            <w:r w:rsidRPr="00B852BF">
              <w:rPr>
                <w:spacing w:val="-5"/>
                <w:sz w:val="14"/>
              </w:rPr>
              <w:t>724</w:t>
            </w:r>
          </w:p>
        </w:tc>
      </w:tr>
      <w:tr w:rsidR="00BE2234" w:rsidRPr="00B852BF" w14:paraId="17501965" w14:textId="77777777" w:rsidTr="00172FBF">
        <w:trPr>
          <w:trHeight w:val="172"/>
        </w:trPr>
        <w:tc>
          <w:tcPr>
            <w:tcW w:w="3222" w:type="dxa"/>
          </w:tcPr>
          <w:p w14:paraId="076A84CD" w14:textId="77777777" w:rsidR="00BE2234" w:rsidRPr="00B852BF" w:rsidRDefault="00BE2234" w:rsidP="00BE2234">
            <w:pPr>
              <w:pStyle w:val="TableParagraph"/>
              <w:spacing w:before="6" w:line="147" w:lineRule="exact"/>
              <w:ind w:left="50"/>
              <w:rPr>
                <w:sz w:val="14"/>
              </w:rPr>
            </w:pPr>
            <w:r w:rsidRPr="00B852BF">
              <w:rPr>
                <w:spacing w:val="-2"/>
                <w:sz w:val="14"/>
              </w:rPr>
              <w:t>Recreation</w:t>
            </w:r>
          </w:p>
        </w:tc>
        <w:tc>
          <w:tcPr>
            <w:tcW w:w="1080" w:type="dxa"/>
          </w:tcPr>
          <w:p w14:paraId="1C7572D5" w14:textId="77777777" w:rsidR="00BE2234" w:rsidRPr="00B852BF" w:rsidRDefault="00BE2234" w:rsidP="00BE2234">
            <w:pPr>
              <w:pStyle w:val="TableParagraph"/>
              <w:spacing w:before="1" w:line="152" w:lineRule="exact"/>
              <w:ind w:right="86"/>
              <w:jc w:val="right"/>
              <w:rPr>
                <w:sz w:val="14"/>
              </w:rPr>
            </w:pPr>
            <w:r w:rsidRPr="00B852BF">
              <w:rPr>
                <w:spacing w:val="-5"/>
                <w:sz w:val="14"/>
              </w:rPr>
              <w:t>298</w:t>
            </w:r>
          </w:p>
        </w:tc>
        <w:tc>
          <w:tcPr>
            <w:tcW w:w="1170" w:type="dxa"/>
          </w:tcPr>
          <w:p w14:paraId="60C31E5B" w14:textId="77777777" w:rsidR="00BE2234" w:rsidRPr="00B852BF" w:rsidRDefault="00BE2234" w:rsidP="00BE2234">
            <w:pPr>
              <w:pStyle w:val="TableParagraph"/>
              <w:spacing w:before="1" w:line="152" w:lineRule="exact"/>
              <w:ind w:right="86"/>
              <w:jc w:val="right"/>
              <w:rPr>
                <w:sz w:val="14"/>
              </w:rPr>
            </w:pPr>
            <w:r w:rsidRPr="00B852BF">
              <w:rPr>
                <w:spacing w:val="-5"/>
                <w:sz w:val="14"/>
              </w:rPr>
              <w:t>313</w:t>
            </w:r>
          </w:p>
        </w:tc>
        <w:tc>
          <w:tcPr>
            <w:tcW w:w="1350" w:type="dxa"/>
          </w:tcPr>
          <w:p w14:paraId="3870861D" w14:textId="77777777" w:rsidR="00BE2234" w:rsidRPr="00B852BF" w:rsidRDefault="00BE2234" w:rsidP="00BE2234">
            <w:pPr>
              <w:pStyle w:val="TableParagraph"/>
              <w:spacing w:before="1" w:line="152" w:lineRule="exact"/>
              <w:ind w:right="85"/>
              <w:jc w:val="right"/>
              <w:rPr>
                <w:sz w:val="14"/>
              </w:rPr>
            </w:pPr>
            <w:r w:rsidRPr="00B852BF">
              <w:rPr>
                <w:spacing w:val="-5"/>
                <w:sz w:val="14"/>
              </w:rPr>
              <w:t>328</w:t>
            </w:r>
          </w:p>
        </w:tc>
        <w:tc>
          <w:tcPr>
            <w:tcW w:w="1350" w:type="dxa"/>
          </w:tcPr>
          <w:p w14:paraId="4FD5E671" w14:textId="77777777" w:rsidR="00BE2234" w:rsidRPr="00B852BF" w:rsidRDefault="00BE2234" w:rsidP="00BE2234">
            <w:pPr>
              <w:pStyle w:val="TableParagraph"/>
              <w:spacing w:before="1" w:line="152" w:lineRule="exact"/>
              <w:ind w:right="84"/>
              <w:jc w:val="right"/>
              <w:rPr>
                <w:sz w:val="14"/>
              </w:rPr>
            </w:pPr>
            <w:r w:rsidRPr="00B852BF">
              <w:rPr>
                <w:spacing w:val="-5"/>
                <w:sz w:val="14"/>
              </w:rPr>
              <w:t>345</w:t>
            </w:r>
          </w:p>
        </w:tc>
        <w:tc>
          <w:tcPr>
            <w:tcW w:w="1350" w:type="dxa"/>
          </w:tcPr>
          <w:p w14:paraId="5BF66A12" w14:textId="77777777" w:rsidR="00BE2234" w:rsidRPr="00B852BF" w:rsidRDefault="00BE2234" w:rsidP="00BE2234">
            <w:pPr>
              <w:pStyle w:val="TableParagraph"/>
              <w:spacing w:before="1" w:line="152" w:lineRule="exact"/>
              <w:ind w:right="56"/>
              <w:jc w:val="right"/>
              <w:rPr>
                <w:sz w:val="14"/>
              </w:rPr>
            </w:pPr>
            <w:r w:rsidRPr="00B852BF">
              <w:rPr>
                <w:spacing w:val="-5"/>
                <w:sz w:val="14"/>
              </w:rPr>
              <w:t>362</w:t>
            </w:r>
          </w:p>
        </w:tc>
      </w:tr>
      <w:tr w:rsidR="00BE2234" w:rsidRPr="00B852BF" w14:paraId="4B71960F" w14:textId="77777777" w:rsidTr="008006F5">
        <w:trPr>
          <w:trHeight w:val="173"/>
        </w:trPr>
        <w:tc>
          <w:tcPr>
            <w:tcW w:w="3222" w:type="dxa"/>
          </w:tcPr>
          <w:p w14:paraId="76EAFDE5" w14:textId="77777777" w:rsidR="00BE2234" w:rsidRPr="00B852BF" w:rsidRDefault="00BE2234" w:rsidP="00BE2234">
            <w:pPr>
              <w:pStyle w:val="TableParagraph"/>
              <w:spacing w:before="7" w:line="147" w:lineRule="exact"/>
              <w:ind w:left="50"/>
              <w:rPr>
                <w:sz w:val="14"/>
              </w:rPr>
            </w:pPr>
            <w:r w:rsidRPr="00B852BF">
              <w:rPr>
                <w:spacing w:val="-2"/>
                <w:sz w:val="14"/>
              </w:rPr>
              <w:t>Ancillaries</w:t>
            </w:r>
          </w:p>
        </w:tc>
        <w:tc>
          <w:tcPr>
            <w:tcW w:w="1080" w:type="dxa"/>
            <w:tcBorders>
              <w:bottom w:val="single" w:sz="2" w:space="0" w:color="auto"/>
            </w:tcBorders>
          </w:tcPr>
          <w:p w14:paraId="301B41F6" w14:textId="77777777" w:rsidR="00BE2234" w:rsidRPr="00B852BF" w:rsidRDefault="00BE2234" w:rsidP="00BE2234">
            <w:pPr>
              <w:pStyle w:val="TableParagraph"/>
              <w:spacing w:before="1" w:line="153" w:lineRule="exact"/>
              <w:ind w:right="86"/>
              <w:jc w:val="right"/>
              <w:rPr>
                <w:sz w:val="14"/>
              </w:rPr>
            </w:pPr>
            <w:r w:rsidRPr="00B852BF">
              <w:rPr>
                <w:spacing w:val="-2"/>
                <w:sz w:val="14"/>
              </w:rPr>
              <w:t>4,366</w:t>
            </w:r>
          </w:p>
        </w:tc>
        <w:tc>
          <w:tcPr>
            <w:tcW w:w="1170" w:type="dxa"/>
            <w:tcBorders>
              <w:bottom w:val="single" w:sz="2" w:space="0" w:color="auto"/>
            </w:tcBorders>
          </w:tcPr>
          <w:p w14:paraId="20BE594E" w14:textId="77777777" w:rsidR="00BE2234" w:rsidRPr="00B852BF" w:rsidRDefault="00BE2234" w:rsidP="00BE2234">
            <w:pPr>
              <w:pStyle w:val="TableParagraph"/>
              <w:tabs>
                <w:tab w:val="left" w:pos="732"/>
              </w:tabs>
              <w:spacing w:before="1" w:line="153" w:lineRule="exact"/>
              <w:ind w:right="86"/>
              <w:jc w:val="right"/>
              <w:rPr>
                <w:sz w:val="14"/>
              </w:rPr>
            </w:pPr>
            <w:r w:rsidRPr="00B852BF">
              <w:rPr>
                <w:sz w:val="14"/>
              </w:rPr>
              <w:tab/>
            </w:r>
            <w:r w:rsidRPr="00B852BF">
              <w:rPr>
                <w:spacing w:val="-2"/>
                <w:sz w:val="14"/>
              </w:rPr>
              <w:t>4,585</w:t>
            </w:r>
          </w:p>
        </w:tc>
        <w:tc>
          <w:tcPr>
            <w:tcW w:w="1350" w:type="dxa"/>
            <w:tcBorders>
              <w:bottom w:val="single" w:sz="2" w:space="0" w:color="auto"/>
            </w:tcBorders>
          </w:tcPr>
          <w:p w14:paraId="4174BE22" w14:textId="77777777" w:rsidR="00BE2234" w:rsidRPr="00B852BF" w:rsidRDefault="00BE2234" w:rsidP="00BE2234">
            <w:pPr>
              <w:pStyle w:val="TableParagraph"/>
              <w:tabs>
                <w:tab w:val="left" w:pos="758"/>
              </w:tabs>
              <w:spacing w:before="1" w:line="153" w:lineRule="exact"/>
              <w:ind w:right="85"/>
              <w:jc w:val="right"/>
              <w:rPr>
                <w:sz w:val="14"/>
              </w:rPr>
            </w:pPr>
            <w:r w:rsidRPr="00B852BF">
              <w:rPr>
                <w:sz w:val="14"/>
              </w:rPr>
              <w:tab/>
            </w:r>
            <w:r w:rsidRPr="00B852BF">
              <w:rPr>
                <w:spacing w:val="-2"/>
                <w:sz w:val="14"/>
              </w:rPr>
              <w:t>4,814</w:t>
            </w:r>
          </w:p>
        </w:tc>
        <w:tc>
          <w:tcPr>
            <w:tcW w:w="1350" w:type="dxa"/>
            <w:tcBorders>
              <w:bottom w:val="single" w:sz="2" w:space="0" w:color="auto"/>
            </w:tcBorders>
          </w:tcPr>
          <w:p w14:paraId="36AEEC0E" w14:textId="77777777" w:rsidR="00BE2234" w:rsidRPr="00B852BF" w:rsidRDefault="00BE2234" w:rsidP="00BE2234">
            <w:pPr>
              <w:pStyle w:val="TableParagraph"/>
              <w:tabs>
                <w:tab w:val="left" w:pos="759"/>
              </w:tabs>
              <w:spacing w:before="1" w:line="153" w:lineRule="exact"/>
              <w:ind w:right="84"/>
              <w:jc w:val="right"/>
              <w:rPr>
                <w:sz w:val="14"/>
              </w:rPr>
            </w:pPr>
            <w:r w:rsidRPr="00B852BF">
              <w:rPr>
                <w:sz w:val="14"/>
              </w:rPr>
              <w:tab/>
            </w:r>
            <w:r w:rsidRPr="00B852BF">
              <w:rPr>
                <w:spacing w:val="-2"/>
                <w:sz w:val="14"/>
              </w:rPr>
              <w:t>5,055</w:t>
            </w:r>
          </w:p>
        </w:tc>
        <w:tc>
          <w:tcPr>
            <w:tcW w:w="1350" w:type="dxa"/>
            <w:tcBorders>
              <w:bottom w:val="single" w:sz="2" w:space="0" w:color="auto"/>
            </w:tcBorders>
          </w:tcPr>
          <w:p w14:paraId="6FA2966C" w14:textId="77777777" w:rsidR="00BE2234" w:rsidRPr="00B852BF" w:rsidRDefault="00BE2234" w:rsidP="00BE2234">
            <w:pPr>
              <w:pStyle w:val="TableParagraph"/>
              <w:tabs>
                <w:tab w:val="left" w:pos="759"/>
              </w:tabs>
              <w:spacing w:before="1" w:line="153" w:lineRule="exact"/>
              <w:ind w:right="56"/>
              <w:jc w:val="right"/>
              <w:rPr>
                <w:sz w:val="14"/>
              </w:rPr>
            </w:pPr>
            <w:r w:rsidRPr="00B852BF">
              <w:rPr>
                <w:sz w:val="14"/>
              </w:rPr>
              <w:tab/>
            </w:r>
            <w:r w:rsidRPr="00B852BF">
              <w:rPr>
                <w:spacing w:val="-2"/>
                <w:sz w:val="14"/>
              </w:rPr>
              <w:t>5,307</w:t>
            </w:r>
          </w:p>
        </w:tc>
      </w:tr>
      <w:tr w:rsidR="00BE2234" w:rsidRPr="00B852BF" w14:paraId="46C2F7BD" w14:textId="77777777" w:rsidTr="008006F5">
        <w:trPr>
          <w:trHeight w:val="166"/>
        </w:trPr>
        <w:tc>
          <w:tcPr>
            <w:tcW w:w="3222" w:type="dxa"/>
          </w:tcPr>
          <w:p w14:paraId="5F969BC8" w14:textId="77777777" w:rsidR="00BE2234" w:rsidRPr="00B852BF" w:rsidRDefault="00BE2234" w:rsidP="00BE2234">
            <w:pPr>
              <w:pStyle w:val="TableParagraph"/>
              <w:spacing w:before="6" w:line="141" w:lineRule="exact"/>
              <w:ind w:left="243"/>
              <w:rPr>
                <w:sz w:val="14"/>
              </w:rPr>
            </w:pPr>
            <w:r w:rsidRPr="00B852BF">
              <w:rPr>
                <w:sz w:val="14"/>
              </w:rPr>
              <w:t>Total</w:t>
            </w:r>
            <w:r w:rsidRPr="00B852BF">
              <w:rPr>
                <w:spacing w:val="-9"/>
                <w:sz w:val="14"/>
              </w:rPr>
              <w:t xml:space="preserve"> </w:t>
            </w:r>
            <w:r w:rsidRPr="00B852BF">
              <w:rPr>
                <w:sz w:val="14"/>
              </w:rPr>
              <w:t>Operating</w:t>
            </w:r>
            <w:r w:rsidRPr="00B852BF">
              <w:rPr>
                <w:spacing w:val="-8"/>
                <w:sz w:val="14"/>
              </w:rPr>
              <w:t xml:space="preserve"> </w:t>
            </w:r>
            <w:r w:rsidRPr="00B852BF">
              <w:rPr>
                <w:spacing w:val="-2"/>
                <w:sz w:val="14"/>
              </w:rPr>
              <w:t>Expenses</w:t>
            </w:r>
          </w:p>
        </w:tc>
        <w:tc>
          <w:tcPr>
            <w:tcW w:w="1080" w:type="dxa"/>
            <w:tcBorders>
              <w:top w:val="single" w:sz="2" w:space="0" w:color="auto"/>
              <w:bottom w:val="single" w:sz="12" w:space="0" w:color="auto"/>
            </w:tcBorders>
          </w:tcPr>
          <w:p w14:paraId="2FE33BCC" w14:textId="77777777" w:rsidR="00BE2234" w:rsidRPr="00B852BF" w:rsidRDefault="00BE2234" w:rsidP="00BE2234">
            <w:pPr>
              <w:pStyle w:val="TableParagraph"/>
              <w:tabs>
                <w:tab w:val="left" w:pos="673"/>
              </w:tabs>
              <w:spacing w:before="1" w:line="146" w:lineRule="exact"/>
              <w:ind w:right="88"/>
              <w:jc w:val="right"/>
              <w:rPr>
                <w:sz w:val="14"/>
              </w:rPr>
            </w:pPr>
            <w:r w:rsidRPr="00B852BF">
              <w:rPr>
                <w:spacing w:val="-2"/>
                <w:sz w:val="14"/>
              </w:rPr>
              <w:t>26,827</w:t>
            </w:r>
          </w:p>
        </w:tc>
        <w:tc>
          <w:tcPr>
            <w:tcW w:w="1170" w:type="dxa"/>
            <w:tcBorders>
              <w:top w:val="single" w:sz="2" w:space="0" w:color="auto"/>
              <w:bottom w:val="single" w:sz="12" w:space="0" w:color="auto"/>
            </w:tcBorders>
          </w:tcPr>
          <w:p w14:paraId="3B79C96A" w14:textId="77777777" w:rsidR="00BE2234" w:rsidRPr="00B852BF" w:rsidRDefault="00BE2234" w:rsidP="00BE2234">
            <w:pPr>
              <w:pStyle w:val="TableParagraph"/>
              <w:tabs>
                <w:tab w:val="left" w:pos="655"/>
              </w:tabs>
              <w:spacing w:before="1" w:line="146" w:lineRule="exact"/>
              <w:ind w:right="86"/>
              <w:jc w:val="right"/>
              <w:rPr>
                <w:sz w:val="14"/>
              </w:rPr>
            </w:pPr>
            <w:r w:rsidRPr="00B852BF">
              <w:rPr>
                <w:sz w:val="14"/>
              </w:rPr>
              <w:tab/>
            </w:r>
            <w:r w:rsidRPr="00B852BF">
              <w:rPr>
                <w:spacing w:val="-2"/>
                <w:sz w:val="14"/>
              </w:rPr>
              <w:t>28,167</w:t>
            </w:r>
          </w:p>
        </w:tc>
        <w:tc>
          <w:tcPr>
            <w:tcW w:w="1350" w:type="dxa"/>
            <w:tcBorders>
              <w:top w:val="single" w:sz="2" w:space="0" w:color="auto"/>
              <w:bottom w:val="single" w:sz="12" w:space="0" w:color="auto"/>
            </w:tcBorders>
          </w:tcPr>
          <w:p w14:paraId="4A30CC36" w14:textId="77777777" w:rsidR="00BE2234" w:rsidRPr="00B852BF" w:rsidRDefault="00BE2234" w:rsidP="00BE2234">
            <w:pPr>
              <w:pStyle w:val="TableParagraph"/>
              <w:tabs>
                <w:tab w:val="left" w:pos="681"/>
              </w:tabs>
              <w:spacing w:before="1" w:line="146" w:lineRule="exact"/>
              <w:ind w:right="86"/>
              <w:jc w:val="right"/>
              <w:rPr>
                <w:sz w:val="14"/>
              </w:rPr>
            </w:pPr>
            <w:r w:rsidRPr="00B852BF">
              <w:rPr>
                <w:sz w:val="14"/>
              </w:rPr>
              <w:tab/>
            </w:r>
            <w:r w:rsidRPr="00B852BF">
              <w:rPr>
                <w:spacing w:val="-2"/>
                <w:sz w:val="14"/>
              </w:rPr>
              <w:t>29,565</w:t>
            </w:r>
          </w:p>
        </w:tc>
        <w:tc>
          <w:tcPr>
            <w:tcW w:w="1350" w:type="dxa"/>
            <w:tcBorders>
              <w:top w:val="single" w:sz="2" w:space="0" w:color="auto"/>
              <w:bottom w:val="single" w:sz="12" w:space="0" w:color="auto"/>
            </w:tcBorders>
          </w:tcPr>
          <w:p w14:paraId="4D171240" w14:textId="77777777" w:rsidR="00BE2234" w:rsidRPr="00B852BF" w:rsidRDefault="00BE2234" w:rsidP="00BE2234">
            <w:pPr>
              <w:pStyle w:val="TableParagraph"/>
              <w:tabs>
                <w:tab w:val="left" w:pos="682"/>
              </w:tabs>
              <w:spacing w:before="1" w:line="146" w:lineRule="exact"/>
              <w:ind w:right="84"/>
              <w:jc w:val="right"/>
              <w:rPr>
                <w:sz w:val="14"/>
              </w:rPr>
            </w:pPr>
            <w:r w:rsidRPr="00B852BF">
              <w:rPr>
                <w:sz w:val="14"/>
              </w:rPr>
              <w:tab/>
            </w:r>
            <w:r w:rsidRPr="00B852BF">
              <w:rPr>
                <w:spacing w:val="-2"/>
                <w:sz w:val="14"/>
              </w:rPr>
              <w:t>31,040</w:t>
            </w:r>
          </w:p>
        </w:tc>
        <w:tc>
          <w:tcPr>
            <w:tcW w:w="1350" w:type="dxa"/>
            <w:tcBorders>
              <w:top w:val="single" w:sz="2" w:space="0" w:color="auto"/>
              <w:bottom w:val="single" w:sz="12" w:space="0" w:color="auto"/>
            </w:tcBorders>
          </w:tcPr>
          <w:p w14:paraId="09240AE7" w14:textId="77777777" w:rsidR="00BE2234" w:rsidRPr="00B852BF" w:rsidRDefault="00BE2234" w:rsidP="00BE2234">
            <w:pPr>
              <w:pStyle w:val="TableParagraph"/>
              <w:tabs>
                <w:tab w:val="left" w:pos="680"/>
              </w:tabs>
              <w:spacing w:before="1" w:line="146" w:lineRule="exact"/>
              <w:ind w:right="56"/>
              <w:jc w:val="right"/>
              <w:rPr>
                <w:sz w:val="14"/>
              </w:rPr>
            </w:pPr>
            <w:r w:rsidRPr="00B852BF">
              <w:rPr>
                <w:sz w:val="14"/>
              </w:rPr>
              <w:tab/>
            </w:r>
            <w:r w:rsidRPr="00B852BF">
              <w:rPr>
                <w:spacing w:val="-2"/>
                <w:sz w:val="14"/>
              </w:rPr>
              <w:t>32,588</w:t>
            </w:r>
          </w:p>
        </w:tc>
      </w:tr>
      <w:tr w:rsidR="00BE2234" w:rsidRPr="00B852BF" w14:paraId="1E1F7234" w14:textId="77777777" w:rsidTr="008006F5">
        <w:trPr>
          <w:trHeight w:val="256"/>
        </w:trPr>
        <w:tc>
          <w:tcPr>
            <w:tcW w:w="3222" w:type="dxa"/>
          </w:tcPr>
          <w:p w14:paraId="40A6F3DD" w14:textId="77777777" w:rsidR="00BE2234" w:rsidRPr="00B852BF" w:rsidRDefault="00BE2234" w:rsidP="008006F5">
            <w:pPr>
              <w:pStyle w:val="TableParagraph"/>
              <w:ind w:left="50"/>
              <w:rPr>
                <w:b/>
                <w:sz w:val="14"/>
              </w:rPr>
            </w:pPr>
            <w:r w:rsidRPr="00B852BF">
              <w:rPr>
                <w:b/>
                <w:sz w:val="14"/>
              </w:rPr>
              <w:t>NET</w:t>
            </w:r>
            <w:r w:rsidRPr="00B852BF">
              <w:rPr>
                <w:b/>
                <w:spacing w:val="-2"/>
                <w:sz w:val="14"/>
              </w:rPr>
              <w:t xml:space="preserve"> INCOME</w:t>
            </w:r>
          </w:p>
        </w:tc>
        <w:tc>
          <w:tcPr>
            <w:tcW w:w="1080" w:type="dxa"/>
            <w:tcBorders>
              <w:top w:val="single" w:sz="12" w:space="0" w:color="auto"/>
              <w:bottom w:val="double" w:sz="12" w:space="0" w:color="auto"/>
            </w:tcBorders>
          </w:tcPr>
          <w:p w14:paraId="5FE635D5" w14:textId="77777777" w:rsidR="00BE2234" w:rsidRPr="00B852BF" w:rsidRDefault="00BE2234" w:rsidP="00BE2234">
            <w:pPr>
              <w:pStyle w:val="TableParagraph"/>
              <w:spacing w:before="1"/>
              <w:jc w:val="right"/>
              <w:rPr>
                <w:b/>
                <w:sz w:val="15"/>
              </w:rPr>
            </w:pPr>
          </w:p>
          <w:p w14:paraId="1DAC1056" w14:textId="77777777" w:rsidR="00BE2234" w:rsidRPr="00B852BF" w:rsidRDefault="00BE2234" w:rsidP="00BE2234">
            <w:pPr>
              <w:pStyle w:val="TableParagraph"/>
              <w:tabs>
                <w:tab w:val="left" w:pos="749"/>
              </w:tabs>
              <w:ind w:right="86"/>
              <w:jc w:val="right"/>
              <w:rPr>
                <w:sz w:val="14"/>
              </w:rPr>
            </w:pPr>
            <w:r w:rsidRPr="00B852BF">
              <w:rPr>
                <w:spacing w:val="-13"/>
                <w:sz w:val="14"/>
              </w:rPr>
              <w:t xml:space="preserve"> </w:t>
            </w:r>
            <w:r w:rsidRPr="00B852BF">
              <w:rPr>
                <w:spacing w:val="-10"/>
                <w:sz w:val="14"/>
              </w:rPr>
              <w:t>$</w:t>
            </w:r>
            <w:r w:rsidRPr="00B852BF">
              <w:rPr>
                <w:spacing w:val="-2"/>
                <w:sz w:val="14"/>
              </w:rPr>
              <w:t>4,196</w:t>
            </w:r>
          </w:p>
        </w:tc>
        <w:tc>
          <w:tcPr>
            <w:tcW w:w="1170" w:type="dxa"/>
            <w:tcBorders>
              <w:top w:val="single" w:sz="12" w:space="0" w:color="auto"/>
              <w:bottom w:val="double" w:sz="12" w:space="0" w:color="auto"/>
            </w:tcBorders>
          </w:tcPr>
          <w:p w14:paraId="6CFB728E" w14:textId="77777777" w:rsidR="00BE2234" w:rsidRPr="00B852BF" w:rsidRDefault="00BE2234" w:rsidP="00BE2234">
            <w:pPr>
              <w:pStyle w:val="TableParagraph"/>
              <w:spacing w:before="1"/>
              <w:jc w:val="right"/>
              <w:rPr>
                <w:b/>
                <w:sz w:val="15"/>
              </w:rPr>
            </w:pPr>
          </w:p>
          <w:p w14:paraId="05669E16" w14:textId="77777777" w:rsidR="00BE2234" w:rsidRPr="00BE2234" w:rsidRDefault="00BE2234" w:rsidP="00BE2234">
            <w:pPr>
              <w:pStyle w:val="TableParagraph"/>
              <w:tabs>
                <w:tab w:val="left" w:pos="731"/>
              </w:tabs>
              <w:ind w:right="86"/>
              <w:jc w:val="right"/>
              <w:rPr>
                <w:spacing w:val="-14"/>
                <w:sz w:val="14"/>
              </w:rPr>
            </w:pPr>
            <w:r w:rsidRPr="00B852BF">
              <w:rPr>
                <w:spacing w:val="-14"/>
                <w:sz w:val="14"/>
              </w:rPr>
              <w:t xml:space="preserve"> </w:t>
            </w:r>
            <w:r w:rsidRPr="00B852BF">
              <w:rPr>
                <w:spacing w:val="-10"/>
                <w:sz w:val="14"/>
              </w:rPr>
              <w:t>$</w:t>
            </w:r>
            <w:r w:rsidRPr="00B852BF">
              <w:rPr>
                <w:spacing w:val="-2"/>
                <w:sz w:val="14"/>
              </w:rPr>
              <w:t>4,494</w:t>
            </w:r>
          </w:p>
        </w:tc>
        <w:tc>
          <w:tcPr>
            <w:tcW w:w="1350" w:type="dxa"/>
            <w:tcBorders>
              <w:top w:val="single" w:sz="12" w:space="0" w:color="auto"/>
              <w:bottom w:val="double" w:sz="12" w:space="0" w:color="auto"/>
            </w:tcBorders>
          </w:tcPr>
          <w:p w14:paraId="4CCB6611" w14:textId="77777777" w:rsidR="00BE2234" w:rsidRPr="00B852BF" w:rsidRDefault="00BE2234" w:rsidP="00BE2234">
            <w:pPr>
              <w:pStyle w:val="TableParagraph"/>
              <w:spacing w:before="1"/>
              <w:jc w:val="right"/>
              <w:rPr>
                <w:b/>
                <w:sz w:val="15"/>
              </w:rPr>
            </w:pPr>
          </w:p>
          <w:p w14:paraId="4A2C1F38" w14:textId="67B272D1" w:rsidR="00BE2234" w:rsidRPr="008006F5" w:rsidRDefault="00BE2234" w:rsidP="008006F5">
            <w:pPr>
              <w:pStyle w:val="TableParagraph"/>
              <w:tabs>
                <w:tab w:val="left" w:pos="758"/>
              </w:tabs>
              <w:ind w:right="85"/>
              <w:jc w:val="right"/>
              <w:rPr>
                <w:spacing w:val="-14"/>
                <w:sz w:val="14"/>
              </w:rPr>
            </w:pPr>
            <w:r w:rsidRPr="00B852BF">
              <w:rPr>
                <w:spacing w:val="-14"/>
                <w:sz w:val="14"/>
              </w:rPr>
              <w:t xml:space="preserve"> </w:t>
            </w:r>
            <w:r w:rsidRPr="00B852BF">
              <w:rPr>
                <w:spacing w:val="-10"/>
                <w:sz w:val="14"/>
              </w:rPr>
              <w:t>$</w:t>
            </w:r>
            <w:r w:rsidRPr="00B852BF">
              <w:rPr>
                <w:spacing w:val="-2"/>
                <w:sz w:val="14"/>
              </w:rPr>
              <w:t>4,637</w:t>
            </w:r>
          </w:p>
        </w:tc>
        <w:tc>
          <w:tcPr>
            <w:tcW w:w="1350" w:type="dxa"/>
            <w:tcBorders>
              <w:top w:val="single" w:sz="12" w:space="0" w:color="auto"/>
              <w:bottom w:val="double" w:sz="12" w:space="0" w:color="auto"/>
            </w:tcBorders>
          </w:tcPr>
          <w:p w14:paraId="19B67892" w14:textId="77777777" w:rsidR="00BE2234" w:rsidRPr="00B852BF" w:rsidRDefault="00BE2234" w:rsidP="00BE2234">
            <w:pPr>
              <w:pStyle w:val="TableParagraph"/>
              <w:spacing w:before="1"/>
              <w:jc w:val="right"/>
              <w:rPr>
                <w:b/>
                <w:sz w:val="15"/>
              </w:rPr>
            </w:pPr>
          </w:p>
          <w:p w14:paraId="083C289F" w14:textId="77777777" w:rsidR="00BE2234" w:rsidRPr="00B852BF" w:rsidRDefault="00BE2234" w:rsidP="00BE2234">
            <w:pPr>
              <w:pStyle w:val="TableParagraph"/>
              <w:tabs>
                <w:tab w:val="left" w:pos="758"/>
              </w:tabs>
              <w:ind w:right="84"/>
              <w:jc w:val="right"/>
              <w:rPr>
                <w:sz w:val="14"/>
              </w:rPr>
            </w:pPr>
            <w:r w:rsidRPr="00B852BF">
              <w:rPr>
                <w:spacing w:val="-14"/>
                <w:sz w:val="14"/>
              </w:rPr>
              <w:t xml:space="preserve"> </w:t>
            </w:r>
            <w:r w:rsidRPr="00B852BF">
              <w:rPr>
                <w:spacing w:val="-10"/>
                <w:sz w:val="14"/>
              </w:rPr>
              <w:t>$</w:t>
            </w:r>
            <w:r w:rsidRPr="00B852BF">
              <w:rPr>
                <w:spacing w:val="-2"/>
                <w:sz w:val="14"/>
              </w:rPr>
              <w:t>4,874</w:t>
            </w:r>
          </w:p>
        </w:tc>
        <w:tc>
          <w:tcPr>
            <w:tcW w:w="1350" w:type="dxa"/>
            <w:tcBorders>
              <w:top w:val="single" w:sz="12" w:space="0" w:color="auto"/>
              <w:bottom w:val="double" w:sz="12" w:space="0" w:color="auto"/>
            </w:tcBorders>
          </w:tcPr>
          <w:p w14:paraId="06EF1C5B" w14:textId="77777777" w:rsidR="00BE2234" w:rsidRPr="00B852BF" w:rsidRDefault="00BE2234" w:rsidP="00BE2234">
            <w:pPr>
              <w:pStyle w:val="TableParagraph"/>
              <w:tabs>
                <w:tab w:val="left" w:pos="759"/>
              </w:tabs>
              <w:ind w:right="56"/>
              <w:jc w:val="right"/>
              <w:rPr>
                <w:sz w:val="14"/>
              </w:rPr>
            </w:pPr>
            <w:r w:rsidRPr="00B852BF">
              <w:rPr>
                <w:spacing w:val="-13"/>
                <w:sz w:val="14"/>
              </w:rPr>
              <w:t xml:space="preserve"> </w:t>
            </w:r>
            <w:r w:rsidRPr="00B852BF">
              <w:rPr>
                <w:spacing w:val="-10"/>
                <w:sz w:val="14"/>
              </w:rPr>
              <w:t>$</w:t>
            </w:r>
            <w:r w:rsidRPr="00B852BF">
              <w:rPr>
                <w:spacing w:val="-2"/>
                <w:sz w:val="14"/>
              </w:rPr>
              <w:t>5,121</w:t>
            </w:r>
          </w:p>
        </w:tc>
      </w:tr>
    </w:tbl>
    <w:p w14:paraId="4927D5BC" w14:textId="44D63E8E" w:rsidR="00893FA6" w:rsidRDefault="00893FA6">
      <w:pPr>
        <w:pStyle w:val="BodyText"/>
        <w:rPr>
          <w:b/>
          <w:sz w:val="20"/>
        </w:rPr>
      </w:pPr>
    </w:p>
    <w:p w14:paraId="6A2AAEEA" w14:textId="02854557" w:rsidR="00BE2234" w:rsidRDefault="00BE2234">
      <w:pPr>
        <w:pStyle w:val="BodyText"/>
        <w:rPr>
          <w:b/>
          <w:sz w:val="20"/>
        </w:rPr>
      </w:pPr>
    </w:p>
    <w:p w14:paraId="4DC1D786" w14:textId="2075FD03" w:rsidR="00BE2234" w:rsidRDefault="00BE2234">
      <w:pPr>
        <w:pStyle w:val="BodyText"/>
        <w:rPr>
          <w:b/>
          <w:sz w:val="20"/>
        </w:rPr>
      </w:pPr>
    </w:p>
    <w:p w14:paraId="69781196" w14:textId="77777777" w:rsidR="00BE2234" w:rsidRDefault="00BE2234">
      <w:pPr>
        <w:pStyle w:val="BodyText"/>
        <w:rPr>
          <w:b/>
          <w:sz w:val="20"/>
        </w:rPr>
      </w:pPr>
    </w:p>
    <w:p w14:paraId="4927D5BD" w14:textId="77777777" w:rsidR="00893FA6" w:rsidRDefault="00893FA6">
      <w:pPr>
        <w:pStyle w:val="BodyText"/>
        <w:rPr>
          <w:b/>
          <w:sz w:val="20"/>
        </w:rPr>
      </w:pPr>
    </w:p>
    <w:p w14:paraId="4927D5BE" w14:textId="77777777" w:rsidR="00893FA6" w:rsidRDefault="00893FA6">
      <w:pPr>
        <w:pStyle w:val="BodyText"/>
        <w:spacing w:before="9"/>
        <w:rPr>
          <w:b/>
          <w:sz w:val="18"/>
        </w:rPr>
      </w:pPr>
    </w:p>
    <w:p w14:paraId="69320346" w14:textId="77777777" w:rsidR="00BE2234" w:rsidRDefault="00BE2234" w:rsidP="009E09E4">
      <w:pPr>
        <w:pStyle w:val="BodyText"/>
        <w:rPr>
          <w:b/>
          <w:sz w:val="19"/>
        </w:rPr>
      </w:pPr>
    </w:p>
    <w:p w14:paraId="2E3B991B" w14:textId="77777777" w:rsidR="00BE2234" w:rsidRDefault="00BE2234" w:rsidP="009E09E4">
      <w:pPr>
        <w:pStyle w:val="BodyText"/>
        <w:rPr>
          <w:b/>
          <w:sz w:val="19"/>
        </w:rPr>
      </w:pPr>
    </w:p>
    <w:p w14:paraId="647775F3" w14:textId="77777777" w:rsidR="00BE2234" w:rsidRDefault="00BE2234" w:rsidP="009E09E4">
      <w:pPr>
        <w:pStyle w:val="BodyText"/>
        <w:rPr>
          <w:b/>
          <w:sz w:val="19"/>
        </w:rPr>
      </w:pPr>
    </w:p>
    <w:p w14:paraId="2F84C4A9" w14:textId="77777777" w:rsidR="00BE2234" w:rsidRDefault="00BE2234" w:rsidP="009E09E4">
      <w:pPr>
        <w:pStyle w:val="BodyText"/>
        <w:rPr>
          <w:b/>
          <w:sz w:val="19"/>
        </w:rPr>
      </w:pPr>
    </w:p>
    <w:p w14:paraId="2F1614B1" w14:textId="77777777" w:rsidR="00BE2234" w:rsidRDefault="00BE2234" w:rsidP="009E09E4">
      <w:pPr>
        <w:pStyle w:val="BodyText"/>
        <w:rPr>
          <w:b/>
          <w:sz w:val="19"/>
        </w:rPr>
      </w:pPr>
    </w:p>
    <w:p w14:paraId="7E4192B5" w14:textId="77777777" w:rsidR="00BE2234" w:rsidRDefault="00BE2234" w:rsidP="009E09E4">
      <w:pPr>
        <w:pStyle w:val="BodyText"/>
        <w:rPr>
          <w:b/>
          <w:sz w:val="19"/>
        </w:rPr>
      </w:pPr>
    </w:p>
    <w:p w14:paraId="66B2A198" w14:textId="77777777" w:rsidR="00BE2234" w:rsidRDefault="00BE2234" w:rsidP="009E09E4">
      <w:pPr>
        <w:pStyle w:val="BodyText"/>
        <w:rPr>
          <w:b/>
          <w:sz w:val="19"/>
        </w:rPr>
      </w:pPr>
    </w:p>
    <w:p w14:paraId="636E5256" w14:textId="77777777" w:rsidR="00BE2234" w:rsidRDefault="00BE2234" w:rsidP="009E09E4">
      <w:pPr>
        <w:pStyle w:val="BodyText"/>
        <w:rPr>
          <w:b/>
          <w:sz w:val="19"/>
        </w:rPr>
      </w:pPr>
    </w:p>
    <w:p w14:paraId="77B70143" w14:textId="77777777" w:rsidR="00BE2234" w:rsidRDefault="00BE2234" w:rsidP="009E09E4">
      <w:pPr>
        <w:pStyle w:val="BodyText"/>
        <w:rPr>
          <w:b/>
          <w:sz w:val="19"/>
        </w:rPr>
      </w:pPr>
    </w:p>
    <w:p w14:paraId="3826C8B5" w14:textId="77777777" w:rsidR="00BE2234" w:rsidRDefault="00BE2234" w:rsidP="009E09E4">
      <w:pPr>
        <w:pStyle w:val="BodyText"/>
        <w:rPr>
          <w:b/>
          <w:sz w:val="19"/>
        </w:rPr>
      </w:pPr>
    </w:p>
    <w:p w14:paraId="582FF096" w14:textId="77777777" w:rsidR="00BE2234" w:rsidRDefault="00BE2234" w:rsidP="009E09E4">
      <w:pPr>
        <w:pStyle w:val="BodyText"/>
        <w:rPr>
          <w:b/>
          <w:sz w:val="19"/>
        </w:rPr>
      </w:pPr>
    </w:p>
    <w:p w14:paraId="6A95FBE1" w14:textId="77777777" w:rsidR="00BE2234" w:rsidRDefault="00BE2234" w:rsidP="009E09E4">
      <w:pPr>
        <w:pStyle w:val="BodyText"/>
        <w:rPr>
          <w:b/>
          <w:sz w:val="19"/>
        </w:rPr>
      </w:pPr>
    </w:p>
    <w:p w14:paraId="18A3E5E4" w14:textId="77777777" w:rsidR="00BE2234" w:rsidRDefault="00BE2234" w:rsidP="009E09E4">
      <w:pPr>
        <w:pStyle w:val="BodyText"/>
        <w:rPr>
          <w:b/>
          <w:sz w:val="19"/>
        </w:rPr>
      </w:pPr>
    </w:p>
    <w:p w14:paraId="24E408B9" w14:textId="77777777" w:rsidR="00BE2234" w:rsidRDefault="00BE2234" w:rsidP="009E09E4">
      <w:pPr>
        <w:pStyle w:val="BodyText"/>
        <w:rPr>
          <w:b/>
          <w:sz w:val="19"/>
        </w:rPr>
      </w:pPr>
    </w:p>
    <w:p w14:paraId="46513B63" w14:textId="77777777" w:rsidR="00BE2234" w:rsidRDefault="00BE2234" w:rsidP="009E09E4">
      <w:pPr>
        <w:pStyle w:val="BodyText"/>
        <w:rPr>
          <w:b/>
          <w:sz w:val="19"/>
        </w:rPr>
      </w:pPr>
    </w:p>
    <w:p w14:paraId="43093C54" w14:textId="77777777" w:rsidR="00BE2234" w:rsidRDefault="00BE2234" w:rsidP="009E09E4">
      <w:pPr>
        <w:pStyle w:val="BodyText"/>
        <w:rPr>
          <w:b/>
          <w:sz w:val="19"/>
        </w:rPr>
      </w:pPr>
    </w:p>
    <w:p w14:paraId="707EAC7F" w14:textId="77777777" w:rsidR="00BE2234" w:rsidRDefault="00BE2234" w:rsidP="009E09E4">
      <w:pPr>
        <w:pStyle w:val="BodyText"/>
        <w:rPr>
          <w:b/>
          <w:sz w:val="19"/>
        </w:rPr>
      </w:pPr>
    </w:p>
    <w:p w14:paraId="6201FF13" w14:textId="77777777" w:rsidR="00BE2234" w:rsidRDefault="00BE2234" w:rsidP="009E09E4">
      <w:pPr>
        <w:pStyle w:val="BodyText"/>
        <w:rPr>
          <w:b/>
          <w:sz w:val="19"/>
        </w:rPr>
      </w:pPr>
    </w:p>
    <w:p w14:paraId="741FB48B" w14:textId="77777777" w:rsidR="00BE2234" w:rsidRDefault="00BE2234" w:rsidP="009E09E4">
      <w:pPr>
        <w:pStyle w:val="BodyText"/>
        <w:rPr>
          <w:b/>
          <w:sz w:val="19"/>
        </w:rPr>
      </w:pPr>
    </w:p>
    <w:p w14:paraId="5B507825" w14:textId="77777777" w:rsidR="00BE2234" w:rsidRDefault="00BE2234" w:rsidP="009E09E4">
      <w:pPr>
        <w:pStyle w:val="BodyText"/>
        <w:rPr>
          <w:b/>
          <w:sz w:val="19"/>
        </w:rPr>
      </w:pPr>
    </w:p>
    <w:p w14:paraId="4F8D3930" w14:textId="77777777" w:rsidR="00BE2234" w:rsidRDefault="00BE2234" w:rsidP="009E09E4">
      <w:pPr>
        <w:pStyle w:val="BodyText"/>
        <w:rPr>
          <w:b/>
          <w:sz w:val="19"/>
        </w:rPr>
      </w:pPr>
    </w:p>
    <w:p w14:paraId="2CCFA042" w14:textId="77777777" w:rsidR="00BE2234" w:rsidRDefault="00BE2234" w:rsidP="009E09E4">
      <w:pPr>
        <w:pStyle w:val="BodyText"/>
        <w:rPr>
          <w:b/>
          <w:sz w:val="19"/>
        </w:rPr>
      </w:pPr>
    </w:p>
    <w:p w14:paraId="270995FC" w14:textId="77777777" w:rsidR="00BE2234" w:rsidRDefault="00BE2234" w:rsidP="009E09E4">
      <w:pPr>
        <w:pStyle w:val="BodyText"/>
        <w:rPr>
          <w:b/>
          <w:sz w:val="19"/>
        </w:rPr>
      </w:pPr>
    </w:p>
    <w:p w14:paraId="60AA97CC" w14:textId="77777777" w:rsidR="00BE2234" w:rsidRDefault="00BE2234" w:rsidP="009E09E4">
      <w:pPr>
        <w:pStyle w:val="BodyText"/>
        <w:rPr>
          <w:b/>
          <w:sz w:val="19"/>
        </w:rPr>
      </w:pPr>
    </w:p>
    <w:p w14:paraId="6C50296E" w14:textId="77777777" w:rsidR="00BE2234" w:rsidRDefault="00BE2234" w:rsidP="009E09E4">
      <w:pPr>
        <w:pStyle w:val="BodyText"/>
        <w:rPr>
          <w:b/>
          <w:sz w:val="19"/>
        </w:rPr>
      </w:pPr>
    </w:p>
    <w:p w14:paraId="22DCB73C" w14:textId="77777777" w:rsidR="00BE2234" w:rsidRDefault="00BE2234" w:rsidP="009E09E4">
      <w:pPr>
        <w:pStyle w:val="BodyText"/>
        <w:rPr>
          <w:b/>
          <w:sz w:val="19"/>
        </w:rPr>
      </w:pPr>
    </w:p>
    <w:p w14:paraId="08378D7D" w14:textId="77777777" w:rsidR="00BE2234" w:rsidRDefault="00BE2234" w:rsidP="009E09E4">
      <w:pPr>
        <w:pStyle w:val="BodyText"/>
        <w:rPr>
          <w:b/>
          <w:sz w:val="19"/>
        </w:rPr>
      </w:pPr>
    </w:p>
    <w:p w14:paraId="4BE08767" w14:textId="77777777" w:rsidR="00BE2234" w:rsidRDefault="00BE2234" w:rsidP="009E09E4">
      <w:pPr>
        <w:pStyle w:val="BodyText"/>
        <w:rPr>
          <w:b/>
          <w:sz w:val="19"/>
        </w:rPr>
      </w:pPr>
    </w:p>
    <w:p w14:paraId="34EC3363" w14:textId="77777777" w:rsidR="00BE2234" w:rsidRDefault="00BE2234" w:rsidP="009E09E4">
      <w:pPr>
        <w:pStyle w:val="BodyText"/>
        <w:rPr>
          <w:b/>
          <w:sz w:val="19"/>
        </w:rPr>
      </w:pPr>
    </w:p>
    <w:p w14:paraId="08ABF86A" w14:textId="77777777" w:rsidR="00BE2234" w:rsidRDefault="00BE2234" w:rsidP="009E09E4">
      <w:pPr>
        <w:pStyle w:val="BodyText"/>
        <w:rPr>
          <w:b/>
          <w:sz w:val="19"/>
        </w:rPr>
      </w:pPr>
    </w:p>
    <w:p w14:paraId="7E9FBBEC" w14:textId="77777777" w:rsidR="00BE2234" w:rsidRDefault="00BE2234" w:rsidP="009E09E4">
      <w:pPr>
        <w:pStyle w:val="BodyText"/>
        <w:rPr>
          <w:b/>
          <w:sz w:val="19"/>
        </w:rPr>
      </w:pPr>
    </w:p>
    <w:p w14:paraId="09314C1B" w14:textId="77777777" w:rsidR="00BE2234" w:rsidRDefault="00BE2234" w:rsidP="009E09E4">
      <w:pPr>
        <w:pStyle w:val="BodyText"/>
        <w:rPr>
          <w:b/>
          <w:sz w:val="19"/>
        </w:rPr>
      </w:pPr>
    </w:p>
    <w:p w14:paraId="4079CD1C" w14:textId="77777777" w:rsidR="00BE2234" w:rsidRDefault="00BE2234" w:rsidP="009E09E4">
      <w:pPr>
        <w:pStyle w:val="BodyText"/>
        <w:rPr>
          <w:b/>
          <w:sz w:val="19"/>
        </w:rPr>
      </w:pPr>
    </w:p>
    <w:p w14:paraId="771B7498" w14:textId="77777777" w:rsidR="00BE2234" w:rsidRDefault="00BE2234" w:rsidP="009E09E4">
      <w:pPr>
        <w:pStyle w:val="BodyText"/>
        <w:rPr>
          <w:b/>
          <w:sz w:val="19"/>
        </w:rPr>
      </w:pPr>
    </w:p>
    <w:p w14:paraId="1BF7FEA3" w14:textId="77777777" w:rsidR="00BE2234" w:rsidRDefault="00BE2234" w:rsidP="009E09E4">
      <w:pPr>
        <w:pStyle w:val="BodyText"/>
        <w:rPr>
          <w:b/>
          <w:sz w:val="19"/>
        </w:rPr>
      </w:pPr>
    </w:p>
    <w:p w14:paraId="099D5A98" w14:textId="77777777" w:rsidR="00BE2234" w:rsidRDefault="00BE2234" w:rsidP="009E09E4">
      <w:pPr>
        <w:pStyle w:val="BodyText"/>
        <w:rPr>
          <w:b/>
          <w:sz w:val="19"/>
        </w:rPr>
      </w:pPr>
    </w:p>
    <w:p w14:paraId="1C3816E7" w14:textId="77777777" w:rsidR="00BE2234" w:rsidRDefault="00BE2234" w:rsidP="009E09E4">
      <w:pPr>
        <w:pStyle w:val="BodyText"/>
        <w:rPr>
          <w:b/>
          <w:sz w:val="19"/>
        </w:rPr>
      </w:pPr>
    </w:p>
    <w:p w14:paraId="7ECA02A2" w14:textId="77777777" w:rsidR="00BE2234" w:rsidRDefault="00BE2234" w:rsidP="009E09E4">
      <w:pPr>
        <w:pStyle w:val="BodyText"/>
        <w:rPr>
          <w:b/>
          <w:sz w:val="19"/>
        </w:rPr>
      </w:pPr>
    </w:p>
    <w:p w14:paraId="2B3CAA3C" w14:textId="77777777" w:rsidR="00BE2234" w:rsidRDefault="00BE2234" w:rsidP="009E09E4">
      <w:pPr>
        <w:pStyle w:val="BodyText"/>
        <w:rPr>
          <w:b/>
          <w:sz w:val="19"/>
        </w:rPr>
      </w:pPr>
    </w:p>
    <w:p w14:paraId="40A944D4" w14:textId="77777777" w:rsidR="00BE2234" w:rsidRDefault="00BE2234" w:rsidP="009E09E4">
      <w:pPr>
        <w:pStyle w:val="BodyText"/>
        <w:rPr>
          <w:b/>
          <w:sz w:val="19"/>
        </w:rPr>
      </w:pPr>
    </w:p>
    <w:p w14:paraId="124A8939" w14:textId="77777777" w:rsidR="00BE2234" w:rsidRDefault="00BE2234" w:rsidP="009E09E4">
      <w:pPr>
        <w:pStyle w:val="BodyText"/>
        <w:rPr>
          <w:b/>
          <w:sz w:val="19"/>
        </w:rPr>
      </w:pPr>
    </w:p>
    <w:p w14:paraId="3772A82A" w14:textId="77777777" w:rsidR="00BE2234" w:rsidRDefault="00BE2234" w:rsidP="009E09E4">
      <w:pPr>
        <w:pStyle w:val="BodyText"/>
        <w:rPr>
          <w:b/>
          <w:sz w:val="19"/>
        </w:rPr>
      </w:pPr>
    </w:p>
    <w:p w14:paraId="4E5797DA" w14:textId="77777777" w:rsidR="00BE2234" w:rsidRDefault="00BE2234" w:rsidP="009E09E4">
      <w:pPr>
        <w:pStyle w:val="BodyText"/>
        <w:rPr>
          <w:b/>
          <w:sz w:val="19"/>
        </w:rPr>
      </w:pPr>
    </w:p>
    <w:p w14:paraId="10D87EFD" w14:textId="77777777" w:rsidR="00BE2234" w:rsidRDefault="00BE2234" w:rsidP="009E09E4">
      <w:pPr>
        <w:pStyle w:val="BodyText"/>
        <w:rPr>
          <w:b/>
          <w:sz w:val="19"/>
        </w:rPr>
      </w:pPr>
    </w:p>
    <w:p w14:paraId="1479945A" w14:textId="77777777" w:rsidR="00BE2234" w:rsidRDefault="00BE2234" w:rsidP="009E09E4">
      <w:pPr>
        <w:pStyle w:val="BodyText"/>
        <w:rPr>
          <w:b/>
          <w:sz w:val="19"/>
        </w:rPr>
      </w:pPr>
    </w:p>
    <w:p w14:paraId="17A3F6D7" w14:textId="77777777" w:rsidR="00BE2234" w:rsidRDefault="00BE2234" w:rsidP="009E09E4">
      <w:pPr>
        <w:pStyle w:val="BodyText"/>
        <w:rPr>
          <w:b/>
          <w:sz w:val="19"/>
        </w:rPr>
      </w:pPr>
    </w:p>
    <w:p w14:paraId="4F3A2210" w14:textId="77777777" w:rsidR="00BE2234" w:rsidRDefault="00BE2234" w:rsidP="009E09E4">
      <w:pPr>
        <w:pStyle w:val="BodyText"/>
        <w:rPr>
          <w:b/>
          <w:sz w:val="19"/>
        </w:rPr>
      </w:pPr>
    </w:p>
    <w:p w14:paraId="31A5C362" w14:textId="77777777" w:rsidR="00BE2234" w:rsidRDefault="00BE2234" w:rsidP="009E09E4">
      <w:pPr>
        <w:pStyle w:val="BodyText"/>
        <w:rPr>
          <w:b/>
          <w:sz w:val="19"/>
        </w:rPr>
      </w:pPr>
    </w:p>
    <w:p w14:paraId="3AC5749A" w14:textId="77777777" w:rsidR="00BE2234" w:rsidRDefault="00BE2234" w:rsidP="00BE2234">
      <w:pPr>
        <w:spacing w:before="14"/>
        <w:ind w:left="38" w:right="38"/>
        <w:jc w:val="center"/>
        <w:rPr>
          <w:i/>
          <w:sz w:val="18"/>
        </w:rPr>
      </w:pPr>
      <w:r>
        <w:rPr>
          <w:i/>
          <w:sz w:val="18"/>
        </w:rPr>
        <w:t>See</w:t>
      </w:r>
      <w:r>
        <w:rPr>
          <w:i/>
          <w:spacing w:val="-8"/>
          <w:sz w:val="18"/>
        </w:rPr>
        <w:t xml:space="preserve"> </w:t>
      </w:r>
      <w:r>
        <w:rPr>
          <w:i/>
          <w:sz w:val="18"/>
        </w:rPr>
        <w:t>Summary</w:t>
      </w:r>
      <w:r>
        <w:rPr>
          <w:i/>
          <w:spacing w:val="-4"/>
          <w:sz w:val="18"/>
        </w:rPr>
        <w:t xml:space="preserve"> </w:t>
      </w:r>
      <w:r>
        <w:rPr>
          <w:i/>
          <w:sz w:val="18"/>
        </w:rPr>
        <w:t>of</w:t>
      </w:r>
      <w:r>
        <w:rPr>
          <w:i/>
          <w:spacing w:val="-5"/>
          <w:sz w:val="18"/>
        </w:rPr>
        <w:t xml:space="preserve"> </w:t>
      </w:r>
      <w:r>
        <w:rPr>
          <w:i/>
          <w:sz w:val="18"/>
        </w:rPr>
        <w:t>Significant</w:t>
      </w:r>
      <w:r>
        <w:rPr>
          <w:i/>
          <w:spacing w:val="-5"/>
          <w:sz w:val="18"/>
        </w:rPr>
        <w:t xml:space="preserve"> </w:t>
      </w:r>
      <w:r>
        <w:rPr>
          <w:i/>
          <w:sz w:val="18"/>
        </w:rPr>
        <w:t>Assumptions</w:t>
      </w:r>
      <w:r>
        <w:rPr>
          <w:i/>
          <w:spacing w:val="-5"/>
          <w:sz w:val="18"/>
        </w:rPr>
        <w:t xml:space="preserve"> </w:t>
      </w:r>
      <w:r>
        <w:rPr>
          <w:i/>
          <w:sz w:val="18"/>
        </w:rPr>
        <w:t>and</w:t>
      </w:r>
      <w:r>
        <w:rPr>
          <w:i/>
          <w:spacing w:val="-6"/>
          <w:sz w:val="18"/>
        </w:rPr>
        <w:t xml:space="preserve"> </w:t>
      </w:r>
      <w:r>
        <w:rPr>
          <w:i/>
          <w:sz w:val="18"/>
        </w:rPr>
        <w:t>Accounting</w:t>
      </w:r>
      <w:r>
        <w:rPr>
          <w:i/>
          <w:spacing w:val="-5"/>
          <w:sz w:val="18"/>
        </w:rPr>
        <w:t xml:space="preserve"> </w:t>
      </w:r>
      <w:r>
        <w:rPr>
          <w:i/>
          <w:sz w:val="18"/>
        </w:rPr>
        <w:t>Policies</w:t>
      </w:r>
      <w:r>
        <w:rPr>
          <w:i/>
          <w:spacing w:val="-5"/>
          <w:sz w:val="18"/>
        </w:rPr>
        <w:t xml:space="preserve"> </w:t>
      </w:r>
      <w:r>
        <w:rPr>
          <w:i/>
          <w:sz w:val="18"/>
        </w:rPr>
        <w:t>and</w:t>
      </w:r>
      <w:r>
        <w:rPr>
          <w:i/>
          <w:spacing w:val="-5"/>
          <w:sz w:val="18"/>
        </w:rPr>
        <w:t xml:space="preserve"> </w:t>
      </w:r>
      <w:r>
        <w:rPr>
          <w:i/>
          <w:sz w:val="18"/>
        </w:rPr>
        <w:t>Independent</w:t>
      </w:r>
      <w:r>
        <w:rPr>
          <w:i/>
          <w:spacing w:val="-5"/>
          <w:sz w:val="18"/>
        </w:rPr>
        <w:t xml:space="preserve"> </w:t>
      </w:r>
      <w:r>
        <w:rPr>
          <w:i/>
          <w:sz w:val="18"/>
        </w:rPr>
        <w:t>Accountants’</w:t>
      </w:r>
      <w:r>
        <w:rPr>
          <w:i/>
          <w:spacing w:val="-5"/>
          <w:sz w:val="18"/>
        </w:rPr>
        <w:t xml:space="preserve"> </w:t>
      </w:r>
      <w:r>
        <w:rPr>
          <w:i/>
          <w:sz w:val="18"/>
        </w:rPr>
        <w:t>Compilation</w:t>
      </w:r>
      <w:r>
        <w:rPr>
          <w:i/>
          <w:spacing w:val="-5"/>
          <w:sz w:val="18"/>
        </w:rPr>
        <w:t xml:space="preserve"> </w:t>
      </w:r>
      <w:r>
        <w:rPr>
          <w:i/>
          <w:spacing w:val="-2"/>
          <w:sz w:val="18"/>
        </w:rPr>
        <w:t>Report.</w:t>
      </w:r>
    </w:p>
    <w:p w14:paraId="4AB7162B" w14:textId="6EEDB873" w:rsidR="00BE2234" w:rsidRDefault="00BE2234" w:rsidP="009E09E4">
      <w:pPr>
        <w:pStyle w:val="BodyText"/>
        <w:rPr>
          <w:b/>
          <w:sz w:val="19"/>
        </w:rPr>
        <w:sectPr w:rsidR="00BE2234">
          <w:pgSz w:w="12240" w:h="15840"/>
          <w:pgMar w:top="1980" w:right="940" w:bottom="1180" w:left="960" w:header="728" w:footer="988" w:gutter="0"/>
          <w:cols w:space="720"/>
        </w:sectPr>
      </w:pPr>
    </w:p>
    <w:p w14:paraId="5991E0B9" w14:textId="77777777" w:rsidR="00BE2234" w:rsidRDefault="00BE2234" w:rsidP="009E09E4">
      <w:pPr>
        <w:pStyle w:val="BodyText"/>
        <w:rPr>
          <w:b/>
          <w:sz w:val="19"/>
        </w:rPr>
      </w:pPr>
    </w:p>
    <w:p w14:paraId="25F9B45A" w14:textId="77777777" w:rsidR="00BE2234" w:rsidRDefault="00BE2234" w:rsidP="009E09E4">
      <w:pPr>
        <w:pStyle w:val="BodyText"/>
        <w:rPr>
          <w:b/>
          <w:sz w:val="19"/>
        </w:rPr>
      </w:pPr>
    </w:p>
    <w:p w14:paraId="4E69C4FE" w14:textId="77777777" w:rsidR="00BE2234" w:rsidRDefault="00BE2234" w:rsidP="009E09E4">
      <w:pPr>
        <w:pStyle w:val="BodyText"/>
        <w:rPr>
          <w:b/>
          <w:sz w:val="19"/>
        </w:rPr>
      </w:pPr>
    </w:p>
    <w:p w14:paraId="4927D68C" w14:textId="0BE0910A" w:rsidR="00893FA6" w:rsidRDefault="00893FA6" w:rsidP="009E09E4">
      <w:pPr>
        <w:pStyle w:val="BodyText"/>
        <w:rPr>
          <w:b/>
          <w:sz w:val="19"/>
        </w:rPr>
      </w:pPr>
    </w:p>
    <w:tbl>
      <w:tblPr>
        <w:tblpPr w:leftFromText="180" w:rightFromText="180" w:vertAnchor="page" w:horzAnchor="margin" w:tblpXSpec="center" w:tblpY="2925"/>
        <w:tblW w:w="0" w:type="auto"/>
        <w:tblLayout w:type="fixed"/>
        <w:tblCellMar>
          <w:left w:w="0" w:type="dxa"/>
          <w:right w:w="0" w:type="dxa"/>
        </w:tblCellMar>
        <w:tblLook w:val="01E0" w:firstRow="1" w:lastRow="1" w:firstColumn="1" w:lastColumn="1" w:noHBand="0" w:noVBand="0"/>
      </w:tblPr>
      <w:tblGrid>
        <w:gridCol w:w="2710"/>
        <w:gridCol w:w="1249"/>
        <w:gridCol w:w="1229"/>
        <w:gridCol w:w="1259"/>
        <w:gridCol w:w="1427"/>
        <w:gridCol w:w="1427"/>
      </w:tblGrid>
      <w:tr w:rsidR="004B3D30" w14:paraId="0F33CB17" w14:textId="77777777" w:rsidTr="004B3D30">
        <w:trPr>
          <w:trHeight w:val="186"/>
        </w:trPr>
        <w:tc>
          <w:tcPr>
            <w:tcW w:w="2710" w:type="dxa"/>
          </w:tcPr>
          <w:p w14:paraId="7CDAA598" w14:textId="77777777" w:rsidR="004B3D30" w:rsidRDefault="004B3D30" w:rsidP="004B3D30">
            <w:pPr>
              <w:pStyle w:val="TableParagraph"/>
              <w:rPr>
                <w:rFonts w:ascii="Times New Roman"/>
                <w:sz w:val="12"/>
              </w:rPr>
            </w:pPr>
          </w:p>
        </w:tc>
        <w:tc>
          <w:tcPr>
            <w:tcW w:w="1249" w:type="dxa"/>
            <w:tcBorders>
              <w:bottom w:val="single" w:sz="2" w:space="0" w:color="auto"/>
            </w:tcBorders>
          </w:tcPr>
          <w:p w14:paraId="6B0FC335" w14:textId="77777777" w:rsidR="004B3D30" w:rsidRPr="00893802" w:rsidRDefault="004B3D30" w:rsidP="004B3D30">
            <w:pPr>
              <w:pStyle w:val="TableParagraph"/>
              <w:spacing w:line="167" w:lineRule="exact"/>
              <w:ind w:left="631"/>
              <w:rPr>
                <w:sz w:val="15"/>
              </w:rPr>
            </w:pPr>
            <w:r w:rsidRPr="00893802">
              <w:rPr>
                <w:spacing w:val="-4"/>
                <w:sz w:val="15"/>
              </w:rPr>
              <w:t>2023</w:t>
            </w:r>
          </w:p>
        </w:tc>
        <w:tc>
          <w:tcPr>
            <w:tcW w:w="1229" w:type="dxa"/>
            <w:tcBorders>
              <w:bottom w:val="single" w:sz="2" w:space="0" w:color="auto"/>
            </w:tcBorders>
          </w:tcPr>
          <w:p w14:paraId="56C0C65B" w14:textId="77777777" w:rsidR="004B3D30" w:rsidRPr="00893802" w:rsidRDefault="004B3D30" w:rsidP="004B3D30">
            <w:pPr>
              <w:pStyle w:val="TableParagraph"/>
              <w:spacing w:line="167" w:lineRule="exact"/>
              <w:ind w:left="535"/>
              <w:rPr>
                <w:sz w:val="15"/>
              </w:rPr>
            </w:pPr>
            <w:r w:rsidRPr="00893802">
              <w:rPr>
                <w:spacing w:val="-4"/>
                <w:sz w:val="15"/>
              </w:rPr>
              <w:t>2024</w:t>
            </w:r>
          </w:p>
        </w:tc>
        <w:tc>
          <w:tcPr>
            <w:tcW w:w="1259" w:type="dxa"/>
            <w:tcBorders>
              <w:bottom w:val="single" w:sz="2" w:space="0" w:color="auto"/>
            </w:tcBorders>
          </w:tcPr>
          <w:p w14:paraId="3C8685DF" w14:textId="77777777" w:rsidR="004B3D30" w:rsidRPr="00893802" w:rsidRDefault="004B3D30" w:rsidP="004B3D30">
            <w:pPr>
              <w:pStyle w:val="TableParagraph"/>
              <w:spacing w:line="167" w:lineRule="exact"/>
              <w:ind w:left="549"/>
              <w:rPr>
                <w:sz w:val="15"/>
              </w:rPr>
            </w:pPr>
            <w:r w:rsidRPr="00893802">
              <w:rPr>
                <w:spacing w:val="-4"/>
                <w:sz w:val="15"/>
              </w:rPr>
              <w:t>2025</w:t>
            </w:r>
          </w:p>
        </w:tc>
        <w:tc>
          <w:tcPr>
            <w:tcW w:w="1427" w:type="dxa"/>
            <w:tcBorders>
              <w:bottom w:val="single" w:sz="2" w:space="0" w:color="auto"/>
            </w:tcBorders>
          </w:tcPr>
          <w:p w14:paraId="0FCA9CAC" w14:textId="77777777" w:rsidR="004B3D30" w:rsidRPr="00893802" w:rsidRDefault="004B3D30" w:rsidP="004B3D30">
            <w:pPr>
              <w:pStyle w:val="TableParagraph"/>
              <w:spacing w:line="167" w:lineRule="exact"/>
              <w:ind w:left="718"/>
              <w:rPr>
                <w:sz w:val="15"/>
              </w:rPr>
            </w:pPr>
            <w:r w:rsidRPr="00893802">
              <w:rPr>
                <w:spacing w:val="-4"/>
                <w:sz w:val="15"/>
              </w:rPr>
              <w:t>2026</w:t>
            </w:r>
          </w:p>
        </w:tc>
        <w:tc>
          <w:tcPr>
            <w:tcW w:w="1427" w:type="dxa"/>
            <w:tcBorders>
              <w:bottom w:val="single" w:sz="2" w:space="0" w:color="auto"/>
            </w:tcBorders>
          </w:tcPr>
          <w:p w14:paraId="6AE93219" w14:textId="77777777" w:rsidR="004B3D30" w:rsidRPr="00893802" w:rsidRDefault="004B3D30" w:rsidP="004B3D30">
            <w:pPr>
              <w:pStyle w:val="TableParagraph"/>
              <w:spacing w:line="167" w:lineRule="exact"/>
              <w:ind w:left="718"/>
              <w:rPr>
                <w:sz w:val="15"/>
              </w:rPr>
            </w:pPr>
            <w:r w:rsidRPr="00893802">
              <w:rPr>
                <w:spacing w:val="-4"/>
                <w:sz w:val="15"/>
              </w:rPr>
              <w:t>2027</w:t>
            </w:r>
          </w:p>
        </w:tc>
      </w:tr>
      <w:tr w:rsidR="004B3D30" w14:paraId="0040F4A4" w14:textId="77777777" w:rsidTr="004B3D30">
        <w:trPr>
          <w:trHeight w:val="349"/>
        </w:trPr>
        <w:tc>
          <w:tcPr>
            <w:tcW w:w="2710" w:type="dxa"/>
          </w:tcPr>
          <w:p w14:paraId="5102FB4F" w14:textId="77777777" w:rsidR="004B3D30" w:rsidRDefault="004B3D30" w:rsidP="004B3D30">
            <w:pPr>
              <w:pStyle w:val="TableParagraph"/>
              <w:spacing w:before="121"/>
              <w:ind w:left="50"/>
              <w:rPr>
                <w:b/>
                <w:sz w:val="15"/>
              </w:rPr>
            </w:pPr>
            <w:r>
              <w:rPr>
                <w:b/>
                <w:sz w:val="15"/>
              </w:rPr>
              <w:t>BEGINNING</w:t>
            </w:r>
            <w:r>
              <w:rPr>
                <w:b/>
                <w:spacing w:val="10"/>
                <w:sz w:val="15"/>
              </w:rPr>
              <w:t xml:space="preserve"> </w:t>
            </w:r>
            <w:r>
              <w:rPr>
                <w:b/>
                <w:sz w:val="15"/>
              </w:rPr>
              <w:t>BALANCE-</w:t>
            </w:r>
            <w:r>
              <w:rPr>
                <w:b/>
                <w:spacing w:val="10"/>
                <w:sz w:val="15"/>
              </w:rPr>
              <w:t xml:space="preserve"> </w:t>
            </w:r>
            <w:r>
              <w:rPr>
                <w:b/>
                <w:spacing w:val="-2"/>
                <w:sz w:val="15"/>
              </w:rPr>
              <w:t>EQUITY</w:t>
            </w:r>
          </w:p>
        </w:tc>
        <w:tc>
          <w:tcPr>
            <w:tcW w:w="1249" w:type="dxa"/>
            <w:tcBorders>
              <w:top w:val="single" w:sz="2" w:space="0" w:color="auto"/>
            </w:tcBorders>
          </w:tcPr>
          <w:p w14:paraId="7A6FEA40" w14:textId="77777777" w:rsidR="004B3D30" w:rsidRPr="00893802" w:rsidRDefault="004B3D30" w:rsidP="004B3D30">
            <w:pPr>
              <w:pStyle w:val="TableParagraph"/>
              <w:tabs>
                <w:tab w:val="left" w:pos="727"/>
              </w:tabs>
              <w:spacing w:before="115"/>
              <w:ind w:left="30"/>
              <w:rPr>
                <w:sz w:val="15"/>
              </w:rPr>
            </w:pPr>
            <w:r w:rsidRPr="00893802">
              <w:rPr>
                <w:spacing w:val="-10"/>
                <w:sz w:val="15"/>
              </w:rPr>
              <w:t>$</w:t>
            </w:r>
            <w:r w:rsidRPr="00893802">
              <w:rPr>
                <w:sz w:val="15"/>
              </w:rPr>
              <w:tab/>
            </w:r>
            <w:r w:rsidRPr="00893802">
              <w:rPr>
                <w:spacing w:val="-2"/>
                <w:sz w:val="15"/>
              </w:rPr>
              <w:t>(3,652)</w:t>
            </w:r>
          </w:p>
        </w:tc>
        <w:tc>
          <w:tcPr>
            <w:tcW w:w="1229" w:type="dxa"/>
            <w:tcBorders>
              <w:top w:val="single" w:sz="2" w:space="0" w:color="auto"/>
            </w:tcBorders>
          </w:tcPr>
          <w:p w14:paraId="327A9050" w14:textId="77777777" w:rsidR="004B3D30" w:rsidRPr="00893802" w:rsidRDefault="004B3D30" w:rsidP="004B3D30">
            <w:pPr>
              <w:pStyle w:val="TableParagraph"/>
              <w:tabs>
                <w:tab w:val="left" w:pos="941"/>
              </w:tabs>
              <w:spacing w:before="115"/>
              <w:ind w:left="30"/>
              <w:rPr>
                <w:sz w:val="15"/>
              </w:rPr>
            </w:pPr>
            <w:r w:rsidRPr="00893802">
              <w:rPr>
                <w:spacing w:val="-10"/>
                <w:sz w:val="15"/>
              </w:rPr>
              <w:t>$</w:t>
            </w:r>
            <w:r w:rsidRPr="00893802">
              <w:rPr>
                <w:sz w:val="15"/>
              </w:rPr>
              <w:tab/>
            </w:r>
            <w:r w:rsidRPr="00893802">
              <w:rPr>
                <w:spacing w:val="-5"/>
                <w:sz w:val="15"/>
              </w:rPr>
              <w:t>544</w:t>
            </w:r>
          </w:p>
        </w:tc>
        <w:tc>
          <w:tcPr>
            <w:tcW w:w="1259" w:type="dxa"/>
            <w:tcBorders>
              <w:top w:val="single" w:sz="2" w:space="0" w:color="auto"/>
            </w:tcBorders>
          </w:tcPr>
          <w:p w14:paraId="22FF18AB" w14:textId="77777777" w:rsidR="004B3D30" w:rsidRPr="00893802" w:rsidRDefault="004B3D30" w:rsidP="004B3D30">
            <w:pPr>
              <w:pStyle w:val="TableParagraph"/>
              <w:tabs>
                <w:tab w:val="left" w:pos="842"/>
              </w:tabs>
              <w:spacing w:before="115"/>
              <w:ind w:left="31"/>
              <w:rPr>
                <w:sz w:val="15"/>
              </w:rPr>
            </w:pPr>
            <w:r w:rsidRPr="00893802">
              <w:rPr>
                <w:spacing w:val="-10"/>
                <w:sz w:val="15"/>
              </w:rPr>
              <w:t>$</w:t>
            </w:r>
            <w:r w:rsidRPr="00893802">
              <w:rPr>
                <w:sz w:val="15"/>
              </w:rPr>
              <w:tab/>
            </w:r>
            <w:r w:rsidRPr="00893802">
              <w:rPr>
                <w:spacing w:val="-2"/>
                <w:sz w:val="15"/>
              </w:rPr>
              <w:t>5,038</w:t>
            </w:r>
          </w:p>
        </w:tc>
        <w:tc>
          <w:tcPr>
            <w:tcW w:w="1427" w:type="dxa"/>
            <w:tcBorders>
              <w:top w:val="single" w:sz="2" w:space="0" w:color="auto"/>
            </w:tcBorders>
          </w:tcPr>
          <w:p w14:paraId="2F62162A" w14:textId="77777777" w:rsidR="004B3D30" w:rsidRPr="00893802" w:rsidRDefault="004B3D30" w:rsidP="004B3D30">
            <w:pPr>
              <w:pStyle w:val="TableParagraph"/>
              <w:spacing w:line="20" w:lineRule="exact"/>
              <w:ind w:left="338" w:right="-72"/>
              <w:rPr>
                <w:sz w:val="2"/>
              </w:rPr>
            </w:pPr>
          </w:p>
          <w:p w14:paraId="60F90C04" w14:textId="77777777" w:rsidR="004B3D30" w:rsidRPr="00893802" w:rsidRDefault="004B3D30" w:rsidP="004B3D30">
            <w:pPr>
              <w:pStyle w:val="TableParagraph"/>
              <w:tabs>
                <w:tab w:val="left" w:pos="811"/>
              </w:tabs>
              <w:spacing w:before="95"/>
              <w:ind w:right="28"/>
              <w:jc w:val="right"/>
              <w:rPr>
                <w:sz w:val="15"/>
              </w:rPr>
            </w:pPr>
            <w:r w:rsidRPr="00893802">
              <w:rPr>
                <w:spacing w:val="-10"/>
                <w:sz w:val="15"/>
              </w:rPr>
              <w:t>$</w:t>
            </w:r>
            <w:r w:rsidRPr="00893802">
              <w:rPr>
                <w:sz w:val="15"/>
              </w:rPr>
              <w:tab/>
            </w:r>
            <w:r w:rsidRPr="00893802">
              <w:rPr>
                <w:spacing w:val="-2"/>
                <w:sz w:val="15"/>
              </w:rPr>
              <w:t>9,675</w:t>
            </w:r>
          </w:p>
        </w:tc>
        <w:tc>
          <w:tcPr>
            <w:tcW w:w="1427" w:type="dxa"/>
            <w:tcBorders>
              <w:top w:val="single" w:sz="2" w:space="0" w:color="auto"/>
            </w:tcBorders>
          </w:tcPr>
          <w:p w14:paraId="4D4EEF96" w14:textId="77777777" w:rsidR="004B3D30" w:rsidRPr="00893802" w:rsidRDefault="004B3D30" w:rsidP="004B3D30">
            <w:pPr>
              <w:pStyle w:val="TableParagraph"/>
              <w:spacing w:line="20" w:lineRule="exact"/>
              <w:ind w:left="338" w:right="-72"/>
              <w:rPr>
                <w:sz w:val="2"/>
              </w:rPr>
            </w:pPr>
          </w:p>
          <w:p w14:paraId="684A2A2D" w14:textId="77777777" w:rsidR="004B3D30" w:rsidRPr="00893802" w:rsidRDefault="004B3D30" w:rsidP="004B3D30">
            <w:pPr>
              <w:pStyle w:val="TableParagraph"/>
              <w:tabs>
                <w:tab w:val="left" w:pos="725"/>
              </w:tabs>
              <w:spacing w:before="95"/>
              <w:ind w:right="29"/>
              <w:jc w:val="right"/>
              <w:rPr>
                <w:sz w:val="15"/>
              </w:rPr>
            </w:pPr>
            <w:r w:rsidRPr="00893802">
              <w:rPr>
                <w:spacing w:val="-10"/>
                <w:sz w:val="15"/>
              </w:rPr>
              <w:t>$</w:t>
            </w:r>
            <w:r w:rsidRPr="00893802">
              <w:rPr>
                <w:sz w:val="15"/>
              </w:rPr>
              <w:tab/>
            </w:r>
            <w:r w:rsidRPr="00893802">
              <w:rPr>
                <w:spacing w:val="-2"/>
                <w:sz w:val="15"/>
              </w:rPr>
              <w:t>14,549</w:t>
            </w:r>
          </w:p>
        </w:tc>
      </w:tr>
      <w:tr w:rsidR="004B3D30" w14:paraId="23D8BBEB" w14:textId="77777777" w:rsidTr="004B3D30">
        <w:trPr>
          <w:trHeight w:val="295"/>
        </w:trPr>
        <w:tc>
          <w:tcPr>
            <w:tcW w:w="2710" w:type="dxa"/>
          </w:tcPr>
          <w:p w14:paraId="56F5E775" w14:textId="77777777" w:rsidR="004B3D30" w:rsidRDefault="004B3D30" w:rsidP="004B3D30">
            <w:pPr>
              <w:pStyle w:val="TableParagraph"/>
              <w:spacing w:before="61"/>
              <w:ind w:left="50"/>
              <w:rPr>
                <w:sz w:val="15"/>
              </w:rPr>
            </w:pPr>
            <w:r>
              <w:rPr>
                <w:sz w:val="15"/>
              </w:rPr>
              <w:t>Net</w:t>
            </w:r>
            <w:r>
              <w:rPr>
                <w:spacing w:val="3"/>
                <w:sz w:val="15"/>
              </w:rPr>
              <w:t xml:space="preserve"> </w:t>
            </w:r>
            <w:r>
              <w:rPr>
                <w:spacing w:val="-2"/>
                <w:sz w:val="15"/>
              </w:rPr>
              <w:t>Income</w:t>
            </w:r>
          </w:p>
        </w:tc>
        <w:tc>
          <w:tcPr>
            <w:tcW w:w="1249" w:type="dxa"/>
            <w:tcBorders>
              <w:bottom w:val="single" w:sz="2" w:space="0" w:color="auto"/>
            </w:tcBorders>
          </w:tcPr>
          <w:p w14:paraId="32BD4FF8" w14:textId="77777777" w:rsidR="004B3D30" w:rsidRPr="00893802" w:rsidRDefault="004B3D30" w:rsidP="004B3D30">
            <w:pPr>
              <w:pStyle w:val="TableParagraph"/>
              <w:tabs>
                <w:tab w:val="left" w:pos="831"/>
              </w:tabs>
              <w:spacing w:before="54"/>
              <w:rPr>
                <w:sz w:val="15"/>
              </w:rPr>
            </w:pPr>
            <w:r w:rsidRPr="00893802">
              <w:rPr>
                <w:sz w:val="15"/>
              </w:rPr>
              <w:tab/>
            </w:r>
            <w:r w:rsidRPr="00893802">
              <w:rPr>
                <w:spacing w:val="-2"/>
                <w:sz w:val="15"/>
              </w:rPr>
              <w:t>4,196</w:t>
            </w:r>
          </w:p>
        </w:tc>
        <w:tc>
          <w:tcPr>
            <w:tcW w:w="1229" w:type="dxa"/>
            <w:tcBorders>
              <w:bottom w:val="single" w:sz="2" w:space="0" w:color="auto"/>
            </w:tcBorders>
          </w:tcPr>
          <w:p w14:paraId="23B1A481" w14:textId="77777777" w:rsidR="004B3D30" w:rsidRPr="00893802" w:rsidRDefault="004B3D30" w:rsidP="004B3D30">
            <w:pPr>
              <w:pStyle w:val="TableParagraph"/>
              <w:tabs>
                <w:tab w:val="left" w:pos="812"/>
              </w:tabs>
              <w:spacing w:before="54"/>
              <w:rPr>
                <w:sz w:val="15"/>
              </w:rPr>
            </w:pPr>
            <w:r w:rsidRPr="00893802">
              <w:rPr>
                <w:sz w:val="15"/>
              </w:rPr>
              <w:tab/>
            </w:r>
            <w:r w:rsidRPr="00893802">
              <w:rPr>
                <w:spacing w:val="-2"/>
                <w:sz w:val="15"/>
              </w:rPr>
              <w:t>4,494</w:t>
            </w:r>
          </w:p>
        </w:tc>
        <w:tc>
          <w:tcPr>
            <w:tcW w:w="1259" w:type="dxa"/>
            <w:tcBorders>
              <w:bottom w:val="single" w:sz="2" w:space="0" w:color="auto"/>
            </w:tcBorders>
          </w:tcPr>
          <w:p w14:paraId="7100A04F" w14:textId="77777777" w:rsidR="004B3D30" w:rsidRPr="00893802" w:rsidRDefault="004B3D30" w:rsidP="004B3D30">
            <w:pPr>
              <w:pStyle w:val="TableParagraph"/>
              <w:tabs>
                <w:tab w:val="left" w:pos="842"/>
              </w:tabs>
              <w:spacing w:before="54"/>
              <w:rPr>
                <w:sz w:val="15"/>
              </w:rPr>
            </w:pPr>
            <w:r w:rsidRPr="00893802">
              <w:rPr>
                <w:sz w:val="15"/>
              </w:rPr>
              <w:tab/>
            </w:r>
            <w:r w:rsidRPr="00893802">
              <w:rPr>
                <w:spacing w:val="-2"/>
                <w:sz w:val="15"/>
              </w:rPr>
              <w:t>4,637</w:t>
            </w:r>
          </w:p>
        </w:tc>
        <w:tc>
          <w:tcPr>
            <w:tcW w:w="1427" w:type="dxa"/>
            <w:tcBorders>
              <w:bottom w:val="single" w:sz="2" w:space="0" w:color="auto"/>
            </w:tcBorders>
          </w:tcPr>
          <w:p w14:paraId="4012E06C" w14:textId="77777777" w:rsidR="004B3D30" w:rsidRPr="00893802" w:rsidRDefault="004B3D30" w:rsidP="004B3D30">
            <w:pPr>
              <w:pStyle w:val="TableParagraph"/>
              <w:tabs>
                <w:tab w:val="left" w:pos="670"/>
              </w:tabs>
              <w:spacing w:before="54"/>
              <w:ind w:right="28"/>
              <w:jc w:val="right"/>
              <w:rPr>
                <w:sz w:val="15"/>
              </w:rPr>
            </w:pPr>
            <w:r w:rsidRPr="00893802">
              <w:rPr>
                <w:sz w:val="15"/>
              </w:rPr>
              <w:tab/>
            </w:r>
            <w:r w:rsidRPr="00893802">
              <w:rPr>
                <w:spacing w:val="-2"/>
                <w:sz w:val="15"/>
              </w:rPr>
              <w:t>4,874</w:t>
            </w:r>
          </w:p>
        </w:tc>
        <w:tc>
          <w:tcPr>
            <w:tcW w:w="1427" w:type="dxa"/>
            <w:tcBorders>
              <w:bottom w:val="single" w:sz="2" w:space="0" w:color="auto"/>
            </w:tcBorders>
          </w:tcPr>
          <w:p w14:paraId="2F387477" w14:textId="77777777" w:rsidR="004B3D30" w:rsidRPr="00893802" w:rsidRDefault="004B3D30" w:rsidP="004B3D30">
            <w:pPr>
              <w:pStyle w:val="TableParagraph"/>
              <w:tabs>
                <w:tab w:val="left" w:pos="670"/>
              </w:tabs>
              <w:spacing w:before="54"/>
              <w:ind w:right="29"/>
              <w:jc w:val="right"/>
              <w:rPr>
                <w:sz w:val="15"/>
              </w:rPr>
            </w:pPr>
            <w:r w:rsidRPr="00893802">
              <w:rPr>
                <w:sz w:val="15"/>
              </w:rPr>
              <w:tab/>
            </w:r>
            <w:r w:rsidRPr="00893802">
              <w:rPr>
                <w:spacing w:val="-2"/>
                <w:sz w:val="15"/>
              </w:rPr>
              <w:t>5,121</w:t>
            </w:r>
          </w:p>
        </w:tc>
      </w:tr>
      <w:tr w:rsidR="004B3D30" w14:paraId="04F052A6" w14:textId="77777777" w:rsidTr="004B3D30">
        <w:trPr>
          <w:trHeight w:val="267"/>
        </w:trPr>
        <w:tc>
          <w:tcPr>
            <w:tcW w:w="2710" w:type="dxa"/>
          </w:tcPr>
          <w:p w14:paraId="4CADF32C" w14:textId="77777777" w:rsidR="004B3D30" w:rsidRDefault="004B3D30" w:rsidP="004B3D30">
            <w:pPr>
              <w:pStyle w:val="TableParagraph"/>
              <w:spacing w:before="77" w:line="171" w:lineRule="exact"/>
              <w:ind w:left="50"/>
              <w:rPr>
                <w:b/>
                <w:sz w:val="15"/>
              </w:rPr>
            </w:pPr>
            <w:r>
              <w:rPr>
                <w:b/>
                <w:sz w:val="15"/>
              </w:rPr>
              <w:t>ENDING</w:t>
            </w:r>
            <w:r>
              <w:rPr>
                <w:b/>
                <w:spacing w:val="8"/>
                <w:sz w:val="15"/>
              </w:rPr>
              <w:t xml:space="preserve"> </w:t>
            </w:r>
            <w:r>
              <w:rPr>
                <w:b/>
                <w:sz w:val="15"/>
              </w:rPr>
              <w:t>BALANCE-</w:t>
            </w:r>
            <w:r>
              <w:rPr>
                <w:b/>
                <w:spacing w:val="9"/>
                <w:sz w:val="15"/>
              </w:rPr>
              <w:t xml:space="preserve"> </w:t>
            </w:r>
            <w:r>
              <w:rPr>
                <w:b/>
                <w:spacing w:val="-2"/>
                <w:sz w:val="15"/>
              </w:rPr>
              <w:t>EQUITY</w:t>
            </w:r>
          </w:p>
        </w:tc>
        <w:tc>
          <w:tcPr>
            <w:tcW w:w="1249" w:type="dxa"/>
            <w:tcBorders>
              <w:top w:val="single" w:sz="2" w:space="0" w:color="auto"/>
              <w:bottom w:val="single" w:sz="12" w:space="0" w:color="auto"/>
            </w:tcBorders>
          </w:tcPr>
          <w:p w14:paraId="4856BFCB" w14:textId="77777777" w:rsidR="004B3D30" w:rsidRPr="00893802" w:rsidRDefault="004B3D30" w:rsidP="004B3D30">
            <w:pPr>
              <w:pStyle w:val="TableParagraph"/>
              <w:tabs>
                <w:tab w:val="left" w:pos="960"/>
              </w:tabs>
              <w:spacing w:before="59"/>
              <w:rPr>
                <w:sz w:val="15"/>
              </w:rPr>
            </w:pPr>
            <w:r w:rsidRPr="00893802">
              <w:rPr>
                <w:spacing w:val="-13"/>
                <w:sz w:val="15"/>
              </w:rPr>
              <w:t xml:space="preserve"> </w:t>
            </w:r>
            <w:r w:rsidRPr="00893802">
              <w:rPr>
                <w:spacing w:val="-10"/>
                <w:sz w:val="15"/>
              </w:rPr>
              <w:t>$</w:t>
            </w:r>
            <w:r w:rsidRPr="00893802">
              <w:rPr>
                <w:sz w:val="15"/>
              </w:rPr>
              <w:tab/>
            </w:r>
            <w:r w:rsidRPr="00893802">
              <w:rPr>
                <w:spacing w:val="-5"/>
                <w:sz w:val="15"/>
              </w:rPr>
              <w:t>544</w:t>
            </w:r>
          </w:p>
        </w:tc>
        <w:tc>
          <w:tcPr>
            <w:tcW w:w="1229" w:type="dxa"/>
            <w:tcBorders>
              <w:top w:val="single" w:sz="2" w:space="0" w:color="auto"/>
              <w:bottom w:val="single" w:sz="12" w:space="0" w:color="auto"/>
            </w:tcBorders>
          </w:tcPr>
          <w:p w14:paraId="43089C4C" w14:textId="77777777" w:rsidR="004B3D30" w:rsidRPr="00893802" w:rsidRDefault="004B3D30" w:rsidP="004B3D30">
            <w:pPr>
              <w:pStyle w:val="TableParagraph"/>
              <w:tabs>
                <w:tab w:val="left" w:pos="812"/>
              </w:tabs>
              <w:spacing w:before="59"/>
              <w:ind w:left="1"/>
              <w:rPr>
                <w:sz w:val="15"/>
              </w:rPr>
            </w:pPr>
            <w:r w:rsidRPr="00893802">
              <w:rPr>
                <w:spacing w:val="-15"/>
                <w:sz w:val="15"/>
              </w:rPr>
              <w:t xml:space="preserve"> </w:t>
            </w:r>
            <w:r w:rsidRPr="00893802">
              <w:rPr>
                <w:spacing w:val="-10"/>
                <w:sz w:val="15"/>
              </w:rPr>
              <w:t>$</w:t>
            </w:r>
            <w:r w:rsidRPr="00893802">
              <w:rPr>
                <w:sz w:val="15"/>
              </w:rPr>
              <w:tab/>
            </w:r>
            <w:r w:rsidRPr="00893802">
              <w:rPr>
                <w:spacing w:val="-4"/>
                <w:sz w:val="15"/>
              </w:rPr>
              <w:t>5,038</w:t>
            </w:r>
          </w:p>
        </w:tc>
        <w:tc>
          <w:tcPr>
            <w:tcW w:w="1259" w:type="dxa"/>
            <w:tcBorders>
              <w:top w:val="single" w:sz="2" w:space="0" w:color="auto"/>
              <w:bottom w:val="single" w:sz="12" w:space="0" w:color="auto"/>
            </w:tcBorders>
          </w:tcPr>
          <w:p w14:paraId="3C60E960" w14:textId="77777777" w:rsidR="004B3D30" w:rsidRPr="00893802" w:rsidRDefault="004B3D30" w:rsidP="004B3D30">
            <w:pPr>
              <w:pStyle w:val="TableParagraph"/>
              <w:tabs>
                <w:tab w:val="left" w:pos="842"/>
              </w:tabs>
              <w:spacing w:before="59"/>
              <w:ind w:left="1"/>
              <w:rPr>
                <w:sz w:val="15"/>
              </w:rPr>
            </w:pPr>
            <w:r w:rsidRPr="00893802">
              <w:rPr>
                <w:spacing w:val="-14"/>
                <w:sz w:val="15"/>
              </w:rPr>
              <w:t xml:space="preserve"> </w:t>
            </w:r>
            <w:r w:rsidRPr="00893802">
              <w:rPr>
                <w:spacing w:val="-10"/>
                <w:sz w:val="15"/>
              </w:rPr>
              <w:t>$</w:t>
            </w:r>
            <w:r w:rsidRPr="00893802">
              <w:rPr>
                <w:sz w:val="15"/>
              </w:rPr>
              <w:tab/>
            </w:r>
            <w:r w:rsidRPr="00893802">
              <w:rPr>
                <w:spacing w:val="-2"/>
                <w:sz w:val="15"/>
              </w:rPr>
              <w:t>9,675</w:t>
            </w:r>
          </w:p>
        </w:tc>
        <w:tc>
          <w:tcPr>
            <w:tcW w:w="1427" w:type="dxa"/>
            <w:tcBorders>
              <w:top w:val="single" w:sz="2" w:space="0" w:color="auto"/>
              <w:bottom w:val="single" w:sz="12" w:space="0" w:color="auto"/>
            </w:tcBorders>
          </w:tcPr>
          <w:p w14:paraId="6CE5D293" w14:textId="77777777" w:rsidR="004B3D30" w:rsidRPr="00893802" w:rsidRDefault="004B3D30" w:rsidP="004B3D30">
            <w:pPr>
              <w:pStyle w:val="TableParagraph"/>
              <w:tabs>
                <w:tab w:val="left" w:pos="755"/>
              </w:tabs>
              <w:spacing w:before="59"/>
              <w:ind w:right="28"/>
              <w:jc w:val="right"/>
              <w:rPr>
                <w:sz w:val="15"/>
              </w:rPr>
            </w:pPr>
            <w:r w:rsidRPr="00893802">
              <w:rPr>
                <w:spacing w:val="-14"/>
                <w:sz w:val="15"/>
              </w:rPr>
              <w:t xml:space="preserve"> </w:t>
            </w:r>
            <w:r w:rsidRPr="00893802">
              <w:rPr>
                <w:spacing w:val="-10"/>
                <w:sz w:val="15"/>
              </w:rPr>
              <w:t>$</w:t>
            </w:r>
            <w:r w:rsidRPr="00893802">
              <w:rPr>
                <w:sz w:val="15"/>
              </w:rPr>
              <w:tab/>
            </w:r>
            <w:r w:rsidRPr="00893802">
              <w:rPr>
                <w:spacing w:val="-2"/>
                <w:sz w:val="15"/>
              </w:rPr>
              <w:t>14,549</w:t>
            </w:r>
          </w:p>
        </w:tc>
        <w:tc>
          <w:tcPr>
            <w:tcW w:w="1427" w:type="dxa"/>
            <w:tcBorders>
              <w:top w:val="single" w:sz="2" w:space="0" w:color="auto"/>
              <w:bottom w:val="single" w:sz="12" w:space="0" w:color="auto"/>
            </w:tcBorders>
          </w:tcPr>
          <w:p w14:paraId="47CC5547" w14:textId="77777777" w:rsidR="004B3D30" w:rsidRPr="00893802" w:rsidRDefault="004B3D30" w:rsidP="004B3D30">
            <w:pPr>
              <w:pStyle w:val="TableParagraph"/>
              <w:tabs>
                <w:tab w:val="left" w:pos="755"/>
              </w:tabs>
              <w:spacing w:before="59"/>
              <w:ind w:right="29"/>
              <w:jc w:val="right"/>
              <w:rPr>
                <w:sz w:val="15"/>
              </w:rPr>
            </w:pPr>
            <w:r w:rsidRPr="00893802">
              <w:rPr>
                <w:spacing w:val="-14"/>
                <w:sz w:val="15"/>
              </w:rPr>
              <w:t xml:space="preserve"> </w:t>
            </w:r>
            <w:r w:rsidRPr="00893802">
              <w:rPr>
                <w:spacing w:val="-10"/>
                <w:sz w:val="15"/>
              </w:rPr>
              <w:t>$</w:t>
            </w:r>
            <w:r w:rsidRPr="00893802">
              <w:rPr>
                <w:sz w:val="15"/>
              </w:rPr>
              <w:tab/>
            </w:r>
            <w:r w:rsidRPr="00893802">
              <w:rPr>
                <w:spacing w:val="-2"/>
                <w:sz w:val="15"/>
              </w:rPr>
              <w:t>19,670</w:t>
            </w:r>
          </w:p>
        </w:tc>
      </w:tr>
    </w:tbl>
    <w:p w14:paraId="74E411FF" w14:textId="77777777" w:rsidR="00893FA6" w:rsidRDefault="00893FA6">
      <w:pPr>
        <w:jc w:val="right"/>
        <w:rPr>
          <w:sz w:val="15"/>
        </w:rPr>
      </w:pPr>
    </w:p>
    <w:p w14:paraId="6DCA329E" w14:textId="77777777" w:rsidR="004B3D30" w:rsidRDefault="004B3D30">
      <w:pPr>
        <w:jc w:val="right"/>
        <w:rPr>
          <w:sz w:val="15"/>
        </w:rPr>
      </w:pPr>
    </w:p>
    <w:p w14:paraId="2D88D20B" w14:textId="77777777" w:rsidR="004B3D30" w:rsidRDefault="004B3D30">
      <w:pPr>
        <w:jc w:val="right"/>
        <w:rPr>
          <w:sz w:val="15"/>
        </w:rPr>
      </w:pPr>
    </w:p>
    <w:p w14:paraId="039D43A4" w14:textId="77777777" w:rsidR="004B3D30" w:rsidRDefault="004B3D30">
      <w:pPr>
        <w:jc w:val="right"/>
        <w:rPr>
          <w:sz w:val="15"/>
        </w:rPr>
      </w:pPr>
    </w:p>
    <w:p w14:paraId="6E258FFB" w14:textId="77777777" w:rsidR="004B3D30" w:rsidRDefault="004B3D30">
      <w:pPr>
        <w:jc w:val="right"/>
        <w:rPr>
          <w:sz w:val="15"/>
        </w:rPr>
      </w:pPr>
    </w:p>
    <w:p w14:paraId="6317232A" w14:textId="129F5338" w:rsidR="004B3D30" w:rsidRDefault="004B3D30">
      <w:pPr>
        <w:jc w:val="right"/>
        <w:rPr>
          <w:sz w:val="15"/>
        </w:rPr>
      </w:pPr>
    </w:p>
    <w:p w14:paraId="05484591" w14:textId="40A18452" w:rsidR="004B3D30" w:rsidRDefault="004B3D30">
      <w:pPr>
        <w:jc w:val="right"/>
        <w:rPr>
          <w:sz w:val="15"/>
        </w:rPr>
      </w:pPr>
    </w:p>
    <w:p w14:paraId="0F5E23EB" w14:textId="2994B7F4" w:rsidR="004B3D30" w:rsidRDefault="004B3D30">
      <w:pPr>
        <w:jc w:val="right"/>
        <w:rPr>
          <w:sz w:val="15"/>
        </w:rPr>
      </w:pPr>
    </w:p>
    <w:p w14:paraId="4961CD5A" w14:textId="480FDB00" w:rsidR="004B3D30" w:rsidRDefault="004B3D30">
      <w:pPr>
        <w:jc w:val="right"/>
        <w:rPr>
          <w:sz w:val="15"/>
        </w:rPr>
      </w:pPr>
    </w:p>
    <w:p w14:paraId="235158A8" w14:textId="02C2EDB7" w:rsidR="004B3D30" w:rsidRDefault="004B3D30">
      <w:pPr>
        <w:jc w:val="right"/>
        <w:rPr>
          <w:sz w:val="15"/>
        </w:rPr>
      </w:pPr>
    </w:p>
    <w:p w14:paraId="0B26404D" w14:textId="557D9401" w:rsidR="004B3D30" w:rsidRDefault="004B3D30">
      <w:pPr>
        <w:jc w:val="right"/>
        <w:rPr>
          <w:sz w:val="15"/>
        </w:rPr>
      </w:pPr>
    </w:p>
    <w:p w14:paraId="4DA3C684" w14:textId="1F03908B" w:rsidR="004B3D30" w:rsidRDefault="004B3D30">
      <w:pPr>
        <w:jc w:val="right"/>
        <w:rPr>
          <w:sz w:val="15"/>
        </w:rPr>
      </w:pPr>
    </w:p>
    <w:p w14:paraId="66CCEF1F" w14:textId="5EFE752A" w:rsidR="004B3D30" w:rsidRDefault="004B3D30">
      <w:pPr>
        <w:jc w:val="right"/>
        <w:rPr>
          <w:sz w:val="15"/>
        </w:rPr>
      </w:pPr>
    </w:p>
    <w:p w14:paraId="62E1C497" w14:textId="0A3FCA1F" w:rsidR="004B3D30" w:rsidRDefault="004B3D30">
      <w:pPr>
        <w:jc w:val="right"/>
        <w:rPr>
          <w:sz w:val="15"/>
        </w:rPr>
      </w:pPr>
    </w:p>
    <w:p w14:paraId="4C39C501" w14:textId="5F47849D" w:rsidR="004B3D30" w:rsidRDefault="004B3D30">
      <w:pPr>
        <w:jc w:val="right"/>
        <w:rPr>
          <w:sz w:val="15"/>
        </w:rPr>
      </w:pPr>
    </w:p>
    <w:p w14:paraId="55B75F4A" w14:textId="76CF7511" w:rsidR="004B3D30" w:rsidRDefault="004B3D30">
      <w:pPr>
        <w:jc w:val="right"/>
        <w:rPr>
          <w:sz w:val="15"/>
        </w:rPr>
      </w:pPr>
    </w:p>
    <w:p w14:paraId="0FCB0F8E" w14:textId="7C207028" w:rsidR="004B3D30" w:rsidRDefault="004B3D30">
      <w:pPr>
        <w:jc w:val="right"/>
        <w:rPr>
          <w:sz w:val="15"/>
        </w:rPr>
      </w:pPr>
    </w:p>
    <w:p w14:paraId="037BA9DE" w14:textId="3A305C87" w:rsidR="004B3D30" w:rsidRDefault="004B3D30">
      <w:pPr>
        <w:jc w:val="right"/>
        <w:rPr>
          <w:sz w:val="15"/>
        </w:rPr>
      </w:pPr>
    </w:p>
    <w:p w14:paraId="6C5A6754" w14:textId="633AFBDF" w:rsidR="004B3D30" w:rsidRDefault="004B3D30">
      <w:pPr>
        <w:jc w:val="right"/>
        <w:rPr>
          <w:sz w:val="15"/>
        </w:rPr>
      </w:pPr>
    </w:p>
    <w:p w14:paraId="68DD8BAD" w14:textId="16445ABF" w:rsidR="004B3D30" w:rsidRDefault="004B3D30">
      <w:pPr>
        <w:jc w:val="right"/>
        <w:rPr>
          <w:sz w:val="15"/>
        </w:rPr>
      </w:pPr>
    </w:p>
    <w:p w14:paraId="5759FE45" w14:textId="327C6F57" w:rsidR="004B3D30" w:rsidRDefault="004B3D30">
      <w:pPr>
        <w:jc w:val="right"/>
        <w:rPr>
          <w:sz w:val="15"/>
        </w:rPr>
      </w:pPr>
    </w:p>
    <w:p w14:paraId="6AC82103" w14:textId="1AA76A13" w:rsidR="004B3D30" w:rsidRDefault="004B3D30">
      <w:pPr>
        <w:jc w:val="right"/>
        <w:rPr>
          <w:sz w:val="15"/>
        </w:rPr>
      </w:pPr>
    </w:p>
    <w:p w14:paraId="239D29A7" w14:textId="5F53C1D5" w:rsidR="004B3D30" w:rsidRDefault="004B3D30">
      <w:pPr>
        <w:jc w:val="right"/>
        <w:rPr>
          <w:sz w:val="15"/>
        </w:rPr>
      </w:pPr>
    </w:p>
    <w:p w14:paraId="2B40043D" w14:textId="51EF554D" w:rsidR="004B3D30" w:rsidRDefault="004B3D30">
      <w:pPr>
        <w:jc w:val="right"/>
        <w:rPr>
          <w:sz w:val="15"/>
        </w:rPr>
      </w:pPr>
    </w:p>
    <w:p w14:paraId="65A84D34" w14:textId="04A6A2C1" w:rsidR="004B3D30" w:rsidRDefault="004B3D30">
      <w:pPr>
        <w:jc w:val="right"/>
        <w:rPr>
          <w:sz w:val="15"/>
        </w:rPr>
      </w:pPr>
    </w:p>
    <w:p w14:paraId="07BE77F2" w14:textId="310C2A60" w:rsidR="004B3D30" w:rsidRDefault="004B3D30">
      <w:pPr>
        <w:jc w:val="right"/>
        <w:rPr>
          <w:sz w:val="15"/>
        </w:rPr>
      </w:pPr>
    </w:p>
    <w:p w14:paraId="3AC265D7" w14:textId="4EC9AF17" w:rsidR="004B3D30" w:rsidRDefault="004B3D30">
      <w:pPr>
        <w:jc w:val="right"/>
        <w:rPr>
          <w:sz w:val="15"/>
        </w:rPr>
      </w:pPr>
    </w:p>
    <w:p w14:paraId="2A4ED1DC" w14:textId="2CD5A9DB" w:rsidR="004B3D30" w:rsidRDefault="004B3D30">
      <w:pPr>
        <w:jc w:val="right"/>
        <w:rPr>
          <w:sz w:val="15"/>
        </w:rPr>
      </w:pPr>
    </w:p>
    <w:p w14:paraId="1BE21499" w14:textId="4B3CE37C" w:rsidR="004B3D30" w:rsidRDefault="004B3D30">
      <w:pPr>
        <w:jc w:val="right"/>
        <w:rPr>
          <w:sz w:val="15"/>
        </w:rPr>
      </w:pPr>
    </w:p>
    <w:p w14:paraId="79EFE4D5" w14:textId="032AC8F4" w:rsidR="004B3D30" w:rsidRDefault="004B3D30">
      <w:pPr>
        <w:jc w:val="right"/>
        <w:rPr>
          <w:sz w:val="15"/>
        </w:rPr>
      </w:pPr>
    </w:p>
    <w:p w14:paraId="1B6BD8A3" w14:textId="1362AE33" w:rsidR="004B3D30" w:rsidRDefault="004B3D30">
      <w:pPr>
        <w:jc w:val="right"/>
        <w:rPr>
          <w:sz w:val="15"/>
        </w:rPr>
      </w:pPr>
    </w:p>
    <w:p w14:paraId="4BC1A1DC" w14:textId="5E6B4BC3" w:rsidR="004B3D30" w:rsidRDefault="004B3D30">
      <w:pPr>
        <w:jc w:val="right"/>
        <w:rPr>
          <w:sz w:val="15"/>
        </w:rPr>
      </w:pPr>
    </w:p>
    <w:p w14:paraId="554665AF" w14:textId="08B7CF5B" w:rsidR="004B3D30" w:rsidRDefault="004B3D30">
      <w:pPr>
        <w:jc w:val="right"/>
        <w:rPr>
          <w:sz w:val="15"/>
        </w:rPr>
      </w:pPr>
    </w:p>
    <w:p w14:paraId="0E9A954D" w14:textId="5B5E6A23" w:rsidR="004B3D30" w:rsidRDefault="004B3D30">
      <w:pPr>
        <w:jc w:val="right"/>
        <w:rPr>
          <w:sz w:val="15"/>
        </w:rPr>
      </w:pPr>
    </w:p>
    <w:p w14:paraId="501A9F46" w14:textId="285D231D" w:rsidR="004B3D30" w:rsidRDefault="004B3D30">
      <w:pPr>
        <w:jc w:val="right"/>
        <w:rPr>
          <w:sz w:val="15"/>
        </w:rPr>
      </w:pPr>
    </w:p>
    <w:p w14:paraId="1818CB7B" w14:textId="0A42ED27" w:rsidR="004B3D30" w:rsidRDefault="004B3D30">
      <w:pPr>
        <w:jc w:val="right"/>
        <w:rPr>
          <w:sz w:val="15"/>
        </w:rPr>
      </w:pPr>
    </w:p>
    <w:p w14:paraId="44909EE0" w14:textId="7B2BC991" w:rsidR="004B3D30" w:rsidRDefault="004B3D30">
      <w:pPr>
        <w:jc w:val="right"/>
        <w:rPr>
          <w:sz w:val="15"/>
        </w:rPr>
      </w:pPr>
    </w:p>
    <w:p w14:paraId="59E0C9D8" w14:textId="1FAC3B36" w:rsidR="004B3D30" w:rsidRDefault="004B3D30">
      <w:pPr>
        <w:jc w:val="right"/>
        <w:rPr>
          <w:sz w:val="15"/>
        </w:rPr>
      </w:pPr>
    </w:p>
    <w:p w14:paraId="2D6854FE" w14:textId="16916DF7" w:rsidR="004B3D30" w:rsidRDefault="004B3D30">
      <w:pPr>
        <w:jc w:val="right"/>
        <w:rPr>
          <w:sz w:val="15"/>
        </w:rPr>
      </w:pPr>
    </w:p>
    <w:p w14:paraId="64346077" w14:textId="486596DD" w:rsidR="004B3D30" w:rsidRDefault="004B3D30">
      <w:pPr>
        <w:jc w:val="right"/>
        <w:rPr>
          <w:sz w:val="15"/>
        </w:rPr>
      </w:pPr>
    </w:p>
    <w:p w14:paraId="7C5969C2" w14:textId="0D3B30A4" w:rsidR="004B3D30" w:rsidRDefault="004B3D30">
      <w:pPr>
        <w:jc w:val="right"/>
        <w:rPr>
          <w:sz w:val="15"/>
        </w:rPr>
      </w:pPr>
    </w:p>
    <w:p w14:paraId="32C5AC1E" w14:textId="6468B8A3" w:rsidR="004B3D30" w:rsidRDefault="004B3D30">
      <w:pPr>
        <w:jc w:val="right"/>
        <w:rPr>
          <w:sz w:val="15"/>
        </w:rPr>
      </w:pPr>
    </w:p>
    <w:p w14:paraId="208038D5" w14:textId="72110144" w:rsidR="004B3D30" w:rsidRDefault="004B3D30">
      <w:pPr>
        <w:jc w:val="right"/>
        <w:rPr>
          <w:sz w:val="15"/>
        </w:rPr>
      </w:pPr>
    </w:p>
    <w:p w14:paraId="116A8F42" w14:textId="40068CB3" w:rsidR="004B3D30" w:rsidRDefault="004B3D30">
      <w:pPr>
        <w:jc w:val="right"/>
        <w:rPr>
          <w:sz w:val="15"/>
        </w:rPr>
      </w:pPr>
    </w:p>
    <w:p w14:paraId="565091EF" w14:textId="6BFB4EAB" w:rsidR="004B3D30" w:rsidRDefault="004B3D30">
      <w:pPr>
        <w:jc w:val="right"/>
        <w:rPr>
          <w:sz w:val="15"/>
        </w:rPr>
      </w:pPr>
    </w:p>
    <w:p w14:paraId="2305F5F3" w14:textId="36B9409F" w:rsidR="004B3D30" w:rsidRDefault="004B3D30">
      <w:pPr>
        <w:jc w:val="right"/>
        <w:rPr>
          <w:sz w:val="15"/>
        </w:rPr>
      </w:pPr>
    </w:p>
    <w:p w14:paraId="7BF0E954" w14:textId="643425FD" w:rsidR="004B3D30" w:rsidRDefault="004B3D30">
      <w:pPr>
        <w:jc w:val="right"/>
        <w:rPr>
          <w:sz w:val="15"/>
        </w:rPr>
      </w:pPr>
    </w:p>
    <w:p w14:paraId="3FA23918" w14:textId="4D7533EC" w:rsidR="004B3D30" w:rsidRDefault="004B3D30">
      <w:pPr>
        <w:jc w:val="right"/>
        <w:rPr>
          <w:sz w:val="15"/>
        </w:rPr>
      </w:pPr>
    </w:p>
    <w:p w14:paraId="2455B549" w14:textId="07186F1D" w:rsidR="004B3D30" w:rsidRDefault="004B3D30">
      <w:pPr>
        <w:jc w:val="right"/>
        <w:rPr>
          <w:sz w:val="15"/>
        </w:rPr>
      </w:pPr>
    </w:p>
    <w:p w14:paraId="4F6B6AD9" w14:textId="66EEF353" w:rsidR="004B3D30" w:rsidRDefault="004B3D30">
      <w:pPr>
        <w:jc w:val="right"/>
        <w:rPr>
          <w:sz w:val="15"/>
        </w:rPr>
      </w:pPr>
    </w:p>
    <w:p w14:paraId="77F9B7F3" w14:textId="4212EEB2" w:rsidR="004B3D30" w:rsidRDefault="004B3D30">
      <w:pPr>
        <w:jc w:val="right"/>
        <w:rPr>
          <w:sz w:val="15"/>
        </w:rPr>
      </w:pPr>
    </w:p>
    <w:p w14:paraId="6B5C0199" w14:textId="43B629BE" w:rsidR="004B3D30" w:rsidRDefault="004B3D30">
      <w:pPr>
        <w:jc w:val="right"/>
        <w:rPr>
          <w:sz w:val="15"/>
        </w:rPr>
      </w:pPr>
    </w:p>
    <w:p w14:paraId="3E6C2BE0" w14:textId="56DBFFA6" w:rsidR="004B3D30" w:rsidRDefault="004B3D30">
      <w:pPr>
        <w:jc w:val="right"/>
        <w:rPr>
          <w:sz w:val="15"/>
        </w:rPr>
      </w:pPr>
    </w:p>
    <w:p w14:paraId="50EB63E3" w14:textId="7163DA79" w:rsidR="004B3D30" w:rsidRDefault="004B3D30">
      <w:pPr>
        <w:jc w:val="right"/>
        <w:rPr>
          <w:sz w:val="15"/>
        </w:rPr>
      </w:pPr>
    </w:p>
    <w:p w14:paraId="1EC13A16" w14:textId="75DE27A5" w:rsidR="004B3D30" w:rsidRDefault="004B3D30">
      <w:pPr>
        <w:jc w:val="right"/>
        <w:rPr>
          <w:sz w:val="15"/>
        </w:rPr>
      </w:pPr>
    </w:p>
    <w:p w14:paraId="66A3D3FC" w14:textId="36084BE1" w:rsidR="004B3D30" w:rsidRDefault="004B3D30">
      <w:pPr>
        <w:jc w:val="right"/>
        <w:rPr>
          <w:sz w:val="15"/>
        </w:rPr>
      </w:pPr>
    </w:p>
    <w:p w14:paraId="7753CEB3" w14:textId="652DB2AB" w:rsidR="004B3D30" w:rsidRDefault="004B3D30">
      <w:pPr>
        <w:jc w:val="right"/>
        <w:rPr>
          <w:sz w:val="15"/>
        </w:rPr>
      </w:pPr>
    </w:p>
    <w:p w14:paraId="252C3DE3" w14:textId="2D4EF94B" w:rsidR="004B3D30" w:rsidRDefault="004B3D30">
      <w:pPr>
        <w:jc w:val="right"/>
        <w:rPr>
          <w:sz w:val="15"/>
        </w:rPr>
      </w:pPr>
    </w:p>
    <w:p w14:paraId="2D088590" w14:textId="77777777" w:rsidR="004B3D30" w:rsidRDefault="004B3D30" w:rsidP="004B3D30">
      <w:pPr>
        <w:spacing w:before="14"/>
        <w:ind w:left="38" w:right="38"/>
        <w:jc w:val="center"/>
        <w:rPr>
          <w:i/>
          <w:sz w:val="18"/>
        </w:rPr>
      </w:pPr>
      <w:r>
        <w:rPr>
          <w:i/>
          <w:sz w:val="18"/>
        </w:rPr>
        <w:t>See</w:t>
      </w:r>
      <w:r>
        <w:rPr>
          <w:i/>
          <w:spacing w:val="-8"/>
          <w:sz w:val="18"/>
        </w:rPr>
        <w:t xml:space="preserve"> </w:t>
      </w:r>
      <w:r>
        <w:rPr>
          <w:i/>
          <w:sz w:val="18"/>
        </w:rPr>
        <w:t>Summary</w:t>
      </w:r>
      <w:r>
        <w:rPr>
          <w:i/>
          <w:spacing w:val="-4"/>
          <w:sz w:val="18"/>
        </w:rPr>
        <w:t xml:space="preserve"> </w:t>
      </w:r>
      <w:r>
        <w:rPr>
          <w:i/>
          <w:sz w:val="18"/>
        </w:rPr>
        <w:t>of</w:t>
      </w:r>
      <w:r>
        <w:rPr>
          <w:i/>
          <w:spacing w:val="-5"/>
          <w:sz w:val="18"/>
        </w:rPr>
        <w:t xml:space="preserve"> </w:t>
      </w:r>
      <w:r>
        <w:rPr>
          <w:i/>
          <w:sz w:val="18"/>
        </w:rPr>
        <w:t>Significant</w:t>
      </w:r>
      <w:r>
        <w:rPr>
          <w:i/>
          <w:spacing w:val="-5"/>
          <w:sz w:val="18"/>
        </w:rPr>
        <w:t xml:space="preserve"> </w:t>
      </w:r>
      <w:r>
        <w:rPr>
          <w:i/>
          <w:sz w:val="18"/>
        </w:rPr>
        <w:t>Assumptions</w:t>
      </w:r>
      <w:r>
        <w:rPr>
          <w:i/>
          <w:spacing w:val="-5"/>
          <w:sz w:val="18"/>
        </w:rPr>
        <w:t xml:space="preserve"> </w:t>
      </w:r>
      <w:r>
        <w:rPr>
          <w:i/>
          <w:sz w:val="18"/>
        </w:rPr>
        <w:t>and</w:t>
      </w:r>
      <w:r>
        <w:rPr>
          <w:i/>
          <w:spacing w:val="-6"/>
          <w:sz w:val="18"/>
        </w:rPr>
        <w:t xml:space="preserve"> </w:t>
      </w:r>
      <w:r>
        <w:rPr>
          <w:i/>
          <w:sz w:val="18"/>
        </w:rPr>
        <w:t>Accounting</w:t>
      </w:r>
      <w:r>
        <w:rPr>
          <w:i/>
          <w:spacing w:val="-5"/>
          <w:sz w:val="18"/>
        </w:rPr>
        <w:t xml:space="preserve"> </w:t>
      </w:r>
      <w:r>
        <w:rPr>
          <w:i/>
          <w:sz w:val="18"/>
        </w:rPr>
        <w:t>Policies</w:t>
      </w:r>
      <w:r>
        <w:rPr>
          <w:i/>
          <w:spacing w:val="-5"/>
          <w:sz w:val="18"/>
        </w:rPr>
        <w:t xml:space="preserve"> </w:t>
      </w:r>
      <w:r>
        <w:rPr>
          <w:i/>
          <w:sz w:val="18"/>
        </w:rPr>
        <w:t>and</w:t>
      </w:r>
      <w:r>
        <w:rPr>
          <w:i/>
          <w:spacing w:val="-5"/>
          <w:sz w:val="18"/>
        </w:rPr>
        <w:t xml:space="preserve"> </w:t>
      </w:r>
      <w:r>
        <w:rPr>
          <w:i/>
          <w:sz w:val="18"/>
        </w:rPr>
        <w:t>Independent</w:t>
      </w:r>
      <w:r>
        <w:rPr>
          <w:i/>
          <w:spacing w:val="-5"/>
          <w:sz w:val="18"/>
        </w:rPr>
        <w:t xml:space="preserve"> </w:t>
      </w:r>
      <w:r>
        <w:rPr>
          <w:i/>
          <w:sz w:val="18"/>
        </w:rPr>
        <w:t>Accountants’</w:t>
      </w:r>
      <w:r>
        <w:rPr>
          <w:i/>
          <w:spacing w:val="-5"/>
          <w:sz w:val="18"/>
        </w:rPr>
        <w:t xml:space="preserve"> </w:t>
      </w:r>
      <w:r>
        <w:rPr>
          <w:i/>
          <w:sz w:val="18"/>
        </w:rPr>
        <w:t>Compilation</w:t>
      </w:r>
      <w:r>
        <w:rPr>
          <w:i/>
          <w:spacing w:val="-5"/>
          <w:sz w:val="18"/>
        </w:rPr>
        <w:t xml:space="preserve"> </w:t>
      </w:r>
      <w:r>
        <w:rPr>
          <w:i/>
          <w:spacing w:val="-2"/>
          <w:sz w:val="18"/>
        </w:rPr>
        <w:t>Report.</w:t>
      </w:r>
    </w:p>
    <w:p w14:paraId="49BE8531" w14:textId="77777777" w:rsidR="004B3D30" w:rsidRDefault="004B3D30">
      <w:pPr>
        <w:jc w:val="right"/>
        <w:rPr>
          <w:sz w:val="15"/>
        </w:rPr>
      </w:pPr>
    </w:p>
    <w:p w14:paraId="4927D6B3" w14:textId="32117736" w:rsidR="004B3D30" w:rsidRDefault="004B3D30">
      <w:pPr>
        <w:jc w:val="right"/>
        <w:rPr>
          <w:sz w:val="15"/>
        </w:rPr>
        <w:sectPr w:rsidR="004B3D30">
          <w:pgSz w:w="12240" w:h="15840"/>
          <w:pgMar w:top="1980" w:right="940" w:bottom="1180" w:left="960" w:header="728" w:footer="988" w:gutter="0"/>
          <w:cols w:space="720"/>
        </w:sectPr>
      </w:pPr>
    </w:p>
    <w:p w14:paraId="4927D6B5" w14:textId="77777777" w:rsidR="00893FA6" w:rsidRDefault="00893FA6">
      <w:pPr>
        <w:pStyle w:val="BodyText"/>
        <w:rPr>
          <w:b/>
          <w:sz w:val="20"/>
        </w:rPr>
      </w:pPr>
    </w:p>
    <w:p w14:paraId="30E15B3F" w14:textId="77777777" w:rsidR="00325137" w:rsidRDefault="00325137">
      <w:pPr>
        <w:pStyle w:val="BodyText"/>
        <w:rPr>
          <w:sz w:val="20"/>
        </w:rPr>
      </w:pPr>
    </w:p>
    <w:p w14:paraId="4927D6BF" w14:textId="3CF3B3D5" w:rsidR="00893FA6" w:rsidRDefault="00893FA6">
      <w:pPr>
        <w:pStyle w:val="BodyText"/>
        <w:rPr>
          <w:sz w:val="20"/>
        </w:rPr>
      </w:pPr>
    </w:p>
    <w:tbl>
      <w:tblPr>
        <w:tblStyle w:val="TableGrid"/>
        <w:tblpPr w:leftFromText="180" w:rightFromText="180" w:vertAnchor="text" w:horzAnchor="margin" w:tblpXSpec="center"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1377"/>
        <w:gridCol w:w="1377"/>
        <w:gridCol w:w="1377"/>
        <w:gridCol w:w="1475"/>
        <w:gridCol w:w="1475"/>
      </w:tblGrid>
      <w:tr w:rsidR="004C3810" w14:paraId="2EB47B25" w14:textId="77777777" w:rsidTr="0003738C">
        <w:trPr>
          <w:trHeight w:val="201"/>
        </w:trPr>
        <w:tc>
          <w:tcPr>
            <w:tcW w:w="3438" w:type="dxa"/>
          </w:tcPr>
          <w:p w14:paraId="61E1CDEA" w14:textId="77777777" w:rsidR="004C3810" w:rsidRPr="00CB78B8" w:rsidRDefault="004C3810" w:rsidP="004C3810">
            <w:pPr>
              <w:rPr>
                <w:sz w:val="18"/>
                <w:szCs w:val="18"/>
              </w:rPr>
            </w:pPr>
          </w:p>
        </w:tc>
        <w:tc>
          <w:tcPr>
            <w:tcW w:w="1252" w:type="dxa"/>
            <w:tcBorders>
              <w:bottom w:val="single" w:sz="12" w:space="0" w:color="auto"/>
            </w:tcBorders>
          </w:tcPr>
          <w:p w14:paraId="2EA5620D" w14:textId="77777777" w:rsidR="004C3810" w:rsidRPr="00CB78B8" w:rsidRDefault="004C3810" w:rsidP="004C3810">
            <w:pPr>
              <w:rPr>
                <w:sz w:val="18"/>
                <w:szCs w:val="18"/>
              </w:rPr>
            </w:pPr>
            <w:r w:rsidRPr="00CB78B8">
              <w:rPr>
                <w:sz w:val="18"/>
                <w:szCs w:val="18"/>
              </w:rPr>
              <w:t>2023</w:t>
            </w:r>
          </w:p>
        </w:tc>
        <w:tc>
          <w:tcPr>
            <w:tcW w:w="1252" w:type="dxa"/>
            <w:tcBorders>
              <w:bottom w:val="single" w:sz="12" w:space="0" w:color="auto"/>
            </w:tcBorders>
          </w:tcPr>
          <w:p w14:paraId="19AF509C" w14:textId="77777777" w:rsidR="004C3810" w:rsidRPr="00CB78B8" w:rsidRDefault="004C3810" w:rsidP="004C3810">
            <w:pPr>
              <w:rPr>
                <w:sz w:val="18"/>
                <w:szCs w:val="18"/>
              </w:rPr>
            </w:pPr>
            <w:r w:rsidRPr="00CB78B8">
              <w:rPr>
                <w:sz w:val="18"/>
                <w:szCs w:val="18"/>
              </w:rPr>
              <w:t>2024</w:t>
            </w:r>
          </w:p>
        </w:tc>
        <w:tc>
          <w:tcPr>
            <w:tcW w:w="1260" w:type="dxa"/>
            <w:tcBorders>
              <w:bottom w:val="single" w:sz="12" w:space="0" w:color="auto"/>
            </w:tcBorders>
          </w:tcPr>
          <w:p w14:paraId="75B439E0" w14:textId="77777777" w:rsidR="004C3810" w:rsidRPr="00CB78B8" w:rsidRDefault="004C3810" w:rsidP="004C3810">
            <w:pPr>
              <w:rPr>
                <w:sz w:val="18"/>
                <w:szCs w:val="18"/>
              </w:rPr>
            </w:pPr>
            <w:r w:rsidRPr="00CB78B8">
              <w:rPr>
                <w:sz w:val="18"/>
                <w:szCs w:val="18"/>
              </w:rPr>
              <w:t>2025</w:t>
            </w:r>
          </w:p>
        </w:tc>
        <w:tc>
          <w:tcPr>
            <w:tcW w:w="1322" w:type="dxa"/>
            <w:tcBorders>
              <w:bottom w:val="single" w:sz="12" w:space="0" w:color="auto"/>
            </w:tcBorders>
          </w:tcPr>
          <w:p w14:paraId="1E1D31F9" w14:textId="77777777" w:rsidR="004C3810" w:rsidRPr="00CB78B8" w:rsidRDefault="004C3810" w:rsidP="004C3810">
            <w:pPr>
              <w:rPr>
                <w:sz w:val="18"/>
                <w:szCs w:val="18"/>
              </w:rPr>
            </w:pPr>
            <w:r w:rsidRPr="00CB78B8">
              <w:rPr>
                <w:sz w:val="18"/>
                <w:szCs w:val="18"/>
              </w:rPr>
              <w:t>2026</w:t>
            </w:r>
          </w:p>
        </w:tc>
        <w:tc>
          <w:tcPr>
            <w:tcW w:w="1322" w:type="dxa"/>
            <w:tcBorders>
              <w:bottom w:val="single" w:sz="12" w:space="0" w:color="auto"/>
            </w:tcBorders>
          </w:tcPr>
          <w:p w14:paraId="6112F100" w14:textId="77777777" w:rsidR="004C3810" w:rsidRPr="00CB78B8" w:rsidRDefault="004C3810" w:rsidP="004C3810">
            <w:pPr>
              <w:rPr>
                <w:sz w:val="18"/>
                <w:szCs w:val="18"/>
              </w:rPr>
            </w:pPr>
            <w:r w:rsidRPr="00CB78B8">
              <w:rPr>
                <w:sz w:val="18"/>
                <w:szCs w:val="18"/>
              </w:rPr>
              <w:t>2027</w:t>
            </w:r>
          </w:p>
        </w:tc>
      </w:tr>
      <w:tr w:rsidR="00F31D50" w14:paraId="185B1CDA" w14:textId="77777777" w:rsidTr="0003738C">
        <w:trPr>
          <w:trHeight w:val="578"/>
        </w:trPr>
        <w:tc>
          <w:tcPr>
            <w:tcW w:w="3438" w:type="dxa"/>
          </w:tcPr>
          <w:p w14:paraId="5CE514BB" w14:textId="77777777" w:rsidR="00F31D50" w:rsidRPr="00CB78B8" w:rsidRDefault="00F31D50" w:rsidP="00F31D50">
            <w:pPr>
              <w:pStyle w:val="TableParagraph"/>
              <w:spacing w:before="13"/>
              <w:ind w:left="50"/>
              <w:rPr>
                <w:b/>
                <w:sz w:val="18"/>
                <w:szCs w:val="18"/>
              </w:rPr>
            </w:pPr>
            <w:r w:rsidRPr="00CB78B8">
              <w:rPr>
                <w:b/>
                <w:sz w:val="18"/>
                <w:szCs w:val="18"/>
              </w:rPr>
              <w:t>CASH</w:t>
            </w:r>
            <w:r w:rsidRPr="00CB78B8">
              <w:rPr>
                <w:b/>
                <w:spacing w:val="-8"/>
                <w:sz w:val="18"/>
                <w:szCs w:val="18"/>
              </w:rPr>
              <w:t xml:space="preserve"> </w:t>
            </w:r>
            <w:r w:rsidRPr="00CB78B8">
              <w:rPr>
                <w:b/>
                <w:sz w:val="18"/>
                <w:szCs w:val="18"/>
              </w:rPr>
              <w:t>FLOWS</w:t>
            </w:r>
            <w:r w:rsidRPr="00CB78B8">
              <w:rPr>
                <w:b/>
                <w:spacing w:val="-8"/>
                <w:sz w:val="18"/>
                <w:szCs w:val="18"/>
              </w:rPr>
              <w:t xml:space="preserve"> </w:t>
            </w:r>
            <w:r w:rsidRPr="00CB78B8">
              <w:rPr>
                <w:b/>
                <w:sz w:val="18"/>
                <w:szCs w:val="18"/>
              </w:rPr>
              <w:t>FROM</w:t>
            </w:r>
            <w:r w:rsidRPr="00CB78B8">
              <w:rPr>
                <w:b/>
                <w:spacing w:val="-5"/>
                <w:sz w:val="18"/>
                <w:szCs w:val="18"/>
              </w:rPr>
              <w:t xml:space="preserve"> </w:t>
            </w:r>
            <w:r w:rsidRPr="00CB78B8">
              <w:rPr>
                <w:b/>
                <w:sz w:val="18"/>
                <w:szCs w:val="18"/>
              </w:rPr>
              <w:t>OPERATING</w:t>
            </w:r>
            <w:r w:rsidRPr="00CB78B8">
              <w:rPr>
                <w:b/>
                <w:spacing w:val="-7"/>
                <w:sz w:val="18"/>
                <w:szCs w:val="18"/>
              </w:rPr>
              <w:t xml:space="preserve"> </w:t>
            </w:r>
            <w:r w:rsidRPr="00CB78B8">
              <w:rPr>
                <w:b/>
                <w:spacing w:val="-2"/>
                <w:sz w:val="18"/>
                <w:szCs w:val="18"/>
              </w:rPr>
              <w:t>ACTIVITIES</w:t>
            </w:r>
          </w:p>
          <w:p w14:paraId="5B591F0D" w14:textId="77777777" w:rsidR="00F31D50" w:rsidRPr="00CB78B8" w:rsidRDefault="00F31D50" w:rsidP="00F31D50">
            <w:pPr>
              <w:rPr>
                <w:sz w:val="18"/>
                <w:szCs w:val="18"/>
              </w:rPr>
            </w:pPr>
            <w:r w:rsidRPr="00CB78B8">
              <w:rPr>
                <w:sz w:val="18"/>
                <w:szCs w:val="18"/>
              </w:rPr>
              <w:t>Net</w:t>
            </w:r>
            <w:r w:rsidRPr="00CB78B8">
              <w:rPr>
                <w:spacing w:val="-7"/>
                <w:sz w:val="18"/>
                <w:szCs w:val="18"/>
              </w:rPr>
              <w:t xml:space="preserve"> </w:t>
            </w:r>
            <w:r w:rsidRPr="00CB78B8">
              <w:rPr>
                <w:spacing w:val="-2"/>
                <w:sz w:val="18"/>
                <w:szCs w:val="18"/>
              </w:rPr>
              <w:t>Income</w:t>
            </w:r>
          </w:p>
        </w:tc>
        <w:tc>
          <w:tcPr>
            <w:tcW w:w="1252" w:type="dxa"/>
            <w:tcBorders>
              <w:top w:val="single" w:sz="12" w:space="0" w:color="auto"/>
            </w:tcBorders>
            <w:vAlign w:val="bottom"/>
          </w:tcPr>
          <w:p w14:paraId="05091CC1" w14:textId="22CAD8B5" w:rsidR="00F31D50" w:rsidRPr="00CB78B8" w:rsidRDefault="007C2C70" w:rsidP="0003738C">
            <w:pPr>
              <w:jc w:val="right"/>
              <w:rPr>
                <w:sz w:val="18"/>
                <w:szCs w:val="18"/>
              </w:rPr>
            </w:pPr>
            <w:r w:rsidRPr="00CB78B8">
              <w:rPr>
                <w:spacing w:val="-10"/>
                <w:sz w:val="18"/>
                <w:szCs w:val="18"/>
              </w:rPr>
              <w:t>$</w:t>
            </w:r>
            <w:r w:rsidRPr="00CB78B8">
              <w:rPr>
                <w:spacing w:val="-2"/>
                <w:sz w:val="18"/>
                <w:szCs w:val="18"/>
              </w:rPr>
              <w:t>4,196</w:t>
            </w:r>
          </w:p>
        </w:tc>
        <w:tc>
          <w:tcPr>
            <w:tcW w:w="1252" w:type="dxa"/>
            <w:tcBorders>
              <w:top w:val="single" w:sz="12" w:space="0" w:color="auto"/>
            </w:tcBorders>
            <w:vAlign w:val="bottom"/>
          </w:tcPr>
          <w:p w14:paraId="49A0C239" w14:textId="04945327" w:rsidR="00F31D50" w:rsidRPr="00CB78B8" w:rsidRDefault="00F31D50" w:rsidP="0003738C">
            <w:pPr>
              <w:jc w:val="right"/>
              <w:rPr>
                <w:sz w:val="18"/>
                <w:szCs w:val="18"/>
              </w:rPr>
            </w:pPr>
            <w:r w:rsidRPr="00CB78B8">
              <w:rPr>
                <w:spacing w:val="-10"/>
                <w:sz w:val="18"/>
                <w:szCs w:val="18"/>
              </w:rPr>
              <w:t>$</w:t>
            </w:r>
            <w:r w:rsidRPr="00CB78B8">
              <w:rPr>
                <w:spacing w:val="-2"/>
                <w:sz w:val="18"/>
                <w:szCs w:val="18"/>
              </w:rPr>
              <w:t>4,494</w:t>
            </w:r>
          </w:p>
        </w:tc>
        <w:tc>
          <w:tcPr>
            <w:tcW w:w="1260" w:type="dxa"/>
            <w:tcBorders>
              <w:top w:val="single" w:sz="12" w:space="0" w:color="auto"/>
            </w:tcBorders>
            <w:vAlign w:val="bottom"/>
          </w:tcPr>
          <w:p w14:paraId="3747E1B2" w14:textId="4946AB13" w:rsidR="00F31D50" w:rsidRPr="00CB78B8" w:rsidRDefault="00F31D50" w:rsidP="0003738C">
            <w:pPr>
              <w:jc w:val="right"/>
              <w:rPr>
                <w:sz w:val="18"/>
                <w:szCs w:val="18"/>
              </w:rPr>
            </w:pPr>
            <w:r w:rsidRPr="00CB78B8">
              <w:rPr>
                <w:spacing w:val="-10"/>
                <w:sz w:val="18"/>
                <w:szCs w:val="18"/>
              </w:rPr>
              <w:t>$</w:t>
            </w:r>
            <w:r w:rsidRPr="00CB78B8">
              <w:rPr>
                <w:spacing w:val="-2"/>
                <w:sz w:val="18"/>
                <w:szCs w:val="18"/>
              </w:rPr>
              <w:t>4,637</w:t>
            </w:r>
          </w:p>
        </w:tc>
        <w:tc>
          <w:tcPr>
            <w:tcW w:w="1322" w:type="dxa"/>
            <w:tcBorders>
              <w:top w:val="single" w:sz="12" w:space="0" w:color="auto"/>
            </w:tcBorders>
            <w:vAlign w:val="bottom"/>
          </w:tcPr>
          <w:p w14:paraId="5BAA2D19" w14:textId="371DE2AD" w:rsidR="00F31D50" w:rsidRPr="00CB78B8" w:rsidRDefault="00F31D50" w:rsidP="0003738C">
            <w:pPr>
              <w:jc w:val="right"/>
              <w:rPr>
                <w:sz w:val="18"/>
                <w:szCs w:val="18"/>
              </w:rPr>
            </w:pPr>
            <w:r w:rsidRPr="00CB78B8">
              <w:rPr>
                <w:spacing w:val="-10"/>
                <w:sz w:val="18"/>
                <w:szCs w:val="18"/>
              </w:rPr>
              <w:t>$</w:t>
            </w:r>
            <w:r w:rsidRPr="00CB78B8">
              <w:rPr>
                <w:spacing w:val="-2"/>
                <w:sz w:val="18"/>
                <w:szCs w:val="18"/>
              </w:rPr>
              <w:t>4,874</w:t>
            </w:r>
          </w:p>
        </w:tc>
        <w:tc>
          <w:tcPr>
            <w:tcW w:w="1322" w:type="dxa"/>
            <w:tcBorders>
              <w:top w:val="single" w:sz="12" w:space="0" w:color="auto"/>
            </w:tcBorders>
            <w:vAlign w:val="bottom"/>
          </w:tcPr>
          <w:p w14:paraId="2A910435" w14:textId="108DDA79" w:rsidR="00F31D50" w:rsidRPr="00CB78B8" w:rsidRDefault="00F31D50" w:rsidP="0003738C">
            <w:pPr>
              <w:jc w:val="right"/>
              <w:rPr>
                <w:sz w:val="18"/>
                <w:szCs w:val="18"/>
              </w:rPr>
            </w:pPr>
            <w:r w:rsidRPr="00CB78B8">
              <w:rPr>
                <w:spacing w:val="-10"/>
                <w:sz w:val="18"/>
                <w:szCs w:val="18"/>
              </w:rPr>
              <w:t>$</w:t>
            </w:r>
            <w:r w:rsidRPr="00CB78B8">
              <w:rPr>
                <w:spacing w:val="-2"/>
                <w:sz w:val="18"/>
                <w:szCs w:val="18"/>
              </w:rPr>
              <w:t>5,121</w:t>
            </w:r>
          </w:p>
        </w:tc>
      </w:tr>
      <w:tr w:rsidR="00FA5B55" w14:paraId="255A0CF4" w14:textId="77777777" w:rsidTr="0003738C">
        <w:trPr>
          <w:trHeight w:val="201"/>
        </w:trPr>
        <w:tc>
          <w:tcPr>
            <w:tcW w:w="3438" w:type="dxa"/>
          </w:tcPr>
          <w:p w14:paraId="7A6EA87D" w14:textId="425E39C7" w:rsidR="00FA5B55" w:rsidRPr="00CB78B8" w:rsidRDefault="00FA5B55" w:rsidP="00FA5B55">
            <w:pPr>
              <w:rPr>
                <w:sz w:val="18"/>
                <w:szCs w:val="18"/>
              </w:rPr>
            </w:pPr>
            <w:r w:rsidRPr="00CB78B8">
              <w:rPr>
                <w:sz w:val="18"/>
                <w:szCs w:val="18"/>
              </w:rPr>
              <w:t xml:space="preserve">Adjustments to Reconcile Net Income (Loss) </w:t>
            </w:r>
            <w:proofErr w:type="gramStart"/>
            <w:r w:rsidRPr="00CB78B8">
              <w:rPr>
                <w:sz w:val="18"/>
                <w:szCs w:val="18"/>
              </w:rPr>
              <w:t>to  Net</w:t>
            </w:r>
            <w:proofErr w:type="gramEnd"/>
            <w:r w:rsidRPr="00CB78B8">
              <w:rPr>
                <w:sz w:val="18"/>
                <w:szCs w:val="18"/>
              </w:rPr>
              <w:t xml:space="preserve"> Cash Provided by Operations:  Depreciation</w:t>
            </w:r>
          </w:p>
        </w:tc>
        <w:tc>
          <w:tcPr>
            <w:tcW w:w="1252" w:type="dxa"/>
            <w:vAlign w:val="bottom"/>
          </w:tcPr>
          <w:p w14:paraId="0242C6B0" w14:textId="5E94B5B0" w:rsidR="00FA5B55" w:rsidRPr="00CB78B8" w:rsidRDefault="00FA5B55" w:rsidP="0003738C">
            <w:pPr>
              <w:jc w:val="right"/>
              <w:rPr>
                <w:sz w:val="18"/>
                <w:szCs w:val="18"/>
              </w:rPr>
            </w:pPr>
            <w:r w:rsidRPr="00CB78B8">
              <w:rPr>
                <w:sz w:val="18"/>
                <w:szCs w:val="18"/>
              </w:rPr>
              <w:t>522</w:t>
            </w:r>
          </w:p>
        </w:tc>
        <w:tc>
          <w:tcPr>
            <w:tcW w:w="1252" w:type="dxa"/>
            <w:vAlign w:val="bottom"/>
          </w:tcPr>
          <w:p w14:paraId="6D84C8E6" w14:textId="77777777" w:rsidR="00FA5B55" w:rsidRPr="00CB78B8" w:rsidRDefault="00FA5B55" w:rsidP="0003738C">
            <w:pPr>
              <w:pStyle w:val="TableParagraph"/>
              <w:spacing w:before="3"/>
              <w:jc w:val="right"/>
              <w:rPr>
                <w:sz w:val="18"/>
                <w:szCs w:val="18"/>
              </w:rPr>
            </w:pPr>
          </w:p>
          <w:p w14:paraId="56CD0A67" w14:textId="1A1C1BB7" w:rsidR="00FA5B55" w:rsidRPr="00CB78B8" w:rsidRDefault="00FA5B55" w:rsidP="0003738C">
            <w:pPr>
              <w:jc w:val="right"/>
              <w:rPr>
                <w:sz w:val="18"/>
                <w:szCs w:val="18"/>
              </w:rPr>
            </w:pPr>
            <w:r w:rsidRPr="00CB78B8">
              <w:rPr>
                <w:spacing w:val="-5"/>
                <w:sz w:val="18"/>
                <w:szCs w:val="18"/>
              </w:rPr>
              <w:t>542</w:t>
            </w:r>
          </w:p>
        </w:tc>
        <w:tc>
          <w:tcPr>
            <w:tcW w:w="1260" w:type="dxa"/>
            <w:vAlign w:val="bottom"/>
          </w:tcPr>
          <w:p w14:paraId="435FEE35" w14:textId="77777777" w:rsidR="00FA5B55" w:rsidRPr="00CB78B8" w:rsidRDefault="00FA5B55" w:rsidP="0003738C">
            <w:pPr>
              <w:pStyle w:val="TableParagraph"/>
              <w:spacing w:before="3"/>
              <w:jc w:val="right"/>
              <w:rPr>
                <w:sz w:val="18"/>
                <w:szCs w:val="18"/>
              </w:rPr>
            </w:pPr>
          </w:p>
          <w:p w14:paraId="131501AA" w14:textId="52423FF8" w:rsidR="00FA5B55" w:rsidRPr="00CB78B8" w:rsidRDefault="00FA5B55" w:rsidP="0003738C">
            <w:pPr>
              <w:jc w:val="right"/>
              <w:rPr>
                <w:sz w:val="18"/>
                <w:szCs w:val="18"/>
              </w:rPr>
            </w:pPr>
            <w:r w:rsidRPr="00CB78B8">
              <w:rPr>
                <w:spacing w:val="-5"/>
                <w:sz w:val="18"/>
                <w:szCs w:val="18"/>
              </w:rPr>
              <w:t>564</w:t>
            </w:r>
          </w:p>
        </w:tc>
        <w:tc>
          <w:tcPr>
            <w:tcW w:w="1322" w:type="dxa"/>
            <w:vAlign w:val="bottom"/>
          </w:tcPr>
          <w:p w14:paraId="529CE954" w14:textId="77777777" w:rsidR="00FA5B55" w:rsidRPr="00CB78B8" w:rsidRDefault="00FA5B55" w:rsidP="0003738C">
            <w:pPr>
              <w:pStyle w:val="TableParagraph"/>
              <w:spacing w:before="3"/>
              <w:jc w:val="right"/>
              <w:rPr>
                <w:sz w:val="18"/>
                <w:szCs w:val="18"/>
              </w:rPr>
            </w:pPr>
          </w:p>
          <w:p w14:paraId="27EDA4FC" w14:textId="68B02C5B" w:rsidR="00FA5B55" w:rsidRPr="00CB78B8" w:rsidRDefault="00FA5B55" w:rsidP="0003738C">
            <w:pPr>
              <w:jc w:val="right"/>
              <w:rPr>
                <w:sz w:val="18"/>
                <w:szCs w:val="18"/>
              </w:rPr>
            </w:pPr>
            <w:r w:rsidRPr="00CB78B8">
              <w:rPr>
                <w:spacing w:val="-5"/>
                <w:sz w:val="18"/>
                <w:szCs w:val="18"/>
              </w:rPr>
              <w:t>614</w:t>
            </w:r>
          </w:p>
        </w:tc>
        <w:tc>
          <w:tcPr>
            <w:tcW w:w="1322" w:type="dxa"/>
            <w:vAlign w:val="bottom"/>
          </w:tcPr>
          <w:p w14:paraId="49A28E07" w14:textId="77777777" w:rsidR="00FA5B55" w:rsidRPr="00CB78B8" w:rsidRDefault="00FA5B55" w:rsidP="0003738C">
            <w:pPr>
              <w:pStyle w:val="TableParagraph"/>
              <w:spacing w:before="3"/>
              <w:jc w:val="right"/>
              <w:rPr>
                <w:sz w:val="18"/>
                <w:szCs w:val="18"/>
              </w:rPr>
            </w:pPr>
          </w:p>
          <w:p w14:paraId="62DF234C" w14:textId="7C2F7CC1" w:rsidR="00FA5B55" w:rsidRPr="00CB78B8" w:rsidRDefault="00FA5B55" w:rsidP="0003738C">
            <w:pPr>
              <w:jc w:val="right"/>
              <w:rPr>
                <w:sz w:val="18"/>
                <w:szCs w:val="18"/>
              </w:rPr>
            </w:pPr>
            <w:r w:rsidRPr="00CB78B8">
              <w:rPr>
                <w:spacing w:val="-5"/>
                <w:sz w:val="18"/>
                <w:szCs w:val="18"/>
              </w:rPr>
              <w:t>614</w:t>
            </w:r>
          </w:p>
        </w:tc>
      </w:tr>
      <w:tr w:rsidR="00FA5B55" w14:paraId="0ED36D7B" w14:textId="77777777" w:rsidTr="00EB5F52">
        <w:trPr>
          <w:trHeight w:val="201"/>
        </w:trPr>
        <w:tc>
          <w:tcPr>
            <w:tcW w:w="3438" w:type="dxa"/>
          </w:tcPr>
          <w:p w14:paraId="0AAFA72A" w14:textId="6D44C8BE" w:rsidR="00FA5B55" w:rsidRPr="00CB78B8" w:rsidRDefault="00FA5B55" w:rsidP="00FA5B55">
            <w:pPr>
              <w:rPr>
                <w:sz w:val="18"/>
                <w:szCs w:val="18"/>
              </w:rPr>
            </w:pPr>
            <w:r w:rsidRPr="00CB78B8">
              <w:rPr>
                <w:sz w:val="18"/>
                <w:szCs w:val="18"/>
              </w:rPr>
              <w:t>(Increase) Decrease in Assets:  Accounts Receivable</w:t>
            </w:r>
          </w:p>
        </w:tc>
        <w:tc>
          <w:tcPr>
            <w:tcW w:w="1252" w:type="dxa"/>
            <w:vAlign w:val="bottom"/>
          </w:tcPr>
          <w:p w14:paraId="0FACA46B" w14:textId="096E5450" w:rsidR="00FA5B55" w:rsidRPr="00CB78B8" w:rsidRDefault="00FA5B55" w:rsidP="0003738C">
            <w:pPr>
              <w:jc w:val="right"/>
              <w:rPr>
                <w:sz w:val="18"/>
                <w:szCs w:val="18"/>
              </w:rPr>
            </w:pPr>
            <w:r w:rsidRPr="00CB78B8">
              <w:rPr>
                <w:spacing w:val="-4"/>
                <w:sz w:val="18"/>
                <w:szCs w:val="18"/>
              </w:rPr>
              <w:t>(154)</w:t>
            </w:r>
          </w:p>
        </w:tc>
        <w:tc>
          <w:tcPr>
            <w:tcW w:w="1252" w:type="dxa"/>
            <w:vAlign w:val="bottom"/>
          </w:tcPr>
          <w:p w14:paraId="6D2C4C26" w14:textId="68A534D6" w:rsidR="00FA5B55" w:rsidRPr="00CB78B8" w:rsidRDefault="00FA5B55" w:rsidP="0003738C">
            <w:pPr>
              <w:jc w:val="right"/>
              <w:rPr>
                <w:sz w:val="18"/>
                <w:szCs w:val="18"/>
              </w:rPr>
            </w:pPr>
            <w:r w:rsidRPr="00CB78B8">
              <w:rPr>
                <w:spacing w:val="-2"/>
                <w:sz w:val="18"/>
                <w:szCs w:val="18"/>
              </w:rPr>
              <w:t>(162)</w:t>
            </w:r>
          </w:p>
        </w:tc>
        <w:tc>
          <w:tcPr>
            <w:tcW w:w="1260" w:type="dxa"/>
            <w:vAlign w:val="bottom"/>
          </w:tcPr>
          <w:p w14:paraId="57723F3F" w14:textId="24E8E34A" w:rsidR="00FA5B55" w:rsidRPr="00CB78B8" w:rsidRDefault="00FA5B55" w:rsidP="0003738C">
            <w:pPr>
              <w:jc w:val="right"/>
              <w:rPr>
                <w:sz w:val="18"/>
                <w:szCs w:val="18"/>
              </w:rPr>
            </w:pPr>
            <w:r w:rsidRPr="00CB78B8">
              <w:rPr>
                <w:spacing w:val="-2"/>
                <w:sz w:val="18"/>
                <w:szCs w:val="18"/>
              </w:rPr>
              <w:t>(169)</w:t>
            </w:r>
          </w:p>
        </w:tc>
        <w:tc>
          <w:tcPr>
            <w:tcW w:w="1322" w:type="dxa"/>
            <w:vAlign w:val="bottom"/>
          </w:tcPr>
          <w:p w14:paraId="54F12E06" w14:textId="156456CA" w:rsidR="00FA5B55" w:rsidRPr="00CB78B8" w:rsidRDefault="00FA5B55" w:rsidP="0003738C">
            <w:pPr>
              <w:jc w:val="right"/>
              <w:rPr>
                <w:sz w:val="18"/>
                <w:szCs w:val="18"/>
              </w:rPr>
            </w:pPr>
            <w:r w:rsidRPr="00CB78B8">
              <w:rPr>
                <w:spacing w:val="-2"/>
                <w:sz w:val="18"/>
                <w:szCs w:val="18"/>
              </w:rPr>
              <w:t>(178)</w:t>
            </w:r>
          </w:p>
        </w:tc>
        <w:tc>
          <w:tcPr>
            <w:tcW w:w="1322" w:type="dxa"/>
            <w:vAlign w:val="bottom"/>
          </w:tcPr>
          <w:p w14:paraId="437F89BA" w14:textId="4562531B" w:rsidR="00FA5B55" w:rsidRPr="00CB78B8" w:rsidRDefault="00FA5B55" w:rsidP="0003738C">
            <w:pPr>
              <w:jc w:val="right"/>
              <w:rPr>
                <w:sz w:val="18"/>
                <w:szCs w:val="18"/>
              </w:rPr>
            </w:pPr>
            <w:r w:rsidRPr="00CB78B8">
              <w:rPr>
                <w:spacing w:val="-2"/>
                <w:sz w:val="18"/>
                <w:szCs w:val="18"/>
              </w:rPr>
              <w:t>(187)</w:t>
            </w:r>
          </w:p>
        </w:tc>
      </w:tr>
      <w:tr w:rsidR="00100026" w14:paraId="16F54A67" w14:textId="77777777" w:rsidTr="00EA0F62">
        <w:trPr>
          <w:trHeight w:val="201"/>
        </w:trPr>
        <w:tc>
          <w:tcPr>
            <w:tcW w:w="3438" w:type="dxa"/>
          </w:tcPr>
          <w:p w14:paraId="79D5521E" w14:textId="77777777" w:rsidR="00100026" w:rsidRPr="00CB78B8" w:rsidRDefault="00100026" w:rsidP="00100026">
            <w:pPr>
              <w:rPr>
                <w:sz w:val="18"/>
                <w:szCs w:val="18"/>
              </w:rPr>
            </w:pPr>
            <w:r w:rsidRPr="00CB78B8">
              <w:rPr>
                <w:sz w:val="18"/>
                <w:szCs w:val="18"/>
              </w:rPr>
              <w:t>Increase (Decrease) in Liabilities:</w:t>
            </w:r>
          </w:p>
          <w:p w14:paraId="601BB10B" w14:textId="07BC48F4" w:rsidR="00100026" w:rsidRPr="00CB78B8" w:rsidRDefault="00100026" w:rsidP="00100026">
            <w:pPr>
              <w:rPr>
                <w:sz w:val="18"/>
                <w:szCs w:val="18"/>
              </w:rPr>
            </w:pPr>
            <w:r w:rsidRPr="00CB78B8">
              <w:rPr>
                <w:sz w:val="18"/>
                <w:szCs w:val="18"/>
              </w:rPr>
              <w:t>Accounts Payable and Accrued Expenses</w:t>
            </w:r>
          </w:p>
        </w:tc>
        <w:tc>
          <w:tcPr>
            <w:tcW w:w="1252" w:type="dxa"/>
            <w:tcBorders>
              <w:bottom w:val="single" w:sz="12" w:space="0" w:color="auto"/>
            </w:tcBorders>
            <w:vAlign w:val="bottom"/>
          </w:tcPr>
          <w:p w14:paraId="2163D707" w14:textId="146907BC" w:rsidR="00100026" w:rsidRPr="00CB78B8" w:rsidRDefault="001F1E63" w:rsidP="0003738C">
            <w:pPr>
              <w:jc w:val="right"/>
              <w:rPr>
                <w:sz w:val="18"/>
                <w:szCs w:val="18"/>
              </w:rPr>
            </w:pPr>
            <w:r w:rsidRPr="00CB78B8">
              <w:rPr>
                <w:sz w:val="18"/>
                <w:szCs w:val="18"/>
              </w:rPr>
              <w:t>100</w:t>
            </w:r>
          </w:p>
        </w:tc>
        <w:tc>
          <w:tcPr>
            <w:tcW w:w="1252" w:type="dxa"/>
            <w:tcBorders>
              <w:bottom w:val="single" w:sz="12" w:space="0" w:color="auto"/>
            </w:tcBorders>
            <w:vAlign w:val="bottom"/>
          </w:tcPr>
          <w:p w14:paraId="0E3CEDD4" w14:textId="70E381ED" w:rsidR="00100026" w:rsidRPr="00CB78B8" w:rsidRDefault="00100026" w:rsidP="0003738C">
            <w:pPr>
              <w:jc w:val="right"/>
              <w:rPr>
                <w:sz w:val="18"/>
                <w:szCs w:val="18"/>
              </w:rPr>
            </w:pPr>
            <w:r w:rsidRPr="00CB78B8">
              <w:rPr>
                <w:spacing w:val="-5"/>
                <w:sz w:val="18"/>
                <w:szCs w:val="18"/>
              </w:rPr>
              <w:t>113</w:t>
            </w:r>
          </w:p>
        </w:tc>
        <w:tc>
          <w:tcPr>
            <w:tcW w:w="1260" w:type="dxa"/>
            <w:tcBorders>
              <w:bottom w:val="single" w:sz="12" w:space="0" w:color="auto"/>
            </w:tcBorders>
            <w:vAlign w:val="bottom"/>
          </w:tcPr>
          <w:p w14:paraId="527CA007" w14:textId="076CB23B" w:rsidR="00100026" w:rsidRPr="00CB78B8" w:rsidRDefault="00100026" w:rsidP="0003738C">
            <w:pPr>
              <w:jc w:val="right"/>
              <w:rPr>
                <w:sz w:val="18"/>
                <w:szCs w:val="18"/>
              </w:rPr>
            </w:pPr>
            <w:r w:rsidRPr="00CB78B8">
              <w:rPr>
                <w:spacing w:val="-5"/>
                <w:sz w:val="18"/>
                <w:szCs w:val="18"/>
              </w:rPr>
              <w:t>118</w:t>
            </w:r>
          </w:p>
        </w:tc>
        <w:tc>
          <w:tcPr>
            <w:tcW w:w="1322" w:type="dxa"/>
            <w:tcBorders>
              <w:bottom w:val="single" w:sz="12" w:space="0" w:color="auto"/>
            </w:tcBorders>
            <w:vAlign w:val="bottom"/>
          </w:tcPr>
          <w:p w14:paraId="1214075C" w14:textId="58EBF316" w:rsidR="00100026" w:rsidRPr="00CB78B8" w:rsidRDefault="00100026" w:rsidP="0003738C">
            <w:pPr>
              <w:jc w:val="right"/>
              <w:rPr>
                <w:sz w:val="18"/>
                <w:szCs w:val="18"/>
              </w:rPr>
            </w:pPr>
            <w:r w:rsidRPr="00CB78B8">
              <w:rPr>
                <w:spacing w:val="-5"/>
                <w:sz w:val="18"/>
                <w:szCs w:val="18"/>
              </w:rPr>
              <w:t>97</w:t>
            </w:r>
          </w:p>
        </w:tc>
        <w:tc>
          <w:tcPr>
            <w:tcW w:w="1322" w:type="dxa"/>
            <w:tcBorders>
              <w:bottom w:val="single" w:sz="12" w:space="0" w:color="auto"/>
            </w:tcBorders>
            <w:vAlign w:val="bottom"/>
          </w:tcPr>
          <w:p w14:paraId="256B0D98" w14:textId="0A260A6F" w:rsidR="00100026" w:rsidRPr="00CB78B8" w:rsidRDefault="00100026" w:rsidP="0003738C">
            <w:pPr>
              <w:jc w:val="right"/>
              <w:rPr>
                <w:sz w:val="18"/>
                <w:szCs w:val="18"/>
              </w:rPr>
            </w:pPr>
            <w:r w:rsidRPr="00CB78B8">
              <w:rPr>
                <w:spacing w:val="-5"/>
                <w:sz w:val="18"/>
                <w:szCs w:val="18"/>
              </w:rPr>
              <w:t>131</w:t>
            </w:r>
          </w:p>
        </w:tc>
      </w:tr>
      <w:tr w:rsidR="001F1E63" w14:paraId="1CDB54EA" w14:textId="77777777" w:rsidTr="00EA0F62">
        <w:trPr>
          <w:trHeight w:val="66"/>
        </w:trPr>
        <w:tc>
          <w:tcPr>
            <w:tcW w:w="3438" w:type="dxa"/>
          </w:tcPr>
          <w:p w14:paraId="5B33FE26" w14:textId="0D95343C" w:rsidR="001F1E63" w:rsidRPr="00CB78B8" w:rsidRDefault="001F1E63" w:rsidP="001F1E63">
            <w:pPr>
              <w:rPr>
                <w:sz w:val="18"/>
                <w:szCs w:val="18"/>
              </w:rPr>
            </w:pPr>
            <w:r w:rsidRPr="00CB78B8">
              <w:rPr>
                <w:sz w:val="18"/>
                <w:szCs w:val="18"/>
              </w:rPr>
              <w:t>Net Cash Provided by Operating Activities</w:t>
            </w:r>
          </w:p>
        </w:tc>
        <w:tc>
          <w:tcPr>
            <w:tcW w:w="1252" w:type="dxa"/>
            <w:tcBorders>
              <w:top w:val="single" w:sz="12" w:space="0" w:color="auto"/>
              <w:bottom w:val="single" w:sz="2" w:space="0" w:color="auto"/>
            </w:tcBorders>
            <w:vAlign w:val="bottom"/>
          </w:tcPr>
          <w:p w14:paraId="74A9E280" w14:textId="430B9440" w:rsidR="001F1E63" w:rsidRPr="00CB78B8" w:rsidRDefault="001F1E63" w:rsidP="0003738C">
            <w:pPr>
              <w:jc w:val="right"/>
              <w:rPr>
                <w:sz w:val="18"/>
                <w:szCs w:val="18"/>
              </w:rPr>
            </w:pPr>
            <w:r w:rsidRPr="00CB78B8">
              <w:rPr>
                <w:sz w:val="18"/>
                <w:szCs w:val="18"/>
              </w:rPr>
              <w:tab/>
            </w:r>
            <w:r w:rsidRPr="00CB78B8">
              <w:rPr>
                <w:spacing w:val="-2"/>
                <w:sz w:val="18"/>
                <w:szCs w:val="18"/>
              </w:rPr>
              <w:t>4,664</w:t>
            </w:r>
          </w:p>
        </w:tc>
        <w:tc>
          <w:tcPr>
            <w:tcW w:w="1252" w:type="dxa"/>
            <w:tcBorders>
              <w:top w:val="single" w:sz="12" w:space="0" w:color="auto"/>
              <w:bottom w:val="single" w:sz="2" w:space="0" w:color="auto"/>
            </w:tcBorders>
            <w:vAlign w:val="bottom"/>
          </w:tcPr>
          <w:p w14:paraId="34633B84" w14:textId="2E43256E" w:rsidR="001F1E63" w:rsidRPr="00CB78B8" w:rsidRDefault="001F1E63" w:rsidP="0003738C">
            <w:pPr>
              <w:jc w:val="right"/>
              <w:rPr>
                <w:sz w:val="18"/>
                <w:szCs w:val="18"/>
              </w:rPr>
            </w:pPr>
            <w:r w:rsidRPr="00CB78B8">
              <w:rPr>
                <w:sz w:val="18"/>
                <w:szCs w:val="18"/>
              </w:rPr>
              <w:tab/>
            </w:r>
            <w:r w:rsidRPr="00CB78B8">
              <w:rPr>
                <w:spacing w:val="-2"/>
                <w:sz w:val="18"/>
                <w:szCs w:val="18"/>
              </w:rPr>
              <w:t>4,987</w:t>
            </w:r>
          </w:p>
        </w:tc>
        <w:tc>
          <w:tcPr>
            <w:tcW w:w="1260" w:type="dxa"/>
            <w:tcBorders>
              <w:top w:val="single" w:sz="12" w:space="0" w:color="auto"/>
              <w:bottom w:val="single" w:sz="2" w:space="0" w:color="auto"/>
            </w:tcBorders>
            <w:vAlign w:val="bottom"/>
          </w:tcPr>
          <w:p w14:paraId="5DEF09E6" w14:textId="60FFC00E" w:rsidR="001F1E63" w:rsidRPr="00CB78B8" w:rsidRDefault="001F1E63" w:rsidP="0003738C">
            <w:pPr>
              <w:jc w:val="right"/>
              <w:rPr>
                <w:sz w:val="18"/>
                <w:szCs w:val="18"/>
              </w:rPr>
            </w:pPr>
            <w:r w:rsidRPr="00CB78B8">
              <w:rPr>
                <w:sz w:val="18"/>
                <w:szCs w:val="18"/>
              </w:rPr>
              <w:tab/>
            </w:r>
            <w:r w:rsidRPr="00CB78B8">
              <w:rPr>
                <w:spacing w:val="-2"/>
                <w:sz w:val="18"/>
                <w:szCs w:val="18"/>
              </w:rPr>
              <w:t>5,150</w:t>
            </w:r>
          </w:p>
        </w:tc>
        <w:tc>
          <w:tcPr>
            <w:tcW w:w="1322" w:type="dxa"/>
            <w:tcBorders>
              <w:top w:val="single" w:sz="12" w:space="0" w:color="auto"/>
              <w:bottom w:val="single" w:sz="2" w:space="0" w:color="auto"/>
            </w:tcBorders>
            <w:vAlign w:val="bottom"/>
          </w:tcPr>
          <w:p w14:paraId="365B9951" w14:textId="4E77C3C9" w:rsidR="001F1E63" w:rsidRPr="00CB78B8" w:rsidRDefault="001F1E63" w:rsidP="0003738C">
            <w:pPr>
              <w:jc w:val="right"/>
              <w:rPr>
                <w:sz w:val="18"/>
                <w:szCs w:val="18"/>
              </w:rPr>
            </w:pPr>
            <w:r w:rsidRPr="00CB78B8">
              <w:rPr>
                <w:sz w:val="18"/>
                <w:szCs w:val="18"/>
              </w:rPr>
              <w:tab/>
            </w:r>
            <w:r w:rsidRPr="00CB78B8">
              <w:rPr>
                <w:spacing w:val="-2"/>
                <w:sz w:val="18"/>
                <w:szCs w:val="18"/>
              </w:rPr>
              <w:t>5,407</w:t>
            </w:r>
          </w:p>
        </w:tc>
        <w:tc>
          <w:tcPr>
            <w:tcW w:w="1322" w:type="dxa"/>
            <w:tcBorders>
              <w:top w:val="single" w:sz="12" w:space="0" w:color="auto"/>
              <w:bottom w:val="single" w:sz="2" w:space="0" w:color="auto"/>
            </w:tcBorders>
            <w:vAlign w:val="bottom"/>
          </w:tcPr>
          <w:p w14:paraId="73158D51" w14:textId="639EC2AB" w:rsidR="001F1E63" w:rsidRPr="00CB78B8" w:rsidRDefault="001F1E63" w:rsidP="0003738C">
            <w:pPr>
              <w:jc w:val="right"/>
              <w:rPr>
                <w:sz w:val="18"/>
                <w:szCs w:val="18"/>
              </w:rPr>
            </w:pPr>
            <w:r w:rsidRPr="00CB78B8">
              <w:rPr>
                <w:sz w:val="18"/>
                <w:szCs w:val="18"/>
              </w:rPr>
              <w:tab/>
            </w:r>
            <w:r w:rsidRPr="00CB78B8">
              <w:rPr>
                <w:spacing w:val="-2"/>
                <w:sz w:val="18"/>
                <w:szCs w:val="18"/>
              </w:rPr>
              <w:t>5,679</w:t>
            </w:r>
          </w:p>
        </w:tc>
      </w:tr>
      <w:tr w:rsidR="00C32036" w14:paraId="4FB5E288" w14:textId="77777777" w:rsidTr="00EA0F62">
        <w:trPr>
          <w:trHeight w:val="201"/>
        </w:trPr>
        <w:tc>
          <w:tcPr>
            <w:tcW w:w="3438" w:type="dxa"/>
          </w:tcPr>
          <w:p w14:paraId="616E98C5" w14:textId="77777777" w:rsidR="00C32036" w:rsidRPr="00CB78B8" w:rsidRDefault="00C32036" w:rsidP="00C32036">
            <w:pPr>
              <w:pStyle w:val="TableParagraph"/>
              <w:spacing w:before="99"/>
              <w:ind w:left="50"/>
              <w:rPr>
                <w:b/>
                <w:sz w:val="18"/>
                <w:szCs w:val="18"/>
              </w:rPr>
            </w:pPr>
            <w:r w:rsidRPr="00CB78B8">
              <w:rPr>
                <w:b/>
                <w:sz w:val="18"/>
                <w:szCs w:val="18"/>
              </w:rPr>
              <w:t>CASH</w:t>
            </w:r>
            <w:r w:rsidRPr="00CB78B8">
              <w:rPr>
                <w:b/>
                <w:spacing w:val="-7"/>
                <w:sz w:val="18"/>
                <w:szCs w:val="18"/>
              </w:rPr>
              <w:t xml:space="preserve"> </w:t>
            </w:r>
            <w:r w:rsidRPr="00CB78B8">
              <w:rPr>
                <w:b/>
                <w:sz w:val="18"/>
                <w:szCs w:val="18"/>
              </w:rPr>
              <w:t>FLOWS</w:t>
            </w:r>
            <w:r w:rsidRPr="00CB78B8">
              <w:rPr>
                <w:b/>
                <w:spacing w:val="-7"/>
                <w:sz w:val="18"/>
                <w:szCs w:val="18"/>
              </w:rPr>
              <w:t xml:space="preserve"> </w:t>
            </w:r>
            <w:r w:rsidRPr="00CB78B8">
              <w:rPr>
                <w:b/>
                <w:sz w:val="18"/>
                <w:szCs w:val="18"/>
              </w:rPr>
              <w:t>FROM</w:t>
            </w:r>
            <w:r w:rsidRPr="00CB78B8">
              <w:rPr>
                <w:b/>
                <w:spacing w:val="-4"/>
                <w:sz w:val="18"/>
                <w:szCs w:val="18"/>
              </w:rPr>
              <w:t xml:space="preserve"> </w:t>
            </w:r>
            <w:r w:rsidRPr="00CB78B8">
              <w:rPr>
                <w:b/>
                <w:sz w:val="18"/>
                <w:szCs w:val="18"/>
              </w:rPr>
              <w:t>INVESTING</w:t>
            </w:r>
            <w:r w:rsidRPr="00CB78B8">
              <w:rPr>
                <w:b/>
                <w:spacing w:val="-5"/>
                <w:sz w:val="18"/>
                <w:szCs w:val="18"/>
              </w:rPr>
              <w:t xml:space="preserve"> </w:t>
            </w:r>
            <w:r w:rsidRPr="00CB78B8">
              <w:rPr>
                <w:b/>
                <w:spacing w:val="-2"/>
                <w:sz w:val="18"/>
                <w:szCs w:val="18"/>
              </w:rPr>
              <w:t>ACTIVITIES</w:t>
            </w:r>
          </w:p>
          <w:p w14:paraId="25554B7C" w14:textId="6AE79D19" w:rsidR="00C32036" w:rsidRPr="00CB78B8" w:rsidRDefault="00C32036" w:rsidP="00C32036">
            <w:pPr>
              <w:rPr>
                <w:sz w:val="18"/>
                <w:szCs w:val="18"/>
              </w:rPr>
            </w:pPr>
            <w:r w:rsidRPr="00CB78B8">
              <w:rPr>
                <w:sz w:val="18"/>
                <w:szCs w:val="18"/>
              </w:rPr>
              <w:t>Purchases</w:t>
            </w:r>
            <w:r w:rsidRPr="00CB78B8">
              <w:rPr>
                <w:spacing w:val="-9"/>
                <w:sz w:val="18"/>
                <w:szCs w:val="18"/>
              </w:rPr>
              <w:t xml:space="preserve"> </w:t>
            </w:r>
            <w:r w:rsidRPr="00CB78B8">
              <w:rPr>
                <w:sz w:val="18"/>
                <w:szCs w:val="18"/>
              </w:rPr>
              <w:t>of</w:t>
            </w:r>
            <w:r w:rsidRPr="00CB78B8">
              <w:rPr>
                <w:spacing w:val="-6"/>
                <w:sz w:val="18"/>
                <w:szCs w:val="18"/>
              </w:rPr>
              <w:t xml:space="preserve"> </w:t>
            </w:r>
            <w:r w:rsidRPr="00CB78B8">
              <w:rPr>
                <w:sz w:val="18"/>
                <w:szCs w:val="18"/>
              </w:rPr>
              <w:t>Property</w:t>
            </w:r>
            <w:r w:rsidRPr="00CB78B8">
              <w:rPr>
                <w:spacing w:val="-9"/>
                <w:sz w:val="18"/>
                <w:szCs w:val="18"/>
              </w:rPr>
              <w:t xml:space="preserve"> </w:t>
            </w:r>
            <w:r w:rsidRPr="00CB78B8">
              <w:rPr>
                <w:sz w:val="18"/>
                <w:szCs w:val="18"/>
              </w:rPr>
              <w:t>and</w:t>
            </w:r>
            <w:r w:rsidRPr="00CB78B8">
              <w:rPr>
                <w:spacing w:val="-8"/>
                <w:sz w:val="18"/>
                <w:szCs w:val="18"/>
              </w:rPr>
              <w:t xml:space="preserve"> </w:t>
            </w:r>
            <w:r w:rsidRPr="00CB78B8">
              <w:rPr>
                <w:spacing w:val="-2"/>
                <w:sz w:val="18"/>
                <w:szCs w:val="18"/>
              </w:rPr>
              <w:t>Equipment</w:t>
            </w:r>
          </w:p>
        </w:tc>
        <w:tc>
          <w:tcPr>
            <w:tcW w:w="1252" w:type="dxa"/>
            <w:tcBorders>
              <w:top w:val="single" w:sz="2" w:space="0" w:color="auto"/>
              <w:bottom w:val="single" w:sz="2" w:space="0" w:color="auto"/>
            </w:tcBorders>
            <w:vAlign w:val="bottom"/>
          </w:tcPr>
          <w:p w14:paraId="5282B8A0" w14:textId="77777777" w:rsidR="00C32036" w:rsidRPr="00CB78B8" w:rsidRDefault="00C32036" w:rsidP="0003738C">
            <w:pPr>
              <w:pStyle w:val="TableParagraph"/>
              <w:jc w:val="right"/>
              <w:rPr>
                <w:sz w:val="18"/>
                <w:szCs w:val="18"/>
              </w:rPr>
            </w:pPr>
          </w:p>
          <w:p w14:paraId="543D898B" w14:textId="7BF1A55E" w:rsidR="00C32036" w:rsidRPr="00CB78B8" w:rsidRDefault="00C32036" w:rsidP="0003738C">
            <w:pPr>
              <w:jc w:val="right"/>
              <w:rPr>
                <w:sz w:val="18"/>
                <w:szCs w:val="18"/>
              </w:rPr>
            </w:pPr>
            <w:r w:rsidRPr="00CB78B8">
              <w:rPr>
                <w:sz w:val="18"/>
                <w:szCs w:val="18"/>
              </w:rPr>
              <w:tab/>
            </w:r>
            <w:r w:rsidRPr="00CB78B8">
              <w:rPr>
                <w:spacing w:val="-2"/>
                <w:sz w:val="18"/>
                <w:szCs w:val="18"/>
              </w:rPr>
              <w:t>(381)</w:t>
            </w:r>
          </w:p>
        </w:tc>
        <w:tc>
          <w:tcPr>
            <w:tcW w:w="1252" w:type="dxa"/>
            <w:tcBorders>
              <w:top w:val="single" w:sz="2" w:space="0" w:color="auto"/>
              <w:bottom w:val="single" w:sz="2" w:space="0" w:color="auto"/>
            </w:tcBorders>
            <w:vAlign w:val="bottom"/>
          </w:tcPr>
          <w:p w14:paraId="0061FFCA" w14:textId="77777777" w:rsidR="00C32036" w:rsidRPr="00CB78B8" w:rsidRDefault="00C32036" w:rsidP="0003738C">
            <w:pPr>
              <w:pStyle w:val="TableParagraph"/>
              <w:jc w:val="right"/>
              <w:rPr>
                <w:sz w:val="18"/>
                <w:szCs w:val="18"/>
              </w:rPr>
            </w:pPr>
          </w:p>
          <w:p w14:paraId="57D28DDC" w14:textId="4A9E8694" w:rsidR="00C32036" w:rsidRPr="00CB78B8" w:rsidRDefault="00C32036" w:rsidP="0003738C">
            <w:pPr>
              <w:jc w:val="right"/>
              <w:rPr>
                <w:sz w:val="18"/>
                <w:szCs w:val="18"/>
              </w:rPr>
            </w:pPr>
            <w:r w:rsidRPr="00CB78B8">
              <w:rPr>
                <w:sz w:val="18"/>
                <w:szCs w:val="18"/>
              </w:rPr>
              <w:tab/>
            </w:r>
            <w:r w:rsidRPr="00CB78B8">
              <w:rPr>
                <w:spacing w:val="-2"/>
                <w:sz w:val="18"/>
                <w:szCs w:val="18"/>
              </w:rPr>
              <w:t>(393)</w:t>
            </w:r>
          </w:p>
        </w:tc>
        <w:tc>
          <w:tcPr>
            <w:tcW w:w="1260" w:type="dxa"/>
            <w:tcBorders>
              <w:top w:val="single" w:sz="2" w:space="0" w:color="auto"/>
              <w:bottom w:val="single" w:sz="2" w:space="0" w:color="auto"/>
            </w:tcBorders>
            <w:vAlign w:val="bottom"/>
          </w:tcPr>
          <w:p w14:paraId="3E9DBD53" w14:textId="77777777" w:rsidR="00C32036" w:rsidRPr="00CB78B8" w:rsidRDefault="00C32036" w:rsidP="0003738C">
            <w:pPr>
              <w:pStyle w:val="TableParagraph"/>
              <w:jc w:val="right"/>
              <w:rPr>
                <w:sz w:val="18"/>
                <w:szCs w:val="18"/>
              </w:rPr>
            </w:pPr>
          </w:p>
          <w:p w14:paraId="43990E22" w14:textId="4474EE0C" w:rsidR="00C32036" w:rsidRPr="00CB78B8" w:rsidRDefault="00C32036" w:rsidP="0003738C">
            <w:pPr>
              <w:jc w:val="right"/>
              <w:rPr>
                <w:sz w:val="18"/>
                <w:szCs w:val="18"/>
              </w:rPr>
            </w:pPr>
            <w:r w:rsidRPr="00CB78B8">
              <w:rPr>
                <w:sz w:val="18"/>
                <w:szCs w:val="18"/>
              </w:rPr>
              <w:tab/>
            </w:r>
            <w:r w:rsidRPr="00CB78B8">
              <w:rPr>
                <w:spacing w:val="-2"/>
                <w:sz w:val="18"/>
                <w:szCs w:val="18"/>
              </w:rPr>
              <w:t>(404)</w:t>
            </w:r>
          </w:p>
        </w:tc>
        <w:tc>
          <w:tcPr>
            <w:tcW w:w="1322" w:type="dxa"/>
            <w:tcBorders>
              <w:top w:val="single" w:sz="2" w:space="0" w:color="auto"/>
              <w:bottom w:val="single" w:sz="2" w:space="0" w:color="auto"/>
            </w:tcBorders>
            <w:vAlign w:val="bottom"/>
          </w:tcPr>
          <w:p w14:paraId="54DD147B" w14:textId="77777777" w:rsidR="00C32036" w:rsidRPr="00CB78B8" w:rsidRDefault="00C32036" w:rsidP="0003738C">
            <w:pPr>
              <w:pStyle w:val="TableParagraph"/>
              <w:jc w:val="right"/>
              <w:rPr>
                <w:sz w:val="18"/>
                <w:szCs w:val="18"/>
              </w:rPr>
            </w:pPr>
          </w:p>
          <w:p w14:paraId="61C006B1" w14:textId="40678F85" w:rsidR="00C32036" w:rsidRPr="00CB78B8" w:rsidRDefault="00C32036" w:rsidP="0003738C">
            <w:pPr>
              <w:jc w:val="right"/>
              <w:rPr>
                <w:sz w:val="18"/>
                <w:szCs w:val="18"/>
              </w:rPr>
            </w:pPr>
            <w:r w:rsidRPr="00CB78B8">
              <w:rPr>
                <w:sz w:val="18"/>
                <w:szCs w:val="18"/>
              </w:rPr>
              <w:tab/>
            </w:r>
            <w:r w:rsidRPr="00CB78B8">
              <w:rPr>
                <w:spacing w:val="-2"/>
                <w:sz w:val="18"/>
                <w:szCs w:val="18"/>
              </w:rPr>
              <w:t>(416)</w:t>
            </w:r>
          </w:p>
        </w:tc>
        <w:tc>
          <w:tcPr>
            <w:tcW w:w="1322" w:type="dxa"/>
            <w:tcBorders>
              <w:top w:val="single" w:sz="2" w:space="0" w:color="auto"/>
              <w:bottom w:val="single" w:sz="2" w:space="0" w:color="auto"/>
            </w:tcBorders>
            <w:vAlign w:val="bottom"/>
          </w:tcPr>
          <w:p w14:paraId="5FF9BD2D" w14:textId="77777777" w:rsidR="00C32036" w:rsidRPr="00CB78B8" w:rsidRDefault="00C32036" w:rsidP="0003738C">
            <w:pPr>
              <w:pStyle w:val="TableParagraph"/>
              <w:jc w:val="right"/>
              <w:rPr>
                <w:sz w:val="18"/>
                <w:szCs w:val="18"/>
              </w:rPr>
            </w:pPr>
          </w:p>
          <w:p w14:paraId="1ECD9410" w14:textId="0ADB5BB7" w:rsidR="00C32036" w:rsidRPr="00CB78B8" w:rsidRDefault="00C32036" w:rsidP="0003738C">
            <w:pPr>
              <w:jc w:val="right"/>
              <w:rPr>
                <w:sz w:val="18"/>
                <w:szCs w:val="18"/>
              </w:rPr>
            </w:pPr>
            <w:r w:rsidRPr="00CB78B8">
              <w:rPr>
                <w:sz w:val="18"/>
                <w:szCs w:val="18"/>
              </w:rPr>
              <w:tab/>
            </w:r>
            <w:r w:rsidRPr="00CB78B8">
              <w:rPr>
                <w:spacing w:val="-2"/>
                <w:sz w:val="18"/>
                <w:szCs w:val="18"/>
              </w:rPr>
              <w:t>(429)</w:t>
            </w:r>
          </w:p>
        </w:tc>
      </w:tr>
      <w:tr w:rsidR="00C32036" w14:paraId="086E7319" w14:textId="77777777" w:rsidTr="00EA0F62">
        <w:trPr>
          <w:trHeight w:val="201"/>
        </w:trPr>
        <w:tc>
          <w:tcPr>
            <w:tcW w:w="3438" w:type="dxa"/>
          </w:tcPr>
          <w:p w14:paraId="0FC06881" w14:textId="1C5A3255" w:rsidR="00C32036" w:rsidRPr="00CB78B8" w:rsidRDefault="00C32036" w:rsidP="00C32036">
            <w:pPr>
              <w:rPr>
                <w:sz w:val="18"/>
                <w:szCs w:val="18"/>
              </w:rPr>
            </w:pPr>
            <w:r w:rsidRPr="00CB78B8">
              <w:rPr>
                <w:sz w:val="18"/>
                <w:szCs w:val="18"/>
              </w:rPr>
              <w:t>Net</w:t>
            </w:r>
            <w:r w:rsidRPr="00CB78B8">
              <w:rPr>
                <w:spacing w:val="-7"/>
                <w:sz w:val="18"/>
                <w:szCs w:val="18"/>
              </w:rPr>
              <w:t xml:space="preserve"> </w:t>
            </w:r>
            <w:r w:rsidRPr="00CB78B8">
              <w:rPr>
                <w:sz w:val="18"/>
                <w:szCs w:val="18"/>
              </w:rPr>
              <w:t>Cash</w:t>
            </w:r>
            <w:r w:rsidRPr="00CB78B8">
              <w:rPr>
                <w:spacing w:val="-6"/>
                <w:sz w:val="18"/>
                <w:szCs w:val="18"/>
              </w:rPr>
              <w:t xml:space="preserve"> </w:t>
            </w:r>
            <w:r w:rsidRPr="00CB78B8">
              <w:rPr>
                <w:sz w:val="18"/>
                <w:szCs w:val="18"/>
              </w:rPr>
              <w:t>Used</w:t>
            </w:r>
            <w:r w:rsidRPr="00CB78B8">
              <w:rPr>
                <w:spacing w:val="-6"/>
                <w:sz w:val="18"/>
                <w:szCs w:val="18"/>
              </w:rPr>
              <w:t xml:space="preserve"> </w:t>
            </w:r>
            <w:r w:rsidRPr="00CB78B8">
              <w:rPr>
                <w:sz w:val="18"/>
                <w:szCs w:val="18"/>
              </w:rPr>
              <w:t>by</w:t>
            </w:r>
            <w:r w:rsidRPr="00CB78B8">
              <w:rPr>
                <w:spacing w:val="-9"/>
                <w:sz w:val="18"/>
                <w:szCs w:val="18"/>
              </w:rPr>
              <w:t xml:space="preserve"> </w:t>
            </w:r>
            <w:r w:rsidRPr="00CB78B8">
              <w:rPr>
                <w:sz w:val="18"/>
                <w:szCs w:val="18"/>
              </w:rPr>
              <w:t>Investing</w:t>
            </w:r>
            <w:r w:rsidRPr="00CB78B8">
              <w:rPr>
                <w:spacing w:val="-6"/>
                <w:sz w:val="18"/>
                <w:szCs w:val="18"/>
              </w:rPr>
              <w:t xml:space="preserve"> </w:t>
            </w:r>
            <w:r w:rsidRPr="00CB78B8">
              <w:rPr>
                <w:spacing w:val="-2"/>
                <w:sz w:val="18"/>
                <w:szCs w:val="18"/>
              </w:rPr>
              <w:t>Activities</w:t>
            </w:r>
          </w:p>
        </w:tc>
        <w:tc>
          <w:tcPr>
            <w:tcW w:w="1252" w:type="dxa"/>
            <w:tcBorders>
              <w:top w:val="single" w:sz="2" w:space="0" w:color="auto"/>
              <w:bottom w:val="single" w:sz="2" w:space="0" w:color="auto"/>
            </w:tcBorders>
            <w:vAlign w:val="bottom"/>
          </w:tcPr>
          <w:p w14:paraId="6375E252" w14:textId="4B4998DB" w:rsidR="00C32036" w:rsidRPr="00CB78B8" w:rsidRDefault="00C32036" w:rsidP="0003738C">
            <w:pPr>
              <w:jc w:val="right"/>
              <w:rPr>
                <w:sz w:val="18"/>
                <w:szCs w:val="18"/>
              </w:rPr>
            </w:pPr>
            <w:r w:rsidRPr="00CB78B8">
              <w:rPr>
                <w:sz w:val="18"/>
                <w:szCs w:val="18"/>
              </w:rPr>
              <w:tab/>
            </w:r>
            <w:r w:rsidRPr="00CB78B8">
              <w:rPr>
                <w:spacing w:val="-2"/>
                <w:sz w:val="18"/>
                <w:szCs w:val="18"/>
              </w:rPr>
              <w:t>(381)</w:t>
            </w:r>
          </w:p>
        </w:tc>
        <w:tc>
          <w:tcPr>
            <w:tcW w:w="1252" w:type="dxa"/>
            <w:tcBorders>
              <w:top w:val="single" w:sz="2" w:space="0" w:color="auto"/>
              <w:bottom w:val="single" w:sz="2" w:space="0" w:color="auto"/>
            </w:tcBorders>
            <w:vAlign w:val="bottom"/>
          </w:tcPr>
          <w:p w14:paraId="3C784C3D" w14:textId="6179E951" w:rsidR="00C32036" w:rsidRPr="00CB78B8" w:rsidRDefault="00C32036" w:rsidP="0003738C">
            <w:pPr>
              <w:jc w:val="right"/>
              <w:rPr>
                <w:sz w:val="18"/>
                <w:szCs w:val="18"/>
              </w:rPr>
            </w:pPr>
            <w:r w:rsidRPr="00CB78B8">
              <w:rPr>
                <w:sz w:val="18"/>
                <w:szCs w:val="18"/>
              </w:rPr>
              <w:tab/>
            </w:r>
            <w:r w:rsidRPr="00CB78B8">
              <w:rPr>
                <w:spacing w:val="-2"/>
                <w:sz w:val="18"/>
                <w:szCs w:val="18"/>
              </w:rPr>
              <w:t>(393)</w:t>
            </w:r>
          </w:p>
        </w:tc>
        <w:tc>
          <w:tcPr>
            <w:tcW w:w="1260" w:type="dxa"/>
            <w:tcBorders>
              <w:top w:val="single" w:sz="2" w:space="0" w:color="auto"/>
              <w:bottom w:val="single" w:sz="2" w:space="0" w:color="auto"/>
            </w:tcBorders>
            <w:vAlign w:val="bottom"/>
          </w:tcPr>
          <w:p w14:paraId="6E11A1F0" w14:textId="1CF8A783" w:rsidR="00C32036" w:rsidRPr="00CB78B8" w:rsidRDefault="00C32036" w:rsidP="0003738C">
            <w:pPr>
              <w:jc w:val="right"/>
              <w:rPr>
                <w:sz w:val="18"/>
                <w:szCs w:val="18"/>
              </w:rPr>
            </w:pPr>
            <w:r w:rsidRPr="00CB78B8">
              <w:rPr>
                <w:sz w:val="18"/>
                <w:szCs w:val="18"/>
              </w:rPr>
              <w:tab/>
            </w:r>
            <w:r w:rsidRPr="00CB78B8">
              <w:rPr>
                <w:spacing w:val="-2"/>
                <w:sz w:val="18"/>
                <w:szCs w:val="18"/>
              </w:rPr>
              <w:t>(404)</w:t>
            </w:r>
          </w:p>
        </w:tc>
        <w:tc>
          <w:tcPr>
            <w:tcW w:w="1322" w:type="dxa"/>
            <w:tcBorders>
              <w:top w:val="single" w:sz="2" w:space="0" w:color="auto"/>
              <w:bottom w:val="single" w:sz="2" w:space="0" w:color="auto"/>
            </w:tcBorders>
            <w:vAlign w:val="bottom"/>
          </w:tcPr>
          <w:p w14:paraId="357E75F7" w14:textId="0A3F1353" w:rsidR="00C32036" w:rsidRPr="00CB78B8" w:rsidRDefault="00C32036" w:rsidP="0003738C">
            <w:pPr>
              <w:jc w:val="right"/>
              <w:rPr>
                <w:sz w:val="18"/>
                <w:szCs w:val="18"/>
              </w:rPr>
            </w:pPr>
            <w:r w:rsidRPr="00CB78B8">
              <w:rPr>
                <w:sz w:val="18"/>
                <w:szCs w:val="18"/>
              </w:rPr>
              <w:tab/>
            </w:r>
            <w:r w:rsidRPr="00CB78B8">
              <w:rPr>
                <w:spacing w:val="-2"/>
                <w:sz w:val="18"/>
                <w:szCs w:val="18"/>
              </w:rPr>
              <w:t>(416)</w:t>
            </w:r>
          </w:p>
        </w:tc>
        <w:tc>
          <w:tcPr>
            <w:tcW w:w="1322" w:type="dxa"/>
            <w:tcBorders>
              <w:top w:val="single" w:sz="2" w:space="0" w:color="auto"/>
              <w:bottom w:val="single" w:sz="2" w:space="0" w:color="auto"/>
            </w:tcBorders>
            <w:vAlign w:val="bottom"/>
          </w:tcPr>
          <w:p w14:paraId="4F804F49" w14:textId="30D51C9D" w:rsidR="00C32036" w:rsidRPr="00CB78B8" w:rsidRDefault="00C32036" w:rsidP="0003738C">
            <w:pPr>
              <w:jc w:val="right"/>
              <w:rPr>
                <w:sz w:val="18"/>
                <w:szCs w:val="18"/>
              </w:rPr>
            </w:pPr>
            <w:r w:rsidRPr="00CB78B8">
              <w:rPr>
                <w:sz w:val="18"/>
                <w:szCs w:val="18"/>
              </w:rPr>
              <w:tab/>
            </w:r>
            <w:r w:rsidRPr="00CB78B8">
              <w:rPr>
                <w:spacing w:val="-2"/>
                <w:sz w:val="18"/>
                <w:szCs w:val="18"/>
              </w:rPr>
              <w:t>(429)</w:t>
            </w:r>
          </w:p>
        </w:tc>
      </w:tr>
      <w:tr w:rsidR="00C32036" w14:paraId="688EB405" w14:textId="77777777" w:rsidTr="00CB78B8">
        <w:trPr>
          <w:trHeight w:val="201"/>
        </w:trPr>
        <w:tc>
          <w:tcPr>
            <w:tcW w:w="3438" w:type="dxa"/>
          </w:tcPr>
          <w:p w14:paraId="6B27208E" w14:textId="7AB7751E" w:rsidR="00C32036" w:rsidRPr="00CB78B8" w:rsidRDefault="00C32036" w:rsidP="00C32036">
            <w:pPr>
              <w:rPr>
                <w:sz w:val="18"/>
                <w:szCs w:val="18"/>
              </w:rPr>
            </w:pPr>
            <w:r w:rsidRPr="00CB78B8">
              <w:rPr>
                <w:b/>
                <w:sz w:val="18"/>
                <w:szCs w:val="18"/>
              </w:rPr>
              <w:t>NET</w:t>
            </w:r>
            <w:r w:rsidRPr="00CB78B8">
              <w:rPr>
                <w:b/>
                <w:spacing w:val="-6"/>
                <w:sz w:val="18"/>
                <w:szCs w:val="18"/>
              </w:rPr>
              <w:t xml:space="preserve"> </w:t>
            </w:r>
            <w:r w:rsidRPr="00CB78B8">
              <w:rPr>
                <w:b/>
                <w:sz w:val="18"/>
                <w:szCs w:val="18"/>
              </w:rPr>
              <w:t>INCREASE</w:t>
            </w:r>
            <w:r w:rsidRPr="00CB78B8">
              <w:rPr>
                <w:b/>
                <w:spacing w:val="-6"/>
                <w:sz w:val="18"/>
                <w:szCs w:val="18"/>
              </w:rPr>
              <w:t xml:space="preserve"> </w:t>
            </w:r>
            <w:r w:rsidRPr="00CB78B8">
              <w:rPr>
                <w:b/>
                <w:sz w:val="18"/>
                <w:szCs w:val="18"/>
              </w:rPr>
              <w:t>IN</w:t>
            </w:r>
            <w:r w:rsidRPr="00CB78B8">
              <w:rPr>
                <w:b/>
                <w:spacing w:val="-7"/>
                <w:sz w:val="18"/>
                <w:szCs w:val="18"/>
              </w:rPr>
              <w:t xml:space="preserve"> </w:t>
            </w:r>
            <w:r w:rsidRPr="00CB78B8">
              <w:rPr>
                <w:b/>
                <w:spacing w:val="-4"/>
                <w:sz w:val="18"/>
                <w:szCs w:val="18"/>
              </w:rPr>
              <w:t>CASH</w:t>
            </w:r>
          </w:p>
        </w:tc>
        <w:tc>
          <w:tcPr>
            <w:tcW w:w="1252" w:type="dxa"/>
            <w:tcBorders>
              <w:top w:val="single" w:sz="2" w:space="0" w:color="auto"/>
            </w:tcBorders>
            <w:vAlign w:val="bottom"/>
          </w:tcPr>
          <w:p w14:paraId="5718E2FE" w14:textId="6B15080A" w:rsidR="00C32036" w:rsidRPr="00CB78B8" w:rsidRDefault="00C32036" w:rsidP="0003738C">
            <w:pPr>
              <w:jc w:val="right"/>
              <w:rPr>
                <w:sz w:val="18"/>
                <w:szCs w:val="18"/>
              </w:rPr>
            </w:pPr>
            <w:r w:rsidRPr="00CB78B8">
              <w:rPr>
                <w:spacing w:val="-2"/>
                <w:sz w:val="18"/>
                <w:szCs w:val="18"/>
              </w:rPr>
              <w:t>4,283</w:t>
            </w:r>
          </w:p>
        </w:tc>
        <w:tc>
          <w:tcPr>
            <w:tcW w:w="1252" w:type="dxa"/>
            <w:tcBorders>
              <w:top w:val="single" w:sz="2" w:space="0" w:color="auto"/>
            </w:tcBorders>
            <w:vAlign w:val="bottom"/>
          </w:tcPr>
          <w:p w14:paraId="70C90A67" w14:textId="20E2697C" w:rsidR="00C32036" w:rsidRPr="00CB78B8" w:rsidRDefault="00C32036" w:rsidP="0003738C">
            <w:pPr>
              <w:jc w:val="right"/>
              <w:rPr>
                <w:sz w:val="18"/>
                <w:szCs w:val="18"/>
              </w:rPr>
            </w:pPr>
            <w:r w:rsidRPr="00CB78B8">
              <w:rPr>
                <w:spacing w:val="-2"/>
                <w:sz w:val="18"/>
                <w:szCs w:val="18"/>
              </w:rPr>
              <w:t>4,594</w:t>
            </w:r>
          </w:p>
        </w:tc>
        <w:tc>
          <w:tcPr>
            <w:tcW w:w="1260" w:type="dxa"/>
            <w:tcBorders>
              <w:top w:val="single" w:sz="2" w:space="0" w:color="auto"/>
            </w:tcBorders>
            <w:vAlign w:val="bottom"/>
          </w:tcPr>
          <w:p w14:paraId="6BA11357" w14:textId="28F58BA5" w:rsidR="00C32036" w:rsidRPr="00CB78B8" w:rsidRDefault="00C32036" w:rsidP="0003738C">
            <w:pPr>
              <w:jc w:val="right"/>
              <w:rPr>
                <w:sz w:val="18"/>
                <w:szCs w:val="18"/>
              </w:rPr>
            </w:pPr>
            <w:r w:rsidRPr="00CB78B8">
              <w:rPr>
                <w:spacing w:val="-2"/>
                <w:sz w:val="18"/>
                <w:szCs w:val="18"/>
              </w:rPr>
              <w:t>4,746</w:t>
            </w:r>
          </w:p>
        </w:tc>
        <w:tc>
          <w:tcPr>
            <w:tcW w:w="1322" w:type="dxa"/>
            <w:tcBorders>
              <w:top w:val="single" w:sz="2" w:space="0" w:color="auto"/>
            </w:tcBorders>
            <w:vAlign w:val="bottom"/>
          </w:tcPr>
          <w:p w14:paraId="1D6FEF9D" w14:textId="6EFB0B5C" w:rsidR="00C32036" w:rsidRPr="00CB78B8" w:rsidRDefault="00C32036" w:rsidP="0003738C">
            <w:pPr>
              <w:jc w:val="right"/>
              <w:rPr>
                <w:sz w:val="18"/>
                <w:szCs w:val="18"/>
              </w:rPr>
            </w:pPr>
            <w:r w:rsidRPr="00CB78B8">
              <w:rPr>
                <w:spacing w:val="-2"/>
                <w:sz w:val="18"/>
                <w:szCs w:val="18"/>
              </w:rPr>
              <w:t>4,991</w:t>
            </w:r>
          </w:p>
        </w:tc>
        <w:tc>
          <w:tcPr>
            <w:tcW w:w="1322" w:type="dxa"/>
            <w:tcBorders>
              <w:top w:val="single" w:sz="2" w:space="0" w:color="auto"/>
            </w:tcBorders>
            <w:vAlign w:val="bottom"/>
          </w:tcPr>
          <w:p w14:paraId="6A480903" w14:textId="2FEFC122" w:rsidR="00C32036" w:rsidRPr="00CB78B8" w:rsidRDefault="00C32036" w:rsidP="0003738C">
            <w:pPr>
              <w:jc w:val="right"/>
              <w:rPr>
                <w:sz w:val="18"/>
                <w:szCs w:val="18"/>
              </w:rPr>
            </w:pPr>
            <w:r w:rsidRPr="00CB78B8">
              <w:rPr>
                <w:spacing w:val="-2"/>
                <w:sz w:val="18"/>
                <w:szCs w:val="18"/>
              </w:rPr>
              <w:t>5,250</w:t>
            </w:r>
          </w:p>
        </w:tc>
      </w:tr>
      <w:tr w:rsidR="00C32036" w14:paraId="374F9515" w14:textId="77777777" w:rsidTr="00EA0F62">
        <w:trPr>
          <w:trHeight w:val="201"/>
        </w:trPr>
        <w:tc>
          <w:tcPr>
            <w:tcW w:w="3438" w:type="dxa"/>
          </w:tcPr>
          <w:p w14:paraId="6A86EFF0" w14:textId="1BD100CF" w:rsidR="00C32036" w:rsidRPr="00CB78B8" w:rsidRDefault="00C32036" w:rsidP="00C32036">
            <w:pPr>
              <w:rPr>
                <w:sz w:val="18"/>
                <w:szCs w:val="18"/>
              </w:rPr>
            </w:pPr>
            <w:r w:rsidRPr="00CB78B8">
              <w:rPr>
                <w:sz w:val="18"/>
                <w:szCs w:val="18"/>
              </w:rPr>
              <w:t>Cash</w:t>
            </w:r>
            <w:r w:rsidRPr="00CB78B8">
              <w:rPr>
                <w:spacing w:val="-8"/>
                <w:sz w:val="18"/>
                <w:szCs w:val="18"/>
              </w:rPr>
              <w:t xml:space="preserve"> </w:t>
            </w:r>
            <w:r w:rsidRPr="00CB78B8">
              <w:rPr>
                <w:sz w:val="18"/>
                <w:szCs w:val="18"/>
              </w:rPr>
              <w:t>-</w:t>
            </w:r>
            <w:r w:rsidRPr="00CB78B8">
              <w:rPr>
                <w:spacing w:val="-5"/>
                <w:sz w:val="18"/>
                <w:szCs w:val="18"/>
              </w:rPr>
              <w:t xml:space="preserve"> </w:t>
            </w:r>
            <w:r w:rsidRPr="00CB78B8">
              <w:rPr>
                <w:sz w:val="18"/>
                <w:szCs w:val="18"/>
              </w:rPr>
              <w:t>Beginning</w:t>
            </w:r>
            <w:r w:rsidRPr="00CB78B8">
              <w:rPr>
                <w:spacing w:val="-7"/>
                <w:sz w:val="18"/>
                <w:szCs w:val="18"/>
              </w:rPr>
              <w:t xml:space="preserve"> </w:t>
            </w:r>
            <w:r w:rsidRPr="00CB78B8">
              <w:rPr>
                <w:sz w:val="18"/>
                <w:szCs w:val="18"/>
              </w:rPr>
              <w:t>of</w:t>
            </w:r>
            <w:r w:rsidRPr="00CB78B8">
              <w:rPr>
                <w:spacing w:val="-5"/>
                <w:sz w:val="18"/>
                <w:szCs w:val="18"/>
              </w:rPr>
              <w:t xml:space="preserve"> </w:t>
            </w:r>
            <w:r w:rsidRPr="00CB78B8">
              <w:rPr>
                <w:spacing w:val="-4"/>
                <w:sz w:val="18"/>
                <w:szCs w:val="18"/>
              </w:rPr>
              <w:t>Year</w:t>
            </w:r>
          </w:p>
        </w:tc>
        <w:tc>
          <w:tcPr>
            <w:tcW w:w="1252" w:type="dxa"/>
            <w:tcBorders>
              <w:bottom w:val="single" w:sz="12" w:space="0" w:color="auto"/>
            </w:tcBorders>
            <w:vAlign w:val="bottom"/>
          </w:tcPr>
          <w:p w14:paraId="55AFC931" w14:textId="3C18B54E" w:rsidR="00C32036" w:rsidRPr="00CB78B8" w:rsidRDefault="00C32036" w:rsidP="0003738C">
            <w:pPr>
              <w:jc w:val="right"/>
              <w:rPr>
                <w:sz w:val="18"/>
                <w:szCs w:val="18"/>
              </w:rPr>
            </w:pPr>
            <w:r w:rsidRPr="00CB78B8">
              <w:rPr>
                <w:sz w:val="18"/>
                <w:szCs w:val="18"/>
              </w:rPr>
              <w:tab/>
            </w:r>
            <w:r w:rsidRPr="00CB78B8">
              <w:rPr>
                <w:spacing w:val="-5"/>
                <w:sz w:val="18"/>
                <w:szCs w:val="18"/>
              </w:rPr>
              <w:t>59</w:t>
            </w:r>
          </w:p>
        </w:tc>
        <w:tc>
          <w:tcPr>
            <w:tcW w:w="1252" w:type="dxa"/>
            <w:tcBorders>
              <w:bottom w:val="single" w:sz="12" w:space="0" w:color="auto"/>
            </w:tcBorders>
            <w:vAlign w:val="bottom"/>
          </w:tcPr>
          <w:p w14:paraId="53C63211" w14:textId="1AF03C57" w:rsidR="00C32036" w:rsidRPr="00CB78B8" w:rsidRDefault="00C32036" w:rsidP="0003738C">
            <w:pPr>
              <w:jc w:val="right"/>
              <w:rPr>
                <w:sz w:val="18"/>
                <w:szCs w:val="18"/>
              </w:rPr>
            </w:pPr>
            <w:r w:rsidRPr="00CB78B8">
              <w:rPr>
                <w:sz w:val="18"/>
                <w:szCs w:val="18"/>
              </w:rPr>
              <w:tab/>
            </w:r>
            <w:r w:rsidRPr="00CB78B8">
              <w:rPr>
                <w:spacing w:val="-2"/>
                <w:sz w:val="18"/>
                <w:szCs w:val="18"/>
              </w:rPr>
              <w:t>4,342</w:t>
            </w:r>
          </w:p>
        </w:tc>
        <w:tc>
          <w:tcPr>
            <w:tcW w:w="1260" w:type="dxa"/>
            <w:tcBorders>
              <w:bottom w:val="single" w:sz="12" w:space="0" w:color="auto"/>
            </w:tcBorders>
            <w:vAlign w:val="bottom"/>
          </w:tcPr>
          <w:p w14:paraId="757BAB23" w14:textId="0D47A8A1" w:rsidR="00C32036" w:rsidRPr="00CB78B8" w:rsidRDefault="00C32036" w:rsidP="0003738C">
            <w:pPr>
              <w:jc w:val="right"/>
              <w:rPr>
                <w:sz w:val="18"/>
                <w:szCs w:val="18"/>
              </w:rPr>
            </w:pPr>
            <w:r w:rsidRPr="00CB78B8">
              <w:rPr>
                <w:sz w:val="18"/>
                <w:szCs w:val="18"/>
              </w:rPr>
              <w:tab/>
            </w:r>
            <w:r w:rsidRPr="00CB78B8">
              <w:rPr>
                <w:spacing w:val="-2"/>
                <w:sz w:val="18"/>
                <w:szCs w:val="18"/>
              </w:rPr>
              <w:t>8,936</w:t>
            </w:r>
          </w:p>
        </w:tc>
        <w:tc>
          <w:tcPr>
            <w:tcW w:w="1322" w:type="dxa"/>
            <w:tcBorders>
              <w:bottom w:val="single" w:sz="12" w:space="0" w:color="auto"/>
            </w:tcBorders>
            <w:vAlign w:val="bottom"/>
          </w:tcPr>
          <w:p w14:paraId="24614C50" w14:textId="111CE5DC" w:rsidR="00C32036" w:rsidRPr="00CB78B8" w:rsidRDefault="00C32036" w:rsidP="0003738C">
            <w:pPr>
              <w:jc w:val="right"/>
              <w:rPr>
                <w:sz w:val="18"/>
                <w:szCs w:val="18"/>
              </w:rPr>
            </w:pPr>
            <w:r w:rsidRPr="00CB78B8">
              <w:rPr>
                <w:sz w:val="18"/>
                <w:szCs w:val="18"/>
              </w:rPr>
              <w:tab/>
            </w:r>
            <w:r w:rsidRPr="00CB78B8">
              <w:rPr>
                <w:spacing w:val="-2"/>
                <w:sz w:val="18"/>
                <w:szCs w:val="18"/>
              </w:rPr>
              <w:t>13,682</w:t>
            </w:r>
          </w:p>
        </w:tc>
        <w:tc>
          <w:tcPr>
            <w:tcW w:w="1322" w:type="dxa"/>
            <w:tcBorders>
              <w:bottom w:val="single" w:sz="12" w:space="0" w:color="auto"/>
            </w:tcBorders>
            <w:vAlign w:val="bottom"/>
          </w:tcPr>
          <w:p w14:paraId="43B9506F" w14:textId="1CAAD355" w:rsidR="00C32036" w:rsidRPr="00CB78B8" w:rsidRDefault="00C32036" w:rsidP="0003738C">
            <w:pPr>
              <w:jc w:val="right"/>
              <w:rPr>
                <w:sz w:val="18"/>
                <w:szCs w:val="18"/>
              </w:rPr>
            </w:pPr>
            <w:r w:rsidRPr="00CB78B8">
              <w:rPr>
                <w:sz w:val="18"/>
                <w:szCs w:val="18"/>
              </w:rPr>
              <w:tab/>
            </w:r>
            <w:r w:rsidRPr="00CB78B8">
              <w:rPr>
                <w:spacing w:val="-2"/>
                <w:sz w:val="18"/>
                <w:szCs w:val="18"/>
              </w:rPr>
              <w:t>18,673</w:t>
            </w:r>
          </w:p>
        </w:tc>
      </w:tr>
      <w:tr w:rsidR="00C32036" w14:paraId="62CC1490" w14:textId="77777777" w:rsidTr="00EA0F62">
        <w:trPr>
          <w:trHeight w:val="201"/>
        </w:trPr>
        <w:tc>
          <w:tcPr>
            <w:tcW w:w="3438" w:type="dxa"/>
          </w:tcPr>
          <w:p w14:paraId="178532F4" w14:textId="607A3660" w:rsidR="00C32036" w:rsidRPr="00CB78B8" w:rsidRDefault="00C32036" w:rsidP="00C32036">
            <w:pPr>
              <w:rPr>
                <w:sz w:val="18"/>
                <w:szCs w:val="18"/>
              </w:rPr>
            </w:pPr>
            <w:r w:rsidRPr="00CB78B8">
              <w:rPr>
                <w:b/>
                <w:sz w:val="18"/>
                <w:szCs w:val="18"/>
              </w:rPr>
              <w:t>CASH</w:t>
            </w:r>
            <w:r w:rsidRPr="00CB78B8">
              <w:rPr>
                <w:b/>
                <w:spacing w:val="-5"/>
                <w:sz w:val="18"/>
                <w:szCs w:val="18"/>
              </w:rPr>
              <w:t xml:space="preserve"> </w:t>
            </w:r>
            <w:r w:rsidRPr="00CB78B8">
              <w:rPr>
                <w:b/>
                <w:sz w:val="18"/>
                <w:szCs w:val="18"/>
              </w:rPr>
              <w:t>-</w:t>
            </w:r>
            <w:r w:rsidRPr="00CB78B8">
              <w:rPr>
                <w:b/>
                <w:spacing w:val="-4"/>
                <w:sz w:val="18"/>
                <w:szCs w:val="18"/>
              </w:rPr>
              <w:t xml:space="preserve"> </w:t>
            </w:r>
            <w:r w:rsidRPr="00CB78B8">
              <w:rPr>
                <w:b/>
                <w:sz w:val="18"/>
                <w:szCs w:val="18"/>
              </w:rPr>
              <w:t>END</w:t>
            </w:r>
            <w:r w:rsidRPr="00CB78B8">
              <w:rPr>
                <w:b/>
                <w:spacing w:val="-5"/>
                <w:sz w:val="18"/>
                <w:szCs w:val="18"/>
              </w:rPr>
              <w:t xml:space="preserve"> </w:t>
            </w:r>
            <w:r w:rsidRPr="00CB78B8">
              <w:rPr>
                <w:b/>
                <w:sz w:val="18"/>
                <w:szCs w:val="18"/>
              </w:rPr>
              <w:t>OF</w:t>
            </w:r>
            <w:r w:rsidRPr="00CB78B8">
              <w:rPr>
                <w:b/>
                <w:spacing w:val="-4"/>
                <w:sz w:val="18"/>
                <w:szCs w:val="18"/>
              </w:rPr>
              <w:t xml:space="preserve"> YEAR</w:t>
            </w:r>
          </w:p>
        </w:tc>
        <w:tc>
          <w:tcPr>
            <w:tcW w:w="1252" w:type="dxa"/>
            <w:tcBorders>
              <w:top w:val="single" w:sz="12" w:space="0" w:color="auto"/>
              <w:bottom w:val="double" w:sz="12" w:space="0" w:color="auto"/>
            </w:tcBorders>
            <w:vAlign w:val="bottom"/>
          </w:tcPr>
          <w:p w14:paraId="6C007336" w14:textId="4B84DA30" w:rsidR="00C32036" w:rsidRPr="00CB78B8" w:rsidRDefault="00C32036" w:rsidP="0003738C">
            <w:pPr>
              <w:jc w:val="right"/>
              <w:rPr>
                <w:sz w:val="18"/>
                <w:szCs w:val="18"/>
              </w:rPr>
            </w:pPr>
            <w:r w:rsidRPr="00CB78B8">
              <w:rPr>
                <w:spacing w:val="-7"/>
                <w:sz w:val="18"/>
                <w:szCs w:val="18"/>
              </w:rPr>
              <w:t xml:space="preserve"> </w:t>
            </w:r>
            <w:r w:rsidRPr="00CB78B8">
              <w:rPr>
                <w:spacing w:val="-10"/>
                <w:sz w:val="18"/>
                <w:szCs w:val="18"/>
              </w:rPr>
              <w:t>$</w:t>
            </w:r>
            <w:r w:rsidRPr="00CB78B8">
              <w:rPr>
                <w:sz w:val="18"/>
                <w:szCs w:val="18"/>
              </w:rPr>
              <w:tab/>
            </w:r>
            <w:r w:rsidRPr="00CB78B8">
              <w:rPr>
                <w:spacing w:val="-4"/>
                <w:sz w:val="18"/>
                <w:szCs w:val="18"/>
              </w:rPr>
              <w:t>4,342</w:t>
            </w:r>
          </w:p>
        </w:tc>
        <w:tc>
          <w:tcPr>
            <w:tcW w:w="1252" w:type="dxa"/>
            <w:tcBorders>
              <w:top w:val="single" w:sz="12" w:space="0" w:color="auto"/>
              <w:bottom w:val="double" w:sz="12" w:space="0" w:color="auto"/>
            </w:tcBorders>
            <w:vAlign w:val="bottom"/>
          </w:tcPr>
          <w:p w14:paraId="6850BDC6" w14:textId="42B3510F" w:rsidR="00C32036" w:rsidRPr="00CB78B8" w:rsidRDefault="00C32036" w:rsidP="0003738C">
            <w:pPr>
              <w:jc w:val="right"/>
              <w:rPr>
                <w:sz w:val="18"/>
                <w:szCs w:val="18"/>
              </w:rPr>
            </w:pPr>
            <w:r w:rsidRPr="00CB78B8">
              <w:rPr>
                <w:spacing w:val="-7"/>
                <w:sz w:val="18"/>
                <w:szCs w:val="18"/>
              </w:rPr>
              <w:t xml:space="preserve"> </w:t>
            </w:r>
            <w:r w:rsidRPr="00CB78B8">
              <w:rPr>
                <w:spacing w:val="-10"/>
                <w:sz w:val="18"/>
                <w:szCs w:val="18"/>
              </w:rPr>
              <w:t>$</w:t>
            </w:r>
            <w:r w:rsidRPr="00CB78B8">
              <w:rPr>
                <w:sz w:val="18"/>
                <w:szCs w:val="18"/>
              </w:rPr>
              <w:tab/>
            </w:r>
            <w:r w:rsidRPr="00CB78B8">
              <w:rPr>
                <w:spacing w:val="-2"/>
                <w:sz w:val="18"/>
                <w:szCs w:val="18"/>
              </w:rPr>
              <w:t>8,936</w:t>
            </w:r>
          </w:p>
        </w:tc>
        <w:tc>
          <w:tcPr>
            <w:tcW w:w="1260" w:type="dxa"/>
            <w:tcBorders>
              <w:top w:val="single" w:sz="12" w:space="0" w:color="auto"/>
              <w:bottom w:val="double" w:sz="12" w:space="0" w:color="auto"/>
            </w:tcBorders>
            <w:vAlign w:val="bottom"/>
          </w:tcPr>
          <w:p w14:paraId="7C8D4924" w14:textId="4D66BD8B" w:rsidR="00C32036" w:rsidRPr="00CB78B8" w:rsidRDefault="00C32036" w:rsidP="0003738C">
            <w:pPr>
              <w:jc w:val="right"/>
              <w:rPr>
                <w:sz w:val="18"/>
                <w:szCs w:val="18"/>
              </w:rPr>
            </w:pPr>
            <w:r w:rsidRPr="00CB78B8">
              <w:rPr>
                <w:spacing w:val="-7"/>
                <w:sz w:val="18"/>
                <w:szCs w:val="18"/>
              </w:rPr>
              <w:t xml:space="preserve"> </w:t>
            </w:r>
            <w:r w:rsidRPr="00CB78B8">
              <w:rPr>
                <w:spacing w:val="-10"/>
                <w:sz w:val="18"/>
                <w:szCs w:val="18"/>
              </w:rPr>
              <w:t>$</w:t>
            </w:r>
            <w:r w:rsidRPr="00CB78B8">
              <w:rPr>
                <w:spacing w:val="-2"/>
                <w:sz w:val="18"/>
                <w:szCs w:val="18"/>
              </w:rPr>
              <w:t>13,682</w:t>
            </w:r>
          </w:p>
        </w:tc>
        <w:tc>
          <w:tcPr>
            <w:tcW w:w="1322" w:type="dxa"/>
            <w:tcBorders>
              <w:top w:val="single" w:sz="12" w:space="0" w:color="auto"/>
              <w:bottom w:val="double" w:sz="12" w:space="0" w:color="auto"/>
            </w:tcBorders>
            <w:vAlign w:val="bottom"/>
          </w:tcPr>
          <w:p w14:paraId="533BDFB7" w14:textId="5C6347C1" w:rsidR="00C32036" w:rsidRPr="00CB78B8" w:rsidRDefault="00C32036" w:rsidP="0003738C">
            <w:pPr>
              <w:jc w:val="right"/>
              <w:rPr>
                <w:sz w:val="18"/>
                <w:szCs w:val="18"/>
              </w:rPr>
            </w:pPr>
            <w:r w:rsidRPr="00CB78B8">
              <w:rPr>
                <w:spacing w:val="-8"/>
                <w:sz w:val="18"/>
                <w:szCs w:val="18"/>
              </w:rPr>
              <w:t xml:space="preserve"> </w:t>
            </w:r>
            <w:r w:rsidRPr="00CB78B8">
              <w:rPr>
                <w:spacing w:val="-10"/>
                <w:sz w:val="18"/>
                <w:szCs w:val="18"/>
              </w:rPr>
              <w:t>$</w:t>
            </w:r>
            <w:r w:rsidRPr="00CB78B8">
              <w:rPr>
                <w:sz w:val="18"/>
                <w:szCs w:val="18"/>
              </w:rPr>
              <w:tab/>
            </w:r>
            <w:r w:rsidRPr="00CB78B8">
              <w:rPr>
                <w:spacing w:val="-2"/>
                <w:sz w:val="18"/>
                <w:szCs w:val="18"/>
              </w:rPr>
              <w:t>18,673</w:t>
            </w:r>
          </w:p>
        </w:tc>
        <w:tc>
          <w:tcPr>
            <w:tcW w:w="1322" w:type="dxa"/>
            <w:tcBorders>
              <w:top w:val="single" w:sz="12" w:space="0" w:color="auto"/>
              <w:bottom w:val="double" w:sz="12" w:space="0" w:color="auto"/>
            </w:tcBorders>
            <w:vAlign w:val="bottom"/>
          </w:tcPr>
          <w:p w14:paraId="3B025037" w14:textId="67C49B97" w:rsidR="00C32036" w:rsidRPr="00CB78B8" w:rsidRDefault="00C32036" w:rsidP="0003738C">
            <w:pPr>
              <w:jc w:val="right"/>
              <w:rPr>
                <w:sz w:val="18"/>
                <w:szCs w:val="18"/>
              </w:rPr>
            </w:pPr>
            <w:r w:rsidRPr="00CB78B8">
              <w:rPr>
                <w:spacing w:val="-9"/>
                <w:sz w:val="18"/>
                <w:szCs w:val="18"/>
              </w:rPr>
              <w:t xml:space="preserve"> </w:t>
            </w:r>
            <w:r w:rsidRPr="00CB78B8">
              <w:rPr>
                <w:spacing w:val="-10"/>
                <w:sz w:val="18"/>
                <w:szCs w:val="18"/>
              </w:rPr>
              <w:t>$</w:t>
            </w:r>
            <w:r w:rsidRPr="00CB78B8">
              <w:rPr>
                <w:sz w:val="18"/>
                <w:szCs w:val="18"/>
              </w:rPr>
              <w:tab/>
            </w:r>
            <w:r w:rsidRPr="00CB78B8">
              <w:rPr>
                <w:spacing w:val="-2"/>
                <w:sz w:val="18"/>
                <w:szCs w:val="18"/>
              </w:rPr>
              <w:t>23,923</w:t>
            </w:r>
          </w:p>
        </w:tc>
      </w:tr>
    </w:tbl>
    <w:p w14:paraId="6C46BCEE" w14:textId="70CAEC65" w:rsidR="00AC7B45" w:rsidRDefault="00AC7B45">
      <w:pPr>
        <w:pStyle w:val="BodyText"/>
        <w:rPr>
          <w:sz w:val="20"/>
        </w:rPr>
      </w:pPr>
    </w:p>
    <w:p w14:paraId="33DBDB4C" w14:textId="77777777" w:rsidR="00AC7B45" w:rsidRDefault="00AC7B45">
      <w:pPr>
        <w:pStyle w:val="BodyText"/>
        <w:rPr>
          <w:sz w:val="20"/>
        </w:rPr>
      </w:pPr>
    </w:p>
    <w:p w14:paraId="4927D6C0" w14:textId="77777777" w:rsidR="00893FA6" w:rsidRDefault="00893FA6">
      <w:pPr>
        <w:pStyle w:val="BodyText"/>
        <w:rPr>
          <w:sz w:val="20"/>
        </w:rPr>
      </w:pPr>
    </w:p>
    <w:p w14:paraId="4927D6C1" w14:textId="77777777" w:rsidR="00893FA6" w:rsidRDefault="00893FA6">
      <w:pPr>
        <w:pStyle w:val="BodyText"/>
        <w:rPr>
          <w:sz w:val="20"/>
        </w:rPr>
      </w:pPr>
    </w:p>
    <w:p w14:paraId="4927D6C2" w14:textId="77777777" w:rsidR="00893FA6" w:rsidRDefault="00893FA6">
      <w:pPr>
        <w:pStyle w:val="BodyText"/>
        <w:rPr>
          <w:sz w:val="20"/>
        </w:rPr>
      </w:pPr>
    </w:p>
    <w:p w14:paraId="4927D6C3" w14:textId="77777777" w:rsidR="00893FA6" w:rsidRDefault="00893FA6">
      <w:pPr>
        <w:pStyle w:val="BodyText"/>
        <w:rPr>
          <w:sz w:val="20"/>
        </w:rPr>
      </w:pPr>
    </w:p>
    <w:p w14:paraId="4927D6C4" w14:textId="77777777" w:rsidR="00893FA6" w:rsidRDefault="00893FA6">
      <w:pPr>
        <w:pStyle w:val="BodyText"/>
        <w:rPr>
          <w:sz w:val="20"/>
        </w:rPr>
      </w:pPr>
    </w:p>
    <w:p w14:paraId="4927D6C5" w14:textId="77777777" w:rsidR="00893FA6" w:rsidRDefault="00893FA6">
      <w:pPr>
        <w:pStyle w:val="BodyText"/>
        <w:rPr>
          <w:sz w:val="20"/>
        </w:rPr>
      </w:pPr>
    </w:p>
    <w:p w14:paraId="4927D6C6" w14:textId="77777777" w:rsidR="00893FA6" w:rsidRDefault="00893FA6">
      <w:pPr>
        <w:pStyle w:val="BodyText"/>
        <w:rPr>
          <w:sz w:val="20"/>
        </w:rPr>
      </w:pPr>
    </w:p>
    <w:p w14:paraId="4927D6C7" w14:textId="67D84F19" w:rsidR="00893FA6" w:rsidRDefault="00893FA6">
      <w:pPr>
        <w:pStyle w:val="BodyText"/>
        <w:spacing w:before="7"/>
        <w:rPr>
          <w:sz w:val="20"/>
        </w:rPr>
      </w:pPr>
    </w:p>
    <w:p w14:paraId="6A9575DA" w14:textId="77777777" w:rsidR="00893FA6" w:rsidRDefault="00893FA6">
      <w:pPr>
        <w:rPr>
          <w:sz w:val="20"/>
        </w:rPr>
      </w:pPr>
    </w:p>
    <w:p w14:paraId="12AFA3AA" w14:textId="77777777" w:rsidR="004129D6" w:rsidRDefault="004129D6">
      <w:pPr>
        <w:rPr>
          <w:sz w:val="20"/>
        </w:rPr>
      </w:pPr>
    </w:p>
    <w:p w14:paraId="15538C52" w14:textId="77777777" w:rsidR="004129D6" w:rsidRDefault="004129D6">
      <w:pPr>
        <w:rPr>
          <w:sz w:val="20"/>
        </w:rPr>
      </w:pPr>
    </w:p>
    <w:p w14:paraId="0D00B119" w14:textId="77777777" w:rsidR="004129D6" w:rsidRDefault="004129D6">
      <w:pPr>
        <w:rPr>
          <w:sz w:val="20"/>
        </w:rPr>
      </w:pPr>
    </w:p>
    <w:p w14:paraId="295955F3" w14:textId="77777777" w:rsidR="004129D6" w:rsidRDefault="004129D6">
      <w:pPr>
        <w:rPr>
          <w:sz w:val="20"/>
        </w:rPr>
      </w:pPr>
    </w:p>
    <w:p w14:paraId="1EDA6544" w14:textId="77777777" w:rsidR="004129D6" w:rsidRDefault="004129D6">
      <w:pPr>
        <w:rPr>
          <w:sz w:val="20"/>
        </w:rPr>
      </w:pPr>
    </w:p>
    <w:p w14:paraId="2CEFED39" w14:textId="77777777" w:rsidR="004129D6" w:rsidRDefault="004129D6">
      <w:pPr>
        <w:rPr>
          <w:sz w:val="20"/>
        </w:rPr>
      </w:pPr>
    </w:p>
    <w:p w14:paraId="5BEB3799" w14:textId="77777777" w:rsidR="004129D6" w:rsidRDefault="004129D6">
      <w:pPr>
        <w:rPr>
          <w:sz w:val="20"/>
        </w:rPr>
      </w:pPr>
    </w:p>
    <w:p w14:paraId="27000C18" w14:textId="77777777" w:rsidR="004129D6" w:rsidRDefault="004129D6">
      <w:pPr>
        <w:rPr>
          <w:sz w:val="20"/>
        </w:rPr>
      </w:pPr>
    </w:p>
    <w:p w14:paraId="77C2D11C" w14:textId="77777777" w:rsidR="004129D6" w:rsidRDefault="004129D6">
      <w:pPr>
        <w:rPr>
          <w:sz w:val="20"/>
        </w:rPr>
      </w:pPr>
    </w:p>
    <w:p w14:paraId="25931DD3" w14:textId="77777777" w:rsidR="004129D6" w:rsidRDefault="004129D6">
      <w:pPr>
        <w:rPr>
          <w:sz w:val="20"/>
        </w:rPr>
      </w:pPr>
    </w:p>
    <w:p w14:paraId="4E8FEF2B" w14:textId="77777777" w:rsidR="004129D6" w:rsidRDefault="004129D6">
      <w:pPr>
        <w:rPr>
          <w:sz w:val="20"/>
        </w:rPr>
      </w:pPr>
    </w:p>
    <w:p w14:paraId="1239C0B9" w14:textId="77777777" w:rsidR="004129D6" w:rsidRDefault="004129D6">
      <w:pPr>
        <w:rPr>
          <w:sz w:val="20"/>
        </w:rPr>
      </w:pPr>
    </w:p>
    <w:p w14:paraId="2BD93409" w14:textId="77777777" w:rsidR="004129D6" w:rsidRDefault="004129D6">
      <w:pPr>
        <w:rPr>
          <w:sz w:val="20"/>
        </w:rPr>
      </w:pPr>
    </w:p>
    <w:p w14:paraId="1B808F79" w14:textId="77777777" w:rsidR="004129D6" w:rsidRDefault="004129D6">
      <w:pPr>
        <w:rPr>
          <w:sz w:val="20"/>
        </w:rPr>
      </w:pPr>
    </w:p>
    <w:p w14:paraId="3D9FC2E8" w14:textId="00B3AC59" w:rsidR="004129D6" w:rsidRDefault="004129D6">
      <w:pPr>
        <w:rPr>
          <w:sz w:val="20"/>
        </w:rPr>
      </w:pPr>
    </w:p>
    <w:p w14:paraId="07E775C7" w14:textId="559E038C" w:rsidR="00B6368D" w:rsidRDefault="00B6368D">
      <w:pPr>
        <w:rPr>
          <w:sz w:val="20"/>
        </w:rPr>
      </w:pPr>
    </w:p>
    <w:p w14:paraId="29FAF64D" w14:textId="1BC7C171" w:rsidR="00B6368D" w:rsidRDefault="00B6368D">
      <w:pPr>
        <w:rPr>
          <w:sz w:val="20"/>
        </w:rPr>
      </w:pPr>
    </w:p>
    <w:p w14:paraId="5E70F3A6" w14:textId="77777777" w:rsidR="00B6368D" w:rsidRDefault="00B6368D">
      <w:pPr>
        <w:rPr>
          <w:sz w:val="20"/>
        </w:rPr>
      </w:pPr>
    </w:p>
    <w:p w14:paraId="35051DD1" w14:textId="77777777" w:rsidR="004129D6" w:rsidRDefault="004129D6" w:rsidP="004129D6">
      <w:pPr>
        <w:spacing w:before="14"/>
        <w:ind w:left="38" w:right="38"/>
        <w:jc w:val="center"/>
        <w:rPr>
          <w:i/>
          <w:sz w:val="18"/>
        </w:rPr>
      </w:pPr>
      <w:r>
        <w:rPr>
          <w:i/>
          <w:sz w:val="18"/>
        </w:rPr>
        <w:t>See</w:t>
      </w:r>
      <w:r>
        <w:rPr>
          <w:i/>
          <w:spacing w:val="-8"/>
          <w:sz w:val="18"/>
        </w:rPr>
        <w:t xml:space="preserve"> </w:t>
      </w:r>
      <w:r>
        <w:rPr>
          <w:i/>
          <w:sz w:val="18"/>
        </w:rPr>
        <w:t>Summary</w:t>
      </w:r>
      <w:r>
        <w:rPr>
          <w:i/>
          <w:spacing w:val="-4"/>
          <w:sz w:val="18"/>
        </w:rPr>
        <w:t xml:space="preserve"> </w:t>
      </w:r>
      <w:r>
        <w:rPr>
          <w:i/>
          <w:sz w:val="18"/>
        </w:rPr>
        <w:t>of</w:t>
      </w:r>
      <w:r>
        <w:rPr>
          <w:i/>
          <w:spacing w:val="-5"/>
          <w:sz w:val="18"/>
        </w:rPr>
        <w:t xml:space="preserve"> </w:t>
      </w:r>
      <w:r>
        <w:rPr>
          <w:i/>
          <w:sz w:val="18"/>
        </w:rPr>
        <w:t>Significant</w:t>
      </w:r>
      <w:r>
        <w:rPr>
          <w:i/>
          <w:spacing w:val="-5"/>
          <w:sz w:val="18"/>
        </w:rPr>
        <w:t xml:space="preserve"> </w:t>
      </w:r>
      <w:r>
        <w:rPr>
          <w:i/>
          <w:sz w:val="18"/>
        </w:rPr>
        <w:t>Assumptions</w:t>
      </w:r>
      <w:r>
        <w:rPr>
          <w:i/>
          <w:spacing w:val="-5"/>
          <w:sz w:val="18"/>
        </w:rPr>
        <w:t xml:space="preserve"> </w:t>
      </w:r>
      <w:r>
        <w:rPr>
          <w:i/>
          <w:sz w:val="18"/>
        </w:rPr>
        <w:t>and</w:t>
      </w:r>
      <w:r>
        <w:rPr>
          <w:i/>
          <w:spacing w:val="-6"/>
          <w:sz w:val="18"/>
        </w:rPr>
        <w:t xml:space="preserve"> </w:t>
      </w:r>
      <w:r>
        <w:rPr>
          <w:i/>
          <w:sz w:val="18"/>
        </w:rPr>
        <w:t>Accounting</w:t>
      </w:r>
      <w:r>
        <w:rPr>
          <w:i/>
          <w:spacing w:val="-5"/>
          <w:sz w:val="18"/>
        </w:rPr>
        <w:t xml:space="preserve"> </w:t>
      </w:r>
      <w:r>
        <w:rPr>
          <w:i/>
          <w:sz w:val="18"/>
        </w:rPr>
        <w:t>Policies</w:t>
      </w:r>
      <w:r>
        <w:rPr>
          <w:i/>
          <w:spacing w:val="-5"/>
          <w:sz w:val="18"/>
        </w:rPr>
        <w:t xml:space="preserve"> </w:t>
      </w:r>
      <w:r>
        <w:rPr>
          <w:i/>
          <w:sz w:val="18"/>
        </w:rPr>
        <w:t>and</w:t>
      </w:r>
      <w:r>
        <w:rPr>
          <w:i/>
          <w:spacing w:val="-5"/>
          <w:sz w:val="18"/>
        </w:rPr>
        <w:t xml:space="preserve"> </w:t>
      </w:r>
      <w:r>
        <w:rPr>
          <w:i/>
          <w:sz w:val="18"/>
        </w:rPr>
        <w:t>Independent</w:t>
      </w:r>
      <w:r>
        <w:rPr>
          <w:i/>
          <w:spacing w:val="-5"/>
          <w:sz w:val="18"/>
        </w:rPr>
        <w:t xml:space="preserve"> </w:t>
      </w:r>
      <w:r>
        <w:rPr>
          <w:i/>
          <w:sz w:val="18"/>
        </w:rPr>
        <w:t>Accountants’</w:t>
      </w:r>
      <w:r>
        <w:rPr>
          <w:i/>
          <w:spacing w:val="-5"/>
          <w:sz w:val="18"/>
        </w:rPr>
        <w:t xml:space="preserve"> </w:t>
      </w:r>
      <w:r>
        <w:rPr>
          <w:i/>
          <w:sz w:val="18"/>
        </w:rPr>
        <w:t>Compilation</w:t>
      </w:r>
      <w:r>
        <w:rPr>
          <w:i/>
          <w:spacing w:val="-5"/>
          <w:sz w:val="18"/>
        </w:rPr>
        <w:t xml:space="preserve"> </w:t>
      </w:r>
      <w:r>
        <w:rPr>
          <w:i/>
          <w:spacing w:val="-2"/>
          <w:sz w:val="18"/>
        </w:rPr>
        <w:t>Report.</w:t>
      </w:r>
    </w:p>
    <w:p w14:paraId="4927D6C8" w14:textId="2E0CD6F8" w:rsidR="004129D6" w:rsidRDefault="004129D6">
      <w:pPr>
        <w:rPr>
          <w:sz w:val="20"/>
        </w:rPr>
        <w:sectPr w:rsidR="004129D6">
          <w:pgSz w:w="12240" w:h="15840"/>
          <w:pgMar w:top="1460" w:right="940" w:bottom="1180" w:left="960" w:header="728" w:footer="988" w:gutter="0"/>
          <w:cols w:space="720"/>
        </w:sectPr>
      </w:pPr>
    </w:p>
    <w:p w14:paraId="4927D6C9" w14:textId="77777777" w:rsidR="00893FA6" w:rsidRDefault="00893FA6">
      <w:pPr>
        <w:pStyle w:val="BodyText"/>
        <w:rPr>
          <w:sz w:val="20"/>
        </w:rPr>
      </w:pPr>
    </w:p>
    <w:p w14:paraId="4927D6CA" w14:textId="77777777" w:rsidR="00893FA6" w:rsidRDefault="00893FA6">
      <w:pPr>
        <w:pStyle w:val="BodyText"/>
        <w:rPr>
          <w:sz w:val="20"/>
        </w:rPr>
      </w:pPr>
    </w:p>
    <w:p w14:paraId="4927D6CB" w14:textId="77777777" w:rsidR="00893FA6" w:rsidRDefault="00893FA6">
      <w:pPr>
        <w:pStyle w:val="BodyText"/>
        <w:rPr>
          <w:sz w:val="28"/>
        </w:rPr>
      </w:pPr>
    </w:p>
    <w:p w14:paraId="4927D6CC" w14:textId="77777777" w:rsidR="00893FA6" w:rsidRDefault="00A025A2">
      <w:pPr>
        <w:pStyle w:val="Heading1"/>
        <w:tabs>
          <w:tab w:val="left" w:pos="1559"/>
        </w:tabs>
        <w:spacing w:before="93"/>
        <w:ind w:left="536"/>
        <w:jc w:val="left"/>
      </w:pPr>
      <w:r>
        <w:t>NOTE</w:t>
      </w:r>
      <w:r>
        <w:rPr>
          <w:spacing w:val="-8"/>
        </w:rPr>
        <w:t xml:space="preserve"> </w:t>
      </w:r>
      <w:r>
        <w:rPr>
          <w:spacing w:val="-10"/>
        </w:rPr>
        <w:t>1</w:t>
      </w:r>
      <w:r>
        <w:tab/>
        <w:t>BASIS</w:t>
      </w:r>
      <w:r>
        <w:rPr>
          <w:spacing w:val="-10"/>
        </w:rPr>
        <w:t xml:space="preserve"> </w:t>
      </w:r>
      <w:r>
        <w:t>OF</w:t>
      </w:r>
      <w:r>
        <w:rPr>
          <w:spacing w:val="-10"/>
        </w:rPr>
        <w:t xml:space="preserve"> </w:t>
      </w:r>
      <w:r>
        <w:t>PRESENTATION</w:t>
      </w:r>
      <w:r>
        <w:rPr>
          <w:spacing w:val="-11"/>
        </w:rPr>
        <w:t xml:space="preserve"> </w:t>
      </w:r>
      <w:r>
        <w:t>AND</w:t>
      </w:r>
      <w:r>
        <w:rPr>
          <w:spacing w:val="-9"/>
        </w:rPr>
        <w:t xml:space="preserve"> </w:t>
      </w:r>
      <w:r>
        <w:t>NATURE</w:t>
      </w:r>
      <w:r>
        <w:rPr>
          <w:spacing w:val="-12"/>
        </w:rPr>
        <w:t xml:space="preserve"> </w:t>
      </w:r>
      <w:r>
        <w:t>AND</w:t>
      </w:r>
      <w:r>
        <w:rPr>
          <w:spacing w:val="-11"/>
        </w:rPr>
        <w:t xml:space="preserve"> </w:t>
      </w:r>
      <w:r>
        <w:t>LIMITATIONS</w:t>
      </w:r>
      <w:r>
        <w:rPr>
          <w:spacing w:val="-11"/>
        </w:rPr>
        <w:t xml:space="preserve"> </w:t>
      </w:r>
      <w:r>
        <w:t>OF</w:t>
      </w:r>
      <w:r>
        <w:rPr>
          <w:spacing w:val="-9"/>
        </w:rPr>
        <w:t xml:space="preserve"> </w:t>
      </w:r>
      <w:r>
        <w:rPr>
          <w:spacing w:val="-2"/>
        </w:rPr>
        <w:t>PROJECTIONS</w:t>
      </w:r>
    </w:p>
    <w:p w14:paraId="4927D6CD" w14:textId="77777777" w:rsidR="00893FA6" w:rsidRDefault="00893FA6">
      <w:pPr>
        <w:pStyle w:val="BodyText"/>
        <w:spacing w:before="10"/>
        <w:rPr>
          <w:b/>
          <w:sz w:val="20"/>
        </w:rPr>
      </w:pPr>
    </w:p>
    <w:p w14:paraId="4927D6CE" w14:textId="77777777" w:rsidR="00893FA6" w:rsidRDefault="00A025A2">
      <w:pPr>
        <w:pStyle w:val="Heading2"/>
        <w:rPr>
          <w:u w:val="none"/>
        </w:rPr>
      </w:pPr>
      <w:r>
        <w:rPr>
          <w:u w:val="thick"/>
        </w:rPr>
        <w:t>Basis</w:t>
      </w:r>
      <w:r>
        <w:rPr>
          <w:spacing w:val="-4"/>
          <w:u w:val="thick"/>
        </w:rPr>
        <w:t xml:space="preserve"> </w:t>
      </w:r>
      <w:r>
        <w:rPr>
          <w:u w:val="thick"/>
        </w:rPr>
        <w:t>of</w:t>
      </w:r>
      <w:r>
        <w:rPr>
          <w:spacing w:val="-4"/>
          <w:u w:val="thick"/>
        </w:rPr>
        <w:t xml:space="preserve"> </w:t>
      </w:r>
      <w:r>
        <w:rPr>
          <w:spacing w:val="-2"/>
          <w:u w:val="thick"/>
        </w:rPr>
        <w:t>Presentation</w:t>
      </w:r>
    </w:p>
    <w:p w14:paraId="4927D6CF" w14:textId="77777777" w:rsidR="00893FA6" w:rsidRDefault="00A025A2">
      <w:pPr>
        <w:pStyle w:val="BodyText"/>
        <w:spacing w:before="59"/>
        <w:ind w:left="1200" w:right="137"/>
        <w:jc w:val="both"/>
      </w:pPr>
      <w:r>
        <w:t>The financial projection (the “Projection”) presents, to the best of the knowledge and belief</w:t>
      </w:r>
      <w:r>
        <w:rPr>
          <w:spacing w:val="80"/>
        </w:rPr>
        <w:t xml:space="preserve"> </w:t>
      </w:r>
      <w:r>
        <w:t>of management (“Management”) of Care Realty, LLC (the “Applicant”) on behalf of 2101 Washington Street Operating Co, LLC d/b/a Care One at Newton (the “Nursing Home”, “Company”, or “Facility” and 2101 Washington Street LLC (the “Realty”), collectively (the “Companies”), the expected combined financial position as of December 31, 2023 through 2027, and the expected combined results of operations and cash flows for the years ending December 31, 2023 through 2027 (the “Projection Period”).</w:t>
      </w:r>
    </w:p>
    <w:p w14:paraId="4927D6D0" w14:textId="77777777" w:rsidR="00893FA6" w:rsidRDefault="00893FA6">
      <w:pPr>
        <w:pStyle w:val="BodyText"/>
        <w:spacing w:before="1"/>
      </w:pPr>
    </w:p>
    <w:p w14:paraId="4927D6D1" w14:textId="77777777" w:rsidR="00893FA6" w:rsidRDefault="00A025A2">
      <w:pPr>
        <w:pStyle w:val="BodyText"/>
        <w:ind w:left="1200" w:right="137"/>
        <w:jc w:val="both"/>
      </w:pPr>
      <w:r>
        <w:t xml:space="preserve">A projection although </w:t>
      </w:r>
      <w:proofErr w:type="gramStart"/>
      <w:r>
        <w:t>similar to</w:t>
      </w:r>
      <w:proofErr w:type="gramEnd"/>
      <w:r>
        <w:t xml:space="preserve"> a forecast, is a presentation of prospective financial information that is subject to one or more hypothetical assumptions. Management has included</w:t>
      </w:r>
      <w:r>
        <w:rPr>
          <w:spacing w:val="-4"/>
        </w:rPr>
        <w:t xml:space="preserve"> </w:t>
      </w:r>
      <w:r>
        <w:t>several</w:t>
      </w:r>
      <w:r>
        <w:rPr>
          <w:spacing w:val="-3"/>
        </w:rPr>
        <w:t xml:space="preserve"> </w:t>
      </w:r>
      <w:r>
        <w:t>assumptions</w:t>
      </w:r>
      <w:r>
        <w:rPr>
          <w:spacing w:val="-3"/>
        </w:rPr>
        <w:t xml:space="preserve"> </w:t>
      </w:r>
      <w:r>
        <w:t>that</w:t>
      </w:r>
      <w:r>
        <w:rPr>
          <w:spacing w:val="-3"/>
        </w:rPr>
        <w:t xml:space="preserve"> </w:t>
      </w:r>
      <w:proofErr w:type="gramStart"/>
      <w:r>
        <w:t>are</w:t>
      </w:r>
      <w:r>
        <w:rPr>
          <w:spacing w:val="-3"/>
        </w:rPr>
        <w:t xml:space="preserve"> </w:t>
      </w:r>
      <w:r>
        <w:t>considered</w:t>
      </w:r>
      <w:r>
        <w:rPr>
          <w:spacing w:val="-3"/>
        </w:rPr>
        <w:t xml:space="preserve"> </w:t>
      </w:r>
      <w:r>
        <w:t>to</w:t>
      </w:r>
      <w:r>
        <w:rPr>
          <w:spacing w:val="-3"/>
        </w:rPr>
        <w:t xml:space="preserve"> </w:t>
      </w:r>
      <w:r>
        <w:t>be</w:t>
      </w:r>
      <w:proofErr w:type="gramEnd"/>
      <w:r>
        <w:rPr>
          <w:spacing w:val="-3"/>
        </w:rPr>
        <w:t xml:space="preserve"> </w:t>
      </w:r>
      <w:r>
        <w:t>hypothetical</w:t>
      </w:r>
      <w:r>
        <w:rPr>
          <w:spacing w:val="-3"/>
        </w:rPr>
        <w:t xml:space="preserve"> </w:t>
      </w:r>
      <w:r>
        <w:t>assumptions</w:t>
      </w:r>
      <w:r>
        <w:rPr>
          <w:spacing w:val="-3"/>
        </w:rPr>
        <w:t xml:space="preserve"> </w:t>
      </w:r>
      <w:r>
        <w:t>as</w:t>
      </w:r>
      <w:r>
        <w:rPr>
          <w:spacing w:val="-4"/>
        </w:rPr>
        <w:t xml:space="preserve"> </w:t>
      </w:r>
      <w:r>
        <w:t xml:space="preserve">defined by the American Institute of Certified Public Accountants’ </w:t>
      </w:r>
      <w:r>
        <w:rPr>
          <w:i/>
        </w:rPr>
        <w:t xml:space="preserve">Guide for Prospective Financial </w:t>
      </w:r>
      <w:r>
        <w:rPr>
          <w:i/>
          <w:spacing w:val="-2"/>
        </w:rPr>
        <w:t>Information</w:t>
      </w:r>
      <w:r>
        <w:rPr>
          <w:spacing w:val="-2"/>
        </w:rPr>
        <w:t>.</w:t>
      </w:r>
    </w:p>
    <w:p w14:paraId="4927D6D2" w14:textId="77777777" w:rsidR="00893FA6" w:rsidRDefault="00893FA6">
      <w:pPr>
        <w:pStyle w:val="BodyText"/>
      </w:pPr>
    </w:p>
    <w:p w14:paraId="4927D6D3" w14:textId="77777777" w:rsidR="00893FA6" w:rsidRDefault="00A025A2">
      <w:pPr>
        <w:pStyle w:val="BodyText"/>
        <w:ind w:left="1199"/>
        <w:jc w:val="both"/>
      </w:pPr>
      <w:r>
        <w:t>The</w:t>
      </w:r>
      <w:r>
        <w:rPr>
          <w:spacing w:val="-9"/>
        </w:rPr>
        <w:t xml:space="preserve"> </w:t>
      </w:r>
      <w:r>
        <w:t>Companies’</w:t>
      </w:r>
      <w:r>
        <w:rPr>
          <w:spacing w:val="-9"/>
        </w:rPr>
        <w:t xml:space="preserve"> </w:t>
      </w:r>
      <w:r>
        <w:t>hypothetical</w:t>
      </w:r>
      <w:r>
        <w:rPr>
          <w:spacing w:val="-9"/>
        </w:rPr>
        <w:t xml:space="preserve"> </w:t>
      </w:r>
      <w:r>
        <w:t>assumptions</w:t>
      </w:r>
      <w:r>
        <w:rPr>
          <w:spacing w:val="-9"/>
        </w:rPr>
        <w:t xml:space="preserve"> </w:t>
      </w:r>
      <w:r>
        <w:t>(the</w:t>
      </w:r>
      <w:r>
        <w:rPr>
          <w:spacing w:val="-9"/>
        </w:rPr>
        <w:t xml:space="preserve"> </w:t>
      </w:r>
      <w:r>
        <w:t>“Hypothetical</w:t>
      </w:r>
      <w:r>
        <w:rPr>
          <w:spacing w:val="-9"/>
        </w:rPr>
        <w:t xml:space="preserve"> </w:t>
      </w:r>
      <w:r>
        <w:t>Assumptions”)</w:t>
      </w:r>
      <w:r>
        <w:rPr>
          <w:spacing w:val="-8"/>
        </w:rPr>
        <w:t xml:space="preserve"> </w:t>
      </w:r>
      <w:r>
        <w:t>are</w:t>
      </w:r>
      <w:r>
        <w:rPr>
          <w:spacing w:val="-9"/>
        </w:rPr>
        <w:t xml:space="preserve"> </w:t>
      </w:r>
      <w:r>
        <w:t>as</w:t>
      </w:r>
      <w:r>
        <w:rPr>
          <w:spacing w:val="-9"/>
        </w:rPr>
        <w:t xml:space="preserve"> </w:t>
      </w:r>
      <w:r>
        <w:rPr>
          <w:spacing w:val="-2"/>
        </w:rPr>
        <w:t>follows:</w:t>
      </w:r>
    </w:p>
    <w:p w14:paraId="4927D6D4" w14:textId="77777777" w:rsidR="00893FA6" w:rsidRDefault="00893FA6">
      <w:pPr>
        <w:pStyle w:val="BodyText"/>
        <w:rPr>
          <w:sz w:val="24"/>
        </w:rPr>
      </w:pPr>
    </w:p>
    <w:p w14:paraId="4927D6D5" w14:textId="77777777" w:rsidR="00893FA6" w:rsidRDefault="00A025A2">
      <w:pPr>
        <w:pStyle w:val="ListParagraph"/>
        <w:numPr>
          <w:ilvl w:val="0"/>
          <w:numId w:val="4"/>
        </w:numPr>
        <w:tabs>
          <w:tab w:val="left" w:pos="1849"/>
        </w:tabs>
        <w:spacing w:before="160" w:line="269" w:lineRule="exact"/>
        <w:ind w:left="1848"/>
        <w:rPr>
          <w:rFonts w:ascii="Arial" w:hAnsi="Arial"/>
        </w:rPr>
      </w:pPr>
      <w:r>
        <w:rPr>
          <w:rFonts w:ascii="Arial" w:hAnsi="Arial"/>
        </w:rPr>
        <w:t>Changes</w:t>
      </w:r>
      <w:r>
        <w:rPr>
          <w:rFonts w:ascii="Arial" w:hAnsi="Arial"/>
          <w:spacing w:val="-6"/>
        </w:rPr>
        <w:t xml:space="preserve"> </w:t>
      </w:r>
      <w:r>
        <w:rPr>
          <w:rFonts w:ascii="Arial" w:hAnsi="Arial"/>
        </w:rPr>
        <w:t>to</w:t>
      </w:r>
      <w:r>
        <w:rPr>
          <w:rFonts w:ascii="Arial" w:hAnsi="Arial"/>
          <w:spacing w:val="-7"/>
        </w:rPr>
        <w:t xml:space="preserve"> </w:t>
      </w:r>
      <w:r>
        <w:rPr>
          <w:rFonts w:ascii="Arial" w:hAnsi="Arial"/>
        </w:rPr>
        <w:t>licensure</w:t>
      </w:r>
      <w:r>
        <w:rPr>
          <w:rFonts w:ascii="Arial" w:hAnsi="Arial"/>
          <w:spacing w:val="-6"/>
        </w:rPr>
        <w:t xml:space="preserve"> </w:t>
      </w:r>
      <w:r>
        <w:rPr>
          <w:rFonts w:ascii="Arial" w:hAnsi="Arial"/>
        </w:rPr>
        <w:t>occur</w:t>
      </w:r>
      <w:r>
        <w:rPr>
          <w:rFonts w:ascii="Arial" w:hAnsi="Arial"/>
          <w:spacing w:val="-6"/>
        </w:rPr>
        <w:t xml:space="preserve"> </w:t>
      </w:r>
      <w:r>
        <w:rPr>
          <w:rFonts w:ascii="Arial" w:hAnsi="Arial"/>
        </w:rPr>
        <w:t>as</w:t>
      </w:r>
      <w:r>
        <w:rPr>
          <w:rFonts w:ascii="Arial" w:hAnsi="Arial"/>
          <w:spacing w:val="-6"/>
        </w:rPr>
        <w:t xml:space="preserve"> </w:t>
      </w:r>
      <w:r>
        <w:rPr>
          <w:rFonts w:ascii="Arial" w:hAnsi="Arial"/>
        </w:rPr>
        <w:t>described</w:t>
      </w:r>
      <w:r>
        <w:rPr>
          <w:rFonts w:ascii="Arial" w:hAnsi="Arial"/>
          <w:spacing w:val="-6"/>
        </w:rPr>
        <w:t xml:space="preserve"> </w:t>
      </w:r>
      <w:r>
        <w:rPr>
          <w:rFonts w:ascii="Arial" w:hAnsi="Arial"/>
        </w:rPr>
        <w:t>in</w:t>
      </w:r>
      <w:r>
        <w:rPr>
          <w:rFonts w:ascii="Arial" w:hAnsi="Arial"/>
          <w:spacing w:val="-6"/>
        </w:rPr>
        <w:t xml:space="preserve"> </w:t>
      </w:r>
      <w:r>
        <w:rPr>
          <w:rFonts w:ascii="Arial" w:hAnsi="Arial"/>
        </w:rPr>
        <w:t>Note</w:t>
      </w:r>
      <w:r>
        <w:rPr>
          <w:rFonts w:ascii="Arial" w:hAnsi="Arial"/>
          <w:spacing w:val="-7"/>
        </w:rPr>
        <w:t xml:space="preserve"> </w:t>
      </w:r>
      <w:proofErr w:type="gramStart"/>
      <w:r>
        <w:rPr>
          <w:rFonts w:ascii="Arial" w:hAnsi="Arial"/>
          <w:spacing w:val="-5"/>
        </w:rPr>
        <w:t>2;</w:t>
      </w:r>
      <w:proofErr w:type="gramEnd"/>
    </w:p>
    <w:p w14:paraId="4927D6D6" w14:textId="77777777" w:rsidR="00893FA6" w:rsidRDefault="00A025A2">
      <w:pPr>
        <w:pStyle w:val="ListParagraph"/>
        <w:numPr>
          <w:ilvl w:val="0"/>
          <w:numId w:val="4"/>
        </w:numPr>
        <w:tabs>
          <w:tab w:val="left" w:pos="1831"/>
        </w:tabs>
        <w:ind w:left="1829" w:right="140" w:hanging="270"/>
        <w:rPr>
          <w:rFonts w:ascii="Arial" w:hAnsi="Arial"/>
        </w:rPr>
      </w:pPr>
      <w:r>
        <w:rPr>
          <w:rFonts w:ascii="Arial" w:hAnsi="Arial"/>
        </w:rPr>
        <w:t>Management is able to achieve the</w:t>
      </w:r>
      <w:r>
        <w:rPr>
          <w:rFonts w:ascii="Arial" w:hAnsi="Arial"/>
          <w:spacing w:val="-1"/>
        </w:rPr>
        <w:t xml:space="preserve"> </w:t>
      </w:r>
      <w:r>
        <w:rPr>
          <w:rFonts w:ascii="Arial" w:hAnsi="Arial"/>
        </w:rPr>
        <w:t xml:space="preserve">occupancy, payer mix, and average rates detailed in Note </w:t>
      </w:r>
      <w:proofErr w:type="gramStart"/>
      <w:r>
        <w:rPr>
          <w:rFonts w:ascii="Arial" w:hAnsi="Arial"/>
        </w:rPr>
        <w:t>4;</w:t>
      </w:r>
      <w:proofErr w:type="gramEnd"/>
    </w:p>
    <w:p w14:paraId="4927D6D7" w14:textId="77777777" w:rsidR="00893FA6" w:rsidRDefault="00A025A2">
      <w:pPr>
        <w:pStyle w:val="ListParagraph"/>
        <w:numPr>
          <w:ilvl w:val="0"/>
          <w:numId w:val="4"/>
        </w:numPr>
        <w:tabs>
          <w:tab w:val="left" w:pos="1831"/>
        </w:tabs>
        <w:ind w:left="1829" w:right="140" w:hanging="270"/>
        <w:rPr>
          <w:rFonts w:ascii="Arial" w:hAnsi="Arial"/>
        </w:rPr>
      </w:pPr>
      <w:r>
        <w:rPr>
          <w:rFonts w:ascii="Arial" w:hAnsi="Arial"/>
        </w:rPr>
        <w:t>Management</w:t>
      </w:r>
      <w:r>
        <w:rPr>
          <w:rFonts w:ascii="Arial" w:hAnsi="Arial"/>
          <w:spacing w:val="80"/>
        </w:rPr>
        <w:t xml:space="preserve"> </w:t>
      </w:r>
      <w:r>
        <w:rPr>
          <w:rFonts w:ascii="Arial" w:hAnsi="Arial"/>
        </w:rPr>
        <w:t>achieves</w:t>
      </w:r>
      <w:r>
        <w:rPr>
          <w:rFonts w:ascii="Arial" w:hAnsi="Arial"/>
          <w:spacing w:val="80"/>
        </w:rPr>
        <w:t xml:space="preserve"> </w:t>
      </w:r>
      <w:r>
        <w:rPr>
          <w:rFonts w:ascii="Arial" w:hAnsi="Arial"/>
        </w:rPr>
        <w:t>the</w:t>
      </w:r>
      <w:r>
        <w:rPr>
          <w:rFonts w:ascii="Arial" w:hAnsi="Arial"/>
          <w:spacing w:val="80"/>
        </w:rPr>
        <w:t xml:space="preserve"> </w:t>
      </w:r>
      <w:r>
        <w:rPr>
          <w:rFonts w:ascii="Arial" w:hAnsi="Arial"/>
        </w:rPr>
        <w:t>inflationary</w:t>
      </w:r>
      <w:r>
        <w:rPr>
          <w:rFonts w:ascii="Arial" w:hAnsi="Arial"/>
          <w:spacing w:val="80"/>
        </w:rPr>
        <w:t xml:space="preserve"> </w:t>
      </w:r>
      <w:r>
        <w:rPr>
          <w:rFonts w:ascii="Arial" w:hAnsi="Arial"/>
        </w:rPr>
        <w:t>assumptions</w:t>
      </w:r>
      <w:r>
        <w:rPr>
          <w:rFonts w:ascii="Arial" w:hAnsi="Arial"/>
          <w:spacing w:val="80"/>
        </w:rPr>
        <w:t xml:space="preserve"> </w:t>
      </w:r>
      <w:r>
        <w:rPr>
          <w:rFonts w:ascii="Arial" w:hAnsi="Arial"/>
        </w:rPr>
        <w:t>projected</w:t>
      </w:r>
      <w:r>
        <w:rPr>
          <w:rFonts w:ascii="Arial" w:hAnsi="Arial"/>
          <w:spacing w:val="80"/>
        </w:rPr>
        <w:t xml:space="preserve"> </w:t>
      </w:r>
      <w:r>
        <w:rPr>
          <w:rFonts w:ascii="Arial" w:hAnsi="Arial"/>
        </w:rPr>
        <w:t>for</w:t>
      </w:r>
      <w:r>
        <w:rPr>
          <w:rFonts w:ascii="Arial" w:hAnsi="Arial"/>
          <w:spacing w:val="80"/>
        </w:rPr>
        <w:t xml:space="preserve"> </w:t>
      </w:r>
      <w:r>
        <w:rPr>
          <w:rFonts w:ascii="Arial" w:hAnsi="Arial"/>
        </w:rPr>
        <w:t>revenues</w:t>
      </w:r>
      <w:r>
        <w:rPr>
          <w:rFonts w:ascii="Arial" w:hAnsi="Arial"/>
          <w:spacing w:val="80"/>
        </w:rPr>
        <w:t xml:space="preserve"> </w:t>
      </w:r>
      <w:r>
        <w:rPr>
          <w:rFonts w:ascii="Arial" w:hAnsi="Arial"/>
        </w:rPr>
        <w:t xml:space="preserve">and </w:t>
      </w:r>
      <w:proofErr w:type="gramStart"/>
      <w:r>
        <w:rPr>
          <w:rFonts w:ascii="Arial" w:hAnsi="Arial"/>
          <w:spacing w:val="-2"/>
        </w:rPr>
        <w:t>expenses;</w:t>
      </w:r>
      <w:proofErr w:type="gramEnd"/>
    </w:p>
    <w:p w14:paraId="4927D6D8" w14:textId="77777777" w:rsidR="00893FA6" w:rsidRDefault="00A025A2">
      <w:pPr>
        <w:pStyle w:val="ListParagraph"/>
        <w:numPr>
          <w:ilvl w:val="0"/>
          <w:numId w:val="4"/>
        </w:numPr>
        <w:tabs>
          <w:tab w:val="left" w:pos="1831"/>
        </w:tabs>
        <w:ind w:left="1829" w:right="138" w:hanging="270"/>
        <w:rPr>
          <w:rFonts w:ascii="Arial" w:hAnsi="Arial"/>
        </w:rPr>
      </w:pPr>
      <w:r>
        <w:rPr>
          <w:rFonts w:ascii="Arial" w:hAnsi="Arial"/>
        </w:rPr>
        <w:t>The</w:t>
      </w:r>
      <w:r>
        <w:rPr>
          <w:rFonts w:ascii="Arial" w:hAnsi="Arial"/>
          <w:spacing w:val="67"/>
        </w:rPr>
        <w:t xml:space="preserve"> </w:t>
      </w:r>
      <w:r>
        <w:rPr>
          <w:rFonts w:ascii="Arial" w:hAnsi="Arial"/>
        </w:rPr>
        <w:t>opening</w:t>
      </w:r>
      <w:r>
        <w:rPr>
          <w:rFonts w:ascii="Arial" w:hAnsi="Arial"/>
          <w:spacing w:val="67"/>
        </w:rPr>
        <w:t xml:space="preserve"> </w:t>
      </w:r>
      <w:r>
        <w:rPr>
          <w:rFonts w:ascii="Arial" w:hAnsi="Arial"/>
        </w:rPr>
        <w:t>balance</w:t>
      </w:r>
      <w:r>
        <w:rPr>
          <w:rFonts w:ascii="Arial" w:hAnsi="Arial"/>
          <w:spacing w:val="40"/>
        </w:rPr>
        <w:t xml:space="preserve"> </w:t>
      </w:r>
      <w:r>
        <w:rPr>
          <w:rFonts w:ascii="Arial" w:hAnsi="Arial"/>
        </w:rPr>
        <w:t>sheet</w:t>
      </w:r>
      <w:r>
        <w:rPr>
          <w:rFonts w:ascii="Arial" w:hAnsi="Arial"/>
          <w:spacing w:val="67"/>
        </w:rPr>
        <w:t xml:space="preserve"> </w:t>
      </w:r>
      <w:r>
        <w:rPr>
          <w:rFonts w:ascii="Arial" w:hAnsi="Arial"/>
        </w:rPr>
        <w:t>for</w:t>
      </w:r>
      <w:r>
        <w:rPr>
          <w:rFonts w:ascii="Arial" w:hAnsi="Arial"/>
          <w:spacing w:val="67"/>
        </w:rPr>
        <w:t xml:space="preserve"> </w:t>
      </w:r>
      <w:r>
        <w:rPr>
          <w:rFonts w:ascii="Arial" w:hAnsi="Arial"/>
        </w:rPr>
        <w:t>the</w:t>
      </w:r>
      <w:r>
        <w:rPr>
          <w:rFonts w:ascii="Arial" w:hAnsi="Arial"/>
          <w:spacing w:val="66"/>
        </w:rPr>
        <w:t xml:space="preserve"> </w:t>
      </w:r>
      <w:r>
        <w:rPr>
          <w:rFonts w:ascii="Arial" w:hAnsi="Arial"/>
        </w:rPr>
        <w:t>Projection</w:t>
      </w:r>
      <w:r>
        <w:rPr>
          <w:rFonts w:ascii="Arial" w:hAnsi="Arial"/>
          <w:spacing w:val="67"/>
        </w:rPr>
        <w:t xml:space="preserve"> </w:t>
      </w:r>
      <w:r>
        <w:rPr>
          <w:rFonts w:ascii="Arial" w:hAnsi="Arial"/>
        </w:rPr>
        <w:t>is</w:t>
      </w:r>
      <w:r>
        <w:rPr>
          <w:rFonts w:ascii="Arial" w:hAnsi="Arial"/>
          <w:spacing w:val="40"/>
        </w:rPr>
        <w:t xml:space="preserve"> </w:t>
      </w:r>
      <w:r>
        <w:rPr>
          <w:rFonts w:ascii="Arial" w:hAnsi="Arial"/>
        </w:rPr>
        <w:t>consistent</w:t>
      </w:r>
      <w:r>
        <w:rPr>
          <w:rFonts w:ascii="Arial" w:hAnsi="Arial"/>
          <w:spacing w:val="67"/>
        </w:rPr>
        <w:t xml:space="preserve"> </w:t>
      </w:r>
      <w:r>
        <w:rPr>
          <w:rFonts w:ascii="Arial" w:hAnsi="Arial"/>
        </w:rPr>
        <w:t>with</w:t>
      </w:r>
      <w:r>
        <w:rPr>
          <w:rFonts w:ascii="Arial" w:hAnsi="Arial"/>
          <w:spacing w:val="66"/>
        </w:rPr>
        <w:t xml:space="preserve"> </w:t>
      </w:r>
      <w:r>
        <w:rPr>
          <w:rFonts w:ascii="Arial" w:hAnsi="Arial"/>
        </w:rPr>
        <w:t>the</w:t>
      </w:r>
      <w:r>
        <w:rPr>
          <w:rFonts w:ascii="Arial" w:hAnsi="Arial"/>
          <w:spacing w:val="66"/>
        </w:rPr>
        <w:t xml:space="preserve"> </w:t>
      </w:r>
      <w:r>
        <w:rPr>
          <w:rFonts w:ascii="Arial" w:hAnsi="Arial"/>
        </w:rPr>
        <w:t>anticipated opening balance sheet for the Projection Period; and</w:t>
      </w:r>
    </w:p>
    <w:p w14:paraId="4927D6D9" w14:textId="77777777" w:rsidR="00893FA6" w:rsidRDefault="00A025A2">
      <w:pPr>
        <w:pStyle w:val="ListParagraph"/>
        <w:numPr>
          <w:ilvl w:val="0"/>
          <w:numId w:val="4"/>
        </w:numPr>
        <w:tabs>
          <w:tab w:val="left" w:pos="1849"/>
        </w:tabs>
        <w:spacing w:line="268" w:lineRule="exact"/>
        <w:ind w:left="1848"/>
        <w:rPr>
          <w:rFonts w:ascii="Arial" w:hAnsi="Arial"/>
        </w:rPr>
      </w:pPr>
      <w:r>
        <w:rPr>
          <w:rFonts w:ascii="Arial" w:hAnsi="Arial"/>
        </w:rPr>
        <w:t>There</w:t>
      </w:r>
      <w:r>
        <w:rPr>
          <w:rFonts w:ascii="Arial" w:hAnsi="Arial"/>
          <w:spacing w:val="-6"/>
        </w:rPr>
        <w:t xml:space="preserve"> </w:t>
      </w:r>
      <w:r>
        <w:rPr>
          <w:rFonts w:ascii="Arial" w:hAnsi="Arial"/>
        </w:rPr>
        <w:t>is</w:t>
      </w:r>
      <w:r>
        <w:rPr>
          <w:rFonts w:ascii="Arial" w:hAnsi="Arial"/>
          <w:spacing w:val="-6"/>
        </w:rPr>
        <w:t xml:space="preserve"> </w:t>
      </w:r>
      <w:r>
        <w:rPr>
          <w:rFonts w:ascii="Arial" w:hAnsi="Arial"/>
        </w:rPr>
        <w:t>no</w:t>
      </w:r>
      <w:r>
        <w:rPr>
          <w:rFonts w:ascii="Arial" w:hAnsi="Arial"/>
          <w:spacing w:val="-6"/>
        </w:rPr>
        <w:t xml:space="preserve"> </w:t>
      </w:r>
      <w:r>
        <w:rPr>
          <w:rFonts w:ascii="Arial" w:hAnsi="Arial"/>
        </w:rPr>
        <w:t>repayment</w:t>
      </w:r>
      <w:r>
        <w:rPr>
          <w:rFonts w:ascii="Arial" w:hAnsi="Arial"/>
          <w:spacing w:val="-6"/>
        </w:rPr>
        <w:t xml:space="preserve"> </w:t>
      </w:r>
      <w:r>
        <w:rPr>
          <w:rFonts w:ascii="Arial" w:hAnsi="Arial"/>
        </w:rPr>
        <w:t>of</w:t>
      </w:r>
      <w:r>
        <w:rPr>
          <w:rFonts w:ascii="Arial" w:hAnsi="Arial"/>
          <w:spacing w:val="-6"/>
        </w:rPr>
        <w:t xml:space="preserve"> </w:t>
      </w:r>
      <w:r>
        <w:rPr>
          <w:rFonts w:ascii="Arial" w:hAnsi="Arial"/>
        </w:rPr>
        <w:t>debt</w:t>
      </w:r>
      <w:r>
        <w:rPr>
          <w:rFonts w:ascii="Arial" w:hAnsi="Arial"/>
          <w:spacing w:val="-5"/>
        </w:rPr>
        <w:t xml:space="preserve"> </w:t>
      </w:r>
      <w:r>
        <w:rPr>
          <w:rFonts w:ascii="Arial" w:hAnsi="Arial"/>
        </w:rPr>
        <w:t>throughout</w:t>
      </w:r>
      <w:r>
        <w:rPr>
          <w:rFonts w:ascii="Arial" w:hAnsi="Arial"/>
          <w:spacing w:val="-6"/>
        </w:rPr>
        <w:t xml:space="preserve"> </w:t>
      </w:r>
      <w:r>
        <w:rPr>
          <w:rFonts w:ascii="Arial" w:hAnsi="Arial"/>
        </w:rPr>
        <w:t>the</w:t>
      </w:r>
      <w:r>
        <w:rPr>
          <w:rFonts w:ascii="Arial" w:hAnsi="Arial"/>
          <w:spacing w:val="-6"/>
        </w:rPr>
        <w:t xml:space="preserve"> </w:t>
      </w:r>
      <w:r>
        <w:rPr>
          <w:rFonts w:ascii="Arial" w:hAnsi="Arial"/>
        </w:rPr>
        <w:t>Projection</w:t>
      </w:r>
      <w:r>
        <w:rPr>
          <w:rFonts w:ascii="Arial" w:hAnsi="Arial"/>
          <w:spacing w:val="-5"/>
        </w:rPr>
        <w:t xml:space="preserve"> </w:t>
      </w:r>
      <w:r>
        <w:rPr>
          <w:rFonts w:ascii="Arial" w:hAnsi="Arial"/>
          <w:spacing w:val="-2"/>
        </w:rPr>
        <w:t>Period.</w:t>
      </w:r>
    </w:p>
    <w:p w14:paraId="4927D6DA" w14:textId="77777777" w:rsidR="00893FA6" w:rsidRDefault="00893FA6">
      <w:pPr>
        <w:pStyle w:val="BodyText"/>
        <w:spacing w:before="5"/>
        <w:rPr>
          <w:sz w:val="33"/>
        </w:rPr>
      </w:pPr>
    </w:p>
    <w:p w14:paraId="4927D6DB" w14:textId="77777777" w:rsidR="00893FA6" w:rsidRDefault="00A025A2">
      <w:pPr>
        <w:pStyle w:val="BodyText"/>
        <w:ind w:left="1199" w:right="138"/>
        <w:jc w:val="both"/>
      </w:pPr>
      <w:r>
        <w:t>Accordingly, the Projection reflects Management’s judgement as of January 23, 2023, the date of the Projection, of the expected conditions and its expected course of action</w:t>
      </w:r>
      <w:r>
        <w:rPr>
          <w:spacing w:val="40"/>
        </w:rPr>
        <w:t xml:space="preserve"> </w:t>
      </w:r>
      <w:r>
        <w:t>assuming the Hypothetical Assumptions. The assumptions disclosed herein, while not all- inclusive, are the assumptions which Management believes are significant to the Projection.</w:t>
      </w:r>
    </w:p>
    <w:p w14:paraId="4927D6DC" w14:textId="77777777" w:rsidR="00893FA6" w:rsidRDefault="00893FA6">
      <w:pPr>
        <w:pStyle w:val="BodyText"/>
        <w:spacing w:before="1"/>
      </w:pPr>
    </w:p>
    <w:p w14:paraId="4927D6DD" w14:textId="77777777" w:rsidR="00893FA6" w:rsidRDefault="00A025A2">
      <w:pPr>
        <w:pStyle w:val="BodyText"/>
        <w:ind w:left="1199" w:right="137"/>
        <w:jc w:val="both"/>
      </w:pPr>
      <w:r>
        <w:t>The prospective results may not be achieved. Furthermore, even if the Hypothetical Assumptions were to occur, there will usually be differences between the projected and actual results, because events and circumstances frequently do not occur as expected, and those differences may be material.</w:t>
      </w:r>
    </w:p>
    <w:p w14:paraId="0851BC33" w14:textId="77777777" w:rsidR="00893FA6" w:rsidRDefault="00893FA6">
      <w:pPr>
        <w:jc w:val="both"/>
      </w:pPr>
    </w:p>
    <w:p w14:paraId="1B17A4ED" w14:textId="77777777" w:rsidR="00EE7C84" w:rsidRDefault="00EE7C84">
      <w:pPr>
        <w:jc w:val="both"/>
      </w:pPr>
    </w:p>
    <w:p w14:paraId="39EA72C6" w14:textId="77777777" w:rsidR="00EE7C84" w:rsidRDefault="00EE7C84">
      <w:pPr>
        <w:jc w:val="both"/>
      </w:pPr>
    </w:p>
    <w:p w14:paraId="6436C5A7" w14:textId="77777777" w:rsidR="00EE7C84" w:rsidRDefault="00EE7C84">
      <w:pPr>
        <w:jc w:val="both"/>
      </w:pPr>
    </w:p>
    <w:p w14:paraId="34FB2734" w14:textId="77777777" w:rsidR="00EE7C84" w:rsidRDefault="00EE7C84">
      <w:pPr>
        <w:jc w:val="both"/>
      </w:pPr>
    </w:p>
    <w:p w14:paraId="1F4AD2A0" w14:textId="77777777" w:rsidR="00EE7C84" w:rsidRDefault="00EE7C84">
      <w:pPr>
        <w:jc w:val="both"/>
      </w:pPr>
    </w:p>
    <w:p w14:paraId="69A7F5AE" w14:textId="77777777" w:rsidR="00EE7C84" w:rsidRDefault="00EE7C84">
      <w:pPr>
        <w:jc w:val="both"/>
      </w:pPr>
    </w:p>
    <w:p w14:paraId="00FE64EE" w14:textId="77777777" w:rsidR="00EE7C84" w:rsidRDefault="00EE7C84">
      <w:pPr>
        <w:jc w:val="both"/>
      </w:pPr>
    </w:p>
    <w:p w14:paraId="70E4CDE5" w14:textId="77777777" w:rsidR="00EE7C84" w:rsidRDefault="00EE7C84" w:rsidP="00EE7C84">
      <w:pPr>
        <w:spacing w:before="14"/>
        <w:ind w:left="18" w:right="18"/>
        <w:jc w:val="center"/>
        <w:rPr>
          <w:i/>
          <w:sz w:val="18"/>
        </w:rPr>
      </w:pPr>
      <w:r>
        <w:rPr>
          <w:i/>
          <w:sz w:val="18"/>
        </w:rPr>
        <w:t>See</w:t>
      </w:r>
      <w:r>
        <w:rPr>
          <w:i/>
          <w:spacing w:val="-7"/>
          <w:sz w:val="18"/>
        </w:rPr>
        <w:t xml:space="preserve"> </w:t>
      </w:r>
      <w:r>
        <w:rPr>
          <w:i/>
          <w:sz w:val="18"/>
        </w:rPr>
        <w:t>Independent</w:t>
      </w:r>
      <w:r>
        <w:rPr>
          <w:i/>
          <w:spacing w:val="-6"/>
          <w:sz w:val="18"/>
        </w:rPr>
        <w:t xml:space="preserve"> </w:t>
      </w:r>
      <w:r>
        <w:rPr>
          <w:i/>
          <w:sz w:val="18"/>
        </w:rPr>
        <w:t>Accountants’</w:t>
      </w:r>
      <w:r>
        <w:rPr>
          <w:i/>
          <w:spacing w:val="-7"/>
          <w:sz w:val="18"/>
        </w:rPr>
        <w:t xml:space="preserve"> </w:t>
      </w:r>
      <w:r>
        <w:rPr>
          <w:i/>
          <w:sz w:val="18"/>
        </w:rPr>
        <w:t>Compilation</w:t>
      </w:r>
      <w:r>
        <w:rPr>
          <w:i/>
          <w:spacing w:val="-6"/>
          <w:sz w:val="18"/>
        </w:rPr>
        <w:t xml:space="preserve"> </w:t>
      </w:r>
      <w:r>
        <w:rPr>
          <w:i/>
          <w:spacing w:val="-2"/>
          <w:sz w:val="18"/>
        </w:rPr>
        <w:t>Report</w:t>
      </w:r>
    </w:p>
    <w:p w14:paraId="4927D6DE" w14:textId="6B88FA7C" w:rsidR="00EE7C84" w:rsidRDefault="00EE7C84">
      <w:pPr>
        <w:jc w:val="both"/>
        <w:sectPr w:rsidR="00EE7C84">
          <w:headerReference w:type="default" r:id="rId13"/>
          <w:pgSz w:w="12240" w:h="15840"/>
          <w:pgMar w:top="1460" w:right="940" w:bottom="1180" w:left="960" w:header="728" w:footer="988" w:gutter="0"/>
          <w:cols w:space="720"/>
        </w:sectPr>
      </w:pPr>
    </w:p>
    <w:p w14:paraId="4927D6DF" w14:textId="77777777" w:rsidR="00893FA6" w:rsidRDefault="00893FA6">
      <w:pPr>
        <w:pStyle w:val="BodyText"/>
        <w:rPr>
          <w:sz w:val="20"/>
        </w:rPr>
      </w:pPr>
    </w:p>
    <w:p w14:paraId="4927D6E0" w14:textId="77777777" w:rsidR="00893FA6" w:rsidRDefault="00893FA6">
      <w:pPr>
        <w:pStyle w:val="BodyText"/>
        <w:rPr>
          <w:sz w:val="20"/>
        </w:rPr>
      </w:pPr>
    </w:p>
    <w:p w14:paraId="4927D6E1" w14:textId="77777777" w:rsidR="00893FA6" w:rsidRDefault="00893FA6">
      <w:pPr>
        <w:pStyle w:val="BodyText"/>
        <w:rPr>
          <w:sz w:val="28"/>
        </w:rPr>
      </w:pPr>
    </w:p>
    <w:p w14:paraId="4927D6E2" w14:textId="77777777" w:rsidR="00893FA6" w:rsidRDefault="00A025A2">
      <w:pPr>
        <w:pStyle w:val="Heading1"/>
        <w:tabs>
          <w:tab w:val="left" w:pos="1199"/>
        </w:tabs>
        <w:spacing w:before="93"/>
        <w:ind w:left="1200" w:right="789" w:hanging="1080"/>
        <w:jc w:val="left"/>
      </w:pPr>
      <w:r>
        <w:t>NOTE 1</w:t>
      </w:r>
      <w:r>
        <w:tab/>
        <w:t>BASIS</w:t>
      </w:r>
      <w:r>
        <w:rPr>
          <w:spacing w:val="-4"/>
        </w:rPr>
        <w:t xml:space="preserve"> </w:t>
      </w:r>
      <w:r>
        <w:t>OF</w:t>
      </w:r>
      <w:r>
        <w:rPr>
          <w:spacing w:val="-4"/>
        </w:rPr>
        <w:t xml:space="preserve"> </w:t>
      </w:r>
      <w:r>
        <w:t>PRESENTATION</w:t>
      </w:r>
      <w:r>
        <w:rPr>
          <w:spacing w:val="-5"/>
        </w:rPr>
        <w:t xml:space="preserve"> </w:t>
      </w:r>
      <w:r>
        <w:t>AND</w:t>
      </w:r>
      <w:r>
        <w:rPr>
          <w:spacing w:val="-4"/>
        </w:rPr>
        <w:t xml:space="preserve"> </w:t>
      </w:r>
      <w:r>
        <w:t>NATURE</w:t>
      </w:r>
      <w:r>
        <w:rPr>
          <w:spacing w:val="-6"/>
        </w:rPr>
        <w:t xml:space="preserve"> </w:t>
      </w:r>
      <w:r>
        <w:t>AND</w:t>
      </w:r>
      <w:r>
        <w:rPr>
          <w:spacing w:val="-6"/>
        </w:rPr>
        <w:t xml:space="preserve"> </w:t>
      </w:r>
      <w:r>
        <w:t>LIMITATIONS</w:t>
      </w:r>
      <w:r>
        <w:rPr>
          <w:spacing w:val="-5"/>
        </w:rPr>
        <w:t xml:space="preserve"> </w:t>
      </w:r>
      <w:r>
        <w:t>OF</w:t>
      </w:r>
      <w:r>
        <w:rPr>
          <w:spacing w:val="-4"/>
        </w:rPr>
        <w:t xml:space="preserve"> </w:t>
      </w:r>
      <w:r>
        <w:t xml:space="preserve">PROJECTIONS </w:t>
      </w:r>
      <w:r>
        <w:rPr>
          <w:spacing w:val="-2"/>
        </w:rPr>
        <w:t>(CONTINUED)</w:t>
      </w:r>
    </w:p>
    <w:p w14:paraId="4927D6E3" w14:textId="77777777" w:rsidR="00893FA6" w:rsidRDefault="00893FA6">
      <w:pPr>
        <w:pStyle w:val="BodyText"/>
        <w:spacing w:before="9"/>
        <w:rPr>
          <w:b/>
          <w:sz w:val="20"/>
        </w:rPr>
      </w:pPr>
    </w:p>
    <w:p w14:paraId="4927D6E4" w14:textId="77777777" w:rsidR="00893FA6" w:rsidRDefault="00A025A2">
      <w:pPr>
        <w:pStyle w:val="Heading2"/>
        <w:rPr>
          <w:u w:val="none"/>
        </w:rPr>
      </w:pPr>
      <w:r>
        <w:rPr>
          <w:u w:val="thick"/>
        </w:rPr>
        <w:t>Basis</w:t>
      </w:r>
      <w:r>
        <w:rPr>
          <w:spacing w:val="-4"/>
          <w:u w:val="thick"/>
        </w:rPr>
        <w:t xml:space="preserve"> </w:t>
      </w:r>
      <w:r>
        <w:rPr>
          <w:u w:val="thick"/>
        </w:rPr>
        <w:t>of</w:t>
      </w:r>
      <w:r>
        <w:rPr>
          <w:spacing w:val="-4"/>
          <w:u w:val="thick"/>
        </w:rPr>
        <w:t xml:space="preserve"> </w:t>
      </w:r>
      <w:r>
        <w:rPr>
          <w:spacing w:val="-2"/>
          <w:u w:val="thick"/>
        </w:rPr>
        <w:t>Combination</w:t>
      </w:r>
    </w:p>
    <w:p w14:paraId="4927D6E5" w14:textId="77777777" w:rsidR="00893FA6" w:rsidRDefault="00A025A2">
      <w:pPr>
        <w:pStyle w:val="BodyText"/>
        <w:spacing w:before="60"/>
        <w:ind w:left="1200" w:right="138"/>
        <w:jc w:val="both"/>
      </w:pPr>
      <w:r>
        <w:t>The accompanying financial statements present the combined financial position, results of operations, changes in</w:t>
      </w:r>
      <w:r>
        <w:rPr>
          <w:spacing w:val="-1"/>
        </w:rPr>
        <w:t xml:space="preserve"> </w:t>
      </w:r>
      <w:r>
        <w:t>equity and cash flows of 2101 Washington Street Operating Co, LLC and 2101 Washington Street, LLC for purposes of presentation of the applicant for the Determination of Need application. All material inter-company balances and transactions have been eliminated in combination with the net benefit/cost of these transactions being recognized in combined net income.</w:t>
      </w:r>
    </w:p>
    <w:p w14:paraId="4927D6E6" w14:textId="77777777" w:rsidR="00893FA6" w:rsidRDefault="00893FA6">
      <w:pPr>
        <w:pStyle w:val="BodyText"/>
        <w:rPr>
          <w:sz w:val="24"/>
        </w:rPr>
      </w:pPr>
    </w:p>
    <w:p w14:paraId="4927D6E7" w14:textId="77777777" w:rsidR="00893FA6" w:rsidRDefault="00A025A2">
      <w:pPr>
        <w:pStyle w:val="Heading1"/>
        <w:tabs>
          <w:tab w:val="left" w:pos="1199"/>
        </w:tabs>
        <w:spacing w:before="139"/>
        <w:jc w:val="left"/>
      </w:pPr>
      <w:r>
        <w:t>NOTE</w:t>
      </w:r>
      <w:r>
        <w:rPr>
          <w:spacing w:val="-8"/>
        </w:rPr>
        <w:t xml:space="preserve"> </w:t>
      </w:r>
      <w:r>
        <w:rPr>
          <w:spacing w:val="-10"/>
        </w:rPr>
        <w:t>2</w:t>
      </w:r>
      <w:r>
        <w:tab/>
        <w:t>NATURE</w:t>
      </w:r>
      <w:r>
        <w:rPr>
          <w:spacing w:val="-12"/>
        </w:rPr>
        <w:t xml:space="preserve"> </w:t>
      </w:r>
      <w:r>
        <w:t>OF</w:t>
      </w:r>
      <w:r>
        <w:rPr>
          <w:spacing w:val="-11"/>
        </w:rPr>
        <w:t xml:space="preserve"> </w:t>
      </w:r>
      <w:r>
        <w:t>THE</w:t>
      </w:r>
      <w:r>
        <w:rPr>
          <w:spacing w:val="-10"/>
        </w:rPr>
        <w:t xml:space="preserve"> </w:t>
      </w:r>
      <w:r>
        <w:t>ORGANIZATION</w:t>
      </w:r>
      <w:r>
        <w:rPr>
          <w:spacing w:val="-10"/>
        </w:rPr>
        <w:t xml:space="preserve"> </w:t>
      </w:r>
      <w:r>
        <w:t>AND</w:t>
      </w:r>
      <w:r>
        <w:rPr>
          <w:spacing w:val="-11"/>
        </w:rPr>
        <w:t xml:space="preserve"> </w:t>
      </w:r>
      <w:r>
        <w:t>PROJECT</w:t>
      </w:r>
      <w:r>
        <w:rPr>
          <w:spacing w:val="-10"/>
        </w:rPr>
        <w:t xml:space="preserve"> </w:t>
      </w:r>
      <w:r>
        <w:rPr>
          <w:spacing w:val="-2"/>
        </w:rPr>
        <w:t>DESCRIPTION</w:t>
      </w:r>
    </w:p>
    <w:p w14:paraId="4927D6E8" w14:textId="77777777" w:rsidR="00893FA6" w:rsidRDefault="00893FA6">
      <w:pPr>
        <w:pStyle w:val="BodyText"/>
        <w:spacing w:before="10"/>
        <w:rPr>
          <w:b/>
          <w:sz w:val="20"/>
        </w:rPr>
      </w:pPr>
    </w:p>
    <w:p w14:paraId="4927D6E9" w14:textId="77777777" w:rsidR="00893FA6" w:rsidRDefault="00A025A2">
      <w:pPr>
        <w:pStyle w:val="Heading2"/>
        <w:ind w:left="1199"/>
        <w:rPr>
          <w:u w:val="none"/>
        </w:rPr>
      </w:pPr>
      <w:r>
        <w:rPr>
          <w:u w:val="thick"/>
        </w:rPr>
        <w:t>Nature</w:t>
      </w:r>
      <w:r>
        <w:rPr>
          <w:spacing w:val="-5"/>
          <w:u w:val="thick"/>
        </w:rPr>
        <w:t xml:space="preserve"> </w:t>
      </w:r>
      <w:r>
        <w:rPr>
          <w:u w:val="thick"/>
        </w:rPr>
        <w:t>of</w:t>
      </w:r>
      <w:r>
        <w:rPr>
          <w:spacing w:val="-4"/>
          <w:u w:val="thick"/>
        </w:rPr>
        <w:t xml:space="preserve"> </w:t>
      </w:r>
      <w:r>
        <w:rPr>
          <w:u w:val="thick"/>
        </w:rPr>
        <w:t>the</w:t>
      </w:r>
      <w:r>
        <w:rPr>
          <w:spacing w:val="-4"/>
          <w:u w:val="thick"/>
        </w:rPr>
        <w:t xml:space="preserve"> </w:t>
      </w:r>
      <w:r>
        <w:rPr>
          <w:spacing w:val="-2"/>
          <w:u w:val="thick"/>
        </w:rPr>
        <w:t>Organization</w:t>
      </w:r>
    </w:p>
    <w:p w14:paraId="4927D6EA" w14:textId="77777777" w:rsidR="00893FA6" w:rsidRDefault="00A025A2">
      <w:pPr>
        <w:pStyle w:val="BodyText"/>
        <w:spacing w:before="59"/>
        <w:ind w:left="1200" w:right="136"/>
        <w:jc w:val="both"/>
      </w:pPr>
      <w:r>
        <w:t>2101 Washington Street Operating Co, LLC, is a Massachusetts limited liability company, which operates Care One at Newton, a 141-bed nursing home in Newton, Massachusetts. 2101 Washington Street, LLC, a limited liability company, is a realty holding company that leases its land, building, and other fixed assets to the Company.</w:t>
      </w:r>
    </w:p>
    <w:p w14:paraId="4927D6EB" w14:textId="77777777" w:rsidR="00893FA6" w:rsidRDefault="00A025A2">
      <w:pPr>
        <w:pStyle w:val="Heading2"/>
        <w:spacing w:before="207"/>
        <w:rPr>
          <w:u w:val="none"/>
        </w:rPr>
      </w:pPr>
      <w:r>
        <w:rPr>
          <w:u w:val="thick"/>
        </w:rPr>
        <w:t>Project</w:t>
      </w:r>
      <w:r>
        <w:rPr>
          <w:spacing w:val="-8"/>
          <w:u w:val="thick"/>
        </w:rPr>
        <w:t xml:space="preserve"> </w:t>
      </w:r>
      <w:r>
        <w:rPr>
          <w:spacing w:val="-2"/>
          <w:u w:val="thick"/>
        </w:rPr>
        <w:t>Description</w:t>
      </w:r>
    </w:p>
    <w:p w14:paraId="4927D6EC" w14:textId="77777777" w:rsidR="00893FA6" w:rsidRDefault="00A025A2">
      <w:pPr>
        <w:pStyle w:val="BodyText"/>
        <w:spacing w:before="60"/>
        <w:ind w:left="1200" w:right="137"/>
        <w:jc w:val="both"/>
      </w:pPr>
      <w:r>
        <w:t>2101 Washington Street Operating Company, LLC d/b/a Care One at Newton was built in 1971 and has been owned and operated by 2101 Washington Street Operating Company, LLC since 2003.</w:t>
      </w:r>
      <w:r>
        <w:rPr>
          <w:spacing w:val="40"/>
        </w:rPr>
        <w:t xml:space="preserve"> </w:t>
      </w:r>
      <w:r>
        <w:t>The facility is located at the intersection of Washington Street and Beacon Street in the Auburndale section of Newton Massachusetts, across the street from Newton- Wellesley Hospital.</w:t>
      </w:r>
    </w:p>
    <w:p w14:paraId="4927D6ED" w14:textId="77777777" w:rsidR="00893FA6" w:rsidRDefault="00893FA6">
      <w:pPr>
        <w:pStyle w:val="BodyText"/>
      </w:pPr>
    </w:p>
    <w:p w14:paraId="4927D6EE" w14:textId="77777777" w:rsidR="00893FA6" w:rsidRDefault="00A025A2">
      <w:pPr>
        <w:pStyle w:val="BodyText"/>
        <w:ind w:left="1200" w:right="137"/>
        <w:jc w:val="both"/>
      </w:pPr>
      <w:r>
        <w:t>The Facility is currently licensed for 141 beds. From 1971 to 2021, the Facility was licensed for 202 beds but was notified in 2021 that certain beds were permanently reduced from its license.</w:t>
      </w:r>
      <w:r>
        <w:rPr>
          <w:spacing w:val="69"/>
        </w:rPr>
        <w:t xml:space="preserve"> </w:t>
      </w:r>
      <w:r>
        <w:t xml:space="preserve">This was due to a 2017 application for Beds Out </w:t>
      </w:r>
      <w:proofErr w:type="gramStart"/>
      <w:r>
        <w:t>Of</w:t>
      </w:r>
      <w:proofErr w:type="gramEnd"/>
      <w:r>
        <w:t xml:space="preserve"> Service that was not renewed</w:t>
      </w:r>
      <w:r>
        <w:rPr>
          <w:spacing w:val="40"/>
        </w:rPr>
        <w:t xml:space="preserve"> </w:t>
      </w:r>
      <w:r>
        <w:t>in 2019. Although the beds were placed back into service, formal notification of bed reactivation was not sent to the Massachusetts Department of Public Health (“DPH”).</w:t>
      </w:r>
    </w:p>
    <w:p w14:paraId="4927D6EF" w14:textId="77777777" w:rsidR="00893FA6" w:rsidRDefault="00893FA6">
      <w:pPr>
        <w:pStyle w:val="BodyText"/>
      </w:pPr>
    </w:p>
    <w:p w14:paraId="4927D6F0" w14:textId="77777777" w:rsidR="00893FA6" w:rsidRDefault="00A025A2">
      <w:pPr>
        <w:pStyle w:val="BodyText"/>
        <w:spacing w:before="1"/>
        <w:ind w:left="1200" w:right="137"/>
        <w:jc w:val="both"/>
      </w:pPr>
      <w:r>
        <w:t>The Facility continued to operate at 202 under the Federal COVID (1135) waivers. The Facility has negotiated in good faith with the Massachusetts DPH regarding options for reinstatement and/or continued operation of the licensed beds which are used as</w:t>
      </w:r>
      <w:r>
        <w:rPr>
          <w:spacing w:val="80"/>
        </w:rPr>
        <w:t xml:space="preserve"> </w:t>
      </w:r>
      <w:r>
        <w:t>designated</w:t>
      </w:r>
      <w:r>
        <w:rPr>
          <w:spacing w:val="-2"/>
        </w:rPr>
        <w:t xml:space="preserve"> </w:t>
      </w:r>
      <w:r>
        <w:t>COVID</w:t>
      </w:r>
      <w:r>
        <w:rPr>
          <w:spacing w:val="-1"/>
        </w:rPr>
        <w:t xml:space="preserve"> </w:t>
      </w:r>
      <w:r>
        <w:t>units.</w:t>
      </w:r>
      <w:r>
        <w:rPr>
          <w:spacing w:val="40"/>
        </w:rPr>
        <w:t xml:space="preserve"> </w:t>
      </w:r>
      <w:r>
        <w:t>The</w:t>
      </w:r>
      <w:r>
        <w:rPr>
          <w:spacing w:val="-1"/>
        </w:rPr>
        <w:t xml:space="preserve"> </w:t>
      </w:r>
      <w:r>
        <w:t>Facility now</w:t>
      </w:r>
      <w:r>
        <w:rPr>
          <w:spacing w:val="-1"/>
        </w:rPr>
        <w:t xml:space="preserve"> </w:t>
      </w:r>
      <w:r>
        <w:t>seeks</w:t>
      </w:r>
      <w:r>
        <w:rPr>
          <w:spacing w:val="-1"/>
        </w:rPr>
        <w:t xml:space="preserve"> </w:t>
      </w:r>
      <w:r>
        <w:t>reinstatement</w:t>
      </w:r>
      <w:r>
        <w:rPr>
          <w:spacing w:val="-1"/>
        </w:rPr>
        <w:t xml:space="preserve"> </w:t>
      </w:r>
      <w:r>
        <w:t>of</w:t>
      </w:r>
      <w:r>
        <w:rPr>
          <w:spacing w:val="-1"/>
        </w:rPr>
        <w:t xml:space="preserve"> </w:t>
      </w:r>
      <w:r>
        <w:t>the</w:t>
      </w:r>
      <w:r>
        <w:rPr>
          <w:spacing w:val="-2"/>
        </w:rPr>
        <w:t xml:space="preserve"> </w:t>
      </w:r>
      <w:r>
        <w:t>de-licensed</w:t>
      </w:r>
      <w:r>
        <w:rPr>
          <w:spacing w:val="-2"/>
        </w:rPr>
        <w:t xml:space="preserve"> </w:t>
      </w:r>
      <w:r>
        <w:t>beds</w:t>
      </w:r>
      <w:r>
        <w:rPr>
          <w:spacing w:val="-1"/>
        </w:rPr>
        <w:t xml:space="preserve"> </w:t>
      </w:r>
      <w:r>
        <w:t>as</w:t>
      </w:r>
      <w:r>
        <w:rPr>
          <w:spacing w:val="-1"/>
        </w:rPr>
        <w:t xml:space="preserve"> </w:t>
      </w:r>
      <w:r>
        <w:t>a Conservation Project Determination of Need (“</w:t>
      </w:r>
      <w:proofErr w:type="spellStart"/>
      <w:r>
        <w:t>DoN</w:t>
      </w:r>
      <w:proofErr w:type="spellEnd"/>
      <w:r>
        <w:t>”) and to decant excess occupied</w:t>
      </w:r>
      <w:r>
        <w:rPr>
          <w:spacing w:val="-1"/>
        </w:rPr>
        <w:t xml:space="preserve"> </w:t>
      </w:r>
      <w:r>
        <w:t>beds in an orderly fashion.</w:t>
      </w:r>
    </w:p>
    <w:p w14:paraId="4927D6F1" w14:textId="77777777" w:rsidR="00893FA6" w:rsidRDefault="00893FA6">
      <w:pPr>
        <w:pStyle w:val="BodyText"/>
      </w:pPr>
    </w:p>
    <w:p w14:paraId="4927D6F2" w14:textId="77777777" w:rsidR="00893FA6" w:rsidRDefault="00A025A2">
      <w:pPr>
        <w:pStyle w:val="BodyText"/>
        <w:ind w:left="1200" w:right="139"/>
        <w:jc w:val="both"/>
      </w:pPr>
      <w:r>
        <w:t>The Applicant is now submitting a request for a Notice of Determination of Need (“</w:t>
      </w:r>
      <w:proofErr w:type="spellStart"/>
      <w:r>
        <w:t>DoN</w:t>
      </w:r>
      <w:proofErr w:type="spellEnd"/>
      <w:r>
        <w:t>”), seeking recertification of 40 beds for a total of 181. All rooms will be single or double occupancy only.</w:t>
      </w:r>
    </w:p>
    <w:p w14:paraId="1D7CF5EA" w14:textId="77777777" w:rsidR="00893FA6" w:rsidRDefault="00893FA6">
      <w:pPr>
        <w:jc w:val="both"/>
      </w:pPr>
    </w:p>
    <w:p w14:paraId="488E7530" w14:textId="77777777" w:rsidR="00C77D72" w:rsidRPr="00C77D72" w:rsidRDefault="00C77D72" w:rsidP="00C77D72"/>
    <w:p w14:paraId="5BFF9D29" w14:textId="77777777" w:rsidR="00C77D72" w:rsidRPr="00C77D72" w:rsidRDefault="00C77D72" w:rsidP="00C77D72"/>
    <w:p w14:paraId="4927D6F3" w14:textId="48B62314" w:rsidR="00C77D72" w:rsidRPr="001D0795" w:rsidRDefault="00C77D72" w:rsidP="001D0795">
      <w:pPr>
        <w:spacing w:before="14"/>
        <w:ind w:left="18" w:right="18"/>
        <w:jc w:val="center"/>
        <w:rPr>
          <w:i/>
          <w:sz w:val="18"/>
        </w:rPr>
        <w:sectPr w:rsidR="00C77D72" w:rsidRPr="001D0795">
          <w:pgSz w:w="12240" w:h="15840"/>
          <w:pgMar w:top="1460" w:right="940" w:bottom="1180" w:left="960" w:header="728" w:footer="988" w:gutter="0"/>
          <w:cols w:space="720"/>
        </w:sectPr>
      </w:pPr>
      <w:r>
        <w:tab/>
      </w:r>
      <w:r>
        <w:rPr>
          <w:i/>
          <w:sz w:val="18"/>
        </w:rPr>
        <w:t>See</w:t>
      </w:r>
      <w:r>
        <w:rPr>
          <w:i/>
          <w:spacing w:val="-7"/>
          <w:sz w:val="18"/>
        </w:rPr>
        <w:t xml:space="preserve"> </w:t>
      </w:r>
      <w:r>
        <w:rPr>
          <w:i/>
          <w:sz w:val="18"/>
        </w:rPr>
        <w:t>Independent</w:t>
      </w:r>
      <w:r>
        <w:rPr>
          <w:i/>
          <w:spacing w:val="-6"/>
          <w:sz w:val="18"/>
        </w:rPr>
        <w:t xml:space="preserve"> </w:t>
      </w:r>
      <w:r>
        <w:rPr>
          <w:i/>
          <w:sz w:val="18"/>
        </w:rPr>
        <w:t>Accountants’</w:t>
      </w:r>
      <w:r>
        <w:rPr>
          <w:i/>
          <w:spacing w:val="-7"/>
          <w:sz w:val="18"/>
        </w:rPr>
        <w:t xml:space="preserve"> </w:t>
      </w:r>
      <w:r>
        <w:rPr>
          <w:i/>
          <w:sz w:val="18"/>
        </w:rPr>
        <w:t>Compilation</w:t>
      </w:r>
      <w:r>
        <w:rPr>
          <w:i/>
          <w:spacing w:val="-6"/>
          <w:sz w:val="18"/>
        </w:rPr>
        <w:t xml:space="preserve"> </w:t>
      </w:r>
      <w:r>
        <w:rPr>
          <w:i/>
          <w:spacing w:val="-2"/>
          <w:sz w:val="18"/>
        </w:rPr>
        <w:t>Report</w:t>
      </w:r>
    </w:p>
    <w:p w14:paraId="4927D6F4" w14:textId="77777777" w:rsidR="00893FA6" w:rsidRDefault="00893FA6">
      <w:pPr>
        <w:pStyle w:val="BodyText"/>
        <w:rPr>
          <w:sz w:val="20"/>
        </w:rPr>
      </w:pPr>
    </w:p>
    <w:p w14:paraId="4927D6F5" w14:textId="77777777" w:rsidR="00893FA6" w:rsidRDefault="00893FA6">
      <w:pPr>
        <w:pStyle w:val="BodyText"/>
        <w:rPr>
          <w:sz w:val="26"/>
        </w:rPr>
      </w:pPr>
    </w:p>
    <w:p w14:paraId="4927D6F6" w14:textId="77777777" w:rsidR="00893FA6" w:rsidRDefault="00A025A2">
      <w:pPr>
        <w:pStyle w:val="Heading1"/>
        <w:tabs>
          <w:tab w:val="left" w:pos="1200"/>
        </w:tabs>
        <w:spacing w:before="93"/>
        <w:jc w:val="left"/>
      </w:pPr>
      <w:r>
        <w:t>NOTE</w:t>
      </w:r>
      <w:r>
        <w:rPr>
          <w:spacing w:val="-8"/>
        </w:rPr>
        <w:t xml:space="preserve"> </w:t>
      </w:r>
      <w:r>
        <w:rPr>
          <w:spacing w:val="-10"/>
        </w:rPr>
        <w:t>3</w:t>
      </w:r>
      <w:r>
        <w:tab/>
        <w:t>NOTE</w:t>
      </w:r>
      <w:r>
        <w:rPr>
          <w:spacing w:val="-8"/>
        </w:rPr>
        <w:t xml:space="preserve"> </w:t>
      </w:r>
      <w:r>
        <w:rPr>
          <w:spacing w:val="-2"/>
        </w:rPr>
        <w:t>PAYABLE</w:t>
      </w:r>
    </w:p>
    <w:p w14:paraId="4927D6F7" w14:textId="77777777" w:rsidR="00893FA6" w:rsidRDefault="00893FA6">
      <w:pPr>
        <w:pStyle w:val="BodyText"/>
        <w:spacing w:before="10"/>
        <w:rPr>
          <w:b/>
          <w:sz w:val="20"/>
        </w:rPr>
      </w:pPr>
    </w:p>
    <w:p w14:paraId="4927D6F8" w14:textId="77777777" w:rsidR="00893FA6" w:rsidRDefault="00A025A2">
      <w:pPr>
        <w:pStyle w:val="BodyText"/>
        <w:ind w:left="1199" w:right="139"/>
        <w:jc w:val="both"/>
      </w:pPr>
      <w:r>
        <w:t>The Realty holds a Note Payable from the Company’s owners, in the amount of approximately $6,649,000. There are no set terms of repayment, and the note bears no interest. Management does not project any changes in the balance throughout the</w:t>
      </w:r>
      <w:r>
        <w:rPr>
          <w:spacing w:val="40"/>
        </w:rPr>
        <w:t xml:space="preserve"> </w:t>
      </w:r>
      <w:r>
        <w:t>Projection Period.</w:t>
      </w:r>
    </w:p>
    <w:p w14:paraId="4927D6F9" w14:textId="77777777" w:rsidR="00893FA6" w:rsidRDefault="00893FA6">
      <w:pPr>
        <w:pStyle w:val="BodyText"/>
        <w:rPr>
          <w:sz w:val="24"/>
        </w:rPr>
      </w:pPr>
    </w:p>
    <w:p w14:paraId="4927D6FA" w14:textId="77777777" w:rsidR="00893FA6" w:rsidRDefault="00893FA6">
      <w:pPr>
        <w:pStyle w:val="BodyText"/>
        <w:rPr>
          <w:sz w:val="20"/>
        </w:rPr>
      </w:pPr>
    </w:p>
    <w:p w14:paraId="4927D6FB" w14:textId="77777777" w:rsidR="00893FA6" w:rsidRDefault="00A025A2">
      <w:pPr>
        <w:pStyle w:val="Heading1"/>
        <w:tabs>
          <w:tab w:val="left" w:pos="1200"/>
        </w:tabs>
        <w:ind w:left="119"/>
        <w:jc w:val="left"/>
      </w:pPr>
      <w:r>
        <w:t>NOTE</w:t>
      </w:r>
      <w:r>
        <w:rPr>
          <w:spacing w:val="-8"/>
        </w:rPr>
        <w:t xml:space="preserve"> </w:t>
      </w:r>
      <w:r>
        <w:rPr>
          <w:spacing w:val="-10"/>
        </w:rPr>
        <w:t>4</w:t>
      </w:r>
      <w:r>
        <w:tab/>
        <w:t>MANAGEMENT’S</w:t>
      </w:r>
      <w:r>
        <w:rPr>
          <w:spacing w:val="-11"/>
        </w:rPr>
        <w:t xml:space="preserve"> </w:t>
      </w:r>
      <w:r>
        <w:t>BASIS</w:t>
      </w:r>
      <w:r>
        <w:rPr>
          <w:spacing w:val="-11"/>
        </w:rPr>
        <w:t xml:space="preserve"> </w:t>
      </w:r>
      <w:r>
        <w:t>FOR</w:t>
      </w:r>
      <w:r>
        <w:rPr>
          <w:spacing w:val="-10"/>
        </w:rPr>
        <w:t xml:space="preserve"> </w:t>
      </w:r>
      <w:r>
        <w:t>PROJECTION</w:t>
      </w:r>
      <w:r>
        <w:rPr>
          <w:spacing w:val="-10"/>
        </w:rPr>
        <w:t xml:space="preserve"> </w:t>
      </w:r>
      <w:r>
        <w:t>OF</w:t>
      </w:r>
      <w:r>
        <w:rPr>
          <w:spacing w:val="-11"/>
        </w:rPr>
        <w:t xml:space="preserve"> </w:t>
      </w:r>
      <w:r>
        <w:t>REVENUES</w:t>
      </w:r>
      <w:r>
        <w:rPr>
          <w:spacing w:val="-11"/>
        </w:rPr>
        <w:t xml:space="preserve"> </w:t>
      </w:r>
      <w:r>
        <w:t>AND</w:t>
      </w:r>
      <w:r>
        <w:rPr>
          <w:spacing w:val="-10"/>
        </w:rPr>
        <w:t xml:space="preserve"> </w:t>
      </w:r>
      <w:r>
        <w:rPr>
          <w:spacing w:val="-2"/>
        </w:rPr>
        <w:t>EXPENSES</w:t>
      </w:r>
    </w:p>
    <w:p w14:paraId="4927D6FC" w14:textId="77777777" w:rsidR="00893FA6" w:rsidRDefault="00893FA6">
      <w:pPr>
        <w:pStyle w:val="BodyText"/>
        <w:spacing w:before="9"/>
        <w:rPr>
          <w:b/>
          <w:sz w:val="20"/>
        </w:rPr>
      </w:pPr>
    </w:p>
    <w:p w14:paraId="4927D6FD" w14:textId="77777777" w:rsidR="00893FA6" w:rsidRDefault="00A025A2">
      <w:pPr>
        <w:pStyle w:val="BodyText"/>
        <w:ind w:left="1199" w:right="137"/>
        <w:jc w:val="both"/>
      </w:pPr>
      <w:r>
        <w:t>Projected revenue consists of revenue from operating the Nursing Home. Management’s baseline projected revenue and expenses were derived from trended twelve-month</w:t>
      </w:r>
      <w:r>
        <w:rPr>
          <w:spacing w:val="80"/>
        </w:rPr>
        <w:t xml:space="preserve"> </w:t>
      </w:r>
      <w:r>
        <w:t xml:space="preserve">historical information, budgeted financial data for the current period, and Management’s historical experience operating the Facility. Management has projected that within the first month of 2023, the Facility will reduce occupancy to a stabilized level of 174 occupied </w:t>
      </w:r>
      <w:proofErr w:type="gramStart"/>
      <w:r>
        <w:t>beds, once</w:t>
      </w:r>
      <w:proofErr w:type="gramEnd"/>
      <w:r>
        <w:t xml:space="preserve"> the licensure is changed to 181 beds. Future years were projected utilizing assumptions for rate increases and operating expenses.</w:t>
      </w:r>
    </w:p>
    <w:p w14:paraId="4927D6FE" w14:textId="77777777" w:rsidR="00893FA6" w:rsidRDefault="00893FA6">
      <w:pPr>
        <w:pStyle w:val="BodyText"/>
      </w:pPr>
    </w:p>
    <w:p w14:paraId="4927D6FF" w14:textId="77777777" w:rsidR="00893FA6" w:rsidRDefault="00A025A2">
      <w:pPr>
        <w:pStyle w:val="BodyText"/>
        <w:spacing w:before="1"/>
        <w:ind w:left="1199" w:right="138"/>
        <w:jc w:val="both"/>
      </w:pPr>
      <w:r>
        <w:t>The following tables summarize the current and projected baseline payer mix and per</w:t>
      </w:r>
      <w:r>
        <w:rPr>
          <w:spacing w:val="80"/>
        </w:rPr>
        <w:t xml:space="preserve"> </w:t>
      </w:r>
      <w:r>
        <w:rPr>
          <w:spacing w:val="-2"/>
        </w:rPr>
        <w:t>diems:</w:t>
      </w:r>
    </w:p>
    <w:p w14:paraId="4927D700" w14:textId="77777777" w:rsidR="00893FA6" w:rsidRDefault="00893FA6">
      <w:pPr>
        <w:pStyle w:val="BodyText"/>
        <w:spacing w:before="5"/>
        <w:rPr>
          <w:sz w:val="23"/>
        </w:rPr>
      </w:pPr>
    </w:p>
    <w:tbl>
      <w:tblPr>
        <w:tblW w:w="0" w:type="auto"/>
        <w:tblInd w:w="1205" w:type="dxa"/>
        <w:tblLayout w:type="fixed"/>
        <w:tblCellMar>
          <w:left w:w="0" w:type="dxa"/>
          <w:right w:w="0" w:type="dxa"/>
        </w:tblCellMar>
        <w:tblLook w:val="01E0" w:firstRow="1" w:lastRow="1" w:firstColumn="1" w:lastColumn="1" w:noHBand="0" w:noVBand="0"/>
      </w:tblPr>
      <w:tblGrid>
        <w:gridCol w:w="3426"/>
        <w:gridCol w:w="4016"/>
        <w:gridCol w:w="1377"/>
      </w:tblGrid>
      <w:tr w:rsidR="00893FA6" w14:paraId="4927D706" w14:textId="77777777" w:rsidTr="000E4142">
        <w:trPr>
          <w:trHeight w:val="482"/>
        </w:trPr>
        <w:tc>
          <w:tcPr>
            <w:tcW w:w="3426" w:type="dxa"/>
          </w:tcPr>
          <w:p w14:paraId="4927D701" w14:textId="77777777" w:rsidR="00893FA6" w:rsidRPr="00D375DF" w:rsidRDefault="00893FA6">
            <w:pPr>
              <w:pStyle w:val="TableParagraph"/>
              <w:rPr>
                <w:rFonts w:ascii="Times New Roman"/>
                <w:sz w:val="20"/>
              </w:rPr>
            </w:pPr>
          </w:p>
        </w:tc>
        <w:tc>
          <w:tcPr>
            <w:tcW w:w="4016" w:type="dxa"/>
          </w:tcPr>
          <w:p w14:paraId="4927D702" w14:textId="77777777" w:rsidR="00893FA6" w:rsidRPr="000E4142" w:rsidRDefault="00A025A2">
            <w:pPr>
              <w:pStyle w:val="TableParagraph"/>
              <w:spacing w:line="223" w:lineRule="exact"/>
              <w:ind w:left="2229"/>
              <w:jc w:val="center"/>
              <w:rPr>
                <w:sz w:val="20"/>
              </w:rPr>
            </w:pPr>
            <w:r w:rsidRPr="000E4142">
              <w:rPr>
                <w:spacing w:val="-2"/>
                <w:sz w:val="20"/>
              </w:rPr>
              <w:t>Current</w:t>
            </w:r>
          </w:p>
          <w:p w14:paraId="4927D703" w14:textId="77777777" w:rsidR="00893FA6" w:rsidRPr="000E4142" w:rsidRDefault="00A025A2">
            <w:pPr>
              <w:pStyle w:val="TableParagraph"/>
              <w:tabs>
                <w:tab w:val="left" w:pos="2536"/>
                <w:tab w:val="left" w:pos="3723"/>
              </w:tabs>
              <w:spacing w:before="17" w:line="222" w:lineRule="exact"/>
              <w:ind w:left="2212"/>
              <w:jc w:val="center"/>
              <w:rPr>
                <w:sz w:val="20"/>
                <w:u w:val="single"/>
              </w:rPr>
            </w:pPr>
            <w:r w:rsidRPr="000E4142">
              <w:rPr>
                <w:sz w:val="20"/>
                <w:u w:val="single"/>
              </w:rPr>
              <w:tab/>
            </w:r>
            <w:r w:rsidRPr="000E4142">
              <w:rPr>
                <w:spacing w:val="-2"/>
                <w:sz w:val="20"/>
                <w:u w:val="single"/>
              </w:rPr>
              <w:t>Payer</w:t>
            </w:r>
            <w:r w:rsidRPr="000E4142">
              <w:rPr>
                <w:spacing w:val="-5"/>
                <w:sz w:val="20"/>
                <w:u w:val="single"/>
              </w:rPr>
              <w:t xml:space="preserve"> Mix</w:t>
            </w:r>
            <w:r w:rsidRPr="000E4142">
              <w:rPr>
                <w:sz w:val="20"/>
                <w:u w:val="single"/>
              </w:rPr>
              <w:tab/>
            </w:r>
          </w:p>
        </w:tc>
        <w:tc>
          <w:tcPr>
            <w:tcW w:w="1377" w:type="dxa"/>
          </w:tcPr>
          <w:p w14:paraId="4927D704" w14:textId="77777777" w:rsidR="00893FA6" w:rsidRPr="000E4142" w:rsidRDefault="00893FA6">
            <w:pPr>
              <w:pStyle w:val="TableParagraph"/>
              <w:spacing w:before="9"/>
              <w:rPr>
                <w:sz w:val="20"/>
                <w:u w:val="single"/>
              </w:rPr>
            </w:pPr>
          </w:p>
          <w:p w14:paraId="4927D705" w14:textId="77777777" w:rsidR="00893FA6" w:rsidRPr="000E4142" w:rsidRDefault="00A025A2">
            <w:pPr>
              <w:pStyle w:val="TableParagraph"/>
              <w:spacing w:before="1" w:line="222" w:lineRule="exact"/>
              <w:ind w:left="145"/>
              <w:rPr>
                <w:sz w:val="20"/>
                <w:u w:val="single"/>
              </w:rPr>
            </w:pPr>
            <w:r w:rsidRPr="000E4142">
              <w:rPr>
                <w:spacing w:val="33"/>
                <w:sz w:val="20"/>
                <w:u w:val="single"/>
              </w:rPr>
              <w:t xml:space="preserve">  </w:t>
            </w:r>
            <w:r w:rsidRPr="000E4142">
              <w:rPr>
                <w:sz w:val="20"/>
                <w:u w:val="single"/>
              </w:rPr>
              <w:t xml:space="preserve">Per </w:t>
            </w:r>
            <w:r w:rsidRPr="000E4142">
              <w:rPr>
                <w:spacing w:val="-4"/>
                <w:sz w:val="20"/>
                <w:u w:val="single"/>
              </w:rPr>
              <w:t>Diem</w:t>
            </w:r>
            <w:r w:rsidRPr="000E4142">
              <w:rPr>
                <w:spacing w:val="40"/>
                <w:sz w:val="20"/>
                <w:u w:val="single"/>
              </w:rPr>
              <w:t xml:space="preserve"> </w:t>
            </w:r>
          </w:p>
        </w:tc>
      </w:tr>
      <w:tr w:rsidR="00893FA6" w14:paraId="4927D70A" w14:textId="77777777" w:rsidTr="000E4142">
        <w:trPr>
          <w:trHeight w:val="247"/>
        </w:trPr>
        <w:tc>
          <w:tcPr>
            <w:tcW w:w="3426" w:type="dxa"/>
          </w:tcPr>
          <w:p w14:paraId="4927D707" w14:textId="77777777" w:rsidR="00893FA6" w:rsidRPr="00D375DF" w:rsidRDefault="00A025A2">
            <w:pPr>
              <w:pStyle w:val="TableParagraph"/>
              <w:spacing w:before="5" w:line="222" w:lineRule="exact"/>
              <w:ind w:left="50"/>
              <w:rPr>
                <w:sz w:val="20"/>
              </w:rPr>
            </w:pPr>
            <w:r w:rsidRPr="00D375DF">
              <w:rPr>
                <w:spacing w:val="-2"/>
                <w:sz w:val="20"/>
              </w:rPr>
              <w:t>Private</w:t>
            </w:r>
          </w:p>
        </w:tc>
        <w:tc>
          <w:tcPr>
            <w:tcW w:w="4016" w:type="dxa"/>
            <w:vAlign w:val="bottom"/>
          </w:tcPr>
          <w:p w14:paraId="4927D708" w14:textId="77777777" w:rsidR="00893FA6" w:rsidRPr="00D375DF" w:rsidRDefault="00A025A2" w:rsidP="000E4142">
            <w:pPr>
              <w:pStyle w:val="TableParagraph"/>
              <w:spacing w:before="5" w:line="222" w:lineRule="exact"/>
              <w:ind w:left="2230"/>
              <w:jc w:val="center"/>
              <w:rPr>
                <w:sz w:val="20"/>
              </w:rPr>
            </w:pPr>
            <w:r w:rsidRPr="00D375DF">
              <w:rPr>
                <w:spacing w:val="-2"/>
                <w:sz w:val="20"/>
              </w:rPr>
              <w:t>7.72%</w:t>
            </w:r>
          </w:p>
        </w:tc>
        <w:tc>
          <w:tcPr>
            <w:tcW w:w="1377" w:type="dxa"/>
          </w:tcPr>
          <w:p w14:paraId="4927D709" w14:textId="77777777" w:rsidR="00893FA6" w:rsidRPr="00D375DF" w:rsidRDefault="00A025A2">
            <w:pPr>
              <w:pStyle w:val="TableParagraph"/>
              <w:tabs>
                <w:tab w:val="left" w:pos="887"/>
              </w:tabs>
              <w:spacing w:before="5" w:line="222" w:lineRule="exact"/>
              <w:ind w:left="252"/>
              <w:rPr>
                <w:sz w:val="20"/>
              </w:rPr>
            </w:pPr>
            <w:r w:rsidRPr="00D375DF">
              <w:rPr>
                <w:spacing w:val="-10"/>
                <w:sz w:val="20"/>
              </w:rPr>
              <w:t>$</w:t>
            </w:r>
            <w:r w:rsidRPr="00D375DF">
              <w:rPr>
                <w:sz w:val="20"/>
              </w:rPr>
              <w:tab/>
            </w:r>
            <w:r w:rsidRPr="00D375DF">
              <w:rPr>
                <w:spacing w:val="-5"/>
                <w:sz w:val="20"/>
              </w:rPr>
              <w:t>418</w:t>
            </w:r>
          </w:p>
        </w:tc>
      </w:tr>
      <w:tr w:rsidR="00893FA6" w14:paraId="4927D70E" w14:textId="77777777" w:rsidTr="000E4142">
        <w:trPr>
          <w:trHeight w:val="247"/>
        </w:trPr>
        <w:tc>
          <w:tcPr>
            <w:tcW w:w="3426" w:type="dxa"/>
          </w:tcPr>
          <w:p w14:paraId="4927D70B" w14:textId="77777777" w:rsidR="00893FA6" w:rsidRPr="00D375DF" w:rsidRDefault="00A025A2">
            <w:pPr>
              <w:pStyle w:val="TableParagraph"/>
              <w:spacing w:before="5" w:line="222" w:lineRule="exact"/>
              <w:ind w:left="50"/>
              <w:rPr>
                <w:sz w:val="20"/>
              </w:rPr>
            </w:pPr>
            <w:r w:rsidRPr="00D375DF">
              <w:rPr>
                <w:spacing w:val="-2"/>
                <w:sz w:val="20"/>
              </w:rPr>
              <w:t>Medicare</w:t>
            </w:r>
          </w:p>
        </w:tc>
        <w:tc>
          <w:tcPr>
            <w:tcW w:w="4016" w:type="dxa"/>
            <w:vAlign w:val="bottom"/>
          </w:tcPr>
          <w:p w14:paraId="4927D70C" w14:textId="77777777" w:rsidR="00893FA6" w:rsidRPr="00D375DF" w:rsidRDefault="00A025A2" w:rsidP="000E4142">
            <w:pPr>
              <w:pStyle w:val="TableParagraph"/>
              <w:spacing w:before="5" w:line="222" w:lineRule="exact"/>
              <w:ind w:left="2228"/>
              <w:jc w:val="center"/>
              <w:rPr>
                <w:sz w:val="20"/>
              </w:rPr>
            </w:pPr>
            <w:r w:rsidRPr="00D375DF">
              <w:rPr>
                <w:spacing w:val="-2"/>
                <w:sz w:val="20"/>
              </w:rPr>
              <w:t>43.79%</w:t>
            </w:r>
          </w:p>
        </w:tc>
        <w:tc>
          <w:tcPr>
            <w:tcW w:w="1377" w:type="dxa"/>
          </w:tcPr>
          <w:p w14:paraId="4927D70D" w14:textId="77777777" w:rsidR="00893FA6" w:rsidRPr="00D375DF" w:rsidRDefault="00A025A2">
            <w:pPr>
              <w:pStyle w:val="TableParagraph"/>
              <w:spacing w:before="5" w:line="222" w:lineRule="exact"/>
              <w:ind w:left="886"/>
              <w:rPr>
                <w:sz w:val="20"/>
              </w:rPr>
            </w:pPr>
            <w:r w:rsidRPr="00D375DF">
              <w:rPr>
                <w:spacing w:val="-5"/>
                <w:sz w:val="20"/>
              </w:rPr>
              <w:t>697</w:t>
            </w:r>
          </w:p>
        </w:tc>
      </w:tr>
      <w:tr w:rsidR="00893FA6" w14:paraId="4927D712" w14:textId="77777777" w:rsidTr="000E4142">
        <w:trPr>
          <w:trHeight w:val="247"/>
        </w:trPr>
        <w:tc>
          <w:tcPr>
            <w:tcW w:w="3426" w:type="dxa"/>
          </w:tcPr>
          <w:p w14:paraId="4927D70F" w14:textId="77777777" w:rsidR="00893FA6" w:rsidRPr="00D375DF" w:rsidRDefault="00A025A2">
            <w:pPr>
              <w:pStyle w:val="TableParagraph"/>
              <w:spacing w:before="5" w:line="222" w:lineRule="exact"/>
              <w:ind w:left="50"/>
              <w:rPr>
                <w:sz w:val="20"/>
              </w:rPr>
            </w:pPr>
            <w:r w:rsidRPr="00D375DF">
              <w:rPr>
                <w:spacing w:val="-2"/>
                <w:sz w:val="20"/>
              </w:rPr>
              <w:t>Medicaid</w:t>
            </w:r>
          </w:p>
        </w:tc>
        <w:tc>
          <w:tcPr>
            <w:tcW w:w="4016" w:type="dxa"/>
            <w:vAlign w:val="bottom"/>
          </w:tcPr>
          <w:p w14:paraId="4927D710" w14:textId="77777777" w:rsidR="00893FA6" w:rsidRPr="00D375DF" w:rsidRDefault="00A025A2" w:rsidP="000E4142">
            <w:pPr>
              <w:pStyle w:val="TableParagraph"/>
              <w:spacing w:before="5" w:line="222" w:lineRule="exact"/>
              <w:ind w:left="2228"/>
              <w:jc w:val="center"/>
              <w:rPr>
                <w:sz w:val="20"/>
              </w:rPr>
            </w:pPr>
            <w:r w:rsidRPr="00D375DF">
              <w:rPr>
                <w:spacing w:val="-2"/>
                <w:sz w:val="20"/>
              </w:rPr>
              <w:t>34.59%</w:t>
            </w:r>
          </w:p>
        </w:tc>
        <w:tc>
          <w:tcPr>
            <w:tcW w:w="1377" w:type="dxa"/>
          </w:tcPr>
          <w:p w14:paraId="4927D711" w14:textId="77777777" w:rsidR="00893FA6" w:rsidRPr="00D375DF" w:rsidRDefault="00A025A2">
            <w:pPr>
              <w:pStyle w:val="TableParagraph"/>
              <w:spacing w:before="5" w:line="222" w:lineRule="exact"/>
              <w:ind w:left="886"/>
              <w:rPr>
                <w:sz w:val="20"/>
              </w:rPr>
            </w:pPr>
            <w:r w:rsidRPr="00D375DF">
              <w:rPr>
                <w:spacing w:val="-5"/>
                <w:sz w:val="20"/>
              </w:rPr>
              <w:t>191</w:t>
            </w:r>
          </w:p>
        </w:tc>
      </w:tr>
      <w:tr w:rsidR="00893FA6" w14:paraId="4927D716" w14:textId="77777777" w:rsidTr="000E4142">
        <w:trPr>
          <w:trHeight w:val="234"/>
        </w:trPr>
        <w:tc>
          <w:tcPr>
            <w:tcW w:w="3426" w:type="dxa"/>
          </w:tcPr>
          <w:p w14:paraId="4927D713" w14:textId="77777777" w:rsidR="00893FA6" w:rsidRPr="00D375DF" w:rsidRDefault="00A025A2">
            <w:pPr>
              <w:pStyle w:val="TableParagraph"/>
              <w:spacing w:before="5" w:line="210" w:lineRule="exact"/>
              <w:ind w:left="50"/>
              <w:rPr>
                <w:sz w:val="20"/>
              </w:rPr>
            </w:pPr>
            <w:r w:rsidRPr="00D375DF">
              <w:rPr>
                <w:spacing w:val="-2"/>
                <w:sz w:val="20"/>
              </w:rPr>
              <w:t>HMO/Other</w:t>
            </w:r>
          </w:p>
        </w:tc>
        <w:tc>
          <w:tcPr>
            <w:tcW w:w="4016" w:type="dxa"/>
            <w:vAlign w:val="bottom"/>
          </w:tcPr>
          <w:p w14:paraId="4927D714" w14:textId="3E2B986B" w:rsidR="00893FA6" w:rsidRPr="00C83E30" w:rsidRDefault="00A025A2" w:rsidP="000E4142">
            <w:pPr>
              <w:pStyle w:val="TableParagraph"/>
              <w:tabs>
                <w:tab w:val="left" w:pos="2638"/>
                <w:tab w:val="left" w:pos="3723"/>
              </w:tabs>
              <w:spacing w:before="5" w:line="210" w:lineRule="exact"/>
              <w:ind w:left="2212"/>
              <w:jc w:val="center"/>
              <w:rPr>
                <w:sz w:val="20"/>
                <w:u w:val="thick"/>
              </w:rPr>
            </w:pPr>
            <w:r w:rsidRPr="00C83E30">
              <w:rPr>
                <w:spacing w:val="-2"/>
                <w:sz w:val="20"/>
                <w:u w:val="thick"/>
              </w:rPr>
              <w:t>13.89%</w:t>
            </w:r>
          </w:p>
        </w:tc>
        <w:tc>
          <w:tcPr>
            <w:tcW w:w="1377" w:type="dxa"/>
          </w:tcPr>
          <w:p w14:paraId="4927D715" w14:textId="77777777" w:rsidR="00893FA6" w:rsidRPr="00D375DF" w:rsidRDefault="00A025A2">
            <w:pPr>
              <w:pStyle w:val="TableParagraph"/>
              <w:spacing w:before="5" w:line="210" w:lineRule="exact"/>
              <w:ind w:left="886"/>
              <w:rPr>
                <w:sz w:val="20"/>
              </w:rPr>
            </w:pPr>
            <w:r w:rsidRPr="00D375DF">
              <w:rPr>
                <w:spacing w:val="-5"/>
                <w:sz w:val="20"/>
              </w:rPr>
              <w:t>368</w:t>
            </w:r>
          </w:p>
        </w:tc>
      </w:tr>
      <w:tr w:rsidR="00D375DF" w14:paraId="092C72C2" w14:textId="77777777" w:rsidTr="000E4142">
        <w:trPr>
          <w:trHeight w:val="234"/>
        </w:trPr>
        <w:tc>
          <w:tcPr>
            <w:tcW w:w="3426" w:type="dxa"/>
          </w:tcPr>
          <w:p w14:paraId="0FECC390" w14:textId="75BFAB7B" w:rsidR="00D375DF" w:rsidRPr="00D375DF" w:rsidRDefault="00D375DF">
            <w:pPr>
              <w:pStyle w:val="TableParagraph"/>
              <w:spacing w:before="5" w:line="210" w:lineRule="exact"/>
              <w:ind w:left="50"/>
              <w:rPr>
                <w:spacing w:val="-2"/>
                <w:sz w:val="20"/>
              </w:rPr>
            </w:pPr>
            <w:r>
              <w:rPr>
                <w:spacing w:val="-2"/>
                <w:sz w:val="20"/>
              </w:rPr>
              <w:t>Total</w:t>
            </w:r>
          </w:p>
        </w:tc>
        <w:tc>
          <w:tcPr>
            <w:tcW w:w="4016" w:type="dxa"/>
            <w:vAlign w:val="bottom"/>
          </w:tcPr>
          <w:p w14:paraId="09171C8B" w14:textId="0265F2CA" w:rsidR="00D375DF" w:rsidRPr="00C83E30" w:rsidRDefault="00D375DF" w:rsidP="000E4142">
            <w:pPr>
              <w:pStyle w:val="TableParagraph"/>
              <w:tabs>
                <w:tab w:val="left" w:pos="2638"/>
                <w:tab w:val="left" w:pos="3723"/>
              </w:tabs>
              <w:spacing w:before="5" w:line="210" w:lineRule="exact"/>
              <w:ind w:left="2212"/>
              <w:jc w:val="center"/>
              <w:rPr>
                <w:sz w:val="20"/>
                <w:u w:val="double"/>
              </w:rPr>
            </w:pPr>
            <w:r w:rsidRPr="00C83E30">
              <w:rPr>
                <w:spacing w:val="-2"/>
                <w:sz w:val="20"/>
                <w:u w:val="double"/>
              </w:rPr>
              <w:t>100.00%</w:t>
            </w:r>
          </w:p>
        </w:tc>
        <w:tc>
          <w:tcPr>
            <w:tcW w:w="1377" w:type="dxa"/>
          </w:tcPr>
          <w:p w14:paraId="56AEC0EF" w14:textId="77777777" w:rsidR="00D375DF" w:rsidRPr="00D375DF" w:rsidRDefault="00D375DF">
            <w:pPr>
              <w:pStyle w:val="TableParagraph"/>
              <w:spacing w:before="5" w:line="210" w:lineRule="exact"/>
              <w:ind w:left="886"/>
              <w:rPr>
                <w:spacing w:val="-5"/>
                <w:sz w:val="20"/>
              </w:rPr>
            </w:pPr>
          </w:p>
        </w:tc>
      </w:tr>
    </w:tbl>
    <w:p w14:paraId="4927D719" w14:textId="77777777" w:rsidR="00893FA6" w:rsidRDefault="00893FA6">
      <w:pPr>
        <w:pStyle w:val="BodyText"/>
        <w:spacing w:before="7"/>
        <w:rPr>
          <w:sz w:val="27"/>
        </w:rPr>
      </w:pPr>
    </w:p>
    <w:tbl>
      <w:tblPr>
        <w:tblW w:w="0" w:type="auto"/>
        <w:tblInd w:w="1205" w:type="dxa"/>
        <w:tblLayout w:type="fixed"/>
        <w:tblCellMar>
          <w:left w:w="0" w:type="dxa"/>
          <w:right w:w="0" w:type="dxa"/>
        </w:tblCellMar>
        <w:tblLook w:val="01E0" w:firstRow="1" w:lastRow="1" w:firstColumn="1" w:lastColumn="1" w:noHBand="0" w:noVBand="0"/>
      </w:tblPr>
      <w:tblGrid>
        <w:gridCol w:w="1260"/>
        <w:gridCol w:w="1402"/>
        <w:gridCol w:w="961"/>
        <w:gridCol w:w="961"/>
        <w:gridCol w:w="961"/>
        <w:gridCol w:w="961"/>
        <w:gridCol w:w="961"/>
      </w:tblGrid>
      <w:tr w:rsidR="00F11F29" w14:paraId="4927D726" w14:textId="77777777" w:rsidTr="00C36803">
        <w:trPr>
          <w:trHeight w:val="236"/>
        </w:trPr>
        <w:tc>
          <w:tcPr>
            <w:tcW w:w="1260" w:type="dxa"/>
          </w:tcPr>
          <w:p w14:paraId="4927D71A" w14:textId="77777777" w:rsidR="00F11F29" w:rsidRPr="00E2240D" w:rsidRDefault="00F11F29">
            <w:pPr>
              <w:pStyle w:val="TableParagraph"/>
              <w:rPr>
                <w:rFonts w:ascii="Times New Roman"/>
                <w:sz w:val="20"/>
              </w:rPr>
            </w:pPr>
          </w:p>
        </w:tc>
        <w:tc>
          <w:tcPr>
            <w:tcW w:w="1402" w:type="dxa"/>
            <w:tcBorders>
              <w:bottom w:val="single" w:sz="2" w:space="0" w:color="auto"/>
            </w:tcBorders>
          </w:tcPr>
          <w:p w14:paraId="4927D71B" w14:textId="7FB7D0A2" w:rsidR="00F11F29" w:rsidRPr="00E2240D" w:rsidRDefault="00F11F29">
            <w:pPr>
              <w:pStyle w:val="TableParagraph"/>
              <w:spacing w:line="216" w:lineRule="exact"/>
              <w:ind w:left="228"/>
              <w:rPr>
                <w:sz w:val="20"/>
              </w:rPr>
            </w:pPr>
            <w:r w:rsidRPr="00A308DC">
              <w:rPr>
                <w:spacing w:val="-4"/>
                <w:sz w:val="20"/>
                <w:u w:val="single"/>
              </w:rPr>
              <w:t>2023-2027</w:t>
            </w:r>
            <w:r w:rsidRPr="00E2240D">
              <w:rPr>
                <w:spacing w:val="-4"/>
                <w:sz w:val="20"/>
              </w:rPr>
              <w:t xml:space="preserve"> </w:t>
            </w:r>
            <w:r w:rsidRPr="00E2240D">
              <w:rPr>
                <w:spacing w:val="-2"/>
                <w:sz w:val="20"/>
              </w:rPr>
              <w:t>Projected Payer</w:t>
            </w:r>
            <w:r w:rsidRPr="00E2240D">
              <w:rPr>
                <w:spacing w:val="-7"/>
                <w:sz w:val="20"/>
              </w:rPr>
              <w:t xml:space="preserve"> </w:t>
            </w:r>
            <w:r w:rsidRPr="00E2240D">
              <w:rPr>
                <w:spacing w:val="-5"/>
                <w:sz w:val="20"/>
              </w:rPr>
              <w:t>Mix</w:t>
            </w:r>
          </w:p>
        </w:tc>
        <w:tc>
          <w:tcPr>
            <w:tcW w:w="961" w:type="dxa"/>
            <w:tcBorders>
              <w:bottom w:val="single" w:sz="2" w:space="0" w:color="auto"/>
            </w:tcBorders>
          </w:tcPr>
          <w:p w14:paraId="2B65FC69" w14:textId="77777777" w:rsidR="009D26C3" w:rsidRPr="00C4395A" w:rsidRDefault="00F11F29" w:rsidP="009D26C3">
            <w:pPr>
              <w:pStyle w:val="TableParagraph"/>
              <w:spacing w:line="216" w:lineRule="exact"/>
              <w:ind w:left="109"/>
              <w:jc w:val="center"/>
              <w:rPr>
                <w:spacing w:val="-4"/>
                <w:sz w:val="20"/>
                <w:u w:val="single"/>
              </w:rPr>
            </w:pPr>
            <w:r w:rsidRPr="00C4395A">
              <w:rPr>
                <w:spacing w:val="-4"/>
                <w:sz w:val="20"/>
                <w:u w:val="single"/>
              </w:rPr>
              <w:t>2023</w:t>
            </w:r>
            <w:r w:rsidR="009D26C3" w:rsidRPr="00C4395A">
              <w:rPr>
                <w:spacing w:val="-4"/>
                <w:sz w:val="20"/>
                <w:u w:val="single"/>
              </w:rPr>
              <w:t xml:space="preserve"> </w:t>
            </w:r>
          </w:p>
          <w:p w14:paraId="4927D71D" w14:textId="266FD5B3" w:rsidR="00F11F29" w:rsidRPr="00E2240D" w:rsidRDefault="009D26C3" w:rsidP="009D26C3">
            <w:pPr>
              <w:pStyle w:val="TableParagraph"/>
              <w:spacing w:line="216" w:lineRule="exact"/>
              <w:ind w:left="109"/>
              <w:jc w:val="center"/>
              <w:rPr>
                <w:sz w:val="20"/>
              </w:rPr>
            </w:pPr>
            <w:r w:rsidRPr="00E2240D">
              <w:rPr>
                <w:sz w:val="20"/>
              </w:rPr>
              <w:t>Per</w:t>
            </w:r>
            <w:r w:rsidRPr="00E2240D">
              <w:rPr>
                <w:spacing w:val="-3"/>
                <w:sz w:val="20"/>
              </w:rPr>
              <w:t xml:space="preserve"> </w:t>
            </w:r>
            <w:r w:rsidRPr="00E2240D">
              <w:rPr>
                <w:spacing w:val="-4"/>
                <w:sz w:val="20"/>
              </w:rPr>
              <w:t>Diem</w:t>
            </w:r>
          </w:p>
        </w:tc>
        <w:tc>
          <w:tcPr>
            <w:tcW w:w="961" w:type="dxa"/>
            <w:tcBorders>
              <w:bottom w:val="single" w:sz="2" w:space="0" w:color="auto"/>
            </w:tcBorders>
          </w:tcPr>
          <w:p w14:paraId="137731CE" w14:textId="77777777" w:rsidR="009D26C3" w:rsidRPr="00C4395A" w:rsidRDefault="00F11F29" w:rsidP="009D26C3">
            <w:pPr>
              <w:pStyle w:val="TableParagraph"/>
              <w:spacing w:line="216" w:lineRule="exact"/>
              <w:ind w:left="109"/>
              <w:jc w:val="center"/>
              <w:rPr>
                <w:spacing w:val="-4"/>
                <w:sz w:val="20"/>
                <w:u w:val="single"/>
              </w:rPr>
            </w:pPr>
            <w:r w:rsidRPr="00C4395A">
              <w:rPr>
                <w:spacing w:val="-4"/>
                <w:sz w:val="20"/>
                <w:u w:val="single"/>
              </w:rPr>
              <w:t>2024</w:t>
            </w:r>
            <w:r w:rsidR="009D26C3" w:rsidRPr="00C4395A">
              <w:rPr>
                <w:spacing w:val="-4"/>
                <w:sz w:val="20"/>
                <w:u w:val="single"/>
              </w:rPr>
              <w:t xml:space="preserve"> </w:t>
            </w:r>
          </w:p>
          <w:p w14:paraId="4927D71F" w14:textId="029118F5" w:rsidR="00F11F29" w:rsidRPr="00E2240D" w:rsidRDefault="009D26C3" w:rsidP="009D26C3">
            <w:pPr>
              <w:pStyle w:val="TableParagraph"/>
              <w:spacing w:line="216" w:lineRule="exact"/>
              <w:ind w:left="109"/>
              <w:jc w:val="center"/>
              <w:rPr>
                <w:sz w:val="20"/>
              </w:rPr>
            </w:pPr>
            <w:r w:rsidRPr="00E2240D">
              <w:rPr>
                <w:sz w:val="20"/>
              </w:rPr>
              <w:t>Per</w:t>
            </w:r>
            <w:r w:rsidRPr="00E2240D">
              <w:rPr>
                <w:spacing w:val="-3"/>
                <w:sz w:val="20"/>
              </w:rPr>
              <w:t xml:space="preserve"> </w:t>
            </w:r>
            <w:r w:rsidRPr="00E2240D">
              <w:rPr>
                <w:spacing w:val="-4"/>
                <w:sz w:val="20"/>
              </w:rPr>
              <w:t>Diem</w:t>
            </w:r>
          </w:p>
        </w:tc>
        <w:tc>
          <w:tcPr>
            <w:tcW w:w="961" w:type="dxa"/>
            <w:tcBorders>
              <w:bottom w:val="single" w:sz="2" w:space="0" w:color="auto"/>
            </w:tcBorders>
          </w:tcPr>
          <w:p w14:paraId="4AD81C17" w14:textId="77777777" w:rsidR="009D26C3" w:rsidRPr="00C4395A" w:rsidRDefault="00F11F29" w:rsidP="009D26C3">
            <w:pPr>
              <w:pStyle w:val="TableParagraph"/>
              <w:spacing w:line="216" w:lineRule="exact"/>
              <w:ind w:left="109"/>
              <w:jc w:val="center"/>
              <w:rPr>
                <w:spacing w:val="-4"/>
                <w:sz w:val="20"/>
                <w:u w:val="single"/>
              </w:rPr>
            </w:pPr>
            <w:r w:rsidRPr="00C4395A">
              <w:rPr>
                <w:spacing w:val="-4"/>
                <w:sz w:val="20"/>
                <w:u w:val="single"/>
              </w:rPr>
              <w:t>2025</w:t>
            </w:r>
          </w:p>
          <w:p w14:paraId="4927D721" w14:textId="5FBA89CD" w:rsidR="00F11F29" w:rsidRPr="00E2240D" w:rsidRDefault="009D26C3" w:rsidP="009D26C3">
            <w:pPr>
              <w:pStyle w:val="TableParagraph"/>
              <w:spacing w:line="216" w:lineRule="exact"/>
              <w:ind w:left="109"/>
              <w:jc w:val="center"/>
              <w:rPr>
                <w:sz w:val="20"/>
              </w:rPr>
            </w:pPr>
            <w:r w:rsidRPr="00E2240D">
              <w:rPr>
                <w:sz w:val="20"/>
              </w:rPr>
              <w:t>Per</w:t>
            </w:r>
            <w:r w:rsidRPr="00E2240D">
              <w:rPr>
                <w:spacing w:val="-3"/>
                <w:sz w:val="20"/>
              </w:rPr>
              <w:t xml:space="preserve"> </w:t>
            </w:r>
            <w:r w:rsidRPr="00E2240D">
              <w:rPr>
                <w:spacing w:val="-4"/>
                <w:sz w:val="20"/>
              </w:rPr>
              <w:t>Diem</w:t>
            </w:r>
          </w:p>
        </w:tc>
        <w:tc>
          <w:tcPr>
            <w:tcW w:w="961" w:type="dxa"/>
            <w:tcBorders>
              <w:bottom w:val="single" w:sz="2" w:space="0" w:color="auto"/>
            </w:tcBorders>
          </w:tcPr>
          <w:p w14:paraId="0BEB0A71" w14:textId="77777777" w:rsidR="009D26C3" w:rsidRPr="00C4395A" w:rsidRDefault="00F11F29" w:rsidP="009D26C3">
            <w:pPr>
              <w:pStyle w:val="TableParagraph"/>
              <w:spacing w:line="216" w:lineRule="exact"/>
              <w:ind w:left="109"/>
              <w:jc w:val="center"/>
              <w:rPr>
                <w:spacing w:val="-4"/>
                <w:sz w:val="20"/>
                <w:u w:val="single"/>
              </w:rPr>
            </w:pPr>
            <w:r w:rsidRPr="00C4395A">
              <w:rPr>
                <w:spacing w:val="-4"/>
                <w:sz w:val="20"/>
                <w:u w:val="single"/>
              </w:rPr>
              <w:t>2026</w:t>
            </w:r>
            <w:r w:rsidR="009D26C3" w:rsidRPr="00C4395A">
              <w:rPr>
                <w:spacing w:val="-4"/>
                <w:sz w:val="20"/>
                <w:u w:val="single"/>
              </w:rPr>
              <w:t xml:space="preserve"> </w:t>
            </w:r>
          </w:p>
          <w:p w14:paraId="4927D723" w14:textId="12456973" w:rsidR="00F11F29" w:rsidRPr="00E2240D" w:rsidRDefault="009D26C3" w:rsidP="009D26C3">
            <w:pPr>
              <w:pStyle w:val="TableParagraph"/>
              <w:spacing w:line="216" w:lineRule="exact"/>
              <w:ind w:left="109"/>
              <w:jc w:val="center"/>
              <w:rPr>
                <w:sz w:val="20"/>
              </w:rPr>
            </w:pPr>
            <w:r w:rsidRPr="00E2240D">
              <w:rPr>
                <w:sz w:val="20"/>
              </w:rPr>
              <w:t>Per</w:t>
            </w:r>
            <w:r w:rsidRPr="00E2240D">
              <w:rPr>
                <w:spacing w:val="-3"/>
                <w:sz w:val="20"/>
              </w:rPr>
              <w:t xml:space="preserve"> </w:t>
            </w:r>
            <w:r w:rsidRPr="00E2240D">
              <w:rPr>
                <w:spacing w:val="-4"/>
                <w:sz w:val="20"/>
              </w:rPr>
              <w:t>Diem</w:t>
            </w:r>
          </w:p>
        </w:tc>
        <w:tc>
          <w:tcPr>
            <w:tcW w:w="961" w:type="dxa"/>
            <w:tcBorders>
              <w:bottom w:val="single" w:sz="2" w:space="0" w:color="auto"/>
            </w:tcBorders>
          </w:tcPr>
          <w:p w14:paraId="18997F84" w14:textId="53BD9D87" w:rsidR="009D26C3" w:rsidRPr="00C4395A" w:rsidRDefault="00F11F29" w:rsidP="009D26C3">
            <w:pPr>
              <w:pStyle w:val="TableParagraph"/>
              <w:spacing w:line="216" w:lineRule="exact"/>
              <w:ind w:left="39"/>
              <w:jc w:val="center"/>
              <w:rPr>
                <w:spacing w:val="-4"/>
                <w:sz w:val="20"/>
                <w:u w:val="single"/>
              </w:rPr>
            </w:pPr>
            <w:r w:rsidRPr="00C4395A">
              <w:rPr>
                <w:spacing w:val="-4"/>
                <w:sz w:val="20"/>
                <w:u w:val="single"/>
              </w:rPr>
              <w:t>2027</w:t>
            </w:r>
          </w:p>
          <w:p w14:paraId="4927D725" w14:textId="7F5C724A" w:rsidR="00F11F29" w:rsidRPr="00E2240D" w:rsidRDefault="009D26C3" w:rsidP="009D26C3">
            <w:pPr>
              <w:pStyle w:val="TableParagraph"/>
              <w:spacing w:line="216" w:lineRule="exact"/>
              <w:ind w:left="39"/>
              <w:jc w:val="center"/>
              <w:rPr>
                <w:sz w:val="20"/>
              </w:rPr>
            </w:pPr>
            <w:r w:rsidRPr="00E2240D">
              <w:rPr>
                <w:sz w:val="20"/>
              </w:rPr>
              <w:t>Per</w:t>
            </w:r>
            <w:r w:rsidRPr="00E2240D">
              <w:rPr>
                <w:spacing w:val="-3"/>
                <w:sz w:val="20"/>
              </w:rPr>
              <w:t xml:space="preserve"> </w:t>
            </w:r>
            <w:r w:rsidRPr="00E2240D">
              <w:rPr>
                <w:spacing w:val="-4"/>
                <w:sz w:val="20"/>
              </w:rPr>
              <w:t>Diem</w:t>
            </w:r>
          </w:p>
        </w:tc>
      </w:tr>
      <w:tr w:rsidR="00F11F29" w14:paraId="4927D74D" w14:textId="77777777" w:rsidTr="00C36803">
        <w:trPr>
          <w:trHeight w:val="247"/>
        </w:trPr>
        <w:tc>
          <w:tcPr>
            <w:tcW w:w="1260" w:type="dxa"/>
          </w:tcPr>
          <w:p w14:paraId="4927D741" w14:textId="77777777" w:rsidR="00F11F29" w:rsidRPr="00E2240D" w:rsidRDefault="00F11F29">
            <w:pPr>
              <w:pStyle w:val="TableParagraph"/>
              <w:spacing w:before="5" w:line="222" w:lineRule="exact"/>
              <w:ind w:left="50"/>
              <w:rPr>
                <w:sz w:val="20"/>
              </w:rPr>
            </w:pPr>
            <w:r w:rsidRPr="00E2240D">
              <w:rPr>
                <w:spacing w:val="-2"/>
                <w:sz w:val="20"/>
              </w:rPr>
              <w:t>Private</w:t>
            </w:r>
          </w:p>
        </w:tc>
        <w:tc>
          <w:tcPr>
            <w:tcW w:w="1402" w:type="dxa"/>
            <w:tcBorders>
              <w:top w:val="single" w:sz="2" w:space="0" w:color="auto"/>
            </w:tcBorders>
          </w:tcPr>
          <w:p w14:paraId="4927D742" w14:textId="77777777" w:rsidR="00F11F29" w:rsidRPr="00E2240D" w:rsidRDefault="00F11F29">
            <w:pPr>
              <w:pStyle w:val="TableParagraph"/>
              <w:spacing w:before="5" w:line="222" w:lineRule="exact"/>
              <w:ind w:left="-1" w:right="39"/>
              <w:jc w:val="right"/>
              <w:rPr>
                <w:sz w:val="20"/>
              </w:rPr>
            </w:pPr>
            <w:r w:rsidRPr="00E2240D">
              <w:rPr>
                <w:spacing w:val="-5"/>
                <w:sz w:val="20"/>
              </w:rPr>
              <w:t>8%</w:t>
            </w:r>
          </w:p>
        </w:tc>
        <w:tc>
          <w:tcPr>
            <w:tcW w:w="961" w:type="dxa"/>
            <w:tcBorders>
              <w:top w:val="single" w:sz="2" w:space="0" w:color="auto"/>
            </w:tcBorders>
          </w:tcPr>
          <w:p w14:paraId="4927D744" w14:textId="77777777" w:rsidR="00F11F29" w:rsidRPr="00E2240D" w:rsidRDefault="00F11F29">
            <w:pPr>
              <w:pStyle w:val="TableParagraph"/>
              <w:tabs>
                <w:tab w:val="left" w:pos="519"/>
              </w:tabs>
              <w:spacing w:before="5" w:line="222" w:lineRule="exact"/>
              <w:ind w:left="104"/>
              <w:rPr>
                <w:sz w:val="20"/>
              </w:rPr>
            </w:pPr>
            <w:r w:rsidRPr="00E2240D">
              <w:rPr>
                <w:spacing w:val="-10"/>
                <w:sz w:val="20"/>
              </w:rPr>
              <w:t>$</w:t>
            </w:r>
            <w:r w:rsidRPr="00E2240D">
              <w:rPr>
                <w:sz w:val="20"/>
              </w:rPr>
              <w:tab/>
            </w:r>
            <w:r w:rsidRPr="00E2240D">
              <w:rPr>
                <w:spacing w:val="-5"/>
                <w:sz w:val="20"/>
              </w:rPr>
              <w:t>439</w:t>
            </w:r>
          </w:p>
        </w:tc>
        <w:tc>
          <w:tcPr>
            <w:tcW w:w="961" w:type="dxa"/>
            <w:tcBorders>
              <w:top w:val="single" w:sz="2" w:space="0" w:color="auto"/>
            </w:tcBorders>
          </w:tcPr>
          <w:p w14:paraId="4927D746" w14:textId="77777777" w:rsidR="00F11F29" w:rsidRPr="00E2240D" w:rsidRDefault="00F11F29">
            <w:pPr>
              <w:pStyle w:val="TableParagraph"/>
              <w:tabs>
                <w:tab w:val="left" w:pos="517"/>
              </w:tabs>
              <w:spacing w:before="5" w:line="222" w:lineRule="exact"/>
              <w:ind w:left="103"/>
              <w:rPr>
                <w:sz w:val="20"/>
              </w:rPr>
            </w:pPr>
            <w:r w:rsidRPr="00E2240D">
              <w:rPr>
                <w:spacing w:val="-10"/>
                <w:sz w:val="20"/>
              </w:rPr>
              <w:t>$</w:t>
            </w:r>
            <w:r w:rsidRPr="00E2240D">
              <w:rPr>
                <w:sz w:val="20"/>
              </w:rPr>
              <w:tab/>
            </w:r>
            <w:r w:rsidRPr="00E2240D">
              <w:rPr>
                <w:spacing w:val="-5"/>
                <w:sz w:val="20"/>
              </w:rPr>
              <w:t>461</w:t>
            </w:r>
          </w:p>
        </w:tc>
        <w:tc>
          <w:tcPr>
            <w:tcW w:w="961" w:type="dxa"/>
            <w:tcBorders>
              <w:top w:val="single" w:sz="2" w:space="0" w:color="auto"/>
            </w:tcBorders>
          </w:tcPr>
          <w:p w14:paraId="4927D748" w14:textId="77777777" w:rsidR="00F11F29" w:rsidRPr="00E2240D" w:rsidRDefault="00F11F29">
            <w:pPr>
              <w:pStyle w:val="TableParagraph"/>
              <w:tabs>
                <w:tab w:val="left" w:pos="515"/>
              </w:tabs>
              <w:spacing w:before="5" w:line="222" w:lineRule="exact"/>
              <w:ind w:left="101"/>
              <w:rPr>
                <w:sz w:val="20"/>
              </w:rPr>
            </w:pPr>
            <w:r w:rsidRPr="00E2240D">
              <w:rPr>
                <w:spacing w:val="-10"/>
                <w:sz w:val="20"/>
              </w:rPr>
              <w:t>$</w:t>
            </w:r>
            <w:r w:rsidRPr="00E2240D">
              <w:rPr>
                <w:sz w:val="20"/>
              </w:rPr>
              <w:tab/>
            </w:r>
            <w:r w:rsidRPr="00E2240D">
              <w:rPr>
                <w:spacing w:val="-5"/>
                <w:sz w:val="20"/>
              </w:rPr>
              <w:t>484</w:t>
            </w:r>
          </w:p>
        </w:tc>
        <w:tc>
          <w:tcPr>
            <w:tcW w:w="961" w:type="dxa"/>
            <w:tcBorders>
              <w:top w:val="single" w:sz="2" w:space="0" w:color="auto"/>
            </w:tcBorders>
          </w:tcPr>
          <w:p w14:paraId="4927D74A" w14:textId="77777777" w:rsidR="00F11F29" w:rsidRPr="00E2240D" w:rsidRDefault="00F11F29">
            <w:pPr>
              <w:pStyle w:val="TableParagraph"/>
              <w:tabs>
                <w:tab w:val="left" w:pos="513"/>
              </w:tabs>
              <w:spacing w:before="5" w:line="222" w:lineRule="exact"/>
              <w:ind w:left="99"/>
              <w:rPr>
                <w:sz w:val="20"/>
              </w:rPr>
            </w:pPr>
            <w:r w:rsidRPr="00E2240D">
              <w:rPr>
                <w:spacing w:val="-10"/>
                <w:sz w:val="20"/>
              </w:rPr>
              <w:t>$</w:t>
            </w:r>
            <w:r w:rsidRPr="00E2240D">
              <w:rPr>
                <w:sz w:val="20"/>
              </w:rPr>
              <w:tab/>
            </w:r>
            <w:r w:rsidRPr="00E2240D">
              <w:rPr>
                <w:spacing w:val="-5"/>
                <w:sz w:val="20"/>
              </w:rPr>
              <w:t>508</w:t>
            </w:r>
          </w:p>
        </w:tc>
        <w:tc>
          <w:tcPr>
            <w:tcW w:w="961" w:type="dxa"/>
            <w:tcBorders>
              <w:top w:val="single" w:sz="2" w:space="0" w:color="auto"/>
            </w:tcBorders>
          </w:tcPr>
          <w:p w14:paraId="4927D74C" w14:textId="77777777" w:rsidR="00F11F29" w:rsidRPr="00E2240D" w:rsidRDefault="00F11F29">
            <w:pPr>
              <w:pStyle w:val="TableParagraph"/>
              <w:tabs>
                <w:tab w:val="left" w:pos="511"/>
              </w:tabs>
              <w:spacing w:before="5" w:line="222" w:lineRule="exact"/>
              <w:ind w:left="97"/>
              <w:rPr>
                <w:sz w:val="20"/>
              </w:rPr>
            </w:pPr>
            <w:r w:rsidRPr="00E2240D">
              <w:rPr>
                <w:spacing w:val="-10"/>
                <w:sz w:val="20"/>
              </w:rPr>
              <w:t>$</w:t>
            </w:r>
            <w:r w:rsidRPr="00E2240D">
              <w:rPr>
                <w:sz w:val="20"/>
              </w:rPr>
              <w:tab/>
            </w:r>
            <w:r w:rsidRPr="00E2240D">
              <w:rPr>
                <w:spacing w:val="-5"/>
                <w:sz w:val="20"/>
              </w:rPr>
              <w:t>533</w:t>
            </w:r>
          </w:p>
        </w:tc>
      </w:tr>
      <w:tr w:rsidR="00F11F29" w14:paraId="4927D75A" w14:textId="77777777" w:rsidTr="00A308DC">
        <w:trPr>
          <w:trHeight w:val="247"/>
        </w:trPr>
        <w:tc>
          <w:tcPr>
            <w:tcW w:w="1260" w:type="dxa"/>
          </w:tcPr>
          <w:p w14:paraId="4927D74E" w14:textId="77777777" w:rsidR="00F11F29" w:rsidRPr="00E2240D" w:rsidRDefault="00F11F29">
            <w:pPr>
              <w:pStyle w:val="TableParagraph"/>
              <w:spacing w:before="5" w:line="222" w:lineRule="exact"/>
              <w:ind w:left="50"/>
              <w:rPr>
                <w:sz w:val="20"/>
              </w:rPr>
            </w:pPr>
            <w:r w:rsidRPr="00E2240D">
              <w:rPr>
                <w:spacing w:val="-2"/>
                <w:sz w:val="20"/>
              </w:rPr>
              <w:t>Medicare</w:t>
            </w:r>
          </w:p>
        </w:tc>
        <w:tc>
          <w:tcPr>
            <w:tcW w:w="1402" w:type="dxa"/>
          </w:tcPr>
          <w:p w14:paraId="4927D74F" w14:textId="77777777" w:rsidR="00F11F29" w:rsidRPr="00E2240D" w:rsidRDefault="00F11F29">
            <w:pPr>
              <w:pStyle w:val="TableParagraph"/>
              <w:spacing w:before="5" w:line="222" w:lineRule="exact"/>
              <w:ind w:left="-1" w:right="40"/>
              <w:jc w:val="right"/>
              <w:rPr>
                <w:sz w:val="20"/>
              </w:rPr>
            </w:pPr>
            <w:r w:rsidRPr="00E2240D">
              <w:rPr>
                <w:spacing w:val="-5"/>
                <w:sz w:val="20"/>
              </w:rPr>
              <w:t>44%</w:t>
            </w:r>
          </w:p>
        </w:tc>
        <w:tc>
          <w:tcPr>
            <w:tcW w:w="961" w:type="dxa"/>
          </w:tcPr>
          <w:p w14:paraId="4927D751" w14:textId="77777777" w:rsidR="00F11F29" w:rsidRPr="00E2240D" w:rsidRDefault="00F11F29">
            <w:pPr>
              <w:pStyle w:val="TableParagraph"/>
              <w:spacing w:before="5" w:line="222" w:lineRule="exact"/>
              <w:ind w:left="519"/>
              <w:rPr>
                <w:sz w:val="20"/>
              </w:rPr>
            </w:pPr>
            <w:r w:rsidRPr="00E2240D">
              <w:rPr>
                <w:spacing w:val="-5"/>
                <w:sz w:val="20"/>
              </w:rPr>
              <w:t>732</w:t>
            </w:r>
          </w:p>
        </w:tc>
        <w:tc>
          <w:tcPr>
            <w:tcW w:w="961" w:type="dxa"/>
          </w:tcPr>
          <w:p w14:paraId="4927D753" w14:textId="77777777" w:rsidR="00F11F29" w:rsidRPr="00E2240D" w:rsidRDefault="00F11F29">
            <w:pPr>
              <w:pStyle w:val="TableParagraph"/>
              <w:spacing w:before="5" w:line="222" w:lineRule="exact"/>
              <w:ind w:left="517"/>
              <w:rPr>
                <w:sz w:val="20"/>
              </w:rPr>
            </w:pPr>
            <w:r w:rsidRPr="00E2240D">
              <w:rPr>
                <w:spacing w:val="-5"/>
                <w:sz w:val="20"/>
              </w:rPr>
              <w:t>768</w:t>
            </w:r>
          </w:p>
        </w:tc>
        <w:tc>
          <w:tcPr>
            <w:tcW w:w="961" w:type="dxa"/>
          </w:tcPr>
          <w:p w14:paraId="4927D755" w14:textId="77777777" w:rsidR="00F11F29" w:rsidRPr="00E2240D" w:rsidRDefault="00F11F29">
            <w:pPr>
              <w:pStyle w:val="TableParagraph"/>
              <w:spacing w:before="5" w:line="222" w:lineRule="exact"/>
              <w:ind w:left="-6" w:right="111"/>
              <w:jc w:val="right"/>
              <w:rPr>
                <w:sz w:val="20"/>
              </w:rPr>
            </w:pPr>
            <w:r w:rsidRPr="00E2240D">
              <w:rPr>
                <w:spacing w:val="-5"/>
                <w:sz w:val="20"/>
              </w:rPr>
              <w:t>807</w:t>
            </w:r>
          </w:p>
        </w:tc>
        <w:tc>
          <w:tcPr>
            <w:tcW w:w="961" w:type="dxa"/>
          </w:tcPr>
          <w:p w14:paraId="4927D757" w14:textId="77777777" w:rsidR="00F11F29" w:rsidRPr="00E2240D" w:rsidRDefault="00F11F29">
            <w:pPr>
              <w:pStyle w:val="TableParagraph"/>
              <w:spacing w:before="5" w:line="222" w:lineRule="exact"/>
              <w:ind w:left="-6" w:right="113"/>
              <w:jc w:val="right"/>
              <w:rPr>
                <w:sz w:val="20"/>
              </w:rPr>
            </w:pPr>
            <w:r w:rsidRPr="00E2240D">
              <w:rPr>
                <w:spacing w:val="-5"/>
                <w:sz w:val="20"/>
              </w:rPr>
              <w:t>847</w:t>
            </w:r>
          </w:p>
        </w:tc>
        <w:tc>
          <w:tcPr>
            <w:tcW w:w="961" w:type="dxa"/>
          </w:tcPr>
          <w:p w14:paraId="4927D759" w14:textId="77777777" w:rsidR="00F11F29" w:rsidRPr="00E2240D" w:rsidRDefault="00F11F29">
            <w:pPr>
              <w:pStyle w:val="TableParagraph"/>
              <w:spacing w:before="5" w:line="222" w:lineRule="exact"/>
              <w:ind w:left="-6" w:right="115"/>
              <w:jc w:val="right"/>
              <w:rPr>
                <w:sz w:val="20"/>
              </w:rPr>
            </w:pPr>
            <w:r w:rsidRPr="00E2240D">
              <w:rPr>
                <w:spacing w:val="-5"/>
                <w:sz w:val="20"/>
              </w:rPr>
              <w:t>889</w:t>
            </w:r>
          </w:p>
        </w:tc>
      </w:tr>
      <w:tr w:rsidR="00F11F29" w14:paraId="4927D767" w14:textId="77777777" w:rsidTr="00A308DC">
        <w:trPr>
          <w:trHeight w:val="247"/>
        </w:trPr>
        <w:tc>
          <w:tcPr>
            <w:tcW w:w="1260" w:type="dxa"/>
          </w:tcPr>
          <w:p w14:paraId="4927D75B" w14:textId="77777777" w:rsidR="00F11F29" w:rsidRPr="00E2240D" w:rsidRDefault="00F11F29">
            <w:pPr>
              <w:pStyle w:val="TableParagraph"/>
              <w:spacing w:before="5" w:line="222" w:lineRule="exact"/>
              <w:ind w:left="50"/>
              <w:rPr>
                <w:sz w:val="20"/>
              </w:rPr>
            </w:pPr>
            <w:r w:rsidRPr="00E2240D">
              <w:rPr>
                <w:spacing w:val="-2"/>
                <w:sz w:val="20"/>
              </w:rPr>
              <w:t>Medicaid</w:t>
            </w:r>
          </w:p>
        </w:tc>
        <w:tc>
          <w:tcPr>
            <w:tcW w:w="1402" w:type="dxa"/>
          </w:tcPr>
          <w:p w14:paraId="4927D75C" w14:textId="77777777" w:rsidR="00F11F29" w:rsidRPr="00E2240D" w:rsidRDefault="00F11F29">
            <w:pPr>
              <w:pStyle w:val="TableParagraph"/>
              <w:spacing w:before="5" w:line="222" w:lineRule="exact"/>
              <w:ind w:left="-1" w:right="40"/>
              <w:jc w:val="right"/>
              <w:rPr>
                <w:sz w:val="20"/>
              </w:rPr>
            </w:pPr>
            <w:r w:rsidRPr="00E2240D">
              <w:rPr>
                <w:spacing w:val="-5"/>
                <w:sz w:val="20"/>
              </w:rPr>
              <w:t>34%</w:t>
            </w:r>
          </w:p>
        </w:tc>
        <w:tc>
          <w:tcPr>
            <w:tcW w:w="961" w:type="dxa"/>
          </w:tcPr>
          <w:p w14:paraId="4927D75E" w14:textId="77777777" w:rsidR="00F11F29" w:rsidRPr="00E2240D" w:rsidRDefault="00F11F29">
            <w:pPr>
              <w:pStyle w:val="TableParagraph"/>
              <w:spacing w:before="5" w:line="222" w:lineRule="exact"/>
              <w:ind w:left="519"/>
              <w:rPr>
                <w:sz w:val="20"/>
              </w:rPr>
            </w:pPr>
            <w:r w:rsidRPr="00E2240D">
              <w:rPr>
                <w:spacing w:val="-5"/>
                <w:sz w:val="20"/>
              </w:rPr>
              <w:t>200</w:t>
            </w:r>
          </w:p>
        </w:tc>
        <w:tc>
          <w:tcPr>
            <w:tcW w:w="961" w:type="dxa"/>
          </w:tcPr>
          <w:p w14:paraId="4927D760" w14:textId="77777777" w:rsidR="00F11F29" w:rsidRPr="00E2240D" w:rsidRDefault="00F11F29">
            <w:pPr>
              <w:pStyle w:val="TableParagraph"/>
              <w:spacing w:before="5" w:line="222" w:lineRule="exact"/>
              <w:ind w:left="517"/>
              <w:rPr>
                <w:sz w:val="20"/>
              </w:rPr>
            </w:pPr>
            <w:r w:rsidRPr="00E2240D">
              <w:rPr>
                <w:spacing w:val="-5"/>
                <w:sz w:val="20"/>
              </w:rPr>
              <w:t>210</w:t>
            </w:r>
          </w:p>
        </w:tc>
        <w:tc>
          <w:tcPr>
            <w:tcW w:w="961" w:type="dxa"/>
          </w:tcPr>
          <w:p w14:paraId="4927D762" w14:textId="77777777" w:rsidR="00F11F29" w:rsidRPr="00E2240D" w:rsidRDefault="00F11F29">
            <w:pPr>
              <w:pStyle w:val="TableParagraph"/>
              <w:spacing w:before="5" w:line="222" w:lineRule="exact"/>
              <w:ind w:left="-6" w:right="111"/>
              <w:jc w:val="right"/>
              <w:rPr>
                <w:sz w:val="20"/>
              </w:rPr>
            </w:pPr>
            <w:r w:rsidRPr="00E2240D">
              <w:rPr>
                <w:spacing w:val="-5"/>
                <w:sz w:val="20"/>
              </w:rPr>
              <w:t>221</w:t>
            </w:r>
          </w:p>
        </w:tc>
        <w:tc>
          <w:tcPr>
            <w:tcW w:w="961" w:type="dxa"/>
          </w:tcPr>
          <w:p w14:paraId="4927D764" w14:textId="77777777" w:rsidR="00F11F29" w:rsidRPr="00E2240D" w:rsidRDefault="00F11F29">
            <w:pPr>
              <w:pStyle w:val="TableParagraph"/>
              <w:spacing w:before="5" w:line="222" w:lineRule="exact"/>
              <w:ind w:left="-6" w:right="113"/>
              <w:jc w:val="right"/>
              <w:rPr>
                <w:sz w:val="20"/>
              </w:rPr>
            </w:pPr>
            <w:r w:rsidRPr="00E2240D">
              <w:rPr>
                <w:spacing w:val="-5"/>
                <w:sz w:val="20"/>
              </w:rPr>
              <w:t>232</w:t>
            </w:r>
          </w:p>
        </w:tc>
        <w:tc>
          <w:tcPr>
            <w:tcW w:w="961" w:type="dxa"/>
          </w:tcPr>
          <w:p w14:paraId="4927D766" w14:textId="77777777" w:rsidR="00F11F29" w:rsidRPr="00E2240D" w:rsidRDefault="00F11F29">
            <w:pPr>
              <w:pStyle w:val="TableParagraph"/>
              <w:spacing w:before="5" w:line="222" w:lineRule="exact"/>
              <w:ind w:left="-6" w:right="115"/>
              <w:jc w:val="right"/>
              <w:rPr>
                <w:sz w:val="20"/>
              </w:rPr>
            </w:pPr>
            <w:r w:rsidRPr="00E2240D">
              <w:rPr>
                <w:spacing w:val="-5"/>
                <w:sz w:val="20"/>
              </w:rPr>
              <w:t>243</w:t>
            </w:r>
          </w:p>
        </w:tc>
      </w:tr>
      <w:tr w:rsidR="00F11F29" w14:paraId="4927D774" w14:textId="77777777" w:rsidTr="00A308DC">
        <w:trPr>
          <w:trHeight w:val="234"/>
        </w:trPr>
        <w:tc>
          <w:tcPr>
            <w:tcW w:w="1260" w:type="dxa"/>
          </w:tcPr>
          <w:p w14:paraId="4927D768" w14:textId="77777777" w:rsidR="00F11F29" w:rsidRPr="00E2240D" w:rsidRDefault="00F11F29">
            <w:pPr>
              <w:pStyle w:val="TableParagraph"/>
              <w:spacing w:before="5" w:line="210" w:lineRule="exact"/>
              <w:ind w:left="50"/>
              <w:rPr>
                <w:sz w:val="20"/>
              </w:rPr>
            </w:pPr>
            <w:r w:rsidRPr="00E2240D">
              <w:rPr>
                <w:spacing w:val="-5"/>
                <w:sz w:val="20"/>
              </w:rPr>
              <w:t>HMO</w:t>
            </w:r>
          </w:p>
        </w:tc>
        <w:tc>
          <w:tcPr>
            <w:tcW w:w="1402" w:type="dxa"/>
          </w:tcPr>
          <w:p w14:paraId="4927D769" w14:textId="77777777" w:rsidR="00F11F29" w:rsidRPr="00C36803" w:rsidRDefault="00F11F29">
            <w:pPr>
              <w:pStyle w:val="TableParagraph"/>
              <w:tabs>
                <w:tab w:val="left" w:pos="961"/>
              </w:tabs>
              <w:spacing w:before="5" w:line="210" w:lineRule="exact"/>
              <w:ind w:left="-1" w:right="40"/>
              <w:jc w:val="right"/>
              <w:rPr>
                <w:sz w:val="20"/>
                <w:u w:val="thick"/>
              </w:rPr>
            </w:pPr>
            <w:r w:rsidRPr="00C36803">
              <w:rPr>
                <w:sz w:val="20"/>
                <w:u w:val="thick"/>
              </w:rPr>
              <w:tab/>
            </w:r>
            <w:r w:rsidRPr="00C36803">
              <w:rPr>
                <w:spacing w:val="-5"/>
                <w:sz w:val="20"/>
                <w:u w:val="thick"/>
              </w:rPr>
              <w:t>14%</w:t>
            </w:r>
          </w:p>
        </w:tc>
        <w:tc>
          <w:tcPr>
            <w:tcW w:w="961" w:type="dxa"/>
          </w:tcPr>
          <w:p w14:paraId="4927D76B" w14:textId="77777777" w:rsidR="00F11F29" w:rsidRPr="00E2240D" w:rsidRDefault="00F11F29">
            <w:pPr>
              <w:pStyle w:val="TableParagraph"/>
              <w:spacing w:before="5" w:line="210" w:lineRule="exact"/>
              <w:ind w:left="518"/>
              <w:rPr>
                <w:sz w:val="20"/>
              </w:rPr>
            </w:pPr>
            <w:r w:rsidRPr="00E2240D">
              <w:rPr>
                <w:spacing w:val="-5"/>
                <w:sz w:val="20"/>
              </w:rPr>
              <w:t>386</w:t>
            </w:r>
          </w:p>
        </w:tc>
        <w:tc>
          <w:tcPr>
            <w:tcW w:w="961" w:type="dxa"/>
          </w:tcPr>
          <w:p w14:paraId="4927D76D" w14:textId="77777777" w:rsidR="00F11F29" w:rsidRPr="00E2240D" w:rsidRDefault="00F11F29">
            <w:pPr>
              <w:pStyle w:val="TableParagraph"/>
              <w:spacing w:before="5" w:line="210" w:lineRule="exact"/>
              <w:ind w:left="517"/>
              <w:rPr>
                <w:sz w:val="20"/>
              </w:rPr>
            </w:pPr>
            <w:r w:rsidRPr="00E2240D">
              <w:rPr>
                <w:spacing w:val="-5"/>
                <w:sz w:val="20"/>
              </w:rPr>
              <w:t>406</w:t>
            </w:r>
          </w:p>
        </w:tc>
        <w:tc>
          <w:tcPr>
            <w:tcW w:w="961" w:type="dxa"/>
          </w:tcPr>
          <w:p w14:paraId="4927D76F" w14:textId="77777777" w:rsidR="00F11F29" w:rsidRPr="00E2240D" w:rsidRDefault="00F11F29">
            <w:pPr>
              <w:pStyle w:val="TableParagraph"/>
              <w:spacing w:before="5" w:line="210" w:lineRule="exact"/>
              <w:ind w:left="-6" w:right="111"/>
              <w:jc w:val="right"/>
              <w:rPr>
                <w:sz w:val="20"/>
              </w:rPr>
            </w:pPr>
            <w:r w:rsidRPr="00E2240D">
              <w:rPr>
                <w:spacing w:val="-5"/>
                <w:sz w:val="20"/>
              </w:rPr>
              <w:t>426</w:t>
            </w:r>
          </w:p>
        </w:tc>
        <w:tc>
          <w:tcPr>
            <w:tcW w:w="961" w:type="dxa"/>
          </w:tcPr>
          <w:p w14:paraId="4927D771" w14:textId="77777777" w:rsidR="00F11F29" w:rsidRPr="00E2240D" w:rsidRDefault="00F11F29">
            <w:pPr>
              <w:pStyle w:val="TableParagraph"/>
              <w:spacing w:before="5" w:line="210" w:lineRule="exact"/>
              <w:ind w:left="-6" w:right="113"/>
              <w:jc w:val="right"/>
              <w:rPr>
                <w:sz w:val="20"/>
              </w:rPr>
            </w:pPr>
            <w:r w:rsidRPr="00E2240D">
              <w:rPr>
                <w:spacing w:val="-5"/>
                <w:sz w:val="20"/>
              </w:rPr>
              <w:t>447</w:t>
            </w:r>
          </w:p>
        </w:tc>
        <w:tc>
          <w:tcPr>
            <w:tcW w:w="961" w:type="dxa"/>
          </w:tcPr>
          <w:p w14:paraId="4927D773" w14:textId="77777777" w:rsidR="00F11F29" w:rsidRPr="00E2240D" w:rsidRDefault="00F11F29">
            <w:pPr>
              <w:pStyle w:val="TableParagraph"/>
              <w:spacing w:before="5" w:line="210" w:lineRule="exact"/>
              <w:ind w:left="-6" w:right="115"/>
              <w:jc w:val="right"/>
              <w:rPr>
                <w:sz w:val="20"/>
              </w:rPr>
            </w:pPr>
            <w:r w:rsidRPr="00E2240D">
              <w:rPr>
                <w:spacing w:val="-5"/>
                <w:sz w:val="20"/>
              </w:rPr>
              <w:t>470</w:t>
            </w:r>
          </w:p>
        </w:tc>
      </w:tr>
      <w:tr w:rsidR="00870B5A" w14:paraId="0624B153" w14:textId="77777777" w:rsidTr="00A308DC">
        <w:trPr>
          <w:trHeight w:val="234"/>
        </w:trPr>
        <w:tc>
          <w:tcPr>
            <w:tcW w:w="1260" w:type="dxa"/>
          </w:tcPr>
          <w:p w14:paraId="3184F386" w14:textId="34409F95" w:rsidR="00870B5A" w:rsidRPr="00E2240D" w:rsidRDefault="00870B5A">
            <w:pPr>
              <w:pStyle w:val="TableParagraph"/>
              <w:spacing w:before="5" w:line="210" w:lineRule="exact"/>
              <w:ind w:left="50"/>
              <w:rPr>
                <w:spacing w:val="-5"/>
                <w:sz w:val="20"/>
              </w:rPr>
            </w:pPr>
            <w:r w:rsidRPr="00E2240D">
              <w:rPr>
                <w:spacing w:val="-2"/>
                <w:sz w:val="20"/>
              </w:rPr>
              <w:t>Total</w:t>
            </w:r>
          </w:p>
        </w:tc>
        <w:tc>
          <w:tcPr>
            <w:tcW w:w="1402" w:type="dxa"/>
          </w:tcPr>
          <w:p w14:paraId="547F275C" w14:textId="0D286EA9" w:rsidR="00870B5A" w:rsidRPr="00C36803" w:rsidRDefault="00870B5A">
            <w:pPr>
              <w:pStyle w:val="TableParagraph"/>
              <w:tabs>
                <w:tab w:val="left" w:pos="961"/>
              </w:tabs>
              <w:spacing w:before="5" w:line="210" w:lineRule="exact"/>
              <w:ind w:left="-1" w:right="40"/>
              <w:jc w:val="right"/>
              <w:rPr>
                <w:sz w:val="20"/>
                <w:u w:val="double"/>
              </w:rPr>
            </w:pPr>
            <w:r w:rsidRPr="00C36803">
              <w:rPr>
                <w:spacing w:val="-4"/>
                <w:sz w:val="20"/>
                <w:u w:val="double"/>
              </w:rPr>
              <w:t>100%</w:t>
            </w:r>
          </w:p>
        </w:tc>
        <w:tc>
          <w:tcPr>
            <w:tcW w:w="961" w:type="dxa"/>
          </w:tcPr>
          <w:p w14:paraId="2D15D06F" w14:textId="77777777" w:rsidR="00870B5A" w:rsidRPr="00E2240D" w:rsidRDefault="00870B5A">
            <w:pPr>
              <w:pStyle w:val="TableParagraph"/>
              <w:spacing w:before="5" w:line="210" w:lineRule="exact"/>
              <w:ind w:left="518"/>
              <w:rPr>
                <w:spacing w:val="-5"/>
                <w:sz w:val="20"/>
              </w:rPr>
            </w:pPr>
          </w:p>
        </w:tc>
        <w:tc>
          <w:tcPr>
            <w:tcW w:w="961" w:type="dxa"/>
          </w:tcPr>
          <w:p w14:paraId="38EA0E43" w14:textId="77777777" w:rsidR="00870B5A" w:rsidRPr="00E2240D" w:rsidRDefault="00870B5A">
            <w:pPr>
              <w:pStyle w:val="TableParagraph"/>
              <w:spacing w:before="5" w:line="210" w:lineRule="exact"/>
              <w:ind w:left="517"/>
              <w:rPr>
                <w:spacing w:val="-5"/>
                <w:sz w:val="20"/>
              </w:rPr>
            </w:pPr>
          </w:p>
        </w:tc>
        <w:tc>
          <w:tcPr>
            <w:tcW w:w="961" w:type="dxa"/>
          </w:tcPr>
          <w:p w14:paraId="0631F550" w14:textId="77777777" w:rsidR="00870B5A" w:rsidRPr="00E2240D" w:rsidRDefault="00870B5A">
            <w:pPr>
              <w:pStyle w:val="TableParagraph"/>
              <w:spacing w:before="5" w:line="210" w:lineRule="exact"/>
              <w:ind w:left="-6" w:right="111"/>
              <w:jc w:val="right"/>
              <w:rPr>
                <w:spacing w:val="-5"/>
                <w:sz w:val="20"/>
              </w:rPr>
            </w:pPr>
          </w:p>
        </w:tc>
        <w:tc>
          <w:tcPr>
            <w:tcW w:w="961" w:type="dxa"/>
          </w:tcPr>
          <w:p w14:paraId="459CB0CA" w14:textId="77777777" w:rsidR="00870B5A" w:rsidRPr="00E2240D" w:rsidRDefault="00870B5A">
            <w:pPr>
              <w:pStyle w:val="TableParagraph"/>
              <w:spacing w:before="5" w:line="210" w:lineRule="exact"/>
              <w:ind w:left="-6" w:right="113"/>
              <w:jc w:val="right"/>
              <w:rPr>
                <w:spacing w:val="-5"/>
                <w:sz w:val="20"/>
              </w:rPr>
            </w:pPr>
          </w:p>
        </w:tc>
        <w:tc>
          <w:tcPr>
            <w:tcW w:w="961" w:type="dxa"/>
          </w:tcPr>
          <w:p w14:paraId="27370E1A" w14:textId="77777777" w:rsidR="00870B5A" w:rsidRPr="00E2240D" w:rsidRDefault="00870B5A">
            <w:pPr>
              <w:pStyle w:val="TableParagraph"/>
              <w:spacing w:before="5" w:line="210" w:lineRule="exact"/>
              <w:ind w:left="-6" w:right="115"/>
              <w:jc w:val="right"/>
              <w:rPr>
                <w:spacing w:val="-5"/>
                <w:sz w:val="20"/>
              </w:rPr>
            </w:pPr>
          </w:p>
        </w:tc>
      </w:tr>
    </w:tbl>
    <w:p w14:paraId="4927D775" w14:textId="77777777" w:rsidR="00893FA6" w:rsidRDefault="00893FA6">
      <w:pPr>
        <w:pStyle w:val="BodyText"/>
        <w:spacing w:before="3"/>
      </w:pPr>
    </w:p>
    <w:p w14:paraId="4927D776" w14:textId="5C414F68" w:rsidR="00893FA6" w:rsidRDefault="00A025A2">
      <w:pPr>
        <w:tabs>
          <w:tab w:val="left" w:pos="2458"/>
          <w:tab w:val="left" w:pos="3309"/>
        </w:tabs>
        <w:spacing w:before="1"/>
        <w:ind w:left="1744"/>
        <w:rPr>
          <w:sz w:val="20"/>
        </w:rPr>
      </w:pPr>
      <w:r>
        <w:rPr>
          <w:sz w:val="20"/>
        </w:rPr>
        <w:tab/>
      </w:r>
    </w:p>
    <w:p w14:paraId="4927D777" w14:textId="77777777" w:rsidR="00893FA6" w:rsidRDefault="00893FA6">
      <w:pPr>
        <w:pStyle w:val="BodyText"/>
        <w:spacing w:before="7"/>
        <w:rPr>
          <w:sz w:val="18"/>
        </w:rPr>
      </w:pPr>
    </w:p>
    <w:p w14:paraId="4927D778" w14:textId="105DE6B5" w:rsidR="00893FA6" w:rsidRDefault="00A025A2">
      <w:pPr>
        <w:pStyle w:val="BodyText"/>
        <w:spacing w:before="93"/>
        <w:ind w:left="1199"/>
        <w:rPr>
          <w:spacing w:val="-5"/>
        </w:rPr>
      </w:pPr>
      <w:r>
        <w:t>The</w:t>
      </w:r>
      <w:r>
        <w:rPr>
          <w:spacing w:val="-8"/>
        </w:rPr>
        <w:t xml:space="preserve"> </w:t>
      </w:r>
      <w:r>
        <w:t>following</w:t>
      </w:r>
      <w:r>
        <w:rPr>
          <w:spacing w:val="-7"/>
        </w:rPr>
        <w:t xml:space="preserve"> </w:t>
      </w:r>
      <w:r>
        <w:t>tables</w:t>
      </w:r>
      <w:r>
        <w:rPr>
          <w:spacing w:val="-7"/>
        </w:rPr>
        <w:t xml:space="preserve"> </w:t>
      </w:r>
      <w:r>
        <w:t>summarize</w:t>
      </w:r>
      <w:r>
        <w:rPr>
          <w:spacing w:val="-8"/>
        </w:rPr>
        <w:t xml:space="preserve"> </w:t>
      </w:r>
      <w:r>
        <w:t>the</w:t>
      </w:r>
      <w:r>
        <w:rPr>
          <w:spacing w:val="-6"/>
        </w:rPr>
        <w:t xml:space="preserve"> </w:t>
      </w:r>
      <w:r>
        <w:t>historical</w:t>
      </w:r>
      <w:r>
        <w:rPr>
          <w:spacing w:val="-7"/>
        </w:rPr>
        <w:t xml:space="preserve"> </w:t>
      </w:r>
      <w:r>
        <w:t>and</w:t>
      </w:r>
      <w:r>
        <w:rPr>
          <w:spacing w:val="-8"/>
        </w:rPr>
        <w:t xml:space="preserve"> </w:t>
      </w:r>
      <w:r>
        <w:t>projected</w:t>
      </w:r>
      <w:r>
        <w:rPr>
          <w:spacing w:val="-8"/>
        </w:rPr>
        <w:t xml:space="preserve"> </w:t>
      </w:r>
      <w:r>
        <w:t>occupancy</w:t>
      </w:r>
      <w:r>
        <w:rPr>
          <w:spacing w:val="-8"/>
        </w:rPr>
        <w:t xml:space="preserve"> </w:t>
      </w:r>
      <w:proofErr w:type="gramStart"/>
      <w:r>
        <w:t>at</w:t>
      </w:r>
      <w:proofErr w:type="gramEnd"/>
      <w:r>
        <w:rPr>
          <w:spacing w:val="-7"/>
        </w:rPr>
        <w:t xml:space="preserve"> </w:t>
      </w:r>
      <w:r>
        <w:t>December</w:t>
      </w:r>
      <w:r>
        <w:rPr>
          <w:spacing w:val="-7"/>
        </w:rPr>
        <w:t xml:space="preserve"> </w:t>
      </w:r>
      <w:r>
        <w:rPr>
          <w:spacing w:val="-5"/>
        </w:rPr>
        <w:t>31:</w:t>
      </w:r>
    </w:p>
    <w:tbl>
      <w:tblPr>
        <w:tblpPr w:leftFromText="180" w:rightFromText="180" w:vertAnchor="text" w:horzAnchor="margin" w:tblpXSpec="center" w:tblpY="81"/>
        <w:tblW w:w="0" w:type="auto"/>
        <w:tblLayout w:type="fixed"/>
        <w:tblCellMar>
          <w:left w:w="0" w:type="dxa"/>
          <w:right w:w="0" w:type="dxa"/>
        </w:tblCellMar>
        <w:tblLook w:val="01E0" w:firstRow="1" w:lastRow="1" w:firstColumn="1" w:lastColumn="1" w:noHBand="0" w:noVBand="0"/>
      </w:tblPr>
      <w:tblGrid>
        <w:gridCol w:w="2368"/>
        <w:gridCol w:w="1626"/>
        <w:gridCol w:w="1145"/>
        <w:gridCol w:w="1146"/>
        <w:gridCol w:w="1222"/>
        <w:gridCol w:w="1179"/>
      </w:tblGrid>
      <w:tr w:rsidR="003A089A" w14:paraId="5A4D43EF" w14:textId="77777777" w:rsidTr="003A089A">
        <w:trPr>
          <w:trHeight w:val="220"/>
        </w:trPr>
        <w:tc>
          <w:tcPr>
            <w:tcW w:w="2368" w:type="dxa"/>
          </w:tcPr>
          <w:p w14:paraId="274D1E88" w14:textId="77777777" w:rsidR="003A089A" w:rsidRDefault="003A089A" w:rsidP="003A089A">
            <w:pPr>
              <w:pStyle w:val="TableParagraph"/>
              <w:rPr>
                <w:rFonts w:ascii="Times New Roman"/>
                <w:sz w:val="14"/>
              </w:rPr>
            </w:pPr>
          </w:p>
        </w:tc>
        <w:tc>
          <w:tcPr>
            <w:tcW w:w="1626" w:type="dxa"/>
          </w:tcPr>
          <w:p w14:paraId="54990D8A" w14:textId="77777777" w:rsidR="003A089A" w:rsidRDefault="003A089A" w:rsidP="003A089A">
            <w:pPr>
              <w:pStyle w:val="TableParagraph"/>
              <w:tabs>
                <w:tab w:val="left" w:pos="797"/>
                <w:tab w:val="left" w:pos="1473"/>
              </w:tabs>
              <w:spacing w:before="34" w:line="166" w:lineRule="exact"/>
              <w:ind w:left="479"/>
              <w:jc w:val="center"/>
              <w:rPr>
                <w:sz w:val="16"/>
              </w:rPr>
            </w:pPr>
            <w:r>
              <w:rPr>
                <w:sz w:val="16"/>
                <w:u w:val="single"/>
              </w:rPr>
              <w:tab/>
            </w:r>
            <w:r>
              <w:rPr>
                <w:spacing w:val="-4"/>
                <w:w w:val="105"/>
                <w:sz w:val="16"/>
                <w:u w:val="single"/>
              </w:rPr>
              <w:t>2018</w:t>
            </w:r>
            <w:r>
              <w:rPr>
                <w:sz w:val="16"/>
                <w:u w:val="single"/>
              </w:rPr>
              <w:tab/>
            </w:r>
          </w:p>
        </w:tc>
        <w:tc>
          <w:tcPr>
            <w:tcW w:w="1145" w:type="dxa"/>
          </w:tcPr>
          <w:p w14:paraId="0EA94193" w14:textId="77777777" w:rsidR="003A089A" w:rsidRDefault="003A089A" w:rsidP="003A089A">
            <w:pPr>
              <w:pStyle w:val="TableParagraph"/>
              <w:tabs>
                <w:tab w:val="left" w:pos="316"/>
                <w:tab w:val="left" w:pos="992"/>
              </w:tabs>
              <w:spacing w:before="34" w:line="166" w:lineRule="exact"/>
              <w:jc w:val="center"/>
              <w:rPr>
                <w:sz w:val="16"/>
              </w:rPr>
            </w:pPr>
            <w:r>
              <w:rPr>
                <w:sz w:val="16"/>
                <w:u w:val="single"/>
              </w:rPr>
              <w:tab/>
            </w:r>
            <w:r>
              <w:rPr>
                <w:spacing w:val="-4"/>
                <w:w w:val="105"/>
                <w:sz w:val="16"/>
                <w:u w:val="single"/>
              </w:rPr>
              <w:t>2019</w:t>
            </w:r>
            <w:r>
              <w:rPr>
                <w:sz w:val="16"/>
                <w:u w:val="single"/>
              </w:rPr>
              <w:tab/>
            </w:r>
          </w:p>
        </w:tc>
        <w:tc>
          <w:tcPr>
            <w:tcW w:w="1146" w:type="dxa"/>
          </w:tcPr>
          <w:p w14:paraId="0E456119" w14:textId="77777777" w:rsidR="003A089A" w:rsidRDefault="003A089A" w:rsidP="003A089A">
            <w:pPr>
              <w:pStyle w:val="TableParagraph"/>
              <w:tabs>
                <w:tab w:val="left" w:pos="316"/>
                <w:tab w:val="left" w:pos="992"/>
              </w:tabs>
              <w:spacing w:before="34" w:line="166" w:lineRule="exact"/>
              <w:jc w:val="center"/>
              <w:rPr>
                <w:sz w:val="16"/>
              </w:rPr>
            </w:pPr>
            <w:r>
              <w:rPr>
                <w:sz w:val="16"/>
                <w:u w:val="single"/>
              </w:rPr>
              <w:tab/>
            </w:r>
            <w:r>
              <w:rPr>
                <w:spacing w:val="-4"/>
                <w:w w:val="105"/>
                <w:sz w:val="16"/>
                <w:u w:val="single"/>
              </w:rPr>
              <w:t>2020</w:t>
            </w:r>
            <w:r>
              <w:rPr>
                <w:sz w:val="16"/>
                <w:u w:val="single"/>
              </w:rPr>
              <w:tab/>
            </w:r>
          </w:p>
        </w:tc>
        <w:tc>
          <w:tcPr>
            <w:tcW w:w="1222" w:type="dxa"/>
          </w:tcPr>
          <w:p w14:paraId="16AAB482" w14:textId="77777777" w:rsidR="003A089A" w:rsidRDefault="003A089A" w:rsidP="003A089A">
            <w:pPr>
              <w:pStyle w:val="TableParagraph"/>
              <w:tabs>
                <w:tab w:val="left" w:pos="316"/>
                <w:tab w:val="left" w:pos="992"/>
              </w:tabs>
              <w:spacing w:before="34" w:line="166" w:lineRule="exact"/>
              <w:ind w:right="76"/>
              <w:jc w:val="center"/>
              <w:rPr>
                <w:sz w:val="16"/>
              </w:rPr>
            </w:pPr>
            <w:r>
              <w:rPr>
                <w:sz w:val="16"/>
                <w:u w:val="single"/>
              </w:rPr>
              <w:tab/>
            </w:r>
            <w:r>
              <w:rPr>
                <w:spacing w:val="-4"/>
                <w:w w:val="105"/>
                <w:sz w:val="16"/>
                <w:u w:val="single"/>
              </w:rPr>
              <w:t>2021</w:t>
            </w:r>
            <w:r>
              <w:rPr>
                <w:sz w:val="16"/>
                <w:u w:val="single"/>
              </w:rPr>
              <w:tab/>
            </w:r>
          </w:p>
        </w:tc>
        <w:tc>
          <w:tcPr>
            <w:tcW w:w="1179" w:type="dxa"/>
            <w:tcBorders>
              <w:bottom w:val="single" w:sz="8" w:space="0" w:color="000000"/>
            </w:tcBorders>
          </w:tcPr>
          <w:p w14:paraId="2DDB8A16" w14:textId="77777777" w:rsidR="003A089A" w:rsidRDefault="003A089A" w:rsidP="003A089A">
            <w:pPr>
              <w:pStyle w:val="TableParagraph"/>
              <w:spacing w:before="28" w:line="172" w:lineRule="exact"/>
              <w:ind w:left="319" w:right="307"/>
              <w:jc w:val="center"/>
              <w:rPr>
                <w:sz w:val="16"/>
              </w:rPr>
            </w:pPr>
            <w:r>
              <w:rPr>
                <w:spacing w:val="-2"/>
                <w:w w:val="110"/>
                <w:sz w:val="16"/>
              </w:rPr>
              <w:t>2022</w:t>
            </w:r>
            <w:r>
              <w:rPr>
                <w:spacing w:val="-2"/>
                <w:w w:val="110"/>
                <w:sz w:val="16"/>
                <w:vertAlign w:val="superscript"/>
              </w:rPr>
              <w:t>(1)</w:t>
            </w:r>
          </w:p>
        </w:tc>
      </w:tr>
      <w:tr w:rsidR="003A089A" w14:paraId="520BF6A3" w14:textId="77777777" w:rsidTr="003A089A">
        <w:trPr>
          <w:trHeight w:val="184"/>
        </w:trPr>
        <w:tc>
          <w:tcPr>
            <w:tcW w:w="2368" w:type="dxa"/>
          </w:tcPr>
          <w:p w14:paraId="61340EC6" w14:textId="77777777" w:rsidR="003A089A" w:rsidRDefault="003A089A" w:rsidP="003A089A">
            <w:pPr>
              <w:pStyle w:val="TableParagraph"/>
              <w:spacing w:line="165" w:lineRule="exact"/>
              <w:ind w:left="50"/>
              <w:rPr>
                <w:sz w:val="16"/>
              </w:rPr>
            </w:pPr>
            <w:r>
              <w:rPr>
                <w:spacing w:val="-2"/>
                <w:w w:val="105"/>
                <w:sz w:val="16"/>
              </w:rPr>
              <w:t>Historical</w:t>
            </w:r>
            <w:r>
              <w:rPr>
                <w:spacing w:val="6"/>
                <w:w w:val="105"/>
                <w:sz w:val="16"/>
              </w:rPr>
              <w:t xml:space="preserve"> </w:t>
            </w:r>
            <w:r>
              <w:rPr>
                <w:spacing w:val="-2"/>
                <w:w w:val="105"/>
                <w:sz w:val="16"/>
              </w:rPr>
              <w:t>Occupancy</w:t>
            </w:r>
            <w:r>
              <w:rPr>
                <w:spacing w:val="3"/>
                <w:w w:val="105"/>
                <w:sz w:val="16"/>
              </w:rPr>
              <w:t xml:space="preserve"> </w:t>
            </w:r>
            <w:r>
              <w:rPr>
                <w:spacing w:val="-10"/>
                <w:w w:val="105"/>
                <w:sz w:val="16"/>
              </w:rPr>
              <w:t>%</w:t>
            </w:r>
          </w:p>
        </w:tc>
        <w:tc>
          <w:tcPr>
            <w:tcW w:w="1626" w:type="dxa"/>
          </w:tcPr>
          <w:p w14:paraId="2527B1CD" w14:textId="77777777" w:rsidR="003A089A" w:rsidRDefault="003A089A" w:rsidP="003A089A">
            <w:pPr>
              <w:pStyle w:val="TableParagraph"/>
              <w:spacing w:line="165" w:lineRule="exact"/>
              <w:ind w:left="489"/>
              <w:jc w:val="center"/>
              <w:rPr>
                <w:sz w:val="16"/>
              </w:rPr>
            </w:pPr>
            <w:r>
              <w:rPr>
                <w:spacing w:val="-2"/>
                <w:w w:val="105"/>
                <w:sz w:val="16"/>
              </w:rPr>
              <w:t>53.3%</w:t>
            </w:r>
          </w:p>
        </w:tc>
        <w:tc>
          <w:tcPr>
            <w:tcW w:w="1145" w:type="dxa"/>
          </w:tcPr>
          <w:p w14:paraId="7EDCC037" w14:textId="77777777" w:rsidR="003A089A" w:rsidRDefault="003A089A" w:rsidP="003A089A">
            <w:pPr>
              <w:pStyle w:val="TableParagraph"/>
              <w:spacing w:line="165" w:lineRule="exact"/>
              <w:ind w:left="10"/>
              <w:jc w:val="center"/>
              <w:rPr>
                <w:sz w:val="16"/>
              </w:rPr>
            </w:pPr>
            <w:r>
              <w:rPr>
                <w:spacing w:val="-2"/>
                <w:w w:val="105"/>
                <w:sz w:val="16"/>
              </w:rPr>
              <w:t>60.9%</w:t>
            </w:r>
          </w:p>
        </w:tc>
        <w:tc>
          <w:tcPr>
            <w:tcW w:w="1146" w:type="dxa"/>
          </w:tcPr>
          <w:p w14:paraId="75C6E767" w14:textId="77777777" w:rsidR="003A089A" w:rsidRDefault="003A089A" w:rsidP="003A089A">
            <w:pPr>
              <w:pStyle w:val="TableParagraph"/>
              <w:spacing w:line="165" w:lineRule="exact"/>
              <w:ind w:left="8"/>
              <w:jc w:val="center"/>
              <w:rPr>
                <w:sz w:val="16"/>
              </w:rPr>
            </w:pPr>
            <w:r>
              <w:rPr>
                <w:spacing w:val="-2"/>
                <w:w w:val="105"/>
                <w:sz w:val="16"/>
              </w:rPr>
              <w:t>65.5%</w:t>
            </w:r>
          </w:p>
        </w:tc>
        <w:tc>
          <w:tcPr>
            <w:tcW w:w="1222" w:type="dxa"/>
          </w:tcPr>
          <w:p w14:paraId="6AA84A22" w14:textId="77777777" w:rsidR="003A089A" w:rsidRDefault="003A089A" w:rsidP="003A089A">
            <w:pPr>
              <w:pStyle w:val="TableParagraph"/>
              <w:spacing w:line="165" w:lineRule="exact"/>
              <w:ind w:right="66"/>
              <w:jc w:val="center"/>
              <w:rPr>
                <w:sz w:val="16"/>
              </w:rPr>
            </w:pPr>
            <w:r>
              <w:rPr>
                <w:spacing w:val="-2"/>
                <w:w w:val="105"/>
                <w:sz w:val="16"/>
              </w:rPr>
              <w:t>83.5%</w:t>
            </w:r>
          </w:p>
        </w:tc>
        <w:tc>
          <w:tcPr>
            <w:tcW w:w="1179" w:type="dxa"/>
            <w:tcBorders>
              <w:top w:val="single" w:sz="8" w:space="0" w:color="000000"/>
            </w:tcBorders>
          </w:tcPr>
          <w:p w14:paraId="5530F3F6" w14:textId="77777777" w:rsidR="003A089A" w:rsidRDefault="003A089A" w:rsidP="003A089A">
            <w:pPr>
              <w:pStyle w:val="TableParagraph"/>
              <w:spacing w:line="165" w:lineRule="exact"/>
              <w:ind w:left="314" w:right="307"/>
              <w:jc w:val="center"/>
              <w:rPr>
                <w:sz w:val="16"/>
              </w:rPr>
            </w:pPr>
            <w:r>
              <w:rPr>
                <w:spacing w:val="-2"/>
                <w:w w:val="105"/>
                <w:sz w:val="16"/>
              </w:rPr>
              <w:t>91.4%</w:t>
            </w:r>
          </w:p>
        </w:tc>
      </w:tr>
      <w:tr w:rsidR="003A089A" w14:paraId="42AF2985" w14:textId="77777777" w:rsidTr="003A089A">
        <w:trPr>
          <w:trHeight w:val="197"/>
        </w:trPr>
        <w:tc>
          <w:tcPr>
            <w:tcW w:w="2368" w:type="dxa"/>
          </w:tcPr>
          <w:p w14:paraId="3001B5FD" w14:textId="77777777" w:rsidR="003A089A" w:rsidRDefault="003A089A" w:rsidP="003A089A">
            <w:pPr>
              <w:pStyle w:val="TableParagraph"/>
              <w:spacing w:before="4" w:line="174" w:lineRule="exact"/>
              <w:ind w:left="50"/>
              <w:rPr>
                <w:sz w:val="16"/>
              </w:rPr>
            </w:pPr>
            <w:r>
              <w:rPr>
                <w:w w:val="105"/>
                <w:sz w:val="16"/>
              </w:rPr>
              <w:t>Total</w:t>
            </w:r>
            <w:r>
              <w:rPr>
                <w:spacing w:val="-6"/>
                <w:w w:val="105"/>
                <w:sz w:val="16"/>
              </w:rPr>
              <w:t xml:space="preserve"> </w:t>
            </w:r>
            <w:r>
              <w:rPr>
                <w:spacing w:val="-4"/>
                <w:w w:val="105"/>
                <w:sz w:val="16"/>
              </w:rPr>
              <w:t>Days</w:t>
            </w:r>
          </w:p>
        </w:tc>
        <w:tc>
          <w:tcPr>
            <w:tcW w:w="1626" w:type="dxa"/>
          </w:tcPr>
          <w:p w14:paraId="4CAF7E88" w14:textId="77777777" w:rsidR="003A089A" w:rsidRDefault="003A089A" w:rsidP="003A089A">
            <w:pPr>
              <w:pStyle w:val="TableParagraph"/>
              <w:spacing w:before="4" w:line="174" w:lineRule="exact"/>
              <w:ind w:left="491"/>
              <w:jc w:val="center"/>
              <w:rPr>
                <w:sz w:val="16"/>
              </w:rPr>
            </w:pPr>
            <w:r>
              <w:rPr>
                <w:spacing w:val="-2"/>
                <w:w w:val="105"/>
                <w:sz w:val="16"/>
              </w:rPr>
              <w:t>39,315</w:t>
            </w:r>
          </w:p>
        </w:tc>
        <w:tc>
          <w:tcPr>
            <w:tcW w:w="1145" w:type="dxa"/>
          </w:tcPr>
          <w:p w14:paraId="0395F629" w14:textId="77777777" w:rsidR="003A089A" w:rsidRDefault="003A089A" w:rsidP="003A089A">
            <w:pPr>
              <w:pStyle w:val="TableParagraph"/>
              <w:spacing w:before="4" w:line="174" w:lineRule="exact"/>
              <w:ind w:left="13"/>
              <w:jc w:val="center"/>
              <w:rPr>
                <w:sz w:val="16"/>
              </w:rPr>
            </w:pPr>
            <w:r>
              <w:rPr>
                <w:spacing w:val="-2"/>
                <w:w w:val="105"/>
                <w:sz w:val="16"/>
              </w:rPr>
              <w:t>44,927</w:t>
            </w:r>
          </w:p>
        </w:tc>
        <w:tc>
          <w:tcPr>
            <w:tcW w:w="1146" w:type="dxa"/>
          </w:tcPr>
          <w:p w14:paraId="2B1132B3" w14:textId="77777777" w:rsidR="003A089A" w:rsidRDefault="003A089A" w:rsidP="003A089A">
            <w:pPr>
              <w:pStyle w:val="TableParagraph"/>
              <w:spacing w:before="4" w:line="174" w:lineRule="exact"/>
              <w:ind w:left="11"/>
              <w:jc w:val="center"/>
              <w:rPr>
                <w:sz w:val="16"/>
              </w:rPr>
            </w:pPr>
            <w:r>
              <w:rPr>
                <w:spacing w:val="-2"/>
                <w:w w:val="105"/>
                <w:sz w:val="16"/>
              </w:rPr>
              <w:t>48,291</w:t>
            </w:r>
          </w:p>
        </w:tc>
        <w:tc>
          <w:tcPr>
            <w:tcW w:w="1222" w:type="dxa"/>
          </w:tcPr>
          <w:p w14:paraId="4DD2D285" w14:textId="77777777" w:rsidR="003A089A" w:rsidRDefault="003A089A" w:rsidP="003A089A">
            <w:pPr>
              <w:pStyle w:val="TableParagraph"/>
              <w:spacing w:before="4" w:line="174" w:lineRule="exact"/>
              <w:ind w:right="62"/>
              <w:jc w:val="center"/>
              <w:rPr>
                <w:sz w:val="16"/>
              </w:rPr>
            </w:pPr>
            <w:r>
              <w:rPr>
                <w:spacing w:val="-2"/>
                <w:w w:val="105"/>
                <w:sz w:val="16"/>
              </w:rPr>
              <w:t>61,726</w:t>
            </w:r>
          </w:p>
        </w:tc>
        <w:tc>
          <w:tcPr>
            <w:tcW w:w="1179" w:type="dxa"/>
          </w:tcPr>
          <w:p w14:paraId="2BE31BD3" w14:textId="77777777" w:rsidR="003A089A" w:rsidRDefault="003A089A" w:rsidP="003A089A">
            <w:pPr>
              <w:pStyle w:val="TableParagraph"/>
              <w:spacing w:before="4" w:line="174" w:lineRule="exact"/>
              <w:ind w:left="315" w:right="307"/>
              <w:jc w:val="center"/>
              <w:rPr>
                <w:sz w:val="16"/>
              </w:rPr>
            </w:pPr>
            <w:r>
              <w:rPr>
                <w:spacing w:val="-2"/>
                <w:w w:val="105"/>
                <w:sz w:val="16"/>
              </w:rPr>
              <w:t>67,523</w:t>
            </w:r>
          </w:p>
        </w:tc>
      </w:tr>
      <w:tr w:rsidR="003A089A" w14:paraId="000F93A9" w14:textId="77777777" w:rsidTr="003A089A">
        <w:trPr>
          <w:trHeight w:val="188"/>
        </w:trPr>
        <w:tc>
          <w:tcPr>
            <w:tcW w:w="2368" w:type="dxa"/>
          </w:tcPr>
          <w:p w14:paraId="54D8B22D" w14:textId="77777777" w:rsidR="003A089A" w:rsidRDefault="003A089A" w:rsidP="003A089A">
            <w:pPr>
              <w:pStyle w:val="TableParagraph"/>
              <w:spacing w:before="4" w:line="164" w:lineRule="exact"/>
              <w:ind w:left="50"/>
              <w:rPr>
                <w:sz w:val="16"/>
              </w:rPr>
            </w:pPr>
            <w:r>
              <w:rPr>
                <w:spacing w:val="-4"/>
                <w:w w:val="105"/>
                <w:sz w:val="16"/>
              </w:rPr>
              <w:t>Beds</w:t>
            </w:r>
          </w:p>
        </w:tc>
        <w:tc>
          <w:tcPr>
            <w:tcW w:w="1626" w:type="dxa"/>
          </w:tcPr>
          <w:p w14:paraId="551125C4" w14:textId="57A4231C" w:rsidR="003A089A" w:rsidRPr="00006984" w:rsidRDefault="003A089A" w:rsidP="00006984">
            <w:pPr>
              <w:pStyle w:val="TableParagraph"/>
              <w:spacing w:before="4" w:line="164" w:lineRule="exact"/>
              <w:ind w:left="493"/>
              <w:jc w:val="center"/>
              <w:rPr>
                <w:spacing w:val="-5"/>
                <w:w w:val="105"/>
                <w:sz w:val="16"/>
              </w:rPr>
            </w:pPr>
            <w:r>
              <w:rPr>
                <w:spacing w:val="-5"/>
                <w:w w:val="105"/>
                <w:sz w:val="16"/>
              </w:rPr>
              <w:t>202</w:t>
            </w:r>
          </w:p>
        </w:tc>
        <w:tc>
          <w:tcPr>
            <w:tcW w:w="1145" w:type="dxa"/>
          </w:tcPr>
          <w:p w14:paraId="0DE2BB81" w14:textId="77777777" w:rsidR="003A089A" w:rsidRDefault="003A089A" w:rsidP="003A089A">
            <w:pPr>
              <w:pStyle w:val="TableParagraph"/>
              <w:spacing w:before="4" w:line="164" w:lineRule="exact"/>
              <w:ind w:left="11"/>
              <w:jc w:val="center"/>
              <w:rPr>
                <w:sz w:val="16"/>
              </w:rPr>
            </w:pPr>
            <w:r>
              <w:rPr>
                <w:spacing w:val="-5"/>
                <w:w w:val="105"/>
                <w:sz w:val="16"/>
              </w:rPr>
              <w:t>202</w:t>
            </w:r>
          </w:p>
        </w:tc>
        <w:tc>
          <w:tcPr>
            <w:tcW w:w="1146" w:type="dxa"/>
          </w:tcPr>
          <w:p w14:paraId="4E3FFB89" w14:textId="77777777" w:rsidR="003A089A" w:rsidRDefault="003A089A" w:rsidP="003A089A">
            <w:pPr>
              <w:pStyle w:val="TableParagraph"/>
              <w:spacing w:before="4" w:line="164" w:lineRule="exact"/>
              <w:ind w:left="12"/>
              <w:jc w:val="center"/>
              <w:rPr>
                <w:sz w:val="16"/>
              </w:rPr>
            </w:pPr>
            <w:r>
              <w:rPr>
                <w:spacing w:val="-5"/>
                <w:w w:val="105"/>
                <w:sz w:val="16"/>
              </w:rPr>
              <w:t>202</w:t>
            </w:r>
          </w:p>
        </w:tc>
        <w:tc>
          <w:tcPr>
            <w:tcW w:w="1222" w:type="dxa"/>
          </w:tcPr>
          <w:p w14:paraId="07A18F0A" w14:textId="77777777" w:rsidR="003A089A" w:rsidRDefault="003A089A" w:rsidP="003A089A">
            <w:pPr>
              <w:pStyle w:val="TableParagraph"/>
              <w:spacing w:before="4" w:line="164" w:lineRule="exact"/>
              <w:ind w:right="63"/>
              <w:jc w:val="center"/>
              <w:rPr>
                <w:sz w:val="16"/>
              </w:rPr>
            </w:pPr>
            <w:r>
              <w:rPr>
                <w:spacing w:val="-5"/>
                <w:w w:val="105"/>
                <w:sz w:val="16"/>
              </w:rPr>
              <w:t>202</w:t>
            </w:r>
          </w:p>
        </w:tc>
        <w:tc>
          <w:tcPr>
            <w:tcW w:w="1179" w:type="dxa"/>
          </w:tcPr>
          <w:p w14:paraId="5BF9250F" w14:textId="77777777" w:rsidR="003A089A" w:rsidRDefault="003A089A" w:rsidP="003A089A">
            <w:pPr>
              <w:pStyle w:val="TableParagraph"/>
              <w:spacing w:before="4" w:line="164" w:lineRule="exact"/>
              <w:ind w:left="316" w:right="307"/>
              <w:jc w:val="center"/>
              <w:rPr>
                <w:sz w:val="16"/>
              </w:rPr>
            </w:pPr>
            <w:r>
              <w:rPr>
                <w:spacing w:val="-5"/>
                <w:w w:val="105"/>
                <w:sz w:val="16"/>
              </w:rPr>
              <w:t>141</w:t>
            </w:r>
          </w:p>
        </w:tc>
      </w:tr>
    </w:tbl>
    <w:p w14:paraId="7D6874C8" w14:textId="2B55245A" w:rsidR="003A089A" w:rsidRDefault="003A089A">
      <w:pPr>
        <w:pStyle w:val="BodyText"/>
        <w:spacing w:before="93"/>
        <w:ind w:left="1199"/>
        <w:rPr>
          <w:spacing w:val="-5"/>
        </w:rPr>
      </w:pPr>
    </w:p>
    <w:p w14:paraId="7C6068BC" w14:textId="77777777" w:rsidR="003A089A" w:rsidRDefault="003A089A">
      <w:pPr>
        <w:pStyle w:val="BodyText"/>
        <w:spacing w:before="93"/>
        <w:ind w:left="1199"/>
      </w:pPr>
    </w:p>
    <w:p w14:paraId="4927D779" w14:textId="77777777" w:rsidR="00893FA6" w:rsidRDefault="00893FA6">
      <w:pPr>
        <w:pStyle w:val="BodyText"/>
        <w:spacing w:before="10"/>
      </w:pPr>
    </w:p>
    <w:p w14:paraId="52B8774F" w14:textId="77777777" w:rsidR="00893FA6" w:rsidRDefault="00893FA6">
      <w:pPr>
        <w:spacing w:line="164" w:lineRule="exact"/>
        <w:jc w:val="center"/>
        <w:rPr>
          <w:sz w:val="16"/>
        </w:rPr>
      </w:pPr>
    </w:p>
    <w:p w14:paraId="0A820C72" w14:textId="77777777" w:rsidR="003A089A" w:rsidRDefault="003A089A">
      <w:pPr>
        <w:spacing w:line="164" w:lineRule="exact"/>
        <w:jc w:val="center"/>
        <w:rPr>
          <w:sz w:val="16"/>
        </w:rPr>
      </w:pPr>
    </w:p>
    <w:p w14:paraId="7BD0434F" w14:textId="77777777" w:rsidR="003A089A" w:rsidRDefault="003A089A" w:rsidP="00006984">
      <w:pPr>
        <w:spacing w:before="14"/>
        <w:ind w:right="18"/>
        <w:jc w:val="center"/>
        <w:rPr>
          <w:i/>
          <w:sz w:val="18"/>
        </w:rPr>
      </w:pPr>
      <w:r>
        <w:rPr>
          <w:i/>
          <w:sz w:val="18"/>
        </w:rPr>
        <w:t>See</w:t>
      </w:r>
      <w:r>
        <w:rPr>
          <w:i/>
          <w:spacing w:val="-7"/>
          <w:sz w:val="18"/>
        </w:rPr>
        <w:t xml:space="preserve"> </w:t>
      </w:r>
      <w:r>
        <w:rPr>
          <w:i/>
          <w:sz w:val="18"/>
        </w:rPr>
        <w:t>Independent</w:t>
      </w:r>
      <w:r>
        <w:rPr>
          <w:i/>
          <w:spacing w:val="-6"/>
          <w:sz w:val="18"/>
        </w:rPr>
        <w:t xml:space="preserve"> </w:t>
      </w:r>
      <w:r>
        <w:rPr>
          <w:i/>
          <w:sz w:val="18"/>
        </w:rPr>
        <w:t>Accountants’</w:t>
      </w:r>
      <w:r>
        <w:rPr>
          <w:i/>
          <w:spacing w:val="-7"/>
          <w:sz w:val="18"/>
        </w:rPr>
        <w:t xml:space="preserve"> </w:t>
      </w:r>
      <w:r>
        <w:rPr>
          <w:i/>
          <w:sz w:val="18"/>
        </w:rPr>
        <w:t>Compilation</w:t>
      </w:r>
      <w:r>
        <w:rPr>
          <w:i/>
          <w:spacing w:val="-6"/>
          <w:sz w:val="18"/>
        </w:rPr>
        <w:t xml:space="preserve"> </w:t>
      </w:r>
      <w:r>
        <w:rPr>
          <w:i/>
          <w:spacing w:val="-2"/>
          <w:sz w:val="18"/>
        </w:rPr>
        <w:t>Report</w:t>
      </w:r>
    </w:p>
    <w:p w14:paraId="4927D796" w14:textId="2EC1CD82" w:rsidR="003A089A" w:rsidRDefault="003A089A">
      <w:pPr>
        <w:spacing w:line="164" w:lineRule="exact"/>
        <w:jc w:val="center"/>
        <w:rPr>
          <w:sz w:val="16"/>
        </w:rPr>
        <w:sectPr w:rsidR="003A089A">
          <w:pgSz w:w="12240" w:h="15840"/>
          <w:pgMar w:top="1460" w:right="940" w:bottom="1180" w:left="960" w:header="728" w:footer="988" w:gutter="0"/>
          <w:cols w:space="720"/>
        </w:sectPr>
      </w:pPr>
    </w:p>
    <w:p w14:paraId="4927D797" w14:textId="77777777" w:rsidR="00893FA6" w:rsidRDefault="00893FA6">
      <w:pPr>
        <w:pStyle w:val="BodyText"/>
        <w:rPr>
          <w:sz w:val="20"/>
        </w:rPr>
      </w:pPr>
    </w:p>
    <w:p w14:paraId="4927D798" w14:textId="77777777" w:rsidR="00893FA6" w:rsidRDefault="00893FA6">
      <w:pPr>
        <w:pStyle w:val="BodyText"/>
        <w:rPr>
          <w:sz w:val="26"/>
        </w:rPr>
      </w:pPr>
    </w:p>
    <w:p w14:paraId="4927D799" w14:textId="77777777" w:rsidR="00893FA6" w:rsidRDefault="00A025A2">
      <w:pPr>
        <w:pStyle w:val="Heading1"/>
        <w:tabs>
          <w:tab w:val="left" w:pos="1200"/>
        </w:tabs>
        <w:spacing w:before="93"/>
        <w:ind w:left="1199" w:right="1157" w:hanging="1080"/>
        <w:jc w:val="left"/>
      </w:pPr>
      <w:r>
        <w:t>NOTE 4</w:t>
      </w:r>
      <w:r>
        <w:tab/>
      </w:r>
      <w:r>
        <w:tab/>
        <w:t>MANAGEMENT’S</w:t>
      </w:r>
      <w:r>
        <w:rPr>
          <w:spacing w:val="-6"/>
        </w:rPr>
        <w:t xml:space="preserve"> </w:t>
      </w:r>
      <w:r>
        <w:t>BASIS</w:t>
      </w:r>
      <w:r>
        <w:rPr>
          <w:spacing w:val="-6"/>
        </w:rPr>
        <w:t xml:space="preserve"> </w:t>
      </w:r>
      <w:r>
        <w:t>FOR</w:t>
      </w:r>
      <w:r>
        <w:rPr>
          <w:spacing w:val="-6"/>
        </w:rPr>
        <w:t xml:space="preserve"> </w:t>
      </w:r>
      <w:r>
        <w:t>PROJECTION</w:t>
      </w:r>
      <w:r>
        <w:rPr>
          <w:spacing w:val="-5"/>
        </w:rPr>
        <w:t xml:space="preserve"> </w:t>
      </w:r>
      <w:r>
        <w:t>OF</w:t>
      </w:r>
      <w:r>
        <w:rPr>
          <w:spacing w:val="-6"/>
        </w:rPr>
        <w:t xml:space="preserve"> </w:t>
      </w:r>
      <w:r>
        <w:t>REVENUES</w:t>
      </w:r>
      <w:r>
        <w:rPr>
          <w:spacing w:val="-6"/>
        </w:rPr>
        <w:t xml:space="preserve"> </w:t>
      </w:r>
      <w:r>
        <w:t>AND</w:t>
      </w:r>
      <w:r>
        <w:rPr>
          <w:spacing w:val="-6"/>
        </w:rPr>
        <w:t xml:space="preserve"> </w:t>
      </w:r>
      <w:r>
        <w:t xml:space="preserve">EXPENSES </w:t>
      </w:r>
      <w:r>
        <w:rPr>
          <w:spacing w:val="-2"/>
        </w:rPr>
        <w:t>(CONTINUED)</w:t>
      </w:r>
    </w:p>
    <w:p w14:paraId="4927D79A" w14:textId="77777777" w:rsidR="00893FA6" w:rsidRDefault="00893FA6">
      <w:pPr>
        <w:pStyle w:val="BodyText"/>
        <w:spacing w:before="11"/>
        <w:rPr>
          <w:b/>
          <w:sz w:val="25"/>
        </w:rPr>
      </w:pPr>
    </w:p>
    <w:tbl>
      <w:tblPr>
        <w:tblW w:w="0" w:type="auto"/>
        <w:tblInd w:w="1157" w:type="dxa"/>
        <w:tblLayout w:type="fixed"/>
        <w:tblCellMar>
          <w:left w:w="0" w:type="dxa"/>
          <w:right w:w="0" w:type="dxa"/>
        </w:tblCellMar>
        <w:tblLook w:val="01E0" w:firstRow="1" w:lastRow="1" w:firstColumn="1" w:lastColumn="1" w:noHBand="0" w:noVBand="0"/>
      </w:tblPr>
      <w:tblGrid>
        <w:gridCol w:w="2593"/>
        <w:gridCol w:w="1758"/>
        <w:gridCol w:w="1189"/>
        <w:gridCol w:w="1189"/>
        <w:gridCol w:w="1190"/>
        <w:gridCol w:w="1161"/>
      </w:tblGrid>
      <w:tr w:rsidR="00893FA6" w14:paraId="4927D7A1" w14:textId="77777777">
        <w:trPr>
          <w:trHeight w:val="225"/>
        </w:trPr>
        <w:tc>
          <w:tcPr>
            <w:tcW w:w="2593" w:type="dxa"/>
          </w:tcPr>
          <w:p w14:paraId="4927D79B" w14:textId="77777777" w:rsidR="00893FA6" w:rsidRDefault="00893FA6">
            <w:pPr>
              <w:pStyle w:val="TableParagraph"/>
              <w:rPr>
                <w:rFonts w:ascii="Times New Roman"/>
                <w:sz w:val="16"/>
              </w:rPr>
            </w:pPr>
          </w:p>
        </w:tc>
        <w:tc>
          <w:tcPr>
            <w:tcW w:w="1758" w:type="dxa"/>
          </w:tcPr>
          <w:p w14:paraId="4927D79C" w14:textId="77777777" w:rsidR="00893FA6" w:rsidRDefault="00A025A2">
            <w:pPr>
              <w:pStyle w:val="TableParagraph"/>
              <w:tabs>
                <w:tab w:val="left" w:pos="899"/>
                <w:tab w:val="left" w:pos="1601"/>
              </w:tabs>
              <w:spacing w:line="206" w:lineRule="exact"/>
              <w:ind w:left="569"/>
              <w:jc w:val="center"/>
              <w:rPr>
                <w:sz w:val="19"/>
              </w:rPr>
            </w:pPr>
            <w:r>
              <w:rPr>
                <w:sz w:val="19"/>
                <w:u w:val="single"/>
              </w:rPr>
              <w:tab/>
            </w:r>
            <w:r>
              <w:rPr>
                <w:spacing w:val="-4"/>
                <w:sz w:val="19"/>
                <w:u w:val="single"/>
              </w:rPr>
              <w:t>2023</w:t>
            </w:r>
            <w:r>
              <w:rPr>
                <w:sz w:val="19"/>
                <w:u w:val="single"/>
              </w:rPr>
              <w:tab/>
            </w:r>
          </w:p>
        </w:tc>
        <w:tc>
          <w:tcPr>
            <w:tcW w:w="1189" w:type="dxa"/>
          </w:tcPr>
          <w:p w14:paraId="4927D79D" w14:textId="77777777" w:rsidR="00893FA6" w:rsidRDefault="00A025A2">
            <w:pPr>
              <w:pStyle w:val="TableParagraph"/>
              <w:tabs>
                <w:tab w:val="left" w:pos="330"/>
                <w:tab w:val="left" w:pos="1032"/>
              </w:tabs>
              <w:spacing w:line="206" w:lineRule="exact"/>
              <w:ind w:left="2"/>
              <w:jc w:val="center"/>
              <w:rPr>
                <w:sz w:val="19"/>
              </w:rPr>
            </w:pPr>
            <w:r>
              <w:rPr>
                <w:sz w:val="19"/>
                <w:u w:val="single"/>
              </w:rPr>
              <w:tab/>
            </w:r>
            <w:r>
              <w:rPr>
                <w:spacing w:val="-4"/>
                <w:sz w:val="19"/>
                <w:u w:val="single"/>
              </w:rPr>
              <w:t>2024</w:t>
            </w:r>
            <w:r>
              <w:rPr>
                <w:sz w:val="19"/>
                <w:u w:val="single"/>
              </w:rPr>
              <w:tab/>
            </w:r>
          </w:p>
        </w:tc>
        <w:tc>
          <w:tcPr>
            <w:tcW w:w="1189" w:type="dxa"/>
          </w:tcPr>
          <w:p w14:paraId="4927D79E" w14:textId="77777777" w:rsidR="00893FA6" w:rsidRDefault="00A025A2">
            <w:pPr>
              <w:pStyle w:val="TableParagraph"/>
              <w:tabs>
                <w:tab w:val="left" w:pos="333"/>
                <w:tab w:val="left" w:pos="1035"/>
              </w:tabs>
              <w:spacing w:line="206" w:lineRule="exact"/>
              <w:ind w:left="5"/>
              <w:jc w:val="center"/>
              <w:rPr>
                <w:sz w:val="19"/>
              </w:rPr>
            </w:pPr>
            <w:r>
              <w:rPr>
                <w:sz w:val="19"/>
                <w:u w:val="single"/>
              </w:rPr>
              <w:tab/>
            </w:r>
            <w:r>
              <w:rPr>
                <w:spacing w:val="-4"/>
                <w:sz w:val="19"/>
                <w:u w:val="single"/>
              </w:rPr>
              <w:t>2025</w:t>
            </w:r>
            <w:r>
              <w:rPr>
                <w:sz w:val="19"/>
                <w:u w:val="single"/>
              </w:rPr>
              <w:tab/>
            </w:r>
          </w:p>
        </w:tc>
        <w:tc>
          <w:tcPr>
            <w:tcW w:w="1190" w:type="dxa"/>
          </w:tcPr>
          <w:p w14:paraId="4927D79F" w14:textId="77777777" w:rsidR="00893FA6" w:rsidRDefault="00A025A2">
            <w:pPr>
              <w:pStyle w:val="TableParagraph"/>
              <w:tabs>
                <w:tab w:val="left" w:pos="335"/>
                <w:tab w:val="left" w:pos="1037"/>
              </w:tabs>
              <w:spacing w:line="206" w:lineRule="exact"/>
              <w:ind w:left="5"/>
              <w:jc w:val="center"/>
              <w:rPr>
                <w:sz w:val="19"/>
              </w:rPr>
            </w:pPr>
            <w:r>
              <w:rPr>
                <w:sz w:val="19"/>
                <w:u w:val="single"/>
              </w:rPr>
              <w:tab/>
            </w:r>
            <w:r>
              <w:rPr>
                <w:spacing w:val="-4"/>
                <w:sz w:val="19"/>
                <w:u w:val="single"/>
              </w:rPr>
              <w:t>2026</w:t>
            </w:r>
            <w:r>
              <w:rPr>
                <w:sz w:val="19"/>
                <w:u w:val="single"/>
              </w:rPr>
              <w:tab/>
            </w:r>
          </w:p>
        </w:tc>
        <w:tc>
          <w:tcPr>
            <w:tcW w:w="1161" w:type="dxa"/>
          </w:tcPr>
          <w:p w14:paraId="4927D7A0" w14:textId="77777777" w:rsidR="00893FA6" w:rsidRDefault="00A025A2">
            <w:pPr>
              <w:pStyle w:val="TableParagraph"/>
              <w:tabs>
                <w:tab w:val="left" w:pos="364"/>
                <w:tab w:val="left" w:pos="1067"/>
              </w:tabs>
              <w:spacing w:line="206" w:lineRule="exact"/>
              <w:ind w:left="35"/>
              <w:jc w:val="center"/>
              <w:rPr>
                <w:sz w:val="19"/>
              </w:rPr>
            </w:pPr>
            <w:r>
              <w:rPr>
                <w:sz w:val="19"/>
                <w:u w:val="single"/>
              </w:rPr>
              <w:tab/>
            </w:r>
            <w:r>
              <w:rPr>
                <w:spacing w:val="-4"/>
                <w:sz w:val="19"/>
                <w:u w:val="single"/>
              </w:rPr>
              <w:t>2027</w:t>
            </w:r>
            <w:r>
              <w:rPr>
                <w:sz w:val="19"/>
                <w:u w:val="single"/>
              </w:rPr>
              <w:tab/>
            </w:r>
          </w:p>
        </w:tc>
      </w:tr>
      <w:tr w:rsidR="00893FA6" w14:paraId="4927D7A8" w14:textId="77777777">
        <w:trPr>
          <w:trHeight w:val="234"/>
        </w:trPr>
        <w:tc>
          <w:tcPr>
            <w:tcW w:w="2593" w:type="dxa"/>
          </w:tcPr>
          <w:p w14:paraId="4927D7A2" w14:textId="77777777" w:rsidR="00893FA6" w:rsidRDefault="00A025A2">
            <w:pPr>
              <w:pStyle w:val="TableParagraph"/>
              <w:spacing w:before="7" w:line="207" w:lineRule="exact"/>
              <w:ind w:left="91"/>
              <w:rPr>
                <w:sz w:val="19"/>
              </w:rPr>
            </w:pPr>
            <w:r>
              <w:rPr>
                <w:w w:val="90"/>
                <w:sz w:val="19"/>
              </w:rPr>
              <w:t>Projected</w:t>
            </w:r>
            <w:r>
              <w:rPr>
                <w:spacing w:val="1"/>
                <w:sz w:val="19"/>
              </w:rPr>
              <w:t xml:space="preserve"> </w:t>
            </w:r>
            <w:r>
              <w:rPr>
                <w:w w:val="90"/>
                <w:sz w:val="19"/>
              </w:rPr>
              <w:t>Occupancy</w:t>
            </w:r>
            <w:r>
              <w:rPr>
                <w:spacing w:val="-5"/>
                <w:sz w:val="19"/>
              </w:rPr>
              <w:t xml:space="preserve"> </w:t>
            </w:r>
            <w:r>
              <w:rPr>
                <w:spacing w:val="-10"/>
                <w:w w:val="90"/>
                <w:sz w:val="19"/>
              </w:rPr>
              <w:t>%</w:t>
            </w:r>
          </w:p>
        </w:tc>
        <w:tc>
          <w:tcPr>
            <w:tcW w:w="1758" w:type="dxa"/>
          </w:tcPr>
          <w:p w14:paraId="4927D7A3" w14:textId="77777777" w:rsidR="00893FA6" w:rsidRDefault="00A025A2">
            <w:pPr>
              <w:pStyle w:val="TableParagraph"/>
              <w:spacing w:before="7" w:line="207" w:lineRule="exact"/>
              <w:ind w:left="583"/>
              <w:jc w:val="center"/>
              <w:rPr>
                <w:sz w:val="19"/>
              </w:rPr>
            </w:pPr>
            <w:r>
              <w:rPr>
                <w:spacing w:val="-4"/>
                <w:sz w:val="19"/>
              </w:rPr>
              <w:t>96.2%</w:t>
            </w:r>
          </w:p>
        </w:tc>
        <w:tc>
          <w:tcPr>
            <w:tcW w:w="1189" w:type="dxa"/>
          </w:tcPr>
          <w:p w14:paraId="4927D7A4" w14:textId="77777777" w:rsidR="00893FA6" w:rsidRDefault="00A025A2">
            <w:pPr>
              <w:pStyle w:val="TableParagraph"/>
              <w:spacing w:before="7" w:line="207" w:lineRule="exact"/>
              <w:ind w:left="17"/>
              <w:jc w:val="center"/>
              <w:rPr>
                <w:sz w:val="19"/>
              </w:rPr>
            </w:pPr>
            <w:r>
              <w:rPr>
                <w:spacing w:val="-2"/>
                <w:sz w:val="19"/>
              </w:rPr>
              <w:t>96.2%</w:t>
            </w:r>
          </w:p>
        </w:tc>
        <w:tc>
          <w:tcPr>
            <w:tcW w:w="1189" w:type="dxa"/>
          </w:tcPr>
          <w:p w14:paraId="4927D7A5" w14:textId="77777777" w:rsidR="00893FA6" w:rsidRDefault="00A025A2">
            <w:pPr>
              <w:pStyle w:val="TableParagraph"/>
              <w:spacing w:before="7" w:line="207" w:lineRule="exact"/>
              <w:ind w:left="20"/>
              <w:jc w:val="center"/>
              <w:rPr>
                <w:sz w:val="19"/>
              </w:rPr>
            </w:pPr>
            <w:r>
              <w:rPr>
                <w:spacing w:val="-2"/>
                <w:sz w:val="19"/>
              </w:rPr>
              <w:t>96.2%</w:t>
            </w:r>
          </w:p>
        </w:tc>
        <w:tc>
          <w:tcPr>
            <w:tcW w:w="1190" w:type="dxa"/>
          </w:tcPr>
          <w:p w14:paraId="4927D7A6" w14:textId="77777777" w:rsidR="00893FA6" w:rsidRDefault="00A025A2">
            <w:pPr>
              <w:pStyle w:val="TableParagraph"/>
              <w:spacing w:before="7" w:line="207" w:lineRule="exact"/>
              <w:ind w:left="20"/>
              <w:jc w:val="center"/>
              <w:rPr>
                <w:sz w:val="19"/>
              </w:rPr>
            </w:pPr>
            <w:r>
              <w:rPr>
                <w:spacing w:val="-2"/>
                <w:sz w:val="19"/>
              </w:rPr>
              <w:t>96.2%</w:t>
            </w:r>
          </w:p>
        </w:tc>
        <w:tc>
          <w:tcPr>
            <w:tcW w:w="1161" w:type="dxa"/>
          </w:tcPr>
          <w:p w14:paraId="4927D7A7" w14:textId="77777777" w:rsidR="00893FA6" w:rsidRDefault="00A025A2">
            <w:pPr>
              <w:pStyle w:val="TableParagraph"/>
              <w:spacing w:before="7" w:line="207" w:lineRule="exact"/>
              <w:ind w:left="48"/>
              <w:jc w:val="center"/>
              <w:rPr>
                <w:sz w:val="19"/>
              </w:rPr>
            </w:pPr>
            <w:r>
              <w:rPr>
                <w:spacing w:val="-2"/>
                <w:sz w:val="19"/>
              </w:rPr>
              <w:t>96.2%</w:t>
            </w:r>
          </w:p>
        </w:tc>
      </w:tr>
      <w:tr w:rsidR="00893FA6" w14:paraId="4927D7AF" w14:textId="77777777">
        <w:trPr>
          <w:trHeight w:val="236"/>
        </w:trPr>
        <w:tc>
          <w:tcPr>
            <w:tcW w:w="2593" w:type="dxa"/>
          </w:tcPr>
          <w:p w14:paraId="4927D7A9" w14:textId="77777777" w:rsidR="00893FA6" w:rsidRDefault="00A025A2">
            <w:pPr>
              <w:pStyle w:val="TableParagraph"/>
              <w:spacing w:before="9" w:line="207" w:lineRule="exact"/>
              <w:ind w:left="91"/>
              <w:rPr>
                <w:sz w:val="19"/>
              </w:rPr>
            </w:pPr>
            <w:r>
              <w:rPr>
                <w:w w:val="90"/>
                <w:sz w:val="19"/>
              </w:rPr>
              <w:t>Projected</w:t>
            </w:r>
            <w:r>
              <w:rPr>
                <w:spacing w:val="-2"/>
                <w:sz w:val="19"/>
              </w:rPr>
              <w:t xml:space="preserve"> </w:t>
            </w:r>
            <w:r>
              <w:rPr>
                <w:w w:val="90"/>
                <w:sz w:val="19"/>
              </w:rPr>
              <w:t>Total</w:t>
            </w:r>
            <w:r>
              <w:rPr>
                <w:spacing w:val="-1"/>
                <w:sz w:val="19"/>
              </w:rPr>
              <w:t xml:space="preserve"> </w:t>
            </w:r>
            <w:r>
              <w:rPr>
                <w:spacing w:val="-4"/>
                <w:w w:val="90"/>
                <w:sz w:val="19"/>
              </w:rPr>
              <w:t>Days</w:t>
            </w:r>
          </w:p>
        </w:tc>
        <w:tc>
          <w:tcPr>
            <w:tcW w:w="1758" w:type="dxa"/>
          </w:tcPr>
          <w:p w14:paraId="4927D7AA" w14:textId="77777777" w:rsidR="00893FA6" w:rsidRDefault="00A025A2">
            <w:pPr>
              <w:pStyle w:val="TableParagraph"/>
              <w:spacing w:before="3" w:line="213" w:lineRule="exact"/>
              <w:ind w:left="570"/>
              <w:jc w:val="center"/>
              <w:rPr>
                <w:sz w:val="19"/>
              </w:rPr>
            </w:pPr>
            <w:r>
              <w:rPr>
                <w:spacing w:val="-2"/>
                <w:sz w:val="19"/>
              </w:rPr>
              <w:t>63,564</w:t>
            </w:r>
          </w:p>
        </w:tc>
        <w:tc>
          <w:tcPr>
            <w:tcW w:w="1189" w:type="dxa"/>
          </w:tcPr>
          <w:p w14:paraId="4927D7AB" w14:textId="77777777" w:rsidR="00893FA6" w:rsidRDefault="00A025A2">
            <w:pPr>
              <w:pStyle w:val="TableParagraph"/>
              <w:spacing w:before="3" w:line="213" w:lineRule="exact"/>
              <w:ind w:left="4"/>
              <w:jc w:val="center"/>
              <w:rPr>
                <w:sz w:val="19"/>
              </w:rPr>
            </w:pPr>
            <w:r>
              <w:rPr>
                <w:spacing w:val="-2"/>
                <w:sz w:val="19"/>
              </w:rPr>
              <w:t>63,738</w:t>
            </w:r>
          </w:p>
        </w:tc>
        <w:tc>
          <w:tcPr>
            <w:tcW w:w="1189" w:type="dxa"/>
          </w:tcPr>
          <w:p w14:paraId="4927D7AC" w14:textId="77777777" w:rsidR="00893FA6" w:rsidRDefault="00A025A2">
            <w:pPr>
              <w:pStyle w:val="TableParagraph"/>
              <w:spacing w:before="3" w:line="213" w:lineRule="exact"/>
              <w:ind w:left="7"/>
              <w:jc w:val="center"/>
              <w:rPr>
                <w:sz w:val="19"/>
              </w:rPr>
            </w:pPr>
            <w:r>
              <w:rPr>
                <w:spacing w:val="-2"/>
                <w:sz w:val="19"/>
              </w:rPr>
              <w:t>63,564</w:t>
            </w:r>
          </w:p>
        </w:tc>
        <w:tc>
          <w:tcPr>
            <w:tcW w:w="1190" w:type="dxa"/>
          </w:tcPr>
          <w:p w14:paraId="4927D7AD" w14:textId="77777777" w:rsidR="00893FA6" w:rsidRDefault="00A025A2">
            <w:pPr>
              <w:pStyle w:val="TableParagraph"/>
              <w:spacing w:before="3" w:line="213" w:lineRule="exact"/>
              <w:ind w:left="7"/>
              <w:jc w:val="center"/>
              <w:rPr>
                <w:sz w:val="19"/>
              </w:rPr>
            </w:pPr>
            <w:r>
              <w:rPr>
                <w:spacing w:val="-2"/>
                <w:sz w:val="19"/>
              </w:rPr>
              <w:t>63,564</w:t>
            </w:r>
          </w:p>
        </w:tc>
        <w:tc>
          <w:tcPr>
            <w:tcW w:w="1161" w:type="dxa"/>
          </w:tcPr>
          <w:p w14:paraId="4927D7AE" w14:textId="77777777" w:rsidR="00893FA6" w:rsidRDefault="00A025A2">
            <w:pPr>
              <w:pStyle w:val="TableParagraph"/>
              <w:spacing w:before="3" w:line="213" w:lineRule="exact"/>
              <w:ind w:left="37"/>
              <w:jc w:val="center"/>
              <w:rPr>
                <w:sz w:val="19"/>
              </w:rPr>
            </w:pPr>
            <w:r>
              <w:rPr>
                <w:spacing w:val="-2"/>
                <w:sz w:val="19"/>
              </w:rPr>
              <w:t>63,564</w:t>
            </w:r>
          </w:p>
        </w:tc>
      </w:tr>
      <w:tr w:rsidR="00893FA6" w14:paraId="4927D7B7" w14:textId="77777777" w:rsidTr="00CA71AD">
        <w:trPr>
          <w:trHeight w:val="340"/>
        </w:trPr>
        <w:tc>
          <w:tcPr>
            <w:tcW w:w="2593" w:type="dxa"/>
          </w:tcPr>
          <w:p w14:paraId="4927D7B1" w14:textId="29779633" w:rsidR="00893FA6" w:rsidRPr="00CA71AD" w:rsidRDefault="00A025A2" w:rsidP="00CA71AD">
            <w:pPr>
              <w:pStyle w:val="TableParagraph"/>
              <w:spacing w:before="10"/>
              <w:ind w:left="91"/>
              <w:rPr>
                <w:sz w:val="19"/>
              </w:rPr>
            </w:pPr>
            <w:r>
              <w:rPr>
                <w:spacing w:val="-4"/>
                <w:sz w:val="19"/>
              </w:rPr>
              <w:t>Beds</w:t>
            </w:r>
          </w:p>
        </w:tc>
        <w:tc>
          <w:tcPr>
            <w:tcW w:w="1758" w:type="dxa"/>
          </w:tcPr>
          <w:p w14:paraId="4927D7B2" w14:textId="77777777" w:rsidR="00893FA6" w:rsidRDefault="00A025A2">
            <w:pPr>
              <w:pStyle w:val="TableParagraph"/>
              <w:spacing w:before="3"/>
              <w:ind w:left="573"/>
              <w:jc w:val="center"/>
              <w:rPr>
                <w:sz w:val="19"/>
              </w:rPr>
            </w:pPr>
            <w:r>
              <w:rPr>
                <w:spacing w:val="-5"/>
                <w:sz w:val="19"/>
              </w:rPr>
              <w:t>181</w:t>
            </w:r>
          </w:p>
        </w:tc>
        <w:tc>
          <w:tcPr>
            <w:tcW w:w="1189" w:type="dxa"/>
          </w:tcPr>
          <w:p w14:paraId="4927D7B3" w14:textId="77777777" w:rsidR="00893FA6" w:rsidRDefault="00A025A2">
            <w:pPr>
              <w:pStyle w:val="TableParagraph"/>
              <w:spacing w:before="3"/>
              <w:ind w:left="7"/>
              <w:jc w:val="center"/>
              <w:rPr>
                <w:sz w:val="19"/>
              </w:rPr>
            </w:pPr>
            <w:r>
              <w:rPr>
                <w:spacing w:val="-5"/>
                <w:sz w:val="19"/>
              </w:rPr>
              <w:t>181</w:t>
            </w:r>
          </w:p>
        </w:tc>
        <w:tc>
          <w:tcPr>
            <w:tcW w:w="1189" w:type="dxa"/>
          </w:tcPr>
          <w:p w14:paraId="4927D7B4" w14:textId="77777777" w:rsidR="00893FA6" w:rsidRDefault="00A025A2">
            <w:pPr>
              <w:pStyle w:val="TableParagraph"/>
              <w:spacing w:before="3"/>
              <w:ind w:left="10"/>
              <w:jc w:val="center"/>
              <w:rPr>
                <w:sz w:val="19"/>
              </w:rPr>
            </w:pPr>
            <w:r>
              <w:rPr>
                <w:spacing w:val="-5"/>
                <w:sz w:val="19"/>
              </w:rPr>
              <w:t>181</w:t>
            </w:r>
          </w:p>
        </w:tc>
        <w:tc>
          <w:tcPr>
            <w:tcW w:w="1190" w:type="dxa"/>
          </w:tcPr>
          <w:p w14:paraId="4927D7B5" w14:textId="77777777" w:rsidR="00893FA6" w:rsidRDefault="00A025A2">
            <w:pPr>
              <w:pStyle w:val="TableParagraph"/>
              <w:spacing w:before="3"/>
              <w:ind w:left="9"/>
              <w:jc w:val="center"/>
              <w:rPr>
                <w:sz w:val="19"/>
              </w:rPr>
            </w:pPr>
            <w:r>
              <w:rPr>
                <w:spacing w:val="-5"/>
                <w:sz w:val="19"/>
              </w:rPr>
              <w:t>181</w:t>
            </w:r>
          </w:p>
        </w:tc>
        <w:tc>
          <w:tcPr>
            <w:tcW w:w="1161" w:type="dxa"/>
          </w:tcPr>
          <w:p w14:paraId="4927D7B6" w14:textId="77777777" w:rsidR="00893FA6" w:rsidRDefault="00A025A2">
            <w:pPr>
              <w:pStyle w:val="TableParagraph"/>
              <w:spacing w:before="3"/>
              <w:ind w:left="39"/>
              <w:jc w:val="center"/>
              <w:rPr>
                <w:sz w:val="19"/>
              </w:rPr>
            </w:pPr>
            <w:r>
              <w:rPr>
                <w:spacing w:val="-5"/>
                <w:sz w:val="19"/>
              </w:rPr>
              <w:t>181</w:t>
            </w:r>
          </w:p>
        </w:tc>
      </w:tr>
    </w:tbl>
    <w:p w14:paraId="4AC8CD47" w14:textId="1477E733" w:rsidR="00CA71AD" w:rsidRDefault="00CA71AD">
      <w:pPr>
        <w:pStyle w:val="BodyText"/>
        <w:spacing w:before="2"/>
        <w:ind w:left="1559" w:hanging="360"/>
      </w:pPr>
      <w:r>
        <w:rPr>
          <w:spacing w:val="-2"/>
        </w:rPr>
        <w:t>Notes:</w:t>
      </w:r>
    </w:p>
    <w:p w14:paraId="4927D7B8" w14:textId="62935FA3" w:rsidR="00893FA6" w:rsidRDefault="00A025A2">
      <w:pPr>
        <w:pStyle w:val="BodyText"/>
        <w:spacing w:before="2"/>
        <w:ind w:left="1559" w:hanging="360"/>
      </w:pPr>
      <w:r>
        <w:t>(1)</w:t>
      </w:r>
      <w:r>
        <w:rPr>
          <w:spacing w:val="28"/>
        </w:rPr>
        <w:t xml:space="preserve"> </w:t>
      </w:r>
      <w:r>
        <w:t>The</w:t>
      </w:r>
      <w:r>
        <w:rPr>
          <w:spacing w:val="40"/>
        </w:rPr>
        <w:t xml:space="preserve"> </w:t>
      </w:r>
      <w:r>
        <w:t>Facility</w:t>
      </w:r>
      <w:r>
        <w:rPr>
          <w:spacing w:val="40"/>
        </w:rPr>
        <w:t xml:space="preserve"> </w:t>
      </w:r>
      <w:r>
        <w:t>was</w:t>
      </w:r>
      <w:r>
        <w:rPr>
          <w:spacing w:val="40"/>
        </w:rPr>
        <w:t xml:space="preserve"> </w:t>
      </w:r>
      <w:r>
        <w:t>operating</w:t>
      </w:r>
      <w:r>
        <w:rPr>
          <w:spacing w:val="40"/>
        </w:rPr>
        <w:t xml:space="preserve"> </w:t>
      </w:r>
      <w:r>
        <w:t>under</w:t>
      </w:r>
      <w:r>
        <w:rPr>
          <w:spacing w:val="40"/>
        </w:rPr>
        <w:t xml:space="preserve"> </w:t>
      </w:r>
      <w:r>
        <w:t>a</w:t>
      </w:r>
      <w:r>
        <w:rPr>
          <w:spacing w:val="40"/>
        </w:rPr>
        <w:t xml:space="preserve"> </w:t>
      </w:r>
      <w:r>
        <w:t>waiver</w:t>
      </w:r>
      <w:r>
        <w:rPr>
          <w:spacing w:val="40"/>
        </w:rPr>
        <w:t xml:space="preserve"> </w:t>
      </w:r>
      <w:r>
        <w:t>during</w:t>
      </w:r>
      <w:r>
        <w:rPr>
          <w:spacing w:val="40"/>
        </w:rPr>
        <w:t xml:space="preserve"> </w:t>
      </w:r>
      <w:r>
        <w:t>2022</w:t>
      </w:r>
      <w:r>
        <w:rPr>
          <w:spacing w:val="40"/>
        </w:rPr>
        <w:t xml:space="preserve"> </w:t>
      </w:r>
      <w:r>
        <w:t>which</w:t>
      </w:r>
      <w:r>
        <w:rPr>
          <w:spacing w:val="40"/>
        </w:rPr>
        <w:t xml:space="preserve"> </w:t>
      </w:r>
      <w:r>
        <w:t>allowed</w:t>
      </w:r>
      <w:r>
        <w:rPr>
          <w:spacing w:val="39"/>
        </w:rPr>
        <w:t xml:space="preserve"> </w:t>
      </w:r>
      <w:r>
        <w:t>the</w:t>
      </w:r>
      <w:r>
        <w:rPr>
          <w:spacing w:val="40"/>
        </w:rPr>
        <w:t xml:space="preserve"> </w:t>
      </w:r>
      <w:r>
        <w:t>Facility</w:t>
      </w:r>
      <w:r>
        <w:rPr>
          <w:spacing w:val="40"/>
        </w:rPr>
        <w:t xml:space="preserve"> </w:t>
      </w:r>
      <w:r>
        <w:t>to utilize additional unlicensed beds during the year.</w:t>
      </w:r>
    </w:p>
    <w:p w14:paraId="4927D7B9" w14:textId="77777777" w:rsidR="00893FA6" w:rsidRDefault="00893FA6">
      <w:pPr>
        <w:pStyle w:val="BodyText"/>
        <w:spacing w:before="10"/>
        <w:rPr>
          <w:sz w:val="21"/>
        </w:rPr>
      </w:pPr>
    </w:p>
    <w:p w14:paraId="4927D7BA" w14:textId="77777777" w:rsidR="00893FA6" w:rsidRDefault="00A025A2">
      <w:pPr>
        <w:pStyle w:val="BodyText"/>
        <w:spacing w:before="1"/>
        <w:ind w:left="1199" w:right="139"/>
        <w:jc w:val="both"/>
      </w:pPr>
      <w:r>
        <w:t xml:space="preserve">Management calculated the baseline revenues for the year ending December 31, 2023, utilizing current reimbursement and economic conditions, and current nursing home </w:t>
      </w:r>
      <w:r>
        <w:rPr>
          <w:spacing w:val="-2"/>
        </w:rPr>
        <w:t>regulations.</w:t>
      </w:r>
    </w:p>
    <w:p w14:paraId="4927D7BB" w14:textId="77777777" w:rsidR="00893FA6" w:rsidRDefault="00893FA6">
      <w:pPr>
        <w:pStyle w:val="BodyText"/>
        <w:spacing w:before="11"/>
        <w:rPr>
          <w:sz w:val="21"/>
        </w:rPr>
      </w:pPr>
    </w:p>
    <w:p w14:paraId="4927D7BC" w14:textId="77777777" w:rsidR="00893FA6" w:rsidRDefault="00A025A2">
      <w:pPr>
        <w:pStyle w:val="BodyText"/>
        <w:ind w:left="1199" w:right="135"/>
        <w:jc w:val="both"/>
      </w:pPr>
      <w:r>
        <w:t>Management assumed rates reflect the most recent regulatory or contractual actual rates in effect. Management applied a 5% rate increase per year for the Projection Period (years ending December 31, 2023-2027). Any material changes in actual rates compared to the rates assumed would impact the results of the Projection.</w:t>
      </w:r>
    </w:p>
    <w:p w14:paraId="4927D7BD" w14:textId="77777777" w:rsidR="00893FA6" w:rsidRDefault="00893FA6">
      <w:pPr>
        <w:pStyle w:val="BodyText"/>
        <w:spacing w:before="1"/>
      </w:pPr>
    </w:p>
    <w:p w14:paraId="4927D7BE" w14:textId="77777777" w:rsidR="00893FA6" w:rsidRDefault="00A025A2">
      <w:pPr>
        <w:pStyle w:val="Heading2"/>
        <w:ind w:left="1199"/>
        <w:rPr>
          <w:u w:val="none"/>
        </w:rPr>
      </w:pPr>
      <w:r>
        <w:rPr>
          <w:u w:val="thick"/>
        </w:rPr>
        <w:t>Other</w:t>
      </w:r>
      <w:r>
        <w:rPr>
          <w:spacing w:val="-9"/>
          <w:u w:val="thick"/>
        </w:rPr>
        <w:t xml:space="preserve"> </w:t>
      </w:r>
      <w:r>
        <w:rPr>
          <w:u w:val="thick"/>
        </w:rPr>
        <w:t>Operating</w:t>
      </w:r>
      <w:r>
        <w:rPr>
          <w:spacing w:val="-8"/>
          <w:u w:val="thick"/>
        </w:rPr>
        <w:t xml:space="preserve"> </w:t>
      </w:r>
      <w:r>
        <w:rPr>
          <w:u w:val="thick"/>
        </w:rPr>
        <w:t>Revenue</w:t>
      </w:r>
      <w:r>
        <w:rPr>
          <w:spacing w:val="-8"/>
          <w:u w:val="thick"/>
        </w:rPr>
        <w:t xml:space="preserve"> </w:t>
      </w:r>
      <w:r>
        <w:rPr>
          <w:spacing w:val="-2"/>
          <w:u w:val="thick"/>
        </w:rPr>
        <w:t>Items</w:t>
      </w:r>
    </w:p>
    <w:p w14:paraId="4927D7BF" w14:textId="77777777" w:rsidR="00893FA6" w:rsidRDefault="00A025A2">
      <w:pPr>
        <w:pStyle w:val="BodyText"/>
        <w:spacing w:before="59"/>
        <w:ind w:left="1200" w:right="137"/>
        <w:jc w:val="both"/>
      </w:pPr>
      <w:r>
        <w:t>Other operating revenue items include COVID stimulus funds and Other Miscellaneous Revenue. The base year of the projection utilized trended twelve-month historical information. After removing non-recurring COVID stimulus-related items, Management applied a 5% inflationary increase per year for the Projection Period (years ending December 31, 2023-2027).</w:t>
      </w:r>
    </w:p>
    <w:p w14:paraId="4927D7C0" w14:textId="77777777" w:rsidR="00893FA6" w:rsidRDefault="00893FA6">
      <w:pPr>
        <w:pStyle w:val="BodyText"/>
      </w:pPr>
    </w:p>
    <w:p w14:paraId="4927D7C1" w14:textId="77777777" w:rsidR="00893FA6" w:rsidRDefault="00A025A2">
      <w:pPr>
        <w:pStyle w:val="Heading2"/>
        <w:rPr>
          <w:u w:val="none"/>
        </w:rPr>
      </w:pPr>
      <w:r>
        <w:rPr>
          <w:u w:val="thick"/>
        </w:rPr>
        <w:t>Inflationary</w:t>
      </w:r>
      <w:r>
        <w:rPr>
          <w:spacing w:val="-12"/>
          <w:u w:val="thick"/>
        </w:rPr>
        <w:t xml:space="preserve"> </w:t>
      </w:r>
      <w:r>
        <w:rPr>
          <w:spacing w:val="-2"/>
          <w:u w:val="thick"/>
        </w:rPr>
        <w:t>Pressures</w:t>
      </w:r>
    </w:p>
    <w:p w14:paraId="4927D7C2" w14:textId="77777777" w:rsidR="00893FA6" w:rsidRDefault="00A025A2">
      <w:pPr>
        <w:pStyle w:val="BodyText"/>
        <w:spacing w:before="60"/>
        <w:ind w:left="1200" w:right="138"/>
        <w:jc w:val="both"/>
      </w:pPr>
      <w:r>
        <w:t>The United States economy is facing inflationary challenges that are being aggressively managed by the federal reserve via interest rate increases. Management has projected an equal “spread” in its revenue and operating expenses such that rates would increase at the same rate that operating expenses would increase. If operating expenses were to increase at higher rates than currently assumed, rate increases would</w:t>
      </w:r>
      <w:r>
        <w:rPr>
          <w:spacing w:val="-1"/>
        </w:rPr>
        <w:t xml:space="preserve"> </w:t>
      </w:r>
      <w:r>
        <w:t xml:space="preserve">also be greater than presented </w:t>
      </w:r>
      <w:r>
        <w:rPr>
          <w:spacing w:val="-2"/>
        </w:rPr>
        <w:t>previous.</w:t>
      </w:r>
    </w:p>
    <w:p w14:paraId="346D63A2" w14:textId="77777777" w:rsidR="00893FA6" w:rsidRDefault="00893FA6">
      <w:pPr>
        <w:jc w:val="both"/>
      </w:pPr>
    </w:p>
    <w:p w14:paraId="43E7ACC4" w14:textId="77777777" w:rsidR="00EC379C" w:rsidRDefault="00EC379C">
      <w:pPr>
        <w:jc w:val="both"/>
      </w:pPr>
    </w:p>
    <w:p w14:paraId="6BC603CA" w14:textId="77777777" w:rsidR="00EC379C" w:rsidRDefault="00EC379C">
      <w:pPr>
        <w:jc w:val="both"/>
      </w:pPr>
    </w:p>
    <w:p w14:paraId="6D566B73" w14:textId="77777777" w:rsidR="00EC379C" w:rsidRDefault="00EC379C">
      <w:pPr>
        <w:jc w:val="both"/>
      </w:pPr>
    </w:p>
    <w:p w14:paraId="6B1C9446" w14:textId="77777777" w:rsidR="00EC379C" w:rsidRDefault="00EC379C">
      <w:pPr>
        <w:jc w:val="both"/>
      </w:pPr>
    </w:p>
    <w:p w14:paraId="0A3E003A" w14:textId="77777777" w:rsidR="00EC379C" w:rsidRDefault="00EC379C">
      <w:pPr>
        <w:jc w:val="both"/>
      </w:pPr>
    </w:p>
    <w:p w14:paraId="6DA9D4D5" w14:textId="77777777" w:rsidR="00EC379C" w:rsidRDefault="00EC379C">
      <w:pPr>
        <w:jc w:val="both"/>
      </w:pPr>
    </w:p>
    <w:p w14:paraId="4C5A6280" w14:textId="77777777" w:rsidR="00EC379C" w:rsidRDefault="00EC379C">
      <w:pPr>
        <w:jc w:val="both"/>
      </w:pPr>
    </w:p>
    <w:p w14:paraId="027FD24F" w14:textId="77777777" w:rsidR="00EC379C" w:rsidRDefault="00EC379C">
      <w:pPr>
        <w:jc w:val="both"/>
      </w:pPr>
    </w:p>
    <w:p w14:paraId="171993F8" w14:textId="77777777" w:rsidR="00EC379C" w:rsidRDefault="00EC379C">
      <w:pPr>
        <w:jc w:val="both"/>
      </w:pPr>
    </w:p>
    <w:p w14:paraId="155B9EB2" w14:textId="77777777" w:rsidR="00EC379C" w:rsidRDefault="00EC379C">
      <w:pPr>
        <w:jc w:val="both"/>
      </w:pPr>
    </w:p>
    <w:p w14:paraId="276C0D5F" w14:textId="77777777" w:rsidR="00EC379C" w:rsidRDefault="00EC379C">
      <w:pPr>
        <w:jc w:val="both"/>
      </w:pPr>
    </w:p>
    <w:p w14:paraId="651A8793" w14:textId="77777777" w:rsidR="008A3B34" w:rsidRDefault="008A3B34">
      <w:pPr>
        <w:jc w:val="both"/>
      </w:pPr>
    </w:p>
    <w:p w14:paraId="45CFF1F0" w14:textId="77777777" w:rsidR="008A3B34" w:rsidRDefault="008A3B34" w:rsidP="008A3B34">
      <w:pPr>
        <w:spacing w:before="14"/>
        <w:ind w:right="18"/>
        <w:jc w:val="center"/>
        <w:rPr>
          <w:i/>
          <w:sz w:val="18"/>
        </w:rPr>
      </w:pPr>
      <w:r>
        <w:rPr>
          <w:i/>
          <w:sz w:val="18"/>
        </w:rPr>
        <w:t>See</w:t>
      </w:r>
      <w:r>
        <w:rPr>
          <w:i/>
          <w:spacing w:val="-7"/>
          <w:sz w:val="18"/>
        </w:rPr>
        <w:t xml:space="preserve"> </w:t>
      </w:r>
      <w:r>
        <w:rPr>
          <w:i/>
          <w:sz w:val="18"/>
        </w:rPr>
        <w:t>Independent</w:t>
      </w:r>
      <w:r>
        <w:rPr>
          <w:i/>
          <w:spacing w:val="-6"/>
          <w:sz w:val="18"/>
        </w:rPr>
        <w:t xml:space="preserve"> </w:t>
      </w:r>
      <w:r>
        <w:rPr>
          <w:i/>
          <w:sz w:val="18"/>
        </w:rPr>
        <w:t>Accountants’</w:t>
      </w:r>
      <w:r>
        <w:rPr>
          <w:i/>
          <w:spacing w:val="-7"/>
          <w:sz w:val="18"/>
        </w:rPr>
        <w:t xml:space="preserve"> </w:t>
      </w:r>
      <w:r>
        <w:rPr>
          <w:i/>
          <w:sz w:val="18"/>
        </w:rPr>
        <w:t>Compilation</w:t>
      </w:r>
      <w:r>
        <w:rPr>
          <w:i/>
          <w:spacing w:val="-6"/>
          <w:sz w:val="18"/>
        </w:rPr>
        <w:t xml:space="preserve"> </w:t>
      </w:r>
      <w:r>
        <w:rPr>
          <w:i/>
          <w:spacing w:val="-2"/>
          <w:sz w:val="18"/>
        </w:rPr>
        <w:t>Report</w:t>
      </w:r>
    </w:p>
    <w:p w14:paraId="4927D7C3" w14:textId="7749CBC0" w:rsidR="008A3B34" w:rsidRDefault="008A3B34">
      <w:pPr>
        <w:jc w:val="both"/>
        <w:sectPr w:rsidR="008A3B34">
          <w:pgSz w:w="12240" w:h="15840"/>
          <w:pgMar w:top="1460" w:right="940" w:bottom="1180" w:left="960" w:header="728" w:footer="988" w:gutter="0"/>
          <w:cols w:space="720"/>
        </w:sectPr>
      </w:pPr>
    </w:p>
    <w:p w14:paraId="4927D7C4" w14:textId="77777777" w:rsidR="00893FA6" w:rsidRDefault="00893FA6">
      <w:pPr>
        <w:pStyle w:val="BodyText"/>
        <w:rPr>
          <w:sz w:val="20"/>
        </w:rPr>
      </w:pPr>
    </w:p>
    <w:p w14:paraId="4927D7C5" w14:textId="77777777" w:rsidR="00893FA6" w:rsidRDefault="00893FA6">
      <w:pPr>
        <w:pStyle w:val="BodyText"/>
        <w:rPr>
          <w:sz w:val="26"/>
        </w:rPr>
      </w:pPr>
    </w:p>
    <w:p w14:paraId="4927D7C6" w14:textId="77777777" w:rsidR="00893FA6" w:rsidRDefault="00A025A2">
      <w:pPr>
        <w:pStyle w:val="Heading1"/>
        <w:tabs>
          <w:tab w:val="left" w:pos="1200"/>
        </w:tabs>
        <w:spacing w:before="93"/>
        <w:ind w:left="1199" w:right="1157" w:hanging="1080"/>
        <w:jc w:val="left"/>
      </w:pPr>
      <w:r>
        <w:t>NOTE 4</w:t>
      </w:r>
      <w:r>
        <w:tab/>
      </w:r>
      <w:r>
        <w:tab/>
        <w:t>MANAGEMENT’S</w:t>
      </w:r>
      <w:r>
        <w:rPr>
          <w:spacing w:val="-6"/>
        </w:rPr>
        <w:t xml:space="preserve"> </w:t>
      </w:r>
      <w:r>
        <w:t>BASIS</w:t>
      </w:r>
      <w:r>
        <w:rPr>
          <w:spacing w:val="-6"/>
        </w:rPr>
        <w:t xml:space="preserve"> </w:t>
      </w:r>
      <w:r>
        <w:t>FOR</w:t>
      </w:r>
      <w:r>
        <w:rPr>
          <w:spacing w:val="-6"/>
        </w:rPr>
        <w:t xml:space="preserve"> </w:t>
      </w:r>
      <w:r>
        <w:t>PROJECTION</w:t>
      </w:r>
      <w:r>
        <w:rPr>
          <w:spacing w:val="-5"/>
        </w:rPr>
        <w:t xml:space="preserve"> </w:t>
      </w:r>
      <w:r>
        <w:t>OF</w:t>
      </w:r>
      <w:r>
        <w:rPr>
          <w:spacing w:val="-6"/>
        </w:rPr>
        <w:t xml:space="preserve"> </w:t>
      </w:r>
      <w:r>
        <w:t>REVENUES</w:t>
      </w:r>
      <w:r>
        <w:rPr>
          <w:spacing w:val="-6"/>
        </w:rPr>
        <w:t xml:space="preserve"> </w:t>
      </w:r>
      <w:r>
        <w:t>AND</w:t>
      </w:r>
      <w:r>
        <w:rPr>
          <w:spacing w:val="-6"/>
        </w:rPr>
        <w:t xml:space="preserve"> </w:t>
      </w:r>
      <w:r>
        <w:t xml:space="preserve">EXPENSES </w:t>
      </w:r>
      <w:r>
        <w:rPr>
          <w:spacing w:val="-2"/>
        </w:rPr>
        <w:t>(CONTINUED</w:t>
      </w:r>
    </w:p>
    <w:p w14:paraId="4927D7C7" w14:textId="77777777" w:rsidR="00893FA6" w:rsidRDefault="00893FA6">
      <w:pPr>
        <w:pStyle w:val="BodyText"/>
        <w:spacing w:before="10"/>
        <w:rPr>
          <w:b/>
          <w:sz w:val="20"/>
        </w:rPr>
      </w:pPr>
    </w:p>
    <w:p w14:paraId="4927D7C8" w14:textId="77777777" w:rsidR="00893FA6" w:rsidRDefault="00A025A2">
      <w:pPr>
        <w:pStyle w:val="Heading2"/>
        <w:ind w:left="1199"/>
        <w:rPr>
          <w:u w:val="none"/>
        </w:rPr>
      </w:pPr>
      <w:r>
        <w:rPr>
          <w:u w:val="thick"/>
        </w:rPr>
        <w:t>Operating</w:t>
      </w:r>
      <w:r>
        <w:rPr>
          <w:spacing w:val="-10"/>
          <w:u w:val="thick"/>
        </w:rPr>
        <w:t xml:space="preserve"> </w:t>
      </w:r>
      <w:r>
        <w:rPr>
          <w:spacing w:val="-2"/>
          <w:u w:val="thick"/>
        </w:rPr>
        <w:t>Expenses</w:t>
      </w:r>
    </w:p>
    <w:p w14:paraId="4927D7C9" w14:textId="77777777" w:rsidR="00893FA6" w:rsidRDefault="00A025A2">
      <w:pPr>
        <w:pStyle w:val="BodyText"/>
        <w:spacing w:before="59"/>
        <w:ind w:left="1200" w:right="137"/>
        <w:jc w:val="both"/>
      </w:pPr>
      <w:r>
        <w:t>Operating expenses have been projected to be recognized during the month incurred. Management’s baseline projected expenses were derived from trended twelve-month historical information, budgeted financial data for the current period, and Management’s historical experience of operating the facility. Operating expenses are projected to increase 5% annually throughout the projection period. The specific basis for inflationary increases in major expense categories were formulated by Management and are discussed below.</w:t>
      </w:r>
    </w:p>
    <w:p w14:paraId="4927D7CA" w14:textId="77777777" w:rsidR="00893FA6" w:rsidRDefault="00893FA6">
      <w:pPr>
        <w:pStyle w:val="BodyText"/>
        <w:spacing w:before="3"/>
        <w:rPr>
          <w:sz w:val="27"/>
        </w:rPr>
      </w:pPr>
    </w:p>
    <w:p w14:paraId="4927D7CB" w14:textId="77777777" w:rsidR="00893FA6" w:rsidRDefault="00A025A2">
      <w:pPr>
        <w:pStyle w:val="Heading2"/>
        <w:rPr>
          <w:u w:val="none"/>
        </w:rPr>
      </w:pPr>
      <w:r>
        <w:rPr>
          <w:u w:val="thick"/>
        </w:rPr>
        <w:t>Salaries</w:t>
      </w:r>
      <w:r>
        <w:rPr>
          <w:spacing w:val="-7"/>
          <w:u w:val="thick"/>
        </w:rPr>
        <w:t xml:space="preserve"> </w:t>
      </w:r>
      <w:r>
        <w:rPr>
          <w:u w:val="thick"/>
        </w:rPr>
        <w:t>and</w:t>
      </w:r>
      <w:r>
        <w:rPr>
          <w:spacing w:val="-6"/>
          <w:u w:val="thick"/>
        </w:rPr>
        <w:t xml:space="preserve"> </w:t>
      </w:r>
      <w:r>
        <w:rPr>
          <w:u w:val="thick"/>
        </w:rPr>
        <w:t>Related</w:t>
      </w:r>
      <w:r>
        <w:rPr>
          <w:spacing w:val="-6"/>
          <w:u w:val="thick"/>
        </w:rPr>
        <w:t xml:space="preserve"> </w:t>
      </w:r>
      <w:r>
        <w:rPr>
          <w:u w:val="thick"/>
        </w:rPr>
        <w:t>Taxes</w:t>
      </w:r>
      <w:r>
        <w:rPr>
          <w:spacing w:val="-6"/>
          <w:u w:val="thick"/>
        </w:rPr>
        <w:t xml:space="preserve"> </w:t>
      </w:r>
      <w:r>
        <w:rPr>
          <w:u w:val="thick"/>
        </w:rPr>
        <w:t>and</w:t>
      </w:r>
      <w:r>
        <w:rPr>
          <w:spacing w:val="-6"/>
          <w:u w:val="thick"/>
        </w:rPr>
        <w:t xml:space="preserve"> </w:t>
      </w:r>
      <w:r>
        <w:rPr>
          <w:spacing w:val="-2"/>
          <w:u w:val="thick"/>
        </w:rPr>
        <w:t>Benefits</w:t>
      </w:r>
    </w:p>
    <w:p w14:paraId="4927D7CC" w14:textId="77777777" w:rsidR="00893FA6" w:rsidRDefault="00A025A2">
      <w:pPr>
        <w:pStyle w:val="BodyText"/>
        <w:spacing w:before="60"/>
        <w:ind w:left="1200" w:right="136"/>
        <w:jc w:val="both"/>
      </w:pPr>
      <w:r>
        <w:t>A full-time equivalent employee (“FTE”) is assumed to represent 2,080 hours of time paid annually. Unless noted otherwise, salaries were assumed to increase 5% annually during</w:t>
      </w:r>
      <w:r>
        <w:rPr>
          <w:spacing w:val="40"/>
        </w:rPr>
        <w:t xml:space="preserve"> </w:t>
      </w:r>
      <w:r>
        <w:t>the Projection Period. Employee benefits such as federal and state payroll taxes, health insurance, workers compensation, pension costs, and other miscellaneous benefits for the entire Facility were assumed to approximate 13% of wages during the Projection Period.</w:t>
      </w:r>
    </w:p>
    <w:p w14:paraId="4927D7CD" w14:textId="77777777" w:rsidR="00893FA6" w:rsidRDefault="00893FA6">
      <w:pPr>
        <w:pStyle w:val="BodyText"/>
      </w:pPr>
    </w:p>
    <w:p w14:paraId="4927D7CE" w14:textId="77777777" w:rsidR="00893FA6" w:rsidRDefault="00A025A2">
      <w:pPr>
        <w:pStyle w:val="Heading2"/>
        <w:jc w:val="left"/>
        <w:rPr>
          <w:u w:val="none"/>
        </w:rPr>
      </w:pPr>
      <w:r>
        <w:rPr>
          <w:spacing w:val="-2"/>
          <w:u w:val="thick"/>
        </w:rPr>
        <w:t>Administration</w:t>
      </w:r>
    </w:p>
    <w:p w14:paraId="4927D7CF" w14:textId="77777777" w:rsidR="00893FA6" w:rsidRDefault="00A025A2">
      <w:pPr>
        <w:pStyle w:val="BodyText"/>
        <w:spacing w:before="59"/>
        <w:ind w:left="1200" w:right="137"/>
        <w:jc w:val="both"/>
      </w:pPr>
      <w:r>
        <w:t>Management has projected non salary costs of general and administrative services to include liability insurance, management fees, accounting and legal fees, computer</w:t>
      </w:r>
      <w:r>
        <w:rPr>
          <w:spacing w:val="40"/>
        </w:rPr>
        <w:t xml:space="preserve"> </w:t>
      </w:r>
      <w:r>
        <w:t xml:space="preserve">expenses, human resources, professional fees, telephone and internet service, marketing costs and other miscellaneous costs associated with administrative services. Generally, these costs are anticipated to increase 5% annually throughout the Projection Period for </w:t>
      </w:r>
      <w:r>
        <w:rPr>
          <w:spacing w:val="-2"/>
        </w:rPr>
        <w:t>inflation.</w:t>
      </w:r>
    </w:p>
    <w:p w14:paraId="2F4C0083" w14:textId="77777777" w:rsidR="00893FA6" w:rsidRDefault="00893FA6">
      <w:pPr>
        <w:jc w:val="both"/>
      </w:pPr>
    </w:p>
    <w:p w14:paraId="02067825" w14:textId="77777777" w:rsidR="008A3B34" w:rsidRDefault="008A3B34">
      <w:pPr>
        <w:jc w:val="both"/>
      </w:pPr>
    </w:p>
    <w:p w14:paraId="097070FB" w14:textId="77777777" w:rsidR="008A3B34" w:rsidRDefault="008A3B34">
      <w:pPr>
        <w:jc w:val="both"/>
      </w:pPr>
    </w:p>
    <w:p w14:paraId="6E1D3DE5" w14:textId="77777777" w:rsidR="008A3B34" w:rsidRDefault="008A3B34">
      <w:pPr>
        <w:jc w:val="both"/>
      </w:pPr>
    </w:p>
    <w:p w14:paraId="0D17200C" w14:textId="77777777" w:rsidR="008A3B34" w:rsidRDefault="008A3B34">
      <w:pPr>
        <w:jc w:val="both"/>
      </w:pPr>
    </w:p>
    <w:p w14:paraId="529CC930" w14:textId="77777777" w:rsidR="008A3B34" w:rsidRDefault="008A3B34">
      <w:pPr>
        <w:jc w:val="both"/>
      </w:pPr>
    </w:p>
    <w:p w14:paraId="7DD6D89A" w14:textId="77777777" w:rsidR="008A3B34" w:rsidRDefault="008A3B34">
      <w:pPr>
        <w:jc w:val="both"/>
      </w:pPr>
    </w:p>
    <w:p w14:paraId="64A6A70D" w14:textId="77777777" w:rsidR="008A3B34" w:rsidRDefault="008A3B34">
      <w:pPr>
        <w:jc w:val="both"/>
      </w:pPr>
    </w:p>
    <w:p w14:paraId="4D3BE679" w14:textId="77777777" w:rsidR="008A3B34" w:rsidRDefault="008A3B34">
      <w:pPr>
        <w:jc w:val="both"/>
      </w:pPr>
    </w:p>
    <w:p w14:paraId="05534AFC" w14:textId="77777777" w:rsidR="008A3B34" w:rsidRDefault="008A3B34">
      <w:pPr>
        <w:jc w:val="both"/>
      </w:pPr>
    </w:p>
    <w:p w14:paraId="5B02F923" w14:textId="77777777" w:rsidR="008A3B34" w:rsidRDefault="008A3B34">
      <w:pPr>
        <w:jc w:val="both"/>
      </w:pPr>
    </w:p>
    <w:p w14:paraId="0F8BE575" w14:textId="77777777" w:rsidR="008A3B34" w:rsidRDefault="008A3B34">
      <w:pPr>
        <w:jc w:val="both"/>
      </w:pPr>
    </w:p>
    <w:p w14:paraId="4BDFF372" w14:textId="77777777" w:rsidR="008A3B34" w:rsidRDefault="008A3B34">
      <w:pPr>
        <w:jc w:val="both"/>
      </w:pPr>
    </w:p>
    <w:p w14:paraId="1FCF2935" w14:textId="77777777" w:rsidR="008A3B34" w:rsidRDefault="008A3B34">
      <w:pPr>
        <w:jc w:val="both"/>
      </w:pPr>
    </w:p>
    <w:p w14:paraId="04067B72" w14:textId="77777777" w:rsidR="008A3B34" w:rsidRDefault="008A3B34">
      <w:pPr>
        <w:jc w:val="both"/>
      </w:pPr>
    </w:p>
    <w:p w14:paraId="17B5D615" w14:textId="77777777" w:rsidR="008A3B34" w:rsidRDefault="008A3B34">
      <w:pPr>
        <w:jc w:val="both"/>
      </w:pPr>
    </w:p>
    <w:p w14:paraId="4FAF2548" w14:textId="77777777" w:rsidR="008A3B34" w:rsidRDefault="008A3B34">
      <w:pPr>
        <w:jc w:val="both"/>
      </w:pPr>
    </w:p>
    <w:p w14:paraId="36E7CD44" w14:textId="77777777" w:rsidR="008A3B34" w:rsidRDefault="008A3B34">
      <w:pPr>
        <w:jc w:val="both"/>
      </w:pPr>
    </w:p>
    <w:p w14:paraId="0B98083D" w14:textId="77777777" w:rsidR="008A3B34" w:rsidRDefault="008A3B34">
      <w:pPr>
        <w:jc w:val="both"/>
      </w:pPr>
    </w:p>
    <w:p w14:paraId="7EE5F1A9" w14:textId="77777777" w:rsidR="008A3B34" w:rsidRDefault="008A3B34">
      <w:pPr>
        <w:jc w:val="both"/>
      </w:pPr>
    </w:p>
    <w:p w14:paraId="5D63191F" w14:textId="77777777" w:rsidR="008A3B34" w:rsidRDefault="008A3B34">
      <w:pPr>
        <w:jc w:val="both"/>
      </w:pPr>
    </w:p>
    <w:p w14:paraId="2C9D9A37" w14:textId="77777777" w:rsidR="008A3B34" w:rsidRDefault="008A3B34">
      <w:pPr>
        <w:jc w:val="both"/>
      </w:pPr>
    </w:p>
    <w:p w14:paraId="3531EC86" w14:textId="77777777" w:rsidR="008A3B34" w:rsidRDefault="008A3B34" w:rsidP="008A3B34">
      <w:pPr>
        <w:spacing w:before="14"/>
        <w:ind w:right="18"/>
        <w:jc w:val="center"/>
        <w:rPr>
          <w:i/>
          <w:sz w:val="18"/>
        </w:rPr>
      </w:pPr>
      <w:r>
        <w:rPr>
          <w:i/>
          <w:sz w:val="18"/>
        </w:rPr>
        <w:t>See</w:t>
      </w:r>
      <w:r>
        <w:rPr>
          <w:i/>
          <w:spacing w:val="-7"/>
          <w:sz w:val="18"/>
        </w:rPr>
        <w:t xml:space="preserve"> </w:t>
      </w:r>
      <w:r>
        <w:rPr>
          <w:i/>
          <w:sz w:val="18"/>
        </w:rPr>
        <w:t>Independent</w:t>
      </w:r>
      <w:r>
        <w:rPr>
          <w:i/>
          <w:spacing w:val="-6"/>
          <w:sz w:val="18"/>
        </w:rPr>
        <w:t xml:space="preserve"> </w:t>
      </w:r>
      <w:r>
        <w:rPr>
          <w:i/>
          <w:sz w:val="18"/>
        </w:rPr>
        <w:t>Accountants’</w:t>
      </w:r>
      <w:r>
        <w:rPr>
          <w:i/>
          <w:spacing w:val="-7"/>
          <w:sz w:val="18"/>
        </w:rPr>
        <w:t xml:space="preserve"> </w:t>
      </w:r>
      <w:r>
        <w:rPr>
          <w:i/>
          <w:sz w:val="18"/>
        </w:rPr>
        <w:t>Compilation</w:t>
      </w:r>
      <w:r>
        <w:rPr>
          <w:i/>
          <w:spacing w:val="-6"/>
          <w:sz w:val="18"/>
        </w:rPr>
        <w:t xml:space="preserve"> </w:t>
      </w:r>
      <w:r>
        <w:rPr>
          <w:i/>
          <w:spacing w:val="-2"/>
          <w:sz w:val="18"/>
        </w:rPr>
        <w:t>Report</w:t>
      </w:r>
    </w:p>
    <w:p w14:paraId="4927D7D0" w14:textId="3DC794A0" w:rsidR="008A3B34" w:rsidRDefault="008A3B34">
      <w:pPr>
        <w:jc w:val="both"/>
        <w:sectPr w:rsidR="008A3B34">
          <w:pgSz w:w="12240" w:h="15840"/>
          <w:pgMar w:top="1460" w:right="940" w:bottom="1180" w:left="960" w:header="728" w:footer="988" w:gutter="0"/>
          <w:cols w:space="720"/>
        </w:sectPr>
      </w:pPr>
    </w:p>
    <w:p w14:paraId="4927D7D1" w14:textId="77777777" w:rsidR="00893FA6" w:rsidRDefault="00893FA6">
      <w:pPr>
        <w:pStyle w:val="BodyText"/>
        <w:rPr>
          <w:sz w:val="20"/>
        </w:rPr>
      </w:pPr>
    </w:p>
    <w:p w14:paraId="4927D7D2" w14:textId="77777777" w:rsidR="00893FA6" w:rsidRDefault="00893FA6">
      <w:pPr>
        <w:pStyle w:val="BodyText"/>
        <w:rPr>
          <w:sz w:val="26"/>
        </w:rPr>
      </w:pPr>
    </w:p>
    <w:p w14:paraId="4927D7D3" w14:textId="77777777" w:rsidR="00893FA6" w:rsidRDefault="00A025A2">
      <w:pPr>
        <w:pStyle w:val="Heading1"/>
        <w:tabs>
          <w:tab w:val="left" w:pos="1200"/>
        </w:tabs>
        <w:spacing w:before="93"/>
        <w:ind w:left="1199" w:right="1157" w:hanging="1080"/>
        <w:jc w:val="left"/>
      </w:pPr>
      <w:r>
        <w:t>NOTE 4</w:t>
      </w:r>
      <w:r>
        <w:tab/>
      </w:r>
      <w:r>
        <w:tab/>
        <w:t>MANAGEMENT’S</w:t>
      </w:r>
      <w:r>
        <w:rPr>
          <w:spacing w:val="-6"/>
        </w:rPr>
        <w:t xml:space="preserve"> </w:t>
      </w:r>
      <w:r>
        <w:t>BASIS</w:t>
      </w:r>
      <w:r>
        <w:rPr>
          <w:spacing w:val="-6"/>
        </w:rPr>
        <w:t xml:space="preserve"> </w:t>
      </w:r>
      <w:r>
        <w:t>FOR</w:t>
      </w:r>
      <w:r>
        <w:rPr>
          <w:spacing w:val="-6"/>
        </w:rPr>
        <w:t xml:space="preserve"> </w:t>
      </w:r>
      <w:r>
        <w:t>PROJECTION</w:t>
      </w:r>
      <w:r>
        <w:rPr>
          <w:spacing w:val="-5"/>
        </w:rPr>
        <w:t xml:space="preserve"> </w:t>
      </w:r>
      <w:r>
        <w:t>OF</w:t>
      </w:r>
      <w:r>
        <w:rPr>
          <w:spacing w:val="-6"/>
        </w:rPr>
        <w:t xml:space="preserve"> </w:t>
      </w:r>
      <w:r>
        <w:t>REVENUES</w:t>
      </w:r>
      <w:r>
        <w:rPr>
          <w:spacing w:val="-6"/>
        </w:rPr>
        <w:t xml:space="preserve"> </w:t>
      </w:r>
      <w:r>
        <w:t>AND</w:t>
      </w:r>
      <w:r>
        <w:rPr>
          <w:spacing w:val="-6"/>
        </w:rPr>
        <w:t xml:space="preserve"> </w:t>
      </w:r>
      <w:r>
        <w:t xml:space="preserve">EXPENSES </w:t>
      </w:r>
      <w:r>
        <w:rPr>
          <w:spacing w:val="-2"/>
        </w:rPr>
        <w:t>(CONTINUED</w:t>
      </w:r>
    </w:p>
    <w:p w14:paraId="4927D7D4" w14:textId="77777777" w:rsidR="00893FA6" w:rsidRDefault="00893FA6">
      <w:pPr>
        <w:pStyle w:val="BodyText"/>
        <w:spacing w:before="10"/>
        <w:rPr>
          <w:b/>
          <w:sz w:val="20"/>
        </w:rPr>
      </w:pPr>
    </w:p>
    <w:p w14:paraId="4927D7D5" w14:textId="77777777" w:rsidR="00893FA6" w:rsidRDefault="00A025A2">
      <w:pPr>
        <w:pStyle w:val="Heading2"/>
        <w:ind w:left="1199"/>
        <w:jc w:val="left"/>
        <w:rPr>
          <w:u w:val="none"/>
        </w:rPr>
      </w:pPr>
      <w:r>
        <w:rPr>
          <w:spacing w:val="-2"/>
          <w:u w:val="thick"/>
        </w:rPr>
        <w:t>Dietary</w:t>
      </w:r>
    </w:p>
    <w:p w14:paraId="4927D7D6" w14:textId="77777777" w:rsidR="00893FA6" w:rsidRDefault="00A025A2">
      <w:pPr>
        <w:pStyle w:val="BodyText"/>
        <w:spacing w:before="59"/>
        <w:ind w:left="1200" w:right="138"/>
        <w:jc w:val="both"/>
      </w:pPr>
      <w:r>
        <w:t>Non salary costs of dining services relate to the projected costs for providing food services</w:t>
      </w:r>
      <w:r>
        <w:rPr>
          <w:spacing w:val="40"/>
        </w:rPr>
        <w:t xml:space="preserve"> </w:t>
      </w:r>
      <w:r>
        <w:t>to the residents, including raw food, dietary supplies, and other such costs. Management assumes that these costs would vary with occupancy levels. Additionally, these costs are anticipated to increase at 5% annually throughout the Projection Period.</w:t>
      </w:r>
    </w:p>
    <w:p w14:paraId="4927D7D7" w14:textId="77777777" w:rsidR="00893FA6" w:rsidRDefault="00893FA6">
      <w:pPr>
        <w:pStyle w:val="BodyText"/>
      </w:pPr>
    </w:p>
    <w:p w14:paraId="4927D7D8" w14:textId="77777777" w:rsidR="00893FA6" w:rsidRDefault="00A025A2">
      <w:pPr>
        <w:pStyle w:val="Heading2"/>
        <w:rPr>
          <w:u w:val="none"/>
        </w:rPr>
      </w:pPr>
      <w:r>
        <w:rPr>
          <w:u w:val="thick"/>
        </w:rPr>
        <w:t>Plant</w:t>
      </w:r>
      <w:r>
        <w:rPr>
          <w:spacing w:val="-10"/>
          <w:u w:val="thick"/>
        </w:rPr>
        <w:t xml:space="preserve"> </w:t>
      </w:r>
      <w:r>
        <w:rPr>
          <w:u w:val="thick"/>
        </w:rPr>
        <w:t>Operations,</w:t>
      </w:r>
      <w:r>
        <w:rPr>
          <w:spacing w:val="-9"/>
          <w:u w:val="thick"/>
        </w:rPr>
        <w:t xml:space="preserve"> </w:t>
      </w:r>
      <w:r>
        <w:rPr>
          <w:u w:val="thick"/>
        </w:rPr>
        <w:t>Housekeeping,</w:t>
      </w:r>
      <w:r>
        <w:rPr>
          <w:spacing w:val="-9"/>
          <w:u w:val="thick"/>
        </w:rPr>
        <w:t xml:space="preserve"> </w:t>
      </w:r>
      <w:r>
        <w:rPr>
          <w:u w:val="thick"/>
        </w:rPr>
        <w:t>and</w:t>
      </w:r>
      <w:r>
        <w:rPr>
          <w:spacing w:val="-10"/>
          <w:u w:val="thick"/>
        </w:rPr>
        <w:t xml:space="preserve"> </w:t>
      </w:r>
      <w:r>
        <w:rPr>
          <w:spacing w:val="-2"/>
          <w:u w:val="thick"/>
        </w:rPr>
        <w:t>Laundry</w:t>
      </w:r>
    </w:p>
    <w:p w14:paraId="4927D7D9" w14:textId="77777777" w:rsidR="00893FA6" w:rsidRDefault="00A025A2">
      <w:pPr>
        <w:pStyle w:val="BodyText"/>
        <w:spacing w:before="60"/>
        <w:ind w:left="1200" w:right="138"/>
        <w:jc w:val="both"/>
      </w:pPr>
      <w:r>
        <w:t xml:space="preserve">Non salary related costs of plant, housekeeping, and laundry and linen operations are projected to include the </w:t>
      </w:r>
      <w:proofErr w:type="gramStart"/>
      <w:r>
        <w:t>cost of service</w:t>
      </w:r>
      <w:proofErr w:type="gramEnd"/>
      <w:r>
        <w:t xml:space="preserve"> contracts, repairs, supplies, and other miscellaneous costs associated with providing these services. In addition, these costs are anticipated to increase at 5% annually throughout the Projection Period.</w:t>
      </w:r>
    </w:p>
    <w:p w14:paraId="4927D7DA" w14:textId="77777777" w:rsidR="00893FA6" w:rsidRDefault="00893FA6">
      <w:pPr>
        <w:pStyle w:val="BodyText"/>
      </w:pPr>
    </w:p>
    <w:p w14:paraId="4927D7DB" w14:textId="77777777" w:rsidR="00893FA6" w:rsidRDefault="00A025A2">
      <w:pPr>
        <w:pStyle w:val="Heading2"/>
        <w:rPr>
          <w:u w:val="none"/>
        </w:rPr>
      </w:pPr>
      <w:r>
        <w:rPr>
          <w:u w:val="thick"/>
        </w:rPr>
        <w:t>Utilities</w:t>
      </w:r>
      <w:r>
        <w:rPr>
          <w:spacing w:val="-6"/>
          <w:u w:val="thick"/>
        </w:rPr>
        <w:t xml:space="preserve"> </w:t>
      </w:r>
      <w:r>
        <w:rPr>
          <w:u w:val="thick"/>
        </w:rPr>
        <w:t>and</w:t>
      </w:r>
      <w:r>
        <w:rPr>
          <w:spacing w:val="-6"/>
          <w:u w:val="thick"/>
        </w:rPr>
        <w:t xml:space="preserve"> </w:t>
      </w:r>
      <w:r>
        <w:rPr>
          <w:spacing w:val="-2"/>
          <w:u w:val="thick"/>
        </w:rPr>
        <w:t>Property</w:t>
      </w:r>
    </w:p>
    <w:p w14:paraId="4927D7DC" w14:textId="77777777" w:rsidR="00893FA6" w:rsidRDefault="00A025A2">
      <w:pPr>
        <w:pStyle w:val="BodyText"/>
        <w:spacing w:before="60"/>
        <w:ind w:left="1200" w:right="135"/>
        <w:jc w:val="both"/>
      </w:pPr>
      <w:r>
        <w:t>Utilities are included under the caption Plant on the Projected Statement of Operations. Non salary related utility costs are projected to include the cost of gas and oil, electricity, water, and sewer services, and trash removal. In addition, these costs are anticipated to increase</w:t>
      </w:r>
      <w:r>
        <w:rPr>
          <w:spacing w:val="40"/>
        </w:rPr>
        <w:t xml:space="preserve"> </w:t>
      </w:r>
      <w:r>
        <w:t>at 5% annually throughout the Projection Period for inflation. In addition, property costs such as real estate taxes and property insurance are included under the caption Property on the Statement of Operations. These costs are anticipated to increase 5% annually throughout the Projection Period.</w:t>
      </w:r>
    </w:p>
    <w:p w14:paraId="4927D7DD" w14:textId="77777777" w:rsidR="00893FA6" w:rsidRDefault="00893FA6">
      <w:pPr>
        <w:pStyle w:val="BodyText"/>
        <w:spacing w:before="1"/>
      </w:pPr>
    </w:p>
    <w:p w14:paraId="4927D7DE" w14:textId="77777777" w:rsidR="00893FA6" w:rsidRDefault="00A025A2">
      <w:pPr>
        <w:pStyle w:val="Heading2"/>
        <w:rPr>
          <w:u w:val="none"/>
        </w:rPr>
      </w:pPr>
      <w:r>
        <w:rPr>
          <w:u w:val="thick"/>
        </w:rPr>
        <w:t>Nursing</w:t>
      </w:r>
      <w:r>
        <w:rPr>
          <w:spacing w:val="-8"/>
          <w:u w:val="thick"/>
        </w:rPr>
        <w:t xml:space="preserve"> </w:t>
      </w:r>
      <w:r>
        <w:rPr>
          <w:u w:val="thick"/>
        </w:rPr>
        <w:t>Support,</w:t>
      </w:r>
      <w:r>
        <w:rPr>
          <w:spacing w:val="-8"/>
          <w:u w:val="thick"/>
        </w:rPr>
        <w:t xml:space="preserve"> </w:t>
      </w:r>
      <w:r>
        <w:rPr>
          <w:u w:val="thick"/>
        </w:rPr>
        <w:t>Social</w:t>
      </w:r>
      <w:r>
        <w:rPr>
          <w:spacing w:val="-8"/>
          <w:u w:val="thick"/>
        </w:rPr>
        <w:t xml:space="preserve"> </w:t>
      </w:r>
      <w:r>
        <w:rPr>
          <w:u w:val="thick"/>
        </w:rPr>
        <w:t>Services,</w:t>
      </w:r>
      <w:r>
        <w:rPr>
          <w:spacing w:val="-7"/>
          <w:u w:val="thick"/>
        </w:rPr>
        <w:t xml:space="preserve"> </w:t>
      </w:r>
      <w:r>
        <w:rPr>
          <w:u w:val="thick"/>
        </w:rPr>
        <w:t>Recreation,</w:t>
      </w:r>
      <w:r>
        <w:rPr>
          <w:spacing w:val="-8"/>
          <w:u w:val="thick"/>
        </w:rPr>
        <w:t xml:space="preserve"> </w:t>
      </w:r>
      <w:r>
        <w:rPr>
          <w:u w:val="thick"/>
        </w:rPr>
        <w:t>&amp;</w:t>
      </w:r>
      <w:r>
        <w:rPr>
          <w:spacing w:val="-8"/>
          <w:u w:val="thick"/>
        </w:rPr>
        <w:t xml:space="preserve"> </w:t>
      </w:r>
      <w:r>
        <w:rPr>
          <w:spacing w:val="-2"/>
          <w:u w:val="thick"/>
        </w:rPr>
        <w:t>Ancillaries</w:t>
      </w:r>
    </w:p>
    <w:p w14:paraId="4927D7DF" w14:textId="77777777" w:rsidR="00893FA6" w:rsidRDefault="00A025A2">
      <w:pPr>
        <w:pStyle w:val="BodyText"/>
        <w:spacing w:before="59"/>
        <w:ind w:left="1200" w:right="138"/>
        <w:jc w:val="both"/>
      </w:pPr>
      <w:r>
        <w:t>Non</w:t>
      </w:r>
      <w:r>
        <w:rPr>
          <w:spacing w:val="-1"/>
        </w:rPr>
        <w:t xml:space="preserve"> </w:t>
      </w:r>
      <w:r>
        <w:t>salary</w:t>
      </w:r>
      <w:r>
        <w:rPr>
          <w:spacing w:val="-1"/>
        </w:rPr>
        <w:t xml:space="preserve"> </w:t>
      </w:r>
      <w:r>
        <w:t>related</w:t>
      </w:r>
      <w:r>
        <w:rPr>
          <w:spacing w:val="-1"/>
        </w:rPr>
        <w:t xml:space="preserve"> </w:t>
      </w:r>
      <w:r>
        <w:t>health</w:t>
      </w:r>
      <w:r>
        <w:rPr>
          <w:spacing w:val="-1"/>
        </w:rPr>
        <w:t xml:space="preserve"> </w:t>
      </w:r>
      <w:r>
        <w:t>service</w:t>
      </w:r>
      <w:r>
        <w:rPr>
          <w:spacing w:val="-2"/>
        </w:rPr>
        <w:t xml:space="preserve"> </w:t>
      </w:r>
      <w:r>
        <w:t>costs</w:t>
      </w:r>
      <w:r>
        <w:rPr>
          <w:spacing w:val="-1"/>
        </w:rPr>
        <w:t xml:space="preserve"> </w:t>
      </w:r>
      <w:r>
        <w:t>are</w:t>
      </w:r>
      <w:r>
        <w:rPr>
          <w:spacing w:val="-2"/>
        </w:rPr>
        <w:t xml:space="preserve"> </w:t>
      </w:r>
      <w:r>
        <w:t>projected</w:t>
      </w:r>
      <w:r>
        <w:rPr>
          <w:spacing w:val="-1"/>
        </w:rPr>
        <w:t xml:space="preserve"> </w:t>
      </w:r>
      <w:r>
        <w:t>based</w:t>
      </w:r>
      <w:r>
        <w:rPr>
          <w:spacing w:val="-3"/>
        </w:rPr>
        <w:t xml:space="preserve"> </w:t>
      </w:r>
      <w:r>
        <w:t>upon</w:t>
      </w:r>
      <w:r>
        <w:rPr>
          <w:spacing w:val="-1"/>
        </w:rPr>
        <w:t xml:space="preserve"> </w:t>
      </w:r>
      <w:r>
        <w:t>Management’s</w:t>
      </w:r>
      <w:r>
        <w:rPr>
          <w:spacing w:val="-1"/>
        </w:rPr>
        <w:t xml:space="preserve"> </w:t>
      </w:r>
      <w:r>
        <w:t>estimate</w:t>
      </w:r>
      <w:r>
        <w:rPr>
          <w:spacing w:val="-1"/>
        </w:rPr>
        <w:t xml:space="preserve"> </w:t>
      </w:r>
      <w:r>
        <w:t>of the cost of nursing supplies, ancillary supplies, consultants, and other miscellaneous costs associated with providing health care services. Management assumes that these costs would vary with changes in occupancy levels. These costs are anticipated to increase 5% annually throughout the Projection Period.</w:t>
      </w:r>
    </w:p>
    <w:p w14:paraId="4927D7E0" w14:textId="77777777" w:rsidR="00893FA6" w:rsidRDefault="00893FA6">
      <w:pPr>
        <w:pStyle w:val="BodyText"/>
      </w:pPr>
    </w:p>
    <w:p w14:paraId="4927D7E1" w14:textId="77777777" w:rsidR="00893FA6" w:rsidRDefault="00A025A2">
      <w:pPr>
        <w:pStyle w:val="Heading2"/>
        <w:jc w:val="left"/>
        <w:rPr>
          <w:u w:val="none"/>
        </w:rPr>
      </w:pPr>
      <w:r>
        <w:rPr>
          <w:spacing w:val="-2"/>
          <w:u w:val="thick"/>
        </w:rPr>
        <w:t>Depreciation</w:t>
      </w:r>
    </w:p>
    <w:p w14:paraId="4927D7E2" w14:textId="77777777" w:rsidR="00893FA6" w:rsidRDefault="00A025A2">
      <w:pPr>
        <w:pStyle w:val="BodyText"/>
        <w:spacing w:before="60"/>
        <w:ind w:left="1200" w:right="309"/>
      </w:pPr>
      <w:r>
        <w:t>Property and equipment are projected to be depreciated over the estimated useful lives by the straight-line method.</w:t>
      </w:r>
    </w:p>
    <w:p w14:paraId="4927D7E3" w14:textId="77777777" w:rsidR="00893FA6" w:rsidRDefault="00893FA6">
      <w:pPr>
        <w:pStyle w:val="BodyText"/>
        <w:spacing w:before="1"/>
      </w:pPr>
    </w:p>
    <w:p w14:paraId="4927D7E4" w14:textId="77777777" w:rsidR="00893FA6" w:rsidRDefault="00A025A2">
      <w:pPr>
        <w:pStyle w:val="Heading2"/>
        <w:rPr>
          <w:u w:val="none"/>
        </w:rPr>
      </w:pPr>
      <w:r>
        <w:rPr>
          <w:u w:val="thick"/>
        </w:rPr>
        <w:t>Operating</w:t>
      </w:r>
      <w:r>
        <w:rPr>
          <w:spacing w:val="-7"/>
          <w:u w:val="thick"/>
        </w:rPr>
        <w:t xml:space="preserve"> </w:t>
      </w:r>
      <w:r>
        <w:rPr>
          <w:u w:val="thick"/>
        </w:rPr>
        <w:t>Assets</w:t>
      </w:r>
      <w:r>
        <w:rPr>
          <w:spacing w:val="-7"/>
          <w:u w:val="thick"/>
        </w:rPr>
        <w:t xml:space="preserve"> </w:t>
      </w:r>
      <w:r>
        <w:rPr>
          <w:u w:val="thick"/>
        </w:rPr>
        <w:t>and</w:t>
      </w:r>
      <w:r>
        <w:rPr>
          <w:spacing w:val="-7"/>
          <w:u w:val="thick"/>
        </w:rPr>
        <w:t xml:space="preserve"> </w:t>
      </w:r>
      <w:r>
        <w:rPr>
          <w:spacing w:val="-2"/>
          <w:u w:val="thick"/>
        </w:rPr>
        <w:t>Liabilities</w:t>
      </w:r>
    </w:p>
    <w:p w14:paraId="4927D7E5" w14:textId="77777777" w:rsidR="00893FA6" w:rsidRDefault="00A025A2">
      <w:pPr>
        <w:pStyle w:val="BodyText"/>
        <w:spacing w:before="59"/>
        <w:ind w:left="1200" w:right="137"/>
        <w:jc w:val="both"/>
      </w:pPr>
      <w:r>
        <w:t>The accompanying Projection assume an increase of .50% of revenue to the accounts receivable balance throughout the Projection Period. Accounts payable is assumed to be 20% of total operating expenses net of depreciation and any non-operating expenditures (projected accounts payable) in each of the Projection years. Additionally, the accounts payable balance is projected to increase by 5% throughout the Projection Period. Excess cash flow generated is assumed to increase operating cash except as noted elsewhere.</w:t>
      </w:r>
      <w:r>
        <w:rPr>
          <w:spacing w:val="40"/>
        </w:rPr>
        <w:t xml:space="preserve"> </w:t>
      </w:r>
      <w:r>
        <w:t>All other items, if any, were assumed to be constant during the Projection Period.</w:t>
      </w:r>
    </w:p>
    <w:p w14:paraId="63B8DFDD" w14:textId="77777777" w:rsidR="00893FA6" w:rsidRDefault="00893FA6">
      <w:pPr>
        <w:jc w:val="both"/>
      </w:pPr>
    </w:p>
    <w:p w14:paraId="7B19215B" w14:textId="77777777" w:rsidR="008A3B34" w:rsidRDefault="008A3B34">
      <w:pPr>
        <w:jc w:val="both"/>
      </w:pPr>
    </w:p>
    <w:p w14:paraId="3CEB269E" w14:textId="77777777" w:rsidR="008A3B34" w:rsidRDefault="008A3B34">
      <w:pPr>
        <w:jc w:val="both"/>
      </w:pPr>
    </w:p>
    <w:p w14:paraId="2F052076" w14:textId="77777777" w:rsidR="008A3B34" w:rsidRDefault="008A3B34">
      <w:pPr>
        <w:jc w:val="both"/>
      </w:pPr>
    </w:p>
    <w:p w14:paraId="72BB11DA" w14:textId="77777777" w:rsidR="008A3B34" w:rsidRDefault="008A3B34" w:rsidP="008A3B34">
      <w:pPr>
        <w:spacing w:before="14"/>
        <w:ind w:right="18"/>
        <w:jc w:val="center"/>
        <w:rPr>
          <w:i/>
          <w:sz w:val="18"/>
        </w:rPr>
      </w:pPr>
      <w:r>
        <w:rPr>
          <w:i/>
          <w:sz w:val="18"/>
        </w:rPr>
        <w:t>See</w:t>
      </w:r>
      <w:r>
        <w:rPr>
          <w:i/>
          <w:spacing w:val="-7"/>
          <w:sz w:val="18"/>
        </w:rPr>
        <w:t xml:space="preserve"> </w:t>
      </w:r>
      <w:r>
        <w:rPr>
          <w:i/>
          <w:sz w:val="18"/>
        </w:rPr>
        <w:t>Independent</w:t>
      </w:r>
      <w:r>
        <w:rPr>
          <w:i/>
          <w:spacing w:val="-6"/>
          <w:sz w:val="18"/>
        </w:rPr>
        <w:t xml:space="preserve"> </w:t>
      </w:r>
      <w:r>
        <w:rPr>
          <w:i/>
          <w:sz w:val="18"/>
        </w:rPr>
        <w:t>Accountants’</w:t>
      </w:r>
      <w:r>
        <w:rPr>
          <w:i/>
          <w:spacing w:val="-7"/>
          <w:sz w:val="18"/>
        </w:rPr>
        <w:t xml:space="preserve"> </w:t>
      </w:r>
      <w:r>
        <w:rPr>
          <w:i/>
          <w:sz w:val="18"/>
        </w:rPr>
        <w:t>Compilation</w:t>
      </w:r>
      <w:r>
        <w:rPr>
          <w:i/>
          <w:spacing w:val="-6"/>
          <w:sz w:val="18"/>
        </w:rPr>
        <w:t xml:space="preserve"> </w:t>
      </w:r>
      <w:r>
        <w:rPr>
          <w:i/>
          <w:spacing w:val="-2"/>
          <w:sz w:val="18"/>
        </w:rPr>
        <w:t>Report</w:t>
      </w:r>
    </w:p>
    <w:p w14:paraId="4927D7E6" w14:textId="24356234" w:rsidR="008A3B34" w:rsidRDefault="008A3B34">
      <w:pPr>
        <w:jc w:val="both"/>
        <w:sectPr w:rsidR="008A3B34">
          <w:pgSz w:w="12240" w:h="15840"/>
          <w:pgMar w:top="1460" w:right="940" w:bottom="1180" w:left="960" w:header="728" w:footer="988" w:gutter="0"/>
          <w:cols w:space="720"/>
        </w:sectPr>
      </w:pPr>
    </w:p>
    <w:p w14:paraId="4927D7E7" w14:textId="77777777" w:rsidR="00893FA6" w:rsidRDefault="00893FA6">
      <w:pPr>
        <w:pStyle w:val="BodyText"/>
        <w:rPr>
          <w:sz w:val="20"/>
        </w:rPr>
      </w:pPr>
    </w:p>
    <w:p w14:paraId="4927D7E8" w14:textId="77777777" w:rsidR="00893FA6" w:rsidRDefault="00893FA6">
      <w:pPr>
        <w:pStyle w:val="BodyText"/>
        <w:rPr>
          <w:sz w:val="26"/>
        </w:rPr>
      </w:pPr>
    </w:p>
    <w:p w14:paraId="4927D7E9" w14:textId="77777777" w:rsidR="00893FA6" w:rsidRDefault="00A025A2">
      <w:pPr>
        <w:pStyle w:val="Heading1"/>
        <w:tabs>
          <w:tab w:val="left" w:pos="1200"/>
        </w:tabs>
        <w:spacing w:before="93"/>
        <w:jc w:val="left"/>
      </w:pPr>
      <w:r>
        <w:t>NOTE</w:t>
      </w:r>
      <w:r>
        <w:rPr>
          <w:spacing w:val="-8"/>
        </w:rPr>
        <w:t xml:space="preserve"> </w:t>
      </w:r>
      <w:r>
        <w:rPr>
          <w:spacing w:val="-10"/>
        </w:rPr>
        <w:t>5</w:t>
      </w:r>
      <w:r>
        <w:tab/>
        <w:t>SUMMARY</w:t>
      </w:r>
      <w:r>
        <w:rPr>
          <w:spacing w:val="-14"/>
        </w:rPr>
        <w:t xml:space="preserve"> </w:t>
      </w:r>
      <w:r>
        <w:t>OF</w:t>
      </w:r>
      <w:r>
        <w:rPr>
          <w:spacing w:val="-15"/>
        </w:rPr>
        <w:t xml:space="preserve"> </w:t>
      </w:r>
      <w:r>
        <w:t>SIGNIFICANT</w:t>
      </w:r>
      <w:r>
        <w:rPr>
          <w:spacing w:val="-13"/>
        </w:rPr>
        <w:t xml:space="preserve"> </w:t>
      </w:r>
      <w:r>
        <w:t>ACCOUNTING</w:t>
      </w:r>
      <w:r>
        <w:rPr>
          <w:spacing w:val="-14"/>
        </w:rPr>
        <w:t xml:space="preserve"> </w:t>
      </w:r>
      <w:r>
        <w:rPr>
          <w:spacing w:val="-2"/>
        </w:rPr>
        <w:t>POLICIES</w:t>
      </w:r>
    </w:p>
    <w:p w14:paraId="4927D7EA" w14:textId="77777777" w:rsidR="00893FA6" w:rsidRDefault="00893FA6">
      <w:pPr>
        <w:pStyle w:val="BodyText"/>
        <w:spacing w:before="10"/>
        <w:rPr>
          <w:b/>
          <w:sz w:val="20"/>
        </w:rPr>
      </w:pPr>
    </w:p>
    <w:p w14:paraId="4927D7EB" w14:textId="77777777" w:rsidR="00893FA6" w:rsidRDefault="00A025A2">
      <w:pPr>
        <w:pStyle w:val="Heading2"/>
        <w:ind w:left="1199"/>
        <w:rPr>
          <w:u w:val="none"/>
        </w:rPr>
      </w:pPr>
      <w:r>
        <w:rPr>
          <w:u w:val="thick"/>
        </w:rPr>
        <w:t>Basis</w:t>
      </w:r>
      <w:r>
        <w:rPr>
          <w:spacing w:val="-4"/>
          <w:u w:val="thick"/>
        </w:rPr>
        <w:t xml:space="preserve"> </w:t>
      </w:r>
      <w:r>
        <w:rPr>
          <w:u w:val="thick"/>
        </w:rPr>
        <w:t>of</w:t>
      </w:r>
      <w:r>
        <w:rPr>
          <w:spacing w:val="-4"/>
          <w:u w:val="thick"/>
        </w:rPr>
        <w:t xml:space="preserve"> </w:t>
      </w:r>
      <w:r>
        <w:rPr>
          <w:spacing w:val="-2"/>
          <w:u w:val="thick"/>
        </w:rPr>
        <w:t>Accounting</w:t>
      </w:r>
    </w:p>
    <w:p w14:paraId="4927D7EC" w14:textId="77777777" w:rsidR="00893FA6" w:rsidRDefault="00A025A2">
      <w:pPr>
        <w:pStyle w:val="BodyText"/>
        <w:spacing w:before="59"/>
        <w:ind w:left="1200" w:right="137"/>
        <w:jc w:val="both"/>
      </w:pPr>
      <w:r>
        <w:t>The Companies maintain their accounting and financial records according to the accrual basis of accounting.</w:t>
      </w:r>
    </w:p>
    <w:p w14:paraId="4927D7ED" w14:textId="77777777" w:rsidR="00893FA6" w:rsidRDefault="00893FA6">
      <w:pPr>
        <w:pStyle w:val="BodyText"/>
      </w:pPr>
    </w:p>
    <w:p w14:paraId="4927D7EE" w14:textId="77777777" w:rsidR="00893FA6" w:rsidRDefault="00A025A2">
      <w:pPr>
        <w:pStyle w:val="Heading2"/>
        <w:spacing w:before="1"/>
        <w:rPr>
          <w:u w:val="none"/>
        </w:rPr>
      </w:pPr>
      <w:r>
        <w:rPr>
          <w:u w:val="thick"/>
        </w:rPr>
        <w:t>Property</w:t>
      </w:r>
      <w:r>
        <w:rPr>
          <w:spacing w:val="-6"/>
          <w:u w:val="thick"/>
        </w:rPr>
        <w:t xml:space="preserve"> </w:t>
      </w:r>
      <w:r>
        <w:rPr>
          <w:u w:val="thick"/>
        </w:rPr>
        <w:t>and</w:t>
      </w:r>
      <w:r>
        <w:rPr>
          <w:spacing w:val="-6"/>
          <w:u w:val="thick"/>
        </w:rPr>
        <w:t xml:space="preserve"> </w:t>
      </w:r>
      <w:r>
        <w:rPr>
          <w:spacing w:val="-2"/>
          <w:u w:val="thick"/>
        </w:rPr>
        <w:t>Equipment</w:t>
      </w:r>
    </w:p>
    <w:p w14:paraId="4927D7EF" w14:textId="77777777" w:rsidR="00893FA6" w:rsidRDefault="00A025A2">
      <w:pPr>
        <w:pStyle w:val="BodyText"/>
        <w:spacing w:before="60"/>
        <w:ind w:left="1200" w:right="139"/>
        <w:jc w:val="both"/>
      </w:pPr>
      <w:r>
        <w:t>Property and equipment are recorded at cost. Depreciation is computed using the straight- line method over the estimated useful life of the assets. The Companies review long-lived assets for impairment whenever events or changes in circumstances indicate the carrying amount of an asset may not be recoverable.</w:t>
      </w:r>
    </w:p>
    <w:p w14:paraId="4927D7F0" w14:textId="77777777" w:rsidR="00893FA6" w:rsidRDefault="00893FA6">
      <w:pPr>
        <w:pStyle w:val="BodyText"/>
      </w:pPr>
    </w:p>
    <w:p w14:paraId="4927D7F1" w14:textId="77777777" w:rsidR="00893FA6" w:rsidRDefault="00A025A2">
      <w:pPr>
        <w:pStyle w:val="BodyText"/>
        <w:ind w:left="1200" w:right="138"/>
        <w:jc w:val="both"/>
      </w:pPr>
      <w:r>
        <w:t xml:space="preserve">Recoverability of assets to be held and used is measured by a comparison of the carrying amount of an asset to the future undiscounted net cash flows expected to be generated by the asset. If such assets </w:t>
      </w:r>
      <w:proofErr w:type="gramStart"/>
      <w:r>
        <w:t>are considered to be</w:t>
      </w:r>
      <w:proofErr w:type="gramEnd"/>
      <w:r>
        <w:t xml:space="preserve"> impaired, the impairment to be recognized is measured by the amount by which the carrying value of the assets exceeds the fair value of the assets. Assets to be disposed of are reported at the lower of carrying amount or the fair value less costs to sell. No impairment losses were recorded in the Projection.</w:t>
      </w:r>
    </w:p>
    <w:p w14:paraId="4927D7F2" w14:textId="77777777" w:rsidR="00893FA6" w:rsidRDefault="00893FA6">
      <w:pPr>
        <w:pStyle w:val="BodyText"/>
        <w:spacing w:before="2"/>
        <w:rPr>
          <w:sz w:val="27"/>
        </w:rPr>
      </w:pPr>
    </w:p>
    <w:p w14:paraId="4927D7F3" w14:textId="77777777" w:rsidR="00893FA6" w:rsidRDefault="00A025A2">
      <w:pPr>
        <w:pStyle w:val="BodyText"/>
        <w:spacing w:before="1"/>
        <w:ind w:left="1200"/>
        <w:jc w:val="both"/>
      </w:pPr>
      <w:r>
        <w:t>The</w:t>
      </w:r>
      <w:r>
        <w:rPr>
          <w:spacing w:val="-7"/>
        </w:rPr>
        <w:t xml:space="preserve"> </w:t>
      </w:r>
      <w:r>
        <w:t>useful</w:t>
      </w:r>
      <w:r>
        <w:rPr>
          <w:spacing w:val="-6"/>
        </w:rPr>
        <w:t xml:space="preserve"> </w:t>
      </w:r>
      <w:r>
        <w:t>lives</w:t>
      </w:r>
      <w:r>
        <w:rPr>
          <w:spacing w:val="-6"/>
        </w:rPr>
        <w:t xml:space="preserve"> </w:t>
      </w:r>
      <w:r>
        <w:t>of</w:t>
      </w:r>
      <w:r>
        <w:rPr>
          <w:spacing w:val="-6"/>
        </w:rPr>
        <w:t xml:space="preserve"> </w:t>
      </w:r>
      <w:r>
        <w:t>property</w:t>
      </w:r>
      <w:r>
        <w:rPr>
          <w:spacing w:val="-7"/>
        </w:rPr>
        <w:t xml:space="preserve"> </w:t>
      </w:r>
      <w:r>
        <w:t>and</w:t>
      </w:r>
      <w:r>
        <w:rPr>
          <w:spacing w:val="-6"/>
        </w:rPr>
        <w:t xml:space="preserve"> </w:t>
      </w:r>
      <w:r>
        <w:t>equipment</w:t>
      </w:r>
      <w:r>
        <w:rPr>
          <w:spacing w:val="-6"/>
        </w:rPr>
        <w:t xml:space="preserve"> </w:t>
      </w:r>
      <w:r>
        <w:t>for</w:t>
      </w:r>
      <w:r>
        <w:rPr>
          <w:spacing w:val="-6"/>
        </w:rPr>
        <w:t xml:space="preserve"> </w:t>
      </w:r>
      <w:r>
        <w:t>purposes</w:t>
      </w:r>
      <w:r>
        <w:rPr>
          <w:spacing w:val="-6"/>
        </w:rPr>
        <w:t xml:space="preserve"> </w:t>
      </w:r>
      <w:r>
        <w:t>of</w:t>
      </w:r>
      <w:r>
        <w:rPr>
          <w:spacing w:val="-7"/>
        </w:rPr>
        <w:t xml:space="preserve"> </w:t>
      </w:r>
      <w:r>
        <w:t>computing</w:t>
      </w:r>
      <w:r>
        <w:rPr>
          <w:spacing w:val="-6"/>
        </w:rPr>
        <w:t xml:space="preserve"> </w:t>
      </w:r>
      <w:r>
        <w:t>depreciation</w:t>
      </w:r>
      <w:r>
        <w:rPr>
          <w:spacing w:val="-6"/>
        </w:rPr>
        <w:t xml:space="preserve"> </w:t>
      </w:r>
      <w:r>
        <w:rPr>
          <w:spacing w:val="-4"/>
        </w:rPr>
        <w:t>are:</w:t>
      </w:r>
    </w:p>
    <w:p w14:paraId="4927D7F4" w14:textId="77777777" w:rsidR="00893FA6" w:rsidRDefault="00A025A2">
      <w:pPr>
        <w:tabs>
          <w:tab w:val="left" w:pos="7560"/>
        </w:tabs>
        <w:spacing w:before="183" w:line="241" w:lineRule="exact"/>
        <w:ind w:left="2460"/>
        <w:rPr>
          <w:sz w:val="21"/>
        </w:rPr>
      </w:pPr>
      <w:r>
        <w:rPr>
          <w:spacing w:val="-2"/>
          <w:sz w:val="21"/>
        </w:rPr>
        <w:t>Building</w:t>
      </w:r>
      <w:r>
        <w:rPr>
          <w:sz w:val="21"/>
        </w:rPr>
        <w:tab/>
        <w:t>40</w:t>
      </w:r>
      <w:r>
        <w:rPr>
          <w:spacing w:val="-3"/>
          <w:sz w:val="21"/>
        </w:rPr>
        <w:t xml:space="preserve"> </w:t>
      </w:r>
      <w:r>
        <w:rPr>
          <w:spacing w:val="-2"/>
          <w:sz w:val="21"/>
        </w:rPr>
        <w:t>Years</w:t>
      </w:r>
    </w:p>
    <w:p w14:paraId="4927D7F5" w14:textId="77777777" w:rsidR="00893FA6" w:rsidRDefault="00A025A2">
      <w:pPr>
        <w:tabs>
          <w:tab w:val="left" w:pos="7151"/>
        </w:tabs>
        <w:ind w:left="2460"/>
        <w:rPr>
          <w:sz w:val="21"/>
        </w:rPr>
      </w:pPr>
      <w:r>
        <w:rPr>
          <w:spacing w:val="-2"/>
          <w:sz w:val="21"/>
        </w:rPr>
        <w:t>Equipment</w:t>
      </w:r>
      <w:r>
        <w:rPr>
          <w:sz w:val="21"/>
        </w:rPr>
        <w:tab/>
        <w:t>5</w:t>
      </w:r>
      <w:r>
        <w:rPr>
          <w:spacing w:val="-3"/>
          <w:sz w:val="21"/>
        </w:rPr>
        <w:t xml:space="preserve"> </w:t>
      </w:r>
      <w:r>
        <w:rPr>
          <w:sz w:val="21"/>
        </w:rPr>
        <w:t>to</w:t>
      </w:r>
      <w:r>
        <w:rPr>
          <w:spacing w:val="-1"/>
          <w:sz w:val="21"/>
        </w:rPr>
        <w:t xml:space="preserve"> </w:t>
      </w:r>
      <w:r>
        <w:rPr>
          <w:sz w:val="21"/>
        </w:rPr>
        <w:t xml:space="preserve">10 </w:t>
      </w:r>
      <w:r>
        <w:rPr>
          <w:spacing w:val="-2"/>
          <w:sz w:val="21"/>
        </w:rPr>
        <w:t>Years</w:t>
      </w:r>
    </w:p>
    <w:p w14:paraId="4927D7F6" w14:textId="77777777" w:rsidR="00893FA6" w:rsidRDefault="00A025A2">
      <w:pPr>
        <w:tabs>
          <w:tab w:val="left" w:pos="7560"/>
        </w:tabs>
        <w:spacing w:before="1"/>
        <w:ind w:left="2460"/>
        <w:rPr>
          <w:sz w:val="21"/>
        </w:rPr>
      </w:pPr>
      <w:r>
        <w:rPr>
          <w:spacing w:val="-2"/>
          <w:sz w:val="21"/>
        </w:rPr>
        <w:t>Improvements</w:t>
      </w:r>
      <w:r>
        <w:rPr>
          <w:sz w:val="21"/>
        </w:rPr>
        <w:tab/>
        <w:t>20</w:t>
      </w:r>
      <w:r>
        <w:rPr>
          <w:spacing w:val="-3"/>
          <w:sz w:val="21"/>
        </w:rPr>
        <w:t xml:space="preserve"> </w:t>
      </w:r>
      <w:r>
        <w:rPr>
          <w:spacing w:val="-2"/>
          <w:sz w:val="21"/>
        </w:rPr>
        <w:t>Years</w:t>
      </w:r>
    </w:p>
    <w:p w14:paraId="4927D7F7" w14:textId="77777777" w:rsidR="00893FA6" w:rsidRDefault="00A025A2">
      <w:pPr>
        <w:pStyle w:val="Heading2"/>
        <w:spacing w:before="183"/>
        <w:jc w:val="left"/>
        <w:rPr>
          <w:u w:val="none"/>
        </w:rPr>
      </w:pPr>
      <w:r>
        <w:rPr>
          <w:spacing w:val="-2"/>
          <w:u w:val="thick"/>
        </w:rPr>
        <w:t>Estimates</w:t>
      </w:r>
    </w:p>
    <w:p w14:paraId="4927D7F8" w14:textId="77777777" w:rsidR="00893FA6" w:rsidRDefault="00A025A2">
      <w:pPr>
        <w:pStyle w:val="BodyText"/>
        <w:spacing w:before="61"/>
        <w:ind w:left="1200" w:right="136"/>
        <w:jc w:val="both"/>
      </w:pPr>
      <w:r>
        <w:t>The preparation of combined financial statements in conformity with accounting principles generally</w:t>
      </w:r>
      <w:r>
        <w:rPr>
          <w:spacing w:val="-2"/>
        </w:rPr>
        <w:t xml:space="preserve"> </w:t>
      </w:r>
      <w:r>
        <w:t>accepted</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of</w:t>
      </w:r>
      <w:r>
        <w:rPr>
          <w:spacing w:val="-2"/>
        </w:rPr>
        <w:t xml:space="preserve"> </w:t>
      </w:r>
      <w:r>
        <w:t>America</w:t>
      </w:r>
      <w:r>
        <w:rPr>
          <w:spacing w:val="-2"/>
        </w:rPr>
        <w:t xml:space="preserve"> </w:t>
      </w:r>
      <w:r>
        <w:t>requires</w:t>
      </w:r>
      <w:r>
        <w:rPr>
          <w:spacing w:val="-3"/>
        </w:rPr>
        <w:t xml:space="preserve"> </w:t>
      </w:r>
      <w:r>
        <w:t>management</w:t>
      </w:r>
      <w:r>
        <w:rPr>
          <w:spacing w:val="-2"/>
        </w:rPr>
        <w:t xml:space="preserve"> </w:t>
      </w:r>
      <w:r>
        <w:t>to</w:t>
      </w:r>
      <w:r>
        <w:rPr>
          <w:spacing w:val="-2"/>
        </w:rPr>
        <w:t xml:space="preserve"> </w:t>
      </w:r>
      <w:r>
        <w:t>make</w:t>
      </w:r>
      <w:r>
        <w:rPr>
          <w:spacing w:val="-2"/>
        </w:rPr>
        <w:t xml:space="preserve"> </w:t>
      </w:r>
      <w:r>
        <w:t>estimates and assumptions that affect the reported amounts of assets and liabilities and disclosure of contingent assets and liabilities at the date of the combined financial statements and reported amounts of revenue and expenses during the reporting period. Actual results could differ from those estimates.</w:t>
      </w:r>
    </w:p>
    <w:p w14:paraId="4927D7F9" w14:textId="77777777" w:rsidR="00893FA6" w:rsidRDefault="00A025A2">
      <w:pPr>
        <w:pStyle w:val="Heading2"/>
        <w:spacing w:before="183"/>
        <w:rPr>
          <w:u w:val="none"/>
        </w:rPr>
      </w:pPr>
      <w:r>
        <w:rPr>
          <w:u w:val="thick"/>
        </w:rPr>
        <w:t>Cash</w:t>
      </w:r>
      <w:r>
        <w:rPr>
          <w:spacing w:val="-7"/>
          <w:u w:val="thick"/>
        </w:rPr>
        <w:t xml:space="preserve"> </w:t>
      </w:r>
      <w:r>
        <w:rPr>
          <w:u w:val="thick"/>
        </w:rPr>
        <w:t>and</w:t>
      </w:r>
      <w:r>
        <w:rPr>
          <w:spacing w:val="-7"/>
          <w:u w:val="thick"/>
        </w:rPr>
        <w:t xml:space="preserve"> </w:t>
      </w:r>
      <w:r>
        <w:rPr>
          <w:u w:val="thick"/>
        </w:rPr>
        <w:t>Cash</w:t>
      </w:r>
      <w:r>
        <w:rPr>
          <w:spacing w:val="-7"/>
          <w:u w:val="thick"/>
        </w:rPr>
        <w:t xml:space="preserve"> </w:t>
      </w:r>
      <w:r>
        <w:rPr>
          <w:u w:val="thick"/>
        </w:rPr>
        <w:t>Equivalents</w:t>
      </w:r>
      <w:r>
        <w:rPr>
          <w:spacing w:val="-7"/>
          <w:u w:val="thick"/>
        </w:rPr>
        <w:t xml:space="preserve"> </w:t>
      </w:r>
      <w:r>
        <w:rPr>
          <w:u w:val="thick"/>
        </w:rPr>
        <w:t>and</w:t>
      </w:r>
      <w:r>
        <w:rPr>
          <w:spacing w:val="-7"/>
          <w:u w:val="thick"/>
        </w:rPr>
        <w:t xml:space="preserve"> </w:t>
      </w:r>
      <w:r>
        <w:rPr>
          <w:u w:val="thick"/>
        </w:rPr>
        <w:t>Restricted</w:t>
      </w:r>
      <w:r>
        <w:rPr>
          <w:spacing w:val="-7"/>
          <w:u w:val="thick"/>
        </w:rPr>
        <w:t xml:space="preserve"> </w:t>
      </w:r>
      <w:r>
        <w:rPr>
          <w:spacing w:val="-4"/>
          <w:u w:val="thick"/>
        </w:rPr>
        <w:t>Cash</w:t>
      </w:r>
    </w:p>
    <w:p w14:paraId="4927D7FA" w14:textId="77777777" w:rsidR="00893FA6" w:rsidRDefault="00A025A2">
      <w:pPr>
        <w:pStyle w:val="BodyText"/>
        <w:spacing w:before="61"/>
        <w:ind w:left="1200" w:right="136"/>
        <w:jc w:val="both"/>
      </w:pPr>
      <w:r>
        <w:t>The</w:t>
      </w:r>
      <w:r>
        <w:rPr>
          <w:spacing w:val="-1"/>
        </w:rPr>
        <w:t xml:space="preserve"> </w:t>
      </w:r>
      <w:r>
        <w:t>Companies</w:t>
      </w:r>
      <w:r>
        <w:rPr>
          <w:spacing w:val="-1"/>
        </w:rPr>
        <w:t xml:space="preserve"> </w:t>
      </w:r>
      <w:r>
        <w:t>consider</w:t>
      </w:r>
      <w:r>
        <w:rPr>
          <w:spacing w:val="-1"/>
        </w:rPr>
        <w:t xml:space="preserve"> </w:t>
      </w:r>
      <w:r>
        <w:t>all</w:t>
      </w:r>
      <w:r>
        <w:rPr>
          <w:spacing w:val="-1"/>
        </w:rPr>
        <w:t xml:space="preserve"> </w:t>
      </w:r>
      <w:r>
        <w:t>short-term</w:t>
      </w:r>
      <w:r>
        <w:rPr>
          <w:spacing w:val="-1"/>
        </w:rPr>
        <w:t xml:space="preserve"> </w:t>
      </w:r>
      <w:r>
        <w:t>debt</w:t>
      </w:r>
      <w:r>
        <w:rPr>
          <w:spacing w:val="-1"/>
        </w:rPr>
        <w:t xml:space="preserve"> </w:t>
      </w:r>
      <w:r>
        <w:t>securities</w:t>
      </w:r>
      <w:r>
        <w:rPr>
          <w:spacing w:val="-1"/>
        </w:rPr>
        <w:t xml:space="preserve"> </w:t>
      </w:r>
      <w:r>
        <w:t>purchased</w:t>
      </w:r>
      <w:r>
        <w:rPr>
          <w:spacing w:val="-1"/>
        </w:rPr>
        <w:t xml:space="preserve"> </w:t>
      </w:r>
      <w:r>
        <w:t>with</w:t>
      </w:r>
      <w:r>
        <w:rPr>
          <w:spacing w:val="-1"/>
        </w:rPr>
        <w:t xml:space="preserve"> </w:t>
      </w:r>
      <w:r>
        <w:t>an</w:t>
      </w:r>
      <w:r>
        <w:rPr>
          <w:spacing w:val="-1"/>
        </w:rPr>
        <w:t xml:space="preserve"> </w:t>
      </w:r>
      <w:r>
        <w:t>original</w:t>
      </w:r>
      <w:r>
        <w:rPr>
          <w:spacing w:val="-1"/>
        </w:rPr>
        <w:t xml:space="preserve"> </w:t>
      </w:r>
      <w:r>
        <w:t>maturity</w:t>
      </w:r>
      <w:r>
        <w:rPr>
          <w:spacing w:val="-1"/>
        </w:rPr>
        <w:t xml:space="preserve"> </w:t>
      </w:r>
      <w:r>
        <w:t>of three months or less to be cash equivalents. The Companies also consider cash or cash equivalents that are restricted as cash and cash equivalents for cash flow purposes.</w:t>
      </w:r>
    </w:p>
    <w:p w14:paraId="2578AE34" w14:textId="77777777" w:rsidR="00893FA6" w:rsidRDefault="00893FA6">
      <w:pPr>
        <w:jc w:val="both"/>
      </w:pPr>
    </w:p>
    <w:p w14:paraId="568ABCE0" w14:textId="77777777" w:rsidR="00C26DD5" w:rsidRDefault="00C26DD5">
      <w:pPr>
        <w:jc w:val="both"/>
      </w:pPr>
    </w:p>
    <w:p w14:paraId="0284EB0B" w14:textId="77777777" w:rsidR="00C26DD5" w:rsidRDefault="00C26DD5">
      <w:pPr>
        <w:jc w:val="both"/>
      </w:pPr>
    </w:p>
    <w:p w14:paraId="032FD713" w14:textId="77777777" w:rsidR="00C26DD5" w:rsidRDefault="00C26DD5">
      <w:pPr>
        <w:jc w:val="both"/>
      </w:pPr>
    </w:p>
    <w:p w14:paraId="76FFA680" w14:textId="77777777" w:rsidR="00C26DD5" w:rsidRDefault="00C26DD5">
      <w:pPr>
        <w:jc w:val="both"/>
      </w:pPr>
    </w:p>
    <w:p w14:paraId="40FCCDB2" w14:textId="77777777" w:rsidR="00C26DD5" w:rsidRDefault="00C26DD5">
      <w:pPr>
        <w:jc w:val="both"/>
      </w:pPr>
    </w:p>
    <w:p w14:paraId="71FC77A1" w14:textId="77777777" w:rsidR="00C26DD5" w:rsidRDefault="00C26DD5">
      <w:pPr>
        <w:jc w:val="both"/>
      </w:pPr>
    </w:p>
    <w:p w14:paraId="24BADB05" w14:textId="77777777" w:rsidR="00C26DD5" w:rsidRDefault="00C26DD5">
      <w:pPr>
        <w:jc w:val="both"/>
      </w:pPr>
    </w:p>
    <w:p w14:paraId="21209E80" w14:textId="77777777" w:rsidR="00C26DD5" w:rsidRDefault="00C26DD5">
      <w:pPr>
        <w:jc w:val="both"/>
      </w:pPr>
    </w:p>
    <w:p w14:paraId="2EC4A193" w14:textId="77777777" w:rsidR="00C26DD5" w:rsidRDefault="00C26DD5">
      <w:pPr>
        <w:jc w:val="both"/>
      </w:pPr>
    </w:p>
    <w:p w14:paraId="23A9E1C1" w14:textId="77777777" w:rsidR="00C26DD5" w:rsidRDefault="00C26DD5">
      <w:pPr>
        <w:jc w:val="both"/>
      </w:pPr>
    </w:p>
    <w:p w14:paraId="4746643B" w14:textId="77777777" w:rsidR="00C26DD5" w:rsidRDefault="00C26DD5" w:rsidP="00C26DD5">
      <w:pPr>
        <w:spacing w:before="14"/>
        <w:ind w:right="18"/>
        <w:jc w:val="center"/>
        <w:rPr>
          <w:i/>
          <w:sz w:val="18"/>
        </w:rPr>
      </w:pPr>
      <w:r>
        <w:rPr>
          <w:i/>
          <w:sz w:val="18"/>
        </w:rPr>
        <w:t>See</w:t>
      </w:r>
      <w:r>
        <w:rPr>
          <w:i/>
          <w:spacing w:val="-7"/>
          <w:sz w:val="18"/>
        </w:rPr>
        <w:t xml:space="preserve"> </w:t>
      </w:r>
      <w:r>
        <w:rPr>
          <w:i/>
          <w:sz w:val="18"/>
        </w:rPr>
        <w:t>Independent</w:t>
      </w:r>
      <w:r>
        <w:rPr>
          <w:i/>
          <w:spacing w:val="-6"/>
          <w:sz w:val="18"/>
        </w:rPr>
        <w:t xml:space="preserve"> </w:t>
      </w:r>
      <w:r>
        <w:rPr>
          <w:i/>
          <w:sz w:val="18"/>
        </w:rPr>
        <w:t>Accountants’</w:t>
      </w:r>
      <w:r>
        <w:rPr>
          <w:i/>
          <w:spacing w:val="-7"/>
          <w:sz w:val="18"/>
        </w:rPr>
        <w:t xml:space="preserve"> </w:t>
      </w:r>
      <w:r>
        <w:rPr>
          <w:i/>
          <w:sz w:val="18"/>
        </w:rPr>
        <w:t>Compilation</w:t>
      </w:r>
      <w:r>
        <w:rPr>
          <w:i/>
          <w:spacing w:val="-6"/>
          <w:sz w:val="18"/>
        </w:rPr>
        <w:t xml:space="preserve"> </w:t>
      </w:r>
      <w:r>
        <w:rPr>
          <w:i/>
          <w:spacing w:val="-2"/>
          <w:sz w:val="18"/>
        </w:rPr>
        <w:t>Report</w:t>
      </w:r>
    </w:p>
    <w:p w14:paraId="4927D7FB" w14:textId="48774BF5" w:rsidR="00C26DD5" w:rsidRDefault="00C26DD5">
      <w:pPr>
        <w:jc w:val="both"/>
        <w:sectPr w:rsidR="00C26DD5">
          <w:pgSz w:w="12240" w:h="15840"/>
          <w:pgMar w:top="1460" w:right="940" w:bottom="1180" w:left="960" w:header="728" w:footer="988" w:gutter="0"/>
          <w:cols w:space="720"/>
        </w:sectPr>
      </w:pPr>
    </w:p>
    <w:p w14:paraId="4927D7FC" w14:textId="77777777" w:rsidR="00893FA6" w:rsidRDefault="00893FA6">
      <w:pPr>
        <w:pStyle w:val="BodyText"/>
        <w:rPr>
          <w:sz w:val="20"/>
        </w:rPr>
      </w:pPr>
    </w:p>
    <w:p w14:paraId="4927D7FD" w14:textId="77777777" w:rsidR="00893FA6" w:rsidRDefault="00893FA6">
      <w:pPr>
        <w:pStyle w:val="BodyText"/>
        <w:rPr>
          <w:sz w:val="26"/>
        </w:rPr>
      </w:pPr>
    </w:p>
    <w:p w14:paraId="4927D7FE" w14:textId="77777777" w:rsidR="00893FA6" w:rsidRDefault="00A025A2">
      <w:pPr>
        <w:pStyle w:val="Heading1"/>
        <w:tabs>
          <w:tab w:val="left" w:pos="1200"/>
        </w:tabs>
        <w:spacing w:before="93"/>
        <w:jc w:val="left"/>
      </w:pPr>
      <w:r>
        <w:t>NOTE</w:t>
      </w:r>
      <w:r>
        <w:rPr>
          <w:spacing w:val="-8"/>
        </w:rPr>
        <w:t xml:space="preserve"> </w:t>
      </w:r>
      <w:r>
        <w:rPr>
          <w:spacing w:val="-10"/>
        </w:rPr>
        <w:t>5</w:t>
      </w:r>
      <w:r>
        <w:tab/>
        <w:t>SUMMARY</w:t>
      </w:r>
      <w:r>
        <w:rPr>
          <w:spacing w:val="-13"/>
        </w:rPr>
        <w:t xml:space="preserve"> </w:t>
      </w:r>
      <w:r>
        <w:t>OF</w:t>
      </w:r>
      <w:r>
        <w:rPr>
          <w:spacing w:val="-14"/>
        </w:rPr>
        <w:t xml:space="preserve"> </w:t>
      </w:r>
      <w:r>
        <w:t>SIGNIFICANT</w:t>
      </w:r>
      <w:r>
        <w:rPr>
          <w:spacing w:val="-13"/>
        </w:rPr>
        <w:t xml:space="preserve"> </w:t>
      </w:r>
      <w:r>
        <w:t>ACCOUNTING</w:t>
      </w:r>
      <w:r>
        <w:rPr>
          <w:spacing w:val="-14"/>
        </w:rPr>
        <w:t xml:space="preserve"> </w:t>
      </w:r>
      <w:r>
        <w:t>POLICIES</w:t>
      </w:r>
      <w:r>
        <w:rPr>
          <w:spacing w:val="-13"/>
        </w:rPr>
        <w:t xml:space="preserve"> </w:t>
      </w:r>
      <w:r>
        <w:rPr>
          <w:spacing w:val="-2"/>
        </w:rPr>
        <w:t>(CONTINUED)</w:t>
      </w:r>
    </w:p>
    <w:p w14:paraId="4927D7FF" w14:textId="77777777" w:rsidR="00893FA6" w:rsidRDefault="00893FA6">
      <w:pPr>
        <w:pStyle w:val="BodyText"/>
        <w:spacing w:before="10"/>
        <w:rPr>
          <w:b/>
          <w:sz w:val="20"/>
        </w:rPr>
      </w:pPr>
    </w:p>
    <w:p w14:paraId="4927D800" w14:textId="77777777" w:rsidR="00893FA6" w:rsidRDefault="00A025A2">
      <w:pPr>
        <w:pStyle w:val="Heading2"/>
        <w:ind w:left="1199"/>
        <w:rPr>
          <w:u w:val="none"/>
        </w:rPr>
      </w:pPr>
      <w:r>
        <w:rPr>
          <w:u w:val="thick"/>
        </w:rPr>
        <w:t>Related</w:t>
      </w:r>
      <w:r>
        <w:rPr>
          <w:spacing w:val="-8"/>
          <w:u w:val="thick"/>
        </w:rPr>
        <w:t xml:space="preserve"> </w:t>
      </w:r>
      <w:r>
        <w:rPr>
          <w:u w:val="thick"/>
        </w:rPr>
        <w:t>Party</w:t>
      </w:r>
      <w:r>
        <w:rPr>
          <w:spacing w:val="-7"/>
          <w:u w:val="thick"/>
        </w:rPr>
        <w:t xml:space="preserve"> </w:t>
      </w:r>
      <w:r>
        <w:rPr>
          <w:u w:val="thick"/>
        </w:rPr>
        <w:t>Loans</w:t>
      </w:r>
      <w:r>
        <w:rPr>
          <w:spacing w:val="-7"/>
          <w:u w:val="thick"/>
        </w:rPr>
        <w:t xml:space="preserve"> </w:t>
      </w:r>
      <w:r>
        <w:rPr>
          <w:u w:val="thick"/>
        </w:rPr>
        <w:t>Receivable</w:t>
      </w:r>
      <w:r>
        <w:rPr>
          <w:spacing w:val="-8"/>
          <w:u w:val="thick"/>
        </w:rPr>
        <w:t xml:space="preserve"> </w:t>
      </w:r>
      <w:r>
        <w:rPr>
          <w:u w:val="thick"/>
        </w:rPr>
        <w:t>and</w:t>
      </w:r>
      <w:r>
        <w:rPr>
          <w:spacing w:val="-7"/>
          <w:u w:val="thick"/>
        </w:rPr>
        <w:t xml:space="preserve"> </w:t>
      </w:r>
      <w:r>
        <w:rPr>
          <w:spacing w:val="-2"/>
          <w:u w:val="thick"/>
        </w:rPr>
        <w:t>Payables</w:t>
      </w:r>
    </w:p>
    <w:p w14:paraId="4927D801" w14:textId="77777777" w:rsidR="00893FA6" w:rsidRDefault="00A025A2">
      <w:pPr>
        <w:pStyle w:val="BodyText"/>
        <w:spacing w:before="59"/>
        <w:ind w:left="1200" w:right="138"/>
        <w:jc w:val="both"/>
      </w:pPr>
      <w:r>
        <w:t xml:space="preserve">Loans </w:t>
      </w:r>
      <w:proofErr w:type="gramStart"/>
      <w:r>
        <w:t>receivable</w:t>
      </w:r>
      <w:proofErr w:type="gramEnd"/>
      <w:r>
        <w:t xml:space="preserve"> are recorded net of an allowance for expected loan losses (allowance). The Companies establish an allowance as an estimate of inherent risk in the Companies’ loan</w:t>
      </w:r>
      <w:r>
        <w:rPr>
          <w:spacing w:val="-2"/>
        </w:rPr>
        <w:t xml:space="preserve"> </w:t>
      </w:r>
      <w:r>
        <w:t>portfolio.</w:t>
      </w:r>
      <w:r>
        <w:rPr>
          <w:spacing w:val="-2"/>
        </w:rPr>
        <w:t xml:space="preserve"> </w:t>
      </w:r>
      <w:r>
        <w:t>Although</w:t>
      </w:r>
      <w:r>
        <w:rPr>
          <w:spacing w:val="-3"/>
        </w:rPr>
        <w:t xml:space="preserve"> </w:t>
      </w:r>
      <w:r>
        <w:t>management</w:t>
      </w:r>
      <w:r>
        <w:rPr>
          <w:spacing w:val="-2"/>
        </w:rPr>
        <w:t xml:space="preserve"> </w:t>
      </w:r>
      <w:r>
        <w:t>believes</w:t>
      </w:r>
      <w:r>
        <w:rPr>
          <w:spacing w:val="-2"/>
        </w:rPr>
        <w:t xml:space="preserve"> </w:t>
      </w:r>
      <w:r>
        <w:t>the</w:t>
      </w:r>
      <w:r>
        <w:rPr>
          <w:spacing w:val="-2"/>
        </w:rPr>
        <w:t xml:space="preserve"> </w:t>
      </w:r>
      <w:r>
        <w:t>allowance</w:t>
      </w:r>
      <w:r>
        <w:rPr>
          <w:spacing w:val="-3"/>
        </w:rPr>
        <w:t xml:space="preserve"> </w:t>
      </w:r>
      <w:r>
        <w:t>to</w:t>
      </w:r>
      <w:r>
        <w:rPr>
          <w:spacing w:val="-2"/>
        </w:rPr>
        <w:t xml:space="preserve"> </w:t>
      </w:r>
      <w:r>
        <w:t>be</w:t>
      </w:r>
      <w:r>
        <w:rPr>
          <w:spacing w:val="-2"/>
        </w:rPr>
        <w:t xml:space="preserve"> </w:t>
      </w:r>
      <w:r>
        <w:t>adequate,</w:t>
      </w:r>
      <w:r>
        <w:rPr>
          <w:spacing w:val="-2"/>
        </w:rPr>
        <w:t xml:space="preserve"> </w:t>
      </w:r>
      <w:r>
        <w:t>ultimate</w:t>
      </w:r>
      <w:r>
        <w:rPr>
          <w:spacing w:val="-3"/>
        </w:rPr>
        <w:t xml:space="preserve"> </w:t>
      </w:r>
      <w:r>
        <w:t>losses may vary from its estimates. The allowance is established through a provision for loan</w:t>
      </w:r>
      <w:r>
        <w:rPr>
          <w:spacing w:val="40"/>
        </w:rPr>
        <w:t xml:space="preserve"> </w:t>
      </w:r>
      <w:r>
        <w:t>losses that is charged to expense. Management has assumed that there is no allowance throughout the Projection Period. The related party payable is approximately $10,095,000 and is assumed to remain constant throughout the Projection Period.</w:t>
      </w:r>
    </w:p>
    <w:p w14:paraId="4927D802" w14:textId="77777777" w:rsidR="00893FA6" w:rsidRDefault="00A025A2">
      <w:pPr>
        <w:pStyle w:val="BodyText"/>
        <w:spacing w:before="185"/>
        <w:ind w:left="1200" w:right="138"/>
        <w:jc w:val="both"/>
      </w:pPr>
      <w:r>
        <w:t xml:space="preserve">Loan losses are charged off against the allowance when the Companies determine the loan balance to be uncollectible. Proceeds received on previously charged off amounts are recorded as a recovery in the year of receipt. The Companies assumed that all related party loans receivable </w:t>
      </w:r>
      <w:proofErr w:type="gramStart"/>
      <w:r>
        <w:t>are</w:t>
      </w:r>
      <w:proofErr w:type="gramEnd"/>
      <w:r>
        <w:t xml:space="preserve"> fully collectible throughout the Projection Period.</w:t>
      </w:r>
    </w:p>
    <w:p w14:paraId="4927D803" w14:textId="77777777" w:rsidR="00893FA6" w:rsidRDefault="00A025A2">
      <w:pPr>
        <w:pStyle w:val="BodyText"/>
        <w:spacing w:before="183"/>
        <w:ind w:left="1200" w:right="138"/>
        <w:jc w:val="both"/>
      </w:pPr>
      <w:r>
        <w:t>The Companies review the adequacy of the allowance, including consideration of the relevant risks in the loan portfolio, current economic conditions, and other factors periodically. The Companies internally monitor related party borrowers to assess the risk of nonperformance. If the Companies determines that changes are warranted based on those reviews, the allowance is adjusted.</w:t>
      </w:r>
    </w:p>
    <w:p w14:paraId="4927D804" w14:textId="77777777" w:rsidR="00893FA6" w:rsidRDefault="00893FA6">
      <w:pPr>
        <w:pStyle w:val="BodyText"/>
        <w:spacing w:before="3"/>
        <w:rPr>
          <w:sz w:val="27"/>
        </w:rPr>
      </w:pPr>
    </w:p>
    <w:p w14:paraId="4927D805" w14:textId="77777777" w:rsidR="00893FA6" w:rsidRDefault="00A025A2">
      <w:pPr>
        <w:pStyle w:val="Heading2"/>
        <w:rPr>
          <w:u w:val="none"/>
        </w:rPr>
      </w:pPr>
      <w:r>
        <w:rPr>
          <w:u w:val="thick"/>
        </w:rPr>
        <w:t>Accounts</w:t>
      </w:r>
      <w:r>
        <w:rPr>
          <w:spacing w:val="-11"/>
          <w:u w:val="thick"/>
        </w:rPr>
        <w:t xml:space="preserve"> </w:t>
      </w:r>
      <w:r>
        <w:rPr>
          <w:spacing w:val="-2"/>
          <w:u w:val="thick"/>
        </w:rPr>
        <w:t>Receivable</w:t>
      </w:r>
    </w:p>
    <w:p w14:paraId="4927D806" w14:textId="77777777" w:rsidR="00893FA6" w:rsidRDefault="00A025A2">
      <w:pPr>
        <w:pStyle w:val="BodyText"/>
        <w:spacing w:before="60"/>
        <w:ind w:left="1200" w:right="138"/>
        <w:jc w:val="both"/>
      </w:pPr>
      <w:r>
        <w:t xml:space="preserve">Accounts </w:t>
      </w:r>
      <w:proofErr w:type="gramStart"/>
      <w:r>
        <w:t>receivable</w:t>
      </w:r>
      <w:proofErr w:type="gramEnd"/>
      <w:r>
        <w:t xml:space="preserve"> are recorded net of an allowance for expected implicit price concessions. The allowance is estimated from historical performance and projections of trends. Credit is extended to customers and collateral is not required. The Company determines</w:t>
      </w:r>
      <w:r>
        <w:rPr>
          <w:spacing w:val="-2"/>
        </w:rPr>
        <w:t xml:space="preserve"> </w:t>
      </w:r>
      <w:r>
        <w:t>delinquent</w:t>
      </w:r>
      <w:r>
        <w:rPr>
          <w:spacing w:val="-2"/>
        </w:rPr>
        <w:t xml:space="preserve"> </w:t>
      </w:r>
      <w:r>
        <w:t>accounts</w:t>
      </w:r>
      <w:r>
        <w:rPr>
          <w:spacing w:val="-2"/>
        </w:rPr>
        <w:t xml:space="preserve"> </w:t>
      </w:r>
      <w:r>
        <w:t>based</w:t>
      </w:r>
      <w:r>
        <w:rPr>
          <w:spacing w:val="-2"/>
        </w:rPr>
        <w:t xml:space="preserve"> </w:t>
      </w:r>
      <w:r>
        <w:t>on</w:t>
      </w:r>
      <w:r>
        <w:rPr>
          <w:spacing w:val="-2"/>
        </w:rPr>
        <w:t xml:space="preserve"> </w:t>
      </w:r>
      <w:r>
        <w:t>individual</w:t>
      </w:r>
      <w:r>
        <w:rPr>
          <w:spacing w:val="-2"/>
        </w:rPr>
        <w:t xml:space="preserve"> </w:t>
      </w:r>
      <w:r>
        <w:t>facts</w:t>
      </w:r>
      <w:r>
        <w:rPr>
          <w:spacing w:val="-2"/>
        </w:rPr>
        <w:t xml:space="preserve"> </w:t>
      </w:r>
      <w:r>
        <w:t>and</w:t>
      </w:r>
      <w:r>
        <w:rPr>
          <w:spacing w:val="-2"/>
        </w:rPr>
        <w:t xml:space="preserve"> </w:t>
      </w:r>
      <w:r>
        <w:t>circumstances.</w:t>
      </w:r>
      <w:r>
        <w:rPr>
          <w:spacing w:val="-2"/>
        </w:rPr>
        <w:t xml:space="preserve"> </w:t>
      </w:r>
      <w:r>
        <w:t>The</w:t>
      </w:r>
      <w:r>
        <w:rPr>
          <w:spacing w:val="-3"/>
        </w:rPr>
        <w:t xml:space="preserve"> </w:t>
      </w:r>
      <w:r>
        <w:t>Company does not plan to charge interest on accounts that are deemed to be delinquent.</w:t>
      </w:r>
    </w:p>
    <w:p w14:paraId="4927D807" w14:textId="77777777" w:rsidR="00893FA6" w:rsidRDefault="00893FA6">
      <w:pPr>
        <w:pStyle w:val="BodyText"/>
      </w:pPr>
    </w:p>
    <w:p w14:paraId="4927D808" w14:textId="77777777" w:rsidR="00893FA6" w:rsidRDefault="00A025A2">
      <w:pPr>
        <w:pStyle w:val="Heading2"/>
        <w:rPr>
          <w:u w:val="none"/>
        </w:rPr>
      </w:pPr>
      <w:r>
        <w:rPr>
          <w:u w:val="thick"/>
        </w:rPr>
        <w:t>Income</w:t>
      </w:r>
      <w:r>
        <w:rPr>
          <w:spacing w:val="-8"/>
          <w:u w:val="thick"/>
        </w:rPr>
        <w:t xml:space="preserve"> </w:t>
      </w:r>
      <w:r>
        <w:rPr>
          <w:spacing w:val="-2"/>
          <w:u w:val="thick"/>
        </w:rPr>
        <w:t>Taxes</w:t>
      </w:r>
    </w:p>
    <w:p w14:paraId="4927D809" w14:textId="77777777" w:rsidR="00893FA6" w:rsidRDefault="00A025A2">
      <w:pPr>
        <w:pStyle w:val="BodyText"/>
        <w:spacing w:before="61"/>
        <w:ind w:left="1200" w:right="136"/>
        <w:jc w:val="both"/>
      </w:pPr>
      <w:r>
        <w:t>2101 Washington Street Operating Co, LLC and 2101 Washington Street, LLC are not taxpaying entities for purposes of federal or state income taxes. Federal and state income taxes are computed on the member’s total income from all sources and accordingly, no provision for income taxes is made in these statements.</w:t>
      </w:r>
    </w:p>
    <w:p w14:paraId="4927D80A" w14:textId="77777777" w:rsidR="00893FA6" w:rsidRDefault="00893FA6">
      <w:pPr>
        <w:pStyle w:val="BodyText"/>
        <w:spacing w:before="11"/>
        <w:rPr>
          <w:sz w:val="21"/>
        </w:rPr>
      </w:pPr>
    </w:p>
    <w:p w14:paraId="4927D80B" w14:textId="77777777" w:rsidR="00893FA6" w:rsidRDefault="00A025A2">
      <w:pPr>
        <w:pStyle w:val="Heading2"/>
        <w:rPr>
          <w:u w:val="none"/>
        </w:rPr>
      </w:pPr>
      <w:r>
        <w:rPr>
          <w:u w:val="thick"/>
        </w:rPr>
        <w:t>Promotional</w:t>
      </w:r>
      <w:r>
        <w:rPr>
          <w:spacing w:val="-13"/>
          <w:u w:val="thick"/>
        </w:rPr>
        <w:t xml:space="preserve"> </w:t>
      </w:r>
      <w:r>
        <w:rPr>
          <w:spacing w:val="-2"/>
          <w:u w:val="thick"/>
        </w:rPr>
        <w:t>Advertising</w:t>
      </w:r>
    </w:p>
    <w:p w14:paraId="4927D80C" w14:textId="77777777" w:rsidR="00893FA6" w:rsidRDefault="00A025A2">
      <w:pPr>
        <w:pStyle w:val="BodyText"/>
        <w:spacing w:before="60"/>
        <w:ind w:left="1200"/>
        <w:jc w:val="both"/>
      </w:pPr>
      <w:r>
        <w:t>Promotional</w:t>
      </w:r>
      <w:r>
        <w:rPr>
          <w:spacing w:val="-8"/>
        </w:rPr>
        <w:t xml:space="preserve"> </w:t>
      </w:r>
      <w:r>
        <w:t>advertising</w:t>
      </w:r>
      <w:r>
        <w:rPr>
          <w:spacing w:val="-9"/>
        </w:rPr>
        <w:t xml:space="preserve"> </w:t>
      </w:r>
      <w:r>
        <w:t>costs</w:t>
      </w:r>
      <w:r>
        <w:rPr>
          <w:spacing w:val="-7"/>
        </w:rPr>
        <w:t xml:space="preserve"> </w:t>
      </w:r>
      <w:r>
        <w:t>are</w:t>
      </w:r>
      <w:r>
        <w:rPr>
          <w:spacing w:val="-8"/>
        </w:rPr>
        <w:t xml:space="preserve"> </w:t>
      </w:r>
      <w:r>
        <w:t>expensed</w:t>
      </w:r>
      <w:r>
        <w:rPr>
          <w:spacing w:val="-7"/>
        </w:rPr>
        <w:t xml:space="preserve"> </w:t>
      </w:r>
      <w:r>
        <w:t>as</w:t>
      </w:r>
      <w:r>
        <w:rPr>
          <w:spacing w:val="-8"/>
        </w:rPr>
        <w:t xml:space="preserve"> </w:t>
      </w:r>
      <w:r>
        <w:rPr>
          <w:spacing w:val="-2"/>
        </w:rPr>
        <w:t>incurred.</w:t>
      </w:r>
    </w:p>
    <w:p w14:paraId="4927D80D" w14:textId="77777777" w:rsidR="00893FA6" w:rsidRDefault="00893FA6">
      <w:pPr>
        <w:pStyle w:val="BodyText"/>
        <w:spacing w:before="11"/>
        <w:rPr>
          <w:sz w:val="21"/>
        </w:rPr>
      </w:pPr>
    </w:p>
    <w:p w14:paraId="4927D80E" w14:textId="77777777" w:rsidR="00893FA6" w:rsidRDefault="00A025A2">
      <w:pPr>
        <w:pStyle w:val="Heading2"/>
        <w:rPr>
          <w:u w:val="none"/>
        </w:rPr>
      </w:pPr>
      <w:r>
        <w:rPr>
          <w:u w:val="thick"/>
        </w:rPr>
        <w:t>Management</w:t>
      </w:r>
      <w:r>
        <w:rPr>
          <w:spacing w:val="-14"/>
          <w:u w:val="thick"/>
        </w:rPr>
        <w:t xml:space="preserve"> </w:t>
      </w:r>
      <w:r>
        <w:rPr>
          <w:spacing w:val="-4"/>
          <w:u w:val="thick"/>
        </w:rPr>
        <w:t>Fees</w:t>
      </w:r>
    </w:p>
    <w:p w14:paraId="4927D80F" w14:textId="77777777" w:rsidR="00893FA6" w:rsidRDefault="00A025A2">
      <w:pPr>
        <w:pStyle w:val="BodyText"/>
        <w:ind w:left="1200" w:right="138"/>
        <w:jc w:val="both"/>
      </w:pPr>
      <w:r>
        <w:t xml:space="preserve">The Nursing Home has </w:t>
      </w:r>
      <w:proofErr w:type="gramStart"/>
      <w:r>
        <w:t>entered into</w:t>
      </w:r>
      <w:proofErr w:type="gramEnd"/>
      <w:r>
        <w:t xml:space="preserve"> a management contract with a related party. Management fees are projected to equal approximately 5% of annual revenue for each year during the Projection Period.</w:t>
      </w:r>
    </w:p>
    <w:p w14:paraId="3625EB48" w14:textId="77777777" w:rsidR="00893FA6" w:rsidRDefault="00893FA6">
      <w:pPr>
        <w:jc w:val="both"/>
      </w:pPr>
    </w:p>
    <w:p w14:paraId="4A7F567C" w14:textId="77777777" w:rsidR="00C26DD5" w:rsidRDefault="00C26DD5">
      <w:pPr>
        <w:jc w:val="both"/>
      </w:pPr>
    </w:p>
    <w:p w14:paraId="48F0A2F3" w14:textId="77777777" w:rsidR="00C26DD5" w:rsidRDefault="00C26DD5">
      <w:pPr>
        <w:jc w:val="both"/>
      </w:pPr>
    </w:p>
    <w:p w14:paraId="165339AD" w14:textId="77777777" w:rsidR="00C26DD5" w:rsidRDefault="00C26DD5">
      <w:pPr>
        <w:jc w:val="both"/>
      </w:pPr>
    </w:p>
    <w:p w14:paraId="368FBD52" w14:textId="77777777" w:rsidR="00C26DD5" w:rsidRDefault="00C26DD5">
      <w:pPr>
        <w:jc w:val="both"/>
      </w:pPr>
    </w:p>
    <w:p w14:paraId="435EC656" w14:textId="77777777" w:rsidR="00C26DD5" w:rsidRDefault="00C26DD5" w:rsidP="00C26DD5">
      <w:pPr>
        <w:spacing w:before="14"/>
        <w:ind w:right="18"/>
        <w:jc w:val="center"/>
        <w:rPr>
          <w:i/>
          <w:sz w:val="18"/>
        </w:rPr>
      </w:pPr>
      <w:r>
        <w:rPr>
          <w:i/>
          <w:sz w:val="18"/>
        </w:rPr>
        <w:t>See</w:t>
      </w:r>
      <w:r>
        <w:rPr>
          <w:i/>
          <w:spacing w:val="-7"/>
          <w:sz w:val="18"/>
        </w:rPr>
        <w:t xml:space="preserve"> </w:t>
      </w:r>
      <w:r>
        <w:rPr>
          <w:i/>
          <w:sz w:val="18"/>
        </w:rPr>
        <w:t>Independent</w:t>
      </w:r>
      <w:r>
        <w:rPr>
          <w:i/>
          <w:spacing w:val="-6"/>
          <w:sz w:val="18"/>
        </w:rPr>
        <w:t xml:space="preserve"> </w:t>
      </w:r>
      <w:r>
        <w:rPr>
          <w:i/>
          <w:sz w:val="18"/>
        </w:rPr>
        <w:t>Accountants’</w:t>
      </w:r>
      <w:r>
        <w:rPr>
          <w:i/>
          <w:spacing w:val="-7"/>
          <w:sz w:val="18"/>
        </w:rPr>
        <w:t xml:space="preserve"> </w:t>
      </w:r>
      <w:r>
        <w:rPr>
          <w:i/>
          <w:sz w:val="18"/>
        </w:rPr>
        <w:t>Compilation</w:t>
      </w:r>
      <w:r>
        <w:rPr>
          <w:i/>
          <w:spacing w:val="-6"/>
          <w:sz w:val="18"/>
        </w:rPr>
        <w:t xml:space="preserve"> </w:t>
      </w:r>
      <w:r>
        <w:rPr>
          <w:i/>
          <w:spacing w:val="-2"/>
          <w:sz w:val="18"/>
        </w:rPr>
        <w:t>Report</w:t>
      </w:r>
    </w:p>
    <w:p w14:paraId="4927D810" w14:textId="11D86B0E" w:rsidR="00C26DD5" w:rsidRDefault="00C26DD5">
      <w:pPr>
        <w:jc w:val="both"/>
        <w:sectPr w:rsidR="00C26DD5">
          <w:pgSz w:w="12240" w:h="15840"/>
          <w:pgMar w:top="1460" w:right="940" w:bottom="1180" w:left="960" w:header="728" w:footer="988" w:gutter="0"/>
          <w:cols w:space="720"/>
        </w:sectPr>
      </w:pPr>
    </w:p>
    <w:p w14:paraId="4927D811" w14:textId="77777777" w:rsidR="00893FA6" w:rsidRDefault="00893FA6">
      <w:pPr>
        <w:pStyle w:val="BodyText"/>
        <w:rPr>
          <w:sz w:val="20"/>
        </w:rPr>
      </w:pPr>
    </w:p>
    <w:p w14:paraId="4927D812" w14:textId="77777777" w:rsidR="00893FA6" w:rsidRDefault="00893FA6">
      <w:pPr>
        <w:pStyle w:val="BodyText"/>
        <w:rPr>
          <w:sz w:val="20"/>
        </w:rPr>
      </w:pPr>
    </w:p>
    <w:p w14:paraId="4927D813" w14:textId="77777777" w:rsidR="00893FA6" w:rsidRDefault="00893FA6">
      <w:pPr>
        <w:pStyle w:val="BodyText"/>
        <w:rPr>
          <w:sz w:val="20"/>
        </w:rPr>
      </w:pPr>
    </w:p>
    <w:p w14:paraId="4927D814" w14:textId="77777777" w:rsidR="00893FA6" w:rsidRDefault="00893FA6">
      <w:pPr>
        <w:pStyle w:val="BodyText"/>
        <w:spacing w:before="3"/>
        <w:rPr>
          <w:sz w:val="21"/>
        </w:rPr>
      </w:pPr>
    </w:p>
    <w:p w14:paraId="4927D815" w14:textId="77777777" w:rsidR="00893FA6" w:rsidRDefault="00A025A2">
      <w:pPr>
        <w:pStyle w:val="Heading1"/>
        <w:tabs>
          <w:tab w:val="left" w:pos="1200"/>
        </w:tabs>
        <w:jc w:val="left"/>
      </w:pPr>
      <w:r>
        <w:t>NOTE</w:t>
      </w:r>
      <w:r>
        <w:rPr>
          <w:spacing w:val="-8"/>
        </w:rPr>
        <w:t xml:space="preserve"> </w:t>
      </w:r>
      <w:r>
        <w:rPr>
          <w:spacing w:val="-10"/>
        </w:rPr>
        <w:t>5</w:t>
      </w:r>
      <w:r>
        <w:tab/>
        <w:t>SUMMARY</w:t>
      </w:r>
      <w:r>
        <w:rPr>
          <w:spacing w:val="-13"/>
        </w:rPr>
        <w:t xml:space="preserve"> </w:t>
      </w:r>
      <w:r>
        <w:t>OF</w:t>
      </w:r>
      <w:r>
        <w:rPr>
          <w:spacing w:val="-14"/>
        </w:rPr>
        <w:t xml:space="preserve"> </w:t>
      </w:r>
      <w:r>
        <w:t>SIGNIFICANT</w:t>
      </w:r>
      <w:r>
        <w:rPr>
          <w:spacing w:val="-13"/>
        </w:rPr>
        <w:t xml:space="preserve"> </w:t>
      </w:r>
      <w:r>
        <w:t>ACCOUNTING</w:t>
      </w:r>
      <w:r>
        <w:rPr>
          <w:spacing w:val="-14"/>
        </w:rPr>
        <w:t xml:space="preserve"> </w:t>
      </w:r>
      <w:r>
        <w:t>POLICIES</w:t>
      </w:r>
      <w:r>
        <w:rPr>
          <w:spacing w:val="-13"/>
        </w:rPr>
        <w:t xml:space="preserve"> </w:t>
      </w:r>
      <w:r>
        <w:rPr>
          <w:spacing w:val="-2"/>
        </w:rPr>
        <w:t>(CONTINUED)</w:t>
      </w:r>
    </w:p>
    <w:p w14:paraId="4927D816" w14:textId="77777777" w:rsidR="00893FA6" w:rsidRDefault="00893FA6">
      <w:pPr>
        <w:pStyle w:val="BodyText"/>
        <w:spacing w:before="10"/>
        <w:rPr>
          <w:b/>
          <w:sz w:val="20"/>
        </w:rPr>
      </w:pPr>
    </w:p>
    <w:p w14:paraId="4927D817" w14:textId="77777777" w:rsidR="00893FA6" w:rsidRDefault="00A025A2">
      <w:pPr>
        <w:pStyle w:val="Heading2"/>
        <w:spacing w:before="1"/>
        <w:rPr>
          <w:u w:val="none"/>
        </w:rPr>
      </w:pPr>
      <w:r>
        <w:rPr>
          <w:u w:val="thick"/>
        </w:rPr>
        <w:t>New</w:t>
      </w:r>
      <w:r>
        <w:rPr>
          <w:spacing w:val="-8"/>
          <w:u w:val="thick"/>
        </w:rPr>
        <w:t xml:space="preserve"> </w:t>
      </w:r>
      <w:r>
        <w:rPr>
          <w:u w:val="thick"/>
        </w:rPr>
        <w:t>Accounting</w:t>
      </w:r>
      <w:r>
        <w:rPr>
          <w:spacing w:val="-8"/>
          <w:u w:val="thick"/>
        </w:rPr>
        <w:t xml:space="preserve"> </w:t>
      </w:r>
      <w:r>
        <w:rPr>
          <w:spacing w:val="-2"/>
          <w:u w:val="thick"/>
        </w:rPr>
        <w:t>Pronouncements</w:t>
      </w:r>
    </w:p>
    <w:p w14:paraId="4927D818" w14:textId="77777777" w:rsidR="00893FA6" w:rsidRDefault="00A025A2">
      <w:pPr>
        <w:pStyle w:val="BodyText"/>
        <w:spacing w:before="59"/>
        <w:ind w:left="1200" w:right="136"/>
        <w:jc w:val="both"/>
      </w:pPr>
      <w:r>
        <w:t>In February 2016, the Financial Accounting Standards Board (FASB) issued Accounting Standards Update (ASU) 2016-02, Leases, pertaining to recording of leases.</w:t>
      </w:r>
      <w:r>
        <w:rPr>
          <w:spacing w:val="40"/>
        </w:rPr>
        <w:t xml:space="preserve"> </w:t>
      </w:r>
      <w:r>
        <w:t>Implementation of the new standard, which was effective for the Companies starting in the year ending December 31, 2022, can result in changes to the reporting and disclosure of leases. The Projection does not reflect the impact of implementation of ASU 2016-02, as Management does not believe it will have a material impact on the Companies based on its current leasing arrangements. If circumstances change and the impact of the</w:t>
      </w:r>
      <w:r>
        <w:rPr>
          <w:spacing w:val="40"/>
        </w:rPr>
        <w:t xml:space="preserve"> </w:t>
      </w:r>
      <w:r>
        <w:t xml:space="preserve">implementation of ASU 2016-02 is material, it </w:t>
      </w:r>
      <w:proofErr w:type="gramStart"/>
      <w:r>
        <w:t>would</w:t>
      </w:r>
      <w:proofErr w:type="gramEnd"/>
      <w:r>
        <w:t xml:space="preserve"> significantly impact the results of the </w:t>
      </w:r>
      <w:r>
        <w:rPr>
          <w:spacing w:val="-2"/>
        </w:rPr>
        <w:t>Projection.</w:t>
      </w:r>
    </w:p>
    <w:p w14:paraId="4927D819" w14:textId="77777777" w:rsidR="00893FA6" w:rsidRDefault="00893FA6">
      <w:pPr>
        <w:pStyle w:val="BodyText"/>
      </w:pPr>
    </w:p>
    <w:p w14:paraId="4927D81A" w14:textId="77777777" w:rsidR="00893FA6" w:rsidRDefault="00A025A2">
      <w:pPr>
        <w:pStyle w:val="Heading2"/>
        <w:spacing w:before="1"/>
        <w:jc w:val="left"/>
        <w:rPr>
          <w:u w:val="none"/>
        </w:rPr>
      </w:pPr>
      <w:r>
        <w:rPr>
          <w:u w:val="thick"/>
        </w:rPr>
        <w:t>Patient</w:t>
      </w:r>
      <w:r>
        <w:rPr>
          <w:spacing w:val="-7"/>
          <w:u w:val="thick"/>
        </w:rPr>
        <w:t xml:space="preserve"> </w:t>
      </w:r>
      <w:r>
        <w:rPr>
          <w:u w:val="thick"/>
        </w:rPr>
        <w:t>Services</w:t>
      </w:r>
      <w:r>
        <w:rPr>
          <w:spacing w:val="-7"/>
          <w:u w:val="thick"/>
        </w:rPr>
        <w:t xml:space="preserve"> </w:t>
      </w:r>
      <w:r>
        <w:rPr>
          <w:u w:val="thick"/>
        </w:rPr>
        <w:t>Revenues</w:t>
      </w:r>
      <w:r>
        <w:rPr>
          <w:spacing w:val="-7"/>
          <w:u w:val="thick"/>
        </w:rPr>
        <w:t xml:space="preserve"> </w:t>
      </w:r>
      <w:r>
        <w:rPr>
          <w:u w:val="thick"/>
        </w:rPr>
        <w:t>from</w:t>
      </w:r>
      <w:r>
        <w:rPr>
          <w:spacing w:val="-7"/>
          <w:u w:val="thick"/>
        </w:rPr>
        <w:t xml:space="preserve"> </w:t>
      </w:r>
      <w:r>
        <w:rPr>
          <w:u w:val="thick"/>
        </w:rPr>
        <w:t>Third</w:t>
      </w:r>
      <w:r>
        <w:rPr>
          <w:spacing w:val="-7"/>
          <w:u w:val="thick"/>
        </w:rPr>
        <w:t xml:space="preserve"> </w:t>
      </w:r>
      <w:r>
        <w:rPr>
          <w:u w:val="thick"/>
        </w:rPr>
        <w:t>Party</w:t>
      </w:r>
      <w:r>
        <w:rPr>
          <w:spacing w:val="-7"/>
          <w:u w:val="thick"/>
        </w:rPr>
        <w:t xml:space="preserve"> </w:t>
      </w:r>
      <w:r>
        <w:rPr>
          <w:spacing w:val="-2"/>
          <w:u w:val="thick"/>
        </w:rPr>
        <w:t>Payors</w:t>
      </w:r>
    </w:p>
    <w:p w14:paraId="4927D81B" w14:textId="77777777" w:rsidR="00893FA6" w:rsidRDefault="00A025A2">
      <w:pPr>
        <w:pStyle w:val="BodyText"/>
        <w:spacing w:before="59"/>
        <w:ind w:left="1200"/>
      </w:pPr>
      <w:r>
        <w:t>Patient</w:t>
      </w:r>
      <w:r>
        <w:rPr>
          <w:spacing w:val="37"/>
        </w:rPr>
        <w:t xml:space="preserve"> </w:t>
      </w:r>
      <w:r>
        <w:t>care</w:t>
      </w:r>
      <w:r>
        <w:rPr>
          <w:spacing w:val="36"/>
        </w:rPr>
        <w:t xml:space="preserve"> </w:t>
      </w:r>
      <w:r>
        <w:t>service</w:t>
      </w:r>
      <w:r>
        <w:rPr>
          <w:spacing w:val="37"/>
        </w:rPr>
        <w:t xml:space="preserve"> </w:t>
      </w:r>
      <w:r>
        <w:t>revenue</w:t>
      </w:r>
      <w:r>
        <w:rPr>
          <w:spacing w:val="37"/>
        </w:rPr>
        <w:t xml:space="preserve"> </w:t>
      </w:r>
      <w:r>
        <w:t>is</w:t>
      </w:r>
      <w:r>
        <w:rPr>
          <w:spacing w:val="37"/>
        </w:rPr>
        <w:t xml:space="preserve"> </w:t>
      </w:r>
      <w:r>
        <w:t>reported</w:t>
      </w:r>
      <w:r>
        <w:rPr>
          <w:spacing w:val="37"/>
        </w:rPr>
        <w:t xml:space="preserve"> </w:t>
      </w:r>
      <w:r>
        <w:t>at</w:t>
      </w:r>
      <w:r>
        <w:rPr>
          <w:spacing w:val="37"/>
        </w:rPr>
        <w:t xml:space="preserve"> </w:t>
      </w:r>
      <w:r>
        <w:t>the</w:t>
      </w:r>
      <w:r>
        <w:rPr>
          <w:spacing w:val="36"/>
        </w:rPr>
        <w:t xml:space="preserve"> </w:t>
      </w:r>
      <w:r>
        <w:t>amount</w:t>
      </w:r>
      <w:r>
        <w:rPr>
          <w:spacing w:val="37"/>
        </w:rPr>
        <w:t xml:space="preserve"> </w:t>
      </w:r>
      <w:r>
        <w:t>that</w:t>
      </w:r>
      <w:r>
        <w:rPr>
          <w:spacing w:val="38"/>
        </w:rPr>
        <w:t xml:space="preserve"> </w:t>
      </w:r>
      <w:r>
        <w:t>reflects</w:t>
      </w:r>
      <w:r>
        <w:rPr>
          <w:spacing w:val="38"/>
        </w:rPr>
        <w:t xml:space="preserve"> </w:t>
      </w:r>
      <w:r>
        <w:t>the</w:t>
      </w:r>
      <w:r>
        <w:rPr>
          <w:spacing w:val="37"/>
        </w:rPr>
        <w:t xml:space="preserve"> </w:t>
      </w:r>
      <w:r>
        <w:t>consideration</w:t>
      </w:r>
      <w:r>
        <w:rPr>
          <w:spacing w:val="37"/>
        </w:rPr>
        <w:t xml:space="preserve"> </w:t>
      </w:r>
      <w:r>
        <w:t>to which</w:t>
      </w:r>
      <w:r>
        <w:rPr>
          <w:spacing w:val="-3"/>
        </w:rPr>
        <w:t xml:space="preserve"> </w:t>
      </w:r>
      <w:r>
        <w:t>the</w:t>
      </w:r>
      <w:r>
        <w:rPr>
          <w:spacing w:val="-3"/>
        </w:rPr>
        <w:t xml:space="preserve"> </w:t>
      </w:r>
      <w:r>
        <w:t>Nursing</w:t>
      </w:r>
      <w:r>
        <w:rPr>
          <w:spacing w:val="-3"/>
        </w:rPr>
        <w:t xml:space="preserve"> </w:t>
      </w:r>
      <w:r>
        <w:t>Home</w:t>
      </w:r>
      <w:r>
        <w:rPr>
          <w:spacing w:val="-3"/>
        </w:rPr>
        <w:t xml:space="preserve"> </w:t>
      </w:r>
      <w:r>
        <w:t>expects</w:t>
      </w:r>
      <w:r>
        <w:rPr>
          <w:spacing w:val="-3"/>
        </w:rPr>
        <w:t xml:space="preserve"> </w:t>
      </w:r>
      <w:r>
        <w:t>to</w:t>
      </w:r>
      <w:r>
        <w:rPr>
          <w:spacing w:val="-4"/>
        </w:rPr>
        <w:t xml:space="preserve"> </w:t>
      </w:r>
      <w:r>
        <w:t>be</w:t>
      </w:r>
      <w:r>
        <w:rPr>
          <w:spacing w:val="-3"/>
        </w:rPr>
        <w:t xml:space="preserve"> </w:t>
      </w:r>
      <w:r>
        <w:t>entitled</w:t>
      </w:r>
      <w:r>
        <w:rPr>
          <w:spacing w:val="-3"/>
        </w:rPr>
        <w:t xml:space="preserve"> </w:t>
      </w:r>
      <w:r>
        <w:t>in</w:t>
      </w:r>
      <w:r>
        <w:rPr>
          <w:spacing w:val="-3"/>
        </w:rPr>
        <w:t xml:space="preserve"> </w:t>
      </w:r>
      <w:r>
        <w:t>exchange</w:t>
      </w:r>
      <w:r>
        <w:rPr>
          <w:spacing w:val="-4"/>
        </w:rPr>
        <w:t xml:space="preserve"> </w:t>
      </w:r>
      <w:r>
        <w:t>for</w:t>
      </w:r>
      <w:r>
        <w:rPr>
          <w:spacing w:val="-3"/>
        </w:rPr>
        <w:t xml:space="preserve"> </w:t>
      </w:r>
      <w:r>
        <w:t>providing</w:t>
      </w:r>
      <w:r>
        <w:rPr>
          <w:spacing w:val="-4"/>
        </w:rPr>
        <w:t xml:space="preserve"> </w:t>
      </w:r>
      <w:r>
        <w:t>patient</w:t>
      </w:r>
      <w:r>
        <w:rPr>
          <w:spacing w:val="-3"/>
        </w:rPr>
        <w:t xml:space="preserve"> </w:t>
      </w:r>
      <w:r>
        <w:t>care.</w:t>
      </w:r>
      <w:r>
        <w:rPr>
          <w:spacing w:val="-3"/>
        </w:rPr>
        <w:t xml:space="preserve"> </w:t>
      </w:r>
      <w:r>
        <w:t>These amounts</w:t>
      </w:r>
      <w:r>
        <w:rPr>
          <w:spacing w:val="80"/>
        </w:rPr>
        <w:t xml:space="preserve"> </w:t>
      </w:r>
      <w:r>
        <w:t>are</w:t>
      </w:r>
      <w:r>
        <w:rPr>
          <w:spacing w:val="80"/>
        </w:rPr>
        <w:t xml:space="preserve"> </w:t>
      </w:r>
      <w:r>
        <w:t>due</w:t>
      </w:r>
      <w:r>
        <w:rPr>
          <w:spacing w:val="80"/>
        </w:rPr>
        <w:t xml:space="preserve"> </w:t>
      </w:r>
      <w:r>
        <w:t>from</w:t>
      </w:r>
      <w:r>
        <w:rPr>
          <w:spacing w:val="80"/>
        </w:rPr>
        <w:t xml:space="preserve"> </w:t>
      </w:r>
      <w:r>
        <w:t>residents,</w:t>
      </w:r>
      <w:r>
        <w:rPr>
          <w:spacing w:val="80"/>
        </w:rPr>
        <w:t xml:space="preserve"> </w:t>
      </w:r>
      <w:r>
        <w:t>third-party</w:t>
      </w:r>
      <w:r>
        <w:rPr>
          <w:spacing w:val="79"/>
          <w:w w:val="150"/>
        </w:rPr>
        <w:t xml:space="preserve"> </w:t>
      </w:r>
      <w:r>
        <w:t>payors</w:t>
      </w:r>
      <w:r>
        <w:rPr>
          <w:spacing w:val="80"/>
        </w:rPr>
        <w:t xml:space="preserve"> </w:t>
      </w:r>
      <w:r>
        <w:t>(including</w:t>
      </w:r>
      <w:r>
        <w:rPr>
          <w:spacing w:val="80"/>
        </w:rPr>
        <w:t xml:space="preserve"> </w:t>
      </w:r>
      <w:r>
        <w:t>health</w:t>
      </w:r>
      <w:r>
        <w:rPr>
          <w:spacing w:val="80"/>
        </w:rPr>
        <w:t xml:space="preserve"> </w:t>
      </w:r>
      <w:r>
        <w:t>insurers</w:t>
      </w:r>
      <w:r>
        <w:rPr>
          <w:spacing w:val="80"/>
        </w:rPr>
        <w:t xml:space="preserve"> </w:t>
      </w:r>
      <w:r>
        <w:t>and</w:t>
      </w:r>
      <w:r>
        <w:rPr>
          <w:spacing w:val="80"/>
        </w:rPr>
        <w:t xml:space="preserve"> </w:t>
      </w:r>
      <w:r>
        <w:t>government</w:t>
      </w:r>
      <w:r>
        <w:rPr>
          <w:spacing w:val="74"/>
        </w:rPr>
        <w:t xml:space="preserve"> </w:t>
      </w:r>
      <w:r>
        <w:t>programs),</w:t>
      </w:r>
      <w:r>
        <w:rPr>
          <w:spacing w:val="74"/>
        </w:rPr>
        <w:t xml:space="preserve"> </w:t>
      </w:r>
      <w:r>
        <w:t>and</w:t>
      </w:r>
      <w:r>
        <w:rPr>
          <w:spacing w:val="74"/>
        </w:rPr>
        <w:t xml:space="preserve"> </w:t>
      </w:r>
      <w:r>
        <w:t>others</w:t>
      </w:r>
      <w:r>
        <w:rPr>
          <w:spacing w:val="74"/>
        </w:rPr>
        <w:t xml:space="preserve"> </w:t>
      </w:r>
      <w:r>
        <w:t>and</w:t>
      </w:r>
      <w:r>
        <w:rPr>
          <w:spacing w:val="74"/>
        </w:rPr>
        <w:t xml:space="preserve"> </w:t>
      </w:r>
      <w:r>
        <w:t>includes</w:t>
      </w:r>
      <w:r>
        <w:rPr>
          <w:spacing w:val="75"/>
        </w:rPr>
        <w:t xml:space="preserve"> </w:t>
      </w:r>
      <w:r>
        <w:t>variable</w:t>
      </w:r>
      <w:r>
        <w:rPr>
          <w:spacing w:val="74"/>
        </w:rPr>
        <w:t xml:space="preserve"> </w:t>
      </w:r>
      <w:r>
        <w:t>consideration</w:t>
      </w:r>
      <w:r>
        <w:rPr>
          <w:spacing w:val="74"/>
        </w:rPr>
        <w:t xml:space="preserve"> </w:t>
      </w:r>
      <w:r>
        <w:t>for</w:t>
      </w:r>
      <w:r>
        <w:rPr>
          <w:spacing w:val="74"/>
        </w:rPr>
        <w:t xml:space="preserve"> </w:t>
      </w:r>
      <w:r>
        <w:t xml:space="preserve">retroactive revenue adjustments due to settlement of audits, reviews, and investigations. Generally, the Nursing Home bills the residents and third-party payors several days after the end of the month that services are performed. Revenue is recognized as performance obligations are </w:t>
      </w:r>
      <w:r>
        <w:rPr>
          <w:spacing w:val="-2"/>
        </w:rPr>
        <w:t>satisfied.</w:t>
      </w:r>
    </w:p>
    <w:p w14:paraId="4927D81C" w14:textId="77777777" w:rsidR="00893FA6" w:rsidRDefault="00893FA6">
      <w:pPr>
        <w:pStyle w:val="BodyText"/>
      </w:pPr>
    </w:p>
    <w:p w14:paraId="4927D81D" w14:textId="77777777" w:rsidR="00893FA6" w:rsidRDefault="00A025A2">
      <w:pPr>
        <w:pStyle w:val="BodyText"/>
        <w:ind w:left="1200" w:right="135"/>
        <w:jc w:val="both"/>
      </w:pPr>
      <w:r>
        <w:t>Performance</w:t>
      </w:r>
      <w:r>
        <w:rPr>
          <w:spacing w:val="-1"/>
        </w:rPr>
        <w:t xml:space="preserve"> </w:t>
      </w:r>
      <w:r>
        <w:t>obligations are</w:t>
      </w:r>
      <w:r>
        <w:rPr>
          <w:spacing w:val="-1"/>
        </w:rPr>
        <w:t xml:space="preserve"> </w:t>
      </w:r>
      <w:r>
        <w:t>determined</w:t>
      </w:r>
      <w:r>
        <w:rPr>
          <w:spacing w:val="-1"/>
        </w:rPr>
        <w:t xml:space="preserve"> </w:t>
      </w:r>
      <w:r>
        <w:t>based</w:t>
      </w:r>
      <w:r>
        <w:rPr>
          <w:spacing w:val="-1"/>
        </w:rPr>
        <w:t xml:space="preserve"> </w:t>
      </w:r>
      <w:r>
        <w:t>on</w:t>
      </w:r>
      <w:r>
        <w:rPr>
          <w:spacing w:val="-1"/>
        </w:rPr>
        <w:t xml:space="preserve"> </w:t>
      </w:r>
      <w:r>
        <w:t>the</w:t>
      </w:r>
      <w:r>
        <w:rPr>
          <w:spacing w:val="-2"/>
        </w:rPr>
        <w:t xml:space="preserve"> </w:t>
      </w:r>
      <w:r>
        <w:t>nature</w:t>
      </w:r>
      <w:r>
        <w:rPr>
          <w:spacing w:val="-1"/>
        </w:rPr>
        <w:t xml:space="preserve"> </w:t>
      </w:r>
      <w:r>
        <w:t>of</w:t>
      </w:r>
      <w:r>
        <w:rPr>
          <w:spacing w:val="-1"/>
        </w:rPr>
        <w:t xml:space="preserve"> </w:t>
      </w:r>
      <w:r>
        <w:t>the</w:t>
      </w:r>
      <w:r>
        <w:rPr>
          <w:spacing w:val="-2"/>
        </w:rPr>
        <w:t xml:space="preserve"> </w:t>
      </w:r>
      <w:r>
        <w:t>services</w:t>
      </w:r>
      <w:r>
        <w:rPr>
          <w:spacing w:val="-1"/>
        </w:rPr>
        <w:t xml:space="preserve"> </w:t>
      </w:r>
      <w:r>
        <w:t>provided</w:t>
      </w:r>
      <w:r>
        <w:rPr>
          <w:spacing w:val="-1"/>
        </w:rPr>
        <w:t xml:space="preserve"> </w:t>
      </w:r>
      <w:r>
        <w:t>by</w:t>
      </w:r>
      <w:r>
        <w:rPr>
          <w:spacing w:val="-1"/>
        </w:rPr>
        <w:t xml:space="preserve"> </w:t>
      </w:r>
      <w:r>
        <w:t>the Nursing</w:t>
      </w:r>
      <w:r>
        <w:rPr>
          <w:spacing w:val="-3"/>
        </w:rPr>
        <w:t xml:space="preserve"> </w:t>
      </w:r>
      <w:r>
        <w:t>Home.</w:t>
      </w:r>
      <w:r>
        <w:rPr>
          <w:spacing w:val="-3"/>
        </w:rPr>
        <w:t xml:space="preserve"> </w:t>
      </w:r>
      <w:r>
        <w:t>Revenue</w:t>
      </w:r>
      <w:r>
        <w:rPr>
          <w:spacing w:val="-3"/>
        </w:rPr>
        <w:t xml:space="preserve"> </w:t>
      </w:r>
      <w:r>
        <w:t>for</w:t>
      </w:r>
      <w:r>
        <w:rPr>
          <w:spacing w:val="-3"/>
        </w:rPr>
        <w:t xml:space="preserve"> </w:t>
      </w:r>
      <w:r>
        <w:t>performance</w:t>
      </w:r>
      <w:r>
        <w:rPr>
          <w:spacing w:val="-3"/>
        </w:rPr>
        <w:t xml:space="preserve"> </w:t>
      </w:r>
      <w:r>
        <w:t>obligations</w:t>
      </w:r>
      <w:r>
        <w:rPr>
          <w:spacing w:val="-3"/>
        </w:rPr>
        <w:t xml:space="preserve"> </w:t>
      </w:r>
      <w:r>
        <w:t>satisfied</w:t>
      </w:r>
      <w:r>
        <w:rPr>
          <w:spacing w:val="-3"/>
        </w:rPr>
        <w:t xml:space="preserve"> </w:t>
      </w:r>
      <w:r>
        <w:t>over</w:t>
      </w:r>
      <w:r>
        <w:rPr>
          <w:spacing w:val="-3"/>
        </w:rPr>
        <w:t xml:space="preserve"> </w:t>
      </w:r>
      <w:r>
        <w:t>time</w:t>
      </w:r>
      <w:r>
        <w:rPr>
          <w:spacing w:val="-3"/>
        </w:rPr>
        <w:t xml:space="preserve"> </w:t>
      </w:r>
      <w:r>
        <w:t>is</w:t>
      </w:r>
      <w:r>
        <w:rPr>
          <w:spacing w:val="-3"/>
        </w:rPr>
        <w:t xml:space="preserve"> </w:t>
      </w:r>
      <w:r>
        <w:t>recognized</w:t>
      </w:r>
      <w:r>
        <w:rPr>
          <w:spacing w:val="-3"/>
        </w:rPr>
        <w:t xml:space="preserve"> </w:t>
      </w:r>
      <w:r>
        <w:t>based on actual charges incurred in relation to total expected (or actual) charges. The Nursing Home believes that this method provides a faithful depiction of the transfer of services over the term of the performance obligation based on the inputs needed to satisfy the obligation. Generally, performance obligations satisfied over time relate to residents in our facility receiving skilled nursing or outpatient therapy services. The Nursing Home measures the performance obligation from admission into the facility, or the commencement of an outpatient service, to the point when it is no longer required to provide services to that resident, which is generally at the time of discharge or completion of the outpatient services.</w:t>
      </w:r>
    </w:p>
    <w:p w14:paraId="4927D81E" w14:textId="77777777" w:rsidR="00893FA6" w:rsidRDefault="00893FA6">
      <w:pPr>
        <w:pStyle w:val="BodyText"/>
      </w:pPr>
    </w:p>
    <w:p w14:paraId="4927D81F" w14:textId="77777777" w:rsidR="00893FA6" w:rsidRDefault="00A025A2">
      <w:pPr>
        <w:pStyle w:val="BodyText"/>
        <w:ind w:left="1200" w:right="139"/>
        <w:jc w:val="both"/>
      </w:pPr>
      <w:r>
        <w:t>The Nursing Home determines the transaction price based on standard charges for goods and services provided, reduced by contractual adjustments provided to third-party payors, discounts provided to uninsured patients in accordance with the Nursing Home’s policy, and/or implicit price concessions provided to patients. The Nursing Home determines its estimates of contractual adjustments based on contractual agreements, its policy(</w:t>
      </w:r>
      <w:proofErr w:type="spellStart"/>
      <w:r>
        <w:t>ies</w:t>
      </w:r>
      <w:proofErr w:type="spellEnd"/>
      <w:r>
        <w:t>), and historical experience. The Nursing Home determines its estimate of implicit price concessions based on its historical collection experience.</w:t>
      </w:r>
    </w:p>
    <w:p w14:paraId="5A5A5578" w14:textId="77777777" w:rsidR="00893FA6" w:rsidRDefault="00893FA6">
      <w:pPr>
        <w:jc w:val="both"/>
      </w:pPr>
    </w:p>
    <w:p w14:paraId="14E77A26" w14:textId="77777777" w:rsidR="00C26DD5" w:rsidRDefault="00C26DD5">
      <w:pPr>
        <w:jc w:val="both"/>
      </w:pPr>
    </w:p>
    <w:p w14:paraId="7F2DC6FE" w14:textId="77777777" w:rsidR="00C26DD5" w:rsidRDefault="00C26DD5">
      <w:pPr>
        <w:jc w:val="both"/>
      </w:pPr>
    </w:p>
    <w:p w14:paraId="6DCEE6A8" w14:textId="77777777" w:rsidR="00C26DD5" w:rsidRDefault="00C26DD5">
      <w:pPr>
        <w:jc w:val="both"/>
      </w:pPr>
    </w:p>
    <w:p w14:paraId="3573BF5B" w14:textId="77777777" w:rsidR="00C26DD5" w:rsidRDefault="00C26DD5" w:rsidP="00C26DD5">
      <w:pPr>
        <w:spacing w:before="14"/>
        <w:ind w:right="18"/>
        <w:jc w:val="center"/>
        <w:rPr>
          <w:i/>
          <w:sz w:val="18"/>
        </w:rPr>
      </w:pPr>
      <w:r>
        <w:rPr>
          <w:i/>
          <w:sz w:val="18"/>
        </w:rPr>
        <w:t>See</w:t>
      </w:r>
      <w:r>
        <w:rPr>
          <w:i/>
          <w:spacing w:val="-7"/>
          <w:sz w:val="18"/>
        </w:rPr>
        <w:t xml:space="preserve"> </w:t>
      </w:r>
      <w:r>
        <w:rPr>
          <w:i/>
          <w:sz w:val="18"/>
        </w:rPr>
        <w:t>Independent</w:t>
      </w:r>
      <w:r>
        <w:rPr>
          <w:i/>
          <w:spacing w:val="-6"/>
          <w:sz w:val="18"/>
        </w:rPr>
        <w:t xml:space="preserve"> </w:t>
      </w:r>
      <w:r>
        <w:rPr>
          <w:i/>
          <w:sz w:val="18"/>
        </w:rPr>
        <w:t>Accountants’</w:t>
      </w:r>
      <w:r>
        <w:rPr>
          <w:i/>
          <w:spacing w:val="-7"/>
          <w:sz w:val="18"/>
        </w:rPr>
        <w:t xml:space="preserve"> </w:t>
      </w:r>
      <w:r>
        <w:rPr>
          <w:i/>
          <w:sz w:val="18"/>
        </w:rPr>
        <w:t>Compilation</w:t>
      </w:r>
      <w:r>
        <w:rPr>
          <w:i/>
          <w:spacing w:val="-6"/>
          <w:sz w:val="18"/>
        </w:rPr>
        <w:t xml:space="preserve"> </w:t>
      </w:r>
      <w:r>
        <w:rPr>
          <w:i/>
          <w:spacing w:val="-2"/>
          <w:sz w:val="18"/>
        </w:rPr>
        <w:t>Report</w:t>
      </w:r>
    </w:p>
    <w:p w14:paraId="4927D820" w14:textId="1A37E813" w:rsidR="00C26DD5" w:rsidRDefault="00C26DD5">
      <w:pPr>
        <w:jc w:val="both"/>
        <w:sectPr w:rsidR="00C26DD5">
          <w:pgSz w:w="12240" w:h="15840"/>
          <w:pgMar w:top="1460" w:right="940" w:bottom="1180" w:left="960" w:header="728" w:footer="988" w:gutter="0"/>
          <w:cols w:space="720"/>
        </w:sectPr>
      </w:pPr>
    </w:p>
    <w:p w14:paraId="4927D821" w14:textId="77777777" w:rsidR="00893FA6" w:rsidRDefault="00893FA6">
      <w:pPr>
        <w:pStyle w:val="BodyText"/>
        <w:rPr>
          <w:sz w:val="20"/>
        </w:rPr>
      </w:pPr>
    </w:p>
    <w:p w14:paraId="4927D822" w14:textId="77777777" w:rsidR="00893FA6" w:rsidRDefault="00893FA6">
      <w:pPr>
        <w:pStyle w:val="BodyText"/>
        <w:rPr>
          <w:sz w:val="26"/>
        </w:rPr>
      </w:pPr>
    </w:p>
    <w:p w14:paraId="4927D823" w14:textId="77777777" w:rsidR="00893FA6" w:rsidRDefault="00A025A2">
      <w:pPr>
        <w:pStyle w:val="Heading1"/>
        <w:tabs>
          <w:tab w:val="left" w:pos="1200"/>
        </w:tabs>
        <w:spacing w:before="93"/>
        <w:jc w:val="left"/>
      </w:pPr>
      <w:r>
        <w:t>NOTE</w:t>
      </w:r>
      <w:r>
        <w:rPr>
          <w:spacing w:val="-8"/>
        </w:rPr>
        <w:t xml:space="preserve"> </w:t>
      </w:r>
      <w:r>
        <w:rPr>
          <w:spacing w:val="-10"/>
        </w:rPr>
        <w:t>5</w:t>
      </w:r>
      <w:r>
        <w:tab/>
        <w:t>SUMMARY</w:t>
      </w:r>
      <w:r>
        <w:rPr>
          <w:spacing w:val="-13"/>
        </w:rPr>
        <w:t xml:space="preserve"> </w:t>
      </w:r>
      <w:r>
        <w:t>OF</w:t>
      </w:r>
      <w:r>
        <w:rPr>
          <w:spacing w:val="-14"/>
        </w:rPr>
        <w:t xml:space="preserve"> </w:t>
      </w:r>
      <w:r>
        <w:t>SIGNIFICANT</w:t>
      </w:r>
      <w:r>
        <w:rPr>
          <w:spacing w:val="-13"/>
        </w:rPr>
        <w:t xml:space="preserve"> </w:t>
      </w:r>
      <w:r>
        <w:t>ACCOUNTING</w:t>
      </w:r>
      <w:r>
        <w:rPr>
          <w:spacing w:val="-14"/>
        </w:rPr>
        <w:t xml:space="preserve"> </w:t>
      </w:r>
      <w:r>
        <w:t>POLICIES</w:t>
      </w:r>
      <w:r>
        <w:rPr>
          <w:spacing w:val="-13"/>
        </w:rPr>
        <w:t xml:space="preserve"> </w:t>
      </w:r>
      <w:r>
        <w:rPr>
          <w:spacing w:val="-2"/>
        </w:rPr>
        <w:t>(CONTINUED)</w:t>
      </w:r>
    </w:p>
    <w:p w14:paraId="4927D824" w14:textId="77777777" w:rsidR="00893FA6" w:rsidRDefault="00893FA6">
      <w:pPr>
        <w:pStyle w:val="BodyText"/>
        <w:spacing w:before="10"/>
        <w:rPr>
          <w:b/>
          <w:sz w:val="20"/>
        </w:rPr>
      </w:pPr>
    </w:p>
    <w:p w14:paraId="4927D825" w14:textId="77777777" w:rsidR="00893FA6" w:rsidRDefault="00A025A2">
      <w:pPr>
        <w:pStyle w:val="BodyText"/>
        <w:ind w:left="1199" w:right="138"/>
        <w:jc w:val="both"/>
      </w:pPr>
      <w:r>
        <w:t>Agreements with third-party payors typically provide for payments at amounts less than established</w:t>
      </w:r>
      <w:r>
        <w:rPr>
          <w:spacing w:val="-1"/>
        </w:rPr>
        <w:t xml:space="preserve"> </w:t>
      </w:r>
      <w:r>
        <w:t>charges. A</w:t>
      </w:r>
      <w:r>
        <w:rPr>
          <w:spacing w:val="-1"/>
        </w:rPr>
        <w:t xml:space="preserve"> </w:t>
      </w:r>
      <w:r>
        <w:t xml:space="preserve">summary of the payment arrangements with major third-party payors </w:t>
      </w:r>
      <w:r>
        <w:rPr>
          <w:spacing w:val="-2"/>
        </w:rPr>
        <w:t>follows:</w:t>
      </w:r>
    </w:p>
    <w:p w14:paraId="4927D826" w14:textId="77777777" w:rsidR="00893FA6" w:rsidRDefault="00893FA6">
      <w:pPr>
        <w:pStyle w:val="BodyText"/>
        <w:spacing w:before="11"/>
        <w:rPr>
          <w:sz w:val="21"/>
        </w:rPr>
      </w:pPr>
    </w:p>
    <w:p w14:paraId="4927D827" w14:textId="77777777" w:rsidR="00893FA6" w:rsidRDefault="00A025A2">
      <w:pPr>
        <w:pStyle w:val="BodyText"/>
        <w:ind w:left="1559"/>
        <w:jc w:val="both"/>
      </w:pPr>
      <w:r>
        <w:rPr>
          <w:u w:val="single"/>
        </w:rPr>
        <w:t>Medicaid</w:t>
      </w:r>
      <w:r>
        <w:rPr>
          <w:spacing w:val="-7"/>
          <w:u w:val="single"/>
        </w:rPr>
        <w:t xml:space="preserve"> </w:t>
      </w:r>
      <w:r>
        <w:rPr>
          <w:u w:val="single"/>
        </w:rPr>
        <w:t>–</w:t>
      </w:r>
      <w:r>
        <w:rPr>
          <w:spacing w:val="-7"/>
          <w:u w:val="single"/>
        </w:rPr>
        <w:t xml:space="preserve"> </w:t>
      </w:r>
      <w:r>
        <w:rPr>
          <w:u w:val="single"/>
        </w:rPr>
        <w:t>Standard</w:t>
      </w:r>
      <w:r>
        <w:rPr>
          <w:spacing w:val="-7"/>
          <w:u w:val="single"/>
        </w:rPr>
        <w:t xml:space="preserve"> </w:t>
      </w:r>
      <w:r>
        <w:rPr>
          <w:u w:val="single"/>
        </w:rPr>
        <w:t>Payments</w:t>
      </w:r>
      <w:r>
        <w:rPr>
          <w:spacing w:val="-6"/>
          <w:u w:val="single"/>
        </w:rPr>
        <w:t xml:space="preserve"> </w:t>
      </w:r>
      <w:r>
        <w:rPr>
          <w:u w:val="single"/>
        </w:rPr>
        <w:t>to</w:t>
      </w:r>
      <w:r>
        <w:rPr>
          <w:spacing w:val="-6"/>
          <w:u w:val="single"/>
        </w:rPr>
        <w:t xml:space="preserve"> </w:t>
      </w:r>
      <w:r>
        <w:rPr>
          <w:u w:val="single"/>
        </w:rPr>
        <w:t>Nursing</w:t>
      </w:r>
      <w:r>
        <w:rPr>
          <w:spacing w:val="-7"/>
          <w:u w:val="single"/>
        </w:rPr>
        <w:t xml:space="preserve"> </w:t>
      </w:r>
      <w:r>
        <w:rPr>
          <w:spacing w:val="-2"/>
          <w:u w:val="single"/>
        </w:rPr>
        <w:t>Facilities</w:t>
      </w:r>
    </w:p>
    <w:p w14:paraId="4927D828" w14:textId="77777777" w:rsidR="00893FA6" w:rsidRDefault="00A025A2">
      <w:pPr>
        <w:pStyle w:val="BodyText"/>
        <w:spacing w:before="60"/>
        <w:ind w:left="1560" w:right="137"/>
        <w:jc w:val="both"/>
      </w:pPr>
      <w:r>
        <w:t>The Company receives reimbursement from the Commonwealth of Massachusetts</w:t>
      </w:r>
      <w:r>
        <w:rPr>
          <w:spacing w:val="40"/>
        </w:rPr>
        <w:t xml:space="preserve"> </w:t>
      </w:r>
      <w:r>
        <w:t xml:space="preserve">under a standard rate of reimbursement payment system for the care and services rendered to </w:t>
      </w:r>
      <w:proofErr w:type="gramStart"/>
      <w:r>
        <w:t>publicly-aided</w:t>
      </w:r>
      <w:proofErr w:type="gramEnd"/>
      <w:r>
        <w:t xml:space="preserve"> patients pursuant to regulations promulgated by the Center</w:t>
      </w:r>
      <w:r>
        <w:rPr>
          <w:spacing w:val="40"/>
        </w:rPr>
        <w:t xml:space="preserve"> </w:t>
      </w:r>
      <w:r>
        <w:t>for Health Information and Analysis. Under the regulations, current year rates are a combination of actual base year costs blended with industry standards adjusted for inflation. The base year costs are subject to audit and could result in a retroactive rate adjustment for the current year.</w:t>
      </w:r>
    </w:p>
    <w:p w14:paraId="4927D829" w14:textId="77777777" w:rsidR="00893FA6" w:rsidRDefault="00893FA6">
      <w:pPr>
        <w:pStyle w:val="BodyText"/>
        <w:spacing w:before="3"/>
        <w:rPr>
          <w:sz w:val="27"/>
        </w:rPr>
      </w:pPr>
    </w:p>
    <w:p w14:paraId="4927D82A" w14:textId="77777777" w:rsidR="00893FA6" w:rsidRDefault="00A025A2">
      <w:pPr>
        <w:pStyle w:val="BodyText"/>
        <w:ind w:left="1560"/>
        <w:jc w:val="both"/>
      </w:pPr>
      <w:r>
        <w:rPr>
          <w:u w:val="single"/>
        </w:rPr>
        <w:t>Medicare</w:t>
      </w:r>
      <w:r>
        <w:rPr>
          <w:spacing w:val="-8"/>
          <w:u w:val="single"/>
        </w:rPr>
        <w:t xml:space="preserve"> </w:t>
      </w:r>
      <w:r>
        <w:rPr>
          <w:u w:val="single"/>
        </w:rPr>
        <w:t>–</w:t>
      </w:r>
      <w:r>
        <w:rPr>
          <w:spacing w:val="-8"/>
          <w:u w:val="single"/>
        </w:rPr>
        <w:t xml:space="preserve"> </w:t>
      </w:r>
      <w:r>
        <w:rPr>
          <w:u w:val="single"/>
        </w:rPr>
        <w:t>Prospective</w:t>
      </w:r>
      <w:r>
        <w:rPr>
          <w:spacing w:val="-8"/>
          <w:u w:val="single"/>
        </w:rPr>
        <w:t xml:space="preserve"> </w:t>
      </w:r>
      <w:r>
        <w:rPr>
          <w:u w:val="single"/>
        </w:rPr>
        <w:t>Payment</w:t>
      </w:r>
      <w:r>
        <w:rPr>
          <w:spacing w:val="-8"/>
          <w:u w:val="single"/>
        </w:rPr>
        <w:t xml:space="preserve"> </w:t>
      </w:r>
      <w:r>
        <w:rPr>
          <w:u w:val="single"/>
        </w:rPr>
        <w:t>System</w:t>
      </w:r>
      <w:r>
        <w:rPr>
          <w:spacing w:val="-7"/>
          <w:u w:val="single"/>
        </w:rPr>
        <w:t xml:space="preserve"> </w:t>
      </w:r>
      <w:r>
        <w:rPr>
          <w:spacing w:val="-2"/>
          <w:u w:val="single"/>
        </w:rPr>
        <w:t>(Continued)</w:t>
      </w:r>
    </w:p>
    <w:p w14:paraId="4927D82B" w14:textId="77777777" w:rsidR="00893FA6" w:rsidRDefault="00A025A2">
      <w:pPr>
        <w:pStyle w:val="BodyText"/>
        <w:spacing w:before="59"/>
        <w:ind w:left="1559" w:right="135"/>
        <w:jc w:val="both"/>
      </w:pPr>
      <w:r>
        <w:t>Effective October 1, 2019, the Medicare Reimbursement System underwent a significant change in methodology and implemented a patient driven payment model (PDPM). Under PDPM, therapy minutes are removed as the primary basis for payment and instead uses the underlying complexity and clinical needs of a patient as a basis for reimbursement. In addition, PDPM introduces variable adjustment factors that change reimbursement rates during the patient’s length of stay. Therapy services to patients not in a covered Part A stay remain the same.</w:t>
      </w:r>
    </w:p>
    <w:p w14:paraId="4927D82C" w14:textId="77777777" w:rsidR="00893FA6" w:rsidRDefault="00893FA6">
      <w:pPr>
        <w:pStyle w:val="BodyText"/>
        <w:spacing w:before="1"/>
      </w:pPr>
    </w:p>
    <w:p w14:paraId="4927D82D" w14:textId="77777777" w:rsidR="00893FA6" w:rsidRDefault="00A025A2">
      <w:pPr>
        <w:pStyle w:val="BodyText"/>
        <w:ind w:left="1559"/>
      </w:pPr>
      <w:r>
        <w:rPr>
          <w:spacing w:val="-2"/>
          <w:u w:val="single"/>
        </w:rPr>
        <w:t>Other</w:t>
      </w:r>
    </w:p>
    <w:p w14:paraId="4927D82E" w14:textId="77777777" w:rsidR="00893FA6" w:rsidRDefault="00A025A2">
      <w:pPr>
        <w:pStyle w:val="BodyText"/>
        <w:spacing w:before="60"/>
        <w:ind w:left="1560" w:right="139"/>
        <w:jc w:val="both"/>
      </w:pPr>
      <w:r>
        <w:t>Payment agreements with certain commercial insurance carriers, health maintenance organizations, and preferred provider organizations provide for payment using prospectively determined daily rates.</w:t>
      </w:r>
    </w:p>
    <w:p w14:paraId="4927D82F" w14:textId="77777777" w:rsidR="00893FA6" w:rsidRDefault="00893FA6">
      <w:pPr>
        <w:pStyle w:val="BodyText"/>
      </w:pPr>
    </w:p>
    <w:p w14:paraId="4927D830" w14:textId="77777777" w:rsidR="00893FA6" w:rsidRDefault="00A025A2">
      <w:pPr>
        <w:pStyle w:val="BodyText"/>
        <w:ind w:left="1200" w:right="136"/>
        <w:jc w:val="both"/>
      </w:pPr>
      <w:r>
        <w:t>Laws and regulations concerning government programs, including Medicare and Medicaid, are complex and subject to varying interpretation. As a result of investigations by governmental agencies, various health care organizations have received requests for information and notices regarding alleged noncompliance with those laws and regulations, which, in some instances, have resulted in organizations entering into significant settlement agreements. Compliance with such laws and regulations may also be subject to future government</w:t>
      </w:r>
      <w:r>
        <w:rPr>
          <w:spacing w:val="-1"/>
        </w:rPr>
        <w:t xml:space="preserve"> </w:t>
      </w:r>
      <w:r>
        <w:t>review</w:t>
      </w:r>
      <w:r>
        <w:rPr>
          <w:spacing w:val="-1"/>
        </w:rPr>
        <w:t xml:space="preserve"> </w:t>
      </w:r>
      <w:r>
        <w:t>and</w:t>
      </w:r>
      <w:r>
        <w:rPr>
          <w:spacing w:val="-1"/>
        </w:rPr>
        <w:t xml:space="preserve"> </w:t>
      </w:r>
      <w:r>
        <w:t>interpretation</w:t>
      </w:r>
      <w:r>
        <w:rPr>
          <w:spacing w:val="-1"/>
        </w:rPr>
        <w:t xml:space="preserve"> </w:t>
      </w:r>
      <w:r>
        <w:t>as</w:t>
      </w:r>
      <w:r>
        <w:rPr>
          <w:spacing w:val="-1"/>
        </w:rPr>
        <w:t xml:space="preserve"> </w:t>
      </w:r>
      <w:r>
        <w:t>well</w:t>
      </w:r>
      <w:r>
        <w:rPr>
          <w:spacing w:val="-1"/>
        </w:rPr>
        <w:t xml:space="preserve"> </w:t>
      </w:r>
      <w:r>
        <w:t>as</w:t>
      </w:r>
      <w:r>
        <w:rPr>
          <w:spacing w:val="-1"/>
        </w:rPr>
        <w:t xml:space="preserve"> </w:t>
      </w:r>
      <w:r>
        <w:t>significant</w:t>
      </w:r>
      <w:r>
        <w:rPr>
          <w:spacing w:val="-1"/>
        </w:rPr>
        <w:t xml:space="preserve"> </w:t>
      </w:r>
      <w:r>
        <w:t>regulatory</w:t>
      </w:r>
      <w:r>
        <w:rPr>
          <w:spacing w:val="-1"/>
        </w:rPr>
        <w:t xml:space="preserve"> </w:t>
      </w:r>
      <w:r>
        <w:t>action, including</w:t>
      </w:r>
      <w:r>
        <w:rPr>
          <w:spacing w:val="-1"/>
        </w:rPr>
        <w:t xml:space="preserve"> </w:t>
      </w:r>
      <w:r>
        <w:t xml:space="preserve">fines, penalties, and potential exclusion from the related programs. There can be no assurance that regulatory authorities will not challenge the Company’s compliance with these laws and regulations, and it is not possible to determine the impact (if any) such </w:t>
      </w:r>
      <w:proofErr w:type="gramStart"/>
      <w:r>
        <w:t>claims</w:t>
      </w:r>
      <w:proofErr w:type="gramEnd"/>
      <w:r>
        <w:t xml:space="preserve"> or penalties would</w:t>
      </w:r>
      <w:r>
        <w:rPr>
          <w:spacing w:val="-1"/>
        </w:rPr>
        <w:t xml:space="preserve"> </w:t>
      </w:r>
      <w:r>
        <w:t>have</w:t>
      </w:r>
      <w:r>
        <w:rPr>
          <w:spacing w:val="-3"/>
        </w:rPr>
        <w:t xml:space="preserve"> </w:t>
      </w:r>
      <w:r>
        <w:t>upon</w:t>
      </w:r>
      <w:r>
        <w:rPr>
          <w:spacing w:val="-1"/>
        </w:rPr>
        <w:t xml:space="preserve"> </w:t>
      </w:r>
      <w:r>
        <w:t>the</w:t>
      </w:r>
      <w:r>
        <w:rPr>
          <w:spacing w:val="-1"/>
        </w:rPr>
        <w:t xml:space="preserve"> </w:t>
      </w:r>
      <w:r>
        <w:t>Company.</w:t>
      </w:r>
      <w:r>
        <w:rPr>
          <w:spacing w:val="-1"/>
        </w:rPr>
        <w:t xml:space="preserve"> </w:t>
      </w:r>
      <w:r>
        <w:t>In</w:t>
      </w:r>
      <w:r>
        <w:rPr>
          <w:spacing w:val="-1"/>
        </w:rPr>
        <w:t xml:space="preserve"> </w:t>
      </w:r>
      <w:r>
        <w:t>addition,</w:t>
      </w:r>
      <w:r>
        <w:rPr>
          <w:spacing w:val="-1"/>
        </w:rPr>
        <w:t xml:space="preserve"> </w:t>
      </w:r>
      <w:r>
        <w:t>the</w:t>
      </w:r>
      <w:r>
        <w:rPr>
          <w:spacing w:val="-2"/>
        </w:rPr>
        <w:t xml:space="preserve"> </w:t>
      </w:r>
      <w:r>
        <w:t>contracts</w:t>
      </w:r>
      <w:r>
        <w:rPr>
          <w:spacing w:val="-1"/>
        </w:rPr>
        <w:t xml:space="preserve"> </w:t>
      </w:r>
      <w:r>
        <w:t>the</w:t>
      </w:r>
      <w:r>
        <w:rPr>
          <w:spacing w:val="-1"/>
        </w:rPr>
        <w:t xml:space="preserve"> </w:t>
      </w:r>
      <w:r>
        <w:t>Company</w:t>
      </w:r>
      <w:r>
        <w:rPr>
          <w:spacing w:val="-1"/>
        </w:rPr>
        <w:t xml:space="preserve"> </w:t>
      </w:r>
      <w:r>
        <w:t>has</w:t>
      </w:r>
      <w:r>
        <w:rPr>
          <w:spacing w:val="-1"/>
        </w:rPr>
        <w:t xml:space="preserve"> </w:t>
      </w:r>
      <w:r>
        <w:t>with</w:t>
      </w:r>
      <w:r>
        <w:rPr>
          <w:spacing w:val="-2"/>
        </w:rPr>
        <w:t xml:space="preserve"> </w:t>
      </w:r>
      <w:r>
        <w:t>commercial payors also provide for retroactive audit and review of claims.</w:t>
      </w:r>
    </w:p>
    <w:p w14:paraId="4DD85AB6" w14:textId="77777777" w:rsidR="00893FA6" w:rsidRDefault="00893FA6">
      <w:pPr>
        <w:jc w:val="both"/>
      </w:pPr>
    </w:p>
    <w:p w14:paraId="6CCC3461" w14:textId="77777777" w:rsidR="00C26DD5" w:rsidRDefault="00C26DD5">
      <w:pPr>
        <w:jc w:val="both"/>
      </w:pPr>
    </w:p>
    <w:p w14:paraId="04AEEDE1" w14:textId="77777777" w:rsidR="00C26DD5" w:rsidRDefault="00C26DD5">
      <w:pPr>
        <w:jc w:val="both"/>
      </w:pPr>
    </w:p>
    <w:p w14:paraId="02D792A8" w14:textId="77777777" w:rsidR="00C26DD5" w:rsidRDefault="00C26DD5">
      <w:pPr>
        <w:jc w:val="both"/>
      </w:pPr>
    </w:p>
    <w:p w14:paraId="69C37127" w14:textId="77777777" w:rsidR="00C26DD5" w:rsidRDefault="00C26DD5">
      <w:pPr>
        <w:jc w:val="both"/>
      </w:pPr>
    </w:p>
    <w:p w14:paraId="09D8E0CE" w14:textId="77777777" w:rsidR="00C26DD5" w:rsidRDefault="00C26DD5" w:rsidP="00C26DD5">
      <w:pPr>
        <w:spacing w:before="14"/>
        <w:ind w:right="18"/>
        <w:jc w:val="center"/>
        <w:rPr>
          <w:i/>
          <w:sz w:val="18"/>
        </w:rPr>
      </w:pPr>
      <w:r>
        <w:rPr>
          <w:i/>
          <w:sz w:val="18"/>
        </w:rPr>
        <w:t>See</w:t>
      </w:r>
      <w:r>
        <w:rPr>
          <w:i/>
          <w:spacing w:val="-7"/>
          <w:sz w:val="18"/>
        </w:rPr>
        <w:t xml:space="preserve"> </w:t>
      </w:r>
      <w:r>
        <w:rPr>
          <w:i/>
          <w:sz w:val="18"/>
        </w:rPr>
        <w:t>Independent</w:t>
      </w:r>
      <w:r>
        <w:rPr>
          <w:i/>
          <w:spacing w:val="-6"/>
          <w:sz w:val="18"/>
        </w:rPr>
        <w:t xml:space="preserve"> </w:t>
      </w:r>
      <w:r>
        <w:rPr>
          <w:i/>
          <w:sz w:val="18"/>
        </w:rPr>
        <w:t>Accountants’</w:t>
      </w:r>
      <w:r>
        <w:rPr>
          <w:i/>
          <w:spacing w:val="-7"/>
          <w:sz w:val="18"/>
        </w:rPr>
        <w:t xml:space="preserve"> </w:t>
      </w:r>
      <w:r>
        <w:rPr>
          <w:i/>
          <w:sz w:val="18"/>
        </w:rPr>
        <w:t>Compilation</w:t>
      </w:r>
      <w:r>
        <w:rPr>
          <w:i/>
          <w:spacing w:val="-6"/>
          <w:sz w:val="18"/>
        </w:rPr>
        <w:t xml:space="preserve"> </w:t>
      </w:r>
      <w:r>
        <w:rPr>
          <w:i/>
          <w:spacing w:val="-2"/>
          <w:sz w:val="18"/>
        </w:rPr>
        <w:t>Report</w:t>
      </w:r>
    </w:p>
    <w:p w14:paraId="4927D831" w14:textId="2321FBBE" w:rsidR="00C26DD5" w:rsidRDefault="00C26DD5">
      <w:pPr>
        <w:jc w:val="both"/>
        <w:sectPr w:rsidR="00C26DD5">
          <w:pgSz w:w="12240" w:h="15840"/>
          <w:pgMar w:top="1460" w:right="940" w:bottom="1180" w:left="960" w:header="728" w:footer="988" w:gutter="0"/>
          <w:cols w:space="720"/>
        </w:sectPr>
      </w:pPr>
    </w:p>
    <w:p w14:paraId="4927D832" w14:textId="77777777" w:rsidR="00893FA6" w:rsidRDefault="00893FA6">
      <w:pPr>
        <w:pStyle w:val="BodyText"/>
        <w:rPr>
          <w:sz w:val="20"/>
        </w:rPr>
      </w:pPr>
    </w:p>
    <w:p w14:paraId="4927D833" w14:textId="77777777" w:rsidR="00893FA6" w:rsidRDefault="00893FA6">
      <w:pPr>
        <w:pStyle w:val="BodyText"/>
        <w:rPr>
          <w:sz w:val="26"/>
        </w:rPr>
      </w:pPr>
    </w:p>
    <w:p w14:paraId="4927D834" w14:textId="77777777" w:rsidR="00893FA6" w:rsidRDefault="00A025A2">
      <w:pPr>
        <w:pStyle w:val="Heading1"/>
        <w:tabs>
          <w:tab w:val="left" w:pos="1200"/>
        </w:tabs>
        <w:spacing w:before="93"/>
        <w:jc w:val="left"/>
      </w:pPr>
      <w:r>
        <w:t>NOTE</w:t>
      </w:r>
      <w:r>
        <w:rPr>
          <w:spacing w:val="-8"/>
        </w:rPr>
        <w:t xml:space="preserve"> </w:t>
      </w:r>
      <w:r>
        <w:rPr>
          <w:spacing w:val="-10"/>
        </w:rPr>
        <w:t>5</w:t>
      </w:r>
      <w:r>
        <w:tab/>
        <w:t>SUMMARY</w:t>
      </w:r>
      <w:r>
        <w:rPr>
          <w:spacing w:val="-13"/>
        </w:rPr>
        <w:t xml:space="preserve"> </w:t>
      </w:r>
      <w:r>
        <w:t>OF</w:t>
      </w:r>
      <w:r>
        <w:rPr>
          <w:spacing w:val="-14"/>
        </w:rPr>
        <w:t xml:space="preserve"> </w:t>
      </w:r>
      <w:r>
        <w:t>SIGNIFICANT</w:t>
      </w:r>
      <w:r>
        <w:rPr>
          <w:spacing w:val="-13"/>
        </w:rPr>
        <w:t xml:space="preserve"> </w:t>
      </w:r>
      <w:r>
        <w:t>ACCOUNTING</w:t>
      </w:r>
      <w:r>
        <w:rPr>
          <w:spacing w:val="-14"/>
        </w:rPr>
        <w:t xml:space="preserve"> </w:t>
      </w:r>
      <w:r>
        <w:t>POLICIES</w:t>
      </w:r>
      <w:r>
        <w:rPr>
          <w:spacing w:val="-13"/>
        </w:rPr>
        <w:t xml:space="preserve"> </w:t>
      </w:r>
      <w:r>
        <w:rPr>
          <w:spacing w:val="-2"/>
        </w:rPr>
        <w:t>(CONTINUED)</w:t>
      </w:r>
    </w:p>
    <w:p w14:paraId="4927D835" w14:textId="77777777" w:rsidR="00893FA6" w:rsidRDefault="00893FA6">
      <w:pPr>
        <w:pStyle w:val="BodyText"/>
        <w:spacing w:before="10"/>
        <w:rPr>
          <w:b/>
          <w:sz w:val="20"/>
        </w:rPr>
      </w:pPr>
    </w:p>
    <w:p w14:paraId="4927D836" w14:textId="77777777" w:rsidR="00893FA6" w:rsidRDefault="00A025A2">
      <w:pPr>
        <w:pStyle w:val="BodyText"/>
        <w:ind w:left="1199" w:right="136"/>
        <w:jc w:val="both"/>
      </w:pPr>
      <w:r>
        <w:t>Settlements with third-party payors for retroactive adjustments due to audits, reviews or investigations</w:t>
      </w:r>
      <w:r>
        <w:rPr>
          <w:spacing w:val="-1"/>
        </w:rPr>
        <w:t xml:space="preserve"> </w:t>
      </w:r>
      <w:r>
        <w:t>are</w:t>
      </w:r>
      <w:r>
        <w:rPr>
          <w:spacing w:val="-2"/>
        </w:rPr>
        <w:t xml:space="preserve"> </w:t>
      </w:r>
      <w:r>
        <w:t>considered</w:t>
      </w:r>
      <w:r>
        <w:rPr>
          <w:spacing w:val="-2"/>
        </w:rPr>
        <w:t xml:space="preserve"> </w:t>
      </w:r>
      <w:r>
        <w:t>variable</w:t>
      </w:r>
      <w:r>
        <w:rPr>
          <w:spacing w:val="-2"/>
        </w:rPr>
        <w:t xml:space="preserve"> </w:t>
      </w:r>
      <w:r>
        <w:t>consideration</w:t>
      </w:r>
      <w:r>
        <w:rPr>
          <w:spacing w:val="-2"/>
        </w:rPr>
        <w:t xml:space="preserve"> </w:t>
      </w:r>
      <w:r>
        <w:t>and</w:t>
      </w:r>
      <w:r>
        <w:rPr>
          <w:spacing w:val="-2"/>
        </w:rPr>
        <w:t xml:space="preserve"> </w:t>
      </w:r>
      <w:r>
        <w:t>are</w:t>
      </w:r>
      <w:r>
        <w:rPr>
          <w:spacing w:val="-3"/>
        </w:rPr>
        <w:t xml:space="preserve"> </w:t>
      </w:r>
      <w:r>
        <w:t>included</w:t>
      </w:r>
      <w:r>
        <w:rPr>
          <w:spacing w:val="-2"/>
        </w:rPr>
        <w:t xml:space="preserve"> </w:t>
      </w:r>
      <w:r>
        <w:t>in</w:t>
      </w:r>
      <w:r>
        <w:rPr>
          <w:spacing w:val="-2"/>
        </w:rPr>
        <w:t xml:space="preserve"> </w:t>
      </w:r>
      <w:r>
        <w:t>the</w:t>
      </w:r>
      <w:r>
        <w:rPr>
          <w:spacing w:val="-2"/>
        </w:rPr>
        <w:t xml:space="preserve"> </w:t>
      </w:r>
      <w:r>
        <w:t>determination</w:t>
      </w:r>
      <w:r>
        <w:rPr>
          <w:spacing w:val="-2"/>
        </w:rPr>
        <w:t xml:space="preserve"> </w:t>
      </w:r>
      <w:r>
        <w:t>of the estimated transaction price for providing patient care. These settlements are estimated based on the terms of the payment agreement with the payor, correspondence from the payor and the Company’s historical settlement activity, including an assessment to ensure that it is probable that a significant reversal in the amount of cumulative revenue recognized will not occur when the uncertainty associated with the retroactive adjustment is subsequently resolved.</w:t>
      </w:r>
    </w:p>
    <w:p w14:paraId="4927D837" w14:textId="77777777" w:rsidR="00893FA6" w:rsidRDefault="00893FA6">
      <w:pPr>
        <w:pStyle w:val="BodyText"/>
        <w:spacing w:before="11"/>
        <w:rPr>
          <w:sz w:val="21"/>
        </w:rPr>
      </w:pPr>
    </w:p>
    <w:p w14:paraId="4927D838" w14:textId="77777777" w:rsidR="00893FA6" w:rsidRDefault="00A025A2">
      <w:pPr>
        <w:pStyle w:val="BodyText"/>
        <w:ind w:left="1199" w:right="138"/>
        <w:jc w:val="both"/>
      </w:pPr>
      <w:r>
        <w:t>Estimated settlements are adjusted in future periods as adjustments become known (that is, new information becomes available),</w:t>
      </w:r>
      <w:r>
        <w:rPr>
          <w:spacing w:val="-1"/>
        </w:rPr>
        <w:t xml:space="preserve"> </w:t>
      </w:r>
      <w:r>
        <w:t>or as</w:t>
      </w:r>
      <w:r>
        <w:rPr>
          <w:spacing w:val="-1"/>
        </w:rPr>
        <w:t xml:space="preserve"> </w:t>
      </w:r>
      <w:r>
        <w:t>years</w:t>
      </w:r>
      <w:r>
        <w:rPr>
          <w:spacing w:val="-1"/>
        </w:rPr>
        <w:t xml:space="preserve"> </w:t>
      </w:r>
      <w:r>
        <w:t>are settled</w:t>
      </w:r>
      <w:r>
        <w:rPr>
          <w:spacing w:val="-1"/>
        </w:rPr>
        <w:t xml:space="preserve"> </w:t>
      </w:r>
      <w:r>
        <w:t>or are no longer subject to such audits, reviews, and investigations. Adjustments arising from a change in an implicit price concession impacting transaction price, were not significant during the Projection Period.</w:t>
      </w:r>
    </w:p>
    <w:p w14:paraId="4927D839" w14:textId="77777777" w:rsidR="00893FA6" w:rsidRDefault="00A025A2">
      <w:pPr>
        <w:pStyle w:val="BodyText"/>
        <w:ind w:left="1199" w:right="136"/>
        <w:jc w:val="both"/>
      </w:pPr>
      <w:r>
        <w:t>Generally, residents who are covered by third-party payors are responsible for related deductibles</w:t>
      </w:r>
      <w:r>
        <w:rPr>
          <w:spacing w:val="-3"/>
        </w:rPr>
        <w:t xml:space="preserve"> </w:t>
      </w:r>
      <w:r>
        <w:t>and</w:t>
      </w:r>
      <w:r>
        <w:rPr>
          <w:spacing w:val="-2"/>
        </w:rPr>
        <w:t xml:space="preserve"> </w:t>
      </w:r>
      <w:r>
        <w:t>coinsurance,</w:t>
      </w:r>
      <w:r>
        <w:rPr>
          <w:spacing w:val="-2"/>
        </w:rPr>
        <w:t xml:space="preserve"> </w:t>
      </w:r>
      <w:r>
        <w:t>which</w:t>
      </w:r>
      <w:r>
        <w:rPr>
          <w:spacing w:val="-3"/>
        </w:rPr>
        <w:t xml:space="preserve"> </w:t>
      </w:r>
      <w:r>
        <w:t>vary</w:t>
      </w:r>
      <w:r>
        <w:rPr>
          <w:spacing w:val="-2"/>
        </w:rPr>
        <w:t xml:space="preserve"> </w:t>
      </w:r>
      <w:r>
        <w:t>in</w:t>
      </w:r>
      <w:r>
        <w:rPr>
          <w:spacing w:val="-2"/>
        </w:rPr>
        <w:t xml:space="preserve"> </w:t>
      </w:r>
      <w:r>
        <w:t>amount.</w:t>
      </w:r>
      <w:r>
        <w:rPr>
          <w:spacing w:val="-2"/>
        </w:rPr>
        <w:t xml:space="preserve"> </w:t>
      </w:r>
      <w:r>
        <w:t>The</w:t>
      </w:r>
      <w:r>
        <w:rPr>
          <w:spacing w:val="-2"/>
        </w:rPr>
        <w:t xml:space="preserve"> </w:t>
      </w:r>
      <w:r>
        <w:t>Company</w:t>
      </w:r>
      <w:r>
        <w:rPr>
          <w:spacing w:val="-2"/>
        </w:rPr>
        <w:t xml:space="preserve"> </w:t>
      </w:r>
      <w:r>
        <w:t>estimates</w:t>
      </w:r>
      <w:r>
        <w:rPr>
          <w:spacing w:val="-2"/>
        </w:rPr>
        <w:t xml:space="preserve"> </w:t>
      </w:r>
      <w:r>
        <w:t>the</w:t>
      </w:r>
      <w:r>
        <w:rPr>
          <w:spacing w:val="-2"/>
        </w:rPr>
        <w:t xml:space="preserve"> </w:t>
      </w:r>
      <w:r>
        <w:t>transaction price for residents with deductibles and coinsurance based on historical experience and current market conditions. The initial estimate of the transaction price is determined by reducing the standard charge by any contractual adjustments, discounts, and implicit price concessions. Subsequent changes to the estimate of the transaction price are generally recorded as adjustments to resident service revenue in the period of the change.</w:t>
      </w:r>
    </w:p>
    <w:p w14:paraId="4927D83A" w14:textId="77777777" w:rsidR="00893FA6" w:rsidRDefault="00893FA6">
      <w:pPr>
        <w:pStyle w:val="BodyText"/>
      </w:pPr>
    </w:p>
    <w:p w14:paraId="4927D83B" w14:textId="77777777" w:rsidR="00893FA6" w:rsidRDefault="00A025A2">
      <w:pPr>
        <w:pStyle w:val="BodyText"/>
        <w:ind w:left="1199" w:right="130"/>
        <w:jc w:val="both"/>
      </w:pPr>
      <w:r>
        <w:t xml:space="preserve">Additional revenue recognized due to changes in its estimates of implicit price concessions, discounts, and contractual adjustments were assumed to not be considered material for the projected years ending December 31, </w:t>
      </w:r>
      <w:proofErr w:type="gramStart"/>
      <w:r>
        <w:t>2023</w:t>
      </w:r>
      <w:proofErr w:type="gramEnd"/>
      <w:r>
        <w:t xml:space="preserve"> through 2027. Subsequent changes that are determined</w:t>
      </w:r>
      <w:r>
        <w:rPr>
          <w:spacing w:val="-1"/>
        </w:rPr>
        <w:t xml:space="preserve"> </w:t>
      </w:r>
      <w:r>
        <w:t>to</w:t>
      </w:r>
      <w:r>
        <w:rPr>
          <w:spacing w:val="-1"/>
        </w:rPr>
        <w:t xml:space="preserve"> </w:t>
      </w:r>
      <w:r>
        <w:t>be</w:t>
      </w:r>
      <w:r>
        <w:rPr>
          <w:spacing w:val="-1"/>
        </w:rPr>
        <w:t xml:space="preserve"> </w:t>
      </w:r>
      <w:r>
        <w:t>the</w:t>
      </w:r>
      <w:r>
        <w:rPr>
          <w:spacing w:val="-2"/>
        </w:rPr>
        <w:t xml:space="preserve"> </w:t>
      </w:r>
      <w:r>
        <w:t>result</w:t>
      </w:r>
      <w:r>
        <w:rPr>
          <w:spacing w:val="-1"/>
        </w:rPr>
        <w:t xml:space="preserve"> </w:t>
      </w:r>
      <w:r>
        <w:t>of</w:t>
      </w:r>
      <w:r>
        <w:rPr>
          <w:spacing w:val="-1"/>
        </w:rPr>
        <w:t xml:space="preserve"> </w:t>
      </w:r>
      <w:r>
        <w:t>an</w:t>
      </w:r>
      <w:r>
        <w:rPr>
          <w:spacing w:val="-2"/>
        </w:rPr>
        <w:t xml:space="preserve"> </w:t>
      </w:r>
      <w:r>
        <w:t>adverse</w:t>
      </w:r>
      <w:r>
        <w:rPr>
          <w:spacing w:val="-1"/>
        </w:rPr>
        <w:t xml:space="preserve"> </w:t>
      </w:r>
      <w:r>
        <w:t>change</w:t>
      </w:r>
      <w:r>
        <w:rPr>
          <w:spacing w:val="-2"/>
        </w:rPr>
        <w:t xml:space="preserve"> </w:t>
      </w:r>
      <w:r>
        <w:t>in</w:t>
      </w:r>
      <w:r>
        <w:rPr>
          <w:spacing w:val="-1"/>
        </w:rPr>
        <w:t xml:space="preserve"> </w:t>
      </w:r>
      <w:r>
        <w:t>the</w:t>
      </w:r>
      <w:r>
        <w:rPr>
          <w:spacing w:val="-2"/>
        </w:rPr>
        <w:t xml:space="preserve"> </w:t>
      </w:r>
      <w:proofErr w:type="spellStart"/>
      <w:r>
        <w:t>resident’s</w:t>
      </w:r>
      <w:proofErr w:type="spellEnd"/>
      <w:r>
        <w:rPr>
          <w:spacing w:val="-1"/>
        </w:rPr>
        <w:t xml:space="preserve"> </w:t>
      </w:r>
      <w:r>
        <w:t>ability</w:t>
      </w:r>
      <w:r>
        <w:rPr>
          <w:spacing w:val="-1"/>
        </w:rPr>
        <w:t xml:space="preserve"> </w:t>
      </w:r>
      <w:r>
        <w:t>to</w:t>
      </w:r>
      <w:r>
        <w:rPr>
          <w:spacing w:val="-1"/>
        </w:rPr>
        <w:t xml:space="preserve"> </w:t>
      </w:r>
      <w:r>
        <w:t>pay</w:t>
      </w:r>
      <w:r>
        <w:rPr>
          <w:spacing w:val="-1"/>
        </w:rPr>
        <w:t xml:space="preserve"> </w:t>
      </w:r>
      <w:r>
        <w:t>are</w:t>
      </w:r>
      <w:r>
        <w:rPr>
          <w:spacing w:val="-2"/>
        </w:rPr>
        <w:t xml:space="preserve"> </w:t>
      </w:r>
      <w:r>
        <w:t>recorded as bad debt expense.</w:t>
      </w:r>
    </w:p>
    <w:p w14:paraId="4927D83C" w14:textId="77777777" w:rsidR="00893FA6" w:rsidRDefault="00893FA6">
      <w:pPr>
        <w:pStyle w:val="BodyText"/>
      </w:pPr>
    </w:p>
    <w:p w14:paraId="4927D83D" w14:textId="77777777" w:rsidR="00893FA6" w:rsidRDefault="00A025A2">
      <w:pPr>
        <w:pStyle w:val="BodyText"/>
        <w:ind w:left="1199" w:right="137"/>
        <w:jc w:val="both"/>
      </w:pPr>
      <w:r>
        <w:t>The Company has determined that the nature, amount, timing and uncertainty of revenue and cash flows are affected by the following factors:</w:t>
      </w:r>
    </w:p>
    <w:p w14:paraId="4927D83E" w14:textId="77777777" w:rsidR="00893FA6" w:rsidRDefault="00893FA6">
      <w:pPr>
        <w:pStyle w:val="BodyText"/>
        <w:spacing w:before="1"/>
      </w:pPr>
    </w:p>
    <w:p w14:paraId="4927D83F" w14:textId="77777777" w:rsidR="00893FA6" w:rsidRDefault="00A025A2">
      <w:pPr>
        <w:pStyle w:val="ListParagraph"/>
        <w:numPr>
          <w:ilvl w:val="0"/>
          <w:numId w:val="3"/>
        </w:numPr>
        <w:tabs>
          <w:tab w:val="left" w:pos="1921"/>
        </w:tabs>
        <w:spacing w:line="256" w:lineRule="auto"/>
        <w:ind w:left="1919" w:right="204"/>
        <w:rPr>
          <w:rFonts w:ascii="Arial" w:hAnsi="Arial"/>
        </w:rPr>
      </w:pPr>
      <w:r>
        <w:rPr>
          <w:rFonts w:ascii="Arial" w:hAnsi="Arial"/>
        </w:rPr>
        <w:t>Payors</w:t>
      </w:r>
      <w:r>
        <w:rPr>
          <w:rFonts w:ascii="Arial" w:hAnsi="Arial"/>
          <w:spacing w:val="-4"/>
        </w:rPr>
        <w:t xml:space="preserve"> </w:t>
      </w:r>
      <w:r>
        <w:rPr>
          <w:rFonts w:ascii="Arial" w:hAnsi="Arial"/>
        </w:rPr>
        <w:t>(for</w:t>
      </w:r>
      <w:r>
        <w:rPr>
          <w:rFonts w:ascii="Arial" w:hAnsi="Arial"/>
          <w:spacing w:val="-5"/>
        </w:rPr>
        <w:t xml:space="preserve"> </w:t>
      </w:r>
      <w:r>
        <w:rPr>
          <w:rFonts w:ascii="Arial" w:hAnsi="Arial"/>
        </w:rPr>
        <w:t>example,</w:t>
      </w:r>
      <w:r>
        <w:rPr>
          <w:rFonts w:ascii="Arial" w:hAnsi="Arial"/>
          <w:spacing w:val="-4"/>
        </w:rPr>
        <w:t xml:space="preserve"> </w:t>
      </w:r>
      <w:r>
        <w:rPr>
          <w:rFonts w:ascii="Arial" w:hAnsi="Arial"/>
        </w:rPr>
        <w:t>Medicare,</w:t>
      </w:r>
      <w:r>
        <w:rPr>
          <w:rFonts w:ascii="Arial" w:hAnsi="Arial"/>
          <w:spacing w:val="-4"/>
        </w:rPr>
        <w:t xml:space="preserve"> </w:t>
      </w:r>
      <w:r>
        <w:rPr>
          <w:rFonts w:ascii="Arial" w:hAnsi="Arial"/>
        </w:rPr>
        <w:t>Medicaid,</w:t>
      </w:r>
      <w:r>
        <w:rPr>
          <w:rFonts w:ascii="Arial" w:hAnsi="Arial"/>
          <w:spacing w:val="-4"/>
        </w:rPr>
        <w:t xml:space="preserve"> </w:t>
      </w:r>
      <w:r>
        <w:rPr>
          <w:rFonts w:ascii="Arial" w:hAnsi="Arial"/>
        </w:rPr>
        <w:t>managed</w:t>
      </w:r>
      <w:r>
        <w:rPr>
          <w:rFonts w:ascii="Arial" w:hAnsi="Arial"/>
          <w:spacing w:val="-4"/>
        </w:rPr>
        <w:t xml:space="preserve"> </w:t>
      </w:r>
      <w:r>
        <w:rPr>
          <w:rFonts w:ascii="Arial" w:hAnsi="Arial"/>
        </w:rPr>
        <w:t>care</w:t>
      </w:r>
      <w:r>
        <w:rPr>
          <w:rFonts w:ascii="Arial" w:hAnsi="Arial"/>
          <w:spacing w:val="-4"/>
        </w:rPr>
        <w:t xml:space="preserve"> </w:t>
      </w:r>
      <w:r>
        <w:rPr>
          <w:rFonts w:ascii="Arial" w:hAnsi="Arial"/>
        </w:rPr>
        <w:t>or</w:t>
      </w:r>
      <w:r>
        <w:rPr>
          <w:rFonts w:ascii="Arial" w:hAnsi="Arial"/>
          <w:spacing w:val="-4"/>
        </w:rPr>
        <w:t xml:space="preserve"> </w:t>
      </w:r>
      <w:r>
        <w:rPr>
          <w:rFonts w:ascii="Arial" w:hAnsi="Arial"/>
        </w:rPr>
        <w:t>other</w:t>
      </w:r>
      <w:r>
        <w:rPr>
          <w:rFonts w:ascii="Arial" w:hAnsi="Arial"/>
          <w:spacing w:val="-4"/>
        </w:rPr>
        <w:t xml:space="preserve"> </w:t>
      </w:r>
      <w:r>
        <w:rPr>
          <w:rFonts w:ascii="Arial" w:hAnsi="Arial"/>
        </w:rPr>
        <w:t>insurance,</w:t>
      </w:r>
      <w:r>
        <w:rPr>
          <w:rFonts w:ascii="Arial" w:hAnsi="Arial"/>
          <w:spacing w:val="-4"/>
        </w:rPr>
        <w:t xml:space="preserve"> </w:t>
      </w:r>
      <w:r>
        <w:rPr>
          <w:rFonts w:ascii="Arial" w:hAnsi="Arial"/>
        </w:rPr>
        <w:t>patient) have different reimbursement/payment methodologies</w:t>
      </w:r>
    </w:p>
    <w:p w14:paraId="4927D840" w14:textId="77777777" w:rsidR="00893FA6" w:rsidRDefault="00A025A2">
      <w:pPr>
        <w:pStyle w:val="ListParagraph"/>
        <w:numPr>
          <w:ilvl w:val="0"/>
          <w:numId w:val="3"/>
        </w:numPr>
        <w:tabs>
          <w:tab w:val="left" w:pos="1921"/>
        </w:tabs>
        <w:spacing w:before="181"/>
        <w:rPr>
          <w:rFonts w:ascii="Arial" w:hAnsi="Arial"/>
        </w:rPr>
      </w:pPr>
      <w:r>
        <w:rPr>
          <w:rFonts w:ascii="Arial" w:hAnsi="Arial"/>
        </w:rPr>
        <w:t>Length</w:t>
      </w:r>
      <w:r>
        <w:rPr>
          <w:rFonts w:ascii="Arial" w:hAnsi="Arial"/>
          <w:spacing w:val="-7"/>
        </w:rPr>
        <w:t xml:space="preserve"> </w:t>
      </w:r>
      <w:r>
        <w:rPr>
          <w:rFonts w:ascii="Arial" w:hAnsi="Arial"/>
        </w:rPr>
        <w:t>of</w:t>
      </w:r>
      <w:r>
        <w:rPr>
          <w:rFonts w:ascii="Arial" w:hAnsi="Arial"/>
          <w:spacing w:val="-7"/>
        </w:rPr>
        <w:t xml:space="preserve"> </w:t>
      </w:r>
      <w:r>
        <w:rPr>
          <w:rFonts w:ascii="Arial" w:hAnsi="Arial"/>
        </w:rPr>
        <w:t>the</w:t>
      </w:r>
      <w:r>
        <w:rPr>
          <w:rFonts w:ascii="Arial" w:hAnsi="Arial"/>
          <w:spacing w:val="-7"/>
        </w:rPr>
        <w:t xml:space="preserve"> </w:t>
      </w:r>
      <w:r>
        <w:rPr>
          <w:rFonts w:ascii="Arial" w:hAnsi="Arial"/>
        </w:rPr>
        <w:t>patient’s</w:t>
      </w:r>
      <w:r>
        <w:rPr>
          <w:rFonts w:ascii="Arial" w:hAnsi="Arial"/>
          <w:spacing w:val="-7"/>
        </w:rPr>
        <w:t xml:space="preserve"> </w:t>
      </w:r>
      <w:r>
        <w:rPr>
          <w:rFonts w:ascii="Arial" w:hAnsi="Arial"/>
        </w:rPr>
        <w:t>service/episode</w:t>
      </w:r>
      <w:r>
        <w:rPr>
          <w:rFonts w:ascii="Arial" w:hAnsi="Arial"/>
          <w:spacing w:val="-7"/>
        </w:rPr>
        <w:t xml:space="preserve"> </w:t>
      </w:r>
      <w:r>
        <w:rPr>
          <w:rFonts w:ascii="Arial" w:hAnsi="Arial"/>
        </w:rPr>
        <w:t>of</w:t>
      </w:r>
      <w:r>
        <w:rPr>
          <w:rFonts w:ascii="Arial" w:hAnsi="Arial"/>
          <w:spacing w:val="-6"/>
        </w:rPr>
        <w:t xml:space="preserve"> </w:t>
      </w:r>
      <w:r>
        <w:rPr>
          <w:rFonts w:ascii="Arial" w:hAnsi="Arial"/>
          <w:spacing w:val="-4"/>
        </w:rPr>
        <w:t>care</w:t>
      </w:r>
    </w:p>
    <w:p w14:paraId="4927D841" w14:textId="77777777" w:rsidR="00893FA6" w:rsidRDefault="00A025A2">
      <w:pPr>
        <w:pStyle w:val="ListParagraph"/>
        <w:numPr>
          <w:ilvl w:val="0"/>
          <w:numId w:val="3"/>
        </w:numPr>
        <w:tabs>
          <w:tab w:val="left" w:pos="1921"/>
        </w:tabs>
        <w:spacing w:before="179"/>
        <w:rPr>
          <w:rFonts w:ascii="Arial" w:hAnsi="Arial"/>
        </w:rPr>
      </w:pPr>
      <w:r>
        <w:rPr>
          <w:rFonts w:ascii="Arial" w:hAnsi="Arial"/>
        </w:rPr>
        <w:t>Method</w:t>
      </w:r>
      <w:r>
        <w:rPr>
          <w:rFonts w:ascii="Arial" w:hAnsi="Arial"/>
          <w:spacing w:val="-6"/>
        </w:rPr>
        <w:t xml:space="preserve"> </w:t>
      </w:r>
      <w:r>
        <w:rPr>
          <w:rFonts w:ascii="Arial" w:hAnsi="Arial"/>
        </w:rPr>
        <w:t>of</w:t>
      </w:r>
      <w:r>
        <w:rPr>
          <w:rFonts w:ascii="Arial" w:hAnsi="Arial"/>
          <w:spacing w:val="-6"/>
        </w:rPr>
        <w:t xml:space="preserve"> </w:t>
      </w:r>
      <w:r>
        <w:rPr>
          <w:rFonts w:ascii="Arial" w:hAnsi="Arial"/>
        </w:rPr>
        <w:t>reimbursement</w:t>
      </w:r>
      <w:r>
        <w:rPr>
          <w:rFonts w:ascii="Arial" w:hAnsi="Arial"/>
          <w:spacing w:val="-5"/>
        </w:rPr>
        <w:t xml:space="preserve"> </w:t>
      </w:r>
      <w:r>
        <w:rPr>
          <w:rFonts w:ascii="Arial" w:hAnsi="Arial"/>
        </w:rPr>
        <w:t>(fee</w:t>
      </w:r>
      <w:r>
        <w:rPr>
          <w:rFonts w:ascii="Arial" w:hAnsi="Arial"/>
          <w:spacing w:val="-6"/>
        </w:rPr>
        <w:t xml:space="preserve"> </w:t>
      </w:r>
      <w:r>
        <w:rPr>
          <w:rFonts w:ascii="Arial" w:hAnsi="Arial"/>
        </w:rPr>
        <w:t>for</w:t>
      </w:r>
      <w:r>
        <w:rPr>
          <w:rFonts w:ascii="Arial" w:hAnsi="Arial"/>
          <w:spacing w:val="-6"/>
        </w:rPr>
        <w:t xml:space="preserve"> </w:t>
      </w:r>
      <w:r>
        <w:rPr>
          <w:rFonts w:ascii="Arial" w:hAnsi="Arial"/>
        </w:rPr>
        <w:t>service</w:t>
      </w:r>
      <w:r>
        <w:rPr>
          <w:rFonts w:ascii="Arial" w:hAnsi="Arial"/>
          <w:spacing w:val="-5"/>
        </w:rPr>
        <w:t xml:space="preserve"> </w:t>
      </w:r>
      <w:r>
        <w:rPr>
          <w:rFonts w:ascii="Arial" w:hAnsi="Arial"/>
        </w:rPr>
        <w:t>or</w:t>
      </w:r>
      <w:r>
        <w:rPr>
          <w:rFonts w:ascii="Arial" w:hAnsi="Arial"/>
          <w:spacing w:val="-7"/>
        </w:rPr>
        <w:t xml:space="preserve"> </w:t>
      </w:r>
      <w:r>
        <w:rPr>
          <w:rFonts w:ascii="Arial" w:hAnsi="Arial"/>
          <w:spacing w:val="-2"/>
        </w:rPr>
        <w:t>capitation)</w:t>
      </w:r>
    </w:p>
    <w:p w14:paraId="4927D842" w14:textId="77777777" w:rsidR="00893FA6" w:rsidRDefault="00A025A2">
      <w:pPr>
        <w:pStyle w:val="ListParagraph"/>
        <w:numPr>
          <w:ilvl w:val="0"/>
          <w:numId w:val="3"/>
        </w:numPr>
        <w:tabs>
          <w:tab w:val="left" w:pos="1921"/>
        </w:tabs>
        <w:spacing w:before="190" w:line="223" w:lineRule="auto"/>
        <w:ind w:right="139"/>
        <w:rPr>
          <w:rFonts w:ascii="Arial" w:hAnsi="Arial"/>
        </w:rPr>
      </w:pPr>
      <w:r>
        <w:rPr>
          <w:rFonts w:ascii="Arial" w:hAnsi="Arial"/>
        </w:rPr>
        <w:t>The</w:t>
      </w:r>
      <w:r>
        <w:rPr>
          <w:rFonts w:ascii="Arial" w:hAnsi="Arial"/>
          <w:spacing w:val="40"/>
        </w:rPr>
        <w:t xml:space="preserve"> </w:t>
      </w:r>
      <w:r>
        <w:rPr>
          <w:rFonts w:ascii="Arial" w:hAnsi="Arial"/>
        </w:rPr>
        <w:t>Company’s</w:t>
      </w:r>
      <w:r>
        <w:rPr>
          <w:rFonts w:ascii="Arial" w:hAnsi="Arial"/>
          <w:spacing w:val="40"/>
        </w:rPr>
        <w:t xml:space="preserve"> </w:t>
      </w:r>
      <w:r>
        <w:rPr>
          <w:rFonts w:ascii="Arial" w:hAnsi="Arial"/>
        </w:rPr>
        <w:t>line</w:t>
      </w:r>
      <w:r>
        <w:rPr>
          <w:rFonts w:ascii="Arial" w:hAnsi="Arial"/>
          <w:spacing w:val="40"/>
        </w:rPr>
        <w:t xml:space="preserve"> </w:t>
      </w:r>
      <w:r>
        <w:rPr>
          <w:rFonts w:ascii="Arial" w:hAnsi="Arial"/>
        </w:rPr>
        <w:t>of</w:t>
      </w:r>
      <w:r>
        <w:rPr>
          <w:rFonts w:ascii="Arial" w:hAnsi="Arial"/>
          <w:spacing w:val="40"/>
        </w:rPr>
        <w:t xml:space="preserve"> </w:t>
      </w:r>
      <w:r>
        <w:rPr>
          <w:rFonts w:ascii="Arial" w:hAnsi="Arial"/>
        </w:rPr>
        <w:t>business</w:t>
      </w:r>
      <w:r>
        <w:rPr>
          <w:rFonts w:ascii="Arial" w:hAnsi="Arial"/>
          <w:spacing w:val="40"/>
        </w:rPr>
        <w:t xml:space="preserve"> </w:t>
      </w:r>
      <w:r>
        <w:rPr>
          <w:rFonts w:ascii="Arial" w:hAnsi="Arial"/>
        </w:rPr>
        <w:t>that</w:t>
      </w:r>
      <w:r>
        <w:rPr>
          <w:rFonts w:ascii="Arial" w:hAnsi="Arial"/>
          <w:spacing w:val="40"/>
        </w:rPr>
        <w:t xml:space="preserve"> </w:t>
      </w:r>
      <w:r>
        <w:rPr>
          <w:rFonts w:ascii="Arial" w:hAnsi="Arial"/>
        </w:rPr>
        <w:t>provided</w:t>
      </w:r>
      <w:r>
        <w:rPr>
          <w:rFonts w:ascii="Arial" w:hAnsi="Arial"/>
          <w:spacing w:val="40"/>
        </w:rPr>
        <w:t xml:space="preserve"> </w:t>
      </w:r>
      <w:r>
        <w:rPr>
          <w:rFonts w:ascii="Arial" w:hAnsi="Arial"/>
        </w:rPr>
        <w:t>the</w:t>
      </w:r>
      <w:r>
        <w:rPr>
          <w:rFonts w:ascii="Arial" w:hAnsi="Arial"/>
          <w:spacing w:val="40"/>
        </w:rPr>
        <w:t xml:space="preserve"> </w:t>
      </w:r>
      <w:r>
        <w:rPr>
          <w:rFonts w:ascii="Arial" w:hAnsi="Arial"/>
        </w:rPr>
        <w:t>service</w:t>
      </w:r>
      <w:r>
        <w:rPr>
          <w:rFonts w:ascii="Arial" w:hAnsi="Arial"/>
          <w:spacing w:val="40"/>
        </w:rPr>
        <w:t xml:space="preserve"> </w:t>
      </w:r>
      <w:r>
        <w:rPr>
          <w:rFonts w:ascii="Arial" w:hAnsi="Arial"/>
        </w:rPr>
        <w:t>(for</w:t>
      </w:r>
      <w:r>
        <w:rPr>
          <w:rFonts w:ascii="Arial" w:hAnsi="Arial"/>
          <w:spacing w:val="40"/>
        </w:rPr>
        <w:t xml:space="preserve"> </w:t>
      </w:r>
      <w:r>
        <w:rPr>
          <w:rFonts w:ascii="Arial" w:hAnsi="Arial"/>
        </w:rPr>
        <w:t>example,</w:t>
      </w:r>
      <w:r>
        <w:rPr>
          <w:rFonts w:ascii="Arial" w:hAnsi="Arial"/>
          <w:spacing w:val="40"/>
        </w:rPr>
        <w:t xml:space="preserve"> </w:t>
      </w:r>
      <w:r>
        <w:rPr>
          <w:rFonts w:ascii="Arial" w:hAnsi="Arial"/>
        </w:rPr>
        <w:t>skilled</w:t>
      </w:r>
      <w:r>
        <w:rPr>
          <w:rFonts w:ascii="Arial" w:hAnsi="Arial"/>
          <w:spacing w:val="40"/>
        </w:rPr>
        <w:t xml:space="preserve"> </w:t>
      </w:r>
      <w:r>
        <w:rPr>
          <w:rFonts w:ascii="Arial" w:hAnsi="Arial"/>
        </w:rPr>
        <w:t>nursing, therapy care, etc.)</w:t>
      </w:r>
    </w:p>
    <w:p w14:paraId="4927D843" w14:textId="77777777" w:rsidR="00893FA6" w:rsidRDefault="00893FA6">
      <w:pPr>
        <w:pStyle w:val="BodyText"/>
        <w:spacing w:before="2"/>
        <w:rPr>
          <w:sz w:val="21"/>
        </w:rPr>
      </w:pPr>
    </w:p>
    <w:p w14:paraId="4927D844" w14:textId="77777777" w:rsidR="00893FA6" w:rsidRDefault="00A025A2">
      <w:pPr>
        <w:pStyle w:val="BodyText"/>
        <w:ind w:left="1200" w:right="137"/>
        <w:jc w:val="both"/>
      </w:pPr>
      <w:r>
        <w:t>For the projected years ending December 31, 2023, 2024, 2025, 2026, and 2027, the Company</w:t>
      </w:r>
      <w:r>
        <w:rPr>
          <w:spacing w:val="39"/>
        </w:rPr>
        <w:t xml:space="preserve"> </w:t>
      </w:r>
      <w:r>
        <w:t>recognized</w:t>
      </w:r>
      <w:r>
        <w:rPr>
          <w:spacing w:val="39"/>
        </w:rPr>
        <w:t xml:space="preserve"> </w:t>
      </w:r>
      <w:r>
        <w:t>revenue</w:t>
      </w:r>
      <w:r>
        <w:rPr>
          <w:spacing w:val="40"/>
        </w:rPr>
        <w:t xml:space="preserve"> </w:t>
      </w:r>
      <w:r>
        <w:t>of</w:t>
      </w:r>
      <w:r>
        <w:rPr>
          <w:spacing w:val="38"/>
        </w:rPr>
        <w:t xml:space="preserve"> </w:t>
      </w:r>
      <w:r>
        <w:t>approximately</w:t>
      </w:r>
      <w:r>
        <w:rPr>
          <w:spacing w:val="39"/>
        </w:rPr>
        <w:t xml:space="preserve"> </w:t>
      </w:r>
      <w:r>
        <w:t>$30,704,000,</w:t>
      </w:r>
      <w:r>
        <w:rPr>
          <w:spacing w:val="40"/>
        </w:rPr>
        <w:t xml:space="preserve"> </w:t>
      </w:r>
      <w:r>
        <w:t>$32,326,000,</w:t>
      </w:r>
      <w:r>
        <w:rPr>
          <w:spacing w:val="39"/>
        </w:rPr>
        <w:t xml:space="preserve"> </w:t>
      </w:r>
      <w:r>
        <w:rPr>
          <w:spacing w:val="-2"/>
        </w:rPr>
        <w:t>$33,851,000,</w:t>
      </w:r>
    </w:p>
    <w:p w14:paraId="4927D845" w14:textId="77777777" w:rsidR="00893FA6" w:rsidRDefault="00A025A2">
      <w:pPr>
        <w:pStyle w:val="BodyText"/>
        <w:ind w:left="1200" w:right="136"/>
        <w:jc w:val="both"/>
      </w:pPr>
      <w:r>
        <w:t xml:space="preserve">$35,545,000 and $37,322,000, respectively, from goods and services that transfer to the customer over </w:t>
      </w:r>
      <w:proofErr w:type="gramStart"/>
      <w:r>
        <w:t>a period of time</w:t>
      </w:r>
      <w:proofErr w:type="gramEnd"/>
      <w:r>
        <w:t>.</w:t>
      </w:r>
    </w:p>
    <w:p w14:paraId="68918C22" w14:textId="77777777" w:rsidR="00893FA6" w:rsidRDefault="00893FA6">
      <w:pPr>
        <w:jc w:val="both"/>
      </w:pPr>
    </w:p>
    <w:p w14:paraId="66C7D519" w14:textId="77777777" w:rsidR="00C26DD5" w:rsidRDefault="00C26DD5">
      <w:pPr>
        <w:jc w:val="both"/>
      </w:pPr>
    </w:p>
    <w:p w14:paraId="11DF6B82" w14:textId="77777777" w:rsidR="00C26DD5" w:rsidRDefault="00C26DD5">
      <w:pPr>
        <w:jc w:val="both"/>
      </w:pPr>
    </w:p>
    <w:p w14:paraId="432C0310" w14:textId="77777777" w:rsidR="00C26DD5" w:rsidRDefault="00C26DD5" w:rsidP="00C26DD5">
      <w:pPr>
        <w:spacing w:before="14"/>
        <w:ind w:right="18"/>
        <w:jc w:val="center"/>
        <w:rPr>
          <w:i/>
          <w:sz w:val="18"/>
        </w:rPr>
      </w:pPr>
      <w:r>
        <w:rPr>
          <w:i/>
          <w:sz w:val="18"/>
        </w:rPr>
        <w:t>See</w:t>
      </w:r>
      <w:r>
        <w:rPr>
          <w:i/>
          <w:spacing w:val="-7"/>
          <w:sz w:val="18"/>
        </w:rPr>
        <w:t xml:space="preserve"> </w:t>
      </w:r>
      <w:r>
        <w:rPr>
          <w:i/>
          <w:sz w:val="18"/>
        </w:rPr>
        <w:t>Independent</w:t>
      </w:r>
      <w:r>
        <w:rPr>
          <w:i/>
          <w:spacing w:val="-6"/>
          <w:sz w:val="18"/>
        </w:rPr>
        <w:t xml:space="preserve"> </w:t>
      </w:r>
      <w:r>
        <w:rPr>
          <w:i/>
          <w:sz w:val="18"/>
        </w:rPr>
        <w:t>Accountants’</w:t>
      </w:r>
      <w:r>
        <w:rPr>
          <w:i/>
          <w:spacing w:val="-7"/>
          <w:sz w:val="18"/>
        </w:rPr>
        <w:t xml:space="preserve"> </w:t>
      </w:r>
      <w:r>
        <w:rPr>
          <w:i/>
          <w:sz w:val="18"/>
        </w:rPr>
        <w:t>Compilation</w:t>
      </w:r>
      <w:r>
        <w:rPr>
          <w:i/>
          <w:spacing w:val="-6"/>
          <w:sz w:val="18"/>
        </w:rPr>
        <w:t xml:space="preserve"> </w:t>
      </w:r>
      <w:r>
        <w:rPr>
          <w:i/>
          <w:spacing w:val="-2"/>
          <w:sz w:val="18"/>
        </w:rPr>
        <w:t>Report</w:t>
      </w:r>
    </w:p>
    <w:p w14:paraId="4927D846" w14:textId="1B471AE4" w:rsidR="00C26DD5" w:rsidRDefault="00C26DD5">
      <w:pPr>
        <w:jc w:val="both"/>
        <w:sectPr w:rsidR="00C26DD5">
          <w:pgSz w:w="12240" w:h="15840"/>
          <w:pgMar w:top="1460" w:right="940" w:bottom="1180" w:left="960" w:header="728" w:footer="988" w:gutter="0"/>
          <w:cols w:space="720"/>
        </w:sectPr>
      </w:pPr>
    </w:p>
    <w:p w14:paraId="4927D847" w14:textId="77777777" w:rsidR="00893FA6" w:rsidRDefault="00893FA6">
      <w:pPr>
        <w:pStyle w:val="BodyText"/>
        <w:rPr>
          <w:sz w:val="20"/>
        </w:rPr>
      </w:pPr>
    </w:p>
    <w:p w14:paraId="4927D848" w14:textId="77777777" w:rsidR="00893FA6" w:rsidRDefault="00893FA6">
      <w:pPr>
        <w:pStyle w:val="BodyText"/>
        <w:rPr>
          <w:sz w:val="26"/>
        </w:rPr>
      </w:pPr>
    </w:p>
    <w:p w14:paraId="4927D849" w14:textId="77777777" w:rsidR="00893FA6" w:rsidRDefault="00A025A2">
      <w:pPr>
        <w:pStyle w:val="Heading1"/>
        <w:tabs>
          <w:tab w:val="left" w:pos="1200"/>
        </w:tabs>
        <w:spacing w:before="93"/>
        <w:jc w:val="left"/>
      </w:pPr>
      <w:r>
        <w:t>NOTE</w:t>
      </w:r>
      <w:r>
        <w:rPr>
          <w:spacing w:val="-8"/>
        </w:rPr>
        <w:t xml:space="preserve"> </w:t>
      </w:r>
      <w:r>
        <w:rPr>
          <w:spacing w:val="-10"/>
        </w:rPr>
        <w:t>5</w:t>
      </w:r>
      <w:r>
        <w:tab/>
        <w:t>SUMMARY</w:t>
      </w:r>
      <w:r>
        <w:rPr>
          <w:spacing w:val="-13"/>
        </w:rPr>
        <w:t xml:space="preserve"> </w:t>
      </w:r>
      <w:r>
        <w:t>OF</w:t>
      </w:r>
      <w:r>
        <w:rPr>
          <w:spacing w:val="-14"/>
        </w:rPr>
        <w:t xml:space="preserve"> </w:t>
      </w:r>
      <w:r>
        <w:t>SIGNIFICANT</w:t>
      </w:r>
      <w:r>
        <w:rPr>
          <w:spacing w:val="-13"/>
        </w:rPr>
        <w:t xml:space="preserve"> </w:t>
      </w:r>
      <w:r>
        <w:t>ACCOUNTING</w:t>
      </w:r>
      <w:r>
        <w:rPr>
          <w:spacing w:val="-14"/>
        </w:rPr>
        <w:t xml:space="preserve"> </w:t>
      </w:r>
      <w:r>
        <w:t>POLICIES</w:t>
      </w:r>
      <w:r>
        <w:rPr>
          <w:spacing w:val="-13"/>
        </w:rPr>
        <w:t xml:space="preserve"> </w:t>
      </w:r>
      <w:r>
        <w:rPr>
          <w:spacing w:val="-2"/>
        </w:rPr>
        <w:t>(CONTINUED)</w:t>
      </w:r>
    </w:p>
    <w:p w14:paraId="4927D84A" w14:textId="77777777" w:rsidR="00893FA6" w:rsidRDefault="00893FA6">
      <w:pPr>
        <w:pStyle w:val="BodyText"/>
        <w:spacing w:before="10"/>
        <w:rPr>
          <w:b/>
          <w:sz w:val="20"/>
        </w:rPr>
      </w:pPr>
    </w:p>
    <w:p w14:paraId="4927D84B" w14:textId="77777777" w:rsidR="00893FA6" w:rsidRDefault="00A025A2">
      <w:pPr>
        <w:pStyle w:val="Heading2"/>
        <w:ind w:left="1199"/>
        <w:jc w:val="left"/>
        <w:rPr>
          <w:u w:val="none"/>
        </w:rPr>
      </w:pPr>
      <w:r>
        <w:rPr>
          <w:spacing w:val="-2"/>
          <w:u w:val="thick"/>
        </w:rPr>
        <w:t>Equity</w:t>
      </w:r>
    </w:p>
    <w:p w14:paraId="4927D84C" w14:textId="2EDA3D98" w:rsidR="00893FA6" w:rsidRDefault="00A025A2">
      <w:pPr>
        <w:pStyle w:val="BodyText"/>
        <w:spacing w:before="59"/>
        <w:ind w:left="1200"/>
      </w:pPr>
      <w:r>
        <w:t>Equity</w:t>
      </w:r>
      <w:r>
        <w:rPr>
          <w:spacing w:val="80"/>
          <w:w w:val="150"/>
        </w:rPr>
        <w:t xml:space="preserve"> </w:t>
      </w:r>
      <w:r>
        <w:t>is</w:t>
      </w:r>
      <w:r>
        <w:rPr>
          <w:spacing w:val="80"/>
          <w:w w:val="150"/>
        </w:rPr>
        <w:t xml:space="preserve"> </w:t>
      </w:r>
      <w:r>
        <w:t>Comprised</w:t>
      </w:r>
      <w:r>
        <w:rPr>
          <w:spacing w:val="80"/>
          <w:w w:val="150"/>
        </w:rPr>
        <w:t xml:space="preserve"> </w:t>
      </w:r>
      <w:r>
        <w:t>of</w:t>
      </w:r>
      <w:r>
        <w:rPr>
          <w:spacing w:val="80"/>
          <w:w w:val="150"/>
        </w:rPr>
        <w:t xml:space="preserve"> </w:t>
      </w:r>
      <w:r>
        <w:t>the</w:t>
      </w:r>
      <w:r>
        <w:rPr>
          <w:spacing w:val="80"/>
          <w:w w:val="150"/>
        </w:rPr>
        <w:t xml:space="preserve"> </w:t>
      </w:r>
      <w:r>
        <w:t>following</w:t>
      </w:r>
      <w:r>
        <w:rPr>
          <w:spacing w:val="80"/>
          <w:w w:val="150"/>
        </w:rPr>
        <w:t xml:space="preserve"> </w:t>
      </w:r>
      <w:r>
        <w:t>components</w:t>
      </w:r>
      <w:r>
        <w:rPr>
          <w:spacing w:val="80"/>
          <w:w w:val="150"/>
        </w:rPr>
        <w:t xml:space="preserve"> </w:t>
      </w:r>
      <w:r>
        <w:t>for</w:t>
      </w:r>
      <w:r>
        <w:rPr>
          <w:spacing w:val="80"/>
          <w:w w:val="150"/>
        </w:rPr>
        <w:t xml:space="preserve"> </w:t>
      </w:r>
      <w:r>
        <w:t>the</w:t>
      </w:r>
      <w:r>
        <w:rPr>
          <w:spacing w:val="80"/>
          <w:w w:val="150"/>
        </w:rPr>
        <w:t xml:space="preserve"> </w:t>
      </w:r>
      <w:r>
        <w:t>projected</w:t>
      </w:r>
      <w:r>
        <w:rPr>
          <w:spacing w:val="80"/>
          <w:w w:val="150"/>
        </w:rPr>
        <w:t xml:space="preserve"> </w:t>
      </w:r>
      <w:r>
        <w:t>years</w:t>
      </w:r>
      <w:r>
        <w:rPr>
          <w:spacing w:val="80"/>
          <w:w w:val="150"/>
        </w:rPr>
        <w:t xml:space="preserve"> </w:t>
      </w:r>
      <w:r>
        <w:t>ending December 31, 2023-2027.</w:t>
      </w:r>
    </w:p>
    <w:p w14:paraId="0579CEDB" w14:textId="2D016AD8" w:rsidR="00BB3E11" w:rsidRDefault="00BB3E11">
      <w:pPr>
        <w:pStyle w:val="BodyText"/>
        <w:spacing w:before="59"/>
        <w:ind w:left="1200"/>
      </w:pPr>
    </w:p>
    <w:tbl>
      <w:tblPr>
        <w:tblpPr w:leftFromText="180" w:rightFromText="180" w:vertAnchor="text" w:horzAnchor="margin" w:tblpXSpec="center" w:tblpY="95"/>
        <w:tblW w:w="0" w:type="auto"/>
        <w:tblLayout w:type="fixed"/>
        <w:tblCellMar>
          <w:left w:w="0" w:type="dxa"/>
          <w:right w:w="0" w:type="dxa"/>
        </w:tblCellMar>
        <w:tblLook w:val="01E0" w:firstRow="1" w:lastRow="1" w:firstColumn="1" w:lastColumn="1" w:noHBand="0" w:noVBand="0"/>
      </w:tblPr>
      <w:tblGrid>
        <w:gridCol w:w="2059"/>
        <w:gridCol w:w="1557"/>
        <w:gridCol w:w="1306"/>
        <w:gridCol w:w="1306"/>
        <w:gridCol w:w="1256"/>
        <w:gridCol w:w="1138"/>
      </w:tblGrid>
      <w:tr w:rsidR="00BB3E11" w14:paraId="2AF10841" w14:textId="77777777" w:rsidTr="00BB3E11">
        <w:trPr>
          <w:trHeight w:val="167"/>
        </w:trPr>
        <w:tc>
          <w:tcPr>
            <w:tcW w:w="2059" w:type="dxa"/>
          </w:tcPr>
          <w:p w14:paraId="4F209E01" w14:textId="77777777" w:rsidR="00BB3E11" w:rsidRDefault="00BB3E11" w:rsidP="00BB3E11">
            <w:pPr>
              <w:pStyle w:val="TableParagraph"/>
              <w:rPr>
                <w:rFonts w:ascii="Times New Roman"/>
                <w:sz w:val="10"/>
              </w:rPr>
            </w:pPr>
          </w:p>
        </w:tc>
        <w:tc>
          <w:tcPr>
            <w:tcW w:w="1557" w:type="dxa"/>
          </w:tcPr>
          <w:p w14:paraId="315A6E12" w14:textId="77777777" w:rsidR="00BB3E11" w:rsidRDefault="00BB3E11" w:rsidP="00BB3E11">
            <w:pPr>
              <w:pStyle w:val="TableParagraph"/>
              <w:tabs>
                <w:tab w:val="left" w:pos="393"/>
                <w:tab w:val="left" w:pos="1094"/>
              </w:tabs>
              <w:spacing w:line="148" w:lineRule="exact"/>
              <w:ind w:right="103"/>
              <w:jc w:val="right"/>
              <w:rPr>
                <w:sz w:val="14"/>
              </w:rPr>
            </w:pPr>
            <w:r>
              <w:rPr>
                <w:sz w:val="14"/>
                <w:u w:val="single"/>
              </w:rPr>
              <w:tab/>
            </w:r>
            <w:r>
              <w:rPr>
                <w:spacing w:val="-4"/>
                <w:sz w:val="14"/>
                <w:u w:val="single"/>
              </w:rPr>
              <w:t>2023</w:t>
            </w:r>
            <w:r>
              <w:rPr>
                <w:sz w:val="14"/>
                <w:u w:val="single"/>
              </w:rPr>
              <w:tab/>
            </w:r>
          </w:p>
        </w:tc>
        <w:tc>
          <w:tcPr>
            <w:tcW w:w="1306" w:type="dxa"/>
          </w:tcPr>
          <w:p w14:paraId="753D7CFB" w14:textId="77777777" w:rsidR="00BB3E11" w:rsidRDefault="00BB3E11" w:rsidP="00BB3E11">
            <w:pPr>
              <w:pStyle w:val="TableParagraph"/>
              <w:tabs>
                <w:tab w:val="left" w:pos="393"/>
                <w:tab w:val="left" w:pos="1094"/>
              </w:tabs>
              <w:spacing w:line="148" w:lineRule="exact"/>
              <w:jc w:val="center"/>
              <w:rPr>
                <w:sz w:val="14"/>
              </w:rPr>
            </w:pPr>
            <w:r>
              <w:rPr>
                <w:sz w:val="14"/>
                <w:u w:val="single"/>
              </w:rPr>
              <w:tab/>
            </w:r>
            <w:r>
              <w:rPr>
                <w:spacing w:val="-4"/>
                <w:sz w:val="14"/>
                <w:u w:val="single"/>
              </w:rPr>
              <w:t>2024</w:t>
            </w:r>
            <w:r>
              <w:rPr>
                <w:sz w:val="14"/>
                <w:u w:val="single"/>
              </w:rPr>
              <w:tab/>
            </w:r>
          </w:p>
        </w:tc>
        <w:tc>
          <w:tcPr>
            <w:tcW w:w="1306" w:type="dxa"/>
          </w:tcPr>
          <w:p w14:paraId="52F09E39" w14:textId="77777777" w:rsidR="00BB3E11" w:rsidRDefault="00BB3E11" w:rsidP="00BB3E11">
            <w:pPr>
              <w:pStyle w:val="TableParagraph"/>
              <w:tabs>
                <w:tab w:val="left" w:pos="392"/>
                <w:tab w:val="left" w:pos="1094"/>
              </w:tabs>
              <w:spacing w:line="148" w:lineRule="exact"/>
              <w:jc w:val="center"/>
              <w:rPr>
                <w:sz w:val="14"/>
              </w:rPr>
            </w:pPr>
            <w:r>
              <w:rPr>
                <w:sz w:val="14"/>
                <w:u w:val="single"/>
              </w:rPr>
              <w:tab/>
            </w:r>
            <w:r>
              <w:rPr>
                <w:spacing w:val="-4"/>
                <w:sz w:val="14"/>
                <w:u w:val="single"/>
              </w:rPr>
              <w:t>2025</w:t>
            </w:r>
            <w:r>
              <w:rPr>
                <w:sz w:val="14"/>
                <w:u w:val="single"/>
              </w:rPr>
              <w:tab/>
            </w:r>
          </w:p>
        </w:tc>
        <w:tc>
          <w:tcPr>
            <w:tcW w:w="1256" w:type="dxa"/>
          </w:tcPr>
          <w:p w14:paraId="73F2C00E" w14:textId="77777777" w:rsidR="00BB3E11" w:rsidRDefault="00BB3E11" w:rsidP="00BB3E11">
            <w:pPr>
              <w:pStyle w:val="TableParagraph"/>
              <w:tabs>
                <w:tab w:val="left" w:pos="440"/>
                <w:tab w:val="left" w:pos="1143"/>
              </w:tabs>
              <w:spacing w:line="148" w:lineRule="exact"/>
              <w:ind w:left="48"/>
              <w:jc w:val="center"/>
              <w:rPr>
                <w:sz w:val="14"/>
              </w:rPr>
            </w:pPr>
            <w:r>
              <w:rPr>
                <w:sz w:val="14"/>
                <w:u w:val="single"/>
              </w:rPr>
              <w:tab/>
            </w:r>
            <w:r>
              <w:rPr>
                <w:spacing w:val="-4"/>
                <w:sz w:val="14"/>
                <w:u w:val="single"/>
              </w:rPr>
              <w:t>2026</w:t>
            </w:r>
            <w:r>
              <w:rPr>
                <w:sz w:val="14"/>
                <w:u w:val="single"/>
              </w:rPr>
              <w:tab/>
            </w:r>
          </w:p>
        </w:tc>
        <w:tc>
          <w:tcPr>
            <w:tcW w:w="1138" w:type="dxa"/>
          </w:tcPr>
          <w:p w14:paraId="42BEC0A3" w14:textId="77777777" w:rsidR="00BB3E11" w:rsidRDefault="00BB3E11" w:rsidP="00BB3E11">
            <w:pPr>
              <w:pStyle w:val="TableParagraph"/>
              <w:tabs>
                <w:tab w:val="left" w:pos="365"/>
                <w:tab w:val="left" w:pos="1036"/>
              </w:tabs>
              <w:spacing w:line="148" w:lineRule="exact"/>
              <w:ind w:left="4"/>
              <w:jc w:val="center"/>
              <w:rPr>
                <w:sz w:val="14"/>
              </w:rPr>
            </w:pPr>
            <w:r>
              <w:rPr>
                <w:sz w:val="14"/>
                <w:u w:val="single"/>
              </w:rPr>
              <w:tab/>
            </w:r>
            <w:r>
              <w:rPr>
                <w:spacing w:val="-4"/>
                <w:sz w:val="14"/>
                <w:u w:val="single"/>
              </w:rPr>
              <w:t>2027</w:t>
            </w:r>
            <w:r>
              <w:rPr>
                <w:sz w:val="14"/>
                <w:u w:val="single"/>
              </w:rPr>
              <w:tab/>
            </w:r>
          </w:p>
        </w:tc>
      </w:tr>
      <w:tr w:rsidR="00BB3E11" w14:paraId="40CB09F9" w14:textId="77777777" w:rsidTr="00BB3E11">
        <w:trPr>
          <w:trHeight w:val="177"/>
        </w:trPr>
        <w:tc>
          <w:tcPr>
            <w:tcW w:w="2059" w:type="dxa"/>
          </w:tcPr>
          <w:p w14:paraId="7BD673AF" w14:textId="77777777" w:rsidR="00BB3E11" w:rsidRDefault="00BB3E11" w:rsidP="00BB3E11">
            <w:pPr>
              <w:pStyle w:val="TableParagraph"/>
              <w:spacing w:before="6" w:line="151" w:lineRule="exact"/>
              <w:ind w:left="50"/>
              <w:rPr>
                <w:sz w:val="14"/>
              </w:rPr>
            </w:pPr>
            <w:r>
              <w:rPr>
                <w:sz w:val="14"/>
              </w:rPr>
              <w:t>Members</w:t>
            </w:r>
            <w:r>
              <w:rPr>
                <w:spacing w:val="9"/>
                <w:sz w:val="14"/>
              </w:rPr>
              <w:t xml:space="preserve"> </w:t>
            </w:r>
            <w:r>
              <w:rPr>
                <w:sz w:val="14"/>
              </w:rPr>
              <w:t>Capital</w:t>
            </w:r>
            <w:r>
              <w:rPr>
                <w:spacing w:val="10"/>
                <w:sz w:val="14"/>
              </w:rPr>
              <w:t xml:space="preserve"> </w:t>
            </w:r>
            <w:r>
              <w:rPr>
                <w:spacing w:val="-2"/>
                <w:sz w:val="14"/>
              </w:rPr>
              <w:t>Realty</w:t>
            </w:r>
          </w:p>
        </w:tc>
        <w:tc>
          <w:tcPr>
            <w:tcW w:w="1557" w:type="dxa"/>
          </w:tcPr>
          <w:p w14:paraId="6D210B1D" w14:textId="77777777" w:rsidR="00BB3E11" w:rsidRDefault="00BB3E11" w:rsidP="00BB3E11">
            <w:pPr>
              <w:pStyle w:val="TableParagraph"/>
              <w:tabs>
                <w:tab w:val="left" w:pos="498"/>
              </w:tabs>
              <w:spacing w:before="6" w:line="151" w:lineRule="exact"/>
              <w:ind w:right="180"/>
              <w:jc w:val="right"/>
              <w:rPr>
                <w:sz w:val="14"/>
              </w:rPr>
            </w:pPr>
            <w:r>
              <w:rPr>
                <w:spacing w:val="-10"/>
                <w:sz w:val="14"/>
              </w:rPr>
              <w:t>$</w:t>
            </w:r>
            <w:r>
              <w:rPr>
                <w:sz w:val="14"/>
              </w:rPr>
              <w:tab/>
            </w:r>
            <w:r>
              <w:rPr>
                <w:spacing w:val="-2"/>
                <w:sz w:val="14"/>
              </w:rPr>
              <w:t>11,225</w:t>
            </w:r>
          </w:p>
        </w:tc>
        <w:tc>
          <w:tcPr>
            <w:tcW w:w="1306" w:type="dxa"/>
          </w:tcPr>
          <w:p w14:paraId="27B45232" w14:textId="77777777" w:rsidR="00BB3E11" w:rsidRDefault="00BB3E11" w:rsidP="00BB3E11">
            <w:pPr>
              <w:pStyle w:val="TableParagraph"/>
              <w:tabs>
                <w:tab w:val="left" w:pos="500"/>
              </w:tabs>
              <w:spacing w:before="6" w:line="151" w:lineRule="exact"/>
              <w:ind w:right="1"/>
              <w:jc w:val="center"/>
              <w:rPr>
                <w:sz w:val="14"/>
              </w:rPr>
            </w:pPr>
            <w:r>
              <w:rPr>
                <w:spacing w:val="-10"/>
                <w:sz w:val="14"/>
              </w:rPr>
              <w:t>$</w:t>
            </w:r>
            <w:r>
              <w:rPr>
                <w:sz w:val="14"/>
              </w:rPr>
              <w:tab/>
            </w:r>
            <w:r>
              <w:rPr>
                <w:spacing w:val="-2"/>
                <w:sz w:val="14"/>
              </w:rPr>
              <w:t>10,683</w:t>
            </w:r>
          </w:p>
        </w:tc>
        <w:tc>
          <w:tcPr>
            <w:tcW w:w="1306" w:type="dxa"/>
          </w:tcPr>
          <w:p w14:paraId="4BC208FA" w14:textId="77777777" w:rsidR="00BB3E11" w:rsidRDefault="00BB3E11" w:rsidP="00BB3E11">
            <w:pPr>
              <w:pStyle w:val="TableParagraph"/>
              <w:tabs>
                <w:tab w:val="left" w:pos="499"/>
              </w:tabs>
              <w:spacing w:before="6" w:line="151" w:lineRule="exact"/>
              <w:jc w:val="center"/>
              <w:rPr>
                <w:sz w:val="14"/>
              </w:rPr>
            </w:pPr>
            <w:r>
              <w:rPr>
                <w:spacing w:val="-10"/>
                <w:sz w:val="14"/>
              </w:rPr>
              <w:t>$</w:t>
            </w:r>
            <w:r>
              <w:rPr>
                <w:sz w:val="14"/>
              </w:rPr>
              <w:tab/>
            </w:r>
            <w:r>
              <w:rPr>
                <w:spacing w:val="-2"/>
                <w:sz w:val="14"/>
              </w:rPr>
              <w:t>10,119</w:t>
            </w:r>
          </w:p>
        </w:tc>
        <w:tc>
          <w:tcPr>
            <w:tcW w:w="1256" w:type="dxa"/>
          </w:tcPr>
          <w:p w14:paraId="6DDF3D3A" w14:textId="77777777" w:rsidR="00BB3E11" w:rsidRDefault="00BB3E11" w:rsidP="00BB3E11">
            <w:pPr>
              <w:pStyle w:val="TableParagraph"/>
              <w:tabs>
                <w:tab w:val="left" w:pos="625"/>
              </w:tabs>
              <w:spacing w:before="6" w:line="151" w:lineRule="exact"/>
              <w:ind w:left="46"/>
              <w:jc w:val="center"/>
              <w:rPr>
                <w:sz w:val="14"/>
              </w:rPr>
            </w:pPr>
            <w:r>
              <w:rPr>
                <w:spacing w:val="-10"/>
                <w:sz w:val="14"/>
              </w:rPr>
              <w:t>$</w:t>
            </w:r>
            <w:r>
              <w:rPr>
                <w:sz w:val="14"/>
              </w:rPr>
              <w:tab/>
            </w:r>
            <w:r>
              <w:rPr>
                <w:spacing w:val="-2"/>
                <w:sz w:val="14"/>
              </w:rPr>
              <w:t>9,531</w:t>
            </w:r>
          </w:p>
        </w:tc>
        <w:tc>
          <w:tcPr>
            <w:tcW w:w="1138" w:type="dxa"/>
          </w:tcPr>
          <w:p w14:paraId="283CD52E" w14:textId="77777777" w:rsidR="00BB3E11" w:rsidRDefault="00BB3E11" w:rsidP="00BB3E11">
            <w:pPr>
              <w:pStyle w:val="TableParagraph"/>
              <w:tabs>
                <w:tab w:val="left" w:pos="519"/>
              </w:tabs>
              <w:spacing w:before="6" w:line="151" w:lineRule="exact"/>
              <w:ind w:left="2"/>
              <w:jc w:val="center"/>
              <w:rPr>
                <w:sz w:val="14"/>
              </w:rPr>
            </w:pPr>
            <w:r>
              <w:rPr>
                <w:spacing w:val="-10"/>
                <w:sz w:val="14"/>
              </w:rPr>
              <w:t>$</w:t>
            </w:r>
            <w:r>
              <w:rPr>
                <w:sz w:val="14"/>
              </w:rPr>
              <w:tab/>
            </w:r>
            <w:r>
              <w:rPr>
                <w:spacing w:val="-2"/>
                <w:sz w:val="14"/>
              </w:rPr>
              <w:t>9,531</w:t>
            </w:r>
          </w:p>
        </w:tc>
      </w:tr>
      <w:tr w:rsidR="00BB3E11" w14:paraId="4333BD1E" w14:textId="77777777" w:rsidTr="00BB3E11">
        <w:trPr>
          <w:trHeight w:val="178"/>
        </w:trPr>
        <w:tc>
          <w:tcPr>
            <w:tcW w:w="2059" w:type="dxa"/>
          </w:tcPr>
          <w:p w14:paraId="484A5B24" w14:textId="77777777" w:rsidR="00BB3E11" w:rsidRDefault="00BB3E11" w:rsidP="00BB3E11">
            <w:pPr>
              <w:pStyle w:val="TableParagraph"/>
              <w:spacing w:before="7" w:line="152" w:lineRule="exact"/>
              <w:ind w:left="50"/>
              <w:rPr>
                <w:sz w:val="14"/>
              </w:rPr>
            </w:pPr>
            <w:r>
              <w:rPr>
                <w:sz w:val="14"/>
              </w:rPr>
              <w:t>Members</w:t>
            </w:r>
            <w:r>
              <w:rPr>
                <w:spacing w:val="9"/>
                <w:sz w:val="14"/>
              </w:rPr>
              <w:t xml:space="preserve"> </w:t>
            </w:r>
            <w:r>
              <w:rPr>
                <w:sz w:val="14"/>
              </w:rPr>
              <w:t>Capital</w:t>
            </w:r>
            <w:r>
              <w:rPr>
                <w:spacing w:val="10"/>
                <w:sz w:val="14"/>
              </w:rPr>
              <w:t xml:space="preserve"> </w:t>
            </w:r>
            <w:r>
              <w:rPr>
                <w:spacing w:val="-2"/>
                <w:sz w:val="14"/>
              </w:rPr>
              <w:t>Facility</w:t>
            </w:r>
          </w:p>
        </w:tc>
        <w:tc>
          <w:tcPr>
            <w:tcW w:w="1557" w:type="dxa"/>
          </w:tcPr>
          <w:p w14:paraId="67974B11" w14:textId="77777777" w:rsidR="00BB3E11" w:rsidRDefault="00BB3E11" w:rsidP="00BB3E11">
            <w:pPr>
              <w:pStyle w:val="TableParagraph"/>
              <w:tabs>
                <w:tab w:val="left" w:pos="528"/>
              </w:tabs>
              <w:spacing w:before="7" w:line="152" w:lineRule="exact"/>
              <w:ind w:right="133"/>
              <w:jc w:val="right"/>
              <w:rPr>
                <w:sz w:val="14"/>
              </w:rPr>
            </w:pPr>
            <w:r>
              <w:rPr>
                <w:sz w:val="14"/>
                <w:u w:val="single"/>
              </w:rPr>
              <w:tab/>
            </w:r>
            <w:r>
              <w:rPr>
                <w:spacing w:val="-2"/>
                <w:sz w:val="14"/>
                <w:u w:val="single"/>
              </w:rPr>
              <w:t>(10,681)</w:t>
            </w:r>
          </w:p>
        </w:tc>
        <w:tc>
          <w:tcPr>
            <w:tcW w:w="1306" w:type="dxa"/>
          </w:tcPr>
          <w:p w14:paraId="3227C6F5" w14:textId="77777777" w:rsidR="00BB3E11" w:rsidRDefault="00BB3E11" w:rsidP="00BB3E11">
            <w:pPr>
              <w:pStyle w:val="TableParagraph"/>
              <w:tabs>
                <w:tab w:val="left" w:pos="608"/>
              </w:tabs>
              <w:spacing w:before="7" w:line="152" w:lineRule="exact"/>
              <w:ind w:right="28"/>
              <w:jc w:val="center"/>
              <w:rPr>
                <w:sz w:val="14"/>
              </w:rPr>
            </w:pPr>
            <w:r>
              <w:rPr>
                <w:sz w:val="14"/>
                <w:u w:val="single"/>
              </w:rPr>
              <w:tab/>
            </w:r>
            <w:r>
              <w:rPr>
                <w:spacing w:val="-2"/>
                <w:sz w:val="14"/>
                <w:u w:val="single"/>
              </w:rPr>
              <w:t>(5,645)</w:t>
            </w:r>
          </w:p>
        </w:tc>
        <w:tc>
          <w:tcPr>
            <w:tcW w:w="1306" w:type="dxa"/>
          </w:tcPr>
          <w:p w14:paraId="3B08818A" w14:textId="77777777" w:rsidR="00BB3E11" w:rsidRDefault="00BB3E11" w:rsidP="00BB3E11">
            <w:pPr>
              <w:pStyle w:val="TableParagraph"/>
              <w:tabs>
                <w:tab w:val="left" w:pos="728"/>
              </w:tabs>
              <w:spacing w:before="7" w:line="152" w:lineRule="exact"/>
              <w:ind w:right="29"/>
              <w:jc w:val="center"/>
              <w:rPr>
                <w:sz w:val="14"/>
              </w:rPr>
            </w:pPr>
            <w:r>
              <w:rPr>
                <w:sz w:val="14"/>
                <w:u w:val="single"/>
              </w:rPr>
              <w:tab/>
            </w:r>
            <w:r>
              <w:rPr>
                <w:spacing w:val="-2"/>
                <w:sz w:val="14"/>
                <w:u w:val="single"/>
              </w:rPr>
              <w:t>(444)</w:t>
            </w:r>
          </w:p>
        </w:tc>
        <w:tc>
          <w:tcPr>
            <w:tcW w:w="1256" w:type="dxa"/>
          </w:tcPr>
          <w:p w14:paraId="505E717C" w14:textId="77777777" w:rsidR="00BB3E11" w:rsidRDefault="00BB3E11" w:rsidP="00BB3E11">
            <w:pPr>
              <w:pStyle w:val="TableParagraph"/>
              <w:tabs>
                <w:tab w:val="left" w:pos="705"/>
              </w:tabs>
              <w:spacing w:before="7" w:line="152" w:lineRule="exact"/>
              <w:ind w:left="48"/>
              <w:jc w:val="center"/>
              <w:rPr>
                <w:sz w:val="14"/>
              </w:rPr>
            </w:pPr>
            <w:r>
              <w:rPr>
                <w:sz w:val="14"/>
                <w:u w:val="single"/>
              </w:rPr>
              <w:tab/>
            </w:r>
            <w:r>
              <w:rPr>
                <w:spacing w:val="-2"/>
                <w:sz w:val="14"/>
                <w:u w:val="single"/>
              </w:rPr>
              <w:t>5,018</w:t>
            </w:r>
            <w:r>
              <w:rPr>
                <w:spacing w:val="80"/>
                <w:sz w:val="14"/>
                <w:u w:val="single"/>
              </w:rPr>
              <w:t xml:space="preserve"> </w:t>
            </w:r>
          </w:p>
        </w:tc>
        <w:tc>
          <w:tcPr>
            <w:tcW w:w="1138" w:type="dxa"/>
          </w:tcPr>
          <w:p w14:paraId="52348088" w14:textId="77777777" w:rsidR="00BB3E11" w:rsidRDefault="00BB3E11" w:rsidP="00BB3E11">
            <w:pPr>
              <w:pStyle w:val="TableParagraph"/>
              <w:tabs>
                <w:tab w:val="left" w:pos="519"/>
              </w:tabs>
              <w:spacing w:before="7" w:line="152" w:lineRule="exact"/>
              <w:ind w:left="4"/>
              <w:jc w:val="center"/>
              <w:rPr>
                <w:sz w:val="14"/>
              </w:rPr>
            </w:pPr>
            <w:r>
              <w:rPr>
                <w:sz w:val="14"/>
                <w:u w:val="single"/>
              </w:rPr>
              <w:tab/>
            </w:r>
            <w:r>
              <w:rPr>
                <w:spacing w:val="-2"/>
                <w:sz w:val="14"/>
                <w:u w:val="single"/>
              </w:rPr>
              <w:t>10,139</w:t>
            </w:r>
            <w:r>
              <w:rPr>
                <w:spacing w:val="80"/>
                <w:sz w:val="14"/>
                <w:u w:val="single"/>
              </w:rPr>
              <w:t xml:space="preserve"> </w:t>
            </w:r>
          </w:p>
        </w:tc>
      </w:tr>
      <w:tr w:rsidR="00BB3E11" w14:paraId="624B2DDA" w14:textId="77777777" w:rsidTr="00BB3E11">
        <w:trPr>
          <w:trHeight w:val="169"/>
        </w:trPr>
        <w:tc>
          <w:tcPr>
            <w:tcW w:w="2059" w:type="dxa"/>
          </w:tcPr>
          <w:p w14:paraId="32EB0E54" w14:textId="77777777" w:rsidR="00BB3E11" w:rsidRDefault="00BB3E11" w:rsidP="00BB3E11">
            <w:pPr>
              <w:pStyle w:val="TableParagraph"/>
              <w:spacing w:before="8" w:line="142" w:lineRule="exact"/>
              <w:ind w:left="408"/>
              <w:rPr>
                <w:sz w:val="14"/>
              </w:rPr>
            </w:pPr>
            <w:r>
              <w:rPr>
                <w:sz w:val="14"/>
              </w:rPr>
              <w:t>Total</w:t>
            </w:r>
            <w:r>
              <w:rPr>
                <w:spacing w:val="5"/>
                <w:sz w:val="14"/>
              </w:rPr>
              <w:t xml:space="preserve"> </w:t>
            </w:r>
            <w:r>
              <w:rPr>
                <w:sz w:val="14"/>
              </w:rPr>
              <w:t>Equity</w:t>
            </w:r>
            <w:r>
              <w:rPr>
                <w:spacing w:val="3"/>
                <w:sz w:val="14"/>
              </w:rPr>
              <w:t xml:space="preserve"> </w:t>
            </w:r>
            <w:r>
              <w:rPr>
                <w:spacing w:val="-2"/>
                <w:sz w:val="14"/>
              </w:rPr>
              <w:t>(Deficit)</w:t>
            </w:r>
          </w:p>
        </w:tc>
        <w:tc>
          <w:tcPr>
            <w:tcW w:w="1557" w:type="dxa"/>
          </w:tcPr>
          <w:p w14:paraId="7E916B9A" w14:textId="77777777" w:rsidR="00BB3E11" w:rsidRDefault="00BB3E11" w:rsidP="00BB3E11">
            <w:pPr>
              <w:pStyle w:val="TableParagraph"/>
              <w:tabs>
                <w:tab w:val="left" w:pos="776"/>
              </w:tabs>
              <w:spacing w:before="8" w:line="142" w:lineRule="exact"/>
              <w:ind w:right="103"/>
              <w:jc w:val="right"/>
              <w:rPr>
                <w:sz w:val="14"/>
              </w:rPr>
            </w:pPr>
            <w:r>
              <w:rPr>
                <w:spacing w:val="36"/>
                <w:sz w:val="14"/>
                <w:u w:val="double"/>
              </w:rPr>
              <w:t xml:space="preserve"> </w:t>
            </w:r>
            <w:r>
              <w:rPr>
                <w:spacing w:val="-12"/>
                <w:sz w:val="14"/>
                <w:u w:val="double"/>
              </w:rPr>
              <w:t>$</w:t>
            </w:r>
            <w:r>
              <w:rPr>
                <w:sz w:val="14"/>
                <w:u w:val="double"/>
              </w:rPr>
              <w:tab/>
            </w:r>
            <w:r>
              <w:rPr>
                <w:spacing w:val="-5"/>
                <w:sz w:val="14"/>
                <w:u w:val="double"/>
              </w:rPr>
              <w:t>544</w:t>
            </w:r>
            <w:r>
              <w:rPr>
                <w:spacing w:val="80"/>
                <w:sz w:val="14"/>
                <w:u w:val="double"/>
              </w:rPr>
              <w:t xml:space="preserve"> </w:t>
            </w:r>
          </w:p>
        </w:tc>
        <w:tc>
          <w:tcPr>
            <w:tcW w:w="1306" w:type="dxa"/>
          </w:tcPr>
          <w:p w14:paraId="2BD9F0E7" w14:textId="77777777" w:rsidR="00BB3E11" w:rsidRDefault="00BB3E11" w:rsidP="00BB3E11">
            <w:pPr>
              <w:pStyle w:val="TableParagraph"/>
              <w:tabs>
                <w:tab w:val="left" w:pos="658"/>
              </w:tabs>
              <w:spacing w:before="8" w:line="142" w:lineRule="exact"/>
              <w:ind w:left="1"/>
              <w:jc w:val="center"/>
              <w:rPr>
                <w:sz w:val="14"/>
              </w:rPr>
            </w:pPr>
            <w:r>
              <w:rPr>
                <w:spacing w:val="35"/>
                <w:sz w:val="14"/>
                <w:u w:val="double"/>
              </w:rPr>
              <w:t xml:space="preserve"> </w:t>
            </w:r>
            <w:r>
              <w:rPr>
                <w:spacing w:val="-10"/>
                <w:sz w:val="14"/>
                <w:u w:val="double"/>
              </w:rPr>
              <w:t>$</w:t>
            </w:r>
            <w:r>
              <w:rPr>
                <w:sz w:val="14"/>
                <w:u w:val="double"/>
              </w:rPr>
              <w:tab/>
            </w:r>
            <w:r>
              <w:rPr>
                <w:spacing w:val="-2"/>
                <w:sz w:val="14"/>
                <w:u w:val="double"/>
              </w:rPr>
              <w:t>5,038</w:t>
            </w:r>
            <w:r>
              <w:rPr>
                <w:spacing w:val="80"/>
                <w:sz w:val="14"/>
                <w:u w:val="double"/>
              </w:rPr>
              <w:t xml:space="preserve"> </w:t>
            </w:r>
          </w:p>
        </w:tc>
        <w:tc>
          <w:tcPr>
            <w:tcW w:w="1306" w:type="dxa"/>
          </w:tcPr>
          <w:p w14:paraId="62FB8E6E" w14:textId="77777777" w:rsidR="00BB3E11" w:rsidRDefault="00BB3E11" w:rsidP="00BB3E11">
            <w:pPr>
              <w:pStyle w:val="TableParagraph"/>
              <w:tabs>
                <w:tab w:val="left" w:pos="656"/>
              </w:tabs>
              <w:spacing w:before="8" w:line="142" w:lineRule="exact"/>
              <w:jc w:val="center"/>
              <w:rPr>
                <w:sz w:val="14"/>
              </w:rPr>
            </w:pPr>
            <w:r>
              <w:rPr>
                <w:spacing w:val="36"/>
                <w:sz w:val="14"/>
                <w:u w:val="double"/>
              </w:rPr>
              <w:t xml:space="preserve"> </w:t>
            </w:r>
            <w:r>
              <w:rPr>
                <w:spacing w:val="-12"/>
                <w:sz w:val="14"/>
                <w:u w:val="double"/>
              </w:rPr>
              <w:t>$</w:t>
            </w:r>
            <w:r>
              <w:rPr>
                <w:sz w:val="14"/>
                <w:u w:val="double"/>
              </w:rPr>
              <w:tab/>
            </w:r>
            <w:r>
              <w:rPr>
                <w:spacing w:val="-2"/>
                <w:sz w:val="14"/>
                <w:u w:val="double"/>
              </w:rPr>
              <w:t>9,675</w:t>
            </w:r>
            <w:r>
              <w:rPr>
                <w:spacing w:val="80"/>
                <w:sz w:val="14"/>
                <w:u w:val="double"/>
              </w:rPr>
              <w:t xml:space="preserve"> </w:t>
            </w:r>
          </w:p>
        </w:tc>
        <w:tc>
          <w:tcPr>
            <w:tcW w:w="1256" w:type="dxa"/>
          </w:tcPr>
          <w:p w14:paraId="6793FADC" w14:textId="77777777" w:rsidR="00BB3E11" w:rsidRDefault="00BB3E11" w:rsidP="00BB3E11">
            <w:pPr>
              <w:pStyle w:val="TableParagraph"/>
              <w:tabs>
                <w:tab w:val="left" w:pos="624"/>
              </w:tabs>
              <w:spacing w:before="8" w:line="142" w:lineRule="exact"/>
              <w:ind w:left="48"/>
              <w:jc w:val="center"/>
              <w:rPr>
                <w:sz w:val="14"/>
              </w:rPr>
            </w:pPr>
            <w:r>
              <w:rPr>
                <w:spacing w:val="36"/>
                <w:sz w:val="14"/>
                <w:u w:val="double"/>
              </w:rPr>
              <w:t xml:space="preserve"> </w:t>
            </w:r>
            <w:r>
              <w:rPr>
                <w:spacing w:val="-12"/>
                <w:sz w:val="14"/>
                <w:u w:val="double"/>
              </w:rPr>
              <w:t>$</w:t>
            </w:r>
            <w:r>
              <w:rPr>
                <w:sz w:val="14"/>
                <w:u w:val="double"/>
              </w:rPr>
              <w:tab/>
            </w:r>
            <w:r>
              <w:rPr>
                <w:spacing w:val="-2"/>
                <w:sz w:val="14"/>
                <w:u w:val="double"/>
              </w:rPr>
              <w:t>14,549</w:t>
            </w:r>
            <w:r>
              <w:rPr>
                <w:spacing w:val="80"/>
                <w:sz w:val="14"/>
                <w:u w:val="double"/>
              </w:rPr>
              <w:t xml:space="preserve"> </w:t>
            </w:r>
          </w:p>
        </w:tc>
        <w:tc>
          <w:tcPr>
            <w:tcW w:w="1138" w:type="dxa"/>
          </w:tcPr>
          <w:p w14:paraId="330BAF27" w14:textId="77777777" w:rsidR="00BB3E11" w:rsidRDefault="00BB3E11" w:rsidP="00BB3E11">
            <w:pPr>
              <w:pStyle w:val="TableParagraph"/>
              <w:tabs>
                <w:tab w:val="left" w:pos="519"/>
              </w:tabs>
              <w:spacing w:before="8" w:line="142" w:lineRule="exact"/>
              <w:ind w:left="5"/>
              <w:jc w:val="center"/>
              <w:rPr>
                <w:sz w:val="14"/>
              </w:rPr>
            </w:pPr>
            <w:r>
              <w:rPr>
                <w:spacing w:val="35"/>
                <w:sz w:val="14"/>
                <w:u w:val="double"/>
              </w:rPr>
              <w:t xml:space="preserve"> </w:t>
            </w:r>
            <w:r>
              <w:rPr>
                <w:spacing w:val="-10"/>
                <w:sz w:val="14"/>
                <w:u w:val="double"/>
              </w:rPr>
              <w:t>$</w:t>
            </w:r>
            <w:r>
              <w:rPr>
                <w:sz w:val="14"/>
                <w:u w:val="double"/>
              </w:rPr>
              <w:tab/>
            </w:r>
            <w:r>
              <w:rPr>
                <w:spacing w:val="-2"/>
                <w:sz w:val="14"/>
                <w:u w:val="double"/>
              </w:rPr>
              <w:t>19,670</w:t>
            </w:r>
            <w:r>
              <w:rPr>
                <w:spacing w:val="80"/>
                <w:sz w:val="14"/>
                <w:u w:val="double"/>
              </w:rPr>
              <w:t xml:space="preserve"> </w:t>
            </w:r>
          </w:p>
        </w:tc>
      </w:tr>
    </w:tbl>
    <w:p w14:paraId="2A6CBEA8" w14:textId="28DAF2DF" w:rsidR="00BB3E11" w:rsidRDefault="00BB3E11">
      <w:pPr>
        <w:pStyle w:val="BodyText"/>
        <w:spacing w:before="59"/>
        <w:ind w:left="1200"/>
      </w:pPr>
    </w:p>
    <w:p w14:paraId="72A4258F" w14:textId="1E41C2E8" w:rsidR="00BB3E11" w:rsidRDefault="00BB3E11">
      <w:pPr>
        <w:pStyle w:val="BodyText"/>
        <w:spacing w:before="59"/>
        <w:ind w:left="1200"/>
      </w:pPr>
    </w:p>
    <w:p w14:paraId="5BDEFDBF" w14:textId="14B95C76" w:rsidR="00BB3E11" w:rsidRDefault="00BB3E11">
      <w:pPr>
        <w:pStyle w:val="BodyText"/>
        <w:spacing w:before="59"/>
        <w:ind w:left="1200"/>
      </w:pPr>
    </w:p>
    <w:p w14:paraId="261CC6B4" w14:textId="77777777" w:rsidR="00BB3E11" w:rsidRDefault="00BB3E11">
      <w:pPr>
        <w:pStyle w:val="BodyText"/>
        <w:spacing w:before="59"/>
        <w:ind w:left="1200"/>
      </w:pPr>
    </w:p>
    <w:p w14:paraId="4927D84D" w14:textId="77777777" w:rsidR="00893FA6" w:rsidRDefault="00893FA6">
      <w:pPr>
        <w:pStyle w:val="BodyText"/>
        <w:spacing w:before="6"/>
        <w:rPr>
          <w:sz w:val="23"/>
        </w:rPr>
      </w:pPr>
    </w:p>
    <w:p w14:paraId="0060653C" w14:textId="77777777" w:rsidR="00893FA6" w:rsidRDefault="00893FA6">
      <w:pPr>
        <w:spacing w:line="142" w:lineRule="exact"/>
        <w:jc w:val="center"/>
        <w:rPr>
          <w:sz w:val="14"/>
        </w:rPr>
      </w:pPr>
    </w:p>
    <w:p w14:paraId="04852506" w14:textId="77777777" w:rsidR="00BB3E11" w:rsidRDefault="00BB3E11">
      <w:pPr>
        <w:spacing w:line="142" w:lineRule="exact"/>
        <w:jc w:val="center"/>
        <w:rPr>
          <w:sz w:val="14"/>
        </w:rPr>
      </w:pPr>
    </w:p>
    <w:p w14:paraId="69FD85CD" w14:textId="77777777" w:rsidR="00BB3E11" w:rsidRDefault="00BB3E11">
      <w:pPr>
        <w:spacing w:line="142" w:lineRule="exact"/>
        <w:jc w:val="center"/>
        <w:rPr>
          <w:sz w:val="14"/>
        </w:rPr>
      </w:pPr>
    </w:p>
    <w:p w14:paraId="138BF210" w14:textId="77777777" w:rsidR="00BB3E11" w:rsidRDefault="00BB3E11">
      <w:pPr>
        <w:spacing w:line="142" w:lineRule="exact"/>
        <w:jc w:val="center"/>
        <w:rPr>
          <w:sz w:val="14"/>
        </w:rPr>
      </w:pPr>
    </w:p>
    <w:p w14:paraId="67928B82" w14:textId="77777777" w:rsidR="00BB3E11" w:rsidRDefault="00BB3E11">
      <w:pPr>
        <w:spacing w:line="142" w:lineRule="exact"/>
        <w:jc w:val="center"/>
        <w:rPr>
          <w:sz w:val="14"/>
        </w:rPr>
      </w:pPr>
    </w:p>
    <w:p w14:paraId="7C0E8B57" w14:textId="77777777" w:rsidR="00BB3E11" w:rsidRDefault="00BB3E11">
      <w:pPr>
        <w:spacing w:line="142" w:lineRule="exact"/>
        <w:jc w:val="center"/>
        <w:rPr>
          <w:sz w:val="14"/>
        </w:rPr>
      </w:pPr>
    </w:p>
    <w:p w14:paraId="2BB62B4A" w14:textId="77777777" w:rsidR="00BB3E11" w:rsidRDefault="00BB3E11">
      <w:pPr>
        <w:spacing w:line="142" w:lineRule="exact"/>
        <w:jc w:val="center"/>
        <w:rPr>
          <w:sz w:val="14"/>
        </w:rPr>
      </w:pPr>
    </w:p>
    <w:p w14:paraId="6458A85A" w14:textId="77777777" w:rsidR="00BB3E11" w:rsidRDefault="00BB3E11">
      <w:pPr>
        <w:spacing w:line="142" w:lineRule="exact"/>
        <w:jc w:val="center"/>
        <w:rPr>
          <w:sz w:val="14"/>
        </w:rPr>
      </w:pPr>
    </w:p>
    <w:p w14:paraId="761131C9" w14:textId="77777777" w:rsidR="00BB3E11" w:rsidRDefault="00BB3E11">
      <w:pPr>
        <w:spacing w:line="142" w:lineRule="exact"/>
        <w:jc w:val="center"/>
        <w:rPr>
          <w:sz w:val="14"/>
        </w:rPr>
      </w:pPr>
    </w:p>
    <w:p w14:paraId="546AB400" w14:textId="77777777" w:rsidR="00BB3E11" w:rsidRDefault="00BB3E11">
      <w:pPr>
        <w:spacing w:line="142" w:lineRule="exact"/>
        <w:jc w:val="center"/>
        <w:rPr>
          <w:sz w:val="14"/>
        </w:rPr>
      </w:pPr>
    </w:p>
    <w:p w14:paraId="35202B98" w14:textId="77777777" w:rsidR="00BB3E11" w:rsidRDefault="00BB3E11">
      <w:pPr>
        <w:spacing w:line="142" w:lineRule="exact"/>
        <w:jc w:val="center"/>
        <w:rPr>
          <w:sz w:val="14"/>
        </w:rPr>
      </w:pPr>
    </w:p>
    <w:p w14:paraId="48AE563D" w14:textId="77777777" w:rsidR="00BB3E11" w:rsidRDefault="00BB3E11">
      <w:pPr>
        <w:spacing w:line="142" w:lineRule="exact"/>
        <w:jc w:val="center"/>
        <w:rPr>
          <w:sz w:val="14"/>
        </w:rPr>
      </w:pPr>
    </w:p>
    <w:p w14:paraId="251249B3" w14:textId="77777777" w:rsidR="00BB3E11" w:rsidRDefault="00BB3E11">
      <w:pPr>
        <w:spacing w:line="142" w:lineRule="exact"/>
        <w:jc w:val="center"/>
        <w:rPr>
          <w:sz w:val="14"/>
        </w:rPr>
      </w:pPr>
    </w:p>
    <w:p w14:paraId="6E4044BE" w14:textId="77777777" w:rsidR="00BB3E11" w:rsidRDefault="00BB3E11">
      <w:pPr>
        <w:spacing w:line="142" w:lineRule="exact"/>
        <w:jc w:val="center"/>
        <w:rPr>
          <w:sz w:val="14"/>
        </w:rPr>
      </w:pPr>
    </w:p>
    <w:p w14:paraId="5B0032DB" w14:textId="77777777" w:rsidR="00BB3E11" w:rsidRDefault="00BB3E11">
      <w:pPr>
        <w:spacing w:line="142" w:lineRule="exact"/>
        <w:jc w:val="center"/>
        <w:rPr>
          <w:sz w:val="14"/>
        </w:rPr>
      </w:pPr>
    </w:p>
    <w:p w14:paraId="282F1B57" w14:textId="77777777" w:rsidR="00BB3E11" w:rsidRDefault="00BB3E11">
      <w:pPr>
        <w:spacing w:line="142" w:lineRule="exact"/>
        <w:jc w:val="center"/>
        <w:rPr>
          <w:sz w:val="14"/>
        </w:rPr>
      </w:pPr>
    </w:p>
    <w:p w14:paraId="42370733" w14:textId="77777777" w:rsidR="00BB3E11" w:rsidRDefault="00BB3E11">
      <w:pPr>
        <w:spacing w:line="142" w:lineRule="exact"/>
        <w:jc w:val="center"/>
        <w:rPr>
          <w:sz w:val="14"/>
        </w:rPr>
      </w:pPr>
    </w:p>
    <w:p w14:paraId="54AE3527" w14:textId="77777777" w:rsidR="00BB3E11" w:rsidRDefault="00BB3E11">
      <w:pPr>
        <w:spacing w:line="142" w:lineRule="exact"/>
        <w:jc w:val="center"/>
        <w:rPr>
          <w:sz w:val="14"/>
        </w:rPr>
      </w:pPr>
    </w:p>
    <w:p w14:paraId="5E122F8A" w14:textId="77777777" w:rsidR="00BB3E11" w:rsidRDefault="00BB3E11">
      <w:pPr>
        <w:spacing w:line="142" w:lineRule="exact"/>
        <w:jc w:val="center"/>
        <w:rPr>
          <w:sz w:val="14"/>
        </w:rPr>
      </w:pPr>
    </w:p>
    <w:p w14:paraId="4F2F7CE8" w14:textId="77777777" w:rsidR="00BB3E11" w:rsidRDefault="00BB3E11">
      <w:pPr>
        <w:spacing w:line="142" w:lineRule="exact"/>
        <w:jc w:val="center"/>
        <w:rPr>
          <w:sz w:val="14"/>
        </w:rPr>
      </w:pPr>
    </w:p>
    <w:p w14:paraId="4C5870EA" w14:textId="77777777" w:rsidR="00BB3E11" w:rsidRDefault="00BB3E11">
      <w:pPr>
        <w:spacing w:line="142" w:lineRule="exact"/>
        <w:jc w:val="center"/>
        <w:rPr>
          <w:sz w:val="14"/>
        </w:rPr>
      </w:pPr>
    </w:p>
    <w:p w14:paraId="665432C6" w14:textId="77777777" w:rsidR="00BB3E11" w:rsidRDefault="00BB3E11">
      <w:pPr>
        <w:spacing w:line="142" w:lineRule="exact"/>
        <w:jc w:val="center"/>
        <w:rPr>
          <w:sz w:val="14"/>
        </w:rPr>
      </w:pPr>
    </w:p>
    <w:p w14:paraId="1DCF2BA6" w14:textId="77777777" w:rsidR="00BB3E11" w:rsidRDefault="00BB3E11">
      <w:pPr>
        <w:spacing w:line="142" w:lineRule="exact"/>
        <w:jc w:val="center"/>
        <w:rPr>
          <w:sz w:val="14"/>
        </w:rPr>
      </w:pPr>
    </w:p>
    <w:p w14:paraId="7B053495" w14:textId="77777777" w:rsidR="00BB3E11" w:rsidRDefault="00BB3E11">
      <w:pPr>
        <w:spacing w:line="142" w:lineRule="exact"/>
        <w:jc w:val="center"/>
        <w:rPr>
          <w:sz w:val="14"/>
        </w:rPr>
      </w:pPr>
    </w:p>
    <w:p w14:paraId="710BD92C" w14:textId="77777777" w:rsidR="00BB3E11" w:rsidRDefault="00BB3E11">
      <w:pPr>
        <w:spacing w:line="142" w:lineRule="exact"/>
        <w:jc w:val="center"/>
        <w:rPr>
          <w:sz w:val="14"/>
        </w:rPr>
      </w:pPr>
    </w:p>
    <w:p w14:paraId="4241BC64" w14:textId="77777777" w:rsidR="00BB3E11" w:rsidRDefault="00BB3E11">
      <w:pPr>
        <w:spacing w:line="142" w:lineRule="exact"/>
        <w:jc w:val="center"/>
        <w:rPr>
          <w:sz w:val="14"/>
        </w:rPr>
      </w:pPr>
    </w:p>
    <w:p w14:paraId="644340FC" w14:textId="77777777" w:rsidR="00BB3E11" w:rsidRDefault="00BB3E11">
      <w:pPr>
        <w:spacing w:line="142" w:lineRule="exact"/>
        <w:jc w:val="center"/>
        <w:rPr>
          <w:sz w:val="14"/>
        </w:rPr>
      </w:pPr>
    </w:p>
    <w:p w14:paraId="2288C638" w14:textId="77777777" w:rsidR="00BB3E11" w:rsidRDefault="00BB3E11">
      <w:pPr>
        <w:spacing w:line="142" w:lineRule="exact"/>
        <w:jc w:val="center"/>
        <w:rPr>
          <w:sz w:val="14"/>
        </w:rPr>
      </w:pPr>
    </w:p>
    <w:p w14:paraId="6926C00B" w14:textId="77777777" w:rsidR="00BB3E11" w:rsidRDefault="00BB3E11">
      <w:pPr>
        <w:spacing w:line="142" w:lineRule="exact"/>
        <w:jc w:val="center"/>
        <w:rPr>
          <w:sz w:val="14"/>
        </w:rPr>
      </w:pPr>
    </w:p>
    <w:p w14:paraId="03213347" w14:textId="77777777" w:rsidR="00BB3E11" w:rsidRDefault="00BB3E11">
      <w:pPr>
        <w:spacing w:line="142" w:lineRule="exact"/>
        <w:jc w:val="center"/>
        <w:rPr>
          <w:sz w:val="14"/>
        </w:rPr>
      </w:pPr>
    </w:p>
    <w:p w14:paraId="6EB808CA" w14:textId="77777777" w:rsidR="00BB3E11" w:rsidRDefault="00BB3E11">
      <w:pPr>
        <w:spacing w:line="142" w:lineRule="exact"/>
        <w:jc w:val="center"/>
        <w:rPr>
          <w:sz w:val="14"/>
        </w:rPr>
      </w:pPr>
    </w:p>
    <w:p w14:paraId="28775CB9" w14:textId="77777777" w:rsidR="00BB3E11" w:rsidRDefault="00BB3E11">
      <w:pPr>
        <w:spacing w:line="142" w:lineRule="exact"/>
        <w:jc w:val="center"/>
        <w:rPr>
          <w:sz w:val="14"/>
        </w:rPr>
      </w:pPr>
    </w:p>
    <w:p w14:paraId="06136E9D" w14:textId="77777777" w:rsidR="00BB3E11" w:rsidRDefault="00BB3E11">
      <w:pPr>
        <w:spacing w:line="142" w:lineRule="exact"/>
        <w:jc w:val="center"/>
        <w:rPr>
          <w:sz w:val="14"/>
        </w:rPr>
      </w:pPr>
    </w:p>
    <w:p w14:paraId="08E6B18C" w14:textId="77777777" w:rsidR="00BB3E11" w:rsidRDefault="00BB3E11">
      <w:pPr>
        <w:spacing w:line="142" w:lineRule="exact"/>
        <w:jc w:val="center"/>
        <w:rPr>
          <w:sz w:val="14"/>
        </w:rPr>
      </w:pPr>
    </w:p>
    <w:p w14:paraId="548771F0" w14:textId="77777777" w:rsidR="00BB3E11" w:rsidRDefault="00BB3E11">
      <w:pPr>
        <w:spacing w:line="142" w:lineRule="exact"/>
        <w:jc w:val="center"/>
        <w:rPr>
          <w:sz w:val="14"/>
        </w:rPr>
      </w:pPr>
    </w:p>
    <w:p w14:paraId="66E7E076" w14:textId="77777777" w:rsidR="00BB3E11" w:rsidRDefault="00BB3E11">
      <w:pPr>
        <w:spacing w:line="142" w:lineRule="exact"/>
        <w:jc w:val="center"/>
        <w:rPr>
          <w:sz w:val="14"/>
        </w:rPr>
      </w:pPr>
    </w:p>
    <w:p w14:paraId="1EE5FF7D" w14:textId="77777777" w:rsidR="00BB3E11" w:rsidRDefault="00BB3E11">
      <w:pPr>
        <w:spacing w:line="142" w:lineRule="exact"/>
        <w:jc w:val="center"/>
        <w:rPr>
          <w:sz w:val="14"/>
        </w:rPr>
      </w:pPr>
    </w:p>
    <w:p w14:paraId="75BC89F9" w14:textId="77777777" w:rsidR="00BB3E11" w:rsidRDefault="00BB3E11">
      <w:pPr>
        <w:spacing w:line="142" w:lineRule="exact"/>
        <w:jc w:val="center"/>
        <w:rPr>
          <w:sz w:val="14"/>
        </w:rPr>
      </w:pPr>
    </w:p>
    <w:p w14:paraId="4AA566BB" w14:textId="77777777" w:rsidR="00BB3E11" w:rsidRDefault="00BB3E11">
      <w:pPr>
        <w:spacing w:line="142" w:lineRule="exact"/>
        <w:jc w:val="center"/>
        <w:rPr>
          <w:sz w:val="14"/>
        </w:rPr>
      </w:pPr>
    </w:p>
    <w:p w14:paraId="5DAA26B1" w14:textId="77777777" w:rsidR="00BB3E11" w:rsidRDefault="00BB3E11">
      <w:pPr>
        <w:spacing w:line="142" w:lineRule="exact"/>
        <w:jc w:val="center"/>
        <w:rPr>
          <w:sz w:val="14"/>
        </w:rPr>
      </w:pPr>
    </w:p>
    <w:p w14:paraId="57BB1968" w14:textId="77777777" w:rsidR="00BB3E11" w:rsidRDefault="00BB3E11">
      <w:pPr>
        <w:spacing w:line="142" w:lineRule="exact"/>
        <w:jc w:val="center"/>
        <w:rPr>
          <w:sz w:val="14"/>
        </w:rPr>
      </w:pPr>
    </w:p>
    <w:p w14:paraId="5945A2CD" w14:textId="77777777" w:rsidR="00BB3E11" w:rsidRDefault="00BB3E11">
      <w:pPr>
        <w:spacing w:line="142" w:lineRule="exact"/>
        <w:jc w:val="center"/>
        <w:rPr>
          <w:sz w:val="14"/>
        </w:rPr>
      </w:pPr>
    </w:p>
    <w:p w14:paraId="50F5DE30" w14:textId="77777777" w:rsidR="00BB3E11" w:rsidRDefault="00BB3E11">
      <w:pPr>
        <w:spacing w:line="142" w:lineRule="exact"/>
        <w:jc w:val="center"/>
        <w:rPr>
          <w:sz w:val="14"/>
        </w:rPr>
      </w:pPr>
    </w:p>
    <w:p w14:paraId="26373CD5" w14:textId="77777777" w:rsidR="00BB3E11" w:rsidRDefault="00BB3E11">
      <w:pPr>
        <w:spacing w:line="142" w:lineRule="exact"/>
        <w:jc w:val="center"/>
        <w:rPr>
          <w:sz w:val="14"/>
        </w:rPr>
      </w:pPr>
    </w:p>
    <w:p w14:paraId="2AB154FE" w14:textId="77777777" w:rsidR="00BB3E11" w:rsidRDefault="00BB3E11">
      <w:pPr>
        <w:spacing w:line="142" w:lineRule="exact"/>
        <w:jc w:val="center"/>
        <w:rPr>
          <w:sz w:val="14"/>
        </w:rPr>
      </w:pPr>
    </w:p>
    <w:p w14:paraId="27154583" w14:textId="77777777" w:rsidR="00BB3E11" w:rsidRDefault="00BB3E11">
      <w:pPr>
        <w:spacing w:line="142" w:lineRule="exact"/>
        <w:jc w:val="center"/>
        <w:rPr>
          <w:sz w:val="14"/>
        </w:rPr>
      </w:pPr>
    </w:p>
    <w:p w14:paraId="235511BA" w14:textId="77777777" w:rsidR="00BB3E11" w:rsidRDefault="00BB3E11">
      <w:pPr>
        <w:spacing w:line="142" w:lineRule="exact"/>
        <w:jc w:val="center"/>
        <w:rPr>
          <w:sz w:val="14"/>
        </w:rPr>
      </w:pPr>
    </w:p>
    <w:p w14:paraId="3A9ECAE4" w14:textId="77777777" w:rsidR="00BB3E11" w:rsidRDefault="00BB3E11">
      <w:pPr>
        <w:spacing w:line="142" w:lineRule="exact"/>
        <w:jc w:val="center"/>
        <w:rPr>
          <w:sz w:val="14"/>
        </w:rPr>
      </w:pPr>
    </w:p>
    <w:p w14:paraId="6E25B9D7" w14:textId="77777777" w:rsidR="00BB3E11" w:rsidRDefault="00BB3E11">
      <w:pPr>
        <w:spacing w:line="142" w:lineRule="exact"/>
        <w:jc w:val="center"/>
        <w:rPr>
          <w:sz w:val="14"/>
        </w:rPr>
      </w:pPr>
    </w:p>
    <w:p w14:paraId="0D4E3E58" w14:textId="77777777" w:rsidR="00BB3E11" w:rsidRDefault="00BB3E11">
      <w:pPr>
        <w:spacing w:line="142" w:lineRule="exact"/>
        <w:jc w:val="center"/>
        <w:rPr>
          <w:sz w:val="14"/>
        </w:rPr>
      </w:pPr>
    </w:p>
    <w:p w14:paraId="46D304E6" w14:textId="77777777" w:rsidR="00BB3E11" w:rsidRDefault="00BB3E11">
      <w:pPr>
        <w:spacing w:line="142" w:lineRule="exact"/>
        <w:jc w:val="center"/>
        <w:rPr>
          <w:sz w:val="14"/>
        </w:rPr>
      </w:pPr>
    </w:p>
    <w:p w14:paraId="657B4843" w14:textId="77777777" w:rsidR="00BB3E11" w:rsidRDefault="00BB3E11">
      <w:pPr>
        <w:spacing w:line="142" w:lineRule="exact"/>
        <w:jc w:val="center"/>
        <w:rPr>
          <w:sz w:val="14"/>
        </w:rPr>
      </w:pPr>
    </w:p>
    <w:p w14:paraId="46E47C32" w14:textId="77777777" w:rsidR="00BB3E11" w:rsidRDefault="00BB3E11">
      <w:pPr>
        <w:spacing w:line="142" w:lineRule="exact"/>
        <w:jc w:val="center"/>
        <w:rPr>
          <w:sz w:val="14"/>
        </w:rPr>
      </w:pPr>
    </w:p>
    <w:p w14:paraId="5352AD75" w14:textId="77777777" w:rsidR="00BB3E11" w:rsidRDefault="00BB3E11">
      <w:pPr>
        <w:spacing w:line="142" w:lineRule="exact"/>
        <w:jc w:val="center"/>
        <w:rPr>
          <w:sz w:val="14"/>
        </w:rPr>
      </w:pPr>
    </w:p>
    <w:p w14:paraId="014C8565" w14:textId="77777777" w:rsidR="00BB3E11" w:rsidRDefault="00BB3E11">
      <w:pPr>
        <w:spacing w:line="142" w:lineRule="exact"/>
        <w:jc w:val="center"/>
        <w:rPr>
          <w:sz w:val="14"/>
        </w:rPr>
      </w:pPr>
    </w:p>
    <w:p w14:paraId="522B65F6" w14:textId="77777777" w:rsidR="00BB3E11" w:rsidRDefault="00BB3E11">
      <w:pPr>
        <w:spacing w:line="142" w:lineRule="exact"/>
        <w:jc w:val="center"/>
        <w:rPr>
          <w:sz w:val="14"/>
        </w:rPr>
      </w:pPr>
    </w:p>
    <w:p w14:paraId="45A6CE4A" w14:textId="77777777" w:rsidR="00BB3E11" w:rsidRDefault="00BB3E11">
      <w:pPr>
        <w:spacing w:line="142" w:lineRule="exact"/>
        <w:jc w:val="center"/>
        <w:rPr>
          <w:sz w:val="14"/>
        </w:rPr>
      </w:pPr>
    </w:p>
    <w:p w14:paraId="0746875E" w14:textId="77777777" w:rsidR="00BB3E11" w:rsidRDefault="00BB3E11">
      <w:pPr>
        <w:spacing w:line="142" w:lineRule="exact"/>
        <w:jc w:val="center"/>
        <w:rPr>
          <w:sz w:val="14"/>
        </w:rPr>
      </w:pPr>
    </w:p>
    <w:p w14:paraId="6EDD8E80" w14:textId="77777777" w:rsidR="00BB3E11" w:rsidRDefault="00BB3E11">
      <w:pPr>
        <w:spacing w:line="142" w:lineRule="exact"/>
        <w:jc w:val="center"/>
        <w:rPr>
          <w:sz w:val="14"/>
        </w:rPr>
      </w:pPr>
    </w:p>
    <w:p w14:paraId="4BF884D4" w14:textId="77777777" w:rsidR="00BB3E11" w:rsidRDefault="00BB3E11">
      <w:pPr>
        <w:spacing w:line="142" w:lineRule="exact"/>
        <w:jc w:val="center"/>
        <w:rPr>
          <w:sz w:val="14"/>
        </w:rPr>
      </w:pPr>
    </w:p>
    <w:p w14:paraId="34D25416" w14:textId="77777777" w:rsidR="00BB3E11" w:rsidRDefault="00BB3E11">
      <w:pPr>
        <w:spacing w:line="142" w:lineRule="exact"/>
        <w:jc w:val="center"/>
        <w:rPr>
          <w:sz w:val="14"/>
        </w:rPr>
      </w:pPr>
    </w:p>
    <w:p w14:paraId="40DB9722" w14:textId="77777777" w:rsidR="00BB3E11" w:rsidRDefault="00BB3E11">
      <w:pPr>
        <w:spacing w:line="142" w:lineRule="exact"/>
        <w:jc w:val="center"/>
        <w:rPr>
          <w:sz w:val="14"/>
        </w:rPr>
      </w:pPr>
    </w:p>
    <w:p w14:paraId="4B86E3B6" w14:textId="77777777" w:rsidR="00BB3E11" w:rsidRDefault="00BB3E11">
      <w:pPr>
        <w:spacing w:line="142" w:lineRule="exact"/>
        <w:jc w:val="center"/>
        <w:rPr>
          <w:sz w:val="14"/>
        </w:rPr>
      </w:pPr>
    </w:p>
    <w:p w14:paraId="10DA8773" w14:textId="77777777" w:rsidR="00BB3E11" w:rsidRDefault="00BB3E11" w:rsidP="00BB3E11">
      <w:pPr>
        <w:spacing w:before="14"/>
        <w:ind w:right="18"/>
        <w:jc w:val="center"/>
        <w:rPr>
          <w:i/>
          <w:sz w:val="18"/>
        </w:rPr>
      </w:pPr>
      <w:r>
        <w:rPr>
          <w:i/>
          <w:sz w:val="18"/>
        </w:rPr>
        <w:t>See</w:t>
      </w:r>
      <w:r>
        <w:rPr>
          <w:i/>
          <w:spacing w:val="-7"/>
          <w:sz w:val="18"/>
        </w:rPr>
        <w:t xml:space="preserve"> </w:t>
      </w:r>
      <w:r>
        <w:rPr>
          <w:i/>
          <w:sz w:val="18"/>
        </w:rPr>
        <w:t>Independent</w:t>
      </w:r>
      <w:r>
        <w:rPr>
          <w:i/>
          <w:spacing w:val="-6"/>
          <w:sz w:val="18"/>
        </w:rPr>
        <w:t xml:space="preserve"> </w:t>
      </w:r>
      <w:r>
        <w:rPr>
          <w:i/>
          <w:sz w:val="18"/>
        </w:rPr>
        <w:t>Accountants’</w:t>
      </w:r>
      <w:r>
        <w:rPr>
          <w:i/>
          <w:spacing w:val="-7"/>
          <w:sz w:val="18"/>
        </w:rPr>
        <w:t xml:space="preserve"> </w:t>
      </w:r>
      <w:r>
        <w:rPr>
          <w:i/>
          <w:sz w:val="18"/>
        </w:rPr>
        <w:t>Compilation</w:t>
      </w:r>
      <w:r>
        <w:rPr>
          <w:i/>
          <w:spacing w:val="-6"/>
          <w:sz w:val="18"/>
        </w:rPr>
        <w:t xml:space="preserve"> </w:t>
      </w:r>
      <w:r>
        <w:rPr>
          <w:i/>
          <w:spacing w:val="-2"/>
          <w:sz w:val="18"/>
        </w:rPr>
        <w:t>Report</w:t>
      </w:r>
    </w:p>
    <w:p w14:paraId="4927D86A" w14:textId="4341B9EF" w:rsidR="00BB3E11" w:rsidRDefault="00BB3E11">
      <w:pPr>
        <w:spacing w:line="142" w:lineRule="exact"/>
        <w:jc w:val="center"/>
        <w:rPr>
          <w:sz w:val="14"/>
        </w:rPr>
        <w:sectPr w:rsidR="00BB3E11">
          <w:pgSz w:w="12240" w:h="15840"/>
          <w:pgMar w:top="1460" w:right="940" w:bottom="1180" w:left="960" w:header="728" w:footer="988" w:gutter="0"/>
          <w:cols w:space="720"/>
        </w:sectPr>
      </w:pPr>
    </w:p>
    <w:p w14:paraId="4927D86B" w14:textId="59928F2E" w:rsidR="00893FA6" w:rsidRDefault="00893FA6">
      <w:pPr>
        <w:pStyle w:val="BodyText"/>
        <w:rPr>
          <w:sz w:val="20"/>
        </w:rPr>
      </w:pPr>
    </w:p>
    <w:p w14:paraId="4927D86C" w14:textId="77777777" w:rsidR="00893FA6" w:rsidRDefault="00893FA6">
      <w:pPr>
        <w:pStyle w:val="BodyText"/>
        <w:spacing w:before="6"/>
        <w:rPr>
          <w:sz w:val="21"/>
        </w:rPr>
      </w:pPr>
    </w:p>
    <w:p w14:paraId="1A4F500A" w14:textId="6D2516E0" w:rsidR="00FF469F" w:rsidRDefault="00FF469F" w:rsidP="00FF469F">
      <w:pPr>
        <w:tabs>
          <w:tab w:val="left" w:pos="5923"/>
        </w:tabs>
        <w:ind w:left="240"/>
        <w:rPr>
          <w:sz w:val="20"/>
        </w:rPr>
      </w:pPr>
      <w:r>
        <w:rPr>
          <w:noProof/>
          <w:sz w:val="20"/>
        </w:rPr>
        <w:drawing>
          <wp:inline distT="0" distB="0" distL="0" distR="0" wp14:anchorId="75DB8465" wp14:editId="01730DE8">
            <wp:extent cx="529871" cy="527303"/>
            <wp:effectExtent l="0" t="0" r="0" b="0"/>
            <wp:docPr id="21" name="image2.jpeg" descr="C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CLA"/>
                    <pic:cNvPicPr/>
                  </pic:nvPicPr>
                  <pic:blipFill>
                    <a:blip r:embed="rId8" cstate="print"/>
                    <a:stretch>
                      <a:fillRect/>
                    </a:stretch>
                  </pic:blipFill>
                  <pic:spPr>
                    <a:xfrm>
                      <a:off x="0" y="0"/>
                      <a:ext cx="529871" cy="527303"/>
                    </a:xfrm>
                    <a:prstGeom prst="rect">
                      <a:avLst/>
                    </a:prstGeom>
                  </pic:spPr>
                </pic:pic>
              </a:graphicData>
            </a:graphic>
          </wp:inline>
        </w:drawing>
      </w:r>
      <w:r>
        <w:rPr>
          <w:sz w:val="20"/>
        </w:rPr>
        <w:tab/>
      </w:r>
      <w:r>
        <w:rPr>
          <w:noProof/>
          <w:position w:val="27"/>
          <w:sz w:val="20"/>
        </w:rPr>
        <mc:AlternateContent>
          <mc:Choice Requires="wpg">
            <w:drawing>
              <wp:inline distT="0" distB="0" distL="0" distR="0" wp14:anchorId="4E9A9378" wp14:editId="4E3F4ACA">
                <wp:extent cx="1356360" cy="263525"/>
                <wp:effectExtent l="0" t="0" r="0" b="3175"/>
                <wp:docPr id="22" name="Group 22" descr="Clifton Larson Allen LLP. CLAconnect.co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263525"/>
                          <a:chOff x="0" y="0"/>
                          <a:chExt cx="2136" cy="415"/>
                        </a:xfrm>
                      </wpg:grpSpPr>
                      <pic:pic xmlns:pic="http://schemas.openxmlformats.org/drawingml/2006/picture">
                        <pic:nvPicPr>
                          <pic:cNvPr id="23" name="docshape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36"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docshape4"/>
                        <wps:cNvSpPr txBox="1">
                          <a:spLocks noChangeArrowheads="1"/>
                        </wps:cNvSpPr>
                        <wps:spPr bwMode="auto">
                          <a:xfrm>
                            <a:off x="0" y="0"/>
                            <a:ext cx="2136"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B169D" w14:textId="77777777" w:rsidR="00FF469F" w:rsidRDefault="00FF469F" w:rsidP="00FF469F">
                              <w:pPr>
                                <w:ind w:left="145" w:right="409"/>
                                <w:rPr>
                                  <w:rFonts w:ascii="Calibri"/>
                                  <w:b/>
                                  <w:sz w:val="17"/>
                                </w:rPr>
                              </w:pPr>
                              <w:r>
                                <w:rPr>
                                  <w:rFonts w:ascii="Calibri"/>
                                  <w:b/>
                                  <w:color w:val="2D324D"/>
                                  <w:sz w:val="17"/>
                                </w:rPr>
                                <w:t>CliftonLarsonAllen</w:t>
                              </w:r>
                              <w:r>
                                <w:rPr>
                                  <w:rFonts w:ascii="Calibri"/>
                                  <w:b/>
                                  <w:color w:val="2D324D"/>
                                  <w:spacing w:val="-10"/>
                                  <w:sz w:val="17"/>
                                </w:rPr>
                                <w:t xml:space="preserve"> </w:t>
                              </w:r>
                              <w:r>
                                <w:rPr>
                                  <w:rFonts w:ascii="Calibri"/>
                                  <w:b/>
                                  <w:color w:val="2D324D"/>
                                  <w:sz w:val="17"/>
                                </w:rPr>
                                <w:t>LLP</w:t>
                              </w:r>
                              <w:r>
                                <w:rPr>
                                  <w:rFonts w:ascii="Calibri"/>
                                  <w:b/>
                                  <w:color w:val="2D324D"/>
                                  <w:spacing w:val="40"/>
                                  <w:sz w:val="17"/>
                                </w:rPr>
                                <w:t xml:space="preserve"> </w:t>
                              </w:r>
                              <w:r>
                                <w:rPr>
                                  <w:rFonts w:ascii="Calibri"/>
                                  <w:b/>
                                  <w:color w:val="2D324D"/>
                                  <w:spacing w:val="-2"/>
                                  <w:sz w:val="17"/>
                                </w:rPr>
                                <w:t>CLAconnect.com</w:t>
                              </w:r>
                            </w:p>
                          </w:txbxContent>
                        </wps:txbx>
                        <wps:bodyPr rot="0" vert="horz" wrap="square" lIns="0" tIns="0" rIns="0" bIns="0" anchor="t" anchorCtr="0" upright="1">
                          <a:noAutofit/>
                        </wps:bodyPr>
                      </wps:wsp>
                    </wpg:wgp>
                  </a:graphicData>
                </a:graphic>
              </wp:inline>
            </w:drawing>
          </mc:Choice>
          <mc:Fallback>
            <w:pict>
              <v:group w14:anchorId="4E9A9378" id="Group 22" o:spid="_x0000_s1026" alt="Clifton Larson Allen LLP. CLAconnect.com" style="width:106.8pt;height:20.75pt;mso-position-horizontal-relative:char;mso-position-vertical-relative:line" coordsize="2136,4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">
                <v:shape id="docshape3" o:spid="_x0000_s1027" type="#_x0000_t75" style="position:absolute;width:2136;height: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">
                  <v:imagedata r:id="rId9" o:title=""/>
                </v:shape>
                <v:shape id="docshape4" o:spid="_x0000_s1028" type="#_x0000_t202" style="position:absolute;width:2136;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F6B169D" w14:textId="77777777" w:rsidR="00FF469F" w:rsidRDefault="00FF469F" w:rsidP="00FF469F">
                        <w:pPr>
                          <w:ind w:left="145" w:right="409"/>
                          <w:rPr>
                            <w:rFonts w:ascii="Calibri"/>
                            <w:b/>
                            <w:sz w:val="17"/>
                          </w:rPr>
                        </w:pPr>
                        <w:r>
                          <w:rPr>
                            <w:rFonts w:ascii="Calibri"/>
                            <w:b/>
                            <w:color w:val="2D324D"/>
                            <w:sz w:val="17"/>
                          </w:rPr>
                          <w:t>CliftonLarsonAllen</w:t>
                        </w:r>
                        <w:r>
                          <w:rPr>
                            <w:rFonts w:ascii="Calibri"/>
                            <w:b/>
                            <w:color w:val="2D324D"/>
                            <w:spacing w:val="-10"/>
                            <w:sz w:val="17"/>
                          </w:rPr>
                          <w:t xml:space="preserve"> </w:t>
                        </w:r>
                        <w:r>
                          <w:rPr>
                            <w:rFonts w:ascii="Calibri"/>
                            <w:b/>
                            <w:color w:val="2D324D"/>
                            <w:sz w:val="17"/>
                          </w:rPr>
                          <w:t>LLP</w:t>
                        </w:r>
                        <w:r>
                          <w:rPr>
                            <w:rFonts w:ascii="Calibri"/>
                            <w:b/>
                            <w:color w:val="2D324D"/>
                            <w:spacing w:val="40"/>
                            <w:sz w:val="17"/>
                          </w:rPr>
                          <w:t xml:space="preserve"> </w:t>
                        </w:r>
                        <w:r>
                          <w:rPr>
                            <w:rFonts w:ascii="Calibri"/>
                            <w:b/>
                            <w:color w:val="2D324D"/>
                            <w:spacing w:val="-2"/>
                            <w:sz w:val="17"/>
                          </w:rPr>
                          <w:t>CLAconnect.com</w:t>
                        </w:r>
                      </w:p>
                    </w:txbxContent>
                  </v:textbox>
                </v:shape>
                <w10:anchorlock/>
              </v:group>
            </w:pict>
          </mc:Fallback>
        </mc:AlternateContent>
      </w:r>
    </w:p>
    <w:p w14:paraId="6FBE62A7" w14:textId="77777777" w:rsidR="00FF469F" w:rsidRDefault="00FF469F" w:rsidP="00FF469F">
      <w:pPr>
        <w:pStyle w:val="BodyText"/>
        <w:rPr>
          <w:b/>
          <w:sz w:val="24"/>
        </w:rPr>
      </w:pPr>
    </w:p>
    <w:p w14:paraId="4927D86F" w14:textId="77777777" w:rsidR="00893FA6" w:rsidRDefault="00893FA6">
      <w:pPr>
        <w:pStyle w:val="BodyText"/>
        <w:rPr>
          <w:sz w:val="16"/>
        </w:rPr>
      </w:pPr>
    </w:p>
    <w:p w14:paraId="4927D870" w14:textId="77777777" w:rsidR="00893FA6" w:rsidRDefault="00893FA6">
      <w:pPr>
        <w:pStyle w:val="BodyText"/>
        <w:rPr>
          <w:sz w:val="16"/>
        </w:rPr>
      </w:pPr>
    </w:p>
    <w:p w14:paraId="4927D871" w14:textId="77777777" w:rsidR="00893FA6" w:rsidRDefault="00893FA6">
      <w:pPr>
        <w:pStyle w:val="BodyText"/>
        <w:spacing w:before="5"/>
        <w:rPr>
          <w:sz w:val="13"/>
        </w:rPr>
      </w:pPr>
    </w:p>
    <w:p w14:paraId="4927D872" w14:textId="77777777" w:rsidR="00893FA6" w:rsidRDefault="00A025A2">
      <w:pPr>
        <w:ind w:left="303"/>
        <w:rPr>
          <w:sz w:val="19"/>
        </w:rPr>
      </w:pPr>
      <w:r>
        <w:rPr>
          <w:color w:val="111111"/>
          <w:sz w:val="19"/>
        </w:rPr>
        <w:t>January</w:t>
      </w:r>
      <w:r>
        <w:rPr>
          <w:color w:val="111111"/>
          <w:spacing w:val="-6"/>
          <w:sz w:val="19"/>
        </w:rPr>
        <w:t xml:space="preserve"> </w:t>
      </w:r>
      <w:r>
        <w:rPr>
          <w:color w:val="111111"/>
          <w:sz w:val="19"/>
        </w:rPr>
        <w:t>19,</w:t>
      </w:r>
      <w:r>
        <w:rPr>
          <w:color w:val="111111"/>
          <w:spacing w:val="-11"/>
          <w:sz w:val="19"/>
        </w:rPr>
        <w:t xml:space="preserve"> </w:t>
      </w:r>
      <w:r>
        <w:rPr>
          <w:color w:val="111111"/>
          <w:spacing w:val="-4"/>
          <w:sz w:val="19"/>
        </w:rPr>
        <w:t>2023</w:t>
      </w:r>
    </w:p>
    <w:p w14:paraId="4927D873" w14:textId="77777777" w:rsidR="00893FA6" w:rsidRDefault="00893FA6">
      <w:pPr>
        <w:pStyle w:val="BodyText"/>
        <w:rPr>
          <w:sz w:val="20"/>
        </w:rPr>
      </w:pPr>
    </w:p>
    <w:p w14:paraId="4927D874" w14:textId="77777777" w:rsidR="00893FA6" w:rsidRDefault="00893FA6">
      <w:pPr>
        <w:pStyle w:val="BodyText"/>
        <w:rPr>
          <w:sz w:val="20"/>
        </w:rPr>
      </w:pPr>
    </w:p>
    <w:p w14:paraId="4927D875" w14:textId="77777777" w:rsidR="00893FA6" w:rsidRDefault="00893FA6">
      <w:pPr>
        <w:pStyle w:val="BodyText"/>
        <w:spacing w:before="3"/>
        <w:rPr>
          <w:sz w:val="16"/>
        </w:rPr>
      </w:pPr>
    </w:p>
    <w:p w14:paraId="4927D876" w14:textId="77777777" w:rsidR="00893FA6" w:rsidRDefault="00A025A2">
      <w:pPr>
        <w:spacing w:line="307" w:lineRule="auto"/>
        <w:ind w:left="308" w:right="7239" w:firstLine="4"/>
        <w:rPr>
          <w:sz w:val="19"/>
        </w:rPr>
      </w:pPr>
      <w:r>
        <w:rPr>
          <w:color w:val="111111"/>
          <w:w w:val="105"/>
          <w:sz w:val="19"/>
        </w:rPr>
        <w:t xml:space="preserve">Dennis Renaud, Director </w:t>
      </w:r>
      <w:r>
        <w:rPr>
          <w:color w:val="111111"/>
          <w:spacing w:val="-2"/>
          <w:w w:val="105"/>
          <w:sz w:val="19"/>
        </w:rPr>
        <w:t>Determination</w:t>
      </w:r>
      <w:r>
        <w:rPr>
          <w:color w:val="111111"/>
          <w:spacing w:val="-6"/>
          <w:w w:val="105"/>
          <w:sz w:val="19"/>
        </w:rPr>
        <w:t xml:space="preserve"> </w:t>
      </w:r>
      <w:r>
        <w:rPr>
          <w:color w:val="111111"/>
          <w:spacing w:val="-2"/>
          <w:w w:val="105"/>
          <w:sz w:val="19"/>
        </w:rPr>
        <w:t>of</w:t>
      </w:r>
      <w:r>
        <w:rPr>
          <w:color w:val="111111"/>
          <w:spacing w:val="-9"/>
          <w:w w:val="105"/>
          <w:sz w:val="19"/>
        </w:rPr>
        <w:t xml:space="preserve"> </w:t>
      </w:r>
      <w:r>
        <w:rPr>
          <w:color w:val="111111"/>
          <w:spacing w:val="-2"/>
          <w:w w:val="105"/>
          <w:sz w:val="19"/>
        </w:rPr>
        <w:t>Need</w:t>
      </w:r>
      <w:r>
        <w:rPr>
          <w:color w:val="111111"/>
          <w:spacing w:val="-12"/>
          <w:w w:val="105"/>
          <w:sz w:val="19"/>
        </w:rPr>
        <w:t xml:space="preserve"> </w:t>
      </w:r>
      <w:r>
        <w:rPr>
          <w:color w:val="111111"/>
          <w:spacing w:val="-2"/>
          <w:w w:val="105"/>
          <w:sz w:val="19"/>
        </w:rPr>
        <w:t xml:space="preserve">Program </w:t>
      </w:r>
      <w:r>
        <w:rPr>
          <w:color w:val="111111"/>
          <w:w w:val="105"/>
          <w:sz w:val="19"/>
        </w:rPr>
        <w:t xml:space="preserve">Department of Public Health </w:t>
      </w:r>
      <w:r>
        <w:rPr>
          <w:color w:val="111111"/>
          <w:sz w:val="19"/>
        </w:rPr>
        <w:t>250 Washington Street, 6</w:t>
      </w:r>
      <w:r>
        <w:rPr>
          <w:rFonts w:ascii="Times New Roman"/>
          <w:color w:val="111111"/>
          <w:sz w:val="19"/>
          <w:vertAlign w:val="superscript"/>
        </w:rPr>
        <w:t>th</w:t>
      </w:r>
      <w:r>
        <w:rPr>
          <w:rFonts w:ascii="Times New Roman"/>
          <w:color w:val="111111"/>
          <w:sz w:val="19"/>
        </w:rPr>
        <w:t xml:space="preserve"> </w:t>
      </w:r>
      <w:r>
        <w:rPr>
          <w:color w:val="111111"/>
          <w:sz w:val="19"/>
        </w:rPr>
        <w:t xml:space="preserve">Floor </w:t>
      </w:r>
      <w:r>
        <w:rPr>
          <w:color w:val="111111"/>
          <w:w w:val="105"/>
          <w:sz w:val="19"/>
        </w:rPr>
        <w:t>Boston, MA</w:t>
      </w:r>
      <w:r>
        <w:rPr>
          <w:color w:val="111111"/>
          <w:spacing w:val="40"/>
          <w:w w:val="105"/>
          <w:sz w:val="19"/>
        </w:rPr>
        <w:t xml:space="preserve"> </w:t>
      </w:r>
      <w:r>
        <w:rPr>
          <w:color w:val="111111"/>
          <w:w w:val="105"/>
          <w:sz w:val="19"/>
        </w:rPr>
        <w:t>02108</w:t>
      </w:r>
    </w:p>
    <w:p w14:paraId="4927D877" w14:textId="77777777" w:rsidR="00893FA6" w:rsidRDefault="00893FA6">
      <w:pPr>
        <w:pStyle w:val="BodyText"/>
        <w:spacing w:before="9"/>
        <w:rPr>
          <w:sz w:val="23"/>
        </w:rPr>
      </w:pPr>
    </w:p>
    <w:p w14:paraId="4927D878" w14:textId="77777777" w:rsidR="00893FA6" w:rsidRDefault="00A025A2">
      <w:pPr>
        <w:tabs>
          <w:tab w:val="left" w:pos="1005"/>
        </w:tabs>
        <w:spacing w:line="312" w:lineRule="auto"/>
        <w:ind w:left="308" w:right="686" w:firstLine="4"/>
        <w:rPr>
          <w:sz w:val="19"/>
        </w:rPr>
      </w:pPr>
      <w:r>
        <w:rPr>
          <w:color w:val="111111"/>
          <w:spacing w:val="-4"/>
          <w:sz w:val="19"/>
        </w:rPr>
        <w:t>RE:</w:t>
      </w:r>
      <w:r>
        <w:rPr>
          <w:color w:val="111111"/>
          <w:sz w:val="19"/>
        </w:rPr>
        <w:tab/>
        <w:t>Determination of Need Application -</w:t>
      </w:r>
      <w:r>
        <w:rPr>
          <w:color w:val="111111"/>
          <w:spacing w:val="40"/>
          <w:sz w:val="19"/>
        </w:rPr>
        <w:t xml:space="preserve"> </w:t>
      </w:r>
      <w:r>
        <w:rPr>
          <w:color w:val="111111"/>
          <w:sz w:val="19"/>
        </w:rPr>
        <w:t>Care Realty,</w:t>
      </w:r>
      <w:r>
        <w:rPr>
          <w:color w:val="111111"/>
          <w:spacing w:val="-2"/>
          <w:sz w:val="19"/>
        </w:rPr>
        <w:t xml:space="preserve"> </w:t>
      </w:r>
      <w:r>
        <w:rPr>
          <w:color w:val="111111"/>
          <w:sz w:val="19"/>
        </w:rPr>
        <w:t>LLC</w:t>
      </w:r>
      <w:r>
        <w:rPr>
          <w:color w:val="111111"/>
          <w:spacing w:val="-4"/>
          <w:sz w:val="19"/>
        </w:rPr>
        <w:t xml:space="preserve"> </w:t>
      </w:r>
      <w:r>
        <w:rPr>
          <w:color w:val="111111"/>
          <w:sz w:val="19"/>
        </w:rPr>
        <w:t>on</w:t>
      </w:r>
      <w:r>
        <w:rPr>
          <w:color w:val="111111"/>
          <w:spacing w:val="-2"/>
          <w:sz w:val="19"/>
        </w:rPr>
        <w:t xml:space="preserve"> </w:t>
      </w:r>
      <w:r>
        <w:rPr>
          <w:color w:val="111111"/>
          <w:sz w:val="19"/>
        </w:rPr>
        <w:t>behalf of 2101</w:t>
      </w:r>
      <w:r>
        <w:rPr>
          <w:color w:val="111111"/>
          <w:spacing w:val="-28"/>
          <w:sz w:val="19"/>
        </w:rPr>
        <w:t xml:space="preserve"> </w:t>
      </w:r>
      <w:r>
        <w:rPr>
          <w:color w:val="111111"/>
          <w:sz w:val="19"/>
        </w:rPr>
        <w:t>Washington Street Operating Co, LLC</w:t>
      </w:r>
    </w:p>
    <w:p w14:paraId="4927D879" w14:textId="77777777" w:rsidR="00893FA6" w:rsidRDefault="00893FA6">
      <w:pPr>
        <w:pStyle w:val="BodyText"/>
        <w:rPr>
          <w:sz w:val="20"/>
        </w:rPr>
      </w:pPr>
    </w:p>
    <w:p w14:paraId="4927D87A" w14:textId="77777777" w:rsidR="00893FA6" w:rsidRDefault="00893FA6">
      <w:pPr>
        <w:pStyle w:val="BodyText"/>
        <w:rPr>
          <w:sz w:val="28"/>
        </w:rPr>
      </w:pPr>
    </w:p>
    <w:p w14:paraId="4927D87B" w14:textId="77777777" w:rsidR="00893FA6" w:rsidRDefault="00A025A2">
      <w:pPr>
        <w:ind w:left="313"/>
        <w:rPr>
          <w:sz w:val="19"/>
        </w:rPr>
      </w:pPr>
      <w:r>
        <w:rPr>
          <w:color w:val="111111"/>
          <w:sz w:val="19"/>
        </w:rPr>
        <w:t>Dear</w:t>
      </w:r>
      <w:r>
        <w:rPr>
          <w:color w:val="111111"/>
          <w:spacing w:val="-7"/>
          <w:sz w:val="19"/>
        </w:rPr>
        <w:t xml:space="preserve"> </w:t>
      </w:r>
      <w:r>
        <w:rPr>
          <w:color w:val="111111"/>
          <w:sz w:val="19"/>
        </w:rPr>
        <w:t>Mr.</w:t>
      </w:r>
      <w:r>
        <w:rPr>
          <w:color w:val="111111"/>
          <w:spacing w:val="17"/>
          <w:sz w:val="19"/>
        </w:rPr>
        <w:t xml:space="preserve"> </w:t>
      </w:r>
      <w:r>
        <w:rPr>
          <w:color w:val="111111"/>
          <w:spacing w:val="-2"/>
          <w:sz w:val="19"/>
        </w:rPr>
        <w:t>Renaud,</w:t>
      </w:r>
    </w:p>
    <w:p w14:paraId="4927D87C" w14:textId="77777777" w:rsidR="00893FA6" w:rsidRDefault="00893FA6">
      <w:pPr>
        <w:pStyle w:val="BodyText"/>
        <w:spacing w:before="6"/>
        <w:rPr>
          <w:sz w:val="29"/>
        </w:rPr>
      </w:pPr>
    </w:p>
    <w:p w14:paraId="4927D87D" w14:textId="77777777" w:rsidR="00893FA6" w:rsidRDefault="00A025A2">
      <w:pPr>
        <w:spacing w:line="307" w:lineRule="auto"/>
        <w:ind w:left="312" w:right="385" w:hanging="8"/>
        <w:rPr>
          <w:sz w:val="19"/>
        </w:rPr>
      </w:pPr>
      <w:r>
        <w:rPr>
          <w:color w:val="111111"/>
          <w:w w:val="105"/>
          <w:sz w:val="19"/>
        </w:rPr>
        <w:t>The</w:t>
      </w:r>
      <w:r>
        <w:rPr>
          <w:color w:val="111111"/>
          <w:spacing w:val="-12"/>
          <w:w w:val="105"/>
          <w:sz w:val="19"/>
        </w:rPr>
        <w:t xml:space="preserve"> </w:t>
      </w:r>
      <w:r>
        <w:rPr>
          <w:color w:val="111111"/>
          <w:w w:val="105"/>
          <w:sz w:val="19"/>
        </w:rPr>
        <w:t>accompanying</w:t>
      </w:r>
      <w:r>
        <w:rPr>
          <w:color w:val="111111"/>
          <w:spacing w:val="-3"/>
          <w:w w:val="105"/>
          <w:sz w:val="19"/>
        </w:rPr>
        <w:t xml:space="preserve"> </w:t>
      </w:r>
      <w:r>
        <w:rPr>
          <w:color w:val="111111"/>
          <w:w w:val="105"/>
          <w:sz w:val="19"/>
        </w:rPr>
        <w:t>report</w:t>
      </w:r>
      <w:r>
        <w:rPr>
          <w:color w:val="111111"/>
          <w:spacing w:val="-6"/>
          <w:w w:val="105"/>
          <w:sz w:val="19"/>
        </w:rPr>
        <w:t xml:space="preserve"> </w:t>
      </w:r>
      <w:r>
        <w:rPr>
          <w:color w:val="111111"/>
          <w:w w:val="105"/>
          <w:sz w:val="19"/>
        </w:rPr>
        <w:t>is</w:t>
      </w:r>
      <w:r>
        <w:rPr>
          <w:color w:val="111111"/>
          <w:spacing w:val="-13"/>
          <w:w w:val="105"/>
          <w:sz w:val="19"/>
        </w:rPr>
        <w:t xml:space="preserve"> </w:t>
      </w:r>
      <w:r>
        <w:rPr>
          <w:color w:val="111111"/>
          <w:w w:val="105"/>
          <w:sz w:val="19"/>
        </w:rPr>
        <w:t>included</w:t>
      </w:r>
      <w:r>
        <w:rPr>
          <w:color w:val="111111"/>
          <w:spacing w:val="-8"/>
          <w:w w:val="105"/>
          <w:sz w:val="19"/>
        </w:rPr>
        <w:t xml:space="preserve"> </w:t>
      </w:r>
      <w:r>
        <w:rPr>
          <w:color w:val="111111"/>
          <w:w w:val="105"/>
          <w:sz w:val="19"/>
        </w:rPr>
        <w:t>as</w:t>
      </w:r>
      <w:r>
        <w:rPr>
          <w:color w:val="111111"/>
          <w:spacing w:val="-7"/>
          <w:w w:val="105"/>
          <w:sz w:val="19"/>
        </w:rPr>
        <w:t xml:space="preserve"> </w:t>
      </w:r>
      <w:r>
        <w:rPr>
          <w:color w:val="111111"/>
          <w:w w:val="105"/>
          <w:sz w:val="19"/>
        </w:rPr>
        <w:t>relevant</w:t>
      </w:r>
      <w:r>
        <w:rPr>
          <w:color w:val="111111"/>
          <w:spacing w:val="-5"/>
          <w:w w:val="105"/>
          <w:sz w:val="19"/>
        </w:rPr>
        <w:t xml:space="preserve"> </w:t>
      </w:r>
      <w:r>
        <w:rPr>
          <w:color w:val="111111"/>
          <w:w w:val="105"/>
          <w:sz w:val="19"/>
        </w:rPr>
        <w:t>additional</w:t>
      </w:r>
      <w:r>
        <w:rPr>
          <w:color w:val="111111"/>
          <w:spacing w:val="-8"/>
          <w:w w:val="105"/>
          <w:sz w:val="19"/>
        </w:rPr>
        <w:t xml:space="preserve"> </w:t>
      </w:r>
      <w:r>
        <w:rPr>
          <w:color w:val="111111"/>
          <w:w w:val="105"/>
          <w:sz w:val="19"/>
        </w:rPr>
        <w:t>financial</w:t>
      </w:r>
      <w:r>
        <w:rPr>
          <w:color w:val="111111"/>
          <w:spacing w:val="-4"/>
          <w:w w:val="105"/>
          <w:sz w:val="19"/>
        </w:rPr>
        <w:t xml:space="preserve"> </w:t>
      </w:r>
      <w:r>
        <w:rPr>
          <w:color w:val="111111"/>
          <w:w w:val="105"/>
          <w:sz w:val="19"/>
        </w:rPr>
        <w:t>information</w:t>
      </w:r>
      <w:r>
        <w:rPr>
          <w:color w:val="111111"/>
          <w:spacing w:val="-10"/>
          <w:w w:val="105"/>
          <w:sz w:val="19"/>
        </w:rPr>
        <w:t xml:space="preserve"> </w:t>
      </w:r>
      <w:r>
        <w:rPr>
          <w:color w:val="111111"/>
          <w:w w:val="105"/>
          <w:sz w:val="19"/>
        </w:rPr>
        <w:t>to</w:t>
      </w:r>
      <w:r>
        <w:rPr>
          <w:color w:val="111111"/>
          <w:spacing w:val="-4"/>
          <w:w w:val="105"/>
          <w:sz w:val="19"/>
        </w:rPr>
        <w:t xml:space="preserve"> </w:t>
      </w:r>
      <w:r>
        <w:rPr>
          <w:color w:val="111111"/>
          <w:w w:val="105"/>
          <w:sz w:val="19"/>
        </w:rPr>
        <w:t>assist</w:t>
      </w:r>
      <w:r>
        <w:rPr>
          <w:color w:val="111111"/>
          <w:spacing w:val="-9"/>
          <w:w w:val="105"/>
          <w:sz w:val="19"/>
        </w:rPr>
        <w:t xml:space="preserve"> </w:t>
      </w:r>
      <w:r>
        <w:rPr>
          <w:color w:val="111111"/>
          <w:w w:val="105"/>
          <w:sz w:val="19"/>
        </w:rPr>
        <w:t>the</w:t>
      </w:r>
      <w:r>
        <w:rPr>
          <w:color w:val="111111"/>
          <w:spacing w:val="-14"/>
          <w:w w:val="105"/>
          <w:sz w:val="19"/>
        </w:rPr>
        <w:t xml:space="preserve"> </w:t>
      </w:r>
      <w:r>
        <w:rPr>
          <w:color w:val="111111"/>
          <w:w w:val="105"/>
          <w:sz w:val="19"/>
        </w:rPr>
        <w:t>department</w:t>
      </w:r>
      <w:r>
        <w:rPr>
          <w:color w:val="111111"/>
          <w:spacing w:val="-1"/>
          <w:w w:val="105"/>
          <w:sz w:val="19"/>
        </w:rPr>
        <w:t xml:space="preserve"> </w:t>
      </w:r>
      <w:r>
        <w:rPr>
          <w:color w:val="111111"/>
          <w:w w:val="105"/>
          <w:sz w:val="19"/>
        </w:rPr>
        <w:t>in rendering</w:t>
      </w:r>
      <w:r>
        <w:rPr>
          <w:color w:val="111111"/>
          <w:spacing w:val="-14"/>
          <w:w w:val="105"/>
          <w:sz w:val="19"/>
        </w:rPr>
        <w:t xml:space="preserve"> </w:t>
      </w:r>
      <w:r>
        <w:rPr>
          <w:color w:val="111111"/>
          <w:w w:val="105"/>
          <w:sz w:val="19"/>
        </w:rPr>
        <w:t>a</w:t>
      </w:r>
      <w:r>
        <w:rPr>
          <w:color w:val="111111"/>
          <w:spacing w:val="-14"/>
          <w:w w:val="105"/>
          <w:sz w:val="19"/>
        </w:rPr>
        <w:t xml:space="preserve"> </w:t>
      </w:r>
      <w:r>
        <w:rPr>
          <w:color w:val="111111"/>
          <w:w w:val="105"/>
          <w:sz w:val="19"/>
        </w:rPr>
        <w:t>decision</w:t>
      </w:r>
      <w:r>
        <w:rPr>
          <w:color w:val="111111"/>
          <w:spacing w:val="-14"/>
          <w:w w:val="105"/>
          <w:sz w:val="19"/>
        </w:rPr>
        <w:t xml:space="preserve"> </w:t>
      </w:r>
      <w:r>
        <w:rPr>
          <w:color w:val="111111"/>
          <w:w w:val="105"/>
          <w:sz w:val="19"/>
        </w:rPr>
        <w:t>regarding</w:t>
      </w:r>
      <w:r>
        <w:rPr>
          <w:color w:val="111111"/>
          <w:spacing w:val="-14"/>
          <w:w w:val="105"/>
          <w:sz w:val="19"/>
        </w:rPr>
        <w:t xml:space="preserve"> </w:t>
      </w:r>
      <w:r>
        <w:rPr>
          <w:color w:val="111111"/>
          <w:w w:val="105"/>
          <w:sz w:val="19"/>
        </w:rPr>
        <w:t>the</w:t>
      </w:r>
      <w:r>
        <w:rPr>
          <w:color w:val="111111"/>
          <w:spacing w:val="-14"/>
          <w:w w:val="105"/>
          <w:sz w:val="19"/>
        </w:rPr>
        <w:t xml:space="preserve"> </w:t>
      </w:r>
      <w:r>
        <w:rPr>
          <w:color w:val="111111"/>
          <w:w w:val="105"/>
          <w:sz w:val="19"/>
        </w:rPr>
        <w:t>Determination</w:t>
      </w:r>
      <w:r>
        <w:rPr>
          <w:color w:val="111111"/>
          <w:spacing w:val="-7"/>
          <w:w w:val="105"/>
          <w:sz w:val="19"/>
        </w:rPr>
        <w:t xml:space="preserve"> </w:t>
      </w:r>
      <w:r>
        <w:rPr>
          <w:color w:val="111111"/>
          <w:w w:val="105"/>
          <w:sz w:val="19"/>
        </w:rPr>
        <w:t>of</w:t>
      </w:r>
      <w:r>
        <w:rPr>
          <w:color w:val="111111"/>
          <w:spacing w:val="-14"/>
          <w:w w:val="105"/>
          <w:sz w:val="19"/>
        </w:rPr>
        <w:t xml:space="preserve"> </w:t>
      </w:r>
      <w:r>
        <w:rPr>
          <w:color w:val="111111"/>
          <w:w w:val="105"/>
          <w:sz w:val="19"/>
        </w:rPr>
        <w:t>Need</w:t>
      </w:r>
      <w:r>
        <w:rPr>
          <w:color w:val="111111"/>
          <w:spacing w:val="-14"/>
          <w:w w:val="105"/>
          <w:sz w:val="19"/>
        </w:rPr>
        <w:t xml:space="preserve"> </w:t>
      </w:r>
      <w:r>
        <w:rPr>
          <w:color w:val="111111"/>
          <w:w w:val="105"/>
          <w:sz w:val="19"/>
        </w:rPr>
        <w:t>application</w:t>
      </w:r>
      <w:r>
        <w:rPr>
          <w:color w:val="111111"/>
          <w:spacing w:val="-14"/>
          <w:w w:val="105"/>
          <w:sz w:val="19"/>
        </w:rPr>
        <w:t xml:space="preserve"> </w:t>
      </w:r>
      <w:r>
        <w:rPr>
          <w:color w:val="111111"/>
          <w:w w:val="105"/>
          <w:sz w:val="19"/>
        </w:rPr>
        <w:t>of</w:t>
      </w:r>
      <w:r>
        <w:rPr>
          <w:color w:val="111111"/>
          <w:spacing w:val="-14"/>
          <w:w w:val="105"/>
          <w:sz w:val="19"/>
        </w:rPr>
        <w:t xml:space="preserve"> </w:t>
      </w:r>
      <w:r>
        <w:rPr>
          <w:color w:val="111111"/>
          <w:w w:val="105"/>
          <w:sz w:val="19"/>
        </w:rPr>
        <w:t>Care</w:t>
      </w:r>
      <w:r>
        <w:rPr>
          <w:color w:val="111111"/>
          <w:spacing w:val="-14"/>
          <w:w w:val="105"/>
          <w:sz w:val="19"/>
        </w:rPr>
        <w:t xml:space="preserve"> </w:t>
      </w:r>
      <w:r>
        <w:rPr>
          <w:color w:val="111111"/>
          <w:w w:val="105"/>
          <w:sz w:val="19"/>
        </w:rPr>
        <w:t>Realty,</w:t>
      </w:r>
      <w:r>
        <w:rPr>
          <w:color w:val="111111"/>
          <w:spacing w:val="-13"/>
          <w:w w:val="105"/>
          <w:sz w:val="19"/>
        </w:rPr>
        <w:t xml:space="preserve"> </w:t>
      </w:r>
      <w:r>
        <w:rPr>
          <w:color w:val="111111"/>
          <w:w w:val="105"/>
          <w:sz w:val="19"/>
        </w:rPr>
        <w:t>LLC</w:t>
      </w:r>
      <w:r>
        <w:rPr>
          <w:color w:val="111111"/>
          <w:spacing w:val="-14"/>
          <w:w w:val="105"/>
          <w:sz w:val="19"/>
        </w:rPr>
        <w:t xml:space="preserve"> </w:t>
      </w:r>
      <w:r>
        <w:rPr>
          <w:color w:val="111111"/>
          <w:w w:val="105"/>
          <w:sz w:val="19"/>
        </w:rPr>
        <w:t>on</w:t>
      </w:r>
      <w:r>
        <w:rPr>
          <w:color w:val="111111"/>
          <w:spacing w:val="-14"/>
          <w:w w:val="105"/>
          <w:sz w:val="19"/>
        </w:rPr>
        <w:t xml:space="preserve"> </w:t>
      </w:r>
      <w:r>
        <w:rPr>
          <w:color w:val="111111"/>
          <w:w w:val="105"/>
          <w:sz w:val="19"/>
        </w:rPr>
        <w:t>behalf</w:t>
      </w:r>
      <w:r>
        <w:rPr>
          <w:color w:val="111111"/>
          <w:spacing w:val="-14"/>
          <w:w w:val="105"/>
          <w:sz w:val="19"/>
        </w:rPr>
        <w:t xml:space="preserve"> </w:t>
      </w:r>
      <w:r>
        <w:rPr>
          <w:color w:val="111111"/>
          <w:w w:val="105"/>
          <w:sz w:val="19"/>
        </w:rPr>
        <w:t>of</w:t>
      </w:r>
      <w:r>
        <w:rPr>
          <w:color w:val="111111"/>
          <w:spacing w:val="-14"/>
          <w:w w:val="105"/>
          <w:sz w:val="19"/>
        </w:rPr>
        <w:t xml:space="preserve"> </w:t>
      </w:r>
      <w:r>
        <w:rPr>
          <w:color w:val="111111"/>
          <w:w w:val="105"/>
          <w:sz w:val="19"/>
        </w:rPr>
        <w:t xml:space="preserve">2101 </w:t>
      </w:r>
      <w:r>
        <w:rPr>
          <w:color w:val="111111"/>
          <w:sz w:val="19"/>
        </w:rPr>
        <w:t>Washington Street Operating</w:t>
      </w:r>
      <w:r>
        <w:rPr>
          <w:color w:val="111111"/>
          <w:spacing w:val="-4"/>
          <w:sz w:val="19"/>
        </w:rPr>
        <w:t xml:space="preserve"> </w:t>
      </w:r>
      <w:r>
        <w:rPr>
          <w:color w:val="111111"/>
          <w:sz w:val="19"/>
        </w:rPr>
        <w:t>Co, LLC (the "Company")</w:t>
      </w:r>
      <w:r>
        <w:rPr>
          <w:color w:val="3B3B3B"/>
          <w:sz w:val="19"/>
        </w:rPr>
        <w:t>.</w:t>
      </w:r>
      <w:r>
        <w:rPr>
          <w:color w:val="3B3B3B"/>
          <w:spacing w:val="-20"/>
          <w:sz w:val="19"/>
        </w:rPr>
        <w:t xml:space="preserve"> </w:t>
      </w:r>
      <w:r>
        <w:rPr>
          <w:color w:val="111111"/>
          <w:sz w:val="19"/>
        </w:rPr>
        <w:t>The report</w:t>
      </w:r>
      <w:r>
        <w:rPr>
          <w:color w:val="111111"/>
          <w:spacing w:val="19"/>
          <w:sz w:val="19"/>
        </w:rPr>
        <w:t xml:space="preserve"> </w:t>
      </w:r>
      <w:r>
        <w:rPr>
          <w:color w:val="111111"/>
          <w:sz w:val="19"/>
        </w:rPr>
        <w:t>is intended solely for</w:t>
      </w:r>
      <w:r>
        <w:rPr>
          <w:color w:val="111111"/>
          <w:spacing w:val="35"/>
          <w:sz w:val="19"/>
        </w:rPr>
        <w:t xml:space="preserve"> </w:t>
      </w:r>
      <w:r>
        <w:rPr>
          <w:color w:val="111111"/>
          <w:sz w:val="19"/>
        </w:rPr>
        <w:t>the information</w:t>
      </w:r>
      <w:r>
        <w:rPr>
          <w:color w:val="111111"/>
          <w:spacing w:val="16"/>
          <w:sz w:val="19"/>
        </w:rPr>
        <w:t xml:space="preserve"> </w:t>
      </w:r>
      <w:r>
        <w:rPr>
          <w:color w:val="111111"/>
          <w:sz w:val="19"/>
        </w:rPr>
        <w:t xml:space="preserve">and use </w:t>
      </w:r>
      <w:r>
        <w:rPr>
          <w:color w:val="111111"/>
          <w:w w:val="105"/>
          <w:sz w:val="19"/>
        </w:rPr>
        <w:t>of</w:t>
      </w:r>
      <w:r>
        <w:rPr>
          <w:color w:val="111111"/>
          <w:spacing w:val="-14"/>
          <w:w w:val="105"/>
          <w:sz w:val="19"/>
        </w:rPr>
        <w:t xml:space="preserve"> </w:t>
      </w:r>
      <w:r>
        <w:rPr>
          <w:color w:val="111111"/>
          <w:w w:val="105"/>
          <w:sz w:val="19"/>
        </w:rPr>
        <w:t>management</w:t>
      </w:r>
      <w:r>
        <w:rPr>
          <w:color w:val="111111"/>
          <w:spacing w:val="-13"/>
          <w:w w:val="105"/>
          <w:sz w:val="19"/>
        </w:rPr>
        <w:t xml:space="preserve"> </w:t>
      </w:r>
      <w:r>
        <w:rPr>
          <w:color w:val="111111"/>
          <w:w w:val="105"/>
          <w:sz w:val="19"/>
        </w:rPr>
        <w:t>and</w:t>
      </w:r>
      <w:r>
        <w:rPr>
          <w:color w:val="111111"/>
          <w:spacing w:val="-14"/>
          <w:w w:val="105"/>
          <w:sz w:val="19"/>
        </w:rPr>
        <w:t xml:space="preserve"> </w:t>
      </w:r>
      <w:r>
        <w:rPr>
          <w:color w:val="111111"/>
          <w:w w:val="105"/>
          <w:sz w:val="19"/>
        </w:rPr>
        <w:t>members</w:t>
      </w:r>
      <w:r>
        <w:rPr>
          <w:color w:val="111111"/>
          <w:spacing w:val="-14"/>
          <w:w w:val="105"/>
          <w:sz w:val="19"/>
        </w:rPr>
        <w:t xml:space="preserve"> </w:t>
      </w:r>
      <w:r>
        <w:rPr>
          <w:color w:val="111111"/>
          <w:w w:val="105"/>
          <w:sz w:val="19"/>
        </w:rPr>
        <w:t>of</w:t>
      </w:r>
      <w:r>
        <w:rPr>
          <w:color w:val="111111"/>
          <w:spacing w:val="-14"/>
          <w:w w:val="105"/>
          <w:sz w:val="19"/>
        </w:rPr>
        <w:t xml:space="preserve"> </w:t>
      </w:r>
      <w:r>
        <w:rPr>
          <w:color w:val="111111"/>
          <w:w w:val="105"/>
          <w:sz w:val="19"/>
        </w:rPr>
        <w:t>the</w:t>
      </w:r>
      <w:r>
        <w:rPr>
          <w:color w:val="111111"/>
          <w:spacing w:val="-13"/>
          <w:w w:val="105"/>
          <w:sz w:val="19"/>
        </w:rPr>
        <w:t xml:space="preserve"> </w:t>
      </w:r>
      <w:r>
        <w:rPr>
          <w:color w:val="111111"/>
          <w:w w:val="105"/>
          <w:sz w:val="19"/>
        </w:rPr>
        <w:t>Company,</w:t>
      </w:r>
      <w:r>
        <w:rPr>
          <w:color w:val="111111"/>
          <w:spacing w:val="-14"/>
          <w:w w:val="105"/>
          <w:sz w:val="19"/>
        </w:rPr>
        <w:t xml:space="preserve"> </w:t>
      </w:r>
      <w:r>
        <w:rPr>
          <w:color w:val="111111"/>
          <w:w w:val="105"/>
          <w:sz w:val="19"/>
        </w:rPr>
        <w:t>and</w:t>
      </w:r>
      <w:r>
        <w:rPr>
          <w:color w:val="111111"/>
          <w:spacing w:val="-14"/>
          <w:w w:val="105"/>
          <w:sz w:val="19"/>
        </w:rPr>
        <w:t xml:space="preserve"> </w:t>
      </w:r>
      <w:r>
        <w:rPr>
          <w:color w:val="111111"/>
          <w:w w:val="105"/>
          <w:sz w:val="19"/>
        </w:rPr>
        <w:t>the</w:t>
      </w:r>
      <w:r>
        <w:rPr>
          <w:color w:val="111111"/>
          <w:spacing w:val="-14"/>
          <w:w w:val="105"/>
          <w:sz w:val="19"/>
        </w:rPr>
        <w:t xml:space="preserve"> </w:t>
      </w:r>
      <w:r>
        <w:rPr>
          <w:color w:val="111111"/>
          <w:w w:val="105"/>
          <w:sz w:val="19"/>
        </w:rPr>
        <w:t>Massachusetts</w:t>
      </w:r>
      <w:r>
        <w:rPr>
          <w:color w:val="111111"/>
          <w:spacing w:val="-11"/>
          <w:w w:val="105"/>
          <w:sz w:val="19"/>
        </w:rPr>
        <w:t xml:space="preserve"> </w:t>
      </w:r>
      <w:r>
        <w:rPr>
          <w:color w:val="111111"/>
          <w:w w:val="105"/>
          <w:sz w:val="19"/>
        </w:rPr>
        <w:t>Department</w:t>
      </w:r>
      <w:r>
        <w:rPr>
          <w:color w:val="111111"/>
          <w:spacing w:val="-4"/>
          <w:w w:val="105"/>
          <w:sz w:val="19"/>
        </w:rPr>
        <w:t xml:space="preserve"> </w:t>
      </w:r>
      <w:r>
        <w:rPr>
          <w:color w:val="111111"/>
          <w:w w:val="105"/>
          <w:sz w:val="19"/>
        </w:rPr>
        <w:t>of</w:t>
      </w:r>
      <w:r>
        <w:rPr>
          <w:color w:val="111111"/>
          <w:spacing w:val="-14"/>
          <w:w w:val="105"/>
          <w:sz w:val="19"/>
        </w:rPr>
        <w:t xml:space="preserve"> </w:t>
      </w:r>
      <w:r>
        <w:rPr>
          <w:color w:val="111111"/>
          <w:w w:val="105"/>
          <w:sz w:val="19"/>
        </w:rPr>
        <w:t>Public</w:t>
      </w:r>
      <w:r>
        <w:rPr>
          <w:color w:val="111111"/>
          <w:spacing w:val="-13"/>
          <w:w w:val="105"/>
          <w:sz w:val="19"/>
        </w:rPr>
        <w:t xml:space="preserve"> </w:t>
      </w:r>
      <w:r>
        <w:rPr>
          <w:color w:val="111111"/>
          <w:w w:val="105"/>
          <w:sz w:val="19"/>
        </w:rPr>
        <w:t>Health Determination</w:t>
      </w:r>
      <w:r>
        <w:rPr>
          <w:color w:val="111111"/>
          <w:spacing w:val="-11"/>
          <w:w w:val="105"/>
          <w:sz w:val="19"/>
        </w:rPr>
        <w:t xml:space="preserve"> </w:t>
      </w:r>
      <w:r>
        <w:rPr>
          <w:color w:val="111111"/>
          <w:w w:val="105"/>
          <w:sz w:val="19"/>
        </w:rPr>
        <w:t>of</w:t>
      </w:r>
      <w:r>
        <w:rPr>
          <w:color w:val="111111"/>
          <w:spacing w:val="-3"/>
          <w:w w:val="105"/>
          <w:sz w:val="19"/>
        </w:rPr>
        <w:t xml:space="preserve"> </w:t>
      </w:r>
      <w:r>
        <w:rPr>
          <w:color w:val="111111"/>
          <w:w w:val="105"/>
          <w:sz w:val="19"/>
        </w:rPr>
        <w:t>Need</w:t>
      </w:r>
      <w:r>
        <w:rPr>
          <w:color w:val="111111"/>
          <w:spacing w:val="-10"/>
          <w:w w:val="105"/>
          <w:sz w:val="19"/>
        </w:rPr>
        <w:t xml:space="preserve"> </w:t>
      </w:r>
      <w:r>
        <w:rPr>
          <w:color w:val="111111"/>
          <w:w w:val="105"/>
          <w:sz w:val="19"/>
        </w:rPr>
        <w:t>Program</w:t>
      </w:r>
      <w:r>
        <w:rPr>
          <w:color w:val="111111"/>
          <w:spacing w:val="-12"/>
          <w:w w:val="105"/>
          <w:sz w:val="19"/>
        </w:rPr>
        <w:t xml:space="preserve"> </w:t>
      </w:r>
      <w:r>
        <w:rPr>
          <w:color w:val="111111"/>
          <w:w w:val="105"/>
          <w:sz w:val="19"/>
        </w:rPr>
        <w:t>in</w:t>
      </w:r>
      <w:r>
        <w:rPr>
          <w:color w:val="111111"/>
          <w:spacing w:val="-14"/>
          <w:w w:val="105"/>
          <w:sz w:val="19"/>
        </w:rPr>
        <w:t xml:space="preserve"> </w:t>
      </w:r>
      <w:r>
        <w:rPr>
          <w:color w:val="111111"/>
          <w:w w:val="105"/>
          <w:sz w:val="19"/>
        </w:rPr>
        <w:t>its</w:t>
      </w:r>
      <w:r>
        <w:rPr>
          <w:color w:val="111111"/>
          <w:spacing w:val="-9"/>
          <w:w w:val="105"/>
          <w:sz w:val="19"/>
        </w:rPr>
        <w:t xml:space="preserve"> </w:t>
      </w:r>
      <w:r>
        <w:rPr>
          <w:color w:val="111111"/>
          <w:w w:val="105"/>
          <w:sz w:val="19"/>
        </w:rPr>
        <w:t>review</w:t>
      </w:r>
      <w:r>
        <w:rPr>
          <w:color w:val="111111"/>
          <w:spacing w:val="-5"/>
          <w:w w:val="105"/>
          <w:sz w:val="19"/>
        </w:rPr>
        <w:t xml:space="preserve"> </w:t>
      </w:r>
      <w:r>
        <w:rPr>
          <w:color w:val="111111"/>
          <w:w w:val="105"/>
          <w:sz w:val="19"/>
        </w:rPr>
        <w:t>of</w:t>
      </w:r>
      <w:r>
        <w:rPr>
          <w:color w:val="111111"/>
          <w:spacing w:val="-14"/>
          <w:w w:val="105"/>
          <w:sz w:val="19"/>
        </w:rPr>
        <w:t xml:space="preserve"> </w:t>
      </w:r>
      <w:r>
        <w:rPr>
          <w:color w:val="111111"/>
          <w:w w:val="105"/>
          <w:sz w:val="19"/>
        </w:rPr>
        <w:t>the</w:t>
      </w:r>
      <w:r>
        <w:rPr>
          <w:color w:val="111111"/>
          <w:spacing w:val="-14"/>
          <w:w w:val="105"/>
          <w:sz w:val="19"/>
        </w:rPr>
        <w:t xml:space="preserve"> </w:t>
      </w:r>
      <w:r>
        <w:rPr>
          <w:color w:val="111111"/>
          <w:w w:val="105"/>
          <w:sz w:val="19"/>
        </w:rPr>
        <w:t>Company's Determination of</w:t>
      </w:r>
      <w:r>
        <w:rPr>
          <w:color w:val="111111"/>
          <w:spacing w:val="-14"/>
          <w:w w:val="105"/>
          <w:sz w:val="19"/>
        </w:rPr>
        <w:t xml:space="preserve"> </w:t>
      </w:r>
      <w:r>
        <w:rPr>
          <w:color w:val="111111"/>
          <w:w w:val="105"/>
          <w:sz w:val="19"/>
        </w:rPr>
        <w:t>Need</w:t>
      </w:r>
      <w:r>
        <w:rPr>
          <w:color w:val="111111"/>
          <w:spacing w:val="-7"/>
          <w:w w:val="105"/>
          <w:sz w:val="19"/>
        </w:rPr>
        <w:t xml:space="preserve"> </w:t>
      </w:r>
      <w:r>
        <w:rPr>
          <w:color w:val="111111"/>
          <w:w w:val="105"/>
          <w:sz w:val="19"/>
        </w:rPr>
        <w:t>application under regulation</w:t>
      </w:r>
      <w:r>
        <w:rPr>
          <w:color w:val="111111"/>
          <w:spacing w:val="-12"/>
          <w:w w:val="105"/>
          <w:sz w:val="19"/>
        </w:rPr>
        <w:t xml:space="preserve"> </w:t>
      </w:r>
      <w:r>
        <w:rPr>
          <w:color w:val="111111"/>
          <w:w w:val="105"/>
          <w:sz w:val="19"/>
        </w:rPr>
        <w:t>100.210</w:t>
      </w:r>
      <w:r>
        <w:rPr>
          <w:color w:val="111111"/>
          <w:spacing w:val="-11"/>
          <w:w w:val="105"/>
          <w:sz w:val="19"/>
        </w:rPr>
        <w:t xml:space="preserve"> </w:t>
      </w:r>
      <w:r>
        <w:rPr>
          <w:color w:val="111111"/>
          <w:w w:val="105"/>
          <w:sz w:val="19"/>
        </w:rPr>
        <w:t>(4)</w:t>
      </w:r>
      <w:r>
        <w:rPr>
          <w:color w:val="111111"/>
          <w:spacing w:val="-5"/>
          <w:w w:val="105"/>
          <w:sz w:val="19"/>
        </w:rPr>
        <w:t xml:space="preserve"> </w:t>
      </w:r>
      <w:r>
        <w:rPr>
          <w:color w:val="111111"/>
          <w:w w:val="105"/>
          <w:sz w:val="19"/>
        </w:rPr>
        <w:t>a.</w:t>
      </w:r>
      <w:r>
        <w:rPr>
          <w:color w:val="111111"/>
          <w:spacing w:val="23"/>
          <w:w w:val="105"/>
          <w:sz w:val="19"/>
        </w:rPr>
        <w:t xml:space="preserve"> </w:t>
      </w:r>
      <w:r>
        <w:rPr>
          <w:color w:val="111111"/>
          <w:w w:val="105"/>
          <w:sz w:val="19"/>
        </w:rPr>
        <w:t>It is</w:t>
      </w:r>
      <w:r>
        <w:rPr>
          <w:color w:val="111111"/>
          <w:spacing w:val="-7"/>
          <w:w w:val="105"/>
          <w:sz w:val="19"/>
        </w:rPr>
        <w:t xml:space="preserve"> </w:t>
      </w:r>
      <w:r>
        <w:rPr>
          <w:color w:val="111111"/>
          <w:w w:val="105"/>
          <w:sz w:val="19"/>
        </w:rPr>
        <w:t>not</w:t>
      </w:r>
      <w:r>
        <w:rPr>
          <w:color w:val="111111"/>
          <w:spacing w:val="-14"/>
          <w:w w:val="105"/>
          <w:sz w:val="19"/>
        </w:rPr>
        <w:t xml:space="preserve"> </w:t>
      </w:r>
      <w:r>
        <w:rPr>
          <w:color w:val="111111"/>
          <w:w w:val="105"/>
          <w:sz w:val="19"/>
        </w:rPr>
        <w:t>intended</w:t>
      </w:r>
      <w:r>
        <w:rPr>
          <w:color w:val="111111"/>
          <w:spacing w:val="-7"/>
          <w:w w:val="105"/>
          <w:sz w:val="19"/>
        </w:rPr>
        <w:t xml:space="preserve"> </w:t>
      </w:r>
      <w:r>
        <w:rPr>
          <w:color w:val="111111"/>
          <w:w w:val="105"/>
          <w:sz w:val="19"/>
        </w:rPr>
        <w:t>to be</w:t>
      </w:r>
      <w:r>
        <w:rPr>
          <w:color w:val="111111"/>
          <w:spacing w:val="-14"/>
          <w:w w:val="105"/>
          <w:sz w:val="19"/>
        </w:rPr>
        <w:t xml:space="preserve"> </w:t>
      </w:r>
      <w:r>
        <w:rPr>
          <w:color w:val="111111"/>
          <w:w w:val="105"/>
          <w:sz w:val="19"/>
        </w:rPr>
        <w:t>and</w:t>
      </w:r>
      <w:r>
        <w:rPr>
          <w:color w:val="111111"/>
          <w:spacing w:val="-14"/>
          <w:w w:val="105"/>
          <w:sz w:val="19"/>
        </w:rPr>
        <w:t xml:space="preserve"> </w:t>
      </w:r>
      <w:r>
        <w:rPr>
          <w:color w:val="111111"/>
          <w:w w:val="105"/>
          <w:sz w:val="19"/>
        </w:rPr>
        <w:t>should</w:t>
      </w:r>
      <w:r>
        <w:rPr>
          <w:color w:val="111111"/>
          <w:spacing w:val="-5"/>
          <w:w w:val="105"/>
          <w:sz w:val="19"/>
        </w:rPr>
        <w:t xml:space="preserve"> </w:t>
      </w:r>
      <w:r>
        <w:rPr>
          <w:color w:val="111111"/>
          <w:w w:val="105"/>
          <w:sz w:val="19"/>
        </w:rPr>
        <w:t>not</w:t>
      </w:r>
      <w:r>
        <w:rPr>
          <w:color w:val="111111"/>
          <w:spacing w:val="-7"/>
          <w:w w:val="105"/>
          <w:sz w:val="19"/>
        </w:rPr>
        <w:t xml:space="preserve"> </w:t>
      </w:r>
      <w:r>
        <w:rPr>
          <w:color w:val="111111"/>
          <w:w w:val="105"/>
          <w:sz w:val="19"/>
        </w:rPr>
        <w:t>be</w:t>
      </w:r>
      <w:r>
        <w:rPr>
          <w:color w:val="111111"/>
          <w:spacing w:val="-17"/>
          <w:w w:val="105"/>
          <w:sz w:val="19"/>
        </w:rPr>
        <w:t xml:space="preserve"> </w:t>
      </w:r>
      <w:r>
        <w:rPr>
          <w:color w:val="111111"/>
          <w:w w:val="105"/>
          <w:sz w:val="19"/>
        </w:rPr>
        <w:t>used</w:t>
      </w:r>
      <w:r>
        <w:rPr>
          <w:color w:val="111111"/>
          <w:spacing w:val="-9"/>
          <w:w w:val="105"/>
          <w:sz w:val="19"/>
        </w:rPr>
        <w:t xml:space="preserve"> </w:t>
      </w:r>
      <w:r>
        <w:rPr>
          <w:color w:val="111111"/>
          <w:w w:val="105"/>
          <w:sz w:val="19"/>
        </w:rPr>
        <w:t>by</w:t>
      </w:r>
      <w:r>
        <w:rPr>
          <w:color w:val="111111"/>
          <w:spacing w:val="-10"/>
          <w:w w:val="105"/>
          <w:sz w:val="19"/>
        </w:rPr>
        <w:t xml:space="preserve"> </w:t>
      </w:r>
      <w:r>
        <w:rPr>
          <w:color w:val="111111"/>
          <w:w w:val="105"/>
          <w:sz w:val="19"/>
        </w:rPr>
        <w:t>anyone</w:t>
      </w:r>
      <w:r>
        <w:rPr>
          <w:color w:val="111111"/>
          <w:spacing w:val="-8"/>
          <w:w w:val="105"/>
          <w:sz w:val="19"/>
        </w:rPr>
        <w:t xml:space="preserve"> </w:t>
      </w:r>
      <w:r>
        <w:rPr>
          <w:color w:val="111111"/>
          <w:w w:val="105"/>
          <w:sz w:val="19"/>
        </w:rPr>
        <w:t>other</w:t>
      </w:r>
      <w:r>
        <w:rPr>
          <w:color w:val="111111"/>
          <w:spacing w:val="-9"/>
          <w:w w:val="105"/>
          <w:sz w:val="19"/>
        </w:rPr>
        <w:t xml:space="preserve"> </w:t>
      </w:r>
      <w:r>
        <w:rPr>
          <w:color w:val="111111"/>
          <w:w w:val="105"/>
          <w:sz w:val="19"/>
        </w:rPr>
        <w:t>than</w:t>
      </w:r>
      <w:r>
        <w:rPr>
          <w:color w:val="111111"/>
          <w:spacing w:val="-14"/>
          <w:w w:val="105"/>
          <w:sz w:val="19"/>
        </w:rPr>
        <w:t xml:space="preserve"> </w:t>
      </w:r>
      <w:r>
        <w:rPr>
          <w:color w:val="111111"/>
          <w:w w:val="105"/>
          <w:sz w:val="19"/>
        </w:rPr>
        <w:t>these</w:t>
      </w:r>
      <w:r>
        <w:rPr>
          <w:color w:val="111111"/>
          <w:spacing w:val="-11"/>
          <w:w w:val="105"/>
          <w:sz w:val="19"/>
        </w:rPr>
        <w:t xml:space="preserve"> </w:t>
      </w:r>
      <w:r>
        <w:rPr>
          <w:color w:val="111111"/>
          <w:w w:val="105"/>
          <w:sz w:val="19"/>
        </w:rPr>
        <w:t xml:space="preserve">specified </w:t>
      </w:r>
      <w:r>
        <w:rPr>
          <w:color w:val="111111"/>
          <w:spacing w:val="-2"/>
          <w:w w:val="105"/>
          <w:sz w:val="19"/>
        </w:rPr>
        <w:t>parties</w:t>
      </w:r>
      <w:r>
        <w:rPr>
          <w:color w:val="3B3B3B"/>
          <w:spacing w:val="-2"/>
          <w:w w:val="105"/>
          <w:sz w:val="19"/>
        </w:rPr>
        <w:t>.</w:t>
      </w:r>
    </w:p>
    <w:p w14:paraId="4927D87E" w14:textId="77777777" w:rsidR="00893FA6" w:rsidRDefault="00893FA6">
      <w:pPr>
        <w:pStyle w:val="BodyText"/>
        <w:spacing w:before="9"/>
        <w:rPr>
          <w:sz w:val="23"/>
        </w:rPr>
      </w:pPr>
    </w:p>
    <w:p w14:paraId="4927D87F" w14:textId="7FCA6B7D" w:rsidR="00893FA6" w:rsidRDefault="00A025A2">
      <w:pPr>
        <w:spacing w:line="616" w:lineRule="auto"/>
        <w:ind w:left="309" w:right="2838" w:firstLine="3"/>
        <w:rPr>
          <w:color w:val="111111"/>
          <w:spacing w:val="-2"/>
          <w:sz w:val="19"/>
        </w:rPr>
      </w:pPr>
      <w:r>
        <w:rPr>
          <w:color w:val="111111"/>
          <w:sz w:val="19"/>
        </w:rPr>
        <w:t>Please contact me</w:t>
      </w:r>
      <w:r>
        <w:rPr>
          <w:color w:val="111111"/>
          <w:spacing w:val="-4"/>
          <w:sz w:val="19"/>
        </w:rPr>
        <w:t xml:space="preserve"> </w:t>
      </w:r>
      <w:r>
        <w:rPr>
          <w:color w:val="111111"/>
          <w:sz w:val="19"/>
        </w:rPr>
        <w:t xml:space="preserve">should you have any questions or need further information. </w:t>
      </w:r>
      <w:r>
        <w:rPr>
          <w:color w:val="111111"/>
          <w:spacing w:val="-2"/>
          <w:sz w:val="19"/>
        </w:rPr>
        <w:t>Sincerely,</w:t>
      </w:r>
    </w:p>
    <w:p w14:paraId="138A9705" w14:textId="46D050FD" w:rsidR="00ED195A" w:rsidRDefault="00ED195A">
      <w:pPr>
        <w:spacing w:line="616" w:lineRule="auto"/>
        <w:ind w:left="309" w:right="2838" w:firstLine="3"/>
        <w:rPr>
          <w:color w:val="111111"/>
          <w:spacing w:val="-2"/>
          <w:sz w:val="19"/>
        </w:rPr>
      </w:pPr>
    </w:p>
    <w:p w14:paraId="40BFE043" w14:textId="329D5CAA" w:rsidR="00ED195A" w:rsidRDefault="00ED195A">
      <w:pPr>
        <w:spacing w:line="616" w:lineRule="auto"/>
        <w:ind w:left="309" w:right="2838" w:firstLine="3"/>
        <w:rPr>
          <w:sz w:val="19"/>
        </w:rPr>
      </w:pPr>
      <w:r>
        <w:rPr>
          <w:color w:val="111111"/>
          <w:spacing w:val="-2"/>
          <w:sz w:val="19"/>
        </w:rPr>
        <w:t>[signature on file]</w:t>
      </w:r>
    </w:p>
    <w:p w14:paraId="4927D880" w14:textId="77777777" w:rsidR="00893FA6" w:rsidRDefault="00893FA6">
      <w:pPr>
        <w:pStyle w:val="BodyText"/>
        <w:rPr>
          <w:sz w:val="20"/>
        </w:rPr>
      </w:pPr>
    </w:p>
    <w:p w14:paraId="4927D881" w14:textId="77777777" w:rsidR="00893FA6" w:rsidRDefault="00893FA6">
      <w:pPr>
        <w:pStyle w:val="BodyText"/>
        <w:rPr>
          <w:sz w:val="20"/>
        </w:rPr>
      </w:pPr>
    </w:p>
    <w:p w14:paraId="4927D882" w14:textId="77777777" w:rsidR="00893FA6" w:rsidRDefault="00893FA6">
      <w:pPr>
        <w:pStyle w:val="BodyText"/>
        <w:rPr>
          <w:sz w:val="20"/>
        </w:rPr>
      </w:pPr>
    </w:p>
    <w:p w14:paraId="4927D883" w14:textId="77777777" w:rsidR="00893FA6" w:rsidRDefault="00A025A2">
      <w:pPr>
        <w:spacing w:before="144" w:line="307" w:lineRule="auto"/>
        <w:ind w:left="308" w:right="8182" w:firstLine="5"/>
        <w:rPr>
          <w:sz w:val="19"/>
        </w:rPr>
      </w:pPr>
      <w:r>
        <w:rPr>
          <w:color w:val="111111"/>
          <w:spacing w:val="-2"/>
          <w:sz w:val="19"/>
        </w:rPr>
        <w:t>Mark</w:t>
      </w:r>
      <w:r>
        <w:rPr>
          <w:color w:val="111111"/>
          <w:spacing w:val="-12"/>
          <w:sz w:val="19"/>
        </w:rPr>
        <w:t xml:space="preserve"> </w:t>
      </w:r>
      <w:r>
        <w:rPr>
          <w:color w:val="111111"/>
          <w:spacing w:val="-2"/>
          <w:sz w:val="19"/>
        </w:rPr>
        <w:t>Cummings,</w:t>
      </w:r>
      <w:r>
        <w:rPr>
          <w:color w:val="111111"/>
          <w:spacing w:val="-11"/>
          <w:sz w:val="19"/>
        </w:rPr>
        <w:t xml:space="preserve"> </w:t>
      </w:r>
      <w:r>
        <w:rPr>
          <w:color w:val="111111"/>
          <w:spacing w:val="-2"/>
          <w:sz w:val="19"/>
        </w:rPr>
        <w:t>CPA Principal</w:t>
      </w:r>
    </w:p>
    <w:p w14:paraId="4927D884" w14:textId="77777777" w:rsidR="00893FA6" w:rsidRDefault="00A025A2">
      <w:pPr>
        <w:spacing w:line="212" w:lineRule="exact"/>
        <w:ind w:left="315"/>
        <w:rPr>
          <w:sz w:val="19"/>
        </w:rPr>
      </w:pPr>
      <w:r>
        <w:rPr>
          <w:color w:val="111111"/>
          <w:spacing w:val="-2"/>
          <w:sz w:val="19"/>
        </w:rPr>
        <w:t>617-984-</w:t>
      </w:r>
      <w:r>
        <w:rPr>
          <w:color w:val="111111"/>
          <w:spacing w:val="-4"/>
          <w:sz w:val="19"/>
        </w:rPr>
        <w:t>8100</w:t>
      </w:r>
    </w:p>
    <w:p w14:paraId="4927D885" w14:textId="5CD1B97E" w:rsidR="00893FA6" w:rsidRDefault="00AD1639">
      <w:pPr>
        <w:spacing w:before="65"/>
        <w:ind w:left="315"/>
        <w:rPr>
          <w:sz w:val="19"/>
        </w:rPr>
      </w:pPr>
      <w:hyperlink r:id="rId15" w:history="1">
        <w:r w:rsidR="006908CA" w:rsidRPr="00ED0A2D">
          <w:rPr>
            <w:rStyle w:val="Hyperlink"/>
            <w:w w:val="110"/>
            <w:sz w:val="19"/>
          </w:rPr>
          <w:t>mark.cummings@CLAconnect.com</w:t>
        </w:r>
      </w:hyperlink>
      <w:r w:rsidR="006908CA">
        <w:rPr>
          <w:color w:val="1F67AF"/>
          <w:w w:val="110"/>
          <w:sz w:val="19"/>
        </w:rPr>
        <w:t xml:space="preserve"> </w:t>
      </w:r>
    </w:p>
    <w:p w14:paraId="4927D886" w14:textId="6FF6DA0F" w:rsidR="00893FA6" w:rsidRDefault="006908CA">
      <w:pPr>
        <w:rPr>
          <w:sz w:val="19"/>
        </w:rPr>
        <w:sectPr w:rsidR="00893FA6">
          <w:headerReference w:type="default" r:id="rId16"/>
          <w:footerReference w:type="default" r:id="rId17"/>
          <w:pgSz w:w="12240" w:h="15840"/>
          <w:pgMar w:top="0" w:right="940" w:bottom="0" w:left="960" w:header="0" w:footer="0" w:gutter="0"/>
          <w:cols w:space="720"/>
        </w:sectPr>
      </w:pPr>
      <w:r>
        <w:rPr>
          <w:sz w:val="19"/>
        </w:rPr>
        <w:t xml:space="preserve"> </w:t>
      </w:r>
    </w:p>
    <w:p w14:paraId="4927D887" w14:textId="77777777" w:rsidR="00893FA6" w:rsidRDefault="00893FA6">
      <w:pPr>
        <w:pStyle w:val="BodyText"/>
        <w:rPr>
          <w:sz w:val="20"/>
        </w:rPr>
      </w:pPr>
    </w:p>
    <w:p w14:paraId="4927D888" w14:textId="77777777" w:rsidR="00893FA6" w:rsidRDefault="00893FA6">
      <w:pPr>
        <w:pStyle w:val="BodyText"/>
        <w:rPr>
          <w:sz w:val="20"/>
        </w:rPr>
      </w:pPr>
    </w:p>
    <w:p w14:paraId="4927D889" w14:textId="77777777" w:rsidR="00893FA6" w:rsidRDefault="00893FA6">
      <w:pPr>
        <w:pStyle w:val="BodyText"/>
        <w:rPr>
          <w:sz w:val="20"/>
        </w:rPr>
      </w:pPr>
    </w:p>
    <w:p w14:paraId="4927D88A" w14:textId="77777777" w:rsidR="00893FA6" w:rsidRDefault="00893FA6">
      <w:pPr>
        <w:pStyle w:val="BodyText"/>
        <w:rPr>
          <w:sz w:val="20"/>
        </w:rPr>
      </w:pPr>
    </w:p>
    <w:p w14:paraId="4927D88B" w14:textId="77777777" w:rsidR="00893FA6" w:rsidRDefault="00893FA6">
      <w:pPr>
        <w:pStyle w:val="BodyText"/>
        <w:rPr>
          <w:sz w:val="20"/>
        </w:rPr>
      </w:pPr>
    </w:p>
    <w:p w14:paraId="4927D88C" w14:textId="77777777" w:rsidR="00893FA6" w:rsidRDefault="00893FA6">
      <w:pPr>
        <w:pStyle w:val="BodyText"/>
        <w:rPr>
          <w:sz w:val="20"/>
        </w:rPr>
      </w:pPr>
    </w:p>
    <w:p w14:paraId="4927D88D" w14:textId="77777777" w:rsidR="00893FA6" w:rsidRDefault="00893FA6">
      <w:pPr>
        <w:pStyle w:val="BodyText"/>
        <w:rPr>
          <w:sz w:val="20"/>
        </w:rPr>
      </w:pPr>
    </w:p>
    <w:p w14:paraId="4927D88E" w14:textId="77777777" w:rsidR="00893FA6" w:rsidRDefault="00893FA6">
      <w:pPr>
        <w:pStyle w:val="BodyText"/>
        <w:spacing w:before="8"/>
        <w:rPr>
          <w:sz w:val="17"/>
        </w:rPr>
      </w:pPr>
    </w:p>
    <w:p w14:paraId="4927D88F" w14:textId="77777777" w:rsidR="00893FA6" w:rsidRDefault="00A025A2">
      <w:pPr>
        <w:spacing w:before="56" w:line="403" w:lineRule="auto"/>
        <w:ind w:left="2967" w:right="2838" w:firstLine="276"/>
        <w:rPr>
          <w:rFonts w:ascii="Calibri"/>
          <w:b/>
        </w:rPr>
      </w:pPr>
      <w:r>
        <w:rPr>
          <w:rFonts w:ascii="Calibri"/>
          <w:b/>
        </w:rPr>
        <w:t>CARE REALTY, LLC (Applicant on behalf of) 2101</w:t>
      </w:r>
      <w:r>
        <w:rPr>
          <w:rFonts w:ascii="Calibri"/>
          <w:b/>
          <w:spacing w:val="-9"/>
        </w:rPr>
        <w:t xml:space="preserve"> </w:t>
      </w:r>
      <w:r>
        <w:rPr>
          <w:rFonts w:ascii="Calibri"/>
          <w:b/>
        </w:rPr>
        <w:t>WASHINGTON</w:t>
      </w:r>
      <w:r>
        <w:rPr>
          <w:rFonts w:ascii="Calibri"/>
          <w:b/>
          <w:spacing w:val="-8"/>
        </w:rPr>
        <w:t xml:space="preserve"> </w:t>
      </w:r>
      <w:r>
        <w:rPr>
          <w:rFonts w:ascii="Calibri"/>
          <w:b/>
        </w:rPr>
        <w:t>STREET</w:t>
      </w:r>
      <w:r>
        <w:rPr>
          <w:rFonts w:ascii="Calibri"/>
          <w:b/>
          <w:spacing w:val="-9"/>
        </w:rPr>
        <w:t xml:space="preserve"> </w:t>
      </w:r>
      <w:r>
        <w:rPr>
          <w:rFonts w:ascii="Calibri"/>
          <w:b/>
        </w:rPr>
        <w:t>OPERATING</w:t>
      </w:r>
      <w:r>
        <w:rPr>
          <w:rFonts w:ascii="Calibri"/>
          <w:b/>
          <w:spacing w:val="-8"/>
        </w:rPr>
        <w:t xml:space="preserve"> </w:t>
      </w:r>
      <w:r>
        <w:rPr>
          <w:rFonts w:ascii="Calibri"/>
          <w:b/>
        </w:rPr>
        <w:t>CO,</w:t>
      </w:r>
      <w:r>
        <w:rPr>
          <w:rFonts w:ascii="Calibri"/>
          <w:b/>
          <w:spacing w:val="-8"/>
        </w:rPr>
        <w:t xml:space="preserve"> </w:t>
      </w:r>
      <w:r>
        <w:rPr>
          <w:rFonts w:ascii="Calibri"/>
          <w:b/>
        </w:rPr>
        <w:t>LLC</w:t>
      </w:r>
    </w:p>
    <w:p w14:paraId="4927D890" w14:textId="77777777" w:rsidR="00893FA6" w:rsidRDefault="00893FA6">
      <w:pPr>
        <w:pStyle w:val="BodyText"/>
        <w:rPr>
          <w:rFonts w:ascii="Calibri"/>
          <w:b/>
        </w:rPr>
      </w:pPr>
    </w:p>
    <w:p w14:paraId="4927D891" w14:textId="77777777" w:rsidR="00893FA6" w:rsidRDefault="00A025A2">
      <w:pPr>
        <w:pStyle w:val="Heading1"/>
        <w:spacing w:before="179" w:line="400" w:lineRule="auto"/>
        <w:ind w:left="3517" w:right="3534" w:hanging="4"/>
        <w:rPr>
          <w:rFonts w:ascii="Calibri" w:hAnsi="Calibri"/>
        </w:rPr>
      </w:pPr>
      <w:r>
        <w:rPr>
          <w:rFonts w:ascii="Calibri" w:hAnsi="Calibri"/>
        </w:rPr>
        <w:t>BENCHMARKING MANAGEMENT’S PROJECTED FINANCIAL ANALYSIS FOR</w:t>
      </w:r>
      <w:r>
        <w:rPr>
          <w:rFonts w:ascii="Calibri" w:hAnsi="Calibri"/>
          <w:spacing w:val="-10"/>
        </w:rPr>
        <w:t xml:space="preserve"> </w:t>
      </w:r>
      <w:r>
        <w:rPr>
          <w:rFonts w:ascii="Calibri" w:hAnsi="Calibri"/>
        </w:rPr>
        <w:t>THE</w:t>
      </w:r>
      <w:r>
        <w:rPr>
          <w:rFonts w:ascii="Calibri" w:hAnsi="Calibri"/>
          <w:spacing w:val="-9"/>
        </w:rPr>
        <w:t xml:space="preserve"> </w:t>
      </w:r>
      <w:r>
        <w:rPr>
          <w:rFonts w:ascii="Calibri" w:hAnsi="Calibri"/>
        </w:rPr>
        <w:t>PROJECTED</w:t>
      </w:r>
      <w:r>
        <w:rPr>
          <w:rFonts w:ascii="Calibri" w:hAnsi="Calibri"/>
          <w:spacing w:val="-9"/>
        </w:rPr>
        <w:t xml:space="preserve"> </w:t>
      </w:r>
      <w:r>
        <w:rPr>
          <w:rFonts w:ascii="Calibri" w:hAnsi="Calibri"/>
        </w:rPr>
        <w:t>YEARS</w:t>
      </w:r>
      <w:r>
        <w:rPr>
          <w:rFonts w:ascii="Calibri" w:hAnsi="Calibri"/>
          <w:spacing w:val="-10"/>
        </w:rPr>
        <w:t xml:space="preserve"> </w:t>
      </w:r>
      <w:r>
        <w:rPr>
          <w:rFonts w:ascii="Calibri" w:hAnsi="Calibri"/>
        </w:rPr>
        <w:t>ENDING</w:t>
      </w:r>
    </w:p>
    <w:p w14:paraId="4927D892" w14:textId="77777777" w:rsidR="00893FA6" w:rsidRDefault="00A025A2">
      <w:pPr>
        <w:spacing w:before="3"/>
        <w:ind w:left="699" w:right="718"/>
        <w:jc w:val="center"/>
        <w:rPr>
          <w:rFonts w:ascii="Calibri"/>
          <w:b/>
        </w:rPr>
      </w:pPr>
      <w:r>
        <w:rPr>
          <w:rFonts w:ascii="Calibri"/>
          <w:b/>
        </w:rPr>
        <w:t>DECEMBER</w:t>
      </w:r>
      <w:r>
        <w:rPr>
          <w:rFonts w:ascii="Calibri"/>
          <w:b/>
          <w:spacing w:val="-7"/>
        </w:rPr>
        <w:t xml:space="preserve"> </w:t>
      </w:r>
      <w:r>
        <w:rPr>
          <w:rFonts w:ascii="Calibri"/>
          <w:b/>
        </w:rPr>
        <w:t>31,</w:t>
      </w:r>
      <w:r>
        <w:rPr>
          <w:rFonts w:ascii="Calibri"/>
          <w:b/>
          <w:spacing w:val="-9"/>
        </w:rPr>
        <w:t xml:space="preserve"> </w:t>
      </w:r>
      <w:proofErr w:type="gramStart"/>
      <w:r>
        <w:rPr>
          <w:rFonts w:ascii="Calibri"/>
          <w:b/>
        </w:rPr>
        <w:t>2023</w:t>
      </w:r>
      <w:proofErr w:type="gramEnd"/>
      <w:r>
        <w:rPr>
          <w:rFonts w:ascii="Calibri"/>
          <w:b/>
          <w:spacing w:val="-8"/>
        </w:rPr>
        <w:t xml:space="preserve"> </w:t>
      </w:r>
      <w:r>
        <w:rPr>
          <w:rFonts w:ascii="Calibri"/>
          <w:b/>
        </w:rPr>
        <w:t>THROUGH</w:t>
      </w:r>
      <w:r>
        <w:rPr>
          <w:rFonts w:ascii="Calibri"/>
          <w:b/>
          <w:spacing w:val="-9"/>
        </w:rPr>
        <w:t xml:space="preserve"> </w:t>
      </w:r>
      <w:r>
        <w:rPr>
          <w:rFonts w:ascii="Calibri"/>
          <w:b/>
        </w:rPr>
        <w:t>DECEMBER</w:t>
      </w:r>
      <w:r>
        <w:rPr>
          <w:rFonts w:ascii="Calibri"/>
          <w:b/>
          <w:spacing w:val="-8"/>
        </w:rPr>
        <w:t xml:space="preserve"> </w:t>
      </w:r>
      <w:r>
        <w:rPr>
          <w:rFonts w:ascii="Calibri"/>
          <w:b/>
        </w:rPr>
        <w:t>31,</w:t>
      </w:r>
      <w:r>
        <w:rPr>
          <w:rFonts w:ascii="Calibri"/>
          <w:b/>
          <w:spacing w:val="-7"/>
        </w:rPr>
        <w:t xml:space="preserve"> </w:t>
      </w:r>
      <w:r>
        <w:rPr>
          <w:rFonts w:ascii="Calibri"/>
          <w:b/>
          <w:spacing w:val="-4"/>
        </w:rPr>
        <w:t>2027</w:t>
      </w:r>
    </w:p>
    <w:p w14:paraId="4927D893" w14:textId="77777777" w:rsidR="00893FA6" w:rsidRDefault="00893FA6">
      <w:pPr>
        <w:jc w:val="center"/>
        <w:rPr>
          <w:rFonts w:ascii="Calibri"/>
        </w:rPr>
        <w:sectPr w:rsidR="00893FA6">
          <w:headerReference w:type="default" r:id="rId18"/>
          <w:footerReference w:type="default" r:id="rId19"/>
          <w:pgSz w:w="12240" w:h="15840"/>
          <w:pgMar w:top="1820" w:right="940" w:bottom="280" w:left="960" w:header="0" w:footer="0" w:gutter="0"/>
          <w:cols w:space="720"/>
        </w:sectPr>
      </w:pPr>
    </w:p>
    <w:p w14:paraId="4927D894" w14:textId="77777777" w:rsidR="00893FA6" w:rsidRDefault="00893FA6">
      <w:pPr>
        <w:pStyle w:val="BodyText"/>
        <w:spacing w:before="8"/>
        <w:rPr>
          <w:rFonts w:ascii="Calibri"/>
          <w:b/>
          <w:sz w:val="10"/>
        </w:rPr>
      </w:pPr>
    </w:p>
    <w:p w14:paraId="11618A04" w14:textId="77777777" w:rsidR="0032741D" w:rsidRDefault="0032741D" w:rsidP="0032741D">
      <w:pPr>
        <w:spacing w:line="244" w:lineRule="exact"/>
        <w:ind w:left="450"/>
        <w:rPr>
          <w:rFonts w:ascii="Calibri"/>
          <w:b/>
        </w:rPr>
      </w:pPr>
      <w:r>
        <w:rPr>
          <w:rFonts w:ascii="Calibri"/>
          <w:b/>
          <w:u w:val="single"/>
        </w:rPr>
        <w:t>PROCESS</w:t>
      </w:r>
      <w:r>
        <w:rPr>
          <w:rFonts w:ascii="Calibri"/>
          <w:b/>
          <w:spacing w:val="-9"/>
          <w:u w:val="single"/>
        </w:rPr>
        <w:t xml:space="preserve"> </w:t>
      </w:r>
      <w:r>
        <w:rPr>
          <w:rFonts w:ascii="Calibri"/>
          <w:b/>
          <w:spacing w:val="-2"/>
          <w:u w:val="single"/>
        </w:rPr>
        <w:t>OVERVIEW</w:t>
      </w:r>
    </w:p>
    <w:p w14:paraId="38F7B182" w14:textId="77777777" w:rsidR="0032741D" w:rsidRDefault="0032741D">
      <w:pPr>
        <w:pStyle w:val="Heading2"/>
        <w:spacing w:before="55"/>
        <w:ind w:left="480"/>
        <w:rPr>
          <w:rFonts w:ascii="Calibri" w:hAnsi="Calibri"/>
          <w:spacing w:val="-2"/>
          <w:u w:val="none"/>
        </w:rPr>
      </w:pPr>
    </w:p>
    <w:p w14:paraId="4927D895" w14:textId="3D7E7FC0" w:rsidR="00893FA6" w:rsidRDefault="00A025A2">
      <w:pPr>
        <w:pStyle w:val="Heading2"/>
        <w:spacing w:before="55"/>
        <w:ind w:left="480"/>
        <w:rPr>
          <w:rFonts w:ascii="Calibri" w:hAnsi="Calibri"/>
          <w:u w:val="none"/>
        </w:rPr>
      </w:pPr>
      <w:r>
        <w:rPr>
          <w:rFonts w:ascii="Calibri" w:hAnsi="Calibri"/>
          <w:spacing w:val="-2"/>
          <w:u w:val="none"/>
        </w:rPr>
        <w:t>Management’s</w:t>
      </w:r>
      <w:r>
        <w:rPr>
          <w:rFonts w:ascii="Calibri" w:hAnsi="Calibri"/>
          <w:spacing w:val="9"/>
          <w:u w:val="none"/>
        </w:rPr>
        <w:t xml:space="preserve"> </w:t>
      </w:r>
      <w:r>
        <w:rPr>
          <w:rFonts w:ascii="Calibri" w:hAnsi="Calibri"/>
          <w:spacing w:val="-2"/>
          <w:u w:val="none"/>
        </w:rPr>
        <w:t>Projections</w:t>
      </w:r>
    </w:p>
    <w:p w14:paraId="4927D896" w14:textId="77777777" w:rsidR="00893FA6" w:rsidRDefault="00A025A2">
      <w:pPr>
        <w:pStyle w:val="BodyText"/>
        <w:spacing w:before="182" w:line="259" w:lineRule="auto"/>
        <w:ind w:left="479" w:right="496"/>
        <w:jc w:val="both"/>
        <w:rPr>
          <w:rFonts w:ascii="Calibri" w:hAnsi="Calibri"/>
        </w:rPr>
      </w:pPr>
      <w:r>
        <w:rPr>
          <w:rFonts w:ascii="Calibri" w:hAnsi="Calibri"/>
        </w:rPr>
        <w:t>CliftonLarsonAllen</w:t>
      </w:r>
      <w:r>
        <w:rPr>
          <w:rFonts w:ascii="Calibri" w:hAnsi="Calibri"/>
          <w:spacing w:val="-2"/>
        </w:rPr>
        <w:t xml:space="preserve"> </w:t>
      </w:r>
      <w:r>
        <w:rPr>
          <w:rFonts w:ascii="Calibri" w:hAnsi="Calibri"/>
        </w:rPr>
        <w:t>LLP</w:t>
      </w:r>
      <w:r>
        <w:rPr>
          <w:rFonts w:ascii="Calibri" w:hAnsi="Calibri"/>
          <w:spacing w:val="-2"/>
        </w:rPr>
        <w:t xml:space="preserve"> </w:t>
      </w:r>
      <w:r>
        <w:rPr>
          <w:rFonts w:ascii="Calibri" w:hAnsi="Calibri"/>
        </w:rPr>
        <w:t>(CLA)</w:t>
      </w:r>
      <w:r>
        <w:rPr>
          <w:rFonts w:ascii="Calibri" w:hAnsi="Calibri"/>
          <w:spacing w:val="-2"/>
        </w:rPr>
        <w:t xml:space="preserve"> </w:t>
      </w:r>
      <w:r>
        <w:rPr>
          <w:rFonts w:ascii="Calibri" w:hAnsi="Calibri"/>
        </w:rPr>
        <w:t>was</w:t>
      </w:r>
      <w:r>
        <w:rPr>
          <w:rFonts w:ascii="Calibri" w:hAnsi="Calibri"/>
          <w:spacing w:val="-2"/>
        </w:rPr>
        <w:t xml:space="preserve"> </w:t>
      </w:r>
      <w:r>
        <w:rPr>
          <w:rFonts w:ascii="Calibri" w:hAnsi="Calibri"/>
        </w:rPr>
        <w:t>requested</w:t>
      </w:r>
      <w:r>
        <w:rPr>
          <w:rFonts w:ascii="Calibri" w:hAnsi="Calibri"/>
          <w:spacing w:val="-4"/>
        </w:rPr>
        <w:t xml:space="preserve"> </w:t>
      </w:r>
      <w:r>
        <w:rPr>
          <w:rFonts w:ascii="Calibri" w:hAnsi="Calibri"/>
        </w:rPr>
        <w:t>by</w:t>
      </w:r>
      <w:r>
        <w:rPr>
          <w:rFonts w:ascii="Calibri" w:hAnsi="Calibri"/>
          <w:spacing w:val="-1"/>
        </w:rPr>
        <w:t xml:space="preserve"> </w:t>
      </w:r>
      <w:r>
        <w:rPr>
          <w:rFonts w:ascii="Calibri" w:hAnsi="Calibri"/>
        </w:rPr>
        <w:t>the</w:t>
      </w:r>
      <w:r>
        <w:rPr>
          <w:rFonts w:ascii="Calibri" w:hAnsi="Calibri"/>
          <w:spacing w:val="-2"/>
        </w:rPr>
        <w:t xml:space="preserve"> </w:t>
      </w:r>
      <w:r>
        <w:rPr>
          <w:rFonts w:ascii="Calibri" w:hAnsi="Calibri"/>
        </w:rPr>
        <w:t>management</w:t>
      </w:r>
      <w:r>
        <w:rPr>
          <w:rFonts w:ascii="Calibri" w:hAnsi="Calibri"/>
          <w:spacing w:val="-3"/>
        </w:rPr>
        <w:t xml:space="preserve"> </w:t>
      </w:r>
      <w:r>
        <w:rPr>
          <w:rFonts w:ascii="Calibri" w:hAnsi="Calibri"/>
        </w:rPr>
        <w:t>of</w:t>
      </w:r>
      <w:r>
        <w:rPr>
          <w:rFonts w:ascii="Calibri" w:hAnsi="Calibri"/>
          <w:spacing w:val="-3"/>
        </w:rPr>
        <w:t xml:space="preserve"> </w:t>
      </w:r>
      <w:r>
        <w:rPr>
          <w:rFonts w:ascii="Calibri" w:hAnsi="Calibri"/>
        </w:rPr>
        <w:t>Care</w:t>
      </w:r>
      <w:r>
        <w:rPr>
          <w:rFonts w:ascii="Calibri" w:hAnsi="Calibri"/>
          <w:spacing w:val="-3"/>
        </w:rPr>
        <w:t xml:space="preserve"> </w:t>
      </w:r>
      <w:r>
        <w:rPr>
          <w:rFonts w:ascii="Calibri" w:hAnsi="Calibri"/>
        </w:rPr>
        <w:t>Realty,</w:t>
      </w:r>
      <w:r>
        <w:rPr>
          <w:rFonts w:ascii="Calibri" w:hAnsi="Calibri"/>
          <w:spacing w:val="-1"/>
        </w:rPr>
        <w:t xml:space="preserve"> </w:t>
      </w:r>
      <w:r>
        <w:rPr>
          <w:rFonts w:ascii="Calibri" w:hAnsi="Calibri"/>
        </w:rPr>
        <w:t>LLC</w:t>
      </w:r>
      <w:r>
        <w:rPr>
          <w:rFonts w:ascii="Calibri" w:hAnsi="Calibri"/>
          <w:spacing w:val="-2"/>
        </w:rPr>
        <w:t xml:space="preserve"> </w:t>
      </w:r>
      <w:r>
        <w:rPr>
          <w:rFonts w:ascii="Calibri" w:hAnsi="Calibri"/>
        </w:rPr>
        <w:t>(Applicant)</w:t>
      </w:r>
      <w:r>
        <w:rPr>
          <w:rFonts w:ascii="Calibri" w:hAnsi="Calibri"/>
          <w:spacing w:val="-1"/>
        </w:rPr>
        <w:t xml:space="preserve"> </w:t>
      </w:r>
      <w:r>
        <w:rPr>
          <w:rFonts w:ascii="Calibri" w:hAnsi="Calibri"/>
        </w:rPr>
        <w:t>on</w:t>
      </w:r>
      <w:r>
        <w:rPr>
          <w:rFonts w:ascii="Calibri" w:hAnsi="Calibri"/>
          <w:spacing w:val="-3"/>
        </w:rPr>
        <w:t xml:space="preserve"> </w:t>
      </w:r>
      <w:r>
        <w:rPr>
          <w:rFonts w:ascii="Calibri" w:hAnsi="Calibri"/>
        </w:rPr>
        <w:t>behalf of</w:t>
      </w:r>
      <w:r>
        <w:rPr>
          <w:rFonts w:ascii="Calibri" w:hAnsi="Calibri"/>
          <w:spacing w:val="-2"/>
        </w:rPr>
        <w:t xml:space="preserve"> </w:t>
      </w:r>
      <w:r>
        <w:rPr>
          <w:rFonts w:ascii="Calibri" w:hAnsi="Calibri"/>
        </w:rPr>
        <w:t>2101</w:t>
      </w:r>
      <w:r>
        <w:rPr>
          <w:rFonts w:ascii="Calibri" w:hAnsi="Calibri"/>
          <w:spacing w:val="-2"/>
        </w:rPr>
        <w:t xml:space="preserve"> </w:t>
      </w:r>
      <w:r>
        <w:rPr>
          <w:rFonts w:ascii="Calibri" w:hAnsi="Calibri"/>
        </w:rPr>
        <w:t>Washington</w:t>
      </w:r>
      <w:r>
        <w:rPr>
          <w:rFonts w:ascii="Calibri" w:hAnsi="Calibri"/>
          <w:spacing w:val="-2"/>
        </w:rPr>
        <w:t xml:space="preserve"> </w:t>
      </w:r>
      <w:r>
        <w:rPr>
          <w:rFonts w:ascii="Calibri" w:hAnsi="Calibri"/>
        </w:rPr>
        <w:t>Street</w:t>
      </w:r>
      <w:r>
        <w:rPr>
          <w:rFonts w:ascii="Calibri" w:hAnsi="Calibri"/>
          <w:spacing w:val="-3"/>
        </w:rPr>
        <w:t xml:space="preserve"> </w:t>
      </w:r>
      <w:r>
        <w:rPr>
          <w:rFonts w:ascii="Calibri" w:hAnsi="Calibri"/>
        </w:rPr>
        <w:t>Operating</w:t>
      </w:r>
      <w:r>
        <w:rPr>
          <w:rFonts w:ascii="Calibri" w:hAnsi="Calibri"/>
          <w:spacing w:val="-1"/>
        </w:rPr>
        <w:t xml:space="preserve"> </w:t>
      </w:r>
      <w:r>
        <w:rPr>
          <w:rFonts w:ascii="Calibri" w:hAnsi="Calibri"/>
        </w:rPr>
        <w:t>Co,</w:t>
      </w:r>
      <w:r>
        <w:rPr>
          <w:rFonts w:ascii="Calibri" w:hAnsi="Calibri"/>
          <w:spacing w:val="-1"/>
        </w:rPr>
        <w:t xml:space="preserve"> </w:t>
      </w:r>
      <w:r>
        <w:rPr>
          <w:rFonts w:ascii="Calibri" w:hAnsi="Calibri"/>
        </w:rPr>
        <w:t>LLC</w:t>
      </w:r>
      <w:r>
        <w:rPr>
          <w:rFonts w:ascii="Calibri" w:hAnsi="Calibri"/>
          <w:spacing w:val="-1"/>
        </w:rPr>
        <w:t xml:space="preserve"> </w:t>
      </w:r>
      <w:r>
        <w:rPr>
          <w:rFonts w:ascii="Calibri" w:hAnsi="Calibri"/>
        </w:rPr>
        <w:t>d/b/a</w:t>
      </w:r>
      <w:r>
        <w:rPr>
          <w:rFonts w:ascii="Calibri" w:hAnsi="Calibri"/>
          <w:spacing w:val="-1"/>
        </w:rPr>
        <w:t xml:space="preserve"> </w:t>
      </w:r>
      <w:proofErr w:type="spellStart"/>
      <w:r>
        <w:rPr>
          <w:rFonts w:ascii="Calibri" w:hAnsi="Calibri"/>
        </w:rPr>
        <w:t>CareOne</w:t>
      </w:r>
      <w:proofErr w:type="spellEnd"/>
      <w:r>
        <w:rPr>
          <w:rFonts w:ascii="Calibri" w:hAnsi="Calibri"/>
          <w:spacing w:val="-2"/>
        </w:rPr>
        <w:t xml:space="preserve"> </w:t>
      </w:r>
      <w:r>
        <w:rPr>
          <w:rFonts w:ascii="Calibri" w:hAnsi="Calibri"/>
        </w:rPr>
        <w:t>at</w:t>
      </w:r>
      <w:r>
        <w:rPr>
          <w:rFonts w:ascii="Calibri" w:hAnsi="Calibri"/>
          <w:spacing w:val="-1"/>
        </w:rPr>
        <w:t xml:space="preserve"> </w:t>
      </w:r>
      <w:r>
        <w:rPr>
          <w:rFonts w:ascii="Calibri" w:hAnsi="Calibri"/>
        </w:rPr>
        <w:t>Newton</w:t>
      </w:r>
      <w:r>
        <w:rPr>
          <w:rFonts w:ascii="Calibri" w:hAnsi="Calibri"/>
          <w:spacing w:val="-2"/>
        </w:rPr>
        <w:t xml:space="preserve"> </w:t>
      </w:r>
      <w:r>
        <w:rPr>
          <w:rFonts w:ascii="Calibri" w:hAnsi="Calibri"/>
        </w:rPr>
        <w:t>(the “Nursing</w:t>
      </w:r>
      <w:r>
        <w:rPr>
          <w:rFonts w:ascii="Calibri" w:hAnsi="Calibri"/>
          <w:spacing w:val="-1"/>
        </w:rPr>
        <w:t xml:space="preserve"> </w:t>
      </w:r>
      <w:r>
        <w:rPr>
          <w:rFonts w:ascii="Calibri" w:hAnsi="Calibri"/>
        </w:rPr>
        <w:t>Home”),</w:t>
      </w:r>
      <w:r>
        <w:rPr>
          <w:rFonts w:ascii="Calibri" w:hAnsi="Calibri"/>
          <w:spacing w:val="-1"/>
        </w:rPr>
        <w:t xml:space="preserve"> </w:t>
      </w:r>
      <w:r>
        <w:rPr>
          <w:rFonts w:ascii="Calibri" w:hAnsi="Calibri"/>
        </w:rPr>
        <w:t>and</w:t>
      </w:r>
      <w:r>
        <w:rPr>
          <w:rFonts w:ascii="Calibri" w:hAnsi="Calibri"/>
          <w:spacing w:val="-2"/>
        </w:rPr>
        <w:t xml:space="preserve"> </w:t>
      </w:r>
      <w:r>
        <w:rPr>
          <w:rFonts w:ascii="Calibri" w:hAnsi="Calibri"/>
        </w:rPr>
        <w:t xml:space="preserve">2101 Washington Street, LLC (the “Landlord”), to read the financial projections prepared by the management of 2101 Washington Street Operating Co, LLC d/b/a </w:t>
      </w:r>
      <w:proofErr w:type="spellStart"/>
      <w:r>
        <w:rPr>
          <w:rFonts w:ascii="Calibri" w:hAnsi="Calibri"/>
        </w:rPr>
        <w:t>CareOne</w:t>
      </w:r>
      <w:proofErr w:type="spellEnd"/>
      <w:r>
        <w:rPr>
          <w:rFonts w:ascii="Calibri" w:hAnsi="Calibri"/>
        </w:rPr>
        <w:t xml:space="preserve"> at Newton (the “Nursing Home”) for the projected years ending December 31, 2023 through 2027 and benchmark the stabilized year of Management’s projection.</w:t>
      </w:r>
    </w:p>
    <w:p w14:paraId="4927D897" w14:textId="77777777" w:rsidR="00893FA6" w:rsidRDefault="00A025A2">
      <w:pPr>
        <w:pStyle w:val="BodyText"/>
        <w:spacing w:before="158" w:line="259" w:lineRule="auto"/>
        <w:ind w:left="479" w:right="497"/>
        <w:jc w:val="both"/>
        <w:rPr>
          <w:rFonts w:ascii="Calibri"/>
        </w:rPr>
      </w:pPr>
      <w:r>
        <w:rPr>
          <w:rFonts w:ascii="Calibri"/>
        </w:rPr>
        <w:t>We have not compiled or examined any of the financial data utilized in the benchmarking analyses and express no assurance of any kind on it. Furthermore, even if the assumptions disclosed herein were to materialize, there will be differences between projected and actual results, because events and circumstances</w:t>
      </w:r>
      <w:r>
        <w:rPr>
          <w:rFonts w:ascii="Calibri"/>
          <w:spacing w:val="-12"/>
        </w:rPr>
        <w:t xml:space="preserve"> </w:t>
      </w:r>
      <w:r>
        <w:rPr>
          <w:rFonts w:ascii="Calibri"/>
        </w:rPr>
        <w:t>frequently</w:t>
      </w:r>
      <w:r>
        <w:rPr>
          <w:rFonts w:ascii="Calibri"/>
          <w:spacing w:val="-12"/>
        </w:rPr>
        <w:t xml:space="preserve"> </w:t>
      </w:r>
      <w:r>
        <w:rPr>
          <w:rFonts w:ascii="Calibri"/>
        </w:rPr>
        <w:t>do</w:t>
      </w:r>
      <w:r>
        <w:rPr>
          <w:rFonts w:ascii="Calibri"/>
          <w:spacing w:val="-12"/>
        </w:rPr>
        <w:t xml:space="preserve"> </w:t>
      </w:r>
      <w:r>
        <w:rPr>
          <w:rFonts w:ascii="Calibri"/>
        </w:rPr>
        <w:t>not</w:t>
      </w:r>
      <w:r>
        <w:rPr>
          <w:rFonts w:ascii="Calibri"/>
          <w:spacing w:val="-13"/>
        </w:rPr>
        <w:t xml:space="preserve"> </w:t>
      </w:r>
      <w:r>
        <w:rPr>
          <w:rFonts w:ascii="Calibri"/>
        </w:rPr>
        <w:t>occur</w:t>
      </w:r>
      <w:r>
        <w:rPr>
          <w:rFonts w:ascii="Calibri"/>
          <w:spacing w:val="-11"/>
        </w:rPr>
        <w:t xml:space="preserve"> </w:t>
      </w:r>
      <w:r>
        <w:rPr>
          <w:rFonts w:ascii="Calibri"/>
        </w:rPr>
        <w:t>as</w:t>
      </w:r>
      <w:r>
        <w:rPr>
          <w:rFonts w:ascii="Calibri"/>
          <w:spacing w:val="-12"/>
        </w:rPr>
        <w:t xml:space="preserve"> </w:t>
      </w:r>
      <w:r>
        <w:rPr>
          <w:rFonts w:ascii="Calibri"/>
        </w:rPr>
        <w:t>expected</w:t>
      </w:r>
      <w:r>
        <w:rPr>
          <w:rFonts w:ascii="Calibri"/>
          <w:spacing w:val="-13"/>
        </w:rPr>
        <w:t xml:space="preserve"> </w:t>
      </w:r>
      <w:r>
        <w:rPr>
          <w:rFonts w:ascii="Calibri"/>
        </w:rPr>
        <w:t>and</w:t>
      </w:r>
      <w:r>
        <w:rPr>
          <w:rFonts w:ascii="Calibri"/>
          <w:spacing w:val="-12"/>
        </w:rPr>
        <w:t xml:space="preserve"> </w:t>
      </w:r>
      <w:r>
        <w:rPr>
          <w:rFonts w:ascii="Calibri"/>
        </w:rPr>
        <w:t>those</w:t>
      </w:r>
      <w:r>
        <w:rPr>
          <w:rFonts w:ascii="Calibri"/>
          <w:spacing w:val="-11"/>
        </w:rPr>
        <w:t xml:space="preserve"> </w:t>
      </w:r>
      <w:r>
        <w:rPr>
          <w:rFonts w:ascii="Calibri"/>
        </w:rPr>
        <w:t>differences</w:t>
      </w:r>
      <w:r>
        <w:rPr>
          <w:rFonts w:ascii="Calibri"/>
          <w:spacing w:val="-10"/>
        </w:rPr>
        <w:t xml:space="preserve"> </w:t>
      </w:r>
      <w:r>
        <w:rPr>
          <w:rFonts w:ascii="Calibri"/>
        </w:rPr>
        <w:t>may</w:t>
      </w:r>
      <w:r>
        <w:rPr>
          <w:rFonts w:ascii="Calibri"/>
          <w:spacing w:val="-12"/>
        </w:rPr>
        <w:t xml:space="preserve"> </w:t>
      </w:r>
      <w:r>
        <w:rPr>
          <w:rFonts w:ascii="Calibri"/>
        </w:rPr>
        <w:t>be</w:t>
      </w:r>
      <w:r>
        <w:rPr>
          <w:rFonts w:ascii="Calibri"/>
          <w:spacing w:val="-11"/>
        </w:rPr>
        <w:t xml:space="preserve"> </w:t>
      </w:r>
      <w:r>
        <w:rPr>
          <w:rFonts w:ascii="Calibri"/>
        </w:rPr>
        <w:t>material.</w:t>
      </w:r>
      <w:r>
        <w:rPr>
          <w:rFonts w:ascii="Calibri"/>
          <w:spacing w:val="-12"/>
        </w:rPr>
        <w:t xml:space="preserve"> </w:t>
      </w:r>
      <w:r>
        <w:rPr>
          <w:rFonts w:ascii="Calibri"/>
        </w:rPr>
        <w:t>These</w:t>
      </w:r>
      <w:r>
        <w:rPr>
          <w:rFonts w:ascii="Calibri"/>
          <w:spacing w:val="-12"/>
        </w:rPr>
        <w:t xml:space="preserve"> </w:t>
      </w:r>
      <w:r>
        <w:rPr>
          <w:rFonts w:ascii="Calibri"/>
        </w:rPr>
        <w:t>analyses are intended for the internal use of Management and the Massachusetts Department of Health Determination</w:t>
      </w:r>
      <w:r>
        <w:rPr>
          <w:rFonts w:ascii="Calibri"/>
          <w:spacing w:val="-5"/>
        </w:rPr>
        <w:t xml:space="preserve"> </w:t>
      </w:r>
      <w:r>
        <w:rPr>
          <w:rFonts w:ascii="Calibri"/>
        </w:rPr>
        <w:t>of</w:t>
      </w:r>
      <w:r>
        <w:rPr>
          <w:rFonts w:ascii="Calibri"/>
          <w:spacing w:val="-5"/>
        </w:rPr>
        <w:t xml:space="preserve"> </w:t>
      </w:r>
      <w:r>
        <w:rPr>
          <w:rFonts w:ascii="Calibri"/>
        </w:rPr>
        <w:t>Need</w:t>
      </w:r>
      <w:r>
        <w:rPr>
          <w:rFonts w:ascii="Calibri"/>
          <w:spacing w:val="-6"/>
        </w:rPr>
        <w:t xml:space="preserve"> </w:t>
      </w:r>
      <w:r>
        <w:rPr>
          <w:rFonts w:ascii="Calibri"/>
        </w:rPr>
        <w:t>Program</w:t>
      </w:r>
      <w:r>
        <w:rPr>
          <w:rFonts w:ascii="Calibri"/>
          <w:spacing w:val="-6"/>
        </w:rPr>
        <w:t xml:space="preserve"> </w:t>
      </w:r>
      <w:r>
        <w:rPr>
          <w:rFonts w:ascii="Calibri"/>
        </w:rPr>
        <w:t>(</w:t>
      </w:r>
      <w:proofErr w:type="spellStart"/>
      <w:r>
        <w:rPr>
          <w:rFonts w:ascii="Calibri"/>
        </w:rPr>
        <w:t>DoN</w:t>
      </w:r>
      <w:proofErr w:type="spellEnd"/>
      <w:r>
        <w:rPr>
          <w:rFonts w:ascii="Calibri"/>
        </w:rPr>
        <w:t>)</w:t>
      </w:r>
      <w:r>
        <w:rPr>
          <w:rFonts w:ascii="Calibri"/>
          <w:spacing w:val="-5"/>
        </w:rPr>
        <w:t xml:space="preserve"> </w:t>
      </w:r>
      <w:r>
        <w:rPr>
          <w:rFonts w:ascii="Calibri"/>
        </w:rPr>
        <w:t>and</w:t>
      </w:r>
      <w:r>
        <w:rPr>
          <w:rFonts w:ascii="Calibri"/>
          <w:spacing w:val="-6"/>
        </w:rPr>
        <w:t xml:space="preserve"> </w:t>
      </w:r>
      <w:r>
        <w:rPr>
          <w:rFonts w:ascii="Calibri"/>
        </w:rPr>
        <w:t>are</w:t>
      </w:r>
      <w:r>
        <w:rPr>
          <w:rFonts w:ascii="Calibri"/>
          <w:spacing w:val="-4"/>
        </w:rPr>
        <w:t xml:space="preserve"> </w:t>
      </w:r>
      <w:r>
        <w:rPr>
          <w:rFonts w:ascii="Calibri"/>
        </w:rPr>
        <w:t>not</w:t>
      </w:r>
      <w:r>
        <w:rPr>
          <w:rFonts w:ascii="Calibri"/>
          <w:spacing w:val="-6"/>
        </w:rPr>
        <w:t xml:space="preserve"> </w:t>
      </w:r>
      <w:r>
        <w:rPr>
          <w:rFonts w:ascii="Calibri"/>
        </w:rPr>
        <w:t>intended</w:t>
      </w:r>
      <w:r>
        <w:rPr>
          <w:rFonts w:ascii="Calibri"/>
          <w:spacing w:val="-4"/>
        </w:rPr>
        <w:t xml:space="preserve"> </w:t>
      </w:r>
      <w:r>
        <w:rPr>
          <w:rFonts w:ascii="Calibri"/>
        </w:rPr>
        <w:t>to</w:t>
      </w:r>
      <w:r>
        <w:rPr>
          <w:rFonts w:ascii="Calibri"/>
          <w:spacing w:val="-4"/>
        </w:rPr>
        <w:t xml:space="preserve"> </w:t>
      </w:r>
      <w:r>
        <w:rPr>
          <w:rFonts w:ascii="Calibri"/>
        </w:rPr>
        <w:t>be</w:t>
      </w:r>
      <w:r>
        <w:rPr>
          <w:rFonts w:ascii="Calibri"/>
          <w:spacing w:val="-5"/>
        </w:rPr>
        <w:t xml:space="preserve"> </w:t>
      </w:r>
      <w:r>
        <w:rPr>
          <w:rFonts w:ascii="Calibri"/>
        </w:rPr>
        <w:t>and</w:t>
      </w:r>
      <w:r>
        <w:rPr>
          <w:rFonts w:ascii="Calibri"/>
          <w:spacing w:val="-6"/>
        </w:rPr>
        <w:t xml:space="preserve"> </w:t>
      </w:r>
      <w:r>
        <w:rPr>
          <w:rFonts w:ascii="Calibri"/>
        </w:rPr>
        <w:t>should</w:t>
      </w:r>
      <w:r>
        <w:rPr>
          <w:rFonts w:ascii="Calibri"/>
          <w:spacing w:val="-6"/>
        </w:rPr>
        <w:t xml:space="preserve"> </w:t>
      </w:r>
      <w:r>
        <w:rPr>
          <w:rFonts w:ascii="Calibri"/>
        </w:rPr>
        <w:t>not</w:t>
      </w:r>
      <w:r>
        <w:rPr>
          <w:rFonts w:ascii="Calibri"/>
          <w:spacing w:val="-6"/>
        </w:rPr>
        <w:t xml:space="preserve"> </w:t>
      </w:r>
      <w:r>
        <w:rPr>
          <w:rFonts w:ascii="Calibri"/>
        </w:rPr>
        <w:t>be</w:t>
      </w:r>
      <w:r>
        <w:rPr>
          <w:rFonts w:ascii="Calibri"/>
          <w:spacing w:val="-4"/>
        </w:rPr>
        <w:t xml:space="preserve"> </w:t>
      </w:r>
      <w:r>
        <w:rPr>
          <w:rFonts w:ascii="Calibri"/>
        </w:rPr>
        <w:t>used</w:t>
      </w:r>
      <w:r>
        <w:rPr>
          <w:rFonts w:ascii="Calibri"/>
          <w:spacing w:val="-4"/>
        </w:rPr>
        <w:t xml:space="preserve"> </w:t>
      </w:r>
      <w:r>
        <w:rPr>
          <w:rFonts w:ascii="Calibri"/>
        </w:rPr>
        <w:t>or</w:t>
      </w:r>
      <w:r>
        <w:rPr>
          <w:rFonts w:ascii="Calibri"/>
          <w:spacing w:val="-5"/>
        </w:rPr>
        <w:t xml:space="preserve"> </w:t>
      </w:r>
      <w:r>
        <w:rPr>
          <w:rFonts w:ascii="Calibri"/>
        </w:rPr>
        <w:t>relied</w:t>
      </w:r>
      <w:r>
        <w:rPr>
          <w:rFonts w:ascii="Calibri"/>
          <w:spacing w:val="-5"/>
        </w:rPr>
        <w:t xml:space="preserve"> </w:t>
      </w:r>
      <w:r>
        <w:rPr>
          <w:rFonts w:ascii="Calibri"/>
        </w:rPr>
        <w:t>on</w:t>
      </w:r>
      <w:r>
        <w:rPr>
          <w:rFonts w:ascii="Calibri"/>
          <w:spacing w:val="-4"/>
        </w:rPr>
        <w:t xml:space="preserve"> </w:t>
      </w:r>
      <w:r>
        <w:rPr>
          <w:rFonts w:ascii="Calibri"/>
        </w:rPr>
        <w:t>by anyone other than these specified parties.</w:t>
      </w:r>
    </w:p>
    <w:p w14:paraId="4927D898" w14:textId="77777777" w:rsidR="00893FA6" w:rsidRDefault="00893FA6">
      <w:pPr>
        <w:pStyle w:val="BodyText"/>
        <w:spacing w:before="7"/>
        <w:rPr>
          <w:rFonts w:ascii="Calibri"/>
          <w:sz w:val="19"/>
        </w:rPr>
      </w:pPr>
    </w:p>
    <w:p w14:paraId="4927D899" w14:textId="77777777" w:rsidR="00893FA6" w:rsidRDefault="00A025A2">
      <w:pPr>
        <w:ind w:left="479"/>
        <w:jc w:val="both"/>
        <w:rPr>
          <w:rFonts w:ascii="Calibri"/>
          <w:b/>
        </w:rPr>
      </w:pPr>
      <w:r>
        <w:rPr>
          <w:rFonts w:ascii="Calibri"/>
          <w:b/>
          <w:u w:val="single"/>
        </w:rPr>
        <w:t>BENCHMARK</w:t>
      </w:r>
      <w:r>
        <w:rPr>
          <w:rFonts w:ascii="Calibri"/>
          <w:b/>
          <w:spacing w:val="-9"/>
          <w:u w:val="single"/>
        </w:rPr>
        <w:t xml:space="preserve"> </w:t>
      </w:r>
      <w:r>
        <w:rPr>
          <w:rFonts w:ascii="Calibri"/>
          <w:b/>
          <w:u w:val="single"/>
        </w:rPr>
        <w:t>STAFFING</w:t>
      </w:r>
      <w:r>
        <w:rPr>
          <w:rFonts w:ascii="Calibri"/>
          <w:b/>
          <w:spacing w:val="-8"/>
          <w:u w:val="single"/>
        </w:rPr>
        <w:t xml:space="preserve"> </w:t>
      </w:r>
      <w:r>
        <w:rPr>
          <w:rFonts w:ascii="Calibri"/>
          <w:b/>
          <w:u w:val="single"/>
        </w:rPr>
        <w:t>AND</w:t>
      </w:r>
      <w:r>
        <w:rPr>
          <w:rFonts w:ascii="Calibri"/>
          <w:b/>
          <w:spacing w:val="-9"/>
          <w:u w:val="single"/>
        </w:rPr>
        <w:t xml:space="preserve"> </w:t>
      </w:r>
      <w:r>
        <w:rPr>
          <w:rFonts w:ascii="Calibri"/>
          <w:b/>
          <w:u w:val="single"/>
        </w:rPr>
        <w:t>COST</w:t>
      </w:r>
      <w:r>
        <w:rPr>
          <w:rFonts w:ascii="Calibri"/>
          <w:b/>
          <w:spacing w:val="-8"/>
          <w:u w:val="single"/>
        </w:rPr>
        <w:t xml:space="preserve"> </w:t>
      </w:r>
      <w:r>
        <w:rPr>
          <w:rFonts w:ascii="Calibri"/>
          <w:b/>
          <w:spacing w:val="-2"/>
          <w:u w:val="single"/>
        </w:rPr>
        <w:t>ANALYSIS</w:t>
      </w:r>
    </w:p>
    <w:p w14:paraId="4927D89A" w14:textId="77777777" w:rsidR="00893FA6" w:rsidRDefault="00893FA6">
      <w:pPr>
        <w:pStyle w:val="BodyText"/>
        <w:spacing w:before="4"/>
        <w:rPr>
          <w:rFonts w:ascii="Calibri"/>
          <w:b/>
          <w:sz w:val="10"/>
        </w:rPr>
      </w:pPr>
    </w:p>
    <w:p w14:paraId="4927D89B" w14:textId="77777777" w:rsidR="00893FA6" w:rsidRDefault="00A025A2">
      <w:pPr>
        <w:pStyle w:val="BodyText"/>
        <w:spacing w:before="55" w:line="259" w:lineRule="auto"/>
        <w:ind w:left="480" w:right="497"/>
        <w:jc w:val="both"/>
        <w:rPr>
          <w:rFonts w:ascii="Calibri" w:hAnsi="Calibri"/>
        </w:rPr>
      </w:pPr>
      <w:r>
        <w:rPr>
          <w:rFonts w:ascii="Calibri" w:hAnsi="Calibri"/>
        </w:rPr>
        <w:t>Providers</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Middlesex</w:t>
      </w:r>
      <w:r>
        <w:rPr>
          <w:rFonts w:ascii="Calibri" w:hAnsi="Calibri"/>
          <w:spacing w:val="-3"/>
        </w:rPr>
        <w:t xml:space="preserve"> </w:t>
      </w:r>
      <w:r>
        <w:rPr>
          <w:rFonts w:ascii="Calibri" w:hAnsi="Calibri"/>
        </w:rPr>
        <w:t>County</w:t>
      </w:r>
      <w:r>
        <w:rPr>
          <w:rFonts w:ascii="Calibri" w:hAnsi="Calibri"/>
          <w:spacing w:val="-3"/>
        </w:rPr>
        <w:t xml:space="preserve"> </w:t>
      </w:r>
      <w:r>
        <w:rPr>
          <w:rFonts w:ascii="Calibri" w:hAnsi="Calibri"/>
        </w:rPr>
        <w:t>were</w:t>
      </w:r>
      <w:r>
        <w:rPr>
          <w:rFonts w:ascii="Calibri" w:hAnsi="Calibri"/>
          <w:spacing w:val="-3"/>
        </w:rPr>
        <w:t xml:space="preserve"> </w:t>
      </w:r>
      <w:r>
        <w:rPr>
          <w:rFonts w:ascii="Calibri" w:hAnsi="Calibri"/>
        </w:rPr>
        <w:t>used</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benchmark</w:t>
      </w:r>
      <w:r>
        <w:rPr>
          <w:rFonts w:ascii="Calibri" w:hAnsi="Calibri"/>
          <w:spacing w:val="-3"/>
        </w:rPr>
        <w:t xml:space="preserve"> </w:t>
      </w:r>
      <w:r>
        <w:rPr>
          <w:rFonts w:ascii="Calibri" w:hAnsi="Calibri"/>
        </w:rPr>
        <w:t>Management’s</w:t>
      </w:r>
      <w:r>
        <w:rPr>
          <w:rFonts w:ascii="Calibri" w:hAnsi="Calibri"/>
          <w:spacing w:val="-3"/>
        </w:rPr>
        <w:t xml:space="preserve"> </w:t>
      </w:r>
      <w:r>
        <w:rPr>
          <w:rFonts w:ascii="Calibri" w:hAnsi="Calibri"/>
        </w:rPr>
        <w:t>projections.</w:t>
      </w:r>
      <w:r>
        <w:rPr>
          <w:rFonts w:ascii="Calibri" w:hAnsi="Calibri"/>
          <w:spacing w:val="-1"/>
        </w:rPr>
        <w:t xml:space="preserve"> </w:t>
      </w:r>
      <w:r>
        <w:rPr>
          <w:rFonts w:ascii="Calibri" w:hAnsi="Calibri"/>
        </w:rPr>
        <w:t>The Nursing</w:t>
      </w:r>
      <w:r>
        <w:rPr>
          <w:rFonts w:ascii="Calibri" w:hAnsi="Calibri"/>
          <w:spacing w:val="-2"/>
        </w:rPr>
        <w:t xml:space="preserve"> </w:t>
      </w:r>
      <w:r>
        <w:rPr>
          <w:rFonts w:ascii="Calibri" w:hAnsi="Calibri"/>
        </w:rPr>
        <w:t>Home’s 2021 Medicare and Medicaid cost report data were compared to Middlesex County Medicare and Medicaid cost</w:t>
      </w:r>
      <w:r>
        <w:rPr>
          <w:rFonts w:ascii="Calibri" w:hAnsi="Calibri"/>
          <w:spacing w:val="-1"/>
        </w:rPr>
        <w:t xml:space="preserve"> </w:t>
      </w:r>
      <w:r>
        <w:rPr>
          <w:rFonts w:ascii="Calibri" w:hAnsi="Calibri"/>
        </w:rPr>
        <w:t>report data for the most recent</w:t>
      </w:r>
      <w:r>
        <w:rPr>
          <w:rFonts w:ascii="Calibri" w:hAnsi="Calibri"/>
          <w:spacing w:val="-2"/>
        </w:rPr>
        <w:t xml:space="preserve"> </w:t>
      </w:r>
      <w:r>
        <w:rPr>
          <w:rFonts w:ascii="Calibri" w:hAnsi="Calibri"/>
        </w:rPr>
        <w:t>available</w:t>
      </w:r>
      <w:r>
        <w:rPr>
          <w:rFonts w:ascii="Calibri" w:hAnsi="Calibri"/>
          <w:spacing w:val="-1"/>
        </w:rPr>
        <w:t xml:space="preserve"> </w:t>
      </w:r>
      <w:r>
        <w:rPr>
          <w:rFonts w:ascii="Calibri" w:hAnsi="Calibri"/>
        </w:rPr>
        <w:t>period of 2021.</w:t>
      </w:r>
      <w:r>
        <w:rPr>
          <w:rFonts w:ascii="Calibri" w:hAnsi="Calibri"/>
          <w:spacing w:val="-1"/>
        </w:rPr>
        <w:t xml:space="preserve"> </w:t>
      </w:r>
      <w:r>
        <w:rPr>
          <w:rFonts w:ascii="Calibri" w:hAnsi="Calibri"/>
        </w:rPr>
        <w:t>The data was then</w:t>
      </w:r>
      <w:r>
        <w:rPr>
          <w:rFonts w:ascii="Calibri" w:hAnsi="Calibri"/>
          <w:spacing w:val="-1"/>
        </w:rPr>
        <w:t xml:space="preserve"> </w:t>
      </w:r>
      <w:r>
        <w:rPr>
          <w:rFonts w:ascii="Calibri" w:hAnsi="Calibri"/>
        </w:rPr>
        <w:t>projected out to 2027 with an applied 5% revenue inflation factor and expense inflation factor of 5%.</w:t>
      </w:r>
    </w:p>
    <w:p w14:paraId="4927D89C" w14:textId="77777777" w:rsidR="00893FA6" w:rsidRDefault="00893FA6">
      <w:pPr>
        <w:pStyle w:val="BodyText"/>
        <w:spacing w:before="7"/>
        <w:rPr>
          <w:rFonts w:ascii="Calibri"/>
          <w:sz w:val="19"/>
        </w:rPr>
      </w:pPr>
    </w:p>
    <w:p w14:paraId="4927D89D" w14:textId="77777777" w:rsidR="00893FA6" w:rsidRDefault="00A025A2">
      <w:pPr>
        <w:ind w:left="479"/>
        <w:jc w:val="both"/>
        <w:rPr>
          <w:rFonts w:ascii="Calibri" w:hAnsi="Calibri"/>
          <w:b/>
        </w:rPr>
      </w:pPr>
      <w:r>
        <w:rPr>
          <w:rFonts w:ascii="Calibri" w:hAnsi="Calibri"/>
          <w:b/>
          <w:spacing w:val="-2"/>
          <w:u w:val="single"/>
        </w:rPr>
        <w:t>MANAGEMENT’S</w:t>
      </w:r>
      <w:r>
        <w:rPr>
          <w:rFonts w:ascii="Calibri" w:hAnsi="Calibri"/>
          <w:b/>
          <w:spacing w:val="8"/>
          <w:u w:val="single"/>
        </w:rPr>
        <w:t xml:space="preserve"> </w:t>
      </w:r>
      <w:r>
        <w:rPr>
          <w:rFonts w:ascii="Calibri" w:hAnsi="Calibri"/>
          <w:b/>
          <w:spacing w:val="-2"/>
          <w:u w:val="single"/>
        </w:rPr>
        <w:t>PROJECTIONS</w:t>
      </w:r>
    </w:p>
    <w:p w14:paraId="4927D89E" w14:textId="77777777" w:rsidR="00893FA6" w:rsidRDefault="00893FA6">
      <w:pPr>
        <w:pStyle w:val="BodyText"/>
        <w:spacing w:before="3"/>
        <w:rPr>
          <w:rFonts w:ascii="Calibri"/>
          <w:b/>
          <w:sz w:val="10"/>
        </w:rPr>
      </w:pPr>
    </w:p>
    <w:p w14:paraId="4927D89F" w14:textId="77777777" w:rsidR="00893FA6" w:rsidRDefault="00A025A2">
      <w:pPr>
        <w:pStyle w:val="Heading2"/>
        <w:spacing w:before="56"/>
        <w:ind w:left="480"/>
        <w:rPr>
          <w:rFonts w:ascii="Calibri"/>
          <w:u w:val="none"/>
        </w:rPr>
      </w:pPr>
      <w:r>
        <w:rPr>
          <w:rFonts w:ascii="Calibri"/>
          <w:u w:val="none"/>
        </w:rPr>
        <w:t>Occupancy/Payer</w:t>
      </w:r>
      <w:r>
        <w:rPr>
          <w:rFonts w:ascii="Calibri"/>
          <w:spacing w:val="-12"/>
          <w:u w:val="none"/>
        </w:rPr>
        <w:t xml:space="preserve"> </w:t>
      </w:r>
      <w:r>
        <w:rPr>
          <w:rFonts w:ascii="Calibri"/>
          <w:u w:val="none"/>
        </w:rPr>
        <w:t>Mix/Revenue</w:t>
      </w:r>
      <w:r>
        <w:rPr>
          <w:rFonts w:ascii="Calibri"/>
          <w:spacing w:val="-11"/>
          <w:u w:val="none"/>
        </w:rPr>
        <w:t xml:space="preserve"> </w:t>
      </w:r>
      <w:r>
        <w:rPr>
          <w:rFonts w:ascii="Calibri"/>
          <w:u w:val="none"/>
        </w:rPr>
        <w:t>per</w:t>
      </w:r>
      <w:r>
        <w:rPr>
          <w:rFonts w:ascii="Calibri"/>
          <w:spacing w:val="-12"/>
          <w:u w:val="none"/>
        </w:rPr>
        <w:t xml:space="preserve"> </w:t>
      </w:r>
      <w:r>
        <w:rPr>
          <w:rFonts w:ascii="Calibri"/>
          <w:u w:val="none"/>
        </w:rPr>
        <w:t>Patient</w:t>
      </w:r>
      <w:r>
        <w:rPr>
          <w:rFonts w:ascii="Calibri"/>
          <w:spacing w:val="-12"/>
          <w:u w:val="none"/>
        </w:rPr>
        <w:t xml:space="preserve"> </w:t>
      </w:r>
      <w:r>
        <w:rPr>
          <w:rFonts w:ascii="Calibri"/>
          <w:spacing w:val="-5"/>
          <w:u w:val="none"/>
        </w:rPr>
        <w:t>Day</w:t>
      </w:r>
    </w:p>
    <w:p w14:paraId="4927D8A0" w14:textId="77777777" w:rsidR="00893FA6" w:rsidRDefault="00A025A2">
      <w:pPr>
        <w:pStyle w:val="BodyText"/>
        <w:spacing w:before="181"/>
        <w:ind w:left="480" w:right="496" w:hanging="1"/>
        <w:jc w:val="both"/>
        <w:rPr>
          <w:rFonts w:ascii="Calibri" w:hAnsi="Calibri"/>
        </w:rPr>
      </w:pPr>
      <w:r>
        <w:rPr>
          <w:rFonts w:ascii="Calibri" w:hAnsi="Calibri"/>
        </w:rPr>
        <w:t>Projected revenue consists of revenue from operating the Nursing Home. Management’s baseline projected revenue for the first year of the projection, 2023, was derived from trended twelve‐month historical</w:t>
      </w:r>
      <w:r>
        <w:rPr>
          <w:rFonts w:ascii="Calibri" w:hAnsi="Calibri"/>
          <w:spacing w:val="-13"/>
        </w:rPr>
        <w:t xml:space="preserve"> </w:t>
      </w:r>
      <w:r>
        <w:rPr>
          <w:rFonts w:ascii="Calibri" w:hAnsi="Calibri"/>
        </w:rPr>
        <w:t>information,</w:t>
      </w:r>
      <w:r>
        <w:rPr>
          <w:rFonts w:ascii="Calibri" w:hAnsi="Calibri"/>
          <w:spacing w:val="-12"/>
        </w:rPr>
        <w:t xml:space="preserve"> </w:t>
      </w:r>
      <w:r>
        <w:rPr>
          <w:rFonts w:ascii="Calibri" w:hAnsi="Calibri"/>
        </w:rPr>
        <w:t>budgeted</w:t>
      </w:r>
      <w:r>
        <w:rPr>
          <w:rFonts w:ascii="Calibri" w:hAnsi="Calibri"/>
          <w:spacing w:val="-13"/>
        </w:rPr>
        <w:t xml:space="preserve"> </w:t>
      </w:r>
      <w:r>
        <w:rPr>
          <w:rFonts w:ascii="Calibri" w:hAnsi="Calibri"/>
        </w:rPr>
        <w:t>financial</w:t>
      </w:r>
      <w:r>
        <w:rPr>
          <w:rFonts w:ascii="Calibri" w:hAnsi="Calibri"/>
          <w:spacing w:val="-12"/>
        </w:rPr>
        <w:t xml:space="preserve"> </w:t>
      </w:r>
      <w:r>
        <w:rPr>
          <w:rFonts w:ascii="Calibri" w:hAnsi="Calibri"/>
        </w:rPr>
        <w:t>data</w:t>
      </w:r>
      <w:r>
        <w:rPr>
          <w:rFonts w:ascii="Calibri" w:hAnsi="Calibri"/>
          <w:spacing w:val="-13"/>
        </w:rPr>
        <w:t xml:space="preserve"> </w:t>
      </w:r>
      <w:r>
        <w:rPr>
          <w:rFonts w:ascii="Calibri" w:hAnsi="Calibri"/>
        </w:rPr>
        <w:t>for</w:t>
      </w:r>
      <w:r>
        <w:rPr>
          <w:rFonts w:ascii="Calibri" w:hAnsi="Calibri"/>
          <w:spacing w:val="-12"/>
        </w:rPr>
        <w:t xml:space="preserve"> </w:t>
      </w:r>
      <w:r>
        <w:rPr>
          <w:rFonts w:ascii="Calibri" w:hAnsi="Calibri"/>
        </w:rPr>
        <w:t>the</w:t>
      </w:r>
      <w:r>
        <w:rPr>
          <w:rFonts w:ascii="Calibri" w:hAnsi="Calibri"/>
          <w:spacing w:val="-13"/>
        </w:rPr>
        <w:t xml:space="preserve"> </w:t>
      </w:r>
      <w:r>
        <w:rPr>
          <w:rFonts w:ascii="Calibri" w:hAnsi="Calibri"/>
        </w:rPr>
        <w:t>current</w:t>
      </w:r>
      <w:r>
        <w:rPr>
          <w:rFonts w:ascii="Calibri" w:hAnsi="Calibri"/>
          <w:spacing w:val="-12"/>
        </w:rPr>
        <w:t xml:space="preserve"> </w:t>
      </w:r>
      <w:r>
        <w:rPr>
          <w:rFonts w:ascii="Calibri" w:hAnsi="Calibri"/>
        </w:rPr>
        <w:t>period,</w:t>
      </w:r>
      <w:r>
        <w:rPr>
          <w:rFonts w:ascii="Calibri" w:hAnsi="Calibri"/>
          <w:spacing w:val="-12"/>
        </w:rPr>
        <w:t xml:space="preserve"> </w:t>
      </w:r>
      <w:r>
        <w:rPr>
          <w:rFonts w:ascii="Calibri" w:hAnsi="Calibri"/>
        </w:rPr>
        <w:t>management’s</w:t>
      </w:r>
      <w:r>
        <w:rPr>
          <w:rFonts w:ascii="Calibri" w:hAnsi="Calibri"/>
          <w:spacing w:val="-13"/>
        </w:rPr>
        <w:t xml:space="preserve"> </w:t>
      </w:r>
      <w:r>
        <w:rPr>
          <w:rFonts w:ascii="Calibri" w:hAnsi="Calibri"/>
        </w:rPr>
        <w:t>historical</w:t>
      </w:r>
      <w:r>
        <w:rPr>
          <w:rFonts w:ascii="Calibri" w:hAnsi="Calibri"/>
          <w:spacing w:val="-12"/>
        </w:rPr>
        <w:t xml:space="preserve"> </w:t>
      </w:r>
      <w:r>
        <w:rPr>
          <w:rFonts w:ascii="Calibri" w:hAnsi="Calibri"/>
        </w:rPr>
        <w:t>experience of</w:t>
      </w:r>
      <w:r>
        <w:rPr>
          <w:rFonts w:ascii="Calibri" w:hAnsi="Calibri"/>
          <w:spacing w:val="-6"/>
        </w:rPr>
        <w:t xml:space="preserve"> </w:t>
      </w:r>
      <w:r>
        <w:rPr>
          <w:rFonts w:ascii="Calibri" w:hAnsi="Calibri"/>
        </w:rPr>
        <w:t>operating</w:t>
      </w:r>
      <w:r>
        <w:rPr>
          <w:rFonts w:ascii="Calibri" w:hAnsi="Calibri"/>
          <w:spacing w:val="-6"/>
        </w:rPr>
        <w:t xml:space="preserve"> </w:t>
      </w:r>
      <w:r>
        <w:rPr>
          <w:rFonts w:ascii="Calibri" w:hAnsi="Calibri"/>
        </w:rPr>
        <w:t>the</w:t>
      </w:r>
      <w:r>
        <w:rPr>
          <w:rFonts w:ascii="Calibri" w:hAnsi="Calibri"/>
          <w:spacing w:val="-6"/>
        </w:rPr>
        <w:t xml:space="preserve"> </w:t>
      </w:r>
      <w:r>
        <w:rPr>
          <w:rFonts w:ascii="Calibri" w:hAnsi="Calibri"/>
        </w:rPr>
        <w:t>Facility,</w:t>
      </w:r>
      <w:r>
        <w:rPr>
          <w:rFonts w:ascii="Calibri" w:hAnsi="Calibri"/>
          <w:spacing w:val="-5"/>
        </w:rPr>
        <w:t xml:space="preserve"> </w:t>
      </w:r>
      <w:r>
        <w:rPr>
          <w:rFonts w:ascii="Calibri" w:hAnsi="Calibri"/>
        </w:rPr>
        <w:t>and</w:t>
      </w:r>
      <w:r>
        <w:rPr>
          <w:rFonts w:ascii="Calibri" w:hAnsi="Calibri"/>
          <w:spacing w:val="-7"/>
        </w:rPr>
        <w:t xml:space="preserve"> </w:t>
      </w:r>
      <w:r>
        <w:rPr>
          <w:rFonts w:ascii="Calibri" w:hAnsi="Calibri"/>
        </w:rPr>
        <w:t>current</w:t>
      </w:r>
      <w:r>
        <w:rPr>
          <w:rFonts w:ascii="Calibri" w:hAnsi="Calibri"/>
          <w:spacing w:val="-7"/>
        </w:rPr>
        <w:t xml:space="preserve"> </w:t>
      </w:r>
      <w:r>
        <w:rPr>
          <w:rFonts w:ascii="Calibri" w:hAnsi="Calibri"/>
        </w:rPr>
        <w:t>reimbursement</w:t>
      </w:r>
      <w:r>
        <w:rPr>
          <w:rFonts w:ascii="Calibri" w:hAnsi="Calibri"/>
          <w:spacing w:val="-5"/>
        </w:rPr>
        <w:t xml:space="preserve"> </w:t>
      </w:r>
      <w:r>
        <w:rPr>
          <w:rFonts w:ascii="Calibri" w:hAnsi="Calibri"/>
        </w:rPr>
        <w:t>and</w:t>
      </w:r>
      <w:r>
        <w:rPr>
          <w:rFonts w:ascii="Calibri" w:hAnsi="Calibri"/>
          <w:spacing w:val="-7"/>
        </w:rPr>
        <w:t xml:space="preserve"> </w:t>
      </w:r>
      <w:r>
        <w:rPr>
          <w:rFonts w:ascii="Calibri" w:hAnsi="Calibri"/>
        </w:rPr>
        <w:t>nursing</w:t>
      </w:r>
      <w:r>
        <w:rPr>
          <w:rFonts w:ascii="Calibri" w:hAnsi="Calibri"/>
          <w:spacing w:val="-6"/>
        </w:rPr>
        <w:t xml:space="preserve"> </w:t>
      </w:r>
      <w:r>
        <w:rPr>
          <w:rFonts w:ascii="Calibri" w:hAnsi="Calibri"/>
        </w:rPr>
        <w:t>home</w:t>
      </w:r>
      <w:r>
        <w:rPr>
          <w:rFonts w:ascii="Calibri" w:hAnsi="Calibri"/>
          <w:spacing w:val="-6"/>
        </w:rPr>
        <w:t xml:space="preserve"> </w:t>
      </w:r>
      <w:r>
        <w:rPr>
          <w:rFonts w:ascii="Calibri" w:hAnsi="Calibri"/>
        </w:rPr>
        <w:t>regulations.</w:t>
      </w:r>
      <w:r>
        <w:rPr>
          <w:rFonts w:ascii="Calibri" w:hAnsi="Calibri"/>
          <w:spacing w:val="-7"/>
        </w:rPr>
        <w:t xml:space="preserve"> </w:t>
      </w:r>
      <w:r>
        <w:rPr>
          <w:rFonts w:ascii="Calibri" w:hAnsi="Calibri"/>
        </w:rPr>
        <w:t>This</w:t>
      </w:r>
      <w:r>
        <w:rPr>
          <w:rFonts w:ascii="Calibri" w:hAnsi="Calibri"/>
          <w:spacing w:val="-6"/>
        </w:rPr>
        <w:t xml:space="preserve"> </w:t>
      </w:r>
      <w:r>
        <w:rPr>
          <w:rFonts w:ascii="Calibri" w:hAnsi="Calibri"/>
        </w:rPr>
        <w:t>information</w:t>
      </w:r>
      <w:r>
        <w:rPr>
          <w:rFonts w:ascii="Calibri" w:hAnsi="Calibri"/>
          <w:spacing w:val="-7"/>
        </w:rPr>
        <w:t xml:space="preserve"> </w:t>
      </w:r>
      <w:r>
        <w:rPr>
          <w:rFonts w:ascii="Calibri" w:hAnsi="Calibri"/>
        </w:rPr>
        <w:t>and the estimated impact of COVID‐19 on operations, was utilized to project and establish a baseline for the projection; 2023. The Projection incorporated COVID‐19 revenue impact in the base period of 2023 primarily related to census decline. Census impact is removed starting in 2023 through the end of the Projection Period to an assumed 96% occupancy by 2027.</w:t>
      </w:r>
    </w:p>
    <w:p w14:paraId="4927D8A1" w14:textId="77777777" w:rsidR="00893FA6" w:rsidRDefault="00893FA6">
      <w:pPr>
        <w:pStyle w:val="BodyText"/>
        <w:spacing w:before="9"/>
        <w:rPr>
          <w:rFonts w:ascii="Calibri"/>
          <w:sz w:val="19"/>
        </w:rPr>
      </w:pPr>
    </w:p>
    <w:p w14:paraId="4927D8A2" w14:textId="77777777" w:rsidR="00893FA6" w:rsidRDefault="00A025A2">
      <w:pPr>
        <w:pStyle w:val="Heading2"/>
        <w:ind w:left="479"/>
        <w:rPr>
          <w:rFonts w:ascii="Calibri"/>
          <w:u w:val="none"/>
        </w:rPr>
      </w:pPr>
      <w:r>
        <w:rPr>
          <w:rFonts w:ascii="Calibri"/>
          <w:spacing w:val="-2"/>
          <w:u w:val="none"/>
        </w:rPr>
        <w:t>Historical</w:t>
      </w:r>
      <w:r>
        <w:rPr>
          <w:rFonts w:ascii="Calibri"/>
          <w:spacing w:val="3"/>
          <w:u w:val="none"/>
        </w:rPr>
        <w:t xml:space="preserve"> </w:t>
      </w:r>
      <w:r>
        <w:rPr>
          <w:rFonts w:ascii="Calibri"/>
          <w:spacing w:val="-2"/>
          <w:u w:val="none"/>
        </w:rPr>
        <w:t>Operations</w:t>
      </w:r>
    </w:p>
    <w:p w14:paraId="4927D8A3" w14:textId="77777777" w:rsidR="00893FA6" w:rsidRDefault="00A025A2">
      <w:pPr>
        <w:pStyle w:val="ListParagraph"/>
        <w:numPr>
          <w:ilvl w:val="0"/>
          <w:numId w:val="2"/>
        </w:numPr>
        <w:tabs>
          <w:tab w:val="left" w:pos="1199"/>
          <w:tab w:val="left" w:pos="1200"/>
        </w:tabs>
        <w:spacing w:before="179" w:line="259" w:lineRule="auto"/>
        <w:ind w:right="545"/>
      </w:pPr>
      <w:r>
        <w:t>The</w:t>
      </w:r>
      <w:r>
        <w:rPr>
          <w:spacing w:val="-2"/>
        </w:rPr>
        <w:t xml:space="preserve"> </w:t>
      </w:r>
      <w:r>
        <w:t>Nursing</w:t>
      </w:r>
      <w:r>
        <w:rPr>
          <w:spacing w:val="-1"/>
        </w:rPr>
        <w:t xml:space="preserve"> </w:t>
      </w:r>
      <w:r>
        <w:t>Home</w:t>
      </w:r>
      <w:r>
        <w:rPr>
          <w:spacing w:val="-3"/>
        </w:rPr>
        <w:t xml:space="preserve"> </w:t>
      </w:r>
      <w:r>
        <w:t>is</w:t>
      </w:r>
      <w:r>
        <w:rPr>
          <w:spacing w:val="-1"/>
        </w:rPr>
        <w:t xml:space="preserve"> </w:t>
      </w:r>
      <w:r>
        <w:t>currently</w:t>
      </w:r>
      <w:r>
        <w:rPr>
          <w:spacing w:val="-3"/>
        </w:rPr>
        <w:t xml:space="preserve"> </w:t>
      </w:r>
      <w:r>
        <w:t>licensed</w:t>
      </w:r>
      <w:r>
        <w:rPr>
          <w:spacing w:val="-3"/>
        </w:rPr>
        <w:t xml:space="preserve"> </w:t>
      </w:r>
      <w:r>
        <w:t>for</w:t>
      </w:r>
      <w:r>
        <w:rPr>
          <w:spacing w:val="-3"/>
        </w:rPr>
        <w:t xml:space="preserve"> </w:t>
      </w:r>
      <w:r>
        <w:t>141</w:t>
      </w:r>
      <w:r>
        <w:rPr>
          <w:spacing w:val="-3"/>
        </w:rPr>
        <w:t xml:space="preserve"> </w:t>
      </w:r>
      <w:r>
        <w:t>beds.</w:t>
      </w:r>
      <w:r>
        <w:rPr>
          <w:spacing w:val="-3"/>
        </w:rPr>
        <w:t xml:space="preserve"> </w:t>
      </w:r>
      <w:r>
        <w:t>From</w:t>
      </w:r>
      <w:r>
        <w:rPr>
          <w:spacing w:val="-3"/>
        </w:rPr>
        <w:t xml:space="preserve"> </w:t>
      </w:r>
      <w:r>
        <w:t>1971</w:t>
      </w:r>
      <w:r>
        <w:rPr>
          <w:spacing w:val="-2"/>
        </w:rPr>
        <w:t xml:space="preserve"> </w:t>
      </w:r>
      <w:r>
        <w:t>to</w:t>
      </w:r>
      <w:r>
        <w:rPr>
          <w:spacing w:val="-2"/>
        </w:rPr>
        <w:t xml:space="preserve"> </w:t>
      </w:r>
      <w:r>
        <w:t>2021,</w:t>
      </w:r>
      <w:r>
        <w:rPr>
          <w:spacing w:val="-3"/>
        </w:rPr>
        <w:t xml:space="preserve"> </w:t>
      </w:r>
      <w:r>
        <w:t>the</w:t>
      </w:r>
      <w:r>
        <w:rPr>
          <w:spacing w:val="-1"/>
        </w:rPr>
        <w:t xml:space="preserve"> </w:t>
      </w:r>
      <w:r>
        <w:t>Nursing</w:t>
      </w:r>
      <w:r>
        <w:rPr>
          <w:spacing w:val="-3"/>
        </w:rPr>
        <w:t xml:space="preserve"> </w:t>
      </w:r>
      <w:r>
        <w:t>Home</w:t>
      </w:r>
      <w:r>
        <w:rPr>
          <w:spacing w:val="-3"/>
        </w:rPr>
        <w:t xml:space="preserve"> </w:t>
      </w:r>
      <w:r>
        <w:t>was licensed for 202 beds but was notified in 2021 that certain beds were permanently reduced from its license.</w:t>
      </w:r>
      <w:r>
        <w:rPr>
          <w:spacing w:val="40"/>
        </w:rPr>
        <w:t xml:space="preserve"> </w:t>
      </w:r>
      <w:r>
        <w:t>This was due to a 2017 application for Beds Out of Service that was not renewed in 2019. Although the beds were placed back into service, formal notification of bed reactivation was not sent to the Massachusetts Department of Public Health (“DPH”).</w:t>
      </w:r>
    </w:p>
    <w:p w14:paraId="4927D8A4" w14:textId="77777777" w:rsidR="00893FA6" w:rsidRDefault="00893FA6">
      <w:pPr>
        <w:spacing w:line="259" w:lineRule="auto"/>
        <w:sectPr w:rsidR="00893FA6">
          <w:headerReference w:type="default" r:id="rId20"/>
          <w:footerReference w:type="default" r:id="rId21"/>
          <w:pgSz w:w="12240" w:h="15840"/>
          <w:pgMar w:top="1700" w:right="940" w:bottom="1200" w:left="960" w:header="1485" w:footer="1012" w:gutter="0"/>
          <w:pgNumType w:start="1"/>
          <w:cols w:space="720"/>
        </w:sectPr>
      </w:pPr>
    </w:p>
    <w:p w14:paraId="08670529" w14:textId="77777777" w:rsidR="0032741D" w:rsidRDefault="0032741D" w:rsidP="0032741D">
      <w:pPr>
        <w:spacing w:line="244" w:lineRule="exact"/>
        <w:ind w:left="630"/>
        <w:rPr>
          <w:rFonts w:ascii="Calibri"/>
          <w:b/>
        </w:rPr>
      </w:pPr>
      <w:r>
        <w:rPr>
          <w:rFonts w:ascii="Calibri"/>
          <w:b/>
          <w:spacing w:val="-2"/>
        </w:rPr>
        <w:lastRenderedPageBreak/>
        <w:t>Historical</w:t>
      </w:r>
      <w:r>
        <w:rPr>
          <w:rFonts w:ascii="Calibri"/>
          <w:b/>
          <w:spacing w:val="6"/>
        </w:rPr>
        <w:t xml:space="preserve"> </w:t>
      </w:r>
      <w:r>
        <w:rPr>
          <w:rFonts w:ascii="Calibri"/>
          <w:b/>
          <w:spacing w:val="-2"/>
        </w:rPr>
        <w:t>Operations</w:t>
      </w:r>
      <w:r>
        <w:rPr>
          <w:rFonts w:ascii="Calibri"/>
          <w:b/>
          <w:spacing w:val="6"/>
        </w:rPr>
        <w:t xml:space="preserve"> </w:t>
      </w:r>
      <w:r>
        <w:rPr>
          <w:rFonts w:ascii="Calibri"/>
          <w:b/>
          <w:spacing w:val="-2"/>
        </w:rPr>
        <w:t>(Continued)</w:t>
      </w:r>
    </w:p>
    <w:p w14:paraId="4927D8A5" w14:textId="77777777" w:rsidR="00893FA6" w:rsidRDefault="00893FA6" w:rsidP="0032741D">
      <w:pPr>
        <w:pStyle w:val="BodyText"/>
        <w:ind w:left="360"/>
        <w:rPr>
          <w:rFonts w:ascii="Calibri"/>
          <w:sz w:val="20"/>
        </w:rPr>
      </w:pPr>
    </w:p>
    <w:p w14:paraId="4927D8A6" w14:textId="77777777" w:rsidR="00893FA6" w:rsidRDefault="00893FA6">
      <w:pPr>
        <w:pStyle w:val="BodyText"/>
        <w:spacing w:before="10"/>
        <w:rPr>
          <w:rFonts w:ascii="Calibri"/>
          <w:sz w:val="18"/>
        </w:rPr>
      </w:pPr>
    </w:p>
    <w:p w14:paraId="4927D8A7" w14:textId="77777777" w:rsidR="00893FA6" w:rsidRDefault="00A025A2">
      <w:pPr>
        <w:pStyle w:val="ListParagraph"/>
        <w:numPr>
          <w:ilvl w:val="0"/>
          <w:numId w:val="2"/>
        </w:numPr>
        <w:tabs>
          <w:tab w:val="left" w:pos="1199"/>
          <w:tab w:val="left" w:pos="1200"/>
        </w:tabs>
        <w:spacing w:line="259" w:lineRule="auto"/>
        <w:ind w:right="533"/>
      </w:pPr>
      <w:r>
        <w:t>The</w:t>
      </w:r>
      <w:r>
        <w:rPr>
          <w:spacing w:val="-3"/>
        </w:rPr>
        <w:t xml:space="preserve"> </w:t>
      </w:r>
      <w:r>
        <w:t>Nursing</w:t>
      </w:r>
      <w:r>
        <w:rPr>
          <w:spacing w:val="-2"/>
        </w:rPr>
        <w:t xml:space="preserve"> </w:t>
      </w:r>
      <w:r>
        <w:t>Home</w:t>
      </w:r>
      <w:r>
        <w:rPr>
          <w:spacing w:val="-3"/>
        </w:rPr>
        <w:t xml:space="preserve"> </w:t>
      </w:r>
      <w:r>
        <w:t>continued</w:t>
      </w:r>
      <w:r>
        <w:rPr>
          <w:spacing w:val="-3"/>
        </w:rPr>
        <w:t xml:space="preserve"> </w:t>
      </w:r>
      <w:r>
        <w:t>to</w:t>
      </w:r>
      <w:r>
        <w:rPr>
          <w:spacing w:val="-3"/>
        </w:rPr>
        <w:t xml:space="preserve"> </w:t>
      </w:r>
      <w:r>
        <w:t>operate</w:t>
      </w:r>
      <w:r>
        <w:rPr>
          <w:spacing w:val="-4"/>
        </w:rPr>
        <w:t xml:space="preserve"> </w:t>
      </w:r>
      <w:r>
        <w:t>at</w:t>
      </w:r>
      <w:r>
        <w:rPr>
          <w:spacing w:val="-4"/>
        </w:rPr>
        <w:t xml:space="preserve"> </w:t>
      </w:r>
      <w:r>
        <w:t>202</w:t>
      </w:r>
      <w:r>
        <w:rPr>
          <w:spacing w:val="-3"/>
        </w:rPr>
        <w:t xml:space="preserve"> </w:t>
      </w:r>
      <w:r>
        <w:t>under</w:t>
      </w:r>
      <w:r>
        <w:rPr>
          <w:spacing w:val="-4"/>
        </w:rPr>
        <w:t xml:space="preserve"> </w:t>
      </w:r>
      <w:r>
        <w:t>the</w:t>
      </w:r>
      <w:r>
        <w:rPr>
          <w:spacing w:val="-4"/>
        </w:rPr>
        <w:t xml:space="preserve"> </w:t>
      </w:r>
      <w:r>
        <w:t>Federal</w:t>
      </w:r>
      <w:r>
        <w:rPr>
          <w:spacing w:val="-4"/>
        </w:rPr>
        <w:t xml:space="preserve"> </w:t>
      </w:r>
      <w:r>
        <w:t>COVID</w:t>
      </w:r>
      <w:r>
        <w:rPr>
          <w:spacing w:val="-3"/>
        </w:rPr>
        <w:t xml:space="preserve"> </w:t>
      </w:r>
      <w:r>
        <w:t>(1135)</w:t>
      </w:r>
      <w:r>
        <w:rPr>
          <w:spacing w:val="-3"/>
        </w:rPr>
        <w:t xml:space="preserve"> </w:t>
      </w:r>
      <w:r>
        <w:t>waivers</w:t>
      </w:r>
      <w:r>
        <w:rPr>
          <w:spacing w:val="-4"/>
        </w:rPr>
        <w:t xml:space="preserve"> </w:t>
      </w:r>
      <w:r>
        <w:t>and</w:t>
      </w:r>
      <w:r>
        <w:rPr>
          <w:spacing w:val="-4"/>
        </w:rPr>
        <w:t xml:space="preserve"> </w:t>
      </w:r>
      <w:r>
        <w:t>has negotiated in good faith with the Massachusetts DPH regarding options for reinstatement and/or continued operation of the licensed beds which are used as designated COVID units.</w:t>
      </w:r>
    </w:p>
    <w:p w14:paraId="4927D8A8" w14:textId="77777777" w:rsidR="00893FA6" w:rsidRDefault="00A025A2">
      <w:pPr>
        <w:pStyle w:val="ListParagraph"/>
        <w:numPr>
          <w:ilvl w:val="0"/>
          <w:numId w:val="2"/>
        </w:numPr>
        <w:tabs>
          <w:tab w:val="left" w:pos="1199"/>
          <w:tab w:val="left" w:pos="1200"/>
        </w:tabs>
        <w:spacing w:line="259" w:lineRule="auto"/>
        <w:ind w:right="889" w:hanging="361"/>
      </w:pPr>
      <w:r>
        <w:t>During</w:t>
      </w:r>
      <w:r>
        <w:rPr>
          <w:spacing w:val="-3"/>
        </w:rPr>
        <w:t xml:space="preserve"> </w:t>
      </w:r>
      <w:r>
        <w:t>the</w:t>
      </w:r>
      <w:r>
        <w:rPr>
          <w:spacing w:val="-4"/>
        </w:rPr>
        <w:t xml:space="preserve"> </w:t>
      </w:r>
      <w:r>
        <w:t>Covid‐19</w:t>
      </w:r>
      <w:r>
        <w:rPr>
          <w:spacing w:val="-5"/>
        </w:rPr>
        <w:t xml:space="preserve"> </w:t>
      </w:r>
      <w:r>
        <w:t>pandemic</w:t>
      </w:r>
      <w:r>
        <w:rPr>
          <w:spacing w:val="-4"/>
        </w:rPr>
        <w:t xml:space="preserve"> </w:t>
      </w:r>
      <w:r>
        <w:t>occupancy</w:t>
      </w:r>
      <w:r>
        <w:rPr>
          <w:spacing w:val="-4"/>
        </w:rPr>
        <w:t xml:space="preserve"> </w:t>
      </w:r>
      <w:r>
        <w:t>for</w:t>
      </w:r>
      <w:r>
        <w:rPr>
          <w:spacing w:val="-4"/>
        </w:rPr>
        <w:t xml:space="preserve"> </w:t>
      </w:r>
      <w:r>
        <w:t>this</w:t>
      </w:r>
      <w:r>
        <w:rPr>
          <w:spacing w:val="-5"/>
        </w:rPr>
        <w:t xml:space="preserve"> </w:t>
      </w:r>
      <w:r>
        <w:t>organization,</w:t>
      </w:r>
      <w:r>
        <w:rPr>
          <w:spacing w:val="-4"/>
        </w:rPr>
        <w:t xml:space="preserve"> </w:t>
      </w:r>
      <w:r>
        <w:t>unlike</w:t>
      </w:r>
      <w:r>
        <w:rPr>
          <w:spacing w:val="-5"/>
        </w:rPr>
        <w:t xml:space="preserve"> </w:t>
      </w:r>
      <w:r>
        <w:t>other</w:t>
      </w:r>
      <w:r>
        <w:rPr>
          <w:spacing w:val="-3"/>
        </w:rPr>
        <w:t xml:space="preserve"> </w:t>
      </w:r>
      <w:r>
        <w:t>nursing</w:t>
      </w:r>
      <w:r>
        <w:rPr>
          <w:spacing w:val="-5"/>
        </w:rPr>
        <w:t xml:space="preserve"> </w:t>
      </w:r>
      <w:r>
        <w:t>facilities increased. Management of the Nursing Home changed which also created an increased occupancy in 2020, 2021 and 2022 from previous years.</w:t>
      </w:r>
    </w:p>
    <w:p w14:paraId="4927D8A9" w14:textId="77777777" w:rsidR="00893FA6" w:rsidRDefault="00A025A2">
      <w:pPr>
        <w:spacing w:before="171" w:line="278" w:lineRule="auto"/>
        <w:ind w:left="3819" w:right="3844"/>
        <w:jc w:val="center"/>
        <w:rPr>
          <w:sz w:val="19"/>
        </w:rPr>
      </w:pPr>
      <w:r>
        <w:rPr>
          <w:sz w:val="19"/>
        </w:rPr>
        <w:t>Historical Average Occupancy December 31,</w:t>
      </w:r>
    </w:p>
    <w:p w14:paraId="4927D8AA" w14:textId="77777777" w:rsidR="00893FA6" w:rsidRDefault="00AD1639">
      <w:pPr>
        <w:pStyle w:val="BodyText"/>
        <w:spacing w:line="20" w:lineRule="exact"/>
        <w:ind w:left="644"/>
        <w:rPr>
          <w:sz w:val="2"/>
        </w:rPr>
      </w:pPr>
      <w:r>
        <w:rPr>
          <w:sz w:val="2"/>
        </w:rPr>
      </w:r>
      <w:r>
        <w:rPr>
          <w:sz w:val="2"/>
        </w:rPr>
        <w:pict w14:anchorId="4927DA6F">
          <v:group id="docshapegroup123" o:spid="_x0000_s2063" alt="Decorative-ignore" style="width:450.75pt;height:.85pt;mso-position-horizontal-relative:char;mso-position-vertical-relative:line" coordsize="9015,17">
            <v:line id="_x0000_s2065" style="position:absolute" from="0,1" to="9014,1" strokeweight=".06pt"/>
            <v:rect id="docshape124" o:spid="_x0000_s2064" style="position:absolute;width:9015;height:16" fillcolor="black" stroked="f"/>
            <w10:anchorlock/>
          </v:group>
        </w:pict>
      </w:r>
    </w:p>
    <w:p w14:paraId="4927D8AB" w14:textId="77777777" w:rsidR="00893FA6" w:rsidRDefault="00893FA6">
      <w:pPr>
        <w:pStyle w:val="BodyText"/>
        <w:spacing w:before="4"/>
        <w:rPr>
          <w:sz w:val="23"/>
        </w:rPr>
      </w:pPr>
    </w:p>
    <w:tbl>
      <w:tblPr>
        <w:tblW w:w="0" w:type="auto"/>
        <w:tblInd w:w="648" w:type="dxa"/>
        <w:tblLayout w:type="fixed"/>
        <w:tblCellMar>
          <w:left w:w="0" w:type="dxa"/>
          <w:right w:w="0" w:type="dxa"/>
        </w:tblCellMar>
        <w:tblLook w:val="01E0" w:firstRow="1" w:lastRow="1" w:firstColumn="1" w:lastColumn="1" w:noHBand="0" w:noVBand="0"/>
      </w:tblPr>
      <w:tblGrid>
        <w:gridCol w:w="2463"/>
        <w:gridCol w:w="1095"/>
        <w:gridCol w:w="1095"/>
        <w:gridCol w:w="1095"/>
        <w:gridCol w:w="1095"/>
        <w:gridCol w:w="1095"/>
      </w:tblGrid>
      <w:tr w:rsidR="005B7120" w14:paraId="4927D8B6" w14:textId="77777777">
        <w:trPr>
          <w:trHeight w:val="254"/>
        </w:trPr>
        <w:tc>
          <w:tcPr>
            <w:tcW w:w="2463" w:type="dxa"/>
          </w:tcPr>
          <w:p w14:paraId="4927D8AC" w14:textId="77777777" w:rsidR="005B7120" w:rsidRDefault="005B7120">
            <w:pPr>
              <w:pStyle w:val="TableParagraph"/>
              <w:rPr>
                <w:rFonts w:ascii="Times New Roman"/>
                <w:sz w:val="18"/>
              </w:rPr>
            </w:pPr>
          </w:p>
        </w:tc>
        <w:tc>
          <w:tcPr>
            <w:tcW w:w="1095" w:type="dxa"/>
            <w:tcBorders>
              <w:bottom w:val="single" w:sz="8" w:space="0" w:color="000000"/>
            </w:tcBorders>
          </w:tcPr>
          <w:p w14:paraId="4927D8AD" w14:textId="77777777" w:rsidR="005B7120" w:rsidRDefault="005B7120">
            <w:pPr>
              <w:pStyle w:val="TableParagraph"/>
              <w:spacing w:line="216" w:lineRule="exact"/>
              <w:ind w:left="215" w:right="198"/>
              <w:jc w:val="center"/>
              <w:rPr>
                <w:sz w:val="19"/>
              </w:rPr>
            </w:pPr>
            <w:r>
              <w:rPr>
                <w:spacing w:val="-4"/>
                <w:sz w:val="19"/>
              </w:rPr>
              <w:t>2018</w:t>
            </w:r>
          </w:p>
        </w:tc>
        <w:tc>
          <w:tcPr>
            <w:tcW w:w="1095" w:type="dxa"/>
            <w:tcBorders>
              <w:bottom w:val="single" w:sz="8" w:space="0" w:color="000000"/>
            </w:tcBorders>
          </w:tcPr>
          <w:p w14:paraId="4927D8AF" w14:textId="77777777" w:rsidR="005B7120" w:rsidRDefault="005B7120">
            <w:pPr>
              <w:pStyle w:val="TableParagraph"/>
              <w:spacing w:line="216" w:lineRule="exact"/>
              <w:ind w:left="216" w:right="194"/>
              <w:jc w:val="center"/>
              <w:rPr>
                <w:sz w:val="19"/>
              </w:rPr>
            </w:pPr>
            <w:r>
              <w:rPr>
                <w:spacing w:val="-4"/>
                <w:sz w:val="19"/>
              </w:rPr>
              <w:t>2019</w:t>
            </w:r>
          </w:p>
        </w:tc>
        <w:tc>
          <w:tcPr>
            <w:tcW w:w="1095" w:type="dxa"/>
            <w:tcBorders>
              <w:bottom w:val="single" w:sz="8" w:space="0" w:color="000000"/>
            </w:tcBorders>
          </w:tcPr>
          <w:p w14:paraId="4927D8B1" w14:textId="77777777" w:rsidR="005B7120" w:rsidRDefault="005B7120">
            <w:pPr>
              <w:pStyle w:val="TableParagraph"/>
              <w:spacing w:line="216" w:lineRule="exact"/>
              <w:ind w:right="323"/>
              <w:jc w:val="right"/>
              <w:rPr>
                <w:sz w:val="19"/>
              </w:rPr>
            </w:pPr>
            <w:r>
              <w:rPr>
                <w:spacing w:val="-4"/>
                <w:sz w:val="19"/>
              </w:rPr>
              <w:t>2020</w:t>
            </w:r>
          </w:p>
        </w:tc>
        <w:tc>
          <w:tcPr>
            <w:tcW w:w="1095" w:type="dxa"/>
            <w:tcBorders>
              <w:bottom w:val="single" w:sz="8" w:space="0" w:color="000000"/>
            </w:tcBorders>
          </w:tcPr>
          <w:p w14:paraId="4927D8B3" w14:textId="77777777" w:rsidR="005B7120" w:rsidRDefault="005B7120">
            <w:pPr>
              <w:pStyle w:val="TableParagraph"/>
              <w:spacing w:line="216" w:lineRule="exact"/>
              <w:ind w:right="320"/>
              <w:jc w:val="right"/>
              <w:rPr>
                <w:sz w:val="19"/>
              </w:rPr>
            </w:pPr>
            <w:r>
              <w:rPr>
                <w:spacing w:val="-4"/>
                <w:sz w:val="19"/>
              </w:rPr>
              <w:t>2021</w:t>
            </w:r>
          </w:p>
        </w:tc>
        <w:tc>
          <w:tcPr>
            <w:tcW w:w="1095" w:type="dxa"/>
            <w:tcBorders>
              <w:bottom w:val="single" w:sz="8" w:space="0" w:color="000000"/>
            </w:tcBorders>
          </w:tcPr>
          <w:p w14:paraId="4927D8B5" w14:textId="77777777" w:rsidR="005B7120" w:rsidRDefault="005B7120">
            <w:pPr>
              <w:pStyle w:val="TableParagraph"/>
              <w:spacing w:line="216" w:lineRule="exact"/>
              <w:ind w:left="216" w:right="198"/>
              <w:jc w:val="center"/>
              <w:rPr>
                <w:sz w:val="19"/>
              </w:rPr>
            </w:pPr>
            <w:r>
              <w:rPr>
                <w:spacing w:val="-2"/>
                <w:sz w:val="19"/>
              </w:rPr>
              <w:t>2022(1)</w:t>
            </w:r>
          </w:p>
        </w:tc>
      </w:tr>
      <w:tr w:rsidR="005B7120" w14:paraId="4927D8C1" w14:textId="77777777">
        <w:trPr>
          <w:trHeight w:val="395"/>
        </w:trPr>
        <w:tc>
          <w:tcPr>
            <w:tcW w:w="2463" w:type="dxa"/>
          </w:tcPr>
          <w:p w14:paraId="4927D8B7" w14:textId="77777777" w:rsidR="005B7120" w:rsidRDefault="005B7120">
            <w:pPr>
              <w:pStyle w:val="TableParagraph"/>
              <w:spacing w:before="22"/>
              <w:ind w:left="50"/>
              <w:rPr>
                <w:sz w:val="19"/>
              </w:rPr>
            </w:pPr>
            <w:r>
              <w:rPr>
                <w:sz w:val="19"/>
              </w:rPr>
              <w:t>Historical</w:t>
            </w:r>
            <w:r>
              <w:rPr>
                <w:spacing w:val="27"/>
                <w:sz w:val="19"/>
              </w:rPr>
              <w:t xml:space="preserve"> </w:t>
            </w:r>
            <w:r>
              <w:rPr>
                <w:sz w:val="19"/>
              </w:rPr>
              <w:t>Occupancy</w:t>
            </w:r>
            <w:r>
              <w:rPr>
                <w:spacing w:val="35"/>
                <w:sz w:val="19"/>
              </w:rPr>
              <w:t xml:space="preserve"> </w:t>
            </w:r>
            <w:r>
              <w:rPr>
                <w:spacing w:val="-10"/>
                <w:sz w:val="19"/>
              </w:rPr>
              <w:t>%</w:t>
            </w:r>
          </w:p>
        </w:tc>
        <w:tc>
          <w:tcPr>
            <w:tcW w:w="1095" w:type="dxa"/>
            <w:tcBorders>
              <w:top w:val="single" w:sz="8" w:space="0" w:color="000000"/>
            </w:tcBorders>
          </w:tcPr>
          <w:p w14:paraId="4927D8B8" w14:textId="77777777" w:rsidR="005B7120" w:rsidRDefault="005B7120">
            <w:pPr>
              <w:pStyle w:val="TableParagraph"/>
              <w:spacing w:before="22"/>
              <w:ind w:left="194" w:right="198"/>
              <w:jc w:val="center"/>
              <w:rPr>
                <w:sz w:val="19"/>
              </w:rPr>
            </w:pPr>
            <w:r>
              <w:rPr>
                <w:spacing w:val="-2"/>
                <w:sz w:val="19"/>
              </w:rPr>
              <w:t>53.3%</w:t>
            </w:r>
          </w:p>
        </w:tc>
        <w:tc>
          <w:tcPr>
            <w:tcW w:w="1095" w:type="dxa"/>
            <w:tcBorders>
              <w:top w:val="single" w:sz="8" w:space="0" w:color="000000"/>
            </w:tcBorders>
          </w:tcPr>
          <w:p w14:paraId="4927D8BA" w14:textId="77777777" w:rsidR="005B7120" w:rsidRDefault="005B7120">
            <w:pPr>
              <w:pStyle w:val="TableParagraph"/>
              <w:spacing w:before="22"/>
              <w:ind w:left="197" w:right="198"/>
              <w:jc w:val="center"/>
              <w:rPr>
                <w:sz w:val="19"/>
              </w:rPr>
            </w:pPr>
            <w:r>
              <w:rPr>
                <w:spacing w:val="-2"/>
                <w:sz w:val="19"/>
              </w:rPr>
              <w:t>60.9%</w:t>
            </w:r>
          </w:p>
        </w:tc>
        <w:tc>
          <w:tcPr>
            <w:tcW w:w="1095" w:type="dxa"/>
            <w:tcBorders>
              <w:top w:val="single" w:sz="8" w:space="0" w:color="000000"/>
            </w:tcBorders>
          </w:tcPr>
          <w:p w14:paraId="4927D8BC" w14:textId="77777777" w:rsidR="005B7120" w:rsidRDefault="005B7120">
            <w:pPr>
              <w:pStyle w:val="TableParagraph"/>
              <w:spacing w:before="22"/>
              <w:ind w:right="271"/>
              <w:jc w:val="right"/>
              <w:rPr>
                <w:sz w:val="19"/>
              </w:rPr>
            </w:pPr>
            <w:r>
              <w:rPr>
                <w:spacing w:val="-2"/>
                <w:sz w:val="19"/>
              </w:rPr>
              <w:t>65.5%</w:t>
            </w:r>
          </w:p>
        </w:tc>
        <w:tc>
          <w:tcPr>
            <w:tcW w:w="1095" w:type="dxa"/>
            <w:tcBorders>
              <w:top w:val="single" w:sz="8" w:space="0" w:color="000000"/>
            </w:tcBorders>
          </w:tcPr>
          <w:p w14:paraId="4927D8BE" w14:textId="77777777" w:rsidR="005B7120" w:rsidRDefault="005B7120">
            <w:pPr>
              <w:pStyle w:val="TableParagraph"/>
              <w:spacing w:before="22"/>
              <w:ind w:right="269"/>
              <w:jc w:val="right"/>
              <w:rPr>
                <w:sz w:val="19"/>
              </w:rPr>
            </w:pPr>
            <w:r>
              <w:rPr>
                <w:spacing w:val="-2"/>
                <w:sz w:val="19"/>
              </w:rPr>
              <w:t>83.5%</w:t>
            </w:r>
          </w:p>
        </w:tc>
        <w:tc>
          <w:tcPr>
            <w:tcW w:w="1095" w:type="dxa"/>
            <w:tcBorders>
              <w:top w:val="single" w:sz="8" w:space="0" w:color="000000"/>
            </w:tcBorders>
          </w:tcPr>
          <w:p w14:paraId="4927D8C0" w14:textId="77777777" w:rsidR="005B7120" w:rsidRDefault="005B7120">
            <w:pPr>
              <w:pStyle w:val="TableParagraph"/>
              <w:spacing w:before="22"/>
              <w:ind w:left="204" w:right="198"/>
              <w:jc w:val="center"/>
              <w:rPr>
                <w:sz w:val="19"/>
              </w:rPr>
            </w:pPr>
            <w:r>
              <w:rPr>
                <w:spacing w:val="-2"/>
                <w:sz w:val="19"/>
              </w:rPr>
              <w:t>91.4%</w:t>
            </w:r>
          </w:p>
        </w:tc>
      </w:tr>
      <w:tr w:rsidR="005B7120" w14:paraId="4927D8CC" w14:textId="77777777">
        <w:trPr>
          <w:trHeight w:val="389"/>
        </w:trPr>
        <w:tc>
          <w:tcPr>
            <w:tcW w:w="2463" w:type="dxa"/>
          </w:tcPr>
          <w:p w14:paraId="4927D8C2" w14:textId="77777777" w:rsidR="005B7120" w:rsidRDefault="005B7120">
            <w:pPr>
              <w:pStyle w:val="TableParagraph"/>
              <w:spacing w:before="151" w:line="218" w:lineRule="exact"/>
              <w:ind w:left="50"/>
              <w:rPr>
                <w:sz w:val="19"/>
              </w:rPr>
            </w:pPr>
            <w:r>
              <w:rPr>
                <w:sz w:val="19"/>
              </w:rPr>
              <w:t xml:space="preserve">Total </w:t>
            </w:r>
            <w:r>
              <w:rPr>
                <w:spacing w:val="-4"/>
                <w:sz w:val="19"/>
              </w:rPr>
              <w:t>Days</w:t>
            </w:r>
          </w:p>
        </w:tc>
        <w:tc>
          <w:tcPr>
            <w:tcW w:w="1095" w:type="dxa"/>
          </w:tcPr>
          <w:p w14:paraId="4927D8C3" w14:textId="77777777" w:rsidR="005B7120" w:rsidRDefault="005B7120">
            <w:pPr>
              <w:pStyle w:val="TableParagraph"/>
              <w:spacing w:before="151" w:line="218" w:lineRule="exact"/>
              <w:ind w:left="203" w:right="198"/>
              <w:jc w:val="center"/>
              <w:rPr>
                <w:sz w:val="19"/>
              </w:rPr>
            </w:pPr>
            <w:r>
              <w:rPr>
                <w:spacing w:val="-2"/>
                <w:sz w:val="19"/>
              </w:rPr>
              <w:t>39,315</w:t>
            </w:r>
          </w:p>
        </w:tc>
        <w:tc>
          <w:tcPr>
            <w:tcW w:w="1095" w:type="dxa"/>
          </w:tcPr>
          <w:p w14:paraId="4927D8C5" w14:textId="77777777" w:rsidR="005B7120" w:rsidRDefault="005B7120">
            <w:pPr>
              <w:pStyle w:val="TableParagraph"/>
              <w:spacing w:before="151" w:line="218" w:lineRule="exact"/>
              <w:ind w:left="206" w:right="198"/>
              <w:jc w:val="center"/>
              <w:rPr>
                <w:sz w:val="19"/>
              </w:rPr>
            </w:pPr>
            <w:r>
              <w:rPr>
                <w:spacing w:val="-2"/>
                <w:sz w:val="19"/>
              </w:rPr>
              <w:t>44,927</w:t>
            </w:r>
          </w:p>
        </w:tc>
        <w:tc>
          <w:tcPr>
            <w:tcW w:w="1095" w:type="dxa"/>
          </w:tcPr>
          <w:p w14:paraId="4927D8C7" w14:textId="77777777" w:rsidR="005B7120" w:rsidRDefault="005B7120">
            <w:pPr>
              <w:pStyle w:val="TableParagraph"/>
              <w:spacing w:before="151" w:line="218" w:lineRule="exact"/>
              <w:ind w:right="245"/>
              <w:jc w:val="right"/>
              <w:rPr>
                <w:sz w:val="19"/>
              </w:rPr>
            </w:pPr>
            <w:r>
              <w:rPr>
                <w:spacing w:val="-2"/>
                <w:sz w:val="19"/>
              </w:rPr>
              <w:t>48,291</w:t>
            </w:r>
          </w:p>
        </w:tc>
        <w:tc>
          <w:tcPr>
            <w:tcW w:w="1095" w:type="dxa"/>
          </w:tcPr>
          <w:p w14:paraId="4927D8C9" w14:textId="77777777" w:rsidR="005B7120" w:rsidRDefault="005B7120">
            <w:pPr>
              <w:pStyle w:val="TableParagraph"/>
              <w:spacing w:before="151" w:line="218" w:lineRule="exact"/>
              <w:ind w:right="244"/>
              <w:jc w:val="right"/>
              <w:rPr>
                <w:sz w:val="19"/>
              </w:rPr>
            </w:pPr>
            <w:r>
              <w:rPr>
                <w:spacing w:val="-2"/>
                <w:sz w:val="19"/>
              </w:rPr>
              <w:t>61,726</w:t>
            </w:r>
          </w:p>
        </w:tc>
        <w:tc>
          <w:tcPr>
            <w:tcW w:w="1095" w:type="dxa"/>
          </w:tcPr>
          <w:p w14:paraId="4927D8CB" w14:textId="77777777" w:rsidR="005B7120" w:rsidRDefault="005B7120">
            <w:pPr>
              <w:pStyle w:val="TableParagraph"/>
              <w:spacing w:before="151" w:line="218" w:lineRule="exact"/>
              <w:ind w:left="214" w:right="198"/>
              <w:jc w:val="center"/>
              <w:rPr>
                <w:sz w:val="19"/>
              </w:rPr>
            </w:pPr>
            <w:r>
              <w:rPr>
                <w:spacing w:val="-2"/>
                <w:sz w:val="19"/>
              </w:rPr>
              <w:t>67,523</w:t>
            </w:r>
          </w:p>
        </w:tc>
      </w:tr>
      <w:tr w:rsidR="005B7120" w14:paraId="4927D8D7" w14:textId="77777777">
        <w:trPr>
          <w:trHeight w:val="270"/>
        </w:trPr>
        <w:tc>
          <w:tcPr>
            <w:tcW w:w="2463" w:type="dxa"/>
          </w:tcPr>
          <w:p w14:paraId="4927D8CD" w14:textId="77777777" w:rsidR="005B7120" w:rsidRDefault="005B7120">
            <w:pPr>
              <w:pStyle w:val="TableParagraph"/>
              <w:spacing w:before="16"/>
              <w:ind w:left="50"/>
              <w:rPr>
                <w:sz w:val="19"/>
              </w:rPr>
            </w:pPr>
            <w:r>
              <w:rPr>
                <w:sz w:val="19"/>
              </w:rPr>
              <w:t>Max</w:t>
            </w:r>
            <w:r>
              <w:rPr>
                <w:spacing w:val="19"/>
                <w:sz w:val="19"/>
              </w:rPr>
              <w:t xml:space="preserve"> </w:t>
            </w:r>
            <w:r>
              <w:rPr>
                <w:spacing w:val="-2"/>
                <w:sz w:val="19"/>
              </w:rPr>
              <w:t>Occupancy</w:t>
            </w:r>
          </w:p>
        </w:tc>
        <w:tc>
          <w:tcPr>
            <w:tcW w:w="1095" w:type="dxa"/>
          </w:tcPr>
          <w:p w14:paraId="4927D8CE" w14:textId="77777777" w:rsidR="005B7120" w:rsidRDefault="005B7120">
            <w:pPr>
              <w:pStyle w:val="TableParagraph"/>
              <w:spacing w:before="16"/>
              <w:ind w:left="202" w:right="198"/>
              <w:jc w:val="center"/>
              <w:rPr>
                <w:sz w:val="19"/>
              </w:rPr>
            </w:pPr>
            <w:r>
              <w:rPr>
                <w:spacing w:val="-2"/>
                <w:sz w:val="19"/>
              </w:rPr>
              <w:t>73,730</w:t>
            </w:r>
          </w:p>
        </w:tc>
        <w:tc>
          <w:tcPr>
            <w:tcW w:w="1095" w:type="dxa"/>
          </w:tcPr>
          <w:p w14:paraId="4927D8D0" w14:textId="77777777" w:rsidR="005B7120" w:rsidRDefault="005B7120">
            <w:pPr>
              <w:pStyle w:val="TableParagraph"/>
              <w:spacing w:before="16"/>
              <w:ind w:left="205" w:right="198"/>
              <w:jc w:val="center"/>
              <w:rPr>
                <w:sz w:val="19"/>
              </w:rPr>
            </w:pPr>
            <w:r>
              <w:rPr>
                <w:spacing w:val="-2"/>
                <w:sz w:val="19"/>
              </w:rPr>
              <w:t>73,730</w:t>
            </w:r>
          </w:p>
        </w:tc>
        <w:tc>
          <w:tcPr>
            <w:tcW w:w="1095" w:type="dxa"/>
          </w:tcPr>
          <w:p w14:paraId="4927D8D2" w14:textId="77777777" w:rsidR="005B7120" w:rsidRDefault="005B7120">
            <w:pPr>
              <w:pStyle w:val="TableParagraph"/>
              <w:spacing w:before="16"/>
              <w:ind w:right="246"/>
              <w:jc w:val="right"/>
              <w:rPr>
                <w:sz w:val="19"/>
              </w:rPr>
            </w:pPr>
            <w:r>
              <w:rPr>
                <w:spacing w:val="-2"/>
                <w:sz w:val="19"/>
              </w:rPr>
              <w:t>73,730</w:t>
            </w:r>
          </w:p>
        </w:tc>
        <w:tc>
          <w:tcPr>
            <w:tcW w:w="1095" w:type="dxa"/>
          </w:tcPr>
          <w:p w14:paraId="4927D8D4" w14:textId="77777777" w:rsidR="005B7120" w:rsidRDefault="005B7120">
            <w:pPr>
              <w:pStyle w:val="TableParagraph"/>
              <w:spacing w:before="16"/>
              <w:ind w:right="244"/>
              <w:jc w:val="right"/>
              <w:rPr>
                <w:sz w:val="19"/>
              </w:rPr>
            </w:pPr>
            <w:r>
              <w:rPr>
                <w:spacing w:val="-2"/>
                <w:sz w:val="19"/>
              </w:rPr>
              <w:t>73,932</w:t>
            </w:r>
          </w:p>
        </w:tc>
        <w:tc>
          <w:tcPr>
            <w:tcW w:w="1095" w:type="dxa"/>
          </w:tcPr>
          <w:p w14:paraId="4927D8D6" w14:textId="77777777" w:rsidR="005B7120" w:rsidRDefault="005B7120">
            <w:pPr>
              <w:pStyle w:val="TableParagraph"/>
              <w:spacing w:before="16"/>
              <w:ind w:left="213" w:right="198"/>
              <w:jc w:val="center"/>
              <w:rPr>
                <w:sz w:val="19"/>
              </w:rPr>
            </w:pPr>
            <w:r>
              <w:rPr>
                <w:spacing w:val="-2"/>
                <w:sz w:val="19"/>
              </w:rPr>
              <w:t>51,465</w:t>
            </w:r>
          </w:p>
        </w:tc>
      </w:tr>
      <w:tr w:rsidR="005B7120" w14:paraId="4927D8E2" w14:textId="77777777">
        <w:trPr>
          <w:trHeight w:val="251"/>
        </w:trPr>
        <w:tc>
          <w:tcPr>
            <w:tcW w:w="2463" w:type="dxa"/>
          </w:tcPr>
          <w:p w14:paraId="4927D8D8" w14:textId="77777777" w:rsidR="005B7120" w:rsidRDefault="005B7120">
            <w:pPr>
              <w:pStyle w:val="TableParagraph"/>
              <w:spacing w:before="32" w:line="199" w:lineRule="exact"/>
              <w:ind w:left="50"/>
              <w:rPr>
                <w:sz w:val="19"/>
              </w:rPr>
            </w:pPr>
            <w:r>
              <w:rPr>
                <w:spacing w:val="-4"/>
                <w:sz w:val="19"/>
              </w:rPr>
              <w:t>Beds</w:t>
            </w:r>
          </w:p>
        </w:tc>
        <w:tc>
          <w:tcPr>
            <w:tcW w:w="1095" w:type="dxa"/>
          </w:tcPr>
          <w:p w14:paraId="4927D8D9" w14:textId="77777777" w:rsidR="005B7120" w:rsidRDefault="005B7120">
            <w:pPr>
              <w:pStyle w:val="TableParagraph"/>
              <w:spacing w:before="32" w:line="199" w:lineRule="exact"/>
              <w:ind w:left="204" w:right="198"/>
              <w:jc w:val="center"/>
              <w:rPr>
                <w:sz w:val="19"/>
              </w:rPr>
            </w:pPr>
            <w:r>
              <w:rPr>
                <w:spacing w:val="-5"/>
                <w:sz w:val="19"/>
              </w:rPr>
              <w:t>202</w:t>
            </w:r>
          </w:p>
        </w:tc>
        <w:tc>
          <w:tcPr>
            <w:tcW w:w="1095" w:type="dxa"/>
          </w:tcPr>
          <w:p w14:paraId="4927D8DB" w14:textId="77777777" w:rsidR="005B7120" w:rsidRDefault="005B7120">
            <w:pPr>
              <w:pStyle w:val="TableParagraph"/>
              <w:spacing w:before="32" w:line="199" w:lineRule="exact"/>
              <w:ind w:left="200" w:right="198"/>
              <w:jc w:val="center"/>
              <w:rPr>
                <w:sz w:val="19"/>
              </w:rPr>
            </w:pPr>
            <w:r>
              <w:rPr>
                <w:spacing w:val="-5"/>
                <w:sz w:val="19"/>
              </w:rPr>
              <w:t>202</w:t>
            </w:r>
          </w:p>
        </w:tc>
        <w:tc>
          <w:tcPr>
            <w:tcW w:w="1095" w:type="dxa"/>
          </w:tcPr>
          <w:p w14:paraId="4927D8DD" w14:textId="77777777" w:rsidR="005B7120" w:rsidRDefault="005B7120">
            <w:pPr>
              <w:pStyle w:val="TableParagraph"/>
              <w:spacing w:before="32" w:line="199" w:lineRule="exact"/>
              <w:ind w:left="209" w:right="198"/>
              <w:jc w:val="center"/>
              <w:rPr>
                <w:sz w:val="19"/>
              </w:rPr>
            </w:pPr>
            <w:r>
              <w:rPr>
                <w:spacing w:val="-5"/>
                <w:sz w:val="19"/>
              </w:rPr>
              <w:t>202</w:t>
            </w:r>
          </w:p>
        </w:tc>
        <w:tc>
          <w:tcPr>
            <w:tcW w:w="1095" w:type="dxa"/>
          </w:tcPr>
          <w:p w14:paraId="4927D8DF" w14:textId="77777777" w:rsidR="005B7120" w:rsidRDefault="005B7120">
            <w:pPr>
              <w:pStyle w:val="TableParagraph"/>
              <w:spacing w:before="32" w:line="199" w:lineRule="exact"/>
              <w:ind w:left="206" w:right="198"/>
              <w:jc w:val="center"/>
              <w:rPr>
                <w:sz w:val="19"/>
              </w:rPr>
            </w:pPr>
            <w:r>
              <w:rPr>
                <w:spacing w:val="-5"/>
                <w:sz w:val="19"/>
              </w:rPr>
              <w:t>202</w:t>
            </w:r>
          </w:p>
        </w:tc>
        <w:tc>
          <w:tcPr>
            <w:tcW w:w="1095" w:type="dxa"/>
          </w:tcPr>
          <w:p w14:paraId="4927D8E1" w14:textId="77777777" w:rsidR="005B7120" w:rsidRDefault="005B7120">
            <w:pPr>
              <w:pStyle w:val="TableParagraph"/>
              <w:spacing w:before="32" w:line="199" w:lineRule="exact"/>
              <w:ind w:left="215" w:right="198"/>
              <w:jc w:val="center"/>
              <w:rPr>
                <w:sz w:val="19"/>
              </w:rPr>
            </w:pPr>
            <w:r>
              <w:rPr>
                <w:spacing w:val="-5"/>
                <w:sz w:val="19"/>
              </w:rPr>
              <w:t>141</w:t>
            </w:r>
          </w:p>
        </w:tc>
      </w:tr>
    </w:tbl>
    <w:p w14:paraId="4927D8E3" w14:textId="77777777" w:rsidR="00893FA6" w:rsidRDefault="00893FA6">
      <w:pPr>
        <w:pStyle w:val="BodyText"/>
        <w:spacing w:before="6"/>
        <w:rPr>
          <w:sz w:val="21"/>
        </w:rPr>
      </w:pPr>
    </w:p>
    <w:p w14:paraId="4927D8E4" w14:textId="77777777" w:rsidR="00893FA6" w:rsidRDefault="00A025A2">
      <w:pPr>
        <w:ind w:left="518"/>
        <w:jc w:val="both"/>
        <w:rPr>
          <w:sz w:val="15"/>
        </w:rPr>
      </w:pPr>
      <w:r>
        <w:rPr>
          <w:spacing w:val="-2"/>
          <w:sz w:val="15"/>
        </w:rPr>
        <w:t>Notes:</w:t>
      </w:r>
    </w:p>
    <w:p w14:paraId="4927D8E5" w14:textId="77777777" w:rsidR="00893FA6" w:rsidRDefault="00A025A2">
      <w:pPr>
        <w:pStyle w:val="ListParagraph"/>
        <w:numPr>
          <w:ilvl w:val="0"/>
          <w:numId w:val="1"/>
        </w:numPr>
        <w:tabs>
          <w:tab w:val="left" w:pos="789"/>
        </w:tabs>
        <w:spacing w:before="83" w:line="285" w:lineRule="auto"/>
        <w:ind w:right="623" w:firstLine="0"/>
        <w:jc w:val="both"/>
        <w:rPr>
          <w:rFonts w:ascii="Arial"/>
          <w:sz w:val="15"/>
        </w:rPr>
      </w:pPr>
      <w:r>
        <w:rPr>
          <w:rFonts w:ascii="Arial"/>
          <w:sz w:val="15"/>
        </w:rPr>
        <w:t>The</w:t>
      </w:r>
      <w:r>
        <w:rPr>
          <w:rFonts w:ascii="Arial"/>
          <w:spacing w:val="26"/>
          <w:sz w:val="15"/>
        </w:rPr>
        <w:t xml:space="preserve"> </w:t>
      </w:r>
      <w:r>
        <w:rPr>
          <w:rFonts w:ascii="Arial"/>
          <w:sz w:val="15"/>
        </w:rPr>
        <w:t>Facility</w:t>
      </w:r>
      <w:r>
        <w:rPr>
          <w:rFonts w:ascii="Arial"/>
          <w:spacing w:val="-3"/>
          <w:sz w:val="15"/>
        </w:rPr>
        <w:t xml:space="preserve"> </w:t>
      </w:r>
      <w:r>
        <w:rPr>
          <w:rFonts w:ascii="Arial"/>
          <w:sz w:val="15"/>
        </w:rPr>
        <w:t>was</w:t>
      </w:r>
      <w:r>
        <w:rPr>
          <w:rFonts w:ascii="Arial"/>
          <w:spacing w:val="39"/>
          <w:sz w:val="15"/>
        </w:rPr>
        <w:t xml:space="preserve"> </w:t>
      </w:r>
      <w:r>
        <w:rPr>
          <w:rFonts w:ascii="Arial"/>
          <w:sz w:val="15"/>
        </w:rPr>
        <w:t>operating</w:t>
      </w:r>
      <w:r>
        <w:rPr>
          <w:rFonts w:ascii="Arial"/>
          <w:spacing w:val="24"/>
          <w:sz w:val="15"/>
        </w:rPr>
        <w:t xml:space="preserve"> </w:t>
      </w:r>
      <w:r>
        <w:rPr>
          <w:rFonts w:ascii="Arial"/>
          <w:sz w:val="15"/>
        </w:rPr>
        <w:t>under a</w:t>
      </w:r>
      <w:r>
        <w:rPr>
          <w:rFonts w:ascii="Arial"/>
          <w:spacing w:val="24"/>
          <w:sz w:val="15"/>
        </w:rPr>
        <w:t xml:space="preserve"> </w:t>
      </w:r>
      <w:r>
        <w:rPr>
          <w:rFonts w:ascii="Arial"/>
          <w:sz w:val="15"/>
        </w:rPr>
        <w:t>waiver</w:t>
      </w:r>
      <w:r>
        <w:rPr>
          <w:rFonts w:ascii="Arial"/>
          <w:spacing w:val="20"/>
          <w:sz w:val="15"/>
        </w:rPr>
        <w:t xml:space="preserve"> </w:t>
      </w:r>
      <w:r>
        <w:rPr>
          <w:rFonts w:ascii="Arial"/>
          <w:sz w:val="15"/>
        </w:rPr>
        <w:t>during</w:t>
      </w:r>
      <w:r>
        <w:rPr>
          <w:rFonts w:ascii="Arial"/>
          <w:spacing w:val="26"/>
          <w:sz w:val="15"/>
        </w:rPr>
        <w:t xml:space="preserve"> </w:t>
      </w:r>
      <w:r>
        <w:rPr>
          <w:rFonts w:ascii="Arial"/>
          <w:sz w:val="15"/>
        </w:rPr>
        <w:t>2022</w:t>
      </w:r>
      <w:r>
        <w:rPr>
          <w:rFonts w:ascii="Arial"/>
          <w:spacing w:val="24"/>
          <w:sz w:val="15"/>
        </w:rPr>
        <w:t xml:space="preserve"> </w:t>
      </w:r>
      <w:r>
        <w:rPr>
          <w:rFonts w:ascii="Arial"/>
          <w:sz w:val="15"/>
        </w:rPr>
        <w:t>which</w:t>
      </w:r>
      <w:r>
        <w:rPr>
          <w:rFonts w:ascii="Arial"/>
          <w:spacing w:val="26"/>
          <w:sz w:val="15"/>
        </w:rPr>
        <w:t xml:space="preserve"> </w:t>
      </w:r>
      <w:r>
        <w:rPr>
          <w:rFonts w:ascii="Arial"/>
          <w:sz w:val="15"/>
        </w:rPr>
        <w:t>allowed</w:t>
      </w:r>
      <w:r>
        <w:rPr>
          <w:rFonts w:ascii="Arial"/>
          <w:spacing w:val="24"/>
          <w:sz w:val="15"/>
        </w:rPr>
        <w:t xml:space="preserve"> </w:t>
      </w:r>
      <w:r>
        <w:rPr>
          <w:rFonts w:ascii="Arial"/>
          <w:sz w:val="15"/>
        </w:rPr>
        <w:t>the</w:t>
      </w:r>
      <w:r>
        <w:rPr>
          <w:rFonts w:ascii="Arial"/>
          <w:spacing w:val="24"/>
          <w:sz w:val="15"/>
        </w:rPr>
        <w:t xml:space="preserve"> </w:t>
      </w:r>
      <w:r>
        <w:rPr>
          <w:rFonts w:ascii="Arial"/>
          <w:sz w:val="15"/>
        </w:rPr>
        <w:t>Facility</w:t>
      </w:r>
      <w:r>
        <w:rPr>
          <w:rFonts w:ascii="Arial"/>
          <w:spacing w:val="-1"/>
          <w:sz w:val="15"/>
        </w:rPr>
        <w:t xml:space="preserve"> </w:t>
      </w:r>
      <w:r>
        <w:rPr>
          <w:rFonts w:ascii="Arial"/>
          <w:sz w:val="15"/>
        </w:rPr>
        <w:t>to</w:t>
      </w:r>
      <w:r>
        <w:rPr>
          <w:rFonts w:ascii="Arial"/>
          <w:spacing w:val="26"/>
          <w:sz w:val="15"/>
        </w:rPr>
        <w:t xml:space="preserve"> </w:t>
      </w:r>
      <w:r>
        <w:rPr>
          <w:rFonts w:ascii="Arial"/>
          <w:sz w:val="15"/>
        </w:rPr>
        <w:t>utilize</w:t>
      </w:r>
      <w:r>
        <w:rPr>
          <w:rFonts w:ascii="Arial"/>
          <w:spacing w:val="24"/>
          <w:sz w:val="15"/>
        </w:rPr>
        <w:t xml:space="preserve"> </w:t>
      </w:r>
      <w:r>
        <w:rPr>
          <w:rFonts w:ascii="Arial"/>
          <w:sz w:val="15"/>
        </w:rPr>
        <w:t>additional</w:t>
      </w:r>
      <w:r>
        <w:rPr>
          <w:rFonts w:ascii="Arial"/>
          <w:spacing w:val="24"/>
          <w:sz w:val="15"/>
        </w:rPr>
        <w:t xml:space="preserve"> </w:t>
      </w:r>
      <w:r>
        <w:rPr>
          <w:rFonts w:ascii="Arial"/>
          <w:sz w:val="15"/>
        </w:rPr>
        <w:t>unlicensed</w:t>
      </w:r>
      <w:r>
        <w:rPr>
          <w:rFonts w:ascii="Arial"/>
          <w:spacing w:val="24"/>
          <w:sz w:val="15"/>
        </w:rPr>
        <w:t xml:space="preserve"> </w:t>
      </w:r>
      <w:r>
        <w:rPr>
          <w:rFonts w:ascii="Arial"/>
          <w:sz w:val="15"/>
        </w:rPr>
        <w:t>beds</w:t>
      </w:r>
      <w:r>
        <w:rPr>
          <w:rFonts w:ascii="Arial"/>
          <w:spacing w:val="39"/>
          <w:sz w:val="15"/>
        </w:rPr>
        <w:t xml:space="preserve"> </w:t>
      </w:r>
      <w:r>
        <w:rPr>
          <w:rFonts w:ascii="Arial"/>
          <w:sz w:val="15"/>
        </w:rPr>
        <w:t>during</w:t>
      </w:r>
      <w:r>
        <w:rPr>
          <w:rFonts w:ascii="Arial"/>
          <w:spacing w:val="24"/>
          <w:sz w:val="15"/>
        </w:rPr>
        <w:t xml:space="preserve"> </w:t>
      </w:r>
      <w:r>
        <w:rPr>
          <w:rFonts w:ascii="Arial"/>
          <w:sz w:val="15"/>
        </w:rPr>
        <w:t>the year. This</w:t>
      </w:r>
      <w:r>
        <w:rPr>
          <w:rFonts w:ascii="Arial"/>
          <w:spacing w:val="34"/>
          <w:sz w:val="15"/>
        </w:rPr>
        <w:t xml:space="preserve"> </w:t>
      </w:r>
      <w:r>
        <w:rPr>
          <w:rFonts w:ascii="Arial"/>
          <w:sz w:val="15"/>
        </w:rPr>
        <w:t>waiver</w:t>
      </w:r>
      <w:r>
        <w:rPr>
          <w:rFonts w:ascii="Arial"/>
          <w:spacing w:val="16"/>
          <w:sz w:val="15"/>
        </w:rPr>
        <w:t xml:space="preserve"> </w:t>
      </w:r>
      <w:r>
        <w:rPr>
          <w:rFonts w:ascii="Arial"/>
          <w:sz w:val="15"/>
        </w:rPr>
        <w:t>expired</w:t>
      </w:r>
      <w:r>
        <w:rPr>
          <w:rFonts w:ascii="Arial"/>
          <w:spacing w:val="22"/>
          <w:sz w:val="15"/>
        </w:rPr>
        <w:t xml:space="preserve"> </w:t>
      </w:r>
      <w:r>
        <w:rPr>
          <w:rFonts w:ascii="Arial"/>
          <w:sz w:val="15"/>
        </w:rPr>
        <w:t>on</w:t>
      </w:r>
      <w:r>
        <w:rPr>
          <w:rFonts w:ascii="Arial"/>
          <w:spacing w:val="22"/>
          <w:sz w:val="15"/>
        </w:rPr>
        <w:t xml:space="preserve"> </w:t>
      </w:r>
      <w:r>
        <w:rPr>
          <w:rFonts w:ascii="Arial"/>
          <w:sz w:val="15"/>
        </w:rPr>
        <w:t>December</w:t>
      </w:r>
      <w:r>
        <w:rPr>
          <w:rFonts w:ascii="Arial"/>
          <w:spacing w:val="16"/>
          <w:sz w:val="15"/>
        </w:rPr>
        <w:t xml:space="preserve"> </w:t>
      </w:r>
      <w:r>
        <w:rPr>
          <w:rFonts w:ascii="Arial"/>
          <w:sz w:val="15"/>
        </w:rPr>
        <w:t>31, 2022, by</w:t>
      </w:r>
      <w:r>
        <w:rPr>
          <w:rFonts w:ascii="Arial"/>
          <w:spacing w:val="-5"/>
          <w:sz w:val="15"/>
        </w:rPr>
        <w:t xml:space="preserve"> </w:t>
      </w:r>
      <w:r>
        <w:rPr>
          <w:rFonts w:ascii="Arial"/>
          <w:sz w:val="15"/>
        </w:rPr>
        <w:t>which</w:t>
      </w:r>
      <w:r>
        <w:rPr>
          <w:rFonts w:ascii="Arial"/>
          <w:spacing w:val="22"/>
          <w:sz w:val="15"/>
        </w:rPr>
        <w:t xml:space="preserve"> </w:t>
      </w:r>
      <w:r>
        <w:rPr>
          <w:rFonts w:ascii="Arial"/>
          <w:sz w:val="15"/>
        </w:rPr>
        <w:t>time</w:t>
      </w:r>
      <w:r>
        <w:rPr>
          <w:rFonts w:ascii="Arial"/>
          <w:spacing w:val="22"/>
          <w:sz w:val="15"/>
        </w:rPr>
        <w:t xml:space="preserve"> </w:t>
      </w:r>
      <w:r>
        <w:rPr>
          <w:rFonts w:ascii="Arial"/>
          <w:sz w:val="15"/>
        </w:rPr>
        <w:t>the</w:t>
      </w:r>
      <w:r>
        <w:rPr>
          <w:rFonts w:ascii="Arial"/>
          <w:spacing w:val="22"/>
          <w:sz w:val="15"/>
        </w:rPr>
        <w:t xml:space="preserve"> </w:t>
      </w:r>
      <w:r>
        <w:rPr>
          <w:rFonts w:ascii="Arial"/>
          <w:sz w:val="15"/>
        </w:rPr>
        <w:t>Facility</w:t>
      </w:r>
      <w:r>
        <w:rPr>
          <w:rFonts w:ascii="Arial"/>
          <w:spacing w:val="-3"/>
          <w:sz w:val="15"/>
        </w:rPr>
        <w:t xml:space="preserve"> </w:t>
      </w:r>
      <w:r>
        <w:rPr>
          <w:rFonts w:ascii="Arial"/>
          <w:sz w:val="15"/>
        </w:rPr>
        <w:t>decreased</w:t>
      </w:r>
      <w:r>
        <w:rPr>
          <w:rFonts w:ascii="Arial"/>
          <w:spacing w:val="22"/>
          <w:sz w:val="15"/>
        </w:rPr>
        <w:t xml:space="preserve"> </w:t>
      </w:r>
      <w:r>
        <w:rPr>
          <w:rFonts w:ascii="Arial"/>
          <w:sz w:val="15"/>
        </w:rPr>
        <w:t>their</w:t>
      </w:r>
      <w:r>
        <w:rPr>
          <w:rFonts w:ascii="Arial"/>
          <w:spacing w:val="16"/>
          <w:sz w:val="15"/>
        </w:rPr>
        <w:t xml:space="preserve"> </w:t>
      </w:r>
      <w:r>
        <w:rPr>
          <w:rFonts w:ascii="Arial"/>
          <w:sz w:val="15"/>
        </w:rPr>
        <w:t>occupied</w:t>
      </w:r>
      <w:r>
        <w:rPr>
          <w:rFonts w:ascii="Arial"/>
          <w:spacing w:val="22"/>
          <w:sz w:val="15"/>
        </w:rPr>
        <w:t xml:space="preserve"> </w:t>
      </w:r>
      <w:r>
        <w:rPr>
          <w:rFonts w:ascii="Arial"/>
          <w:sz w:val="15"/>
        </w:rPr>
        <w:t>units</w:t>
      </w:r>
      <w:r>
        <w:rPr>
          <w:rFonts w:ascii="Arial"/>
          <w:spacing w:val="34"/>
          <w:sz w:val="15"/>
        </w:rPr>
        <w:t xml:space="preserve"> </w:t>
      </w:r>
      <w:r>
        <w:rPr>
          <w:rFonts w:ascii="Arial"/>
          <w:sz w:val="15"/>
        </w:rPr>
        <w:t>to</w:t>
      </w:r>
      <w:r>
        <w:rPr>
          <w:rFonts w:ascii="Arial"/>
          <w:spacing w:val="22"/>
          <w:sz w:val="15"/>
        </w:rPr>
        <w:t xml:space="preserve"> </w:t>
      </w:r>
      <w:r>
        <w:rPr>
          <w:rFonts w:ascii="Arial"/>
          <w:sz w:val="15"/>
        </w:rPr>
        <w:t>the</w:t>
      </w:r>
      <w:r>
        <w:rPr>
          <w:rFonts w:ascii="Arial"/>
          <w:spacing w:val="22"/>
          <w:sz w:val="15"/>
        </w:rPr>
        <w:t xml:space="preserve"> </w:t>
      </w:r>
      <w:r>
        <w:rPr>
          <w:rFonts w:ascii="Arial"/>
          <w:sz w:val="15"/>
        </w:rPr>
        <w:t>licensed</w:t>
      </w:r>
      <w:r>
        <w:rPr>
          <w:rFonts w:ascii="Arial"/>
          <w:spacing w:val="22"/>
          <w:sz w:val="15"/>
        </w:rPr>
        <w:t xml:space="preserve"> </w:t>
      </w:r>
      <w:r>
        <w:rPr>
          <w:rFonts w:ascii="Arial"/>
          <w:sz w:val="15"/>
        </w:rPr>
        <w:t xml:space="preserve">amount of </w:t>
      </w:r>
      <w:r>
        <w:rPr>
          <w:rFonts w:ascii="Arial"/>
          <w:spacing w:val="-4"/>
          <w:sz w:val="15"/>
        </w:rPr>
        <w:t>141.</w:t>
      </w:r>
    </w:p>
    <w:p w14:paraId="4927D8E6" w14:textId="77777777" w:rsidR="00893FA6" w:rsidRDefault="00893FA6">
      <w:pPr>
        <w:pStyle w:val="BodyText"/>
        <w:rPr>
          <w:sz w:val="20"/>
        </w:rPr>
      </w:pPr>
    </w:p>
    <w:p w14:paraId="4927D8E7" w14:textId="77777777" w:rsidR="00893FA6" w:rsidRDefault="00893FA6">
      <w:pPr>
        <w:pStyle w:val="BodyText"/>
        <w:rPr>
          <w:sz w:val="20"/>
        </w:rPr>
      </w:pPr>
    </w:p>
    <w:p w14:paraId="4927D8E8" w14:textId="77777777" w:rsidR="00893FA6" w:rsidRDefault="00893FA6">
      <w:pPr>
        <w:pStyle w:val="BodyText"/>
        <w:spacing w:before="1"/>
        <w:rPr>
          <w:sz w:val="18"/>
        </w:rPr>
      </w:pPr>
    </w:p>
    <w:p w14:paraId="4927D8E9" w14:textId="77777777" w:rsidR="00893FA6" w:rsidRDefault="00AD1639">
      <w:pPr>
        <w:spacing w:before="99" w:line="314" w:lineRule="auto"/>
        <w:ind w:left="3819" w:right="3845"/>
        <w:jc w:val="center"/>
        <w:rPr>
          <w:sz w:val="19"/>
        </w:rPr>
      </w:pPr>
      <w:r>
        <w:pict w14:anchorId="4927DA70">
          <v:rect id="docshape125" o:spid="_x0000_s2062" alt="Decorative-ignore" style="position:absolute;left:0;text-align:left;margin-left:81.4pt;margin-top:32.1pt;width:449.15pt;height:1.5pt;z-index:251639296;mso-position-horizontal-relative:page" fillcolor="black" stroked="f">
            <w10:wrap anchorx="page"/>
          </v:rect>
        </w:pict>
      </w:r>
      <w:r w:rsidR="00A025A2">
        <w:rPr>
          <w:sz w:val="19"/>
        </w:rPr>
        <w:t>Historical Average Payer Mix December 31,</w:t>
      </w:r>
    </w:p>
    <w:p w14:paraId="4927D8EA" w14:textId="77777777" w:rsidR="00893FA6" w:rsidRDefault="00893FA6">
      <w:pPr>
        <w:pStyle w:val="BodyText"/>
        <w:spacing w:before="7"/>
        <w:rPr>
          <w:sz w:val="28"/>
        </w:rPr>
      </w:pPr>
    </w:p>
    <w:tbl>
      <w:tblPr>
        <w:tblW w:w="0" w:type="auto"/>
        <w:tblInd w:w="653" w:type="dxa"/>
        <w:tblLayout w:type="fixed"/>
        <w:tblCellMar>
          <w:left w:w="0" w:type="dxa"/>
          <w:right w:w="0" w:type="dxa"/>
        </w:tblCellMar>
        <w:tblLook w:val="01E0" w:firstRow="1" w:lastRow="1" w:firstColumn="1" w:lastColumn="1" w:noHBand="0" w:noVBand="0"/>
      </w:tblPr>
      <w:tblGrid>
        <w:gridCol w:w="1537"/>
        <w:gridCol w:w="1350"/>
        <w:gridCol w:w="1350"/>
        <w:gridCol w:w="1350"/>
        <w:gridCol w:w="1680"/>
        <w:gridCol w:w="1190"/>
      </w:tblGrid>
      <w:tr w:rsidR="00EF6570" w14:paraId="4927D8F4" w14:textId="77777777" w:rsidTr="00897FD3">
        <w:trPr>
          <w:trHeight w:val="253"/>
        </w:trPr>
        <w:tc>
          <w:tcPr>
            <w:tcW w:w="1537" w:type="dxa"/>
          </w:tcPr>
          <w:p w14:paraId="4927D8EB" w14:textId="77777777" w:rsidR="00EF6570" w:rsidRDefault="00EF6570">
            <w:pPr>
              <w:pStyle w:val="TableParagraph"/>
              <w:rPr>
                <w:rFonts w:ascii="Times New Roman"/>
                <w:sz w:val="18"/>
              </w:rPr>
            </w:pPr>
          </w:p>
        </w:tc>
        <w:tc>
          <w:tcPr>
            <w:tcW w:w="1350" w:type="dxa"/>
          </w:tcPr>
          <w:p w14:paraId="4927D8EC" w14:textId="77777777" w:rsidR="00EF6570" w:rsidRDefault="00EF6570">
            <w:pPr>
              <w:pStyle w:val="TableParagraph"/>
              <w:spacing w:line="217" w:lineRule="exact"/>
              <w:ind w:right="42"/>
              <w:jc w:val="right"/>
              <w:rPr>
                <w:sz w:val="19"/>
              </w:rPr>
            </w:pPr>
            <w:r>
              <w:rPr>
                <w:spacing w:val="-2"/>
                <w:sz w:val="19"/>
              </w:rPr>
              <w:t>2018*</w:t>
            </w:r>
          </w:p>
        </w:tc>
        <w:tc>
          <w:tcPr>
            <w:tcW w:w="1350" w:type="dxa"/>
          </w:tcPr>
          <w:p w14:paraId="4927D8EE" w14:textId="77777777" w:rsidR="00EF6570" w:rsidRDefault="00EF6570">
            <w:pPr>
              <w:pStyle w:val="TableParagraph"/>
              <w:spacing w:line="217" w:lineRule="exact"/>
              <w:ind w:right="45"/>
              <w:jc w:val="right"/>
              <w:rPr>
                <w:sz w:val="19"/>
              </w:rPr>
            </w:pPr>
            <w:r>
              <w:rPr>
                <w:spacing w:val="-2"/>
                <w:sz w:val="19"/>
              </w:rPr>
              <w:t>2019*</w:t>
            </w:r>
          </w:p>
        </w:tc>
        <w:tc>
          <w:tcPr>
            <w:tcW w:w="1350" w:type="dxa"/>
          </w:tcPr>
          <w:p w14:paraId="4927D8F0" w14:textId="77777777" w:rsidR="00EF6570" w:rsidRDefault="00EF6570">
            <w:pPr>
              <w:pStyle w:val="TableParagraph"/>
              <w:spacing w:line="217" w:lineRule="exact"/>
              <w:ind w:right="40"/>
              <w:jc w:val="right"/>
              <w:rPr>
                <w:sz w:val="19"/>
              </w:rPr>
            </w:pPr>
            <w:r>
              <w:rPr>
                <w:spacing w:val="-2"/>
                <w:sz w:val="19"/>
              </w:rPr>
              <w:t>2020*</w:t>
            </w:r>
          </w:p>
        </w:tc>
        <w:tc>
          <w:tcPr>
            <w:tcW w:w="1680" w:type="dxa"/>
          </w:tcPr>
          <w:p w14:paraId="4927D8F2" w14:textId="77777777" w:rsidR="00EF6570" w:rsidRDefault="00EF6570">
            <w:pPr>
              <w:pStyle w:val="TableParagraph"/>
              <w:spacing w:line="217" w:lineRule="exact"/>
              <w:ind w:right="370"/>
              <w:jc w:val="right"/>
              <w:rPr>
                <w:sz w:val="19"/>
              </w:rPr>
            </w:pPr>
            <w:r>
              <w:rPr>
                <w:spacing w:val="-2"/>
                <w:sz w:val="19"/>
              </w:rPr>
              <w:t>2021*</w:t>
            </w:r>
          </w:p>
        </w:tc>
        <w:tc>
          <w:tcPr>
            <w:tcW w:w="1190" w:type="dxa"/>
          </w:tcPr>
          <w:p w14:paraId="4927D8F3" w14:textId="77777777" w:rsidR="00EF6570" w:rsidRDefault="00EF6570">
            <w:pPr>
              <w:pStyle w:val="TableParagraph"/>
              <w:spacing w:line="217" w:lineRule="exact"/>
              <w:ind w:right="45"/>
              <w:jc w:val="right"/>
              <w:rPr>
                <w:sz w:val="19"/>
              </w:rPr>
            </w:pPr>
            <w:r>
              <w:rPr>
                <w:spacing w:val="-2"/>
                <w:sz w:val="19"/>
              </w:rPr>
              <w:t>2022**</w:t>
            </w:r>
          </w:p>
        </w:tc>
      </w:tr>
      <w:tr w:rsidR="00EF6570" w14:paraId="4927D8FE" w14:textId="77777777" w:rsidTr="00897FD3">
        <w:trPr>
          <w:trHeight w:val="286"/>
        </w:trPr>
        <w:tc>
          <w:tcPr>
            <w:tcW w:w="1537" w:type="dxa"/>
          </w:tcPr>
          <w:p w14:paraId="4927D8F5" w14:textId="77777777" w:rsidR="00EF6570" w:rsidRDefault="00EF6570">
            <w:pPr>
              <w:pStyle w:val="TableParagraph"/>
              <w:spacing w:before="25"/>
              <w:ind w:left="68"/>
              <w:rPr>
                <w:sz w:val="19"/>
              </w:rPr>
            </w:pPr>
            <w:r>
              <w:rPr>
                <w:spacing w:val="-2"/>
                <w:sz w:val="19"/>
              </w:rPr>
              <w:t>Private</w:t>
            </w:r>
          </w:p>
        </w:tc>
        <w:tc>
          <w:tcPr>
            <w:tcW w:w="1350" w:type="dxa"/>
          </w:tcPr>
          <w:p w14:paraId="4927D8F6" w14:textId="77777777" w:rsidR="00EF6570" w:rsidRDefault="00EF6570">
            <w:pPr>
              <w:pStyle w:val="TableParagraph"/>
              <w:spacing w:before="25"/>
              <w:ind w:right="49"/>
              <w:jc w:val="right"/>
              <w:rPr>
                <w:sz w:val="19"/>
              </w:rPr>
            </w:pPr>
            <w:r>
              <w:rPr>
                <w:spacing w:val="-2"/>
                <w:sz w:val="19"/>
              </w:rPr>
              <w:t>4.63%</w:t>
            </w:r>
          </w:p>
        </w:tc>
        <w:tc>
          <w:tcPr>
            <w:tcW w:w="1350" w:type="dxa"/>
          </w:tcPr>
          <w:p w14:paraId="4927D8F8" w14:textId="77777777" w:rsidR="00EF6570" w:rsidRDefault="00EF6570">
            <w:pPr>
              <w:pStyle w:val="TableParagraph"/>
              <w:spacing w:before="25"/>
              <w:ind w:right="48"/>
              <w:jc w:val="right"/>
              <w:rPr>
                <w:sz w:val="19"/>
              </w:rPr>
            </w:pPr>
            <w:r>
              <w:rPr>
                <w:spacing w:val="-2"/>
                <w:sz w:val="19"/>
              </w:rPr>
              <w:t>5.95%</w:t>
            </w:r>
          </w:p>
        </w:tc>
        <w:tc>
          <w:tcPr>
            <w:tcW w:w="1350" w:type="dxa"/>
          </w:tcPr>
          <w:p w14:paraId="4927D8FA" w14:textId="77777777" w:rsidR="00EF6570" w:rsidRDefault="00EF6570">
            <w:pPr>
              <w:pStyle w:val="TableParagraph"/>
              <w:spacing w:before="25"/>
              <w:ind w:right="52"/>
              <w:jc w:val="right"/>
              <w:rPr>
                <w:sz w:val="19"/>
              </w:rPr>
            </w:pPr>
            <w:r>
              <w:rPr>
                <w:spacing w:val="-2"/>
                <w:sz w:val="19"/>
              </w:rPr>
              <w:t>4.72%</w:t>
            </w:r>
          </w:p>
        </w:tc>
        <w:tc>
          <w:tcPr>
            <w:tcW w:w="1680" w:type="dxa"/>
          </w:tcPr>
          <w:p w14:paraId="4927D8FC" w14:textId="77777777" w:rsidR="00EF6570" w:rsidRDefault="00EF6570">
            <w:pPr>
              <w:pStyle w:val="TableParagraph"/>
              <w:spacing w:before="25"/>
              <w:ind w:right="378"/>
              <w:jc w:val="right"/>
              <w:rPr>
                <w:sz w:val="19"/>
              </w:rPr>
            </w:pPr>
            <w:r>
              <w:rPr>
                <w:spacing w:val="-2"/>
                <w:sz w:val="19"/>
              </w:rPr>
              <w:t>4.17%</w:t>
            </w:r>
          </w:p>
        </w:tc>
        <w:tc>
          <w:tcPr>
            <w:tcW w:w="1190" w:type="dxa"/>
          </w:tcPr>
          <w:p w14:paraId="4927D8FD" w14:textId="77777777" w:rsidR="00EF6570" w:rsidRDefault="00EF6570">
            <w:pPr>
              <w:pStyle w:val="TableParagraph"/>
              <w:spacing w:before="25"/>
              <w:ind w:right="57"/>
              <w:jc w:val="right"/>
              <w:rPr>
                <w:sz w:val="19"/>
              </w:rPr>
            </w:pPr>
            <w:r>
              <w:rPr>
                <w:spacing w:val="-4"/>
                <w:sz w:val="19"/>
              </w:rPr>
              <w:t>7.73%</w:t>
            </w:r>
          </w:p>
        </w:tc>
      </w:tr>
      <w:tr w:rsidR="00EF6570" w14:paraId="4927D908" w14:textId="77777777" w:rsidTr="00897FD3">
        <w:trPr>
          <w:trHeight w:val="300"/>
        </w:trPr>
        <w:tc>
          <w:tcPr>
            <w:tcW w:w="1537" w:type="dxa"/>
          </w:tcPr>
          <w:p w14:paraId="4927D8FF" w14:textId="77777777" w:rsidR="00EF6570" w:rsidRDefault="00EF6570">
            <w:pPr>
              <w:pStyle w:val="TableParagraph"/>
              <w:spacing w:before="40"/>
              <w:ind w:left="68"/>
              <w:rPr>
                <w:sz w:val="19"/>
              </w:rPr>
            </w:pPr>
            <w:r>
              <w:rPr>
                <w:spacing w:val="-2"/>
                <w:sz w:val="19"/>
              </w:rPr>
              <w:t>Medicare</w:t>
            </w:r>
          </w:p>
        </w:tc>
        <w:tc>
          <w:tcPr>
            <w:tcW w:w="1350" w:type="dxa"/>
          </w:tcPr>
          <w:p w14:paraId="4927D900" w14:textId="77777777" w:rsidR="00EF6570" w:rsidRDefault="00EF6570">
            <w:pPr>
              <w:pStyle w:val="TableParagraph"/>
              <w:spacing w:before="40"/>
              <w:ind w:right="51"/>
              <w:jc w:val="right"/>
              <w:rPr>
                <w:sz w:val="19"/>
              </w:rPr>
            </w:pPr>
            <w:r>
              <w:rPr>
                <w:spacing w:val="-2"/>
                <w:sz w:val="19"/>
              </w:rPr>
              <w:t>11.32%</w:t>
            </w:r>
          </w:p>
        </w:tc>
        <w:tc>
          <w:tcPr>
            <w:tcW w:w="1350" w:type="dxa"/>
          </w:tcPr>
          <w:p w14:paraId="4927D902" w14:textId="77777777" w:rsidR="00EF6570" w:rsidRDefault="00EF6570">
            <w:pPr>
              <w:pStyle w:val="TableParagraph"/>
              <w:spacing w:before="40"/>
              <w:ind w:right="51"/>
              <w:jc w:val="right"/>
              <w:rPr>
                <w:sz w:val="19"/>
              </w:rPr>
            </w:pPr>
            <w:r>
              <w:rPr>
                <w:spacing w:val="-2"/>
                <w:sz w:val="19"/>
              </w:rPr>
              <w:t>16.31%</w:t>
            </w:r>
          </w:p>
        </w:tc>
        <w:tc>
          <w:tcPr>
            <w:tcW w:w="1350" w:type="dxa"/>
          </w:tcPr>
          <w:p w14:paraId="4927D904" w14:textId="77777777" w:rsidR="00EF6570" w:rsidRDefault="00EF6570">
            <w:pPr>
              <w:pStyle w:val="TableParagraph"/>
              <w:spacing w:before="40"/>
              <w:ind w:right="48"/>
              <w:jc w:val="right"/>
              <w:rPr>
                <w:sz w:val="19"/>
              </w:rPr>
            </w:pPr>
            <w:r>
              <w:rPr>
                <w:spacing w:val="-2"/>
                <w:sz w:val="19"/>
              </w:rPr>
              <w:t>45.05%</w:t>
            </w:r>
          </w:p>
        </w:tc>
        <w:tc>
          <w:tcPr>
            <w:tcW w:w="1680" w:type="dxa"/>
          </w:tcPr>
          <w:p w14:paraId="4927D906" w14:textId="77777777" w:rsidR="00EF6570" w:rsidRDefault="00EF6570">
            <w:pPr>
              <w:pStyle w:val="TableParagraph"/>
              <w:spacing w:before="40"/>
              <w:ind w:right="378"/>
              <w:jc w:val="right"/>
              <w:rPr>
                <w:sz w:val="19"/>
              </w:rPr>
            </w:pPr>
            <w:r>
              <w:rPr>
                <w:spacing w:val="-2"/>
                <w:sz w:val="19"/>
              </w:rPr>
              <w:t>43.60%</w:t>
            </w:r>
          </w:p>
        </w:tc>
        <w:tc>
          <w:tcPr>
            <w:tcW w:w="1190" w:type="dxa"/>
          </w:tcPr>
          <w:p w14:paraId="4927D907" w14:textId="77777777" w:rsidR="00EF6570" w:rsidRDefault="00EF6570">
            <w:pPr>
              <w:pStyle w:val="TableParagraph"/>
              <w:spacing w:before="40"/>
              <w:ind w:right="53"/>
              <w:jc w:val="right"/>
              <w:rPr>
                <w:sz w:val="19"/>
              </w:rPr>
            </w:pPr>
            <w:r>
              <w:rPr>
                <w:spacing w:val="-2"/>
                <w:sz w:val="19"/>
              </w:rPr>
              <w:t>43.79%</w:t>
            </w:r>
          </w:p>
        </w:tc>
      </w:tr>
      <w:tr w:rsidR="00EF6570" w14:paraId="4927D912" w14:textId="77777777" w:rsidTr="00897FD3">
        <w:trPr>
          <w:trHeight w:val="299"/>
        </w:trPr>
        <w:tc>
          <w:tcPr>
            <w:tcW w:w="1537" w:type="dxa"/>
          </w:tcPr>
          <w:p w14:paraId="4927D909" w14:textId="77777777" w:rsidR="00EF6570" w:rsidRDefault="00EF6570">
            <w:pPr>
              <w:pStyle w:val="TableParagraph"/>
              <w:spacing w:before="39"/>
              <w:ind w:left="68"/>
              <w:rPr>
                <w:sz w:val="19"/>
              </w:rPr>
            </w:pPr>
            <w:r>
              <w:rPr>
                <w:spacing w:val="-2"/>
                <w:sz w:val="19"/>
              </w:rPr>
              <w:t>Medicaid</w:t>
            </w:r>
          </w:p>
        </w:tc>
        <w:tc>
          <w:tcPr>
            <w:tcW w:w="1350" w:type="dxa"/>
          </w:tcPr>
          <w:p w14:paraId="4927D90A" w14:textId="77777777" w:rsidR="00EF6570" w:rsidRDefault="00EF6570">
            <w:pPr>
              <w:pStyle w:val="TableParagraph"/>
              <w:spacing w:before="39"/>
              <w:ind w:right="51"/>
              <w:jc w:val="right"/>
              <w:rPr>
                <w:sz w:val="19"/>
              </w:rPr>
            </w:pPr>
            <w:r>
              <w:rPr>
                <w:spacing w:val="-2"/>
                <w:sz w:val="19"/>
              </w:rPr>
              <w:t>78.98%</w:t>
            </w:r>
          </w:p>
        </w:tc>
        <w:tc>
          <w:tcPr>
            <w:tcW w:w="1350" w:type="dxa"/>
          </w:tcPr>
          <w:p w14:paraId="4927D90C" w14:textId="77777777" w:rsidR="00EF6570" w:rsidRDefault="00EF6570">
            <w:pPr>
              <w:pStyle w:val="TableParagraph"/>
              <w:spacing w:before="39"/>
              <w:ind w:right="51"/>
              <w:jc w:val="right"/>
              <w:rPr>
                <w:sz w:val="19"/>
              </w:rPr>
            </w:pPr>
            <w:r>
              <w:rPr>
                <w:spacing w:val="-2"/>
                <w:sz w:val="19"/>
              </w:rPr>
              <w:t>72.72%</w:t>
            </w:r>
          </w:p>
        </w:tc>
        <w:tc>
          <w:tcPr>
            <w:tcW w:w="1350" w:type="dxa"/>
          </w:tcPr>
          <w:p w14:paraId="4927D90E" w14:textId="77777777" w:rsidR="00EF6570" w:rsidRDefault="00EF6570">
            <w:pPr>
              <w:pStyle w:val="TableParagraph"/>
              <w:spacing w:before="39"/>
              <w:ind w:right="48"/>
              <w:jc w:val="right"/>
              <w:rPr>
                <w:sz w:val="19"/>
              </w:rPr>
            </w:pPr>
            <w:r>
              <w:rPr>
                <w:spacing w:val="-2"/>
                <w:sz w:val="19"/>
              </w:rPr>
              <w:t>44.22%</w:t>
            </w:r>
          </w:p>
        </w:tc>
        <w:tc>
          <w:tcPr>
            <w:tcW w:w="1680" w:type="dxa"/>
          </w:tcPr>
          <w:p w14:paraId="4927D910" w14:textId="77777777" w:rsidR="00EF6570" w:rsidRDefault="00EF6570">
            <w:pPr>
              <w:pStyle w:val="TableParagraph"/>
              <w:spacing w:before="39"/>
              <w:ind w:right="378"/>
              <w:jc w:val="right"/>
              <w:rPr>
                <w:sz w:val="19"/>
              </w:rPr>
            </w:pPr>
            <w:r>
              <w:rPr>
                <w:spacing w:val="-2"/>
                <w:sz w:val="19"/>
              </w:rPr>
              <w:t>42.83%</w:t>
            </w:r>
          </w:p>
        </w:tc>
        <w:tc>
          <w:tcPr>
            <w:tcW w:w="1190" w:type="dxa"/>
          </w:tcPr>
          <w:p w14:paraId="4927D911" w14:textId="77777777" w:rsidR="00EF6570" w:rsidRDefault="00EF6570">
            <w:pPr>
              <w:pStyle w:val="TableParagraph"/>
              <w:spacing w:before="39"/>
              <w:ind w:right="53"/>
              <w:jc w:val="right"/>
              <w:rPr>
                <w:sz w:val="19"/>
              </w:rPr>
            </w:pPr>
            <w:r>
              <w:rPr>
                <w:spacing w:val="-2"/>
                <w:sz w:val="19"/>
              </w:rPr>
              <w:t>34.59%</w:t>
            </w:r>
          </w:p>
        </w:tc>
      </w:tr>
      <w:tr w:rsidR="00EF6570" w14:paraId="4927D91C" w14:textId="77777777" w:rsidTr="00897FD3">
        <w:trPr>
          <w:trHeight w:val="594"/>
        </w:trPr>
        <w:tc>
          <w:tcPr>
            <w:tcW w:w="1537" w:type="dxa"/>
          </w:tcPr>
          <w:p w14:paraId="4927D913" w14:textId="77777777" w:rsidR="00EF6570" w:rsidRDefault="00EF6570">
            <w:pPr>
              <w:pStyle w:val="TableParagraph"/>
              <w:spacing w:before="39"/>
              <w:ind w:left="68"/>
              <w:rPr>
                <w:sz w:val="19"/>
              </w:rPr>
            </w:pPr>
            <w:r>
              <w:rPr>
                <w:spacing w:val="-2"/>
                <w:sz w:val="19"/>
              </w:rPr>
              <w:t>HMO/Other</w:t>
            </w:r>
          </w:p>
        </w:tc>
        <w:tc>
          <w:tcPr>
            <w:tcW w:w="1350" w:type="dxa"/>
          </w:tcPr>
          <w:p w14:paraId="4927D914" w14:textId="77777777" w:rsidR="00EF6570" w:rsidRDefault="00EF6570">
            <w:pPr>
              <w:pStyle w:val="TableParagraph"/>
              <w:spacing w:before="39"/>
              <w:ind w:right="51"/>
              <w:jc w:val="right"/>
              <w:rPr>
                <w:sz w:val="19"/>
              </w:rPr>
            </w:pPr>
            <w:r>
              <w:rPr>
                <w:spacing w:val="-2"/>
                <w:sz w:val="19"/>
              </w:rPr>
              <w:t>5.07%</w:t>
            </w:r>
          </w:p>
        </w:tc>
        <w:tc>
          <w:tcPr>
            <w:tcW w:w="1350" w:type="dxa"/>
          </w:tcPr>
          <w:p w14:paraId="4927D916" w14:textId="77777777" w:rsidR="00EF6570" w:rsidRDefault="00EF6570">
            <w:pPr>
              <w:pStyle w:val="TableParagraph"/>
              <w:spacing w:before="39"/>
              <w:ind w:right="48"/>
              <w:jc w:val="right"/>
              <w:rPr>
                <w:sz w:val="19"/>
              </w:rPr>
            </w:pPr>
            <w:r>
              <w:rPr>
                <w:spacing w:val="-2"/>
                <w:sz w:val="19"/>
              </w:rPr>
              <w:t>5.02%</w:t>
            </w:r>
          </w:p>
        </w:tc>
        <w:tc>
          <w:tcPr>
            <w:tcW w:w="1350" w:type="dxa"/>
          </w:tcPr>
          <w:p w14:paraId="4927D918" w14:textId="77777777" w:rsidR="00EF6570" w:rsidRDefault="00EF6570">
            <w:pPr>
              <w:pStyle w:val="TableParagraph"/>
              <w:spacing w:before="39"/>
              <w:ind w:right="48"/>
              <w:jc w:val="right"/>
              <w:rPr>
                <w:sz w:val="19"/>
              </w:rPr>
            </w:pPr>
            <w:r>
              <w:rPr>
                <w:spacing w:val="-2"/>
                <w:sz w:val="19"/>
              </w:rPr>
              <w:t>6.01%</w:t>
            </w:r>
          </w:p>
        </w:tc>
        <w:tc>
          <w:tcPr>
            <w:tcW w:w="1680" w:type="dxa"/>
          </w:tcPr>
          <w:p w14:paraId="4927D91A" w14:textId="77777777" w:rsidR="00EF6570" w:rsidRDefault="00EF6570">
            <w:pPr>
              <w:pStyle w:val="TableParagraph"/>
              <w:spacing w:before="39"/>
              <w:ind w:right="377"/>
              <w:jc w:val="right"/>
              <w:rPr>
                <w:sz w:val="19"/>
              </w:rPr>
            </w:pPr>
            <w:r>
              <w:rPr>
                <w:spacing w:val="-2"/>
                <w:sz w:val="19"/>
              </w:rPr>
              <w:t>9.40%</w:t>
            </w:r>
          </w:p>
        </w:tc>
        <w:tc>
          <w:tcPr>
            <w:tcW w:w="1190" w:type="dxa"/>
          </w:tcPr>
          <w:p w14:paraId="4927D91B" w14:textId="77777777" w:rsidR="00EF6570" w:rsidRDefault="00EF6570">
            <w:pPr>
              <w:pStyle w:val="TableParagraph"/>
              <w:spacing w:before="39"/>
              <w:ind w:right="53"/>
              <w:jc w:val="right"/>
              <w:rPr>
                <w:sz w:val="19"/>
              </w:rPr>
            </w:pPr>
            <w:r>
              <w:rPr>
                <w:spacing w:val="-2"/>
                <w:sz w:val="19"/>
              </w:rPr>
              <w:t>13.89%</w:t>
            </w:r>
          </w:p>
        </w:tc>
      </w:tr>
      <w:tr w:rsidR="00EF6570" w14:paraId="4927D926" w14:textId="77777777" w:rsidTr="00897FD3">
        <w:trPr>
          <w:trHeight w:val="282"/>
        </w:trPr>
        <w:tc>
          <w:tcPr>
            <w:tcW w:w="1537" w:type="dxa"/>
          </w:tcPr>
          <w:p w14:paraId="4927D91D" w14:textId="77777777" w:rsidR="00EF6570" w:rsidRDefault="00EF6570">
            <w:pPr>
              <w:pStyle w:val="TableParagraph"/>
              <w:spacing w:before="25"/>
              <w:ind w:left="68"/>
              <w:rPr>
                <w:sz w:val="19"/>
              </w:rPr>
            </w:pPr>
            <w:r>
              <w:rPr>
                <w:spacing w:val="-2"/>
                <w:sz w:val="19"/>
              </w:rPr>
              <w:t>Total</w:t>
            </w:r>
          </w:p>
        </w:tc>
        <w:tc>
          <w:tcPr>
            <w:tcW w:w="1350" w:type="dxa"/>
          </w:tcPr>
          <w:p w14:paraId="4927D91E" w14:textId="77777777" w:rsidR="00EF6570" w:rsidRDefault="00EF6570">
            <w:pPr>
              <w:pStyle w:val="TableParagraph"/>
              <w:spacing w:before="25"/>
              <w:ind w:right="50"/>
              <w:jc w:val="right"/>
              <w:rPr>
                <w:sz w:val="19"/>
              </w:rPr>
            </w:pPr>
            <w:r>
              <w:rPr>
                <w:spacing w:val="-2"/>
                <w:sz w:val="19"/>
              </w:rPr>
              <w:t>100.00%</w:t>
            </w:r>
          </w:p>
        </w:tc>
        <w:tc>
          <w:tcPr>
            <w:tcW w:w="1350" w:type="dxa"/>
          </w:tcPr>
          <w:p w14:paraId="4927D920" w14:textId="77777777" w:rsidR="00EF6570" w:rsidRDefault="00EF6570">
            <w:pPr>
              <w:pStyle w:val="TableParagraph"/>
              <w:spacing w:before="25"/>
              <w:ind w:right="48"/>
              <w:jc w:val="right"/>
              <w:rPr>
                <w:sz w:val="19"/>
              </w:rPr>
            </w:pPr>
            <w:r>
              <w:rPr>
                <w:spacing w:val="-2"/>
                <w:sz w:val="19"/>
              </w:rPr>
              <w:t>100.00%</w:t>
            </w:r>
          </w:p>
        </w:tc>
        <w:tc>
          <w:tcPr>
            <w:tcW w:w="1350" w:type="dxa"/>
          </w:tcPr>
          <w:p w14:paraId="4927D922" w14:textId="77777777" w:rsidR="00EF6570" w:rsidRDefault="00EF6570">
            <w:pPr>
              <w:pStyle w:val="TableParagraph"/>
              <w:spacing w:before="25"/>
              <w:ind w:right="52"/>
              <w:jc w:val="right"/>
              <w:rPr>
                <w:sz w:val="19"/>
              </w:rPr>
            </w:pPr>
            <w:r>
              <w:rPr>
                <w:spacing w:val="-2"/>
                <w:sz w:val="19"/>
              </w:rPr>
              <w:t>100.00%</w:t>
            </w:r>
          </w:p>
        </w:tc>
        <w:tc>
          <w:tcPr>
            <w:tcW w:w="1680" w:type="dxa"/>
          </w:tcPr>
          <w:p w14:paraId="4927D924" w14:textId="77777777" w:rsidR="00EF6570" w:rsidRDefault="00EF6570">
            <w:pPr>
              <w:pStyle w:val="TableParagraph"/>
              <w:spacing w:before="25"/>
              <w:ind w:right="378"/>
              <w:jc w:val="right"/>
              <w:rPr>
                <w:sz w:val="19"/>
              </w:rPr>
            </w:pPr>
            <w:r>
              <w:rPr>
                <w:spacing w:val="-2"/>
                <w:sz w:val="19"/>
              </w:rPr>
              <w:t>100.00%</w:t>
            </w:r>
          </w:p>
        </w:tc>
        <w:tc>
          <w:tcPr>
            <w:tcW w:w="1190" w:type="dxa"/>
          </w:tcPr>
          <w:p w14:paraId="4927D925" w14:textId="77777777" w:rsidR="00EF6570" w:rsidRDefault="00EF6570">
            <w:pPr>
              <w:pStyle w:val="TableParagraph"/>
              <w:spacing w:before="25"/>
              <w:ind w:right="54"/>
              <w:jc w:val="right"/>
              <w:rPr>
                <w:sz w:val="19"/>
              </w:rPr>
            </w:pPr>
            <w:r>
              <w:rPr>
                <w:spacing w:val="-2"/>
                <w:sz w:val="19"/>
              </w:rPr>
              <w:t>100.00%</w:t>
            </w:r>
          </w:p>
        </w:tc>
      </w:tr>
    </w:tbl>
    <w:p w14:paraId="4927D927" w14:textId="77777777" w:rsidR="00893FA6" w:rsidRDefault="00893FA6">
      <w:pPr>
        <w:pStyle w:val="BodyText"/>
        <w:spacing w:before="1"/>
        <w:rPr>
          <w:sz w:val="26"/>
        </w:rPr>
      </w:pPr>
    </w:p>
    <w:p w14:paraId="4927D928" w14:textId="77777777" w:rsidR="00893FA6" w:rsidRDefault="00A025A2">
      <w:pPr>
        <w:ind w:left="713"/>
        <w:rPr>
          <w:sz w:val="19"/>
        </w:rPr>
      </w:pPr>
      <w:r>
        <w:rPr>
          <w:sz w:val="19"/>
        </w:rPr>
        <w:t>*Massachusetts'</w:t>
      </w:r>
      <w:r>
        <w:rPr>
          <w:spacing w:val="13"/>
          <w:sz w:val="19"/>
        </w:rPr>
        <w:t xml:space="preserve"> </w:t>
      </w:r>
      <w:r>
        <w:rPr>
          <w:sz w:val="19"/>
        </w:rPr>
        <w:t>Medicaid</w:t>
      </w:r>
      <w:r>
        <w:rPr>
          <w:spacing w:val="17"/>
          <w:sz w:val="19"/>
        </w:rPr>
        <w:t xml:space="preserve"> </w:t>
      </w:r>
      <w:r>
        <w:rPr>
          <w:sz w:val="19"/>
        </w:rPr>
        <w:t>Cost</w:t>
      </w:r>
      <w:r>
        <w:rPr>
          <w:spacing w:val="29"/>
          <w:sz w:val="19"/>
        </w:rPr>
        <w:t xml:space="preserve"> </w:t>
      </w:r>
      <w:r>
        <w:rPr>
          <w:sz w:val="19"/>
        </w:rPr>
        <w:t>Report</w:t>
      </w:r>
      <w:r>
        <w:rPr>
          <w:spacing w:val="29"/>
          <w:sz w:val="19"/>
        </w:rPr>
        <w:t xml:space="preserve"> </w:t>
      </w:r>
      <w:r>
        <w:rPr>
          <w:spacing w:val="-4"/>
          <w:sz w:val="19"/>
        </w:rPr>
        <w:t>Data</w:t>
      </w:r>
    </w:p>
    <w:p w14:paraId="4927D929" w14:textId="77777777" w:rsidR="00893FA6" w:rsidRDefault="00893FA6">
      <w:pPr>
        <w:pStyle w:val="BodyText"/>
        <w:spacing w:before="6"/>
        <w:rPr>
          <w:sz w:val="17"/>
        </w:rPr>
      </w:pPr>
    </w:p>
    <w:p w14:paraId="4927D92A" w14:textId="77777777" w:rsidR="00893FA6" w:rsidRDefault="00A025A2">
      <w:pPr>
        <w:ind w:left="713"/>
        <w:rPr>
          <w:sz w:val="19"/>
        </w:rPr>
      </w:pPr>
      <w:r>
        <w:rPr>
          <w:sz w:val="19"/>
        </w:rPr>
        <w:t>**2022</w:t>
      </w:r>
      <w:r>
        <w:rPr>
          <w:spacing w:val="-1"/>
          <w:sz w:val="19"/>
        </w:rPr>
        <w:t xml:space="preserve"> </w:t>
      </w:r>
      <w:r>
        <w:rPr>
          <w:sz w:val="19"/>
        </w:rPr>
        <w:t>Internal</w:t>
      </w:r>
      <w:r>
        <w:rPr>
          <w:spacing w:val="6"/>
          <w:sz w:val="19"/>
        </w:rPr>
        <w:t xml:space="preserve"> </w:t>
      </w:r>
      <w:r>
        <w:rPr>
          <w:sz w:val="19"/>
        </w:rPr>
        <w:t>Financial</w:t>
      </w:r>
      <w:r>
        <w:rPr>
          <w:spacing w:val="6"/>
          <w:sz w:val="19"/>
        </w:rPr>
        <w:t xml:space="preserve"> </w:t>
      </w:r>
      <w:r>
        <w:rPr>
          <w:spacing w:val="-2"/>
          <w:sz w:val="19"/>
        </w:rPr>
        <w:t>Reports</w:t>
      </w:r>
    </w:p>
    <w:p w14:paraId="4927D92B" w14:textId="77777777" w:rsidR="00893FA6" w:rsidRDefault="00893FA6">
      <w:pPr>
        <w:pStyle w:val="BodyText"/>
        <w:rPr>
          <w:sz w:val="20"/>
        </w:rPr>
      </w:pPr>
    </w:p>
    <w:p w14:paraId="4927D92C" w14:textId="77777777" w:rsidR="00893FA6" w:rsidRDefault="00893FA6">
      <w:pPr>
        <w:pStyle w:val="BodyText"/>
        <w:rPr>
          <w:sz w:val="20"/>
        </w:rPr>
      </w:pPr>
    </w:p>
    <w:p w14:paraId="4927D92D" w14:textId="77777777" w:rsidR="00893FA6" w:rsidRDefault="00893FA6">
      <w:pPr>
        <w:pStyle w:val="BodyText"/>
        <w:spacing w:before="6"/>
        <w:rPr>
          <w:sz w:val="19"/>
        </w:rPr>
      </w:pPr>
    </w:p>
    <w:p w14:paraId="4927D92E" w14:textId="77777777" w:rsidR="00893FA6" w:rsidRDefault="00A025A2">
      <w:pPr>
        <w:pStyle w:val="Heading2"/>
        <w:ind w:left="479"/>
        <w:rPr>
          <w:rFonts w:ascii="Calibri"/>
          <w:u w:val="none"/>
        </w:rPr>
      </w:pPr>
      <w:r>
        <w:rPr>
          <w:rFonts w:ascii="Calibri"/>
          <w:spacing w:val="-2"/>
          <w:u w:val="none"/>
        </w:rPr>
        <w:t>Projected</w:t>
      </w:r>
      <w:r>
        <w:rPr>
          <w:rFonts w:ascii="Calibri"/>
          <w:spacing w:val="3"/>
          <w:u w:val="none"/>
        </w:rPr>
        <w:t xml:space="preserve"> </w:t>
      </w:r>
      <w:r>
        <w:rPr>
          <w:rFonts w:ascii="Calibri"/>
          <w:spacing w:val="-2"/>
          <w:u w:val="none"/>
        </w:rPr>
        <w:t>Operations</w:t>
      </w:r>
    </w:p>
    <w:p w14:paraId="4927D92F" w14:textId="77777777" w:rsidR="00893FA6" w:rsidRDefault="00A025A2">
      <w:pPr>
        <w:pStyle w:val="BodyText"/>
        <w:spacing w:before="181" w:line="259" w:lineRule="auto"/>
        <w:ind w:left="479" w:right="498" w:hanging="1"/>
        <w:jc w:val="both"/>
        <w:rPr>
          <w:rFonts w:ascii="Calibri" w:hAnsi="Calibri"/>
        </w:rPr>
      </w:pPr>
      <w:r>
        <w:rPr>
          <w:rFonts w:ascii="Calibri" w:hAnsi="Calibri"/>
        </w:rPr>
        <w:t>The following table summarizes the Nursing Home’s 2021 actual data compared to 2021 Middlesex County data for beds and occupancy, payer mix and revenue per patient day. The numbers are then inflated out for Middlesex County to compare to the Nursing Home’s projected year five which is 2027.</w:t>
      </w:r>
    </w:p>
    <w:p w14:paraId="4927D930" w14:textId="77777777" w:rsidR="00893FA6" w:rsidRDefault="00893FA6">
      <w:pPr>
        <w:spacing w:line="259" w:lineRule="auto"/>
        <w:jc w:val="both"/>
        <w:rPr>
          <w:rFonts w:ascii="Calibri" w:hAnsi="Calibri"/>
        </w:rPr>
        <w:sectPr w:rsidR="00893FA6">
          <w:headerReference w:type="default" r:id="rId22"/>
          <w:pgSz w:w="12240" w:h="15840"/>
          <w:pgMar w:top="1700" w:right="940" w:bottom="1200" w:left="960" w:header="1485" w:footer="1012" w:gutter="0"/>
          <w:cols w:space="720"/>
        </w:sectPr>
      </w:pPr>
    </w:p>
    <w:p w14:paraId="53F5206A" w14:textId="77777777" w:rsidR="00AB3404" w:rsidRDefault="00AB3404" w:rsidP="00AB3404">
      <w:pPr>
        <w:spacing w:line="244" w:lineRule="exact"/>
        <w:ind w:left="20"/>
        <w:rPr>
          <w:rFonts w:ascii="Calibri"/>
          <w:b/>
        </w:rPr>
      </w:pPr>
      <w:r>
        <w:rPr>
          <w:rFonts w:ascii="Calibri"/>
          <w:b/>
          <w:spacing w:val="-2"/>
        </w:rPr>
        <w:lastRenderedPageBreak/>
        <w:t>Projected</w:t>
      </w:r>
      <w:r>
        <w:rPr>
          <w:rFonts w:ascii="Calibri"/>
          <w:b/>
          <w:spacing w:val="6"/>
        </w:rPr>
        <w:t xml:space="preserve"> </w:t>
      </w:r>
      <w:r>
        <w:rPr>
          <w:rFonts w:ascii="Calibri"/>
          <w:b/>
          <w:spacing w:val="-2"/>
        </w:rPr>
        <w:t>Operations</w:t>
      </w:r>
      <w:r>
        <w:rPr>
          <w:rFonts w:ascii="Calibri"/>
          <w:b/>
          <w:spacing w:val="6"/>
        </w:rPr>
        <w:t xml:space="preserve"> </w:t>
      </w:r>
      <w:r>
        <w:rPr>
          <w:rFonts w:ascii="Calibri"/>
          <w:b/>
          <w:spacing w:val="-2"/>
        </w:rPr>
        <w:t>(Continued)</w:t>
      </w:r>
    </w:p>
    <w:p w14:paraId="4927D931" w14:textId="77777777" w:rsidR="00893FA6" w:rsidRDefault="00893FA6">
      <w:pPr>
        <w:pStyle w:val="BodyText"/>
        <w:rPr>
          <w:rFonts w:ascii="Calibri"/>
          <w:sz w:val="20"/>
        </w:rPr>
      </w:pPr>
    </w:p>
    <w:p w14:paraId="4927D93E" w14:textId="77777777" w:rsidR="00893FA6" w:rsidRDefault="00893FA6">
      <w:pPr>
        <w:pStyle w:val="BodyText"/>
        <w:rPr>
          <w:rFonts w:ascii="Calibri"/>
          <w:sz w:val="14"/>
        </w:rPr>
      </w:pPr>
    </w:p>
    <w:tbl>
      <w:tblPr>
        <w:tblStyle w:val="TableGrid"/>
        <w:tblW w:w="0" w:type="auto"/>
        <w:tblInd w:w="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2"/>
        <w:gridCol w:w="822"/>
        <w:gridCol w:w="980"/>
        <w:gridCol w:w="980"/>
        <w:gridCol w:w="979"/>
        <w:gridCol w:w="997"/>
        <w:gridCol w:w="917"/>
        <w:gridCol w:w="921"/>
        <w:gridCol w:w="922"/>
        <w:gridCol w:w="921"/>
      </w:tblGrid>
      <w:tr w:rsidR="00AB3404" w14:paraId="6F4B59DA" w14:textId="77777777" w:rsidTr="00FF1415">
        <w:trPr>
          <w:cantSplit/>
          <w:trHeight w:val="342"/>
        </w:trPr>
        <w:tc>
          <w:tcPr>
            <w:tcW w:w="1742" w:type="dxa"/>
            <w:tcBorders>
              <w:right w:val="single" w:sz="2" w:space="0" w:color="auto"/>
            </w:tcBorders>
          </w:tcPr>
          <w:p w14:paraId="0F97C870" w14:textId="77777777" w:rsidR="00AB3404" w:rsidRDefault="00AB3404" w:rsidP="00AB3404">
            <w:pPr>
              <w:spacing w:before="89"/>
              <w:rPr>
                <w:rFonts w:ascii="Calibri"/>
                <w:sz w:val="16"/>
              </w:rPr>
            </w:pPr>
          </w:p>
        </w:tc>
        <w:tc>
          <w:tcPr>
            <w:tcW w:w="822" w:type="dxa"/>
            <w:tcBorders>
              <w:top w:val="single" w:sz="2" w:space="0" w:color="auto"/>
              <w:left w:val="single" w:sz="2" w:space="0" w:color="auto"/>
              <w:bottom w:val="single" w:sz="2" w:space="0" w:color="auto"/>
              <w:right w:val="single" w:sz="2" w:space="0" w:color="auto"/>
            </w:tcBorders>
          </w:tcPr>
          <w:p w14:paraId="4CF12A75" w14:textId="4237C7E1" w:rsidR="00AB3404" w:rsidRDefault="00AB3404" w:rsidP="00AB3404">
            <w:pPr>
              <w:spacing w:before="89"/>
              <w:rPr>
                <w:rFonts w:ascii="Calibri"/>
                <w:sz w:val="16"/>
              </w:rPr>
            </w:pPr>
            <w:r>
              <w:rPr>
                <w:rFonts w:ascii="Calibri"/>
                <w:sz w:val="16"/>
              </w:rPr>
              <w:t>2021</w:t>
            </w:r>
          </w:p>
        </w:tc>
        <w:tc>
          <w:tcPr>
            <w:tcW w:w="980" w:type="dxa"/>
            <w:tcBorders>
              <w:top w:val="single" w:sz="2" w:space="0" w:color="auto"/>
              <w:left w:val="single" w:sz="2" w:space="0" w:color="auto"/>
              <w:bottom w:val="single" w:sz="2" w:space="0" w:color="auto"/>
              <w:right w:val="single" w:sz="2" w:space="0" w:color="auto"/>
            </w:tcBorders>
          </w:tcPr>
          <w:p w14:paraId="5AF6A611" w14:textId="07C2FD08" w:rsidR="00AB3404" w:rsidRDefault="00AB3404" w:rsidP="00AB3404">
            <w:pPr>
              <w:spacing w:before="89"/>
              <w:rPr>
                <w:rFonts w:ascii="Calibri"/>
                <w:sz w:val="16"/>
              </w:rPr>
            </w:pPr>
            <w:r>
              <w:rPr>
                <w:rFonts w:ascii="Calibri"/>
                <w:sz w:val="16"/>
              </w:rPr>
              <w:t>2021</w:t>
            </w:r>
          </w:p>
        </w:tc>
        <w:tc>
          <w:tcPr>
            <w:tcW w:w="980" w:type="dxa"/>
            <w:tcBorders>
              <w:top w:val="single" w:sz="2" w:space="0" w:color="auto"/>
              <w:left w:val="single" w:sz="2" w:space="0" w:color="auto"/>
              <w:bottom w:val="single" w:sz="2" w:space="0" w:color="auto"/>
              <w:right w:val="single" w:sz="2" w:space="0" w:color="auto"/>
            </w:tcBorders>
          </w:tcPr>
          <w:p w14:paraId="434DB2AB" w14:textId="5E71C018" w:rsidR="00AB3404" w:rsidRDefault="00AB3404" w:rsidP="00AB3404">
            <w:pPr>
              <w:spacing w:before="89"/>
              <w:rPr>
                <w:rFonts w:ascii="Calibri"/>
                <w:sz w:val="16"/>
              </w:rPr>
            </w:pPr>
            <w:r>
              <w:rPr>
                <w:rFonts w:ascii="Calibri"/>
                <w:sz w:val="16"/>
              </w:rPr>
              <w:t>2021</w:t>
            </w:r>
          </w:p>
        </w:tc>
        <w:tc>
          <w:tcPr>
            <w:tcW w:w="979" w:type="dxa"/>
            <w:tcBorders>
              <w:top w:val="single" w:sz="2" w:space="0" w:color="auto"/>
              <w:left w:val="single" w:sz="2" w:space="0" w:color="auto"/>
              <w:bottom w:val="single" w:sz="2" w:space="0" w:color="auto"/>
              <w:right w:val="single" w:sz="2" w:space="0" w:color="auto"/>
            </w:tcBorders>
          </w:tcPr>
          <w:p w14:paraId="16CC1175" w14:textId="4CE34EA8" w:rsidR="00AB3404" w:rsidRDefault="00AB3404" w:rsidP="00AB3404">
            <w:pPr>
              <w:spacing w:before="89"/>
              <w:rPr>
                <w:rFonts w:ascii="Calibri"/>
                <w:sz w:val="16"/>
              </w:rPr>
            </w:pPr>
            <w:r>
              <w:rPr>
                <w:rFonts w:ascii="Calibri"/>
                <w:sz w:val="16"/>
              </w:rPr>
              <w:t>2021</w:t>
            </w:r>
          </w:p>
        </w:tc>
        <w:tc>
          <w:tcPr>
            <w:tcW w:w="997" w:type="dxa"/>
            <w:tcBorders>
              <w:top w:val="single" w:sz="2" w:space="0" w:color="auto"/>
              <w:left w:val="single" w:sz="2" w:space="0" w:color="auto"/>
              <w:bottom w:val="single" w:sz="2" w:space="0" w:color="auto"/>
              <w:right w:val="single" w:sz="2" w:space="0" w:color="auto"/>
            </w:tcBorders>
          </w:tcPr>
          <w:p w14:paraId="2DC665FC" w14:textId="77777777" w:rsidR="00AB3404" w:rsidRDefault="00AB3404" w:rsidP="00AB3404">
            <w:pPr>
              <w:spacing w:before="89"/>
              <w:rPr>
                <w:rFonts w:ascii="Calibri"/>
                <w:sz w:val="16"/>
              </w:rPr>
            </w:pPr>
          </w:p>
        </w:tc>
        <w:tc>
          <w:tcPr>
            <w:tcW w:w="917" w:type="dxa"/>
            <w:tcBorders>
              <w:top w:val="single" w:sz="2" w:space="0" w:color="auto"/>
              <w:left w:val="single" w:sz="2" w:space="0" w:color="auto"/>
              <w:bottom w:val="single" w:sz="2" w:space="0" w:color="auto"/>
              <w:right w:val="single" w:sz="2" w:space="0" w:color="auto"/>
            </w:tcBorders>
          </w:tcPr>
          <w:p w14:paraId="2F433C08" w14:textId="0AC36C6F" w:rsidR="00AB3404" w:rsidRDefault="00AB3404" w:rsidP="00AB3404">
            <w:pPr>
              <w:spacing w:before="89"/>
              <w:rPr>
                <w:rFonts w:ascii="Calibri"/>
                <w:sz w:val="16"/>
              </w:rPr>
            </w:pPr>
            <w:r>
              <w:rPr>
                <w:rFonts w:ascii="Calibri"/>
                <w:sz w:val="16"/>
              </w:rPr>
              <w:t>2027</w:t>
            </w:r>
          </w:p>
        </w:tc>
        <w:tc>
          <w:tcPr>
            <w:tcW w:w="921" w:type="dxa"/>
            <w:tcBorders>
              <w:top w:val="single" w:sz="2" w:space="0" w:color="auto"/>
              <w:left w:val="single" w:sz="2" w:space="0" w:color="auto"/>
              <w:bottom w:val="single" w:sz="2" w:space="0" w:color="auto"/>
              <w:right w:val="single" w:sz="2" w:space="0" w:color="auto"/>
            </w:tcBorders>
          </w:tcPr>
          <w:p w14:paraId="56EEC471" w14:textId="700B6713" w:rsidR="00AB3404" w:rsidRDefault="00AB3404" w:rsidP="00AB3404">
            <w:pPr>
              <w:spacing w:before="89"/>
              <w:rPr>
                <w:rFonts w:ascii="Calibri"/>
                <w:sz w:val="16"/>
              </w:rPr>
            </w:pPr>
            <w:r w:rsidRPr="00323048">
              <w:rPr>
                <w:rFonts w:ascii="Calibri"/>
                <w:sz w:val="16"/>
              </w:rPr>
              <w:t>2027</w:t>
            </w:r>
          </w:p>
        </w:tc>
        <w:tc>
          <w:tcPr>
            <w:tcW w:w="922" w:type="dxa"/>
            <w:tcBorders>
              <w:top w:val="single" w:sz="2" w:space="0" w:color="auto"/>
              <w:left w:val="single" w:sz="2" w:space="0" w:color="auto"/>
              <w:bottom w:val="single" w:sz="2" w:space="0" w:color="auto"/>
              <w:right w:val="single" w:sz="2" w:space="0" w:color="auto"/>
            </w:tcBorders>
          </w:tcPr>
          <w:p w14:paraId="4162BD52" w14:textId="007E30B4" w:rsidR="00AB3404" w:rsidRDefault="00AB3404" w:rsidP="00AB3404">
            <w:pPr>
              <w:spacing w:before="89"/>
              <w:rPr>
                <w:rFonts w:ascii="Calibri"/>
                <w:sz w:val="16"/>
              </w:rPr>
            </w:pPr>
            <w:r w:rsidRPr="00323048">
              <w:rPr>
                <w:rFonts w:ascii="Calibri"/>
                <w:sz w:val="16"/>
              </w:rPr>
              <w:t>2027</w:t>
            </w:r>
          </w:p>
        </w:tc>
        <w:tc>
          <w:tcPr>
            <w:tcW w:w="921" w:type="dxa"/>
            <w:tcBorders>
              <w:top w:val="single" w:sz="2" w:space="0" w:color="auto"/>
              <w:left w:val="single" w:sz="2" w:space="0" w:color="auto"/>
              <w:bottom w:val="single" w:sz="2" w:space="0" w:color="auto"/>
              <w:right w:val="single" w:sz="2" w:space="0" w:color="auto"/>
            </w:tcBorders>
          </w:tcPr>
          <w:p w14:paraId="0405D865" w14:textId="041F12FB" w:rsidR="00AB3404" w:rsidRDefault="00AB3404" w:rsidP="00AB3404">
            <w:pPr>
              <w:spacing w:before="89"/>
              <w:rPr>
                <w:rFonts w:ascii="Calibri"/>
                <w:sz w:val="16"/>
              </w:rPr>
            </w:pPr>
            <w:r w:rsidRPr="00323048">
              <w:rPr>
                <w:rFonts w:ascii="Calibri"/>
                <w:sz w:val="16"/>
              </w:rPr>
              <w:t>2027</w:t>
            </w:r>
          </w:p>
        </w:tc>
      </w:tr>
      <w:tr w:rsidR="004C667E" w14:paraId="384813E6" w14:textId="77777777" w:rsidTr="00FF1415">
        <w:trPr>
          <w:cantSplit/>
          <w:trHeight w:val="342"/>
        </w:trPr>
        <w:tc>
          <w:tcPr>
            <w:tcW w:w="1742" w:type="dxa"/>
            <w:tcBorders>
              <w:right w:val="single" w:sz="2" w:space="0" w:color="auto"/>
            </w:tcBorders>
          </w:tcPr>
          <w:p w14:paraId="38C3051E" w14:textId="77777777" w:rsidR="004C667E" w:rsidRDefault="004C667E" w:rsidP="004C667E">
            <w:pPr>
              <w:spacing w:before="89"/>
              <w:rPr>
                <w:rFonts w:ascii="Calibri"/>
                <w:sz w:val="16"/>
              </w:rPr>
            </w:pPr>
          </w:p>
        </w:tc>
        <w:tc>
          <w:tcPr>
            <w:tcW w:w="822" w:type="dxa"/>
            <w:tcBorders>
              <w:top w:val="single" w:sz="2" w:space="0" w:color="auto"/>
              <w:left w:val="single" w:sz="2" w:space="0" w:color="auto"/>
              <w:bottom w:val="single" w:sz="2" w:space="0" w:color="auto"/>
              <w:right w:val="single" w:sz="2" w:space="0" w:color="auto"/>
            </w:tcBorders>
          </w:tcPr>
          <w:p w14:paraId="6DBB4530" w14:textId="77777777" w:rsidR="004C667E" w:rsidRDefault="004C667E" w:rsidP="004C667E">
            <w:pPr>
              <w:pStyle w:val="TableParagraph"/>
              <w:rPr>
                <w:rFonts w:ascii="Calibri"/>
                <w:sz w:val="12"/>
              </w:rPr>
            </w:pPr>
          </w:p>
          <w:p w14:paraId="445A3501" w14:textId="77777777" w:rsidR="004C667E" w:rsidRDefault="004C667E" w:rsidP="004C667E">
            <w:pPr>
              <w:pStyle w:val="TableParagraph"/>
              <w:spacing w:before="9"/>
              <w:rPr>
                <w:rFonts w:ascii="Calibri"/>
                <w:sz w:val="12"/>
              </w:rPr>
            </w:pPr>
          </w:p>
          <w:p w14:paraId="2CA832BB" w14:textId="53B036DC" w:rsidR="004C667E" w:rsidRDefault="004C667E" w:rsidP="004C667E">
            <w:pPr>
              <w:spacing w:before="89"/>
              <w:rPr>
                <w:rFonts w:ascii="Calibri"/>
                <w:sz w:val="16"/>
              </w:rPr>
            </w:pPr>
            <w:r>
              <w:rPr>
                <w:rFonts w:ascii="Calibri"/>
                <w:b/>
                <w:sz w:val="12"/>
              </w:rPr>
              <w:t>CARE</w:t>
            </w:r>
            <w:r>
              <w:rPr>
                <w:rFonts w:ascii="Calibri"/>
                <w:b/>
                <w:spacing w:val="-10"/>
                <w:sz w:val="12"/>
              </w:rPr>
              <w:t xml:space="preserve"> </w:t>
            </w:r>
            <w:r>
              <w:rPr>
                <w:rFonts w:ascii="Calibri"/>
                <w:b/>
                <w:sz w:val="12"/>
              </w:rPr>
              <w:t>ONE</w:t>
            </w:r>
            <w:r>
              <w:rPr>
                <w:rFonts w:ascii="Calibri"/>
                <w:b/>
                <w:spacing w:val="40"/>
                <w:sz w:val="12"/>
              </w:rPr>
              <w:t xml:space="preserve"> </w:t>
            </w:r>
            <w:r>
              <w:rPr>
                <w:rFonts w:ascii="Calibri"/>
                <w:b/>
                <w:sz w:val="12"/>
              </w:rPr>
              <w:t>AT</w:t>
            </w:r>
            <w:r>
              <w:rPr>
                <w:rFonts w:ascii="Calibri"/>
                <w:b/>
                <w:spacing w:val="-8"/>
                <w:sz w:val="12"/>
              </w:rPr>
              <w:t xml:space="preserve"> </w:t>
            </w:r>
            <w:r>
              <w:rPr>
                <w:rFonts w:ascii="Calibri"/>
                <w:b/>
                <w:spacing w:val="-4"/>
                <w:sz w:val="12"/>
              </w:rPr>
              <w:t>NEWTON</w:t>
            </w:r>
          </w:p>
        </w:tc>
        <w:tc>
          <w:tcPr>
            <w:tcW w:w="980" w:type="dxa"/>
            <w:tcBorders>
              <w:top w:val="single" w:sz="2" w:space="0" w:color="auto"/>
              <w:left w:val="single" w:sz="2" w:space="0" w:color="auto"/>
              <w:bottom w:val="single" w:sz="2" w:space="0" w:color="auto"/>
              <w:right w:val="single" w:sz="2" w:space="0" w:color="auto"/>
            </w:tcBorders>
          </w:tcPr>
          <w:p w14:paraId="2A358B69" w14:textId="77777777" w:rsidR="004C667E" w:rsidRDefault="004C667E" w:rsidP="004C667E">
            <w:pPr>
              <w:pStyle w:val="TableParagraph"/>
              <w:spacing w:line="132" w:lineRule="exact"/>
              <w:ind w:left="49" w:right="1"/>
              <w:jc w:val="center"/>
              <w:rPr>
                <w:rFonts w:ascii="Calibri"/>
                <w:b/>
                <w:sz w:val="12"/>
              </w:rPr>
            </w:pPr>
            <w:r>
              <w:rPr>
                <w:rFonts w:ascii="Calibri"/>
                <w:b/>
                <w:spacing w:val="-2"/>
                <w:sz w:val="12"/>
              </w:rPr>
              <w:t>Middlesex</w:t>
            </w:r>
          </w:p>
          <w:p w14:paraId="4BAEF9D0" w14:textId="63320DCA" w:rsidR="004C667E" w:rsidRDefault="004C667E" w:rsidP="004C667E">
            <w:pPr>
              <w:spacing w:before="89"/>
              <w:rPr>
                <w:rFonts w:ascii="Calibri"/>
                <w:sz w:val="16"/>
              </w:rPr>
            </w:pPr>
            <w:r>
              <w:rPr>
                <w:rFonts w:ascii="Calibri"/>
                <w:b/>
                <w:sz w:val="12"/>
              </w:rPr>
              <w:t>County,</w:t>
            </w:r>
            <w:r>
              <w:rPr>
                <w:rFonts w:ascii="Calibri"/>
                <w:b/>
                <w:spacing w:val="-7"/>
                <w:sz w:val="12"/>
              </w:rPr>
              <w:t xml:space="preserve"> </w:t>
            </w:r>
            <w:r>
              <w:rPr>
                <w:rFonts w:ascii="Calibri"/>
                <w:b/>
                <w:sz w:val="12"/>
              </w:rPr>
              <w:t>MA</w:t>
            </w:r>
            <w:r>
              <w:rPr>
                <w:rFonts w:ascii="Calibri"/>
                <w:b/>
                <w:spacing w:val="40"/>
                <w:sz w:val="12"/>
              </w:rPr>
              <w:t xml:space="preserve"> </w:t>
            </w:r>
            <w:r>
              <w:rPr>
                <w:rFonts w:ascii="Calibri"/>
                <w:b/>
                <w:spacing w:val="-4"/>
                <w:sz w:val="12"/>
              </w:rPr>
              <w:t>25th</w:t>
            </w:r>
            <w:r>
              <w:rPr>
                <w:rFonts w:ascii="Calibri"/>
                <w:b/>
                <w:spacing w:val="40"/>
                <w:sz w:val="12"/>
              </w:rPr>
              <w:t xml:space="preserve"> </w:t>
            </w:r>
            <w:r>
              <w:rPr>
                <w:rFonts w:ascii="Calibri"/>
                <w:b/>
                <w:spacing w:val="-2"/>
                <w:sz w:val="12"/>
              </w:rPr>
              <w:t>percentile</w:t>
            </w:r>
          </w:p>
        </w:tc>
        <w:tc>
          <w:tcPr>
            <w:tcW w:w="980" w:type="dxa"/>
            <w:tcBorders>
              <w:top w:val="single" w:sz="2" w:space="0" w:color="auto"/>
              <w:left w:val="single" w:sz="2" w:space="0" w:color="auto"/>
              <w:bottom w:val="single" w:sz="2" w:space="0" w:color="auto"/>
              <w:right w:val="single" w:sz="2" w:space="0" w:color="auto"/>
            </w:tcBorders>
          </w:tcPr>
          <w:p w14:paraId="1247E5A3" w14:textId="77777777" w:rsidR="004C667E" w:rsidRDefault="004C667E" w:rsidP="004C667E">
            <w:pPr>
              <w:pStyle w:val="TableParagraph"/>
              <w:spacing w:line="132" w:lineRule="exact"/>
              <w:ind w:left="69" w:right="23"/>
              <w:jc w:val="center"/>
              <w:rPr>
                <w:rFonts w:ascii="Calibri"/>
                <w:b/>
                <w:sz w:val="12"/>
              </w:rPr>
            </w:pPr>
            <w:r>
              <w:rPr>
                <w:rFonts w:ascii="Calibri"/>
                <w:b/>
                <w:spacing w:val="-2"/>
                <w:sz w:val="12"/>
              </w:rPr>
              <w:t>Middlesex</w:t>
            </w:r>
          </w:p>
          <w:p w14:paraId="12B27E27" w14:textId="6B415D3A" w:rsidR="004C667E" w:rsidRDefault="004C667E" w:rsidP="004C667E">
            <w:pPr>
              <w:spacing w:before="89"/>
              <w:rPr>
                <w:rFonts w:ascii="Calibri"/>
                <w:sz w:val="16"/>
              </w:rPr>
            </w:pPr>
            <w:r>
              <w:rPr>
                <w:rFonts w:ascii="Calibri"/>
                <w:b/>
                <w:sz w:val="12"/>
              </w:rPr>
              <w:t>County,</w:t>
            </w:r>
            <w:r>
              <w:rPr>
                <w:rFonts w:ascii="Calibri"/>
                <w:b/>
                <w:spacing w:val="-7"/>
                <w:sz w:val="12"/>
              </w:rPr>
              <w:t xml:space="preserve"> </w:t>
            </w:r>
            <w:r>
              <w:rPr>
                <w:rFonts w:ascii="Calibri"/>
                <w:b/>
                <w:sz w:val="12"/>
              </w:rPr>
              <w:t>MA</w:t>
            </w:r>
            <w:r>
              <w:rPr>
                <w:rFonts w:ascii="Calibri"/>
                <w:b/>
                <w:spacing w:val="40"/>
                <w:sz w:val="12"/>
              </w:rPr>
              <w:t xml:space="preserve"> </w:t>
            </w:r>
            <w:r>
              <w:rPr>
                <w:rFonts w:ascii="Calibri"/>
                <w:b/>
                <w:spacing w:val="-4"/>
                <w:sz w:val="12"/>
              </w:rPr>
              <w:t>50th</w:t>
            </w:r>
            <w:r>
              <w:rPr>
                <w:rFonts w:ascii="Calibri"/>
                <w:b/>
                <w:spacing w:val="40"/>
                <w:sz w:val="12"/>
              </w:rPr>
              <w:t xml:space="preserve"> </w:t>
            </w:r>
            <w:r>
              <w:rPr>
                <w:rFonts w:ascii="Calibri"/>
                <w:b/>
                <w:spacing w:val="-2"/>
                <w:sz w:val="12"/>
              </w:rPr>
              <w:t>percentile</w:t>
            </w:r>
          </w:p>
        </w:tc>
        <w:tc>
          <w:tcPr>
            <w:tcW w:w="979" w:type="dxa"/>
            <w:tcBorders>
              <w:top w:val="single" w:sz="2" w:space="0" w:color="auto"/>
              <w:left w:val="single" w:sz="2" w:space="0" w:color="auto"/>
              <w:bottom w:val="single" w:sz="2" w:space="0" w:color="auto"/>
              <w:right w:val="single" w:sz="2" w:space="0" w:color="auto"/>
            </w:tcBorders>
          </w:tcPr>
          <w:p w14:paraId="45A2710E" w14:textId="77777777" w:rsidR="004C667E" w:rsidRDefault="004C667E" w:rsidP="004C667E">
            <w:pPr>
              <w:pStyle w:val="TableParagraph"/>
              <w:spacing w:line="132" w:lineRule="exact"/>
              <w:ind w:left="44"/>
              <w:jc w:val="center"/>
              <w:rPr>
                <w:rFonts w:ascii="Calibri"/>
                <w:b/>
                <w:sz w:val="12"/>
              </w:rPr>
            </w:pPr>
            <w:r>
              <w:rPr>
                <w:rFonts w:ascii="Calibri"/>
                <w:b/>
                <w:spacing w:val="-2"/>
                <w:sz w:val="12"/>
              </w:rPr>
              <w:t>Middlesex</w:t>
            </w:r>
          </w:p>
          <w:p w14:paraId="649E4C9F" w14:textId="03D81103" w:rsidR="004C667E" w:rsidRDefault="004C667E" w:rsidP="004C667E">
            <w:pPr>
              <w:spacing w:before="89"/>
              <w:rPr>
                <w:rFonts w:ascii="Calibri"/>
                <w:sz w:val="16"/>
              </w:rPr>
            </w:pPr>
            <w:r>
              <w:rPr>
                <w:rFonts w:ascii="Calibri"/>
                <w:b/>
                <w:sz w:val="12"/>
              </w:rPr>
              <w:t>County,</w:t>
            </w:r>
            <w:r>
              <w:rPr>
                <w:rFonts w:ascii="Calibri"/>
                <w:b/>
                <w:spacing w:val="-7"/>
                <w:sz w:val="12"/>
              </w:rPr>
              <w:t xml:space="preserve"> </w:t>
            </w:r>
            <w:r>
              <w:rPr>
                <w:rFonts w:ascii="Calibri"/>
                <w:b/>
                <w:sz w:val="12"/>
              </w:rPr>
              <w:t>MA</w:t>
            </w:r>
            <w:r>
              <w:rPr>
                <w:rFonts w:ascii="Calibri"/>
                <w:b/>
                <w:spacing w:val="40"/>
                <w:sz w:val="12"/>
              </w:rPr>
              <w:t xml:space="preserve"> </w:t>
            </w:r>
            <w:r>
              <w:rPr>
                <w:rFonts w:ascii="Calibri"/>
                <w:b/>
                <w:spacing w:val="-4"/>
                <w:sz w:val="12"/>
              </w:rPr>
              <w:t>75th</w:t>
            </w:r>
            <w:r>
              <w:rPr>
                <w:rFonts w:ascii="Calibri"/>
                <w:b/>
                <w:spacing w:val="40"/>
                <w:sz w:val="12"/>
              </w:rPr>
              <w:t xml:space="preserve"> </w:t>
            </w:r>
            <w:r>
              <w:rPr>
                <w:rFonts w:ascii="Calibri"/>
                <w:b/>
                <w:spacing w:val="-2"/>
                <w:sz w:val="12"/>
              </w:rPr>
              <w:t>percentile</w:t>
            </w:r>
          </w:p>
        </w:tc>
        <w:tc>
          <w:tcPr>
            <w:tcW w:w="997" w:type="dxa"/>
            <w:tcBorders>
              <w:top w:val="single" w:sz="2" w:space="0" w:color="auto"/>
              <w:left w:val="single" w:sz="2" w:space="0" w:color="auto"/>
              <w:bottom w:val="single" w:sz="2" w:space="0" w:color="auto"/>
              <w:right w:val="single" w:sz="2" w:space="0" w:color="auto"/>
            </w:tcBorders>
          </w:tcPr>
          <w:p w14:paraId="27EE6148" w14:textId="54049113" w:rsidR="004C667E" w:rsidRPr="005279FE" w:rsidRDefault="005279FE" w:rsidP="004C667E">
            <w:pPr>
              <w:spacing w:before="89"/>
              <w:rPr>
                <w:rFonts w:ascii="Calibri"/>
                <w:b/>
                <w:bCs/>
                <w:sz w:val="16"/>
              </w:rPr>
            </w:pPr>
            <w:r>
              <w:rPr>
                <w:rFonts w:ascii="Calibri"/>
                <w:b/>
                <w:bCs/>
                <w:sz w:val="16"/>
              </w:rPr>
              <w:t>Inflation Adjustment</w:t>
            </w:r>
          </w:p>
        </w:tc>
        <w:tc>
          <w:tcPr>
            <w:tcW w:w="917" w:type="dxa"/>
            <w:tcBorders>
              <w:top w:val="single" w:sz="2" w:space="0" w:color="auto"/>
              <w:left w:val="single" w:sz="2" w:space="0" w:color="auto"/>
              <w:bottom w:val="single" w:sz="2" w:space="0" w:color="auto"/>
              <w:right w:val="single" w:sz="2" w:space="0" w:color="auto"/>
            </w:tcBorders>
          </w:tcPr>
          <w:p w14:paraId="32A8D390" w14:textId="77777777" w:rsidR="004C667E" w:rsidRDefault="004C667E" w:rsidP="004C667E">
            <w:pPr>
              <w:pStyle w:val="TableParagraph"/>
              <w:rPr>
                <w:rFonts w:ascii="Calibri"/>
                <w:sz w:val="12"/>
              </w:rPr>
            </w:pPr>
          </w:p>
          <w:p w14:paraId="11C90678" w14:textId="77777777" w:rsidR="004C667E" w:rsidRDefault="004C667E" w:rsidP="004C667E">
            <w:pPr>
              <w:pStyle w:val="TableParagraph"/>
              <w:spacing w:before="9"/>
              <w:rPr>
                <w:rFonts w:ascii="Calibri"/>
                <w:sz w:val="12"/>
              </w:rPr>
            </w:pPr>
          </w:p>
          <w:p w14:paraId="7F16C1BF" w14:textId="6809E430" w:rsidR="004C667E" w:rsidRDefault="004C667E" w:rsidP="004C667E">
            <w:pPr>
              <w:spacing w:before="89"/>
              <w:rPr>
                <w:rFonts w:ascii="Calibri"/>
                <w:sz w:val="16"/>
              </w:rPr>
            </w:pPr>
            <w:r>
              <w:rPr>
                <w:rFonts w:ascii="Calibri"/>
                <w:b/>
                <w:sz w:val="12"/>
              </w:rPr>
              <w:t>CARE</w:t>
            </w:r>
            <w:r>
              <w:rPr>
                <w:rFonts w:ascii="Calibri"/>
                <w:b/>
                <w:spacing w:val="-10"/>
                <w:sz w:val="12"/>
              </w:rPr>
              <w:t xml:space="preserve"> </w:t>
            </w:r>
            <w:r>
              <w:rPr>
                <w:rFonts w:ascii="Calibri"/>
                <w:b/>
                <w:sz w:val="12"/>
              </w:rPr>
              <w:t>ONE</w:t>
            </w:r>
            <w:r>
              <w:rPr>
                <w:rFonts w:ascii="Calibri"/>
                <w:b/>
                <w:spacing w:val="40"/>
                <w:sz w:val="12"/>
              </w:rPr>
              <w:t xml:space="preserve"> </w:t>
            </w:r>
            <w:r>
              <w:rPr>
                <w:rFonts w:ascii="Calibri"/>
                <w:b/>
                <w:sz w:val="12"/>
              </w:rPr>
              <w:t>AT</w:t>
            </w:r>
            <w:r>
              <w:rPr>
                <w:rFonts w:ascii="Calibri"/>
                <w:b/>
                <w:spacing w:val="-8"/>
                <w:sz w:val="12"/>
              </w:rPr>
              <w:t xml:space="preserve"> </w:t>
            </w:r>
            <w:r>
              <w:rPr>
                <w:rFonts w:ascii="Calibri"/>
                <w:b/>
                <w:spacing w:val="-4"/>
                <w:sz w:val="12"/>
              </w:rPr>
              <w:t>NEWTON</w:t>
            </w:r>
          </w:p>
        </w:tc>
        <w:tc>
          <w:tcPr>
            <w:tcW w:w="921" w:type="dxa"/>
            <w:tcBorders>
              <w:top w:val="single" w:sz="2" w:space="0" w:color="auto"/>
              <w:left w:val="single" w:sz="2" w:space="0" w:color="auto"/>
              <w:bottom w:val="single" w:sz="2" w:space="0" w:color="auto"/>
              <w:right w:val="single" w:sz="2" w:space="0" w:color="auto"/>
            </w:tcBorders>
          </w:tcPr>
          <w:p w14:paraId="5E83E0EC" w14:textId="77777777" w:rsidR="004C667E" w:rsidRDefault="004C667E" w:rsidP="004C667E">
            <w:pPr>
              <w:pStyle w:val="TableParagraph"/>
              <w:spacing w:line="132" w:lineRule="exact"/>
              <w:ind w:left="49" w:right="1"/>
              <w:jc w:val="center"/>
              <w:rPr>
                <w:rFonts w:ascii="Calibri"/>
                <w:b/>
                <w:sz w:val="12"/>
              </w:rPr>
            </w:pPr>
            <w:r>
              <w:rPr>
                <w:rFonts w:ascii="Calibri"/>
                <w:b/>
                <w:spacing w:val="-2"/>
                <w:sz w:val="12"/>
              </w:rPr>
              <w:t>Middlesex</w:t>
            </w:r>
          </w:p>
          <w:p w14:paraId="7D9B8CDC" w14:textId="0458B5A0" w:rsidR="004C667E" w:rsidRDefault="004C667E" w:rsidP="004C667E">
            <w:pPr>
              <w:spacing w:before="89"/>
              <w:rPr>
                <w:rFonts w:ascii="Calibri"/>
                <w:sz w:val="16"/>
              </w:rPr>
            </w:pPr>
            <w:r>
              <w:rPr>
                <w:rFonts w:ascii="Calibri"/>
                <w:b/>
                <w:sz w:val="12"/>
              </w:rPr>
              <w:t>County,</w:t>
            </w:r>
            <w:r>
              <w:rPr>
                <w:rFonts w:ascii="Calibri"/>
                <w:b/>
                <w:spacing w:val="-7"/>
                <w:sz w:val="12"/>
              </w:rPr>
              <w:t xml:space="preserve"> </w:t>
            </w:r>
            <w:r>
              <w:rPr>
                <w:rFonts w:ascii="Calibri"/>
                <w:b/>
                <w:sz w:val="12"/>
              </w:rPr>
              <w:t>MA</w:t>
            </w:r>
            <w:r>
              <w:rPr>
                <w:rFonts w:ascii="Calibri"/>
                <w:b/>
                <w:spacing w:val="40"/>
                <w:sz w:val="12"/>
              </w:rPr>
              <w:t xml:space="preserve"> </w:t>
            </w:r>
            <w:r>
              <w:rPr>
                <w:rFonts w:ascii="Calibri"/>
                <w:b/>
                <w:spacing w:val="-4"/>
                <w:sz w:val="12"/>
              </w:rPr>
              <w:t>25th</w:t>
            </w:r>
            <w:r>
              <w:rPr>
                <w:rFonts w:ascii="Calibri"/>
                <w:b/>
                <w:spacing w:val="40"/>
                <w:sz w:val="12"/>
              </w:rPr>
              <w:t xml:space="preserve"> </w:t>
            </w:r>
            <w:r>
              <w:rPr>
                <w:rFonts w:ascii="Calibri"/>
                <w:b/>
                <w:spacing w:val="-2"/>
                <w:sz w:val="12"/>
              </w:rPr>
              <w:t>percentile</w:t>
            </w:r>
          </w:p>
        </w:tc>
        <w:tc>
          <w:tcPr>
            <w:tcW w:w="922" w:type="dxa"/>
            <w:tcBorders>
              <w:top w:val="single" w:sz="2" w:space="0" w:color="auto"/>
              <w:left w:val="single" w:sz="2" w:space="0" w:color="auto"/>
              <w:bottom w:val="single" w:sz="2" w:space="0" w:color="auto"/>
              <w:right w:val="single" w:sz="2" w:space="0" w:color="auto"/>
            </w:tcBorders>
          </w:tcPr>
          <w:p w14:paraId="5A3C6037" w14:textId="77777777" w:rsidR="004C667E" w:rsidRDefault="004C667E" w:rsidP="004C667E">
            <w:pPr>
              <w:pStyle w:val="TableParagraph"/>
              <w:spacing w:line="132" w:lineRule="exact"/>
              <w:ind w:left="69" w:right="23"/>
              <w:jc w:val="center"/>
              <w:rPr>
                <w:rFonts w:ascii="Calibri"/>
                <w:b/>
                <w:sz w:val="12"/>
              </w:rPr>
            </w:pPr>
            <w:r>
              <w:rPr>
                <w:rFonts w:ascii="Calibri"/>
                <w:b/>
                <w:spacing w:val="-2"/>
                <w:sz w:val="12"/>
              </w:rPr>
              <w:t>Middlesex</w:t>
            </w:r>
          </w:p>
          <w:p w14:paraId="2713BE3D" w14:textId="5943F472" w:rsidR="004C667E" w:rsidRDefault="004C667E" w:rsidP="004C667E">
            <w:pPr>
              <w:spacing w:before="89"/>
              <w:rPr>
                <w:rFonts w:ascii="Calibri"/>
                <w:sz w:val="16"/>
              </w:rPr>
            </w:pPr>
            <w:r>
              <w:rPr>
                <w:rFonts w:ascii="Calibri"/>
                <w:b/>
                <w:sz w:val="12"/>
              </w:rPr>
              <w:t>County,</w:t>
            </w:r>
            <w:r>
              <w:rPr>
                <w:rFonts w:ascii="Calibri"/>
                <w:b/>
                <w:spacing w:val="-7"/>
                <w:sz w:val="12"/>
              </w:rPr>
              <w:t xml:space="preserve"> </w:t>
            </w:r>
            <w:r>
              <w:rPr>
                <w:rFonts w:ascii="Calibri"/>
                <w:b/>
                <w:sz w:val="12"/>
              </w:rPr>
              <w:t>MA</w:t>
            </w:r>
            <w:r>
              <w:rPr>
                <w:rFonts w:ascii="Calibri"/>
                <w:b/>
                <w:spacing w:val="40"/>
                <w:sz w:val="12"/>
              </w:rPr>
              <w:t xml:space="preserve"> </w:t>
            </w:r>
            <w:r>
              <w:rPr>
                <w:rFonts w:ascii="Calibri"/>
                <w:b/>
                <w:spacing w:val="-4"/>
                <w:sz w:val="12"/>
              </w:rPr>
              <w:t>50th</w:t>
            </w:r>
            <w:r>
              <w:rPr>
                <w:rFonts w:ascii="Calibri"/>
                <w:b/>
                <w:spacing w:val="40"/>
                <w:sz w:val="12"/>
              </w:rPr>
              <w:t xml:space="preserve"> </w:t>
            </w:r>
            <w:r>
              <w:rPr>
                <w:rFonts w:ascii="Calibri"/>
                <w:b/>
                <w:spacing w:val="-2"/>
                <w:sz w:val="12"/>
              </w:rPr>
              <w:t>percentile</w:t>
            </w:r>
          </w:p>
        </w:tc>
        <w:tc>
          <w:tcPr>
            <w:tcW w:w="921" w:type="dxa"/>
            <w:tcBorders>
              <w:top w:val="single" w:sz="2" w:space="0" w:color="auto"/>
              <w:left w:val="single" w:sz="2" w:space="0" w:color="auto"/>
              <w:bottom w:val="single" w:sz="2" w:space="0" w:color="auto"/>
              <w:right w:val="single" w:sz="2" w:space="0" w:color="auto"/>
            </w:tcBorders>
          </w:tcPr>
          <w:p w14:paraId="1F05AAC8" w14:textId="77777777" w:rsidR="004C667E" w:rsidRDefault="004C667E" w:rsidP="004C667E">
            <w:pPr>
              <w:pStyle w:val="TableParagraph"/>
              <w:spacing w:line="132" w:lineRule="exact"/>
              <w:ind w:left="44"/>
              <w:jc w:val="center"/>
              <w:rPr>
                <w:rFonts w:ascii="Calibri"/>
                <w:b/>
                <w:sz w:val="12"/>
              </w:rPr>
            </w:pPr>
            <w:r>
              <w:rPr>
                <w:rFonts w:ascii="Calibri"/>
                <w:b/>
                <w:spacing w:val="-2"/>
                <w:sz w:val="12"/>
              </w:rPr>
              <w:t>Middlesex</w:t>
            </w:r>
          </w:p>
          <w:p w14:paraId="3B75FBC2" w14:textId="37758DAD" w:rsidR="004C667E" w:rsidRDefault="004C667E" w:rsidP="004C667E">
            <w:pPr>
              <w:spacing w:before="89"/>
              <w:rPr>
                <w:rFonts w:ascii="Calibri"/>
                <w:sz w:val="16"/>
              </w:rPr>
            </w:pPr>
            <w:r>
              <w:rPr>
                <w:rFonts w:ascii="Calibri"/>
                <w:b/>
                <w:sz w:val="12"/>
              </w:rPr>
              <w:t>County,</w:t>
            </w:r>
            <w:r>
              <w:rPr>
                <w:rFonts w:ascii="Calibri"/>
                <w:b/>
                <w:spacing w:val="-7"/>
                <w:sz w:val="12"/>
              </w:rPr>
              <w:t xml:space="preserve"> </w:t>
            </w:r>
            <w:r>
              <w:rPr>
                <w:rFonts w:ascii="Calibri"/>
                <w:b/>
                <w:sz w:val="12"/>
              </w:rPr>
              <w:t>MA</w:t>
            </w:r>
            <w:r>
              <w:rPr>
                <w:rFonts w:ascii="Calibri"/>
                <w:b/>
                <w:spacing w:val="40"/>
                <w:sz w:val="12"/>
              </w:rPr>
              <w:t xml:space="preserve"> </w:t>
            </w:r>
            <w:r>
              <w:rPr>
                <w:rFonts w:ascii="Calibri"/>
                <w:b/>
                <w:spacing w:val="-4"/>
                <w:sz w:val="12"/>
              </w:rPr>
              <w:t>75th</w:t>
            </w:r>
            <w:r>
              <w:rPr>
                <w:rFonts w:ascii="Calibri"/>
                <w:b/>
                <w:spacing w:val="40"/>
                <w:sz w:val="12"/>
              </w:rPr>
              <w:t xml:space="preserve"> </w:t>
            </w:r>
            <w:r>
              <w:rPr>
                <w:rFonts w:ascii="Calibri"/>
                <w:b/>
                <w:spacing w:val="-2"/>
                <w:sz w:val="12"/>
              </w:rPr>
              <w:t>percentile</w:t>
            </w:r>
          </w:p>
        </w:tc>
      </w:tr>
      <w:tr w:rsidR="00C8350D" w14:paraId="5A60F673" w14:textId="77777777" w:rsidTr="00FF1415">
        <w:trPr>
          <w:cantSplit/>
          <w:trHeight w:val="308"/>
        </w:trPr>
        <w:tc>
          <w:tcPr>
            <w:tcW w:w="1742" w:type="dxa"/>
            <w:tcBorders>
              <w:right w:val="single" w:sz="2" w:space="0" w:color="auto"/>
            </w:tcBorders>
          </w:tcPr>
          <w:p w14:paraId="2EE634B3" w14:textId="77777777" w:rsidR="00AF05F2" w:rsidRDefault="00AF05F2" w:rsidP="00AF05F2">
            <w:pPr>
              <w:spacing w:before="89"/>
              <w:rPr>
                <w:rFonts w:ascii="Calibri"/>
                <w:b/>
                <w:spacing w:val="-2"/>
                <w:w w:val="105"/>
                <w:sz w:val="17"/>
              </w:rPr>
            </w:pPr>
            <w:r>
              <w:rPr>
                <w:rFonts w:ascii="Calibri"/>
                <w:b/>
                <w:spacing w:val="-2"/>
                <w:w w:val="105"/>
                <w:sz w:val="17"/>
              </w:rPr>
              <w:t>Occupancy~</w:t>
            </w:r>
          </w:p>
          <w:p w14:paraId="403030E7" w14:textId="2FCAE75A" w:rsidR="00AF05F2" w:rsidRPr="00D74ED3" w:rsidRDefault="00AF05F2" w:rsidP="00AF05F2">
            <w:pPr>
              <w:spacing w:before="43"/>
              <w:rPr>
                <w:rFonts w:ascii="Calibri"/>
                <w:sz w:val="14"/>
              </w:rPr>
            </w:pPr>
            <w:r>
              <w:rPr>
                <w:rFonts w:ascii="Calibri"/>
                <w:sz w:val="14"/>
              </w:rPr>
              <w:t>Occupancy</w:t>
            </w:r>
            <w:r>
              <w:rPr>
                <w:rFonts w:ascii="Calibri"/>
                <w:spacing w:val="37"/>
                <w:sz w:val="14"/>
              </w:rPr>
              <w:t xml:space="preserve"> </w:t>
            </w:r>
            <w:r>
              <w:rPr>
                <w:rFonts w:ascii="Calibri"/>
                <w:spacing w:val="-10"/>
                <w:sz w:val="14"/>
              </w:rPr>
              <w:t>%</w:t>
            </w:r>
          </w:p>
        </w:tc>
        <w:tc>
          <w:tcPr>
            <w:tcW w:w="822" w:type="dxa"/>
            <w:tcBorders>
              <w:top w:val="single" w:sz="2" w:space="0" w:color="auto"/>
              <w:left w:val="single" w:sz="2" w:space="0" w:color="auto"/>
              <w:right w:val="single" w:sz="2" w:space="0" w:color="auto"/>
            </w:tcBorders>
          </w:tcPr>
          <w:p w14:paraId="130D6105" w14:textId="77777777" w:rsidR="00AF05F2" w:rsidRDefault="00AF05F2" w:rsidP="00AF05F2">
            <w:pPr>
              <w:pStyle w:val="TableParagraph"/>
              <w:rPr>
                <w:rFonts w:ascii="Calibri"/>
                <w:sz w:val="14"/>
              </w:rPr>
            </w:pPr>
          </w:p>
          <w:p w14:paraId="13D0D94D" w14:textId="034FC3A1" w:rsidR="00AF05F2" w:rsidRDefault="00AF05F2" w:rsidP="00AF05F2">
            <w:pPr>
              <w:spacing w:before="89"/>
              <w:rPr>
                <w:rFonts w:ascii="Calibri"/>
                <w:sz w:val="16"/>
              </w:rPr>
            </w:pPr>
            <w:r>
              <w:rPr>
                <w:rFonts w:ascii="Calibri"/>
                <w:spacing w:val="-2"/>
                <w:sz w:val="14"/>
              </w:rPr>
              <w:t>91.4%</w:t>
            </w:r>
          </w:p>
        </w:tc>
        <w:tc>
          <w:tcPr>
            <w:tcW w:w="980" w:type="dxa"/>
            <w:tcBorders>
              <w:top w:val="single" w:sz="2" w:space="0" w:color="auto"/>
              <w:left w:val="single" w:sz="2" w:space="0" w:color="auto"/>
              <w:right w:val="single" w:sz="2" w:space="0" w:color="auto"/>
            </w:tcBorders>
          </w:tcPr>
          <w:p w14:paraId="26109D8E" w14:textId="77777777" w:rsidR="00AF05F2" w:rsidRDefault="00AF05F2" w:rsidP="00AF05F2">
            <w:pPr>
              <w:pStyle w:val="TableParagraph"/>
              <w:rPr>
                <w:rFonts w:ascii="Calibri"/>
                <w:sz w:val="14"/>
              </w:rPr>
            </w:pPr>
          </w:p>
          <w:p w14:paraId="4E2D081C" w14:textId="66790E8D" w:rsidR="00AF05F2" w:rsidRDefault="00AF05F2" w:rsidP="00AF05F2">
            <w:pPr>
              <w:spacing w:before="89"/>
              <w:rPr>
                <w:rFonts w:ascii="Calibri"/>
                <w:sz w:val="16"/>
              </w:rPr>
            </w:pPr>
            <w:r>
              <w:rPr>
                <w:rFonts w:ascii="Calibri"/>
                <w:spacing w:val="-2"/>
                <w:sz w:val="14"/>
              </w:rPr>
              <w:t>63.6%</w:t>
            </w:r>
          </w:p>
        </w:tc>
        <w:tc>
          <w:tcPr>
            <w:tcW w:w="980" w:type="dxa"/>
            <w:tcBorders>
              <w:top w:val="single" w:sz="2" w:space="0" w:color="auto"/>
              <w:left w:val="single" w:sz="2" w:space="0" w:color="auto"/>
              <w:right w:val="single" w:sz="2" w:space="0" w:color="auto"/>
            </w:tcBorders>
          </w:tcPr>
          <w:p w14:paraId="4D303062" w14:textId="77777777" w:rsidR="00AF05F2" w:rsidRDefault="00AF05F2" w:rsidP="00AF05F2">
            <w:pPr>
              <w:pStyle w:val="TableParagraph"/>
              <w:rPr>
                <w:rFonts w:ascii="Calibri"/>
                <w:sz w:val="14"/>
              </w:rPr>
            </w:pPr>
          </w:p>
          <w:p w14:paraId="309CE94C" w14:textId="4CBCEE6D" w:rsidR="00AF05F2" w:rsidRDefault="00AF05F2" w:rsidP="00AF05F2">
            <w:pPr>
              <w:spacing w:before="89"/>
              <w:rPr>
                <w:rFonts w:ascii="Calibri"/>
                <w:sz w:val="16"/>
              </w:rPr>
            </w:pPr>
            <w:r>
              <w:rPr>
                <w:rFonts w:ascii="Calibri"/>
                <w:spacing w:val="-2"/>
                <w:sz w:val="14"/>
              </w:rPr>
              <w:t>75.4%</w:t>
            </w:r>
          </w:p>
        </w:tc>
        <w:tc>
          <w:tcPr>
            <w:tcW w:w="979" w:type="dxa"/>
            <w:tcBorders>
              <w:top w:val="single" w:sz="2" w:space="0" w:color="auto"/>
              <w:left w:val="single" w:sz="2" w:space="0" w:color="auto"/>
              <w:right w:val="single" w:sz="2" w:space="0" w:color="auto"/>
            </w:tcBorders>
          </w:tcPr>
          <w:p w14:paraId="0713A8BD" w14:textId="77777777" w:rsidR="00AF05F2" w:rsidRDefault="00AF05F2" w:rsidP="00AF05F2">
            <w:pPr>
              <w:pStyle w:val="TableParagraph"/>
              <w:rPr>
                <w:rFonts w:ascii="Calibri"/>
                <w:sz w:val="14"/>
              </w:rPr>
            </w:pPr>
          </w:p>
          <w:p w14:paraId="0EAEDB42" w14:textId="183D05AC" w:rsidR="00AF05F2" w:rsidRDefault="00AF05F2" w:rsidP="00AF05F2">
            <w:pPr>
              <w:spacing w:before="89"/>
              <w:rPr>
                <w:rFonts w:ascii="Calibri"/>
                <w:sz w:val="16"/>
              </w:rPr>
            </w:pPr>
            <w:r>
              <w:rPr>
                <w:rFonts w:ascii="Calibri"/>
                <w:spacing w:val="-2"/>
                <w:sz w:val="14"/>
              </w:rPr>
              <w:t>83.3%</w:t>
            </w:r>
          </w:p>
        </w:tc>
        <w:tc>
          <w:tcPr>
            <w:tcW w:w="997" w:type="dxa"/>
            <w:tcBorders>
              <w:top w:val="single" w:sz="2" w:space="0" w:color="auto"/>
              <w:left w:val="single" w:sz="2" w:space="0" w:color="auto"/>
              <w:right w:val="single" w:sz="2" w:space="0" w:color="auto"/>
            </w:tcBorders>
          </w:tcPr>
          <w:p w14:paraId="651E33DD" w14:textId="77777777" w:rsidR="00AF05F2" w:rsidRDefault="00AF05F2" w:rsidP="00AF05F2">
            <w:pPr>
              <w:spacing w:before="89"/>
              <w:rPr>
                <w:rFonts w:ascii="Calibri"/>
                <w:sz w:val="16"/>
              </w:rPr>
            </w:pPr>
          </w:p>
        </w:tc>
        <w:tc>
          <w:tcPr>
            <w:tcW w:w="917" w:type="dxa"/>
            <w:tcBorders>
              <w:top w:val="single" w:sz="2" w:space="0" w:color="auto"/>
              <w:left w:val="single" w:sz="2" w:space="0" w:color="auto"/>
              <w:right w:val="single" w:sz="2" w:space="0" w:color="auto"/>
            </w:tcBorders>
          </w:tcPr>
          <w:p w14:paraId="3D60F4DD" w14:textId="77777777" w:rsidR="00AF05F2" w:rsidRDefault="00AF05F2" w:rsidP="00AF05F2">
            <w:pPr>
              <w:pStyle w:val="TableParagraph"/>
              <w:rPr>
                <w:rFonts w:ascii="Calibri"/>
                <w:sz w:val="14"/>
              </w:rPr>
            </w:pPr>
          </w:p>
          <w:p w14:paraId="52B88AAA" w14:textId="4B9EA138" w:rsidR="00AF05F2" w:rsidRDefault="00AF05F2" w:rsidP="00AF05F2">
            <w:pPr>
              <w:spacing w:before="89"/>
              <w:rPr>
                <w:rFonts w:ascii="Calibri"/>
                <w:sz w:val="16"/>
              </w:rPr>
            </w:pPr>
            <w:r>
              <w:rPr>
                <w:rFonts w:ascii="Calibri"/>
                <w:spacing w:val="-2"/>
                <w:sz w:val="14"/>
              </w:rPr>
              <w:t>96.2%</w:t>
            </w:r>
          </w:p>
        </w:tc>
        <w:tc>
          <w:tcPr>
            <w:tcW w:w="921" w:type="dxa"/>
            <w:tcBorders>
              <w:top w:val="single" w:sz="2" w:space="0" w:color="auto"/>
              <w:left w:val="single" w:sz="2" w:space="0" w:color="auto"/>
              <w:right w:val="single" w:sz="2" w:space="0" w:color="auto"/>
            </w:tcBorders>
          </w:tcPr>
          <w:p w14:paraId="1F9BC081" w14:textId="77777777" w:rsidR="00AF05F2" w:rsidRDefault="00AF05F2" w:rsidP="00AF05F2">
            <w:pPr>
              <w:pStyle w:val="TableParagraph"/>
              <w:rPr>
                <w:rFonts w:ascii="Calibri"/>
                <w:sz w:val="14"/>
              </w:rPr>
            </w:pPr>
          </w:p>
          <w:p w14:paraId="1A6E65B2" w14:textId="3534E291" w:rsidR="00AF05F2" w:rsidRDefault="00AF05F2" w:rsidP="00AF05F2">
            <w:pPr>
              <w:spacing w:before="89"/>
              <w:rPr>
                <w:rFonts w:ascii="Calibri"/>
                <w:sz w:val="16"/>
              </w:rPr>
            </w:pPr>
            <w:r>
              <w:rPr>
                <w:rFonts w:ascii="Calibri"/>
                <w:spacing w:val="-2"/>
                <w:sz w:val="14"/>
              </w:rPr>
              <w:t>63.6%</w:t>
            </w:r>
          </w:p>
        </w:tc>
        <w:tc>
          <w:tcPr>
            <w:tcW w:w="922" w:type="dxa"/>
            <w:tcBorders>
              <w:top w:val="single" w:sz="2" w:space="0" w:color="auto"/>
              <w:left w:val="single" w:sz="2" w:space="0" w:color="auto"/>
              <w:right w:val="single" w:sz="2" w:space="0" w:color="auto"/>
            </w:tcBorders>
          </w:tcPr>
          <w:p w14:paraId="48E49603" w14:textId="77777777" w:rsidR="00AF05F2" w:rsidRDefault="00AF05F2" w:rsidP="00AF05F2">
            <w:pPr>
              <w:pStyle w:val="TableParagraph"/>
              <w:rPr>
                <w:rFonts w:ascii="Calibri"/>
                <w:sz w:val="14"/>
              </w:rPr>
            </w:pPr>
          </w:p>
          <w:p w14:paraId="0CAC6C62" w14:textId="045BD9EB" w:rsidR="00AF05F2" w:rsidRDefault="00AF05F2" w:rsidP="00AF05F2">
            <w:pPr>
              <w:spacing w:before="89"/>
              <w:rPr>
                <w:rFonts w:ascii="Calibri"/>
                <w:sz w:val="16"/>
              </w:rPr>
            </w:pPr>
            <w:r>
              <w:rPr>
                <w:rFonts w:ascii="Calibri"/>
                <w:spacing w:val="-2"/>
                <w:sz w:val="14"/>
              </w:rPr>
              <w:t>75.4%</w:t>
            </w:r>
          </w:p>
        </w:tc>
        <w:tc>
          <w:tcPr>
            <w:tcW w:w="921" w:type="dxa"/>
            <w:tcBorders>
              <w:top w:val="single" w:sz="2" w:space="0" w:color="auto"/>
              <w:left w:val="single" w:sz="2" w:space="0" w:color="auto"/>
              <w:right w:val="single" w:sz="2" w:space="0" w:color="auto"/>
            </w:tcBorders>
          </w:tcPr>
          <w:p w14:paraId="52C3C444" w14:textId="77777777" w:rsidR="00AF05F2" w:rsidRDefault="00AF05F2" w:rsidP="00AF05F2">
            <w:pPr>
              <w:pStyle w:val="TableParagraph"/>
              <w:rPr>
                <w:rFonts w:ascii="Calibri"/>
                <w:sz w:val="14"/>
              </w:rPr>
            </w:pPr>
          </w:p>
          <w:p w14:paraId="4DC6B029" w14:textId="3B4D51E0" w:rsidR="00AF05F2" w:rsidRDefault="00AF05F2" w:rsidP="00AF05F2">
            <w:pPr>
              <w:spacing w:before="89"/>
              <w:rPr>
                <w:rFonts w:ascii="Calibri"/>
                <w:sz w:val="16"/>
              </w:rPr>
            </w:pPr>
            <w:r>
              <w:rPr>
                <w:rFonts w:ascii="Calibri"/>
                <w:spacing w:val="-2"/>
                <w:sz w:val="14"/>
              </w:rPr>
              <w:t>83.3%</w:t>
            </w:r>
          </w:p>
        </w:tc>
      </w:tr>
      <w:tr w:rsidR="00C8350D" w14:paraId="5A4A7994" w14:textId="77777777" w:rsidTr="00FF1415">
        <w:trPr>
          <w:cantSplit/>
          <w:trHeight w:val="342"/>
        </w:trPr>
        <w:tc>
          <w:tcPr>
            <w:tcW w:w="1742" w:type="dxa"/>
            <w:tcBorders>
              <w:right w:val="single" w:sz="2" w:space="0" w:color="auto"/>
            </w:tcBorders>
          </w:tcPr>
          <w:p w14:paraId="2208BBBD" w14:textId="77777777" w:rsidR="00AF05F2" w:rsidRDefault="00AF05F2" w:rsidP="00AF05F2">
            <w:pPr>
              <w:spacing w:before="49"/>
              <w:rPr>
                <w:rFonts w:ascii="Calibri"/>
                <w:sz w:val="14"/>
              </w:rPr>
            </w:pPr>
            <w:r>
              <w:rPr>
                <w:rFonts w:ascii="Calibri"/>
                <w:sz w:val="14"/>
              </w:rPr>
              <w:t>Total</w:t>
            </w:r>
            <w:r>
              <w:rPr>
                <w:rFonts w:ascii="Calibri"/>
                <w:spacing w:val="10"/>
                <w:sz w:val="14"/>
              </w:rPr>
              <w:t xml:space="preserve"> </w:t>
            </w:r>
            <w:r>
              <w:rPr>
                <w:rFonts w:ascii="Calibri"/>
                <w:sz w:val="14"/>
              </w:rPr>
              <w:t>SNF/NH</w:t>
            </w:r>
            <w:r>
              <w:rPr>
                <w:rFonts w:ascii="Calibri"/>
                <w:spacing w:val="-1"/>
                <w:sz w:val="14"/>
              </w:rPr>
              <w:t xml:space="preserve"> </w:t>
            </w:r>
            <w:r>
              <w:rPr>
                <w:rFonts w:ascii="Calibri"/>
                <w:spacing w:val="-4"/>
                <w:sz w:val="14"/>
              </w:rPr>
              <w:t>Days</w:t>
            </w:r>
          </w:p>
          <w:p w14:paraId="54DB86A6" w14:textId="77777777" w:rsidR="00AF05F2" w:rsidRDefault="00AF05F2" w:rsidP="00AF05F2">
            <w:pPr>
              <w:spacing w:before="89"/>
              <w:rPr>
                <w:rFonts w:ascii="Calibri"/>
                <w:sz w:val="16"/>
              </w:rPr>
            </w:pPr>
          </w:p>
        </w:tc>
        <w:tc>
          <w:tcPr>
            <w:tcW w:w="822" w:type="dxa"/>
            <w:tcBorders>
              <w:left w:val="single" w:sz="2" w:space="0" w:color="auto"/>
              <w:right w:val="single" w:sz="2" w:space="0" w:color="auto"/>
            </w:tcBorders>
          </w:tcPr>
          <w:p w14:paraId="04C9653A" w14:textId="5D69BC41" w:rsidR="00AF05F2" w:rsidRDefault="00AF05F2" w:rsidP="00AF05F2">
            <w:pPr>
              <w:spacing w:before="89"/>
              <w:rPr>
                <w:rFonts w:ascii="Calibri"/>
                <w:sz w:val="16"/>
              </w:rPr>
            </w:pPr>
            <w:r>
              <w:rPr>
                <w:rFonts w:ascii="Calibri"/>
                <w:spacing w:val="-2"/>
                <w:sz w:val="14"/>
              </w:rPr>
              <w:t>61,726</w:t>
            </w:r>
          </w:p>
        </w:tc>
        <w:tc>
          <w:tcPr>
            <w:tcW w:w="980" w:type="dxa"/>
            <w:tcBorders>
              <w:left w:val="single" w:sz="2" w:space="0" w:color="auto"/>
              <w:right w:val="single" w:sz="2" w:space="0" w:color="auto"/>
            </w:tcBorders>
          </w:tcPr>
          <w:p w14:paraId="3D3D0A28" w14:textId="3C67E540" w:rsidR="00AF05F2" w:rsidRDefault="00AF05F2" w:rsidP="00AF05F2">
            <w:pPr>
              <w:spacing w:before="89"/>
              <w:rPr>
                <w:rFonts w:ascii="Calibri"/>
                <w:sz w:val="16"/>
              </w:rPr>
            </w:pPr>
            <w:r>
              <w:rPr>
                <w:rFonts w:ascii="Calibri"/>
                <w:spacing w:val="-2"/>
                <w:sz w:val="14"/>
              </w:rPr>
              <w:t>23,417</w:t>
            </w:r>
          </w:p>
        </w:tc>
        <w:tc>
          <w:tcPr>
            <w:tcW w:w="980" w:type="dxa"/>
            <w:tcBorders>
              <w:left w:val="single" w:sz="2" w:space="0" w:color="auto"/>
              <w:right w:val="single" w:sz="2" w:space="0" w:color="auto"/>
            </w:tcBorders>
          </w:tcPr>
          <w:p w14:paraId="69BB8130" w14:textId="78D2A7B5" w:rsidR="00AF05F2" w:rsidRDefault="00AF05F2" w:rsidP="00AF05F2">
            <w:pPr>
              <w:spacing w:before="89"/>
              <w:rPr>
                <w:rFonts w:ascii="Calibri"/>
                <w:sz w:val="16"/>
              </w:rPr>
            </w:pPr>
            <w:r>
              <w:rPr>
                <w:rFonts w:ascii="Calibri"/>
                <w:spacing w:val="-2"/>
                <w:sz w:val="14"/>
              </w:rPr>
              <w:t>31,697</w:t>
            </w:r>
          </w:p>
        </w:tc>
        <w:tc>
          <w:tcPr>
            <w:tcW w:w="979" w:type="dxa"/>
            <w:tcBorders>
              <w:left w:val="single" w:sz="2" w:space="0" w:color="auto"/>
              <w:right w:val="single" w:sz="2" w:space="0" w:color="auto"/>
            </w:tcBorders>
          </w:tcPr>
          <w:p w14:paraId="5957F46A" w14:textId="4478B454" w:rsidR="00AF05F2" w:rsidRDefault="00AF05F2" w:rsidP="00AF05F2">
            <w:pPr>
              <w:spacing w:before="89"/>
              <w:rPr>
                <w:rFonts w:ascii="Calibri"/>
                <w:sz w:val="16"/>
              </w:rPr>
            </w:pPr>
            <w:r>
              <w:rPr>
                <w:rFonts w:ascii="Calibri"/>
                <w:spacing w:val="-2"/>
                <w:sz w:val="14"/>
              </w:rPr>
              <w:t>39,273</w:t>
            </w:r>
          </w:p>
        </w:tc>
        <w:tc>
          <w:tcPr>
            <w:tcW w:w="997" w:type="dxa"/>
            <w:tcBorders>
              <w:left w:val="single" w:sz="2" w:space="0" w:color="auto"/>
              <w:right w:val="single" w:sz="2" w:space="0" w:color="auto"/>
            </w:tcBorders>
          </w:tcPr>
          <w:p w14:paraId="1E486884" w14:textId="77777777" w:rsidR="00AF05F2" w:rsidRDefault="00AF05F2" w:rsidP="00AF05F2">
            <w:pPr>
              <w:spacing w:before="89"/>
              <w:rPr>
                <w:rFonts w:ascii="Calibri"/>
                <w:sz w:val="16"/>
              </w:rPr>
            </w:pPr>
          </w:p>
        </w:tc>
        <w:tc>
          <w:tcPr>
            <w:tcW w:w="917" w:type="dxa"/>
            <w:tcBorders>
              <w:left w:val="single" w:sz="2" w:space="0" w:color="auto"/>
              <w:right w:val="single" w:sz="2" w:space="0" w:color="auto"/>
            </w:tcBorders>
          </w:tcPr>
          <w:p w14:paraId="5ADE59E8" w14:textId="204ACACE" w:rsidR="00AF05F2" w:rsidRDefault="00AF05F2" w:rsidP="00AF05F2">
            <w:pPr>
              <w:spacing w:before="89"/>
              <w:rPr>
                <w:rFonts w:ascii="Calibri"/>
                <w:sz w:val="16"/>
              </w:rPr>
            </w:pPr>
            <w:r>
              <w:rPr>
                <w:rFonts w:ascii="Calibri"/>
                <w:spacing w:val="-2"/>
                <w:sz w:val="14"/>
              </w:rPr>
              <w:t>63,564</w:t>
            </w:r>
          </w:p>
        </w:tc>
        <w:tc>
          <w:tcPr>
            <w:tcW w:w="921" w:type="dxa"/>
            <w:tcBorders>
              <w:left w:val="single" w:sz="2" w:space="0" w:color="auto"/>
              <w:right w:val="single" w:sz="2" w:space="0" w:color="auto"/>
            </w:tcBorders>
          </w:tcPr>
          <w:p w14:paraId="38A311E1" w14:textId="7052FECD" w:rsidR="00AF05F2" w:rsidRDefault="00AF05F2" w:rsidP="00AF05F2">
            <w:pPr>
              <w:spacing w:before="89"/>
              <w:rPr>
                <w:rFonts w:ascii="Calibri"/>
                <w:sz w:val="16"/>
              </w:rPr>
            </w:pPr>
            <w:r>
              <w:rPr>
                <w:rFonts w:ascii="Calibri"/>
                <w:spacing w:val="-2"/>
                <w:sz w:val="14"/>
              </w:rPr>
              <w:t>23,417</w:t>
            </w:r>
          </w:p>
        </w:tc>
        <w:tc>
          <w:tcPr>
            <w:tcW w:w="922" w:type="dxa"/>
            <w:tcBorders>
              <w:left w:val="single" w:sz="2" w:space="0" w:color="auto"/>
              <w:right w:val="single" w:sz="2" w:space="0" w:color="auto"/>
            </w:tcBorders>
          </w:tcPr>
          <w:p w14:paraId="1F2BFDD6" w14:textId="3B05E0A1" w:rsidR="00AF05F2" w:rsidRDefault="00AF05F2" w:rsidP="00AF05F2">
            <w:pPr>
              <w:spacing w:before="89"/>
              <w:rPr>
                <w:rFonts w:ascii="Calibri"/>
                <w:sz w:val="16"/>
              </w:rPr>
            </w:pPr>
            <w:r>
              <w:rPr>
                <w:rFonts w:ascii="Calibri"/>
                <w:spacing w:val="-2"/>
                <w:sz w:val="14"/>
              </w:rPr>
              <w:t>31,697</w:t>
            </w:r>
          </w:p>
        </w:tc>
        <w:tc>
          <w:tcPr>
            <w:tcW w:w="921" w:type="dxa"/>
            <w:tcBorders>
              <w:left w:val="single" w:sz="2" w:space="0" w:color="auto"/>
              <w:right w:val="single" w:sz="2" w:space="0" w:color="auto"/>
            </w:tcBorders>
          </w:tcPr>
          <w:p w14:paraId="75B5CB70" w14:textId="6B875887" w:rsidR="00AF05F2" w:rsidRDefault="00AF05F2" w:rsidP="00AF05F2">
            <w:pPr>
              <w:spacing w:before="89"/>
              <w:rPr>
                <w:rFonts w:ascii="Calibri"/>
                <w:sz w:val="16"/>
              </w:rPr>
            </w:pPr>
            <w:r>
              <w:rPr>
                <w:rFonts w:ascii="Calibri"/>
                <w:spacing w:val="-2"/>
                <w:sz w:val="14"/>
              </w:rPr>
              <w:t>39,273</w:t>
            </w:r>
          </w:p>
        </w:tc>
      </w:tr>
      <w:tr w:rsidR="00C8350D" w14:paraId="26626507" w14:textId="77777777" w:rsidTr="00FF1415">
        <w:trPr>
          <w:cantSplit/>
          <w:trHeight w:val="342"/>
        </w:trPr>
        <w:tc>
          <w:tcPr>
            <w:tcW w:w="1742" w:type="dxa"/>
            <w:tcBorders>
              <w:right w:val="single" w:sz="2" w:space="0" w:color="auto"/>
            </w:tcBorders>
          </w:tcPr>
          <w:p w14:paraId="50B307ED" w14:textId="77777777" w:rsidR="00AF05F2" w:rsidRDefault="00AF05F2" w:rsidP="00AF05F2">
            <w:pPr>
              <w:spacing w:before="28"/>
              <w:rPr>
                <w:rFonts w:ascii="Calibri"/>
                <w:b/>
                <w:sz w:val="17"/>
              </w:rPr>
            </w:pPr>
            <w:r>
              <w:rPr>
                <w:rFonts w:ascii="Calibri"/>
                <w:b/>
                <w:w w:val="105"/>
                <w:sz w:val="17"/>
              </w:rPr>
              <w:t>SNF</w:t>
            </w:r>
            <w:r>
              <w:rPr>
                <w:rFonts w:ascii="Calibri"/>
                <w:b/>
                <w:spacing w:val="-2"/>
                <w:w w:val="105"/>
                <w:sz w:val="17"/>
              </w:rPr>
              <w:t xml:space="preserve"> </w:t>
            </w:r>
            <w:r>
              <w:rPr>
                <w:rFonts w:ascii="Calibri"/>
                <w:b/>
                <w:w w:val="105"/>
                <w:sz w:val="17"/>
              </w:rPr>
              <w:t>Payor</w:t>
            </w:r>
            <w:r>
              <w:rPr>
                <w:rFonts w:ascii="Calibri"/>
                <w:b/>
                <w:spacing w:val="7"/>
                <w:w w:val="105"/>
                <w:sz w:val="17"/>
              </w:rPr>
              <w:t xml:space="preserve"> </w:t>
            </w:r>
            <w:r>
              <w:rPr>
                <w:rFonts w:ascii="Calibri"/>
                <w:b/>
                <w:w w:val="105"/>
                <w:sz w:val="17"/>
              </w:rPr>
              <w:t>Mix</w:t>
            </w:r>
            <w:r>
              <w:rPr>
                <w:rFonts w:ascii="Calibri"/>
                <w:b/>
                <w:spacing w:val="1"/>
                <w:w w:val="105"/>
                <w:sz w:val="17"/>
              </w:rPr>
              <w:t xml:space="preserve"> </w:t>
            </w:r>
            <w:r>
              <w:rPr>
                <w:rFonts w:ascii="Calibri"/>
                <w:b/>
                <w:w w:val="105"/>
                <w:sz w:val="17"/>
              </w:rPr>
              <w:t>(%</w:t>
            </w:r>
            <w:r>
              <w:rPr>
                <w:rFonts w:ascii="Calibri"/>
                <w:b/>
                <w:spacing w:val="6"/>
                <w:w w:val="105"/>
                <w:sz w:val="17"/>
              </w:rPr>
              <w:t xml:space="preserve"> </w:t>
            </w:r>
            <w:r>
              <w:rPr>
                <w:rFonts w:ascii="Calibri"/>
                <w:b/>
                <w:w w:val="105"/>
                <w:sz w:val="17"/>
              </w:rPr>
              <w:t>of</w:t>
            </w:r>
            <w:r>
              <w:rPr>
                <w:rFonts w:ascii="Calibri"/>
                <w:b/>
                <w:spacing w:val="3"/>
                <w:w w:val="105"/>
                <w:sz w:val="17"/>
              </w:rPr>
              <w:t xml:space="preserve"> </w:t>
            </w:r>
            <w:r>
              <w:rPr>
                <w:rFonts w:ascii="Calibri"/>
                <w:b/>
                <w:spacing w:val="-4"/>
                <w:w w:val="105"/>
                <w:sz w:val="17"/>
              </w:rPr>
              <w:t>Days)</w:t>
            </w:r>
          </w:p>
          <w:p w14:paraId="76270033" w14:textId="3241D2B0" w:rsidR="00AF05F2" w:rsidRDefault="00AF05F2" w:rsidP="00AF05F2">
            <w:pPr>
              <w:spacing w:before="89"/>
              <w:rPr>
                <w:rFonts w:ascii="Calibri"/>
                <w:sz w:val="16"/>
              </w:rPr>
            </w:pPr>
            <w:r>
              <w:rPr>
                <w:rFonts w:ascii="Calibri"/>
                <w:sz w:val="14"/>
              </w:rPr>
              <w:t>Medicare</w:t>
            </w:r>
            <w:r>
              <w:rPr>
                <w:rFonts w:ascii="Calibri"/>
                <w:spacing w:val="-8"/>
                <w:sz w:val="14"/>
              </w:rPr>
              <w:t xml:space="preserve"> </w:t>
            </w:r>
            <w:r>
              <w:rPr>
                <w:rFonts w:ascii="Calibri"/>
                <w:sz w:val="14"/>
              </w:rPr>
              <w:t>FFS</w:t>
            </w:r>
          </w:p>
        </w:tc>
        <w:tc>
          <w:tcPr>
            <w:tcW w:w="822" w:type="dxa"/>
            <w:tcBorders>
              <w:left w:val="single" w:sz="2" w:space="0" w:color="auto"/>
              <w:right w:val="single" w:sz="2" w:space="0" w:color="auto"/>
            </w:tcBorders>
          </w:tcPr>
          <w:p w14:paraId="136AA82B" w14:textId="77777777" w:rsidR="00AF05F2" w:rsidRDefault="00AF05F2" w:rsidP="00AF05F2">
            <w:pPr>
              <w:pStyle w:val="TableParagraph"/>
              <w:spacing w:before="5"/>
              <w:rPr>
                <w:rFonts w:ascii="Calibri"/>
                <w:sz w:val="10"/>
              </w:rPr>
            </w:pPr>
          </w:p>
          <w:p w14:paraId="513F91C6" w14:textId="7DC2296C" w:rsidR="00AF05F2" w:rsidRDefault="00AF05F2" w:rsidP="00AF05F2">
            <w:pPr>
              <w:spacing w:before="89"/>
              <w:rPr>
                <w:rFonts w:ascii="Calibri"/>
                <w:sz w:val="16"/>
              </w:rPr>
            </w:pPr>
            <w:r>
              <w:rPr>
                <w:rFonts w:ascii="Calibri"/>
                <w:spacing w:val="-2"/>
                <w:sz w:val="14"/>
              </w:rPr>
              <w:t>43.6%</w:t>
            </w:r>
          </w:p>
        </w:tc>
        <w:tc>
          <w:tcPr>
            <w:tcW w:w="980" w:type="dxa"/>
            <w:tcBorders>
              <w:left w:val="single" w:sz="2" w:space="0" w:color="auto"/>
              <w:right w:val="single" w:sz="2" w:space="0" w:color="auto"/>
            </w:tcBorders>
          </w:tcPr>
          <w:p w14:paraId="1CBC1018" w14:textId="77777777" w:rsidR="00AF05F2" w:rsidRDefault="00AF05F2" w:rsidP="00AF05F2">
            <w:pPr>
              <w:pStyle w:val="TableParagraph"/>
              <w:spacing w:before="5"/>
              <w:rPr>
                <w:rFonts w:ascii="Calibri"/>
                <w:sz w:val="10"/>
              </w:rPr>
            </w:pPr>
          </w:p>
          <w:p w14:paraId="0EC82C7A" w14:textId="75C225EF" w:rsidR="00AF05F2" w:rsidRDefault="00AF05F2" w:rsidP="00AF05F2">
            <w:pPr>
              <w:spacing w:before="89"/>
              <w:rPr>
                <w:rFonts w:ascii="Calibri"/>
                <w:sz w:val="16"/>
              </w:rPr>
            </w:pPr>
            <w:r>
              <w:rPr>
                <w:rFonts w:ascii="Calibri"/>
                <w:spacing w:val="-4"/>
                <w:sz w:val="14"/>
              </w:rPr>
              <w:t>5.9%</w:t>
            </w:r>
          </w:p>
        </w:tc>
        <w:tc>
          <w:tcPr>
            <w:tcW w:w="980" w:type="dxa"/>
            <w:tcBorders>
              <w:left w:val="single" w:sz="2" w:space="0" w:color="auto"/>
              <w:right w:val="single" w:sz="2" w:space="0" w:color="auto"/>
            </w:tcBorders>
          </w:tcPr>
          <w:p w14:paraId="34362B06" w14:textId="77777777" w:rsidR="00AF05F2" w:rsidRDefault="00AF05F2" w:rsidP="00AF05F2">
            <w:pPr>
              <w:pStyle w:val="TableParagraph"/>
              <w:spacing w:before="5"/>
              <w:rPr>
                <w:rFonts w:ascii="Calibri"/>
                <w:sz w:val="10"/>
              </w:rPr>
            </w:pPr>
          </w:p>
          <w:p w14:paraId="305F0C1A" w14:textId="1D1D5FEC" w:rsidR="00AF05F2" w:rsidRDefault="00AF05F2" w:rsidP="00AF05F2">
            <w:pPr>
              <w:spacing w:before="89"/>
              <w:rPr>
                <w:rFonts w:ascii="Calibri"/>
                <w:sz w:val="16"/>
              </w:rPr>
            </w:pPr>
            <w:r>
              <w:rPr>
                <w:rFonts w:ascii="Calibri"/>
                <w:spacing w:val="-4"/>
                <w:sz w:val="14"/>
              </w:rPr>
              <w:t>8.3%</w:t>
            </w:r>
          </w:p>
        </w:tc>
        <w:tc>
          <w:tcPr>
            <w:tcW w:w="979" w:type="dxa"/>
            <w:tcBorders>
              <w:left w:val="single" w:sz="2" w:space="0" w:color="auto"/>
              <w:right w:val="single" w:sz="2" w:space="0" w:color="auto"/>
            </w:tcBorders>
          </w:tcPr>
          <w:p w14:paraId="0AF592F1" w14:textId="77777777" w:rsidR="00AF05F2" w:rsidRDefault="00AF05F2" w:rsidP="00AF05F2">
            <w:pPr>
              <w:pStyle w:val="TableParagraph"/>
              <w:spacing w:before="5"/>
              <w:rPr>
                <w:rFonts w:ascii="Calibri"/>
                <w:sz w:val="10"/>
              </w:rPr>
            </w:pPr>
          </w:p>
          <w:p w14:paraId="49601BBC" w14:textId="0A12CF7E" w:rsidR="00AF05F2" w:rsidRDefault="00AF05F2" w:rsidP="00AF05F2">
            <w:pPr>
              <w:spacing w:before="89"/>
              <w:rPr>
                <w:rFonts w:ascii="Calibri"/>
                <w:sz w:val="16"/>
              </w:rPr>
            </w:pPr>
            <w:r>
              <w:rPr>
                <w:rFonts w:ascii="Calibri"/>
                <w:spacing w:val="-2"/>
                <w:sz w:val="14"/>
              </w:rPr>
              <w:t>14.2%</w:t>
            </w:r>
          </w:p>
        </w:tc>
        <w:tc>
          <w:tcPr>
            <w:tcW w:w="997" w:type="dxa"/>
            <w:tcBorders>
              <w:left w:val="single" w:sz="2" w:space="0" w:color="auto"/>
              <w:right w:val="single" w:sz="2" w:space="0" w:color="auto"/>
            </w:tcBorders>
          </w:tcPr>
          <w:p w14:paraId="0714D06B" w14:textId="77777777" w:rsidR="00AF05F2" w:rsidRDefault="00AF05F2" w:rsidP="00AF05F2">
            <w:pPr>
              <w:spacing w:before="89"/>
              <w:rPr>
                <w:rFonts w:ascii="Calibri"/>
                <w:sz w:val="16"/>
              </w:rPr>
            </w:pPr>
          </w:p>
        </w:tc>
        <w:tc>
          <w:tcPr>
            <w:tcW w:w="917" w:type="dxa"/>
            <w:tcBorders>
              <w:left w:val="single" w:sz="2" w:space="0" w:color="auto"/>
              <w:right w:val="single" w:sz="2" w:space="0" w:color="auto"/>
            </w:tcBorders>
          </w:tcPr>
          <w:p w14:paraId="425C1D4B" w14:textId="77777777" w:rsidR="00AF05F2" w:rsidRDefault="00AF05F2" w:rsidP="00AF05F2">
            <w:pPr>
              <w:pStyle w:val="TableParagraph"/>
              <w:spacing w:before="5"/>
              <w:rPr>
                <w:rFonts w:ascii="Calibri"/>
                <w:sz w:val="10"/>
              </w:rPr>
            </w:pPr>
          </w:p>
          <w:p w14:paraId="448C5989" w14:textId="62DC8F99" w:rsidR="00AF05F2" w:rsidRDefault="00AF05F2" w:rsidP="00AF05F2">
            <w:pPr>
              <w:spacing w:before="89"/>
              <w:rPr>
                <w:rFonts w:ascii="Calibri"/>
                <w:sz w:val="16"/>
              </w:rPr>
            </w:pPr>
            <w:r>
              <w:rPr>
                <w:rFonts w:ascii="Calibri"/>
                <w:spacing w:val="-2"/>
                <w:sz w:val="14"/>
              </w:rPr>
              <w:t>44.0%</w:t>
            </w:r>
          </w:p>
        </w:tc>
        <w:tc>
          <w:tcPr>
            <w:tcW w:w="921" w:type="dxa"/>
            <w:tcBorders>
              <w:left w:val="single" w:sz="2" w:space="0" w:color="auto"/>
              <w:right w:val="single" w:sz="2" w:space="0" w:color="auto"/>
            </w:tcBorders>
          </w:tcPr>
          <w:p w14:paraId="427DDA1E" w14:textId="77777777" w:rsidR="00AF05F2" w:rsidRDefault="00AF05F2" w:rsidP="00AF05F2">
            <w:pPr>
              <w:pStyle w:val="TableParagraph"/>
              <w:spacing w:before="5"/>
              <w:rPr>
                <w:rFonts w:ascii="Calibri"/>
                <w:sz w:val="10"/>
              </w:rPr>
            </w:pPr>
          </w:p>
          <w:p w14:paraId="3FB316DE" w14:textId="71257C33" w:rsidR="00AF05F2" w:rsidRDefault="00AF05F2" w:rsidP="00AF05F2">
            <w:pPr>
              <w:spacing w:before="89"/>
              <w:rPr>
                <w:rFonts w:ascii="Calibri"/>
                <w:sz w:val="16"/>
              </w:rPr>
            </w:pPr>
            <w:r>
              <w:rPr>
                <w:rFonts w:ascii="Calibri"/>
                <w:spacing w:val="-4"/>
                <w:sz w:val="14"/>
              </w:rPr>
              <w:t>5.9%</w:t>
            </w:r>
          </w:p>
        </w:tc>
        <w:tc>
          <w:tcPr>
            <w:tcW w:w="922" w:type="dxa"/>
            <w:tcBorders>
              <w:left w:val="single" w:sz="2" w:space="0" w:color="auto"/>
              <w:right w:val="single" w:sz="2" w:space="0" w:color="auto"/>
            </w:tcBorders>
          </w:tcPr>
          <w:p w14:paraId="461A9F6C" w14:textId="77777777" w:rsidR="00AF05F2" w:rsidRDefault="00AF05F2" w:rsidP="00AF05F2">
            <w:pPr>
              <w:pStyle w:val="TableParagraph"/>
              <w:spacing w:before="5"/>
              <w:rPr>
                <w:rFonts w:ascii="Calibri"/>
                <w:sz w:val="10"/>
              </w:rPr>
            </w:pPr>
          </w:p>
          <w:p w14:paraId="5753AD3E" w14:textId="0662C57C" w:rsidR="00AF05F2" w:rsidRDefault="00AF05F2" w:rsidP="00AF05F2">
            <w:pPr>
              <w:spacing w:before="89"/>
              <w:rPr>
                <w:rFonts w:ascii="Calibri"/>
                <w:sz w:val="16"/>
              </w:rPr>
            </w:pPr>
            <w:r>
              <w:rPr>
                <w:rFonts w:ascii="Calibri"/>
                <w:spacing w:val="-4"/>
                <w:sz w:val="14"/>
              </w:rPr>
              <w:t>8.3%</w:t>
            </w:r>
          </w:p>
        </w:tc>
        <w:tc>
          <w:tcPr>
            <w:tcW w:w="921" w:type="dxa"/>
            <w:tcBorders>
              <w:left w:val="single" w:sz="2" w:space="0" w:color="auto"/>
              <w:right w:val="single" w:sz="2" w:space="0" w:color="auto"/>
            </w:tcBorders>
          </w:tcPr>
          <w:p w14:paraId="163ED1F5" w14:textId="77777777" w:rsidR="00AF05F2" w:rsidRDefault="00AF05F2" w:rsidP="00AF05F2">
            <w:pPr>
              <w:pStyle w:val="TableParagraph"/>
              <w:spacing w:before="5"/>
              <w:rPr>
                <w:rFonts w:ascii="Calibri"/>
                <w:sz w:val="10"/>
              </w:rPr>
            </w:pPr>
          </w:p>
          <w:p w14:paraId="402A0082" w14:textId="0309686B" w:rsidR="00AF05F2" w:rsidRDefault="00AF05F2" w:rsidP="00AF05F2">
            <w:pPr>
              <w:spacing w:before="89"/>
              <w:rPr>
                <w:rFonts w:ascii="Calibri"/>
                <w:sz w:val="16"/>
              </w:rPr>
            </w:pPr>
            <w:r>
              <w:rPr>
                <w:rFonts w:ascii="Calibri"/>
                <w:spacing w:val="-2"/>
                <w:sz w:val="14"/>
              </w:rPr>
              <w:t>14.2%</w:t>
            </w:r>
          </w:p>
        </w:tc>
      </w:tr>
      <w:tr w:rsidR="00C8350D" w14:paraId="2D676A91" w14:textId="77777777" w:rsidTr="00FF1415">
        <w:trPr>
          <w:cantSplit/>
          <w:trHeight w:val="342"/>
        </w:trPr>
        <w:tc>
          <w:tcPr>
            <w:tcW w:w="1742" w:type="dxa"/>
            <w:tcBorders>
              <w:right w:val="single" w:sz="2" w:space="0" w:color="auto"/>
            </w:tcBorders>
          </w:tcPr>
          <w:p w14:paraId="27CA834E" w14:textId="5B72F7BB" w:rsidR="00AF05F2" w:rsidRDefault="00AF05F2" w:rsidP="00AF05F2">
            <w:pPr>
              <w:spacing w:before="89"/>
              <w:rPr>
                <w:rFonts w:ascii="Calibri"/>
                <w:sz w:val="16"/>
              </w:rPr>
            </w:pPr>
            <w:r w:rsidRPr="00787D28">
              <w:rPr>
                <w:rFonts w:ascii="Calibri"/>
                <w:sz w:val="16"/>
              </w:rPr>
              <w:t>Medicaid</w:t>
            </w:r>
          </w:p>
        </w:tc>
        <w:tc>
          <w:tcPr>
            <w:tcW w:w="822" w:type="dxa"/>
            <w:tcBorders>
              <w:left w:val="single" w:sz="2" w:space="0" w:color="auto"/>
              <w:right w:val="single" w:sz="2" w:space="0" w:color="auto"/>
            </w:tcBorders>
          </w:tcPr>
          <w:p w14:paraId="1F1BFEEF" w14:textId="0EAEC122" w:rsidR="00AF05F2" w:rsidRDefault="00AF05F2" w:rsidP="00AF05F2">
            <w:pPr>
              <w:spacing w:before="89"/>
              <w:rPr>
                <w:rFonts w:ascii="Calibri"/>
                <w:sz w:val="16"/>
              </w:rPr>
            </w:pPr>
            <w:r>
              <w:rPr>
                <w:rFonts w:ascii="Calibri"/>
                <w:spacing w:val="-2"/>
                <w:sz w:val="14"/>
              </w:rPr>
              <w:t>42.8%</w:t>
            </w:r>
          </w:p>
        </w:tc>
        <w:tc>
          <w:tcPr>
            <w:tcW w:w="980" w:type="dxa"/>
            <w:tcBorders>
              <w:left w:val="single" w:sz="2" w:space="0" w:color="auto"/>
              <w:right w:val="single" w:sz="2" w:space="0" w:color="auto"/>
            </w:tcBorders>
          </w:tcPr>
          <w:p w14:paraId="100FE820" w14:textId="6133FD35" w:rsidR="00AF05F2" w:rsidRDefault="00AF05F2" w:rsidP="00AF05F2">
            <w:pPr>
              <w:spacing w:before="89"/>
              <w:rPr>
                <w:rFonts w:ascii="Calibri"/>
                <w:sz w:val="16"/>
              </w:rPr>
            </w:pPr>
            <w:r>
              <w:rPr>
                <w:rFonts w:ascii="Calibri"/>
                <w:spacing w:val="-2"/>
                <w:sz w:val="14"/>
              </w:rPr>
              <w:t>50.2%</w:t>
            </w:r>
          </w:p>
        </w:tc>
        <w:tc>
          <w:tcPr>
            <w:tcW w:w="980" w:type="dxa"/>
            <w:tcBorders>
              <w:left w:val="single" w:sz="2" w:space="0" w:color="auto"/>
              <w:right w:val="single" w:sz="2" w:space="0" w:color="auto"/>
            </w:tcBorders>
          </w:tcPr>
          <w:p w14:paraId="4D48CA2C" w14:textId="2285BB83" w:rsidR="00AF05F2" w:rsidRDefault="00AF05F2" w:rsidP="00AF05F2">
            <w:pPr>
              <w:spacing w:before="89"/>
              <w:rPr>
                <w:rFonts w:ascii="Calibri"/>
                <w:sz w:val="16"/>
              </w:rPr>
            </w:pPr>
            <w:r>
              <w:rPr>
                <w:rFonts w:ascii="Calibri"/>
                <w:spacing w:val="-2"/>
                <w:sz w:val="14"/>
              </w:rPr>
              <w:t>65.8%</w:t>
            </w:r>
          </w:p>
        </w:tc>
        <w:tc>
          <w:tcPr>
            <w:tcW w:w="979" w:type="dxa"/>
            <w:tcBorders>
              <w:left w:val="single" w:sz="2" w:space="0" w:color="auto"/>
              <w:right w:val="single" w:sz="2" w:space="0" w:color="auto"/>
            </w:tcBorders>
          </w:tcPr>
          <w:p w14:paraId="7C80DCD0" w14:textId="7F776195" w:rsidR="00AF05F2" w:rsidRDefault="00AF05F2" w:rsidP="00AF05F2">
            <w:pPr>
              <w:spacing w:before="89"/>
              <w:rPr>
                <w:rFonts w:ascii="Calibri"/>
                <w:sz w:val="16"/>
              </w:rPr>
            </w:pPr>
            <w:r>
              <w:rPr>
                <w:rFonts w:ascii="Calibri"/>
                <w:spacing w:val="-2"/>
                <w:sz w:val="14"/>
              </w:rPr>
              <w:t>76.9%</w:t>
            </w:r>
          </w:p>
        </w:tc>
        <w:tc>
          <w:tcPr>
            <w:tcW w:w="997" w:type="dxa"/>
            <w:tcBorders>
              <w:left w:val="single" w:sz="2" w:space="0" w:color="auto"/>
              <w:right w:val="single" w:sz="2" w:space="0" w:color="auto"/>
            </w:tcBorders>
          </w:tcPr>
          <w:p w14:paraId="76A407CD" w14:textId="77777777" w:rsidR="00AF05F2" w:rsidRDefault="00AF05F2" w:rsidP="00AF05F2">
            <w:pPr>
              <w:spacing w:before="89"/>
              <w:rPr>
                <w:rFonts w:ascii="Calibri"/>
                <w:sz w:val="16"/>
              </w:rPr>
            </w:pPr>
          </w:p>
        </w:tc>
        <w:tc>
          <w:tcPr>
            <w:tcW w:w="917" w:type="dxa"/>
            <w:tcBorders>
              <w:left w:val="single" w:sz="2" w:space="0" w:color="auto"/>
              <w:right w:val="single" w:sz="2" w:space="0" w:color="auto"/>
            </w:tcBorders>
          </w:tcPr>
          <w:p w14:paraId="0DCC4793" w14:textId="1AF77E21" w:rsidR="00AF05F2" w:rsidRDefault="00AF05F2" w:rsidP="00AF05F2">
            <w:pPr>
              <w:spacing w:before="89"/>
              <w:rPr>
                <w:rFonts w:ascii="Calibri"/>
                <w:sz w:val="16"/>
              </w:rPr>
            </w:pPr>
            <w:r>
              <w:rPr>
                <w:rFonts w:ascii="Calibri"/>
                <w:spacing w:val="-2"/>
                <w:sz w:val="14"/>
              </w:rPr>
              <w:t>34.0%</w:t>
            </w:r>
          </w:p>
        </w:tc>
        <w:tc>
          <w:tcPr>
            <w:tcW w:w="921" w:type="dxa"/>
            <w:tcBorders>
              <w:left w:val="single" w:sz="2" w:space="0" w:color="auto"/>
              <w:right w:val="single" w:sz="2" w:space="0" w:color="auto"/>
            </w:tcBorders>
          </w:tcPr>
          <w:p w14:paraId="16CD7FDA" w14:textId="23AE86BE" w:rsidR="00AF05F2" w:rsidRDefault="00AF05F2" w:rsidP="00AF05F2">
            <w:pPr>
              <w:spacing w:before="89"/>
              <w:rPr>
                <w:rFonts w:ascii="Calibri"/>
                <w:sz w:val="16"/>
              </w:rPr>
            </w:pPr>
            <w:r>
              <w:rPr>
                <w:rFonts w:ascii="Calibri"/>
                <w:spacing w:val="-2"/>
                <w:sz w:val="14"/>
              </w:rPr>
              <w:t>50.2%</w:t>
            </w:r>
          </w:p>
        </w:tc>
        <w:tc>
          <w:tcPr>
            <w:tcW w:w="922" w:type="dxa"/>
            <w:tcBorders>
              <w:left w:val="single" w:sz="2" w:space="0" w:color="auto"/>
              <w:right w:val="single" w:sz="2" w:space="0" w:color="auto"/>
            </w:tcBorders>
          </w:tcPr>
          <w:p w14:paraId="70E28EDE" w14:textId="7973EDD4" w:rsidR="00AF05F2" w:rsidRDefault="00AF05F2" w:rsidP="00AF05F2">
            <w:pPr>
              <w:spacing w:before="89"/>
              <w:rPr>
                <w:rFonts w:ascii="Calibri"/>
                <w:sz w:val="16"/>
              </w:rPr>
            </w:pPr>
            <w:r>
              <w:rPr>
                <w:rFonts w:ascii="Calibri"/>
                <w:spacing w:val="-2"/>
                <w:sz w:val="14"/>
              </w:rPr>
              <w:t>65.8%</w:t>
            </w:r>
          </w:p>
        </w:tc>
        <w:tc>
          <w:tcPr>
            <w:tcW w:w="921" w:type="dxa"/>
            <w:tcBorders>
              <w:left w:val="single" w:sz="2" w:space="0" w:color="auto"/>
              <w:right w:val="single" w:sz="2" w:space="0" w:color="auto"/>
            </w:tcBorders>
          </w:tcPr>
          <w:p w14:paraId="3E8FCAE4" w14:textId="6F77D0CE" w:rsidR="00AF05F2" w:rsidRDefault="00AF05F2" w:rsidP="00AF05F2">
            <w:pPr>
              <w:spacing w:before="89"/>
              <w:rPr>
                <w:rFonts w:ascii="Calibri"/>
                <w:sz w:val="16"/>
              </w:rPr>
            </w:pPr>
            <w:r>
              <w:rPr>
                <w:rFonts w:ascii="Calibri"/>
                <w:spacing w:val="-2"/>
                <w:sz w:val="14"/>
              </w:rPr>
              <w:t>76.9%</w:t>
            </w:r>
          </w:p>
        </w:tc>
      </w:tr>
      <w:tr w:rsidR="00C8350D" w14:paraId="16867938" w14:textId="77777777" w:rsidTr="00FF1415">
        <w:trPr>
          <w:cantSplit/>
          <w:trHeight w:val="342"/>
        </w:trPr>
        <w:tc>
          <w:tcPr>
            <w:tcW w:w="1742" w:type="dxa"/>
            <w:tcBorders>
              <w:right w:val="single" w:sz="2" w:space="0" w:color="auto"/>
            </w:tcBorders>
          </w:tcPr>
          <w:p w14:paraId="736FF911" w14:textId="645DD345" w:rsidR="00AF05F2" w:rsidRDefault="00AF05F2" w:rsidP="00AF05F2">
            <w:pPr>
              <w:spacing w:before="89"/>
              <w:rPr>
                <w:rFonts w:ascii="Calibri"/>
                <w:sz w:val="16"/>
              </w:rPr>
            </w:pPr>
            <w:r w:rsidRPr="00787D28">
              <w:rPr>
                <w:rFonts w:ascii="Calibri"/>
                <w:sz w:val="16"/>
              </w:rPr>
              <w:t>Other (including MC Advantage)</w:t>
            </w:r>
          </w:p>
        </w:tc>
        <w:tc>
          <w:tcPr>
            <w:tcW w:w="822" w:type="dxa"/>
            <w:tcBorders>
              <w:left w:val="single" w:sz="2" w:space="0" w:color="auto"/>
              <w:right w:val="single" w:sz="2" w:space="0" w:color="auto"/>
            </w:tcBorders>
          </w:tcPr>
          <w:p w14:paraId="29B2EA74" w14:textId="21E79EE5" w:rsidR="00AF05F2" w:rsidRDefault="00AF05F2" w:rsidP="00AF05F2">
            <w:pPr>
              <w:spacing w:before="89"/>
              <w:rPr>
                <w:rFonts w:ascii="Calibri"/>
                <w:sz w:val="16"/>
              </w:rPr>
            </w:pPr>
            <w:r>
              <w:rPr>
                <w:rFonts w:ascii="Calibri"/>
                <w:spacing w:val="-2"/>
                <w:sz w:val="14"/>
              </w:rPr>
              <w:t>13.6%</w:t>
            </w:r>
          </w:p>
        </w:tc>
        <w:tc>
          <w:tcPr>
            <w:tcW w:w="980" w:type="dxa"/>
            <w:tcBorders>
              <w:left w:val="single" w:sz="2" w:space="0" w:color="auto"/>
              <w:right w:val="single" w:sz="2" w:space="0" w:color="auto"/>
            </w:tcBorders>
          </w:tcPr>
          <w:p w14:paraId="4FD91F8F" w14:textId="4DC78424" w:rsidR="00AF05F2" w:rsidRDefault="00AF05F2" w:rsidP="00AF05F2">
            <w:pPr>
              <w:spacing w:before="89"/>
              <w:rPr>
                <w:rFonts w:ascii="Calibri"/>
                <w:sz w:val="16"/>
              </w:rPr>
            </w:pPr>
            <w:r>
              <w:rPr>
                <w:rFonts w:ascii="Calibri"/>
                <w:spacing w:val="-2"/>
                <w:sz w:val="14"/>
              </w:rPr>
              <w:t>43.9%</w:t>
            </w:r>
          </w:p>
        </w:tc>
        <w:tc>
          <w:tcPr>
            <w:tcW w:w="980" w:type="dxa"/>
            <w:tcBorders>
              <w:left w:val="single" w:sz="2" w:space="0" w:color="auto"/>
              <w:right w:val="single" w:sz="2" w:space="0" w:color="auto"/>
            </w:tcBorders>
          </w:tcPr>
          <w:p w14:paraId="579C8C5C" w14:textId="7A2547D2" w:rsidR="00AF05F2" w:rsidRDefault="00AF05F2" w:rsidP="00AF05F2">
            <w:pPr>
              <w:spacing w:before="89"/>
              <w:rPr>
                <w:rFonts w:ascii="Calibri"/>
                <w:sz w:val="16"/>
              </w:rPr>
            </w:pPr>
            <w:r>
              <w:rPr>
                <w:rFonts w:ascii="Calibri"/>
                <w:spacing w:val="-2"/>
                <w:sz w:val="14"/>
              </w:rPr>
              <w:t>25.9%</w:t>
            </w:r>
          </w:p>
        </w:tc>
        <w:tc>
          <w:tcPr>
            <w:tcW w:w="979" w:type="dxa"/>
            <w:tcBorders>
              <w:left w:val="single" w:sz="2" w:space="0" w:color="auto"/>
              <w:right w:val="single" w:sz="2" w:space="0" w:color="auto"/>
            </w:tcBorders>
          </w:tcPr>
          <w:p w14:paraId="2BC19657" w14:textId="03412EF7" w:rsidR="00AF05F2" w:rsidRDefault="00AF05F2" w:rsidP="00AF05F2">
            <w:pPr>
              <w:spacing w:before="89"/>
              <w:rPr>
                <w:rFonts w:ascii="Calibri"/>
                <w:sz w:val="16"/>
              </w:rPr>
            </w:pPr>
            <w:r>
              <w:rPr>
                <w:rFonts w:ascii="Calibri"/>
                <w:spacing w:val="-4"/>
                <w:sz w:val="14"/>
              </w:rPr>
              <w:t>8.9%</w:t>
            </w:r>
          </w:p>
        </w:tc>
        <w:tc>
          <w:tcPr>
            <w:tcW w:w="997" w:type="dxa"/>
            <w:tcBorders>
              <w:left w:val="single" w:sz="2" w:space="0" w:color="auto"/>
              <w:right w:val="single" w:sz="2" w:space="0" w:color="auto"/>
            </w:tcBorders>
          </w:tcPr>
          <w:p w14:paraId="3CB1572E" w14:textId="77777777" w:rsidR="00AF05F2" w:rsidRDefault="00AF05F2" w:rsidP="00AF05F2">
            <w:pPr>
              <w:spacing w:before="89"/>
              <w:rPr>
                <w:rFonts w:ascii="Calibri"/>
                <w:sz w:val="16"/>
              </w:rPr>
            </w:pPr>
          </w:p>
        </w:tc>
        <w:tc>
          <w:tcPr>
            <w:tcW w:w="917" w:type="dxa"/>
            <w:tcBorders>
              <w:left w:val="single" w:sz="2" w:space="0" w:color="auto"/>
              <w:right w:val="single" w:sz="2" w:space="0" w:color="auto"/>
            </w:tcBorders>
          </w:tcPr>
          <w:p w14:paraId="7A6A55CD" w14:textId="6292532A" w:rsidR="00AF05F2" w:rsidRDefault="00AF05F2" w:rsidP="00AF05F2">
            <w:pPr>
              <w:spacing w:before="89"/>
              <w:rPr>
                <w:rFonts w:ascii="Calibri"/>
                <w:sz w:val="16"/>
              </w:rPr>
            </w:pPr>
            <w:r>
              <w:rPr>
                <w:rFonts w:ascii="Calibri"/>
                <w:spacing w:val="-2"/>
                <w:sz w:val="14"/>
              </w:rPr>
              <w:t>22.0%</w:t>
            </w:r>
          </w:p>
        </w:tc>
        <w:tc>
          <w:tcPr>
            <w:tcW w:w="921" w:type="dxa"/>
            <w:tcBorders>
              <w:left w:val="single" w:sz="2" w:space="0" w:color="auto"/>
              <w:right w:val="single" w:sz="2" w:space="0" w:color="auto"/>
            </w:tcBorders>
          </w:tcPr>
          <w:p w14:paraId="7DD2625A" w14:textId="228D547E" w:rsidR="00AF05F2" w:rsidRDefault="00AF05F2" w:rsidP="00AF05F2">
            <w:pPr>
              <w:spacing w:before="89"/>
              <w:rPr>
                <w:rFonts w:ascii="Calibri"/>
                <w:sz w:val="16"/>
              </w:rPr>
            </w:pPr>
            <w:r>
              <w:rPr>
                <w:rFonts w:ascii="Calibri"/>
                <w:spacing w:val="-2"/>
                <w:sz w:val="14"/>
              </w:rPr>
              <w:t>43.9%</w:t>
            </w:r>
          </w:p>
        </w:tc>
        <w:tc>
          <w:tcPr>
            <w:tcW w:w="922" w:type="dxa"/>
            <w:tcBorders>
              <w:left w:val="single" w:sz="2" w:space="0" w:color="auto"/>
              <w:right w:val="single" w:sz="2" w:space="0" w:color="auto"/>
            </w:tcBorders>
          </w:tcPr>
          <w:p w14:paraId="5C6A8E5C" w14:textId="22EF1E45" w:rsidR="00AF05F2" w:rsidRDefault="00AF05F2" w:rsidP="00AF05F2">
            <w:pPr>
              <w:spacing w:before="89"/>
              <w:rPr>
                <w:rFonts w:ascii="Calibri"/>
                <w:sz w:val="16"/>
              </w:rPr>
            </w:pPr>
            <w:r>
              <w:rPr>
                <w:rFonts w:ascii="Calibri"/>
                <w:spacing w:val="-2"/>
                <w:sz w:val="14"/>
              </w:rPr>
              <w:t>25.9%</w:t>
            </w:r>
          </w:p>
        </w:tc>
        <w:tc>
          <w:tcPr>
            <w:tcW w:w="921" w:type="dxa"/>
            <w:tcBorders>
              <w:left w:val="single" w:sz="2" w:space="0" w:color="auto"/>
              <w:right w:val="single" w:sz="2" w:space="0" w:color="auto"/>
            </w:tcBorders>
          </w:tcPr>
          <w:p w14:paraId="7EE4470B" w14:textId="4A691542" w:rsidR="00AF05F2" w:rsidRDefault="00AF05F2" w:rsidP="00AF05F2">
            <w:pPr>
              <w:spacing w:before="89"/>
              <w:rPr>
                <w:rFonts w:ascii="Calibri"/>
                <w:sz w:val="16"/>
              </w:rPr>
            </w:pPr>
            <w:r>
              <w:rPr>
                <w:rFonts w:ascii="Calibri"/>
                <w:spacing w:val="-4"/>
                <w:sz w:val="14"/>
              </w:rPr>
              <w:t>8.9%</w:t>
            </w:r>
          </w:p>
        </w:tc>
      </w:tr>
      <w:tr w:rsidR="00C8350D" w14:paraId="1351C5BC" w14:textId="77777777" w:rsidTr="00FF1415">
        <w:trPr>
          <w:cantSplit/>
          <w:trHeight w:val="342"/>
        </w:trPr>
        <w:tc>
          <w:tcPr>
            <w:tcW w:w="1742" w:type="dxa"/>
            <w:tcBorders>
              <w:right w:val="single" w:sz="2" w:space="0" w:color="auto"/>
            </w:tcBorders>
          </w:tcPr>
          <w:p w14:paraId="3FE51583" w14:textId="2BA68624" w:rsidR="00AF05F2" w:rsidRDefault="00AF05F2" w:rsidP="00AF05F2">
            <w:pPr>
              <w:spacing w:before="89"/>
              <w:rPr>
                <w:rFonts w:ascii="Calibri"/>
                <w:sz w:val="16"/>
              </w:rPr>
            </w:pPr>
            <w:r w:rsidRPr="00787D28">
              <w:rPr>
                <w:rFonts w:ascii="Calibri"/>
                <w:b/>
                <w:bCs/>
                <w:sz w:val="16"/>
              </w:rPr>
              <w:t>Revenue per Patient Day</w:t>
            </w:r>
            <w:r w:rsidRPr="00787D28">
              <w:rPr>
                <w:rFonts w:ascii="Calibri"/>
                <w:sz w:val="16"/>
              </w:rPr>
              <w:t xml:space="preserve"> Medicare FFS</w:t>
            </w:r>
          </w:p>
        </w:tc>
        <w:tc>
          <w:tcPr>
            <w:tcW w:w="822" w:type="dxa"/>
            <w:tcBorders>
              <w:left w:val="single" w:sz="2" w:space="0" w:color="auto"/>
              <w:right w:val="single" w:sz="2" w:space="0" w:color="auto"/>
            </w:tcBorders>
          </w:tcPr>
          <w:p w14:paraId="76B36DF4" w14:textId="77777777" w:rsidR="00AF05F2" w:rsidRDefault="00AF05F2" w:rsidP="00AF05F2">
            <w:pPr>
              <w:pStyle w:val="TableParagraph"/>
              <w:spacing w:before="5"/>
              <w:rPr>
                <w:rFonts w:ascii="Calibri"/>
                <w:sz w:val="10"/>
              </w:rPr>
            </w:pPr>
          </w:p>
          <w:p w14:paraId="527716F5" w14:textId="5C8E1AA2" w:rsidR="00AF05F2" w:rsidRDefault="00AF05F2" w:rsidP="00AF05F2">
            <w:pPr>
              <w:spacing w:before="89"/>
              <w:rPr>
                <w:rFonts w:ascii="Calibri"/>
                <w:sz w:val="16"/>
              </w:rPr>
            </w:pPr>
            <w:r>
              <w:rPr>
                <w:rFonts w:ascii="Calibri"/>
                <w:spacing w:val="-4"/>
                <w:sz w:val="14"/>
              </w:rPr>
              <w:t>$693</w:t>
            </w:r>
          </w:p>
        </w:tc>
        <w:tc>
          <w:tcPr>
            <w:tcW w:w="980" w:type="dxa"/>
            <w:tcBorders>
              <w:left w:val="single" w:sz="2" w:space="0" w:color="auto"/>
              <w:right w:val="single" w:sz="2" w:space="0" w:color="auto"/>
            </w:tcBorders>
          </w:tcPr>
          <w:p w14:paraId="52A0A679" w14:textId="77777777" w:rsidR="00AF05F2" w:rsidRDefault="00AF05F2" w:rsidP="00AF05F2">
            <w:pPr>
              <w:pStyle w:val="TableParagraph"/>
              <w:spacing w:before="5"/>
              <w:rPr>
                <w:rFonts w:ascii="Calibri"/>
                <w:sz w:val="10"/>
              </w:rPr>
            </w:pPr>
          </w:p>
          <w:p w14:paraId="3DB8A313" w14:textId="781F3FD4" w:rsidR="00AF05F2" w:rsidRDefault="00AF05F2" w:rsidP="00AF05F2">
            <w:pPr>
              <w:spacing w:before="89"/>
              <w:rPr>
                <w:rFonts w:ascii="Calibri"/>
                <w:sz w:val="16"/>
              </w:rPr>
            </w:pPr>
            <w:r>
              <w:rPr>
                <w:rFonts w:ascii="Calibri"/>
                <w:spacing w:val="-4"/>
                <w:sz w:val="14"/>
              </w:rPr>
              <w:t>$609</w:t>
            </w:r>
          </w:p>
        </w:tc>
        <w:tc>
          <w:tcPr>
            <w:tcW w:w="980" w:type="dxa"/>
            <w:tcBorders>
              <w:left w:val="single" w:sz="2" w:space="0" w:color="auto"/>
              <w:right w:val="single" w:sz="2" w:space="0" w:color="auto"/>
            </w:tcBorders>
          </w:tcPr>
          <w:p w14:paraId="61E099FB" w14:textId="77777777" w:rsidR="00AF05F2" w:rsidRDefault="00AF05F2" w:rsidP="00AF05F2">
            <w:pPr>
              <w:pStyle w:val="TableParagraph"/>
              <w:spacing w:before="5"/>
              <w:rPr>
                <w:rFonts w:ascii="Calibri"/>
                <w:sz w:val="10"/>
              </w:rPr>
            </w:pPr>
          </w:p>
          <w:p w14:paraId="6F54E338" w14:textId="008016AB" w:rsidR="00AF05F2" w:rsidRDefault="00AF05F2" w:rsidP="00AF05F2">
            <w:pPr>
              <w:spacing w:before="89"/>
              <w:rPr>
                <w:rFonts w:ascii="Calibri"/>
                <w:sz w:val="16"/>
              </w:rPr>
            </w:pPr>
            <w:r>
              <w:rPr>
                <w:rFonts w:ascii="Calibri"/>
                <w:spacing w:val="-4"/>
                <w:sz w:val="14"/>
              </w:rPr>
              <w:t>$628</w:t>
            </w:r>
          </w:p>
        </w:tc>
        <w:tc>
          <w:tcPr>
            <w:tcW w:w="979" w:type="dxa"/>
            <w:tcBorders>
              <w:left w:val="single" w:sz="2" w:space="0" w:color="auto"/>
              <w:right w:val="single" w:sz="2" w:space="0" w:color="auto"/>
            </w:tcBorders>
          </w:tcPr>
          <w:p w14:paraId="4CF2417D" w14:textId="77777777" w:rsidR="00AF05F2" w:rsidRDefault="00AF05F2" w:rsidP="00AF05F2">
            <w:pPr>
              <w:pStyle w:val="TableParagraph"/>
              <w:spacing w:before="5"/>
              <w:rPr>
                <w:rFonts w:ascii="Calibri"/>
                <w:sz w:val="10"/>
              </w:rPr>
            </w:pPr>
          </w:p>
          <w:p w14:paraId="269DDAF3" w14:textId="04C72810" w:rsidR="00AF05F2" w:rsidRDefault="00AF05F2" w:rsidP="00AF05F2">
            <w:pPr>
              <w:spacing w:before="89"/>
              <w:rPr>
                <w:rFonts w:ascii="Calibri"/>
                <w:sz w:val="16"/>
              </w:rPr>
            </w:pPr>
            <w:r>
              <w:rPr>
                <w:rFonts w:ascii="Calibri"/>
                <w:spacing w:val="-4"/>
                <w:sz w:val="14"/>
              </w:rPr>
              <w:t>$651</w:t>
            </w:r>
          </w:p>
        </w:tc>
        <w:tc>
          <w:tcPr>
            <w:tcW w:w="997" w:type="dxa"/>
            <w:tcBorders>
              <w:left w:val="single" w:sz="2" w:space="0" w:color="auto"/>
              <w:right w:val="single" w:sz="2" w:space="0" w:color="auto"/>
            </w:tcBorders>
          </w:tcPr>
          <w:p w14:paraId="10E55CA5" w14:textId="68647BB5" w:rsidR="00AF05F2" w:rsidRDefault="00AF05F2" w:rsidP="00AF05F2">
            <w:pPr>
              <w:spacing w:before="89"/>
              <w:rPr>
                <w:rFonts w:ascii="Calibri"/>
                <w:sz w:val="16"/>
              </w:rPr>
            </w:pPr>
            <w:r>
              <w:rPr>
                <w:rFonts w:ascii="Calibri"/>
                <w:sz w:val="16"/>
              </w:rPr>
              <w:t>5.0%</w:t>
            </w:r>
          </w:p>
        </w:tc>
        <w:tc>
          <w:tcPr>
            <w:tcW w:w="917" w:type="dxa"/>
            <w:tcBorders>
              <w:left w:val="single" w:sz="2" w:space="0" w:color="auto"/>
              <w:right w:val="single" w:sz="2" w:space="0" w:color="auto"/>
            </w:tcBorders>
          </w:tcPr>
          <w:p w14:paraId="3C6156CC" w14:textId="77777777" w:rsidR="00AF05F2" w:rsidRDefault="00AF05F2" w:rsidP="00AF05F2">
            <w:pPr>
              <w:pStyle w:val="TableParagraph"/>
              <w:spacing w:before="5"/>
              <w:rPr>
                <w:rFonts w:ascii="Calibri"/>
                <w:sz w:val="10"/>
              </w:rPr>
            </w:pPr>
          </w:p>
          <w:p w14:paraId="4A1FDA8A" w14:textId="7D4BB76F" w:rsidR="00AF05F2" w:rsidRDefault="00AF05F2" w:rsidP="00AF05F2">
            <w:pPr>
              <w:spacing w:before="89"/>
              <w:rPr>
                <w:rFonts w:ascii="Calibri"/>
                <w:sz w:val="16"/>
              </w:rPr>
            </w:pPr>
            <w:r>
              <w:rPr>
                <w:rFonts w:ascii="Calibri"/>
                <w:spacing w:val="-4"/>
                <w:sz w:val="14"/>
              </w:rPr>
              <w:t>$889</w:t>
            </w:r>
          </w:p>
        </w:tc>
        <w:tc>
          <w:tcPr>
            <w:tcW w:w="921" w:type="dxa"/>
            <w:tcBorders>
              <w:left w:val="single" w:sz="2" w:space="0" w:color="auto"/>
              <w:right w:val="single" w:sz="2" w:space="0" w:color="auto"/>
            </w:tcBorders>
          </w:tcPr>
          <w:p w14:paraId="5CC909AB" w14:textId="77777777" w:rsidR="00AF05F2" w:rsidRDefault="00AF05F2" w:rsidP="00AF05F2">
            <w:pPr>
              <w:pStyle w:val="TableParagraph"/>
              <w:spacing w:before="5"/>
              <w:rPr>
                <w:rFonts w:ascii="Calibri"/>
                <w:sz w:val="10"/>
              </w:rPr>
            </w:pPr>
          </w:p>
          <w:p w14:paraId="062AADD7" w14:textId="2784D823" w:rsidR="00AF05F2" w:rsidRDefault="00AF05F2" w:rsidP="00AF05F2">
            <w:pPr>
              <w:spacing w:before="89"/>
              <w:rPr>
                <w:rFonts w:ascii="Calibri"/>
                <w:sz w:val="16"/>
              </w:rPr>
            </w:pPr>
            <w:r>
              <w:rPr>
                <w:rFonts w:ascii="Calibri"/>
                <w:spacing w:val="-4"/>
                <w:sz w:val="14"/>
              </w:rPr>
              <w:t>$816</w:t>
            </w:r>
          </w:p>
        </w:tc>
        <w:tc>
          <w:tcPr>
            <w:tcW w:w="922" w:type="dxa"/>
            <w:tcBorders>
              <w:left w:val="single" w:sz="2" w:space="0" w:color="auto"/>
              <w:right w:val="single" w:sz="2" w:space="0" w:color="auto"/>
            </w:tcBorders>
          </w:tcPr>
          <w:p w14:paraId="2E648996" w14:textId="77777777" w:rsidR="00AF05F2" w:rsidRDefault="00AF05F2" w:rsidP="00AF05F2">
            <w:pPr>
              <w:pStyle w:val="TableParagraph"/>
              <w:spacing w:before="5"/>
              <w:rPr>
                <w:rFonts w:ascii="Calibri"/>
                <w:sz w:val="10"/>
              </w:rPr>
            </w:pPr>
          </w:p>
          <w:p w14:paraId="430FCD9A" w14:textId="61FF1549" w:rsidR="00AF05F2" w:rsidRDefault="00AF05F2" w:rsidP="00AF05F2">
            <w:pPr>
              <w:spacing w:before="89"/>
              <w:rPr>
                <w:rFonts w:ascii="Calibri"/>
                <w:sz w:val="16"/>
              </w:rPr>
            </w:pPr>
            <w:r>
              <w:rPr>
                <w:rFonts w:ascii="Calibri"/>
                <w:spacing w:val="-4"/>
                <w:sz w:val="14"/>
              </w:rPr>
              <w:t>$842</w:t>
            </w:r>
          </w:p>
        </w:tc>
        <w:tc>
          <w:tcPr>
            <w:tcW w:w="921" w:type="dxa"/>
            <w:tcBorders>
              <w:left w:val="single" w:sz="2" w:space="0" w:color="auto"/>
              <w:right w:val="single" w:sz="2" w:space="0" w:color="auto"/>
            </w:tcBorders>
          </w:tcPr>
          <w:p w14:paraId="11E06A8A" w14:textId="77777777" w:rsidR="00AF05F2" w:rsidRDefault="00AF05F2" w:rsidP="00AF05F2">
            <w:pPr>
              <w:pStyle w:val="TableParagraph"/>
              <w:spacing w:before="5"/>
              <w:rPr>
                <w:rFonts w:ascii="Calibri"/>
                <w:sz w:val="10"/>
              </w:rPr>
            </w:pPr>
          </w:p>
          <w:p w14:paraId="504F753F" w14:textId="6963DB84" w:rsidR="00AF05F2" w:rsidRDefault="00AF05F2" w:rsidP="00AF05F2">
            <w:pPr>
              <w:spacing w:before="89"/>
              <w:rPr>
                <w:rFonts w:ascii="Calibri"/>
                <w:sz w:val="16"/>
              </w:rPr>
            </w:pPr>
            <w:r>
              <w:rPr>
                <w:rFonts w:ascii="Calibri"/>
                <w:spacing w:val="-4"/>
                <w:sz w:val="14"/>
              </w:rPr>
              <w:t>$872</w:t>
            </w:r>
          </w:p>
        </w:tc>
      </w:tr>
      <w:tr w:rsidR="00C8350D" w14:paraId="20223024" w14:textId="77777777" w:rsidTr="00FF1415">
        <w:trPr>
          <w:cantSplit/>
          <w:trHeight w:val="342"/>
        </w:trPr>
        <w:tc>
          <w:tcPr>
            <w:tcW w:w="1742" w:type="dxa"/>
            <w:tcBorders>
              <w:right w:val="single" w:sz="2" w:space="0" w:color="auto"/>
            </w:tcBorders>
          </w:tcPr>
          <w:p w14:paraId="31739658" w14:textId="6D563E9D" w:rsidR="00AF05F2" w:rsidRPr="00787D28" w:rsidRDefault="00AF05F2" w:rsidP="00AF05F2">
            <w:pPr>
              <w:spacing w:before="89"/>
              <w:rPr>
                <w:rFonts w:ascii="Calibri"/>
                <w:sz w:val="16"/>
              </w:rPr>
            </w:pPr>
            <w:r>
              <w:rPr>
                <w:rFonts w:ascii="Calibri"/>
                <w:sz w:val="16"/>
              </w:rPr>
              <w:t>Other</w:t>
            </w:r>
          </w:p>
        </w:tc>
        <w:tc>
          <w:tcPr>
            <w:tcW w:w="822" w:type="dxa"/>
            <w:tcBorders>
              <w:left w:val="single" w:sz="2" w:space="0" w:color="auto"/>
              <w:bottom w:val="single" w:sz="2" w:space="0" w:color="auto"/>
              <w:right w:val="single" w:sz="2" w:space="0" w:color="auto"/>
            </w:tcBorders>
          </w:tcPr>
          <w:p w14:paraId="3A5B8CE7" w14:textId="6758AFF9" w:rsidR="00AF05F2" w:rsidRDefault="00AF05F2" w:rsidP="00AF05F2">
            <w:pPr>
              <w:spacing w:before="89"/>
              <w:rPr>
                <w:rFonts w:ascii="Calibri"/>
                <w:sz w:val="16"/>
              </w:rPr>
            </w:pPr>
            <w:r>
              <w:rPr>
                <w:rFonts w:ascii="Calibri"/>
                <w:spacing w:val="-4"/>
                <w:sz w:val="14"/>
              </w:rPr>
              <w:t>$304</w:t>
            </w:r>
          </w:p>
        </w:tc>
        <w:tc>
          <w:tcPr>
            <w:tcW w:w="980" w:type="dxa"/>
            <w:tcBorders>
              <w:left w:val="single" w:sz="2" w:space="0" w:color="auto"/>
              <w:bottom w:val="single" w:sz="2" w:space="0" w:color="auto"/>
              <w:right w:val="single" w:sz="2" w:space="0" w:color="auto"/>
            </w:tcBorders>
          </w:tcPr>
          <w:p w14:paraId="65395913" w14:textId="5063CC35" w:rsidR="00AF05F2" w:rsidRDefault="00AF05F2" w:rsidP="00AF05F2">
            <w:pPr>
              <w:spacing w:before="89"/>
              <w:rPr>
                <w:rFonts w:ascii="Calibri"/>
                <w:sz w:val="16"/>
              </w:rPr>
            </w:pPr>
            <w:r>
              <w:rPr>
                <w:rFonts w:ascii="Calibri"/>
                <w:spacing w:val="-4"/>
                <w:sz w:val="14"/>
              </w:rPr>
              <w:t>$256</w:t>
            </w:r>
          </w:p>
        </w:tc>
        <w:tc>
          <w:tcPr>
            <w:tcW w:w="980" w:type="dxa"/>
            <w:tcBorders>
              <w:left w:val="single" w:sz="2" w:space="0" w:color="auto"/>
              <w:bottom w:val="single" w:sz="2" w:space="0" w:color="auto"/>
              <w:right w:val="single" w:sz="2" w:space="0" w:color="auto"/>
            </w:tcBorders>
          </w:tcPr>
          <w:p w14:paraId="641B21F7" w14:textId="1F9DE48C" w:rsidR="00AF05F2" w:rsidRDefault="00AF05F2" w:rsidP="00AF05F2">
            <w:pPr>
              <w:spacing w:before="89"/>
              <w:rPr>
                <w:rFonts w:ascii="Calibri"/>
                <w:sz w:val="16"/>
              </w:rPr>
            </w:pPr>
            <w:r>
              <w:rPr>
                <w:rFonts w:ascii="Calibri"/>
                <w:spacing w:val="-4"/>
                <w:sz w:val="14"/>
              </w:rPr>
              <w:t>$284</w:t>
            </w:r>
          </w:p>
        </w:tc>
        <w:tc>
          <w:tcPr>
            <w:tcW w:w="979" w:type="dxa"/>
            <w:tcBorders>
              <w:left w:val="single" w:sz="2" w:space="0" w:color="auto"/>
              <w:bottom w:val="single" w:sz="2" w:space="0" w:color="auto"/>
              <w:right w:val="single" w:sz="2" w:space="0" w:color="auto"/>
            </w:tcBorders>
          </w:tcPr>
          <w:p w14:paraId="7FF2E86D" w14:textId="075599CB" w:rsidR="00AF05F2" w:rsidRDefault="00AF05F2" w:rsidP="00AF05F2">
            <w:pPr>
              <w:spacing w:before="89"/>
              <w:rPr>
                <w:rFonts w:ascii="Calibri"/>
                <w:sz w:val="16"/>
              </w:rPr>
            </w:pPr>
            <w:r>
              <w:rPr>
                <w:rFonts w:ascii="Calibri"/>
                <w:spacing w:val="-4"/>
                <w:sz w:val="14"/>
              </w:rPr>
              <w:t>$316</w:t>
            </w:r>
          </w:p>
        </w:tc>
        <w:tc>
          <w:tcPr>
            <w:tcW w:w="997" w:type="dxa"/>
            <w:tcBorders>
              <w:left w:val="single" w:sz="2" w:space="0" w:color="auto"/>
              <w:bottom w:val="single" w:sz="2" w:space="0" w:color="auto"/>
              <w:right w:val="single" w:sz="2" w:space="0" w:color="auto"/>
            </w:tcBorders>
          </w:tcPr>
          <w:p w14:paraId="24CBACCA" w14:textId="3C6FD98E" w:rsidR="00AF05F2" w:rsidRDefault="00AF05F2" w:rsidP="00AF05F2">
            <w:pPr>
              <w:spacing w:before="89"/>
              <w:rPr>
                <w:rFonts w:ascii="Calibri"/>
                <w:sz w:val="16"/>
              </w:rPr>
            </w:pPr>
            <w:r>
              <w:rPr>
                <w:rFonts w:ascii="Calibri"/>
                <w:sz w:val="16"/>
              </w:rPr>
              <w:t>5.0%</w:t>
            </w:r>
          </w:p>
        </w:tc>
        <w:tc>
          <w:tcPr>
            <w:tcW w:w="917" w:type="dxa"/>
            <w:tcBorders>
              <w:left w:val="single" w:sz="2" w:space="0" w:color="auto"/>
              <w:bottom w:val="single" w:sz="2" w:space="0" w:color="auto"/>
              <w:right w:val="single" w:sz="2" w:space="0" w:color="auto"/>
            </w:tcBorders>
          </w:tcPr>
          <w:p w14:paraId="34B0795B" w14:textId="36E93750" w:rsidR="00AF05F2" w:rsidRDefault="00AF05F2" w:rsidP="00AF05F2">
            <w:pPr>
              <w:spacing w:before="89"/>
              <w:rPr>
                <w:rFonts w:ascii="Calibri"/>
                <w:sz w:val="16"/>
              </w:rPr>
            </w:pPr>
            <w:r>
              <w:rPr>
                <w:rFonts w:ascii="Calibri"/>
                <w:spacing w:val="-4"/>
                <w:sz w:val="14"/>
              </w:rPr>
              <w:t>$341</w:t>
            </w:r>
          </w:p>
        </w:tc>
        <w:tc>
          <w:tcPr>
            <w:tcW w:w="921" w:type="dxa"/>
            <w:tcBorders>
              <w:left w:val="single" w:sz="2" w:space="0" w:color="auto"/>
              <w:bottom w:val="single" w:sz="2" w:space="0" w:color="auto"/>
              <w:right w:val="single" w:sz="2" w:space="0" w:color="auto"/>
            </w:tcBorders>
          </w:tcPr>
          <w:p w14:paraId="016D630D" w14:textId="2BFBC22B" w:rsidR="00AF05F2" w:rsidRDefault="00AF05F2" w:rsidP="00AF05F2">
            <w:pPr>
              <w:spacing w:before="89"/>
              <w:rPr>
                <w:rFonts w:ascii="Calibri"/>
                <w:sz w:val="16"/>
              </w:rPr>
            </w:pPr>
            <w:r>
              <w:rPr>
                <w:rFonts w:ascii="Calibri"/>
                <w:spacing w:val="-4"/>
                <w:sz w:val="14"/>
              </w:rPr>
              <w:t>$343</w:t>
            </w:r>
          </w:p>
        </w:tc>
        <w:tc>
          <w:tcPr>
            <w:tcW w:w="922" w:type="dxa"/>
            <w:tcBorders>
              <w:left w:val="single" w:sz="2" w:space="0" w:color="auto"/>
              <w:bottom w:val="single" w:sz="2" w:space="0" w:color="auto"/>
              <w:right w:val="single" w:sz="2" w:space="0" w:color="auto"/>
            </w:tcBorders>
          </w:tcPr>
          <w:p w14:paraId="712C65D5" w14:textId="7454B7BF" w:rsidR="00AF05F2" w:rsidRDefault="00AF05F2" w:rsidP="00AF05F2">
            <w:pPr>
              <w:spacing w:before="89"/>
              <w:rPr>
                <w:rFonts w:ascii="Calibri"/>
                <w:sz w:val="16"/>
              </w:rPr>
            </w:pPr>
            <w:r>
              <w:rPr>
                <w:rFonts w:ascii="Calibri"/>
                <w:spacing w:val="-4"/>
                <w:sz w:val="14"/>
              </w:rPr>
              <w:t>$381</w:t>
            </w:r>
          </w:p>
        </w:tc>
        <w:tc>
          <w:tcPr>
            <w:tcW w:w="921" w:type="dxa"/>
            <w:tcBorders>
              <w:left w:val="single" w:sz="2" w:space="0" w:color="auto"/>
              <w:bottom w:val="single" w:sz="2" w:space="0" w:color="auto"/>
              <w:right w:val="single" w:sz="2" w:space="0" w:color="auto"/>
            </w:tcBorders>
          </w:tcPr>
          <w:p w14:paraId="4F4B8B0C" w14:textId="711A0934" w:rsidR="00AF05F2" w:rsidRDefault="00AF05F2" w:rsidP="00AF05F2">
            <w:pPr>
              <w:spacing w:before="89"/>
              <w:rPr>
                <w:rFonts w:ascii="Calibri"/>
                <w:sz w:val="16"/>
              </w:rPr>
            </w:pPr>
            <w:r>
              <w:rPr>
                <w:rFonts w:ascii="Calibri"/>
                <w:spacing w:val="-4"/>
                <w:sz w:val="14"/>
              </w:rPr>
              <w:t>$423</w:t>
            </w:r>
          </w:p>
        </w:tc>
      </w:tr>
    </w:tbl>
    <w:p w14:paraId="42A325A6" w14:textId="77777777" w:rsidR="00095353" w:rsidRDefault="00095353">
      <w:pPr>
        <w:spacing w:before="89"/>
        <w:ind w:left="512"/>
        <w:rPr>
          <w:rFonts w:ascii="Calibri"/>
          <w:sz w:val="16"/>
        </w:rPr>
      </w:pPr>
    </w:p>
    <w:p w14:paraId="4927D93F" w14:textId="07E82108" w:rsidR="00893FA6" w:rsidRDefault="00A025A2">
      <w:pPr>
        <w:spacing w:before="89"/>
        <w:ind w:left="512"/>
        <w:rPr>
          <w:rFonts w:ascii="Calibri"/>
          <w:sz w:val="16"/>
        </w:rPr>
      </w:pPr>
      <w:r>
        <w:rPr>
          <w:rFonts w:ascii="Calibri"/>
          <w:sz w:val="16"/>
        </w:rPr>
        <w:t>~</w:t>
      </w:r>
      <w:r>
        <w:rPr>
          <w:rFonts w:ascii="Calibri"/>
          <w:spacing w:val="-4"/>
          <w:sz w:val="16"/>
        </w:rPr>
        <w:t xml:space="preserve"> </w:t>
      </w:r>
      <w:r>
        <w:rPr>
          <w:rFonts w:ascii="Calibri"/>
          <w:sz w:val="16"/>
        </w:rPr>
        <w:t>Based</w:t>
      </w:r>
      <w:r>
        <w:rPr>
          <w:rFonts w:ascii="Calibri"/>
          <w:spacing w:val="4"/>
          <w:sz w:val="16"/>
        </w:rPr>
        <w:t xml:space="preserve"> </w:t>
      </w:r>
      <w:r>
        <w:rPr>
          <w:rFonts w:ascii="Calibri"/>
          <w:sz w:val="16"/>
        </w:rPr>
        <w:t>on</w:t>
      </w:r>
      <w:r>
        <w:rPr>
          <w:rFonts w:ascii="Calibri"/>
          <w:spacing w:val="2"/>
          <w:sz w:val="16"/>
        </w:rPr>
        <w:t xml:space="preserve"> </w:t>
      </w:r>
      <w:r>
        <w:rPr>
          <w:rFonts w:ascii="Calibri"/>
          <w:sz w:val="16"/>
        </w:rPr>
        <w:t>active</w:t>
      </w:r>
      <w:r>
        <w:rPr>
          <w:rFonts w:ascii="Calibri"/>
          <w:spacing w:val="10"/>
          <w:sz w:val="16"/>
        </w:rPr>
        <w:t xml:space="preserve"> </w:t>
      </w:r>
      <w:r>
        <w:rPr>
          <w:rFonts w:ascii="Calibri"/>
          <w:spacing w:val="-4"/>
          <w:sz w:val="16"/>
        </w:rPr>
        <w:t>beds</w:t>
      </w:r>
    </w:p>
    <w:p w14:paraId="4927D940" w14:textId="77777777" w:rsidR="00893FA6" w:rsidRDefault="00893FA6">
      <w:pPr>
        <w:pStyle w:val="BodyText"/>
        <w:rPr>
          <w:rFonts w:ascii="Calibri"/>
          <w:sz w:val="20"/>
        </w:rPr>
      </w:pPr>
    </w:p>
    <w:p w14:paraId="4927D941" w14:textId="77777777" w:rsidR="00893FA6" w:rsidRDefault="00893FA6">
      <w:pPr>
        <w:pStyle w:val="BodyText"/>
        <w:rPr>
          <w:rFonts w:ascii="Calibri"/>
          <w:sz w:val="20"/>
        </w:rPr>
      </w:pPr>
    </w:p>
    <w:p w14:paraId="4927D942" w14:textId="77777777" w:rsidR="00893FA6" w:rsidRDefault="00893FA6">
      <w:pPr>
        <w:pStyle w:val="BodyText"/>
        <w:rPr>
          <w:rFonts w:ascii="Calibri"/>
          <w:sz w:val="20"/>
        </w:rPr>
      </w:pPr>
    </w:p>
    <w:p w14:paraId="4927D943" w14:textId="77777777" w:rsidR="00893FA6" w:rsidRDefault="00893FA6">
      <w:pPr>
        <w:pStyle w:val="BodyText"/>
        <w:rPr>
          <w:rFonts w:ascii="Calibri"/>
          <w:sz w:val="20"/>
        </w:rPr>
      </w:pPr>
    </w:p>
    <w:p w14:paraId="4927D944" w14:textId="77777777" w:rsidR="00893FA6" w:rsidRDefault="00893FA6">
      <w:pPr>
        <w:pStyle w:val="BodyText"/>
        <w:spacing w:before="4"/>
        <w:rPr>
          <w:rFonts w:ascii="Calibri"/>
          <w:sz w:val="20"/>
        </w:rPr>
      </w:pPr>
    </w:p>
    <w:p w14:paraId="4927D945" w14:textId="77777777" w:rsidR="00893FA6" w:rsidRDefault="00A025A2">
      <w:pPr>
        <w:spacing w:line="312" w:lineRule="auto"/>
        <w:ind w:left="3819" w:right="3850"/>
        <w:jc w:val="center"/>
        <w:rPr>
          <w:sz w:val="20"/>
        </w:rPr>
      </w:pPr>
      <w:r>
        <w:rPr>
          <w:spacing w:val="-2"/>
          <w:sz w:val="20"/>
        </w:rPr>
        <w:t>Projected</w:t>
      </w:r>
      <w:r>
        <w:rPr>
          <w:spacing w:val="-11"/>
          <w:sz w:val="20"/>
        </w:rPr>
        <w:t xml:space="preserve"> </w:t>
      </w:r>
      <w:r>
        <w:rPr>
          <w:spacing w:val="-2"/>
          <w:sz w:val="20"/>
        </w:rPr>
        <w:t>Average</w:t>
      </w:r>
      <w:r>
        <w:rPr>
          <w:spacing w:val="-11"/>
          <w:sz w:val="20"/>
        </w:rPr>
        <w:t xml:space="preserve"> </w:t>
      </w:r>
      <w:r>
        <w:rPr>
          <w:spacing w:val="-2"/>
          <w:sz w:val="20"/>
        </w:rPr>
        <w:t xml:space="preserve">Occupancy </w:t>
      </w:r>
      <w:r>
        <w:rPr>
          <w:sz w:val="20"/>
        </w:rPr>
        <w:t>December 31,</w:t>
      </w:r>
    </w:p>
    <w:p w14:paraId="4927D946" w14:textId="77777777" w:rsidR="00893FA6" w:rsidRDefault="00893FA6">
      <w:pPr>
        <w:pStyle w:val="BodyText"/>
        <w:spacing w:before="7"/>
        <w:rPr>
          <w:sz w:val="28"/>
        </w:rPr>
      </w:pPr>
    </w:p>
    <w:tbl>
      <w:tblPr>
        <w:tblW w:w="0" w:type="auto"/>
        <w:tblInd w:w="501" w:type="dxa"/>
        <w:tblLayout w:type="fixed"/>
        <w:tblCellMar>
          <w:left w:w="0" w:type="dxa"/>
          <w:right w:w="0" w:type="dxa"/>
        </w:tblCellMar>
        <w:tblLook w:val="01E0" w:firstRow="1" w:lastRow="1" w:firstColumn="1" w:lastColumn="1" w:noHBand="0" w:noVBand="0"/>
      </w:tblPr>
      <w:tblGrid>
        <w:gridCol w:w="2833"/>
        <w:gridCol w:w="1165"/>
        <w:gridCol w:w="167"/>
        <w:gridCol w:w="1164"/>
        <w:gridCol w:w="168"/>
        <w:gridCol w:w="1164"/>
        <w:gridCol w:w="168"/>
        <w:gridCol w:w="1164"/>
        <w:gridCol w:w="168"/>
        <w:gridCol w:w="1164"/>
      </w:tblGrid>
      <w:tr w:rsidR="00893FA6" w14:paraId="4927D951" w14:textId="77777777">
        <w:trPr>
          <w:trHeight w:val="239"/>
        </w:trPr>
        <w:tc>
          <w:tcPr>
            <w:tcW w:w="2833" w:type="dxa"/>
          </w:tcPr>
          <w:p w14:paraId="4927D947" w14:textId="77777777" w:rsidR="00893FA6" w:rsidRDefault="00893FA6">
            <w:pPr>
              <w:pStyle w:val="TableParagraph"/>
              <w:rPr>
                <w:rFonts w:ascii="Times New Roman"/>
                <w:sz w:val="16"/>
              </w:rPr>
            </w:pPr>
          </w:p>
        </w:tc>
        <w:tc>
          <w:tcPr>
            <w:tcW w:w="1165" w:type="dxa"/>
            <w:tcBorders>
              <w:bottom w:val="single" w:sz="6" w:space="0" w:color="000000"/>
            </w:tcBorders>
          </w:tcPr>
          <w:p w14:paraId="4927D948" w14:textId="77777777" w:rsidR="00893FA6" w:rsidRDefault="00A025A2">
            <w:pPr>
              <w:pStyle w:val="TableParagraph"/>
              <w:spacing w:line="220" w:lineRule="exact"/>
              <w:ind w:right="358"/>
              <w:jc w:val="right"/>
              <w:rPr>
                <w:sz w:val="20"/>
              </w:rPr>
            </w:pPr>
            <w:r>
              <w:rPr>
                <w:spacing w:val="-4"/>
                <w:sz w:val="20"/>
              </w:rPr>
              <w:t>2023</w:t>
            </w:r>
          </w:p>
        </w:tc>
        <w:tc>
          <w:tcPr>
            <w:tcW w:w="167" w:type="dxa"/>
          </w:tcPr>
          <w:p w14:paraId="4927D949" w14:textId="77777777" w:rsidR="00893FA6" w:rsidRDefault="00893FA6">
            <w:pPr>
              <w:pStyle w:val="TableParagraph"/>
              <w:rPr>
                <w:rFonts w:ascii="Times New Roman"/>
                <w:sz w:val="16"/>
              </w:rPr>
            </w:pPr>
          </w:p>
        </w:tc>
        <w:tc>
          <w:tcPr>
            <w:tcW w:w="1164" w:type="dxa"/>
            <w:tcBorders>
              <w:bottom w:val="single" w:sz="6" w:space="0" w:color="000000"/>
            </w:tcBorders>
          </w:tcPr>
          <w:p w14:paraId="4927D94A" w14:textId="77777777" w:rsidR="00893FA6" w:rsidRDefault="00A025A2">
            <w:pPr>
              <w:pStyle w:val="TableParagraph"/>
              <w:spacing w:line="220" w:lineRule="exact"/>
              <w:ind w:left="256" w:right="239"/>
              <w:jc w:val="center"/>
              <w:rPr>
                <w:sz w:val="20"/>
              </w:rPr>
            </w:pPr>
            <w:r>
              <w:rPr>
                <w:spacing w:val="-4"/>
                <w:sz w:val="20"/>
              </w:rPr>
              <w:t>2024</w:t>
            </w:r>
          </w:p>
        </w:tc>
        <w:tc>
          <w:tcPr>
            <w:tcW w:w="168" w:type="dxa"/>
          </w:tcPr>
          <w:p w14:paraId="4927D94B" w14:textId="77777777" w:rsidR="00893FA6" w:rsidRDefault="00893FA6">
            <w:pPr>
              <w:pStyle w:val="TableParagraph"/>
              <w:rPr>
                <w:rFonts w:ascii="Times New Roman"/>
                <w:sz w:val="16"/>
              </w:rPr>
            </w:pPr>
          </w:p>
        </w:tc>
        <w:tc>
          <w:tcPr>
            <w:tcW w:w="1164" w:type="dxa"/>
            <w:tcBorders>
              <w:bottom w:val="single" w:sz="6" w:space="0" w:color="000000"/>
            </w:tcBorders>
          </w:tcPr>
          <w:p w14:paraId="4927D94C" w14:textId="77777777" w:rsidR="00893FA6" w:rsidRDefault="00A025A2">
            <w:pPr>
              <w:pStyle w:val="TableParagraph"/>
              <w:spacing w:line="220" w:lineRule="exact"/>
              <w:ind w:left="256" w:right="246"/>
              <w:jc w:val="center"/>
              <w:rPr>
                <w:sz w:val="20"/>
              </w:rPr>
            </w:pPr>
            <w:r>
              <w:rPr>
                <w:spacing w:val="-4"/>
                <w:sz w:val="20"/>
              </w:rPr>
              <w:t>2025</w:t>
            </w:r>
          </w:p>
        </w:tc>
        <w:tc>
          <w:tcPr>
            <w:tcW w:w="168" w:type="dxa"/>
          </w:tcPr>
          <w:p w14:paraId="4927D94D" w14:textId="77777777" w:rsidR="00893FA6" w:rsidRDefault="00893FA6">
            <w:pPr>
              <w:pStyle w:val="TableParagraph"/>
              <w:rPr>
                <w:rFonts w:ascii="Times New Roman"/>
                <w:sz w:val="16"/>
              </w:rPr>
            </w:pPr>
          </w:p>
        </w:tc>
        <w:tc>
          <w:tcPr>
            <w:tcW w:w="1164" w:type="dxa"/>
            <w:tcBorders>
              <w:bottom w:val="single" w:sz="6" w:space="0" w:color="000000"/>
            </w:tcBorders>
          </w:tcPr>
          <w:p w14:paraId="4927D94E" w14:textId="77777777" w:rsidR="00893FA6" w:rsidRDefault="00A025A2">
            <w:pPr>
              <w:pStyle w:val="TableParagraph"/>
              <w:spacing w:line="220" w:lineRule="exact"/>
              <w:ind w:right="358"/>
              <w:jc w:val="right"/>
              <w:rPr>
                <w:sz w:val="20"/>
              </w:rPr>
            </w:pPr>
            <w:r>
              <w:rPr>
                <w:spacing w:val="-4"/>
                <w:sz w:val="20"/>
              </w:rPr>
              <w:t>2026</w:t>
            </w:r>
          </w:p>
        </w:tc>
        <w:tc>
          <w:tcPr>
            <w:tcW w:w="168" w:type="dxa"/>
          </w:tcPr>
          <w:p w14:paraId="4927D94F" w14:textId="77777777" w:rsidR="00893FA6" w:rsidRDefault="00893FA6">
            <w:pPr>
              <w:pStyle w:val="TableParagraph"/>
              <w:rPr>
                <w:rFonts w:ascii="Times New Roman"/>
                <w:sz w:val="16"/>
              </w:rPr>
            </w:pPr>
          </w:p>
        </w:tc>
        <w:tc>
          <w:tcPr>
            <w:tcW w:w="1164" w:type="dxa"/>
            <w:tcBorders>
              <w:bottom w:val="single" w:sz="6" w:space="0" w:color="000000"/>
            </w:tcBorders>
          </w:tcPr>
          <w:p w14:paraId="4927D950" w14:textId="77777777" w:rsidR="00893FA6" w:rsidRDefault="00A025A2">
            <w:pPr>
              <w:pStyle w:val="TableParagraph"/>
              <w:spacing w:line="220" w:lineRule="exact"/>
              <w:ind w:left="256" w:right="246"/>
              <w:jc w:val="center"/>
              <w:rPr>
                <w:sz w:val="20"/>
              </w:rPr>
            </w:pPr>
            <w:r>
              <w:rPr>
                <w:spacing w:val="-4"/>
                <w:sz w:val="20"/>
              </w:rPr>
              <w:t>2027</w:t>
            </w:r>
          </w:p>
        </w:tc>
      </w:tr>
      <w:tr w:rsidR="00893FA6" w14:paraId="4927D95C" w14:textId="77777777">
        <w:trPr>
          <w:trHeight w:val="283"/>
        </w:trPr>
        <w:tc>
          <w:tcPr>
            <w:tcW w:w="2833" w:type="dxa"/>
          </w:tcPr>
          <w:p w14:paraId="4927D952" w14:textId="77777777" w:rsidR="00893FA6" w:rsidRDefault="00A025A2">
            <w:pPr>
              <w:pStyle w:val="TableParagraph"/>
              <w:spacing w:before="29"/>
              <w:ind w:left="50"/>
              <w:rPr>
                <w:sz w:val="20"/>
              </w:rPr>
            </w:pPr>
            <w:r>
              <w:rPr>
                <w:spacing w:val="-2"/>
                <w:sz w:val="20"/>
              </w:rPr>
              <w:t>Projected</w:t>
            </w:r>
            <w:r>
              <w:rPr>
                <w:spacing w:val="-3"/>
                <w:sz w:val="20"/>
              </w:rPr>
              <w:t xml:space="preserve"> </w:t>
            </w:r>
            <w:r>
              <w:rPr>
                <w:spacing w:val="-2"/>
                <w:sz w:val="20"/>
              </w:rPr>
              <w:t>Occupancy</w:t>
            </w:r>
            <w:r>
              <w:rPr>
                <w:spacing w:val="10"/>
                <w:sz w:val="20"/>
              </w:rPr>
              <w:t xml:space="preserve"> </w:t>
            </w:r>
            <w:r>
              <w:rPr>
                <w:spacing w:val="-10"/>
                <w:sz w:val="20"/>
              </w:rPr>
              <w:t>%</w:t>
            </w:r>
          </w:p>
        </w:tc>
        <w:tc>
          <w:tcPr>
            <w:tcW w:w="1165" w:type="dxa"/>
            <w:tcBorders>
              <w:top w:val="single" w:sz="6" w:space="0" w:color="000000"/>
            </w:tcBorders>
          </w:tcPr>
          <w:p w14:paraId="4927D953" w14:textId="77777777" w:rsidR="00893FA6" w:rsidRDefault="00A025A2">
            <w:pPr>
              <w:pStyle w:val="TableParagraph"/>
              <w:spacing w:before="29"/>
              <w:ind w:right="302"/>
              <w:jc w:val="right"/>
              <w:rPr>
                <w:sz w:val="20"/>
              </w:rPr>
            </w:pPr>
            <w:r>
              <w:rPr>
                <w:spacing w:val="-2"/>
                <w:sz w:val="20"/>
              </w:rPr>
              <w:t>96.2%</w:t>
            </w:r>
          </w:p>
        </w:tc>
        <w:tc>
          <w:tcPr>
            <w:tcW w:w="167" w:type="dxa"/>
          </w:tcPr>
          <w:p w14:paraId="4927D954" w14:textId="77777777" w:rsidR="00893FA6" w:rsidRDefault="00893FA6">
            <w:pPr>
              <w:pStyle w:val="TableParagraph"/>
              <w:rPr>
                <w:rFonts w:ascii="Times New Roman"/>
                <w:sz w:val="18"/>
              </w:rPr>
            </w:pPr>
          </w:p>
        </w:tc>
        <w:tc>
          <w:tcPr>
            <w:tcW w:w="1164" w:type="dxa"/>
            <w:tcBorders>
              <w:top w:val="single" w:sz="6" w:space="0" w:color="000000"/>
            </w:tcBorders>
          </w:tcPr>
          <w:p w14:paraId="4927D955" w14:textId="77777777" w:rsidR="00893FA6" w:rsidRDefault="00A025A2">
            <w:pPr>
              <w:pStyle w:val="TableParagraph"/>
              <w:spacing w:before="29"/>
              <w:ind w:left="256" w:right="256"/>
              <w:jc w:val="center"/>
              <w:rPr>
                <w:sz w:val="20"/>
              </w:rPr>
            </w:pPr>
            <w:r>
              <w:rPr>
                <w:spacing w:val="-2"/>
                <w:sz w:val="20"/>
              </w:rPr>
              <w:t>96.2%</w:t>
            </w:r>
          </w:p>
        </w:tc>
        <w:tc>
          <w:tcPr>
            <w:tcW w:w="168" w:type="dxa"/>
          </w:tcPr>
          <w:p w14:paraId="4927D956" w14:textId="77777777" w:rsidR="00893FA6" w:rsidRDefault="00893FA6">
            <w:pPr>
              <w:pStyle w:val="TableParagraph"/>
              <w:rPr>
                <w:rFonts w:ascii="Times New Roman"/>
                <w:sz w:val="18"/>
              </w:rPr>
            </w:pPr>
          </w:p>
        </w:tc>
        <w:tc>
          <w:tcPr>
            <w:tcW w:w="1164" w:type="dxa"/>
            <w:tcBorders>
              <w:top w:val="single" w:sz="6" w:space="0" w:color="000000"/>
            </w:tcBorders>
          </w:tcPr>
          <w:p w14:paraId="4927D957" w14:textId="77777777" w:rsidR="00893FA6" w:rsidRDefault="00A025A2">
            <w:pPr>
              <w:pStyle w:val="TableParagraph"/>
              <w:spacing w:before="29"/>
              <w:ind w:left="256" w:right="260"/>
              <w:jc w:val="center"/>
              <w:rPr>
                <w:sz w:val="20"/>
              </w:rPr>
            </w:pPr>
            <w:r>
              <w:rPr>
                <w:spacing w:val="-2"/>
                <w:sz w:val="20"/>
              </w:rPr>
              <w:t>96.2%</w:t>
            </w:r>
          </w:p>
        </w:tc>
        <w:tc>
          <w:tcPr>
            <w:tcW w:w="168" w:type="dxa"/>
          </w:tcPr>
          <w:p w14:paraId="4927D958" w14:textId="77777777" w:rsidR="00893FA6" w:rsidRDefault="00893FA6">
            <w:pPr>
              <w:pStyle w:val="TableParagraph"/>
              <w:rPr>
                <w:rFonts w:ascii="Times New Roman"/>
                <w:sz w:val="18"/>
              </w:rPr>
            </w:pPr>
          </w:p>
        </w:tc>
        <w:tc>
          <w:tcPr>
            <w:tcW w:w="1164" w:type="dxa"/>
            <w:tcBorders>
              <w:top w:val="single" w:sz="6" w:space="0" w:color="000000"/>
            </w:tcBorders>
          </w:tcPr>
          <w:p w14:paraId="4927D959" w14:textId="77777777" w:rsidR="00893FA6" w:rsidRDefault="00A025A2">
            <w:pPr>
              <w:pStyle w:val="TableParagraph"/>
              <w:spacing w:before="29"/>
              <w:ind w:right="303"/>
              <w:jc w:val="right"/>
              <w:rPr>
                <w:sz w:val="20"/>
              </w:rPr>
            </w:pPr>
            <w:r>
              <w:rPr>
                <w:spacing w:val="-2"/>
                <w:sz w:val="20"/>
              </w:rPr>
              <w:t>96.2%</w:t>
            </w:r>
          </w:p>
        </w:tc>
        <w:tc>
          <w:tcPr>
            <w:tcW w:w="168" w:type="dxa"/>
          </w:tcPr>
          <w:p w14:paraId="4927D95A" w14:textId="77777777" w:rsidR="00893FA6" w:rsidRDefault="00893FA6">
            <w:pPr>
              <w:pStyle w:val="TableParagraph"/>
              <w:rPr>
                <w:rFonts w:ascii="Times New Roman"/>
                <w:sz w:val="18"/>
              </w:rPr>
            </w:pPr>
          </w:p>
        </w:tc>
        <w:tc>
          <w:tcPr>
            <w:tcW w:w="1164" w:type="dxa"/>
            <w:tcBorders>
              <w:top w:val="single" w:sz="6" w:space="0" w:color="000000"/>
            </w:tcBorders>
          </w:tcPr>
          <w:p w14:paraId="4927D95B" w14:textId="77777777" w:rsidR="00893FA6" w:rsidRDefault="00A025A2">
            <w:pPr>
              <w:pStyle w:val="TableParagraph"/>
              <w:spacing w:before="29"/>
              <w:ind w:left="256" w:right="260"/>
              <w:jc w:val="center"/>
              <w:rPr>
                <w:sz w:val="20"/>
              </w:rPr>
            </w:pPr>
            <w:r>
              <w:rPr>
                <w:spacing w:val="-2"/>
                <w:sz w:val="20"/>
              </w:rPr>
              <w:t>96.2%</w:t>
            </w:r>
          </w:p>
        </w:tc>
      </w:tr>
      <w:tr w:rsidR="00893FA6" w14:paraId="4927D967" w14:textId="77777777">
        <w:trPr>
          <w:trHeight w:val="287"/>
        </w:trPr>
        <w:tc>
          <w:tcPr>
            <w:tcW w:w="2833" w:type="dxa"/>
          </w:tcPr>
          <w:p w14:paraId="4927D95D" w14:textId="77777777" w:rsidR="00893FA6" w:rsidRDefault="00A025A2">
            <w:pPr>
              <w:pStyle w:val="TableParagraph"/>
              <w:spacing w:before="33"/>
              <w:ind w:left="50"/>
              <w:rPr>
                <w:sz w:val="20"/>
              </w:rPr>
            </w:pPr>
            <w:r>
              <w:rPr>
                <w:spacing w:val="-4"/>
                <w:sz w:val="20"/>
              </w:rPr>
              <w:t>Projected Total</w:t>
            </w:r>
            <w:r>
              <w:rPr>
                <w:spacing w:val="-6"/>
                <w:sz w:val="20"/>
              </w:rPr>
              <w:t xml:space="preserve"> </w:t>
            </w:r>
            <w:r>
              <w:rPr>
                <w:spacing w:val="-4"/>
                <w:sz w:val="20"/>
              </w:rPr>
              <w:t>Days</w:t>
            </w:r>
          </w:p>
        </w:tc>
        <w:tc>
          <w:tcPr>
            <w:tcW w:w="1165" w:type="dxa"/>
          </w:tcPr>
          <w:p w14:paraId="4927D95E" w14:textId="77777777" w:rsidR="00893FA6" w:rsidRDefault="00A025A2">
            <w:pPr>
              <w:pStyle w:val="TableParagraph"/>
              <w:spacing w:before="21"/>
              <w:ind w:right="286"/>
              <w:jc w:val="right"/>
              <w:rPr>
                <w:sz w:val="20"/>
              </w:rPr>
            </w:pPr>
            <w:r>
              <w:rPr>
                <w:spacing w:val="-2"/>
                <w:sz w:val="20"/>
              </w:rPr>
              <w:t>63,564</w:t>
            </w:r>
          </w:p>
        </w:tc>
        <w:tc>
          <w:tcPr>
            <w:tcW w:w="167" w:type="dxa"/>
          </w:tcPr>
          <w:p w14:paraId="4927D95F" w14:textId="77777777" w:rsidR="00893FA6" w:rsidRDefault="00893FA6">
            <w:pPr>
              <w:pStyle w:val="TableParagraph"/>
              <w:rPr>
                <w:rFonts w:ascii="Times New Roman"/>
                <w:sz w:val="18"/>
              </w:rPr>
            </w:pPr>
          </w:p>
        </w:tc>
        <w:tc>
          <w:tcPr>
            <w:tcW w:w="1164" w:type="dxa"/>
          </w:tcPr>
          <w:p w14:paraId="4927D960" w14:textId="77777777" w:rsidR="00893FA6" w:rsidRDefault="00A025A2">
            <w:pPr>
              <w:pStyle w:val="TableParagraph"/>
              <w:spacing w:before="21"/>
              <w:ind w:left="256" w:right="266"/>
              <w:jc w:val="center"/>
              <w:rPr>
                <w:sz w:val="20"/>
              </w:rPr>
            </w:pPr>
            <w:r>
              <w:rPr>
                <w:spacing w:val="-2"/>
                <w:sz w:val="20"/>
              </w:rPr>
              <w:t>63,738</w:t>
            </w:r>
          </w:p>
        </w:tc>
        <w:tc>
          <w:tcPr>
            <w:tcW w:w="168" w:type="dxa"/>
          </w:tcPr>
          <w:p w14:paraId="4927D961" w14:textId="77777777" w:rsidR="00893FA6" w:rsidRDefault="00893FA6">
            <w:pPr>
              <w:pStyle w:val="TableParagraph"/>
              <w:rPr>
                <w:rFonts w:ascii="Times New Roman"/>
                <w:sz w:val="18"/>
              </w:rPr>
            </w:pPr>
          </w:p>
        </w:tc>
        <w:tc>
          <w:tcPr>
            <w:tcW w:w="1164" w:type="dxa"/>
          </w:tcPr>
          <w:p w14:paraId="4927D962" w14:textId="77777777" w:rsidR="00893FA6" w:rsidRDefault="00A025A2">
            <w:pPr>
              <w:pStyle w:val="TableParagraph"/>
              <w:spacing w:before="21"/>
              <w:ind w:left="256" w:right="267"/>
              <w:jc w:val="center"/>
              <w:rPr>
                <w:sz w:val="20"/>
              </w:rPr>
            </w:pPr>
            <w:r>
              <w:rPr>
                <w:spacing w:val="-2"/>
                <w:sz w:val="20"/>
              </w:rPr>
              <w:t>63,564</w:t>
            </w:r>
          </w:p>
        </w:tc>
        <w:tc>
          <w:tcPr>
            <w:tcW w:w="168" w:type="dxa"/>
          </w:tcPr>
          <w:p w14:paraId="4927D963" w14:textId="77777777" w:rsidR="00893FA6" w:rsidRDefault="00893FA6">
            <w:pPr>
              <w:pStyle w:val="TableParagraph"/>
              <w:rPr>
                <w:rFonts w:ascii="Times New Roman"/>
                <w:sz w:val="18"/>
              </w:rPr>
            </w:pPr>
          </w:p>
        </w:tc>
        <w:tc>
          <w:tcPr>
            <w:tcW w:w="1164" w:type="dxa"/>
          </w:tcPr>
          <w:p w14:paraId="4927D964" w14:textId="77777777" w:rsidR="00893FA6" w:rsidRDefault="00A025A2">
            <w:pPr>
              <w:pStyle w:val="TableParagraph"/>
              <w:spacing w:before="21"/>
              <w:ind w:right="287"/>
              <w:jc w:val="right"/>
              <w:rPr>
                <w:sz w:val="20"/>
              </w:rPr>
            </w:pPr>
            <w:r>
              <w:rPr>
                <w:spacing w:val="-2"/>
                <w:sz w:val="20"/>
              </w:rPr>
              <w:t>63,564</w:t>
            </w:r>
          </w:p>
        </w:tc>
        <w:tc>
          <w:tcPr>
            <w:tcW w:w="168" w:type="dxa"/>
          </w:tcPr>
          <w:p w14:paraId="4927D965" w14:textId="77777777" w:rsidR="00893FA6" w:rsidRDefault="00893FA6">
            <w:pPr>
              <w:pStyle w:val="TableParagraph"/>
              <w:rPr>
                <w:rFonts w:ascii="Times New Roman"/>
                <w:sz w:val="18"/>
              </w:rPr>
            </w:pPr>
          </w:p>
        </w:tc>
        <w:tc>
          <w:tcPr>
            <w:tcW w:w="1164" w:type="dxa"/>
          </w:tcPr>
          <w:p w14:paraId="4927D966" w14:textId="77777777" w:rsidR="00893FA6" w:rsidRDefault="00A025A2">
            <w:pPr>
              <w:pStyle w:val="TableParagraph"/>
              <w:spacing w:before="21"/>
              <w:ind w:left="255" w:right="267"/>
              <w:jc w:val="center"/>
              <w:rPr>
                <w:sz w:val="20"/>
              </w:rPr>
            </w:pPr>
            <w:r>
              <w:rPr>
                <w:spacing w:val="-2"/>
                <w:sz w:val="20"/>
              </w:rPr>
              <w:t>63,564</w:t>
            </w:r>
          </w:p>
        </w:tc>
      </w:tr>
      <w:tr w:rsidR="00893FA6" w14:paraId="4927D972" w14:textId="77777777">
        <w:trPr>
          <w:trHeight w:val="263"/>
        </w:trPr>
        <w:tc>
          <w:tcPr>
            <w:tcW w:w="2833" w:type="dxa"/>
          </w:tcPr>
          <w:p w14:paraId="4927D968" w14:textId="77777777" w:rsidR="00893FA6" w:rsidRDefault="00A025A2">
            <w:pPr>
              <w:pStyle w:val="TableParagraph"/>
              <w:spacing w:before="33" w:line="211" w:lineRule="exact"/>
              <w:ind w:left="50"/>
              <w:rPr>
                <w:sz w:val="20"/>
              </w:rPr>
            </w:pPr>
            <w:r>
              <w:rPr>
                <w:spacing w:val="-4"/>
                <w:sz w:val="20"/>
              </w:rPr>
              <w:t>Beds</w:t>
            </w:r>
          </w:p>
        </w:tc>
        <w:tc>
          <w:tcPr>
            <w:tcW w:w="1165" w:type="dxa"/>
          </w:tcPr>
          <w:p w14:paraId="4927D969" w14:textId="77777777" w:rsidR="00893FA6" w:rsidRDefault="00A025A2">
            <w:pPr>
              <w:pStyle w:val="TableParagraph"/>
              <w:spacing w:before="21" w:line="223" w:lineRule="exact"/>
              <w:ind w:left="403" w:right="403"/>
              <w:jc w:val="center"/>
              <w:rPr>
                <w:sz w:val="20"/>
              </w:rPr>
            </w:pPr>
            <w:r>
              <w:rPr>
                <w:spacing w:val="-5"/>
                <w:sz w:val="20"/>
              </w:rPr>
              <w:t>181</w:t>
            </w:r>
          </w:p>
        </w:tc>
        <w:tc>
          <w:tcPr>
            <w:tcW w:w="167" w:type="dxa"/>
          </w:tcPr>
          <w:p w14:paraId="4927D96A" w14:textId="77777777" w:rsidR="00893FA6" w:rsidRDefault="00893FA6">
            <w:pPr>
              <w:pStyle w:val="TableParagraph"/>
              <w:rPr>
                <w:rFonts w:ascii="Times New Roman"/>
                <w:sz w:val="18"/>
              </w:rPr>
            </w:pPr>
          </w:p>
        </w:tc>
        <w:tc>
          <w:tcPr>
            <w:tcW w:w="1164" w:type="dxa"/>
          </w:tcPr>
          <w:p w14:paraId="4927D96B" w14:textId="77777777" w:rsidR="00893FA6" w:rsidRDefault="00A025A2">
            <w:pPr>
              <w:pStyle w:val="TableParagraph"/>
              <w:spacing w:before="21" w:line="223" w:lineRule="exact"/>
              <w:ind w:left="256" w:right="255"/>
              <w:jc w:val="center"/>
              <w:rPr>
                <w:sz w:val="20"/>
              </w:rPr>
            </w:pPr>
            <w:r>
              <w:rPr>
                <w:spacing w:val="-5"/>
                <w:sz w:val="20"/>
              </w:rPr>
              <w:t>181</w:t>
            </w:r>
          </w:p>
        </w:tc>
        <w:tc>
          <w:tcPr>
            <w:tcW w:w="168" w:type="dxa"/>
          </w:tcPr>
          <w:p w14:paraId="4927D96C" w14:textId="77777777" w:rsidR="00893FA6" w:rsidRDefault="00893FA6">
            <w:pPr>
              <w:pStyle w:val="TableParagraph"/>
              <w:rPr>
                <w:rFonts w:ascii="Times New Roman"/>
                <w:sz w:val="18"/>
              </w:rPr>
            </w:pPr>
          </w:p>
        </w:tc>
        <w:tc>
          <w:tcPr>
            <w:tcW w:w="1164" w:type="dxa"/>
          </w:tcPr>
          <w:p w14:paraId="4927D96D" w14:textId="77777777" w:rsidR="00893FA6" w:rsidRDefault="00A025A2">
            <w:pPr>
              <w:pStyle w:val="TableParagraph"/>
              <w:spacing w:before="21" w:line="223" w:lineRule="exact"/>
              <w:ind w:left="256" w:right="257"/>
              <w:jc w:val="center"/>
              <w:rPr>
                <w:sz w:val="20"/>
              </w:rPr>
            </w:pPr>
            <w:r>
              <w:rPr>
                <w:spacing w:val="-5"/>
                <w:sz w:val="20"/>
              </w:rPr>
              <w:t>181</w:t>
            </w:r>
          </w:p>
        </w:tc>
        <w:tc>
          <w:tcPr>
            <w:tcW w:w="168" w:type="dxa"/>
          </w:tcPr>
          <w:p w14:paraId="4927D96E" w14:textId="77777777" w:rsidR="00893FA6" w:rsidRDefault="00893FA6">
            <w:pPr>
              <w:pStyle w:val="TableParagraph"/>
              <w:rPr>
                <w:rFonts w:ascii="Times New Roman"/>
                <w:sz w:val="18"/>
              </w:rPr>
            </w:pPr>
          </w:p>
        </w:tc>
        <w:tc>
          <w:tcPr>
            <w:tcW w:w="1164" w:type="dxa"/>
          </w:tcPr>
          <w:p w14:paraId="4927D96F" w14:textId="77777777" w:rsidR="00893FA6" w:rsidRDefault="00A025A2">
            <w:pPr>
              <w:pStyle w:val="TableParagraph"/>
              <w:spacing w:before="21" w:line="223" w:lineRule="exact"/>
              <w:ind w:left="256" w:right="257"/>
              <w:jc w:val="center"/>
              <w:rPr>
                <w:sz w:val="20"/>
              </w:rPr>
            </w:pPr>
            <w:r>
              <w:rPr>
                <w:spacing w:val="-5"/>
                <w:sz w:val="20"/>
              </w:rPr>
              <w:t>181</w:t>
            </w:r>
          </w:p>
        </w:tc>
        <w:tc>
          <w:tcPr>
            <w:tcW w:w="168" w:type="dxa"/>
          </w:tcPr>
          <w:p w14:paraId="4927D970" w14:textId="77777777" w:rsidR="00893FA6" w:rsidRDefault="00893FA6">
            <w:pPr>
              <w:pStyle w:val="TableParagraph"/>
              <w:rPr>
                <w:rFonts w:ascii="Times New Roman"/>
                <w:sz w:val="18"/>
              </w:rPr>
            </w:pPr>
          </w:p>
        </w:tc>
        <w:tc>
          <w:tcPr>
            <w:tcW w:w="1164" w:type="dxa"/>
          </w:tcPr>
          <w:p w14:paraId="4927D971" w14:textId="77777777" w:rsidR="00893FA6" w:rsidRDefault="00A025A2">
            <w:pPr>
              <w:pStyle w:val="TableParagraph"/>
              <w:spacing w:before="21" w:line="223" w:lineRule="exact"/>
              <w:ind w:left="256" w:right="257"/>
              <w:jc w:val="center"/>
              <w:rPr>
                <w:sz w:val="20"/>
              </w:rPr>
            </w:pPr>
            <w:r>
              <w:rPr>
                <w:spacing w:val="-5"/>
                <w:sz w:val="20"/>
              </w:rPr>
              <w:t>181</w:t>
            </w:r>
          </w:p>
        </w:tc>
      </w:tr>
    </w:tbl>
    <w:p w14:paraId="4927D973" w14:textId="77777777" w:rsidR="00893FA6" w:rsidRDefault="00893FA6">
      <w:pPr>
        <w:pStyle w:val="BodyText"/>
      </w:pPr>
    </w:p>
    <w:p w14:paraId="4927D974" w14:textId="77777777" w:rsidR="00893FA6" w:rsidRDefault="00893FA6">
      <w:pPr>
        <w:pStyle w:val="BodyText"/>
      </w:pPr>
    </w:p>
    <w:p w14:paraId="4927D975" w14:textId="77777777" w:rsidR="00893FA6" w:rsidRDefault="00893FA6">
      <w:pPr>
        <w:pStyle w:val="BodyText"/>
        <w:spacing w:before="6"/>
        <w:rPr>
          <w:sz w:val="27"/>
        </w:rPr>
      </w:pPr>
    </w:p>
    <w:p w14:paraId="4927D976" w14:textId="77777777" w:rsidR="00893FA6" w:rsidRDefault="00A025A2">
      <w:pPr>
        <w:pStyle w:val="Heading2"/>
        <w:ind w:left="479"/>
        <w:jc w:val="left"/>
        <w:rPr>
          <w:rFonts w:ascii="Calibri"/>
          <w:u w:val="none"/>
        </w:rPr>
      </w:pPr>
      <w:r>
        <w:rPr>
          <w:rFonts w:ascii="Calibri"/>
          <w:spacing w:val="-2"/>
          <w:u w:val="none"/>
        </w:rPr>
        <w:t>Observations:</w:t>
      </w:r>
    </w:p>
    <w:p w14:paraId="4927D977" w14:textId="77777777" w:rsidR="00893FA6" w:rsidRDefault="00A025A2">
      <w:pPr>
        <w:pStyle w:val="ListParagraph"/>
        <w:numPr>
          <w:ilvl w:val="1"/>
          <w:numId w:val="1"/>
        </w:numPr>
        <w:tabs>
          <w:tab w:val="left" w:pos="840"/>
        </w:tabs>
        <w:spacing w:before="180" w:line="259" w:lineRule="auto"/>
        <w:ind w:right="498"/>
        <w:jc w:val="both"/>
      </w:pPr>
      <w:r>
        <w:t>The</w:t>
      </w:r>
      <w:r>
        <w:rPr>
          <w:spacing w:val="-13"/>
        </w:rPr>
        <w:t xml:space="preserve"> </w:t>
      </w:r>
      <w:r>
        <w:t>Nursing</w:t>
      </w:r>
      <w:r>
        <w:rPr>
          <w:spacing w:val="-12"/>
        </w:rPr>
        <w:t xml:space="preserve"> </w:t>
      </w:r>
      <w:r>
        <w:t>Home’s</w:t>
      </w:r>
      <w:r>
        <w:rPr>
          <w:spacing w:val="-13"/>
        </w:rPr>
        <w:t xml:space="preserve"> </w:t>
      </w:r>
      <w:r>
        <w:t>2021</w:t>
      </w:r>
      <w:r>
        <w:rPr>
          <w:spacing w:val="-12"/>
        </w:rPr>
        <w:t xml:space="preserve"> </w:t>
      </w:r>
      <w:r>
        <w:t>occupancy</w:t>
      </w:r>
      <w:r>
        <w:rPr>
          <w:spacing w:val="-13"/>
        </w:rPr>
        <w:t xml:space="preserve"> </w:t>
      </w:r>
      <w:r>
        <w:t>is</w:t>
      </w:r>
      <w:r>
        <w:rPr>
          <w:spacing w:val="-12"/>
        </w:rPr>
        <w:t xml:space="preserve"> </w:t>
      </w:r>
      <w:r>
        <w:t>above</w:t>
      </w:r>
      <w:r>
        <w:rPr>
          <w:spacing w:val="-13"/>
        </w:rPr>
        <w:t xml:space="preserve"> </w:t>
      </w:r>
      <w:r>
        <w:t>the</w:t>
      </w:r>
      <w:r>
        <w:rPr>
          <w:spacing w:val="-12"/>
        </w:rPr>
        <w:t xml:space="preserve"> </w:t>
      </w:r>
      <w:r>
        <w:t>75</w:t>
      </w:r>
      <w:r>
        <w:rPr>
          <w:vertAlign w:val="superscript"/>
        </w:rPr>
        <w:t>th</w:t>
      </w:r>
      <w:r>
        <w:rPr>
          <w:spacing w:val="-12"/>
        </w:rPr>
        <w:t xml:space="preserve"> </w:t>
      </w:r>
      <w:r>
        <w:t>percentile</w:t>
      </w:r>
      <w:r>
        <w:rPr>
          <w:spacing w:val="-12"/>
        </w:rPr>
        <w:t xml:space="preserve"> </w:t>
      </w:r>
      <w:r>
        <w:t>in</w:t>
      </w:r>
      <w:r>
        <w:rPr>
          <w:spacing w:val="-12"/>
        </w:rPr>
        <w:t xml:space="preserve"> </w:t>
      </w:r>
      <w:r>
        <w:t>2021</w:t>
      </w:r>
      <w:r>
        <w:rPr>
          <w:spacing w:val="-12"/>
        </w:rPr>
        <w:t xml:space="preserve"> </w:t>
      </w:r>
      <w:r>
        <w:t>and</w:t>
      </w:r>
      <w:r>
        <w:rPr>
          <w:spacing w:val="-12"/>
        </w:rPr>
        <w:t xml:space="preserve"> </w:t>
      </w:r>
      <w:r>
        <w:t>above</w:t>
      </w:r>
      <w:r>
        <w:rPr>
          <w:spacing w:val="-13"/>
        </w:rPr>
        <w:t xml:space="preserve"> </w:t>
      </w:r>
      <w:r>
        <w:t>the</w:t>
      </w:r>
      <w:r>
        <w:rPr>
          <w:spacing w:val="-12"/>
        </w:rPr>
        <w:t xml:space="preserve"> </w:t>
      </w:r>
      <w:r>
        <w:t>75</w:t>
      </w:r>
      <w:r>
        <w:rPr>
          <w:vertAlign w:val="superscript"/>
        </w:rPr>
        <w:t>th</w:t>
      </w:r>
      <w:r>
        <w:rPr>
          <w:spacing w:val="-12"/>
        </w:rPr>
        <w:t xml:space="preserve"> </w:t>
      </w:r>
      <w:r>
        <w:t>percentile for the county in the projected year of 2027. Management has projected improved census recovery beyond where occupancy was prior to Covid. New management was hired, and operational philosophy changed which improved and strengthened relationships with referral sources. Note the County census is assumed to be constant above absent additional information.</w:t>
      </w:r>
    </w:p>
    <w:p w14:paraId="4927D978" w14:textId="77777777" w:rsidR="00893FA6" w:rsidRDefault="00A025A2">
      <w:pPr>
        <w:pStyle w:val="ListParagraph"/>
        <w:numPr>
          <w:ilvl w:val="1"/>
          <w:numId w:val="1"/>
        </w:numPr>
        <w:tabs>
          <w:tab w:val="left" w:pos="840"/>
        </w:tabs>
        <w:spacing w:line="259" w:lineRule="auto"/>
        <w:ind w:right="499"/>
        <w:jc w:val="both"/>
      </w:pPr>
      <w:r>
        <w:t>The Nursing Home’s current operating business model will be conducted with the project of de‐ densification and the increase of licensed bed capacity from 141 to 181. The Proposed Project will have capacity to serve individuals with various types of short and long‐term skilled care needs.</w:t>
      </w:r>
    </w:p>
    <w:p w14:paraId="4927D979" w14:textId="77777777" w:rsidR="00893FA6" w:rsidRDefault="00893FA6">
      <w:pPr>
        <w:spacing w:line="259" w:lineRule="auto"/>
        <w:jc w:val="both"/>
        <w:sectPr w:rsidR="00893FA6">
          <w:headerReference w:type="default" r:id="rId23"/>
          <w:pgSz w:w="12240" w:h="15840"/>
          <w:pgMar w:top="2140" w:right="940" w:bottom="1200" w:left="960" w:header="1935" w:footer="1012" w:gutter="0"/>
          <w:cols w:space="720"/>
        </w:sectPr>
      </w:pPr>
    </w:p>
    <w:p w14:paraId="66C01DF0" w14:textId="77777777" w:rsidR="00CE1EA0" w:rsidRDefault="00CE1EA0" w:rsidP="00CE1EA0">
      <w:pPr>
        <w:spacing w:line="244" w:lineRule="exact"/>
        <w:ind w:left="270"/>
        <w:rPr>
          <w:rFonts w:ascii="Calibri"/>
          <w:b/>
        </w:rPr>
      </w:pPr>
      <w:r>
        <w:rPr>
          <w:rFonts w:ascii="Calibri"/>
          <w:b/>
          <w:spacing w:val="-2"/>
        </w:rPr>
        <w:lastRenderedPageBreak/>
        <w:t>Projected</w:t>
      </w:r>
      <w:r>
        <w:rPr>
          <w:rFonts w:ascii="Calibri"/>
          <w:b/>
          <w:spacing w:val="6"/>
        </w:rPr>
        <w:t xml:space="preserve"> </w:t>
      </w:r>
      <w:r>
        <w:rPr>
          <w:rFonts w:ascii="Calibri"/>
          <w:b/>
          <w:spacing w:val="-2"/>
        </w:rPr>
        <w:t>Operations</w:t>
      </w:r>
      <w:r>
        <w:rPr>
          <w:rFonts w:ascii="Calibri"/>
          <w:b/>
          <w:spacing w:val="6"/>
        </w:rPr>
        <w:t xml:space="preserve"> </w:t>
      </w:r>
      <w:r>
        <w:rPr>
          <w:rFonts w:ascii="Calibri"/>
          <w:b/>
          <w:spacing w:val="-2"/>
        </w:rPr>
        <w:t>(Continued)</w:t>
      </w:r>
    </w:p>
    <w:p w14:paraId="4927D97A" w14:textId="40AC2C20" w:rsidR="00893FA6" w:rsidRDefault="00A025A2">
      <w:pPr>
        <w:pStyle w:val="ListParagraph"/>
        <w:numPr>
          <w:ilvl w:val="1"/>
          <w:numId w:val="1"/>
        </w:numPr>
        <w:tabs>
          <w:tab w:val="left" w:pos="840"/>
        </w:tabs>
        <w:spacing w:before="184" w:line="259" w:lineRule="auto"/>
        <w:ind w:left="840" w:right="498" w:hanging="361"/>
        <w:jc w:val="both"/>
      </w:pPr>
      <w:r>
        <w:t>The Nursing Home’s</w:t>
      </w:r>
      <w:r>
        <w:rPr>
          <w:spacing w:val="-1"/>
        </w:rPr>
        <w:t xml:space="preserve"> </w:t>
      </w:r>
      <w:r>
        <w:t>patient mix</w:t>
      </w:r>
      <w:r>
        <w:rPr>
          <w:spacing w:val="-1"/>
        </w:rPr>
        <w:t xml:space="preserve"> </w:t>
      </w:r>
      <w:r>
        <w:t>is expected</w:t>
      </w:r>
      <w:r>
        <w:rPr>
          <w:spacing w:val="-1"/>
        </w:rPr>
        <w:t xml:space="preserve"> </w:t>
      </w:r>
      <w:r>
        <w:t>to</w:t>
      </w:r>
      <w:r>
        <w:rPr>
          <w:spacing w:val="-1"/>
        </w:rPr>
        <w:t xml:space="preserve"> </w:t>
      </w:r>
      <w:r>
        <w:t>remain</w:t>
      </w:r>
      <w:r>
        <w:rPr>
          <w:spacing w:val="-2"/>
        </w:rPr>
        <w:t xml:space="preserve"> </w:t>
      </w:r>
      <w:r>
        <w:t>consistent,</w:t>
      </w:r>
      <w:r>
        <w:rPr>
          <w:spacing w:val="-1"/>
        </w:rPr>
        <w:t xml:space="preserve"> </w:t>
      </w:r>
      <w:r>
        <w:t>continuing to</w:t>
      </w:r>
      <w:r>
        <w:rPr>
          <w:spacing w:val="-1"/>
        </w:rPr>
        <w:t xml:space="preserve"> </w:t>
      </w:r>
      <w:r>
        <w:t>provide access</w:t>
      </w:r>
      <w:r>
        <w:rPr>
          <w:spacing w:val="-1"/>
        </w:rPr>
        <w:t xml:space="preserve"> </w:t>
      </w:r>
      <w:r>
        <w:t>to all potential community members regardless of payor.</w:t>
      </w:r>
    </w:p>
    <w:p w14:paraId="4927D97B" w14:textId="77777777" w:rsidR="00893FA6" w:rsidRDefault="00A025A2">
      <w:pPr>
        <w:pStyle w:val="ListParagraph"/>
        <w:numPr>
          <w:ilvl w:val="1"/>
          <w:numId w:val="1"/>
        </w:numPr>
        <w:tabs>
          <w:tab w:val="left" w:pos="841"/>
        </w:tabs>
        <w:spacing w:line="259" w:lineRule="auto"/>
        <w:ind w:right="496"/>
        <w:jc w:val="both"/>
      </w:pPr>
      <w:r>
        <w:t>The Nursing Home’s Medicare rate is higher than the 75</w:t>
      </w:r>
      <w:r>
        <w:rPr>
          <w:vertAlign w:val="superscript"/>
        </w:rPr>
        <w:t>th</w:t>
      </w:r>
      <w:r>
        <w:t xml:space="preserve"> percentile before and at the end of the projection in 2027. The primary focus of this provider is to provide nursing and rehabilitation for individuals who need short or long‐term options in the face of a variety of health challenges.</w:t>
      </w:r>
    </w:p>
    <w:p w14:paraId="4927D97C" w14:textId="77777777" w:rsidR="00893FA6" w:rsidRDefault="00893FA6">
      <w:pPr>
        <w:pStyle w:val="BodyText"/>
        <w:rPr>
          <w:rFonts w:ascii="Calibri"/>
        </w:rPr>
      </w:pPr>
    </w:p>
    <w:p w14:paraId="4927D97D" w14:textId="77777777" w:rsidR="00893FA6" w:rsidRDefault="00893FA6">
      <w:pPr>
        <w:pStyle w:val="BodyText"/>
        <w:spacing w:before="11"/>
        <w:rPr>
          <w:rFonts w:ascii="Calibri"/>
          <w:sz w:val="27"/>
        </w:rPr>
      </w:pPr>
    </w:p>
    <w:p w14:paraId="4927D97E" w14:textId="77777777" w:rsidR="00893FA6" w:rsidRDefault="00A025A2">
      <w:pPr>
        <w:ind w:left="479"/>
        <w:rPr>
          <w:rFonts w:ascii="Calibri"/>
          <w:b/>
        </w:rPr>
      </w:pPr>
      <w:r>
        <w:rPr>
          <w:rFonts w:ascii="Calibri"/>
          <w:b/>
          <w:spacing w:val="-2"/>
          <w:u w:val="single"/>
        </w:rPr>
        <w:t>EXPENSES</w:t>
      </w:r>
    </w:p>
    <w:p w14:paraId="4927D97F" w14:textId="77777777" w:rsidR="00893FA6" w:rsidRDefault="00893FA6">
      <w:pPr>
        <w:pStyle w:val="BodyText"/>
        <w:spacing w:before="4"/>
        <w:rPr>
          <w:rFonts w:ascii="Calibri"/>
          <w:b/>
          <w:sz w:val="10"/>
        </w:rPr>
      </w:pPr>
    </w:p>
    <w:p w14:paraId="4927D980" w14:textId="77777777" w:rsidR="00893FA6" w:rsidRDefault="00A025A2">
      <w:pPr>
        <w:pStyle w:val="BodyText"/>
        <w:spacing w:before="56"/>
        <w:ind w:left="479" w:right="497"/>
        <w:jc w:val="both"/>
        <w:rPr>
          <w:rFonts w:ascii="Calibri" w:hAnsi="Calibri"/>
        </w:rPr>
      </w:pPr>
      <w:r>
        <w:rPr>
          <w:rFonts w:ascii="Calibri" w:hAnsi="Calibri"/>
        </w:rPr>
        <w:t>Operating expenses have been projected to be recognized during the month incurred. Management’s baseline</w:t>
      </w:r>
      <w:r>
        <w:rPr>
          <w:rFonts w:ascii="Calibri" w:hAnsi="Calibri"/>
          <w:spacing w:val="-1"/>
        </w:rPr>
        <w:t xml:space="preserve"> </w:t>
      </w:r>
      <w:r>
        <w:rPr>
          <w:rFonts w:ascii="Calibri" w:hAnsi="Calibri"/>
        </w:rPr>
        <w:t>projected</w:t>
      </w:r>
      <w:r>
        <w:rPr>
          <w:rFonts w:ascii="Calibri" w:hAnsi="Calibri"/>
          <w:spacing w:val="-2"/>
        </w:rPr>
        <w:t xml:space="preserve"> </w:t>
      </w:r>
      <w:r>
        <w:rPr>
          <w:rFonts w:ascii="Calibri" w:hAnsi="Calibri"/>
        </w:rPr>
        <w:t>expenses</w:t>
      </w:r>
      <w:r>
        <w:rPr>
          <w:rFonts w:ascii="Calibri" w:hAnsi="Calibri"/>
          <w:spacing w:val="-1"/>
        </w:rPr>
        <w:t xml:space="preserve"> </w:t>
      </w:r>
      <w:r>
        <w:rPr>
          <w:rFonts w:ascii="Calibri" w:hAnsi="Calibri"/>
        </w:rPr>
        <w:t>for</w:t>
      </w:r>
      <w:r>
        <w:rPr>
          <w:rFonts w:ascii="Calibri" w:hAnsi="Calibri"/>
          <w:spacing w:val="-2"/>
        </w:rPr>
        <w:t xml:space="preserve"> </w:t>
      </w:r>
      <w:r>
        <w:rPr>
          <w:rFonts w:ascii="Calibri" w:hAnsi="Calibri"/>
        </w:rPr>
        <w:t>the</w:t>
      </w:r>
      <w:r>
        <w:rPr>
          <w:rFonts w:ascii="Calibri" w:hAnsi="Calibri"/>
          <w:spacing w:val="-1"/>
        </w:rPr>
        <w:t xml:space="preserve"> </w:t>
      </w:r>
      <w:r>
        <w:rPr>
          <w:rFonts w:ascii="Calibri" w:hAnsi="Calibri"/>
        </w:rPr>
        <w:t>first</w:t>
      </w:r>
      <w:r>
        <w:rPr>
          <w:rFonts w:ascii="Calibri" w:hAnsi="Calibri"/>
          <w:spacing w:val="-2"/>
        </w:rPr>
        <w:t xml:space="preserve"> </w:t>
      </w:r>
      <w:r>
        <w:rPr>
          <w:rFonts w:ascii="Calibri" w:hAnsi="Calibri"/>
        </w:rPr>
        <w:t>year</w:t>
      </w:r>
      <w:r>
        <w:rPr>
          <w:rFonts w:ascii="Calibri" w:hAnsi="Calibri"/>
          <w:spacing w:val="-2"/>
        </w:rPr>
        <w:t xml:space="preserve"> </w:t>
      </w:r>
      <w:r>
        <w:rPr>
          <w:rFonts w:ascii="Calibri" w:hAnsi="Calibri"/>
        </w:rPr>
        <w:t>of the</w:t>
      </w:r>
      <w:r>
        <w:rPr>
          <w:rFonts w:ascii="Calibri" w:hAnsi="Calibri"/>
          <w:spacing w:val="-1"/>
        </w:rPr>
        <w:t xml:space="preserve"> </w:t>
      </w:r>
      <w:r>
        <w:rPr>
          <w:rFonts w:ascii="Calibri" w:hAnsi="Calibri"/>
        </w:rPr>
        <w:t>projection</w:t>
      </w:r>
      <w:r>
        <w:rPr>
          <w:rFonts w:ascii="Calibri" w:hAnsi="Calibri"/>
          <w:spacing w:val="-2"/>
        </w:rPr>
        <w:t xml:space="preserve"> </w:t>
      </w:r>
      <w:r>
        <w:rPr>
          <w:rFonts w:ascii="Calibri" w:hAnsi="Calibri"/>
        </w:rPr>
        <w:t>(2023)</w:t>
      </w:r>
      <w:r>
        <w:rPr>
          <w:rFonts w:ascii="Calibri" w:hAnsi="Calibri"/>
          <w:spacing w:val="-1"/>
        </w:rPr>
        <w:t xml:space="preserve"> </w:t>
      </w:r>
      <w:r>
        <w:rPr>
          <w:rFonts w:ascii="Calibri" w:hAnsi="Calibri"/>
        </w:rPr>
        <w:t>were</w:t>
      </w:r>
      <w:r>
        <w:rPr>
          <w:rFonts w:ascii="Calibri" w:hAnsi="Calibri"/>
          <w:spacing w:val="-2"/>
        </w:rPr>
        <w:t xml:space="preserve"> </w:t>
      </w:r>
      <w:r>
        <w:rPr>
          <w:rFonts w:ascii="Calibri" w:hAnsi="Calibri"/>
        </w:rPr>
        <w:t>derived</w:t>
      </w:r>
      <w:r>
        <w:rPr>
          <w:rFonts w:ascii="Calibri" w:hAnsi="Calibri"/>
          <w:spacing w:val="-2"/>
        </w:rPr>
        <w:t xml:space="preserve"> </w:t>
      </w:r>
      <w:r>
        <w:rPr>
          <w:rFonts w:ascii="Calibri" w:hAnsi="Calibri"/>
        </w:rPr>
        <w:t>from</w:t>
      </w:r>
      <w:r>
        <w:rPr>
          <w:rFonts w:ascii="Calibri" w:hAnsi="Calibri"/>
          <w:spacing w:val="-2"/>
        </w:rPr>
        <w:t xml:space="preserve"> </w:t>
      </w:r>
      <w:r>
        <w:rPr>
          <w:rFonts w:ascii="Calibri" w:hAnsi="Calibri"/>
        </w:rPr>
        <w:t>trended</w:t>
      </w:r>
      <w:r>
        <w:rPr>
          <w:rFonts w:ascii="Calibri" w:hAnsi="Calibri"/>
          <w:spacing w:val="-1"/>
        </w:rPr>
        <w:t xml:space="preserve"> </w:t>
      </w:r>
      <w:r>
        <w:rPr>
          <w:rFonts w:ascii="Calibri" w:hAnsi="Calibri"/>
        </w:rPr>
        <w:t>twelve</w:t>
      </w:r>
    </w:p>
    <w:p w14:paraId="4927D981" w14:textId="77777777" w:rsidR="00893FA6" w:rsidRDefault="00A025A2">
      <w:pPr>
        <w:pStyle w:val="BodyText"/>
        <w:ind w:left="479" w:right="498"/>
        <w:jc w:val="both"/>
        <w:rPr>
          <w:rFonts w:ascii="Calibri" w:hAnsi="Calibri"/>
        </w:rPr>
      </w:pPr>
      <w:r>
        <w:rPr>
          <w:rFonts w:ascii="Calibri" w:hAnsi="Calibri"/>
        </w:rPr>
        <w:t>‐month historical information, budgeted financial data of the facility operations for 2022, and Management’s</w:t>
      </w:r>
      <w:r>
        <w:rPr>
          <w:rFonts w:ascii="Calibri" w:hAnsi="Calibri"/>
          <w:spacing w:val="-13"/>
        </w:rPr>
        <w:t xml:space="preserve"> </w:t>
      </w:r>
      <w:r>
        <w:rPr>
          <w:rFonts w:ascii="Calibri" w:hAnsi="Calibri"/>
        </w:rPr>
        <w:t>historical</w:t>
      </w:r>
      <w:r>
        <w:rPr>
          <w:rFonts w:ascii="Calibri" w:hAnsi="Calibri"/>
          <w:spacing w:val="-12"/>
        </w:rPr>
        <w:t xml:space="preserve"> </w:t>
      </w:r>
      <w:r>
        <w:rPr>
          <w:rFonts w:ascii="Calibri" w:hAnsi="Calibri"/>
        </w:rPr>
        <w:t>experience</w:t>
      </w:r>
      <w:r>
        <w:rPr>
          <w:rFonts w:ascii="Calibri" w:hAnsi="Calibri"/>
          <w:spacing w:val="-13"/>
        </w:rPr>
        <w:t xml:space="preserve"> </w:t>
      </w:r>
      <w:r>
        <w:rPr>
          <w:rFonts w:ascii="Calibri" w:hAnsi="Calibri"/>
        </w:rPr>
        <w:t>of</w:t>
      </w:r>
      <w:r>
        <w:rPr>
          <w:rFonts w:ascii="Calibri" w:hAnsi="Calibri"/>
          <w:spacing w:val="-12"/>
        </w:rPr>
        <w:t xml:space="preserve"> </w:t>
      </w:r>
      <w:r>
        <w:rPr>
          <w:rFonts w:ascii="Calibri" w:hAnsi="Calibri"/>
        </w:rPr>
        <w:t>operating</w:t>
      </w:r>
      <w:r>
        <w:rPr>
          <w:rFonts w:ascii="Calibri" w:hAnsi="Calibri"/>
          <w:spacing w:val="-13"/>
        </w:rPr>
        <w:t xml:space="preserve"> </w:t>
      </w:r>
      <w:r>
        <w:rPr>
          <w:rFonts w:ascii="Calibri" w:hAnsi="Calibri"/>
        </w:rPr>
        <w:t>the</w:t>
      </w:r>
      <w:r>
        <w:rPr>
          <w:rFonts w:ascii="Calibri" w:hAnsi="Calibri"/>
          <w:spacing w:val="-12"/>
        </w:rPr>
        <w:t xml:space="preserve"> </w:t>
      </w:r>
      <w:r>
        <w:rPr>
          <w:rFonts w:ascii="Calibri" w:hAnsi="Calibri"/>
        </w:rPr>
        <w:t>facility.</w:t>
      </w:r>
      <w:r>
        <w:rPr>
          <w:rFonts w:ascii="Calibri" w:hAnsi="Calibri"/>
          <w:spacing w:val="-13"/>
        </w:rPr>
        <w:t xml:space="preserve"> </w:t>
      </w:r>
      <w:r>
        <w:rPr>
          <w:rFonts w:ascii="Calibri" w:hAnsi="Calibri"/>
        </w:rPr>
        <w:t>In</w:t>
      </w:r>
      <w:r>
        <w:rPr>
          <w:rFonts w:ascii="Calibri" w:hAnsi="Calibri"/>
          <w:spacing w:val="-12"/>
        </w:rPr>
        <w:t xml:space="preserve"> </w:t>
      </w:r>
      <w:r>
        <w:rPr>
          <w:rFonts w:ascii="Calibri" w:hAnsi="Calibri"/>
        </w:rPr>
        <w:t>general,</w:t>
      </w:r>
      <w:r>
        <w:rPr>
          <w:rFonts w:ascii="Calibri" w:hAnsi="Calibri"/>
          <w:spacing w:val="-12"/>
        </w:rPr>
        <w:t xml:space="preserve"> </w:t>
      </w:r>
      <w:r>
        <w:rPr>
          <w:rFonts w:ascii="Calibri" w:hAnsi="Calibri"/>
        </w:rPr>
        <w:t>operating</w:t>
      </w:r>
      <w:r>
        <w:rPr>
          <w:rFonts w:ascii="Calibri" w:hAnsi="Calibri"/>
          <w:spacing w:val="-13"/>
        </w:rPr>
        <w:t xml:space="preserve"> </w:t>
      </w:r>
      <w:r>
        <w:rPr>
          <w:rFonts w:ascii="Calibri" w:hAnsi="Calibri"/>
        </w:rPr>
        <w:t>expenses</w:t>
      </w:r>
      <w:r>
        <w:rPr>
          <w:rFonts w:ascii="Calibri" w:hAnsi="Calibri"/>
          <w:spacing w:val="-12"/>
        </w:rPr>
        <w:t xml:space="preserve"> </w:t>
      </w:r>
      <w:r>
        <w:rPr>
          <w:rFonts w:ascii="Calibri" w:hAnsi="Calibri"/>
        </w:rPr>
        <w:t>are</w:t>
      </w:r>
      <w:r>
        <w:rPr>
          <w:rFonts w:ascii="Calibri" w:hAnsi="Calibri"/>
          <w:spacing w:val="-13"/>
        </w:rPr>
        <w:t xml:space="preserve"> </w:t>
      </w:r>
      <w:r>
        <w:rPr>
          <w:rFonts w:ascii="Calibri" w:hAnsi="Calibri"/>
        </w:rPr>
        <w:t>projected to increase 5% annually throughout the projection period.</w:t>
      </w:r>
    </w:p>
    <w:p w14:paraId="4927D982" w14:textId="77777777" w:rsidR="00893FA6" w:rsidRDefault="00893FA6">
      <w:pPr>
        <w:pStyle w:val="BodyText"/>
        <w:rPr>
          <w:rFonts w:ascii="Calibri"/>
        </w:rPr>
      </w:pPr>
    </w:p>
    <w:p w14:paraId="4927D983" w14:textId="77777777" w:rsidR="00893FA6" w:rsidRDefault="00893FA6">
      <w:pPr>
        <w:pStyle w:val="BodyText"/>
        <w:rPr>
          <w:rFonts w:ascii="Calibri"/>
        </w:rPr>
      </w:pPr>
    </w:p>
    <w:p w14:paraId="4927D984" w14:textId="77777777" w:rsidR="00893FA6" w:rsidRDefault="00893FA6">
      <w:pPr>
        <w:pStyle w:val="BodyText"/>
        <w:rPr>
          <w:rFonts w:ascii="Calibri"/>
        </w:rPr>
      </w:pPr>
    </w:p>
    <w:p w14:paraId="4927D985" w14:textId="77777777" w:rsidR="00893FA6" w:rsidRDefault="00893FA6">
      <w:pPr>
        <w:pStyle w:val="BodyText"/>
        <w:rPr>
          <w:rFonts w:ascii="Calibri"/>
        </w:rPr>
      </w:pPr>
    </w:p>
    <w:p w14:paraId="4927D986" w14:textId="77777777" w:rsidR="00893FA6" w:rsidRDefault="00893FA6">
      <w:pPr>
        <w:pStyle w:val="BodyText"/>
        <w:spacing w:before="6"/>
        <w:rPr>
          <w:rFonts w:ascii="Calibri"/>
        </w:rPr>
      </w:pPr>
    </w:p>
    <w:p w14:paraId="4927D987" w14:textId="77777777" w:rsidR="00893FA6" w:rsidRDefault="00A025A2">
      <w:pPr>
        <w:pStyle w:val="Heading2"/>
        <w:ind w:left="479"/>
        <w:rPr>
          <w:rFonts w:ascii="Calibri"/>
          <w:u w:val="none"/>
        </w:rPr>
      </w:pPr>
      <w:r>
        <w:rPr>
          <w:rFonts w:ascii="Calibri"/>
          <w:spacing w:val="-2"/>
          <w:u w:val="none"/>
        </w:rPr>
        <w:t>Historical</w:t>
      </w:r>
      <w:r>
        <w:rPr>
          <w:rFonts w:ascii="Calibri"/>
          <w:spacing w:val="3"/>
          <w:u w:val="none"/>
        </w:rPr>
        <w:t xml:space="preserve"> </w:t>
      </w:r>
      <w:r>
        <w:rPr>
          <w:rFonts w:ascii="Calibri"/>
          <w:spacing w:val="-2"/>
          <w:u w:val="none"/>
        </w:rPr>
        <w:t>Operations</w:t>
      </w:r>
    </w:p>
    <w:p w14:paraId="4927D988" w14:textId="77777777" w:rsidR="00893FA6" w:rsidRDefault="00A025A2">
      <w:pPr>
        <w:pStyle w:val="BodyText"/>
        <w:spacing w:before="181"/>
        <w:ind w:left="479"/>
        <w:jc w:val="both"/>
        <w:rPr>
          <w:rFonts w:ascii="Calibri"/>
        </w:rPr>
      </w:pPr>
      <w:r>
        <w:rPr>
          <w:rFonts w:ascii="Calibri"/>
        </w:rPr>
        <w:t>The</w:t>
      </w:r>
      <w:r>
        <w:rPr>
          <w:rFonts w:ascii="Calibri"/>
          <w:spacing w:val="-7"/>
        </w:rPr>
        <w:t xml:space="preserve"> </w:t>
      </w:r>
      <w:r>
        <w:rPr>
          <w:rFonts w:ascii="Calibri"/>
        </w:rPr>
        <w:t>Following</w:t>
      </w:r>
      <w:r>
        <w:rPr>
          <w:rFonts w:ascii="Calibri"/>
          <w:spacing w:val="-6"/>
        </w:rPr>
        <w:t xml:space="preserve"> </w:t>
      </w:r>
      <w:r>
        <w:rPr>
          <w:rFonts w:ascii="Calibri"/>
        </w:rPr>
        <w:t>table</w:t>
      </w:r>
      <w:r>
        <w:rPr>
          <w:rFonts w:ascii="Calibri"/>
          <w:spacing w:val="-7"/>
        </w:rPr>
        <w:t xml:space="preserve"> </w:t>
      </w:r>
      <w:r>
        <w:rPr>
          <w:rFonts w:ascii="Calibri"/>
        </w:rPr>
        <w:t>summarizes</w:t>
      </w:r>
      <w:r>
        <w:rPr>
          <w:rFonts w:ascii="Calibri"/>
          <w:spacing w:val="-6"/>
        </w:rPr>
        <w:t xml:space="preserve"> </w:t>
      </w:r>
      <w:r>
        <w:rPr>
          <w:rFonts w:ascii="Calibri"/>
        </w:rPr>
        <w:t>the</w:t>
      </w:r>
      <w:r>
        <w:rPr>
          <w:rFonts w:ascii="Calibri"/>
          <w:spacing w:val="-6"/>
        </w:rPr>
        <w:t xml:space="preserve"> </w:t>
      </w:r>
      <w:r>
        <w:rPr>
          <w:rFonts w:ascii="Calibri"/>
        </w:rPr>
        <w:t>historical</w:t>
      </w:r>
      <w:r>
        <w:rPr>
          <w:rFonts w:ascii="Calibri"/>
          <w:spacing w:val="-7"/>
        </w:rPr>
        <w:t xml:space="preserve"> </w:t>
      </w:r>
      <w:r>
        <w:rPr>
          <w:rFonts w:ascii="Calibri"/>
        </w:rPr>
        <w:t>cost</w:t>
      </w:r>
      <w:r>
        <w:rPr>
          <w:rFonts w:ascii="Calibri"/>
          <w:spacing w:val="-6"/>
        </w:rPr>
        <w:t xml:space="preserve"> </w:t>
      </w:r>
      <w:r>
        <w:rPr>
          <w:rFonts w:ascii="Calibri"/>
        </w:rPr>
        <w:t>per</w:t>
      </w:r>
      <w:r>
        <w:rPr>
          <w:rFonts w:ascii="Calibri"/>
          <w:spacing w:val="-7"/>
        </w:rPr>
        <w:t xml:space="preserve"> </w:t>
      </w:r>
      <w:r>
        <w:rPr>
          <w:rFonts w:ascii="Calibri"/>
        </w:rPr>
        <w:t>patient</w:t>
      </w:r>
      <w:r>
        <w:rPr>
          <w:rFonts w:ascii="Calibri"/>
          <w:spacing w:val="-6"/>
        </w:rPr>
        <w:t xml:space="preserve"> </w:t>
      </w:r>
      <w:r>
        <w:rPr>
          <w:rFonts w:ascii="Calibri"/>
        </w:rPr>
        <w:t>day</w:t>
      </w:r>
      <w:r>
        <w:rPr>
          <w:rFonts w:ascii="Calibri"/>
          <w:spacing w:val="-7"/>
        </w:rPr>
        <w:t xml:space="preserve"> </w:t>
      </w:r>
      <w:r>
        <w:rPr>
          <w:rFonts w:ascii="Calibri"/>
        </w:rPr>
        <w:t>by</w:t>
      </w:r>
      <w:r>
        <w:rPr>
          <w:rFonts w:ascii="Calibri"/>
          <w:spacing w:val="-7"/>
        </w:rPr>
        <w:t xml:space="preserve"> </w:t>
      </w:r>
      <w:r>
        <w:rPr>
          <w:rFonts w:ascii="Calibri"/>
          <w:spacing w:val="-2"/>
        </w:rPr>
        <w:t>department:</w:t>
      </w:r>
    </w:p>
    <w:p w14:paraId="4927D989" w14:textId="77777777" w:rsidR="00893FA6" w:rsidRDefault="00893FA6">
      <w:pPr>
        <w:pStyle w:val="BodyText"/>
        <w:rPr>
          <w:rFonts w:ascii="Calibri"/>
          <w:sz w:val="20"/>
        </w:rPr>
      </w:pPr>
    </w:p>
    <w:p w14:paraId="4927D98A" w14:textId="77777777" w:rsidR="00893FA6" w:rsidRDefault="00893FA6">
      <w:pPr>
        <w:pStyle w:val="BodyText"/>
        <w:spacing w:before="3"/>
        <w:rPr>
          <w:rFonts w:ascii="Calibri"/>
          <w:sz w:val="28"/>
        </w:rPr>
      </w:pPr>
    </w:p>
    <w:p w14:paraId="4927D98B" w14:textId="77777777" w:rsidR="00893FA6" w:rsidRDefault="00A025A2">
      <w:pPr>
        <w:spacing w:before="98" w:line="297" w:lineRule="auto"/>
        <w:ind w:left="4559" w:right="2369" w:hanging="1500"/>
        <w:rPr>
          <w:sz w:val="19"/>
        </w:rPr>
      </w:pPr>
      <w:r>
        <w:rPr>
          <w:sz w:val="19"/>
        </w:rPr>
        <w:t>Historical Costs per Patient Day by Department* December 31,</w:t>
      </w:r>
    </w:p>
    <w:tbl>
      <w:tblPr>
        <w:tblW w:w="0" w:type="auto"/>
        <w:tblInd w:w="2063" w:type="dxa"/>
        <w:tblLayout w:type="fixed"/>
        <w:tblCellMar>
          <w:left w:w="0" w:type="dxa"/>
          <w:right w:w="0" w:type="dxa"/>
        </w:tblCellMar>
        <w:tblLook w:val="01E0" w:firstRow="1" w:lastRow="1" w:firstColumn="1" w:lastColumn="1" w:noHBand="0" w:noVBand="0"/>
      </w:tblPr>
      <w:tblGrid>
        <w:gridCol w:w="2324"/>
        <w:gridCol w:w="180"/>
        <w:gridCol w:w="1770"/>
        <w:gridCol w:w="164"/>
        <w:gridCol w:w="1770"/>
      </w:tblGrid>
      <w:tr w:rsidR="00893FA6" w14:paraId="4927D990" w14:textId="77777777">
        <w:trPr>
          <w:trHeight w:val="236"/>
        </w:trPr>
        <w:tc>
          <w:tcPr>
            <w:tcW w:w="2504" w:type="dxa"/>
            <w:gridSpan w:val="2"/>
            <w:tcBorders>
              <w:top w:val="single" w:sz="12" w:space="0" w:color="000000"/>
            </w:tcBorders>
          </w:tcPr>
          <w:p w14:paraId="4927D98C" w14:textId="77777777" w:rsidR="00893FA6" w:rsidRDefault="00893FA6">
            <w:pPr>
              <w:pStyle w:val="TableParagraph"/>
              <w:rPr>
                <w:rFonts w:ascii="Times New Roman"/>
                <w:sz w:val="16"/>
              </w:rPr>
            </w:pPr>
          </w:p>
        </w:tc>
        <w:tc>
          <w:tcPr>
            <w:tcW w:w="1770" w:type="dxa"/>
            <w:tcBorders>
              <w:top w:val="single" w:sz="12" w:space="0" w:color="000000"/>
              <w:bottom w:val="single" w:sz="8" w:space="0" w:color="000000"/>
            </w:tcBorders>
          </w:tcPr>
          <w:p w14:paraId="4927D98D" w14:textId="77777777" w:rsidR="00893FA6" w:rsidRDefault="00A025A2">
            <w:pPr>
              <w:pStyle w:val="TableParagraph"/>
              <w:spacing w:line="201" w:lineRule="exact"/>
              <w:ind w:right="42"/>
              <w:jc w:val="right"/>
              <w:rPr>
                <w:sz w:val="19"/>
              </w:rPr>
            </w:pPr>
            <w:r>
              <w:rPr>
                <w:spacing w:val="-4"/>
                <w:sz w:val="19"/>
              </w:rPr>
              <w:t>2020</w:t>
            </w:r>
          </w:p>
        </w:tc>
        <w:tc>
          <w:tcPr>
            <w:tcW w:w="164" w:type="dxa"/>
            <w:tcBorders>
              <w:top w:val="single" w:sz="12" w:space="0" w:color="000000"/>
            </w:tcBorders>
          </w:tcPr>
          <w:p w14:paraId="4927D98E" w14:textId="77777777" w:rsidR="00893FA6" w:rsidRDefault="00893FA6">
            <w:pPr>
              <w:pStyle w:val="TableParagraph"/>
              <w:rPr>
                <w:rFonts w:ascii="Times New Roman"/>
                <w:sz w:val="16"/>
              </w:rPr>
            </w:pPr>
          </w:p>
        </w:tc>
        <w:tc>
          <w:tcPr>
            <w:tcW w:w="1770" w:type="dxa"/>
            <w:tcBorders>
              <w:top w:val="single" w:sz="12" w:space="0" w:color="000000"/>
              <w:bottom w:val="single" w:sz="8" w:space="0" w:color="000000"/>
            </w:tcBorders>
          </w:tcPr>
          <w:p w14:paraId="4927D98F" w14:textId="77777777" w:rsidR="00893FA6" w:rsidRDefault="00A025A2">
            <w:pPr>
              <w:pStyle w:val="TableParagraph"/>
              <w:spacing w:line="201" w:lineRule="exact"/>
              <w:ind w:right="40"/>
              <w:jc w:val="right"/>
              <w:rPr>
                <w:sz w:val="19"/>
              </w:rPr>
            </w:pPr>
            <w:r>
              <w:rPr>
                <w:spacing w:val="-4"/>
                <w:sz w:val="19"/>
              </w:rPr>
              <w:t>2021</w:t>
            </w:r>
          </w:p>
        </w:tc>
      </w:tr>
      <w:tr w:rsidR="00893FA6" w14:paraId="4927D996" w14:textId="77777777">
        <w:trPr>
          <w:trHeight w:val="283"/>
        </w:trPr>
        <w:tc>
          <w:tcPr>
            <w:tcW w:w="2324" w:type="dxa"/>
          </w:tcPr>
          <w:p w14:paraId="4927D991" w14:textId="77777777" w:rsidR="00893FA6" w:rsidRDefault="00A025A2">
            <w:pPr>
              <w:pStyle w:val="TableParagraph"/>
              <w:spacing w:before="11"/>
              <w:ind w:left="105"/>
              <w:rPr>
                <w:sz w:val="19"/>
              </w:rPr>
            </w:pPr>
            <w:r>
              <w:rPr>
                <w:spacing w:val="-2"/>
                <w:sz w:val="19"/>
              </w:rPr>
              <w:t>Administration</w:t>
            </w:r>
          </w:p>
        </w:tc>
        <w:tc>
          <w:tcPr>
            <w:tcW w:w="180" w:type="dxa"/>
          </w:tcPr>
          <w:p w14:paraId="4927D992" w14:textId="77777777" w:rsidR="00893FA6" w:rsidRDefault="00893FA6">
            <w:pPr>
              <w:pStyle w:val="TableParagraph"/>
              <w:rPr>
                <w:rFonts w:ascii="Times New Roman"/>
                <w:sz w:val="20"/>
              </w:rPr>
            </w:pPr>
          </w:p>
        </w:tc>
        <w:tc>
          <w:tcPr>
            <w:tcW w:w="1770" w:type="dxa"/>
            <w:tcBorders>
              <w:top w:val="single" w:sz="8" w:space="0" w:color="000000"/>
            </w:tcBorders>
          </w:tcPr>
          <w:p w14:paraId="4927D993" w14:textId="77777777" w:rsidR="00893FA6" w:rsidRDefault="00A025A2">
            <w:pPr>
              <w:pStyle w:val="TableParagraph"/>
              <w:spacing w:before="11"/>
              <w:ind w:right="102"/>
              <w:jc w:val="right"/>
              <w:rPr>
                <w:sz w:val="19"/>
              </w:rPr>
            </w:pPr>
            <w:r>
              <w:rPr>
                <w:spacing w:val="-4"/>
                <w:sz w:val="19"/>
              </w:rPr>
              <w:t>$128</w:t>
            </w:r>
          </w:p>
        </w:tc>
        <w:tc>
          <w:tcPr>
            <w:tcW w:w="164" w:type="dxa"/>
          </w:tcPr>
          <w:p w14:paraId="4927D994" w14:textId="77777777" w:rsidR="00893FA6" w:rsidRDefault="00893FA6">
            <w:pPr>
              <w:pStyle w:val="TableParagraph"/>
              <w:rPr>
                <w:rFonts w:ascii="Times New Roman"/>
                <w:sz w:val="20"/>
              </w:rPr>
            </w:pPr>
          </w:p>
        </w:tc>
        <w:tc>
          <w:tcPr>
            <w:tcW w:w="1770" w:type="dxa"/>
            <w:tcBorders>
              <w:top w:val="single" w:sz="8" w:space="0" w:color="000000"/>
            </w:tcBorders>
          </w:tcPr>
          <w:p w14:paraId="4927D995" w14:textId="77777777" w:rsidR="00893FA6" w:rsidRDefault="00A025A2">
            <w:pPr>
              <w:pStyle w:val="TableParagraph"/>
              <w:spacing w:before="11"/>
              <w:ind w:right="99"/>
              <w:jc w:val="right"/>
              <w:rPr>
                <w:sz w:val="19"/>
              </w:rPr>
            </w:pPr>
            <w:r>
              <w:rPr>
                <w:spacing w:val="-4"/>
                <w:sz w:val="19"/>
              </w:rPr>
              <w:t>$113</w:t>
            </w:r>
          </w:p>
        </w:tc>
      </w:tr>
      <w:tr w:rsidR="00893FA6" w14:paraId="4927D99C" w14:textId="77777777">
        <w:trPr>
          <w:trHeight w:val="299"/>
        </w:trPr>
        <w:tc>
          <w:tcPr>
            <w:tcW w:w="2324" w:type="dxa"/>
          </w:tcPr>
          <w:p w14:paraId="4927D997" w14:textId="77777777" w:rsidR="00893FA6" w:rsidRDefault="00A025A2">
            <w:pPr>
              <w:pStyle w:val="TableParagraph"/>
              <w:spacing w:before="26"/>
              <w:ind w:left="105"/>
              <w:rPr>
                <w:sz w:val="19"/>
              </w:rPr>
            </w:pPr>
            <w:r>
              <w:rPr>
                <w:spacing w:val="-2"/>
                <w:sz w:val="19"/>
              </w:rPr>
              <w:t>Plant</w:t>
            </w:r>
          </w:p>
        </w:tc>
        <w:tc>
          <w:tcPr>
            <w:tcW w:w="180" w:type="dxa"/>
          </w:tcPr>
          <w:p w14:paraId="4927D998" w14:textId="77777777" w:rsidR="00893FA6" w:rsidRDefault="00893FA6">
            <w:pPr>
              <w:pStyle w:val="TableParagraph"/>
              <w:rPr>
                <w:rFonts w:ascii="Times New Roman"/>
                <w:sz w:val="20"/>
              </w:rPr>
            </w:pPr>
          </w:p>
        </w:tc>
        <w:tc>
          <w:tcPr>
            <w:tcW w:w="1770" w:type="dxa"/>
          </w:tcPr>
          <w:p w14:paraId="4927D999" w14:textId="77777777" w:rsidR="00893FA6" w:rsidRDefault="00A025A2">
            <w:pPr>
              <w:pStyle w:val="TableParagraph"/>
              <w:spacing w:before="26"/>
              <w:ind w:right="99"/>
              <w:jc w:val="right"/>
              <w:rPr>
                <w:sz w:val="19"/>
              </w:rPr>
            </w:pPr>
            <w:r>
              <w:rPr>
                <w:spacing w:val="-5"/>
                <w:sz w:val="19"/>
              </w:rPr>
              <w:t>23</w:t>
            </w:r>
          </w:p>
        </w:tc>
        <w:tc>
          <w:tcPr>
            <w:tcW w:w="164" w:type="dxa"/>
          </w:tcPr>
          <w:p w14:paraId="4927D99A" w14:textId="77777777" w:rsidR="00893FA6" w:rsidRDefault="00893FA6">
            <w:pPr>
              <w:pStyle w:val="TableParagraph"/>
              <w:rPr>
                <w:rFonts w:ascii="Times New Roman"/>
                <w:sz w:val="20"/>
              </w:rPr>
            </w:pPr>
          </w:p>
        </w:tc>
        <w:tc>
          <w:tcPr>
            <w:tcW w:w="1770" w:type="dxa"/>
          </w:tcPr>
          <w:p w14:paraId="4927D99B" w14:textId="77777777" w:rsidR="00893FA6" w:rsidRDefault="00A025A2">
            <w:pPr>
              <w:pStyle w:val="TableParagraph"/>
              <w:spacing w:before="26"/>
              <w:ind w:right="103"/>
              <w:jc w:val="right"/>
              <w:rPr>
                <w:sz w:val="19"/>
              </w:rPr>
            </w:pPr>
            <w:r>
              <w:rPr>
                <w:spacing w:val="-5"/>
                <w:sz w:val="19"/>
              </w:rPr>
              <w:t>17</w:t>
            </w:r>
          </w:p>
        </w:tc>
      </w:tr>
      <w:tr w:rsidR="00893FA6" w14:paraId="4927D9A2" w14:textId="77777777">
        <w:trPr>
          <w:trHeight w:val="299"/>
        </w:trPr>
        <w:tc>
          <w:tcPr>
            <w:tcW w:w="2324" w:type="dxa"/>
          </w:tcPr>
          <w:p w14:paraId="4927D99D" w14:textId="77777777" w:rsidR="00893FA6" w:rsidRDefault="00A025A2">
            <w:pPr>
              <w:pStyle w:val="TableParagraph"/>
              <w:spacing w:before="26"/>
              <w:ind w:left="105"/>
              <w:rPr>
                <w:sz w:val="19"/>
              </w:rPr>
            </w:pPr>
            <w:r>
              <w:rPr>
                <w:spacing w:val="-2"/>
                <w:sz w:val="19"/>
              </w:rPr>
              <w:t>Dietary</w:t>
            </w:r>
          </w:p>
        </w:tc>
        <w:tc>
          <w:tcPr>
            <w:tcW w:w="180" w:type="dxa"/>
          </w:tcPr>
          <w:p w14:paraId="4927D99E" w14:textId="77777777" w:rsidR="00893FA6" w:rsidRDefault="00893FA6">
            <w:pPr>
              <w:pStyle w:val="TableParagraph"/>
              <w:rPr>
                <w:rFonts w:ascii="Times New Roman"/>
                <w:sz w:val="20"/>
              </w:rPr>
            </w:pPr>
          </w:p>
        </w:tc>
        <w:tc>
          <w:tcPr>
            <w:tcW w:w="1770" w:type="dxa"/>
          </w:tcPr>
          <w:p w14:paraId="4927D99F" w14:textId="77777777" w:rsidR="00893FA6" w:rsidRDefault="00A025A2">
            <w:pPr>
              <w:pStyle w:val="TableParagraph"/>
              <w:spacing w:before="26"/>
              <w:ind w:right="99"/>
              <w:jc w:val="right"/>
              <w:rPr>
                <w:sz w:val="19"/>
              </w:rPr>
            </w:pPr>
            <w:r>
              <w:rPr>
                <w:spacing w:val="-5"/>
                <w:sz w:val="19"/>
              </w:rPr>
              <w:t>26</w:t>
            </w:r>
          </w:p>
        </w:tc>
        <w:tc>
          <w:tcPr>
            <w:tcW w:w="164" w:type="dxa"/>
          </w:tcPr>
          <w:p w14:paraId="4927D9A0" w14:textId="77777777" w:rsidR="00893FA6" w:rsidRDefault="00893FA6">
            <w:pPr>
              <w:pStyle w:val="TableParagraph"/>
              <w:rPr>
                <w:rFonts w:ascii="Times New Roman"/>
                <w:sz w:val="20"/>
              </w:rPr>
            </w:pPr>
          </w:p>
        </w:tc>
        <w:tc>
          <w:tcPr>
            <w:tcW w:w="1770" w:type="dxa"/>
          </w:tcPr>
          <w:p w14:paraId="4927D9A1" w14:textId="77777777" w:rsidR="00893FA6" w:rsidRDefault="00A025A2">
            <w:pPr>
              <w:pStyle w:val="TableParagraph"/>
              <w:spacing w:before="26"/>
              <w:ind w:right="98"/>
              <w:jc w:val="right"/>
              <w:rPr>
                <w:sz w:val="19"/>
              </w:rPr>
            </w:pPr>
            <w:r>
              <w:rPr>
                <w:spacing w:val="-5"/>
                <w:sz w:val="19"/>
              </w:rPr>
              <w:t>25</w:t>
            </w:r>
          </w:p>
        </w:tc>
      </w:tr>
      <w:tr w:rsidR="00893FA6" w14:paraId="4927D9A8" w14:textId="77777777">
        <w:trPr>
          <w:trHeight w:val="299"/>
        </w:trPr>
        <w:tc>
          <w:tcPr>
            <w:tcW w:w="2324" w:type="dxa"/>
          </w:tcPr>
          <w:p w14:paraId="4927D9A3" w14:textId="77777777" w:rsidR="00893FA6" w:rsidRDefault="00A025A2">
            <w:pPr>
              <w:pStyle w:val="TableParagraph"/>
              <w:spacing w:before="26"/>
              <w:ind w:left="105"/>
              <w:rPr>
                <w:sz w:val="19"/>
              </w:rPr>
            </w:pPr>
            <w:r>
              <w:rPr>
                <w:spacing w:val="-2"/>
                <w:sz w:val="19"/>
              </w:rPr>
              <w:t>Housekeeping/Laundry</w:t>
            </w:r>
          </w:p>
        </w:tc>
        <w:tc>
          <w:tcPr>
            <w:tcW w:w="180" w:type="dxa"/>
          </w:tcPr>
          <w:p w14:paraId="4927D9A4" w14:textId="77777777" w:rsidR="00893FA6" w:rsidRDefault="00893FA6">
            <w:pPr>
              <w:pStyle w:val="TableParagraph"/>
              <w:rPr>
                <w:rFonts w:ascii="Times New Roman"/>
                <w:sz w:val="20"/>
              </w:rPr>
            </w:pPr>
          </w:p>
        </w:tc>
        <w:tc>
          <w:tcPr>
            <w:tcW w:w="1770" w:type="dxa"/>
          </w:tcPr>
          <w:p w14:paraId="4927D9A5" w14:textId="77777777" w:rsidR="00893FA6" w:rsidRDefault="00A025A2">
            <w:pPr>
              <w:pStyle w:val="TableParagraph"/>
              <w:spacing w:before="26"/>
              <w:ind w:right="102"/>
              <w:jc w:val="right"/>
              <w:rPr>
                <w:sz w:val="19"/>
              </w:rPr>
            </w:pPr>
            <w:r>
              <w:rPr>
                <w:spacing w:val="-5"/>
                <w:sz w:val="19"/>
              </w:rPr>
              <w:t>14</w:t>
            </w:r>
          </w:p>
        </w:tc>
        <w:tc>
          <w:tcPr>
            <w:tcW w:w="164" w:type="dxa"/>
          </w:tcPr>
          <w:p w14:paraId="4927D9A6" w14:textId="77777777" w:rsidR="00893FA6" w:rsidRDefault="00893FA6">
            <w:pPr>
              <w:pStyle w:val="TableParagraph"/>
              <w:rPr>
                <w:rFonts w:ascii="Times New Roman"/>
                <w:sz w:val="20"/>
              </w:rPr>
            </w:pPr>
          </w:p>
        </w:tc>
        <w:tc>
          <w:tcPr>
            <w:tcW w:w="1770" w:type="dxa"/>
          </w:tcPr>
          <w:p w14:paraId="4927D9A7" w14:textId="77777777" w:rsidR="00893FA6" w:rsidRDefault="00A025A2">
            <w:pPr>
              <w:pStyle w:val="TableParagraph"/>
              <w:spacing w:before="26"/>
              <w:ind w:right="99"/>
              <w:jc w:val="right"/>
              <w:rPr>
                <w:sz w:val="19"/>
              </w:rPr>
            </w:pPr>
            <w:r>
              <w:rPr>
                <w:spacing w:val="-5"/>
                <w:sz w:val="19"/>
              </w:rPr>
              <w:t>12</w:t>
            </w:r>
          </w:p>
        </w:tc>
      </w:tr>
      <w:tr w:rsidR="00893FA6" w14:paraId="4927D9AE" w14:textId="77777777">
        <w:trPr>
          <w:trHeight w:val="299"/>
        </w:trPr>
        <w:tc>
          <w:tcPr>
            <w:tcW w:w="2324" w:type="dxa"/>
          </w:tcPr>
          <w:p w14:paraId="4927D9A9" w14:textId="77777777" w:rsidR="00893FA6" w:rsidRDefault="00A025A2">
            <w:pPr>
              <w:pStyle w:val="TableParagraph"/>
              <w:spacing w:before="26"/>
              <w:ind w:left="105"/>
              <w:rPr>
                <w:sz w:val="19"/>
              </w:rPr>
            </w:pPr>
            <w:r>
              <w:rPr>
                <w:spacing w:val="-2"/>
                <w:sz w:val="19"/>
              </w:rPr>
              <w:t>Nursing</w:t>
            </w:r>
          </w:p>
        </w:tc>
        <w:tc>
          <w:tcPr>
            <w:tcW w:w="180" w:type="dxa"/>
          </w:tcPr>
          <w:p w14:paraId="4927D9AA" w14:textId="77777777" w:rsidR="00893FA6" w:rsidRDefault="00893FA6">
            <w:pPr>
              <w:pStyle w:val="TableParagraph"/>
              <w:rPr>
                <w:rFonts w:ascii="Times New Roman"/>
                <w:sz w:val="20"/>
              </w:rPr>
            </w:pPr>
          </w:p>
        </w:tc>
        <w:tc>
          <w:tcPr>
            <w:tcW w:w="1770" w:type="dxa"/>
          </w:tcPr>
          <w:p w14:paraId="4927D9AB" w14:textId="77777777" w:rsidR="00893FA6" w:rsidRDefault="00A025A2">
            <w:pPr>
              <w:pStyle w:val="TableParagraph"/>
              <w:spacing w:before="26"/>
              <w:ind w:right="102"/>
              <w:jc w:val="right"/>
              <w:rPr>
                <w:sz w:val="19"/>
              </w:rPr>
            </w:pPr>
            <w:r>
              <w:rPr>
                <w:spacing w:val="-5"/>
                <w:sz w:val="19"/>
              </w:rPr>
              <w:t>211</w:t>
            </w:r>
          </w:p>
        </w:tc>
        <w:tc>
          <w:tcPr>
            <w:tcW w:w="164" w:type="dxa"/>
          </w:tcPr>
          <w:p w14:paraId="4927D9AC" w14:textId="77777777" w:rsidR="00893FA6" w:rsidRDefault="00893FA6">
            <w:pPr>
              <w:pStyle w:val="TableParagraph"/>
              <w:rPr>
                <w:rFonts w:ascii="Times New Roman"/>
                <w:sz w:val="20"/>
              </w:rPr>
            </w:pPr>
          </w:p>
        </w:tc>
        <w:tc>
          <w:tcPr>
            <w:tcW w:w="1770" w:type="dxa"/>
          </w:tcPr>
          <w:p w14:paraId="4927D9AD" w14:textId="77777777" w:rsidR="00893FA6" w:rsidRDefault="00A025A2">
            <w:pPr>
              <w:pStyle w:val="TableParagraph"/>
              <w:spacing w:before="26"/>
              <w:ind w:right="99"/>
              <w:jc w:val="right"/>
              <w:rPr>
                <w:sz w:val="19"/>
              </w:rPr>
            </w:pPr>
            <w:r>
              <w:rPr>
                <w:spacing w:val="-5"/>
                <w:sz w:val="19"/>
              </w:rPr>
              <w:t>208</w:t>
            </w:r>
          </w:p>
        </w:tc>
      </w:tr>
      <w:tr w:rsidR="00893FA6" w14:paraId="4927D9B4" w14:textId="77777777">
        <w:trPr>
          <w:trHeight w:val="299"/>
        </w:trPr>
        <w:tc>
          <w:tcPr>
            <w:tcW w:w="2324" w:type="dxa"/>
          </w:tcPr>
          <w:p w14:paraId="4927D9AF" w14:textId="77777777" w:rsidR="00893FA6" w:rsidRDefault="00A025A2">
            <w:pPr>
              <w:pStyle w:val="TableParagraph"/>
              <w:spacing w:before="26"/>
              <w:ind w:left="105"/>
              <w:rPr>
                <w:sz w:val="19"/>
              </w:rPr>
            </w:pPr>
            <w:r>
              <w:rPr>
                <w:sz w:val="19"/>
              </w:rPr>
              <w:t>Social</w:t>
            </w:r>
            <w:r>
              <w:rPr>
                <w:spacing w:val="23"/>
                <w:sz w:val="19"/>
              </w:rPr>
              <w:t xml:space="preserve"> </w:t>
            </w:r>
            <w:r>
              <w:rPr>
                <w:spacing w:val="-2"/>
                <w:sz w:val="19"/>
              </w:rPr>
              <w:t>Services</w:t>
            </w:r>
          </w:p>
        </w:tc>
        <w:tc>
          <w:tcPr>
            <w:tcW w:w="180" w:type="dxa"/>
          </w:tcPr>
          <w:p w14:paraId="4927D9B0" w14:textId="77777777" w:rsidR="00893FA6" w:rsidRDefault="00893FA6">
            <w:pPr>
              <w:pStyle w:val="TableParagraph"/>
              <w:rPr>
                <w:rFonts w:ascii="Times New Roman"/>
                <w:sz w:val="20"/>
              </w:rPr>
            </w:pPr>
          </w:p>
        </w:tc>
        <w:tc>
          <w:tcPr>
            <w:tcW w:w="1770" w:type="dxa"/>
          </w:tcPr>
          <w:p w14:paraId="4927D9B1" w14:textId="77777777" w:rsidR="00893FA6" w:rsidRDefault="00A025A2">
            <w:pPr>
              <w:pStyle w:val="TableParagraph"/>
              <w:spacing w:before="26"/>
              <w:ind w:right="99"/>
              <w:jc w:val="right"/>
              <w:rPr>
                <w:sz w:val="19"/>
              </w:rPr>
            </w:pPr>
            <w:r>
              <w:rPr>
                <w:w w:val="102"/>
                <w:sz w:val="19"/>
              </w:rPr>
              <w:t>8</w:t>
            </w:r>
          </w:p>
        </w:tc>
        <w:tc>
          <w:tcPr>
            <w:tcW w:w="164" w:type="dxa"/>
          </w:tcPr>
          <w:p w14:paraId="4927D9B2" w14:textId="77777777" w:rsidR="00893FA6" w:rsidRDefault="00893FA6">
            <w:pPr>
              <w:pStyle w:val="TableParagraph"/>
              <w:rPr>
                <w:rFonts w:ascii="Times New Roman"/>
                <w:sz w:val="20"/>
              </w:rPr>
            </w:pPr>
          </w:p>
        </w:tc>
        <w:tc>
          <w:tcPr>
            <w:tcW w:w="1770" w:type="dxa"/>
          </w:tcPr>
          <w:p w14:paraId="4927D9B3" w14:textId="77777777" w:rsidR="00893FA6" w:rsidRDefault="00A025A2">
            <w:pPr>
              <w:pStyle w:val="TableParagraph"/>
              <w:spacing w:before="26"/>
              <w:ind w:right="98"/>
              <w:jc w:val="right"/>
              <w:rPr>
                <w:sz w:val="19"/>
              </w:rPr>
            </w:pPr>
            <w:r>
              <w:rPr>
                <w:w w:val="102"/>
                <w:sz w:val="19"/>
              </w:rPr>
              <w:t>9</w:t>
            </w:r>
          </w:p>
        </w:tc>
      </w:tr>
      <w:tr w:rsidR="00893FA6" w14:paraId="4927D9BA" w14:textId="77777777">
        <w:trPr>
          <w:trHeight w:val="295"/>
        </w:trPr>
        <w:tc>
          <w:tcPr>
            <w:tcW w:w="2324" w:type="dxa"/>
          </w:tcPr>
          <w:p w14:paraId="4927D9B5" w14:textId="77777777" w:rsidR="00893FA6" w:rsidRDefault="00A025A2">
            <w:pPr>
              <w:pStyle w:val="TableParagraph"/>
              <w:spacing w:before="26"/>
              <w:ind w:left="105"/>
              <w:rPr>
                <w:sz w:val="19"/>
              </w:rPr>
            </w:pPr>
            <w:r>
              <w:rPr>
                <w:sz w:val="19"/>
              </w:rPr>
              <w:t>Other</w:t>
            </w:r>
            <w:r>
              <w:rPr>
                <w:spacing w:val="-1"/>
                <w:sz w:val="19"/>
              </w:rPr>
              <w:t xml:space="preserve"> </w:t>
            </w:r>
            <w:r>
              <w:rPr>
                <w:sz w:val="19"/>
              </w:rPr>
              <w:t>General</w:t>
            </w:r>
            <w:r>
              <w:rPr>
                <w:spacing w:val="6"/>
                <w:sz w:val="19"/>
              </w:rPr>
              <w:t xml:space="preserve"> </w:t>
            </w:r>
            <w:r>
              <w:rPr>
                <w:spacing w:val="-2"/>
                <w:sz w:val="19"/>
              </w:rPr>
              <w:t>Services</w:t>
            </w:r>
          </w:p>
        </w:tc>
        <w:tc>
          <w:tcPr>
            <w:tcW w:w="180" w:type="dxa"/>
            <w:tcBorders>
              <w:bottom w:val="single" w:sz="8" w:space="0" w:color="000000"/>
            </w:tcBorders>
          </w:tcPr>
          <w:p w14:paraId="4927D9B6" w14:textId="77777777" w:rsidR="00893FA6" w:rsidRDefault="00893FA6">
            <w:pPr>
              <w:pStyle w:val="TableParagraph"/>
              <w:rPr>
                <w:rFonts w:ascii="Times New Roman"/>
                <w:sz w:val="20"/>
              </w:rPr>
            </w:pPr>
          </w:p>
        </w:tc>
        <w:tc>
          <w:tcPr>
            <w:tcW w:w="1770" w:type="dxa"/>
            <w:tcBorders>
              <w:bottom w:val="single" w:sz="8" w:space="0" w:color="000000"/>
            </w:tcBorders>
          </w:tcPr>
          <w:p w14:paraId="4927D9B7" w14:textId="77777777" w:rsidR="00893FA6" w:rsidRDefault="00A025A2">
            <w:pPr>
              <w:pStyle w:val="TableParagraph"/>
              <w:spacing w:before="26"/>
              <w:ind w:right="99"/>
              <w:jc w:val="right"/>
              <w:rPr>
                <w:sz w:val="19"/>
              </w:rPr>
            </w:pPr>
            <w:r>
              <w:rPr>
                <w:w w:val="102"/>
                <w:sz w:val="19"/>
              </w:rPr>
              <w:t>6</w:t>
            </w:r>
          </w:p>
        </w:tc>
        <w:tc>
          <w:tcPr>
            <w:tcW w:w="164" w:type="dxa"/>
            <w:tcBorders>
              <w:bottom w:val="single" w:sz="8" w:space="0" w:color="000000"/>
            </w:tcBorders>
          </w:tcPr>
          <w:p w14:paraId="4927D9B8" w14:textId="77777777" w:rsidR="00893FA6" w:rsidRDefault="00893FA6">
            <w:pPr>
              <w:pStyle w:val="TableParagraph"/>
              <w:rPr>
                <w:rFonts w:ascii="Times New Roman"/>
                <w:sz w:val="20"/>
              </w:rPr>
            </w:pPr>
          </w:p>
        </w:tc>
        <w:tc>
          <w:tcPr>
            <w:tcW w:w="1770" w:type="dxa"/>
            <w:tcBorders>
              <w:bottom w:val="single" w:sz="8" w:space="0" w:color="000000"/>
            </w:tcBorders>
          </w:tcPr>
          <w:p w14:paraId="4927D9B9" w14:textId="77777777" w:rsidR="00893FA6" w:rsidRDefault="00A025A2">
            <w:pPr>
              <w:pStyle w:val="TableParagraph"/>
              <w:spacing w:before="26"/>
              <w:ind w:right="98"/>
              <w:jc w:val="right"/>
              <w:rPr>
                <w:sz w:val="19"/>
              </w:rPr>
            </w:pPr>
            <w:r>
              <w:rPr>
                <w:w w:val="102"/>
                <w:sz w:val="19"/>
              </w:rPr>
              <w:t>6</w:t>
            </w:r>
          </w:p>
        </w:tc>
      </w:tr>
      <w:tr w:rsidR="00893FA6" w14:paraId="4927D9C0" w14:textId="77777777">
        <w:trPr>
          <w:trHeight w:val="282"/>
        </w:trPr>
        <w:tc>
          <w:tcPr>
            <w:tcW w:w="2324" w:type="dxa"/>
          </w:tcPr>
          <w:p w14:paraId="4927D9BB" w14:textId="77777777" w:rsidR="00893FA6" w:rsidRDefault="00A025A2">
            <w:pPr>
              <w:pStyle w:val="TableParagraph"/>
              <w:spacing w:before="11"/>
              <w:ind w:left="105"/>
              <w:rPr>
                <w:sz w:val="19"/>
              </w:rPr>
            </w:pPr>
            <w:r>
              <w:rPr>
                <w:sz w:val="19"/>
              </w:rPr>
              <w:t>Total</w:t>
            </w:r>
            <w:r>
              <w:rPr>
                <w:spacing w:val="-1"/>
                <w:sz w:val="19"/>
              </w:rPr>
              <w:t xml:space="preserve"> </w:t>
            </w:r>
            <w:r>
              <w:rPr>
                <w:spacing w:val="-2"/>
                <w:sz w:val="19"/>
              </w:rPr>
              <w:t>Costs</w:t>
            </w:r>
          </w:p>
        </w:tc>
        <w:tc>
          <w:tcPr>
            <w:tcW w:w="180" w:type="dxa"/>
            <w:tcBorders>
              <w:top w:val="single" w:sz="8" w:space="0" w:color="000000"/>
              <w:bottom w:val="single" w:sz="12" w:space="0" w:color="000000"/>
            </w:tcBorders>
          </w:tcPr>
          <w:p w14:paraId="4927D9BC" w14:textId="77777777" w:rsidR="00893FA6" w:rsidRDefault="00893FA6">
            <w:pPr>
              <w:pStyle w:val="TableParagraph"/>
              <w:rPr>
                <w:rFonts w:ascii="Times New Roman"/>
                <w:sz w:val="20"/>
              </w:rPr>
            </w:pPr>
          </w:p>
        </w:tc>
        <w:tc>
          <w:tcPr>
            <w:tcW w:w="1770" w:type="dxa"/>
            <w:tcBorders>
              <w:top w:val="single" w:sz="8" w:space="0" w:color="000000"/>
              <w:bottom w:val="single" w:sz="12" w:space="0" w:color="000000"/>
            </w:tcBorders>
          </w:tcPr>
          <w:p w14:paraId="4927D9BD" w14:textId="77777777" w:rsidR="00893FA6" w:rsidRDefault="00A025A2">
            <w:pPr>
              <w:pStyle w:val="TableParagraph"/>
              <w:spacing w:before="11"/>
              <w:ind w:right="99"/>
              <w:jc w:val="right"/>
              <w:rPr>
                <w:sz w:val="19"/>
              </w:rPr>
            </w:pPr>
            <w:r>
              <w:rPr>
                <w:spacing w:val="-4"/>
                <w:sz w:val="19"/>
              </w:rPr>
              <w:t>$416</w:t>
            </w:r>
          </w:p>
        </w:tc>
        <w:tc>
          <w:tcPr>
            <w:tcW w:w="164" w:type="dxa"/>
            <w:tcBorders>
              <w:top w:val="single" w:sz="8" w:space="0" w:color="000000"/>
              <w:bottom w:val="single" w:sz="12" w:space="0" w:color="000000"/>
            </w:tcBorders>
          </w:tcPr>
          <w:p w14:paraId="4927D9BE" w14:textId="77777777" w:rsidR="00893FA6" w:rsidRDefault="00893FA6">
            <w:pPr>
              <w:pStyle w:val="TableParagraph"/>
              <w:rPr>
                <w:rFonts w:ascii="Times New Roman"/>
                <w:sz w:val="20"/>
              </w:rPr>
            </w:pPr>
          </w:p>
        </w:tc>
        <w:tc>
          <w:tcPr>
            <w:tcW w:w="1770" w:type="dxa"/>
            <w:tcBorders>
              <w:top w:val="single" w:sz="8" w:space="0" w:color="000000"/>
              <w:bottom w:val="single" w:sz="12" w:space="0" w:color="000000"/>
            </w:tcBorders>
          </w:tcPr>
          <w:p w14:paraId="4927D9BF" w14:textId="77777777" w:rsidR="00893FA6" w:rsidRDefault="00A025A2">
            <w:pPr>
              <w:pStyle w:val="TableParagraph"/>
              <w:spacing w:before="11"/>
              <w:ind w:right="98"/>
              <w:jc w:val="right"/>
              <w:rPr>
                <w:sz w:val="19"/>
              </w:rPr>
            </w:pPr>
            <w:r>
              <w:rPr>
                <w:spacing w:val="-4"/>
                <w:sz w:val="19"/>
              </w:rPr>
              <w:t>$390</w:t>
            </w:r>
          </w:p>
        </w:tc>
      </w:tr>
    </w:tbl>
    <w:p w14:paraId="4927D9C1" w14:textId="77777777" w:rsidR="00893FA6" w:rsidRDefault="00893FA6">
      <w:pPr>
        <w:pStyle w:val="BodyText"/>
        <w:spacing w:before="9"/>
        <w:rPr>
          <w:sz w:val="19"/>
        </w:rPr>
      </w:pPr>
    </w:p>
    <w:p w14:paraId="4927D9C2" w14:textId="77777777" w:rsidR="00893FA6" w:rsidRDefault="00A025A2">
      <w:pPr>
        <w:spacing w:before="1" w:line="280" w:lineRule="auto"/>
        <w:ind w:left="2101" w:right="2838"/>
        <w:rPr>
          <w:sz w:val="19"/>
        </w:rPr>
      </w:pPr>
      <w:r>
        <w:rPr>
          <w:sz w:val="19"/>
        </w:rPr>
        <w:t>*Medicaid Cost Report Data, Ancillary Expenses Excluded Benefits included in the respective cost center</w:t>
      </w:r>
    </w:p>
    <w:p w14:paraId="4927D9C3" w14:textId="77777777" w:rsidR="00893FA6" w:rsidRDefault="00893FA6">
      <w:pPr>
        <w:spacing w:line="280" w:lineRule="auto"/>
        <w:rPr>
          <w:sz w:val="19"/>
        </w:rPr>
        <w:sectPr w:rsidR="00893FA6">
          <w:headerReference w:type="default" r:id="rId24"/>
          <w:pgSz w:w="12240" w:h="15840"/>
          <w:pgMar w:top="1700" w:right="940" w:bottom="1200" w:left="960" w:header="1485" w:footer="1012" w:gutter="0"/>
          <w:cols w:space="720"/>
        </w:sectPr>
      </w:pPr>
    </w:p>
    <w:p w14:paraId="62989334" w14:textId="77777777" w:rsidR="003D7F76" w:rsidRDefault="003D7F76" w:rsidP="003D7F76">
      <w:pPr>
        <w:spacing w:line="244" w:lineRule="exact"/>
        <w:ind w:left="20"/>
        <w:rPr>
          <w:rFonts w:ascii="Calibri" w:hAnsi="Calibri"/>
          <w:b/>
        </w:rPr>
      </w:pPr>
      <w:r>
        <w:rPr>
          <w:rFonts w:ascii="Calibri" w:hAnsi="Calibri"/>
          <w:b/>
          <w:spacing w:val="-2"/>
        </w:rPr>
        <w:lastRenderedPageBreak/>
        <w:t>Projected</w:t>
      </w:r>
      <w:r>
        <w:rPr>
          <w:rFonts w:ascii="Calibri" w:hAnsi="Calibri"/>
          <w:b/>
          <w:spacing w:val="3"/>
        </w:rPr>
        <w:t xml:space="preserve"> </w:t>
      </w:r>
      <w:r>
        <w:rPr>
          <w:rFonts w:ascii="Calibri" w:hAnsi="Calibri"/>
          <w:b/>
          <w:spacing w:val="-2"/>
        </w:rPr>
        <w:t>Operations‐Expenses</w:t>
      </w:r>
    </w:p>
    <w:p w14:paraId="4927D9C4" w14:textId="77777777" w:rsidR="00893FA6" w:rsidRDefault="00893FA6">
      <w:pPr>
        <w:pStyle w:val="BodyText"/>
        <w:spacing w:before="3"/>
        <w:rPr>
          <w:sz w:val="11"/>
        </w:rPr>
      </w:pPr>
    </w:p>
    <w:p w14:paraId="4927D9C5" w14:textId="77777777" w:rsidR="00893FA6" w:rsidRDefault="00A025A2">
      <w:pPr>
        <w:pStyle w:val="BodyText"/>
        <w:spacing w:before="56" w:line="259" w:lineRule="auto"/>
        <w:ind w:left="479" w:right="503"/>
        <w:rPr>
          <w:rFonts w:ascii="Calibri" w:hAnsi="Calibri"/>
        </w:rPr>
      </w:pPr>
      <w:r>
        <w:rPr>
          <w:rFonts w:ascii="Calibri" w:hAnsi="Calibri"/>
        </w:rPr>
        <w:t>The following table summarizes The Nursing Home’s 2021 data compared to 2021 Middlesex County data (which is the most recent available public information) expenses by department per patient day. The</w:t>
      </w:r>
      <w:r>
        <w:rPr>
          <w:rFonts w:ascii="Calibri" w:hAnsi="Calibri"/>
          <w:spacing w:val="-3"/>
        </w:rPr>
        <w:t xml:space="preserve"> </w:t>
      </w:r>
      <w:r>
        <w:rPr>
          <w:rFonts w:ascii="Calibri" w:hAnsi="Calibri"/>
        </w:rPr>
        <w:t>2021</w:t>
      </w:r>
      <w:r>
        <w:rPr>
          <w:rFonts w:ascii="Calibri" w:hAnsi="Calibri"/>
          <w:spacing w:val="-3"/>
        </w:rPr>
        <w:t xml:space="preserve"> </w:t>
      </w:r>
      <w:r>
        <w:rPr>
          <w:rFonts w:ascii="Calibri" w:hAnsi="Calibri"/>
        </w:rPr>
        <w:t>Middlesex</w:t>
      </w:r>
      <w:r>
        <w:rPr>
          <w:rFonts w:ascii="Calibri" w:hAnsi="Calibri"/>
          <w:spacing w:val="-2"/>
        </w:rPr>
        <w:t xml:space="preserve"> </w:t>
      </w:r>
      <w:r>
        <w:rPr>
          <w:rFonts w:ascii="Calibri" w:hAnsi="Calibri"/>
        </w:rPr>
        <w:t>County</w:t>
      </w:r>
      <w:r>
        <w:rPr>
          <w:rFonts w:ascii="Calibri" w:hAnsi="Calibri"/>
          <w:spacing w:val="-2"/>
        </w:rPr>
        <w:t xml:space="preserve"> </w:t>
      </w:r>
      <w:r>
        <w:rPr>
          <w:rFonts w:ascii="Calibri" w:hAnsi="Calibri"/>
        </w:rPr>
        <w:t>numbers</w:t>
      </w:r>
      <w:r>
        <w:rPr>
          <w:rFonts w:ascii="Calibri" w:hAnsi="Calibri"/>
          <w:spacing w:val="-1"/>
        </w:rPr>
        <w:t xml:space="preserve"> </w:t>
      </w:r>
      <w:r>
        <w:rPr>
          <w:rFonts w:ascii="Calibri" w:hAnsi="Calibri"/>
        </w:rPr>
        <w:t>are</w:t>
      </w:r>
      <w:r>
        <w:rPr>
          <w:rFonts w:ascii="Calibri" w:hAnsi="Calibri"/>
          <w:spacing w:val="-3"/>
        </w:rPr>
        <w:t xml:space="preserve"> </w:t>
      </w:r>
      <w:r>
        <w:rPr>
          <w:rFonts w:ascii="Calibri" w:hAnsi="Calibri"/>
        </w:rPr>
        <w:t>then</w:t>
      </w:r>
      <w:r>
        <w:rPr>
          <w:rFonts w:ascii="Calibri" w:hAnsi="Calibri"/>
          <w:spacing w:val="-3"/>
        </w:rPr>
        <w:t xml:space="preserve"> </w:t>
      </w:r>
      <w:r>
        <w:rPr>
          <w:rFonts w:ascii="Calibri" w:hAnsi="Calibri"/>
        </w:rPr>
        <w:t>inflated</w:t>
      </w:r>
      <w:r>
        <w:rPr>
          <w:rFonts w:ascii="Calibri" w:hAnsi="Calibri"/>
          <w:spacing w:val="-3"/>
        </w:rPr>
        <w:t xml:space="preserve"> </w:t>
      </w:r>
      <w:r>
        <w:rPr>
          <w:rFonts w:ascii="Calibri" w:hAnsi="Calibri"/>
        </w:rPr>
        <w:t>5%</w:t>
      </w:r>
      <w:r>
        <w:rPr>
          <w:rFonts w:ascii="Calibri" w:hAnsi="Calibri"/>
          <w:spacing w:val="-2"/>
        </w:rPr>
        <w:t xml:space="preserve"> </w:t>
      </w:r>
      <w:r>
        <w:rPr>
          <w:rFonts w:ascii="Calibri" w:hAnsi="Calibri"/>
        </w:rPr>
        <w:t>each</w:t>
      </w:r>
      <w:r>
        <w:rPr>
          <w:rFonts w:ascii="Calibri" w:hAnsi="Calibri"/>
          <w:spacing w:val="-2"/>
        </w:rPr>
        <w:t xml:space="preserve"> </w:t>
      </w:r>
      <w:r>
        <w:rPr>
          <w:rFonts w:ascii="Calibri" w:hAnsi="Calibri"/>
        </w:rPr>
        <w:t>year</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compare</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Nursing</w:t>
      </w:r>
      <w:r>
        <w:rPr>
          <w:rFonts w:ascii="Calibri" w:hAnsi="Calibri"/>
          <w:spacing w:val="-3"/>
        </w:rPr>
        <w:t xml:space="preserve"> </w:t>
      </w:r>
      <w:r>
        <w:rPr>
          <w:rFonts w:ascii="Calibri" w:hAnsi="Calibri"/>
        </w:rPr>
        <w:t>Home’s projected year six which is 2027.</w:t>
      </w:r>
    </w:p>
    <w:p w14:paraId="3B3D8387" w14:textId="41EB9E8C" w:rsidR="004859F8" w:rsidRDefault="004859F8">
      <w:pPr>
        <w:spacing w:before="75" w:line="273" w:lineRule="auto"/>
        <w:ind w:left="514" w:right="789" w:hanging="1"/>
        <w:rPr>
          <w:rFonts w:ascii="Calibri"/>
          <w:w w:val="105"/>
          <w:sz w:val="15"/>
        </w:rPr>
      </w:pPr>
    </w:p>
    <w:tbl>
      <w:tblPr>
        <w:tblStyle w:val="TableGrid"/>
        <w:tblW w:w="0" w:type="auto"/>
        <w:tblInd w:w="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2"/>
        <w:gridCol w:w="822"/>
        <w:gridCol w:w="980"/>
        <w:gridCol w:w="980"/>
        <w:gridCol w:w="979"/>
        <w:gridCol w:w="997"/>
        <w:gridCol w:w="917"/>
        <w:gridCol w:w="921"/>
        <w:gridCol w:w="922"/>
        <w:gridCol w:w="921"/>
      </w:tblGrid>
      <w:tr w:rsidR="004859F8" w14:paraId="726BA2BD" w14:textId="77777777" w:rsidTr="006042CD">
        <w:trPr>
          <w:cantSplit/>
          <w:trHeight w:val="342"/>
        </w:trPr>
        <w:tc>
          <w:tcPr>
            <w:tcW w:w="1742" w:type="dxa"/>
            <w:tcBorders>
              <w:right w:val="single" w:sz="2" w:space="0" w:color="auto"/>
            </w:tcBorders>
          </w:tcPr>
          <w:p w14:paraId="106CBAC9" w14:textId="77777777" w:rsidR="004859F8" w:rsidRDefault="004859F8" w:rsidP="006042CD">
            <w:pPr>
              <w:spacing w:before="89"/>
              <w:rPr>
                <w:rFonts w:ascii="Calibri"/>
                <w:sz w:val="16"/>
              </w:rPr>
            </w:pPr>
          </w:p>
        </w:tc>
        <w:tc>
          <w:tcPr>
            <w:tcW w:w="822" w:type="dxa"/>
            <w:tcBorders>
              <w:top w:val="single" w:sz="2" w:space="0" w:color="auto"/>
              <w:left w:val="single" w:sz="2" w:space="0" w:color="auto"/>
              <w:bottom w:val="single" w:sz="2" w:space="0" w:color="auto"/>
              <w:right w:val="single" w:sz="2" w:space="0" w:color="auto"/>
            </w:tcBorders>
          </w:tcPr>
          <w:p w14:paraId="364662EC" w14:textId="77777777" w:rsidR="004859F8" w:rsidRDefault="004859F8" w:rsidP="006042CD">
            <w:pPr>
              <w:spacing w:before="89"/>
              <w:rPr>
                <w:rFonts w:ascii="Calibri"/>
                <w:sz w:val="16"/>
              </w:rPr>
            </w:pPr>
            <w:r>
              <w:rPr>
                <w:rFonts w:ascii="Calibri"/>
                <w:sz w:val="16"/>
              </w:rPr>
              <w:t>2021</w:t>
            </w:r>
          </w:p>
        </w:tc>
        <w:tc>
          <w:tcPr>
            <w:tcW w:w="980" w:type="dxa"/>
            <w:tcBorders>
              <w:top w:val="single" w:sz="2" w:space="0" w:color="auto"/>
              <w:left w:val="single" w:sz="2" w:space="0" w:color="auto"/>
              <w:bottom w:val="single" w:sz="2" w:space="0" w:color="auto"/>
              <w:right w:val="single" w:sz="2" w:space="0" w:color="auto"/>
            </w:tcBorders>
          </w:tcPr>
          <w:p w14:paraId="454DD086" w14:textId="77777777" w:rsidR="004859F8" w:rsidRDefault="004859F8" w:rsidP="006042CD">
            <w:pPr>
              <w:spacing w:before="89"/>
              <w:rPr>
                <w:rFonts w:ascii="Calibri"/>
                <w:sz w:val="16"/>
              </w:rPr>
            </w:pPr>
            <w:r>
              <w:rPr>
                <w:rFonts w:ascii="Calibri"/>
                <w:sz w:val="16"/>
              </w:rPr>
              <w:t>2021</w:t>
            </w:r>
          </w:p>
        </w:tc>
        <w:tc>
          <w:tcPr>
            <w:tcW w:w="980" w:type="dxa"/>
            <w:tcBorders>
              <w:top w:val="single" w:sz="2" w:space="0" w:color="auto"/>
              <w:left w:val="single" w:sz="2" w:space="0" w:color="auto"/>
              <w:bottom w:val="single" w:sz="2" w:space="0" w:color="auto"/>
              <w:right w:val="single" w:sz="2" w:space="0" w:color="auto"/>
            </w:tcBorders>
          </w:tcPr>
          <w:p w14:paraId="554587E2" w14:textId="77777777" w:rsidR="004859F8" w:rsidRDefault="004859F8" w:rsidP="006042CD">
            <w:pPr>
              <w:spacing w:before="89"/>
              <w:rPr>
                <w:rFonts w:ascii="Calibri"/>
                <w:sz w:val="16"/>
              </w:rPr>
            </w:pPr>
            <w:r>
              <w:rPr>
                <w:rFonts w:ascii="Calibri"/>
                <w:sz w:val="16"/>
              </w:rPr>
              <w:t>2021</w:t>
            </w:r>
          </w:p>
        </w:tc>
        <w:tc>
          <w:tcPr>
            <w:tcW w:w="979" w:type="dxa"/>
            <w:tcBorders>
              <w:top w:val="single" w:sz="2" w:space="0" w:color="auto"/>
              <w:left w:val="single" w:sz="2" w:space="0" w:color="auto"/>
              <w:bottom w:val="single" w:sz="2" w:space="0" w:color="auto"/>
              <w:right w:val="single" w:sz="2" w:space="0" w:color="auto"/>
            </w:tcBorders>
          </w:tcPr>
          <w:p w14:paraId="677AD5D2" w14:textId="77777777" w:rsidR="004859F8" w:rsidRDefault="004859F8" w:rsidP="006042CD">
            <w:pPr>
              <w:spacing w:before="89"/>
              <w:rPr>
                <w:rFonts w:ascii="Calibri"/>
                <w:sz w:val="16"/>
              </w:rPr>
            </w:pPr>
            <w:r>
              <w:rPr>
                <w:rFonts w:ascii="Calibri"/>
                <w:sz w:val="16"/>
              </w:rPr>
              <w:t>2021</w:t>
            </w:r>
          </w:p>
        </w:tc>
        <w:tc>
          <w:tcPr>
            <w:tcW w:w="997" w:type="dxa"/>
            <w:tcBorders>
              <w:top w:val="single" w:sz="2" w:space="0" w:color="auto"/>
              <w:left w:val="single" w:sz="2" w:space="0" w:color="auto"/>
              <w:bottom w:val="single" w:sz="2" w:space="0" w:color="auto"/>
              <w:right w:val="single" w:sz="2" w:space="0" w:color="auto"/>
            </w:tcBorders>
          </w:tcPr>
          <w:p w14:paraId="6E69C8A1" w14:textId="77777777" w:rsidR="004859F8" w:rsidRDefault="004859F8" w:rsidP="006042CD">
            <w:pPr>
              <w:spacing w:before="89"/>
              <w:rPr>
                <w:rFonts w:ascii="Calibri"/>
                <w:sz w:val="16"/>
              </w:rPr>
            </w:pPr>
          </w:p>
        </w:tc>
        <w:tc>
          <w:tcPr>
            <w:tcW w:w="917" w:type="dxa"/>
            <w:tcBorders>
              <w:top w:val="single" w:sz="2" w:space="0" w:color="auto"/>
              <w:left w:val="single" w:sz="2" w:space="0" w:color="auto"/>
              <w:bottom w:val="single" w:sz="2" w:space="0" w:color="auto"/>
              <w:right w:val="single" w:sz="2" w:space="0" w:color="auto"/>
            </w:tcBorders>
          </w:tcPr>
          <w:p w14:paraId="6B42C58B" w14:textId="77777777" w:rsidR="004859F8" w:rsidRDefault="004859F8" w:rsidP="006042CD">
            <w:pPr>
              <w:spacing w:before="89"/>
              <w:rPr>
                <w:rFonts w:ascii="Calibri"/>
                <w:sz w:val="16"/>
              </w:rPr>
            </w:pPr>
            <w:r>
              <w:rPr>
                <w:rFonts w:ascii="Calibri"/>
                <w:sz w:val="16"/>
              </w:rPr>
              <w:t>2027</w:t>
            </w:r>
          </w:p>
        </w:tc>
        <w:tc>
          <w:tcPr>
            <w:tcW w:w="921" w:type="dxa"/>
            <w:tcBorders>
              <w:top w:val="single" w:sz="2" w:space="0" w:color="auto"/>
              <w:left w:val="single" w:sz="2" w:space="0" w:color="auto"/>
              <w:bottom w:val="single" w:sz="2" w:space="0" w:color="auto"/>
              <w:right w:val="single" w:sz="2" w:space="0" w:color="auto"/>
            </w:tcBorders>
          </w:tcPr>
          <w:p w14:paraId="7BA1457A" w14:textId="77777777" w:rsidR="004859F8" w:rsidRDefault="004859F8" w:rsidP="006042CD">
            <w:pPr>
              <w:spacing w:before="89"/>
              <w:rPr>
                <w:rFonts w:ascii="Calibri"/>
                <w:sz w:val="16"/>
              </w:rPr>
            </w:pPr>
            <w:r w:rsidRPr="00323048">
              <w:rPr>
                <w:rFonts w:ascii="Calibri"/>
                <w:sz w:val="16"/>
              </w:rPr>
              <w:t>2027</w:t>
            </w:r>
          </w:p>
        </w:tc>
        <w:tc>
          <w:tcPr>
            <w:tcW w:w="922" w:type="dxa"/>
            <w:tcBorders>
              <w:top w:val="single" w:sz="2" w:space="0" w:color="auto"/>
              <w:left w:val="single" w:sz="2" w:space="0" w:color="auto"/>
              <w:bottom w:val="single" w:sz="2" w:space="0" w:color="auto"/>
              <w:right w:val="single" w:sz="2" w:space="0" w:color="auto"/>
            </w:tcBorders>
          </w:tcPr>
          <w:p w14:paraId="74F34D62" w14:textId="77777777" w:rsidR="004859F8" w:rsidRDefault="004859F8" w:rsidP="006042CD">
            <w:pPr>
              <w:spacing w:before="89"/>
              <w:rPr>
                <w:rFonts w:ascii="Calibri"/>
                <w:sz w:val="16"/>
              </w:rPr>
            </w:pPr>
            <w:r w:rsidRPr="00323048">
              <w:rPr>
                <w:rFonts w:ascii="Calibri"/>
                <w:sz w:val="16"/>
              </w:rPr>
              <w:t>2027</w:t>
            </w:r>
          </w:p>
        </w:tc>
        <w:tc>
          <w:tcPr>
            <w:tcW w:w="921" w:type="dxa"/>
            <w:tcBorders>
              <w:top w:val="single" w:sz="2" w:space="0" w:color="auto"/>
              <w:left w:val="single" w:sz="2" w:space="0" w:color="auto"/>
              <w:bottom w:val="single" w:sz="2" w:space="0" w:color="auto"/>
              <w:right w:val="single" w:sz="2" w:space="0" w:color="auto"/>
            </w:tcBorders>
          </w:tcPr>
          <w:p w14:paraId="34EC9061" w14:textId="77777777" w:rsidR="004859F8" w:rsidRDefault="004859F8" w:rsidP="006042CD">
            <w:pPr>
              <w:spacing w:before="89"/>
              <w:rPr>
                <w:rFonts w:ascii="Calibri"/>
                <w:sz w:val="16"/>
              </w:rPr>
            </w:pPr>
            <w:r w:rsidRPr="00323048">
              <w:rPr>
                <w:rFonts w:ascii="Calibri"/>
                <w:sz w:val="16"/>
              </w:rPr>
              <w:t>2027</w:t>
            </w:r>
          </w:p>
        </w:tc>
      </w:tr>
      <w:tr w:rsidR="004859F8" w14:paraId="2B2FDAC5" w14:textId="77777777" w:rsidTr="006042CD">
        <w:trPr>
          <w:cantSplit/>
          <w:trHeight w:val="342"/>
        </w:trPr>
        <w:tc>
          <w:tcPr>
            <w:tcW w:w="1742" w:type="dxa"/>
            <w:tcBorders>
              <w:right w:val="single" w:sz="2" w:space="0" w:color="auto"/>
            </w:tcBorders>
          </w:tcPr>
          <w:p w14:paraId="264F3422" w14:textId="77777777" w:rsidR="004859F8" w:rsidRDefault="004859F8" w:rsidP="006042CD">
            <w:pPr>
              <w:spacing w:before="89"/>
              <w:rPr>
                <w:rFonts w:ascii="Calibri"/>
                <w:sz w:val="16"/>
              </w:rPr>
            </w:pPr>
          </w:p>
        </w:tc>
        <w:tc>
          <w:tcPr>
            <w:tcW w:w="822" w:type="dxa"/>
            <w:tcBorders>
              <w:top w:val="single" w:sz="2" w:space="0" w:color="auto"/>
              <w:left w:val="single" w:sz="2" w:space="0" w:color="auto"/>
              <w:bottom w:val="single" w:sz="2" w:space="0" w:color="auto"/>
              <w:right w:val="single" w:sz="2" w:space="0" w:color="auto"/>
            </w:tcBorders>
          </w:tcPr>
          <w:p w14:paraId="478FBF6A" w14:textId="77777777" w:rsidR="004859F8" w:rsidRDefault="004859F8" w:rsidP="006042CD">
            <w:pPr>
              <w:pStyle w:val="TableParagraph"/>
              <w:rPr>
                <w:rFonts w:ascii="Calibri"/>
                <w:sz w:val="12"/>
              </w:rPr>
            </w:pPr>
          </w:p>
          <w:p w14:paraId="70AF0EC9" w14:textId="77777777" w:rsidR="004859F8" w:rsidRDefault="004859F8" w:rsidP="006042CD">
            <w:pPr>
              <w:pStyle w:val="TableParagraph"/>
              <w:spacing w:before="9"/>
              <w:rPr>
                <w:rFonts w:ascii="Calibri"/>
                <w:sz w:val="12"/>
              </w:rPr>
            </w:pPr>
          </w:p>
          <w:p w14:paraId="06D72797" w14:textId="77777777" w:rsidR="004859F8" w:rsidRDefault="004859F8" w:rsidP="006042CD">
            <w:pPr>
              <w:spacing w:before="89"/>
              <w:rPr>
                <w:rFonts w:ascii="Calibri"/>
                <w:sz w:val="16"/>
              </w:rPr>
            </w:pPr>
            <w:r>
              <w:rPr>
                <w:rFonts w:ascii="Calibri"/>
                <w:b/>
                <w:sz w:val="12"/>
              </w:rPr>
              <w:t>CARE</w:t>
            </w:r>
            <w:r>
              <w:rPr>
                <w:rFonts w:ascii="Calibri"/>
                <w:b/>
                <w:spacing w:val="-10"/>
                <w:sz w:val="12"/>
              </w:rPr>
              <w:t xml:space="preserve"> </w:t>
            </w:r>
            <w:r>
              <w:rPr>
                <w:rFonts w:ascii="Calibri"/>
                <w:b/>
                <w:sz w:val="12"/>
              </w:rPr>
              <w:t>ONE</w:t>
            </w:r>
            <w:r>
              <w:rPr>
                <w:rFonts w:ascii="Calibri"/>
                <w:b/>
                <w:spacing w:val="40"/>
                <w:sz w:val="12"/>
              </w:rPr>
              <w:t xml:space="preserve"> </w:t>
            </w:r>
            <w:r>
              <w:rPr>
                <w:rFonts w:ascii="Calibri"/>
                <w:b/>
                <w:sz w:val="12"/>
              </w:rPr>
              <w:t>AT</w:t>
            </w:r>
            <w:r>
              <w:rPr>
                <w:rFonts w:ascii="Calibri"/>
                <w:b/>
                <w:spacing w:val="-8"/>
                <w:sz w:val="12"/>
              </w:rPr>
              <w:t xml:space="preserve"> </w:t>
            </w:r>
            <w:r>
              <w:rPr>
                <w:rFonts w:ascii="Calibri"/>
                <w:b/>
                <w:spacing w:val="-4"/>
                <w:sz w:val="12"/>
              </w:rPr>
              <w:t>NEWTON</w:t>
            </w:r>
          </w:p>
        </w:tc>
        <w:tc>
          <w:tcPr>
            <w:tcW w:w="980" w:type="dxa"/>
            <w:tcBorders>
              <w:top w:val="single" w:sz="2" w:space="0" w:color="auto"/>
              <w:left w:val="single" w:sz="2" w:space="0" w:color="auto"/>
              <w:bottom w:val="single" w:sz="2" w:space="0" w:color="auto"/>
              <w:right w:val="single" w:sz="2" w:space="0" w:color="auto"/>
            </w:tcBorders>
          </w:tcPr>
          <w:p w14:paraId="071674FF" w14:textId="77777777" w:rsidR="004859F8" w:rsidRDefault="004859F8" w:rsidP="006042CD">
            <w:pPr>
              <w:pStyle w:val="TableParagraph"/>
              <w:spacing w:line="132" w:lineRule="exact"/>
              <w:ind w:left="49" w:right="1"/>
              <w:jc w:val="center"/>
              <w:rPr>
                <w:rFonts w:ascii="Calibri"/>
                <w:b/>
                <w:sz w:val="12"/>
              </w:rPr>
            </w:pPr>
            <w:r>
              <w:rPr>
                <w:rFonts w:ascii="Calibri"/>
                <w:b/>
                <w:spacing w:val="-2"/>
                <w:sz w:val="12"/>
              </w:rPr>
              <w:t>Middlesex</w:t>
            </w:r>
          </w:p>
          <w:p w14:paraId="03930367" w14:textId="77777777" w:rsidR="004859F8" w:rsidRDefault="004859F8" w:rsidP="006042CD">
            <w:pPr>
              <w:spacing w:before="89"/>
              <w:rPr>
                <w:rFonts w:ascii="Calibri"/>
                <w:sz w:val="16"/>
              </w:rPr>
            </w:pPr>
            <w:r>
              <w:rPr>
                <w:rFonts w:ascii="Calibri"/>
                <w:b/>
                <w:sz w:val="12"/>
              </w:rPr>
              <w:t>County,</w:t>
            </w:r>
            <w:r>
              <w:rPr>
                <w:rFonts w:ascii="Calibri"/>
                <w:b/>
                <w:spacing w:val="-7"/>
                <w:sz w:val="12"/>
              </w:rPr>
              <w:t xml:space="preserve"> </w:t>
            </w:r>
            <w:r>
              <w:rPr>
                <w:rFonts w:ascii="Calibri"/>
                <w:b/>
                <w:sz w:val="12"/>
              </w:rPr>
              <w:t>MA</w:t>
            </w:r>
            <w:r>
              <w:rPr>
                <w:rFonts w:ascii="Calibri"/>
                <w:b/>
                <w:spacing w:val="40"/>
                <w:sz w:val="12"/>
              </w:rPr>
              <w:t xml:space="preserve"> </w:t>
            </w:r>
            <w:r>
              <w:rPr>
                <w:rFonts w:ascii="Calibri"/>
                <w:b/>
                <w:spacing w:val="-4"/>
                <w:sz w:val="12"/>
              </w:rPr>
              <w:t>25th</w:t>
            </w:r>
            <w:r>
              <w:rPr>
                <w:rFonts w:ascii="Calibri"/>
                <w:b/>
                <w:spacing w:val="40"/>
                <w:sz w:val="12"/>
              </w:rPr>
              <w:t xml:space="preserve"> </w:t>
            </w:r>
            <w:r>
              <w:rPr>
                <w:rFonts w:ascii="Calibri"/>
                <w:b/>
                <w:spacing w:val="-2"/>
                <w:sz w:val="12"/>
              </w:rPr>
              <w:t>percentile</w:t>
            </w:r>
          </w:p>
        </w:tc>
        <w:tc>
          <w:tcPr>
            <w:tcW w:w="980" w:type="dxa"/>
            <w:tcBorders>
              <w:top w:val="single" w:sz="2" w:space="0" w:color="auto"/>
              <w:left w:val="single" w:sz="2" w:space="0" w:color="auto"/>
              <w:bottom w:val="single" w:sz="2" w:space="0" w:color="auto"/>
              <w:right w:val="single" w:sz="2" w:space="0" w:color="auto"/>
            </w:tcBorders>
          </w:tcPr>
          <w:p w14:paraId="39F632B4" w14:textId="77777777" w:rsidR="004859F8" w:rsidRDefault="004859F8" w:rsidP="006042CD">
            <w:pPr>
              <w:pStyle w:val="TableParagraph"/>
              <w:spacing w:line="132" w:lineRule="exact"/>
              <w:ind w:left="69" w:right="23"/>
              <w:jc w:val="center"/>
              <w:rPr>
                <w:rFonts w:ascii="Calibri"/>
                <w:b/>
                <w:sz w:val="12"/>
              </w:rPr>
            </w:pPr>
            <w:r>
              <w:rPr>
                <w:rFonts w:ascii="Calibri"/>
                <w:b/>
                <w:spacing w:val="-2"/>
                <w:sz w:val="12"/>
              </w:rPr>
              <w:t>Middlesex</w:t>
            </w:r>
          </w:p>
          <w:p w14:paraId="3503E448" w14:textId="77777777" w:rsidR="004859F8" w:rsidRDefault="004859F8" w:rsidP="006042CD">
            <w:pPr>
              <w:spacing w:before="89"/>
              <w:rPr>
                <w:rFonts w:ascii="Calibri"/>
                <w:sz w:val="16"/>
              </w:rPr>
            </w:pPr>
            <w:r>
              <w:rPr>
                <w:rFonts w:ascii="Calibri"/>
                <w:b/>
                <w:sz w:val="12"/>
              </w:rPr>
              <w:t>County,</w:t>
            </w:r>
            <w:r>
              <w:rPr>
                <w:rFonts w:ascii="Calibri"/>
                <w:b/>
                <w:spacing w:val="-7"/>
                <w:sz w:val="12"/>
              </w:rPr>
              <w:t xml:space="preserve"> </w:t>
            </w:r>
            <w:r>
              <w:rPr>
                <w:rFonts w:ascii="Calibri"/>
                <w:b/>
                <w:sz w:val="12"/>
              </w:rPr>
              <w:t>MA</w:t>
            </w:r>
            <w:r>
              <w:rPr>
                <w:rFonts w:ascii="Calibri"/>
                <w:b/>
                <w:spacing w:val="40"/>
                <w:sz w:val="12"/>
              </w:rPr>
              <w:t xml:space="preserve"> </w:t>
            </w:r>
            <w:r>
              <w:rPr>
                <w:rFonts w:ascii="Calibri"/>
                <w:b/>
                <w:spacing w:val="-4"/>
                <w:sz w:val="12"/>
              </w:rPr>
              <w:t>50th</w:t>
            </w:r>
            <w:r>
              <w:rPr>
                <w:rFonts w:ascii="Calibri"/>
                <w:b/>
                <w:spacing w:val="40"/>
                <w:sz w:val="12"/>
              </w:rPr>
              <w:t xml:space="preserve"> </w:t>
            </w:r>
            <w:r>
              <w:rPr>
                <w:rFonts w:ascii="Calibri"/>
                <w:b/>
                <w:spacing w:val="-2"/>
                <w:sz w:val="12"/>
              </w:rPr>
              <w:t>percentile</w:t>
            </w:r>
          </w:p>
        </w:tc>
        <w:tc>
          <w:tcPr>
            <w:tcW w:w="979" w:type="dxa"/>
            <w:tcBorders>
              <w:top w:val="single" w:sz="2" w:space="0" w:color="auto"/>
              <w:left w:val="single" w:sz="2" w:space="0" w:color="auto"/>
              <w:bottom w:val="single" w:sz="2" w:space="0" w:color="auto"/>
              <w:right w:val="single" w:sz="2" w:space="0" w:color="auto"/>
            </w:tcBorders>
          </w:tcPr>
          <w:p w14:paraId="71595D2B" w14:textId="77777777" w:rsidR="004859F8" w:rsidRDefault="004859F8" w:rsidP="006042CD">
            <w:pPr>
              <w:pStyle w:val="TableParagraph"/>
              <w:spacing w:line="132" w:lineRule="exact"/>
              <w:ind w:left="44"/>
              <w:jc w:val="center"/>
              <w:rPr>
                <w:rFonts w:ascii="Calibri"/>
                <w:b/>
                <w:sz w:val="12"/>
              </w:rPr>
            </w:pPr>
            <w:r>
              <w:rPr>
                <w:rFonts w:ascii="Calibri"/>
                <w:b/>
                <w:spacing w:val="-2"/>
                <w:sz w:val="12"/>
              </w:rPr>
              <w:t>Middlesex</w:t>
            </w:r>
          </w:p>
          <w:p w14:paraId="0C58319C" w14:textId="77777777" w:rsidR="004859F8" w:rsidRDefault="004859F8" w:rsidP="006042CD">
            <w:pPr>
              <w:spacing w:before="89"/>
              <w:rPr>
                <w:rFonts w:ascii="Calibri"/>
                <w:sz w:val="16"/>
              </w:rPr>
            </w:pPr>
            <w:r>
              <w:rPr>
                <w:rFonts w:ascii="Calibri"/>
                <w:b/>
                <w:sz w:val="12"/>
              </w:rPr>
              <w:t>County,</w:t>
            </w:r>
            <w:r>
              <w:rPr>
                <w:rFonts w:ascii="Calibri"/>
                <w:b/>
                <w:spacing w:val="-7"/>
                <w:sz w:val="12"/>
              </w:rPr>
              <w:t xml:space="preserve"> </w:t>
            </w:r>
            <w:r>
              <w:rPr>
                <w:rFonts w:ascii="Calibri"/>
                <w:b/>
                <w:sz w:val="12"/>
              </w:rPr>
              <w:t>MA</w:t>
            </w:r>
            <w:r>
              <w:rPr>
                <w:rFonts w:ascii="Calibri"/>
                <w:b/>
                <w:spacing w:val="40"/>
                <w:sz w:val="12"/>
              </w:rPr>
              <w:t xml:space="preserve"> </w:t>
            </w:r>
            <w:r>
              <w:rPr>
                <w:rFonts w:ascii="Calibri"/>
                <w:b/>
                <w:spacing w:val="-4"/>
                <w:sz w:val="12"/>
              </w:rPr>
              <w:t>75th</w:t>
            </w:r>
            <w:r>
              <w:rPr>
                <w:rFonts w:ascii="Calibri"/>
                <w:b/>
                <w:spacing w:val="40"/>
                <w:sz w:val="12"/>
              </w:rPr>
              <w:t xml:space="preserve"> </w:t>
            </w:r>
            <w:r>
              <w:rPr>
                <w:rFonts w:ascii="Calibri"/>
                <w:b/>
                <w:spacing w:val="-2"/>
                <w:sz w:val="12"/>
              </w:rPr>
              <w:t>percentile</w:t>
            </w:r>
          </w:p>
        </w:tc>
        <w:tc>
          <w:tcPr>
            <w:tcW w:w="997" w:type="dxa"/>
            <w:tcBorders>
              <w:top w:val="single" w:sz="2" w:space="0" w:color="auto"/>
              <w:left w:val="single" w:sz="2" w:space="0" w:color="auto"/>
              <w:bottom w:val="single" w:sz="2" w:space="0" w:color="auto"/>
              <w:right w:val="single" w:sz="2" w:space="0" w:color="auto"/>
            </w:tcBorders>
          </w:tcPr>
          <w:p w14:paraId="2E73F23C" w14:textId="77777777" w:rsidR="004859F8" w:rsidRPr="005279FE" w:rsidRDefault="004859F8" w:rsidP="006042CD">
            <w:pPr>
              <w:spacing w:before="89"/>
              <w:rPr>
                <w:rFonts w:ascii="Calibri"/>
                <w:b/>
                <w:bCs/>
                <w:sz w:val="16"/>
              </w:rPr>
            </w:pPr>
            <w:r>
              <w:rPr>
                <w:rFonts w:ascii="Calibri"/>
                <w:b/>
                <w:bCs/>
                <w:sz w:val="16"/>
              </w:rPr>
              <w:t>Inflation Adjustment</w:t>
            </w:r>
          </w:p>
        </w:tc>
        <w:tc>
          <w:tcPr>
            <w:tcW w:w="917" w:type="dxa"/>
            <w:tcBorders>
              <w:top w:val="single" w:sz="2" w:space="0" w:color="auto"/>
              <w:left w:val="single" w:sz="2" w:space="0" w:color="auto"/>
              <w:bottom w:val="single" w:sz="2" w:space="0" w:color="auto"/>
              <w:right w:val="single" w:sz="2" w:space="0" w:color="auto"/>
            </w:tcBorders>
          </w:tcPr>
          <w:p w14:paraId="3120A2FE" w14:textId="77777777" w:rsidR="004859F8" w:rsidRDefault="004859F8" w:rsidP="006042CD">
            <w:pPr>
              <w:pStyle w:val="TableParagraph"/>
              <w:rPr>
                <w:rFonts w:ascii="Calibri"/>
                <w:sz w:val="12"/>
              </w:rPr>
            </w:pPr>
          </w:p>
          <w:p w14:paraId="4C19B0C8" w14:textId="77777777" w:rsidR="004859F8" w:rsidRDefault="004859F8" w:rsidP="006042CD">
            <w:pPr>
              <w:pStyle w:val="TableParagraph"/>
              <w:spacing w:before="9"/>
              <w:rPr>
                <w:rFonts w:ascii="Calibri"/>
                <w:sz w:val="12"/>
              </w:rPr>
            </w:pPr>
          </w:p>
          <w:p w14:paraId="109FBF94" w14:textId="77777777" w:rsidR="004859F8" w:rsidRDefault="004859F8" w:rsidP="006042CD">
            <w:pPr>
              <w:spacing w:before="89"/>
              <w:rPr>
                <w:rFonts w:ascii="Calibri"/>
                <w:sz w:val="16"/>
              </w:rPr>
            </w:pPr>
            <w:r>
              <w:rPr>
                <w:rFonts w:ascii="Calibri"/>
                <w:b/>
                <w:sz w:val="12"/>
              </w:rPr>
              <w:t>CARE</w:t>
            </w:r>
            <w:r>
              <w:rPr>
                <w:rFonts w:ascii="Calibri"/>
                <w:b/>
                <w:spacing w:val="-10"/>
                <w:sz w:val="12"/>
              </w:rPr>
              <w:t xml:space="preserve"> </w:t>
            </w:r>
            <w:r>
              <w:rPr>
                <w:rFonts w:ascii="Calibri"/>
                <w:b/>
                <w:sz w:val="12"/>
              </w:rPr>
              <w:t>ONE</w:t>
            </w:r>
            <w:r>
              <w:rPr>
                <w:rFonts w:ascii="Calibri"/>
                <w:b/>
                <w:spacing w:val="40"/>
                <w:sz w:val="12"/>
              </w:rPr>
              <w:t xml:space="preserve"> </w:t>
            </w:r>
            <w:r>
              <w:rPr>
                <w:rFonts w:ascii="Calibri"/>
                <w:b/>
                <w:sz w:val="12"/>
              </w:rPr>
              <w:t>AT</w:t>
            </w:r>
            <w:r>
              <w:rPr>
                <w:rFonts w:ascii="Calibri"/>
                <w:b/>
                <w:spacing w:val="-8"/>
                <w:sz w:val="12"/>
              </w:rPr>
              <w:t xml:space="preserve"> </w:t>
            </w:r>
            <w:r>
              <w:rPr>
                <w:rFonts w:ascii="Calibri"/>
                <w:b/>
                <w:spacing w:val="-4"/>
                <w:sz w:val="12"/>
              </w:rPr>
              <w:t>NEWTON</w:t>
            </w:r>
          </w:p>
        </w:tc>
        <w:tc>
          <w:tcPr>
            <w:tcW w:w="921" w:type="dxa"/>
            <w:tcBorders>
              <w:top w:val="single" w:sz="2" w:space="0" w:color="auto"/>
              <w:left w:val="single" w:sz="2" w:space="0" w:color="auto"/>
              <w:bottom w:val="single" w:sz="2" w:space="0" w:color="auto"/>
              <w:right w:val="single" w:sz="2" w:space="0" w:color="auto"/>
            </w:tcBorders>
          </w:tcPr>
          <w:p w14:paraId="5B8538DA" w14:textId="77777777" w:rsidR="004859F8" w:rsidRDefault="004859F8" w:rsidP="006042CD">
            <w:pPr>
              <w:pStyle w:val="TableParagraph"/>
              <w:spacing w:line="132" w:lineRule="exact"/>
              <w:ind w:left="49" w:right="1"/>
              <w:jc w:val="center"/>
              <w:rPr>
                <w:rFonts w:ascii="Calibri"/>
                <w:b/>
                <w:sz w:val="12"/>
              </w:rPr>
            </w:pPr>
            <w:r>
              <w:rPr>
                <w:rFonts w:ascii="Calibri"/>
                <w:b/>
                <w:spacing w:val="-2"/>
                <w:sz w:val="12"/>
              </w:rPr>
              <w:t>Middlesex</w:t>
            </w:r>
          </w:p>
          <w:p w14:paraId="20E2E3DB" w14:textId="77777777" w:rsidR="004859F8" w:rsidRDefault="004859F8" w:rsidP="006042CD">
            <w:pPr>
              <w:spacing w:before="89"/>
              <w:rPr>
                <w:rFonts w:ascii="Calibri"/>
                <w:sz w:val="16"/>
              </w:rPr>
            </w:pPr>
            <w:r>
              <w:rPr>
                <w:rFonts w:ascii="Calibri"/>
                <w:b/>
                <w:sz w:val="12"/>
              </w:rPr>
              <w:t>County,</w:t>
            </w:r>
            <w:r>
              <w:rPr>
                <w:rFonts w:ascii="Calibri"/>
                <w:b/>
                <w:spacing w:val="-7"/>
                <w:sz w:val="12"/>
              </w:rPr>
              <w:t xml:space="preserve"> </w:t>
            </w:r>
            <w:r>
              <w:rPr>
                <w:rFonts w:ascii="Calibri"/>
                <w:b/>
                <w:sz w:val="12"/>
              </w:rPr>
              <w:t>MA</w:t>
            </w:r>
            <w:r>
              <w:rPr>
                <w:rFonts w:ascii="Calibri"/>
                <w:b/>
                <w:spacing w:val="40"/>
                <w:sz w:val="12"/>
              </w:rPr>
              <w:t xml:space="preserve"> </w:t>
            </w:r>
            <w:r>
              <w:rPr>
                <w:rFonts w:ascii="Calibri"/>
                <w:b/>
                <w:spacing w:val="-4"/>
                <w:sz w:val="12"/>
              </w:rPr>
              <w:t>25th</w:t>
            </w:r>
            <w:r>
              <w:rPr>
                <w:rFonts w:ascii="Calibri"/>
                <w:b/>
                <w:spacing w:val="40"/>
                <w:sz w:val="12"/>
              </w:rPr>
              <w:t xml:space="preserve"> </w:t>
            </w:r>
            <w:r>
              <w:rPr>
                <w:rFonts w:ascii="Calibri"/>
                <w:b/>
                <w:spacing w:val="-2"/>
                <w:sz w:val="12"/>
              </w:rPr>
              <w:t>percentile</w:t>
            </w:r>
          </w:p>
        </w:tc>
        <w:tc>
          <w:tcPr>
            <w:tcW w:w="922" w:type="dxa"/>
            <w:tcBorders>
              <w:top w:val="single" w:sz="2" w:space="0" w:color="auto"/>
              <w:left w:val="single" w:sz="2" w:space="0" w:color="auto"/>
              <w:bottom w:val="single" w:sz="2" w:space="0" w:color="auto"/>
              <w:right w:val="single" w:sz="2" w:space="0" w:color="auto"/>
            </w:tcBorders>
          </w:tcPr>
          <w:p w14:paraId="3B4C082C" w14:textId="77777777" w:rsidR="004859F8" w:rsidRDefault="004859F8" w:rsidP="006042CD">
            <w:pPr>
              <w:pStyle w:val="TableParagraph"/>
              <w:spacing w:line="132" w:lineRule="exact"/>
              <w:ind w:left="69" w:right="23"/>
              <w:jc w:val="center"/>
              <w:rPr>
                <w:rFonts w:ascii="Calibri"/>
                <w:b/>
                <w:sz w:val="12"/>
              </w:rPr>
            </w:pPr>
            <w:r>
              <w:rPr>
                <w:rFonts w:ascii="Calibri"/>
                <w:b/>
                <w:spacing w:val="-2"/>
                <w:sz w:val="12"/>
              </w:rPr>
              <w:t>Middlesex</w:t>
            </w:r>
          </w:p>
          <w:p w14:paraId="6EE261FD" w14:textId="77777777" w:rsidR="004859F8" w:rsidRDefault="004859F8" w:rsidP="006042CD">
            <w:pPr>
              <w:spacing w:before="89"/>
              <w:rPr>
                <w:rFonts w:ascii="Calibri"/>
                <w:sz w:val="16"/>
              </w:rPr>
            </w:pPr>
            <w:r>
              <w:rPr>
                <w:rFonts w:ascii="Calibri"/>
                <w:b/>
                <w:sz w:val="12"/>
              </w:rPr>
              <w:t>County,</w:t>
            </w:r>
            <w:r>
              <w:rPr>
                <w:rFonts w:ascii="Calibri"/>
                <w:b/>
                <w:spacing w:val="-7"/>
                <w:sz w:val="12"/>
              </w:rPr>
              <w:t xml:space="preserve"> </w:t>
            </w:r>
            <w:r>
              <w:rPr>
                <w:rFonts w:ascii="Calibri"/>
                <w:b/>
                <w:sz w:val="12"/>
              </w:rPr>
              <w:t>MA</w:t>
            </w:r>
            <w:r>
              <w:rPr>
                <w:rFonts w:ascii="Calibri"/>
                <w:b/>
                <w:spacing w:val="40"/>
                <w:sz w:val="12"/>
              </w:rPr>
              <w:t xml:space="preserve"> </w:t>
            </w:r>
            <w:r>
              <w:rPr>
                <w:rFonts w:ascii="Calibri"/>
                <w:b/>
                <w:spacing w:val="-4"/>
                <w:sz w:val="12"/>
              </w:rPr>
              <w:t>50th</w:t>
            </w:r>
            <w:r>
              <w:rPr>
                <w:rFonts w:ascii="Calibri"/>
                <w:b/>
                <w:spacing w:val="40"/>
                <w:sz w:val="12"/>
              </w:rPr>
              <w:t xml:space="preserve"> </w:t>
            </w:r>
            <w:r>
              <w:rPr>
                <w:rFonts w:ascii="Calibri"/>
                <w:b/>
                <w:spacing w:val="-2"/>
                <w:sz w:val="12"/>
              </w:rPr>
              <w:t>percentile</w:t>
            </w:r>
          </w:p>
        </w:tc>
        <w:tc>
          <w:tcPr>
            <w:tcW w:w="921" w:type="dxa"/>
            <w:tcBorders>
              <w:top w:val="single" w:sz="2" w:space="0" w:color="auto"/>
              <w:left w:val="single" w:sz="2" w:space="0" w:color="auto"/>
              <w:bottom w:val="single" w:sz="2" w:space="0" w:color="auto"/>
              <w:right w:val="single" w:sz="2" w:space="0" w:color="auto"/>
            </w:tcBorders>
          </w:tcPr>
          <w:p w14:paraId="7DD61739" w14:textId="77777777" w:rsidR="004859F8" w:rsidRDefault="004859F8" w:rsidP="006042CD">
            <w:pPr>
              <w:pStyle w:val="TableParagraph"/>
              <w:spacing w:line="132" w:lineRule="exact"/>
              <w:ind w:left="44"/>
              <w:jc w:val="center"/>
              <w:rPr>
                <w:rFonts w:ascii="Calibri"/>
                <w:b/>
                <w:sz w:val="12"/>
              </w:rPr>
            </w:pPr>
            <w:r>
              <w:rPr>
                <w:rFonts w:ascii="Calibri"/>
                <w:b/>
                <w:spacing w:val="-2"/>
                <w:sz w:val="12"/>
              </w:rPr>
              <w:t>Middlesex</w:t>
            </w:r>
          </w:p>
          <w:p w14:paraId="1945F0B4" w14:textId="77777777" w:rsidR="004859F8" w:rsidRDefault="004859F8" w:rsidP="006042CD">
            <w:pPr>
              <w:spacing w:before="89"/>
              <w:rPr>
                <w:rFonts w:ascii="Calibri"/>
                <w:sz w:val="16"/>
              </w:rPr>
            </w:pPr>
            <w:r>
              <w:rPr>
                <w:rFonts w:ascii="Calibri"/>
                <w:b/>
                <w:sz w:val="12"/>
              </w:rPr>
              <w:t>County,</w:t>
            </w:r>
            <w:r>
              <w:rPr>
                <w:rFonts w:ascii="Calibri"/>
                <w:b/>
                <w:spacing w:val="-7"/>
                <w:sz w:val="12"/>
              </w:rPr>
              <w:t xml:space="preserve"> </w:t>
            </w:r>
            <w:r>
              <w:rPr>
                <w:rFonts w:ascii="Calibri"/>
                <w:b/>
                <w:sz w:val="12"/>
              </w:rPr>
              <w:t>MA</w:t>
            </w:r>
            <w:r>
              <w:rPr>
                <w:rFonts w:ascii="Calibri"/>
                <w:b/>
                <w:spacing w:val="40"/>
                <w:sz w:val="12"/>
              </w:rPr>
              <w:t xml:space="preserve"> </w:t>
            </w:r>
            <w:r>
              <w:rPr>
                <w:rFonts w:ascii="Calibri"/>
                <w:b/>
                <w:spacing w:val="-4"/>
                <w:sz w:val="12"/>
              </w:rPr>
              <w:t>75th</w:t>
            </w:r>
            <w:r>
              <w:rPr>
                <w:rFonts w:ascii="Calibri"/>
                <w:b/>
                <w:spacing w:val="40"/>
                <w:sz w:val="12"/>
              </w:rPr>
              <w:t xml:space="preserve"> </w:t>
            </w:r>
            <w:r>
              <w:rPr>
                <w:rFonts w:ascii="Calibri"/>
                <w:b/>
                <w:spacing w:val="-2"/>
                <w:sz w:val="12"/>
              </w:rPr>
              <w:t>percentile</w:t>
            </w:r>
          </w:p>
        </w:tc>
      </w:tr>
      <w:tr w:rsidR="004D2A07" w14:paraId="11F47DAA" w14:textId="77777777" w:rsidTr="004D2A07">
        <w:trPr>
          <w:cantSplit/>
          <w:trHeight w:val="308"/>
        </w:trPr>
        <w:tc>
          <w:tcPr>
            <w:tcW w:w="1742" w:type="dxa"/>
            <w:tcBorders>
              <w:right w:val="single" w:sz="2" w:space="0" w:color="auto"/>
            </w:tcBorders>
            <w:vAlign w:val="bottom"/>
          </w:tcPr>
          <w:p w14:paraId="5BB8F7B4" w14:textId="77777777" w:rsidR="004D2A07" w:rsidRPr="003C32E0" w:rsidRDefault="004D2A07" w:rsidP="004D2A07">
            <w:pPr>
              <w:spacing w:before="43"/>
              <w:rPr>
                <w:rFonts w:ascii="Calibri"/>
                <w:b/>
                <w:spacing w:val="-4"/>
                <w:sz w:val="14"/>
                <w:szCs w:val="18"/>
              </w:rPr>
            </w:pPr>
            <w:r w:rsidRPr="003C32E0">
              <w:rPr>
                <w:rFonts w:ascii="Calibri"/>
                <w:b/>
                <w:sz w:val="14"/>
                <w:szCs w:val="18"/>
              </w:rPr>
              <w:t>Costs</w:t>
            </w:r>
            <w:r w:rsidRPr="003C32E0">
              <w:rPr>
                <w:rFonts w:ascii="Calibri"/>
                <w:b/>
                <w:spacing w:val="16"/>
                <w:sz w:val="14"/>
                <w:szCs w:val="18"/>
              </w:rPr>
              <w:t xml:space="preserve"> </w:t>
            </w:r>
            <w:r w:rsidRPr="003C32E0">
              <w:rPr>
                <w:rFonts w:ascii="Calibri"/>
                <w:b/>
                <w:sz w:val="14"/>
                <w:szCs w:val="18"/>
              </w:rPr>
              <w:t>per</w:t>
            </w:r>
            <w:r w:rsidRPr="003C32E0">
              <w:rPr>
                <w:rFonts w:ascii="Calibri"/>
                <w:b/>
                <w:spacing w:val="13"/>
                <w:sz w:val="14"/>
                <w:szCs w:val="18"/>
              </w:rPr>
              <w:t xml:space="preserve"> </w:t>
            </w:r>
            <w:r w:rsidRPr="003C32E0">
              <w:rPr>
                <w:rFonts w:ascii="Calibri"/>
                <w:b/>
                <w:sz w:val="14"/>
                <w:szCs w:val="18"/>
              </w:rPr>
              <w:t>Patient</w:t>
            </w:r>
            <w:r w:rsidRPr="003C32E0">
              <w:rPr>
                <w:rFonts w:ascii="Calibri"/>
                <w:b/>
                <w:spacing w:val="16"/>
                <w:sz w:val="14"/>
                <w:szCs w:val="18"/>
              </w:rPr>
              <w:t xml:space="preserve"> </w:t>
            </w:r>
            <w:r w:rsidRPr="003C32E0">
              <w:rPr>
                <w:rFonts w:ascii="Calibri"/>
                <w:b/>
                <w:spacing w:val="-4"/>
                <w:sz w:val="14"/>
                <w:szCs w:val="18"/>
              </w:rPr>
              <w:t>Day*</w:t>
            </w:r>
          </w:p>
          <w:p w14:paraId="2467483E" w14:textId="131D0CEE" w:rsidR="004D2A07" w:rsidRPr="004D2A07" w:rsidRDefault="003C32E0" w:rsidP="004D2A07">
            <w:pPr>
              <w:spacing w:before="43"/>
              <w:rPr>
                <w:rFonts w:ascii="Calibri"/>
                <w:bCs/>
                <w:sz w:val="14"/>
              </w:rPr>
            </w:pPr>
            <w:r>
              <w:rPr>
                <w:rFonts w:ascii="Calibri"/>
                <w:bCs/>
                <w:sz w:val="14"/>
              </w:rPr>
              <w:t>Administration</w:t>
            </w:r>
          </w:p>
        </w:tc>
        <w:tc>
          <w:tcPr>
            <w:tcW w:w="822" w:type="dxa"/>
            <w:tcBorders>
              <w:top w:val="single" w:sz="2" w:space="0" w:color="auto"/>
              <w:left w:val="single" w:sz="2" w:space="0" w:color="auto"/>
              <w:right w:val="single" w:sz="2" w:space="0" w:color="auto"/>
            </w:tcBorders>
          </w:tcPr>
          <w:p w14:paraId="269B04D5" w14:textId="77777777" w:rsidR="004D2A07" w:rsidRDefault="004D2A07" w:rsidP="004D2A07">
            <w:pPr>
              <w:pStyle w:val="TableParagraph"/>
              <w:spacing w:before="4"/>
              <w:rPr>
                <w:rFonts w:ascii="Calibri"/>
                <w:sz w:val="20"/>
              </w:rPr>
            </w:pPr>
          </w:p>
          <w:p w14:paraId="456D639C" w14:textId="24152A76" w:rsidR="004D2A07" w:rsidRDefault="004D2A07" w:rsidP="004D2A07">
            <w:pPr>
              <w:spacing w:before="89"/>
              <w:rPr>
                <w:rFonts w:ascii="Calibri"/>
                <w:sz w:val="16"/>
              </w:rPr>
            </w:pPr>
            <w:r>
              <w:rPr>
                <w:rFonts w:ascii="Calibri"/>
                <w:spacing w:val="-4"/>
                <w:w w:val="105"/>
                <w:sz w:val="14"/>
              </w:rPr>
              <w:t>$113</w:t>
            </w:r>
          </w:p>
        </w:tc>
        <w:tc>
          <w:tcPr>
            <w:tcW w:w="980" w:type="dxa"/>
            <w:tcBorders>
              <w:top w:val="single" w:sz="2" w:space="0" w:color="auto"/>
              <w:left w:val="single" w:sz="2" w:space="0" w:color="auto"/>
              <w:right w:val="single" w:sz="2" w:space="0" w:color="auto"/>
            </w:tcBorders>
          </w:tcPr>
          <w:p w14:paraId="5B0AA47E" w14:textId="77777777" w:rsidR="004D2A07" w:rsidRDefault="004D2A07" w:rsidP="004D2A07">
            <w:pPr>
              <w:pStyle w:val="TableParagraph"/>
              <w:spacing w:before="4"/>
              <w:rPr>
                <w:rFonts w:ascii="Calibri"/>
                <w:sz w:val="20"/>
              </w:rPr>
            </w:pPr>
          </w:p>
          <w:p w14:paraId="7804F599" w14:textId="42555562" w:rsidR="004D2A07" w:rsidRDefault="004D2A07" w:rsidP="004D2A07">
            <w:pPr>
              <w:spacing w:before="89"/>
              <w:rPr>
                <w:rFonts w:ascii="Calibri"/>
                <w:sz w:val="16"/>
              </w:rPr>
            </w:pPr>
            <w:r>
              <w:rPr>
                <w:rFonts w:ascii="Calibri"/>
                <w:spacing w:val="-5"/>
                <w:w w:val="105"/>
                <w:sz w:val="14"/>
              </w:rPr>
              <w:t>$62</w:t>
            </w:r>
          </w:p>
        </w:tc>
        <w:tc>
          <w:tcPr>
            <w:tcW w:w="980" w:type="dxa"/>
            <w:tcBorders>
              <w:top w:val="single" w:sz="2" w:space="0" w:color="auto"/>
              <w:left w:val="single" w:sz="2" w:space="0" w:color="auto"/>
              <w:right w:val="single" w:sz="2" w:space="0" w:color="auto"/>
            </w:tcBorders>
          </w:tcPr>
          <w:p w14:paraId="5EB961BF" w14:textId="77777777" w:rsidR="004D2A07" w:rsidRDefault="004D2A07" w:rsidP="004D2A07">
            <w:pPr>
              <w:pStyle w:val="TableParagraph"/>
              <w:spacing w:before="4"/>
              <w:rPr>
                <w:rFonts w:ascii="Calibri"/>
                <w:sz w:val="20"/>
              </w:rPr>
            </w:pPr>
          </w:p>
          <w:p w14:paraId="7A84D9B3" w14:textId="08E7D1BA" w:rsidR="004D2A07" w:rsidRDefault="004D2A07" w:rsidP="004D2A07">
            <w:pPr>
              <w:spacing w:before="89"/>
              <w:rPr>
                <w:rFonts w:ascii="Calibri"/>
                <w:sz w:val="16"/>
              </w:rPr>
            </w:pPr>
            <w:r>
              <w:rPr>
                <w:rFonts w:ascii="Calibri"/>
                <w:spacing w:val="-5"/>
                <w:w w:val="105"/>
                <w:sz w:val="14"/>
              </w:rPr>
              <w:t>$75</w:t>
            </w:r>
          </w:p>
        </w:tc>
        <w:tc>
          <w:tcPr>
            <w:tcW w:w="979" w:type="dxa"/>
            <w:tcBorders>
              <w:top w:val="single" w:sz="2" w:space="0" w:color="auto"/>
              <w:left w:val="single" w:sz="2" w:space="0" w:color="auto"/>
              <w:right w:val="single" w:sz="2" w:space="0" w:color="auto"/>
            </w:tcBorders>
          </w:tcPr>
          <w:p w14:paraId="40659148" w14:textId="77777777" w:rsidR="004D2A07" w:rsidRDefault="004D2A07" w:rsidP="004D2A07">
            <w:pPr>
              <w:pStyle w:val="TableParagraph"/>
              <w:spacing w:before="4"/>
              <w:rPr>
                <w:rFonts w:ascii="Calibri"/>
                <w:sz w:val="20"/>
              </w:rPr>
            </w:pPr>
          </w:p>
          <w:p w14:paraId="0E20BFAB" w14:textId="1383404A" w:rsidR="004D2A07" w:rsidRDefault="004D2A07" w:rsidP="004D2A07">
            <w:pPr>
              <w:spacing w:before="89"/>
              <w:rPr>
                <w:rFonts w:ascii="Calibri"/>
                <w:sz w:val="16"/>
              </w:rPr>
            </w:pPr>
            <w:r>
              <w:rPr>
                <w:rFonts w:ascii="Calibri"/>
                <w:spacing w:val="-5"/>
                <w:w w:val="105"/>
                <w:sz w:val="14"/>
              </w:rPr>
              <w:t>$84</w:t>
            </w:r>
          </w:p>
        </w:tc>
        <w:tc>
          <w:tcPr>
            <w:tcW w:w="997" w:type="dxa"/>
            <w:tcBorders>
              <w:top w:val="single" w:sz="2" w:space="0" w:color="auto"/>
              <w:left w:val="single" w:sz="2" w:space="0" w:color="auto"/>
              <w:right w:val="single" w:sz="2" w:space="0" w:color="auto"/>
            </w:tcBorders>
            <w:vAlign w:val="bottom"/>
          </w:tcPr>
          <w:p w14:paraId="1965BE51" w14:textId="51D0DEAD" w:rsidR="004D2A07" w:rsidRDefault="004D2A07" w:rsidP="004D2A07">
            <w:pPr>
              <w:spacing w:before="89"/>
              <w:jc w:val="center"/>
              <w:rPr>
                <w:rFonts w:ascii="Calibri"/>
                <w:sz w:val="16"/>
              </w:rPr>
            </w:pPr>
            <w:r>
              <w:rPr>
                <w:rFonts w:ascii="Calibri"/>
                <w:spacing w:val="-4"/>
                <w:w w:val="105"/>
                <w:sz w:val="14"/>
              </w:rPr>
              <w:t>5.0%</w:t>
            </w:r>
          </w:p>
        </w:tc>
        <w:tc>
          <w:tcPr>
            <w:tcW w:w="917" w:type="dxa"/>
            <w:tcBorders>
              <w:top w:val="single" w:sz="2" w:space="0" w:color="auto"/>
              <w:left w:val="single" w:sz="2" w:space="0" w:color="auto"/>
              <w:right w:val="single" w:sz="2" w:space="0" w:color="auto"/>
            </w:tcBorders>
          </w:tcPr>
          <w:p w14:paraId="39953783" w14:textId="77777777" w:rsidR="004D2A07" w:rsidRDefault="004D2A07" w:rsidP="004D2A07">
            <w:pPr>
              <w:pStyle w:val="TableParagraph"/>
              <w:spacing w:before="4"/>
              <w:rPr>
                <w:rFonts w:ascii="Calibri"/>
                <w:sz w:val="20"/>
              </w:rPr>
            </w:pPr>
          </w:p>
          <w:p w14:paraId="75FB7ABD" w14:textId="2C7F6725" w:rsidR="004D2A07" w:rsidRDefault="004D2A07" w:rsidP="004D2A07">
            <w:pPr>
              <w:spacing w:before="89"/>
              <w:rPr>
                <w:rFonts w:ascii="Calibri"/>
                <w:sz w:val="16"/>
              </w:rPr>
            </w:pPr>
            <w:r>
              <w:rPr>
                <w:rFonts w:ascii="Calibri"/>
                <w:spacing w:val="-4"/>
                <w:w w:val="105"/>
                <w:sz w:val="14"/>
              </w:rPr>
              <w:t>$149</w:t>
            </w:r>
          </w:p>
        </w:tc>
        <w:tc>
          <w:tcPr>
            <w:tcW w:w="921" w:type="dxa"/>
            <w:tcBorders>
              <w:top w:val="single" w:sz="2" w:space="0" w:color="auto"/>
              <w:left w:val="single" w:sz="2" w:space="0" w:color="auto"/>
              <w:right w:val="single" w:sz="2" w:space="0" w:color="auto"/>
            </w:tcBorders>
          </w:tcPr>
          <w:p w14:paraId="2EA4C604" w14:textId="77777777" w:rsidR="004D2A07" w:rsidRDefault="004D2A07" w:rsidP="004D2A07">
            <w:pPr>
              <w:pStyle w:val="TableParagraph"/>
              <w:spacing w:before="4"/>
              <w:rPr>
                <w:rFonts w:ascii="Calibri"/>
                <w:sz w:val="20"/>
              </w:rPr>
            </w:pPr>
          </w:p>
          <w:p w14:paraId="6B2C97B0" w14:textId="024D5D8D" w:rsidR="004D2A07" w:rsidRDefault="004D2A07" w:rsidP="004D2A07">
            <w:pPr>
              <w:spacing w:before="89"/>
              <w:rPr>
                <w:rFonts w:ascii="Calibri"/>
                <w:sz w:val="16"/>
              </w:rPr>
            </w:pPr>
            <w:r>
              <w:rPr>
                <w:rFonts w:ascii="Calibri"/>
                <w:spacing w:val="-5"/>
                <w:w w:val="105"/>
                <w:sz w:val="14"/>
              </w:rPr>
              <w:t>$83</w:t>
            </w:r>
          </w:p>
        </w:tc>
        <w:tc>
          <w:tcPr>
            <w:tcW w:w="922" w:type="dxa"/>
            <w:tcBorders>
              <w:top w:val="single" w:sz="2" w:space="0" w:color="auto"/>
              <w:left w:val="single" w:sz="2" w:space="0" w:color="auto"/>
              <w:right w:val="single" w:sz="2" w:space="0" w:color="auto"/>
            </w:tcBorders>
          </w:tcPr>
          <w:p w14:paraId="6D0A9262" w14:textId="77777777" w:rsidR="004D2A07" w:rsidRDefault="004D2A07" w:rsidP="004D2A07">
            <w:pPr>
              <w:pStyle w:val="TableParagraph"/>
              <w:spacing w:before="4"/>
              <w:rPr>
                <w:rFonts w:ascii="Calibri"/>
                <w:sz w:val="20"/>
              </w:rPr>
            </w:pPr>
          </w:p>
          <w:p w14:paraId="083AE724" w14:textId="499EA13B" w:rsidR="004D2A07" w:rsidRDefault="004D2A07" w:rsidP="004D2A07">
            <w:pPr>
              <w:spacing w:before="89"/>
              <w:rPr>
                <w:rFonts w:ascii="Calibri"/>
                <w:sz w:val="16"/>
              </w:rPr>
            </w:pPr>
            <w:r>
              <w:rPr>
                <w:rFonts w:ascii="Calibri"/>
                <w:spacing w:val="-4"/>
                <w:w w:val="105"/>
                <w:sz w:val="14"/>
              </w:rPr>
              <w:t>$101</w:t>
            </w:r>
          </w:p>
        </w:tc>
        <w:tc>
          <w:tcPr>
            <w:tcW w:w="921" w:type="dxa"/>
            <w:tcBorders>
              <w:top w:val="single" w:sz="2" w:space="0" w:color="auto"/>
              <w:left w:val="single" w:sz="2" w:space="0" w:color="auto"/>
              <w:right w:val="single" w:sz="2" w:space="0" w:color="auto"/>
            </w:tcBorders>
          </w:tcPr>
          <w:p w14:paraId="659C26ED" w14:textId="77777777" w:rsidR="004D2A07" w:rsidRDefault="004D2A07" w:rsidP="004D2A07">
            <w:pPr>
              <w:pStyle w:val="TableParagraph"/>
              <w:spacing w:before="4"/>
              <w:rPr>
                <w:rFonts w:ascii="Calibri"/>
                <w:sz w:val="20"/>
              </w:rPr>
            </w:pPr>
          </w:p>
          <w:p w14:paraId="6BD2D2F9" w14:textId="328E51C7" w:rsidR="004D2A07" w:rsidRDefault="004D2A07" w:rsidP="004D2A07">
            <w:pPr>
              <w:spacing w:before="89"/>
              <w:rPr>
                <w:rFonts w:ascii="Calibri"/>
                <w:sz w:val="16"/>
              </w:rPr>
            </w:pPr>
            <w:r>
              <w:rPr>
                <w:rFonts w:ascii="Calibri"/>
                <w:spacing w:val="-4"/>
                <w:w w:val="105"/>
                <w:sz w:val="14"/>
              </w:rPr>
              <w:t>$113</w:t>
            </w:r>
          </w:p>
        </w:tc>
      </w:tr>
      <w:tr w:rsidR="004D2A07" w14:paraId="2DE34252" w14:textId="77777777" w:rsidTr="004D2A07">
        <w:trPr>
          <w:cantSplit/>
          <w:trHeight w:val="342"/>
        </w:trPr>
        <w:tc>
          <w:tcPr>
            <w:tcW w:w="1742" w:type="dxa"/>
            <w:tcBorders>
              <w:right w:val="single" w:sz="2" w:space="0" w:color="auto"/>
            </w:tcBorders>
            <w:vAlign w:val="bottom"/>
          </w:tcPr>
          <w:p w14:paraId="01B5ACE2" w14:textId="5935BFD4" w:rsidR="004D2A07" w:rsidRDefault="003C32E0" w:rsidP="004D2A07">
            <w:pPr>
              <w:spacing w:before="89"/>
              <w:rPr>
                <w:rFonts w:ascii="Calibri"/>
                <w:sz w:val="16"/>
              </w:rPr>
            </w:pPr>
            <w:r>
              <w:rPr>
                <w:rFonts w:ascii="Calibri"/>
                <w:sz w:val="16"/>
              </w:rPr>
              <w:t>Plant</w:t>
            </w:r>
          </w:p>
        </w:tc>
        <w:tc>
          <w:tcPr>
            <w:tcW w:w="822" w:type="dxa"/>
            <w:tcBorders>
              <w:left w:val="single" w:sz="2" w:space="0" w:color="auto"/>
              <w:right w:val="single" w:sz="2" w:space="0" w:color="auto"/>
            </w:tcBorders>
          </w:tcPr>
          <w:p w14:paraId="31B60A95" w14:textId="2D461526" w:rsidR="004D2A07" w:rsidRDefault="004D2A07" w:rsidP="004D2A07">
            <w:pPr>
              <w:spacing w:before="89"/>
              <w:rPr>
                <w:rFonts w:ascii="Calibri"/>
                <w:sz w:val="16"/>
              </w:rPr>
            </w:pPr>
            <w:r>
              <w:rPr>
                <w:rFonts w:ascii="Calibri"/>
                <w:spacing w:val="-5"/>
                <w:w w:val="105"/>
                <w:sz w:val="14"/>
              </w:rPr>
              <w:t>$17</w:t>
            </w:r>
          </w:p>
        </w:tc>
        <w:tc>
          <w:tcPr>
            <w:tcW w:w="980" w:type="dxa"/>
            <w:tcBorders>
              <w:left w:val="single" w:sz="2" w:space="0" w:color="auto"/>
              <w:right w:val="single" w:sz="2" w:space="0" w:color="auto"/>
            </w:tcBorders>
          </w:tcPr>
          <w:p w14:paraId="2FC0BD9D" w14:textId="74A62A78" w:rsidR="004D2A07" w:rsidRDefault="004D2A07" w:rsidP="004D2A07">
            <w:pPr>
              <w:spacing w:before="89"/>
              <w:rPr>
                <w:rFonts w:ascii="Calibri"/>
                <w:sz w:val="16"/>
              </w:rPr>
            </w:pPr>
            <w:r>
              <w:rPr>
                <w:rFonts w:ascii="Calibri"/>
                <w:spacing w:val="-5"/>
                <w:w w:val="105"/>
                <w:sz w:val="14"/>
              </w:rPr>
              <w:t>$14</w:t>
            </w:r>
          </w:p>
        </w:tc>
        <w:tc>
          <w:tcPr>
            <w:tcW w:w="980" w:type="dxa"/>
            <w:tcBorders>
              <w:left w:val="single" w:sz="2" w:space="0" w:color="auto"/>
              <w:right w:val="single" w:sz="2" w:space="0" w:color="auto"/>
            </w:tcBorders>
          </w:tcPr>
          <w:p w14:paraId="10370575" w14:textId="25B82B5E" w:rsidR="004D2A07" w:rsidRDefault="004D2A07" w:rsidP="004D2A07">
            <w:pPr>
              <w:spacing w:before="89"/>
              <w:rPr>
                <w:rFonts w:ascii="Calibri"/>
                <w:sz w:val="16"/>
              </w:rPr>
            </w:pPr>
            <w:r>
              <w:rPr>
                <w:rFonts w:ascii="Calibri"/>
                <w:spacing w:val="-5"/>
                <w:w w:val="105"/>
                <w:sz w:val="14"/>
              </w:rPr>
              <w:t>$18</w:t>
            </w:r>
          </w:p>
        </w:tc>
        <w:tc>
          <w:tcPr>
            <w:tcW w:w="979" w:type="dxa"/>
            <w:tcBorders>
              <w:left w:val="single" w:sz="2" w:space="0" w:color="auto"/>
              <w:right w:val="single" w:sz="2" w:space="0" w:color="auto"/>
            </w:tcBorders>
          </w:tcPr>
          <w:p w14:paraId="29D90FAE" w14:textId="25646CAC" w:rsidR="004D2A07" w:rsidRDefault="004D2A07" w:rsidP="004D2A07">
            <w:pPr>
              <w:spacing w:before="89"/>
              <w:rPr>
                <w:rFonts w:ascii="Calibri"/>
                <w:sz w:val="16"/>
              </w:rPr>
            </w:pPr>
            <w:r>
              <w:rPr>
                <w:rFonts w:ascii="Calibri"/>
                <w:spacing w:val="-5"/>
                <w:w w:val="105"/>
                <w:sz w:val="14"/>
              </w:rPr>
              <w:t>$21</w:t>
            </w:r>
          </w:p>
        </w:tc>
        <w:tc>
          <w:tcPr>
            <w:tcW w:w="997" w:type="dxa"/>
            <w:tcBorders>
              <w:left w:val="single" w:sz="2" w:space="0" w:color="auto"/>
              <w:right w:val="single" w:sz="2" w:space="0" w:color="auto"/>
            </w:tcBorders>
            <w:vAlign w:val="bottom"/>
          </w:tcPr>
          <w:p w14:paraId="073B4634" w14:textId="54FB62CC" w:rsidR="004D2A07" w:rsidRDefault="004D2A07" w:rsidP="004D2A07">
            <w:pPr>
              <w:spacing w:before="89"/>
              <w:jc w:val="center"/>
              <w:rPr>
                <w:rFonts w:ascii="Calibri"/>
                <w:sz w:val="16"/>
              </w:rPr>
            </w:pPr>
            <w:r>
              <w:rPr>
                <w:rFonts w:ascii="Calibri"/>
                <w:spacing w:val="-4"/>
                <w:w w:val="105"/>
                <w:sz w:val="14"/>
              </w:rPr>
              <w:t>5.0%</w:t>
            </w:r>
          </w:p>
        </w:tc>
        <w:tc>
          <w:tcPr>
            <w:tcW w:w="917" w:type="dxa"/>
            <w:tcBorders>
              <w:left w:val="single" w:sz="2" w:space="0" w:color="auto"/>
              <w:right w:val="single" w:sz="2" w:space="0" w:color="auto"/>
            </w:tcBorders>
          </w:tcPr>
          <w:p w14:paraId="0800F104" w14:textId="18E4068D" w:rsidR="004D2A07" w:rsidRDefault="004D2A07" w:rsidP="004D2A07">
            <w:pPr>
              <w:spacing w:before="89"/>
              <w:rPr>
                <w:rFonts w:ascii="Calibri"/>
                <w:sz w:val="16"/>
              </w:rPr>
            </w:pPr>
            <w:r>
              <w:rPr>
                <w:rFonts w:ascii="Calibri"/>
                <w:spacing w:val="-5"/>
                <w:w w:val="105"/>
                <w:sz w:val="14"/>
              </w:rPr>
              <w:t>$22</w:t>
            </w:r>
          </w:p>
        </w:tc>
        <w:tc>
          <w:tcPr>
            <w:tcW w:w="921" w:type="dxa"/>
            <w:tcBorders>
              <w:left w:val="single" w:sz="2" w:space="0" w:color="auto"/>
              <w:right w:val="single" w:sz="2" w:space="0" w:color="auto"/>
            </w:tcBorders>
          </w:tcPr>
          <w:p w14:paraId="272ADBCE" w14:textId="7EDC1F18" w:rsidR="004D2A07" w:rsidRDefault="004D2A07" w:rsidP="004D2A07">
            <w:pPr>
              <w:spacing w:before="89"/>
              <w:rPr>
                <w:rFonts w:ascii="Calibri"/>
                <w:sz w:val="16"/>
              </w:rPr>
            </w:pPr>
            <w:r>
              <w:rPr>
                <w:rFonts w:ascii="Calibri"/>
                <w:spacing w:val="-5"/>
                <w:w w:val="105"/>
                <w:sz w:val="14"/>
              </w:rPr>
              <w:t>$19</w:t>
            </w:r>
          </w:p>
        </w:tc>
        <w:tc>
          <w:tcPr>
            <w:tcW w:w="922" w:type="dxa"/>
            <w:tcBorders>
              <w:left w:val="single" w:sz="2" w:space="0" w:color="auto"/>
              <w:right w:val="single" w:sz="2" w:space="0" w:color="auto"/>
            </w:tcBorders>
          </w:tcPr>
          <w:p w14:paraId="323F2DE7" w14:textId="5DA1CDAF" w:rsidR="004D2A07" w:rsidRDefault="004D2A07" w:rsidP="004D2A07">
            <w:pPr>
              <w:spacing w:before="89"/>
              <w:rPr>
                <w:rFonts w:ascii="Calibri"/>
                <w:sz w:val="16"/>
              </w:rPr>
            </w:pPr>
            <w:r>
              <w:rPr>
                <w:rFonts w:ascii="Calibri"/>
                <w:spacing w:val="-5"/>
                <w:w w:val="105"/>
                <w:sz w:val="14"/>
              </w:rPr>
              <w:t>$24</w:t>
            </w:r>
          </w:p>
        </w:tc>
        <w:tc>
          <w:tcPr>
            <w:tcW w:w="921" w:type="dxa"/>
            <w:tcBorders>
              <w:left w:val="single" w:sz="2" w:space="0" w:color="auto"/>
              <w:right w:val="single" w:sz="2" w:space="0" w:color="auto"/>
            </w:tcBorders>
          </w:tcPr>
          <w:p w14:paraId="3CD0B602" w14:textId="235C970E" w:rsidR="004D2A07" w:rsidRDefault="004D2A07" w:rsidP="004D2A07">
            <w:pPr>
              <w:spacing w:before="89"/>
              <w:rPr>
                <w:rFonts w:ascii="Calibri"/>
                <w:sz w:val="16"/>
              </w:rPr>
            </w:pPr>
            <w:r>
              <w:rPr>
                <w:rFonts w:ascii="Calibri"/>
                <w:spacing w:val="-5"/>
                <w:w w:val="105"/>
                <w:sz w:val="14"/>
              </w:rPr>
              <w:t>$28</w:t>
            </w:r>
          </w:p>
        </w:tc>
      </w:tr>
      <w:tr w:rsidR="004D2A07" w14:paraId="5400F4E6" w14:textId="77777777" w:rsidTr="004D2A07">
        <w:trPr>
          <w:cantSplit/>
          <w:trHeight w:val="342"/>
        </w:trPr>
        <w:tc>
          <w:tcPr>
            <w:tcW w:w="1742" w:type="dxa"/>
            <w:tcBorders>
              <w:right w:val="single" w:sz="2" w:space="0" w:color="auto"/>
            </w:tcBorders>
            <w:vAlign w:val="bottom"/>
          </w:tcPr>
          <w:p w14:paraId="37D30701" w14:textId="43CB3041" w:rsidR="004D2A07" w:rsidRDefault="003C32E0" w:rsidP="004D2A07">
            <w:pPr>
              <w:spacing w:before="89"/>
              <w:rPr>
                <w:rFonts w:ascii="Calibri"/>
                <w:sz w:val="16"/>
              </w:rPr>
            </w:pPr>
            <w:r>
              <w:rPr>
                <w:rFonts w:ascii="Calibri"/>
                <w:sz w:val="16"/>
              </w:rPr>
              <w:t>Dietary</w:t>
            </w:r>
          </w:p>
        </w:tc>
        <w:tc>
          <w:tcPr>
            <w:tcW w:w="822" w:type="dxa"/>
            <w:tcBorders>
              <w:left w:val="single" w:sz="2" w:space="0" w:color="auto"/>
              <w:right w:val="single" w:sz="2" w:space="0" w:color="auto"/>
            </w:tcBorders>
          </w:tcPr>
          <w:p w14:paraId="333C7A03" w14:textId="18A9CCD1" w:rsidR="004D2A07" w:rsidRDefault="004D2A07" w:rsidP="004D2A07">
            <w:pPr>
              <w:spacing w:before="89"/>
              <w:rPr>
                <w:rFonts w:ascii="Calibri"/>
                <w:sz w:val="16"/>
              </w:rPr>
            </w:pPr>
            <w:r>
              <w:rPr>
                <w:rFonts w:ascii="Calibri"/>
                <w:spacing w:val="-5"/>
                <w:w w:val="105"/>
                <w:sz w:val="14"/>
              </w:rPr>
              <w:t>$25</w:t>
            </w:r>
          </w:p>
        </w:tc>
        <w:tc>
          <w:tcPr>
            <w:tcW w:w="980" w:type="dxa"/>
            <w:tcBorders>
              <w:left w:val="single" w:sz="2" w:space="0" w:color="auto"/>
              <w:right w:val="single" w:sz="2" w:space="0" w:color="auto"/>
            </w:tcBorders>
          </w:tcPr>
          <w:p w14:paraId="4C120235" w14:textId="45232898" w:rsidR="004D2A07" w:rsidRDefault="004D2A07" w:rsidP="004D2A07">
            <w:pPr>
              <w:spacing w:before="89"/>
              <w:rPr>
                <w:rFonts w:ascii="Calibri"/>
                <w:sz w:val="16"/>
              </w:rPr>
            </w:pPr>
            <w:r>
              <w:rPr>
                <w:rFonts w:ascii="Calibri"/>
                <w:spacing w:val="-5"/>
                <w:w w:val="105"/>
                <w:sz w:val="14"/>
              </w:rPr>
              <w:t>$22</w:t>
            </w:r>
          </w:p>
        </w:tc>
        <w:tc>
          <w:tcPr>
            <w:tcW w:w="980" w:type="dxa"/>
            <w:tcBorders>
              <w:left w:val="single" w:sz="2" w:space="0" w:color="auto"/>
              <w:right w:val="single" w:sz="2" w:space="0" w:color="auto"/>
            </w:tcBorders>
          </w:tcPr>
          <w:p w14:paraId="093B93F7" w14:textId="70D931AC" w:rsidR="004D2A07" w:rsidRDefault="004D2A07" w:rsidP="004D2A07">
            <w:pPr>
              <w:spacing w:before="89"/>
              <w:rPr>
                <w:rFonts w:ascii="Calibri"/>
                <w:sz w:val="16"/>
              </w:rPr>
            </w:pPr>
            <w:r>
              <w:rPr>
                <w:rFonts w:ascii="Calibri"/>
                <w:spacing w:val="-5"/>
                <w:w w:val="105"/>
                <w:sz w:val="14"/>
              </w:rPr>
              <w:t>$24</w:t>
            </w:r>
          </w:p>
        </w:tc>
        <w:tc>
          <w:tcPr>
            <w:tcW w:w="979" w:type="dxa"/>
            <w:tcBorders>
              <w:left w:val="single" w:sz="2" w:space="0" w:color="auto"/>
              <w:right w:val="single" w:sz="2" w:space="0" w:color="auto"/>
            </w:tcBorders>
          </w:tcPr>
          <w:p w14:paraId="47E60E8B" w14:textId="5753873F" w:rsidR="004D2A07" w:rsidRDefault="004D2A07" w:rsidP="004D2A07">
            <w:pPr>
              <w:spacing w:before="89"/>
              <w:rPr>
                <w:rFonts w:ascii="Calibri"/>
                <w:sz w:val="16"/>
              </w:rPr>
            </w:pPr>
            <w:r>
              <w:rPr>
                <w:rFonts w:ascii="Calibri"/>
                <w:spacing w:val="-5"/>
                <w:w w:val="105"/>
                <w:sz w:val="14"/>
              </w:rPr>
              <w:t>$30</w:t>
            </w:r>
          </w:p>
        </w:tc>
        <w:tc>
          <w:tcPr>
            <w:tcW w:w="997" w:type="dxa"/>
            <w:tcBorders>
              <w:left w:val="single" w:sz="2" w:space="0" w:color="auto"/>
              <w:right w:val="single" w:sz="2" w:space="0" w:color="auto"/>
            </w:tcBorders>
            <w:vAlign w:val="bottom"/>
          </w:tcPr>
          <w:p w14:paraId="5FC8C72E" w14:textId="4B09FEAE" w:rsidR="004D2A07" w:rsidRDefault="004D2A07" w:rsidP="004D2A07">
            <w:pPr>
              <w:spacing w:before="89"/>
              <w:jc w:val="center"/>
              <w:rPr>
                <w:rFonts w:ascii="Calibri"/>
                <w:sz w:val="16"/>
              </w:rPr>
            </w:pPr>
            <w:r>
              <w:rPr>
                <w:rFonts w:ascii="Calibri"/>
                <w:spacing w:val="-4"/>
                <w:w w:val="105"/>
                <w:sz w:val="14"/>
              </w:rPr>
              <w:t>5.0%</w:t>
            </w:r>
          </w:p>
        </w:tc>
        <w:tc>
          <w:tcPr>
            <w:tcW w:w="917" w:type="dxa"/>
            <w:tcBorders>
              <w:left w:val="single" w:sz="2" w:space="0" w:color="auto"/>
              <w:right w:val="single" w:sz="2" w:space="0" w:color="auto"/>
            </w:tcBorders>
          </w:tcPr>
          <w:p w14:paraId="4C07EA3E" w14:textId="321BBDD1" w:rsidR="004D2A07" w:rsidRDefault="004D2A07" w:rsidP="004D2A07">
            <w:pPr>
              <w:spacing w:before="89"/>
              <w:rPr>
                <w:rFonts w:ascii="Calibri"/>
                <w:sz w:val="16"/>
              </w:rPr>
            </w:pPr>
            <w:r>
              <w:rPr>
                <w:rFonts w:ascii="Calibri"/>
                <w:spacing w:val="-5"/>
                <w:w w:val="105"/>
                <w:sz w:val="14"/>
              </w:rPr>
              <w:t>$29</w:t>
            </w:r>
          </w:p>
        </w:tc>
        <w:tc>
          <w:tcPr>
            <w:tcW w:w="921" w:type="dxa"/>
            <w:tcBorders>
              <w:left w:val="single" w:sz="2" w:space="0" w:color="auto"/>
              <w:right w:val="single" w:sz="2" w:space="0" w:color="auto"/>
            </w:tcBorders>
          </w:tcPr>
          <w:p w14:paraId="5BDB2AEE" w14:textId="6D4DCA92" w:rsidR="004D2A07" w:rsidRDefault="004D2A07" w:rsidP="004D2A07">
            <w:pPr>
              <w:spacing w:before="89"/>
              <w:rPr>
                <w:rFonts w:ascii="Calibri"/>
                <w:sz w:val="16"/>
              </w:rPr>
            </w:pPr>
            <w:r>
              <w:rPr>
                <w:rFonts w:ascii="Calibri"/>
                <w:spacing w:val="-5"/>
                <w:w w:val="105"/>
                <w:sz w:val="14"/>
              </w:rPr>
              <w:t>$29</w:t>
            </w:r>
          </w:p>
        </w:tc>
        <w:tc>
          <w:tcPr>
            <w:tcW w:w="922" w:type="dxa"/>
            <w:tcBorders>
              <w:left w:val="single" w:sz="2" w:space="0" w:color="auto"/>
              <w:right w:val="single" w:sz="2" w:space="0" w:color="auto"/>
            </w:tcBorders>
          </w:tcPr>
          <w:p w14:paraId="73B69A83" w14:textId="5C614676" w:rsidR="004D2A07" w:rsidRDefault="004D2A07" w:rsidP="004D2A07">
            <w:pPr>
              <w:spacing w:before="89"/>
              <w:rPr>
                <w:rFonts w:ascii="Calibri"/>
                <w:sz w:val="16"/>
              </w:rPr>
            </w:pPr>
            <w:r>
              <w:rPr>
                <w:rFonts w:ascii="Calibri"/>
                <w:spacing w:val="-5"/>
                <w:w w:val="105"/>
                <w:sz w:val="14"/>
              </w:rPr>
              <w:t>$32</w:t>
            </w:r>
          </w:p>
        </w:tc>
        <w:tc>
          <w:tcPr>
            <w:tcW w:w="921" w:type="dxa"/>
            <w:tcBorders>
              <w:left w:val="single" w:sz="2" w:space="0" w:color="auto"/>
              <w:right w:val="single" w:sz="2" w:space="0" w:color="auto"/>
            </w:tcBorders>
          </w:tcPr>
          <w:p w14:paraId="5AA701E8" w14:textId="1AD90DC9" w:rsidR="004D2A07" w:rsidRDefault="004D2A07" w:rsidP="004D2A07">
            <w:pPr>
              <w:spacing w:before="89"/>
              <w:rPr>
                <w:rFonts w:ascii="Calibri"/>
                <w:sz w:val="16"/>
              </w:rPr>
            </w:pPr>
            <w:r>
              <w:rPr>
                <w:rFonts w:ascii="Calibri"/>
                <w:spacing w:val="-5"/>
                <w:w w:val="105"/>
                <w:sz w:val="14"/>
              </w:rPr>
              <w:t>$40</w:t>
            </w:r>
          </w:p>
        </w:tc>
      </w:tr>
      <w:tr w:rsidR="004D2A07" w14:paraId="10D65D71" w14:textId="77777777" w:rsidTr="004D2A07">
        <w:trPr>
          <w:cantSplit/>
          <w:trHeight w:val="342"/>
        </w:trPr>
        <w:tc>
          <w:tcPr>
            <w:tcW w:w="1742" w:type="dxa"/>
            <w:tcBorders>
              <w:right w:val="single" w:sz="2" w:space="0" w:color="auto"/>
            </w:tcBorders>
            <w:vAlign w:val="bottom"/>
          </w:tcPr>
          <w:p w14:paraId="43C010AB" w14:textId="63A9A0D7" w:rsidR="004D2A07" w:rsidRDefault="00DA7DE8" w:rsidP="004D2A07">
            <w:pPr>
              <w:spacing w:before="89"/>
              <w:rPr>
                <w:rFonts w:ascii="Calibri"/>
                <w:sz w:val="16"/>
              </w:rPr>
            </w:pPr>
            <w:r>
              <w:rPr>
                <w:rFonts w:ascii="Calibri"/>
                <w:sz w:val="16"/>
              </w:rPr>
              <w:t>Laundry</w:t>
            </w:r>
          </w:p>
        </w:tc>
        <w:tc>
          <w:tcPr>
            <w:tcW w:w="822" w:type="dxa"/>
            <w:tcBorders>
              <w:left w:val="single" w:sz="2" w:space="0" w:color="auto"/>
              <w:right w:val="single" w:sz="2" w:space="0" w:color="auto"/>
            </w:tcBorders>
          </w:tcPr>
          <w:p w14:paraId="3A4C464A" w14:textId="3A786E27" w:rsidR="004D2A07" w:rsidRDefault="004D2A07" w:rsidP="004D2A07">
            <w:pPr>
              <w:spacing w:before="89"/>
              <w:rPr>
                <w:rFonts w:ascii="Calibri"/>
                <w:sz w:val="16"/>
              </w:rPr>
            </w:pPr>
            <w:r>
              <w:rPr>
                <w:rFonts w:ascii="Calibri"/>
                <w:spacing w:val="-5"/>
                <w:w w:val="105"/>
                <w:sz w:val="14"/>
              </w:rPr>
              <w:t>$5</w:t>
            </w:r>
          </w:p>
        </w:tc>
        <w:tc>
          <w:tcPr>
            <w:tcW w:w="980" w:type="dxa"/>
            <w:tcBorders>
              <w:left w:val="single" w:sz="2" w:space="0" w:color="auto"/>
              <w:right w:val="single" w:sz="2" w:space="0" w:color="auto"/>
            </w:tcBorders>
          </w:tcPr>
          <w:p w14:paraId="1B315A61" w14:textId="3926A815" w:rsidR="004D2A07" w:rsidRDefault="004D2A07" w:rsidP="004D2A07">
            <w:pPr>
              <w:spacing w:before="89"/>
              <w:rPr>
                <w:rFonts w:ascii="Calibri"/>
                <w:sz w:val="16"/>
              </w:rPr>
            </w:pPr>
            <w:r>
              <w:rPr>
                <w:rFonts w:ascii="Calibri"/>
                <w:spacing w:val="-5"/>
                <w:w w:val="105"/>
                <w:sz w:val="14"/>
              </w:rPr>
              <w:t>$4</w:t>
            </w:r>
          </w:p>
        </w:tc>
        <w:tc>
          <w:tcPr>
            <w:tcW w:w="980" w:type="dxa"/>
            <w:tcBorders>
              <w:left w:val="single" w:sz="2" w:space="0" w:color="auto"/>
              <w:right w:val="single" w:sz="2" w:space="0" w:color="auto"/>
            </w:tcBorders>
          </w:tcPr>
          <w:p w14:paraId="4F64F861" w14:textId="1B0B0646" w:rsidR="004D2A07" w:rsidRDefault="004D2A07" w:rsidP="004D2A07">
            <w:pPr>
              <w:spacing w:before="89"/>
              <w:rPr>
                <w:rFonts w:ascii="Calibri"/>
                <w:sz w:val="16"/>
              </w:rPr>
            </w:pPr>
            <w:r>
              <w:rPr>
                <w:rFonts w:ascii="Calibri"/>
                <w:spacing w:val="-5"/>
                <w:w w:val="105"/>
                <w:sz w:val="14"/>
              </w:rPr>
              <w:t>$5</w:t>
            </w:r>
          </w:p>
        </w:tc>
        <w:tc>
          <w:tcPr>
            <w:tcW w:w="979" w:type="dxa"/>
            <w:tcBorders>
              <w:left w:val="single" w:sz="2" w:space="0" w:color="auto"/>
              <w:right w:val="single" w:sz="2" w:space="0" w:color="auto"/>
            </w:tcBorders>
          </w:tcPr>
          <w:p w14:paraId="6F998377" w14:textId="10FC5A57" w:rsidR="004D2A07" w:rsidRDefault="004D2A07" w:rsidP="004D2A07">
            <w:pPr>
              <w:spacing w:before="89"/>
              <w:rPr>
                <w:rFonts w:ascii="Calibri"/>
                <w:sz w:val="16"/>
              </w:rPr>
            </w:pPr>
            <w:r>
              <w:rPr>
                <w:rFonts w:ascii="Calibri"/>
                <w:spacing w:val="-5"/>
                <w:w w:val="105"/>
                <w:sz w:val="14"/>
              </w:rPr>
              <w:t>$5</w:t>
            </w:r>
          </w:p>
        </w:tc>
        <w:tc>
          <w:tcPr>
            <w:tcW w:w="997" w:type="dxa"/>
            <w:tcBorders>
              <w:left w:val="single" w:sz="2" w:space="0" w:color="auto"/>
              <w:right w:val="single" w:sz="2" w:space="0" w:color="auto"/>
            </w:tcBorders>
            <w:vAlign w:val="bottom"/>
          </w:tcPr>
          <w:p w14:paraId="6F557173" w14:textId="597C397E" w:rsidR="004D2A07" w:rsidRDefault="004D2A07" w:rsidP="004D2A07">
            <w:pPr>
              <w:spacing w:before="89"/>
              <w:jc w:val="center"/>
              <w:rPr>
                <w:rFonts w:ascii="Calibri"/>
                <w:sz w:val="16"/>
              </w:rPr>
            </w:pPr>
            <w:r>
              <w:rPr>
                <w:rFonts w:ascii="Calibri"/>
                <w:spacing w:val="-4"/>
                <w:w w:val="105"/>
                <w:sz w:val="14"/>
              </w:rPr>
              <w:t>5.0%</w:t>
            </w:r>
          </w:p>
        </w:tc>
        <w:tc>
          <w:tcPr>
            <w:tcW w:w="917" w:type="dxa"/>
            <w:tcBorders>
              <w:left w:val="single" w:sz="2" w:space="0" w:color="auto"/>
              <w:right w:val="single" w:sz="2" w:space="0" w:color="auto"/>
            </w:tcBorders>
          </w:tcPr>
          <w:p w14:paraId="3BEE477B" w14:textId="13F2A799" w:rsidR="004D2A07" w:rsidRDefault="004D2A07" w:rsidP="004D2A07">
            <w:pPr>
              <w:spacing w:before="89"/>
              <w:rPr>
                <w:rFonts w:ascii="Calibri"/>
                <w:sz w:val="16"/>
              </w:rPr>
            </w:pPr>
            <w:r>
              <w:rPr>
                <w:rFonts w:ascii="Calibri"/>
                <w:spacing w:val="-5"/>
                <w:w w:val="105"/>
                <w:sz w:val="14"/>
              </w:rPr>
              <w:t>$5</w:t>
            </w:r>
          </w:p>
        </w:tc>
        <w:tc>
          <w:tcPr>
            <w:tcW w:w="921" w:type="dxa"/>
            <w:tcBorders>
              <w:left w:val="single" w:sz="2" w:space="0" w:color="auto"/>
              <w:right w:val="single" w:sz="2" w:space="0" w:color="auto"/>
            </w:tcBorders>
          </w:tcPr>
          <w:p w14:paraId="3F391984" w14:textId="5F14484F" w:rsidR="004D2A07" w:rsidRDefault="004D2A07" w:rsidP="004D2A07">
            <w:pPr>
              <w:spacing w:before="89"/>
              <w:rPr>
                <w:rFonts w:ascii="Calibri"/>
                <w:sz w:val="16"/>
              </w:rPr>
            </w:pPr>
            <w:r>
              <w:rPr>
                <w:rFonts w:ascii="Calibri"/>
                <w:spacing w:val="-5"/>
                <w:w w:val="105"/>
                <w:sz w:val="14"/>
              </w:rPr>
              <w:t>$5</w:t>
            </w:r>
          </w:p>
        </w:tc>
        <w:tc>
          <w:tcPr>
            <w:tcW w:w="922" w:type="dxa"/>
            <w:tcBorders>
              <w:left w:val="single" w:sz="2" w:space="0" w:color="auto"/>
              <w:right w:val="single" w:sz="2" w:space="0" w:color="auto"/>
            </w:tcBorders>
          </w:tcPr>
          <w:p w14:paraId="0C94C302" w14:textId="2826F397" w:rsidR="004D2A07" w:rsidRDefault="004D2A07" w:rsidP="004D2A07">
            <w:pPr>
              <w:spacing w:before="89"/>
              <w:rPr>
                <w:rFonts w:ascii="Calibri"/>
                <w:sz w:val="16"/>
              </w:rPr>
            </w:pPr>
            <w:r>
              <w:rPr>
                <w:rFonts w:ascii="Calibri"/>
                <w:spacing w:val="-5"/>
                <w:w w:val="105"/>
                <w:sz w:val="14"/>
              </w:rPr>
              <w:t>$7</w:t>
            </w:r>
          </w:p>
        </w:tc>
        <w:tc>
          <w:tcPr>
            <w:tcW w:w="921" w:type="dxa"/>
            <w:tcBorders>
              <w:left w:val="single" w:sz="2" w:space="0" w:color="auto"/>
              <w:right w:val="single" w:sz="2" w:space="0" w:color="auto"/>
            </w:tcBorders>
          </w:tcPr>
          <w:p w14:paraId="4209E657" w14:textId="795BA91D" w:rsidR="004D2A07" w:rsidRDefault="004D2A07" w:rsidP="004D2A07">
            <w:pPr>
              <w:spacing w:before="89"/>
              <w:rPr>
                <w:rFonts w:ascii="Calibri"/>
                <w:sz w:val="16"/>
              </w:rPr>
            </w:pPr>
            <w:r>
              <w:rPr>
                <w:rFonts w:ascii="Calibri"/>
                <w:spacing w:val="-5"/>
                <w:w w:val="105"/>
                <w:sz w:val="14"/>
              </w:rPr>
              <w:t>$7</w:t>
            </w:r>
          </w:p>
        </w:tc>
      </w:tr>
      <w:tr w:rsidR="004D2A07" w14:paraId="7488FE0E" w14:textId="77777777" w:rsidTr="004D2A07">
        <w:trPr>
          <w:cantSplit/>
          <w:trHeight w:val="342"/>
        </w:trPr>
        <w:tc>
          <w:tcPr>
            <w:tcW w:w="1742" w:type="dxa"/>
            <w:tcBorders>
              <w:right w:val="single" w:sz="2" w:space="0" w:color="auto"/>
            </w:tcBorders>
            <w:vAlign w:val="bottom"/>
          </w:tcPr>
          <w:p w14:paraId="0ACB769F" w14:textId="1FBA2776" w:rsidR="004D2A07" w:rsidRDefault="00DA7DE8" w:rsidP="004D2A07">
            <w:pPr>
              <w:spacing w:before="89"/>
              <w:rPr>
                <w:rFonts w:ascii="Calibri"/>
                <w:sz w:val="16"/>
              </w:rPr>
            </w:pPr>
            <w:r>
              <w:rPr>
                <w:rFonts w:ascii="Calibri"/>
                <w:sz w:val="16"/>
              </w:rPr>
              <w:t>Housekeeping</w:t>
            </w:r>
          </w:p>
        </w:tc>
        <w:tc>
          <w:tcPr>
            <w:tcW w:w="822" w:type="dxa"/>
            <w:tcBorders>
              <w:left w:val="single" w:sz="2" w:space="0" w:color="auto"/>
              <w:right w:val="single" w:sz="2" w:space="0" w:color="auto"/>
            </w:tcBorders>
          </w:tcPr>
          <w:p w14:paraId="3A925893" w14:textId="3C2263D8" w:rsidR="004D2A07" w:rsidRDefault="004D2A07" w:rsidP="004D2A07">
            <w:pPr>
              <w:spacing w:before="89"/>
              <w:rPr>
                <w:rFonts w:ascii="Calibri"/>
                <w:sz w:val="16"/>
              </w:rPr>
            </w:pPr>
            <w:r>
              <w:rPr>
                <w:rFonts w:ascii="Calibri"/>
                <w:spacing w:val="-5"/>
                <w:w w:val="105"/>
                <w:sz w:val="14"/>
              </w:rPr>
              <w:t>$7</w:t>
            </w:r>
          </w:p>
        </w:tc>
        <w:tc>
          <w:tcPr>
            <w:tcW w:w="980" w:type="dxa"/>
            <w:tcBorders>
              <w:left w:val="single" w:sz="2" w:space="0" w:color="auto"/>
              <w:right w:val="single" w:sz="2" w:space="0" w:color="auto"/>
            </w:tcBorders>
          </w:tcPr>
          <w:p w14:paraId="1B5CDCB1" w14:textId="0E5D1DB4" w:rsidR="004D2A07" w:rsidRDefault="004D2A07" w:rsidP="004D2A07">
            <w:pPr>
              <w:spacing w:before="89"/>
              <w:rPr>
                <w:rFonts w:ascii="Calibri"/>
                <w:sz w:val="16"/>
              </w:rPr>
            </w:pPr>
            <w:r>
              <w:rPr>
                <w:rFonts w:ascii="Calibri"/>
                <w:spacing w:val="-5"/>
                <w:w w:val="105"/>
                <w:sz w:val="14"/>
              </w:rPr>
              <w:t>$8</w:t>
            </w:r>
          </w:p>
        </w:tc>
        <w:tc>
          <w:tcPr>
            <w:tcW w:w="980" w:type="dxa"/>
            <w:tcBorders>
              <w:left w:val="single" w:sz="2" w:space="0" w:color="auto"/>
              <w:right w:val="single" w:sz="2" w:space="0" w:color="auto"/>
            </w:tcBorders>
          </w:tcPr>
          <w:p w14:paraId="548B2B3F" w14:textId="254939C4" w:rsidR="004D2A07" w:rsidRDefault="004D2A07" w:rsidP="004D2A07">
            <w:pPr>
              <w:spacing w:before="89"/>
              <w:rPr>
                <w:rFonts w:ascii="Calibri"/>
                <w:sz w:val="16"/>
              </w:rPr>
            </w:pPr>
            <w:r>
              <w:rPr>
                <w:rFonts w:ascii="Calibri"/>
                <w:spacing w:val="-5"/>
                <w:w w:val="105"/>
                <w:sz w:val="14"/>
              </w:rPr>
              <w:t>$9</w:t>
            </w:r>
          </w:p>
        </w:tc>
        <w:tc>
          <w:tcPr>
            <w:tcW w:w="979" w:type="dxa"/>
            <w:tcBorders>
              <w:left w:val="single" w:sz="2" w:space="0" w:color="auto"/>
              <w:right w:val="single" w:sz="2" w:space="0" w:color="auto"/>
            </w:tcBorders>
          </w:tcPr>
          <w:p w14:paraId="7A06EB85" w14:textId="0539D099" w:rsidR="004D2A07" w:rsidRDefault="004D2A07" w:rsidP="004D2A07">
            <w:pPr>
              <w:spacing w:before="89"/>
              <w:rPr>
                <w:rFonts w:ascii="Calibri"/>
                <w:sz w:val="16"/>
              </w:rPr>
            </w:pPr>
            <w:r>
              <w:rPr>
                <w:rFonts w:ascii="Calibri"/>
                <w:spacing w:val="-5"/>
                <w:w w:val="105"/>
                <w:sz w:val="14"/>
              </w:rPr>
              <w:t>$11</w:t>
            </w:r>
          </w:p>
        </w:tc>
        <w:tc>
          <w:tcPr>
            <w:tcW w:w="997" w:type="dxa"/>
            <w:tcBorders>
              <w:left w:val="single" w:sz="2" w:space="0" w:color="auto"/>
              <w:right w:val="single" w:sz="2" w:space="0" w:color="auto"/>
            </w:tcBorders>
            <w:vAlign w:val="bottom"/>
          </w:tcPr>
          <w:p w14:paraId="76865323" w14:textId="0DB68047" w:rsidR="004D2A07" w:rsidRDefault="004D2A07" w:rsidP="004D2A07">
            <w:pPr>
              <w:spacing w:before="89"/>
              <w:jc w:val="center"/>
              <w:rPr>
                <w:rFonts w:ascii="Calibri"/>
                <w:sz w:val="16"/>
              </w:rPr>
            </w:pPr>
            <w:r>
              <w:rPr>
                <w:rFonts w:ascii="Calibri"/>
                <w:spacing w:val="-4"/>
                <w:w w:val="105"/>
                <w:sz w:val="14"/>
              </w:rPr>
              <w:t>5.0%</w:t>
            </w:r>
          </w:p>
        </w:tc>
        <w:tc>
          <w:tcPr>
            <w:tcW w:w="917" w:type="dxa"/>
            <w:tcBorders>
              <w:left w:val="single" w:sz="2" w:space="0" w:color="auto"/>
              <w:right w:val="single" w:sz="2" w:space="0" w:color="auto"/>
            </w:tcBorders>
          </w:tcPr>
          <w:p w14:paraId="1A304F71" w14:textId="4C73C5C1" w:rsidR="004D2A07" w:rsidRDefault="004D2A07" w:rsidP="004D2A07">
            <w:pPr>
              <w:spacing w:before="89"/>
              <w:rPr>
                <w:rFonts w:ascii="Calibri"/>
                <w:sz w:val="16"/>
              </w:rPr>
            </w:pPr>
            <w:r>
              <w:rPr>
                <w:rFonts w:ascii="Calibri"/>
                <w:spacing w:val="-5"/>
                <w:w w:val="105"/>
                <w:sz w:val="14"/>
              </w:rPr>
              <w:t>$9</w:t>
            </w:r>
          </w:p>
        </w:tc>
        <w:tc>
          <w:tcPr>
            <w:tcW w:w="921" w:type="dxa"/>
            <w:tcBorders>
              <w:left w:val="single" w:sz="2" w:space="0" w:color="auto"/>
              <w:right w:val="single" w:sz="2" w:space="0" w:color="auto"/>
            </w:tcBorders>
          </w:tcPr>
          <w:p w14:paraId="4A6460EA" w14:textId="10765FA6" w:rsidR="004D2A07" w:rsidRDefault="004D2A07" w:rsidP="004D2A07">
            <w:pPr>
              <w:spacing w:before="89"/>
              <w:rPr>
                <w:rFonts w:ascii="Calibri"/>
                <w:sz w:val="16"/>
              </w:rPr>
            </w:pPr>
            <w:r>
              <w:rPr>
                <w:rFonts w:ascii="Calibri"/>
                <w:spacing w:val="-5"/>
                <w:w w:val="105"/>
                <w:sz w:val="14"/>
              </w:rPr>
              <w:t>$11</w:t>
            </w:r>
          </w:p>
        </w:tc>
        <w:tc>
          <w:tcPr>
            <w:tcW w:w="922" w:type="dxa"/>
            <w:tcBorders>
              <w:left w:val="single" w:sz="2" w:space="0" w:color="auto"/>
              <w:right w:val="single" w:sz="2" w:space="0" w:color="auto"/>
            </w:tcBorders>
          </w:tcPr>
          <w:p w14:paraId="07E6DA10" w14:textId="28401150" w:rsidR="004D2A07" w:rsidRDefault="004D2A07" w:rsidP="004D2A07">
            <w:pPr>
              <w:spacing w:before="89"/>
              <w:rPr>
                <w:rFonts w:ascii="Calibri"/>
                <w:sz w:val="16"/>
              </w:rPr>
            </w:pPr>
            <w:r>
              <w:rPr>
                <w:rFonts w:ascii="Calibri"/>
                <w:spacing w:val="-5"/>
                <w:w w:val="105"/>
                <w:sz w:val="14"/>
              </w:rPr>
              <w:t>$12</w:t>
            </w:r>
          </w:p>
        </w:tc>
        <w:tc>
          <w:tcPr>
            <w:tcW w:w="921" w:type="dxa"/>
            <w:tcBorders>
              <w:left w:val="single" w:sz="2" w:space="0" w:color="auto"/>
              <w:right w:val="single" w:sz="2" w:space="0" w:color="auto"/>
            </w:tcBorders>
          </w:tcPr>
          <w:p w14:paraId="3E483E40" w14:textId="3CE4F1C5" w:rsidR="004D2A07" w:rsidRDefault="004D2A07" w:rsidP="004D2A07">
            <w:pPr>
              <w:spacing w:before="89"/>
              <w:rPr>
                <w:rFonts w:ascii="Calibri"/>
                <w:sz w:val="16"/>
              </w:rPr>
            </w:pPr>
            <w:r>
              <w:rPr>
                <w:rFonts w:ascii="Calibri"/>
                <w:spacing w:val="-5"/>
                <w:w w:val="105"/>
                <w:sz w:val="14"/>
              </w:rPr>
              <w:t>$15</w:t>
            </w:r>
          </w:p>
        </w:tc>
      </w:tr>
      <w:tr w:rsidR="004D2A07" w14:paraId="0F08699C" w14:textId="77777777" w:rsidTr="004D2A07">
        <w:trPr>
          <w:cantSplit/>
          <w:trHeight w:val="342"/>
        </w:trPr>
        <w:tc>
          <w:tcPr>
            <w:tcW w:w="1742" w:type="dxa"/>
            <w:tcBorders>
              <w:right w:val="single" w:sz="2" w:space="0" w:color="auto"/>
            </w:tcBorders>
            <w:vAlign w:val="bottom"/>
          </w:tcPr>
          <w:p w14:paraId="46875300" w14:textId="7E1A099B" w:rsidR="004D2A07" w:rsidRDefault="00DA7DE8" w:rsidP="004D2A07">
            <w:pPr>
              <w:spacing w:before="89"/>
              <w:rPr>
                <w:rFonts w:ascii="Calibri"/>
                <w:sz w:val="16"/>
              </w:rPr>
            </w:pPr>
            <w:r>
              <w:rPr>
                <w:rFonts w:ascii="Calibri"/>
                <w:sz w:val="16"/>
              </w:rPr>
              <w:t>Nursing</w:t>
            </w:r>
          </w:p>
        </w:tc>
        <w:tc>
          <w:tcPr>
            <w:tcW w:w="822" w:type="dxa"/>
            <w:tcBorders>
              <w:left w:val="single" w:sz="2" w:space="0" w:color="auto"/>
              <w:right w:val="single" w:sz="2" w:space="0" w:color="auto"/>
            </w:tcBorders>
          </w:tcPr>
          <w:p w14:paraId="0C9509C8" w14:textId="1604407F" w:rsidR="004D2A07" w:rsidRDefault="004D2A07" w:rsidP="004D2A07">
            <w:pPr>
              <w:spacing w:before="89"/>
              <w:rPr>
                <w:rFonts w:ascii="Calibri"/>
                <w:sz w:val="16"/>
              </w:rPr>
            </w:pPr>
            <w:r>
              <w:rPr>
                <w:rFonts w:ascii="Calibri"/>
                <w:spacing w:val="-4"/>
                <w:w w:val="105"/>
                <w:sz w:val="14"/>
              </w:rPr>
              <w:t>$208</w:t>
            </w:r>
          </w:p>
        </w:tc>
        <w:tc>
          <w:tcPr>
            <w:tcW w:w="980" w:type="dxa"/>
            <w:tcBorders>
              <w:left w:val="single" w:sz="2" w:space="0" w:color="auto"/>
              <w:right w:val="single" w:sz="2" w:space="0" w:color="auto"/>
            </w:tcBorders>
          </w:tcPr>
          <w:p w14:paraId="6EB237CC" w14:textId="3C2B037B" w:rsidR="004D2A07" w:rsidRDefault="004D2A07" w:rsidP="004D2A07">
            <w:pPr>
              <w:spacing w:before="89"/>
              <w:rPr>
                <w:rFonts w:ascii="Calibri"/>
                <w:sz w:val="16"/>
              </w:rPr>
            </w:pPr>
            <w:r>
              <w:rPr>
                <w:rFonts w:ascii="Calibri"/>
                <w:spacing w:val="-4"/>
                <w:w w:val="105"/>
                <w:sz w:val="14"/>
              </w:rPr>
              <w:t>$118</w:t>
            </w:r>
          </w:p>
        </w:tc>
        <w:tc>
          <w:tcPr>
            <w:tcW w:w="980" w:type="dxa"/>
            <w:tcBorders>
              <w:left w:val="single" w:sz="2" w:space="0" w:color="auto"/>
              <w:right w:val="single" w:sz="2" w:space="0" w:color="auto"/>
            </w:tcBorders>
          </w:tcPr>
          <w:p w14:paraId="7504A01F" w14:textId="59315A20" w:rsidR="004D2A07" w:rsidRDefault="004D2A07" w:rsidP="004D2A07">
            <w:pPr>
              <w:spacing w:before="89"/>
              <w:rPr>
                <w:rFonts w:ascii="Calibri"/>
                <w:sz w:val="16"/>
              </w:rPr>
            </w:pPr>
            <w:r>
              <w:rPr>
                <w:rFonts w:ascii="Calibri"/>
                <w:spacing w:val="-4"/>
                <w:w w:val="105"/>
                <w:sz w:val="14"/>
              </w:rPr>
              <w:t>$134</w:t>
            </w:r>
          </w:p>
        </w:tc>
        <w:tc>
          <w:tcPr>
            <w:tcW w:w="979" w:type="dxa"/>
            <w:tcBorders>
              <w:left w:val="single" w:sz="2" w:space="0" w:color="auto"/>
              <w:right w:val="single" w:sz="2" w:space="0" w:color="auto"/>
            </w:tcBorders>
          </w:tcPr>
          <w:p w14:paraId="36210216" w14:textId="555B72A9" w:rsidR="004D2A07" w:rsidRDefault="004D2A07" w:rsidP="004D2A07">
            <w:pPr>
              <w:spacing w:before="89"/>
              <w:rPr>
                <w:rFonts w:ascii="Calibri"/>
                <w:sz w:val="16"/>
              </w:rPr>
            </w:pPr>
            <w:r>
              <w:rPr>
                <w:rFonts w:ascii="Calibri"/>
                <w:spacing w:val="-4"/>
                <w:w w:val="105"/>
                <w:sz w:val="14"/>
              </w:rPr>
              <w:t>$154</w:t>
            </w:r>
          </w:p>
        </w:tc>
        <w:tc>
          <w:tcPr>
            <w:tcW w:w="997" w:type="dxa"/>
            <w:tcBorders>
              <w:left w:val="single" w:sz="2" w:space="0" w:color="auto"/>
              <w:right w:val="single" w:sz="2" w:space="0" w:color="auto"/>
            </w:tcBorders>
            <w:vAlign w:val="bottom"/>
          </w:tcPr>
          <w:p w14:paraId="2B59C396" w14:textId="2D63CDAE" w:rsidR="004D2A07" w:rsidRDefault="004D2A07" w:rsidP="004D2A07">
            <w:pPr>
              <w:spacing w:before="89"/>
              <w:jc w:val="center"/>
              <w:rPr>
                <w:rFonts w:ascii="Calibri"/>
                <w:sz w:val="16"/>
              </w:rPr>
            </w:pPr>
            <w:r>
              <w:rPr>
                <w:rFonts w:ascii="Calibri"/>
                <w:spacing w:val="-4"/>
                <w:w w:val="105"/>
                <w:sz w:val="14"/>
              </w:rPr>
              <w:t>5.0%</w:t>
            </w:r>
          </w:p>
        </w:tc>
        <w:tc>
          <w:tcPr>
            <w:tcW w:w="917" w:type="dxa"/>
            <w:tcBorders>
              <w:left w:val="single" w:sz="2" w:space="0" w:color="auto"/>
              <w:right w:val="single" w:sz="2" w:space="0" w:color="auto"/>
            </w:tcBorders>
          </w:tcPr>
          <w:p w14:paraId="7CDE9B54" w14:textId="361BE5E3" w:rsidR="004D2A07" w:rsidRDefault="004D2A07" w:rsidP="004D2A07">
            <w:pPr>
              <w:spacing w:before="89"/>
              <w:rPr>
                <w:rFonts w:ascii="Calibri"/>
                <w:sz w:val="16"/>
              </w:rPr>
            </w:pPr>
            <w:r>
              <w:rPr>
                <w:rFonts w:ascii="Calibri"/>
                <w:spacing w:val="-4"/>
                <w:w w:val="105"/>
                <w:sz w:val="14"/>
              </w:rPr>
              <w:t>$198</w:t>
            </w:r>
          </w:p>
        </w:tc>
        <w:tc>
          <w:tcPr>
            <w:tcW w:w="921" w:type="dxa"/>
            <w:tcBorders>
              <w:left w:val="single" w:sz="2" w:space="0" w:color="auto"/>
              <w:right w:val="single" w:sz="2" w:space="0" w:color="auto"/>
            </w:tcBorders>
          </w:tcPr>
          <w:p w14:paraId="4805948E" w14:textId="674F0EB4" w:rsidR="004D2A07" w:rsidRDefault="004D2A07" w:rsidP="004D2A07">
            <w:pPr>
              <w:spacing w:before="89"/>
              <w:rPr>
                <w:rFonts w:ascii="Calibri"/>
                <w:sz w:val="16"/>
              </w:rPr>
            </w:pPr>
            <w:r>
              <w:rPr>
                <w:rFonts w:ascii="Calibri"/>
                <w:spacing w:val="-4"/>
                <w:w w:val="105"/>
                <w:sz w:val="14"/>
              </w:rPr>
              <w:t>$158</w:t>
            </w:r>
          </w:p>
        </w:tc>
        <w:tc>
          <w:tcPr>
            <w:tcW w:w="922" w:type="dxa"/>
            <w:tcBorders>
              <w:left w:val="single" w:sz="2" w:space="0" w:color="auto"/>
              <w:right w:val="single" w:sz="2" w:space="0" w:color="auto"/>
            </w:tcBorders>
          </w:tcPr>
          <w:p w14:paraId="1FD77AB6" w14:textId="5EF3F60A" w:rsidR="004D2A07" w:rsidRDefault="004D2A07" w:rsidP="004D2A07">
            <w:pPr>
              <w:spacing w:before="89"/>
              <w:rPr>
                <w:rFonts w:ascii="Calibri"/>
                <w:sz w:val="16"/>
              </w:rPr>
            </w:pPr>
            <w:r>
              <w:rPr>
                <w:rFonts w:ascii="Calibri"/>
                <w:spacing w:val="-4"/>
                <w:w w:val="105"/>
                <w:sz w:val="14"/>
              </w:rPr>
              <w:t>$180</w:t>
            </w:r>
          </w:p>
        </w:tc>
        <w:tc>
          <w:tcPr>
            <w:tcW w:w="921" w:type="dxa"/>
            <w:tcBorders>
              <w:left w:val="single" w:sz="2" w:space="0" w:color="auto"/>
              <w:right w:val="single" w:sz="2" w:space="0" w:color="auto"/>
            </w:tcBorders>
          </w:tcPr>
          <w:p w14:paraId="06BCAB68" w14:textId="5032D7FD" w:rsidR="004D2A07" w:rsidRDefault="004D2A07" w:rsidP="004D2A07">
            <w:pPr>
              <w:spacing w:before="89"/>
              <w:rPr>
                <w:rFonts w:ascii="Calibri"/>
                <w:sz w:val="16"/>
              </w:rPr>
            </w:pPr>
            <w:r>
              <w:rPr>
                <w:rFonts w:ascii="Calibri"/>
                <w:spacing w:val="-4"/>
                <w:w w:val="105"/>
                <w:sz w:val="14"/>
              </w:rPr>
              <w:t>$206</w:t>
            </w:r>
          </w:p>
        </w:tc>
      </w:tr>
      <w:tr w:rsidR="004D2A07" w14:paraId="117A82B4" w14:textId="77777777" w:rsidTr="004D2A07">
        <w:trPr>
          <w:cantSplit/>
          <w:trHeight w:val="342"/>
        </w:trPr>
        <w:tc>
          <w:tcPr>
            <w:tcW w:w="1742" w:type="dxa"/>
            <w:tcBorders>
              <w:right w:val="single" w:sz="2" w:space="0" w:color="auto"/>
            </w:tcBorders>
            <w:vAlign w:val="bottom"/>
          </w:tcPr>
          <w:p w14:paraId="50C83B52" w14:textId="13AB62FF" w:rsidR="004D2A07" w:rsidRPr="00787D28" w:rsidRDefault="00DA7DE8" w:rsidP="004D2A07">
            <w:pPr>
              <w:spacing w:before="89"/>
              <w:rPr>
                <w:rFonts w:ascii="Calibri"/>
                <w:sz w:val="16"/>
              </w:rPr>
            </w:pPr>
            <w:r>
              <w:rPr>
                <w:rFonts w:ascii="Calibri"/>
                <w:sz w:val="16"/>
              </w:rPr>
              <w:t>Social Services</w:t>
            </w:r>
          </w:p>
        </w:tc>
        <w:tc>
          <w:tcPr>
            <w:tcW w:w="822" w:type="dxa"/>
            <w:tcBorders>
              <w:left w:val="single" w:sz="2" w:space="0" w:color="auto"/>
              <w:right w:val="single" w:sz="2" w:space="0" w:color="auto"/>
            </w:tcBorders>
          </w:tcPr>
          <w:p w14:paraId="2C9894BA" w14:textId="304AB2F5" w:rsidR="004D2A07" w:rsidRDefault="004D2A07" w:rsidP="004D2A07">
            <w:pPr>
              <w:spacing w:before="89"/>
              <w:rPr>
                <w:rFonts w:ascii="Calibri"/>
                <w:sz w:val="16"/>
              </w:rPr>
            </w:pPr>
            <w:r>
              <w:rPr>
                <w:rFonts w:ascii="Calibri"/>
                <w:spacing w:val="-5"/>
                <w:w w:val="105"/>
                <w:sz w:val="14"/>
              </w:rPr>
              <w:t>$9</w:t>
            </w:r>
          </w:p>
        </w:tc>
        <w:tc>
          <w:tcPr>
            <w:tcW w:w="980" w:type="dxa"/>
            <w:tcBorders>
              <w:left w:val="single" w:sz="2" w:space="0" w:color="auto"/>
              <w:right w:val="single" w:sz="2" w:space="0" w:color="auto"/>
            </w:tcBorders>
          </w:tcPr>
          <w:p w14:paraId="748E7889" w14:textId="3CC03A9E" w:rsidR="004D2A07" w:rsidRDefault="004D2A07" w:rsidP="004D2A07">
            <w:pPr>
              <w:spacing w:before="89"/>
              <w:rPr>
                <w:rFonts w:ascii="Calibri"/>
                <w:sz w:val="16"/>
              </w:rPr>
            </w:pPr>
            <w:r>
              <w:rPr>
                <w:rFonts w:ascii="Calibri"/>
                <w:spacing w:val="-5"/>
                <w:w w:val="105"/>
                <w:sz w:val="14"/>
              </w:rPr>
              <w:t>$4</w:t>
            </w:r>
          </w:p>
        </w:tc>
        <w:tc>
          <w:tcPr>
            <w:tcW w:w="980" w:type="dxa"/>
            <w:tcBorders>
              <w:left w:val="single" w:sz="2" w:space="0" w:color="auto"/>
              <w:right w:val="single" w:sz="2" w:space="0" w:color="auto"/>
            </w:tcBorders>
          </w:tcPr>
          <w:p w14:paraId="18B31F3A" w14:textId="3595A288" w:rsidR="004D2A07" w:rsidRDefault="004D2A07" w:rsidP="004D2A07">
            <w:pPr>
              <w:spacing w:before="89"/>
              <w:rPr>
                <w:rFonts w:ascii="Calibri"/>
                <w:sz w:val="16"/>
              </w:rPr>
            </w:pPr>
            <w:r>
              <w:rPr>
                <w:rFonts w:ascii="Calibri"/>
                <w:spacing w:val="-5"/>
                <w:w w:val="105"/>
                <w:sz w:val="14"/>
              </w:rPr>
              <w:t>$5</w:t>
            </w:r>
          </w:p>
        </w:tc>
        <w:tc>
          <w:tcPr>
            <w:tcW w:w="979" w:type="dxa"/>
            <w:tcBorders>
              <w:left w:val="single" w:sz="2" w:space="0" w:color="auto"/>
              <w:right w:val="single" w:sz="2" w:space="0" w:color="auto"/>
            </w:tcBorders>
          </w:tcPr>
          <w:p w14:paraId="2AC1A680" w14:textId="4888FACC" w:rsidR="004D2A07" w:rsidRDefault="004D2A07" w:rsidP="004D2A07">
            <w:pPr>
              <w:spacing w:before="89"/>
              <w:rPr>
                <w:rFonts w:ascii="Calibri"/>
                <w:sz w:val="16"/>
              </w:rPr>
            </w:pPr>
            <w:r>
              <w:rPr>
                <w:rFonts w:ascii="Calibri"/>
                <w:spacing w:val="-5"/>
                <w:w w:val="105"/>
                <w:sz w:val="14"/>
              </w:rPr>
              <w:t>$6</w:t>
            </w:r>
          </w:p>
        </w:tc>
        <w:tc>
          <w:tcPr>
            <w:tcW w:w="997" w:type="dxa"/>
            <w:tcBorders>
              <w:left w:val="single" w:sz="2" w:space="0" w:color="auto"/>
              <w:right w:val="single" w:sz="2" w:space="0" w:color="auto"/>
            </w:tcBorders>
            <w:vAlign w:val="bottom"/>
          </w:tcPr>
          <w:p w14:paraId="621D3957" w14:textId="68D6544A" w:rsidR="004D2A07" w:rsidRDefault="004D2A07" w:rsidP="004D2A07">
            <w:pPr>
              <w:spacing w:before="89"/>
              <w:jc w:val="center"/>
              <w:rPr>
                <w:rFonts w:ascii="Calibri"/>
                <w:sz w:val="16"/>
              </w:rPr>
            </w:pPr>
            <w:r>
              <w:rPr>
                <w:rFonts w:ascii="Calibri"/>
                <w:spacing w:val="-4"/>
                <w:w w:val="105"/>
                <w:sz w:val="14"/>
              </w:rPr>
              <w:t>5.0%</w:t>
            </w:r>
          </w:p>
        </w:tc>
        <w:tc>
          <w:tcPr>
            <w:tcW w:w="917" w:type="dxa"/>
            <w:tcBorders>
              <w:left w:val="single" w:sz="2" w:space="0" w:color="auto"/>
              <w:right w:val="single" w:sz="2" w:space="0" w:color="auto"/>
            </w:tcBorders>
          </w:tcPr>
          <w:p w14:paraId="162DAB54" w14:textId="4994F680" w:rsidR="004D2A07" w:rsidRDefault="004D2A07" w:rsidP="004D2A07">
            <w:pPr>
              <w:spacing w:before="89"/>
              <w:rPr>
                <w:rFonts w:ascii="Calibri"/>
                <w:sz w:val="16"/>
              </w:rPr>
            </w:pPr>
            <w:r>
              <w:rPr>
                <w:rFonts w:ascii="Calibri"/>
                <w:spacing w:val="-5"/>
                <w:w w:val="105"/>
                <w:sz w:val="14"/>
              </w:rPr>
              <w:t>$11</w:t>
            </w:r>
          </w:p>
        </w:tc>
        <w:tc>
          <w:tcPr>
            <w:tcW w:w="921" w:type="dxa"/>
            <w:tcBorders>
              <w:left w:val="single" w:sz="2" w:space="0" w:color="auto"/>
              <w:right w:val="single" w:sz="2" w:space="0" w:color="auto"/>
            </w:tcBorders>
          </w:tcPr>
          <w:p w14:paraId="71127E7E" w14:textId="72C1746C" w:rsidR="004D2A07" w:rsidRDefault="004D2A07" w:rsidP="004D2A07">
            <w:pPr>
              <w:spacing w:before="89"/>
              <w:rPr>
                <w:rFonts w:ascii="Calibri"/>
                <w:sz w:val="16"/>
              </w:rPr>
            </w:pPr>
            <w:r>
              <w:rPr>
                <w:rFonts w:ascii="Calibri"/>
                <w:spacing w:val="-5"/>
                <w:w w:val="105"/>
                <w:sz w:val="14"/>
              </w:rPr>
              <w:t>$5</w:t>
            </w:r>
          </w:p>
        </w:tc>
        <w:tc>
          <w:tcPr>
            <w:tcW w:w="922" w:type="dxa"/>
            <w:tcBorders>
              <w:left w:val="single" w:sz="2" w:space="0" w:color="auto"/>
              <w:right w:val="single" w:sz="2" w:space="0" w:color="auto"/>
            </w:tcBorders>
          </w:tcPr>
          <w:p w14:paraId="6D8BA4D4" w14:textId="029C50F8" w:rsidR="004D2A07" w:rsidRDefault="004D2A07" w:rsidP="004D2A07">
            <w:pPr>
              <w:spacing w:before="89"/>
              <w:rPr>
                <w:rFonts w:ascii="Calibri"/>
                <w:sz w:val="16"/>
              </w:rPr>
            </w:pPr>
            <w:r>
              <w:rPr>
                <w:rFonts w:ascii="Calibri"/>
                <w:spacing w:val="-5"/>
                <w:w w:val="105"/>
                <w:sz w:val="14"/>
              </w:rPr>
              <w:t>$7</w:t>
            </w:r>
          </w:p>
        </w:tc>
        <w:tc>
          <w:tcPr>
            <w:tcW w:w="921" w:type="dxa"/>
            <w:tcBorders>
              <w:left w:val="single" w:sz="2" w:space="0" w:color="auto"/>
              <w:right w:val="single" w:sz="2" w:space="0" w:color="auto"/>
            </w:tcBorders>
          </w:tcPr>
          <w:p w14:paraId="213F3900" w14:textId="41DAE5C7" w:rsidR="004D2A07" w:rsidRDefault="004D2A07" w:rsidP="004D2A07">
            <w:pPr>
              <w:spacing w:before="89"/>
              <w:rPr>
                <w:rFonts w:ascii="Calibri"/>
                <w:sz w:val="16"/>
              </w:rPr>
            </w:pPr>
            <w:r>
              <w:rPr>
                <w:rFonts w:ascii="Calibri"/>
                <w:spacing w:val="-5"/>
                <w:w w:val="105"/>
                <w:sz w:val="14"/>
              </w:rPr>
              <w:t>$8</w:t>
            </w:r>
          </w:p>
        </w:tc>
      </w:tr>
      <w:tr w:rsidR="004D2A07" w14:paraId="149A06FB" w14:textId="77777777" w:rsidTr="004D2A07">
        <w:trPr>
          <w:cantSplit/>
          <w:trHeight w:val="342"/>
        </w:trPr>
        <w:tc>
          <w:tcPr>
            <w:tcW w:w="1742" w:type="dxa"/>
            <w:tcBorders>
              <w:right w:val="single" w:sz="2" w:space="0" w:color="auto"/>
            </w:tcBorders>
            <w:vAlign w:val="bottom"/>
          </w:tcPr>
          <w:p w14:paraId="192E055F" w14:textId="1A9A08E9" w:rsidR="004D2A07" w:rsidRDefault="00DA7DE8" w:rsidP="004D2A07">
            <w:pPr>
              <w:spacing w:before="89"/>
              <w:rPr>
                <w:rFonts w:ascii="Calibri"/>
                <w:sz w:val="16"/>
              </w:rPr>
            </w:pPr>
            <w:r>
              <w:rPr>
                <w:rFonts w:ascii="Calibri"/>
                <w:sz w:val="16"/>
              </w:rPr>
              <w:t>Other General Services</w:t>
            </w:r>
          </w:p>
        </w:tc>
        <w:tc>
          <w:tcPr>
            <w:tcW w:w="822" w:type="dxa"/>
            <w:tcBorders>
              <w:left w:val="single" w:sz="2" w:space="0" w:color="auto"/>
              <w:right w:val="single" w:sz="2" w:space="0" w:color="auto"/>
            </w:tcBorders>
          </w:tcPr>
          <w:p w14:paraId="1590C4D0" w14:textId="4A0A3136" w:rsidR="004D2A07" w:rsidRDefault="004D2A07" w:rsidP="004D2A07">
            <w:pPr>
              <w:spacing w:before="89"/>
              <w:rPr>
                <w:rFonts w:ascii="Calibri"/>
                <w:sz w:val="16"/>
              </w:rPr>
            </w:pPr>
            <w:r>
              <w:rPr>
                <w:rFonts w:ascii="Calibri"/>
                <w:spacing w:val="-5"/>
                <w:w w:val="105"/>
                <w:sz w:val="14"/>
              </w:rPr>
              <w:t>$6</w:t>
            </w:r>
          </w:p>
        </w:tc>
        <w:tc>
          <w:tcPr>
            <w:tcW w:w="980" w:type="dxa"/>
            <w:tcBorders>
              <w:left w:val="single" w:sz="2" w:space="0" w:color="auto"/>
              <w:right w:val="single" w:sz="2" w:space="0" w:color="auto"/>
            </w:tcBorders>
          </w:tcPr>
          <w:p w14:paraId="6DDB14FC" w14:textId="040EBAF0" w:rsidR="004D2A07" w:rsidRDefault="004D2A07" w:rsidP="004D2A07">
            <w:pPr>
              <w:spacing w:before="89"/>
              <w:rPr>
                <w:rFonts w:ascii="Calibri"/>
                <w:sz w:val="16"/>
              </w:rPr>
            </w:pPr>
            <w:r>
              <w:rPr>
                <w:rFonts w:ascii="Calibri"/>
                <w:spacing w:val="-5"/>
                <w:w w:val="105"/>
                <w:sz w:val="14"/>
              </w:rPr>
              <w:t>$4</w:t>
            </w:r>
          </w:p>
        </w:tc>
        <w:tc>
          <w:tcPr>
            <w:tcW w:w="980" w:type="dxa"/>
            <w:tcBorders>
              <w:left w:val="single" w:sz="2" w:space="0" w:color="auto"/>
              <w:right w:val="single" w:sz="2" w:space="0" w:color="auto"/>
            </w:tcBorders>
          </w:tcPr>
          <w:p w14:paraId="08C0F4F2" w14:textId="44264641" w:rsidR="004D2A07" w:rsidRDefault="004D2A07" w:rsidP="004D2A07">
            <w:pPr>
              <w:spacing w:before="89"/>
              <w:rPr>
                <w:rFonts w:ascii="Calibri"/>
                <w:sz w:val="16"/>
              </w:rPr>
            </w:pPr>
            <w:r>
              <w:rPr>
                <w:rFonts w:ascii="Calibri"/>
                <w:spacing w:val="-5"/>
                <w:w w:val="105"/>
                <w:sz w:val="14"/>
              </w:rPr>
              <w:t>$5</w:t>
            </w:r>
          </w:p>
        </w:tc>
        <w:tc>
          <w:tcPr>
            <w:tcW w:w="979" w:type="dxa"/>
            <w:tcBorders>
              <w:left w:val="single" w:sz="2" w:space="0" w:color="auto"/>
              <w:right w:val="single" w:sz="2" w:space="0" w:color="auto"/>
            </w:tcBorders>
          </w:tcPr>
          <w:p w14:paraId="6D81A2E1" w14:textId="0B6206E1" w:rsidR="004D2A07" w:rsidRDefault="004D2A07" w:rsidP="004D2A07">
            <w:pPr>
              <w:spacing w:before="89"/>
              <w:rPr>
                <w:rFonts w:ascii="Calibri"/>
                <w:sz w:val="16"/>
              </w:rPr>
            </w:pPr>
            <w:r>
              <w:rPr>
                <w:rFonts w:ascii="Calibri"/>
                <w:spacing w:val="-5"/>
                <w:w w:val="105"/>
                <w:sz w:val="14"/>
              </w:rPr>
              <w:t>$6</w:t>
            </w:r>
          </w:p>
        </w:tc>
        <w:tc>
          <w:tcPr>
            <w:tcW w:w="997" w:type="dxa"/>
            <w:tcBorders>
              <w:left w:val="single" w:sz="2" w:space="0" w:color="auto"/>
              <w:right w:val="single" w:sz="2" w:space="0" w:color="auto"/>
            </w:tcBorders>
            <w:vAlign w:val="bottom"/>
          </w:tcPr>
          <w:p w14:paraId="21529012" w14:textId="016C910D" w:rsidR="004D2A07" w:rsidRDefault="004D2A07" w:rsidP="004D2A07">
            <w:pPr>
              <w:spacing w:before="89"/>
              <w:jc w:val="center"/>
              <w:rPr>
                <w:rFonts w:ascii="Calibri"/>
                <w:sz w:val="16"/>
              </w:rPr>
            </w:pPr>
            <w:r>
              <w:rPr>
                <w:rFonts w:ascii="Calibri"/>
                <w:spacing w:val="-4"/>
                <w:w w:val="105"/>
                <w:sz w:val="14"/>
              </w:rPr>
              <w:t>5.0%</w:t>
            </w:r>
          </w:p>
        </w:tc>
        <w:tc>
          <w:tcPr>
            <w:tcW w:w="917" w:type="dxa"/>
            <w:tcBorders>
              <w:left w:val="single" w:sz="2" w:space="0" w:color="auto"/>
              <w:right w:val="single" w:sz="2" w:space="0" w:color="auto"/>
            </w:tcBorders>
          </w:tcPr>
          <w:p w14:paraId="776DBF9A" w14:textId="5E8BEE02" w:rsidR="004D2A07" w:rsidRDefault="004D2A07" w:rsidP="004D2A07">
            <w:pPr>
              <w:spacing w:before="89"/>
              <w:rPr>
                <w:rFonts w:ascii="Calibri"/>
                <w:spacing w:val="-5"/>
                <w:w w:val="105"/>
                <w:sz w:val="14"/>
              </w:rPr>
            </w:pPr>
            <w:r>
              <w:rPr>
                <w:rFonts w:ascii="Calibri"/>
                <w:spacing w:val="-5"/>
                <w:w w:val="105"/>
                <w:sz w:val="14"/>
              </w:rPr>
              <w:t>$6</w:t>
            </w:r>
          </w:p>
        </w:tc>
        <w:tc>
          <w:tcPr>
            <w:tcW w:w="921" w:type="dxa"/>
            <w:tcBorders>
              <w:left w:val="single" w:sz="2" w:space="0" w:color="auto"/>
              <w:right w:val="single" w:sz="2" w:space="0" w:color="auto"/>
            </w:tcBorders>
          </w:tcPr>
          <w:p w14:paraId="485C7892" w14:textId="3936A855" w:rsidR="004D2A07" w:rsidRDefault="004D2A07" w:rsidP="004D2A07">
            <w:pPr>
              <w:spacing w:before="89"/>
              <w:rPr>
                <w:rFonts w:ascii="Calibri"/>
                <w:spacing w:val="-5"/>
                <w:w w:val="105"/>
                <w:sz w:val="14"/>
              </w:rPr>
            </w:pPr>
            <w:r>
              <w:rPr>
                <w:rFonts w:ascii="Calibri"/>
                <w:spacing w:val="-5"/>
                <w:w w:val="105"/>
                <w:sz w:val="14"/>
              </w:rPr>
              <w:t>$5</w:t>
            </w:r>
          </w:p>
        </w:tc>
        <w:tc>
          <w:tcPr>
            <w:tcW w:w="922" w:type="dxa"/>
            <w:tcBorders>
              <w:left w:val="single" w:sz="2" w:space="0" w:color="auto"/>
              <w:right w:val="single" w:sz="2" w:space="0" w:color="auto"/>
            </w:tcBorders>
          </w:tcPr>
          <w:p w14:paraId="1E8A5C2C" w14:textId="00E48F83" w:rsidR="004D2A07" w:rsidRDefault="004D2A07" w:rsidP="004D2A07">
            <w:pPr>
              <w:spacing w:before="89"/>
              <w:rPr>
                <w:rFonts w:ascii="Calibri"/>
                <w:spacing w:val="-5"/>
                <w:w w:val="105"/>
                <w:sz w:val="14"/>
              </w:rPr>
            </w:pPr>
            <w:r>
              <w:rPr>
                <w:rFonts w:ascii="Calibri"/>
                <w:spacing w:val="-5"/>
                <w:w w:val="105"/>
                <w:sz w:val="14"/>
              </w:rPr>
              <w:t>$7</w:t>
            </w:r>
          </w:p>
        </w:tc>
        <w:tc>
          <w:tcPr>
            <w:tcW w:w="921" w:type="dxa"/>
            <w:tcBorders>
              <w:left w:val="single" w:sz="2" w:space="0" w:color="auto"/>
              <w:right w:val="single" w:sz="2" w:space="0" w:color="auto"/>
            </w:tcBorders>
          </w:tcPr>
          <w:p w14:paraId="3CFEC360" w14:textId="5B6244C4" w:rsidR="004D2A07" w:rsidRDefault="004D2A07" w:rsidP="004D2A07">
            <w:pPr>
              <w:spacing w:before="89"/>
              <w:rPr>
                <w:rFonts w:ascii="Calibri"/>
                <w:spacing w:val="-5"/>
                <w:w w:val="105"/>
                <w:sz w:val="14"/>
              </w:rPr>
            </w:pPr>
            <w:r>
              <w:rPr>
                <w:rFonts w:ascii="Calibri"/>
                <w:spacing w:val="-5"/>
                <w:w w:val="105"/>
                <w:sz w:val="14"/>
              </w:rPr>
              <w:t>$8</w:t>
            </w:r>
          </w:p>
        </w:tc>
      </w:tr>
      <w:tr w:rsidR="004D2A07" w14:paraId="0E6C0FB9" w14:textId="77777777" w:rsidTr="004D2A07">
        <w:trPr>
          <w:cantSplit/>
          <w:trHeight w:val="342"/>
        </w:trPr>
        <w:tc>
          <w:tcPr>
            <w:tcW w:w="1742" w:type="dxa"/>
            <w:tcBorders>
              <w:right w:val="single" w:sz="2" w:space="0" w:color="auto"/>
            </w:tcBorders>
            <w:vAlign w:val="bottom"/>
          </w:tcPr>
          <w:p w14:paraId="31002273" w14:textId="17290A1D" w:rsidR="004D2A07" w:rsidRDefault="00DA7DE8" w:rsidP="004D2A07">
            <w:pPr>
              <w:spacing w:before="89"/>
              <w:rPr>
                <w:rFonts w:ascii="Calibri"/>
                <w:sz w:val="16"/>
              </w:rPr>
            </w:pPr>
            <w:r>
              <w:rPr>
                <w:rFonts w:ascii="Calibri"/>
                <w:sz w:val="16"/>
              </w:rPr>
              <w:t>Total Costs</w:t>
            </w:r>
          </w:p>
        </w:tc>
        <w:tc>
          <w:tcPr>
            <w:tcW w:w="822" w:type="dxa"/>
            <w:tcBorders>
              <w:left w:val="single" w:sz="2" w:space="0" w:color="auto"/>
              <w:bottom w:val="single" w:sz="2" w:space="0" w:color="auto"/>
              <w:right w:val="single" w:sz="2" w:space="0" w:color="auto"/>
            </w:tcBorders>
          </w:tcPr>
          <w:p w14:paraId="6D36540A" w14:textId="4AAEA25B" w:rsidR="004D2A07" w:rsidRDefault="004D2A07" w:rsidP="004D2A07">
            <w:pPr>
              <w:spacing w:before="89"/>
              <w:rPr>
                <w:rFonts w:ascii="Calibri"/>
                <w:sz w:val="16"/>
              </w:rPr>
            </w:pPr>
            <w:r>
              <w:rPr>
                <w:rFonts w:ascii="Calibri"/>
                <w:spacing w:val="-4"/>
                <w:w w:val="105"/>
                <w:sz w:val="14"/>
              </w:rPr>
              <w:t>$390</w:t>
            </w:r>
          </w:p>
        </w:tc>
        <w:tc>
          <w:tcPr>
            <w:tcW w:w="980" w:type="dxa"/>
            <w:tcBorders>
              <w:left w:val="single" w:sz="2" w:space="0" w:color="auto"/>
              <w:bottom w:val="single" w:sz="2" w:space="0" w:color="auto"/>
              <w:right w:val="single" w:sz="2" w:space="0" w:color="auto"/>
            </w:tcBorders>
          </w:tcPr>
          <w:p w14:paraId="584301A9" w14:textId="289754E0" w:rsidR="004D2A07" w:rsidRDefault="004D2A07" w:rsidP="004D2A07">
            <w:pPr>
              <w:spacing w:before="89"/>
              <w:rPr>
                <w:rFonts w:ascii="Calibri"/>
                <w:sz w:val="16"/>
              </w:rPr>
            </w:pPr>
            <w:r>
              <w:rPr>
                <w:rFonts w:ascii="Calibri"/>
                <w:spacing w:val="-4"/>
                <w:w w:val="105"/>
                <w:sz w:val="14"/>
              </w:rPr>
              <w:t>$236</w:t>
            </w:r>
          </w:p>
        </w:tc>
        <w:tc>
          <w:tcPr>
            <w:tcW w:w="980" w:type="dxa"/>
            <w:tcBorders>
              <w:left w:val="single" w:sz="2" w:space="0" w:color="auto"/>
              <w:bottom w:val="single" w:sz="2" w:space="0" w:color="auto"/>
              <w:right w:val="single" w:sz="2" w:space="0" w:color="auto"/>
            </w:tcBorders>
          </w:tcPr>
          <w:p w14:paraId="1DA39E51" w14:textId="509FEAB8" w:rsidR="004D2A07" w:rsidRDefault="004D2A07" w:rsidP="004D2A07">
            <w:pPr>
              <w:spacing w:before="89"/>
              <w:rPr>
                <w:rFonts w:ascii="Calibri"/>
                <w:sz w:val="16"/>
              </w:rPr>
            </w:pPr>
            <w:r>
              <w:rPr>
                <w:rFonts w:ascii="Calibri"/>
                <w:spacing w:val="-4"/>
                <w:w w:val="105"/>
                <w:sz w:val="14"/>
              </w:rPr>
              <w:t>$275</w:t>
            </w:r>
          </w:p>
        </w:tc>
        <w:tc>
          <w:tcPr>
            <w:tcW w:w="979" w:type="dxa"/>
            <w:tcBorders>
              <w:left w:val="single" w:sz="2" w:space="0" w:color="auto"/>
              <w:bottom w:val="single" w:sz="2" w:space="0" w:color="auto"/>
              <w:right w:val="single" w:sz="2" w:space="0" w:color="auto"/>
            </w:tcBorders>
          </w:tcPr>
          <w:p w14:paraId="28FD4ED0" w14:textId="21FC6A6A" w:rsidR="004D2A07" w:rsidRDefault="004D2A07" w:rsidP="004D2A07">
            <w:pPr>
              <w:spacing w:before="89"/>
              <w:rPr>
                <w:rFonts w:ascii="Calibri"/>
                <w:sz w:val="16"/>
              </w:rPr>
            </w:pPr>
            <w:r>
              <w:rPr>
                <w:rFonts w:ascii="Calibri"/>
                <w:spacing w:val="-4"/>
                <w:w w:val="105"/>
                <w:sz w:val="14"/>
              </w:rPr>
              <w:t>$317</w:t>
            </w:r>
          </w:p>
        </w:tc>
        <w:tc>
          <w:tcPr>
            <w:tcW w:w="997" w:type="dxa"/>
            <w:tcBorders>
              <w:left w:val="single" w:sz="2" w:space="0" w:color="auto"/>
              <w:bottom w:val="single" w:sz="2" w:space="0" w:color="auto"/>
              <w:right w:val="single" w:sz="2" w:space="0" w:color="auto"/>
            </w:tcBorders>
          </w:tcPr>
          <w:p w14:paraId="18C53CAF" w14:textId="77777777" w:rsidR="004D2A07" w:rsidRDefault="004D2A07" w:rsidP="004D2A07">
            <w:pPr>
              <w:spacing w:before="89"/>
              <w:rPr>
                <w:rFonts w:ascii="Calibri"/>
                <w:sz w:val="16"/>
              </w:rPr>
            </w:pPr>
          </w:p>
        </w:tc>
        <w:tc>
          <w:tcPr>
            <w:tcW w:w="917" w:type="dxa"/>
            <w:tcBorders>
              <w:left w:val="single" w:sz="2" w:space="0" w:color="auto"/>
              <w:bottom w:val="single" w:sz="2" w:space="0" w:color="auto"/>
              <w:right w:val="single" w:sz="2" w:space="0" w:color="auto"/>
            </w:tcBorders>
          </w:tcPr>
          <w:p w14:paraId="61B5C51D" w14:textId="63F50B8A" w:rsidR="004D2A07" w:rsidRDefault="004D2A07" w:rsidP="004D2A07">
            <w:pPr>
              <w:spacing w:before="89"/>
              <w:rPr>
                <w:rFonts w:ascii="Calibri"/>
                <w:spacing w:val="-5"/>
                <w:w w:val="105"/>
                <w:sz w:val="14"/>
              </w:rPr>
            </w:pPr>
            <w:r>
              <w:rPr>
                <w:rFonts w:ascii="Calibri"/>
                <w:spacing w:val="-4"/>
                <w:w w:val="105"/>
                <w:sz w:val="14"/>
              </w:rPr>
              <w:t>$429</w:t>
            </w:r>
          </w:p>
        </w:tc>
        <w:tc>
          <w:tcPr>
            <w:tcW w:w="921" w:type="dxa"/>
            <w:tcBorders>
              <w:left w:val="single" w:sz="2" w:space="0" w:color="auto"/>
              <w:bottom w:val="single" w:sz="2" w:space="0" w:color="auto"/>
              <w:right w:val="single" w:sz="2" w:space="0" w:color="auto"/>
            </w:tcBorders>
          </w:tcPr>
          <w:p w14:paraId="1557C493" w14:textId="4AC8877F" w:rsidR="004D2A07" w:rsidRDefault="004D2A07" w:rsidP="004D2A07">
            <w:pPr>
              <w:spacing w:before="89"/>
              <w:rPr>
                <w:rFonts w:ascii="Calibri"/>
                <w:spacing w:val="-5"/>
                <w:w w:val="105"/>
                <w:sz w:val="14"/>
              </w:rPr>
            </w:pPr>
            <w:r>
              <w:rPr>
                <w:rFonts w:ascii="Calibri"/>
                <w:spacing w:val="-4"/>
                <w:w w:val="105"/>
                <w:sz w:val="14"/>
              </w:rPr>
              <w:t>$315</w:t>
            </w:r>
          </w:p>
        </w:tc>
        <w:tc>
          <w:tcPr>
            <w:tcW w:w="922" w:type="dxa"/>
            <w:tcBorders>
              <w:left w:val="single" w:sz="2" w:space="0" w:color="auto"/>
              <w:bottom w:val="single" w:sz="2" w:space="0" w:color="auto"/>
              <w:right w:val="single" w:sz="2" w:space="0" w:color="auto"/>
            </w:tcBorders>
          </w:tcPr>
          <w:p w14:paraId="631D097A" w14:textId="0A02EF3A" w:rsidR="004D2A07" w:rsidRDefault="004D2A07" w:rsidP="004D2A07">
            <w:pPr>
              <w:spacing w:before="89"/>
              <w:rPr>
                <w:rFonts w:ascii="Calibri"/>
                <w:spacing w:val="-5"/>
                <w:w w:val="105"/>
                <w:sz w:val="14"/>
              </w:rPr>
            </w:pPr>
            <w:r>
              <w:rPr>
                <w:rFonts w:ascii="Calibri"/>
                <w:spacing w:val="-4"/>
                <w:w w:val="105"/>
                <w:sz w:val="14"/>
              </w:rPr>
              <w:t>$370</w:t>
            </w:r>
          </w:p>
        </w:tc>
        <w:tc>
          <w:tcPr>
            <w:tcW w:w="921" w:type="dxa"/>
            <w:tcBorders>
              <w:left w:val="single" w:sz="2" w:space="0" w:color="auto"/>
              <w:bottom w:val="single" w:sz="2" w:space="0" w:color="auto"/>
              <w:right w:val="single" w:sz="2" w:space="0" w:color="auto"/>
            </w:tcBorders>
          </w:tcPr>
          <w:p w14:paraId="6C01717F" w14:textId="2DA0409D" w:rsidR="004D2A07" w:rsidRDefault="004D2A07" w:rsidP="004D2A07">
            <w:pPr>
              <w:spacing w:before="89"/>
              <w:rPr>
                <w:rFonts w:ascii="Calibri"/>
                <w:spacing w:val="-5"/>
                <w:w w:val="105"/>
                <w:sz w:val="14"/>
              </w:rPr>
            </w:pPr>
            <w:r>
              <w:rPr>
                <w:rFonts w:ascii="Calibri"/>
                <w:spacing w:val="-4"/>
                <w:w w:val="105"/>
                <w:sz w:val="14"/>
              </w:rPr>
              <w:t>$425</w:t>
            </w:r>
          </w:p>
        </w:tc>
      </w:tr>
    </w:tbl>
    <w:p w14:paraId="072E25CC" w14:textId="6FDF216B" w:rsidR="004859F8" w:rsidRDefault="004859F8" w:rsidP="00DA7DE8">
      <w:pPr>
        <w:spacing w:before="75" w:line="273" w:lineRule="auto"/>
        <w:ind w:right="789"/>
        <w:rPr>
          <w:rFonts w:ascii="Calibri"/>
          <w:sz w:val="15"/>
        </w:rPr>
      </w:pPr>
    </w:p>
    <w:p w14:paraId="7B2DF66F" w14:textId="09323D8D" w:rsidR="00DA7DE8" w:rsidRDefault="00DA7DE8" w:rsidP="00DA7DE8">
      <w:pPr>
        <w:spacing w:before="75" w:line="273" w:lineRule="auto"/>
        <w:ind w:left="514" w:right="789" w:hanging="1"/>
        <w:rPr>
          <w:rFonts w:ascii="Calibri"/>
          <w:w w:val="105"/>
          <w:sz w:val="15"/>
        </w:rPr>
      </w:pPr>
      <w:r>
        <w:rPr>
          <w:rFonts w:ascii="Calibri"/>
          <w:sz w:val="15"/>
        </w:rPr>
        <w:tab/>
        <w:t>*</w:t>
      </w:r>
      <w:r w:rsidRPr="00DA7DE8">
        <w:rPr>
          <w:rFonts w:ascii="Calibri"/>
          <w:spacing w:val="-2"/>
          <w:w w:val="105"/>
          <w:sz w:val="15"/>
        </w:rPr>
        <w:t xml:space="preserve"> </w:t>
      </w:r>
      <w:r>
        <w:rPr>
          <w:rFonts w:ascii="Calibri"/>
          <w:spacing w:val="-2"/>
          <w:w w:val="105"/>
          <w:sz w:val="15"/>
        </w:rPr>
        <w:t>The Nursing Home's numbers include benefits which are included in Administration. Benchmark data excludes benefits. Additionally, Ancillary</w:t>
      </w:r>
      <w:r>
        <w:rPr>
          <w:rFonts w:ascii="Calibri"/>
          <w:spacing w:val="40"/>
          <w:w w:val="105"/>
          <w:sz w:val="15"/>
        </w:rPr>
        <w:t xml:space="preserve"> </w:t>
      </w:r>
      <w:r>
        <w:rPr>
          <w:rFonts w:ascii="Calibri"/>
          <w:w w:val="105"/>
          <w:sz w:val="15"/>
        </w:rPr>
        <w:t>expenditures are excluded for both</w:t>
      </w:r>
      <w:r>
        <w:rPr>
          <w:rFonts w:ascii="Calibri"/>
          <w:spacing w:val="-1"/>
          <w:w w:val="105"/>
          <w:sz w:val="15"/>
        </w:rPr>
        <w:t xml:space="preserve"> </w:t>
      </w:r>
      <w:r>
        <w:rPr>
          <w:rFonts w:ascii="Calibri"/>
          <w:w w:val="105"/>
          <w:sz w:val="15"/>
        </w:rPr>
        <w:t>The Nursing</w:t>
      </w:r>
      <w:r>
        <w:rPr>
          <w:rFonts w:ascii="Calibri"/>
          <w:spacing w:val="-1"/>
          <w:w w:val="105"/>
          <w:sz w:val="15"/>
        </w:rPr>
        <w:t xml:space="preserve"> </w:t>
      </w:r>
      <w:r>
        <w:rPr>
          <w:rFonts w:ascii="Calibri"/>
          <w:w w:val="105"/>
          <w:sz w:val="15"/>
        </w:rPr>
        <w:t>Home and</w:t>
      </w:r>
      <w:r>
        <w:rPr>
          <w:rFonts w:ascii="Calibri"/>
          <w:spacing w:val="-1"/>
          <w:w w:val="105"/>
          <w:sz w:val="15"/>
        </w:rPr>
        <w:t xml:space="preserve"> </w:t>
      </w:r>
      <w:r>
        <w:rPr>
          <w:rFonts w:ascii="Calibri"/>
          <w:w w:val="105"/>
          <w:sz w:val="15"/>
        </w:rPr>
        <w:t>the Benchmark data.</w:t>
      </w:r>
    </w:p>
    <w:p w14:paraId="5E11EE9F" w14:textId="2D53F6DD" w:rsidR="00DA7DE8" w:rsidRDefault="00DA7DE8" w:rsidP="00DA7DE8">
      <w:pPr>
        <w:spacing w:before="75" w:line="273" w:lineRule="auto"/>
        <w:ind w:right="789"/>
        <w:rPr>
          <w:rFonts w:ascii="Calibri"/>
          <w:sz w:val="15"/>
        </w:rPr>
      </w:pPr>
    </w:p>
    <w:p w14:paraId="4927D9CA" w14:textId="77777777" w:rsidR="00893FA6" w:rsidRDefault="00893FA6">
      <w:pPr>
        <w:pStyle w:val="BodyText"/>
        <w:spacing w:before="4"/>
        <w:rPr>
          <w:rFonts w:ascii="Calibri"/>
          <w:sz w:val="9"/>
        </w:rPr>
      </w:pPr>
    </w:p>
    <w:p w14:paraId="4927D9CB" w14:textId="77777777" w:rsidR="00893FA6" w:rsidRDefault="00A025A2">
      <w:pPr>
        <w:pStyle w:val="Heading2"/>
        <w:spacing w:before="55"/>
        <w:ind w:left="479"/>
        <w:jc w:val="left"/>
        <w:rPr>
          <w:rFonts w:ascii="Calibri"/>
          <w:u w:val="none"/>
        </w:rPr>
      </w:pPr>
      <w:r>
        <w:rPr>
          <w:rFonts w:ascii="Calibri"/>
          <w:spacing w:val="-2"/>
          <w:u w:val="none"/>
        </w:rPr>
        <w:t>Observations:</w:t>
      </w:r>
    </w:p>
    <w:p w14:paraId="4927D9CC" w14:textId="77777777" w:rsidR="00893FA6" w:rsidRDefault="00A025A2">
      <w:pPr>
        <w:pStyle w:val="ListParagraph"/>
        <w:numPr>
          <w:ilvl w:val="1"/>
          <w:numId w:val="1"/>
        </w:numPr>
        <w:tabs>
          <w:tab w:val="left" w:pos="840"/>
        </w:tabs>
        <w:spacing w:before="181" w:line="259" w:lineRule="auto"/>
        <w:ind w:right="499"/>
        <w:jc w:val="both"/>
      </w:pPr>
      <w:r>
        <w:t>The Nursing Home reports a cost structure above the 75</w:t>
      </w:r>
      <w:r>
        <w:rPr>
          <w:vertAlign w:val="superscript"/>
        </w:rPr>
        <w:t>th</w:t>
      </w:r>
      <w:r>
        <w:t xml:space="preserve"> percentile historically and projects to remain</w:t>
      </w:r>
      <w:r>
        <w:rPr>
          <w:spacing w:val="-8"/>
        </w:rPr>
        <w:t xml:space="preserve"> </w:t>
      </w:r>
      <w:r>
        <w:t>there</w:t>
      </w:r>
      <w:r>
        <w:rPr>
          <w:spacing w:val="-7"/>
        </w:rPr>
        <w:t xml:space="preserve"> </w:t>
      </w:r>
      <w:r>
        <w:t>upon</w:t>
      </w:r>
      <w:r>
        <w:rPr>
          <w:spacing w:val="-8"/>
        </w:rPr>
        <w:t xml:space="preserve"> </w:t>
      </w:r>
      <w:r>
        <w:t>completion</w:t>
      </w:r>
      <w:r>
        <w:rPr>
          <w:spacing w:val="-9"/>
        </w:rPr>
        <w:t xml:space="preserve"> </w:t>
      </w:r>
      <w:r>
        <w:t>of</w:t>
      </w:r>
      <w:r>
        <w:rPr>
          <w:spacing w:val="-8"/>
        </w:rPr>
        <w:t xml:space="preserve"> </w:t>
      </w:r>
      <w:r>
        <w:t>the</w:t>
      </w:r>
      <w:r>
        <w:rPr>
          <w:spacing w:val="-8"/>
        </w:rPr>
        <w:t xml:space="preserve"> </w:t>
      </w:r>
      <w:r>
        <w:t>projection.</w:t>
      </w:r>
      <w:r>
        <w:rPr>
          <w:spacing w:val="36"/>
        </w:rPr>
        <w:t xml:space="preserve"> </w:t>
      </w:r>
      <w:r>
        <w:t>Their</w:t>
      </w:r>
      <w:r>
        <w:rPr>
          <w:spacing w:val="-7"/>
        </w:rPr>
        <w:t xml:space="preserve"> </w:t>
      </w:r>
      <w:r>
        <w:t>cost</w:t>
      </w:r>
      <w:r>
        <w:rPr>
          <w:spacing w:val="-8"/>
        </w:rPr>
        <w:t xml:space="preserve"> </w:t>
      </w:r>
      <w:r>
        <w:t>structure</w:t>
      </w:r>
      <w:r>
        <w:rPr>
          <w:spacing w:val="-8"/>
        </w:rPr>
        <w:t xml:space="preserve"> </w:t>
      </w:r>
      <w:r>
        <w:t>is</w:t>
      </w:r>
      <w:r>
        <w:rPr>
          <w:spacing w:val="-7"/>
        </w:rPr>
        <w:t xml:space="preserve"> </w:t>
      </w:r>
      <w:r>
        <w:t>higher</w:t>
      </w:r>
      <w:r>
        <w:rPr>
          <w:spacing w:val="-7"/>
        </w:rPr>
        <w:t xml:space="preserve"> </w:t>
      </w:r>
      <w:r>
        <w:t>as</w:t>
      </w:r>
      <w:r>
        <w:rPr>
          <w:spacing w:val="-7"/>
        </w:rPr>
        <w:t xml:space="preserve"> </w:t>
      </w:r>
      <w:r>
        <w:t>they</w:t>
      </w:r>
      <w:r>
        <w:rPr>
          <w:spacing w:val="-7"/>
        </w:rPr>
        <w:t xml:space="preserve"> </w:t>
      </w:r>
      <w:r>
        <w:t>care</w:t>
      </w:r>
      <w:r>
        <w:rPr>
          <w:spacing w:val="-8"/>
        </w:rPr>
        <w:t xml:space="preserve"> </w:t>
      </w:r>
      <w:r>
        <w:t>for</w:t>
      </w:r>
      <w:r>
        <w:rPr>
          <w:spacing w:val="-6"/>
        </w:rPr>
        <w:t xml:space="preserve"> </w:t>
      </w:r>
      <w:r>
        <w:t>a</w:t>
      </w:r>
      <w:r>
        <w:rPr>
          <w:spacing w:val="-7"/>
        </w:rPr>
        <w:t xml:space="preserve"> </w:t>
      </w:r>
      <w:r>
        <w:t>large percentage of high acuity patients who have high clinical care needs.</w:t>
      </w:r>
    </w:p>
    <w:p w14:paraId="4927D9CD" w14:textId="77777777" w:rsidR="00893FA6" w:rsidRDefault="00A025A2">
      <w:pPr>
        <w:pStyle w:val="ListParagraph"/>
        <w:numPr>
          <w:ilvl w:val="1"/>
          <w:numId w:val="1"/>
        </w:numPr>
        <w:tabs>
          <w:tab w:val="left" w:pos="840"/>
        </w:tabs>
        <w:spacing w:line="259" w:lineRule="auto"/>
        <w:ind w:right="499" w:hanging="361"/>
        <w:jc w:val="both"/>
      </w:pPr>
      <w:r>
        <w:t>For purpose of this observation, it is assumed, with no other information on the future of various healthcare</w:t>
      </w:r>
      <w:r>
        <w:rPr>
          <w:spacing w:val="-5"/>
        </w:rPr>
        <w:t xml:space="preserve"> </w:t>
      </w:r>
      <w:r>
        <w:t>factors</w:t>
      </w:r>
      <w:r>
        <w:rPr>
          <w:spacing w:val="-5"/>
        </w:rPr>
        <w:t xml:space="preserve"> </w:t>
      </w:r>
      <w:r>
        <w:t>or</w:t>
      </w:r>
      <w:r>
        <w:rPr>
          <w:spacing w:val="-4"/>
        </w:rPr>
        <w:t xml:space="preserve"> </w:t>
      </w:r>
      <w:r>
        <w:t>changes,</w:t>
      </w:r>
      <w:r>
        <w:rPr>
          <w:spacing w:val="-6"/>
        </w:rPr>
        <w:t xml:space="preserve"> </w:t>
      </w:r>
      <w:r>
        <w:t>that</w:t>
      </w:r>
      <w:r>
        <w:rPr>
          <w:spacing w:val="-4"/>
        </w:rPr>
        <w:t xml:space="preserve"> </w:t>
      </w:r>
      <w:r>
        <w:t>the</w:t>
      </w:r>
      <w:r>
        <w:rPr>
          <w:spacing w:val="-3"/>
        </w:rPr>
        <w:t xml:space="preserve"> </w:t>
      </w:r>
      <w:r>
        <w:t>facilities</w:t>
      </w:r>
      <w:r>
        <w:rPr>
          <w:spacing w:val="-3"/>
        </w:rPr>
        <w:t xml:space="preserve"> </w:t>
      </w:r>
      <w:r>
        <w:t>in</w:t>
      </w:r>
      <w:r>
        <w:rPr>
          <w:spacing w:val="-4"/>
        </w:rPr>
        <w:t xml:space="preserve"> </w:t>
      </w:r>
      <w:r>
        <w:t>Middlesex</w:t>
      </w:r>
      <w:r>
        <w:rPr>
          <w:spacing w:val="-4"/>
        </w:rPr>
        <w:t xml:space="preserve"> </w:t>
      </w:r>
      <w:r>
        <w:t>County</w:t>
      </w:r>
      <w:r>
        <w:rPr>
          <w:spacing w:val="-3"/>
        </w:rPr>
        <w:t xml:space="preserve"> </w:t>
      </w:r>
      <w:r>
        <w:t>will</w:t>
      </w:r>
      <w:r>
        <w:rPr>
          <w:spacing w:val="-4"/>
        </w:rPr>
        <w:t xml:space="preserve"> </w:t>
      </w:r>
      <w:r>
        <w:t>make</w:t>
      </w:r>
      <w:r>
        <w:rPr>
          <w:spacing w:val="-4"/>
        </w:rPr>
        <w:t xml:space="preserve"> </w:t>
      </w:r>
      <w:r>
        <w:t>no</w:t>
      </w:r>
      <w:r>
        <w:rPr>
          <w:spacing w:val="-3"/>
        </w:rPr>
        <w:t xml:space="preserve"> </w:t>
      </w:r>
      <w:r>
        <w:t>changes</w:t>
      </w:r>
      <w:r>
        <w:rPr>
          <w:spacing w:val="-4"/>
        </w:rPr>
        <w:t xml:space="preserve"> </w:t>
      </w:r>
      <w:r>
        <w:t>in</w:t>
      </w:r>
      <w:r>
        <w:rPr>
          <w:spacing w:val="-5"/>
        </w:rPr>
        <w:t xml:space="preserve"> </w:t>
      </w:r>
      <w:r>
        <w:t xml:space="preserve">nursing </w:t>
      </w:r>
      <w:r>
        <w:rPr>
          <w:spacing w:val="-2"/>
        </w:rPr>
        <w:t>staffing.</w:t>
      </w:r>
    </w:p>
    <w:p w14:paraId="4927D9CE" w14:textId="77777777" w:rsidR="00893FA6" w:rsidRDefault="00893FA6">
      <w:pPr>
        <w:pStyle w:val="BodyText"/>
        <w:rPr>
          <w:rFonts w:ascii="Calibri"/>
        </w:rPr>
      </w:pPr>
    </w:p>
    <w:p w14:paraId="4927D9CF" w14:textId="77777777" w:rsidR="00893FA6" w:rsidRDefault="00A025A2">
      <w:pPr>
        <w:spacing w:before="180"/>
        <w:ind w:left="480"/>
        <w:rPr>
          <w:rFonts w:ascii="Calibri"/>
          <w:b/>
        </w:rPr>
      </w:pPr>
      <w:r>
        <w:rPr>
          <w:rFonts w:ascii="Calibri"/>
          <w:b/>
          <w:u w:val="single"/>
        </w:rPr>
        <w:t>KEY</w:t>
      </w:r>
      <w:r>
        <w:rPr>
          <w:rFonts w:ascii="Calibri"/>
          <w:b/>
          <w:spacing w:val="-8"/>
          <w:u w:val="single"/>
        </w:rPr>
        <w:t xml:space="preserve"> </w:t>
      </w:r>
      <w:r>
        <w:rPr>
          <w:rFonts w:ascii="Calibri"/>
          <w:b/>
          <w:u w:val="single"/>
        </w:rPr>
        <w:t>FINANCIAL</w:t>
      </w:r>
      <w:r>
        <w:rPr>
          <w:rFonts w:ascii="Calibri"/>
          <w:b/>
          <w:spacing w:val="-10"/>
          <w:u w:val="single"/>
        </w:rPr>
        <w:t xml:space="preserve"> </w:t>
      </w:r>
      <w:r>
        <w:rPr>
          <w:rFonts w:ascii="Calibri"/>
          <w:b/>
          <w:spacing w:val="-2"/>
          <w:u w:val="single"/>
        </w:rPr>
        <w:t>RATIOS</w:t>
      </w:r>
    </w:p>
    <w:p w14:paraId="4927D9D0" w14:textId="77777777" w:rsidR="00893FA6" w:rsidRDefault="00893FA6">
      <w:pPr>
        <w:pStyle w:val="BodyText"/>
        <w:spacing w:before="4"/>
        <w:rPr>
          <w:rFonts w:ascii="Calibri"/>
          <w:b/>
          <w:sz w:val="10"/>
        </w:rPr>
      </w:pPr>
    </w:p>
    <w:p w14:paraId="4927D9D1" w14:textId="77777777" w:rsidR="00893FA6" w:rsidRDefault="00A025A2">
      <w:pPr>
        <w:pStyle w:val="BodyText"/>
        <w:spacing w:before="55" w:line="259" w:lineRule="auto"/>
        <w:ind w:left="479" w:right="497"/>
        <w:jc w:val="both"/>
        <w:rPr>
          <w:rFonts w:ascii="Calibri"/>
        </w:rPr>
      </w:pPr>
      <w:r>
        <w:rPr>
          <w:rFonts w:ascii="Calibri"/>
        </w:rPr>
        <w:t>In performing this analysis both Medicare and Medicaid cost report data maintained by CMS and the Massachusetts Center for Health Information and Analysis (CHIA) was utilized, with the aid of a proprietary software application. This allowed management the ability to compare key financial ratios with</w:t>
      </w:r>
      <w:r>
        <w:rPr>
          <w:rFonts w:ascii="Calibri"/>
          <w:spacing w:val="-7"/>
        </w:rPr>
        <w:t xml:space="preserve"> </w:t>
      </w:r>
      <w:r>
        <w:rPr>
          <w:rFonts w:ascii="Calibri"/>
        </w:rPr>
        <w:t>those</w:t>
      </w:r>
      <w:r>
        <w:rPr>
          <w:rFonts w:ascii="Calibri"/>
          <w:spacing w:val="-8"/>
        </w:rPr>
        <w:t xml:space="preserve"> </w:t>
      </w:r>
      <w:r>
        <w:rPr>
          <w:rFonts w:ascii="Calibri"/>
        </w:rPr>
        <w:t>of</w:t>
      </w:r>
      <w:r>
        <w:rPr>
          <w:rFonts w:ascii="Calibri"/>
          <w:spacing w:val="-6"/>
        </w:rPr>
        <w:t xml:space="preserve"> </w:t>
      </w:r>
      <w:r>
        <w:rPr>
          <w:rFonts w:ascii="Calibri"/>
        </w:rPr>
        <w:t>similarly</w:t>
      </w:r>
      <w:r>
        <w:rPr>
          <w:rFonts w:ascii="Calibri"/>
          <w:spacing w:val="-7"/>
        </w:rPr>
        <w:t xml:space="preserve"> </w:t>
      </w:r>
      <w:r>
        <w:rPr>
          <w:rFonts w:ascii="Calibri"/>
        </w:rPr>
        <w:t>located</w:t>
      </w:r>
      <w:r>
        <w:rPr>
          <w:rFonts w:ascii="Calibri"/>
          <w:spacing w:val="-7"/>
        </w:rPr>
        <w:t xml:space="preserve"> </w:t>
      </w:r>
      <w:r>
        <w:rPr>
          <w:rFonts w:ascii="Calibri"/>
        </w:rPr>
        <w:t>facilities</w:t>
      </w:r>
      <w:r>
        <w:rPr>
          <w:rFonts w:ascii="Calibri"/>
          <w:spacing w:val="-7"/>
        </w:rPr>
        <w:t xml:space="preserve"> </w:t>
      </w:r>
      <w:r>
        <w:rPr>
          <w:rFonts w:ascii="Calibri"/>
        </w:rPr>
        <w:t>or</w:t>
      </w:r>
      <w:r>
        <w:rPr>
          <w:rFonts w:ascii="Calibri"/>
          <w:spacing w:val="-8"/>
        </w:rPr>
        <w:t xml:space="preserve"> </w:t>
      </w:r>
      <w:r>
        <w:rPr>
          <w:rFonts w:ascii="Calibri"/>
        </w:rPr>
        <w:t>the</w:t>
      </w:r>
      <w:r>
        <w:rPr>
          <w:rFonts w:ascii="Calibri"/>
          <w:spacing w:val="-8"/>
        </w:rPr>
        <w:t xml:space="preserve"> </w:t>
      </w:r>
      <w:r>
        <w:rPr>
          <w:rFonts w:ascii="Calibri"/>
        </w:rPr>
        <w:t>state.</w:t>
      </w:r>
      <w:r>
        <w:rPr>
          <w:rFonts w:ascii="Calibri"/>
          <w:spacing w:val="-5"/>
        </w:rPr>
        <w:t xml:space="preserve"> </w:t>
      </w:r>
      <w:r>
        <w:rPr>
          <w:rFonts w:ascii="Calibri"/>
        </w:rPr>
        <w:t>The</w:t>
      </w:r>
      <w:r>
        <w:rPr>
          <w:rFonts w:ascii="Calibri"/>
          <w:spacing w:val="-8"/>
        </w:rPr>
        <w:t xml:space="preserve"> </w:t>
      </w:r>
      <w:r>
        <w:rPr>
          <w:rFonts w:ascii="Calibri"/>
        </w:rPr>
        <w:t>ratios</w:t>
      </w:r>
      <w:r>
        <w:rPr>
          <w:rFonts w:ascii="Calibri"/>
          <w:spacing w:val="-7"/>
        </w:rPr>
        <w:t xml:space="preserve"> </w:t>
      </w:r>
      <w:r>
        <w:rPr>
          <w:rFonts w:ascii="Calibri"/>
        </w:rPr>
        <w:t>below</w:t>
      </w:r>
      <w:r>
        <w:rPr>
          <w:rFonts w:ascii="Calibri"/>
          <w:spacing w:val="-7"/>
        </w:rPr>
        <w:t xml:space="preserve"> </w:t>
      </w:r>
      <w:r>
        <w:rPr>
          <w:rFonts w:ascii="Calibri"/>
        </w:rPr>
        <w:t>are</w:t>
      </w:r>
      <w:r>
        <w:rPr>
          <w:rFonts w:ascii="Calibri"/>
          <w:spacing w:val="-8"/>
        </w:rPr>
        <w:t xml:space="preserve"> </w:t>
      </w:r>
      <w:r>
        <w:rPr>
          <w:rFonts w:ascii="Calibri"/>
        </w:rPr>
        <w:t>a</w:t>
      </w:r>
      <w:r>
        <w:rPr>
          <w:rFonts w:ascii="Calibri"/>
          <w:spacing w:val="-7"/>
        </w:rPr>
        <w:t xml:space="preserve"> </w:t>
      </w:r>
      <w:r>
        <w:rPr>
          <w:rFonts w:ascii="Calibri"/>
        </w:rPr>
        <w:t>common</w:t>
      </w:r>
      <w:r>
        <w:rPr>
          <w:rFonts w:ascii="Calibri"/>
          <w:spacing w:val="-8"/>
        </w:rPr>
        <w:t xml:space="preserve"> </w:t>
      </w:r>
      <w:r>
        <w:rPr>
          <w:rFonts w:ascii="Calibri"/>
        </w:rPr>
        <w:t>tool</w:t>
      </w:r>
      <w:r>
        <w:rPr>
          <w:rFonts w:ascii="Calibri"/>
          <w:spacing w:val="-8"/>
        </w:rPr>
        <w:t xml:space="preserve"> </w:t>
      </w:r>
      <w:r>
        <w:rPr>
          <w:rFonts w:ascii="Calibri"/>
        </w:rPr>
        <w:t>used</w:t>
      </w:r>
      <w:r>
        <w:rPr>
          <w:rFonts w:ascii="Calibri"/>
          <w:spacing w:val="-8"/>
        </w:rPr>
        <w:t xml:space="preserve"> </w:t>
      </w:r>
      <w:r>
        <w:rPr>
          <w:rFonts w:ascii="Calibri"/>
        </w:rPr>
        <w:t>by</w:t>
      </w:r>
      <w:r>
        <w:rPr>
          <w:rFonts w:ascii="Calibri"/>
          <w:spacing w:val="-8"/>
        </w:rPr>
        <w:t xml:space="preserve"> </w:t>
      </w:r>
      <w:r>
        <w:rPr>
          <w:rFonts w:ascii="Calibri"/>
        </w:rPr>
        <w:t>financial institutions and the health care industry to evaluate the operations of a health care entity.</w:t>
      </w:r>
    </w:p>
    <w:p w14:paraId="4927D9D2" w14:textId="77777777" w:rsidR="00893FA6" w:rsidRDefault="00893FA6">
      <w:pPr>
        <w:spacing w:line="259" w:lineRule="auto"/>
        <w:jc w:val="both"/>
        <w:rPr>
          <w:rFonts w:ascii="Calibri"/>
        </w:rPr>
        <w:sectPr w:rsidR="00893FA6">
          <w:headerReference w:type="default" r:id="rId25"/>
          <w:pgSz w:w="12240" w:h="15840"/>
          <w:pgMar w:top="1700" w:right="940" w:bottom="1200" w:left="960" w:header="1485" w:footer="1012" w:gutter="0"/>
          <w:cols w:space="720"/>
        </w:sectPr>
      </w:pPr>
    </w:p>
    <w:p w14:paraId="4927D9D3" w14:textId="77777777" w:rsidR="00893FA6" w:rsidRDefault="00A025A2">
      <w:pPr>
        <w:pStyle w:val="Heading2"/>
        <w:spacing w:before="40"/>
        <w:ind w:left="480"/>
        <w:jc w:val="left"/>
        <w:rPr>
          <w:rFonts w:ascii="Calibri"/>
          <w:u w:val="none"/>
        </w:rPr>
      </w:pPr>
      <w:r>
        <w:rPr>
          <w:rFonts w:ascii="Calibri"/>
          <w:u w:val="none"/>
        </w:rPr>
        <w:lastRenderedPageBreak/>
        <w:t>Earnings</w:t>
      </w:r>
      <w:r>
        <w:rPr>
          <w:rFonts w:ascii="Calibri"/>
          <w:spacing w:val="-12"/>
          <w:u w:val="none"/>
        </w:rPr>
        <w:t xml:space="preserve"> </w:t>
      </w:r>
      <w:r>
        <w:rPr>
          <w:rFonts w:ascii="Calibri"/>
          <w:u w:val="none"/>
        </w:rPr>
        <w:t>before</w:t>
      </w:r>
      <w:r>
        <w:rPr>
          <w:rFonts w:ascii="Calibri"/>
          <w:spacing w:val="-13"/>
          <w:u w:val="none"/>
        </w:rPr>
        <w:t xml:space="preserve"> </w:t>
      </w:r>
      <w:r>
        <w:rPr>
          <w:rFonts w:ascii="Calibri"/>
          <w:u w:val="none"/>
        </w:rPr>
        <w:t>Interest,</w:t>
      </w:r>
      <w:r>
        <w:rPr>
          <w:rFonts w:ascii="Calibri"/>
          <w:spacing w:val="-12"/>
          <w:u w:val="none"/>
        </w:rPr>
        <w:t xml:space="preserve"> </w:t>
      </w:r>
      <w:r>
        <w:rPr>
          <w:rFonts w:ascii="Calibri"/>
          <w:u w:val="none"/>
        </w:rPr>
        <w:t>Depreciation</w:t>
      </w:r>
      <w:r>
        <w:rPr>
          <w:rFonts w:ascii="Calibri"/>
          <w:spacing w:val="-9"/>
          <w:u w:val="none"/>
        </w:rPr>
        <w:t xml:space="preserve"> </w:t>
      </w:r>
      <w:r>
        <w:rPr>
          <w:rFonts w:ascii="Calibri"/>
          <w:u w:val="none"/>
        </w:rPr>
        <w:t>and</w:t>
      </w:r>
      <w:r>
        <w:rPr>
          <w:rFonts w:ascii="Calibri"/>
          <w:spacing w:val="-12"/>
          <w:u w:val="none"/>
        </w:rPr>
        <w:t xml:space="preserve"> </w:t>
      </w:r>
      <w:r>
        <w:rPr>
          <w:rFonts w:ascii="Calibri"/>
          <w:u w:val="none"/>
        </w:rPr>
        <w:t>Amortization</w:t>
      </w:r>
      <w:r>
        <w:rPr>
          <w:rFonts w:ascii="Calibri"/>
          <w:spacing w:val="-12"/>
          <w:u w:val="none"/>
        </w:rPr>
        <w:t xml:space="preserve"> </w:t>
      </w:r>
      <w:r>
        <w:rPr>
          <w:rFonts w:ascii="Calibri"/>
          <w:u w:val="none"/>
        </w:rPr>
        <w:t>(EBIDA)</w:t>
      </w:r>
      <w:r>
        <w:rPr>
          <w:rFonts w:ascii="Calibri"/>
          <w:spacing w:val="-11"/>
          <w:u w:val="none"/>
        </w:rPr>
        <w:t xml:space="preserve"> </w:t>
      </w:r>
      <w:r>
        <w:rPr>
          <w:rFonts w:ascii="Calibri"/>
          <w:spacing w:val="-2"/>
          <w:u w:val="none"/>
        </w:rPr>
        <w:t>Margin:</w:t>
      </w:r>
    </w:p>
    <w:p w14:paraId="4927D9D4" w14:textId="77777777" w:rsidR="00893FA6" w:rsidRDefault="00A025A2">
      <w:pPr>
        <w:pStyle w:val="BodyText"/>
        <w:spacing w:before="182" w:line="259" w:lineRule="auto"/>
        <w:ind w:left="480" w:right="497" w:hanging="1"/>
        <w:jc w:val="both"/>
        <w:rPr>
          <w:rFonts w:ascii="Calibri" w:hAnsi="Calibri"/>
        </w:rPr>
      </w:pPr>
      <w:r>
        <w:rPr>
          <w:rFonts w:ascii="Calibri" w:hAnsi="Calibri"/>
        </w:rPr>
        <w:t>EBIDA</w:t>
      </w:r>
      <w:r>
        <w:rPr>
          <w:rFonts w:ascii="Calibri" w:hAnsi="Calibri"/>
          <w:spacing w:val="-7"/>
        </w:rPr>
        <w:t xml:space="preserve"> </w:t>
      </w:r>
      <w:r>
        <w:rPr>
          <w:rFonts w:ascii="Calibri" w:hAnsi="Calibri"/>
        </w:rPr>
        <w:t>is</w:t>
      </w:r>
      <w:r>
        <w:rPr>
          <w:rFonts w:ascii="Calibri" w:hAnsi="Calibri"/>
          <w:spacing w:val="-7"/>
        </w:rPr>
        <w:t xml:space="preserve"> </w:t>
      </w:r>
      <w:r>
        <w:rPr>
          <w:rFonts w:ascii="Calibri" w:hAnsi="Calibri"/>
        </w:rPr>
        <w:t>a</w:t>
      </w:r>
      <w:r>
        <w:rPr>
          <w:rFonts w:ascii="Calibri" w:hAnsi="Calibri"/>
          <w:spacing w:val="-7"/>
        </w:rPr>
        <w:t xml:space="preserve"> </w:t>
      </w:r>
      <w:r>
        <w:rPr>
          <w:rFonts w:ascii="Calibri" w:hAnsi="Calibri"/>
        </w:rPr>
        <w:t>measure</w:t>
      </w:r>
      <w:r>
        <w:rPr>
          <w:rFonts w:ascii="Calibri" w:hAnsi="Calibri"/>
          <w:spacing w:val="-8"/>
        </w:rPr>
        <w:t xml:space="preserve"> </w:t>
      </w:r>
      <w:r>
        <w:rPr>
          <w:rFonts w:ascii="Calibri" w:hAnsi="Calibri"/>
        </w:rPr>
        <w:t>of</w:t>
      </w:r>
      <w:r>
        <w:rPr>
          <w:rFonts w:ascii="Calibri" w:hAnsi="Calibri"/>
          <w:spacing w:val="-8"/>
        </w:rPr>
        <w:t xml:space="preserve"> </w:t>
      </w:r>
      <w:r>
        <w:rPr>
          <w:rFonts w:ascii="Calibri" w:hAnsi="Calibri"/>
        </w:rPr>
        <w:t>a</w:t>
      </w:r>
      <w:r>
        <w:rPr>
          <w:rFonts w:ascii="Calibri" w:hAnsi="Calibri"/>
          <w:spacing w:val="-7"/>
        </w:rPr>
        <w:t xml:space="preserve"> </w:t>
      </w:r>
      <w:r>
        <w:rPr>
          <w:rFonts w:ascii="Calibri" w:hAnsi="Calibri"/>
        </w:rPr>
        <w:t>company’s</w:t>
      </w:r>
      <w:r>
        <w:rPr>
          <w:rFonts w:ascii="Calibri" w:hAnsi="Calibri"/>
          <w:spacing w:val="-8"/>
        </w:rPr>
        <w:t xml:space="preserve"> </w:t>
      </w:r>
      <w:r>
        <w:rPr>
          <w:rFonts w:ascii="Calibri" w:hAnsi="Calibri"/>
        </w:rPr>
        <w:t>operating</w:t>
      </w:r>
      <w:r>
        <w:rPr>
          <w:rFonts w:ascii="Calibri" w:hAnsi="Calibri"/>
          <w:spacing w:val="-8"/>
        </w:rPr>
        <w:t xml:space="preserve"> </w:t>
      </w:r>
      <w:r>
        <w:rPr>
          <w:rFonts w:ascii="Calibri" w:hAnsi="Calibri"/>
        </w:rPr>
        <w:t>performance.</w:t>
      </w:r>
      <w:r>
        <w:rPr>
          <w:rFonts w:ascii="Calibri" w:hAnsi="Calibri"/>
          <w:spacing w:val="-8"/>
        </w:rPr>
        <w:t xml:space="preserve"> </w:t>
      </w:r>
      <w:r>
        <w:rPr>
          <w:rFonts w:ascii="Calibri" w:hAnsi="Calibri"/>
        </w:rPr>
        <w:t>Essentially,</w:t>
      </w:r>
      <w:r>
        <w:rPr>
          <w:rFonts w:ascii="Calibri" w:hAnsi="Calibri"/>
          <w:spacing w:val="-7"/>
        </w:rPr>
        <w:t xml:space="preserve"> </w:t>
      </w:r>
      <w:proofErr w:type="gramStart"/>
      <w:r>
        <w:rPr>
          <w:rFonts w:ascii="Calibri" w:hAnsi="Calibri"/>
        </w:rPr>
        <w:t>it’s</w:t>
      </w:r>
      <w:proofErr w:type="gramEnd"/>
      <w:r>
        <w:rPr>
          <w:rFonts w:ascii="Calibri" w:hAnsi="Calibri"/>
          <w:spacing w:val="-7"/>
        </w:rPr>
        <w:t xml:space="preserve"> </w:t>
      </w:r>
      <w:r>
        <w:rPr>
          <w:rFonts w:ascii="Calibri" w:hAnsi="Calibri"/>
        </w:rPr>
        <w:t>a</w:t>
      </w:r>
      <w:r>
        <w:rPr>
          <w:rFonts w:ascii="Calibri" w:hAnsi="Calibri"/>
          <w:spacing w:val="-7"/>
        </w:rPr>
        <w:t xml:space="preserve"> </w:t>
      </w:r>
      <w:r>
        <w:rPr>
          <w:rFonts w:ascii="Calibri" w:hAnsi="Calibri"/>
        </w:rPr>
        <w:t>way</w:t>
      </w:r>
      <w:r>
        <w:rPr>
          <w:rFonts w:ascii="Calibri" w:hAnsi="Calibri"/>
          <w:spacing w:val="-8"/>
        </w:rPr>
        <w:t xml:space="preserve"> </w:t>
      </w:r>
      <w:r>
        <w:rPr>
          <w:rFonts w:ascii="Calibri" w:hAnsi="Calibri"/>
        </w:rPr>
        <w:t>to</w:t>
      </w:r>
      <w:r>
        <w:rPr>
          <w:rFonts w:ascii="Calibri" w:hAnsi="Calibri"/>
          <w:spacing w:val="-7"/>
        </w:rPr>
        <w:t xml:space="preserve"> </w:t>
      </w:r>
      <w:r>
        <w:rPr>
          <w:rFonts w:ascii="Calibri" w:hAnsi="Calibri"/>
        </w:rPr>
        <w:t>evaluate</w:t>
      </w:r>
      <w:r>
        <w:rPr>
          <w:rFonts w:ascii="Calibri" w:hAnsi="Calibri"/>
          <w:spacing w:val="-9"/>
        </w:rPr>
        <w:t xml:space="preserve"> </w:t>
      </w:r>
      <w:r>
        <w:rPr>
          <w:rFonts w:ascii="Calibri" w:hAnsi="Calibri"/>
        </w:rPr>
        <w:t>a</w:t>
      </w:r>
      <w:r>
        <w:rPr>
          <w:rFonts w:ascii="Calibri" w:hAnsi="Calibri"/>
          <w:spacing w:val="-7"/>
        </w:rPr>
        <w:t xml:space="preserve"> </w:t>
      </w:r>
      <w:r>
        <w:rPr>
          <w:rFonts w:ascii="Calibri" w:hAnsi="Calibri"/>
        </w:rPr>
        <w:t>company’s performance without having to factor in financing decisions, accounting decisions or tax environments. EBIDA Margin can be a meaningful gauge of a provider’s ability to contain costs, it offers a clearer reflection</w:t>
      </w:r>
      <w:r>
        <w:rPr>
          <w:rFonts w:ascii="Calibri" w:hAnsi="Calibri"/>
          <w:spacing w:val="-13"/>
        </w:rPr>
        <w:t xml:space="preserve"> </w:t>
      </w:r>
      <w:r>
        <w:rPr>
          <w:rFonts w:ascii="Calibri" w:hAnsi="Calibri"/>
        </w:rPr>
        <w:t>of</w:t>
      </w:r>
      <w:r>
        <w:rPr>
          <w:rFonts w:ascii="Calibri" w:hAnsi="Calibri"/>
          <w:spacing w:val="-10"/>
        </w:rPr>
        <w:t xml:space="preserve"> </w:t>
      </w:r>
      <w:r>
        <w:rPr>
          <w:rFonts w:ascii="Calibri" w:hAnsi="Calibri"/>
        </w:rPr>
        <w:t>operations</w:t>
      </w:r>
      <w:r>
        <w:rPr>
          <w:rFonts w:ascii="Calibri" w:hAnsi="Calibri"/>
          <w:spacing w:val="-11"/>
        </w:rPr>
        <w:t xml:space="preserve"> </w:t>
      </w:r>
      <w:r>
        <w:rPr>
          <w:rFonts w:ascii="Calibri" w:hAnsi="Calibri"/>
        </w:rPr>
        <w:t>by</w:t>
      </w:r>
      <w:r>
        <w:rPr>
          <w:rFonts w:ascii="Calibri" w:hAnsi="Calibri"/>
          <w:spacing w:val="-11"/>
        </w:rPr>
        <w:t xml:space="preserve"> </w:t>
      </w:r>
      <w:r>
        <w:rPr>
          <w:rFonts w:ascii="Calibri" w:hAnsi="Calibri"/>
        </w:rPr>
        <w:t>stripping</w:t>
      </w:r>
      <w:r>
        <w:rPr>
          <w:rFonts w:ascii="Calibri" w:hAnsi="Calibri"/>
          <w:spacing w:val="-12"/>
        </w:rPr>
        <w:t xml:space="preserve"> </w:t>
      </w:r>
      <w:r>
        <w:rPr>
          <w:rFonts w:ascii="Calibri" w:hAnsi="Calibri"/>
        </w:rPr>
        <w:t>out</w:t>
      </w:r>
      <w:r>
        <w:rPr>
          <w:rFonts w:ascii="Calibri" w:hAnsi="Calibri"/>
          <w:spacing w:val="-11"/>
        </w:rPr>
        <w:t xml:space="preserve"> </w:t>
      </w:r>
      <w:r>
        <w:rPr>
          <w:rFonts w:ascii="Calibri" w:hAnsi="Calibri"/>
        </w:rPr>
        <w:t>expenses</w:t>
      </w:r>
      <w:r>
        <w:rPr>
          <w:rFonts w:ascii="Calibri" w:hAnsi="Calibri"/>
          <w:spacing w:val="-11"/>
        </w:rPr>
        <w:t xml:space="preserve"> </w:t>
      </w:r>
      <w:r>
        <w:rPr>
          <w:rFonts w:ascii="Calibri" w:hAnsi="Calibri"/>
        </w:rPr>
        <w:t>that</w:t>
      </w:r>
      <w:r>
        <w:rPr>
          <w:rFonts w:ascii="Calibri" w:hAnsi="Calibri"/>
          <w:spacing w:val="-13"/>
        </w:rPr>
        <w:t xml:space="preserve"> </w:t>
      </w:r>
      <w:r>
        <w:rPr>
          <w:rFonts w:ascii="Calibri" w:hAnsi="Calibri"/>
        </w:rPr>
        <w:t>can</w:t>
      </w:r>
      <w:r>
        <w:rPr>
          <w:rFonts w:ascii="Calibri" w:hAnsi="Calibri"/>
          <w:spacing w:val="-12"/>
        </w:rPr>
        <w:t xml:space="preserve"> </w:t>
      </w:r>
      <w:r>
        <w:rPr>
          <w:rFonts w:ascii="Calibri" w:hAnsi="Calibri"/>
        </w:rPr>
        <w:t>obscure</w:t>
      </w:r>
      <w:r>
        <w:rPr>
          <w:rFonts w:ascii="Calibri" w:hAnsi="Calibri"/>
          <w:spacing w:val="-11"/>
        </w:rPr>
        <w:t xml:space="preserve"> </w:t>
      </w:r>
      <w:r>
        <w:rPr>
          <w:rFonts w:ascii="Calibri" w:hAnsi="Calibri"/>
        </w:rPr>
        <w:t>how</w:t>
      </w:r>
      <w:r>
        <w:rPr>
          <w:rFonts w:ascii="Calibri" w:hAnsi="Calibri"/>
          <w:spacing w:val="-12"/>
        </w:rPr>
        <w:t xml:space="preserve"> </w:t>
      </w:r>
      <w:r>
        <w:rPr>
          <w:rFonts w:ascii="Calibri" w:hAnsi="Calibri"/>
        </w:rPr>
        <w:t>the</w:t>
      </w:r>
      <w:r>
        <w:rPr>
          <w:rFonts w:ascii="Calibri" w:hAnsi="Calibri"/>
          <w:spacing w:val="-11"/>
        </w:rPr>
        <w:t xml:space="preserve"> </w:t>
      </w:r>
      <w:r>
        <w:rPr>
          <w:rFonts w:ascii="Calibri" w:hAnsi="Calibri"/>
        </w:rPr>
        <w:t>company</w:t>
      </w:r>
      <w:r>
        <w:rPr>
          <w:rFonts w:ascii="Calibri" w:hAnsi="Calibri"/>
          <w:spacing w:val="-12"/>
        </w:rPr>
        <w:t xml:space="preserve"> </w:t>
      </w:r>
      <w:r>
        <w:rPr>
          <w:rFonts w:ascii="Calibri" w:hAnsi="Calibri"/>
        </w:rPr>
        <w:t>is</w:t>
      </w:r>
      <w:r>
        <w:rPr>
          <w:rFonts w:ascii="Calibri" w:hAnsi="Calibri"/>
          <w:spacing w:val="-12"/>
        </w:rPr>
        <w:t xml:space="preserve"> </w:t>
      </w:r>
      <w:r>
        <w:rPr>
          <w:rFonts w:ascii="Calibri" w:hAnsi="Calibri"/>
        </w:rPr>
        <w:t>really</w:t>
      </w:r>
      <w:r>
        <w:rPr>
          <w:rFonts w:ascii="Calibri" w:hAnsi="Calibri"/>
          <w:spacing w:val="-10"/>
        </w:rPr>
        <w:t xml:space="preserve"> </w:t>
      </w:r>
      <w:r>
        <w:rPr>
          <w:rFonts w:ascii="Calibri" w:hAnsi="Calibri"/>
        </w:rPr>
        <w:t>performing. The EBIDA margin is calculated by dividing EBIDA by total revenue.</w:t>
      </w:r>
    </w:p>
    <w:p w14:paraId="4927D9D5" w14:textId="77777777" w:rsidR="00893FA6" w:rsidRDefault="00A025A2">
      <w:pPr>
        <w:pStyle w:val="BodyText"/>
        <w:spacing w:before="159" w:line="259" w:lineRule="auto"/>
        <w:ind w:left="479" w:right="498"/>
        <w:jc w:val="both"/>
        <w:rPr>
          <w:rFonts w:ascii="Calibri" w:hAnsi="Calibri"/>
        </w:rPr>
      </w:pPr>
      <w:r>
        <w:rPr>
          <w:rFonts w:ascii="Calibri" w:hAnsi="Calibri"/>
        </w:rPr>
        <w:t>The greater a company’s EBIDA Margin, the lower the company’s operating expenses in relation to total revenue. EBIDA margin eliminates the non‐operating profitability and cash flow and is important in measuring performance across a single industry with companies of different size and tax situations.</w:t>
      </w:r>
    </w:p>
    <w:p w14:paraId="4927D9D6" w14:textId="6E89B2FC" w:rsidR="00893FA6" w:rsidRDefault="00A025A2">
      <w:pPr>
        <w:pStyle w:val="BodyText"/>
        <w:spacing w:before="159" w:line="259" w:lineRule="auto"/>
        <w:ind w:left="479" w:right="499"/>
        <w:jc w:val="both"/>
        <w:rPr>
          <w:rFonts w:ascii="Calibri" w:hAnsi="Calibri"/>
        </w:rPr>
      </w:pPr>
      <w:r>
        <w:rPr>
          <w:rFonts w:ascii="Calibri" w:hAnsi="Calibri"/>
        </w:rPr>
        <w:t>The following chart shows the provider’s projected EBIDA Margin against the Middlesex County Median EBIDA Margin.</w:t>
      </w:r>
    </w:p>
    <w:p w14:paraId="4927D9D7" w14:textId="77777777" w:rsidR="00893FA6" w:rsidRDefault="00893FA6">
      <w:pPr>
        <w:pStyle w:val="BodyText"/>
        <w:rPr>
          <w:rFonts w:ascii="Calibri"/>
        </w:rPr>
      </w:pPr>
    </w:p>
    <w:tbl>
      <w:tblPr>
        <w:tblStyle w:val="TableGrid"/>
        <w:tblW w:w="0" w:type="auto"/>
        <w:tblInd w:w="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2"/>
        <w:gridCol w:w="822"/>
        <w:gridCol w:w="980"/>
        <w:gridCol w:w="980"/>
        <w:gridCol w:w="979"/>
        <w:gridCol w:w="917"/>
        <w:gridCol w:w="921"/>
        <w:gridCol w:w="922"/>
        <w:gridCol w:w="921"/>
      </w:tblGrid>
      <w:tr w:rsidR="00A57550" w14:paraId="058E839D" w14:textId="77777777" w:rsidTr="008C03CF">
        <w:trPr>
          <w:cantSplit/>
          <w:trHeight w:val="342"/>
        </w:trPr>
        <w:tc>
          <w:tcPr>
            <w:tcW w:w="1742" w:type="dxa"/>
            <w:tcBorders>
              <w:right w:val="single" w:sz="2" w:space="0" w:color="auto"/>
            </w:tcBorders>
          </w:tcPr>
          <w:p w14:paraId="19749204" w14:textId="77777777" w:rsidR="00A57550" w:rsidRDefault="00A57550" w:rsidP="008C03CF">
            <w:pPr>
              <w:spacing w:before="89"/>
              <w:rPr>
                <w:rFonts w:ascii="Calibri"/>
                <w:sz w:val="16"/>
              </w:rPr>
            </w:pPr>
          </w:p>
        </w:tc>
        <w:tc>
          <w:tcPr>
            <w:tcW w:w="822" w:type="dxa"/>
            <w:tcBorders>
              <w:top w:val="single" w:sz="2" w:space="0" w:color="auto"/>
              <w:left w:val="single" w:sz="2" w:space="0" w:color="auto"/>
              <w:bottom w:val="single" w:sz="2" w:space="0" w:color="auto"/>
              <w:right w:val="single" w:sz="2" w:space="0" w:color="auto"/>
            </w:tcBorders>
          </w:tcPr>
          <w:p w14:paraId="28126D1C" w14:textId="77777777" w:rsidR="00A57550" w:rsidRDefault="00A57550" w:rsidP="008C03CF">
            <w:pPr>
              <w:spacing w:before="89"/>
              <w:rPr>
                <w:rFonts w:ascii="Calibri"/>
                <w:sz w:val="16"/>
              </w:rPr>
            </w:pPr>
            <w:r>
              <w:rPr>
                <w:rFonts w:ascii="Calibri"/>
                <w:sz w:val="16"/>
              </w:rPr>
              <w:t>2021</w:t>
            </w:r>
          </w:p>
        </w:tc>
        <w:tc>
          <w:tcPr>
            <w:tcW w:w="980" w:type="dxa"/>
            <w:tcBorders>
              <w:top w:val="single" w:sz="2" w:space="0" w:color="auto"/>
              <w:left w:val="single" w:sz="2" w:space="0" w:color="auto"/>
              <w:bottom w:val="single" w:sz="2" w:space="0" w:color="auto"/>
              <w:right w:val="single" w:sz="2" w:space="0" w:color="auto"/>
            </w:tcBorders>
          </w:tcPr>
          <w:p w14:paraId="65F093DA" w14:textId="77777777" w:rsidR="00A57550" w:rsidRDefault="00A57550" w:rsidP="008C03CF">
            <w:pPr>
              <w:spacing w:before="89"/>
              <w:rPr>
                <w:rFonts w:ascii="Calibri"/>
                <w:sz w:val="16"/>
              </w:rPr>
            </w:pPr>
            <w:r>
              <w:rPr>
                <w:rFonts w:ascii="Calibri"/>
                <w:sz w:val="16"/>
              </w:rPr>
              <w:t>2021</w:t>
            </w:r>
          </w:p>
        </w:tc>
        <w:tc>
          <w:tcPr>
            <w:tcW w:w="980" w:type="dxa"/>
            <w:tcBorders>
              <w:top w:val="single" w:sz="2" w:space="0" w:color="auto"/>
              <w:left w:val="single" w:sz="2" w:space="0" w:color="auto"/>
              <w:bottom w:val="single" w:sz="2" w:space="0" w:color="auto"/>
              <w:right w:val="single" w:sz="2" w:space="0" w:color="auto"/>
            </w:tcBorders>
          </w:tcPr>
          <w:p w14:paraId="5964F360" w14:textId="77777777" w:rsidR="00A57550" w:rsidRDefault="00A57550" w:rsidP="008C03CF">
            <w:pPr>
              <w:spacing w:before="89"/>
              <w:rPr>
                <w:rFonts w:ascii="Calibri"/>
                <w:sz w:val="16"/>
              </w:rPr>
            </w:pPr>
            <w:r>
              <w:rPr>
                <w:rFonts w:ascii="Calibri"/>
                <w:sz w:val="16"/>
              </w:rPr>
              <w:t>2021</w:t>
            </w:r>
          </w:p>
        </w:tc>
        <w:tc>
          <w:tcPr>
            <w:tcW w:w="979" w:type="dxa"/>
            <w:tcBorders>
              <w:top w:val="single" w:sz="2" w:space="0" w:color="auto"/>
              <w:left w:val="single" w:sz="2" w:space="0" w:color="auto"/>
              <w:bottom w:val="single" w:sz="2" w:space="0" w:color="auto"/>
              <w:right w:val="single" w:sz="2" w:space="0" w:color="auto"/>
            </w:tcBorders>
          </w:tcPr>
          <w:p w14:paraId="10D99A45" w14:textId="77777777" w:rsidR="00A57550" w:rsidRDefault="00A57550" w:rsidP="008C03CF">
            <w:pPr>
              <w:spacing w:before="89"/>
              <w:rPr>
                <w:rFonts w:ascii="Calibri"/>
                <w:sz w:val="16"/>
              </w:rPr>
            </w:pPr>
            <w:r>
              <w:rPr>
                <w:rFonts w:ascii="Calibri"/>
                <w:sz w:val="16"/>
              </w:rPr>
              <w:t>2021</w:t>
            </w:r>
          </w:p>
        </w:tc>
        <w:tc>
          <w:tcPr>
            <w:tcW w:w="917" w:type="dxa"/>
            <w:tcBorders>
              <w:top w:val="single" w:sz="2" w:space="0" w:color="auto"/>
              <w:left w:val="single" w:sz="2" w:space="0" w:color="auto"/>
              <w:bottom w:val="single" w:sz="2" w:space="0" w:color="auto"/>
              <w:right w:val="single" w:sz="2" w:space="0" w:color="auto"/>
            </w:tcBorders>
          </w:tcPr>
          <w:p w14:paraId="282E93A6" w14:textId="77777777" w:rsidR="00A57550" w:rsidRDefault="00A57550" w:rsidP="008C03CF">
            <w:pPr>
              <w:spacing w:before="89"/>
              <w:rPr>
                <w:rFonts w:ascii="Calibri"/>
                <w:sz w:val="16"/>
              </w:rPr>
            </w:pPr>
            <w:r>
              <w:rPr>
                <w:rFonts w:ascii="Calibri"/>
                <w:sz w:val="16"/>
              </w:rPr>
              <w:t>2027</w:t>
            </w:r>
          </w:p>
        </w:tc>
        <w:tc>
          <w:tcPr>
            <w:tcW w:w="921" w:type="dxa"/>
            <w:tcBorders>
              <w:top w:val="single" w:sz="2" w:space="0" w:color="auto"/>
              <w:left w:val="single" w:sz="2" w:space="0" w:color="auto"/>
              <w:bottom w:val="single" w:sz="2" w:space="0" w:color="auto"/>
              <w:right w:val="single" w:sz="2" w:space="0" w:color="auto"/>
            </w:tcBorders>
          </w:tcPr>
          <w:p w14:paraId="1DE31336" w14:textId="77777777" w:rsidR="00A57550" w:rsidRDefault="00A57550" w:rsidP="008C03CF">
            <w:pPr>
              <w:spacing w:before="89"/>
              <w:rPr>
                <w:rFonts w:ascii="Calibri"/>
                <w:sz w:val="16"/>
              </w:rPr>
            </w:pPr>
            <w:r w:rsidRPr="00323048">
              <w:rPr>
                <w:rFonts w:ascii="Calibri"/>
                <w:sz w:val="16"/>
              </w:rPr>
              <w:t>2027</w:t>
            </w:r>
          </w:p>
        </w:tc>
        <w:tc>
          <w:tcPr>
            <w:tcW w:w="922" w:type="dxa"/>
            <w:tcBorders>
              <w:top w:val="single" w:sz="2" w:space="0" w:color="auto"/>
              <w:left w:val="single" w:sz="2" w:space="0" w:color="auto"/>
              <w:bottom w:val="single" w:sz="2" w:space="0" w:color="auto"/>
              <w:right w:val="single" w:sz="2" w:space="0" w:color="auto"/>
            </w:tcBorders>
          </w:tcPr>
          <w:p w14:paraId="2B64B22B" w14:textId="77777777" w:rsidR="00A57550" w:rsidRDefault="00A57550" w:rsidP="008C03CF">
            <w:pPr>
              <w:spacing w:before="89"/>
              <w:rPr>
                <w:rFonts w:ascii="Calibri"/>
                <w:sz w:val="16"/>
              </w:rPr>
            </w:pPr>
            <w:r w:rsidRPr="00323048">
              <w:rPr>
                <w:rFonts w:ascii="Calibri"/>
                <w:sz w:val="16"/>
              </w:rPr>
              <w:t>2027</w:t>
            </w:r>
          </w:p>
        </w:tc>
        <w:tc>
          <w:tcPr>
            <w:tcW w:w="921" w:type="dxa"/>
            <w:tcBorders>
              <w:top w:val="single" w:sz="2" w:space="0" w:color="auto"/>
              <w:left w:val="single" w:sz="2" w:space="0" w:color="auto"/>
              <w:bottom w:val="single" w:sz="2" w:space="0" w:color="auto"/>
              <w:right w:val="single" w:sz="2" w:space="0" w:color="auto"/>
            </w:tcBorders>
          </w:tcPr>
          <w:p w14:paraId="5113F443" w14:textId="77777777" w:rsidR="00A57550" w:rsidRDefault="00A57550" w:rsidP="008C03CF">
            <w:pPr>
              <w:spacing w:before="89"/>
              <w:rPr>
                <w:rFonts w:ascii="Calibri"/>
                <w:sz w:val="16"/>
              </w:rPr>
            </w:pPr>
            <w:r w:rsidRPr="00323048">
              <w:rPr>
                <w:rFonts w:ascii="Calibri"/>
                <w:sz w:val="16"/>
              </w:rPr>
              <w:t>2027</w:t>
            </w:r>
          </w:p>
        </w:tc>
      </w:tr>
      <w:tr w:rsidR="00A57550" w14:paraId="1EB41FED" w14:textId="77777777" w:rsidTr="008C03CF">
        <w:trPr>
          <w:cantSplit/>
          <w:trHeight w:val="342"/>
        </w:trPr>
        <w:tc>
          <w:tcPr>
            <w:tcW w:w="1742" w:type="dxa"/>
            <w:tcBorders>
              <w:right w:val="single" w:sz="2" w:space="0" w:color="auto"/>
            </w:tcBorders>
          </w:tcPr>
          <w:p w14:paraId="475BC646" w14:textId="77777777" w:rsidR="00A57550" w:rsidRDefault="00A57550" w:rsidP="008C03CF">
            <w:pPr>
              <w:spacing w:before="89"/>
              <w:rPr>
                <w:rFonts w:ascii="Calibri"/>
                <w:sz w:val="16"/>
              </w:rPr>
            </w:pPr>
          </w:p>
        </w:tc>
        <w:tc>
          <w:tcPr>
            <w:tcW w:w="822" w:type="dxa"/>
            <w:tcBorders>
              <w:top w:val="single" w:sz="2" w:space="0" w:color="auto"/>
              <w:left w:val="single" w:sz="2" w:space="0" w:color="auto"/>
              <w:bottom w:val="single" w:sz="2" w:space="0" w:color="auto"/>
              <w:right w:val="single" w:sz="2" w:space="0" w:color="auto"/>
            </w:tcBorders>
          </w:tcPr>
          <w:p w14:paraId="26D233AA" w14:textId="77777777" w:rsidR="00A57550" w:rsidRDefault="00A57550" w:rsidP="008C03CF">
            <w:pPr>
              <w:pStyle w:val="TableParagraph"/>
              <w:rPr>
                <w:rFonts w:ascii="Calibri"/>
                <w:sz w:val="12"/>
              </w:rPr>
            </w:pPr>
          </w:p>
          <w:p w14:paraId="6914B821" w14:textId="77777777" w:rsidR="00A57550" w:rsidRDefault="00A57550" w:rsidP="008C03CF">
            <w:pPr>
              <w:pStyle w:val="TableParagraph"/>
              <w:spacing w:before="9"/>
              <w:rPr>
                <w:rFonts w:ascii="Calibri"/>
                <w:sz w:val="12"/>
              </w:rPr>
            </w:pPr>
          </w:p>
          <w:p w14:paraId="5AE8ACBE" w14:textId="77777777" w:rsidR="00A57550" w:rsidRDefault="00A57550" w:rsidP="008C03CF">
            <w:pPr>
              <w:spacing w:before="89"/>
              <w:rPr>
                <w:rFonts w:ascii="Calibri"/>
                <w:sz w:val="16"/>
              </w:rPr>
            </w:pPr>
            <w:r>
              <w:rPr>
                <w:rFonts w:ascii="Calibri"/>
                <w:b/>
                <w:sz w:val="12"/>
              </w:rPr>
              <w:t>CARE</w:t>
            </w:r>
            <w:r>
              <w:rPr>
                <w:rFonts w:ascii="Calibri"/>
                <w:b/>
                <w:spacing w:val="-10"/>
                <w:sz w:val="12"/>
              </w:rPr>
              <w:t xml:space="preserve"> </w:t>
            </w:r>
            <w:r>
              <w:rPr>
                <w:rFonts w:ascii="Calibri"/>
                <w:b/>
                <w:sz w:val="12"/>
              </w:rPr>
              <w:t>ONE</w:t>
            </w:r>
            <w:r>
              <w:rPr>
                <w:rFonts w:ascii="Calibri"/>
                <w:b/>
                <w:spacing w:val="40"/>
                <w:sz w:val="12"/>
              </w:rPr>
              <w:t xml:space="preserve"> </w:t>
            </w:r>
            <w:r>
              <w:rPr>
                <w:rFonts w:ascii="Calibri"/>
                <w:b/>
                <w:sz w:val="12"/>
              </w:rPr>
              <w:t>AT</w:t>
            </w:r>
            <w:r>
              <w:rPr>
                <w:rFonts w:ascii="Calibri"/>
                <w:b/>
                <w:spacing w:val="-8"/>
                <w:sz w:val="12"/>
              </w:rPr>
              <w:t xml:space="preserve"> </w:t>
            </w:r>
            <w:r>
              <w:rPr>
                <w:rFonts w:ascii="Calibri"/>
                <w:b/>
                <w:spacing w:val="-4"/>
                <w:sz w:val="12"/>
              </w:rPr>
              <w:t>NEWTON</w:t>
            </w:r>
          </w:p>
        </w:tc>
        <w:tc>
          <w:tcPr>
            <w:tcW w:w="980" w:type="dxa"/>
            <w:tcBorders>
              <w:top w:val="single" w:sz="2" w:space="0" w:color="auto"/>
              <w:left w:val="single" w:sz="2" w:space="0" w:color="auto"/>
              <w:bottom w:val="single" w:sz="2" w:space="0" w:color="auto"/>
              <w:right w:val="single" w:sz="2" w:space="0" w:color="auto"/>
            </w:tcBorders>
          </w:tcPr>
          <w:p w14:paraId="2B37DE4D" w14:textId="77777777" w:rsidR="00A57550" w:rsidRDefault="00A57550" w:rsidP="008C03CF">
            <w:pPr>
              <w:pStyle w:val="TableParagraph"/>
              <w:spacing w:line="132" w:lineRule="exact"/>
              <w:ind w:left="49" w:right="1"/>
              <w:jc w:val="center"/>
              <w:rPr>
                <w:rFonts w:ascii="Calibri"/>
                <w:b/>
                <w:sz w:val="12"/>
              </w:rPr>
            </w:pPr>
            <w:r>
              <w:rPr>
                <w:rFonts w:ascii="Calibri"/>
                <w:b/>
                <w:spacing w:val="-2"/>
                <w:sz w:val="12"/>
              </w:rPr>
              <w:t>Middlesex</w:t>
            </w:r>
          </w:p>
          <w:p w14:paraId="1957EB52" w14:textId="77777777" w:rsidR="00A57550" w:rsidRDefault="00A57550" w:rsidP="008C03CF">
            <w:pPr>
              <w:spacing w:before="89"/>
              <w:rPr>
                <w:rFonts w:ascii="Calibri"/>
                <w:sz w:val="16"/>
              </w:rPr>
            </w:pPr>
            <w:r>
              <w:rPr>
                <w:rFonts w:ascii="Calibri"/>
                <w:b/>
                <w:sz w:val="12"/>
              </w:rPr>
              <w:t>County,</w:t>
            </w:r>
            <w:r>
              <w:rPr>
                <w:rFonts w:ascii="Calibri"/>
                <w:b/>
                <w:spacing w:val="-7"/>
                <w:sz w:val="12"/>
              </w:rPr>
              <w:t xml:space="preserve"> </w:t>
            </w:r>
            <w:r>
              <w:rPr>
                <w:rFonts w:ascii="Calibri"/>
                <w:b/>
                <w:sz w:val="12"/>
              </w:rPr>
              <w:t>MA</w:t>
            </w:r>
            <w:r>
              <w:rPr>
                <w:rFonts w:ascii="Calibri"/>
                <w:b/>
                <w:spacing w:val="40"/>
                <w:sz w:val="12"/>
              </w:rPr>
              <w:t xml:space="preserve"> </w:t>
            </w:r>
            <w:r>
              <w:rPr>
                <w:rFonts w:ascii="Calibri"/>
                <w:b/>
                <w:spacing w:val="-4"/>
                <w:sz w:val="12"/>
              </w:rPr>
              <w:t>25th</w:t>
            </w:r>
            <w:r>
              <w:rPr>
                <w:rFonts w:ascii="Calibri"/>
                <w:b/>
                <w:spacing w:val="40"/>
                <w:sz w:val="12"/>
              </w:rPr>
              <w:t xml:space="preserve"> </w:t>
            </w:r>
            <w:r>
              <w:rPr>
                <w:rFonts w:ascii="Calibri"/>
                <w:b/>
                <w:spacing w:val="-2"/>
                <w:sz w:val="12"/>
              </w:rPr>
              <w:t>percentile</w:t>
            </w:r>
          </w:p>
        </w:tc>
        <w:tc>
          <w:tcPr>
            <w:tcW w:w="980" w:type="dxa"/>
            <w:tcBorders>
              <w:top w:val="single" w:sz="2" w:space="0" w:color="auto"/>
              <w:left w:val="single" w:sz="2" w:space="0" w:color="auto"/>
              <w:bottom w:val="single" w:sz="2" w:space="0" w:color="auto"/>
              <w:right w:val="single" w:sz="2" w:space="0" w:color="auto"/>
            </w:tcBorders>
          </w:tcPr>
          <w:p w14:paraId="5CEB56DE" w14:textId="77777777" w:rsidR="00A57550" w:rsidRDefault="00A57550" w:rsidP="008C03CF">
            <w:pPr>
              <w:pStyle w:val="TableParagraph"/>
              <w:spacing w:line="132" w:lineRule="exact"/>
              <w:ind w:left="69" w:right="23"/>
              <w:jc w:val="center"/>
              <w:rPr>
                <w:rFonts w:ascii="Calibri"/>
                <w:b/>
                <w:sz w:val="12"/>
              </w:rPr>
            </w:pPr>
            <w:r>
              <w:rPr>
                <w:rFonts w:ascii="Calibri"/>
                <w:b/>
                <w:spacing w:val="-2"/>
                <w:sz w:val="12"/>
              </w:rPr>
              <w:t>Middlesex</w:t>
            </w:r>
          </w:p>
          <w:p w14:paraId="4B7077B0" w14:textId="77777777" w:rsidR="00A57550" w:rsidRDefault="00A57550" w:rsidP="008C03CF">
            <w:pPr>
              <w:spacing w:before="89"/>
              <w:rPr>
                <w:rFonts w:ascii="Calibri"/>
                <w:sz w:val="16"/>
              </w:rPr>
            </w:pPr>
            <w:r>
              <w:rPr>
                <w:rFonts w:ascii="Calibri"/>
                <w:b/>
                <w:sz w:val="12"/>
              </w:rPr>
              <w:t>County,</w:t>
            </w:r>
            <w:r>
              <w:rPr>
                <w:rFonts w:ascii="Calibri"/>
                <w:b/>
                <w:spacing w:val="-7"/>
                <w:sz w:val="12"/>
              </w:rPr>
              <w:t xml:space="preserve"> </w:t>
            </w:r>
            <w:r>
              <w:rPr>
                <w:rFonts w:ascii="Calibri"/>
                <w:b/>
                <w:sz w:val="12"/>
              </w:rPr>
              <w:t>MA</w:t>
            </w:r>
            <w:r>
              <w:rPr>
                <w:rFonts w:ascii="Calibri"/>
                <w:b/>
                <w:spacing w:val="40"/>
                <w:sz w:val="12"/>
              </w:rPr>
              <w:t xml:space="preserve"> </w:t>
            </w:r>
            <w:r>
              <w:rPr>
                <w:rFonts w:ascii="Calibri"/>
                <w:b/>
                <w:spacing w:val="-4"/>
                <w:sz w:val="12"/>
              </w:rPr>
              <w:t>50th</w:t>
            </w:r>
            <w:r>
              <w:rPr>
                <w:rFonts w:ascii="Calibri"/>
                <w:b/>
                <w:spacing w:val="40"/>
                <w:sz w:val="12"/>
              </w:rPr>
              <w:t xml:space="preserve"> </w:t>
            </w:r>
            <w:r>
              <w:rPr>
                <w:rFonts w:ascii="Calibri"/>
                <w:b/>
                <w:spacing w:val="-2"/>
                <w:sz w:val="12"/>
              </w:rPr>
              <w:t>percentile</w:t>
            </w:r>
          </w:p>
        </w:tc>
        <w:tc>
          <w:tcPr>
            <w:tcW w:w="979" w:type="dxa"/>
            <w:tcBorders>
              <w:top w:val="single" w:sz="2" w:space="0" w:color="auto"/>
              <w:left w:val="single" w:sz="2" w:space="0" w:color="auto"/>
              <w:bottom w:val="single" w:sz="2" w:space="0" w:color="auto"/>
              <w:right w:val="single" w:sz="2" w:space="0" w:color="auto"/>
            </w:tcBorders>
          </w:tcPr>
          <w:p w14:paraId="34AC6A23" w14:textId="77777777" w:rsidR="00A57550" w:rsidRDefault="00A57550" w:rsidP="008C03CF">
            <w:pPr>
              <w:pStyle w:val="TableParagraph"/>
              <w:spacing w:line="132" w:lineRule="exact"/>
              <w:ind w:left="44"/>
              <w:jc w:val="center"/>
              <w:rPr>
                <w:rFonts w:ascii="Calibri"/>
                <w:b/>
                <w:sz w:val="12"/>
              </w:rPr>
            </w:pPr>
            <w:r>
              <w:rPr>
                <w:rFonts w:ascii="Calibri"/>
                <w:b/>
                <w:spacing w:val="-2"/>
                <w:sz w:val="12"/>
              </w:rPr>
              <w:t>Middlesex</w:t>
            </w:r>
          </w:p>
          <w:p w14:paraId="55709A54" w14:textId="77777777" w:rsidR="00A57550" w:rsidRDefault="00A57550" w:rsidP="008C03CF">
            <w:pPr>
              <w:spacing w:before="89"/>
              <w:rPr>
                <w:rFonts w:ascii="Calibri"/>
                <w:sz w:val="16"/>
              </w:rPr>
            </w:pPr>
            <w:r>
              <w:rPr>
                <w:rFonts w:ascii="Calibri"/>
                <w:b/>
                <w:sz w:val="12"/>
              </w:rPr>
              <w:t>County,</w:t>
            </w:r>
            <w:r>
              <w:rPr>
                <w:rFonts w:ascii="Calibri"/>
                <w:b/>
                <w:spacing w:val="-7"/>
                <w:sz w:val="12"/>
              </w:rPr>
              <w:t xml:space="preserve"> </w:t>
            </w:r>
            <w:r>
              <w:rPr>
                <w:rFonts w:ascii="Calibri"/>
                <w:b/>
                <w:sz w:val="12"/>
              </w:rPr>
              <w:t>MA</w:t>
            </w:r>
            <w:r>
              <w:rPr>
                <w:rFonts w:ascii="Calibri"/>
                <w:b/>
                <w:spacing w:val="40"/>
                <w:sz w:val="12"/>
              </w:rPr>
              <w:t xml:space="preserve"> </w:t>
            </w:r>
            <w:r>
              <w:rPr>
                <w:rFonts w:ascii="Calibri"/>
                <w:b/>
                <w:spacing w:val="-4"/>
                <w:sz w:val="12"/>
              </w:rPr>
              <w:t>75th</w:t>
            </w:r>
            <w:r>
              <w:rPr>
                <w:rFonts w:ascii="Calibri"/>
                <w:b/>
                <w:spacing w:val="40"/>
                <w:sz w:val="12"/>
              </w:rPr>
              <w:t xml:space="preserve"> </w:t>
            </w:r>
            <w:r>
              <w:rPr>
                <w:rFonts w:ascii="Calibri"/>
                <w:b/>
                <w:spacing w:val="-2"/>
                <w:sz w:val="12"/>
              </w:rPr>
              <w:t>percentile</w:t>
            </w:r>
          </w:p>
        </w:tc>
        <w:tc>
          <w:tcPr>
            <w:tcW w:w="917" w:type="dxa"/>
            <w:tcBorders>
              <w:top w:val="single" w:sz="2" w:space="0" w:color="auto"/>
              <w:left w:val="single" w:sz="2" w:space="0" w:color="auto"/>
              <w:bottom w:val="single" w:sz="2" w:space="0" w:color="auto"/>
              <w:right w:val="single" w:sz="2" w:space="0" w:color="auto"/>
            </w:tcBorders>
          </w:tcPr>
          <w:p w14:paraId="58777EB1" w14:textId="77777777" w:rsidR="00A57550" w:rsidRDefault="00A57550" w:rsidP="008C03CF">
            <w:pPr>
              <w:pStyle w:val="TableParagraph"/>
              <w:rPr>
                <w:rFonts w:ascii="Calibri"/>
                <w:sz w:val="12"/>
              </w:rPr>
            </w:pPr>
          </w:p>
          <w:p w14:paraId="7B443FC3" w14:textId="77777777" w:rsidR="00A57550" w:rsidRDefault="00A57550" w:rsidP="008C03CF">
            <w:pPr>
              <w:pStyle w:val="TableParagraph"/>
              <w:spacing w:before="9"/>
              <w:rPr>
                <w:rFonts w:ascii="Calibri"/>
                <w:sz w:val="12"/>
              </w:rPr>
            </w:pPr>
          </w:p>
          <w:p w14:paraId="044F1886" w14:textId="77777777" w:rsidR="00A57550" w:rsidRDefault="00A57550" w:rsidP="008C03CF">
            <w:pPr>
              <w:spacing w:before="89"/>
              <w:rPr>
                <w:rFonts w:ascii="Calibri"/>
                <w:sz w:val="16"/>
              </w:rPr>
            </w:pPr>
            <w:r>
              <w:rPr>
                <w:rFonts w:ascii="Calibri"/>
                <w:b/>
                <w:sz w:val="12"/>
              </w:rPr>
              <w:t>CARE</w:t>
            </w:r>
            <w:r>
              <w:rPr>
                <w:rFonts w:ascii="Calibri"/>
                <w:b/>
                <w:spacing w:val="-10"/>
                <w:sz w:val="12"/>
              </w:rPr>
              <w:t xml:space="preserve"> </w:t>
            </w:r>
            <w:r>
              <w:rPr>
                <w:rFonts w:ascii="Calibri"/>
                <w:b/>
                <w:sz w:val="12"/>
              </w:rPr>
              <w:t>ONE</w:t>
            </w:r>
            <w:r>
              <w:rPr>
                <w:rFonts w:ascii="Calibri"/>
                <w:b/>
                <w:spacing w:val="40"/>
                <w:sz w:val="12"/>
              </w:rPr>
              <w:t xml:space="preserve"> </w:t>
            </w:r>
            <w:r>
              <w:rPr>
                <w:rFonts w:ascii="Calibri"/>
                <w:b/>
                <w:sz w:val="12"/>
              </w:rPr>
              <w:t>AT</w:t>
            </w:r>
            <w:r>
              <w:rPr>
                <w:rFonts w:ascii="Calibri"/>
                <w:b/>
                <w:spacing w:val="-8"/>
                <w:sz w:val="12"/>
              </w:rPr>
              <w:t xml:space="preserve"> </w:t>
            </w:r>
            <w:r>
              <w:rPr>
                <w:rFonts w:ascii="Calibri"/>
                <w:b/>
                <w:spacing w:val="-4"/>
                <w:sz w:val="12"/>
              </w:rPr>
              <w:t>NEWTON</w:t>
            </w:r>
          </w:p>
        </w:tc>
        <w:tc>
          <w:tcPr>
            <w:tcW w:w="921" w:type="dxa"/>
            <w:tcBorders>
              <w:top w:val="single" w:sz="2" w:space="0" w:color="auto"/>
              <w:left w:val="single" w:sz="2" w:space="0" w:color="auto"/>
              <w:bottom w:val="single" w:sz="2" w:space="0" w:color="auto"/>
              <w:right w:val="single" w:sz="2" w:space="0" w:color="auto"/>
            </w:tcBorders>
          </w:tcPr>
          <w:p w14:paraId="696C89BE" w14:textId="77777777" w:rsidR="00A57550" w:rsidRDefault="00A57550" w:rsidP="008C03CF">
            <w:pPr>
              <w:pStyle w:val="TableParagraph"/>
              <w:spacing w:line="132" w:lineRule="exact"/>
              <w:ind w:left="49" w:right="1"/>
              <w:jc w:val="center"/>
              <w:rPr>
                <w:rFonts w:ascii="Calibri"/>
                <w:b/>
                <w:sz w:val="12"/>
              </w:rPr>
            </w:pPr>
            <w:r>
              <w:rPr>
                <w:rFonts w:ascii="Calibri"/>
                <w:b/>
                <w:spacing w:val="-2"/>
                <w:sz w:val="12"/>
              </w:rPr>
              <w:t>Middlesex</w:t>
            </w:r>
          </w:p>
          <w:p w14:paraId="03ED3FA7" w14:textId="77777777" w:rsidR="00A57550" w:rsidRDefault="00A57550" w:rsidP="008C03CF">
            <w:pPr>
              <w:spacing w:before="89"/>
              <w:rPr>
                <w:rFonts w:ascii="Calibri"/>
                <w:sz w:val="16"/>
              </w:rPr>
            </w:pPr>
            <w:r>
              <w:rPr>
                <w:rFonts w:ascii="Calibri"/>
                <w:b/>
                <w:sz w:val="12"/>
              </w:rPr>
              <w:t>County,</w:t>
            </w:r>
            <w:r>
              <w:rPr>
                <w:rFonts w:ascii="Calibri"/>
                <w:b/>
                <w:spacing w:val="-7"/>
                <w:sz w:val="12"/>
              </w:rPr>
              <w:t xml:space="preserve"> </w:t>
            </w:r>
            <w:r>
              <w:rPr>
                <w:rFonts w:ascii="Calibri"/>
                <w:b/>
                <w:sz w:val="12"/>
              </w:rPr>
              <w:t>MA</w:t>
            </w:r>
            <w:r>
              <w:rPr>
                <w:rFonts w:ascii="Calibri"/>
                <w:b/>
                <w:spacing w:val="40"/>
                <w:sz w:val="12"/>
              </w:rPr>
              <w:t xml:space="preserve"> </w:t>
            </w:r>
            <w:r>
              <w:rPr>
                <w:rFonts w:ascii="Calibri"/>
                <w:b/>
                <w:spacing w:val="-4"/>
                <w:sz w:val="12"/>
              </w:rPr>
              <w:t>25th</w:t>
            </w:r>
            <w:r>
              <w:rPr>
                <w:rFonts w:ascii="Calibri"/>
                <w:b/>
                <w:spacing w:val="40"/>
                <w:sz w:val="12"/>
              </w:rPr>
              <w:t xml:space="preserve"> </w:t>
            </w:r>
            <w:r>
              <w:rPr>
                <w:rFonts w:ascii="Calibri"/>
                <w:b/>
                <w:spacing w:val="-2"/>
                <w:sz w:val="12"/>
              </w:rPr>
              <w:t>percentile</w:t>
            </w:r>
          </w:p>
        </w:tc>
        <w:tc>
          <w:tcPr>
            <w:tcW w:w="922" w:type="dxa"/>
            <w:tcBorders>
              <w:top w:val="single" w:sz="2" w:space="0" w:color="auto"/>
              <w:left w:val="single" w:sz="2" w:space="0" w:color="auto"/>
              <w:bottom w:val="single" w:sz="2" w:space="0" w:color="auto"/>
              <w:right w:val="single" w:sz="2" w:space="0" w:color="auto"/>
            </w:tcBorders>
          </w:tcPr>
          <w:p w14:paraId="3FAFA649" w14:textId="77777777" w:rsidR="00A57550" w:rsidRDefault="00A57550" w:rsidP="008C03CF">
            <w:pPr>
              <w:pStyle w:val="TableParagraph"/>
              <w:spacing w:line="132" w:lineRule="exact"/>
              <w:ind w:left="69" w:right="23"/>
              <w:jc w:val="center"/>
              <w:rPr>
                <w:rFonts w:ascii="Calibri"/>
                <w:b/>
                <w:sz w:val="12"/>
              </w:rPr>
            </w:pPr>
            <w:r>
              <w:rPr>
                <w:rFonts w:ascii="Calibri"/>
                <w:b/>
                <w:spacing w:val="-2"/>
                <w:sz w:val="12"/>
              </w:rPr>
              <w:t>Middlesex</w:t>
            </w:r>
          </w:p>
          <w:p w14:paraId="508B1656" w14:textId="77777777" w:rsidR="00A57550" w:rsidRDefault="00A57550" w:rsidP="008C03CF">
            <w:pPr>
              <w:spacing w:before="89"/>
              <w:rPr>
                <w:rFonts w:ascii="Calibri"/>
                <w:sz w:val="16"/>
              </w:rPr>
            </w:pPr>
            <w:r>
              <w:rPr>
                <w:rFonts w:ascii="Calibri"/>
                <w:b/>
                <w:sz w:val="12"/>
              </w:rPr>
              <w:t>County,</w:t>
            </w:r>
            <w:r>
              <w:rPr>
                <w:rFonts w:ascii="Calibri"/>
                <w:b/>
                <w:spacing w:val="-7"/>
                <w:sz w:val="12"/>
              </w:rPr>
              <w:t xml:space="preserve"> </w:t>
            </w:r>
            <w:r>
              <w:rPr>
                <w:rFonts w:ascii="Calibri"/>
                <w:b/>
                <w:sz w:val="12"/>
              </w:rPr>
              <w:t>MA</w:t>
            </w:r>
            <w:r>
              <w:rPr>
                <w:rFonts w:ascii="Calibri"/>
                <w:b/>
                <w:spacing w:val="40"/>
                <w:sz w:val="12"/>
              </w:rPr>
              <w:t xml:space="preserve"> </w:t>
            </w:r>
            <w:r>
              <w:rPr>
                <w:rFonts w:ascii="Calibri"/>
                <w:b/>
                <w:spacing w:val="-4"/>
                <w:sz w:val="12"/>
              </w:rPr>
              <w:t>50th</w:t>
            </w:r>
            <w:r>
              <w:rPr>
                <w:rFonts w:ascii="Calibri"/>
                <w:b/>
                <w:spacing w:val="40"/>
                <w:sz w:val="12"/>
              </w:rPr>
              <w:t xml:space="preserve"> </w:t>
            </w:r>
            <w:r>
              <w:rPr>
                <w:rFonts w:ascii="Calibri"/>
                <w:b/>
                <w:spacing w:val="-2"/>
                <w:sz w:val="12"/>
              </w:rPr>
              <w:t>percentile</w:t>
            </w:r>
          </w:p>
        </w:tc>
        <w:tc>
          <w:tcPr>
            <w:tcW w:w="921" w:type="dxa"/>
            <w:tcBorders>
              <w:top w:val="single" w:sz="2" w:space="0" w:color="auto"/>
              <w:left w:val="single" w:sz="2" w:space="0" w:color="auto"/>
              <w:bottom w:val="single" w:sz="2" w:space="0" w:color="auto"/>
              <w:right w:val="single" w:sz="2" w:space="0" w:color="auto"/>
            </w:tcBorders>
          </w:tcPr>
          <w:p w14:paraId="02E4B697" w14:textId="77777777" w:rsidR="00A57550" w:rsidRDefault="00A57550" w:rsidP="008C03CF">
            <w:pPr>
              <w:pStyle w:val="TableParagraph"/>
              <w:spacing w:line="132" w:lineRule="exact"/>
              <w:ind w:left="44"/>
              <w:jc w:val="center"/>
              <w:rPr>
                <w:rFonts w:ascii="Calibri"/>
                <w:b/>
                <w:sz w:val="12"/>
              </w:rPr>
            </w:pPr>
            <w:r>
              <w:rPr>
                <w:rFonts w:ascii="Calibri"/>
                <w:b/>
                <w:spacing w:val="-2"/>
                <w:sz w:val="12"/>
              </w:rPr>
              <w:t>Middlesex</w:t>
            </w:r>
          </w:p>
          <w:p w14:paraId="1B3D6E10" w14:textId="77777777" w:rsidR="00A57550" w:rsidRDefault="00A57550" w:rsidP="008C03CF">
            <w:pPr>
              <w:spacing w:before="89"/>
              <w:rPr>
                <w:rFonts w:ascii="Calibri"/>
                <w:sz w:val="16"/>
              </w:rPr>
            </w:pPr>
            <w:r>
              <w:rPr>
                <w:rFonts w:ascii="Calibri"/>
                <w:b/>
                <w:sz w:val="12"/>
              </w:rPr>
              <w:t>County,</w:t>
            </w:r>
            <w:r>
              <w:rPr>
                <w:rFonts w:ascii="Calibri"/>
                <w:b/>
                <w:spacing w:val="-7"/>
                <w:sz w:val="12"/>
              </w:rPr>
              <w:t xml:space="preserve"> </w:t>
            </w:r>
            <w:r>
              <w:rPr>
                <w:rFonts w:ascii="Calibri"/>
                <w:b/>
                <w:sz w:val="12"/>
              </w:rPr>
              <w:t>MA</w:t>
            </w:r>
            <w:r>
              <w:rPr>
                <w:rFonts w:ascii="Calibri"/>
                <w:b/>
                <w:spacing w:val="40"/>
                <w:sz w:val="12"/>
              </w:rPr>
              <w:t xml:space="preserve"> </w:t>
            </w:r>
            <w:r>
              <w:rPr>
                <w:rFonts w:ascii="Calibri"/>
                <w:b/>
                <w:spacing w:val="-4"/>
                <w:sz w:val="12"/>
              </w:rPr>
              <w:t>75th</w:t>
            </w:r>
            <w:r>
              <w:rPr>
                <w:rFonts w:ascii="Calibri"/>
                <w:b/>
                <w:spacing w:val="40"/>
                <w:sz w:val="12"/>
              </w:rPr>
              <w:t xml:space="preserve"> </w:t>
            </w:r>
            <w:r>
              <w:rPr>
                <w:rFonts w:ascii="Calibri"/>
                <w:b/>
                <w:spacing w:val="-2"/>
                <w:sz w:val="12"/>
              </w:rPr>
              <w:t>percentile</w:t>
            </w:r>
          </w:p>
        </w:tc>
      </w:tr>
      <w:tr w:rsidR="00A57550" w14:paraId="1B46FECE" w14:textId="77777777" w:rsidTr="008C03CF">
        <w:trPr>
          <w:cantSplit/>
          <w:trHeight w:val="308"/>
        </w:trPr>
        <w:tc>
          <w:tcPr>
            <w:tcW w:w="1742" w:type="dxa"/>
            <w:tcBorders>
              <w:right w:val="single" w:sz="2" w:space="0" w:color="auto"/>
            </w:tcBorders>
            <w:vAlign w:val="bottom"/>
          </w:tcPr>
          <w:p w14:paraId="5F367BFF" w14:textId="37B6EF82" w:rsidR="00A57550" w:rsidRPr="00FB0E77" w:rsidRDefault="00A57550" w:rsidP="00A57550">
            <w:pPr>
              <w:spacing w:before="43"/>
              <w:rPr>
                <w:rFonts w:ascii="Calibri"/>
                <w:b/>
                <w:spacing w:val="-4"/>
                <w:sz w:val="14"/>
                <w:szCs w:val="18"/>
              </w:rPr>
            </w:pPr>
            <w:r>
              <w:rPr>
                <w:rFonts w:ascii="Calibri"/>
                <w:b/>
                <w:sz w:val="14"/>
                <w:szCs w:val="18"/>
              </w:rPr>
              <w:t>EBIDA</w:t>
            </w:r>
          </w:p>
        </w:tc>
        <w:tc>
          <w:tcPr>
            <w:tcW w:w="822" w:type="dxa"/>
            <w:tcBorders>
              <w:top w:val="single" w:sz="2" w:space="0" w:color="auto"/>
              <w:left w:val="single" w:sz="2" w:space="0" w:color="auto"/>
              <w:right w:val="single" w:sz="2" w:space="0" w:color="auto"/>
            </w:tcBorders>
          </w:tcPr>
          <w:p w14:paraId="383D4BE0" w14:textId="77777777" w:rsidR="00A57550" w:rsidRDefault="00A57550" w:rsidP="00A57550">
            <w:pPr>
              <w:pStyle w:val="TableParagraph"/>
              <w:spacing w:before="3"/>
              <w:rPr>
                <w:rFonts w:ascii="Calibri"/>
                <w:sz w:val="16"/>
              </w:rPr>
            </w:pPr>
          </w:p>
          <w:p w14:paraId="55C04205" w14:textId="2294B42E" w:rsidR="00A57550" w:rsidRDefault="00A57550" w:rsidP="00A57550">
            <w:pPr>
              <w:spacing w:before="89"/>
              <w:rPr>
                <w:rFonts w:ascii="Calibri"/>
                <w:sz w:val="16"/>
              </w:rPr>
            </w:pPr>
            <w:r>
              <w:rPr>
                <w:rFonts w:ascii="Calibri"/>
                <w:spacing w:val="-2"/>
                <w:w w:val="105"/>
                <w:sz w:val="11"/>
              </w:rPr>
              <w:t>22.7%</w:t>
            </w:r>
          </w:p>
        </w:tc>
        <w:tc>
          <w:tcPr>
            <w:tcW w:w="980" w:type="dxa"/>
            <w:tcBorders>
              <w:top w:val="single" w:sz="2" w:space="0" w:color="auto"/>
              <w:left w:val="single" w:sz="2" w:space="0" w:color="auto"/>
              <w:right w:val="single" w:sz="2" w:space="0" w:color="auto"/>
            </w:tcBorders>
          </w:tcPr>
          <w:p w14:paraId="1AD6D085" w14:textId="77777777" w:rsidR="00A57550" w:rsidRDefault="00A57550" w:rsidP="00A57550">
            <w:pPr>
              <w:pStyle w:val="TableParagraph"/>
              <w:spacing w:before="3"/>
              <w:rPr>
                <w:rFonts w:ascii="Calibri"/>
                <w:sz w:val="16"/>
              </w:rPr>
            </w:pPr>
          </w:p>
          <w:p w14:paraId="76802571" w14:textId="3E0A31A5" w:rsidR="00A57550" w:rsidRDefault="00A57550" w:rsidP="00A57550">
            <w:pPr>
              <w:spacing w:before="89"/>
              <w:rPr>
                <w:rFonts w:ascii="Calibri"/>
                <w:sz w:val="16"/>
              </w:rPr>
            </w:pPr>
            <w:r>
              <w:rPr>
                <w:rFonts w:ascii="Calibri" w:hAnsi="Calibri"/>
                <w:spacing w:val="-2"/>
                <w:w w:val="105"/>
                <w:sz w:val="11"/>
              </w:rPr>
              <w:t>‐2.4%</w:t>
            </w:r>
          </w:p>
        </w:tc>
        <w:tc>
          <w:tcPr>
            <w:tcW w:w="980" w:type="dxa"/>
            <w:tcBorders>
              <w:top w:val="single" w:sz="2" w:space="0" w:color="auto"/>
              <w:left w:val="single" w:sz="2" w:space="0" w:color="auto"/>
              <w:right w:val="single" w:sz="2" w:space="0" w:color="auto"/>
            </w:tcBorders>
          </w:tcPr>
          <w:p w14:paraId="5380B07A" w14:textId="77777777" w:rsidR="00A57550" w:rsidRDefault="00A57550" w:rsidP="00A57550">
            <w:pPr>
              <w:pStyle w:val="TableParagraph"/>
              <w:spacing w:before="3"/>
              <w:rPr>
                <w:rFonts w:ascii="Calibri"/>
                <w:sz w:val="16"/>
              </w:rPr>
            </w:pPr>
          </w:p>
          <w:p w14:paraId="2610FE5D" w14:textId="0AFF2C2A" w:rsidR="00A57550" w:rsidRDefault="00A57550" w:rsidP="00A57550">
            <w:pPr>
              <w:spacing w:before="89"/>
              <w:rPr>
                <w:rFonts w:ascii="Calibri"/>
                <w:sz w:val="16"/>
              </w:rPr>
            </w:pPr>
            <w:r>
              <w:rPr>
                <w:rFonts w:ascii="Calibri"/>
                <w:spacing w:val="-4"/>
                <w:w w:val="105"/>
                <w:sz w:val="11"/>
              </w:rPr>
              <w:t>6.2%</w:t>
            </w:r>
          </w:p>
        </w:tc>
        <w:tc>
          <w:tcPr>
            <w:tcW w:w="979" w:type="dxa"/>
            <w:tcBorders>
              <w:top w:val="single" w:sz="2" w:space="0" w:color="auto"/>
              <w:left w:val="single" w:sz="2" w:space="0" w:color="auto"/>
              <w:right w:val="single" w:sz="2" w:space="0" w:color="auto"/>
            </w:tcBorders>
          </w:tcPr>
          <w:p w14:paraId="1B8A9C21" w14:textId="77777777" w:rsidR="00A57550" w:rsidRDefault="00A57550" w:rsidP="00A57550">
            <w:pPr>
              <w:pStyle w:val="TableParagraph"/>
              <w:spacing w:before="3"/>
              <w:rPr>
                <w:rFonts w:ascii="Calibri"/>
                <w:sz w:val="16"/>
              </w:rPr>
            </w:pPr>
          </w:p>
          <w:p w14:paraId="5C73F73D" w14:textId="2F9454C3" w:rsidR="00A57550" w:rsidRDefault="00A57550" w:rsidP="00A57550">
            <w:pPr>
              <w:spacing w:before="89"/>
              <w:rPr>
                <w:rFonts w:ascii="Calibri"/>
                <w:sz w:val="16"/>
              </w:rPr>
            </w:pPr>
            <w:r>
              <w:rPr>
                <w:rFonts w:ascii="Calibri"/>
                <w:spacing w:val="-2"/>
                <w:w w:val="105"/>
                <w:sz w:val="11"/>
              </w:rPr>
              <w:t>16.0%</w:t>
            </w:r>
          </w:p>
        </w:tc>
        <w:tc>
          <w:tcPr>
            <w:tcW w:w="917" w:type="dxa"/>
            <w:tcBorders>
              <w:top w:val="single" w:sz="2" w:space="0" w:color="auto"/>
              <w:left w:val="single" w:sz="2" w:space="0" w:color="auto"/>
              <w:right w:val="single" w:sz="2" w:space="0" w:color="auto"/>
            </w:tcBorders>
          </w:tcPr>
          <w:p w14:paraId="726216E9" w14:textId="77777777" w:rsidR="00A57550" w:rsidRDefault="00A57550" w:rsidP="00A57550">
            <w:pPr>
              <w:pStyle w:val="TableParagraph"/>
              <w:spacing w:before="3"/>
              <w:rPr>
                <w:rFonts w:ascii="Calibri"/>
                <w:sz w:val="16"/>
              </w:rPr>
            </w:pPr>
          </w:p>
          <w:p w14:paraId="721CD978" w14:textId="3815D7C4" w:rsidR="00A57550" w:rsidRDefault="00A57550" w:rsidP="00A57550">
            <w:pPr>
              <w:spacing w:before="89"/>
              <w:rPr>
                <w:rFonts w:ascii="Calibri"/>
                <w:sz w:val="16"/>
              </w:rPr>
            </w:pPr>
            <w:r>
              <w:rPr>
                <w:rFonts w:ascii="Calibri"/>
                <w:spacing w:val="-2"/>
                <w:w w:val="105"/>
                <w:sz w:val="11"/>
              </w:rPr>
              <w:t>22.7%</w:t>
            </w:r>
          </w:p>
        </w:tc>
        <w:tc>
          <w:tcPr>
            <w:tcW w:w="921" w:type="dxa"/>
            <w:tcBorders>
              <w:top w:val="single" w:sz="2" w:space="0" w:color="auto"/>
              <w:left w:val="single" w:sz="2" w:space="0" w:color="auto"/>
              <w:right w:val="single" w:sz="2" w:space="0" w:color="auto"/>
            </w:tcBorders>
          </w:tcPr>
          <w:p w14:paraId="4C24250D" w14:textId="77777777" w:rsidR="00A57550" w:rsidRDefault="00A57550" w:rsidP="00A57550">
            <w:pPr>
              <w:pStyle w:val="TableParagraph"/>
              <w:spacing w:before="3"/>
              <w:rPr>
                <w:rFonts w:ascii="Calibri"/>
                <w:sz w:val="16"/>
              </w:rPr>
            </w:pPr>
          </w:p>
          <w:p w14:paraId="5B788932" w14:textId="21AE4B80" w:rsidR="00A57550" w:rsidRDefault="00A57550" w:rsidP="00A57550">
            <w:pPr>
              <w:spacing w:before="89"/>
              <w:rPr>
                <w:rFonts w:ascii="Calibri"/>
                <w:sz w:val="16"/>
              </w:rPr>
            </w:pPr>
            <w:r>
              <w:rPr>
                <w:rFonts w:ascii="Calibri" w:hAnsi="Calibri"/>
                <w:spacing w:val="-2"/>
                <w:w w:val="105"/>
                <w:sz w:val="11"/>
              </w:rPr>
              <w:t>‐2.4%</w:t>
            </w:r>
          </w:p>
        </w:tc>
        <w:tc>
          <w:tcPr>
            <w:tcW w:w="922" w:type="dxa"/>
            <w:tcBorders>
              <w:top w:val="single" w:sz="2" w:space="0" w:color="auto"/>
              <w:left w:val="single" w:sz="2" w:space="0" w:color="auto"/>
              <w:right w:val="single" w:sz="2" w:space="0" w:color="auto"/>
            </w:tcBorders>
          </w:tcPr>
          <w:p w14:paraId="48AF2299" w14:textId="77777777" w:rsidR="00A57550" w:rsidRDefault="00A57550" w:rsidP="00A57550">
            <w:pPr>
              <w:pStyle w:val="TableParagraph"/>
              <w:spacing w:before="3"/>
              <w:rPr>
                <w:rFonts w:ascii="Calibri"/>
                <w:sz w:val="16"/>
              </w:rPr>
            </w:pPr>
          </w:p>
          <w:p w14:paraId="7ECA8431" w14:textId="01CF3522" w:rsidR="00A57550" w:rsidRDefault="00A57550" w:rsidP="00A57550">
            <w:pPr>
              <w:spacing w:before="89"/>
              <w:rPr>
                <w:rFonts w:ascii="Calibri"/>
                <w:sz w:val="16"/>
              </w:rPr>
            </w:pPr>
            <w:r>
              <w:rPr>
                <w:rFonts w:ascii="Calibri"/>
                <w:spacing w:val="-4"/>
                <w:w w:val="105"/>
                <w:sz w:val="11"/>
              </w:rPr>
              <w:t>6.2%</w:t>
            </w:r>
          </w:p>
        </w:tc>
        <w:tc>
          <w:tcPr>
            <w:tcW w:w="921" w:type="dxa"/>
            <w:tcBorders>
              <w:top w:val="single" w:sz="2" w:space="0" w:color="auto"/>
              <w:left w:val="single" w:sz="2" w:space="0" w:color="auto"/>
              <w:right w:val="single" w:sz="2" w:space="0" w:color="auto"/>
            </w:tcBorders>
          </w:tcPr>
          <w:p w14:paraId="030D4FEC" w14:textId="77777777" w:rsidR="00A57550" w:rsidRDefault="00A57550" w:rsidP="00A57550">
            <w:pPr>
              <w:pStyle w:val="TableParagraph"/>
              <w:spacing w:before="3"/>
              <w:rPr>
                <w:rFonts w:ascii="Calibri"/>
                <w:sz w:val="16"/>
              </w:rPr>
            </w:pPr>
          </w:p>
          <w:p w14:paraId="032771D7" w14:textId="30BFBF08" w:rsidR="00A57550" w:rsidRDefault="00A57550" w:rsidP="00A57550">
            <w:pPr>
              <w:spacing w:before="89"/>
              <w:rPr>
                <w:rFonts w:ascii="Calibri"/>
                <w:sz w:val="16"/>
              </w:rPr>
            </w:pPr>
            <w:r>
              <w:rPr>
                <w:rFonts w:ascii="Calibri"/>
                <w:spacing w:val="-2"/>
                <w:w w:val="105"/>
                <w:sz w:val="11"/>
              </w:rPr>
              <w:t>16.0%</w:t>
            </w:r>
          </w:p>
        </w:tc>
      </w:tr>
      <w:tr w:rsidR="00A57550" w14:paraId="53492556" w14:textId="77777777" w:rsidTr="008C03CF">
        <w:trPr>
          <w:cantSplit/>
          <w:trHeight w:val="342"/>
        </w:trPr>
        <w:tc>
          <w:tcPr>
            <w:tcW w:w="1742" w:type="dxa"/>
            <w:tcBorders>
              <w:right w:val="single" w:sz="2" w:space="0" w:color="auto"/>
            </w:tcBorders>
            <w:vAlign w:val="bottom"/>
          </w:tcPr>
          <w:p w14:paraId="103191B2" w14:textId="1500B19D" w:rsidR="00A57550" w:rsidRPr="00F824B8" w:rsidRDefault="00F824B8" w:rsidP="00F824B8">
            <w:pPr>
              <w:spacing w:before="27"/>
              <w:rPr>
                <w:rFonts w:ascii="Calibri"/>
                <w:b/>
                <w:sz w:val="13"/>
              </w:rPr>
            </w:pPr>
            <w:r>
              <w:rPr>
                <w:rFonts w:ascii="Calibri"/>
                <w:b/>
                <w:w w:val="105"/>
                <w:sz w:val="13"/>
              </w:rPr>
              <w:t>EBIDA (Excluding</w:t>
            </w:r>
            <w:r>
              <w:rPr>
                <w:rFonts w:ascii="Calibri"/>
                <w:b/>
                <w:spacing w:val="-1"/>
                <w:w w:val="105"/>
                <w:sz w:val="13"/>
              </w:rPr>
              <w:t xml:space="preserve"> </w:t>
            </w:r>
            <w:r>
              <w:rPr>
                <w:rFonts w:ascii="Calibri"/>
                <w:b/>
                <w:spacing w:val="-4"/>
                <w:w w:val="105"/>
                <w:sz w:val="13"/>
              </w:rPr>
              <w:t>PHE)</w:t>
            </w:r>
          </w:p>
        </w:tc>
        <w:tc>
          <w:tcPr>
            <w:tcW w:w="822" w:type="dxa"/>
            <w:tcBorders>
              <w:left w:val="single" w:sz="2" w:space="0" w:color="auto"/>
              <w:bottom w:val="single" w:sz="2" w:space="0" w:color="auto"/>
              <w:right w:val="single" w:sz="2" w:space="0" w:color="auto"/>
            </w:tcBorders>
          </w:tcPr>
          <w:p w14:paraId="58AF178E" w14:textId="39037901" w:rsidR="00A57550" w:rsidRDefault="00A57550" w:rsidP="008C03CF">
            <w:pPr>
              <w:spacing w:before="89"/>
              <w:rPr>
                <w:rFonts w:ascii="Calibri"/>
                <w:sz w:val="16"/>
              </w:rPr>
            </w:pPr>
          </w:p>
        </w:tc>
        <w:tc>
          <w:tcPr>
            <w:tcW w:w="980" w:type="dxa"/>
            <w:tcBorders>
              <w:left w:val="single" w:sz="2" w:space="0" w:color="auto"/>
              <w:bottom w:val="single" w:sz="2" w:space="0" w:color="auto"/>
              <w:right w:val="single" w:sz="2" w:space="0" w:color="auto"/>
            </w:tcBorders>
          </w:tcPr>
          <w:p w14:paraId="50277DC6" w14:textId="559E67DD" w:rsidR="00A57550" w:rsidRDefault="00A57550" w:rsidP="008C03CF">
            <w:pPr>
              <w:spacing w:before="89"/>
              <w:rPr>
                <w:rFonts w:ascii="Calibri"/>
                <w:sz w:val="16"/>
              </w:rPr>
            </w:pPr>
          </w:p>
        </w:tc>
        <w:tc>
          <w:tcPr>
            <w:tcW w:w="980" w:type="dxa"/>
            <w:tcBorders>
              <w:left w:val="single" w:sz="2" w:space="0" w:color="auto"/>
              <w:bottom w:val="single" w:sz="2" w:space="0" w:color="auto"/>
              <w:right w:val="single" w:sz="2" w:space="0" w:color="auto"/>
            </w:tcBorders>
          </w:tcPr>
          <w:p w14:paraId="1610F0F2" w14:textId="6BB68F25" w:rsidR="00A57550" w:rsidRDefault="00A57550" w:rsidP="008C03CF">
            <w:pPr>
              <w:spacing w:before="89"/>
              <w:rPr>
                <w:rFonts w:ascii="Calibri"/>
                <w:sz w:val="16"/>
              </w:rPr>
            </w:pPr>
          </w:p>
        </w:tc>
        <w:tc>
          <w:tcPr>
            <w:tcW w:w="979" w:type="dxa"/>
            <w:tcBorders>
              <w:left w:val="single" w:sz="2" w:space="0" w:color="auto"/>
              <w:bottom w:val="single" w:sz="2" w:space="0" w:color="auto"/>
              <w:right w:val="single" w:sz="2" w:space="0" w:color="auto"/>
            </w:tcBorders>
          </w:tcPr>
          <w:p w14:paraId="22F8297D" w14:textId="626C3192" w:rsidR="00A57550" w:rsidRDefault="00A57550" w:rsidP="008C03CF">
            <w:pPr>
              <w:spacing w:before="89"/>
              <w:rPr>
                <w:rFonts w:ascii="Calibri"/>
                <w:sz w:val="16"/>
              </w:rPr>
            </w:pPr>
          </w:p>
        </w:tc>
        <w:tc>
          <w:tcPr>
            <w:tcW w:w="917" w:type="dxa"/>
            <w:tcBorders>
              <w:left w:val="single" w:sz="2" w:space="0" w:color="auto"/>
              <w:bottom w:val="single" w:sz="2" w:space="0" w:color="auto"/>
              <w:right w:val="single" w:sz="2" w:space="0" w:color="auto"/>
            </w:tcBorders>
          </w:tcPr>
          <w:p w14:paraId="670FE353" w14:textId="25164545" w:rsidR="00A57550" w:rsidRDefault="00A57550" w:rsidP="008C03CF">
            <w:pPr>
              <w:spacing w:before="89"/>
              <w:rPr>
                <w:rFonts w:ascii="Calibri"/>
                <w:spacing w:val="-5"/>
                <w:w w:val="105"/>
                <w:sz w:val="14"/>
              </w:rPr>
            </w:pPr>
          </w:p>
        </w:tc>
        <w:tc>
          <w:tcPr>
            <w:tcW w:w="921" w:type="dxa"/>
            <w:tcBorders>
              <w:left w:val="single" w:sz="2" w:space="0" w:color="auto"/>
              <w:bottom w:val="single" w:sz="2" w:space="0" w:color="auto"/>
              <w:right w:val="single" w:sz="2" w:space="0" w:color="auto"/>
            </w:tcBorders>
          </w:tcPr>
          <w:p w14:paraId="6790E63B" w14:textId="59943085" w:rsidR="00A57550" w:rsidRDefault="00A57550" w:rsidP="008C03CF">
            <w:pPr>
              <w:spacing w:before="89"/>
              <w:rPr>
                <w:rFonts w:ascii="Calibri"/>
                <w:spacing w:val="-5"/>
                <w:w w:val="105"/>
                <w:sz w:val="14"/>
              </w:rPr>
            </w:pPr>
          </w:p>
        </w:tc>
        <w:tc>
          <w:tcPr>
            <w:tcW w:w="922" w:type="dxa"/>
            <w:tcBorders>
              <w:left w:val="single" w:sz="2" w:space="0" w:color="auto"/>
              <w:bottom w:val="single" w:sz="2" w:space="0" w:color="auto"/>
              <w:right w:val="single" w:sz="2" w:space="0" w:color="auto"/>
            </w:tcBorders>
          </w:tcPr>
          <w:p w14:paraId="3CDD41AC" w14:textId="48CF73A4" w:rsidR="00A57550" w:rsidRDefault="00A57550" w:rsidP="008C03CF">
            <w:pPr>
              <w:spacing w:before="89"/>
              <w:rPr>
                <w:rFonts w:ascii="Calibri"/>
                <w:spacing w:val="-5"/>
                <w:w w:val="105"/>
                <w:sz w:val="14"/>
              </w:rPr>
            </w:pPr>
          </w:p>
        </w:tc>
        <w:tc>
          <w:tcPr>
            <w:tcW w:w="921" w:type="dxa"/>
            <w:tcBorders>
              <w:left w:val="single" w:sz="2" w:space="0" w:color="auto"/>
              <w:bottom w:val="single" w:sz="2" w:space="0" w:color="auto"/>
              <w:right w:val="single" w:sz="2" w:space="0" w:color="auto"/>
            </w:tcBorders>
          </w:tcPr>
          <w:p w14:paraId="0F2D2DF7" w14:textId="7C32ED88" w:rsidR="00A57550" w:rsidRDefault="00A57550" w:rsidP="008C03CF">
            <w:pPr>
              <w:spacing w:before="89"/>
              <w:rPr>
                <w:rFonts w:ascii="Calibri"/>
                <w:spacing w:val="-5"/>
                <w:w w:val="105"/>
                <w:sz w:val="14"/>
              </w:rPr>
            </w:pPr>
          </w:p>
        </w:tc>
      </w:tr>
    </w:tbl>
    <w:p w14:paraId="4927D9DC" w14:textId="77777777" w:rsidR="00893FA6" w:rsidRDefault="00893FA6">
      <w:pPr>
        <w:pStyle w:val="BodyText"/>
        <w:spacing w:before="1"/>
        <w:rPr>
          <w:rFonts w:ascii="Calibri"/>
          <w:b/>
          <w:sz w:val="16"/>
        </w:rPr>
      </w:pPr>
    </w:p>
    <w:p w14:paraId="4747682E" w14:textId="77777777" w:rsidR="00C451A7" w:rsidRDefault="00C451A7">
      <w:pPr>
        <w:pStyle w:val="Heading2"/>
        <w:ind w:left="479"/>
        <w:jc w:val="left"/>
        <w:rPr>
          <w:rFonts w:ascii="Calibri"/>
          <w:spacing w:val="-2"/>
          <w:u w:val="none"/>
        </w:rPr>
      </w:pPr>
    </w:p>
    <w:p w14:paraId="4927D9DD" w14:textId="2D4EE8D8" w:rsidR="00893FA6" w:rsidRDefault="00A025A2">
      <w:pPr>
        <w:pStyle w:val="Heading2"/>
        <w:ind w:left="479"/>
        <w:jc w:val="left"/>
        <w:rPr>
          <w:rFonts w:ascii="Calibri"/>
          <w:u w:val="none"/>
        </w:rPr>
      </w:pPr>
      <w:r>
        <w:rPr>
          <w:rFonts w:ascii="Calibri"/>
          <w:spacing w:val="-2"/>
          <w:u w:val="none"/>
        </w:rPr>
        <w:t>Observations</w:t>
      </w:r>
    </w:p>
    <w:p w14:paraId="4927D9DE" w14:textId="77777777" w:rsidR="00893FA6" w:rsidRDefault="00A025A2">
      <w:pPr>
        <w:pStyle w:val="ListParagraph"/>
        <w:numPr>
          <w:ilvl w:val="1"/>
          <w:numId w:val="1"/>
        </w:numPr>
        <w:tabs>
          <w:tab w:val="left" w:pos="839"/>
          <w:tab w:val="left" w:pos="840"/>
        </w:tabs>
        <w:spacing w:before="181" w:line="259" w:lineRule="auto"/>
        <w:ind w:left="840" w:right="499" w:hanging="361"/>
      </w:pPr>
      <w:r>
        <w:t>The Nursing Home’s EBIDA was above the 75</w:t>
      </w:r>
      <w:r>
        <w:rPr>
          <w:vertAlign w:val="superscript"/>
        </w:rPr>
        <w:t>th</w:t>
      </w:r>
      <w:r>
        <w:t xml:space="preserve"> percentile in the county.</w:t>
      </w:r>
      <w:r>
        <w:rPr>
          <w:spacing w:val="40"/>
        </w:rPr>
        <w:t xml:space="preserve"> </w:t>
      </w:r>
      <w:r>
        <w:t>The Nursing Home projects to be at or slightly below the 75</w:t>
      </w:r>
      <w:r>
        <w:rPr>
          <w:vertAlign w:val="superscript"/>
        </w:rPr>
        <w:t>th</w:t>
      </w:r>
      <w:r>
        <w:t xml:space="preserve"> percentile upon approval of the project.</w:t>
      </w:r>
    </w:p>
    <w:p w14:paraId="4927D9DF" w14:textId="77777777" w:rsidR="00893FA6" w:rsidRDefault="00A025A2">
      <w:pPr>
        <w:pStyle w:val="ListParagraph"/>
        <w:numPr>
          <w:ilvl w:val="1"/>
          <w:numId w:val="1"/>
        </w:numPr>
        <w:tabs>
          <w:tab w:val="left" w:pos="839"/>
          <w:tab w:val="left" w:pos="840"/>
        </w:tabs>
        <w:spacing w:line="259" w:lineRule="auto"/>
        <w:ind w:left="840" w:right="500" w:hanging="361"/>
      </w:pPr>
      <w:r>
        <w:t>Additionally, for both 2021 and 2027 the Nursing Home’s EBIDA is above or slightly below the top</w:t>
      </w:r>
      <w:r>
        <w:rPr>
          <w:spacing w:val="80"/>
        </w:rPr>
        <w:t xml:space="preserve"> </w:t>
      </w:r>
      <w:r>
        <w:t>quartile which is data that supports Management’s ability to contain and control operating costs.</w:t>
      </w:r>
    </w:p>
    <w:p w14:paraId="4927D9E0" w14:textId="77777777" w:rsidR="00893FA6" w:rsidRDefault="00A025A2">
      <w:pPr>
        <w:pStyle w:val="ListParagraph"/>
        <w:numPr>
          <w:ilvl w:val="1"/>
          <w:numId w:val="1"/>
        </w:numPr>
        <w:tabs>
          <w:tab w:val="left" w:pos="839"/>
          <w:tab w:val="left" w:pos="840"/>
        </w:tabs>
        <w:spacing w:line="280" w:lineRule="exact"/>
        <w:ind w:hanging="361"/>
      </w:pPr>
      <w:r>
        <w:t>The</w:t>
      </w:r>
      <w:r>
        <w:rPr>
          <w:spacing w:val="-12"/>
        </w:rPr>
        <w:t xml:space="preserve"> </w:t>
      </w:r>
      <w:r>
        <w:t>EBIDA</w:t>
      </w:r>
      <w:r>
        <w:rPr>
          <w:spacing w:val="-11"/>
        </w:rPr>
        <w:t xml:space="preserve"> </w:t>
      </w:r>
      <w:r>
        <w:t>for</w:t>
      </w:r>
      <w:r>
        <w:rPr>
          <w:spacing w:val="-12"/>
        </w:rPr>
        <w:t xml:space="preserve"> </w:t>
      </w:r>
      <w:r>
        <w:t>Middlesex</w:t>
      </w:r>
      <w:r>
        <w:rPr>
          <w:spacing w:val="-11"/>
        </w:rPr>
        <w:t xml:space="preserve"> </w:t>
      </w:r>
      <w:r>
        <w:t>County</w:t>
      </w:r>
      <w:r>
        <w:rPr>
          <w:spacing w:val="-12"/>
        </w:rPr>
        <w:t xml:space="preserve"> </w:t>
      </w:r>
      <w:r>
        <w:t>was</w:t>
      </w:r>
      <w:r>
        <w:rPr>
          <w:spacing w:val="-12"/>
        </w:rPr>
        <w:t xml:space="preserve"> </w:t>
      </w:r>
      <w:r>
        <w:t>assumed</w:t>
      </w:r>
      <w:r>
        <w:rPr>
          <w:spacing w:val="-11"/>
        </w:rPr>
        <w:t xml:space="preserve"> </w:t>
      </w:r>
      <w:r>
        <w:t>to</w:t>
      </w:r>
      <w:r>
        <w:rPr>
          <w:spacing w:val="-11"/>
        </w:rPr>
        <w:t xml:space="preserve"> </w:t>
      </w:r>
      <w:r>
        <w:t>remain</w:t>
      </w:r>
      <w:r>
        <w:rPr>
          <w:spacing w:val="-12"/>
        </w:rPr>
        <w:t xml:space="preserve"> </w:t>
      </w:r>
      <w:r>
        <w:t>at</w:t>
      </w:r>
      <w:r>
        <w:rPr>
          <w:spacing w:val="-12"/>
        </w:rPr>
        <w:t xml:space="preserve"> </w:t>
      </w:r>
      <w:r>
        <w:t>its</w:t>
      </w:r>
      <w:r>
        <w:rPr>
          <w:spacing w:val="-11"/>
        </w:rPr>
        <w:t xml:space="preserve"> </w:t>
      </w:r>
      <w:r>
        <w:t>2021</w:t>
      </w:r>
      <w:r>
        <w:rPr>
          <w:spacing w:val="-12"/>
        </w:rPr>
        <w:t xml:space="preserve"> </w:t>
      </w:r>
      <w:r>
        <w:t>level</w:t>
      </w:r>
      <w:r>
        <w:rPr>
          <w:spacing w:val="-12"/>
        </w:rPr>
        <w:t xml:space="preserve"> </w:t>
      </w:r>
      <w:r>
        <w:t>for</w:t>
      </w:r>
      <w:r>
        <w:rPr>
          <w:spacing w:val="-12"/>
        </w:rPr>
        <w:t xml:space="preserve"> </w:t>
      </w:r>
      <w:r>
        <w:t>purposes</w:t>
      </w:r>
      <w:r>
        <w:rPr>
          <w:spacing w:val="-11"/>
        </w:rPr>
        <w:t xml:space="preserve"> </w:t>
      </w:r>
      <w:r>
        <w:t>of</w:t>
      </w:r>
      <w:r>
        <w:rPr>
          <w:spacing w:val="-12"/>
        </w:rPr>
        <w:t xml:space="preserve"> </w:t>
      </w:r>
      <w:r>
        <w:t>this</w:t>
      </w:r>
      <w:r>
        <w:rPr>
          <w:spacing w:val="-12"/>
        </w:rPr>
        <w:t xml:space="preserve"> </w:t>
      </w:r>
      <w:r>
        <w:rPr>
          <w:spacing w:val="-2"/>
        </w:rPr>
        <w:t>analysis.</w:t>
      </w:r>
    </w:p>
    <w:p w14:paraId="4927D9E1" w14:textId="77777777" w:rsidR="00893FA6" w:rsidRDefault="00893FA6">
      <w:pPr>
        <w:pStyle w:val="BodyText"/>
        <w:spacing w:before="6"/>
        <w:rPr>
          <w:rFonts w:ascii="Calibri"/>
          <w:sz w:val="38"/>
        </w:rPr>
      </w:pPr>
    </w:p>
    <w:p w14:paraId="4927D9E2" w14:textId="77777777" w:rsidR="00893FA6" w:rsidRDefault="00A025A2">
      <w:pPr>
        <w:pStyle w:val="Heading2"/>
        <w:ind w:left="480"/>
        <w:jc w:val="left"/>
        <w:rPr>
          <w:rFonts w:ascii="Calibri"/>
          <w:u w:val="none"/>
        </w:rPr>
      </w:pPr>
      <w:r>
        <w:rPr>
          <w:rFonts w:ascii="Calibri"/>
          <w:u w:val="none"/>
        </w:rPr>
        <w:t>Operating</w:t>
      </w:r>
      <w:r>
        <w:rPr>
          <w:rFonts w:ascii="Calibri"/>
          <w:spacing w:val="-9"/>
          <w:u w:val="none"/>
        </w:rPr>
        <w:t xml:space="preserve"> </w:t>
      </w:r>
      <w:r>
        <w:rPr>
          <w:rFonts w:ascii="Calibri"/>
          <w:u w:val="none"/>
        </w:rPr>
        <w:t>and</w:t>
      </w:r>
      <w:r>
        <w:rPr>
          <w:rFonts w:ascii="Calibri"/>
          <w:spacing w:val="-10"/>
          <w:u w:val="none"/>
        </w:rPr>
        <w:t xml:space="preserve"> </w:t>
      </w:r>
      <w:r>
        <w:rPr>
          <w:rFonts w:ascii="Calibri"/>
          <w:u w:val="none"/>
        </w:rPr>
        <w:t>Capital</w:t>
      </w:r>
      <w:r>
        <w:rPr>
          <w:rFonts w:ascii="Calibri"/>
          <w:spacing w:val="-9"/>
          <w:u w:val="none"/>
        </w:rPr>
        <w:t xml:space="preserve"> </w:t>
      </w:r>
      <w:r>
        <w:rPr>
          <w:rFonts w:ascii="Calibri"/>
          <w:spacing w:val="-2"/>
          <w:u w:val="none"/>
        </w:rPr>
        <w:t>Budgets</w:t>
      </w:r>
    </w:p>
    <w:p w14:paraId="4927D9E3" w14:textId="77777777" w:rsidR="00893FA6" w:rsidRDefault="00A025A2">
      <w:pPr>
        <w:pStyle w:val="BodyText"/>
        <w:spacing w:before="182" w:line="259" w:lineRule="auto"/>
        <w:ind w:left="479" w:right="309"/>
        <w:rPr>
          <w:rFonts w:ascii="Calibri" w:hAnsi="Calibri"/>
        </w:rPr>
      </w:pPr>
      <w:r>
        <w:rPr>
          <w:rFonts w:ascii="Calibri" w:hAnsi="Calibri"/>
        </w:rPr>
        <w:t>In Benchmarking management’s projected financial analysis, we analyzed and considered the Nursing Home’s past and present operating and capital budgets.</w:t>
      </w:r>
      <w:r>
        <w:rPr>
          <w:rFonts w:ascii="Calibri" w:hAnsi="Calibri"/>
          <w:spacing w:val="40"/>
        </w:rPr>
        <w:t xml:space="preserve"> </w:t>
      </w:r>
      <w:r>
        <w:rPr>
          <w:rFonts w:ascii="Calibri" w:hAnsi="Calibri"/>
        </w:rPr>
        <w:t>The Nursing Home does not maintain formal capital budgets.</w:t>
      </w:r>
      <w:r>
        <w:rPr>
          <w:rFonts w:ascii="Calibri" w:hAnsi="Calibri"/>
          <w:spacing w:val="40"/>
        </w:rPr>
        <w:t xml:space="preserve"> </w:t>
      </w:r>
      <w:r>
        <w:rPr>
          <w:rFonts w:ascii="Calibri" w:hAnsi="Calibri"/>
        </w:rPr>
        <w:t>However, a</w:t>
      </w:r>
      <w:r>
        <w:rPr>
          <w:rFonts w:ascii="Calibri" w:hAnsi="Calibri"/>
          <w:spacing w:val="-1"/>
        </w:rPr>
        <w:t xml:space="preserve"> </w:t>
      </w:r>
      <w:r>
        <w:rPr>
          <w:rFonts w:ascii="Calibri" w:hAnsi="Calibri"/>
        </w:rPr>
        <w:t>review</w:t>
      </w:r>
      <w:r>
        <w:rPr>
          <w:rFonts w:ascii="Calibri" w:hAnsi="Calibri"/>
          <w:spacing w:val="-1"/>
        </w:rPr>
        <w:t xml:space="preserve"> </w:t>
      </w:r>
      <w:r>
        <w:rPr>
          <w:rFonts w:ascii="Calibri" w:hAnsi="Calibri"/>
        </w:rPr>
        <w:t>of</w:t>
      </w:r>
      <w:r>
        <w:rPr>
          <w:rFonts w:ascii="Calibri" w:hAnsi="Calibri"/>
          <w:spacing w:val="-1"/>
        </w:rPr>
        <w:t xml:space="preserve"> </w:t>
      </w:r>
      <w:r>
        <w:rPr>
          <w:rFonts w:ascii="Calibri" w:hAnsi="Calibri"/>
        </w:rPr>
        <w:t>past</w:t>
      </w:r>
      <w:r>
        <w:rPr>
          <w:rFonts w:ascii="Calibri" w:hAnsi="Calibri"/>
          <w:spacing w:val="-1"/>
        </w:rPr>
        <w:t xml:space="preserve"> </w:t>
      </w:r>
      <w:r>
        <w:rPr>
          <w:rFonts w:ascii="Calibri" w:hAnsi="Calibri"/>
        </w:rPr>
        <w:t>and present capital expenditures indicates that</w:t>
      </w:r>
      <w:r>
        <w:rPr>
          <w:rFonts w:ascii="Calibri" w:hAnsi="Calibri"/>
          <w:spacing w:val="-1"/>
        </w:rPr>
        <w:t xml:space="preserve"> </w:t>
      </w:r>
      <w:r>
        <w:rPr>
          <w:rFonts w:ascii="Calibri" w:hAnsi="Calibri"/>
        </w:rPr>
        <w:t>the</w:t>
      </w:r>
      <w:r>
        <w:rPr>
          <w:rFonts w:ascii="Calibri" w:hAnsi="Calibri"/>
          <w:spacing w:val="-1"/>
        </w:rPr>
        <w:t xml:space="preserve"> </w:t>
      </w:r>
      <w:r>
        <w:rPr>
          <w:rFonts w:ascii="Calibri" w:hAnsi="Calibri"/>
        </w:rPr>
        <w:t>Nursing Home</w:t>
      </w:r>
      <w:r>
        <w:rPr>
          <w:rFonts w:ascii="Calibri" w:hAnsi="Calibri"/>
          <w:spacing w:val="-3"/>
        </w:rPr>
        <w:t xml:space="preserve"> </w:t>
      </w:r>
      <w:r>
        <w:rPr>
          <w:rFonts w:ascii="Calibri" w:hAnsi="Calibri"/>
        </w:rPr>
        <w:t>intends</w:t>
      </w:r>
      <w:r>
        <w:rPr>
          <w:rFonts w:ascii="Calibri" w:hAnsi="Calibri"/>
          <w:spacing w:val="-2"/>
        </w:rPr>
        <w:t xml:space="preserve"> </w:t>
      </w:r>
      <w:r>
        <w:rPr>
          <w:rFonts w:ascii="Calibri" w:hAnsi="Calibri"/>
        </w:rPr>
        <w:t>to</w:t>
      </w:r>
      <w:r>
        <w:rPr>
          <w:rFonts w:ascii="Calibri" w:hAnsi="Calibri"/>
          <w:spacing w:val="-2"/>
        </w:rPr>
        <w:t xml:space="preserve"> </w:t>
      </w:r>
      <w:r>
        <w:rPr>
          <w:rFonts w:ascii="Calibri" w:hAnsi="Calibri"/>
        </w:rPr>
        <w:t>invest</w:t>
      </w:r>
      <w:r>
        <w:rPr>
          <w:rFonts w:ascii="Calibri" w:hAnsi="Calibri"/>
          <w:spacing w:val="-2"/>
        </w:rPr>
        <w:t xml:space="preserve"> </w:t>
      </w:r>
      <w:r>
        <w:rPr>
          <w:rFonts w:ascii="Calibri" w:hAnsi="Calibri"/>
        </w:rPr>
        <w:t>in</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built</w:t>
      </w:r>
      <w:r>
        <w:rPr>
          <w:rFonts w:ascii="Calibri" w:hAnsi="Calibri"/>
          <w:spacing w:val="-3"/>
        </w:rPr>
        <w:t xml:space="preserve"> </w:t>
      </w:r>
      <w:r>
        <w:rPr>
          <w:rFonts w:ascii="Calibri" w:hAnsi="Calibri"/>
        </w:rPr>
        <w:t>environment</w:t>
      </w:r>
      <w:r>
        <w:rPr>
          <w:rFonts w:ascii="Calibri" w:hAnsi="Calibri"/>
          <w:spacing w:val="-3"/>
        </w:rPr>
        <w:t xml:space="preserve"> </w:t>
      </w:r>
      <w:r>
        <w:rPr>
          <w:rFonts w:ascii="Calibri" w:hAnsi="Calibri"/>
        </w:rPr>
        <w:t>of</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residents</w:t>
      </w:r>
      <w:r>
        <w:rPr>
          <w:rFonts w:ascii="Calibri" w:hAnsi="Calibri"/>
          <w:spacing w:val="-2"/>
        </w:rPr>
        <w:t xml:space="preserve"> </w:t>
      </w:r>
      <w:r>
        <w:rPr>
          <w:rFonts w:ascii="Calibri" w:hAnsi="Calibri"/>
        </w:rPr>
        <w:t>at</w:t>
      </w:r>
      <w:r>
        <w:rPr>
          <w:rFonts w:ascii="Calibri" w:hAnsi="Calibri"/>
          <w:spacing w:val="-3"/>
        </w:rPr>
        <w:t xml:space="preserve"> </w:t>
      </w:r>
      <w:r>
        <w:rPr>
          <w:rFonts w:ascii="Calibri" w:hAnsi="Calibri"/>
        </w:rPr>
        <w:t>amounts</w:t>
      </w:r>
      <w:r>
        <w:rPr>
          <w:rFonts w:ascii="Calibri" w:hAnsi="Calibri"/>
          <w:spacing w:val="-3"/>
        </w:rPr>
        <w:t xml:space="preserve"> </w:t>
      </w:r>
      <w:r>
        <w:rPr>
          <w:rFonts w:ascii="Calibri" w:hAnsi="Calibri"/>
        </w:rPr>
        <w:t>consistent</w:t>
      </w:r>
      <w:r>
        <w:rPr>
          <w:rFonts w:ascii="Calibri" w:hAnsi="Calibri"/>
          <w:spacing w:val="-3"/>
        </w:rPr>
        <w:t xml:space="preserve"> </w:t>
      </w:r>
      <w:r>
        <w:rPr>
          <w:rFonts w:ascii="Calibri" w:hAnsi="Calibri"/>
        </w:rPr>
        <w:t>with</w:t>
      </w:r>
      <w:r>
        <w:rPr>
          <w:rFonts w:ascii="Calibri" w:hAnsi="Calibri"/>
          <w:spacing w:val="-3"/>
        </w:rPr>
        <w:t xml:space="preserve"> </w:t>
      </w:r>
      <w:r>
        <w:rPr>
          <w:rFonts w:ascii="Calibri" w:hAnsi="Calibri"/>
        </w:rPr>
        <w:t>the</w:t>
      </w:r>
      <w:r>
        <w:rPr>
          <w:rFonts w:ascii="Calibri" w:hAnsi="Calibri"/>
          <w:spacing w:val="-2"/>
        </w:rPr>
        <w:t xml:space="preserve"> </w:t>
      </w:r>
      <w:r>
        <w:rPr>
          <w:rFonts w:ascii="Calibri" w:hAnsi="Calibri"/>
        </w:rPr>
        <w:t>capital needs of the property and with their past expenditures.</w:t>
      </w:r>
    </w:p>
    <w:p w14:paraId="4927D9E4" w14:textId="77777777" w:rsidR="00893FA6" w:rsidRDefault="00893FA6">
      <w:pPr>
        <w:pStyle w:val="BodyText"/>
        <w:rPr>
          <w:rFonts w:ascii="Calibri"/>
          <w:sz w:val="14"/>
        </w:rPr>
      </w:pPr>
    </w:p>
    <w:tbl>
      <w:tblPr>
        <w:tblW w:w="0" w:type="auto"/>
        <w:tblInd w:w="1353" w:type="dxa"/>
        <w:tblLayout w:type="fixed"/>
        <w:tblCellMar>
          <w:left w:w="0" w:type="dxa"/>
          <w:right w:w="0" w:type="dxa"/>
        </w:tblCellMar>
        <w:tblLook w:val="01E0" w:firstRow="1" w:lastRow="1" w:firstColumn="1" w:lastColumn="1" w:noHBand="0" w:noVBand="0"/>
      </w:tblPr>
      <w:tblGrid>
        <w:gridCol w:w="3670"/>
        <w:gridCol w:w="1125"/>
        <w:gridCol w:w="179"/>
        <w:gridCol w:w="1125"/>
        <w:gridCol w:w="178"/>
        <w:gridCol w:w="1335"/>
      </w:tblGrid>
      <w:tr w:rsidR="00893FA6" w14:paraId="4927D9E9" w14:textId="77777777">
        <w:trPr>
          <w:trHeight w:val="234"/>
        </w:trPr>
        <w:tc>
          <w:tcPr>
            <w:tcW w:w="4974" w:type="dxa"/>
            <w:gridSpan w:val="3"/>
          </w:tcPr>
          <w:p w14:paraId="4927D9E5" w14:textId="77777777" w:rsidR="00893FA6" w:rsidRDefault="00893FA6">
            <w:pPr>
              <w:pStyle w:val="TableParagraph"/>
              <w:rPr>
                <w:rFonts w:ascii="Times New Roman"/>
                <w:sz w:val="16"/>
              </w:rPr>
            </w:pPr>
          </w:p>
        </w:tc>
        <w:tc>
          <w:tcPr>
            <w:tcW w:w="1125" w:type="dxa"/>
          </w:tcPr>
          <w:p w14:paraId="4927D9E6" w14:textId="77777777" w:rsidR="00893FA6" w:rsidRDefault="00A025A2">
            <w:pPr>
              <w:pStyle w:val="TableParagraph"/>
              <w:spacing w:line="215" w:lineRule="exact"/>
              <w:ind w:left="102" w:right="81"/>
              <w:jc w:val="center"/>
              <w:rPr>
                <w:sz w:val="19"/>
              </w:rPr>
            </w:pPr>
            <w:r>
              <w:rPr>
                <w:spacing w:val="-2"/>
                <w:sz w:val="19"/>
              </w:rPr>
              <w:t>Planned</w:t>
            </w:r>
          </w:p>
        </w:tc>
        <w:tc>
          <w:tcPr>
            <w:tcW w:w="178" w:type="dxa"/>
          </w:tcPr>
          <w:p w14:paraId="4927D9E7" w14:textId="77777777" w:rsidR="00893FA6" w:rsidRDefault="00893FA6">
            <w:pPr>
              <w:pStyle w:val="TableParagraph"/>
              <w:rPr>
                <w:rFonts w:ascii="Times New Roman"/>
                <w:sz w:val="16"/>
              </w:rPr>
            </w:pPr>
          </w:p>
        </w:tc>
        <w:tc>
          <w:tcPr>
            <w:tcW w:w="1335" w:type="dxa"/>
          </w:tcPr>
          <w:p w14:paraId="4927D9E8" w14:textId="77777777" w:rsidR="00893FA6" w:rsidRDefault="00A025A2">
            <w:pPr>
              <w:pStyle w:val="TableParagraph"/>
              <w:spacing w:line="215" w:lineRule="exact"/>
              <w:ind w:left="18"/>
              <w:jc w:val="center"/>
              <w:rPr>
                <w:sz w:val="19"/>
              </w:rPr>
            </w:pPr>
            <w:r>
              <w:rPr>
                <w:spacing w:val="-2"/>
                <w:sz w:val="19"/>
              </w:rPr>
              <w:t>Planned</w:t>
            </w:r>
          </w:p>
        </w:tc>
      </w:tr>
      <w:tr w:rsidR="00893FA6" w14:paraId="4927D9F0" w14:textId="77777777">
        <w:trPr>
          <w:trHeight w:val="259"/>
        </w:trPr>
        <w:tc>
          <w:tcPr>
            <w:tcW w:w="3670" w:type="dxa"/>
          </w:tcPr>
          <w:p w14:paraId="4927D9EA" w14:textId="77777777" w:rsidR="00893FA6" w:rsidRDefault="00893FA6">
            <w:pPr>
              <w:pStyle w:val="TableParagraph"/>
              <w:rPr>
                <w:rFonts w:ascii="Times New Roman"/>
                <w:sz w:val="18"/>
              </w:rPr>
            </w:pPr>
          </w:p>
        </w:tc>
        <w:tc>
          <w:tcPr>
            <w:tcW w:w="1125" w:type="dxa"/>
            <w:tcBorders>
              <w:bottom w:val="single" w:sz="6" w:space="0" w:color="000000"/>
            </w:tcBorders>
          </w:tcPr>
          <w:p w14:paraId="4927D9EB" w14:textId="77777777" w:rsidR="00893FA6" w:rsidRDefault="00A025A2">
            <w:pPr>
              <w:pStyle w:val="TableParagraph"/>
              <w:spacing w:before="15"/>
              <w:ind w:left="84" w:right="84"/>
              <w:jc w:val="center"/>
              <w:rPr>
                <w:sz w:val="19"/>
              </w:rPr>
            </w:pPr>
            <w:r>
              <w:rPr>
                <w:spacing w:val="-4"/>
                <w:sz w:val="19"/>
              </w:rPr>
              <w:t>2021</w:t>
            </w:r>
          </w:p>
        </w:tc>
        <w:tc>
          <w:tcPr>
            <w:tcW w:w="179" w:type="dxa"/>
          </w:tcPr>
          <w:p w14:paraId="4927D9EC" w14:textId="77777777" w:rsidR="00893FA6" w:rsidRDefault="00893FA6">
            <w:pPr>
              <w:pStyle w:val="TableParagraph"/>
              <w:rPr>
                <w:rFonts w:ascii="Times New Roman"/>
                <w:sz w:val="18"/>
              </w:rPr>
            </w:pPr>
          </w:p>
        </w:tc>
        <w:tc>
          <w:tcPr>
            <w:tcW w:w="1125" w:type="dxa"/>
            <w:tcBorders>
              <w:bottom w:val="single" w:sz="6" w:space="0" w:color="000000"/>
            </w:tcBorders>
          </w:tcPr>
          <w:p w14:paraId="4927D9ED" w14:textId="77777777" w:rsidR="00893FA6" w:rsidRDefault="00A025A2">
            <w:pPr>
              <w:pStyle w:val="TableParagraph"/>
              <w:spacing w:before="15"/>
              <w:ind w:left="89" w:right="84"/>
              <w:jc w:val="center"/>
              <w:rPr>
                <w:sz w:val="19"/>
              </w:rPr>
            </w:pPr>
            <w:r>
              <w:rPr>
                <w:spacing w:val="-4"/>
                <w:sz w:val="19"/>
              </w:rPr>
              <w:t>2023</w:t>
            </w:r>
          </w:p>
        </w:tc>
        <w:tc>
          <w:tcPr>
            <w:tcW w:w="178" w:type="dxa"/>
          </w:tcPr>
          <w:p w14:paraId="4927D9EE" w14:textId="77777777" w:rsidR="00893FA6" w:rsidRDefault="00893FA6">
            <w:pPr>
              <w:pStyle w:val="TableParagraph"/>
              <w:rPr>
                <w:rFonts w:ascii="Times New Roman"/>
                <w:sz w:val="18"/>
              </w:rPr>
            </w:pPr>
          </w:p>
        </w:tc>
        <w:tc>
          <w:tcPr>
            <w:tcW w:w="1335" w:type="dxa"/>
            <w:tcBorders>
              <w:bottom w:val="single" w:sz="6" w:space="0" w:color="000000"/>
            </w:tcBorders>
          </w:tcPr>
          <w:p w14:paraId="4927D9EF" w14:textId="77777777" w:rsidR="00893FA6" w:rsidRDefault="00A025A2">
            <w:pPr>
              <w:pStyle w:val="TableParagraph"/>
              <w:spacing w:before="15"/>
              <w:ind w:left="4"/>
              <w:jc w:val="center"/>
              <w:rPr>
                <w:sz w:val="19"/>
              </w:rPr>
            </w:pPr>
            <w:r>
              <w:rPr>
                <w:spacing w:val="-4"/>
                <w:sz w:val="19"/>
              </w:rPr>
              <w:t>2024</w:t>
            </w:r>
          </w:p>
        </w:tc>
      </w:tr>
      <w:tr w:rsidR="00893FA6" w14:paraId="4927D9F7" w14:textId="77777777">
        <w:trPr>
          <w:trHeight w:val="230"/>
        </w:trPr>
        <w:tc>
          <w:tcPr>
            <w:tcW w:w="3670" w:type="dxa"/>
          </w:tcPr>
          <w:p w14:paraId="4927D9F1" w14:textId="77777777" w:rsidR="00893FA6" w:rsidRDefault="00A025A2">
            <w:pPr>
              <w:pStyle w:val="TableParagraph"/>
              <w:spacing w:line="211" w:lineRule="exact"/>
              <w:ind w:left="50"/>
              <w:rPr>
                <w:sz w:val="19"/>
              </w:rPr>
            </w:pPr>
            <w:r>
              <w:rPr>
                <w:sz w:val="19"/>
              </w:rPr>
              <w:t>Capital</w:t>
            </w:r>
            <w:r>
              <w:rPr>
                <w:spacing w:val="7"/>
                <w:sz w:val="19"/>
              </w:rPr>
              <w:t xml:space="preserve"> </w:t>
            </w:r>
            <w:r>
              <w:rPr>
                <w:spacing w:val="-2"/>
                <w:sz w:val="19"/>
              </w:rPr>
              <w:t>Expenditures</w:t>
            </w:r>
          </w:p>
        </w:tc>
        <w:tc>
          <w:tcPr>
            <w:tcW w:w="1125" w:type="dxa"/>
            <w:tcBorders>
              <w:top w:val="single" w:sz="6" w:space="0" w:color="000000"/>
              <w:bottom w:val="thinThickMediumGap" w:sz="3" w:space="0" w:color="000000"/>
            </w:tcBorders>
          </w:tcPr>
          <w:p w14:paraId="4927D9F2" w14:textId="77777777" w:rsidR="00893FA6" w:rsidRDefault="00A025A2">
            <w:pPr>
              <w:pStyle w:val="TableParagraph"/>
              <w:spacing w:line="211" w:lineRule="exact"/>
              <w:ind w:left="100" w:right="84"/>
              <w:jc w:val="center"/>
              <w:rPr>
                <w:sz w:val="19"/>
              </w:rPr>
            </w:pPr>
            <w:r>
              <w:rPr>
                <w:sz w:val="19"/>
              </w:rPr>
              <w:t>$</w:t>
            </w:r>
            <w:r>
              <w:rPr>
                <w:spacing w:val="65"/>
                <w:sz w:val="19"/>
              </w:rPr>
              <w:t xml:space="preserve"> </w:t>
            </w:r>
            <w:r>
              <w:rPr>
                <w:spacing w:val="-2"/>
                <w:sz w:val="19"/>
              </w:rPr>
              <w:t>378,910</w:t>
            </w:r>
          </w:p>
        </w:tc>
        <w:tc>
          <w:tcPr>
            <w:tcW w:w="179" w:type="dxa"/>
          </w:tcPr>
          <w:p w14:paraId="4927D9F3" w14:textId="77777777" w:rsidR="00893FA6" w:rsidRDefault="00893FA6">
            <w:pPr>
              <w:pStyle w:val="TableParagraph"/>
              <w:rPr>
                <w:rFonts w:ascii="Times New Roman"/>
                <w:sz w:val="16"/>
              </w:rPr>
            </w:pPr>
          </w:p>
        </w:tc>
        <w:tc>
          <w:tcPr>
            <w:tcW w:w="1125" w:type="dxa"/>
            <w:tcBorders>
              <w:top w:val="single" w:sz="6" w:space="0" w:color="000000"/>
              <w:bottom w:val="thinThickMediumGap" w:sz="3" w:space="0" w:color="000000"/>
            </w:tcBorders>
          </w:tcPr>
          <w:p w14:paraId="4927D9F4" w14:textId="77777777" w:rsidR="00893FA6" w:rsidRDefault="00A025A2">
            <w:pPr>
              <w:pStyle w:val="TableParagraph"/>
              <w:spacing w:line="211" w:lineRule="exact"/>
              <w:ind w:left="102" w:right="82"/>
              <w:jc w:val="center"/>
              <w:rPr>
                <w:sz w:val="19"/>
              </w:rPr>
            </w:pPr>
            <w:r>
              <w:rPr>
                <w:sz w:val="19"/>
              </w:rPr>
              <w:t>$</w:t>
            </w:r>
            <w:r>
              <w:rPr>
                <w:spacing w:val="65"/>
                <w:sz w:val="19"/>
              </w:rPr>
              <w:t xml:space="preserve"> </w:t>
            </w:r>
            <w:r>
              <w:rPr>
                <w:spacing w:val="-2"/>
                <w:sz w:val="19"/>
              </w:rPr>
              <w:t>381,100</w:t>
            </w:r>
          </w:p>
        </w:tc>
        <w:tc>
          <w:tcPr>
            <w:tcW w:w="178" w:type="dxa"/>
          </w:tcPr>
          <w:p w14:paraId="4927D9F5" w14:textId="77777777" w:rsidR="00893FA6" w:rsidRDefault="00893FA6">
            <w:pPr>
              <w:pStyle w:val="TableParagraph"/>
              <w:rPr>
                <w:rFonts w:ascii="Times New Roman"/>
                <w:sz w:val="16"/>
              </w:rPr>
            </w:pPr>
          </w:p>
        </w:tc>
        <w:tc>
          <w:tcPr>
            <w:tcW w:w="1335" w:type="dxa"/>
            <w:tcBorders>
              <w:top w:val="single" w:sz="6" w:space="0" w:color="000000"/>
              <w:bottom w:val="thinThickMediumGap" w:sz="3" w:space="0" w:color="000000"/>
            </w:tcBorders>
          </w:tcPr>
          <w:p w14:paraId="4927D9F6" w14:textId="77777777" w:rsidR="00893FA6" w:rsidRDefault="00A025A2">
            <w:pPr>
              <w:pStyle w:val="TableParagraph"/>
              <w:tabs>
                <w:tab w:val="left" w:pos="458"/>
              </w:tabs>
              <w:spacing w:line="211" w:lineRule="exact"/>
              <w:ind w:left="38"/>
              <w:jc w:val="center"/>
              <w:rPr>
                <w:sz w:val="19"/>
              </w:rPr>
            </w:pPr>
            <w:r>
              <w:rPr>
                <w:spacing w:val="-10"/>
                <w:sz w:val="19"/>
              </w:rPr>
              <w:t>$</w:t>
            </w:r>
            <w:r>
              <w:rPr>
                <w:sz w:val="19"/>
              </w:rPr>
              <w:tab/>
            </w:r>
            <w:r>
              <w:rPr>
                <w:spacing w:val="-2"/>
                <w:sz w:val="19"/>
              </w:rPr>
              <w:t>392,533</w:t>
            </w:r>
          </w:p>
        </w:tc>
      </w:tr>
    </w:tbl>
    <w:p w14:paraId="4927D9F8" w14:textId="77777777" w:rsidR="00893FA6" w:rsidRDefault="00A025A2">
      <w:pPr>
        <w:pStyle w:val="BodyText"/>
        <w:spacing w:before="176" w:line="259" w:lineRule="auto"/>
        <w:ind w:left="479" w:right="309"/>
        <w:rPr>
          <w:rFonts w:ascii="Calibri"/>
        </w:rPr>
      </w:pPr>
      <w:r>
        <w:rPr>
          <w:rFonts w:ascii="Calibri"/>
        </w:rPr>
        <w:t>Capital</w:t>
      </w:r>
      <w:r>
        <w:rPr>
          <w:rFonts w:ascii="Calibri"/>
          <w:spacing w:val="-4"/>
        </w:rPr>
        <w:t xml:space="preserve"> </w:t>
      </w:r>
      <w:r>
        <w:rPr>
          <w:rFonts w:ascii="Calibri"/>
        </w:rPr>
        <w:t>expenditures</w:t>
      </w:r>
      <w:r>
        <w:rPr>
          <w:rFonts w:ascii="Calibri"/>
          <w:spacing w:val="-3"/>
        </w:rPr>
        <w:t xml:space="preserve"> </w:t>
      </w:r>
      <w:r>
        <w:rPr>
          <w:rFonts w:ascii="Calibri"/>
        </w:rPr>
        <w:t>from</w:t>
      </w:r>
      <w:r>
        <w:rPr>
          <w:rFonts w:ascii="Calibri"/>
          <w:spacing w:val="-2"/>
        </w:rPr>
        <w:t xml:space="preserve"> </w:t>
      </w:r>
      <w:r>
        <w:rPr>
          <w:rFonts w:ascii="Calibri"/>
        </w:rPr>
        <w:t>2025</w:t>
      </w:r>
      <w:r>
        <w:rPr>
          <w:rFonts w:ascii="Calibri"/>
          <w:spacing w:val="-4"/>
        </w:rPr>
        <w:t xml:space="preserve"> </w:t>
      </w:r>
      <w:r>
        <w:rPr>
          <w:rFonts w:ascii="Calibri"/>
        </w:rPr>
        <w:t>through</w:t>
      </w:r>
      <w:r>
        <w:rPr>
          <w:rFonts w:ascii="Calibri"/>
          <w:spacing w:val="-3"/>
        </w:rPr>
        <w:t xml:space="preserve"> </w:t>
      </w:r>
      <w:r>
        <w:rPr>
          <w:rFonts w:ascii="Calibri"/>
        </w:rPr>
        <w:t>the</w:t>
      </w:r>
      <w:r>
        <w:rPr>
          <w:rFonts w:ascii="Calibri"/>
          <w:spacing w:val="-3"/>
        </w:rPr>
        <w:t xml:space="preserve"> </w:t>
      </w:r>
      <w:r>
        <w:rPr>
          <w:rFonts w:ascii="Calibri"/>
        </w:rPr>
        <w:t>end</w:t>
      </w:r>
      <w:r>
        <w:rPr>
          <w:rFonts w:ascii="Calibri"/>
          <w:spacing w:val="-4"/>
        </w:rPr>
        <w:t xml:space="preserve"> </w:t>
      </w:r>
      <w:r>
        <w:rPr>
          <w:rFonts w:ascii="Calibri"/>
        </w:rPr>
        <w:t>of</w:t>
      </w:r>
      <w:r>
        <w:rPr>
          <w:rFonts w:ascii="Calibri"/>
          <w:spacing w:val="-3"/>
        </w:rPr>
        <w:t xml:space="preserve"> </w:t>
      </w:r>
      <w:r>
        <w:rPr>
          <w:rFonts w:ascii="Calibri"/>
        </w:rPr>
        <w:t>the</w:t>
      </w:r>
      <w:r>
        <w:rPr>
          <w:rFonts w:ascii="Calibri"/>
          <w:spacing w:val="-4"/>
        </w:rPr>
        <w:t xml:space="preserve"> </w:t>
      </w:r>
      <w:r>
        <w:rPr>
          <w:rFonts w:ascii="Calibri"/>
        </w:rPr>
        <w:t>projection</w:t>
      </w:r>
      <w:r>
        <w:rPr>
          <w:rFonts w:ascii="Calibri"/>
          <w:spacing w:val="-3"/>
        </w:rPr>
        <w:t xml:space="preserve"> </w:t>
      </w:r>
      <w:r>
        <w:rPr>
          <w:rFonts w:ascii="Calibri"/>
        </w:rPr>
        <w:t>period</w:t>
      </w:r>
      <w:r>
        <w:rPr>
          <w:rFonts w:ascii="Calibri"/>
          <w:spacing w:val="-4"/>
        </w:rPr>
        <w:t xml:space="preserve"> </w:t>
      </w:r>
      <w:r>
        <w:rPr>
          <w:rFonts w:ascii="Calibri"/>
        </w:rPr>
        <w:t>2027</w:t>
      </w:r>
      <w:r>
        <w:rPr>
          <w:rFonts w:ascii="Calibri"/>
          <w:spacing w:val="-3"/>
        </w:rPr>
        <w:t xml:space="preserve"> </w:t>
      </w:r>
      <w:r>
        <w:rPr>
          <w:rFonts w:ascii="Calibri"/>
        </w:rPr>
        <w:t>are</w:t>
      </w:r>
      <w:r>
        <w:rPr>
          <w:rFonts w:ascii="Calibri"/>
          <w:spacing w:val="-4"/>
        </w:rPr>
        <w:t xml:space="preserve"> </w:t>
      </w:r>
      <w:r>
        <w:rPr>
          <w:rFonts w:ascii="Calibri"/>
        </w:rPr>
        <w:t>consistent</w:t>
      </w:r>
      <w:r>
        <w:rPr>
          <w:rFonts w:ascii="Calibri"/>
          <w:spacing w:val="-5"/>
        </w:rPr>
        <w:t xml:space="preserve"> </w:t>
      </w:r>
      <w:r>
        <w:rPr>
          <w:rFonts w:ascii="Calibri"/>
        </w:rPr>
        <w:t>with</w:t>
      </w:r>
      <w:r>
        <w:rPr>
          <w:rFonts w:ascii="Calibri"/>
          <w:spacing w:val="-3"/>
        </w:rPr>
        <w:t xml:space="preserve"> </w:t>
      </w:r>
      <w:r>
        <w:rPr>
          <w:rFonts w:ascii="Calibri"/>
        </w:rPr>
        <w:t>the above planned amounts.</w:t>
      </w:r>
    </w:p>
    <w:p w14:paraId="4927D9F9" w14:textId="77777777" w:rsidR="00893FA6" w:rsidRDefault="00893FA6">
      <w:pPr>
        <w:spacing w:line="259" w:lineRule="auto"/>
        <w:rPr>
          <w:rFonts w:ascii="Calibri"/>
        </w:rPr>
        <w:sectPr w:rsidR="00893FA6">
          <w:headerReference w:type="default" r:id="rId26"/>
          <w:pgSz w:w="12240" w:h="15840"/>
          <w:pgMar w:top="1400" w:right="940" w:bottom="1200" w:left="960" w:header="0" w:footer="1012" w:gutter="0"/>
          <w:cols w:space="720"/>
        </w:sectPr>
      </w:pPr>
    </w:p>
    <w:p w14:paraId="4927D9FA" w14:textId="77777777" w:rsidR="00893FA6" w:rsidRDefault="00A025A2">
      <w:pPr>
        <w:pStyle w:val="Heading2"/>
        <w:spacing w:before="40"/>
        <w:ind w:left="480"/>
        <w:jc w:val="left"/>
        <w:rPr>
          <w:rFonts w:ascii="Calibri"/>
          <w:u w:val="none"/>
        </w:rPr>
      </w:pPr>
      <w:r>
        <w:rPr>
          <w:rFonts w:ascii="Calibri"/>
          <w:u w:val="none"/>
        </w:rPr>
        <w:lastRenderedPageBreak/>
        <w:t>Balance</w:t>
      </w:r>
      <w:r>
        <w:rPr>
          <w:rFonts w:ascii="Calibri"/>
          <w:spacing w:val="-9"/>
          <w:u w:val="none"/>
        </w:rPr>
        <w:t xml:space="preserve"> </w:t>
      </w:r>
      <w:r>
        <w:rPr>
          <w:rFonts w:ascii="Calibri"/>
          <w:spacing w:val="-2"/>
          <w:u w:val="none"/>
        </w:rPr>
        <w:t>Sheets</w:t>
      </w:r>
    </w:p>
    <w:p w14:paraId="4927D9FB" w14:textId="77777777" w:rsidR="00893FA6" w:rsidRDefault="00A025A2">
      <w:pPr>
        <w:pStyle w:val="BodyText"/>
        <w:spacing w:before="182" w:line="259" w:lineRule="auto"/>
        <w:ind w:left="479" w:right="309"/>
        <w:rPr>
          <w:rFonts w:ascii="Calibri" w:hAnsi="Calibri"/>
        </w:rPr>
      </w:pPr>
      <w:r>
        <w:rPr>
          <w:rFonts w:ascii="Calibri" w:hAnsi="Calibri"/>
        </w:rPr>
        <w:t>In</w:t>
      </w:r>
      <w:r>
        <w:rPr>
          <w:rFonts w:ascii="Calibri" w:hAnsi="Calibri"/>
          <w:spacing w:val="-4"/>
        </w:rPr>
        <w:t xml:space="preserve"> </w:t>
      </w:r>
      <w:r>
        <w:rPr>
          <w:rFonts w:ascii="Calibri" w:hAnsi="Calibri"/>
        </w:rPr>
        <w:t>benchmarking</w:t>
      </w:r>
      <w:r>
        <w:rPr>
          <w:rFonts w:ascii="Calibri" w:hAnsi="Calibri"/>
          <w:spacing w:val="-3"/>
        </w:rPr>
        <w:t xml:space="preserve"> </w:t>
      </w:r>
      <w:r>
        <w:rPr>
          <w:rFonts w:ascii="Calibri" w:hAnsi="Calibri"/>
        </w:rPr>
        <w:t>management’s</w:t>
      </w:r>
      <w:r>
        <w:rPr>
          <w:rFonts w:ascii="Calibri" w:hAnsi="Calibri"/>
          <w:spacing w:val="-4"/>
        </w:rPr>
        <w:t xml:space="preserve"> </w:t>
      </w:r>
      <w:r>
        <w:rPr>
          <w:rFonts w:ascii="Calibri" w:hAnsi="Calibri"/>
        </w:rPr>
        <w:t>projected</w:t>
      </w:r>
      <w:r>
        <w:rPr>
          <w:rFonts w:ascii="Calibri" w:hAnsi="Calibri"/>
          <w:spacing w:val="-4"/>
        </w:rPr>
        <w:t xml:space="preserve"> </w:t>
      </w:r>
      <w:r>
        <w:rPr>
          <w:rFonts w:ascii="Calibri" w:hAnsi="Calibri"/>
        </w:rPr>
        <w:t>financial</w:t>
      </w:r>
      <w:r>
        <w:rPr>
          <w:rFonts w:ascii="Calibri" w:hAnsi="Calibri"/>
          <w:spacing w:val="-4"/>
        </w:rPr>
        <w:t xml:space="preserve"> </w:t>
      </w:r>
      <w:r>
        <w:rPr>
          <w:rFonts w:ascii="Calibri" w:hAnsi="Calibri"/>
        </w:rPr>
        <w:t>analysis,</w:t>
      </w:r>
      <w:r>
        <w:rPr>
          <w:rFonts w:ascii="Calibri" w:hAnsi="Calibri"/>
          <w:spacing w:val="-4"/>
        </w:rPr>
        <w:t xml:space="preserve"> </w:t>
      </w:r>
      <w:r>
        <w:rPr>
          <w:rFonts w:ascii="Calibri" w:hAnsi="Calibri"/>
        </w:rPr>
        <w:t>we</w:t>
      </w:r>
      <w:r>
        <w:rPr>
          <w:rFonts w:ascii="Calibri" w:hAnsi="Calibri"/>
          <w:spacing w:val="-4"/>
        </w:rPr>
        <w:t xml:space="preserve"> </w:t>
      </w:r>
      <w:r>
        <w:rPr>
          <w:rFonts w:ascii="Calibri" w:hAnsi="Calibri"/>
        </w:rPr>
        <w:t>analyzed</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Nursing</w:t>
      </w:r>
      <w:r>
        <w:rPr>
          <w:rFonts w:ascii="Calibri" w:hAnsi="Calibri"/>
          <w:spacing w:val="-5"/>
        </w:rPr>
        <w:t xml:space="preserve"> </w:t>
      </w:r>
      <w:r>
        <w:rPr>
          <w:rFonts w:ascii="Calibri" w:hAnsi="Calibri"/>
        </w:rPr>
        <w:t>Home’s</w:t>
      </w:r>
      <w:r>
        <w:rPr>
          <w:rFonts w:ascii="Calibri" w:hAnsi="Calibri"/>
          <w:spacing w:val="-4"/>
        </w:rPr>
        <w:t xml:space="preserve"> </w:t>
      </w:r>
      <w:r>
        <w:rPr>
          <w:rFonts w:ascii="Calibri" w:hAnsi="Calibri"/>
        </w:rPr>
        <w:t xml:space="preserve">balance </w:t>
      </w:r>
      <w:r>
        <w:rPr>
          <w:rFonts w:ascii="Calibri" w:hAnsi="Calibri"/>
          <w:spacing w:val="-2"/>
        </w:rPr>
        <w:t>sheets.</w:t>
      </w:r>
    </w:p>
    <w:p w14:paraId="4927D9FC" w14:textId="77777777" w:rsidR="00893FA6" w:rsidRDefault="00A025A2">
      <w:pPr>
        <w:spacing w:before="159"/>
        <w:ind w:left="479"/>
        <w:rPr>
          <w:rFonts w:ascii="Calibri"/>
          <w:b/>
          <w:i/>
        </w:rPr>
      </w:pPr>
      <w:r>
        <w:rPr>
          <w:rFonts w:ascii="Calibri"/>
          <w:b/>
          <w:i/>
        </w:rPr>
        <w:t>Working</w:t>
      </w:r>
      <w:r>
        <w:rPr>
          <w:rFonts w:ascii="Calibri"/>
          <w:b/>
          <w:i/>
          <w:spacing w:val="-9"/>
        </w:rPr>
        <w:t xml:space="preserve"> </w:t>
      </w:r>
      <w:r>
        <w:rPr>
          <w:rFonts w:ascii="Calibri"/>
          <w:b/>
          <w:i/>
        </w:rPr>
        <w:t>Capital</w:t>
      </w:r>
      <w:r>
        <w:rPr>
          <w:rFonts w:ascii="Calibri"/>
          <w:b/>
          <w:i/>
          <w:spacing w:val="-9"/>
        </w:rPr>
        <w:t xml:space="preserve"> </w:t>
      </w:r>
      <w:r>
        <w:rPr>
          <w:rFonts w:ascii="Calibri"/>
          <w:b/>
          <w:i/>
          <w:spacing w:val="-2"/>
        </w:rPr>
        <w:t>Ratio</w:t>
      </w:r>
    </w:p>
    <w:p w14:paraId="4927D9FD" w14:textId="77777777" w:rsidR="00893FA6" w:rsidRDefault="00A025A2">
      <w:pPr>
        <w:pStyle w:val="BodyText"/>
        <w:spacing w:before="181" w:line="259" w:lineRule="auto"/>
        <w:ind w:left="479" w:right="309"/>
        <w:rPr>
          <w:rFonts w:ascii="Calibri" w:hAnsi="Calibri"/>
        </w:rPr>
      </w:pPr>
      <w:r>
        <w:rPr>
          <w:rFonts w:ascii="Calibri" w:hAnsi="Calibri"/>
        </w:rPr>
        <w:t>We</w:t>
      </w:r>
      <w:r>
        <w:rPr>
          <w:rFonts w:ascii="Calibri" w:hAnsi="Calibri"/>
          <w:spacing w:val="-3"/>
        </w:rPr>
        <w:t xml:space="preserve"> </w:t>
      </w:r>
      <w:r>
        <w:rPr>
          <w:rFonts w:ascii="Calibri" w:hAnsi="Calibri"/>
        </w:rPr>
        <w:t>analyzed</w:t>
      </w:r>
      <w:r>
        <w:rPr>
          <w:rFonts w:ascii="Calibri" w:hAnsi="Calibri"/>
          <w:spacing w:val="-3"/>
        </w:rPr>
        <w:t xml:space="preserve"> </w:t>
      </w:r>
      <w:r>
        <w:rPr>
          <w:rFonts w:ascii="Calibri" w:hAnsi="Calibri"/>
        </w:rPr>
        <w:t>the</w:t>
      </w:r>
      <w:r>
        <w:rPr>
          <w:rFonts w:ascii="Calibri" w:hAnsi="Calibri"/>
          <w:spacing w:val="-2"/>
        </w:rPr>
        <w:t xml:space="preserve"> </w:t>
      </w:r>
      <w:r>
        <w:rPr>
          <w:rFonts w:ascii="Calibri" w:hAnsi="Calibri"/>
        </w:rPr>
        <w:t>Nursing</w:t>
      </w:r>
      <w:r>
        <w:rPr>
          <w:rFonts w:ascii="Calibri" w:hAnsi="Calibri"/>
          <w:spacing w:val="-3"/>
        </w:rPr>
        <w:t xml:space="preserve"> </w:t>
      </w:r>
      <w:r>
        <w:rPr>
          <w:rFonts w:ascii="Calibri" w:hAnsi="Calibri"/>
        </w:rPr>
        <w:t>Home’s</w:t>
      </w:r>
      <w:r>
        <w:rPr>
          <w:rFonts w:ascii="Calibri" w:hAnsi="Calibri"/>
          <w:spacing w:val="-2"/>
        </w:rPr>
        <w:t xml:space="preserve"> </w:t>
      </w:r>
      <w:r>
        <w:rPr>
          <w:rFonts w:ascii="Calibri" w:hAnsi="Calibri"/>
        </w:rPr>
        <w:t>working</w:t>
      </w:r>
      <w:r>
        <w:rPr>
          <w:rFonts w:ascii="Calibri" w:hAnsi="Calibri"/>
          <w:spacing w:val="-3"/>
        </w:rPr>
        <w:t xml:space="preserve"> </w:t>
      </w:r>
      <w:r>
        <w:rPr>
          <w:rFonts w:ascii="Calibri" w:hAnsi="Calibri"/>
        </w:rPr>
        <w:t>capital</w:t>
      </w:r>
      <w:r>
        <w:rPr>
          <w:rFonts w:ascii="Calibri" w:hAnsi="Calibri"/>
          <w:spacing w:val="-3"/>
        </w:rPr>
        <w:t xml:space="preserve"> </w:t>
      </w:r>
      <w:r>
        <w:rPr>
          <w:rFonts w:ascii="Calibri" w:hAnsi="Calibri"/>
        </w:rPr>
        <w:t>ratio</w:t>
      </w:r>
      <w:r>
        <w:rPr>
          <w:rFonts w:ascii="Calibri" w:hAnsi="Calibri"/>
          <w:spacing w:val="-2"/>
        </w:rPr>
        <w:t xml:space="preserve"> </w:t>
      </w:r>
      <w:r>
        <w:rPr>
          <w:rFonts w:ascii="Calibri" w:hAnsi="Calibri"/>
        </w:rPr>
        <w:t>for</w:t>
      </w:r>
      <w:r>
        <w:rPr>
          <w:rFonts w:ascii="Calibri" w:hAnsi="Calibri"/>
          <w:spacing w:val="-3"/>
        </w:rPr>
        <w:t xml:space="preserve"> </w:t>
      </w:r>
      <w:r>
        <w:rPr>
          <w:rFonts w:ascii="Calibri" w:hAnsi="Calibri"/>
        </w:rPr>
        <w:t>2021</w:t>
      </w:r>
      <w:r>
        <w:rPr>
          <w:rFonts w:ascii="Calibri" w:hAnsi="Calibri"/>
          <w:spacing w:val="-3"/>
        </w:rPr>
        <w:t xml:space="preserve"> </w:t>
      </w:r>
      <w:r>
        <w:rPr>
          <w:rFonts w:ascii="Calibri" w:hAnsi="Calibri"/>
        </w:rPr>
        <w:t>and</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last</w:t>
      </w:r>
      <w:r>
        <w:rPr>
          <w:rFonts w:ascii="Calibri" w:hAnsi="Calibri"/>
          <w:spacing w:val="-3"/>
        </w:rPr>
        <w:t xml:space="preserve"> </w:t>
      </w:r>
      <w:r>
        <w:rPr>
          <w:rFonts w:ascii="Calibri" w:hAnsi="Calibri"/>
        </w:rPr>
        <w:t>year</w:t>
      </w:r>
      <w:r>
        <w:rPr>
          <w:rFonts w:ascii="Calibri" w:hAnsi="Calibri"/>
          <w:spacing w:val="-1"/>
        </w:rPr>
        <w:t xml:space="preserve"> </w:t>
      </w:r>
      <w:r>
        <w:rPr>
          <w:rFonts w:ascii="Calibri" w:hAnsi="Calibri"/>
        </w:rPr>
        <w:t>of</w:t>
      </w:r>
      <w:r>
        <w:rPr>
          <w:rFonts w:ascii="Calibri" w:hAnsi="Calibri"/>
          <w:spacing w:val="-3"/>
        </w:rPr>
        <w:t xml:space="preserve"> </w:t>
      </w:r>
      <w:r>
        <w:rPr>
          <w:rFonts w:ascii="Calibri" w:hAnsi="Calibri"/>
        </w:rPr>
        <w:t>the</w:t>
      </w:r>
      <w:r>
        <w:rPr>
          <w:rFonts w:ascii="Calibri" w:hAnsi="Calibri"/>
          <w:spacing w:val="-2"/>
        </w:rPr>
        <w:t xml:space="preserve"> </w:t>
      </w:r>
      <w:r>
        <w:rPr>
          <w:rFonts w:ascii="Calibri" w:hAnsi="Calibri"/>
        </w:rPr>
        <w:t>projection,</w:t>
      </w:r>
      <w:r>
        <w:rPr>
          <w:rFonts w:ascii="Calibri" w:hAnsi="Calibri"/>
          <w:spacing w:val="-2"/>
        </w:rPr>
        <w:t xml:space="preserve"> </w:t>
      </w:r>
      <w:r>
        <w:rPr>
          <w:rFonts w:ascii="Calibri" w:hAnsi="Calibri"/>
        </w:rPr>
        <w:t>2027. The working capital also called current ratio is a measure of liquidity, meaning the business’s ability to meet its payment obligations as they fall due.</w:t>
      </w:r>
    </w:p>
    <w:p w14:paraId="4927D9FE" w14:textId="77777777" w:rsidR="00893FA6" w:rsidRDefault="00893FA6">
      <w:pPr>
        <w:pStyle w:val="BodyText"/>
        <w:rPr>
          <w:rFonts w:ascii="Calibri"/>
          <w:sz w:val="20"/>
        </w:rPr>
      </w:pPr>
    </w:p>
    <w:p w14:paraId="4927D9FF" w14:textId="77777777" w:rsidR="00893FA6" w:rsidRDefault="00893FA6">
      <w:pPr>
        <w:pStyle w:val="BodyText"/>
        <w:rPr>
          <w:rFonts w:ascii="Calibri"/>
          <w:sz w:val="20"/>
        </w:rPr>
      </w:pPr>
    </w:p>
    <w:p w14:paraId="4927DA00" w14:textId="77777777" w:rsidR="00893FA6" w:rsidRDefault="00893FA6">
      <w:pPr>
        <w:pStyle w:val="BodyText"/>
        <w:rPr>
          <w:rFonts w:ascii="Calibri"/>
          <w:sz w:val="20"/>
        </w:rPr>
      </w:pPr>
    </w:p>
    <w:p w14:paraId="4927DA01" w14:textId="77777777" w:rsidR="00893FA6" w:rsidRDefault="00893FA6">
      <w:pPr>
        <w:pStyle w:val="BodyText"/>
        <w:rPr>
          <w:rFonts w:ascii="Calibri"/>
          <w:sz w:val="20"/>
        </w:rPr>
      </w:pPr>
    </w:p>
    <w:p w14:paraId="4927DA02" w14:textId="77777777" w:rsidR="00893FA6" w:rsidRDefault="00893FA6">
      <w:pPr>
        <w:pStyle w:val="BodyText"/>
        <w:spacing w:before="5"/>
        <w:rPr>
          <w:rFonts w:ascii="Calibri"/>
          <w:sz w:val="26"/>
        </w:rPr>
      </w:pPr>
    </w:p>
    <w:p w14:paraId="4927DA03" w14:textId="77777777" w:rsidR="00893FA6" w:rsidRDefault="00AD1639">
      <w:pPr>
        <w:spacing w:before="73"/>
        <w:ind w:left="1221"/>
        <w:rPr>
          <w:rFonts w:ascii="Calibri"/>
          <w:b/>
          <w:sz w:val="15"/>
        </w:rPr>
      </w:pPr>
      <w:r>
        <w:pict w14:anchorId="4927DA79">
          <v:shape id="docshape144" o:spid="_x0000_s2051" type="#_x0000_t202" style="position:absolute;left:0;text-align:left;margin-left:179.8pt;margin-top:-34.7pt;width:184.2pt;height:48.3pt;z-index:251646464;mso-position-horizontal-relative:page" filled="f" stroked="f">
            <v:textbox inset="0,0,0,0">
              <w:txbxContent>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061"/>
                    <w:gridCol w:w="829"/>
                    <w:gridCol w:w="828"/>
                  </w:tblGrid>
                  <w:tr w:rsidR="00893FA6" w14:paraId="4927DC9E" w14:textId="77777777">
                    <w:trPr>
                      <w:trHeight w:val="196"/>
                    </w:trPr>
                    <w:tc>
                      <w:tcPr>
                        <w:tcW w:w="3546" w:type="dxa"/>
                        <w:gridSpan w:val="4"/>
                        <w:tcBorders>
                          <w:left w:val="single" w:sz="8" w:space="0" w:color="000000"/>
                          <w:bottom w:val="single" w:sz="8" w:space="0" w:color="000000"/>
                          <w:right w:val="single" w:sz="8" w:space="0" w:color="000000"/>
                        </w:tcBorders>
                      </w:tcPr>
                      <w:p w14:paraId="4927DC9D" w14:textId="77777777" w:rsidR="00893FA6" w:rsidRDefault="00A025A2">
                        <w:pPr>
                          <w:pStyle w:val="TableParagraph"/>
                          <w:spacing w:before="12" w:line="164" w:lineRule="exact"/>
                          <w:ind w:left="1604" w:right="1578"/>
                          <w:jc w:val="center"/>
                          <w:rPr>
                            <w:rFonts w:ascii="Calibri"/>
                            <w:b/>
                            <w:sz w:val="15"/>
                          </w:rPr>
                        </w:pPr>
                        <w:r>
                          <w:rPr>
                            <w:rFonts w:ascii="Calibri"/>
                            <w:b/>
                            <w:spacing w:val="-4"/>
                            <w:w w:val="105"/>
                            <w:sz w:val="15"/>
                          </w:rPr>
                          <w:t>2021</w:t>
                        </w:r>
                      </w:p>
                    </w:tc>
                  </w:tr>
                  <w:tr w:rsidR="00893FA6" w14:paraId="4927DCA7" w14:textId="77777777">
                    <w:trPr>
                      <w:trHeight w:val="298"/>
                    </w:trPr>
                    <w:tc>
                      <w:tcPr>
                        <w:tcW w:w="828" w:type="dxa"/>
                        <w:tcBorders>
                          <w:top w:val="single" w:sz="8" w:space="0" w:color="000000"/>
                          <w:left w:val="single" w:sz="8" w:space="0" w:color="000000"/>
                          <w:bottom w:val="single" w:sz="8" w:space="0" w:color="000000"/>
                          <w:right w:val="single" w:sz="8" w:space="0" w:color="000000"/>
                        </w:tcBorders>
                      </w:tcPr>
                      <w:p w14:paraId="4927DC9F" w14:textId="77777777" w:rsidR="00893FA6" w:rsidRDefault="00893FA6">
                        <w:pPr>
                          <w:pStyle w:val="TableParagraph"/>
                          <w:spacing w:before="7"/>
                          <w:rPr>
                            <w:rFonts w:ascii="Calibri"/>
                            <w:sz w:val="10"/>
                          </w:rPr>
                        </w:pPr>
                      </w:p>
                      <w:p w14:paraId="4927DCA0" w14:textId="77777777" w:rsidR="00893FA6" w:rsidRDefault="00A025A2">
                        <w:pPr>
                          <w:pStyle w:val="TableParagraph"/>
                          <w:ind w:right="43"/>
                          <w:jc w:val="right"/>
                          <w:rPr>
                            <w:rFonts w:ascii="Calibri"/>
                            <w:b/>
                            <w:sz w:val="11"/>
                          </w:rPr>
                        </w:pPr>
                        <w:r>
                          <w:rPr>
                            <w:rFonts w:ascii="Calibri"/>
                            <w:b/>
                            <w:sz w:val="11"/>
                          </w:rPr>
                          <w:t>Nursing</w:t>
                        </w:r>
                        <w:r>
                          <w:rPr>
                            <w:rFonts w:ascii="Calibri"/>
                            <w:b/>
                            <w:spacing w:val="3"/>
                            <w:sz w:val="11"/>
                          </w:rPr>
                          <w:t xml:space="preserve"> </w:t>
                        </w:r>
                        <w:r>
                          <w:rPr>
                            <w:rFonts w:ascii="Calibri"/>
                            <w:b/>
                            <w:spacing w:val="-4"/>
                            <w:sz w:val="11"/>
                          </w:rPr>
                          <w:t>Home</w:t>
                        </w:r>
                      </w:p>
                    </w:tc>
                    <w:tc>
                      <w:tcPr>
                        <w:tcW w:w="1061" w:type="dxa"/>
                        <w:tcBorders>
                          <w:top w:val="single" w:sz="8" w:space="0" w:color="000000"/>
                          <w:left w:val="single" w:sz="8" w:space="0" w:color="000000"/>
                          <w:bottom w:val="single" w:sz="8" w:space="0" w:color="000000"/>
                          <w:right w:val="single" w:sz="8" w:space="0" w:color="000000"/>
                        </w:tcBorders>
                      </w:tcPr>
                      <w:p w14:paraId="4927DCA1" w14:textId="77777777" w:rsidR="00893FA6" w:rsidRDefault="00A025A2">
                        <w:pPr>
                          <w:pStyle w:val="TableParagraph"/>
                          <w:spacing w:line="117" w:lineRule="exact"/>
                          <w:ind w:left="205"/>
                          <w:rPr>
                            <w:rFonts w:ascii="Calibri"/>
                            <w:b/>
                            <w:sz w:val="11"/>
                          </w:rPr>
                        </w:pPr>
                        <w:r>
                          <w:rPr>
                            <w:rFonts w:ascii="Calibri"/>
                            <w:b/>
                            <w:spacing w:val="-2"/>
                            <w:sz w:val="11"/>
                          </w:rPr>
                          <w:t>Massachusetts</w:t>
                        </w:r>
                      </w:p>
                      <w:p w14:paraId="4927DCA2" w14:textId="77777777" w:rsidR="00893FA6" w:rsidRDefault="00A025A2">
                        <w:pPr>
                          <w:pStyle w:val="TableParagraph"/>
                          <w:spacing w:before="12"/>
                          <w:ind w:left="162"/>
                          <w:rPr>
                            <w:rFonts w:ascii="Calibri"/>
                            <w:b/>
                            <w:sz w:val="11"/>
                          </w:rPr>
                        </w:pPr>
                        <w:r>
                          <w:rPr>
                            <w:rFonts w:ascii="Calibri"/>
                            <w:b/>
                            <w:sz w:val="11"/>
                          </w:rPr>
                          <w:t>25th</w:t>
                        </w:r>
                        <w:r>
                          <w:rPr>
                            <w:rFonts w:ascii="Calibri"/>
                            <w:b/>
                            <w:spacing w:val="14"/>
                            <w:sz w:val="11"/>
                          </w:rPr>
                          <w:t xml:space="preserve"> </w:t>
                        </w:r>
                        <w:r>
                          <w:rPr>
                            <w:rFonts w:ascii="Calibri"/>
                            <w:b/>
                            <w:spacing w:val="-2"/>
                            <w:sz w:val="11"/>
                          </w:rPr>
                          <w:t>percentile</w:t>
                        </w:r>
                      </w:p>
                    </w:tc>
                    <w:tc>
                      <w:tcPr>
                        <w:tcW w:w="829" w:type="dxa"/>
                        <w:tcBorders>
                          <w:top w:val="single" w:sz="8" w:space="0" w:color="000000"/>
                          <w:left w:val="single" w:sz="8" w:space="0" w:color="000000"/>
                          <w:bottom w:val="single" w:sz="8" w:space="0" w:color="000000"/>
                          <w:right w:val="single" w:sz="8" w:space="0" w:color="000000"/>
                        </w:tcBorders>
                      </w:tcPr>
                      <w:p w14:paraId="4927DCA3" w14:textId="77777777" w:rsidR="00893FA6" w:rsidRDefault="00A025A2">
                        <w:pPr>
                          <w:pStyle w:val="TableParagraph"/>
                          <w:spacing w:line="117" w:lineRule="exact"/>
                          <w:ind w:left="94"/>
                          <w:rPr>
                            <w:rFonts w:ascii="Calibri"/>
                            <w:b/>
                            <w:sz w:val="11"/>
                          </w:rPr>
                        </w:pPr>
                        <w:r>
                          <w:rPr>
                            <w:rFonts w:ascii="Calibri"/>
                            <w:b/>
                            <w:spacing w:val="-2"/>
                            <w:sz w:val="11"/>
                          </w:rPr>
                          <w:t>Massachusetts</w:t>
                        </w:r>
                      </w:p>
                      <w:p w14:paraId="4927DCA4" w14:textId="77777777" w:rsidR="00893FA6" w:rsidRDefault="00A025A2">
                        <w:pPr>
                          <w:pStyle w:val="TableParagraph"/>
                          <w:spacing w:before="12"/>
                          <w:ind w:left="50"/>
                          <w:rPr>
                            <w:rFonts w:ascii="Calibri"/>
                            <w:b/>
                            <w:sz w:val="11"/>
                          </w:rPr>
                        </w:pPr>
                        <w:r>
                          <w:rPr>
                            <w:rFonts w:ascii="Calibri"/>
                            <w:b/>
                            <w:sz w:val="11"/>
                          </w:rPr>
                          <w:t>50th</w:t>
                        </w:r>
                        <w:r>
                          <w:rPr>
                            <w:rFonts w:ascii="Calibri"/>
                            <w:b/>
                            <w:spacing w:val="13"/>
                            <w:sz w:val="11"/>
                          </w:rPr>
                          <w:t xml:space="preserve"> </w:t>
                        </w:r>
                        <w:r>
                          <w:rPr>
                            <w:rFonts w:ascii="Calibri"/>
                            <w:b/>
                            <w:spacing w:val="-2"/>
                            <w:sz w:val="11"/>
                          </w:rPr>
                          <w:t>percentile</w:t>
                        </w:r>
                      </w:p>
                    </w:tc>
                    <w:tc>
                      <w:tcPr>
                        <w:tcW w:w="828" w:type="dxa"/>
                        <w:tcBorders>
                          <w:top w:val="single" w:sz="8" w:space="0" w:color="000000"/>
                          <w:left w:val="single" w:sz="8" w:space="0" w:color="000000"/>
                          <w:bottom w:val="single" w:sz="8" w:space="0" w:color="000000"/>
                          <w:right w:val="single" w:sz="8" w:space="0" w:color="000000"/>
                        </w:tcBorders>
                      </w:tcPr>
                      <w:p w14:paraId="4927DCA5" w14:textId="77777777" w:rsidR="00893FA6" w:rsidRDefault="00A025A2">
                        <w:pPr>
                          <w:pStyle w:val="TableParagraph"/>
                          <w:spacing w:line="117" w:lineRule="exact"/>
                          <w:ind w:left="93"/>
                          <w:rPr>
                            <w:rFonts w:ascii="Calibri"/>
                            <w:b/>
                            <w:sz w:val="11"/>
                          </w:rPr>
                        </w:pPr>
                        <w:r>
                          <w:rPr>
                            <w:rFonts w:ascii="Calibri"/>
                            <w:b/>
                            <w:spacing w:val="-2"/>
                            <w:sz w:val="11"/>
                          </w:rPr>
                          <w:t>Massachusetts</w:t>
                        </w:r>
                      </w:p>
                      <w:p w14:paraId="4927DCA6" w14:textId="77777777" w:rsidR="00893FA6" w:rsidRDefault="00A025A2">
                        <w:pPr>
                          <w:pStyle w:val="TableParagraph"/>
                          <w:spacing w:before="12"/>
                          <w:ind w:left="50"/>
                          <w:rPr>
                            <w:rFonts w:ascii="Calibri"/>
                            <w:b/>
                            <w:sz w:val="11"/>
                          </w:rPr>
                        </w:pPr>
                        <w:r>
                          <w:rPr>
                            <w:rFonts w:ascii="Calibri"/>
                            <w:b/>
                            <w:sz w:val="11"/>
                          </w:rPr>
                          <w:t>75th</w:t>
                        </w:r>
                        <w:r>
                          <w:rPr>
                            <w:rFonts w:ascii="Calibri"/>
                            <w:b/>
                            <w:spacing w:val="13"/>
                            <w:sz w:val="11"/>
                          </w:rPr>
                          <w:t xml:space="preserve"> </w:t>
                        </w:r>
                        <w:r>
                          <w:rPr>
                            <w:rFonts w:ascii="Calibri"/>
                            <w:b/>
                            <w:spacing w:val="-2"/>
                            <w:sz w:val="11"/>
                          </w:rPr>
                          <w:t>percentile</w:t>
                        </w:r>
                      </w:p>
                    </w:tc>
                  </w:tr>
                  <w:tr w:rsidR="00893FA6" w14:paraId="4927DCB0" w14:textId="77777777">
                    <w:trPr>
                      <w:trHeight w:val="402"/>
                    </w:trPr>
                    <w:tc>
                      <w:tcPr>
                        <w:tcW w:w="828" w:type="dxa"/>
                        <w:tcBorders>
                          <w:top w:val="single" w:sz="8" w:space="0" w:color="000000"/>
                          <w:left w:val="single" w:sz="8" w:space="0" w:color="000000"/>
                          <w:bottom w:val="single" w:sz="8" w:space="0" w:color="000000"/>
                          <w:right w:val="single" w:sz="8" w:space="0" w:color="000000"/>
                        </w:tcBorders>
                      </w:tcPr>
                      <w:p w14:paraId="4927DCA8" w14:textId="77777777" w:rsidR="00893FA6" w:rsidRDefault="00893FA6">
                        <w:pPr>
                          <w:pStyle w:val="TableParagraph"/>
                          <w:spacing w:before="8"/>
                          <w:rPr>
                            <w:rFonts w:ascii="Calibri"/>
                            <w:sz w:val="18"/>
                          </w:rPr>
                        </w:pPr>
                      </w:p>
                      <w:p w14:paraId="4927DCA9" w14:textId="77777777" w:rsidR="00893FA6" w:rsidRDefault="00A025A2">
                        <w:pPr>
                          <w:pStyle w:val="TableParagraph"/>
                          <w:spacing w:before="1" w:line="154" w:lineRule="exact"/>
                          <w:ind w:right="51"/>
                          <w:jc w:val="right"/>
                          <w:rPr>
                            <w:rFonts w:ascii="Calibri"/>
                            <w:sz w:val="14"/>
                          </w:rPr>
                        </w:pPr>
                        <w:r>
                          <w:rPr>
                            <w:rFonts w:ascii="Calibri"/>
                            <w:spacing w:val="-4"/>
                            <w:w w:val="105"/>
                            <w:sz w:val="14"/>
                          </w:rPr>
                          <w:t>1.49</w:t>
                        </w:r>
                      </w:p>
                    </w:tc>
                    <w:tc>
                      <w:tcPr>
                        <w:tcW w:w="1061" w:type="dxa"/>
                        <w:tcBorders>
                          <w:top w:val="single" w:sz="8" w:space="0" w:color="000000"/>
                          <w:left w:val="single" w:sz="8" w:space="0" w:color="000000"/>
                          <w:bottom w:val="single" w:sz="8" w:space="0" w:color="000000"/>
                          <w:right w:val="single" w:sz="6" w:space="0" w:color="000000"/>
                        </w:tcBorders>
                      </w:tcPr>
                      <w:p w14:paraId="4927DCAA" w14:textId="77777777" w:rsidR="00893FA6" w:rsidRDefault="00893FA6">
                        <w:pPr>
                          <w:pStyle w:val="TableParagraph"/>
                          <w:spacing w:before="8"/>
                          <w:rPr>
                            <w:rFonts w:ascii="Calibri"/>
                            <w:sz w:val="18"/>
                          </w:rPr>
                        </w:pPr>
                      </w:p>
                      <w:p w14:paraId="4927DCAB" w14:textId="77777777" w:rsidR="00893FA6" w:rsidRDefault="00A025A2">
                        <w:pPr>
                          <w:pStyle w:val="TableParagraph"/>
                          <w:spacing w:before="1" w:line="154" w:lineRule="exact"/>
                          <w:ind w:right="54"/>
                          <w:jc w:val="right"/>
                          <w:rPr>
                            <w:rFonts w:ascii="Calibri"/>
                            <w:sz w:val="14"/>
                          </w:rPr>
                        </w:pPr>
                        <w:r>
                          <w:rPr>
                            <w:rFonts w:ascii="Calibri"/>
                            <w:spacing w:val="-4"/>
                            <w:w w:val="105"/>
                            <w:sz w:val="14"/>
                          </w:rPr>
                          <w:t>0.40</w:t>
                        </w:r>
                      </w:p>
                    </w:tc>
                    <w:tc>
                      <w:tcPr>
                        <w:tcW w:w="829" w:type="dxa"/>
                        <w:tcBorders>
                          <w:top w:val="single" w:sz="8" w:space="0" w:color="000000"/>
                          <w:left w:val="single" w:sz="6" w:space="0" w:color="000000"/>
                          <w:bottom w:val="single" w:sz="8" w:space="0" w:color="000000"/>
                        </w:tcBorders>
                      </w:tcPr>
                      <w:p w14:paraId="4927DCAC" w14:textId="77777777" w:rsidR="00893FA6" w:rsidRDefault="00893FA6">
                        <w:pPr>
                          <w:pStyle w:val="TableParagraph"/>
                          <w:spacing w:before="8"/>
                          <w:rPr>
                            <w:rFonts w:ascii="Calibri"/>
                            <w:sz w:val="18"/>
                          </w:rPr>
                        </w:pPr>
                      </w:p>
                      <w:p w14:paraId="4927DCAD" w14:textId="77777777" w:rsidR="00893FA6" w:rsidRDefault="00A025A2">
                        <w:pPr>
                          <w:pStyle w:val="TableParagraph"/>
                          <w:spacing w:before="1" w:line="154" w:lineRule="exact"/>
                          <w:ind w:left="492"/>
                          <w:rPr>
                            <w:rFonts w:ascii="Calibri"/>
                            <w:sz w:val="14"/>
                          </w:rPr>
                        </w:pPr>
                        <w:r>
                          <w:rPr>
                            <w:rFonts w:ascii="Calibri"/>
                            <w:spacing w:val="-4"/>
                            <w:w w:val="105"/>
                            <w:sz w:val="14"/>
                          </w:rPr>
                          <w:t>1.00</w:t>
                        </w:r>
                      </w:p>
                    </w:tc>
                    <w:tc>
                      <w:tcPr>
                        <w:tcW w:w="828" w:type="dxa"/>
                        <w:tcBorders>
                          <w:top w:val="single" w:sz="8" w:space="0" w:color="000000"/>
                          <w:bottom w:val="single" w:sz="8" w:space="0" w:color="000000"/>
                          <w:right w:val="single" w:sz="8" w:space="0" w:color="000000"/>
                        </w:tcBorders>
                      </w:tcPr>
                      <w:p w14:paraId="4927DCAE" w14:textId="77777777" w:rsidR="00893FA6" w:rsidRDefault="00893FA6">
                        <w:pPr>
                          <w:pStyle w:val="TableParagraph"/>
                          <w:spacing w:before="8"/>
                          <w:rPr>
                            <w:rFonts w:ascii="Calibri"/>
                            <w:sz w:val="18"/>
                          </w:rPr>
                        </w:pPr>
                      </w:p>
                      <w:p w14:paraId="4927DCAF" w14:textId="77777777" w:rsidR="00893FA6" w:rsidRDefault="00A025A2">
                        <w:pPr>
                          <w:pStyle w:val="TableParagraph"/>
                          <w:spacing w:before="1" w:line="154" w:lineRule="exact"/>
                          <w:ind w:right="51"/>
                          <w:jc w:val="right"/>
                          <w:rPr>
                            <w:rFonts w:ascii="Calibri"/>
                            <w:sz w:val="14"/>
                          </w:rPr>
                        </w:pPr>
                        <w:r>
                          <w:rPr>
                            <w:rFonts w:ascii="Calibri"/>
                            <w:spacing w:val="-5"/>
                            <w:w w:val="105"/>
                            <w:sz w:val="14"/>
                          </w:rPr>
                          <w:t>1.7</w:t>
                        </w:r>
                      </w:p>
                    </w:tc>
                  </w:tr>
                </w:tbl>
                <w:p w14:paraId="4927DCB1" w14:textId="77777777" w:rsidR="00893FA6" w:rsidRDefault="00893FA6">
                  <w:pPr>
                    <w:pStyle w:val="BodyText"/>
                  </w:pPr>
                </w:p>
              </w:txbxContent>
            </v:textbox>
            <w10:wrap anchorx="page"/>
          </v:shape>
        </w:pict>
      </w:r>
      <w:r>
        <w:pict w14:anchorId="4927DA7A">
          <v:shape id="docshape145" o:spid="_x0000_s2050" type="#_x0000_t202" style="position:absolute;left:0;text-align:left;margin-left:365.3pt;margin-top:-34.7pt;width:177.7pt;height:48.3pt;z-index:251647488;mso-position-horizontal-relative:page" filled="f" stroked="f">
            <v:textbox inset="0,0,0,0">
              <w:txbxContent>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931"/>
                    <w:gridCol w:w="828"/>
                    <w:gridCol w:w="827"/>
                  </w:tblGrid>
                  <w:tr w:rsidR="00893FA6" w14:paraId="4927DCB3" w14:textId="77777777">
                    <w:trPr>
                      <w:trHeight w:val="196"/>
                    </w:trPr>
                    <w:tc>
                      <w:tcPr>
                        <w:tcW w:w="3414" w:type="dxa"/>
                        <w:gridSpan w:val="4"/>
                        <w:tcBorders>
                          <w:left w:val="single" w:sz="8" w:space="0" w:color="000000"/>
                          <w:bottom w:val="single" w:sz="8" w:space="0" w:color="000000"/>
                          <w:right w:val="single" w:sz="8" w:space="0" w:color="000000"/>
                        </w:tcBorders>
                      </w:tcPr>
                      <w:p w14:paraId="4927DCB2" w14:textId="77777777" w:rsidR="00893FA6" w:rsidRDefault="00A025A2">
                        <w:pPr>
                          <w:pStyle w:val="TableParagraph"/>
                          <w:spacing w:before="12" w:line="164" w:lineRule="exact"/>
                          <w:ind w:left="1543" w:right="1507"/>
                          <w:jc w:val="center"/>
                          <w:rPr>
                            <w:rFonts w:ascii="Calibri"/>
                            <w:b/>
                            <w:sz w:val="15"/>
                          </w:rPr>
                        </w:pPr>
                        <w:r>
                          <w:rPr>
                            <w:rFonts w:ascii="Calibri"/>
                            <w:b/>
                            <w:spacing w:val="-4"/>
                            <w:w w:val="105"/>
                            <w:sz w:val="15"/>
                          </w:rPr>
                          <w:t>2027</w:t>
                        </w:r>
                      </w:p>
                    </w:tc>
                  </w:tr>
                  <w:tr w:rsidR="00893FA6" w14:paraId="4927DCBC" w14:textId="77777777">
                    <w:trPr>
                      <w:trHeight w:val="298"/>
                    </w:trPr>
                    <w:tc>
                      <w:tcPr>
                        <w:tcW w:w="828" w:type="dxa"/>
                        <w:tcBorders>
                          <w:top w:val="single" w:sz="8" w:space="0" w:color="000000"/>
                          <w:left w:val="single" w:sz="8" w:space="0" w:color="000000"/>
                          <w:bottom w:val="single" w:sz="8" w:space="0" w:color="000000"/>
                          <w:right w:val="single" w:sz="8" w:space="0" w:color="000000"/>
                        </w:tcBorders>
                      </w:tcPr>
                      <w:p w14:paraId="4927DCB4" w14:textId="77777777" w:rsidR="00893FA6" w:rsidRDefault="00893FA6">
                        <w:pPr>
                          <w:pStyle w:val="TableParagraph"/>
                          <w:spacing w:before="7"/>
                          <w:rPr>
                            <w:rFonts w:ascii="Calibri"/>
                            <w:sz w:val="10"/>
                          </w:rPr>
                        </w:pPr>
                      </w:p>
                      <w:p w14:paraId="4927DCB5" w14:textId="77777777" w:rsidR="00893FA6" w:rsidRDefault="00A025A2">
                        <w:pPr>
                          <w:pStyle w:val="TableParagraph"/>
                          <w:ind w:right="43"/>
                          <w:jc w:val="right"/>
                          <w:rPr>
                            <w:rFonts w:ascii="Calibri"/>
                            <w:b/>
                            <w:sz w:val="11"/>
                          </w:rPr>
                        </w:pPr>
                        <w:r>
                          <w:rPr>
                            <w:rFonts w:ascii="Calibri"/>
                            <w:b/>
                            <w:sz w:val="11"/>
                          </w:rPr>
                          <w:t>Nursing</w:t>
                        </w:r>
                        <w:r>
                          <w:rPr>
                            <w:rFonts w:ascii="Calibri"/>
                            <w:b/>
                            <w:spacing w:val="3"/>
                            <w:sz w:val="11"/>
                          </w:rPr>
                          <w:t xml:space="preserve"> </w:t>
                        </w:r>
                        <w:r>
                          <w:rPr>
                            <w:rFonts w:ascii="Calibri"/>
                            <w:b/>
                            <w:spacing w:val="-4"/>
                            <w:sz w:val="11"/>
                          </w:rPr>
                          <w:t>Home</w:t>
                        </w:r>
                      </w:p>
                    </w:tc>
                    <w:tc>
                      <w:tcPr>
                        <w:tcW w:w="931" w:type="dxa"/>
                        <w:tcBorders>
                          <w:top w:val="single" w:sz="8" w:space="0" w:color="000000"/>
                          <w:left w:val="single" w:sz="8" w:space="0" w:color="000000"/>
                          <w:bottom w:val="single" w:sz="8" w:space="0" w:color="000000"/>
                          <w:right w:val="single" w:sz="8" w:space="0" w:color="000000"/>
                        </w:tcBorders>
                      </w:tcPr>
                      <w:p w14:paraId="4927DCB6" w14:textId="77777777" w:rsidR="00893FA6" w:rsidRDefault="00A025A2">
                        <w:pPr>
                          <w:pStyle w:val="TableParagraph"/>
                          <w:spacing w:line="117" w:lineRule="exact"/>
                          <w:ind w:left="146"/>
                          <w:rPr>
                            <w:rFonts w:ascii="Calibri"/>
                            <w:b/>
                            <w:sz w:val="11"/>
                          </w:rPr>
                        </w:pPr>
                        <w:r>
                          <w:rPr>
                            <w:rFonts w:ascii="Calibri"/>
                            <w:b/>
                            <w:spacing w:val="-2"/>
                            <w:sz w:val="11"/>
                          </w:rPr>
                          <w:t>Massachusetts</w:t>
                        </w:r>
                      </w:p>
                      <w:p w14:paraId="4927DCB7" w14:textId="77777777" w:rsidR="00893FA6" w:rsidRDefault="00A025A2">
                        <w:pPr>
                          <w:pStyle w:val="TableParagraph"/>
                          <w:spacing w:before="12"/>
                          <w:ind w:left="102"/>
                          <w:rPr>
                            <w:rFonts w:ascii="Calibri"/>
                            <w:b/>
                            <w:sz w:val="11"/>
                          </w:rPr>
                        </w:pPr>
                        <w:r>
                          <w:rPr>
                            <w:rFonts w:ascii="Calibri"/>
                            <w:b/>
                            <w:sz w:val="11"/>
                          </w:rPr>
                          <w:t>25th</w:t>
                        </w:r>
                        <w:r>
                          <w:rPr>
                            <w:rFonts w:ascii="Calibri"/>
                            <w:b/>
                            <w:spacing w:val="13"/>
                            <w:sz w:val="11"/>
                          </w:rPr>
                          <w:t xml:space="preserve"> </w:t>
                        </w:r>
                        <w:r>
                          <w:rPr>
                            <w:rFonts w:ascii="Calibri"/>
                            <w:b/>
                            <w:spacing w:val="-2"/>
                            <w:sz w:val="11"/>
                          </w:rPr>
                          <w:t>percentile</w:t>
                        </w:r>
                      </w:p>
                    </w:tc>
                    <w:tc>
                      <w:tcPr>
                        <w:tcW w:w="828" w:type="dxa"/>
                        <w:tcBorders>
                          <w:top w:val="single" w:sz="8" w:space="0" w:color="000000"/>
                          <w:left w:val="single" w:sz="8" w:space="0" w:color="000000"/>
                          <w:bottom w:val="single" w:sz="8" w:space="0" w:color="000000"/>
                          <w:right w:val="single" w:sz="8" w:space="0" w:color="000000"/>
                        </w:tcBorders>
                      </w:tcPr>
                      <w:p w14:paraId="4927DCB8" w14:textId="77777777" w:rsidR="00893FA6" w:rsidRDefault="00A025A2">
                        <w:pPr>
                          <w:pStyle w:val="TableParagraph"/>
                          <w:spacing w:line="117" w:lineRule="exact"/>
                          <w:ind w:left="94"/>
                          <w:rPr>
                            <w:rFonts w:ascii="Calibri"/>
                            <w:b/>
                            <w:sz w:val="11"/>
                          </w:rPr>
                        </w:pPr>
                        <w:r>
                          <w:rPr>
                            <w:rFonts w:ascii="Calibri"/>
                            <w:b/>
                            <w:spacing w:val="-2"/>
                            <w:sz w:val="11"/>
                          </w:rPr>
                          <w:t>Massachusetts</w:t>
                        </w:r>
                      </w:p>
                      <w:p w14:paraId="4927DCB9" w14:textId="77777777" w:rsidR="00893FA6" w:rsidRDefault="00A025A2">
                        <w:pPr>
                          <w:pStyle w:val="TableParagraph"/>
                          <w:spacing w:before="12"/>
                          <w:ind w:left="51"/>
                          <w:rPr>
                            <w:rFonts w:ascii="Calibri"/>
                            <w:b/>
                            <w:sz w:val="11"/>
                          </w:rPr>
                        </w:pPr>
                        <w:r>
                          <w:rPr>
                            <w:rFonts w:ascii="Calibri"/>
                            <w:b/>
                            <w:sz w:val="11"/>
                          </w:rPr>
                          <w:t>50th</w:t>
                        </w:r>
                        <w:r>
                          <w:rPr>
                            <w:rFonts w:ascii="Calibri"/>
                            <w:b/>
                            <w:spacing w:val="13"/>
                            <w:sz w:val="11"/>
                          </w:rPr>
                          <w:t xml:space="preserve"> </w:t>
                        </w:r>
                        <w:r>
                          <w:rPr>
                            <w:rFonts w:ascii="Calibri"/>
                            <w:b/>
                            <w:spacing w:val="-2"/>
                            <w:sz w:val="11"/>
                          </w:rPr>
                          <w:t>percentile</w:t>
                        </w:r>
                      </w:p>
                    </w:tc>
                    <w:tc>
                      <w:tcPr>
                        <w:tcW w:w="827" w:type="dxa"/>
                        <w:tcBorders>
                          <w:top w:val="single" w:sz="8" w:space="0" w:color="000000"/>
                          <w:left w:val="single" w:sz="8" w:space="0" w:color="000000"/>
                          <w:bottom w:val="single" w:sz="8" w:space="0" w:color="000000"/>
                          <w:right w:val="single" w:sz="8" w:space="0" w:color="000000"/>
                        </w:tcBorders>
                      </w:tcPr>
                      <w:p w14:paraId="4927DCBA" w14:textId="77777777" w:rsidR="00893FA6" w:rsidRDefault="00A025A2">
                        <w:pPr>
                          <w:pStyle w:val="TableParagraph"/>
                          <w:spacing w:line="117" w:lineRule="exact"/>
                          <w:ind w:left="94"/>
                          <w:rPr>
                            <w:rFonts w:ascii="Calibri"/>
                            <w:b/>
                            <w:sz w:val="11"/>
                          </w:rPr>
                        </w:pPr>
                        <w:r>
                          <w:rPr>
                            <w:rFonts w:ascii="Calibri"/>
                            <w:b/>
                            <w:spacing w:val="-2"/>
                            <w:sz w:val="11"/>
                          </w:rPr>
                          <w:t>Massachusetts</w:t>
                        </w:r>
                      </w:p>
                      <w:p w14:paraId="4927DCBB" w14:textId="77777777" w:rsidR="00893FA6" w:rsidRDefault="00A025A2">
                        <w:pPr>
                          <w:pStyle w:val="TableParagraph"/>
                          <w:spacing w:before="12"/>
                          <w:ind w:left="51"/>
                          <w:rPr>
                            <w:rFonts w:ascii="Calibri"/>
                            <w:b/>
                            <w:sz w:val="11"/>
                          </w:rPr>
                        </w:pPr>
                        <w:r>
                          <w:rPr>
                            <w:rFonts w:ascii="Calibri"/>
                            <w:b/>
                            <w:sz w:val="11"/>
                          </w:rPr>
                          <w:t>75th</w:t>
                        </w:r>
                        <w:r>
                          <w:rPr>
                            <w:rFonts w:ascii="Calibri"/>
                            <w:b/>
                            <w:spacing w:val="13"/>
                            <w:sz w:val="11"/>
                          </w:rPr>
                          <w:t xml:space="preserve"> </w:t>
                        </w:r>
                        <w:r>
                          <w:rPr>
                            <w:rFonts w:ascii="Calibri"/>
                            <w:b/>
                            <w:spacing w:val="-2"/>
                            <w:sz w:val="11"/>
                          </w:rPr>
                          <w:t>percentile</w:t>
                        </w:r>
                      </w:p>
                    </w:tc>
                  </w:tr>
                  <w:tr w:rsidR="00893FA6" w14:paraId="4927DCC5" w14:textId="77777777">
                    <w:trPr>
                      <w:trHeight w:val="402"/>
                    </w:trPr>
                    <w:tc>
                      <w:tcPr>
                        <w:tcW w:w="828" w:type="dxa"/>
                        <w:tcBorders>
                          <w:top w:val="single" w:sz="8" w:space="0" w:color="000000"/>
                          <w:left w:val="single" w:sz="8" w:space="0" w:color="000000"/>
                          <w:bottom w:val="single" w:sz="8" w:space="0" w:color="000000"/>
                          <w:right w:val="single" w:sz="8" w:space="0" w:color="000000"/>
                        </w:tcBorders>
                      </w:tcPr>
                      <w:p w14:paraId="4927DCBD" w14:textId="77777777" w:rsidR="00893FA6" w:rsidRDefault="00893FA6">
                        <w:pPr>
                          <w:pStyle w:val="TableParagraph"/>
                          <w:spacing w:before="8"/>
                          <w:rPr>
                            <w:rFonts w:ascii="Calibri"/>
                            <w:sz w:val="18"/>
                          </w:rPr>
                        </w:pPr>
                      </w:p>
                      <w:p w14:paraId="4927DCBE" w14:textId="77777777" w:rsidR="00893FA6" w:rsidRDefault="00A025A2">
                        <w:pPr>
                          <w:pStyle w:val="TableParagraph"/>
                          <w:spacing w:before="1" w:line="154" w:lineRule="exact"/>
                          <w:ind w:right="47"/>
                          <w:jc w:val="right"/>
                          <w:rPr>
                            <w:rFonts w:ascii="Calibri"/>
                            <w:sz w:val="14"/>
                          </w:rPr>
                        </w:pPr>
                        <w:r>
                          <w:rPr>
                            <w:rFonts w:ascii="Calibri"/>
                            <w:spacing w:val="-4"/>
                            <w:w w:val="105"/>
                            <w:sz w:val="14"/>
                          </w:rPr>
                          <w:t>2.71</w:t>
                        </w:r>
                      </w:p>
                    </w:tc>
                    <w:tc>
                      <w:tcPr>
                        <w:tcW w:w="931" w:type="dxa"/>
                        <w:tcBorders>
                          <w:top w:val="single" w:sz="8" w:space="0" w:color="000000"/>
                          <w:left w:val="single" w:sz="8" w:space="0" w:color="000000"/>
                          <w:bottom w:val="single" w:sz="8" w:space="0" w:color="000000"/>
                          <w:right w:val="single" w:sz="6" w:space="0" w:color="000000"/>
                        </w:tcBorders>
                      </w:tcPr>
                      <w:p w14:paraId="4927DCBF" w14:textId="77777777" w:rsidR="00893FA6" w:rsidRDefault="00893FA6">
                        <w:pPr>
                          <w:pStyle w:val="TableParagraph"/>
                          <w:spacing w:before="8"/>
                          <w:rPr>
                            <w:rFonts w:ascii="Calibri"/>
                            <w:sz w:val="18"/>
                          </w:rPr>
                        </w:pPr>
                      </w:p>
                      <w:p w14:paraId="4927DCC0" w14:textId="77777777" w:rsidR="00893FA6" w:rsidRDefault="00A025A2">
                        <w:pPr>
                          <w:pStyle w:val="TableParagraph"/>
                          <w:spacing w:before="1" w:line="154" w:lineRule="exact"/>
                          <w:ind w:left="593"/>
                          <w:rPr>
                            <w:rFonts w:ascii="Calibri"/>
                            <w:sz w:val="14"/>
                          </w:rPr>
                        </w:pPr>
                        <w:r>
                          <w:rPr>
                            <w:rFonts w:ascii="Calibri"/>
                            <w:spacing w:val="-4"/>
                            <w:w w:val="105"/>
                            <w:sz w:val="14"/>
                          </w:rPr>
                          <w:t>0.40</w:t>
                        </w:r>
                      </w:p>
                    </w:tc>
                    <w:tc>
                      <w:tcPr>
                        <w:tcW w:w="828" w:type="dxa"/>
                        <w:tcBorders>
                          <w:top w:val="single" w:sz="8" w:space="0" w:color="000000"/>
                          <w:left w:val="single" w:sz="6" w:space="0" w:color="000000"/>
                          <w:bottom w:val="single" w:sz="8" w:space="0" w:color="000000"/>
                          <w:right w:val="single" w:sz="6" w:space="0" w:color="000000"/>
                        </w:tcBorders>
                      </w:tcPr>
                      <w:p w14:paraId="4927DCC1" w14:textId="77777777" w:rsidR="00893FA6" w:rsidRDefault="00893FA6">
                        <w:pPr>
                          <w:pStyle w:val="TableParagraph"/>
                          <w:spacing w:before="8"/>
                          <w:rPr>
                            <w:rFonts w:ascii="Calibri"/>
                            <w:sz w:val="18"/>
                          </w:rPr>
                        </w:pPr>
                      </w:p>
                      <w:p w14:paraId="4927DCC2" w14:textId="77777777" w:rsidR="00893FA6" w:rsidRDefault="00A025A2">
                        <w:pPr>
                          <w:pStyle w:val="TableParagraph"/>
                          <w:spacing w:before="1" w:line="154" w:lineRule="exact"/>
                          <w:ind w:left="493"/>
                          <w:rPr>
                            <w:rFonts w:ascii="Calibri"/>
                            <w:sz w:val="14"/>
                          </w:rPr>
                        </w:pPr>
                        <w:r>
                          <w:rPr>
                            <w:rFonts w:ascii="Calibri"/>
                            <w:spacing w:val="-4"/>
                            <w:w w:val="105"/>
                            <w:sz w:val="14"/>
                          </w:rPr>
                          <w:t>1.00</w:t>
                        </w:r>
                      </w:p>
                    </w:tc>
                    <w:tc>
                      <w:tcPr>
                        <w:tcW w:w="827" w:type="dxa"/>
                        <w:tcBorders>
                          <w:top w:val="single" w:sz="8" w:space="0" w:color="000000"/>
                          <w:left w:val="single" w:sz="6" w:space="0" w:color="000000"/>
                          <w:bottom w:val="single" w:sz="8" w:space="0" w:color="000000"/>
                          <w:right w:val="single" w:sz="8" w:space="0" w:color="000000"/>
                        </w:tcBorders>
                      </w:tcPr>
                      <w:p w14:paraId="4927DCC3" w14:textId="77777777" w:rsidR="00893FA6" w:rsidRDefault="00893FA6">
                        <w:pPr>
                          <w:pStyle w:val="TableParagraph"/>
                          <w:spacing w:before="8"/>
                          <w:rPr>
                            <w:rFonts w:ascii="Calibri"/>
                            <w:sz w:val="18"/>
                          </w:rPr>
                        </w:pPr>
                      </w:p>
                      <w:p w14:paraId="4927DCC4" w14:textId="77777777" w:rsidR="00893FA6" w:rsidRDefault="00A025A2">
                        <w:pPr>
                          <w:pStyle w:val="TableParagraph"/>
                          <w:spacing w:before="1" w:line="154" w:lineRule="exact"/>
                          <w:ind w:right="49"/>
                          <w:jc w:val="right"/>
                          <w:rPr>
                            <w:rFonts w:ascii="Calibri"/>
                            <w:sz w:val="14"/>
                          </w:rPr>
                        </w:pPr>
                        <w:r>
                          <w:rPr>
                            <w:rFonts w:ascii="Calibri"/>
                            <w:spacing w:val="-5"/>
                            <w:w w:val="105"/>
                            <w:sz w:val="14"/>
                          </w:rPr>
                          <w:t>1.7</w:t>
                        </w:r>
                      </w:p>
                    </w:tc>
                  </w:tr>
                </w:tbl>
                <w:p w14:paraId="4927DCC6" w14:textId="77777777" w:rsidR="00893FA6" w:rsidRDefault="00893FA6">
                  <w:pPr>
                    <w:pStyle w:val="BodyText"/>
                  </w:pPr>
                </w:p>
              </w:txbxContent>
            </v:textbox>
            <w10:wrap anchorx="page"/>
          </v:shape>
        </w:pict>
      </w:r>
      <w:r w:rsidR="00A025A2">
        <w:rPr>
          <w:rFonts w:ascii="Calibri"/>
          <w:b/>
          <w:sz w:val="15"/>
        </w:rPr>
        <w:t>Working</w:t>
      </w:r>
      <w:r w:rsidR="00A025A2">
        <w:rPr>
          <w:rFonts w:ascii="Calibri"/>
          <w:b/>
          <w:spacing w:val="18"/>
          <w:sz w:val="15"/>
        </w:rPr>
        <w:t xml:space="preserve"> </w:t>
      </w:r>
      <w:r w:rsidR="00A025A2">
        <w:rPr>
          <w:rFonts w:ascii="Calibri"/>
          <w:b/>
          <w:sz w:val="15"/>
        </w:rPr>
        <w:t>Capital</w:t>
      </w:r>
      <w:r w:rsidR="00A025A2">
        <w:rPr>
          <w:rFonts w:ascii="Calibri"/>
          <w:b/>
          <w:spacing w:val="8"/>
          <w:sz w:val="15"/>
        </w:rPr>
        <w:t xml:space="preserve"> </w:t>
      </w:r>
      <w:r w:rsidR="00A025A2">
        <w:rPr>
          <w:rFonts w:ascii="Calibri"/>
          <w:b/>
          <w:spacing w:val="-4"/>
          <w:sz w:val="15"/>
        </w:rPr>
        <w:t>Ratio</w:t>
      </w:r>
    </w:p>
    <w:p w14:paraId="4927DA04" w14:textId="77777777" w:rsidR="00893FA6" w:rsidRDefault="00893FA6">
      <w:pPr>
        <w:pStyle w:val="BodyText"/>
        <w:rPr>
          <w:rFonts w:ascii="Calibri"/>
          <w:b/>
          <w:sz w:val="16"/>
        </w:rPr>
      </w:pPr>
    </w:p>
    <w:p w14:paraId="4927DA05" w14:textId="77777777" w:rsidR="00893FA6" w:rsidRDefault="00893FA6">
      <w:pPr>
        <w:pStyle w:val="BodyText"/>
        <w:rPr>
          <w:rFonts w:ascii="Calibri"/>
          <w:b/>
          <w:sz w:val="16"/>
        </w:rPr>
      </w:pPr>
    </w:p>
    <w:tbl>
      <w:tblPr>
        <w:tblStyle w:val="TableGrid"/>
        <w:tblW w:w="0" w:type="auto"/>
        <w:tblInd w:w="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2"/>
        <w:gridCol w:w="822"/>
        <w:gridCol w:w="1071"/>
        <w:gridCol w:w="980"/>
        <w:gridCol w:w="979"/>
        <w:gridCol w:w="917"/>
        <w:gridCol w:w="1012"/>
        <w:gridCol w:w="960"/>
        <w:gridCol w:w="960"/>
      </w:tblGrid>
      <w:tr w:rsidR="00D21679" w14:paraId="21A7A8BD" w14:textId="77777777" w:rsidTr="00117335">
        <w:trPr>
          <w:cantSplit/>
          <w:trHeight w:val="342"/>
        </w:trPr>
        <w:tc>
          <w:tcPr>
            <w:tcW w:w="1742" w:type="dxa"/>
            <w:tcBorders>
              <w:right w:val="single" w:sz="2" w:space="0" w:color="auto"/>
            </w:tcBorders>
          </w:tcPr>
          <w:p w14:paraId="5D340254" w14:textId="77777777" w:rsidR="00D21679" w:rsidRDefault="00D21679" w:rsidP="008C03CF">
            <w:pPr>
              <w:spacing w:before="89"/>
              <w:rPr>
                <w:rFonts w:ascii="Calibri"/>
                <w:sz w:val="16"/>
              </w:rPr>
            </w:pPr>
          </w:p>
        </w:tc>
        <w:tc>
          <w:tcPr>
            <w:tcW w:w="822" w:type="dxa"/>
            <w:tcBorders>
              <w:top w:val="single" w:sz="2" w:space="0" w:color="auto"/>
              <w:left w:val="single" w:sz="2" w:space="0" w:color="auto"/>
              <w:bottom w:val="single" w:sz="2" w:space="0" w:color="auto"/>
              <w:right w:val="single" w:sz="2" w:space="0" w:color="auto"/>
            </w:tcBorders>
          </w:tcPr>
          <w:p w14:paraId="2F4A2E67" w14:textId="77777777" w:rsidR="00D21679" w:rsidRDefault="00D21679" w:rsidP="008C03CF">
            <w:pPr>
              <w:spacing w:before="89"/>
              <w:rPr>
                <w:rFonts w:ascii="Calibri"/>
                <w:sz w:val="16"/>
              </w:rPr>
            </w:pPr>
            <w:r>
              <w:rPr>
                <w:rFonts w:ascii="Calibri"/>
                <w:sz w:val="16"/>
              </w:rPr>
              <w:t>2021</w:t>
            </w:r>
          </w:p>
        </w:tc>
        <w:tc>
          <w:tcPr>
            <w:tcW w:w="1071" w:type="dxa"/>
            <w:tcBorders>
              <w:top w:val="single" w:sz="2" w:space="0" w:color="auto"/>
              <w:left w:val="single" w:sz="2" w:space="0" w:color="auto"/>
              <w:bottom w:val="single" w:sz="2" w:space="0" w:color="auto"/>
              <w:right w:val="single" w:sz="2" w:space="0" w:color="auto"/>
            </w:tcBorders>
          </w:tcPr>
          <w:p w14:paraId="4BE2EFBF" w14:textId="77777777" w:rsidR="00D21679" w:rsidRDefault="00D21679" w:rsidP="008C03CF">
            <w:pPr>
              <w:spacing w:before="89"/>
              <w:rPr>
                <w:rFonts w:ascii="Calibri"/>
                <w:sz w:val="16"/>
              </w:rPr>
            </w:pPr>
            <w:r>
              <w:rPr>
                <w:rFonts w:ascii="Calibri"/>
                <w:sz w:val="16"/>
              </w:rPr>
              <w:t>2021</w:t>
            </w:r>
          </w:p>
        </w:tc>
        <w:tc>
          <w:tcPr>
            <w:tcW w:w="980" w:type="dxa"/>
            <w:tcBorders>
              <w:top w:val="single" w:sz="2" w:space="0" w:color="auto"/>
              <w:left w:val="single" w:sz="2" w:space="0" w:color="auto"/>
              <w:bottom w:val="single" w:sz="2" w:space="0" w:color="auto"/>
              <w:right w:val="single" w:sz="2" w:space="0" w:color="auto"/>
            </w:tcBorders>
          </w:tcPr>
          <w:p w14:paraId="5C14536B" w14:textId="77777777" w:rsidR="00D21679" w:rsidRDefault="00D21679" w:rsidP="008C03CF">
            <w:pPr>
              <w:spacing w:before="89"/>
              <w:rPr>
                <w:rFonts w:ascii="Calibri"/>
                <w:sz w:val="16"/>
              </w:rPr>
            </w:pPr>
            <w:r>
              <w:rPr>
                <w:rFonts w:ascii="Calibri"/>
                <w:sz w:val="16"/>
              </w:rPr>
              <w:t>2021</w:t>
            </w:r>
          </w:p>
        </w:tc>
        <w:tc>
          <w:tcPr>
            <w:tcW w:w="979" w:type="dxa"/>
            <w:tcBorders>
              <w:top w:val="single" w:sz="2" w:space="0" w:color="auto"/>
              <w:left w:val="single" w:sz="2" w:space="0" w:color="auto"/>
              <w:bottom w:val="single" w:sz="2" w:space="0" w:color="auto"/>
              <w:right w:val="single" w:sz="2" w:space="0" w:color="auto"/>
            </w:tcBorders>
          </w:tcPr>
          <w:p w14:paraId="12D11254" w14:textId="77777777" w:rsidR="00D21679" w:rsidRDefault="00D21679" w:rsidP="008C03CF">
            <w:pPr>
              <w:spacing w:before="89"/>
              <w:rPr>
                <w:rFonts w:ascii="Calibri"/>
                <w:sz w:val="16"/>
              </w:rPr>
            </w:pPr>
            <w:r>
              <w:rPr>
                <w:rFonts w:ascii="Calibri"/>
                <w:sz w:val="16"/>
              </w:rPr>
              <w:t>2021</w:t>
            </w:r>
          </w:p>
        </w:tc>
        <w:tc>
          <w:tcPr>
            <w:tcW w:w="917" w:type="dxa"/>
            <w:tcBorders>
              <w:top w:val="single" w:sz="2" w:space="0" w:color="auto"/>
              <w:left w:val="single" w:sz="2" w:space="0" w:color="auto"/>
              <w:bottom w:val="single" w:sz="2" w:space="0" w:color="auto"/>
              <w:right w:val="single" w:sz="2" w:space="0" w:color="auto"/>
            </w:tcBorders>
          </w:tcPr>
          <w:p w14:paraId="79B8EDEA" w14:textId="77777777" w:rsidR="00D21679" w:rsidRDefault="00D21679" w:rsidP="008C03CF">
            <w:pPr>
              <w:spacing w:before="89"/>
              <w:rPr>
                <w:rFonts w:ascii="Calibri"/>
                <w:sz w:val="16"/>
              </w:rPr>
            </w:pPr>
            <w:r>
              <w:rPr>
                <w:rFonts w:ascii="Calibri"/>
                <w:sz w:val="16"/>
              </w:rPr>
              <w:t>2027</w:t>
            </w:r>
          </w:p>
        </w:tc>
        <w:tc>
          <w:tcPr>
            <w:tcW w:w="1012" w:type="dxa"/>
            <w:tcBorders>
              <w:top w:val="single" w:sz="2" w:space="0" w:color="auto"/>
              <w:left w:val="single" w:sz="2" w:space="0" w:color="auto"/>
              <w:bottom w:val="single" w:sz="2" w:space="0" w:color="auto"/>
              <w:right w:val="single" w:sz="2" w:space="0" w:color="auto"/>
            </w:tcBorders>
          </w:tcPr>
          <w:p w14:paraId="468C1C33" w14:textId="77777777" w:rsidR="00D21679" w:rsidRDefault="00D21679" w:rsidP="008C03CF">
            <w:pPr>
              <w:spacing w:before="89"/>
              <w:rPr>
                <w:rFonts w:ascii="Calibri"/>
                <w:sz w:val="16"/>
              </w:rPr>
            </w:pPr>
            <w:r w:rsidRPr="00323048">
              <w:rPr>
                <w:rFonts w:ascii="Calibri"/>
                <w:sz w:val="16"/>
              </w:rPr>
              <w:t>2027</w:t>
            </w:r>
          </w:p>
        </w:tc>
        <w:tc>
          <w:tcPr>
            <w:tcW w:w="960" w:type="dxa"/>
            <w:tcBorders>
              <w:top w:val="single" w:sz="2" w:space="0" w:color="auto"/>
              <w:left w:val="single" w:sz="2" w:space="0" w:color="auto"/>
              <w:bottom w:val="single" w:sz="2" w:space="0" w:color="auto"/>
              <w:right w:val="single" w:sz="2" w:space="0" w:color="auto"/>
            </w:tcBorders>
          </w:tcPr>
          <w:p w14:paraId="0822A37A" w14:textId="77777777" w:rsidR="00D21679" w:rsidRDefault="00D21679" w:rsidP="008C03CF">
            <w:pPr>
              <w:spacing w:before="89"/>
              <w:rPr>
                <w:rFonts w:ascii="Calibri"/>
                <w:sz w:val="16"/>
              </w:rPr>
            </w:pPr>
            <w:r w:rsidRPr="00323048">
              <w:rPr>
                <w:rFonts w:ascii="Calibri"/>
                <w:sz w:val="16"/>
              </w:rPr>
              <w:t>2027</w:t>
            </w:r>
          </w:p>
        </w:tc>
        <w:tc>
          <w:tcPr>
            <w:tcW w:w="960" w:type="dxa"/>
            <w:tcBorders>
              <w:top w:val="single" w:sz="2" w:space="0" w:color="auto"/>
              <w:left w:val="single" w:sz="2" w:space="0" w:color="auto"/>
              <w:bottom w:val="single" w:sz="2" w:space="0" w:color="auto"/>
              <w:right w:val="single" w:sz="2" w:space="0" w:color="auto"/>
            </w:tcBorders>
          </w:tcPr>
          <w:p w14:paraId="33E635B8" w14:textId="77777777" w:rsidR="00D21679" w:rsidRDefault="00D21679" w:rsidP="008C03CF">
            <w:pPr>
              <w:spacing w:before="89"/>
              <w:rPr>
                <w:rFonts w:ascii="Calibri"/>
                <w:sz w:val="16"/>
              </w:rPr>
            </w:pPr>
            <w:r w:rsidRPr="00323048">
              <w:rPr>
                <w:rFonts w:ascii="Calibri"/>
                <w:sz w:val="16"/>
              </w:rPr>
              <w:t>2027</w:t>
            </w:r>
          </w:p>
        </w:tc>
      </w:tr>
      <w:tr w:rsidR="00117335" w14:paraId="28ABC38C" w14:textId="77777777" w:rsidTr="00117335">
        <w:trPr>
          <w:cantSplit/>
          <w:trHeight w:val="342"/>
        </w:trPr>
        <w:tc>
          <w:tcPr>
            <w:tcW w:w="1742" w:type="dxa"/>
            <w:tcBorders>
              <w:right w:val="single" w:sz="2" w:space="0" w:color="auto"/>
            </w:tcBorders>
          </w:tcPr>
          <w:p w14:paraId="38012CC8" w14:textId="77777777" w:rsidR="00117335" w:rsidRDefault="00117335" w:rsidP="00117335">
            <w:pPr>
              <w:spacing w:before="89"/>
              <w:rPr>
                <w:rFonts w:ascii="Calibri"/>
                <w:sz w:val="16"/>
              </w:rPr>
            </w:pPr>
          </w:p>
        </w:tc>
        <w:tc>
          <w:tcPr>
            <w:tcW w:w="822" w:type="dxa"/>
            <w:tcBorders>
              <w:top w:val="single" w:sz="2" w:space="0" w:color="auto"/>
              <w:left w:val="single" w:sz="2" w:space="0" w:color="auto"/>
              <w:bottom w:val="single" w:sz="4" w:space="0" w:color="auto"/>
              <w:right w:val="single" w:sz="2" w:space="0" w:color="auto"/>
            </w:tcBorders>
          </w:tcPr>
          <w:p w14:paraId="19A7C752" w14:textId="77777777" w:rsidR="00117335" w:rsidRDefault="00117335" w:rsidP="00117335">
            <w:pPr>
              <w:pStyle w:val="TableParagraph"/>
              <w:spacing w:before="7"/>
              <w:rPr>
                <w:rFonts w:ascii="Calibri"/>
                <w:sz w:val="10"/>
              </w:rPr>
            </w:pPr>
          </w:p>
          <w:p w14:paraId="5102FD37" w14:textId="54965D78" w:rsidR="00117335" w:rsidRDefault="00117335" w:rsidP="00117335">
            <w:pPr>
              <w:spacing w:before="89"/>
              <w:rPr>
                <w:rFonts w:ascii="Calibri"/>
                <w:sz w:val="16"/>
              </w:rPr>
            </w:pPr>
            <w:r>
              <w:rPr>
                <w:rFonts w:ascii="Calibri"/>
                <w:b/>
                <w:sz w:val="11"/>
              </w:rPr>
              <w:t>Nursing</w:t>
            </w:r>
            <w:r>
              <w:rPr>
                <w:rFonts w:ascii="Calibri"/>
                <w:b/>
                <w:spacing w:val="3"/>
                <w:sz w:val="11"/>
              </w:rPr>
              <w:t xml:space="preserve"> </w:t>
            </w:r>
            <w:r>
              <w:rPr>
                <w:rFonts w:ascii="Calibri"/>
                <w:b/>
                <w:spacing w:val="-4"/>
                <w:sz w:val="11"/>
              </w:rPr>
              <w:t>Home</w:t>
            </w:r>
          </w:p>
        </w:tc>
        <w:tc>
          <w:tcPr>
            <w:tcW w:w="1071" w:type="dxa"/>
            <w:tcBorders>
              <w:top w:val="single" w:sz="2" w:space="0" w:color="auto"/>
              <w:left w:val="single" w:sz="2" w:space="0" w:color="auto"/>
              <w:bottom w:val="single" w:sz="4" w:space="0" w:color="auto"/>
              <w:right w:val="single" w:sz="2" w:space="0" w:color="auto"/>
            </w:tcBorders>
          </w:tcPr>
          <w:p w14:paraId="59C08D52" w14:textId="77777777" w:rsidR="00117335" w:rsidRDefault="00117335" w:rsidP="00117335">
            <w:pPr>
              <w:pStyle w:val="TableParagraph"/>
              <w:spacing w:line="117" w:lineRule="exact"/>
              <w:ind w:left="205"/>
              <w:rPr>
                <w:rFonts w:ascii="Calibri"/>
                <w:b/>
                <w:sz w:val="11"/>
              </w:rPr>
            </w:pPr>
            <w:r>
              <w:rPr>
                <w:rFonts w:ascii="Calibri"/>
                <w:b/>
                <w:spacing w:val="-2"/>
                <w:sz w:val="11"/>
              </w:rPr>
              <w:t>Massachusetts</w:t>
            </w:r>
          </w:p>
          <w:p w14:paraId="26E58404" w14:textId="4AFA6E50" w:rsidR="00117335" w:rsidRDefault="00117335" w:rsidP="00117335">
            <w:pPr>
              <w:spacing w:before="89"/>
              <w:rPr>
                <w:rFonts w:ascii="Calibri"/>
                <w:sz w:val="16"/>
              </w:rPr>
            </w:pPr>
            <w:r>
              <w:rPr>
                <w:rFonts w:ascii="Calibri"/>
                <w:b/>
                <w:sz w:val="11"/>
              </w:rPr>
              <w:t>25th</w:t>
            </w:r>
            <w:r>
              <w:rPr>
                <w:rFonts w:ascii="Calibri"/>
                <w:b/>
                <w:spacing w:val="14"/>
                <w:sz w:val="11"/>
              </w:rPr>
              <w:t xml:space="preserve"> </w:t>
            </w:r>
            <w:r>
              <w:rPr>
                <w:rFonts w:ascii="Calibri"/>
                <w:b/>
                <w:spacing w:val="-2"/>
                <w:sz w:val="11"/>
              </w:rPr>
              <w:t>percentile</w:t>
            </w:r>
          </w:p>
        </w:tc>
        <w:tc>
          <w:tcPr>
            <w:tcW w:w="980" w:type="dxa"/>
            <w:tcBorders>
              <w:top w:val="single" w:sz="2" w:space="0" w:color="auto"/>
              <w:left w:val="single" w:sz="2" w:space="0" w:color="auto"/>
              <w:bottom w:val="single" w:sz="4" w:space="0" w:color="auto"/>
              <w:right w:val="single" w:sz="2" w:space="0" w:color="auto"/>
            </w:tcBorders>
          </w:tcPr>
          <w:p w14:paraId="74D2C27A" w14:textId="77777777" w:rsidR="00117335" w:rsidRDefault="00117335" w:rsidP="00117335">
            <w:pPr>
              <w:pStyle w:val="TableParagraph"/>
              <w:spacing w:line="117" w:lineRule="exact"/>
              <w:ind w:left="94"/>
              <w:rPr>
                <w:rFonts w:ascii="Calibri"/>
                <w:b/>
                <w:sz w:val="11"/>
              </w:rPr>
            </w:pPr>
            <w:r>
              <w:rPr>
                <w:rFonts w:ascii="Calibri"/>
                <w:b/>
                <w:spacing w:val="-2"/>
                <w:sz w:val="11"/>
              </w:rPr>
              <w:t>Massachusetts</w:t>
            </w:r>
          </w:p>
          <w:p w14:paraId="613AB907" w14:textId="547BC299" w:rsidR="00117335" w:rsidRDefault="00117335" w:rsidP="00117335">
            <w:pPr>
              <w:spacing w:before="89"/>
              <w:rPr>
                <w:rFonts w:ascii="Calibri"/>
                <w:sz w:val="16"/>
              </w:rPr>
            </w:pPr>
            <w:r>
              <w:rPr>
                <w:rFonts w:ascii="Calibri"/>
                <w:b/>
                <w:sz w:val="11"/>
              </w:rPr>
              <w:t>50th</w:t>
            </w:r>
            <w:r>
              <w:rPr>
                <w:rFonts w:ascii="Calibri"/>
                <w:b/>
                <w:spacing w:val="13"/>
                <w:sz w:val="11"/>
              </w:rPr>
              <w:t xml:space="preserve"> </w:t>
            </w:r>
            <w:r>
              <w:rPr>
                <w:rFonts w:ascii="Calibri"/>
                <w:b/>
                <w:spacing w:val="-2"/>
                <w:sz w:val="11"/>
              </w:rPr>
              <w:t>percentile</w:t>
            </w:r>
          </w:p>
        </w:tc>
        <w:tc>
          <w:tcPr>
            <w:tcW w:w="979" w:type="dxa"/>
            <w:tcBorders>
              <w:top w:val="single" w:sz="2" w:space="0" w:color="auto"/>
              <w:left w:val="single" w:sz="2" w:space="0" w:color="auto"/>
              <w:bottom w:val="single" w:sz="4" w:space="0" w:color="auto"/>
              <w:right w:val="single" w:sz="2" w:space="0" w:color="auto"/>
            </w:tcBorders>
          </w:tcPr>
          <w:p w14:paraId="37DD9FFA" w14:textId="77777777" w:rsidR="00117335" w:rsidRDefault="00117335" w:rsidP="00117335">
            <w:pPr>
              <w:pStyle w:val="TableParagraph"/>
              <w:spacing w:line="117" w:lineRule="exact"/>
              <w:ind w:left="93"/>
              <w:rPr>
                <w:rFonts w:ascii="Calibri"/>
                <w:b/>
                <w:sz w:val="11"/>
              </w:rPr>
            </w:pPr>
            <w:r>
              <w:rPr>
                <w:rFonts w:ascii="Calibri"/>
                <w:b/>
                <w:spacing w:val="-2"/>
                <w:sz w:val="11"/>
              </w:rPr>
              <w:t>Massachusetts</w:t>
            </w:r>
          </w:p>
          <w:p w14:paraId="3A57F51E" w14:textId="4C4F086B" w:rsidR="00117335" w:rsidRDefault="00117335" w:rsidP="00117335">
            <w:pPr>
              <w:spacing w:before="89"/>
              <w:rPr>
                <w:rFonts w:ascii="Calibri"/>
                <w:sz w:val="16"/>
              </w:rPr>
            </w:pPr>
            <w:r>
              <w:rPr>
                <w:rFonts w:ascii="Calibri"/>
                <w:b/>
                <w:sz w:val="11"/>
              </w:rPr>
              <w:t>75th</w:t>
            </w:r>
            <w:r>
              <w:rPr>
                <w:rFonts w:ascii="Calibri"/>
                <w:b/>
                <w:spacing w:val="13"/>
                <w:sz w:val="11"/>
              </w:rPr>
              <w:t xml:space="preserve"> </w:t>
            </w:r>
            <w:r>
              <w:rPr>
                <w:rFonts w:ascii="Calibri"/>
                <w:b/>
                <w:spacing w:val="-2"/>
                <w:sz w:val="11"/>
              </w:rPr>
              <w:t>percentile</w:t>
            </w:r>
          </w:p>
        </w:tc>
        <w:tc>
          <w:tcPr>
            <w:tcW w:w="917" w:type="dxa"/>
            <w:tcBorders>
              <w:top w:val="single" w:sz="2" w:space="0" w:color="auto"/>
              <w:left w:val="single" w:sz="2" w:space="0" w:color="auto"/>
              <w:bottom w:val="single" w:sz="4" w:space="0" w:color="auto"/>
              <w:right w:val="single" w:sz="2" w:space="0" w:color="auto"/>
            </w:tcBorders>
          </w:tcPr>
          <w:p w14:paraId="0D7D772D" w14:textId="77777777" w:rsidR="00117335" w:rsidRDefault="00117335" w:rsidP="00117335">
            <w:pPr>
              <w:pStyle w:val="TableParagraph"/>
              <w:spacing w:before="7"/>
              <w:rPr>
                <w:rFonts w:ascii="Calibri"/>
                <w:sz w:val="10"/>
              </w:rPr>
            </w:pPr>
          </w:p>
          <w:p w14:paraId="4CC8C332" w14:textId="2151B4C5" w:rsidR="00117335" w:rsidRDefault="00117335" w:rsidP="00117335">
            <w:pPr>
              <w:spacing w:before="89"/>
              <w:rPr>
                <w:rFonts w:ascii="Calibri"/>
                <w:sz w:val="16"/>
              </w:rPr>
            </w:pPr>
            <w:r>
              <w:rPr>
                <w:rFonts w:ascii="Calibri"/>
                <w:b/>
                <w:sz w:val="11"/>
              </w:rPr>
              <w:t>Nursing</w:t>
            </w:r>
            <w:r>
              <w:rPr>
                <w:rFonts w:ascii="Calibri"/>
                <w:b/>
                <w:spacing w:val="3"/>
                <w:sz w:val="11"/>
              </w:rPr>
              <w:t xml:space="preserve"> </w:t>
            </w:r>
            <w:r>
              <w:rPr>
                <w:rFonts w:ascii="Calibri"/>
                <w:b/>
                <w:spacing w:val="-4"/>
                <w:sz w:val="11"/>
              </w:rPr>
              <w:t>Home</w:t>
            </w:r>
          </w:p>
        </w:tc>
        <w:tc>
          <w:tcPr>
            <w:tcW w:w="1012" w:type="dxa"/>
            <w:tcBorders>
              <w:top w:val="single" w:sz="2" w:space="0" w:color="auto"/>
              <w:left w:val="single" w:sz="2" w:space="0" w:color="auto"/>
              <w:bottom w:val="single" w:sz="4" w:space="0" w:color="auto"/>
              <w:right w:val="single" w:sz="2" w:space="0" w:color="auto"/>
            </w:tcBorders>
          </w:tcPr>
          <w:p w14:paraId="0521DDF5" w14:textId="77777777" w:rsidR="00117335" w:rsidRDefault="00117335" w:rsidP="00117335">
            <w:pPr>
              <w:pStyle w:val="TableParagraph"/>
              <w:spacing w:line="117" w:lineRule="exact"/>
              <w:ind w:left="146"/>
              <w:rPr>
                <w:rFonts w:ascii="Calibri"/>
                <w:b/>
                <w:sz w:val="11"/>
              </w:rPr>
            </w:pPr>
            <w:r>
              <w:rPr>
                <w:rFonts w:ascii="Calibri"/>
                <w:b/>
                <w:spacing w:val="-2"/>
                <w:sz w:val="11"/>
              </w:rPr>
              <w:t>Massachusetts</w:t>
            </w:r>
          </w:p>
          <w:p w14:paraId="7435F540" w14:textId="7F4CA936" w:rsidR="00117335" w:rsidRDefault="00117335" w:rsidP="00117335">
            <w:pPr>
              <w:spacing w:before="89"/>
              <w:rPr>
                <w:rFonts w:ascii="Calibri"/>
                <w:sz w:val="16"/>
              </w:rPr>
            </w:pPr>
            <w:r>
              <w:rPr>
                <w:rFonts w:ascii="Calibri"/>
                <w:b/>
                <w:sz w:val="11"/>
              </w:rPr>
              <w:t>25th</w:t>
            </w:r>
            <w:r>
              <w:rPr>
                <w:rFonts w:ascii="Calibri"/>
                <w:b/>
                <w:spacing w:val="13"/>
                <w:sz w:val="11"/>
              </w:rPr>
              <w:t xml:space="preserve"> </w:t>
            </w:r>
            <w:r>
              <w:rPr>
                <w:rFonts w:ascii="Calibri"/>
                <w:b/>
                <w:spacing w:val="-2"/>
                <w:sz w:val="11"/>
              </w:rPr>
              <w:t>percentile</w:t>
            </w:r>
          </w:p>
        </w:tc>
        <w:tc>
          <w:tcPr>
            <w:tcW w:w="960" w:type="dxa"/>
            <w:tcBorders>
              <w:top w:val="single" w:sz="2" w:space="0" w:color="auto"/>
              <w:left w:val="single" w:sz="2" w:space="0" w:color="auto"/>
              <w:bottom w:val="single" w:sz="4" w:space="0" w:color="auto"/>
              <w:right w:val="single" w:sz="2" w:space="0" w:color="auto"/>
            </w:tcBorders>
          </w:tcPr>
          <w:p w14:paraId="35A59C81" w14:textId="77777777" w:rsidR="00117335" w:rsidRDefault="00117335" w:rsidP="00117335">
            <w:pPr>
              <w:pStyle w:val="TableParagraph"/>
              <w:spacing w:line="117" w:lineRule="exact"/>
              <w:ind w:left="94"/>
              <w:rPr>
                <w:rFonts w:ascii="Calibri"/>
                <w:b/>
                <w:sz w:val="11"/>
              </w:rPr>
            </w:pPr>
            <w:r>
              <w:rPr>
                <w:rFonts w:ascii="Calibri"/>
                <w:b/>
                <w:spacing w:val="-2"/>
                <w:sz w:val="11"/>
              </w:rPr>
              <w:t>Massachusetts</w:t>
            </w:r>
          </w:p>
          <w:p w14:paraId="28F62EC1" w14:textId="2D71C918" w:rsidR="00117335" w:rsidRDefault="00117335" w:rsidP="00117335">
            <w:pPr>
              <w:spacing w:before="89"/>
              <w:rPr>
                <w:rFonts w:ascii="Calibri"/>
                <w:sz w:val="16"/>
              </w:rPr>
            </w:pPr>
            <w:r>
              <w:rPr>
                <w:rFonts w:ascii="Calibri"/>
                <w:b/>
                <w:sz w:val="11"/>
              </w:rPr>
              <w:t>50th</w:t>
            </w:r>
            <w:r>
              <w:rPr>
                <w:rFonts w:ascii="Calibri"/>
                <w:b/>
                <w:spacing w:val="13"/>
                <w:sz w:val="11"/>
              </w:rPr>
              <w:t xml:space="preserve"> </w:t>
            </w:r>
            <w:r>
              <w:rPr>
                <w:rFonts w:ascii="Calibri"/>
                <w:b/>
                <w:spacing w:val="-2"/>
                <w:sz w:val="11"/>
              </w:rPr>
              <w:t>percentile</w:t>
            </w:r>
          </w:p>
        </w:tc>
        <w:tc>
          <w:tcPr>
            <w:tcW w:w="960" w:type="dxa"/>
            <w:tcBorders>
              <w:top w:val="single" w:sz="2" w:space="0" w:color="auto"/>
              <w:left w:val="single" w:sz="2" w:space="0" w:color="auto"/>
              <w:bottom w:val="single" w:sz="4" w:space="0" w:color="auto"/>
              <w:right w:val="single" w:sz="2" w:space="0" w:color="auto"/>
            </w:tcBorders>
          </w:tcPr>
          <w:p w14:paraId="0858F3E6" w14:textId="77777777" w:rsidR="00117335" w:rsidRDefault="00117335" w:rsidP="00117335">
            <w:pPr>
              <w:pStyle w:val="TableParagraph"/>
              <w:spacing w:line="117" w:lineRule="exact"/>
              <w:ind w:left="94"/>
              <w:rPr>
                <w:rFonts w:ascii="Calibri"/>
                <w:b/>
                <w:sz w:val="11"/>
              </w:rPr>
            </w:pPr>
            <w:r>
              <w:rPr>
                <w:rFonts w:ascii="Calibri"/>
                <w:b/>
                <w:spacing w:val="-2"/>
                <w:sz w:val="11"/>
              </w:rPr>
              <w:t>Massachusetts</w:t>
            </w:r>
          </w:p>
          <w:p w14:paraId="6389631A" w14:textId="57918177" w:rsidR="00117335" w:rsidRDefault="00117335" w:rsidP="00117335">
            <w:pPr>
              <w:spacing w:before="89"/>
              <w:rPr>
                <w:rFonts w:ascii="Calibri"/>
                <w:sz w:val="16"/>
              </w:rPr>
            </w:pPr>
            <w:r>
              <w:rPr>
                <w:rFonts w:ascii="Calibri"/>
                <w:b/>
                <w:sz w:val="11"/>
              </w:rPr>
              <w:t>75th</w:t>
            </w:r>
            <w:r>
              <w:rPr>
                <w:rFonts w:ascii="Calibri"/>
                <w:b/>
                <w:spacing w:val="13"/>
                <w:sz w:val="11"/>
              </w:rPr>
              <w:t xml:space="preserve"> </w:t>
            </w:r>
            <w:r>
              <w:rPr>
                <w:rFonts w:ascii="Calibri"/>
                <w:b/>
                <w:spacing w:val="-2"/>
                <w:sz w:val="11"/>
              </w:rPr>
              <w:t>percentile</w:t>
            </w:r>
          </w:p>
        </w:tc>
      </w:tr>
      <w:tr w:rsidR="00117335" w14:paraId="07E7FC6F" w14:textId="77777777" w:rsidTr="00117335">
        <w:trPr>
          <w:cantSplit/>
          <w:trHeight w:val="308"/>
        </w:trPr>
        <w:tc>
          <w:tcPr>
            <w:tcW w:w="1742" w:type="dxa"/>
            <w:tcBorders>
              <w:right w:val="single" w:sz="4" w:space="0" w:color="auto"/>
            </w:tcBorders>
            <w:vAlign w:val="bottom"/>
          </w:tcPr>
          <w:p w14:paraId="6079A94D" w14:textId="1A4FA329" w:rsidR="00117335" w:rsidRPr="00FB0E77" w:rsidRDefault="00117335" w:rsidP="00117335">
            <w:pPr>
              <w:spacing w:before="43"/>
              <w:rPr>
                <w:rFonts w:ascii="Calibri"/>
                <w:b/>
                <w:spacing w:val="-4"/>
                <w:sz w:val="14"/>
                <w:szCs w:val="18"/>
              </w:rPr>
            </w:pPr>
            <w:r>
              <w:rPr>
                <w:rFonts w:ascii="Calibri"/>
                <w:b/>
                <w:spacing w:val="-4"/>
                <w:sz w:val="14"/>
                <w:szCs w:val="18"/>
              </w:rPr>
              <w:t>Working Capital Ratio</w:t>
            </w:r>
          </w:p>
        </w:tc>
        <w:tc>
          <w:tcPr>
            <w:tcW w:w="822" w:type="dxa"/>
            <w:tcBorders>
              <w:top w:val="single" w:sz="4" w:space="0" w:color="auto"/>
              <w:left w:val="single" w:sz="4" w:space="0" w:color="auto"/>
              <w:bottom w:val="single" w:sz="4" w:space="0" w:color="auto"/>
              <w:right w:val="single" w:sz="4" w:space="0" w:color="auto"/>
            </w:tcBorders>
          </w:tcPr>
          <w:p w14:paraId="68EB2737" w14:textId="77777777" w:rsidR="00117335" w:rsidRDefault="00117335" w:rsidP="00117335">
            <w:pPr>
              <w:pStyle w:val="TableParagraph"/>
              <w:spacing w:before="8"/>
              <w:rPr>
                <w:rFonts w:ascii="Calibri"/>
                <w:sz w:val="18"/>
              </w:rPr>
            </w:pPr>
          </w:p>
          <w:p w14:paraId="39DF46EB" w14:textId="204C454B" w:rsidR="00117335" w:rsidRDefault="00117335" w:rsidP="00117335">
            <w:pPr>
              <w:spacing w:before="89"/>
              <w:rPr>
                <w:rFonts w:ascii="Calibri"/>
                <w:sz w:val="16"/>
              </w:rPr>
            </w:pPr>
            <w:r>
              <w:rPr>
                <w:rFonts w:ascii="Calibri"/>
                <w:spacing w:val="-4"/>
                <w:w w:val="105"/>
                <w:sz w:val="14"/>
              </w:rPr>
              <w:t>1.49</w:t>
            </w:r>
          </w:p>
        </w:tc>
        <w:tc>
          <w:tcPr>
            <w:tcW w:w="1071" w:type="dxa"/>
            <w:tcBorders>
              <w:top w:val="single" w:sz="4" w:space="0" w:color="auto"/>
              <w:left w:val="single" w:sz="4" w:space="0" w:color="auto"/>
              <w:bottom w:val="single" w:sz="4" w:space="0" w:color="auto"/>
              <w:right w:val="single" w:sz="4" w:space="0" w:color="auto"/>
            </w:tcBorders>
          </w:tcPr>
          <w:p w14:paraId="2ACBB426" w14:textId="77777777" w:rsidR="00117335" w:rsidRDefault="00117335" w:rsidP="00117335">
            <w:pPr>
              <w:pStyle w:val="TableParagraph"/>
              <w:spacing w:before="8"/>
              <w:rPr>
                <w:rFonts w:ascii="Calibri"/>
                <w:sz w:val="18"/>
              </w:rPr>
            </w:pPr>
          </w:p>
          <w:p w14:paraId="1B839507" w14:textId="63CAF064" w:rsidR="00117335" w:rsidRDefault="00117335" w:rsidP="00117335">
            <w:pPr>
              <w:spacing w:before="89"/>
              <w:rPr>
                <w:rFonts w:ascii="Calibri"/>
                <w:sz w:val="16"/>
              </w:rPr>
            </w:pPr>
            <w:r>
              <w:rPr>
                <w:rFonts w:ascii="Calibri"/>
                <w:spacing w:val="-4"/>
                <w:w w:val="105"/>
                <w:sz w:val="14"/>
              </w:rPr>
              <w:t>0.40</w:t>
            </w:r>
          </w:p>
        </w:tc>
        <w:tc>
          <w:tcPr>
            <w:tcW w:w="980" w:type="dxa"/>
            <w:tcBorders>
              <w:top w:val="single" w:sz="4" w:space="0" w:color="auto"/>
              <w:left w:val="single" w:sz="4" w:space="0" w:color="auto"/>
              <w:bottom w:val="single" w:sz="4" w:space="0" w:color="auto"/>
              <w:right w:val="single" w:sz="4" w:space="0" w:color="auto"/>
            </w:tcBorders>
          </w:tcPr>
          <w:p w14:paraId="56F2A955" w14:textId="77777777" w:rsidR="00117335" w:rsidRDefault="00117335" w:rsidP="00117335">
            <w:pPr>
              <w:pStyle w:val="TableParagraph"/>
              <w:spacing w:before="8"/>
              <w:rPr>
                <w:rFonts w:ascii="Calibri"/>
                <w:sz w:val="18"/>
              </w:rPr>
            </w:pPr>
          </w:p>
          <w:p w14:paraId="689D37C8" w14:textId="3656F3ED" w:rsidR="00117335" w:rsidRDefault="00117335" w:rsidP="00117335">
            <w:pPr>
              <w:spacing w:before="89"/>
              <w:rPr>
                <w:rFonts w:ascii="Calibri"/>
                <w:sz w:val="16"/>
              </w:rPr>
            </w:pPr>
            <w:r>
              <w:rPr>
                <w:rFonts w:ascii="Calibri"/>
                <w:spacing w:val="-4"/>
                <w:w w:val="105"/>
                <w:sz w:val="14"/>
              </w:rPr>
              <w:t>1.00</w:t>
            </w:r>
          </w:p>
        </w:tc>
        <w:tc>
          <w:tcPr>
            <w:tcW w:w="979" w:type="dxa"/>
            <w:tcBorders>
              <w:top w:val="single" w:sz="4" w:space="0" w:color="auto"/>
              <w:left w:val="single" w:sz="4" w:space="0" w:color="auto"/>
              <w:bottom w:val="single" w:sz="4" w:space="0" w:color="auto"/>
              <w:right w:val="single" w:sz="4" w:space="0" w:color="auto"/>
            </w:tcBorders>
          </w:tcPr>
          <w:p w14:paraId="51A403B6" w14:textId="77777777" w:rsidR="00117335" w:rsidRDefault="00117335" w:rsidP="00117335">
            <w:pPr>
              <w:pStyle w:val="TableParagraph"/>
              <w:spacing w:before="8"/>
              <w:rPr>
                <w:rFonts w:ascii="Calibri"/>
                <w:sz w:val="18"/>
              </w:rPr>
            </w:pPr>
          </w:p>
          <w:p w14:paraId="160D0E79" w14:textId="1C2F511C" w:rsidR="00117335" w:rsidRDefault="00117335" w:rsidP="00117335">
            <w:pPr>
              <w:spacing w:before="89"/>
              <w:rPr>
                <w:rFonts w:ascii="Calibri"/>
                <w:sz w:val="16"/>
              </w:rPr>
            </w:pPr>
            <w:r>
              <w:rPr>
                <w:rFonts w:ascii="Calibri"/>
                <w:spacing w:val="-5"/>
                <w:w w:val="105"/>
                <w:sz w:val="14"/>
              </w:rPr>
              <w:t>1.7</w:t>
            </w:r>
          </w:p>
        </w:tc>
        <w:tc>
          <w:tcPr>
            <w:tcW w:w="917" w:type="dxa"/>
            <w:tcBorders>
              <w:top w:val="single" w:sz="4" w:space="0" w:color="auto"/>
              <w:left w:val="single" w:sz="4" w:space="0" w:color="auto"/>
              <w:bottom w:val="single" w:sz="4" w:space="0" w:color="auto"/>
              <w:right w:val="single" w:sz="4" w:space="0" w:color="auto"/>
            </w:tcBorders>
          </w:tcPr>
          <w:p w14:paraId="41A54EF4" w14:textId="77777777" w:rsidR="00117335" w:rsidRDefault="00117335" w:rsidP="00117335">
            <w:pPr>
              <w:pStyle w:val="TableParagraph"/>
              <w:spacing w:before="8"/>
              <w:rPr>
                <w:rFonts w:ascii="Calibri"/>
                <w:sz w:val="18"/>
              </w:rPr>
            </w:pPr>
          </w:p>
          <w:p w14:paraId="6D655FED" w14:textId="7DD2C86B" w:rsidR="00117335" w:rsidRDefault="00117335" w:rsidP="00117335">
            <w:pPr>
              <w:spacing w:before="89"/>
              <w:rPr>
                <w:rFonts w:ascii="Calibri"/>
                <w:sz w:val="16"/>
              </w:rPr>
            </w:pPr>
            <w:r>
              <w:rPr>
                <w:rFonts w:ascii="Calibri"/>
                <w:spacing w:val="-4"/>
                <w:w w:val="105"/>
                <w:sz w:val="14"/>
              </w:rPr>
              <w:t>2.71</w:t>
            </w:r>
          </w:p>
        </w:tc>
        <w:tc>
          <w:tcPr>
            <w:tcW w:w="1012" w:type="dxa"/>
            <w:tcBorders>
              <w:top w:val="single" w:sz="4" w:space="0" w:color="auto"/>
              <w:left w:val="single" w:sz="4" w:space="0" w:color="auto"/>
              <w:bottom w:val="single" w:sz="4" w:space="0" w:color="auto"/>
              <w:right w:val="single" w:sz="4" w:space="0" w:color="auto"/>
            </w:tcBorders>
          </w:tcPr>
          <w:p w14:paraId="645554DB" w14:textId="77777777" w:rsidR="00117335" w:rsidRDefault="00117335" w:rsidP="00117335">
            <w:pPr>
              <w:pStyle w:val="TableParagraph"/>
              <w:spacing w:before="8"/>
              <w:rPr>
                <w:rFonts w:ascii="Calibri"/>
                <w:sz w:val="18"/>
              </w:rPr>
            </w:pPr>
          </w:p>
          <w:p w14:paraId="4A7E3891" w14:textId="38A54B7F" w:rsidR="00117335" w:rsidRDefault="00117335" w:rsidP="00117335">
            <w:pPr>
              <w:spacing w:before="89"/>
              <w:rPr>
                <w:rFonts w:ascii="Calibri"/>
                <w:sz w:val="16"/>
              </w:rPr>
            </w:pPr>
            <w:r>
              <w:rPr>
                <w:rFonts w:ascii="Calibri"/>
                <w:spacing w:val="-4"/>
                <w:w w:val="105"/>
                <w:sz w:val="14"/>
              </w:rPr>
              <w:t>0.40</w:t>
            </w:r>
          </w:p>
        </w:tc>
        <w:tc>
          <w:tcPr>
            <w:tcW w:w="960" w:type="dxa"/>
            <w:tcBorders>
              <w:top w:val="single" w:sz="4" w:space="0" w:color="auto"/>
              <w:left w:val="single" w:sz="4" w:space="0" w:color="auto"/>
              <w:bottom w:val="single" w:sz="4" w:space="0" w:color="auto"/>
              <w:right w:val="single" w:sz="4" w:space="0" w:color="auto"/>
            </w:tcBorders>
          </w:tcPr>
          <w:p w14:paraId="27C42EF6" w14:textId="77777777" w:rsidR="00117335" w:rsidRDefault="00117335" w:rsidP="00117335">
            <w:pPr>
              <w:pStyle w:val="TableParagraph"/>
              <w:spacing w:before="8"/>
              <w:rPr>
                <w:rFonts w:ascii="Calibri"/>
                <w:sz w:val="18"/>
              </w:rPr>
            </w:pPr>
          </w:p>
          <w:p w14:paraId="0D11B604" w14:textId="2C4A54A2" w:rsidR="00117335" w:rsidRDefault="00117335" w:rsidP="00117335">
            <w:pPr>
              <w:spacing w:before="89"/>
              <w:rPr>
                <w:rFonts w:ascii="Calibri"/>
                <w:sz w:val="16"/>
              </w:rPr>
            </w:pPr>
            <w:r>
              <w:rPr>
                <w:rFonts w:ascii="Calibri"/>
                <w:spacing w:val="-4"/>
                <w:w w:val="105"/>
                <w:sz w:val="14"/>
              </w:rPr>
              <w:t>1.00</w:t>
            </w:r>
          </w:p>
        </w:tc>
        <w:tc>
          <w:tcPr>
            <w:tcW w:w="960" w:type="dxa"/>
            <w:tcBorders>
              <w:top w:val="single" w:sz="4" w:space="0" w:color="auto"/>
              <w:left w:val="single" w:sz="4" w:space="0" w:color="auto"/>
              <w:bottom w:val="single" w:sz="4" w:space="0" w:color="auto"/>
              <w:right w:val="single" w:sz="4" w:space="0" w:color="auto"/>
            </w:tcBorders>
          </w:tcPr>
          <w:p w14:paraId="4837C059" w14:textId="77777777" w:rsidR="00117335" w:rsidRDefault="00117335" w:rsidP="00117335">
            <w:pPr>
              <w:pStyle w:val="TableParagraph"/>
              <w:spacing w:before="8"/>
              <w:rPr>
                <w:rFonts w:ascii="Calibri"/>
                <w:sz w:val="18"/>
              </w:rPr>
            </w:pPr>
          </w:p>
          <w:p w14:paraId="0A5C0993" w14:textId="1DDB0321" w:rsidR="00117335" w:rsidRDefault="00117335" w:rsidP="00117335">
            <w:pPr>
              <w:spacing w:before="89"/>
              <w:rPr>
                <w:rFonts w:ascii="Calibri"/>
                <w:sz w:val="16"/>
              </w:rPr>
            </w:pPr>
            <w:r>
              <w:rPr>
                <w:rFonts w:ascii="Calibri"/>
                <w:spacing w:val="-5"/>
                <w:w w:val="105"/>
                <w:sz w:val="14"/>
              </w:rPr>
              <w:t>1.7</w:t>
            </w:r>
          </w:p>
        </w:tc>
      </w:tr>
    </w:tbl>
    <w:p w14:paraId="4927DA06" w14:textId="77777777" w:rsidR="00893FA6" w:rsidRDefault="00893FA6">
      <w:pPr>
        <w:pStyle w:val="BodyText"/>
        <w:spacing w:before="4"/>
        <w:rPr>
          <w:rFonts w:ascii="Calibri"/>
          <w:b/>
          <w:sz w:val="21"/>
        </w:rPr>
      </w:pPr>
    </w:p>
    <w:p w14:paraId="4927DA07" w14:textId="77777777" w:rsidR="00893FA6" w:rsidRDefault="00A025A2">
      <w:pPr>
        <w:pStyle w:val="ListParagraph"/>
        <w:numPr>
          <w:ilvl w:val="2"/>
          <w:numId w:val="1"/>
        </w:numPr>
        <w:tabs>
          <w:tab w:val="left" w:pos="1199"/>
          <w:tab w:val="left" w:pos="1200"/>
        </w:tabs>
        <w:spacing w:line="259" w:lineRule="auto"/>
        <w:ind w:right="572"/>
      </w:pPr>
      <w:r>
        <w:t>The</w:t>
      </w:r>
      <w:r>
        <w:rPr>
          <w:spacing w:val="-3"/>
        </w:rPr>
        <w:t xml:space="preserve"> </w:t>
      </w:r>
      <w:r>
        <w:t>higher</w:t>
      </w:r>
      <w:r>
        <w:rPr>
          <w:spacing w:val="-4"/>
        </w:rPr>
        <w:t xml:space="preserve"> </w:t>
      </w:r>
      <w:r>
        <w:t>a</w:t>
      </w:r>
      <w:r>
        <w:rPr>
          <w:spacing w:val="-2"/>
        </w:rPr>
        <w:t xml:space="preserve"> </w:t>
      </w:r>
      <w:r>
        <w:t>company’s</w:t>
      </w:r>
      <w:r>
        <w:rPr>
          <w:spacing w:val="-4"/>
        </w:rPr>
        <w:t xml:space="preserve"> </w:t>
      </w:r>
      <w:r>
        <w:t>working</w:t>
      </w:r>
      <w:r>
        <w:rPr>
          <w:spacing w:val="-3"/>
        </w:rPr>
        <w:t xml:space="preserve"> </w:t>
      </w:r>
      <w:r>
        <w:t>capital</w:t>
      </w:r>
      <w:r>
        <w:rPr>
          <w:spacing w:val="-3"/>
        </w:rPr>
        <w:t xml:space="preserve"> </w:t>
      </w:r>
      <w:r>
        <w:t>is,</w:t>
      </w:r>
      <w:r>
        <w:rPr>
          <w:spacing w:val="-3"/>
        </w:rPr>
        <w:t xml:space="preserve"> </w:t>
      </w:r>
      <w:r>
        <w:t>the</w:t>
      </w:r>
      <w:r>
        <w:rPr>
          <w:spacing w:val="-3"/>
        </w:rPr>
        <w:t xml:space="preserve"> </w:t>
      </w:r>
      <w:r>
        <w:t>more</w:t>
      </w:r>
      <w:r>
        <w:rPr>
          <w:spacing w:val="-3"/>
        </w:rPr>
        <w:t xml:space="preserve"> </w:t>
      </w:r>
      <w:r>
        <w:t>efficiently</w:t>
      </w:r>
      <w:r>
        <w:rPr>
          <w:spacing w:val="-5"/>
        </w:rPr>
        <w:t xml:space="preserve"> </w:t>
      </w:r>
      <w:r>
        <w:t>it</w:t>
      </w:r>
      <w:r>
        <w:rPr>
          <w:spacing w:val="-4"/>
        </w:rPr>
        <w:t xml:space="preserve"> </w:t>
      </w:r>
      <w:r>
        <w:t>functions.</w:t>
      </w:r>
      <w:r>
        <w:rPr>
          <w:spacing w:val="-4"/>
        </w:rPr>
        <w:t xml:space="preserve"> </w:t>
      </w:r>
      <w:r>
        <w:t>High</w:t>
      </w:r>
      <w:r>
        <w:rPr>
          <w:spacing w:val="-4"/>
        </w:rPr>
        <w:t xml:space="preserve"> </w:t>
      </w:r>
      <w:r>
        <w:t>working</w:t>
      </w:r>
      <w:r>
        <w:rPr>
          <w:spacing w:val="-3"/>
        </w:rPr>
        <w:t xml:space="preserve"> </w:t>
      </w:r>
      <w:r>
        <w:t>capital signals that a company is efficiently managed and suggests that it will be able to satisfy its obligations as they come due.</w:t>
      </w:r>
    </w:p>
    <w:p w14:paraId="4927DA08" w14:textId="77777777" w:rsidR="00893FA6" w:rsidRDefault="00A025A2">
      <w:pPr>
        <w:pStyle w:val="ListParagraph"/>
        <w:numPr>
          <w:ilvl w:val="2"/>
          <w:numId w:val="1"/>
        </w:numPr>
        <w:tabs>
          <w:tab w:val="left" w:pos="1200"/>
        </w:tabs>
        <w:spacing w:line="259" w:lineRule="auto"/>
        <w:ind w:right="579"/>
        <w:jc w:val="both"/>
      </w:pPr>
      <w:r>
        <w:t>The</w:t>
      </w:r>
      <w:r>
        <w:rPr>
          <w:spacing w:val="-3"/>
        </w:rPr>
        <w:t xml:space="preserve"> </w:t>
      </w:r>
      <w:r>
        <w:t>Nursing</w:t>
      </w:r>
      <w:r>
        <w:rPr>
          <w:spacing w:val="-2"/>
        </w:rPr>
        <w:t xml:space="preserve"> </w:t>
      </w:r>
      <w:r>
        <w:t>Home’s</w:t>
      </w:r>
      <w:r>
        <w:rPr>
          <w:spacing w:val="-4"/>
        </w:rPr>
        <w:t xml:space="preserve"> </w:t>
      </w:r>
      <w:r>
        <w:t>working</w:t>
      </w:r>
      <w:r>
        <w:rPr>
          <w:spacing w:val="-3"/>
        </w:rPr>
        <w:t xml:space="preserve"> </w:t>
      </w:r>
      <w:r>
        <w:t>capital</w:t>
      </w:r>
      <w:r>
        <w:rPr>
          <w:spacing w:val="-3"/>
        </w:rPr>
        <w:t xml:space="preserve"> </w:t>
      </w:r>
      <w:r>
        <w:t>ratio</w:t>
      </w:r>
      <w:r>
        <w:rPr>
          <w:spacing w:val="-4"/>
        </w:rPr>
        <w:t xml:space="preserve"> </w:t>
      </w:r>
      <w:r>
        <w:t>is</w:t>
      </w:r>
      <w:r>
        <w:rPr>
          <w:spacing w:val="-3"/>
        </w:rPr>
        <w:t xml:space="preserve"> </w:t>
      </w:r>
      <w:r>
        <w:t>between</w:t>
      </w:r>
      <w:r>
        <w:rPr>
          <w:spacing w:val="-3"/>
        </w:rPr>
        <w:t xml:space="preserve"> </w:t>
      </w:r>
      <w:r>
        <w:t>the</w:t>
      </w:r>
      <w:r>
        <w:rPr>
          <w:spacing w:val="-3"/>
        </w:rPr>
        <w:t xml:space="preserve"> </w:t>
      </w:r>
      <w:r>
        <w:t>median</w:t>
      </w:r>
      <w:r>
        <w:rPr>
          <w:spacing w:val="-4"/>
        </w:rPr>
        <w:t xml:space="preserve"> </w:t>
      </w:r>
      <w:r>
        <w:t>and</w:t>
      </w:r>
      <w:r>
        <w:rPr>
          <w:spacing w:val="-4"/>
        </w:rPr>
        <w:t xml:space="preserve"> </w:t>
      </w:r>
      <w:r>
        <w:t>the</w:t>
      </w:r>
      <w:r>
        <w:rPr>
          <w:spacing w:val="-3"/>
        </w:rPr>
        <w:t xml:space="preserve"> </w:t>
      </w:r>
      <w:r>
        <w:t>upper</w:t>
      </w:r>
      <w:r>
        <w:rPr>
          <w:spacing w:val="-2"/>
        </w:rPr>
        <w:t xml:space="preserve"> </w:t>
      </w:r>
      <w:r>
        <w:t>quartile</w:t>
      </w:r>
      <w:r>
        <w:rPr>
          <w:spacing w:val="-2"/>
        </w:rPr>
        <w:t xml:space="preserve"> </w:t>
      </w:r>
      <w:r>
        <w:t>in</w:t>
      </w:r>
      <w:r>
        <w:rPr>
          <w:spacing w:val="-4"/>
        </w:rPr>
        <w:t xml:space="preserve"> </w:t>
      </w:r>
      <w:r>
        <w:t>2021 and</w:t>
      </w:r>
      <w:r>
        <w:rPr>
          <w:spacing w:val="-1"/>
        </w:rPr>
        <w:t xml:space="preserve"> </w:t>
      </w:r>
      <w:r>
        <w:t>is above the upper</w:t>
      </w:r>
      <w:r>
        <w:rPr>
          <w:spacing w:val="-1"/>
        </w:rPr>
        <w:t xml:space="preserve"> </w:t>
      </w:r>
      <w:r>
        <w:t>quartile in 2027.</w:t>
      </w:r>
      <w:r>
        <w:rPr>
          <w:spacing w:val="-1"/>
        </w:rPr>
        <w:t xml:space="preserve"> </w:t>
      </w:r>
      <w:r>
        <w:t>The</w:t>
      </w:r>
      <w:r>
        <w:rPr>
          <w:spacing w:val="-1"/>
        </w:rPr>
        <w:t xml:space="preserve"> </w:t>
      </w:r>
      <w:r>
        <w:t>above</w:t>
      </w:r>
      <w:r>
        <w:rPr>
          <w:spacing w:val="-1"/>
        </w:rPr>
        <w:t xml:space="preserve"> </w:t>
      </w:r>
      <w:r>
        <w:t>ratio</w:t>
      </w:r>
      <w:r>
        <w:rPr>
          <w:spacing w:val="-1"/>
        </w:rPr>
        <w:t xml:space="preserve"> </w:t>
      </w:r>
      <w:r>
        <w:t>indicates the Nursing</w:t>
      </w:r>
      <w:r>
        <w:rPr>
          <w:spacing w:val="-1"/>
        </w:rPr>
        <w:t xml:space="preserve"> </w:t>
      </w:r>
      <w:r>
        <w:t>Home’s</w:t>
      </w:r>
      <w:r>
        <w:rPr>
          <w:spacing w:val="-1"/>
        </w:rPr>
        <w:t xml:space="preserve"> </w:t>
      </w:r>
      <w:r>
        <w:t>ability</w:t>
      </w:r>
      <w:r>
        <w:rPr>
          <w:spacing w:val="-1"/>
        </w:rPr>
        <w:t xml:space="preserve"> </w:t>
      </w:r>
      <w:r>
        <w:t>to meet its obligations as they come due increases with the approval of this project.</w:t>
      </w:r>
    </w:p>
    <w:p w14:paraId="4927DA09" w14:textId="77777777" w:rsidR="00893FA6" w:rsidRDefault="00A025A2">
      <w:pPr>
        <w:pStyle w:val="ListParagraph"/>
        <w:numPr>
          <w:ilvl w:val="2"/>
          <w:numId w:val="1"/>
        </w:numPr>
        <w:tabs>
          <w:tab w:val="left" w:pos="1200"/>
        </w:tabs>
        <w:spacing w:line="259" w:lineRule="auto"/>
        <w:ind w:right="656" w:hanging="361"/>
        <w:jc w:val="both"/>
      </w:pPr>
      <w:r>
        <w:t>As</w:t>
      </w:r>
      <w:r>
        <w:rPr>
          <w:spacing w:val="-4"/>
        </w:rPr>
        <w:t xml:space="preserve"> </w:t>
      </w:r>
      <w:r>
        <w:t>noted</w:t>
      </w:r>
      <w:r>
        <w:rPr>
          <w:spacing w:val="-3"/>
        </w:rPr>
        <w:t xml:space="preserve"> </w:t>
      </w:r>
      <w:r>
        <w:t>above,</w:t>
      </w:r>
      <w:r>
        <w:rPr>
          <w:spacing w:val="-3"/>
        </w:rPr>
        <w:t xml:space="preserve"> </w:t>
      </w:r>
      <w:r>
        <w:t>the</w:t>
      </w:r>
      <w:r>
        <w:rPr>
          <w:spacing w:val="-3"/>
        </w:rPr>
        <w:t xml:space="preserve"> </w:t>
      </w:r>
      <w:r>
        <w:t>Nursing</w:t>
      </w:r>
      <w:r>
        <w:rPr>
          <w:spacing w:val="-4"/>
        </w:rPr>
        <w:t xml:space="preserve"> </w:t>
      </w:r>
      <w:r>
        <w:t>Home’s</w:t>
      </w:r>
      <w:r>
        <w:rPr>
          <w:spacing w:val="-4"/>
        </w:rPr>
        <w:t xml:space="preserve"> </w:t>
      </w:r>
      <w:r>
        <w:t>liquidity</w:t>
      </w:r>
      <w:r>
        <w:rPr>
          <w:spacing w:val="-2"/>
        </w:rPr>
        <w:t xml:space="preserve"> </w:t>
      </w:r>
      <w:r>
        <w:t>ratio</w:t>
      </w:r>
      <w:r>
        <w:rPr>
          <w:spacing w:val="-4"/>
        </w:rPr>
        <w:t xml:space="preserve"> </w:t>
      </w:r>
      <w:r>
        <w:t>analyzed</w:t>
      </w:r>
      <w:r>
        <w:rPr>
          <w:spacing w:val="-3"/>
        </w:rPr>
        <w:t xml:space="preserve"> </w:t>
      </w:r>
      <w:r>
        <w:t>is</w:t>
      </w:r>
      <w:r>
        <w:rPr>
          <w:spacing w:val="-3"/>
        </w:rPr>
        <w:t xml:space="preserve"> </w:t>
      </w:r>
      <w:r>
        <w:t>projected</w:t>
      </w:r>
      <w:r>
        <w:rPr>
          <w:spacing w:val="-4"/>
        </w:rPr>
        <w:t xml:space="preserve"> </w:t>
      </w:r>
      <w:r>
        <w:t>to</w:t>
      </w:r>
      <w:r>
        <w:rPr>
          <w:spacing w:val="-2"/>
        </w:rPr>
        <w:t xml:space="preserve"> </w:t>
      </w:r>
      <w:r>
        <w:t>be</w:t>
      </w:r>
      <w:r>
        <w:rPr>
          <w:spacing w:val="-4"/>
        </w:rPr>
        <w:t xml:space="preserve"> </w:t>
      </w:r>
      <w:r>
        <w:t>above</w:t>
      </w:r>
      <w:r>
        <w:rPr>
          <w:spacing w:val="-4"/>
        </w:rPr>
        <w:t xml:space="preserve"> </w:t>
      </w:r>
      <w:r>
        <w:t>the</w:t>
      </w:r>
      <w:r>
        <w:rPr>
          <w:spacing w:val="-3"/>
        </w:rPr>
        <w:t xml:space="preserve"> </w:t>
      </w:r>
      <w:r>
        <w:t>upper quartile upon approval of the project.</w:t>
      </w:r>
    </w:p>
    <w:p w14:paraId="4927DA0A" w14:textId="77777777" w:rsidR="00893FA6" w:rsidRDefault="00893FA6">
      <w:pPr>
        <w:pStyle w:val="BodyText"/>
        <w:spacing w:before="7"/>
        <w:rPr>
          <w:rFonts w:ascii="Calibri"/>
          <w:sz w:val="23"/>
        </w:rPr>
      </w:pPr>
    </w:p>
    <w:p w14:paraId="4927DA0B" w14:textId="77777777" w:rsidR="00893FA6" w:rsidRDefault="00A025A2">
      <w:pPr>
        <w:pStyle w:val="ListParagraph"/>
        <w:numPr>
          <w:ilvl w:val="2"/>
          <w:numId w:val="1"/>
        </w:numPr>
        <w:tabs>
          <w:tab w:val="left" w:pos="1199"/>
          <w:tab w:val="left" w:pos="1200"/>
        </w:tabs>
        <w:spacing w:line="259" w:lineRule="auto"/>
        <w:ind w:right="595"/>
      </w:pPr>
      <w:r>
        <w:t>Although</w:t>
      </w:r>
      <w:r>
        <w:rPr>
          <w:spacing w:val="-3"/>
        </w:rPr>
        <w:t xml:space="preserve"> </w:t>
      </w:r>
      <w:r>
        <w:t>each</w:t>
      </w:r>
      <w:r>
        <w:rPr>
          <w:spacing w:val="-5"/>
        </w:rPr>
        <w:t xml:space="preserve"> </w:t>
      </w:r>
      <w:r>
        <w:t>situation</w:t>
      </w:r>
      <w:r>
        <w:rPr>
          <w:spacing w:val="-4"/>
        </w:rPr>
        <w:t xml:space="preserve"> </w:t>
      </w:r>
      <w:r>
        <w:t>is</w:t>
      </w:r>
      <w:r>
        <w:rPr>
          <w:spacing w:val="-2"/>
        </w:rPr>
        <w:t xml:space="preserve"> </w:t>
      </w:r>
      <w:r>
        <w:t>unique</w:t>
      </w:r>
      <w:r>
        <w:rPr>
          <w:spacing w:val="-4"/>
        </w:rPr>
        <w:t xml:space="preserve"> </w:t>
      </w:r>
      <w:r>
        <w:t>the</w:t>
      </w:r>
      <w:r>
        <w:rPr>
          <w:spacing w:val="-4"/>
        </w:rPr>
        <w:t xml:space="preserve"> </w:t>
      </w:r>
      <w:r>
        <w:t>above</w:t>
      </w:r>
      <w:r>
        <w:rPr>
          <w:spacing w:val="-4"/>
        </w:rPr>
        <w:t xml:space="preserve"> </w:t>
      </w:r>
      <w:r>
        <w:t>liquidity</w:t>
      </w:r>
      <w:r>
        <w:rPr>
          <w:spacing w:val="-2"/>
        </w:rPr>
        <w:t xml:space="preserve"> </w:t>
      </w:r>
      <w:r>
        <w:t>ratio</w:t>
      </w:r>
      <w:r>
        <w:rPr>
          <w:spacing w:val="-4"/>
        </w:rPr>
        <w:t xml:space="preserve"> </w:t>
      </w:r>
      <w:r>
        <w:t>has</w:t>
      </w:r>
      <w:r>
        <w:rPr>
          <w:spacing w:val="-3"/>
        </w:rPr>
        <w:t xml:space="preserve"> </w:t>
      </w:r>
      <w:r>
        <w:t>historically</w:t>
      </w:r>
      <w:r>
        <w:rPr>
          <w:spacing w:val="-3"/>
        </w:rPr>
        <w:t xml:space="preserve"> </w:t>
      </w:r>
      <w:r>
        <w:t>been</w:t>
      </w:r>
      <w:r>
        <w:rPr>
          <w:spacing w:val="-3"/>
        </w:rPr>
        <w:t xml:space="preserve"> </w:t>
      </w:r>
      <w:r>
        <w:t>widely</w:t>
      </w:r>
      <w:r>
        <w:rPr>
          <w:spacing w:val="-4"/>
        </w:rPr>
        <w:t xml:space="preserve"> </w:t>
      </w:r>
      <w:r>
        <w:t>accepted in the industry as one indicator of operational performance and financial health. As indicated above, the Nursing Home’s Key Performance Indicator (KPI) before and upon approval of the project is slightly below or above the state upper quartile. This is also consistent with management’s plans to operate the facility similarly to the past and present without any material alterations in operations or impact in care.</w:t>
      </w:r>
    </w:p>
    <w:sectPr w:rsidR="00893FA6">
      <w:headerReference w:type="default" r:id="rId27"/>
      <w:pgSz w:w="12240" w:h="15840"/>
      <w:pgMar w:top="1400" w:right="940" w:bottom="1200" w:left="96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BDE45" w14:textId="77777777" w:rsidR="00A025A2" w:rsidRDefault="00A025A2">
      <w:r>
        <w:separator/>
      </w:r>
    </w:p>
  </w:endnote>
  <w:endnote w:type="continuationSeparator" w:id="0">
    <w:p w14:paraId="5C7D5E4C" w14:textId="77777777" w:rsidR="00A025A2" w:rsidRDefault="00A0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295741"/>
      <w:docPartObj>
        <w:docPartGallery w:val="Page Numbers (Bottom of Page)"/>
        <w:docPartUnique/>
      </w:docPartObj>
    </w:sdtPr>
    <w:sdtEndPr>
      <w:rPr>
        <w:noProof/>
        <w:sz w:val="16"/>
        <w:szCs w:val="16"/>
      </w:rPr>
    </w:sdtEndPr>
    <w:sdtContent>
      <w:p w14:paraId="0AC53B0B" w14:textId="4B1E2AA3" w:rsidR="00157C4A" w:rsidRPr="00157C4A" w:rsidRDefault="00157C4A">
        <w:pPr>
          <w:pStyle w:val="Footer"/>
          <w:jc w:val="center"/>
          <w:rPr>
            <w:noProof/>
            <w:sz w:val="16"/>
            <w:szCs w:val="16"/>
          </w:rPr>
        </w:pPr>
        <w:r w:rsidRPr="00157C4A">
          <w:rPr>
            <w:noProof/>
            <w:sz w:val="16"/>
            <w:szCs w:val="16"/>
          </w:rPr>
          <w:t>(</w:t>
        </w:r>
        <w:r w:rsidRPr="00157C4A">
          <w:rPr>
            <w:noProof/>
            <w:sz w:val="16"/>
            <w:szCs w:val="16"/>
          </w:rPr>
          <w:fldChar w:fldCharType="begin"/>
        </w:r>
        <w:r w:rsidRPr="00157C4A">
          <w:rPr>
            <w:noProof/>
            <w:sz w:val="16"/>
            <w:szCs w:val="16"/>
          </w:rPr>
          <w:instrText xml:space="preserve"> PAGE   \* MERGEFORMAT </w:instrText>
        </w:r>
        <w:r w:rsidRPr="00157C4A">
          <w:rPr>
            <w:noProof/>
            <w:sz w:val="16"/>
            <w:szCs w:val="16"/>
          </w:rPr>
          <w:fldChar w:fldCharType="separate"/>
        </w:r>
        <w:r w:rsidRPr="00157C4A">
          <w:rPr>
            <w:noProof/>
            <w:sz w:val="16"/>
            <w:szCs w:val="16"/>
          </w:rPr>
          <w:t>2</w:t>
        </w:r>
        <w:r w:rsidRPr="00157C4A">
          <w:rPr>
            <w:noProof/>
            <w:sz w:val="16"/>
            <w:szCs w:val="16"/>
          </w:rPr>
          <w:fldChar w:fldCharType="end"/>
        </w:r>
        <w:r>
          <w:rPr>
            <w:noProof/>
            <w:sz w:val="16"/>
            <w:szCs w:val="16"/>
          </w:rPr>
          <w:t>)</w:t>
        </w:r>
      </w:p>
    </w:sdtContent>
  </w:sdt>
  <w:p w14:paraId="4927DA7B" w14:textId="00A99DEA" w:rsidR="00893FA6" w:rsidRDefault="00893FA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DA89" w14:textId="77777777" w:rsidR="00893FA6" w:rsidRDefault="00893FA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DA8B" w14:textId="77777777" w:rsidR="00893FA6" w:rsidRDefault="00893FA6">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14550960"/>
      <w:docPartObj>
        <w:docPartGallery w:val="Page Numbers (Bottom of Page)"/>
        <w:docPartUnique/>
      </w:docPartObj>
    </w:sdtPr>
    <w:sdtEndPr>
      <w:rPr>
        <w:noProof/>
      </w:rPr>
    </w:sdtEndPr>
    <w:sdtContent>
      <w:p w14:paraId="72811FB6" w14:textId="39D560BA" w:rsidR="00B3058B" w:rsidRPr="00003AEA" w:rsidRDefault="00B3058B">
        <w:pPr>
          <w:pStyle w:val="Footer"/>
          <w:jc w:val="center"/>
          <w:rPr>
            <w:sz w:val="18"/>
            <w:szCs w:val="18"/>
          </w:rPr>
        </w:pPr>
        <w:r w:rsidRPr="00003AEA">
          <w:rPr>
            <w:sz w:val="18"/>
            <w:szCs w:val="18"/>
          </w:rPr>
          <w:fldChar w:fldCharType="begin"/>
        </w:r>
        <w:r w:rsidRPr="00003AEA">
          <w:rPr>
            <w:sz w:val="18"/>
            <w:szCs w:val="18"/>
          </w:rPr>
          <w:instrText xml:space="preserve"> PAGE   \* MERGEFORMAT </w:instrText>
        </w:r>
        <w:r w:rsidRPr="00003AEA">
          <w:rPr>
            <w:sz w:val="18"/>
            <w:szCs w:val="18"/>
          </w:rPr>
          <w:fldChar w:fldCharType="separate"/>
        </w:r>
        <w:r w:rsidRPr="00003AEA">
          <w:rPr>
            <w:noProof/>
            <w:sz w:val="18"/>
            <w:szCs w:val="18"/>
          </w:rPr>
          <w:t>2</w:t>
        </w:r>
        <w:r w:rsidRPr="00003AEA">
          <w:rPr>
            <w:noProof/>
            <w:sz w:val="18"/>
            <w:szCs w:val="18"/>
          </w:rPr>
          <w:fldChar w:fldCharType="end"/>
        </w:r>
      </w:p>
    </w:sdtContent>
  </w:sdt>
  <w:p w14:paraId="4927DA8D" w14:textId="623292CB" w:rsidR="00893FA6" w:rsidRDefault="00893FA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9D7C7" w14:textId="77777777" w:rsidR="00A025A2" w:rsidRDefault="00A025A2">
      <w:r>
        <w:separator/>
      </w:r>
    </w:p>
  </w:footnote>
  <w:footnote w:type="continuationSeparator" w:id="0">
    <w:p w14:paraId="4F43EB74" w14:textId="77777777" w:rsidR="00A025A2" w:rsidRDefault="00A02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6A19" w14:textId="77777777" w:rsidR="001D44D2" w:rsidRPr="001D44D2" w:rsidRDefault="001D44D2" w:rsidP="001D44D2">
    <w:pPr>
      <w:spacing w:before="12"/>
      <w:ind w:left="23" w:right="21"/>
      <w:jc w:val="center"/>
      <w:rPr>
        <w:b/>
      </w:rPr>
    </w:pPr>
    <w:r w:rsidRPr="001D44D2">
      <w:rPr>
        <w:b/>
      </w:rPr>
      <w:t>2101</w:t>
    </w:r>
    <w:r w:rsidRPr="001D44D2">
      <w:rPr>
        <w:b/>
        <w:spacing w:val="-4"/>
      </w:rPr>
      <w:t xml:space="preserve"> </w:t>
    </w:r>
    <w:r w:rsidRPr="001D44D2">
      <w:rPr>
        <w:b/>
      </w:rPr>
      <w:t>WASHINGTON</w:t>
    </w:r>
    <w:r w:rsidRPr="001D44D2">
      <w:rPr>
        <w:b/>
        <w:spacing w:val="-5"/>
      </w:rPr>
      <w:t xml:space="preserve"> </w:t>
    </w:r>
    <w:r w:rsidRPr="001D44D2">
      <w:rPr>
        <w:b/>
      </w:rPr>
      <w:t>STREET</w:t>
    </w:r>
    <w:r w:rsidRPr="001D44D2">
      <w:rPr>
        <w:b/>
        <w:spacing w:val="-4"/>
      </w:rPr>
      <w:t xml:space="preserve"> </w:t>
    </w:r>
    <w:r w:rsidRPr="001D44D2">
      <w:rPr>
        <w:b/>
      </w:rPr>
      <w:t>OPERATING</w:t>
    </w:r>
    <w:r w:rsidRPr="001D44D2">
      <w:rPr>
        <w:b/>
        <w:spacing w:val="-4"/>
      </w:rPr>
      <w:t xml:space="preserve"> </w:t>
    </w:r>
    <w:r w:rsidRPr="001D44D2">
      <w:rPr>
        <w:b/>
      </w:rPr>
      <w:t>CO,</w:t>
    </w:r>
    <w:r w:rsidRPr="001D44D2">
      <w:rPr>
        <w:b/>
        <w:spacing w:val="-5"/>
      </w:rPr>
      <w:t xml:space="preserve"> </w:t>
    </w:r>
    <w:r w:rsidRPr="001D44D2">
      <w:rPr>
        <w:b/>
      </w:rPr>
      <w:t>LLC</w:t>
    </w:r>
    <w:r w:rsidRPr="001D44D2">
      <w:rPr>
        <w:b/>
        <w:spacing w:val="-4"/>
      </w:rPr>
      <w:t xml:space="preserve"> </w:t>
    </w:r>
    <w:r w:rsidRPr="001D44D2">
      <w:rPr>
        <w:b/>
      </w:rPr>
      <w:t>AND</w:t>
    </w:r>
    <w:r w:rsidRPr="001D44D2">
      <w:rPr>
        <w:b/>
        <w:spacing w:val="-5"/>
      </w:rPr>
      <w:t xml:space="preserve"> </w:t>
    </w:r>
    <w:r w:rsidRPr="001D44D2">
      <w:rPr>
        <w:b/>
      </w:rPr>
      <w:t>2101</w:t>
    </w:r>
    <w:r w:rsidRPr="001D44D2">
      <w:rPr>
        <w:b/>
        <w:spacing w:val="-4"/>
      </w:rPr>
      <w:t xml:space="preserve"> </w:t>
    </w:r>
    <w:r w:rsidRPr="001D44D2">
      <w:rPr>
        <w:b/>
      </w:rPr>
      <w:t>WASHINGTON</w:t>
    </w:r>
    <w:r w:rsidRPr="001D44D2">
      <w:rPr>
        <w:b/>
        <w:spacing w:val="-5"/>
      </w:rPr>
      <w:t xml:space="preserve"> </w:t>
    </w:r>
    <w:r w:rsidRPr="001D44D2">
      <w:rPr>
        <w:b/>
      </w:rPr>
      <w:t>STREET</w:t>
    </w:r>
    <w:r w:rsidRPr="001D44D2">
      <w:rPr>
        <w:b/>
        <w:spacing w:val="-4"/>
      </w:rPr>
      <w:t xml:space="preserve"> </w:t>
    </w:r>
    <w:r w:rsidRPr="001D44D2">
      <w:rPr>
        <w:b/>
      </w:rPr>
      <w:t>LLC COMBINED PROJECTED BALANCE SHEETS</w:t>
    </w:r>
  </w:p>
  <w:p w14:paraId="350105A4" w14:textId="77777777" w:rsidR="001D44D2" w:rsidRPr="001D44D2" w:rsidRDefault="001D44D2" w:rsidP="001D44D2">
    <w:pPr>
      <w:ind w:left="1114" w:right="1110"/>
      <w:jc w:val="center"/>
      <w:rPr>
        <w:b/>
      </w:rPr>
    </w:pPr>
    <w:r w:rsidRPr="001D44D2">
      <w:rPr>
        <w:b/>
      </w:rPr>
      <w:t>UNDER</w:t>
    </w:r>
    <w:r w:rsidRPr="001D44D2">
      <w:rPr>
        <w:b/>
        <w:spacing w:val="-6"/>
      </w:rPr>
      <w:t xml:space="preserve"> </w:t>
    </w:r>
    <w:r w:rsidRPr="001D44D2">
      <w:rPr>
        <w:b/>
      </w:rPr>
      <w:t>THE</w:t>
    </w:r>
    <w:r w:rsidRPr="001D44D2">
      <w:rPr>
        <w:b/>
        <w:spacing w:val="-5"/>
      </w:rPr>
      <w:t xml:space="preserve"> </w:t>
    </w:r>
    <w:r w:rsidRPr="001D44D2">
      <w:rPr>
        <w:b/>
      </w:rPr>
      <w:t>HYPOTHETICAL</w:t>
    </w:r>
    <w:r w:rsidRPr="001D44D2">
      <w:rPr>
        <w:b/>
        <w:spacing w:val="-5"/>
      </w:rPr>
      <w:t xml:space="preserve"> </w:t>
    </w:r>
    <w:r w:rsidRPr="001D44D2">
      <w:rPr>
        <w:b/>
      </w:rPr>
      <w:t>ASSUMPTIONS</w:t>
    </w:r>
    <w:r w:rsidRPr="001D44D2">
      <w:rPr>
        <w:b/>
        <w:spacing w:val="-5"/>
      </w:rPr>
      <w:t xml:space="preserve"> </w:t>
    </w:r>
    <w:r w:rsidRPr="001D44D2">
      <w:rPr>
        <w:b/>
      </w:rPr>
      <w:t>DESCRIBED</w:t>
    </w:r>
    <w:r w:rsidRPr="001D44D2">
      <w:rPr>
        <w:b/>
        <w:spacing w:val="-6"/>
      </w:rPr>
      <w:t xml:space="preserve"> </w:t>
    </w:r>
    <w:r w:rsidRPr="001D44D2">
      <w:rPr>
        <w:b/>
      </w:rPr>
      <w:t>IN</w:t>
    </w:r>
    <w:r w:rsidRPr="001D44D2">
      <w:rPr>
        <w:b/>
        <w:spacing w:val="-5"/>
      </w:rPr>
      <w:t xml:space="preserve"> </w:t>
    </w:r>
    <w:r w:rsidRPr="001D44D2">
      <w:rPr>
        <w:b/>
      </w:rPr>
      <w:t>NOTE</w:t>
    </w:r>
    <w:r w:rsidRPr="001D44D2">
      <w:rPr>
        <w:b/>
        <w:spacing w:val="-5"/>
      </w:rPr>
      <w:t xml:space="preserve"> </w:t>
    </w:r>
    <w:r w:rsidRPr="001D44D2">
      <w:rPr>
        <w:b/>
      </w:rPr>
      <w:t xml:space="preserve">1 DECEMBER 31, </w:t>
    </w:r>
    <w:proofErr w:type="gramStart"/>
    <w:r w:rsidRPr="001D44D2">
      <w:rPr>
        <w:b/>
      </w:rPr>
      <w:t>2023</w:t>
    </w:r>
    <w:proofErr w:type="gramEnd"/>
    <w:r w:rsidRPr="001D44D2">
      <w:rPr>
        <w:b/>
      </w:rPr>
      <w:t xml:space="preserve"> THROUGH 2027</w:t>
    </w:r>
  </w:p>
  <w:p w14:paraId="03424624" w14:textId="77777777" w:rsidR="001D44D2" w:rsidRPr="001D44D2" w:rsidRDefault="001D44D2" w:rsidP="001D44D2">
    <w:pPr>
      <w:ind w:left="22" w:right="21"/>
      <w:jc w:val="center"/>
      <w:rPr>
        <w:b/>
      </w:rPr>
    </w:pPr>
    <w:r w:rsidRPr="001D44D2">
      <w:rPr>
        <w:b/>
      </w:rPr>
      <w:t>(000S</w:t>
    </w:r>
    <w:r w:rsidRPr="001D44D2">
      <w:rPr>
        <w:b/>
        <w:spacing w:val="-6"/>
      </w:rPr>
      <w:t xml:space="preserve"> </w:t>
    </w:r>
    <w:r w:rsidRPr="001D44D2">
      <w:rPr>
        <w:b/>
        <w:spacing w:val="-2"/>
      </w:rPr>
      <w:t>OMITTED)</w:t>
    </w:r>
  </w:p>
  <w:p w14:paraId="4927DA7C" w14:textId="53701BBD" w:rsidR="00893FA6" w:rsidRDefault="00893FA6">
    <w:pPr>
      <w:pStyle w:val="BodyTex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DA96" w14:textId="77777777" w:rsidR="00893FA6" w:rsidRDefault="00893FA6">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DA98" w14:textId="77777777" w:rsidR="00893FA6" w:rsidRDefault="00893FA6">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9B66" w14:textId="77777777" w:rsidR="00BB51F1" w:rsidRDefault="00BB51F1" w:rsidP="00BB51F1">
    <w:pPr>
      <w:spacing w:before="12"/>
      <w:ind w:left="23" w:right="21"/>
      <w:jc w:val="center"/>
      <w:rPr>
        <w:b/>
      </w:rPr>
    </w:pPr>
    <w:r>
      <w:rPr>
        <w:b/>
      </w:rPr>
      <w:t>2101</w:t>
    </w:r>
    <w:r>
      <w:rPr>
        <w:b/>
        <w:spacing w:val="-4"/>
      </w:rPr>
      <w:t xml:space="preserve"> </w:t>
    </w:r>
    <w:r>
      <w:rPr>
        <w:b/>
      </w:rPr>
      <w:t>WASHINGTON</w:t>
    </w:r>
    <w:r>
      <w:rPr>
        <w:b/>
        <w:spacing w:val="-5"/>
      </w:rPr>
      <w:t xml:space="preserve"> </w:t>
    </w:r>
    <w:r>
      <w:rPr>
        <w:b/>
      </w:rPr>
      <w:t>STREET</w:t>
    </w:r>
    <w:r>
      <w:rPr>
        <w:b/>
        <w:spacing w:val="-4"/>
      </w:rPr>
      <w:t xml:space="preserve"> </w:t>
    </w:r>
    <w:r>
      <w:rPr>
        <w:b/>
      </w:rPr>
      <w:t>OPERATING</w:t>
    </w:r>
    <w:r>
      <w:rPr>
        <w:b/>
        <w:spacing w:val="-4"/>
      </w:rPr>
      <w:t xml:space="preserve"> </w:t>
    </w:r>
    <w:r>
      <w:rPr>
        <w:b/>
      </w:rPr>
      <w:t>CO,</w:t>
    </w:r>
    <w:r>
      <w:rPr>
        <w:b/>
        <w:spacing w:val="-5"/>
      </w:rPr>
      <w:t xml:space="preserve"> </w:t>
    </w:r>
    <w:r>
      <w:rPr>
        <w:b/>
      </w:rPr>
      <w:t>LLC</w:t>
    </w:r>
    <w:r>
      <w:rPr>
        <w:b/>
        <w:spacing w:val="-4"/>
      </w:rPr>
      <w:t xml:space="preserve"> </w:t>
    </w:r>
    <w:r>
      <w:rPr>
        <w:b/>
      </w:rPr>
      <w:t>AND</w:t>
    </w:r>
    <w:r>
      <w:rPr>
        <w:b/>
        <w:spacing w:val="-5"/>
      </w:rPr>
      <w:t xml:space="preserve"> </w:t>
    </w:r>
    <w:r>
      <w:rPr>
        <w:b/>
      </w:rPr>
      <w:t>2101</w:t>
    </w:r>
    <w:r>
      <w:rPr>
        <w:b/>
        <w:spacing w:val="-4"/>
      </w:rPr>
      <w:t xml:space="preserve"> </w:t>
    </w:r>
    <w:r>
      <w:rPr>
        <w:b/>
      </w:rPr>
      <w:t>WASHINGTON</w:t>
    </w:r>
    <w:r>
      <w:rPr>
        <w:b/>
        <w:spacing w:val="-5"/>
      </w:rPr>
      <w:t xml:space="preserve"> </w:t>
    </w:r>
    <w:r>
      <w:rPr>
        <w:b/>
      </w:rPr>
      <w:t>STREET</w:t>
    </w:r>
    <w:r>
      <w:rPr>
        <w:b/>
        <w:spacing w:val="-4"/>
      </w:rPr>
      <w:t xml:space="preserve"> </w:t>
    </w:r>
    <w:r>
      <w:rPr>
        <w:b/>
      </w:rPr>
      <w:t xml:space="preserve">LLC SUMMARY OF SIGNIFICANT PROJECTION ASSUMPTIONS AND ACCOUNTING POLICIES DECEMBER 31, </w:t>
    </w:r>
    <w:proofErr w:type="gramStart"/>
    <w:r>
      <w:rPr>
        <w:b/>
      </w:rPr>
      <w:t>2023</w:t>
    </w:r>
    <w:proofErr w:type="gramEnd"/>
    <w:r>
      <w:rPr>
        <w:b/>
      </w:rPr>
      <w:t xml:space="preserve"> THROUGH 2027</w:t>
    </w:r>
  </w:p>
  <w:p w14:paraId="4927DA86" w14:textId="18924B66" w:rsidR="00893FA6" w:rsidRDefault="00893FA6">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DA88" w14:textId="77777777" w:rsidR="00893FA6" w:rsidRDefault="00893FA6">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DA8A" w14:textId="77777777" w:rsidR="00893FA6" w:rsidRDefault="00893FA6">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DA8C" w14:textId="716F4B2C" w:rsidR="00893FA6" w:rsidRDefault="00893FA6">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DA8E" w14:textId="39E7D775" w:rsidR="00893FA6" w:rsidRDefault="00893FA6">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DA90" w14:textId="67AE82D3" w:rsidR="00893FA6" w:rsidRDefault="00893FA6">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DA92" w14:textId="7C761B99" w:rsidR="00893FA6" w:rsidRDefault="00893FA6">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DA94" w14:textId="6B6D119E" w:rsidR="00893FA6" w:rsidRDefault="00893FA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2D4A"/>
    <w:multiLevelType w:val="hybridMultilevel"/>
    <w:tmpl w:val="466C2A4C"/>
    <w:lvl w:ilvl="0" w:tplc="FFD08AAA">
      <w:numFmt w:val="bullet"/>
      <w:lvlText w:val=""/>
      <w:lvlJc w:val="left"/>
      <w:pPr>
        <w:ind w:left="1830" w:hanging="289"/>
      </w:pPr>
      <w:rPr>
        <w:rFonts w:ascii="Symbol" w:eastAsia="Symbol" w:hAnsi="Symbol" w:cs="Symbol" w:hint="default"/>
        <w:b w:val="0"/>
        <w:bCs w:val="0"/>
        <w:i w:val="0"/>
        <w:iCs w:val="0"/>
        <w:w w:val="99"/>
        <w:sz w:val="22"/>
        <w:szCs w:val="22"/>
        <w:lang w:val="en-US" w:eastAsia="en-US" w:bidi="ar-SA"/>
      </w:rPr>
    </w:lvl>
    <w:lvl w:ilvl="1" w:tplc="3D30C47A">
      <w:numFmt w:val="bullet"/>
      <w:lvlText w:val="•"/>
      <w:lvlJc w:val="left"/>
      <w:pPr>
        <w:ind w:left="2672" w:hanging="289"/>
      </w:pPr>
      <w:rPr>
        <w:rFonts w:hint="default"/>
        <w:lang w:val="en-US" w:eastAsia="en-US" w:bidi="ar-SA"/>
      </w:rPr>
    </w:lvl>
    <w:lvl w:ilvl="2" w:tplc="FCE45800">
      <w:numFmt w:val="bullet"/>
      <w:lvlText w:val="•"/>
      <w:lvlJc w:val="left"/>
      <w:pPr>
        <w:ind w:left="3524" w:hanging="289"/>
      </w:pPr>
      <w:rPr>
        <w:rFonts w:hint="default"/>
        <w:lang w:val="en-US" w:eastAsia="en-US" w:bidi="ar-SA"/>
      </w:rPr>
    </w:lvl>
    <w:lvl w:ilvl="3" w:tplc="7C1CAB56">
      <w:numFmt w:val="bullet"/>
      <w:lvlText w:val="•"/>
      <w:lvlJc w:val="left"/>
      <w:pPr>
        <w:ind w:left="4376" w:hanging="289"/>
      </w:pPr>
      <w:rPr>
        <w:rFonts w:hint="default"/>
        <w:lang w:val="en-US" w:eastAsia="en-US" w:bidi="ar-SA"/>
      </w:rPr>
    </w:lvl>
    <w:lvl w:ilvl="4" w:tplc="768E83D6">
      <w:numFmt w:val="bullet"/>
      <w:lvlText w:val="•"/>
      <w:lvlJc w:val="left"/>
      <w:pPr>
        <w:ind w:left="5228" w:hanging="289"/>
      </w:pPr>
      <w:rPr>
        <w:rFonts w:hint="default"/>
        <w:lang w:val="en-US" w:eastAsia="en-US" w:bidi="ar-SA"/>
      </w:rPr>
    </w:lvl>
    <w:lvl w:ilvl="5" w:tplc="20BC57FC">
      <w:numFmt w:val="bullet"/>
      <w:lvlText w:val="•"/>
      <w:lvlJc w:val="left"/>
      <w:pPr>
        <w:ind w:left="6080" w:hanging="289"/>
      </w:pPr>
      <w:rPr>
        <w:rFonts w:hint="default"/>
        <w:lang w:val="en-US" w:eastAsia="en-US" w:bidi="ar-SA"/>
      </w:rPr>
    </w:lvl>
    <w:lvl w:ilvl="6" w:tplc="C5FA7F16">
      <w:numFmt w:val="bullet"/>
      <w:lvlText w:val="•"/>
      <w:lvlJc w:val="left"/>
      <w:pPr>
        <w:ind w:left="6932" w:hanging="289"/>
      </w:pPr>
      <w:rPr>
        <w:rFonts w:hint="default"/>
        <w:lang w:val="en-US" w:eastAsia="en-US" w:bidi="ar-SA"/>
      </w:rPr>
    </w:lvl>
    <w:lvl w:ilvl="7" w:tplc="EEEC93EC">
      <w:numFmt w:val="bullet"/>
      <w:lvlText w:val="•"/>
      <w:lvlJc w:val="left"/>
      <w:pPr>
        <w:ind w:left="7784" w:hanging="289"/>
      </w:pPr>
      <w:rPr>
        <w:rFonts w:hint="default"/>
        <w:lang w:val="en-US" w:eastAsia="en-US" w:bidi="ar-SA"/>
      </w:rPr>
    </w:lvl>
    <w:lvl w:ilvl="8" w:tplc="6276A0BA">
      <w:numFmt w:val="bullet"/>
      <w:lvlText w:val="•"/>
      <w:lvlJc w:val="left"/>
      <w:pPr>
        <w:ind w:left="8636" w:hanging="289"/>
      </w:pPr>
      <w:rPr>
        <w:rFonts w:hint="default"/>
        <w:lang w:val="en-US" w:eastAsia="en-US" w:bidi="ar-SA"/>
      </w:rPr>
    </w:lvl>
  </w:abstractNum>
  <w:abstractNum w:abstractNumId="1" w15:restartNumberingAfterBreak="0">
    <w:nsid w:val="180B25CC"/>
    <w:multiLevelType w:val="hybridMultilevel"/>
    <w:tmpl w:val="6F6278E6"/>
    <w:lvl w:ilvl="0" w:tplc="70DE8B94">
      <w:start w:val="1"/>
      <w:numFmt w:val="decimal"/>
      <w:lvlText w:val="(%1)"/>
      <w:lvlJc w:val="left"/>
      <w:pPr>
        <w:ind w:left="518" w:hanging="270"/>
        <w:jc w:val="left"/>
      </w:pPr>
      <w:rPr>
        <w:rFonts w:ascii="Arial" w:eastAsia="Arial" w:hAnsi="Arial" w:cs="Arial" w:hint="default"/>
        <w:b w:val="0"/>
        <w:bCs w:val="0"/>
        <w:i w:val="0"/>
        <w:iCs w:val="0"/>
        <w:w w:val="102"/>
        <w:sz w:val="15"/>
        <w:szCs w:val="15"/>
        <w:lang w:val="en-US" w:eastAsia="en-US" w:bidi="ar-SA"/>
      </w:rPr>
    </w:lvl>
    <w:lvl w:ilvl="1" w:tplc="3F46B6FE">
      <w:numFmt w:val="bullet"/>
      <w:lvlText w:val=""/>
      <w:lvlJc w:val="left"/>
      <w:pPr>
        <w:ind w:left="839" w:hanging="360"/>
      </w:pPr>
      <w:rPr>
        <w:rFonts w:ascii="Symbol" w:eastAsia="Symbol" w:hAnsi="Symbol" w:cs="Symbol" w:hint="default"/>
        <w:b w:val="0"/>
        <w:bCs w:val="0"/>
        <w:i w:val="0"/>
        <w:iCs w:val="0"/>
        <w:w w:val="99"/>
        <w:sz w:val="22"/>
        <w:szCs w:val="22"/>
        <w:lang w:val="en-US" w:eastAsia="en-US" w:bidi="ar-SA"/>
      </w:rPr>
    </w:lvl>
    <w:lvl w:ilvl="2" w:tplc="A282F152">
      <w:numFmt w:val="bullet"/>
      <w:lvlText w:val=""/>
      <w:lvlJc w:val="left"/>
      <w:pPr>
        <w:ind w:left="1199" w:hanging="360"/>
      </w:pPr>
      <w:rPr>
        <w:rFonts w:ascii="Symbol" w:eastAsia="Symbol" w:hAnsi="Symbol" w:cs="Symbol" w:hint="default"/>
        <w:b w:val="0"/>
        <w:bCs w:val="0"/>
        <w:i w:val="0"/>
        <w:iCs w:val="0"/>
        <w:w w:val="99"/>
        <w:sz w:val="22"/>
        <w:szCs w:val="22"/>
        <w:lang w:val="en-US" w:eastAsia="en-US" w:bidi="ar-SA"/>
      </w:rPr>
    </w:lvl>
    <w:lvl w:ilvl="3" w:tplc="6B121462">
      <w:numFmt w:val="bullet"/>
      <w:lvlText w:val="•"/>
      <w:lvlJc w:val="left"/>
      <w:pPr>
        <w:ind w:left="2342" w:hanging="360"/>
      </w:pPr>
      <w:rPr>
        <w:rFonts w:hint="default"/>
        <w:lang w:val="en-US" w:eastAsia="en-US" w:bidi="ar-SA"/>
      </w:rPr>
    </w:lvl>
    <w:lvl w:ilvl="4" w:tplc="5112B778">
      <w:numFmt w:val="bullet"/>
      <w:lvlText w:val="•"/>
      <w:lvlJc w:val="left"/>
      <w:pPr>
        <w:ind w:left="3485" w:hanging="360"/>
      </w:pPr>
      <w:rPr>
        <w:rFonts w:hint="default"/>
        <w:lang w:val="en-US" w:eastAsia="en-US" w:bidi="ar-SA"/>
      </w:rPr>
    </w:lvl>
    <w:lvl w:ilvl="5" w:tplc="E5FA36FA">
      <w:numFmt w:val="bullet"/>
      <w:lvlText w:val="•"/>
      <w:lvlJc w:val="left"/>
      <w:pPr>
        <w:ind w:left="4627" w:hanging="360"/>
      </w:pPr>
      <w:rPr>
        <w:rFonts w:hint="default"/>
        <w:lang w:val="en-US" w:eastAsia="en-US" w:bidi="ar-SA"/>
      </w:rPr>
    </w:lvl>
    <w:lvl w:ilvl="6" w:tplc="96A0EACA">
      <w:numFmt w:val="bullet"/>
      <w:lvlText w:val="•"/>
      <w:lvlJc w:val="left"/>
      <w:pPr>
        <w:ind w:left="5770" w:hanging="360"/>
      </w:pPr>
      <w:rPr>
        <w:rFonts w:hint="default"/>
        <w:lang w:val="en-US" w:eastAsia="en-US" w:bidi="ar-SA"/>
      </w:rPr>
    </w:lvl>
    <w:lvl w:ilvl="7" w:tplc="E57E943C">
      <w:numFmt w:val="bullet"/>
      <w:lvlText w:val="•"/>
      <w:lvlJc w:val="left"/>
      <w:pPr>
        <w:ind w:left="6912" w:hanging="360"/>
      </w:pPr>
      <w:rPr>
        <w:rFonts w:hint="default"/>
        <w:lang w:val="en-US" w:eastAsia="en-US" w:bidi="ar-SA"/>
      </w:rPr>
    </w:lvl>
    <w:lvl w:ilvl="8" w:tplc="6A5E34D6">
      <w:numFmt w:val="bullet"/>
      <w:lvlText w:val="•"/>
      <w:lvlJc w:val="left"/>
      <w:pPr>
        <w:ind w:left="8055" w:hanging="360"/>
      </w:pPr>
      <w:rPr>
        <w:rFonts w:hint="default"/>
        <w:lang w:val="en-US" w:eastAsia="en-US" w:bidi="ar-SA"/>
      </w:rPr>
    </w:lvl>
  </w:abstractNum>
  <w:abstractNum w:abstractNumId="2" w15:restartNumberingAfterBreak="0">
    <w:nsid w:val="34527BFE"/>
    <w:multiLevelType w:val="hybridMultilevel"/>
    <w:tmpl w:val="1F80B510"/>
    <w:lvl w:ilvl="0" w:tplc="9FD641E2">
      <w:numFmt w:val="bullet"/>
      <w:lvlText w:val=""/>
      <w:lvlJc w:val="left"/>
      <w:pPr>
        <w:ind w:left="1199" w:hanging="360"/>
      </w:pPr>
      <w:rPr>
        <w:rFonts w:ascii="Symbol" w:eastAsia="Symbol" w:hAnsi="Symbol" w:cs="Symbol" w:hint="default"/>
        <w:b w:val="0"/>
        <w:bCs w:val="0"/>
        <w:i w:val="0"/>
        <w:iCs w:val="0"/>
        <w:w w:val="99"/>
        <w:sz w:val="22"/>
        <w:szCs w:val="22"/>
        <w:lang w:val="en-US" w:eastAsia="en-US" w:bidi="ar-SA"/>
      </w:rPr>
    </w:lvl>
    <w:lvl w:ilvl="1" w:tplc="E10E645C">
      <w:numFmt w:val="bullet"/>
      <w:lvlText w:val="•"/>
      <w:lvlJc w:val="left"/>
      <w:pPr>
        <w:ind w:left="2114" w:hanging="360"/>
      </w:pPr>
      <w:rPr>
        <w:rFonts w:hint="default"/>
        <w:lang w:val="en-US" w:eastAsia="en-US" w:bidi="ar-SA"/>
      </w:rPr>
    </w:lvl>
    <w:lvl w:ilvl="2" w:tplc="8F982462">
      <w:numFmt w:val="bullet"/>
      <w:lvlText w:val="•"/>
      <w:lvlJc w:val="left"/>
      <w:pPr>
        <w:ind w:left="3028" w:hanging="360"/>
      </w:pPr>
      <w:rPr>
        <w:rFonts w:hint="default"/>
        <w:lang w:val="en-US" w:eastAsia="en-US" w:bidi="ar-SA"/>
      </w:rPr>
    </w:lvl>
    <w:lvl w:ilvl="3" w:tplc="344A4EAE">
      <w:numFmt w:val="bullet"/>
      <w:lvlText w:val="•"/>
      <w:lvlJc w:val="left"/>
      <w:pPr>
        <w:ind w:left="3942" w:hanging="360"/>
      </w:pPr>
      <w:rPr>
        <w:rFonts w:hint="default"/>
        <w:lang w:val="en-US" w:eastAsia="en-US" w:bidi="ar-SA"/>
      </w:rPr>
    </w:lvl>
    <w:lvl w:ilvl="4" w:tplc="E8A477B6">
      <w:numFmt w:val="bullet"/>
      <w:lvlText w:val="•"/>
      <w:lvlJc w:val="left"/>
      <w:pPr>
        <w:ind w:left="4856" w:hanging="360"/>
      </w:pPr>
      <w:rPr>
        <w:rFonts w:hint="default"/>
        <w:lang w:val="en-US" w:eastAsia="en-US" w:bidi="ar-SA"/>
      </w:rPr>
    </w:lvl>
    <w:lvl w:ilvl="5" w:tplc="0D90C092">
      <w:numFmt w:val="bullet"/>
      <w:lvlText w:val="•"/>
      <w:lvlJc w:val="left"/>
      <w:pPr>
        <w:ind w:left="5770" w:hanging="360"/>
      </w:pPr>
      <w:rPr>
        <w:rFonts w:hint="default"/>
        <w:lang w:val="en-US" w:eastAsia="en-US" w:bidi="ar-SA"/>
      </w:rPr>
    </w:lvl>
    <w:lvl w:ilvl="6" w:tplc="26AE5912">
      <w:numFmt w:val="bullet"/>
      <w:lvlText w:val="•"/>
      <w:lvlJc w:val="left"/>
      <w:pPr>
        <w:ind w:left="6684" w:hanging="360"/>
      </w:pPr>
      <w:rPr>
        <w:rFonts w:hint="default"/>
        <w:lang w:val="en-US" w:eastAsia="en-US" w:bidi="ar-SA"/>
      </w:rPr>
    </w:lvl>
    <w:lvl w:ilvl="7" w:tplc="8C4A76EC">
      <w:numFmt w:val="bullet"/>
      <w:lvlText w:val="•"/>
      <w:lvlJc w:val="left"/>
      <w:pPr>
        <w:ind w:left="7598" w:hanging="360"/>
      </w:pPr>
      <w:rPr>
        <w:rFonts w:hint="default"/>
        <w:lang w:val="en-US" w:eastAsia="en-US" w:bidi="ar-SA"/>
      </w:rPr>
    </w:lvl>
    <w:lvl w:ilvl="8" w:tplc="D2DAA05E">
      <w:numFmt w:val="bullet"/>
      <w:lvlText w:val="•"/>
      <w:lvlJc w:val="left"/>
      <w:pPr>
        <w:ind w:left="8512" w:hanging="360"/>
      </w:pPr>
      <w:rPr>
        <w:rFonts w:hint="default"/>
        <w:lang w:val="en-US" w:eastAsia="en-US" w:bidi="ar-SA"/>
      </w:rPr>
    </w:lvl>
  </w:abstractNum>
  <w:abstractNum w:abstractNumId="3" w15:restartNumberingAfterBreak="0">
    <w:nsid w:val="70AF27B1"/>
    <w:multiLevelType w:val="hybridMultilevel"/>
    <w:tmpl w:val="EBF83A58"/>
    <w:lvl w:ilvl="0" w:tplc="D2EE909C">
      <w:start w:val="1"/>
      <w:numFmt w:val="decimal"/>
      <w:lvlText w:val="%1)"/>
      <w:lvlJc w:val="left"/>
      <w:pPr>
        <w:ind w:left="1199" w:hanging="361"/>
        <w:jc w:val="left"/>
      </w:pPr>
      <w:rPr>
        <w:rFonts w:ascii="Calibri" w:eastAsia="Calibri" w:hAnsi="Calibri" w:cs="Calibri" w:hint="default"/>
        <w:b/>
        <w:bCs/>
        <w:i w:val="0"/>
        <w:iCs w:val="0"/>
        <w:w w:val="99"/>
        <w:sz w:val="22"/>
        <w:szCs w:val="22"/>
        <w:lang w:val="en-US" w:eastAsia="en-US" w:bidi="ar-SA"/>
      </w:rPr>
    </w:lvl>
    <w:lvl w:ilvl="1" w:tplc="5934B308">
      <w:numFmt w:val="bullet"/>
      <w:lvlText w:val="•"/>
      <w:lvlJc w:val="left"/>
      <w:pPr>
        <w:ind w:left="2114" w:hanging="361"/>
      </w:pPr>
      <w:rPr>
        <w:rFonts w:hint="default"/>
        <w:lang w:val="en-US" w:eastAsia="en-US" w:bidi="ar-SA"/>
      </w:rPr>
    </w:lvl>
    <w:lvl w:ilvl="2" w:tplc="C5A62886">
      <w:numFmt w:val="bullet"/>
      <w:lvlText w:val="•"/>
      <w:lvlJc w:val="left"/>
      <w:pPr>
        <w:ind w:left="3028" w:hanging="361"/>
      </w:pPr>
      <w:rPr>
        <w:rFonts w:hint="default"/>
        <w:lang w:val="en-US" w:eastAsia="en-US" w:bidi="ar-SA"/>
      </w:rPr>
    </w:lvl>
    <w:lvl w:ilvl="3" w:tplc="ED72B9EC">
      <w:numFmt w:val="bullet"/>
      <w:lvlText w:val="•"/>
      <w:lvlJc w:val="left"/>
      <w:pPr>
        <w:ind w:left="3942" w:hanging="361"/>
      </w:pPr>
      <w:rPr>
        <w:rFonts w:hint="default"/>
        <w:lang w:val="en-US" w:eastAsia="en-US" w:bidi="ar-SA"/>
      </w:rPr>
    </w:lvl>
    <w:lvl w:ilvl="4" w:tplc="45147554">
      <w:numFmt w:val="bullet"/>
      <w:lvlText w:val="•"/>
      <w:lvlJc w:val="left"/>
      <w:pPr>
        <w:ind w:left="4856" w:hanging="361"/>
      </w:pPr>
      <w:rPr>
        <w:rFonts w:hint="default"/>
        <w:lang w:val="en-US" w:eastAsia="en-US" w:bidi="ar-SA"/>
      </w:rPr>
    </w:lvl>
    <w:lvl w:ilvl="5" w:tplc="7808405C">
      <w:numFmt w:val="bullet"/>
      <w:lvlText w:val="•"/>
      <w:lvlJc w:val="left"/>
      <w:pPr>
        <w:ind w:left="5770" w:hanging="361"/>
      </w:pPr>
      <w:rPr>
        <w:rFonts w:hint="default"/>
        <w:lang w:val="en-US" w:eastAsia="en-US" w:bidi="ar-SA"/>
      </w:rPr>
    </w:lvl>
    <w:lvl w:ilvl="6" w:tplc="8CF03B2E">
      <w:numFmt w:val="bullet"/>
      <w:lvlText w:val="•"/>
      <w:lvlJc w:val="left"/>
      <w:pPr>
        <w:ind w:left="6684" w:hanging="361"/>
      </w:pPr>
      <w:rPr>
        <w:rFonts w:hint="default"/>
        <w:lang w:val="en-US" w:eastAsia="en-US" w:bidi="ar-SA"/>
      </w:rPr>
    </w:lvl>
    <w:lvl w:ilvl="7" w:tplc="B810BFF6">
      <w:numFmt w:val="bullet"/>
      <w:lvlText w:val="•"/>
      <w:lvlJc w:val="left"/>
      <w:pPr>
        <w:ind w:left="7598" w:hanging="361"/>
      </w:pPr>
      <w:rPr>
        <w:rFonts w:hint="default"/>
        <w:lang w:val="en-US" w:eastAsia="en-US" w:bidi="ar-SA"/>
      </w:rPr>
    </w:lvl>
    <w:lvl w:ilvl="8" w:tplc="B0C278E0">
      <w:numFmt w:val="bullet"/>
      <w:lvlText w:val="•"/>
      <w:lvlJc w:val="left"/>
      <w:pPr>
        <w:ind w:left="8512" w:hanging="361"/>
      </w:pPr>
      <w:rPr>
        <w:rFonts w:hint="default"/>
        <w:lang w:val="en-US" w:eastAsia="en-US" w:bidi="ar-SA"/>
      </w:rPr>
    </w:lvl>
  </w:abstractNum>
  <w:abstractNum w:abstractNumId="4" w15:restartNumberingAfterBreak="0">
    <w:nsid w:val="70D86303"/>
    <w:multiLevelType w:val="hybridMultilevel"/>
    <w:tmpl w:val="8AB8564E"/>
    <w:lvl w:ilvl="0" w:tplc="6478DF6E">
      <w:numFmt w:val="bullet"/>
      <w:lvlText w:val="-"/>
      <w:lvlJc w:val="left"/>
      <w:pPr>
        <w:ind w:left="1920" w:hanging="361"/>
      </w:pPr>
      <w:rPr>
        <w:rFonts w:ascii="Courier New" w:eastAsia="Courier New" w:hAnsi="Courier New" w:cs="Courier New" w:hint="default"/>
        <w:b w:val="0"/>
        <w:bCs w:val="0"/>
        <w:i w:val="0"/>
        <w:iCs w:val="0"/>
        <w:w w:val="99"/>
        <w:sz w:val="22"/>
        <w:szCs w:val="22"/>
        <w:lang w:val="en-US" w:eastAsia="en-US" w:bidi="ar-SA"/>
      </w:rPr>
    </w:lvl>
    <w:lvl w:ilvl="1" w:tplc="086C66AE">
      <w:numFmt w:val="bullet"/>
      <w:lvlText w:val="•"/>
      <w:lvlJc w:val="left"/>
      <w:pPr>
        <w:ind w:left="2762" w:hanging="361"/>
      </w:pPr>
      <w:rPr>
        <w:rFonts w:hint="default"/>
        <w:lang w:val="en-US" w:eastAsia="en-US" w:bidi="ar-SA"/>
      </w:rPr>
    </w:lvl>
    <w:lvl w:ilvl="2" w:tplc="B14A09FC">
      <w:numFmt w:val="bullet"/>
      <w:lvlText w:val="•"/>
      <w:lvlJc w:val="left"/>
      <w:pPr>
        <w:ind w:left="3604" w:hanging="361"/>
      </w:pPr>
      <w:rPr>
        <w:rFonts w:hint="default"/>
        <w:lang w:val="en-US" w:eastAsia="en-US" w:bidi="ar-SA"/>
      </w:rPr>
    </w:lvl>
    <w:lvl w:ilvl="3" w:tplc="5FA81FC8">
      <w:numFmt w:val="bullet"/>
      <w:lvlText w:val="•"/>
      <w:lvlJc w:val="left"/>
      <w:pPr>
        <w:ind w:left="4446" w:hanging="361"/>
      </w:pPr>
      <w:rPr>
        <w:rFonts w:hint="default"/>
        <w:lang w:val="en-US" w:eastAsia="en-US" w:bidi="ar-SA"/>
      </w:rPr>
    </w:lvl>
    <w:lvl w:ilvl="4" w:tplc="8D6E543A">
      <w:numFmt w:val="bullet"/>
      <w:lvlText w:val="•"/>
      <w:lvlJc w:val="left"/>
      <w:pPr>
        <w:ind w:left="5288" w:hanging="361"/>
      </w:pPr>
      <w:rPr>
        <w:rFonts w:hint="default"/>
        <w:lang w:val="en-US" w:eastAsia="en-US" w:bidi="ar-SA"/>
      </w:rPr>
    </w:lvl>
    <w:lvl w:ilvl="5" w:tplc="AFF6DB96">
      <w:numFmt w:val="bullet"/>
      <w:lvlText w:val="•"/>
      <w:lvlJc w:val="left"/>
      <w:pPr>
        <w:ind w:left="6130" w:hanging="361"/>
      </w:pPr>
      <w:rPr>
        <w:rFonts w:hint="default"/>
        <w:lang w:val="en-US" w:eastAsia="en-US" w:bidi="ar-SA"/>
      </w:rPr>
    </w:lvl>
    <w:lvl w:ilvl="6" w:tplc="84F40842">
      <w:numFmt w:val="bullet"/>
      <w:lvlText w:val="•"/>
      <w:lvlJc w:val="left"/>
      <w:pPr>
        <w:ind w:left="6972" w:hanging="361"/>
      </w:pPr>
      <w:rPr>
        <w:rFonts w:hint="default"/>
        <w:lang w:val="en-US" w:eastAsia="en-US" w:bidi="ar-SA"/>
      </w:rPr>
    </w:lvl>
    <w:lvl w:ilvl="7" w:tplc="0A62B5C4">
      <w:numFmt w:val="bullet"/>
      <w:lvlText w:val="•"/>
      <w:lvlJc w:val="left"/>
      <w:pPr>
        <w:ind w:left="7814" w:hanging="361"/>
      </w:pPr>
      <w:rPr>
        <w:rFonts w:hint="default"/>
        <w:lang w:val="en-US" w:eastAsia="en-US" w:bidi="ar-SA"/>
      </w:rPr>
    </w:lvl>
    <w:lvl w:ilvl="8" w:tplc="A09CEE3A">
      <w:numFmt w:val="bullet"/>
      <w:lvlText w:val="•"/>
      <w:lvlJc w:val="left"/>
      <w:pPr>
        <w:ind w:left="8656" w:hanging="361"/>
      </w:pPr>
      <w:rPr>
        <w:rFonts w:hint="default"/>
        <w:lang w:val="en-US" w:eastAsia="en-US" w:bidi="ar-SA"/>
      </w:rPr>
    </w:lvl>
  </w:abstractNum>
  <w:num w:numId="1" w16cid:durableId="1005673080">
    <w:abstractNumId w:val="1"/>
  </w:num>
  <w:num w:numId="2" w16cid:durableId="443967016">
    <w:abstractNumId w:val="2"/>
  </w:num>
  <w:num w:numId="3" w16cid:durableId="2142309088">
    <w:abstractNumId w:val="4"/>
  </w:num>
  <w:num w:numId="4" w16cid:durableId="955017204">
    <w:abstractNumId w:val="0"/>
  </w:num>
  <w:num w:numId="5" w16cid:durableId="1728189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9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93FA6"/>
    <w:rsid w:val="00003AEA"/>
    <w:rsid w:val="00006984"/>
    <w:rsid w:val="000333FA"/>
    <w:rsid w:val="0003738C"/>
    <w:rsid w:val="00040759"/>
    <w:rsid w:val="00046C5D"/>
    <w:rsid w:val="00083B1E"/>
    <w:rsid w:val="00094005"/>
    <w:rsid w:val="00095353"/>
    <w:rsid w:val="000B3F43"/>
    <w:rsid w:val="000B489D"/>
    <w:rsid w:val="000E4142"/>
    <w:rsid w:val="00100026"/>
    <w:rsid w:val="00117335"/>
    <w:rsid w:val="00144200"/>
    <w:rsid w:val="00157C4A"/>
    <w:rsid w:val="001633DF"/>
    <w:rsid w:val="00165256"/>
    <w:rsid w:val="00172FBF"/>
    <w:rsid w:val="001A79EC"/>
    <w:rsid w:val="001D0795"/>
    <w:rsid w:val="001D44D2"/>
    <w:rsid w:val="001E6467"/>
    <w:rsid w:val="001F1E63"/>
    <w:rsid w:val="00250A10"/>
    <w:rsid w:val="002704D6"/>
    <w:rsid w:val="002A31EA"/>
    <w:rsid w:val="002A4139"/>
    <w:rsid w:val="002C3269"/>
    <w:rsid w:val="00325137"/>
    <w:rsid w:val="0032741D"/>
    <w:rsid w:val="00335350"/>
    <w:rsid w:val="00344776"/>
    <w:rsid w:val="00367848"/>
    <w:rsid w:val="003A089A"/>
    <w:rsid w:val="003C32E0"/>
    <w:rsid w:val="003D7F76"/>
    <w:rsid w:val="003E5BDF"/>
    <w:rsid w:val="004129D6"/>
    <w:rsid w:val="004859F8"/>
    <w:rsid w:val="004A1740"/>
    <w:rsid w:val="004B3D30"/>
    <w:rsid w:val="004C3810"/>
    <w:rsid w:val="004C667E"/>
    <w:rsid w:val="004D2A07"/>
    <w:rsid w:val="00515F39"/>
    <w:rsid w:val="005279FE"/>
    <w:rsid w:val="00570BB5"/>
    <w:rsid w:val="00571EBD"/>
    <w:rsid w:val="0059047C"/>
    <w:rsid w:val="005B7120"/>
    <w:rsid w:val="005C15C1"/>
    <w:rsid w:val="005D1774"/>
    <w:rsid w:val="005D5E03"/>
    <w:rsid w:val="005E471E"/>
    <w:rsid w:val="006220DB"/>
    <w:rsid w:val="006222EA"/>
    <w:rsid w:val="00634F95"/>
    <w:rsid w:val="00672348"/>
    <w:rsid w:val="00675E1E"/>
    <w:rsid w:val="00681F83"/>
    <w:rsid w:val="00683046"/>
    <w:rsid w:val="00690353"/>
    <w:rsid w:val="006908CA"/>
    <w:rsid w:val="007311D7"/>
    <w:rsid w:val="00733005"/>
    <w:rsid w:val="0075256E"/>
    <w:rsid w:val="0078647B"/>
    <w:rsid w:val="00787D28"/>
    <w:rsid w:val="007B488E"/>
    <w:rsid w:val="007C2C70"/>
    <w:rsid w:val="008006F5"/>
    <w:rsid w:val="00817A91"/>
    <w:rsid w:val="00870B5A"/>
    <w:rsid w:val="0087184D"/>
    <w:rsid w:val="00893802"/>
    <w:rsid w:val="00893FA6"/>
    <w:rsid w:val="00897FD3"/>
    <w:rsid w:val="008A3B34"/>
    <w:rsid w:val="008A78EA"/>
    <w:rsid w:val="008C71A0"/>
    <w:rsid w:val="00905A28"/>
    <w:rsid w:val="00952450"/>
    <w:rsid w:val="00992E33"/>
    <w:rsid w:val="009D26C3"/>
    <w:rsid w:val="009E09E4"/>
    <w:rsid w:val="00A025A2"/>
    <w:rsid w:val="00A308DC"/>
    <w:rsid w:val="00A57550"/>
    <w:rsid w:val="00A74E3C"/>
    <w:rsid w:val="00A85A23"/>
    <w:rsid w:val="00AB240E"/>
    <w:rsid w:val="00AB3404"/>
    <w:rsid w:val="00AC776B"/>
    <w:rsid w:val="00AC7B45"/>
    <w:rsid w:val="00AD1639"/>
    <w:rsid w:val="00AF05F2"/>
    <w:rsid w:val="00B206E8"/>
    <w:rsid w:val="00B22BED"/>
    <w:rsid w:val="00B3058B"/>
    <w:rsid w:val="00B35560"/>
    <w:rsid w:val="00B43CDC"/>
    <w:rsid w:val="00B52595"/>
    <w:rsid w:val="00B6368D"/>
    <w:rsid w:val="00B852BF"/>
    <w:rsid w:val="00B87182"/>
    <w:rsid w:val="00BB3E11"/>
    <w:rsid w:val="00BB51F1"/>
    <w:rsid w:val="00BD7B1F"/>
    <w:rsid w:val="00BE2234"/>
    <w:rsid w:val="00BE6B38"/>
    <w:rsid w:val="00BF0464"/>
    <w:rsid w:val="00BF1945"/>
    <w:rsid w:val="00C04162"/>
    <w:rsid w:val="00C26DD5"/>
    <w:rsid w:val="00C32036"/>
    <w:rsid w:val="00C34048"/>
    <w:rsid w:val="00C36803"/>
    <w:rsid w:val="00C4395A"/>
    <w:rsid w:val="00C451A7"/>
    <w:rsid w:val="00C4528E"/>
    <w:rsid w:val="00C77D72"/>
    <w:rsid w:val="00C81FD7"/>
    <w:rsid w:val="00C8350D"/>
    <w:rsid w:val="00C83E30"/>
    <w:rsid w:val="00C90E92"/>
    <w:rsid w:val="00CA71AD"/>
    <w:rsid w:val="00CB78B8"/>
    <w:rsid w:val="00CE1EA0"/>
    <w:rsid w:val="00CE3DF3"/>
    <w:rsid w:val="00D21679"/>
    <w:rsid w:val="00D375DF"/>
    <w:rsid w:val="00D6132A"/>
    <w:rsid w:val="00D74ED3"/>
    <w:rsid w:val="00DA3803"/>
    <w:rsid w:val="00DA7DE8"/>
    <w:rsid w:val="00DC1ADA"/>
    <w:rsid w:val="00E0663F"/>
    <w:rsid w:val="00E2240D"/>
    <w:rsid w:val="00EA0F62"/>
    <w:rsid w:val="00EB5F52"/>
    <w:rsid w:val="00EC32A4"/>
    <w:rsid w:val="00EC379C"/>
    <w:rsid w:val="00ED195A"/>
    <w:rsid w:val="00EE7C84"/>
    <w:rsid w:val="00EF6570"/>
    <w:rsid w:val="00F04D6C"/>
    <w:rsid w:val="00F11F29"/>
    <w:rsid w:val="00F174DE"/>
    <w:rsid w:val="00F205DC"/>
    <w:rsid w:val="00F25C59"/>
    <w:rsid w:val="00F31D50"/>
    <w:rsid w:val="00F35EE6"/>
    <w:rsid w:val="00F72771"/>
    <w:rsid w:val="00F824B8"/>
    <w:rsid w:val="00FA09FF"/>
    <w:rsid w:val="00FA1D6C"/>
    <w:rsid w:val="00FA5B55"/>
    <w:rsid w:val="00FB0E77"/>
    <w:rsid w:val="00FD2A81"/>
    <w:rsid w:val="00FD70E5"/>
    <w:rsid w:val="00FD76BC"/>
    <w:rsid w:val="00FF1415"/>
    <w:rsid w:val="00FF469F"/>
    <w:rsid w:val="00FF5422"/>
    <w:rsid w:val="00FF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99"/>
    <o:shapelayout v:ext="edit">
      <o:idmap v:ext="edit" data="2"/>
    </o:shapelayout>
  </w:shapeDefaults>
  <w:decimalSymbol w:val="."/>
  <w:listSeparator w:val=","/>
  <w14:docId w14:val="4927D466"/>
  <w15:docId w15:val="{251C8325-67C8-4604-A2F0-CF7FF1DB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jc w:val="center"/>
      <w:outlineLvl w:val="0"/>
    </w:pPr>
    <w:rPr>
      <w:b/>
      <w:bCs/>
    </w:rPr>
  </w:style>
  <w:style w:type="paragraph" w:styleId="Heading2">
    <w:name w:val="heading 2"/>
    <w:basedOn w:val="Normal"/>
    <w:uiPriority w:val="9"/>
    <w:unhideWhenUsed/>
    <w:qFormat/>
    <w:pPr>
      <w:ind w:left="1200"/>
      <w:jc w:val="both"/>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5"/>
      <w:ind w:right="19"/>
      <w:jc w:val="center"/>
    </w:pPr>
    <w:rPr>
      <w:b/>
      <w:bCs/>
    </w:rPr>
  </w:style>
  <w:style w:type="paragraph" w:styleId="TOC2">
    <w:name w:val="toc 2"/>
    <w:basedOn w:val="Normal"/>
    <w:uiPriority w:val="1"/>
    <w:qFormat/>
    <w:pPr>
      <w:spacing w:before="240"/>
      <w:ind w:left="480"/>
    </w:pPr>
    <w:rPr>
      <w:b/>
      <w:bCs/>
    </w:rPr>
  </w:style>
  <w:style w:type="paragraph" w:styleId="TOC3">
    <w:name w:val="toc 3"/>
    <w:basedOn w:val="Normal"/>
    <w:uiPriority w:val="1"/>
    <w:qFormat/>
    <w:pPr>
      <w:spacing w:before="240"/>
      <w:ind w:left="681"/>
    </w:pPr>
    <w:rPr>
      <w:b/>
      <w:bCs/>
    </w:rPr>
  </w:style>
  <w:style w:type="paragraph" w:styleId="TOC4">
    <w:name w:val="toc 4"/>
    <w:basedOn w:val="Normal"/>
    <w:uiPriority w:val="1"/>
    <w:qFormat/>
    <w:pPr>
      <w:ind w:left="753"/>
    </w:pPr>
    <w:rPr>
      <w:b/>
      <w:bCs/>
    </w:rPr>
  </w:style>
  <w:style w:type="paragraph" w:styleId="BodyText">
    <w:name w:val="Body Text"/>
    <w:basedOn w:val="Normal"/>
    <w:uiPriority w:val="1"/>
    <w:qFormat/>
  </w:style>
  <w:style w:type="paragraph" w:styleId="ListParagraph">
    <w:name w:val="List Paragraph"/>
    <w:basedOn w:val="Normal"/>
    <w:uiPriority w:val="1"/>
    <w:qFormat/>
    <w:pPr>
      <w:ind w:left="1199" w:hanging="361"/>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7C4A"/>
    <w:pPr>
      <w:tabs>
        <w:tab w:val="center" w:pos="4680"/>
        <w:tab w:val="right" w:pos="9360"/>
      </w:tabs>
    </w:pPr>
  </w:style>
  <w:style w:type="character" w:customStyle="1" w:styleId="HeaderChar">
    <w:name w:val="Header Char"/>
    <w:basedOn w:val="DefaultParagraphFont"/>
    <w:link w:val="Header"/>
    <w:uiPriority w:val="99"/>
    <w:rsid w:val="00157C4A"/>
    <w:rPr>
      <w:rFonts w:ascii="Arial" w:eastAsia="Arial" w:hAnsi="Arial" w:cs="Arial"/>
    </w:rPr>
  </w:style>
  <w:style w:type="paragraph" w:styleId="Footer">
    <w:name w:val="footer"/>
    <w:basedOn w:val="Normal"/>
    <w:link w:val="FooterChar"/>
    <w:uiPriority w:val="99"/>
    <w:unhideWhenUsed/>
    <w:rsid w:val="00157C4A"/>
    <w:pPr>
      <w:tabs>
        <w:tab w:val="center" w:pos="4680"/>
        <w:tab w:val="right" w:pos="9360"/>
      </w:tabs>
    </w:pPr>
  </w:style>
  <w:style w:type="character" w:customStyle="1" w:styleId="FooterChar">
    <w:name w:val="Footer Char"/>
    <w:basedOn w:val="DefaultParagraphFont"/>
    <w:link w:val="Footer"/>
    <w:uiPriority w:val="99"/>
    <w:rsid w:val="00157C4A"/>
    <w:rPr>
      <w:rFonts w:ascii="Arial" w:eastAsia="Arial" w:hAnsi="Arial" w:cs="Arial"/>
    </w:rPr>
  </w:style>
  <w:style w:type="table" w:styleId="TableGrid">
    <w:name w:val="Table Grid"/>
    <w:basedOn w:val="TableNormal"/>
    <w:uiPriority w:val="39"/>
    <w:rsid w:val="00992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08CA"/>
    <w:rPr>
      <w:color w:val="0000FF" w:themeColor="hyperlink"/>
      <w:u w:val="single"/>
    </w:rPr>
  </w:style>
  <w:style w:type="character" w:styleId="UnresolvedMention">
    <w:name w:val="Unresolved Mention"/>
    <w:basedOn w:val="DefaultParagraphFont"/>
    <w:uiPriority w:val="99"/>
    <w:semiHidden/>
    <w:unhideWhenUsed/>
    <w:rsid w:val="00690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yperlink" Target="mailto:mark.cummings@CLAconnect.com" TargetMode="Externa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header" Target="header6.xml"/><Relationship Id="rId27"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31</Pages>
  <Words>7638</Words>
  <Characters>43537</Characters>
  <Application>Microsoft Office Word</Application>
  <DocSecurity>0</DocSecurity>
  <Lines>362</Lines>
  <Paragraphs>102</Paragraphs>
  <ScaleCrop>false</ScaleCrop>
  <Company/>
  <LinksUpToDate>false</LinksUpToDate>
  <CharactersWithSpaces>51073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165</cp:revision>
  <dcterms:created xsi:type="dcterms:W3CDTF">2023-03-16T17:25:00Z</dcterms:created>
  <dcterms:modified xsi:type="dcterms:W3CDTF">2023-03-24T12:26:00Z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2023-03-16T00:00:00Z</vt:filetime>
  </property>
  <property fmtid="{D5CDD505-2E9C-101B-9397-08002B2CF9AE}" pid="3" name="Creator">
    <vt:lpwstr>Acrobat PDFMaker 22 for Word</vt:lpwstr>
  </property>
  <property fmtid="{D5CDD505-2E9C-101B-9397-08002B2CF9AE}" pid="4" name="LastSaved">
    <vt:filetime>2023-03-16T00:00:00Z</vt:filetime>
  </property>
  <property fmtid="{D5CDD505-2E9C-101B-9397-08002B2CF9AE}" pid="5" name="Producer">
    <vt:lpwstr>Adobe PDF Library 22.3.86</vt:lpwstr>
  </property>
</Properties>
</file>