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8D3F" w14:textId="77777777" w:rsidR="003D100F" w:rsidRPr="00F84A75" w:rsidRDefault="003D100F" w:rsidP="00F84A75">
      <w:pPr>
        <w:pStyle w:val="BodyText"/>
        <w:rPr>
          <w:rFonts w:ascii="Times New Roman" w:hAnsi="Times New Roman" w:cs="Times New Roman"/>
        </w:rPr>
      </w:pPr>
    </w:p>
    <w:p w14:paraId="4692ABF6" w14:textId="77777777" w:rsidR="003D100F" w:rsidRPr="00F84A75" w:rsidRDefault="003D100F" w:rsidP="00F84A75">
      <w:pPr>
        <w:pStyle w:val="BodyText"/>
        <w:rPr>
          <w:rFonts w:ascii="Times New Roman" w:hAnsi="Times New Roman" w:cs="Times New Roman"/>
        </w:rPr>
      </w:pPr>
    </w:p>
    <w:p w14:paraId="03DBE2CC" w14:textId="77777777" w:rsidR="003D100F" w:rsidRPr="00F84A75" w:rsidRDefault="003D100F" w:rsidP="00F84A75">
      <w:pPr>
        <w:pStyle w:val="BodyText"/>
        <w:rPr>
          <w:rFonts w:ascii="Times New Roman" w:hAnsi="Times New Roman" w:cs="Times New Roman"/>
        </w:rPr>
      </w:pPr>
    </w:p>
    <w:p w14:paraId="25986B33" w14:textId="77777777" w:rsidR="003D100F" w:rsidRPr="00F84A75" w:rsidRDefault="003D100F" w:rsidP="00F84A75">
      <w:pPr>
        <w:pStyle w:val="BodyText"/>
        <w:rPr>
          <w:rFonts w:ascii="Times New Roman" w:hAnsi="Times New Roman" w:cs="Times New Roman"/>
        </w:rPr>
      </w:pPr>
    </w:p>
    <w:p w14:paraId="63555B1E" w14:textId="77777777" w:rsidR="003D100F" w:rsidRPr="00F84A75" w:rsidRDefault="003D100F" w:rsidP="00F84A75">
      <w:pPr>
        <w:pStyle w:val="BodyText"/>
        <w:rPr>
          <w:rFonts w:ascii="Times New Roman" w:hAnsi="Times New Roman" w:cs="Times New Roman"/>
        </w:rPr>
      </w:pPr>
    </w:p>
    <w:p w14:paraId="5C9574B3" w14:textId="77777777" w:rsidR="003D100F" w:rsidRPr="00F84A75" w:rsidRDefault="003D100F" w:rsidP="00F84A75">
      <w:pPr>
        <w:pStyle w:val="BodyText"/>
        <w:rPr>
          <w:rFonts w:ascii="Times New Roman" w:hAnsi="Times New Roman" w:cs="Times New Roman"/>
        </w:rPr>
      </w:pPr>
    </w:p>
    <w:p w14:paraId="6CAAD8F5" w14:textId="77777777" w:rsidR="003D100F" w:rsidRPr="00F84A75" w:rsidRDefault="003D100F" w:rsidP="00F84A75">
      <w:pPr>
        <w:pStyle w:val="BodyText"/>
        <w:rPr>
          <w:rFonts w:ascii="Times New Roman" w:hAnsi="Times New Roman" w:cs="Times New Roman"/>
        </w:rPr>
      </w:pPr>
    </w:p>
    <w:p w14:paraId="7152185A" w14:textId="77777777" w:rsidR="003D100F" w:rsidRPr="00F84A75" w:rsidRDefault="003D100F" w:rsidP="00F84A75">
      <w:pPr>
        <w:pStyle w:val="BodyText"/>
        <w:rPr>
          <w:rFonts w:ascii="Times New Roman" w:hAnsi="Times New Roman" w:cs="Times New Roman"/>
        </w:rPr>
      </w:pPr>
    </w:p>
    <w:p w14:paraId="757D1D84" w14:textId="77777777" w:rsidR="003D100F" w:rsidRPr="00F84A75" w:rsidRDefault="003D100F" w:rsidP="00F84A75">
      <w:pPr>
        <w:pStyle w:val="BodyText"/>
        <w:rPr>
          <w:rFonts w:ascii="Times New Roman" w:hAnsi="Times New Roman" w:cs="Times New Roman"/>
        </w:rPr>
      </w:pPr>
    </w:p>
    <w:p w14:paraId="5BE255A6" w14:textId="77777777" w:rsidR="003D100F" w:rsidRPr="00F84A75" w:rsidRDefault="003D100F" w:rsidP="00F84A75">
      <w:pPr>
        <w:pStyle w:val="BodyText"/>
        <w:rPr>
          <w:rFonts w:ascii="Times New Roman" w:hAnsi="Times New Roman" w:cs="Times New Roman"/>
        </w:rPr>
      </w:pPr>
    </w:p>
    <w:p w14:paraId="14FCB585" w14:textId="77777777" w:rsidR="003D100F" w:rsidRPr="00F84A75" w:rsidRDefault="003D100F" w:rsidP="00F84A75">
      <w:pPr>
        <w:pStyle w:val="BodyText"/>
        <w:rPr>
          <w:rFonts w:ascii="Times New Roman" w:hAnsi="Times New Roman" w:cs="Times New Roman"/>
        </w:rPr>
      </w:pPr>
    </w:p>
    <w:p w14:paraId="3DCC7E97" w14:textId="77777777" w:rsidR="003D100F" w:rsidRPr="00F84A75" w:rsidRDefault="003D100F" w:rsidP="00F84A75">
      <w:pPr>
        <w:pStyle w:val="BodyText"/>
        <w:rPr>
          <w:rFonts w:ascii="Times New Roman" w:hAnsi="Times New Roman" w:cs="Times New Roman"/>
        </w:rPr>
      </w:pPr>
    </w:p>
    <w:p w14:paraId="69214770" w14:textId="6425F6D8" w:rsidR="00F84A75" w:rsidRPr="00B53006" w:rsidRDefault="00D80E16" w:rsidP="00F84A75">
      <w:pPr>
        <w:pStyle w:val="Heading1"/>
        <w:spacing w:before="31" w:line="512" w:lineRule="exact"/>
        <w:ind w:left="0" w:right="20"/>
        <w:jc w:val="center"/>
        <w:rPr>
          <w:rFonts w:ascii="Times New Roman" w:hAnsi="Times New Roman" w:cs="Times New Roman"/>
          <w:sz w:val="24"/>
        </w:rPr>
      </w:pPr>
      <w:r>
        <w:rPr>
          <w:rFonts w:ascii="Times New Roman" w:hAnsi="Times New Roman" w:cs="Times New Roman"/>
          <w:sz w:val="24"/>
        </w:rPr>
        <w:t>Mass General Brigham Ambulatory Surgery - Cambridge, LLC</w:t>
      </w:r>
    </w:p>
    <w:p w14:paraId="3CBE72B2" w14:textId="77777777" w:rsidR="003D100F" w:rsidRPr="00B53006" w:rsidRDefault="00F251A9" w:rsidP="000341AC">
      <w:pPr>
        <w:pStyle w:val="Heading1"/>
        <w:spacing w:before="31" w:line="512" w:lineRule="exact"/>
        <w:ind w:left="0" w:right="20"/>
        <w:jc w:val="center"/>
        <w:rPr>
          <w:rFonts w:ascii="Times New Roman" w:hAnsi="Times New Roman" w:cs="Times New Roman"/>
          <w:sz w:val="24"/>
        </w:rPr>
      </w:pPr>
      <w:r w:rsidRPr="00B53006">
        <w:rPr>
          <w:rFonts w:ascii="Times New Roman" w:hAnsi="Times New Roman" w:cs="Times New Roman"/>
          <w:sz w:val="24"/>
        </w:rPr>
        <w:t>Analysis of the Reasonableness of</w:t>
      </w:r>
    </w:p>
    <w:p w14:paraId="7142FCCA" w14:textId="77777777" w:rsidR="003D100F" w:rsidRPr="00B53006" w:rsidRDefault="00F251A9" w:rsidP="000341AC">
      <w:pPr>
        <w:spacing w:line="202" w:lineRule="exact"/>
        <w:ind w:right="20"/>
        <w:jc w:val="center"/>
        <w:rPr>
          <w:rFonts w:ascii="Times New Roman" w:hAnsi="Times New Roman" w:cs="Times New Roman"/>
          <w:b/>
          <w:sz w:val="24"/>
        </w:rPr>
      </w:pPr>
      <w:r w:rsidRPr="00B53006">
        <w:rPr>
          <w:rFonts w:ascii="Times New Roman" w:hAnsi="Times New Roman" w:cs="Times New Roman"/>
          <w:b/>
          <w:sz w:val="24"/>
        </w:rPr>
        <w:t>Assumptions Used For and</w:t>
      </w:r>
    </w:p>
    <w:p w14:paraId="31E8C154" w14:textId="77777777" w:rsidR="00F84A75" w:rsidRPr="00B53006" w:rsidRDefault="00F251A9" w:rsidP="00766BCA">
      <w:pPr>
        <w:ind w:right="20"/>
        <w:jc w:val="center"/>
        <w:rPr>
          <w:rFonts w:ascii="Times New Roman" w:hAnsi="Times New Roman" w:cs="Times New Roman"/>
          <w:b/>
          <w:sz w:val="24"/>
        </w:rPr>
      </w:pPr>
      <w:r w:rsidRPr="00B53006">
        <w:rPr>
          <w:rFonts w:ascii="Times New Roman" w:hAnsi="Times New Roman" w:cs="Times New Roman"/>
          <w:b/>
          <w:sz w:val="24"/>
        </w:rPr>
        <w:t>Feasibility of Projected Financials of</w:t>
      </w:r>
    </w:p>
    <w:p w14:paraId="494D7561" w14:textId="63CC2029" w:rsidR="003D100F" w:rsidRPr="00B53006" w:rsidRDefault="00D80E16" w:rsidP="00766BCA">
      <w:pPr>
        <w:ind w:right="20"/>
        <w:jc w:val="center"/>
        <w:rPr>
          <w:rFonts w:ascii="Times New Roman" w:hAnsi="Times New Roman" w:cs="Times New Roman"/>
          <w:b/>
          <w:sz w:val="24"/>
        </w:rPr>
      </w:pPr>
      <w:r>
        <w:rPr>
          <w:rFonts w:ascii="Times New Roman" w:hAnsi="Times New Roman" w:cs="Times New Roman"/>
          <w:b/>
          <w:sz w:val="24"/>
        </w:rPr>
        <w:t>Mass General Brigham Ambulatory Surgery - Cambridge, LLC</w:t>
      </w:r>
    </w:p>
    <w:p w14:paraId="39BA417A" w14:textId="447AF073" w:rsidR="004B6650" w:rsidRDefault="00F251A9" w:rsidP="000341AC">
      <w:pPr>
        <w:ind w:right="20"/>
        <w:jc w:val="center"/>
        <w:rPr>
          <w:rFonts w:ascii="Times New Roman" w:hAnsi="Times New Roman" w:cs="Times New Roman"/>
          <w:b/>
          <w:sz w:val="24"/>
        </w:rPr>
      </w:pPr>
      <w:r w:rsidRPr="00B53006">
        <w:rPr>
          <w:rFonts w:ascii="Times New Roman" w:hAnsi="Times New Roman" w:cs="Times New Roman"/>
          <w:b/>
          <w:sz w:val="24"/>
        </w:rPr>
        <w:t>For th</w:t>
      </w:r>
      <w:r w:rsidR="00153467" w:rsidRPr="00B53006">
        <w:rPr>
          <w:rFonts w:ascii="Times New Roman" w:hAnsi="Times New Roman" w:cs="Times New Roman"/>
          <w:b/>
          <w:sz w:val="24"/>
        </w:rPr>
        <w:t xml:space="preserve">e Years </w:t>
      </w:r>
      <w:r w:rsidR="004B6650">
        <w:rPr>
          <w:rFonts w:ascii="Times New Roman" w:hAnsi="Times New Roman" w:cs="Times New Roman"/>
          <w:b/>
          <w:sz w:val="24"/>
        </w:rPr>
        <w:t xml:space="preserve">Ending </w:t>
      </w:r>
      <w:r w:rsidR="008B45DC">
        <w:rPr>
          <w:rFonts w:ascii="Times New Roman" w:hAnsi="Times New Roman" w:cs="Times New Roman"/>
          <w:b/>
          <w:sz w:val="24"/>
        </w:rPr>
        <w:t>December 31, 2027</w:t>
      </w:r>
    </w:p>
    <w:p w14:paraId="0AF55B50" w14:textId="77EFCC28" w:rsidR="003D100F" w:rsidRPr="00B53006" w:rsidRDefault="004B6650" w:rsidP="000341AC">
      <w:pPr>
        <w:ind w:right="20"/>
        <w:jc w:val="center"/>
        <w:rPr>
          <w:rFonts w:ascii="Times New Roman" w:hAnsi="Times New Roman" w:cs="Times New Roman"/>
          <w:b/>
          <w:sz w:val="24"/>
        </w:rPr>
      </w:pPr>
      <w:r>
        <w:rPr>
          <w:rFonts w:ascii="Times New Roman" w:hAnsi="Times New Roman" w:cs="Times New Roman"/>
          <w:b/>
          <w:sz w:val="24"/>
        </w:rPr>
        <w:t xml:space="preserve"> Through </w:t>
      </w:r>
      <w:r w:rsidR="008B45DC">
        <w:rPr>
          <w:rFonts w:ascii="Times New Roman" w:hAnsi="Times New Roman" w:cs="Times New Roman"/>
          <w:b/>
          <w:sz w:val="24"/>
        </w:rPr>
        <w:t>December 31, 2031</w:t>
      </w:r>
      <w:r w:rsidR="001D05D8">
        <w:rPr>
          <w:rFonts w:ascii="Times New Roman" w:hAnsi="Times New Roman" w:cs="Times New Roman"/>
          <w:b/>
          <w:sz w:val="24"/>
        </w:rPr>
        <w:t xml:space="preserve"> </w:t>
      </w:r>
    </w:p>
    <w:p w14:paraId="01BCD57F" w14:textId="77777777" w:rsidR="003D100F" w:rsidRPr="00B53006" w:rsidRDefault="003D100F" w:rsidP="00F84A75">
      <w:pPr>
        <w:pStyle w:val="BodyText"/>
        <w:ind w:right="20"/>
        <w:jc w:val="center"/>
        <w:rPr>
          <w:rFonts w:ascii="Times New Roman" w:hAnsi="Times New Roman" w:cs="Times New Roman"/>
          <w:b/>
          <w:sz w:val="24"/>
        </w:rPr>
      </w:pPr>
    </w:p>
    <w:p w14:paraId="44571CEA" w14:textId="77777777" w:rsidR="003D100F" w:rsidRPr="00F84A75" w:rsidRDefault="003D100F" w:rsidP="00F84A75">
      <w:pPr>
        <w:pStyle w:val="BodyText"/>
        <w:rPr>
          <w:rFonts w:ascii="Times New Roman" w:hAnsi="Times New Roman" w:cs="Times New Roman"/>
          <w:b/>
        </w:rPr>
      </w:pPr>
    </w:p>
    <w:p w14:paraId="5CFD0431" w14:textId="77777777" w:rsidR="003D100F" w:rsidRPr="00F84A75" w:rsidRDefault="003D100F" w:rsidP="00F84A75">
      <w:pPr>
        <w:pStyle w:val="BodyText"/>
        <w:rPr>
          <w:rFonts w:ascii="Times New Roman" w:hAnsi="Times New Roman" w:cs="Times New Roman"/>
          <w:b/>
        </w:rPr>
      </w:pPr>
    </w:p>
    <w:p w14:paraId="7196ABB5" w14:textId="77777777" w:rsidR="003D100F" w:rsidRPr="00F84A75" w:rsidRDefault="003D100F" w:rsidP="00F84A75">
      <w:pPr>
        <w:pStyle w:val="BodyText"/>
        <w:rPr>
          <w:rFonts w:ascii="Times New Roman" w:hAnsi="Times New Roman" w:cs="Times New Roman"/>
          <w:b/>
        </w:rPr>
      </w:pPr>
    </w:p>
    <w:p w14:paraId="3C462BC6" w14:textId="77777777" w:rsidR="003D100F" w:rsidRPr="00F84A75" w:rsidRDefault="003D100F" w:rsidP="00F84A75">
      <w:pPr>
        <w:pStyle w:val="BodyText"/>
        <w:rPr>
          <w:rFonts w:ascii="Times New Roman" w:hAnsi="Times New Roman" w:cs="Times New Roman"/>
          <w:b/>
        </w:rPr>
      </w:pPr>
    </w:p>
    <w:p w14:paraId="6B0A2FDB" w14:textId="77777777" w:rsidR="003D100F" w:rsidRPr="00F84A75" w:rsidRDefault="003D100F" w:rsidP="00F84A75">
      <w:pPr>
        <w:pStyle w:val="BodyText"/>
        <w:rPr>
          <w:rFonts w:ascii="Times New Roman" w:hAnsi="Times New Roman" w:cs="Times New Roman"/>
          <w:b/>
        </w:rPr>
      </w:pPr>
    </w:p>
    <w:p w14:paraId="00DAD81A" w14:textId="77777777" w:rsidR="003D100F" w:rsidRPr="00F84A75" w:rsidRDefault="003D100F" w:rsidP="00F84A75">
      <w:pPr>
        <w:pStyle w:val="BodyText"/>
        <w:rPr>
          <w:rFonts w:ascii="Times New Roman" w:hAnsi="Times New Roman" w:cs="Times New Roman"/>
          <w:b/>
        </w:rPr>
      </w:pPr>
    </w:p>
    <w:p w14:paraId="66A11484" w14:textId="77777777" w:rsidR="003D100F" w:rsidRPr="00F84A75" w:rsidRDefault="003D100F" w:rsidP="00F84A75">
      <w:pPr>
        <w:pStyle w:val="BodyText"/>
        <w:rPr>
          <w:rFonts w:ascii="Times New Roman" w:hAnsi="Times New Roman" w:cs="Times New Roman"/>
          <w:b/>
        </w:rPr>
      </w:pPr>
    </w:p>
    <w:p w14:paraId="4C9CF933" w14:textId="77777777" w:rsidR="003D100F" w:rsidRPr="00F84A75" w:rsidRDefault="003D100F" w:rsidP="00F84A75">
      <w:pPr>
        <w:pStyle w:val="BodyText"/>
        <w:rPr>
          <w:rFonts w:ascii="Times New Roman" w:hAnsi="Times New Roman" w:cs="Times New Roman"/>
          <w:b/>
        </w:rPr>
      </w:pPr>
    </w:p>
    <w:p w14:paraId="3D10F863" w14:textId="77777777" w:rsidR="003D100F" w:rsidRPr="00F84A75" w:rsidRDefault="003D100F" w:rsidP="00F84A75">
      <w:pPr>
        <w:pStyle w:val="BodyText"/>
        <w:rPr>
          <w:rFonts w:ascii="Times New Roman" w:hAnsi="Times New Roman" w:cs="Times New Roman"/>
          <w:b/>
        </w:rPr>
      </w:pPr>
    </w:p>
    <w:p w14:paraId="4F15C628" w14:textId="77777777" w:rsidR="003D100F" w:rsidRPr="00F84A75" w:rsidRDefault="003D100F" w:rsidP="00F84A75">
      <w:pPr>
        <w:pStyle w:val="BodyText"/>
        <w:rPr>
          <w:rFonts w:ascii="Times New Roman" w:hAnsi="Times New Roman" w:cs="Times New Roman"/>
          <w:b/>
        </w:rPr>
      </w:pPr>
    </w:p>
    <w:p w14:paraId="115FBE5B" w14:textId="77777777" w:rsidR="003D100F" w:rsidRPr="00F84A75" w:rsidRDefault="003D100F" w:rsidP="00F84A75">
      <w:pPr>
        <w:pStyle w:val="BodyText"/>
        <w:rPr>
          <w:rFonts w:ascii="Times New Roman" w:hAnsi="Times New Roman" w:cs="Times New Roman"/>
          <w:b/>
        </w:rPr>
      </w:pPr>
    </w:p>
    <w:p w14:paraId="21166A06" w14:textId="77777777" w:rsidR="003D100F" w:rsidRPr="00F84A75" w:rsidRDefault="003D100F" w:rsidP="00F84A75">
      <w:pPr>
        <w:pStyle w:val="BodyText"/>
        <w:rPr>
          <w:rFonts w:ascii="Times New Roman" w:hAnsi="Times New Roman" w:cs="Times New Roman"/>
          <w:b/>
        </w:rPr>
      </w:pPr>
    </w:p>
    <w:p w14:paraId="73EE2E29" w14:textId="77777777" w:rsidR="003D100F" w:rsidRPr="00F84A75" w:rsidRDefault="003D100F" w:rsidP="00F84A75">
      <w:pPr>
        <w:pStyle w:val="BodyText"/>
        <w:rPr>
          <w:rFonts w:ascii="Times New Roman" w:hAnsi="Times New Roman" w:cs="Times New Roman"/>
          <w:b/>
        </w:rPr>
      </w:pPr>
    </w:p>
    <w:p w14:paraId="136DCDC3" w14:textId="77777777" w:rsidR="003D100F" w:rsidRPr="00F84A75" w:rsidRDefault="003D100F" w:rsidP="00F84A75">
      <w:pPr>
        <w:pStyle w:val="BodyText"/>
        <w:rPr>
          <w:rFonts w:ascii="Times New Roman" w:hAnsi="Times New Roman" w:cs="Times New Roman"/>
          <w:b/>
        </w:rPr>
      </w:pPr>
    </w:p>
    <w:p w14:paraId="767B76D9" w14:textId="77777777" w:rsidR="003D100F" w:rsidRPr="00F84A75" w:rsidRDefault="003D100F" w:rsidP="00F84A75">
      <w:pPr>
        <w:pStyle w:val="BodyText"/>
        <w:rPr>
          <w:rFonts w:ascii="Times New Roman" w:hAnsi="Times New Roman" w:cs="Times New Roman"/>
          <w:b/>
        </w:rPr>
      </w:pPr>
    </w:p>
    <w:p w14:paraId="798B47D5" w14:textId="77777777" w:rsidR="003D100F" w:rsidRPr="00F84A75" w:rsidRDefault="003D100F" w:rsidP="00F84A75">
      <w:pPr>
        <w:pStyle w:val="BodyText"/>
        <w:rPr>
          <w:rFonts w:ascii="Times New Roman" w:hAnsi="Times New Roman" w:cs="Times New Roman"/>
          <w:b/>
        </w:rPr>
      </w:pPr>
    </w:p>
    <w:p w14:paraId="6F4FB0E2" w14:textId="77777777" w:rsidR="003D100F" w:rsidRPr="00F84A75" w:rsidRDefault="003D100F" w:rsidP="00F84A75">
      <w:pPr>
        <w:pStyle w:val="BodyText"/>
        <w:rPr>
          <w:rFonts w:ascii="Times New Roman" w:hAnsi="Times New Roman" w:cs="Times New Roman"/>
          <w:b/>
        </w:rPr>
      </w:pPr>
    </w:p>
    <w:p w14:paraId="5F41CDB4" w14:textId="77777777" w:rsidR="003D100F" w:rsidRPr="00F84A75" w:rsidRDefault="003D100F" w:rsidP="00F84A75">
      <w:pPr>
        <w:pStyle w:val="BodyText"/>
        <w:rPr>
          <w:rFonts w:ascii="Times New Roman" w:hAnsi="Times New Roman" w:cs="Times New Roman"/>
          <w:b/>
        </w:rPr>
      </w:pPr>
    </w:p>
    <w:p w14:paraId="7A7D591D" w14:textId="77777777" w:rsidR="003D100F" w:rsidRPr="00F84A75" w:rsidRDefault="003D100F" w:rsidP="00F84A75">
      <w:pPr>
        <w:pStyle w:val="BodyText"/>
        <w:rPr>
          <w:rFonts w:ascii="Times New Roman" w:hAnsi="Times New Roman" w:cs="Times New Roman"/>
          <w:b/>
        </w:rPr>
      </w:pPr>
    </w:p>
    <w:p w14:paraId="35D0AEDD" w14:textId="77777777" w:rsidR="003D100F" w:rsidRPr="00F84A75" w:rsidRDefault="003D100F" w:rsidP="00F84A75">
      <w:pPr>
        <w:pStyle w:val="BodyText"/>
        <w:rPr>
          <w:rFonts w:ascii="Times New Roman" w:hAnsi="Times New Roman" w:cs="Times New Roman"/>
          <w:b/>
        </w:rPr>
      </w:pPr>
    </w:p>
    <w:p w14:paraId="21D11B8B" w14:textId="77777777" w:rsidR="003D100F" w:rsidRPr="00F84A75" w:rsidRDefault="003D100F" w:rsidP="00F84A75">
      <w:pPr>
        <w:pStyle w:val="BodyText"/>
        <w:rPr>
          <w:rFonts w:ascii="Times New Roman" w:hAnsi="Times New Roman" w:cs="Times New Roman"/>
          <w:b/>
        </w:rPr>
      </w:pPr>
    </w:p>
    <w:p w14:paraId="6E1A735E" w14:textId="77777777" w:rsidR="003D100F" w:rsidRPr="00F84A75" w:rsidRDefault="003D100F" w:rsidP="00F84A75">
      <w:pPr>
        <w:pStyle w:val="BodyText"/>
        <w:rPr>
          <w:rFonts w:ascii="Times New Roman" w:hAnsi="Times New Roman" w:cs="Times New Roman"/>
          <w:b/>
        </w:rPr>
      </w:pPr>
    </w:p>
    <w:p w14:paraId="07C8CF1E" w14:textId="77777777" w:rsidR="003D100F" w:rsidRPr="00F84A75" w:rsidRDefault="003D100F" w:rsidP="00F84A75">
      <w:pPr>
        <w:pStyle w:val="BodyText"/>
        <w:rPr>
          <w:rFonts w:ascii="Times New Roman" w:hAnsi="Times New Roman" w:cs="Times New Roman"/>
          <w:b/>
        </w:rPr>
      </w:pPr>
    </w:p>
    <w:p w14:paraId="3DBE7004" w14:textId="77777777" w:rsidR="003D100F" w:rsidRPr="00F84A75" w:rsidRDefault="003D100F" w:rsidP="00F84A75">
      <w:pPr>
        <w:pStyle w:val="BodyText"/>
        <w:rPr>
          <w:rFonts w:ascii="Times New Roman" w:hAnsi="Times New Roman" w:cs="Times New Roman"/>
          <w:b/>
        </w:rPr>
      </w:pPr>
    </w:p>
    <w:p w14:paraId="4DDC132F" w14:textId="77777777" w:rsidR="003D100F" w:rsidRPr="00F84A75" w:rsidRDefault="003D100F" w:rsidP="00F84A75">
      <w:pPr>
        <w:pStyle w:val="BodyText"/>
        <w:rPr>
          <w:rFonts w:ascii="Times New Roman" w:hAnsi="Times New Roman" w:cs="Times New Roman"/>
          <w:b/>
        </w:rPr>
      </w:pPr>
    </w:p>
    <w:p w14:paraId="0ED8C1BA" w14:textId="77777777" w:rsidR="003D100F" w:rsidRPr="00F84A75" w:rsidRDefault="003D100F" w:rsidP="00F84A75">
      <w:pPr>
        <w:pStyle w:val="BodyText"/>
        <w:rPr>
          <w:rFonts w:ascii="Times New Roman" w:hAnsi="Times New Roman" w:cs="Times New Roman"/>
          <w:b/>
        </w:rPr>
      </w:pPr>
    </w:p>
    <w:p w14:paraId="2C8CB345" w14:textId="77777777" w:rsidR="003D100F" w:rsidRPr="00F84A75" w:rsidRDefault="003D100F" w:rsidP="00F84A75">
      <w:pPr>
        <w:pStyle w:val="BodyText"/>
        <w:rPr>
          <w:rFonts w:ascii="Times New Roman" w:hAnsi="Times New Roman" w:cs="Times New Roman"/>
          <w:b/>
        </w:rPr>
      </w:pPr>
    </w:p>
    <w:p w14:paraId="2CC62879" w14:textId="77777777" w:rsidR="003D100F" w:rsidRPr="00F84A75" w:rsidRDefault="003D100F" w:rsidP="00F84A75">
      <w:pPr>
        <w:pStyle w:val="BodyText"/>
        <w:spacing w:before="4"/>
        <w:rPr>
          <w:rFonts w:ascii="Times New Roman" w:hAnsi="Times New Roman" w:cs="Times New Roman"/>
          <w:b/>
        </w:rPr>
      </w:pPr>
    </w:p>
    <w:p w14:paraId="490B6B98" w14:textId="77777777" w:rsidR="003D100F" w:rsidRPr="00F84A75" w:rsidRDefault="003D100F" w:rsidP="00F84A75">
      <w:pPr>
        <w:jc w:val="both"/>
        <w:rPr>
          <w:rFonts w:ascii="Times New Roman" w:hAnsi="Times New Roman" w:cs="Times New Roman"/>
        </w:rPr>
        <w:sectPr w:rsidR="003D100F" w:rsidRPr="00F84A75" w:rsidSect="00F84A75">
          <w:type w:val="continuous"/>
          <w:pgSz w:w="12240" w:h="15840"/>
          <w:pgMar w:top="1440" w:right="1440" w:bottom="1440" w:left="1440" w:header="720" w:footer="720" w:gutter="0"/>
          <w:cols w:space="720"/>
          <w:docGrid w:linePitch="299"/>
        </w:sectPr>
      </w:pPr>
    </w:p>
    <w:p w14:paraId="562B848D" w14:textId="77777777" w:rsidR="003D100F" w:rsidRPr="00F84A75" w:rsidRDefault="003D100F" w:rsidP="00F84A75">
      <w:pPr>
        <w:pStyle w:val="BodyText"/>
        <w:spacing w:before="3"/>
        <w:rPr>
          <w:rFonts w:ascii="Times New Roman" w:hAnsi="Times New Roman" w:cs="Times New Roman"/>
          <w:b/>
          <w:i/>
        </w:rPr>
      </w:pPr>
    </w:p>
    <w:p w14:paraId="5E89095C" w14:textId="77777777" w:rsidR="003D100F" w:rsidRPr="00F84A75" w:rsidRDefault="00F251A9" w:rsidP="00F84A75">
      <w:pPr>
        <w:pStyle w:val="Heading1"/>
        <w:spacing w:before="100"/>
        <w:ind w:left="0" w:right="60"/>
        <w:jc w:val="center"/>
        <w:rPr>
          <w:rFonts w:ascii="Times New Roman" w:hAnsi="Times New Roman" w:cs="Times New Roman"/>
        </w:rPr>
      </w:pPr>
      <w:r w:rsidRPr="00F84A75">
        <w:rPr>
          <w:rFonts w:ascii="Times New Roman" w:hAnsi="Times New Roman" w:cs="Times New Roman"/>
        </w:rPr>
        <w:t>TABLE OF CONTENTS</w:t>
      </w:r>
    </w:p>
    <w:p w14:paraId="4A38FD17" w14:textId="77777777" w:rsidR="003D100F" w:rsidRPr="00F84A75" w:rsidRDefault="003D100F" w:rsidP="00F84A75">
      <w:pPr>
        <w:pStyle w:val="BodyText"/>
        <w:rPr>
          <w:rFonts w:ascii="Times New Roman" w:hAnsi="Times New Roman" w:cs="Times New Roman"/>
          <w:b/>
        </w:rPr>
      </w:pPr>
    </w:p>
    <w:p w14:paraId="07524010" w14:textId="77777777" w:rsidR="003D100F" w:rsidRPr="00F84A75" w:rsidRDefault="003D100F" w:rsidP="00F84A75">
      <w:pPr>
        <w:pStyle w:val="BodyText"/>
        <w:rPr>
          <w:rFonts w:ascii="Times New Roman" w:hAnsi="Times New Roman" w:cs="Times New Roman"/>
          <w:b/>
        </w:rPr>
      </w:pPr>
    </w:p>
    <w:p w14:paraId="79705E15" w14:textId="77777777" w:rsidR="003D100F" w:rsidRPr="00F84A75" w:rsidRDefault="003D100F" w:rsidP="00F84A75">
      <w:pPr>
        <w:pStyle w:val="BodyText"/>
        <w:spacing w:before="3"/>
        <w:rPr>
          <w:rFonts w:ascii="Times New Roman" w:hAnsi="Times New Roman" w:cs="Times New Roman"/>
          <w:b/>
        </w:rPr>
      </w:pPr>
    </w:p>
    <w:p w14:paraId="66D63547" w14:textId="77777777" w:rsidR="003D100F" w:rsidRPr="00F84A75" w:rsidRDefault="00F251A9" w:rsidP="00F84A75">
      <w:pPr>
        <w:pStyle w:val="BodyText"/>
        <w:tabs>
          <w:tab w:val="left" w:pos="839"/>
          <w:tab w:val="left" w:leader="dot" w:pos="9119"/>
        </w:tabs>
        <w:spacing w:before="100" w:line="691" w:lineRule="auto"/>
        <w:ind w:firstLine="8902"/>
        <w:rPr>
          <w:rFonts w:ascii="Times New Roman" w:hAnsi="Times New Roman" w:cs="Times New Roman"/>
        </w:rPr>
      </w:pPr>
      <w:r w:rsidRPr="00F84A75">
        <w:rPr>
          <w:rFonts w:ascii="Times New Roman" w:hAnsi="Times New Roman" w:cs="Times New Roman"/>
          <w:spacing w:val="-3"/>
        </w:rPr>
        <w:t>Pag</w:t>
      </w:r>
      <w:r w:rsidR="00F84A75">
        <w:rPr>
          <w:rFonts w:ascii="Times New Roman" w:hAnsi="Times New Roman" w:cs="Times New Roman"/>
          <w:spacing w:val="-3"/>
        </w:rPr>
        <w:t>e</w:t>
      </w:r>
      <w:r w:rsidRPr="00F84A75">
        <w:rPr>
          <w:rFonts w:ascii="Times New Roman" w:hAnsi="Times New Roman" w:cs="Times New Roman"/>
          <w:spacing w:val="-3"/>
        </w:rPr>
        <w:t xml:space="preserve"> </w:t>
      </w:r>
      <w:r w:rsidRPr="00F84A75">
        <w:rPr>
          <w:rFonts w:ascii="Times New Roman" w:hAnsi="Times New Roman" w:cs="Times New Roman"/>
        </w:rPr>
        <w:t>I.</w:t>
      </w:r>
      <w:r w:rsidRPr="00F84A75">
        <w:rPr>
          <w:rFonts w:ascii="Times New Roman" w:hAnsi="Times New Roman" w:cs="Times New Roman"/>
        </w:rPr>
        <w:tab/>
      </w:r>
      <w:r w:rsidRPr="00F84A75">
        <w:rPr>
          <w:rFonts w:ascii="Times New Roman" w:hAnsi="Times New Roman" w:cs="Times New Roman"/>
          <w:spacing w:val="-3"/>
        </w:rPr>
        <w:t>EXECUTIVE</w:t>
      </w:r>
      <w:r w:rsidRPr="00F84A75">
        <w:rPr>
          <w:rFonts w:ascii="Times New Roman" w:hAnsi="Times New Roman" w:cs="Times New Roman"/>
          <w:spacing w:val="-8"/>
        </w:rPr>
        <w:t xml:space="preserve"> </w:t>
      </w:r>
      <w:r w:rsidRPr="00F84A75">
        <w:rPr>
          <w:rFonts w:ascii="Times New Roman" w:hAnsi="Times New Roman" w:cs="Times New Roman"/>
          <w:spacing w:val="-3"/>
        </w:rPr>
        <w:t>SUMMARY</w:t>
      </w:r>
      <w:r w:rsidRPr="00F84A75">
        <w:rPr>
          <w:rFonts w:ascii="Times New Roman" w:hAnsi="Times New Roman" w:cs="Times New Roman"/>
          <w:spacing w:val="-3"/>
        </w:rPr>
        <w:tab/>
      </w:r>
      <w:r w:rsidRPr="00F84A75">
        <w:rPr>
          <w:rFonts w:ascii="Times New Roman" w:hAnsi="Times New Roman" w:cs="Times New Roman"/>
        </w:rPr>
        <w:t>1</w:t>
      </w:r>
    </w:p>
    <w:p w14:paraId="42C6C321" w14:textId="77777777" w:rsidR="003D100F" w:rsidRPr="00F84A75" w:rsidRDefault="00F251A9" w:rsidP="00F84A75">
      <w:pPr>
        <w:pStyle w:val="ListParagraph"/>
        <w:numPr>
          <w:ilvl w:val="0"/>
          <w:numId w:val="3"/>
        </w:numPr>
        <w:tabs>
          <w:tab w:val="left" w:pos="840"/>
          <w:tab w:val="left" w:pos="841"/>
          <w:tab w:val="left" w:leader="dot" w:pos="9120"/>
        </w:tabs>
        <w:ind w:left="0" w:firstLine="0"/>
        <w:rPr>
          <w:rFonts w:ascii="Times New Roman" w:hAnsi="Times New Roman" w:cs="Times New Roman"/>
        </w:rPr>
      </w:pPr>
      <w:r w:rsidRPr="00F84A75">
        <w:rPr>
          <w:rFonts w:ascii="Times New Roman" w:hAnsi="Times New Roman" w:cs="Times New Roman"/>
        </w:rPr>
        <w:t>RELEVANT</w:t>
      </w:r>
      <w:r w:rsidRPr="00F84A75">
        <w:rPr>
          <w:rFonts w:ascii="Times New Roman" w:hAnsi="Times New Roman" w:cs="Times New Roman"/>
          <w:spacing w:val="-5"/>
        </w:rPr>
        <w:t xml:space="preserve"> </w:t>
      </w:r>
      <w:r w:rsidRPr="00F84A75">
        <w:rPr>
          <w:rFonts w:ascii="Times New Roman" w:hAnsi="Times New Roman" w:cs="Times New Roman"/>
        </w:rPr>
        <w:t>BACKGROUND</w:t>
      </w:r>
      <w:r w:rsidRPr="00F84A75">
        <w:rPr>
          <w:rFonts w:ascii="Times New Roman" w:hAnsi="Times New Roman" w:cs="Times New Roman"/>
          <w:spacing w:val="-5"/>
        </w:rPr>
        <w:t xml:space="preserve"> </w:t>
      </w:r>
      <w:r w:rsidRPr="00F84A75">
        <w:rPr>
          <w:rFonts w:ascii="Times New Roman" w:hAnsi="Times New Roman" w:cs="Times New Roman"/>
        </w:rPr>
        <w:t>INFORMATION</w:t>
      </w:r>
      <w:r w:rsidRPr="00F84A75">
        <w:rPr>
          <w:rFonts w:ascii="Times New Roman" w:hAnsi="Times New Roman" w:cs="Times New Roman"/>
        </w:rPr>
        <w:tab/>
        <w:t>2</w:t>
      </w:r>
    </w:p>
    <w:p w14:paraId="5E3896C3" w14:textId="77777777" w:rsidR="003D100F" w:rsidRPr="00F84A75" w:rsidRDefault="00F251A9" w:rsidP="00F84A75">
      <w:pPr>
        <w:pStyle w:val="ListParagraph"/>
        <w:numPr>
          <w:ilvl w:val="0"/>
          <w:numId w:val="3"/>
        </w:numPr>
        <w:tabs>
          <w:tab w:val="left" w:pos="840"/>
          <w:tab w:val="left" w:pos="841"/>
          <w:tab w:val="left" w:leader="dot" w:pos="9120"/>
        </w:tabs>
        <w:spacing w:before="480"/>
        <w:ind w:left="0" w:firstLine="0"/>
        <w:rPr>
          <w:rFonts w:ascii="Times New Roman" w:hAnsi="Times New Roman" w:cs="Times New Roman"/>
        </w:rPr>
      </w:pPr>
      <w:r w:rsidRPr="00F84A75">
        <w:rPr>
          <w:rFonts w:ascii="Times New Roman" w:hAnsi="Times New Roman" w:cs="Times New Roman"/>
        </w:rPr>
        <w:t>SCOPE</w:t>
      </w:r>
      <w:r w:rsidRPr="00F84A75">
        <w:rPr>
          <w:rFonts w:ascii="Times New Roman" w:hAnsi="Times New Roman" w:cs="Times New Roman"/>
          <w:spacing w:val="-2"/>
        </w:rPr>
        <w:t xml:space="preserve"> </w:t>
      </w:r>
      <w:r w:rsidRPr="00F84A75">
        <w:rPr>
          <w:rFonts w:ascii="Times New Roman" w:hAnsi="Times New Roman" w:cs="Times New Roman"/>
        </w:rPr>
        <w:t>OF</w:t>
      </w:r>
      <w:r w:rsidRPr="00F84A75">
        <w:rPr>
          <w:rFonts w:ascii="Times New Roman" w:hAnsi="Times New Roman" w:cs="Times New Roman"/>
          <w:spacing w:val="-3"/>
        </w:rPr>
        <w:t xml:space="preserve"> </w:t>
      </w:r>
      <w:r w:rsidRPr="00F84A75">
        <w:rPr>
          <w:rFonts w:ascii="Times New Roman" w:hAnsi="Times New Roman" w:cs="Times New Roman"/>
        </w:rPr>
        <w:t>REPORT</w:t>
      </w:r>
      <w:r w:rsidRPr="00F84A75">
        <w:rPr>
          <w:rFonts w:ascii="Times New Roman" w:hAnsi="Times New Roman" w:cs="Times New Roman"/>
        </w:rPr>
        <w:tab/>
      </w:r>
      <w:r w:rsidR="00C36501">
        <w:rPr>
          <w:rFonts w:ascii="Times New Roman" w:hAnsi="Times New Roman" w:cs="Times New Roman"/>
        </w:rPr>
        <w:t>2</w:t>
      </w:r>
    </w:p>
    <w:p w14:paraId="3BFCA582" w14:textId="77777777" w:rsidR="003D100F" w:rsidRPr="00F84A75" w:rsidRDefault="00F251A9" w:rsidP="00F84A75">
      <w:pPr>
        <w:pStyle w:val="ListParagraph"/>
        <w:numPr>
          <w:ilvl w:val="0"/>
          <w:numId w:val="3"/>
        </w:numPr>
        <w:tabs>
          <w:tab w:val="left" w:pos="840"/>
          <w:tab w:val="left" w:pos="841"/>
          <w:tab w:val="left" w:leader="dot" w:pos="9120"/>
        </w:tabs>
        <w:spacing w:before="479"/>
        <w:ind w:left="0" w:firstLine="0"/>
        <w:rPr>
          <w:rFonts w:ascii="Times New Roman" w:hAnsi="Times New Roman" w:cs="Times New Roman"/>
        </w:rPr>
      </w:pPr>
      <w:r w:rsidRPr="00F84A75">
        <w:rPr>
          <w:rFonts w:ascii="Times New Roman" w:hAnsi="Times New Roman" w:cs="Times New Roman"/>
        </w:rPr>
        <w:t>PRIMARY SOURCES OF</w:t>
      </w:r>
      <w:r w:rsidRPr="00F84A75">
        <w:rPr>
          <w:rFonts w:ascii="Times New Roman" w:hAnsi="Times New Roman" w:cs="Times New Roman"/>
          <w:spacing w:val="-10"/>
        </w:rPr>
        <w:t xml:space="preserve"> </w:t>
      </w:r>
      <w:r w:rsidRPr="00F84A75">
        <w:rPr>
          <w:rFonts w:ascii="Times New Roman" w:hAnsi="Times New Roman" w:cs="Times New Roman"/>
        </w:rPr>
        <w:t>INFORMATION</w:t>
      </w:r>
      <w:r w:rsidRPr="00F84A75">
        <w:rPr>
          <w:rFonts w:ascii="Times New Roman" w:hAnsi="Times New Roman" w:cs="Times New Roman"/>
          <w:spacing w:val="-2"/>
        </w:rPr>
        <w:t xml:space="preserve"> </w:t>
      </w:r>
      <w:r w:rsidRPr="00F84A75">
        <w:rPr>
          <w:rFonts w:ascii="Times New Roman" w:hAnsi="Times New Roman" w:cs="Times New Roman"/>
        </w:rPr>
        <w:t>UTILIZED</w:t>
      </w:r>
      <w:r w:rsidRPr="00F84A75">
        <w:rPr>
          <w:rFonts w:ascii="Times New Roman" w:hAnsi="Times New Roman" w:cs="Times New Roman"/>
        </w:rPr>
        <w:tab/>
      </w:r>
      <w:r w:rsidR="00C36501">
        <w:rPr>
          <w:rFonts w:ascii="Times New Roman" w:hAnsi="Times New Roman" w:cs="Times New Roman"/>
        </w:rPr>
        <w:t>2</w:t>
      </w:r>
    </w:p>
    <w:p w14:paraId="666650EE" w14:textId="77777777" w:rsidR="003D100F" w:rsidRPr="00F84A75" w:rsidRDefault="00F251A9" w:rsidP="00F84A75">
      <w:pPr>
        <w:pStyle w:val="ListParagraph"/>
        <w:numPr>
          <w:ilvl w:val="0"/>
          <w:numId w:val="3"/>
        </w:numPr>
        <w:tabs>
          <w:tab w:val="left" w:pos="840"/>
          <w:tab w:val="left" w:pos="841"/>
          <w:tab w:val="left" w:leader="dot" w:pos="9120"/>
        </w:tabs>
        <w:spacing w:before="479"/>
        <w:ind w:left="0" w:firstLine="0"/>
        <w:rPr>
          <w:rFonts w:ascii="Times New Roman" w:hAnsi="Times New Roman" w:cs="Times New Roman"/>
        </w:rPr>
      </w:pPr>
      <w:r w:rsidRPr="00F84A75">
        <w:rPr>
          <w:rFonts w:ascii="Times New Roman" w:hAnsi="Times New Roman" w:cs="Times New Roman"/>
          <w:spacing w:val="-3"/>
        </w:rPr>
        <w:t xml:space="preserve">REVIEW </w:t>
      </w:r>
      <w:r w:rsidRPr="00F84A75">
        <w:rPr>
          <w:rFonts w:ascii="Times New Roman" w:hAnsi="Times New Roman" w:cs="Times New Roman"/>
        </w:rPr>
        <w:t>OF</w:t>
      </w:r>
      <w:r w:rsidRPr="00F84A75">
        <w:rPr>
          <w:rFonts w:ascii="Times New Roman" w:hAnsi="Times New Roman" w:cs="Times New Roman"/>
          <w:spacing w:val="-11"/>
        </w:rPr>
        <w:t xml:space="preserve"> </w:t>
      </w:r>
      <w:r w:rsidRPr="00F84A75">
        <w:rPr>
          <w:rFonts w:ascii="Times New Roman" w:hAnsi="Times New Roman" w:cs="Times New Roman"/>
          <w:spacing w:val="-3"/>
        </w:rPr>
        <w:t>THE</w:t>
      </w:r>
      <w:r w:rsidRPr="00F84A75">
        <w:rPr>
          <w:rFonts w:ascii="Times New Roman" w:hAnsi="Times New Roman" w:cs="Times New Roman"/>
          <w:spacing w:val="-7"/>
        </w:rPr>
        <w:t xml:space="preserve"> </w:t>
      </w:r>
      <w:r w:rsidRPr="00F84A75">
        <w:rPr>
          <w:rFonts w:ascii="Times New Roman" w:hAnsi="Times New Roman" w:cs="Times New Roman"/>
          <w:spacing w:val="-3"/>
        </w:rPr>
        <w:t>PROJECTIONS</w:t>
      </w:r>
      <w:r w:rsidRPr="00F84A75">
        <w:rPr>
          <w:rFonts w:ascii="Times New Roman" w:hAnsi="Times New Roman" w:cs="Times New Roman"/>
          <w:spacing w:val="-3"/>
        </w:rPr>
        <w:tab/>
      </w:r>
      <w:r w:rsidR="00C36501">
        <w:rPr>
          <w:rFonts w:ascii="Times New Roman" w:hAnsi="Times New Roman" w:cs="Times New Roman"/>
          <w:spacing w:val="-3"/>
        </w:rPr>
        <w:t>3</w:t>
      </w:r>
    </w:p>
    <w:p w14:paraId="7E3B9918" w14:textId="77777777" w:rsidR="003D100F" w:rsidRPr="00F84A75" w:rsidRDefault="00F251A9" w:rsidP="00F84A75">
      <w:pPr>
        <w:pStyle w:val="ListParagraph"/>
        <w:numPr>
          <w:ilvl w:val="0"/>
          <w:numId w:val="3"/>
        </w:numPr>
        <w:tabs>
          <w:tab w:val="left" w:pos="840"/>
          <w:tab w:val="left" w:pos="842"/>
          <w:tab w:val="left" w:leader="dot" w:pos="9120"/>
        </w:tabs>
        <w:spacing w:before="478"/>
        <w:ind w:left="0" w:firstLine="0"/>
        <w:rPr>
          <w:rFonts w:ascii="Times New Roman" w:hAnsi="Times New Roman" w:cs="Times New Roman"/>
        </w:rPr>
      </w:pPr>
      <w:r w:rsidRPr="00F84A75">
        <w:rPr>
          <w:rFonts w:ascii="Times New Roman" w:hAnsi="Times New Roman" w:cs="Times New Roman"/>
        </w:rPr>
        <w:t>FEASIBILITY</w:t>
      </w:r>
      <w:r w:rsidRPr="00F84A75">
        <w:rPr>
          <w:rFonts w:ascii="Times New Roman" w:hAnsi="Times New Roman" w:cs="Times New Roman"/>
        </w:rPr>
        <w:tab/>
      </w:r>
      <w:r w:rsidR="00C36501">
        <w:rPr>
          <w:rFonts w:ascii="Times New Roman" w:hAnsi="Times New Roman" w:cs="Times New Roman"/>
        </w:rPr>
        <w:t>6</w:t>
      </w:r>
    </w:p>
    <w:p w14:paraId="4F6D175E" w14:textId="77777777" w:rsidR="003D100F" w:rsidRPr="00F84A75" w:rsidRDefault="003D100F" w:rsidP="00F84A75">
      <w:pPr>
        <w:rPr>
          <w:rFonts w:ascii="Times New Roman" w:hAnsi="Times New Roman" w:cs="Times New Roman"/>
        </w:rPr>
        <w:sectPr w:rsidR="003D100F" w:rsidRPr="00F84A75" w:rsidSect="00F84A75">
          <w:pgSz w:w="12240" w:h="15840"/>
          <w:pgMar w:top="1440" w:right="1440" w:bottom="1440" w:left="1440" w:header="720" w:footer="720" w:gutter="0"/>
          <w:cols w:space="720"/>
          <w:docGrid w:linePitch="299"/>
        </w:sectPr>
      </w:pPr>
    </w:p>
    <w:p w14:paraId="27264F7C" w14:textId="02298BCD" w:rsidR="003D100F" w:rsidRPr="00AA5807" w:rsidRDefault="00A456F1" w:rsidP="00F84A75">
      <w:pPr>
        <w:spacing w:before="136" w:line="184" w:lineRule="exact"/>
        <w:rPr>
          <w:rFonts w:ascii="Times New Roman" w:hAnsi="Times New Roman" w:cs="Times New Roman"/>
        </w:rPr>
      </w:pPr>
      <w:r>
        <w:rPr>
          <w:rFonts w:ascii="Times New Roman" w:hAnsi="Times New Roman" w:cs="Times New Roman"/>
        </w:rPr>
        <w:lastRenderedPageBreak/>
        <w:t>August</w:t>
      </w:r>
      <w:r w:rsidR="00AA5807" w:rsidRPr="00AA5807">
        <w:rPr>
          <w:rFonts w:ascii="Times New Roman" w:hAnsi="Times New Roman" w:cs="Times New Roman"/>
        </w:rPr>
        <w:t xml:space="preserve"> </w:t>
      </w:r>
      <w:r w:rsidR="004A0B8B">
        <w:rPr>
          <w:rFonts w:ascii="Times New Roman" w:hAnsi="Times New Roman" w:cs="Times New Roman"/>
        </w:rPr>
        <w:t>2</w:t>
      </w:r>
      <w:r w:rsidR="008B45DC">
        <w:rPr>
          <w:rFonts w:ascii="Times New Roman" w:hAnsi="Times New Roman" w:cs="Times New Roman"/>
        </w:rPr>
        <w:t>5</w:t>
      </w:r>
      <w:r w:rsidR="00AA5807" w:rsidRPr="00AA5807">
        <w:rPr>
          <w:rFonts w:ascii="Times New Roman" w:hAnsi="Times New Roman" w:cs="Times New Roman"/>
        </w:rPr>
        <w:t>, 2025</w:t>
      </w:r>
    </w:p>
    <w:p w14:paraId="03C415D4" w14:textId="77777777" w:rsidR="003D100F" w:rsidRPr="00AA5807" w:rsidRDefault="003D100F" w:rsidP="00F84A75">
      <w:pPr>
        <w:pStyle w:val="BodyText"/>
        <w:rPr>
          <w:rFonts w:ascii="Times New Roman" w:hAnsi="Times New Roman" w:cs="Times New Roman"/>
        </w:rPr>
      </w:pPr>
    </w:p>
    <w:p w14:paraId="2295CC64" w14:textId="2F546B98" w:rsidR="00153467" w:rsidRDefault="001C48AA" w:rsidP="007A7E44">
      <w:pPr>
        <w:pStyle w:val="BodyText"/>
        <w:rPr>
          <w:rFonts w:ascii="Times New Roman" w:hAnsi="Times New Roman" w:cs="Times New Roman"/>
        </w:rPr>
      </w:pPr>
      <w:r w:rsidRPr="00AA5807">
        <w:rPr>
          <w:rFonts w:ascii="Times New Roman" w:hAnsi="Times New Roman" w:cs="Times New Roman"/>
        </w:rPr>
        <w:t>M</w:t>
      </w:r>
      <w:r w:rsidR="00AA5807" w:rsidRPr="00AA5807">
        <w:rPr>
          <w:rFonts w:ascii="Times New Roman" w:hAnsi="Times New Roman" w:cs="Times New Roman"/>
        </w:rPr>
        <w:t>s. Claire Gibson</w:t>
      </w:r>
    </w:p>
    <w:p w14:paraId="12B9AF92" w14:textId="01A266B9" w:rsidR="004A0B8B" w:rsidRPr="00AA5807" w:rsidRDefault="004A0B8B" w:rsidP="007A7E44">
      <w:pPr>
        <w:pStyle w:val="BodyText"/>
        <w:rPr>
          <w:rFonts w:ascii="Times New Roman" w:hAnsi="Times New Roman" w:cs="Times New Roman"/>
        </w:rPr>
      </w:pPr>
      <w:r>
        <w:rPr>
          <w:rFonts w:ascii="Times New Roman" w:hAnsi="Times New Roman" w:cs="Times New Roman"/>
        </w:rPr>
        <w:t>Manager</w:t>
      </w:r>
    </w:p>
    <w:p w14:paraId="67CEDBB0" w14:textId="53D805D6" w:rsidR="00153467" w:rsidRDefault="00AA5807" w:rsidP="007A7E44">
      <w:pPr>
        <w:pStyle w:val="BodyText"/>
        <w:rPr>
          <w:rFonts w:ascii="Times New Roman" w:hAnsi="Times New Roman" w:cs="Times New Roman"/>
        </w:rPr>
      </w:pPr>
      <w:r w:rsidRPr="00AA5807">
        <w:rPr>
          <w:rFonts w:ascii="Times New Roman" w:hAnsi="Times New Roman" w:cs="Times New Roman"/>
        </w:rPr>
        <w:t>New England Surgery Center Holdings, LLC</w:t>
      </w:r>
    </w:p>
    <w:p w14:paraId="4F72C56D" w14:textId="0B41B185" w:rsidR="00AA5807" w:rsidRPr="00AA5807" w:rsidRDefault="00AA5807" w:rsidP="007A7E44">
      <w:pPr>
        <w:pStyle w:val="BodyText"/>
        <w:rPr>
          <w:rFonts w:ascii="Times New Roman" w:hAnsi="Times New Roman" w:cs="Times New Roman"/>
        </w:rPr>
      </w:pPr>
      <w:r>
        <w:rPr>
          <w:rFonts w:ascii="Times New Roman" w:hAnsi="Times New Roman" w:cs="Times New Roman"/>
        </w:rPr>
        <w:t>c/o Regent Surgical</w:t>
      </w:r>
      <w:r w:rsidR="004A0B8B">
        <w:rPr>
          <w:rFonts w:ascii="Times New Roman" w:hAnsi="Times New Roman" w:cs="Times New Roman"/>
        </w:rPr>
        <w:t xml:space="preserve"> Health, LLC</w:t>
      </w:r>
    </w:p>
    <w:p w14:paraId="6AAB586F" w14:textId="726D6FD0" w:rsidR="003D100F" w:rsidRPr="00AA5807" w:rsidRDefault="00AA5807" w:rsidP="007A7E44">
      <w:pPr>
        <w:pStyle w:val="BodyText"/>
        <w:rPr>
          <w:rFonts w:ascii="Times New Roman" w:hAnsi="Times New Roman" w:cs="Times New Roman"/>
        </w:rPr>
      </w:pPr>
      <w:r>
        <w:rPr>
          <w:rFonts w:ascii="Times New Roman" w:hAnsi="Times New Roman" w:cs="Times New Roman"/>
        </w:rPr>
        <w:t>1550 W McEwen Drive</w:t>
      </w:r>
      <w:r w:rsidR="000E4B52" w:rsidRPr="00AA5807">
        <w:rPr>
          <w:rFonts w:ascii="Times New Roman" w:hAnsi="Times New Roman" w:cs="Times New Roman"/>
        </w:rPr>
        <w:t xml:space="preserve">, Suite </w:t>
      </w:r>
      <w:r>
        <w:rPr>
          <w:rFonts w:ascii="Times New Roman" w:hAnsi="Times New Roman" w:cs="Times New Roman"/>
        </w:rPr>
        <w:t>350</w:t>
      </w:r>
    </w:p>
    <w:p w14:paraId="4A6C919C" w14:textId="31970670" w:rsidR="003D100F" w:rsidRPr="00F84A75" w:rsidRDefault="00AA5807" w:rsidP="007A7E44">
      <w:pPr>
        <w:pStyle w:val="BodyText"/>
        <w:rPr>
          <w:rFonts w:ascii="Times New Roman" w:hAnsi="Times New Roman" w:cs="Times New Roman"/>
        </w:rPr>
      </w:pPr>
      <w:r>
        <w:rPr>
          <w:rFonts w:ascii="Times New Roman" w:hAnsi="Times New Roman" w:cs="Times New Roman"/>
        </w:rPr>
        <w:t>Franklin, TN  37067</w:t>
      </w:r>
    </w:p>
    <w:p w14:paraId="421AEE1B" w14:textId="77777777" w:rsidR="003D100F" w:rsidRPr="00F84A75" w:rsidRDefault="003D100F" w:rsidP="007A7E44">
      <w:pPr>
        <w:pStyle w:val="BodyText"/>
        <w:rPr>
          <w:rFonts w:ascii="Times New Roman" w:hAnsi="Times New Roman" w:cs="Times New Roman"/>
        </w:rPr>
      </w:pPr>
    </w:p>
    <w:p w14:paraId="1E2D52E2" w14:textId="77777777" w:rsidR="00517015" w:rsidRPr="00F65E41" w:rsidRDefault="00F251A9" w:rsidP="00517015">
      <w:pPr>
        <w:tabs>
          <w:tab w:val="left" w:pos="720"/>
        </w:tabs>
        <w:textAlignment w:val="baseline"/>
        <w:rPr>
          <w:rFonts w:ascii="Times New Roman" w:hAnsi="Times New Roman" w:cs="Times New Roman"/>
          <w:b/>
          <w:color w:val="000000"/>
        </w:rPr>
      </w:pPr>
      <w:r w:rsidRPr="00F84A75">
        <w:rPr>
          <w:rFonts w:ascii="Times New Roman" w:hAnsi="Times New Roman" w:cs="Times New Roman"/>
        </w:rPr>
        <w:t>RE</w:t>
      </w:r>
      <w:proofErr w:type="gramStart"/>
      <w:r w:rsidRPr="00F84A75">
        <w:rPr>
          <w:rFonts w:ascii="Times New Roman" w:hAnsi="Times New Roman" w:cs="Times New Roman"/>
        </w:rPr>
        <w:t>:</w:t>
      </w:r>
      <w:r w:rsidR="00F84A75">
        <w:rPr>
          <w:rFonts w:ascii="Times New Roman" w:hAnsi="Times New Roman" w:cs="Times New Roman"/>
        </w:rPr>
        <w:t xml:space="preserve">  </w:t>
      </w:r>
      <w:r w:rsidR="00517015">
        <w:rPr>
          <w:rFonts w:ascii="Times New Roman" w:hAnsi="Times New Roman" w:cs="Times New Roman"/>
        </w:rPr>
        <w:tab/>
      </w:r>
      <w:proofErr w:type="gramEnd"/>
      <w:r w:rsidR="00517015" w:rsidRPr="00F65E41">
        <w:rPr>
          <w:rFonts w:ascii="Times New Roman" w:hAnsi="Times New Roman" w:cs="Times New Roman"/>
          <w:b/>
          <w:color w:val="000000"/>
        </w:rPr>
        <w:t>Analysis of the Reasonableness of Assumptions and Projections Used to Support the</w:t>
      </w:r>
    </w:p>
    <w:p w14:paraId="4BD1701B" w14:textId="3670ECE0" w:rsidR="003D100F" w:rsidRPr="00F65E41" w:rsidRDefault="00517015" w:rsidP="00517015">
      <w:pPr>
        <w:pStyle w:val="Heading1"/>
        <w:tabs>
          <w:tab w:val="left" w:pos="839"/>
        </w:tabs>
        <w:ind w:left="720"/>
        <w:rPr>
          <w:rFonts w:ascii="Times New Roman" w:hAnsi="Times New Roman" w:cs="Times New Roman"/>
        </w:rPr>
      </w:pPr>
      <w:r w:rsidRPr="00F65E41">
        <w:rPr>
          <w:rFonts w:ascii="Times New Roman" w:hAnsi="Times New Roman" w:cs="Times New Roman"/>
          <w:color w:val="000000"/>
        </w:rPr>
        <w:t>Financial Feasibility and Sustainability of the Proposed</w:t>
      </w:r>
      <w:r w:rsidR="003413E1">
        <w:rPr>
          <w:rFonts w:ascii="Times New Roman" w:hAnsi="Times New Roman" w:cs="Times New Roman"/>
          <w:color w:val="000000"/>
        </w:rPr>
        <w:t xml:space="preserve"> </w:t>
      </w:r>
      <w:r w:rsidR="003617E2">
        <w:rPr>
          <w:rFonts w:ascii="Times New Roman" w:hAnsi="Times New Roman" w:cs="Times New Roman"/>
          <w:color w:val="000000"/>
        </w:rPr>
        <w:t>Gastroenterology</w:t>
      </w:r>
      <w:r w:rsidR="003413E1">
        <w:rPr>
          <w:rFonts w:ascii="Times New Roman" w:hAnsi="Times New Roman" w:cs="Times New Roman"/>
          <w:color w:val="000000"/>
        </w:rPr>
        <w:t xml:space="preserve"> Center i</w:t>
      </w:r>
      <w:r w:rsidR="00534407">
        <w:rPr>
          <w:rFonts w:ascii="Times New Roman" w:hAnsi="Times New Roman" w:cs="Times New Roman"/>
          <w:color w:val="000000"/>
        </w:rPr>
        <w:t>n</w:t>
      </w:r>
      <w:r w:rsidR="003413E1">
        <w:rPr>
          <w:rFonts w:ascii="Times New Roman" w:hAnsi="Times New Roman" w:cs="Times New Roman"/>
          <w:color w:val="000000"/>
        </w:rPr>
        <w:t xml:space="preserve"> </w:t>
      </w:r>
      <w:r w:rsidR="003617E2">
        <w:rPr>
          <w:rFonts w:ascii="Times New Roman" w:hAnsi="Times New Roman" w:cs="Times New Roman"/>
          <w:color w:val="000000"/>
        </w:rPr>
        <w:t>Cambridge</w:t>
      </w:r>
      <w:r w:rsidR="00534407">
        <w:rPr>
          <w:rFonts w:ascii="Times New Roman" w:hAnsi="Times New Roman" w:cs="Times New Roman"/>
          <w:color w:val="000000"/>
        </w:rPr>
        <w:t>, Massachusetts</w:t>
      </w:r>
      <w:r w:rsidR="00132541" w:rsidRPr="00F65E41">
        <w:rPr>
          <w:rFonts w:ascii="Times New Roman" w:hAnsi="Times New Roman" w:cs="Times New Roman"/>
          <w:color w:val="000000"/>
        </w:rPr>
        <w:t xml:space="preserve"> by </w:t>
      </w:r>
      <w:r w:rsidR="00D80E16">
        <w:rPr>
          <w:rFonts w:ascii="Times New Roman" w:hAnsi="Times New Roman" w:cs="Times New Roman"/>
          <w:color w:val="000000"/>
        </w:rPr>
        <w:t>Mass General Brigham Ambulatory Surgery - Cambridge, LLC</w:t>
      </w:r>
    </w:p>
    <w:p w14:paraId="3CC6AB01" w14:textId="77777777" w:rsidR="003D100F" w:rsidRPr="00F65E41" w:rsidRDefault="003D100F" w:rsidP="007A7E44">
      <w:pPr>
        <w:pStyle w:val="BodyText"/>
        <w:rPr>
          <w:rFonts w:ascii="Times New Roman" w:hAnsi="Times New Roman" w:cs="Times New Roman"/>
          <w:b/>
        </w:rPr>
      </w:pPr>
    </w:p>
    <w:p w14:paraId="2C9B0E1F" w14:textId="45B86FB0" w:rsidR="003D100F" w:rsidRPr="00F65E41" w:rsidRDefault="00132541" w:rsidP="007A7E44">
      <w:pPr>
        <w:pStyle w:val="BodyText"/>
        <w:rPr>
          <w:rFonts w:ascii="Times New Roman" w:hAnsi="Times New Roman" w:cs="Times New Roman"/>
        </w:rPr>
      </w:pPr>
      <w:r w:rsidRPr="00AA5807">
        <w:rPr>
          <w:rFonts w:ascii="Times New Roman" w:hAnsi="Times New Roman" w:cs="Times New Roman"/>
        </w:rPr>
        <w:t>Dear M</w:t>
      </w:r>
      <w:r w:rsidR="00AA5807" w:rsidRPr="00AA5807">
        <w:rPr>
          <w:rFonts w:ascii="Times New Roman" w:hAnsi="Times New Roman" w:cs="Times New Roman"/>
        </w:rPr>
        <w:t>s</w:t>
      </w:r>
      <w:r w:rsidR="00ED0694" w:rsidRPr="00AA5807">
        <w:rPr>
          <w:rFonts w:ascii="Times New Roman" w:hAnsi="Times New Roman" w:cs="Times New Roman"/>
        </w:rPr>
        <w:t>.</w:t>
      </w:r>
      <w:r w:rsidRPr="00AA5807">
        <w:rPr>
          <w:rFonts w:ascii="Times New Roman" w:hAnsi="Times New Roman" w:cs="Times New Roman"/>
        </w:rPr>
        <w:t xml:space="preserve"> </w:t>
      </w:r>
      <w:r w:rsidR="00AA5807" w:rsidRPr="00AA5807">
        <w:rPr>
          <w:rFonts w:ascii="Times New Roman" w:hAnsi="Times New Roman" w:cs="Times New Roman"/>
        </w:rPr>
        <w:t>Gibson</w:t>
      </w:r>
      <w:r w:rsidR="00F251A9" w:rsidRPr="00AA5807">
        <w:rPr>
          <w:rFonts w:ascii="Times New Roman" w:hAnsi="Times New Roman" w:cs="Times New Roman"/>
        </w:rPr>
        <w:t>:</w:t>
      </w:r>
    </w:p>
    <w:p w14:paraId="53797D0C" w14:textId="77777777" w:rsidR="003D100F" w:rsidRPr="00F65E41" w:rsidRDefault="003D100F" w:rsidP="007A7E44">
      <w:pPr>
        <w:pStyle w:val="BodyText"/>
        <w:rPr>
          <w:rFonts w:ascii="Times New Roman" w:hAnsi="Times New Roman" w:cs="Times New Roman"/>
        </w:rPr>
      </w:pPr>
    </w:p>
    <w:p w14:paraId="76BF21A1" w14:textId="7DF40DB4" w:rsidR="003D100F" w:rsidRPr="00F65E41" w:rsidRDefault="00FE2898" w:rsidP="007A7E44">
      <w:pPr>
        <w:pStyle w:val="BodyText"/>
        <w:rPr>
          <w:rFonts w:ascii="Times New Roman" w:hAnsi="Times New Roman" w:cs="Times New Roman"/>
        </w:rPr>
      </w:pPr>
      <w:r w:rsidRPr="00AA5807">
        <w:rPr>
          <w:rFonts w:ascii="Times New Roman" w:hAnsi="Times New Roman" w:cs="Times New Roman"/>
        </w:rPr>
        <w:t xml:space="preserve">I </w:t>
      </w:r>
      <w:r w:rsidR="00F251A9" w:rsidRPr="00AA5807">
        <w:rPr>
          <w:rFonts w:ascii="Times New Roman" w:hAnsi="Times New Roman" w:cs="Times New Roman"/>
        </w:rPr>
        <w:t xml:space="preserve">have performed an </w:t>
      </w:r>
      <w:r w:rsidR="009E7223" w:rsidRPr="00AA5807">
        <w:rPr>
          <w:rFonts w:ascii="Times New Roman" w:hAnsi="Times New Roman" w:cs="Times New Roman"/>
        </w:rPr>
        <w:t xml:space="preserve">independent </w:t>
      </w:r>
      <w:r w:rsidR="00F251A9" w:rsidRPr="00AA5807">
        <w:rPr>
          <w:rFonts w:ascii="Times New Roman" w:hAnsi="Times New Roman" w:cs="Times New Roman"/>
        </w:rPr>
        <w:t>analysis of the financial projections prepar</w:t>
      </w:r>
      <w:r w:rsidR="00CD5934" w:rsidRPr="00AA5807">
        <w:rPr>
          <w:rFonts w:ascii="Times New Roman" w:hAnsi="Times New Roman" w:cs="Times New Roman"/>
        </w:rPr>
        <w:t xml:space="preserve">ed by </w:t>
      </w:r>
      <w:r w:rsidR="00EF3232" w:rsidRPr="00AA5807">
        <w:rPr>
          <w:rFonts w:ascii="Times New Roman" w:hAnsi="Times New Roman" w:cs="Times New Roman"/>
        </w:rPr>
        <w:t>New England Surgery Center Holdings, LLC</w:t>
      </w:r>
      <w:r w:rsidR="00EF3232">
        <w:rPr>
          <w:rFonts w:ascii="Times New Roman" w:hAnsi="Times New Roman" w:cs="Times New Roman"/>
        </w:rPr>
        <w:t xml:space="preserve"> (“NESCH”) which is a </w:t>
      </w:r>
      <w:r w:rsidR="00360D65" w:rsidRPr="00AA5807">
        <w:rPr>
          <w:rFonts w:ascii="Times New Roman" w:hAnsi="Times New Roman" w:cs="Times New Roman"/>
        </w:rPr>
        <w:t>joint venture</w:t>
      </w:r>
      <w:r w:rsidR="00EF3232">
        <w:rPr>
          <w:rFonts w:ascii="Times New Roman" w:hAnsi="Times New Roman" w:cs="Times New Roman"/>
        </w:rPr>
        <w:t xml:space="preserve"> between </w:t>
      </w:r>
      <w:r w:rsidR="00D80E16" w:rsidRPr="00AA5807">
        <w:rPr>
          <w:rFonts w:ascii="Times New Roman" w:hAnsi="Times New Roman" w:cs="Times New Roman"/>
        </w:rPr>
        <w:t>Regent Surgical</w:t>
      </w:r>
      <w:r w:rsidR="006218A0" w:rsidRPr="00AA5807">
        <w:rPr>
          <w:rFonts w:ascii="Times New Roman" w:hAnsi="Times New Roman" w:cs="Times New Roman"/>
        </w:rPr>
        <w:t xml:space="preserve"> Health</w:t>
      </w:r>
      <w:r w:rsidR="004A0B8B">
        <w:rPr>
          <w:rFonts w:ascii="Times New Roman" w:hAnsi="Times New Roman" w:cs="Times New Roman"/>
        </w:rPr>
        <w:t>, LLC</w:t>
      </w:r>
      <w:r w:rsidR="003413E1" w:rsidRPr="00AA5807">
        <w:rPr>
          <w:rFonts w:ascii="Times New Roman" w:hAnsi="Times New Roman" w:cs="Times New Roman"/>
        </w:rPr>
        <w:t xml:space="preserve"> </w:t>
      </w:r>
      <w:r w:rsidR="00CD5934" w:rsidRPr="00AA5807">
        <w:rPr>
          <w:rFonts w:ascii="Times New Roman" w:hAnsi="Times New Roman" w:cs="Times New Roman"/>
        </w:rPr>
        <w:t>(“</w:t>
      </w:r>
      <w:r w:rsidR="00D80E16" w:rsidRPr="00AA5807">
        <w:rPr>
          <w:rFonts w:ascii="Times New Roman" w:hAnsi="Times New Roman" w:cs="Times New Roman"/>
        </w:rPr>
        <w:t>Regent</w:t>
      </w:r>
      <w:r w:rsidR="003413E1" w:rsidRPr="00AA5807">
        <w:rPr>
          <w:rFonts w:ascii="Times New Roman" w:hAnsi="Times New Roman" w:cs="Times New Roman"/>
        </w:rPr>
        <w:t>”</w:t>
      </w:r>
      <w:r w:rsidR="00F71CE2" w:rsidRPr="00AA5807">
        <w:rPr>
          <w:rFonts w:ascii="Times New Roman" w:hAnsi="Times New Roman" w:cs="Times New Roman"/>
        </w:rPr>
        <w:t>)</w:t>
      </w:r>
      <w:r w:rsidR="00E14867" w:rsidRPr="00AA5807">
        <w:rPr>
          <w:rFonts w:ascii="Times New Roman" w:hAnsi="Times New Roman" w:cs="Times New Roman"/>
        </w:rPr>
        <w:t xml:space="preserve"> </w:t>
      </w:r>
      <w:r w:rsidR="00A73D9A" w:rsidRPr="00AA5807">
        <w:rPr>
          <w:rFonts w:ascii="Times New Roman" w:hAnsi="Times New Roman" w:cs="Times New Roman"/>
        </w:rPr>
        <w:t xml:space="preserve">and </w:t>
      </w:r>
      <w:r w:rsidR="00D80E16" w:rsidRPr="00AA5807">
        <w:rPr>
          <w:rFonts w:ascii="Times New Roman" w:hAnsi="Times New Roman" w:cs="Times New Roman"/>
        </w:rPr>
        <w:t>Mass General Brigham, Inc</w:t>
      </w:r>
      <w:r w:rsidR="004A0B8B">
        <w:rPr>
          <w:rFonts w:ascii="Times New Roman" w:hAnsi="Times New Roman" w:cs="Times New Roman"/>
        </w:rPr>
        <w:t xml:space="preserve">orporated </w:t>
      </w:r>
      <w:r w:rsidR="00360D65" w:rsidRPr="00AA5807">
        <w:rPr>
          <w:rFonts w:ascii="Times New Roman" w:hAnsi="Times New Roman" w:cs="Times New Roman"/>
        </w:rPr>
        <w:t>(</w:t>
      </w:r>
      <w:r w:rsidR="0061020A" w:rsidRPr="00AA5807">
        <w:rPr>
          <w:rFonts w:ascii="Times New Roman" w:hAnsi="Times New Roman" w:cs="Times New Roman"/>
        </w:rPr>
        <w:t>“</w:t>
      </w:r>
      <w:r w:rsidR="00D80E16" w:rsidRPr="00AA5807">
        <w:rPr>
          <w:rFonts w:ascii="Times New Roman" w:hAnsi="Times New Roman" w:cs="Times New Roman"/>
        </w:rPr>
        <w:t>MGB</w:t>
      </w:r>
      <w:r w:rsidR="00360D65" w:rsidRPr="00AA5807">
        <w:rPr>
          <w:rFonts w:ascii="Times New Roman" w:hAnsi="Times New Roman" w:cs="Times New Roman"/>
        </w:rPr>
        <w:t xml:space="preserve">”) </w:t>
      </w:r>
      <w:r w:rsidR="00F251A9" w:rsidRPr="00AA5807">
        <w:rPr>
          <w:rFonts w:ascii="Times New Roman" w:hAnsi="Times New Roman" w:cs="Times New Roman"/>
        </w:rPr>
        <w:t xml:space="preserve">detailing the projected operations of </w:t>
      </w:r>
      <w:r w:rsidR="00D80E16" w:rsidRPr="00AA5807">
        <w:rPr>
          <w:rFonts w:ascii="Times New Roman" w:hAnsi="Times New Roman" w:cs="Times New Roman"/>
        </w:rPr>
        <w:t>Mass General Brigham Ambulatory Surgery - Cambridge, LLC</w:t>
      </w:r>
      <w:r w:rsidR="00CD5934" w:rsidRPr="00AA5807">
        <w:rPr>
          <w:rFonts w:ascii="Times New Roman" w:hAnsi="Times New Roman" w:cs="Times New Roman"/>
        </w:rPr>
        <w:t xml:space="preserve"> (</w:t>
      </w:r>
      <w:r w:rsidR="00360D65" w:rsidRPr="00AA5807">
        <w:rPr>
          <w:rFonts w:ascii="Times New Roman" w:hAnsi="Times New Roman" w:cs="Times New Roman"/>
        </w:rPr>
        <w:t>“the</w:t>
      </w:r>
      <w:r w:rsidR="00B84FA0" w:rsidRPr="00AA5807">
        <w:rPr>
          <w:rFonts w:ascii="Times New Roman" w:hAnsi="Times New Roman" w:cs="Times New Roman"/>
        </w:rPr>
        <w:t xml:space="preserve"> </w:t>
      </w:r>
      <w:r w:rsidR="001A3F0F">
        <w:rPr>
          <w:rFonts w:ascii="Times New Roman" w:hAnsi="Times New Roman" w:cs="Times New Roman"/>
        </w:rPr>
        <w:t>Applicant</w:t>
      </w:r>
      <w:r w:rsidR="00360D65" w:rsidRPr="00AA5807">
        <w:rPr>
          <w:rFonts w:ascii="Times New Roman" w:hAnsi="Times New Roman" w:cs="Times New Roman"/>
        </w:rPr>
        <w:t>”</w:t>
      </w:r>
      <w:r w:rsidR="00CD5934" w:rsidRPr="00AA5807">
        <w:rPr>
          <w:rFonts w:ascii="Times New Roman" w:hAnsi="Times New Roman" w:cs="Times New Roman"/>
        </w:rPr>
        <w:t>)</w:t>
      </w:r>
      <w:r w:rsidR="00F251A9" w:rsidRPr="00AA5807">
        <w:rPr>
          <w:rFonts w:ascii="Times New Roman" w:hAnsi="Times New Roman" w:cs="Times New Roman"/>
        </w:rPr>
        <w:t xml:space="preserve">. This report details </w:t>
      </w:r>
      <w:r w:rsidRPr="00AA5807">
        <w:rPr>
          <w:rFonts w:ascii="Times New Roman" w:hAnsi="Times New Roman" w:cs="Times New Roman"/>
        </w:rPr>
        <w:t>my</w:t>
      </w:r>
      <w:r w:rsidR="00F251A9" w:rsidRPr="00AA5807">
        <w:rPr>
          <w:rFonts w:ascii="Times New Roman" w:hAnsi="Times New Roman" w:cs="Times New Roman"/>
        </w:rPr>
        <w:t xml:space="preserve"> analysis and findings with regards to the reasonableness of assumptions used in the </w:t>
      </w:r>
      <w:r w:rsidR="00080279" w:rsidRPr="00AA5807">
        <w:rPr>
          <w:rFonts w:ascii="Times New Roman" w:hAnsi="Times New Roman" w:cs="Times New Roman"/>
        </w:rPr>
        <w:t xml:space="preserve">preparation and feasibility of </w:t>
      </w:r>
      <w:r w:rsidR="00F251A9" w:rsidRPr="00AA5807">
        <w:rPr>
          <w:rFonts w:ascii="Times New Roman" w:hAnsi="Times New Roman" w:cs="Times New Roman"/>
        </w:rPr>
        <w:t xml:space="preserve">the financial forecast prepared by the </w:t>
      </w:r>
      <w:r w:rsidR="00EF3232">
        <w:rPr>
          <w:rFonts w:ascii="Times New Roman" w:hAnsi="Times New Roman" w:cs="Times New Roman"/>
        </w:rPr>
        <w:t>NESCH</w:t>
      </w:r>
      <w:r w:rsidR="00360D65" w:rsidRPr="00AA5807">
        <w:rPr>
          <w:rFonts w:ascii="Times New Roman" w:hAnsi="Times New Roman" w:cs="Times New Roman"/>
        </w:rPr>
        <w:t xml:space="preserve">’s </w:t>
      </w:r>
      <w:r w:rsidR="00F251A9" w:rsidRPr="00AA5807">
        <w:rPr>
          <w:rFonts w:ascii="Times New Roman" w:hAnsi="Times New Roman" w:cs="Times New Roman"/>
        </w:rPr>
        <w:t>management (“Ma</w:t>
      </w:r>
      <w:r w:rsidR="00CD5934" w:rsidRPr="00AA5807">
        <w:rPr>
          <w:rFonts w:ascii="Times New Roman" w:hAnsi="Times New Roman" w:cs="Times New Roman"/>
        </w:rPr>
        <w:t xml:space="preserve">nagement”) for the operation of the </w:t>
      </w:r>
      <w:r w:rsidR="00D80E16" w:rsidRPr="00AA5807">
        <w:rPr>
          <w:rFonts w:ascii="Times New Roman" w:hAnsi="Times New Roman" w:cs="Times New Roman"/>
        </w:rPr>
        <w:t>Mass General Brigham Ambulatory Surgery – Cambridge, LLC</w:t>
      </w:r>
      <w:r w:rsidR="000341AC" w:rsidRPr="00AA5807">
        <w:rPr>
          <w:rFonts w:ascii="Times New Roman" w:hAnsi="Times New Roman" w:cs="Times New Roman"/>
        </w:rPr>
        <w:t xml:space="preserve">. This report is to be used by </w:t>
      </w:r>
      <w:r w:rsidR="00D80E16" w:rsidRPr="00AA5807">
        <w:rPr>
          <w:rFonts w:ascii="Times New Roman" w:hAnsi="Times New Roman" w:cs="Times New Roman"/>
        </w:rPr>
        <w:t>Mass General Brigham Ambulatory Surgery - Cambridge, LLC</w:t>
      </w:r>
      <w:r w:rsidR="00F251A9" w:rsidRPr="00AA5807">
        <w:rPr>
          <w:rFonts w:ascii="Times New Roman" w:hAnsi="Times New Roman" w:cs="Times New Roman"/>
        </w:rPr>
        <w:t xml:space="preserve"> in </w:t>
      </w:r>
      <w:r w:rsidR="00EF3232">
        <w:rPr>
          <w:rFonts w:ascii="Times New Roman" w:hAnsi="Times New Roman" w:cs="Times New Roman"/>
        </w:rPr>
        <w:t xml:space="preserve">connection the filing of </w:t>
      </w:r>
      <w:r w:rsidR="00F251A9" w:rsidRPr="00AA5807">
        <w:rPr>
          <w:rFonts w:ascii="Times New Roman" w:hAnsi="Times New Roman" w:cs="Times New Roman"/>
        </w:rPr>
        <w:t>its Determination of</w:t>
      </w:r>
      <w:r w:rsidR="0051508A" w:rsidRPr="00AA5807">
        <w:rPr>
          <w:rFonts w:ascii="Times New Roman" w:hAnsi="Times New Roman" w:cs="Times New Roman"/>
        </w:rPr>
        <w:t xml:space="preserve"> </w:t>
      </w:r>
      <w:r w:rsidR="00F251A9" w:rsidRPr="00AA5807">
        <w:rPr>
          <w:rFonts w:ascii="Times New Roman" w:hAnsi="Times New Roman" w:cs="Times New Roman"/>
        </w:rPr>
        <w:t>Need</w:t>
      </w:r>
      <w:r w:rsidR="0076186E" w:rsidRPr="00AA5807">
        <w:rPr>
          <w:rFonts w:ascii="Times New Roman" w:hAnsi="Times New Roman" w:cs="Times New Roman"/>
        </w:rPr>
        <w:t xml:space="preserve"> </w:t>
      </w:r>
      <w:r w:rsidR="00F251A9" w:rsidRPr="00AA5807">
        <w:rPr>
          <w:rFonts w:ascii="Times New Roman" w:hAnsi="Times New Roman" w:cs="Times New Roman"/>
        </w:rPr>
        <w:t>(“D</w:t>
      </w:r>
      <w:r w:rsidR="00517015" w:rsidRPr="00AA5807">
        <w:rPr>
          <w:rFonts w:ascii="Times New Roman" w:hAnsi="Times New Roman" w:cs="Times New Roman"/>
        </w:rPr>
        <w:t>o</w:t>
      </w:r>
      <w:r w:rsidR="00F251A9" w:rsidRPr="00AA5807">
        <w:rPr>
          <w:rFonts w:ascii="Times New Roman" w:hAnsi="Times New Roman" w:cs="Times New Roman"/>
        </w:rPr>
        <w:t>N”) Application – Factor 4(a) and should not be distributed for any other purpose.</w:t>
      </w:r>
    </w:p>
    <w:p w14:paraId="6DC6E404" w14:textId="77777777" w:rsidR="003D100F" w:rsidRPr="00F65E41" w:rsidRDefault="003D100F" w:rsidP="007A7E44">
      <w:pPr>
        <w:pStyle w:val="BodyText"/>
        <w:rPr>
          <w:rFonts w:ascii="Times New Roman" w:hAnsi="Times New Roman" w:cs="Times New Roman"/>
        </w:rPr>
      </w:pPr>
    </w:p>
    <w:p w14:paraId="0226717B" w14:textId="77777777" w:rsidR="003D100F" w:rsidRPr="00F65E41" w:rsidRDefault="00F251A9" w:rsidP="007A7E44">
      <w:pPr>
        <w:pStyle w:val="Heading1"/>
        <w:numPr>
          <w:ilvl w:val="0"/>
          <w:numId w:val="2"/>
        </w:numPr>
        <w:tabs>
          <w:tab w:val="left" w:pos="720"/>
        </w:tabs>
        <w:ind w:left="0" w:firstLine="0"/>
        <w:rPr>
          <w:rFonts w:ascii="Times New Roman" w:hAnsi="Times New Roman" w:cs="Times New Roman"/>
        </w:rPr>
      </w:pPr>
      <w:bookmarkStart w:id="0" w:name="I._EXECUTIVE_SUMMARY"/>
      <w:bookmarkEnd w:id="0"/>
      <w:r w:rsidRPr="00F65E41">
        <w:rPr>
          <w:rFonts w:ascii="Times New Roman" w:hAnsi="Times New Roman" w:cs="Times New Roman"/>
          <w:u w:val="thick"/>
        </w:rPr>
        <w:t>EXECUTIVE SUMMARY</w:t>
      </w:r>
    </w:p>
    <w:p w14:paraId="17DC3143" w14:textId="77777777" w:rsidR="003D100F" w:rsidRPr="00F65E41" w:rsidRDefault="003D100F" w:rsidP="007A7E44">
      <w:pPr>
        <w:pStyle w:val="BodyText"/>
        <w:rPr>
          <w:rFonts w:ascii="Times New Roman" w:hAnsi="Times New Roman" w:cs="Times New Roman"/>
          <w:b/>
        </w:rPr>
      </w:pPr>
    </w:p>
    <w:p w14:paraId="755A85F2" w14:textId="5F99933F" w:rsidR="003D100F" w:rsidRPr="00F65E41" w:rsidRDefault="00F251A9" w:rsidP="007A7E44">
      <w:pPr>
        <w:pStyle w:val="BodyText"/>
        <w:rPr>
          <w:rFonts w:ascii="Times New Roman" w:hAnsi="Times New Roman" w:cs="Times New Roman"/>
        </w:rPr>
      </w:pPr>
      <w:r w:rsidRPr="00F65E41">
        <w:rPr>
          <w:rFonts w:ascii="Times New Roman" w:hAnsi="Times New Roman" w:cs="Times New Roman"/>
        </w:rPr>
        <w:t xml:space="preserve">The scope of </w:t>
      </w:r>
      <w:r w:rsidR="00FE2898" w:rsidRPr="00F65E41">
        <w:rPr>
          <w:rFonts w:ascii="Times New Roman" w:hAnsi="Times New Roman" w:cs="Times New Roman"/>
        </w:rPr>
        <w:t>my</w:t>
      </w:r>
      <w:r w:rsidRPr="00F65E41">
        <w:rPr>
          <w:rFonts w:ascii="Times New Roman" w:hAnsi="Times New Roman" w:cs="Times New Roman"/>
        </w:rPr>
        <w:t xml:space="preserve"> analysis was limited to an analysis of the </w:t>
      </w:r>
      <w:r w:rsidR="009575FE" w:rsidRPr="00F65E41">
        <w:rPr>
          <w:rFonts w:ascii="Times New Roman" w:hAnsi="Times New Roman" w:cs="Times New Roman"/>
        </w:rPr>
        <w:t>five</w:t>
      </w:r>
      <w:r w:rsidR="00010631">
        <w:rPr>
          <w:rFonts w:ascii="Times New Roman" w:hAnsi="Times New Roman" w:cs="Times New Roman"/>
        </w:rPr>
        <w:t>-</w:t>
      </w:r>
      <w:r w:rsidR="009575FE" w:rsidRPr="00F65E41">
        <w:rPr>
          <w:rFonts w:ascii="Times New Roman" w:hAnsi="Times New Roman" w:cs="Times New Roman"/>
        </w:rPr>
        <w:t>year</w:t>
      </w:r>
      <w:r w:rsidRPr="00F65E41">
        <w:rPr>
          <w:rFonts w:ascii="Times New Roman" w:hAnsi="Times New Roman" w:cs="Times New Roman"/>
        </w:rPr>
        <w:t xml:space="preserve"> financial projections (the “Projections”) prepared by </w:t>
      </w:r>
      <w:r w:rsidR="00360D65">
        <w:rPr>
          <w:rFonts w:ascii="Times New Roman" w:hAnsi="Times New Roman" w:cs="Times New Roman"/>
        </w:rPr>
        <w:t xml:space="preserve">Management </w:t>
      </w:r>
      <w:r w:rsidRPr="00F65E41">
        <w:rPr>
          <w:rFonts w:ascii="Times New Roman" w:hAnsi="Times New Roman" w:cs="Times New Roman"/>
        </w:rPr>
        <w:t xml:space="preserve">for the operation of </w:t>
      </w:r>
      <w:r w:rsidR="006218A0">
        <w:rPr>
          <w:rFonts w:ascii="Times New Roman" w:hAnsi="Times New Roman" w:cs="Times New Roman"/>
        </w:rPr>
        <w:t>Mass General Brigham Ambulatory Surgery – Cambridge, LLC</w:t>
      </w:r>
      <w:r w:rsidRPr="00F65E41">
        <w:rPr>
          <w:rFonts w:ascii="Times New Roman" w:hAnsi="Times New Roman" w:cs="Times New Roman"/>
        </w:rPr>
        <w:t xml:space="preserve">, and the supporting documentation </w:t>
      </w:r>
      <w:proofErr w:type="gramStart"/>
      <w:r w:rsidRPr="00F65E41">
        <w:rPr>
          <w:rFonts w:ascii="Times New Roman" w:hAnsi="Times New Roman" w:cs="Times New Roman"/>
        </w:rPr>
        <w:t>in order to</w:t>
      </w:r>
      <w:proofErr w:type="gramEnd"/>
      <w:r w:rsidRPr="00F65E41">
        <w:rPr>
          <w:rFonts w:ascii="Times New Roman" w:hAnsi="Times New Roman" w:cs="Times New Roman"/>
        </w:rPr>
        <w:t xml:space="preserve"> render an opinion as to the reasonableness of assumptions used in the preparation and feasibility of the Projections.</w:t>
      </w:r>
    </w:p>
    <w:p w14:paraId="2CD18502" w14:textId="77777777" w:rsidR="003D100F" w:rsidRPr="00F65E41" w:rsidRDefault="003D100F" w:rsidP="007A7E44">
      <w:pPr>
        <w:pStyle w:val="BodyText"/>
        <w:rPr>
          <w:rFonts w:ascii="Times New Roman" w:hAnsi="Times New Roman" w:cs="Times New Roman"/>
        </w:rPr>
      </w:pPr>
    </w:p>
    <w:p w14:paraId="4BF68C9F" w14:textId="4208AB7F" w:rsidR="00010801" w:rsidRPr="00E15650" w:rsidRDefault="00DB13E1" w:rsidP="00E74E20">
      <w:pPr>
        <w:pStyle w:val="BodyText"/>
        <w:rPr>
          <w:rFonts w:ascii="Times New Roman" w:hAnsi="Times New Roman" w:cs="Times New Roman"/>
          <w:highlight w:val="yellow"/>
        </w:rPr>
        <w:sectPr w:rsidR="00010801" w:rsidRPr="00E15650" w:rsidSect="00B531A7">
          <w:headerReference w:type="even" r:id="rId8"/>
          <w:headerReference w:type="default" r:id="rId9"/>
          <w:footerReference w:type="default" r:id="rId10"/>
          <w:headerReference w:type="first" r:id="rId11"/>
          <w:pgSz w:w="12240" w:h="15840"/>
          <w:pgMar w:top="3312" w:right="1440" w:bottom="2016" w:left="1440" w:header="706" w:footer="720" w:gutter="0"/>
          <w:cols w:space="720"/>
          <w:docGrid w:linePitch="299"/>
        </w:sectPr>
      </w:pPr>
      <w:r>
        <w:rPr>
          <w:rFonts w:ascii="Times New Roman" w:hAnsi="Times New Roman" w:cs="Times New Roman"/>
        </w:rPr>
        <w:t>Th</w:t>
      </w:r>
      <w:r w:rsidR="00F251A9" w:rsidRPr="00F65E41">
        <w:rPr>
          <w:rFonts w:ascii="Times New Roman" w:hAnsi="Times New Roman" w:cs="Times New Roman"/>
        </w:rPr>
        <w:t xml:space="preserve">e </w:t>
      </w:r>
      <w:r>
        <w:rPr>
          <w:rFonts w:ascii="Times New Roman" w:hAnsi="Times New Roman" w:cs="Times New Roman"/>
        </w:rPr>
        <w:t xml:space="preserve">Projections </w:t>
      </w:r>
      <w:r w:rsidR="00F251A9" w:rsidRPr="00F65E41">
        <w:rPr>
          <w:rFonts w:ascii="Times New Roman" w:hAnsi="Times New Roman" w:cs="Times New Roman"/>
        </w:rPr>
        <w:t xml:space="preserve">exhibit a </w:t>
      </w:r>
      <w:r w:rsidR="00231781" w:rsidRPr="009F3DF5">
        <w:rPr>
          <w:rFonts w:ascii="Times New Roman" w:hAnsi="Times New Roman" w:cs="Times New Roman"/>
        </w:rPr>
        <w:t xml:space="preserve">net </w:t>
      </w:r>
      <w:r w:rsidR="00FE2898" w:rsidRPr="009F3DF5">
        <w:rPr>
          <w:rFonts w:ascii="Times New Roman" w:hAnsi="Times New Roman" w:cs="Times New Roman"/>
        </w:rPr>
        <w:t xml:space="preserve">pre-tax </w:t>
      </w:r>
      <w:r w:rsidR="00231781" w:rsidRPr="009F3DF5">
        <w:rPr>
          <w:rFonts w:ascii="Times New Roman" w:hAnsi="Times New Roman" w:cs="Times New Roman"/>
        </w:rPr>
        <w:t xml:space="preserve">profit margin </w:t>
      </w:r>
      <w:r w:rsidR="00080279" w:rsidRPr="009F3DF5">
        <w:rPr>
          <w:rFonts w:ascii="Times New Roman" w:hAnsi="Times New Roman" w:cs="Times New Roman"/>
        </w:rPr>
        <w:t xml:space="preserve">ranging from </w:t>
      </w:r>
      <w:r w:rsidR="006F56F9" w:rsidRPr="00400BEF">
        <w:rPr>
          <w:rFonts w:ascii="Times New Roman" w:hAnsi="Times New Roman" w:cs="Times New Roman"/>
        </w:rPr>
        <w:t>8</w:t>
      </w:r>
      <w:r w:rsidR="00E15650" w:rsidRPr="00400BEF">
        <w:rPr>
          <w:rFonts w:ascii="Times New Roman" w:hAnsi="Times New Roman" w:cs="Times New Roman"/>
        </w:rPr>
        <w:t>.</w:t>
      </w:r>
      <w:r w:rsidR="00400BEF" w:rsidRPr="00400BEF">
        <w:rPr>
          <w:rFonts w:ascii="Times New Roman" w:hAnsi="Times New Roman" w:cs="Times New Roman"/>
        </w:rPr>
        <w:t>2</w:t>
      </w:r>
      <w:r w:rsidR="00080279" w:rsidRPr="00400BEF">
        <w:rPr>
          <w:rFonts w:ascii="Times New Roman" w:hAnsi="Times New Roman" w:cs="Times New Roman"/>
        </w:rPr>
        <w:t xml:space="preserve">% to </w:t>
      </w:r>
      <w:r w:rsidR="003617E2" w:rsidRPr="00400BEF">
        <w:rPr>
          <w:rFonts w:ascii="Times New Roman" w:hAnsi="Times New Roman" w:cs="Times New Roman"/>
        </w:rPr>
        <w:t>1</w:t>
      </w:r>
      <w:r w:rsidR="006F56F9" w:rsidRPr="00400BEF">
        <w:rPr>
          <w:rFonts w:ascii="Times New Roman" w:hAnsi="Times New Roman" w:cs="Times New Roman"/>
        </w:rPr>
        <w:t>3.7</w:t>
      </w:r>
      <w:r w:rsidR="00080279" w:rsidRPr="00400BEF">
        <w:rPr>
          <w:rFonts w:ascii="Times New Roman" w:hAnsi="Times New Roman" w:cs="Times New Roman"/>
        </w:rPr>
        <w:t>%</w:t>
      </w:r>
      <w:r w:rsidR="00080279" w:rsidRPr="00A456F1">
        <w:rPr>
          <w:rFonts w:ascii="Times New Roman" w:hAnsi="Times New Roman" w:cs="Times New Roman"/>
        </w:rPr>
        <w:t xml:space="preserve"> </w:t>
      </w:r>
      <w:r w:rsidR="00231781" w:rsidRPr="00A456F1">
        <w:rPr>
          <w:rFonts w:ascii="Times New Roman" w:hAnsi="Times New Roman" w:cs="Times New Roman"/>
        </w:rPr>
        <w:t xml:space="preserve">for </w:t>
      </w:r>
      <w:r w:rsidR="004B6650" w:rsidRPr="00A456F1">
        <w:rPr>
          <w:rFonts w:ascii="Times New Roman" w:hAnsi="Times New Roman" w:cs="Times New Roman"/>
        </w:rPr>
        <w:t xml:space="preserve">the fiscal </w:t>
      </w:r>
      <w:r w:rsidR="00231781" w:rsidRPr="00A456F1">
        <w:rPr>
          <w:rFonts w:ascii="Times New Roman" w:hAnsi="Times New Roman" w:cs="Times New Roman"/>
        </w:rPr>
        <w:t>years</w:t>
      </w:r>
      <w:r w:rsidR="004B6650" w:rsidRPr="00A456F1">
        <w:rPr>
          <w:rFonts w:ascii="Times New Roman" w:hAnsi="Times New Roman" w:cs="Times New Roman"/>
        </w:rPr>
        <w:t xml:space="preserve"> 202</w:t>
      </w:r>
      <w:r w:rsidR="008B45DC">
        <w:rPr>
          <w:rFonts w:ascii="Times New Roman" w:hAnsi="Times New Roman" w:cs="Times New Roman"/>
        </w:rPr>
        <w:t>8</w:t>
      </w:r>
      <w:r w:rsidR="004B6650" w:rsidRPr="00A456F1">
        <w:rPr>
          <w:rFonts w:ascii="Times New Roman" w:hAnsi="Times New Roman" w:cs="Times New Roman"/>
        </w:rPr>
        <w:t xml:space="preserve"> </w:t>
      </w:r>
      <w:r w:rsidR="00231781" w:rsidRPr="00A456F1">
        <w:rPr>
          <w:rFonts w:ascii="Times New Roman" w:hAnsi="Times New Roman" w:cs="Times New Roman"/>
        </w:rPr>
        <w:t xml:space="preserve">through </w:t>
      </w:r>
      <w:r w:rsidR="004B6650" w:rsidRPr="00A456F1">
        <w:rPr>
          <w:rFonts w:ascii="Times New Roman" w:hAnsi="Times New Roman" w:cs="Times New Roman"/>
        </w:rPr>
        <w:t>203</w:t>
      </w:r>
      <w:r w:rsidR="008B45DC">
        <w:rPr>
          <w:rFonts w:ascii="Times New Roman" w:hAnsi="Times New Roman" w:cs="Times New Roman"/>
        </w:rPr>
        <w:t>1</w:t>
      </w:r>
      <w:r w:rsidR="00F251A9" w:rsidRPr="00A456F1">
        <w:rPr>
          <w:rFonts w:ascii="Times New Roman" w:hAnsi="Times New Roman" w:cs="Times New Roman"/>
        </w:rPr>
        <w:t>.</w:t>
      </w:r>
      <w:r w:rsidR="00F251A9" w:rsidRPr="00F65E41">
        <w:rPr>
          <w:rFonts w:ascii="Times New Roman" w:hAnsi="Times New Roman" w:cs="Times New Roman"/>
        </w:rPr>
        <w:t xml:space="preserve"> Based upon </w:t>
      </w:r>
      <w:r w:rsidR="00FE2898" w:rsidRPr="00F65E41">
        <w:rPr>
          <w:rFonts w:ascii="Times New Roman" w:hAnsi="Times New Roman" w:cs="Times New Roman"/>
        </w:rPr>
        <w:t>my</w:t>
      </w:r>
      <w:r w:rsidR="00F251A9" w:rsidRPr="00F65E41">
        <w:rPr>
          <w:rFonts w:ascii="Times New Roman" w:hAnsi="Times New Roman" w:cs="Times New Roman"/>
        </w:rPr>
        <w:t xml:space="preserve"> review of the relevant documents and analysis of the projected financial statements, </w:t>
      </w:r>
      <w:r w:rsidR="00FE2898" w:rsidRPr="00F65E41">
        <w:rPr>
          <w:rFonts w:ascii="Times New Roman" w:hAnsi="Times New Roman" w:cs="Times New Roman"/>
        </w:rPr>
        <w:t>I determined</w:t>
      </w:r>
      <w:r w:rsidR="00F251A9" w:rsidRPr="00F65E41">
        <w:rPr>
          <w:rFonts w:ascii="Times New Roman" w:hAnsi="Times New Roman" w:cs="Times New Roman"/>
        </w:rPr>
        <w:t xml:space="preserve"> the project and continued operating surplus are reasonable expectations and </w:t>
      </w:r>
      <w:r w:rsidR="00C36501" w:rsidRPr="00F65E41">
        <w:rPr>
          <w:rFonts w:ascii="Times New Roman" w:hAnsi="Times New Roman" w:cs="Times New Roman"/>
        </w:rPr>
        <w:t xml:space="preserve">are </w:t>
      </w:r>
      <w:r w:rsidR="00F251A9" w:rsidRPr="00F65E41">
        <w:rPr>
          <w:rFonts w:ascii="Times New Roman" w:hAnsi="Times New Roman" w:cs="Times New Roman"/>
        </w:rPr>
        <w:t xml:space="preserve">based upon feasible financial assumptions. Accordingly, </w:t>
      </w:r>
      <w:r w:rsidR="00FE2898" w:rsidRPr="00F65E41">
        <w:rPr>
          <w:rFonts w:ascii="Times New Roman" w:hAnsi="Times New Roman" w:cs="Times New Roman"/>
        </w:rPr>
        <w:t>I determined</w:t>
      </w:r>
      <w:r w:rsidR="00F251A9" w:rsidRPr="00F65E41">
        <w:rPr>
          <w:rFonts w:ascii="Times New Roman" w:hAnsi="Times New Roman" w:cs="Times New Roman"/>
        </w:rPr>
        <w:t xml:space="preserve"> that the Projections are </w:t>
      </w:r>
      <w:r w:rsidR="00EF3232">
        <w:rPr>
          <w:rFonts w:ascii="Times New Roman" w:hAnsi="Times New Roman" w:cs="Times New Roman"/>
        </w:rPr>
        <w:t xml:space="preserve">reasonable and </w:t>
      </w:r>
      <w:r w:rsidR="00F251A9" w:rsidRPr="00F65E41">
        <w:rPr>
          <w:rFonts w:ascii="Times New Roman" w:hAnsi="Times New Roman" w:cs="Times New Roman"/>
        </w:rPr>
        <w:t>feasible</w:t>
      </w:r>
      <w:r w:rsidR="00EF3232">
        <w:rPr>
          <w:rFonts w:ascii="Times New Roman" w:hAnsi="Times New Roman" w:cs="Times New Roman"/>
        </w:rPr>
        <w:t xml:space="preserve"> </w:t>
      </w:r>
      <w:r w:rsidR="00F251A9" w:rsidRPr="00F65E41">
        <w:rPr>
          <w:rFonts w:ascii="Times New Roman" w:hAnsi="Times New Roman" w:cs="Times New Roman"/>
        </w:rPr>
        <w:t>and not likely to have a negative impact on the patient panel or resul</w:t>
      </w:r>
      <w:r w:rsidR="0076186E" w:rsidRPr="00F65E41">
        <w:rPr>
          <w:rFonts w:ascii="Times New Roman" w:hAnsi="Times New Roman" w:cs="Times New Roman"/>
        </w:rPr>
        <w:t xml:space="preserve">t in a liquidation of assets </w:t>
      </w:r>
      <w:r w:rsidR="0076186E" w:rsidRPr="006F56F9">
        <w:rPr>
          <w:rFonts w:ascii="Times New Roman" w:hAnsi="Times New Roman" w:cs="Times New Roman"/>
        </w:rPr>
        <w:t xml:space="preserve">of </w:t>
      </w:r>
      <w:bookmarkStart w:id="2" w:name="II._RELEVANT_BACKGROUND_INFORMATION"/>
      <w:bookmarkEnd w:id="2"/>
      <w:r w:rsidR="00D80E16" w:rsidRPr="006F56F9">
        <w:rPr>
          <w:rFonts w:ascii="Times New Roman" w:hAnsi="Times New Roman" w:cs="Times New Roman"/>
        </w:rPr>
        <w:t>Mass General Brigham Ambulatory Surgery - Cambridge, LLC</w:t>
      </w:r>
      <w:r w:rsidR="00E74E20" w:rsidRPr="006F56F9">
        <w:rPr>
          <w:rFonts w:ascii="Times New Roman" w:hAnsi="Times New Roman" w:cs="Times New Roman"/>
        </w:rPr>
        <w:t>.</w:t>
      </w:r>
      <w:r w:rsidR="004B6650">
        <w:rPr>
          <w:rFonts w:ascii="Times New Roman" w:hAnsi="Times New Roman" w:cs="Times New Roman"/>
        </w:rPr>
        <w:t xml:space="preserve"> A detailed explanation of the basis for my determination of reasonableness and feasibility is contained within this report.</w:t>
      </w:r>
    </w:p>
    <w:p w14:paraId="4C7D8135" w14:textId="77777777" w:rsidR="003D100F" w:rsidRPr="00F84A75" w:rsidRDefault="00F251A9" w:rsidP="007A7E44">
      <w:pPr>
        <w:pStyle w:val="Heading1"/>
        <w:numPr>
          <w:ilvl w:val="0"/>
          <w:numId w:val="2"/>
        </w:numPr>
        <w:tabs>
          <w:tab w:val="left" w:pos="720"/>
        </w:tabs>
        <w:ind w:left="0" w:firstLine="0"/>
        <w:rPr>
          <w:rFonts w:ascii="Times New Roman" w:hAnsi="Times New Roman" w:cs="Times New Roman"/>
        </w:rPr>
      </w:pPr>
      <w:r w:rsidRPr="00F84A75">
        <w:rPr>
          <w:rFonts w:ascii="Times New Roman" w:hAnsi="Times New Roman" w:cs="Times New Roman"/>
          <w:u w:val="thick"/>
        </w:rPr>
        <w:lastRenderedPageBreak/>
        <w:t>RELEVANT BACKGROUND</w:t>
      </w:r>
      <w:r w:rsidRPr="00F84A75">
        <w:rPr>
          <w:rFonts w:ascii="Times New Roman" w:hAnsi="Times New Roman" w:cs="Times New Roman"/>
          <w:spacing w:val="-10"/>
          <w:u w:val="thick"/>
        </w:rPr>
        <w:t xml:space="preserve"> </w:t>
      </w:r>
      <w:r w:rsidRPr="00F84A75">
        <w:rPr>
          <w:rFonts w:ascii="Times New Roman" w:hAnsi="Times New Roman" w:cs="Times New Roman"/>
          <w:u w:val="thick"/>
        </w:rPr>
        <w:t>INFORMATION</w:t>
      </w:r>
    </w:p>
    <w:p w14:paraId="05D2B91B" w14:textId="77777777" w:rsidR="003D100F" w:rsidRPr="00F84A75" w:rsidRDefault="003D100F" w:rsidP="007A7E44">
      <w:pPr>
        <w:pStyle w:val="BodyText"/>
        <w:rPr>
          <w:rFonts w:ascii="Times New Roman" w:hAnsi="Times New Roman" w:cs="Times New Roman"/>
          <w:b/>
        </w:rPr>
      </w:pPr>
    </w:p>
    <w:p w14:paraId="0013F50A" w14:textId="6DD87882" w:rsidR="005570A8" w:rsidRDefault="003617E2" w:rsidP="007A7E44">
      <w:pPr>
        <w:pStyle w:val="BodyText"/>
        <w:rPr>
          <w:rFonts w:ascii="Times New Roman" w:hAnsi="Times New Roman" w:cs="Times New Roman"/>
        </w:rPr>
      </w:pPr>
      <w:r>
        <w:rPr>
          <w:rFonts w:ascii="Times New Roman" w:hAnsi="Times New Roman" w:cs="Times New Roman"/>
        </w:rPr>
        <w:t>Regent Surgical</w:t>
      </w:r>
      <w:r w:rsidR="00F67FC7">
        <w:rPr>
          <w:rFonts w:ascii="Times New Roman" w:hAnsi="Times New Roman" w:cs="Times New Roman"/>
        </w:rPr>
        <w:t xml:space="preserve"> </w:t>
      </w:r>
      <w:r w:rsidR="00C56C16">
        <w:rPr>
          <w:rFonts w:ascii="Times New Roman" w:hAnsi="Times New Roman" w:cs="Times New Roman"/>
        </w:rPr>
        <w:t>Health</w:t>
      </w:r>
      <w:r w:rsidR="00EF3232">
        <w:rPr>
          <w:rFonts w:ascii="Times New Roman" w:hAnsi="Times New Roman" w:cs="Times New Roman"/>
        </w:rPr>
        <w:t>, LLC</w:t>
      </w:r>
      <w:r w:rsidR="00360D65">
        <w:rPr>
          <w:rFonts w:ascii="Times New Roman" w:hAnsi="Times New Roman" w:cs="Times New Roman"/>
        </w:rPr>
        <w:t xml:space="preserve"> </w:t>
      </w:r>
      <w:r w:rsidR="00FB4F59">
        <w:rPr>
          <w:rFonts w:ascii="Times New Roman" w:hAnsi="Times New Roman" w:cs="Times New Roman"/>
        </w:rPr>
        <w:t xml:space="preserve">(“Regent”) </w:t>
      </w:r>
      <w:r w:rsidR="00E77F9C" w:rsidRPr="00F65E41">
        <w:rPr>
          <w:rFonts w:ascii="Times New Roman" w:hAnsi="Times New Roman" w:cs="Times New Roman"/>
        </w:rPr>
        <w:t xml:space="preserve">was founded </w:t>
      </w:r>
      <w:r w:rsidR="00F67FC7">
        <w:rPr>
          <w:rFonts w:ascii="Times New Roman" w:hAnsi="Times New Roman" w:cs="Times New Roman"/>
        </w:rPr>
        <w:t>in 2001</w:t>
      </w:r>
      <w:r w:rsidR="00FB4F59">
        <w:rPr>
          <w:rFonts w:ascii="Times New Roman" w:hAnsi="Times New Roman" w:cs="Times New Roman"/>
        </w:rPr>
        <w:t>.</w:t>
      </w:r>
      <w:r w:rsidR="00E77F9C" w:rsidRPr="00F65E41">
        <w:rPr>
          <w:rFonts w:ascii="Times New Roman" w:hAnsi="Times New Roman" w:cs="Times New Roman"/>
        </w:rPr>
        <w:t xml:space="preserve"> </w:t>
      </w:r>
      <w:r w:rsidR="009C10E3" w:rsidRPr="00F65E41">
        <w:rPr>
          <w:rFonts w:ascii="Times New Roman" w:hAnsi="Times New Roman" w:cs="Times New Roman"/>
        </w:rPr>
        <w:t>It currently</w:t>
      </w:r>
      <w:r w:rsidR="00E77F9C" w:rsidRPr="00F65E41">
        <w:rPr>
          <w:rFonts w:ascii="Times New Roman" w:hAnsi="Times New Roman" w:cs="Times New Roman"/>
        </w:rPr>
        <w:t xml:space="preserve"> operates</w:t>
      </w:r>
      <w:r w:rsidR="00C56C16">
        <w:rPr>
          <w:rFonts w:ascii="Times New Roman" w:hAnsi="Times New Roman" w:cs="Times New Roman"/>
        </w:rPr>
        <w:t xml:space="preserve"> or manages</w:t>
      </w:r>
      <w:r w:rsidR="00E77F9C" w:rsidRPr="00F65E41">
        <w:rPr>
          <w:rFonts w:ascii="Times New Roman" w:hAnsi="Times New Roman" w:cs="Times New Roman"/>
        </w:rPr>
        <w:t xml:space="preserve"> </w:t>
      </w:r>
      <w:r w:rsidR="00F67FC7">
        <w:rPr>
          <w:rFonts w:ascii="Times New Roman" w:hAnsi="Times New Roman" w:cs="Times New Roman"/>
        </w:rPr>
        <w:t>ambulatory surgery centers in 13 states.</w:t>
      </w:r>
      <w:r w:rsidR="00E77F9C" w:rsidRPr="00F65E41">
        <w:rPr>
          <w:rFonts w:ascii="Times New Roman" w:hAnsi="Times New Roman" w:cs="Times New Roman"/>
        </w:rPr>
        <w:t xml:space="preserve"> </w:t>
      </w:r>
      <w:r w:rsidR="00FB4F59" w:rsidRPr="00AA5807">
        <w:rPr>
          <w:rFonts w:ascii="Times New Roman" w:hAnsi="Times New Roman" w:cs="Times New Roman"/>
        </w:rPr>
        <w:t>Mass General Brigham, Inc</w:t>
      </w:r>
      <w:r w:rsidR="00400BEF">
        <w:rPr>
          <w:rFonts w:ascii="Times New Roman" w:hAnsi="Times New Roman" w:cs="Times New Roman"/>
        </w:rPr>
        <w:t xml:space="preserve">orporated </w:t>
      </w:r>
      <w:r w:rsidR="00FB4F59">
        <w:rPr>
          <w:rFonts w:ascii="Times New Roman" w:hAnsi="Times New Roman" w:cs="Times New Roman"/>
        </w:rPr>
        <w:t>(“</w:t>
      </w:r>
      <w:r w:rsidR="00F67FC7">
        <w:rPr>
          <w:rFonts w:ascii="Times New Roman" w:hAnsi="Times New Roman" w:cs="Times New Roman"/>
        </w:rPr>
        <w:t>MGB</w:t>
      </w:r>
      <w:r w:rsidR="00FB4F59">
        <w:rPr>
          <w:rFonts w:ascii="Times New Roman" w:hAnsi="Times New Roman" w:cs="Times New Roman"/>
        </w:rPr>
        <w:t>”)</w:t>
      </w:r>
      <w:r w:rsidR="00360D65">
        <w:rPr>
          <w:rFonts w:ascii="Times New Roman" w:hAnsi="Times New Roman" w:cs="Times New Roman"/>
        </w:rPr>
        <w:t xml:space="preserve"> </w:t>
      </w:r>
      <w:r w:rsidR="002C636D" w:rsidRPr="002C636D">
        <w:rPr>
          <w:rFonts w:ascii="Times New Roman" w:hAnsi="Times New Roman" w:cs="Times New Roman"/>
        </w:rPr>
        <w:t xml:space="preserve">is a tax-exempt, non-profit Massachusetts corporation that oversees the operation of </w:t>
      </w:r>
      <w:r w:rsidR="00F67FC7">
        <w:rPr>
          <w:rFonts w:ascii="Times New Roman" w:hAnsi="Times New Roman" w:cs="Times New Roman"/>
        </w:rPr>
        <w:t>Massachusetts General Hospital and Brigham and Women’s Hospital</w:t>
      </w:r>
      <w:r w:rsidR="00360D65">
        <w:rPr>
          <w:rFonts w:ascii="Times New Roman" w:hAnsi="Times New Roman" w:cs="Times New Roman"/>
        </w:rPr>
        <w:t xml:space="preserve"> </w:t>
      </w:r>
      <w:r w:rsidR="002C636D" w:rsidRPr="002C636D">
        <w:rPr>
          <w:rFonts w:ascii="Times New Roman" w:hAnsi="Times New Roman" w:cs="Times New Roman"/>
        </w:rPr>
        <w:t>a</w:t>
      </w:r>
      <w:r w:rsidR="00F67FC7">
        <w:rPr>
          <w:rFonts w:ascii="Times New Roman" w:hAnsi="Times New Roman" w:cs="Times New Roman"/>
        </w:rPr>
        <w:t>long with</w:t>
      </w:r>
      <w:r w:rsidR="002C636D" w:rsidRPr="002C636D">
        <w:rPr>
          <w:rFonts w:ascii="Times New Roman" w:hAnsi="Times New Roman" w:cs="Times New Roman"/>
        </w:rPr>
        <w:t xml:space="preserve"> various other affiliates and associated service entities</w:t>
      </w:r>
      <w:r w:rsidR="002C636D">
        <w:rPr>
          <w:rFonts w:ascii="Times New Roman" w:hAnsi="Times New Roman" w:cs="Times New Roman"/>
        </w:rPr>
        <w:t>.</w:t>
      </w:r>
      <w:r w:rsidR="00FB4F59" w:rsidRPr="00FB4F59">
        <w:rPr>
          <w:rFonts w:ascii="Times New Roman" w:hAnsi="Times New Roman" w:cs="Times New Roman"/>
        </w:rPr>
        <w:t xml:space="preserve"> </w:t>
      </w:r>
      <w:r w:rsidR="00FB4F59">
        <w:rPr>
          <w:rFonts w:ascii="Times New Roman" w:hAnsi="Times New Roman" w:cs="Times New Roman"/>
        </w:rPr>
        <w:t>In 202</w:t>
      </w:r>
      <w:r w:rsidR="00736D8D">
        <w:rPr>
          <w:rFonts w:ascii="Times New Roman" w:hAnsi="Times New Roman" w:cs="Times New Roman"/>
        </w:rPr>
        <w:t>5</w:t>
      </w:r>
      <w:r w:rsidR="00FB4F59">
        <w:rPr>
          <w:rFonts w:ascii="Times New Roman" w:hAnsi="Times New Roman" w:cs="Times New Roman"/>
        </w:rPr>
        <w:t>, Regent and MGB</w:t>
      </w:r>
      <w:r w:rsidR="00EF3232">
        <w:rPr>
          <w:rFonts w:ascii="Times New Roman" w:hAnsi="Times New Roman" w:cs="Times New Roman"/>
        </w:rPr>
        <w:t xml:space="preserve"> </w:t>
      </w:r>
      <w:r w:rsidR="00FB4F59">
        <w:rPr>
          <w:rFonts w:ascii="Times New Roman" w:hAnsi="Times New Roman" w:cs="Times New Roman"/>
        </w:rPr>
        <w:t xml:space="preserve">formed a joint venture, New England Surgery Center Holdings, LLC </w:t>
      </w:r>
      <w:bookmarkStart w:id="3" w:name="_Hlk206580348"/>
      <w:r w:rsidR="00FB4F59">
        <w:rPr>
          <w:rFonts w:ascii="Times New Roman" w:hAnsi="Times New Roman" w:cs="Times New Roman"/>
        </w:rPr>
        <w:t>(“NESCH”)</w:t>
      </w:r>
      <w:bookmarkEnd w:id="3"/>
      <w:r w:rsidR="00FB4F59">
        <w:rPr>
          <w:rFonts w:ascii="Times New Roman" w:hAnsi="Times New Roman" w:cs="Times New Roman"/>
        </w:rPr>
        <w:t>.</w:t>
      </w:r>
      <w:r w:rsidR="00736D8D">
        <w:rPr>
          <w:rFonts w:ascii="Times New Roman" w:hAnsi="Times New Roman" w:cs="Times New Roman"/>
        </w:rPr>
        <w:t xml:space="preserve"> In 2025 Mass General Brigham Ambulatory</w:t>
      </w:r>
      <w:r w:rsidR="00466784">
        <w:rPr>
          <w:rFonts w:ascii="Times New Roman" w:hAnsi="Times New Roman" w:cs="Times New Roman"/>
        </w:rPr>
        <w:t xml:space="preserve"> Surgery – Cambridge, LLC was formed and is owned by NESCH. </w:t>
      </w:r>
    </w:p>
    <w:p w14:paraId="7404C234" w14:textId="77777777" w:rsidR="004A4122" w:rsidRDefault="004A4122" w:rsidP="007A7E44">
      <w:pPr>
        <w:pStyle w:val="BodyText"/>
        <w:rPr>
          <w:rFonts w:ascii="Times New Roman" w:hAnsi="Times New Roman" w:cs="Times New Roman"/>
        </w:rPr>
      </w:pPr>
    </w:p>
    <w:p w14:paraId="4BDB2852" w14:textId="27B3227B" w:rsidR="006F56F9" w:rsidRPr="00FB4F59" w:rsidRDefault="00466784" w:rsidP="006F56F9">
      <w:pPr>
        <w:pStyle w:val="BodyText"/>
        <w:rPr>
          <w:rFonts w:ascii="Times New Roman" w:eastAsia="Arial" w:hAnsi="Times New Roman" w:cs="Times New Roman"/>
        </w:rPr>
      </w:pPr>
      <w:r>
        <w:rPr>
          <w:rFonts w:ascii="Times New Roman" w:hAnsi="Times New Roman" w:cs="Times New Roman"/>
        </w:rPr>
        <w:t>The Applicant</w:t>
      </w:r>
      <w:r w:rsidR="006F56F9" w:rsidRPr="00FB4F59">
        <w:rPr>
          <w:rFonts w:ascii="Times New Roman" w:hAnsi="Times New Roman" w:cs="Times New Roman"/>
        </w:rPr>
        <w:t xml:space="preserve"> </w:t>
      </w:r>
      <w:r w:rsidR="001A3F0F">
        <w:rPr>
          <w:rFonts w:ascii="Times New Roman" w:hAnsi="Times New Roman" w:cs="Times New Roman"/>
        </w:rPr>
        <w:t>seeks to</w:t>
      </w:r>
      <w:r w:rsidR="006F56F9" w:rsidRPr="00FB4F59">
        <w:rPr>
          <w:rFonts w:ascii="Times New Roman" w:hAnsi="Times New Roman" w:cs="Times New Roman"/>
        </w:rPr>
        <w:t xml:space="preserve"> develop</w:t>
      </w:r>
      <w:r w:rsidR="001A3F0F">
        <w:rPr>
          <w:rFonts w:ascii="Times New Roman" w:hAnsi="Times New Roman" w:cs="Times New Roman"/>
        </w:rPr>
        <w:t>, own and operate</w:t>
      </w:r>
      <w:r w:rsidR="006F56F9" w:rsidRPr="00FB4F59">
        <w:rPr>
          <w:rFonts w:ascii="Times New Roman" w:hAnsi="Times New Roman" w:cs="Times New Roman"/>
        </w:rPr>
        <w:t xml:space="preserve"> a new </w:t>
      </w:r>
      <w:r w:rsidR="00FB4F59" w:rsidRPr="00FB4F59">
        <w:rPr>
          <w:rFonts w:ascii="Times New Roman" w:hAnsi="Times New Roman" w:cs="Times New Roman"/>
        </w:rPr>
        <w:t xml:space="preserve">freestanding single-specialty ambulatory surgery center </w:t>
      </w:r>
      <w:r w:rsidR="00FB4F59">
        <w:rPr>
          <w:rFonts w:ascii="Times New Roman" w:hAnsi="Times New Roman" w:cs="Times New Roman"/>
        </w:rPr>
        <w:t xml:space="preserve">at </w:t>
      </w:r>
      <w:r w:rsidR="001A3F0F">
        <w:rPr>
          <w:rFonts w:ascii="Times New Roman" w:hAnsi="Times New Roman" w:cs="Times New Roman"/>
        </w:rPr>
        <w:t>a</w:t>
      </w:r>
      <w:r w:rsidR="00FB4F59">
        <w:rPr>
          <w:rFonts w:ascii="Times New Roman" w:hAnsi="Times New Roman" w:cs="Times New Roman"/>
        </w:rPr>
        <w:t xml:space="preserve"> Cambridge</w:t>
      </w:r>
      <w:r w:rsidR="001A3F0F">
        <w:rPr>
          <w:rFonts w:ascii="Times New Roman" w:hAnsi="Times New Roman" w:cs="Times New Roman"/>
        </w:rPr>
        <w:t>, MA</w:t>
      </w:r>
      <w:r w:rsidR="00FB4F59">
        <w:rPr>
          <w:rFonts w:ascii="Times New Roman" w:hAnsi="Times New Roman" w:cs="Times New Roman"/>
        </w:rPr>
        <w:t xml:space="preserve"> location </w:t>
      </w:r>
      <w:r w:rsidR="00FB4F59" w:rsidRPr="00FB4F59">
        <w:rPr>
          <w:rFonts w:ascii="Times New Roman" w:hAnsi="Times New Roman" w:cs="Times New Roman"/>
        </w:rPr>
        <w:t>(the “Proposed Project”)</w:t>
      </w:r>
      <w:r>
        <w:rPr>
          <w:rFonts w:ascii="Times New Roman" w:hAnsi="Times New Roman" w:cs="Times New Roman"/>
        </w:rPr>
        <w:t>.</w:t>
      </w:r>
      <w:r w:rsidR="00FB4F59">
        <w:rPr>
          <w:rFonts w:ascii="Times New Roman" w:hAnsi="Times New Roman" w:cs="Times New Roman"/>
        </w:rPr>
        <w:t xml:space="preserve"> </w:t>
      </w:r>
      <w:r w:rsidR="006F56F9" w:rsidRPr="00FB4F59">
        <w:rPr>
          <w:rFonts w:ascii="Times New Roman" w:eastAsia="Arial" w:hAnsi="Times New Roman" w:cs="Times New Roman"/>
        </w:rPr>
        <w:t>The new surgery center will specialize in providing gastroenterology services</w:t>
      </w:r>
      <w:r w:rsidR="001A3F0F">
        <w:rPr>
          <w:rFonts w:ascii="Times New Roman" w:eastAsia="Arial" w:hAnsi="Times New Roman" w:cs="Times New Roman"/>
        </w:rPr>
        <w:t>.</w:t>
      </w:r>
      <w:r w:rsidR="006F56F9" w:rsidRPr="00FB4F59">
        <w:rPr>
          <w:rFonts w:ascii="Times New Roman" w:eastAsia="Arial" w:hAnsi="Times New Roman" w:cs="Times New Roman"/>
        </w:rPr>
        <w:t xml:space="preserve"> </w:t>
      </w:r>
      <w:r w:rsidR="006F56F9" w:rsidRPr="00FB4F59">
        <w:rPr>
          <w:rFonts w:ascii="Times New Roman" w:hAnsi="Times New Roman" w:cs="Times New Roman"/>
          <w:color w:val="000000"/>
        </w:rPr>
        <w:t xml:space="preserve">Please refer to the DoN application for a further description of the proposed project and the rationale for the </w:t>
      </w:r>
      <w:proofErr w:type="gramStart"/>
      <w:r w:rsidR="006F56F9" w:rsidRPr="00FB4F59">
        <w:rPr>
          <w:rFonts w:ascii="Times New Roman" w:hAnsi="Times New Roman" w:cs="Times New Roman"/>
          <w:color w:val="000000"/>
        </w:rPr>
        <w:t>expenditures</w:t>
      </w:r>
      <w:proofErr w:type="gramEnd"/>
      <w:r w:rsidR="006F56F9" w:rsidRPr="00FB4F59">
        <w:rPr>
          <w:rFonts w:ascii="Times New Roman" w:hAnsi="Times New Roman" w:cs="Times New Roman"/>
          <w:color w:val="000000"/>
        </w:rPr>
        <w:t>.</w:t>
      </w:r>
    </w:p>
    <w:p w14:paraId="5D912132" w14:textId="31A6C03C" w:rsidR="004A4122" w:rsidRPr="00FB4F59" w:rsidRDefault="004A4122" w:rsidP="007A7E44">
      <w:pPr>
        <w:pStyle w:val="BodyText"/>
        <w:rPr>
          <w:rFonts w:ascii="Times New Roman" w:hAnsi="Times New Roman" w:cs="Times New Roman"/>
        </w:rPr>
      </w:pPr>
    </w:p>
    <w:p w14:paraId="7F778041" w14:textId="77777777" w:rsidR="003D100F" w:rsidRPr="00F65E41" w:rsidRDefault="00F251A9" w:rsidP="007A7E44">
      <w:pPr>
        <w:pStyle w:val="Heading1"/>
        <w:numPr>
          <w:ilvl w:val="0"/>
          <w:numId w:val="2"/>
        </w:numPr>
        <w:tabs>
          <w:tab w:val="left" w:pos="720"/>
        </w:tabs>
        <w:ind w:left="0" w:firstLine="0"/>
        <w:rPr>
          <w:rFonts w:ascii="Times New Roman" w:hAnsi="Times New Roman" w:cs="Times New Roman"/>
        </w:rPr>
      </w:pPr>
      <w:bookmarkStart w:id="4" w:name="III._SCOPE_OF_REPORT"/>
      <w:bookmarkEnd w:id="4"/>
      <w:r w:rsidRPr="00F65E41">
        <w:rPr>
          <w:rFonts w:ascii="Times New Roman" w:hAnsi="Times New Roman" w:cs="Times New Roman"/>
          <w:u w:val="thick"/>
        </w:rPr>
        <w:t>SCOPE OF REPORT</w:t>
      </w:r>
    </w:p>
    <w:p w14:paraId="26803368" w14:textId="77777777" w:rsidR="003D100F" w:rsidRPr="00F65E41" w:rsidRDefault="003D100F" w:rsidP="007A7E44">
      <w:pPr>
        <w:pStyle w:val="BodyText"/>
        <w:rPr>
          <w:rFonts w:ascii="Times New Roman" w:hAnsi="Times New Roman" w:cs="Times New Roman"/>
          <w:b/>
        </w:rPr>
      </w:pPr>
    </w:p>
    <w:p w14:paraId="1F40D5A7" w14:textId="503CD231" w:rsidR="00B942B8" w:rsidRPr="00F65E41" w:rsidRDefault="00F251A9" w:rsidP="007A7E44">
      <w:pPr>
        <w:pStyle w:val="BodyText"/>
        <w:ind w:left="1" w:hanging="1"/>
        <w:rPr>
          <w:rFonts w:ascii="Times New Roman" w:hAnsi="Times New Roman" w:cs="Times New Roman"/>
        </w:rPr>
      </w:pPr>
      <w:r w:rsidRPr="00F65E41">
        <w:rPr>
          <w:rFonts w:ascii="Times New Roman" w:hAnsi="Times New Roman" w:cs="Times New Roman"/>
        </w:rPr>
        <w:t xml:space="preserve">The scope of this report is limited to an analysis of the </w:t>
      </w:r>
      <w:r w:rsidR="00360D65">
        <w:rPr>
          <w:rFonts w:ascii="Times New Roman" w:hAnsi="Times New Roman" w:cs="Times New Roman"/>
        </w:rPr>
        <w:t>P</w:t>
      </w:r>
      <w:r w:rsidRPr="00F65E41">
        <w:rPr>
          <w:rFonts w:ascii="Times New Roman" w:hAnsi="Times New Roman" w:cs="Times New Roman"/>
        </w:rPr>
        <w:t xml:space="preserve">rojections prepared by </w:t>
      </w:r>
      <w:r w:rsidR="00360D65">
        <w:rPr>
          <w:rFonts w:ascii="Times New Roman" w:hAnsi="Times New Roman" w:cs="Times New Roman"/>
        </w:rPr>
        <w:t xml:space="preserve">Management </w:t>
      </w:r>
      <w:r w:rsidRPr="00F65E41">
        <w:rPr>
          <w:rFonts w:ascii="Times New Roman" w:hAnsi="Times New Roman" w:cs="Times New Roman"/>
        </w:rPr>
        <w:t xml:space="preserve">and the supporting documentation </w:t>
      </w:r>
      <w:proofErr w:type="gramStart"/>
      <w:r w:rsidRPr="00F65E41">
        <w:rPr>
          <w:rFonts w:ascii="Times New Roman" w:hAnsi="Times New Roman" w:cs="Times New Roman"/>
        </w:rPr>
        <w:t>in order to</w:t>
      </w:r>
      <w:proofErr w:type="gramEnd"/>
      <w:r w:rsidRPr="00F65E41">
        <w:rPr>
          <w:rFonts w:ascii="Times New Roman" w:hAnsi="Times New Roman" w:cs="Times New Roman"/>
        </w:rPr>
        <w:t xml:space="preserve"> render an opinion as to the reasonableness of assumptions used in the preparation and feasibility of the Projections.</w:t>
      </w:r>
      <w:r w:rsidR="00B942B8" w:rsidRPr="00F65E41">
        <w:rPr>
          <w:rFonts w:ascii="Times New Roman" w:hAnsi="Times New Roman" w:cs="Times New Roman"/>
        </w:rPr>
        <w:t xml:space="preserve"> My analysis of the Projections and conclusions contained within this report are based upon my detailed review of all relevant information (see Section IV which references the sources of information). I have gained an understanding of </w:t>
      </w:r>
      <w:r w:rsidR="00360D65">
        <w:rPr>
          <w:rFonts w:ascii="Times New Roman" w:hAnsi="Times New Roman" w:cs="Times New Roman"/>
        </w:rPr>
        <w:t xml:space="preserve">the </w:t>
      </w:r>
      <w:r w:rsidR="00EF3232">
        <w:rPr>
          <w:rFonts w:ascii="Times New Roman" w:hAnsi="Times New Roman" w:cs="Times New Roman"/>
        </w:rPr>
        <w:t xml:space="preserve">Applicant </w:t>
      </w:r>
      <w:r w:rsidR="00B942B8" w:rsidRPr="00F65E41">
        <w:rPr>
          <w:rFonts w:ascii="Times New Roman" w:hAnsi="Times New Roman" w:cs="Times New Roman"/>
        </w:rPr>
        <w:t xml:space="preserve">through my review of the information provided as well as a review of </w:t>
      </w:r>
      <w:r w:rsidR="00360D65">
        <w:rPr>
          <w:rFonts w:ascii="Times New Roman" w:hAnsi="Times New Roman" w:cs="Times New Roman"/>
        </w:rPr>
        <w:t xml:space="preserve">other resources, such as </w:t>
      </w:r>
      <w:r w:rsidR="005F5333">
        <w:rPr>
          <w:rFonts w:ascii="Times New Roman" w:hAnsi="Times New Roman" w:cs="Times New Roman"/>
        </w:rPr>
        <w:t xml:space="preserve">the </w:t>
      </w:r>
      <w:r w:rsidR="00E973AB">
        <w:rPr>
          <w:rFonts w:ascii="Times New Roman" w:hAnsi="Times New Roman" w:cs="Times New Roman"/>
        </w:rPr>
        <w:t>Regent</w:t>
      </w:r>
      <w:r w:rsidR="00B942B8" w:rsidRPr="00F65E41">
        <w:rPr>
          <w:rFonts w:ascii="Times New Roman" w:hAnsi="Times New Roman" w:cs="Times New Roman"/>
        </w:rPr>
        <w:t xml:space="preserve"> website and the DoN application.</w:t>
      </w:r>
    </w:p>
    <w:p w14:paraId="15513C57" w14:textId="77777777" w:rsidR="00B942B8" w:rsidRPr="00F65E41" w:rsidRDefault="00B942B8" w:rsidP="007A7E44">
      <w:pPr>
        <w:pStyle w:val="BodyText"/>
        <w:ind w:left="1" w:hanging="1"/>
        <w:rPr>
          <w:rFonts w:ascii="Times New Roman" w:hAnsi="Times New Roman" w:cs="Times New Roman"/>
        </w:rPr>
      </w:pPr>
    </w:p>
    <w:p w14:paraId="688492D2" w14:textId="77777777" w:rsidR="003D100F" w:rsidRPr="00F65E41" w:rsidRDefault="00F251A9" w:rsidP="007A7E44">
      <w:pPr>
        <w:pStyle w:val="BodyText"/>
        <w:ind w:left="1" w:hanging="1"/>
        <w:rPr>
          <w:rFonts w:ascii="Times New Roman" w:hAnsi="Times New Roman" w:cs="Times New Roman"/>
        </w:rPr>
      </w:pPr>
      <w:r w:rsidRPr="00F65E41">
        <w:rPr>
          <w:rFonts w:ascii="Times New Roman" w:hAnsi="Times New Roman" w:cs="Times New Roman"/>
        </w:rPr>
        <w:t xml:space="preserve">Reasonableness is defined within the context of this report as supportable and proper, given the underlying information. Feasibility is defined as based on the assumptions used, the plan is not likely to </w:t>
      </w:r>
      <w:r w:rsidR="004D5BE6" w:rsidRPr="00F65E41">
        <w:rPr>
          <w:rFonts w:ascii="Times New Roman" w:hAnsi="Times New Roman" w:cs="Times New Roman"/>
          <w:color w:val="000000"/>
        </w:rPr>
        <w:t>result in insufficient “funds available for capital and ongoing operating costs necessary to support the Proposed Project without negative impacts or consequences to the Applicant’s existing Patient Panel” (per Determination of Need, Factor 4(a)).</w:t>
      </w:r>
    </w:p>
    <w:p w14:paraId="41016B7D" w14:textId="77777777" w:rsidR="003D100F" w:rsidRPr="00F65E41" w:rsidRDefault="003D100F" w:rsidP="007A7E44">
      <w:pPr>
        <w:pStyle w:val="BodyText"/>
        <w:rPr>
          <w:rFonts w:ascii="Times New Roman" w:hAnsi="Times New Roman" w:cs="Times New Roman"/>
        </w:rPr>
      </w:pPr>
    </w:p>
    <w:p w14:paraId="6E857525" w14:textId="46DD354A" w:rsidR="003D100F" w:rsidRPr="00F65E41" w:rsidRDefault="00F251A9" w:rsidP="007A7E44">
      <w:pPr>
        <w:pStyle w:val="BodyText"/>
        <w:rPr>
          <w:rFonts w:ascii="Times New Roman" w:hAnsi="Times New Roman" w:cs="Times New Roman"/>
        </w:rPr>
      </w:pPr>
      <w:r w:rsidRPr="00F65E41">
        <w:rPr>
          <w:rFonts w:ascii="Times New Roman" w:hAnsi="Times New Roman" w:cs="Times New Roman"/>
        </w:rPr>
        <w:t xml:space="preserve">This report is based upon prospective financial information provided to </w:t>
      </w:r>
      <w:r w:rsidR="00F65E41" w:rsidRPr="00F65E41">
        <w:rPr>
          <w:rFonts w:ascii="Times New Roman" w:hAnsi="Times New Roman" w:cs="Times New Roman"/>
        </w:rPr>
        <w:t>me</w:t>
      </w:r>
      <w:r w:rsidRPr="00F65E41">
        <w:rPr>
          <w:rFonts w:ascii="Times New Roman" w:hAnsi="Times New Roman" w:cs="Times New Roman"/>
        </w:rPr>
        <w:t xml:space="preserve"> by Management.</w:t>
      </w:r>
      <w:r w:rsidR="00EF3232">
        <w:rPr>
          <w:rFonts w:ascii="Times New Roman" w:hAnsi="Times New Roman" w:cs="Times New Roman"/>
        </w:rPr>
        <w:t xml:space="preserve"> I have not audited or performed any other form of attestation services on the projected financial information related to the operations of the Applicant. </w:t>
      </w:r>
      <w:r w:rsidRPr="00F65E41">
        <w:rPr>
          <w:rFonts w:ascii="Times New Roman" w:hAnsi="Times New Roman" w:cs="Times New Roman"/>
        </w:rPr>
        <w:t>If</w:t>
      </w:r>
      <w:r w:rsidR="00620658" w:rsidRPr="00F65E41">
        <w:rPr>
          <w:rFonts w:ascii="Times New Roman" w:hAnsi="Times New Roman" w:cs="Times New Roman"/>
        </w:rPr>
        <w:t xml:space="preserve"> </w:t>
      </w:r>
      <w:r w:rsidR="00FE2898" w:rsidRPr="00F65E41">
        <w:rPr>
          <w:rFonts w:ascii="Times New Roman" w:hAnsi="Times New Roman" w:cs="Times New Roman"/>
        </w:rPr>
        <w:t>I had</w:t>
      </w:r>
      <w:r w:rsidRPr="00F65E41">
        <w:rPr>
          <w:rFonts w:ascii="Times New Roman" w:hAnsi="Times New Roman" w:cs="Times New Roman"/>
        </w:rPr>
        <w:t xml:space="preserve"> audited the underlying data, matters may have come to </w:t>
      </w:r>
      <w:r w:rsidR="00FE2898" w:rsidRPr="00F65E41">
        <w:rPr>
          <w:rFonts w:ascii="Times New Roman" w:hAnsi="Times New Roman" w:cs="Times New Roman"/>
        </w:rPr>
        <w:t>my</w:t>
      </w:r>
      <w:r w:rsidRPr="00F65E41">
        <w:rPr>
          <w:rFonts w:ascii="Times New Roman" w:hAnsi="Times New Roman" w:cs="Times New Roman"/>
        </w:rPr>
        <w:t xml:space="preserve"> attention that would have resulted in </w:t>
      </w:r>
      <w:r w:rsidR="00FE2898" w:rsidRPr="00F65E41">
        <w:rPr>
          <w:rFonts w:ascii="Times New Roman" w:hAnsi="Times New Roman" w:cs="Times New Roman"/>
        </w:rPr>
        <w:t>my</w:t>
      </w:r>
      <w:r w:rsidRPr="00F65E41">
        <w:rPr>
          <w:rFonts w:ascii="Times New Roman" w:hAnsi="Times New Roman" w:cs="Times New Roman"/>
        </w:rPr>
        <w:t xml:space="preserve"> using amounts that differ from those provided. Accordingly, </w:t>
      </w:r>
      <w:r w:rsidR="00FE2898" w:rsidRPr="00F65E41">
        <w:rPr>
          <w:rFonts w:ascii="Times New Roman" w:hAnsi="Times New Roman" w:cs="Times New Roman"/>
        </w:rPr>
        <w:t>I do</w:t>
      </w:r>
      <w:r w:rsidRPr="00F65E41">
        <w:rPr>
          <w:rFonts w:ascii="Times New Roman" w:hAnsi="Times New Roman" w:cs="Times New Roman"/>
        </w:rPr>
        <w:t xml:space="preserve"> not express </w:t>
      </w:r>
      <w:proofErr w:type="gramStart"/>
      <w:r w:rsidRPr="00F65E41">
        <w:rPr>
          <w:rFonts w:ascii="Times New Roman" w:hAnsi="Times New Roman" w:cs="Times New Roman"/>
        </w:rPr>
        <w:t>an</w:t>
      </w:r>
      <w:proofErr w:type="gramEnd"/>
      <w:r w:rsidRPr="00F65E41">
        <w:rPr>
          <w:rFonts w:ascii="Times New Roman" w:hAnsi="Times New Roman" w:cs="Times New Roman"/>
        </w:rPr>
        <w:t xml:space="preserve"> opinion or any other assurances on the underlying data </w:t>
      </w:r>
      <w:r w:rsidR="00EF3232">
        <w:rPr>
          <w:rFonts w:ascii="Times New Roman" w:hAnsi="Times New Roman" w:cs="Times New Roman"/>
        </w:rPr>
        <w:t xml:space="preserve">or projections </w:t>
      </w:r>
      <w:r w:rsidRPr="00F65E41">
        <w:rPr>
          <w:rFonts w:ascii="Times New Roman" w:hAnsi="Times New Roman" w:cs="Times New Roman"/>
        </w:rPr>
        <w:t xml:space="preserve">presented or relied upon in this report. </w:t>
      </w:r>
      <w:r w:rsidR="00E14867" w:rsidRPr="00F65E41">
        <w:rPr>
          <w:rFonts w:ascii="Times New Roman" w:hAnsi="Times New Roman" w:cs="Times New Roman"/>
        </w:rPr>
        <w:t xml:space="preserve">I </w:t>
      </w:r>
      <w:r w:rsidRPr="00F65E41">
        <w:rPr>
          <w:rFonts w:ascii="Times New Roman" w:hAnsi="Times New Roman" w:cs="Times New Roman"/>
        </w:rPr>
        <w:t xml:space="preserve">do not provide assurance on the achievability of the results forecasted by </w:t>
      </w:r>
      <w:r w:rsidR="00360D65">
        <w:rPr>
          <w:rFonts w:ascii="Times New Roman" w:hAnsi="Times New Roman" w:cs="Times New Roman"/>
        </w:rPr>
        <w:t xml:space="preserve">Management </w:t>
      </w:r>
      <w:r w:rsidRPr="00F65E41">
        <w:rPr>
          <w:rFonts w:ascii="Times New Roman" w:hAnsi="Times New Roman" w:cs="Times New Roman"/>
        </w:rPr>
        <w:t xml:space="preserve">because events and circumstances frequently do not occur as expected, and the achievement of the forecasted results are dependent on the actions, plans, and assumptions of </w:t>
      </w:r>
      <w:r w:rsidR="00360D65">
        <w:rPr>
          <w:rFonts w:ascii="Times New Roman" w:hAnsi="Times New Roman" w:cs="Times New Roman"/>
        </w:rPr>
        <w:t>M</w:t>
      </w:r>
      <w:r w:rsidRPr="00F65E41">
        <w:rPr>
          <w:rFonts w:ascii="Times New Roman" w:hAnsi="Times New Roman" w:cs="Times New Roman"/>
        </w:rPr>
        <w:t xml:space="preserve">anagement. </w:t>
      </w:r>
      <w:r w:rsidR="00FE2898" w:rsidRPr="00F65E41">
        <w:rPr>
          <w:rFonts w:ascii="Times New Roman" w:hAnsi="Times New Roman" w:cs="Times New Roman"/>
        </w:rPr>
        <w:t>I reserve</w:t>
      </w:r>
      <w:r w:rsidRPr="00F65E41">
        <w:rPr>
          <w:rFonts w:ascii="Times New Roman" w:hAnsi="Times New Roman" w:cs="Times New Roman"/>
        </w:rPr>
        <w:t xml:space="preserve"> the right to update </w:t>
      </w:r>
      <w:r w:rsidR="00FE2898" w:rsidRPr="00F65E41">
        <w:rPr>
          <w:rFonts w:ascii="Times New Roman" w:hAnsi="Times New Roman" w:cs="Times New Roman"/>
        </w:rPr>
        <w:t>my</w:t>
      </w:r>
      <w:r w:rsidRPr="00F65E41">
        <w:rPr>
          <w:rFonts w:ascii="Times New Roman" w:hAnsi="Times New Roman" w:cs="Times New Roman"/>
        </w:rPr>
        <w:t xml:space="preserve"> analysis </w:t>
      </w:r>
      <w:proofErr w:type="gramStart"/>
      <w:r w:rsidRPr="00F65E41">
        <w:rPr>
          <w:rFonts w:ascii="Times New Roman" w:hAnsi="Times New Roman" w:cs="Times New Roman"/>
        </w:rPr>
        <w:t>in the event that</w:t>
      </w:r>
      <w:proofErr w:type="gramEnd"/>
      <w:r w:rsidRPr="00F65E41">
        <w:rPr>
          <w:rFonts w:ascii="Times New Roman" w:hAnsi="Times New Roman" w:cs="Times New Roman"/>
        </w:rPr>
        <w:t xml:space="preserve"> </w:t>
      </w:r>
      <w:r w:rsidR="00FE2898" w:rsidRPr="00F65E41">
        <w:rPr>
          <w:rFonts w:ascii="Times New Roman" w:hAnsi="Times New Roman" w:cs="Times New Roman"/>
        </w:rPr>
        <w:t xml:space="preserve">I am </w:t>
      </w:r>
      <w:r w:rsidRPr="00F65E41">
        <w:rPr>
          <w:rFonts w:ascii="Times New Roman" w:hAnsi="Times New Roman" w:cs="Times New Roman"/>
        </w:rPr>
        <w:t>provided with additional information.</w:t>
      </w:r>
    </w:p>
    <w:p w14:paraId="4A7D09F6" w14:textId="77777777" w:rsidR="003D100F" w:rsidRPr="00F65E41" w:rsidRDefault="003D100F" w:rsidP="007A7E44">
      <w:pPr>
        <w:pStyle w:val="BodyText"/>
        <w:rPr>
          <w:rFonts w:ascii="Times New Roman" w:hAnsi="Times New Roman" w:cs="Times New Roman"/>
        </w:rPr>
      </w:pPr>
    </w:p>
    <w:p w14:paraId="39F40306" w14:textId="77777777" w:rsidR="003D100F" w:rsidRPr="00F65E41" w:rsidRDefault="00080279" w:rsidP="007A7E44">
      <w:pPr>
        <w:pStyle w:val="Heading1"/>
        <w:numPr>
          <w:ilvl w:val="0"/>
          <w:numId w:val="2"/>
        </w:numPr>
        <w:tabs>
          <w:tab w:val="left" w:pos="720"/>
        </w:tabs>
        <w:ind w:left="0" w:firstLine="0"/>
        <w:rPr>
          <w:rFonts w:ascii="Times New Roman" w:hAnsi="Times New Roman" w:cs="Times New Roman"/>
        </w:rPr>
      </w:pPr>
      <w:bookmarkStart w:id="5" w:name="IV._SOURCES_OF_INFORMATION_UTILIZED"/>
      <w:bookmarkEnd w:id="5"/>
      <w:r w:rsidRPr="00F65E41">
        <w:rPr>
          <w:rFonts w:ascii="Times New Roman" w:hAnsi="Times New Roman" w:cs="Times New Roman"/>
          <w:u w:val="thick"/>
        </w:rPr>
        <w:t xml:space="preserve">PRIMARY </w:t>
      </w:r>
      <w:r w:rsidR="00F251A9" w:rsidRPr="00F65E41">
        <w:rPr>
          <w:rFonts w:ascii="Times New Roman" w:hAnsi="Times New Roman" w:cs="Times New Roman"/>
          <w:u w:val="thick"/>
        </w:rPr>
        <w:t>SOURCES OF INFORMATION UTILIZED</w:t>
      </w:r>
    </w:p>
    <w:p w14:paraId="6124E328" w14:textId="77777777" w:rsidR="003D100F" w:rsidRPr="00F65E41" w:rsidRDefault="003D100F" w:rsidP="007A7E44">
      <w:pPr>
        <w:pStyle w:val="BodyText"/>
        <w:rPr>
          <w:rFonts w:ascii="Times New Roman" w:hAnsi="Times New Roman" w:cs="Times New Roman"/>
          <w:b/>
        </w:rPr>
      </w:pPr>
    </w:p>
    <w:p w14:paraId="6EF910A8" w14:textId="2F5226A2" w:rsidR="00E1416E" w:rsidRPr="00F65E41" w:rsidRDefault="00F251A9" w:rsidP="002C636D">
      <w:pPr>
        <w:pStyle w:val="BodyText"/>
        <w:spacing w:after="240"/>
        <w:rPr>
          <w:rFonts w:ascii="Times New Roman" w:hAnsi="Times New Roman" w:cs="Times New Roman"/>
        </w:rPr>
      </w:pPr>
      <w:r w:rsidRPr="00F65E41">
        <w:rPr>
          <w:rFonts w:ascii="Times New Roman" w:hAnsi="Times New Roman" w:cs="Times New Roman"/>
        </w:rPr>
        <w:t xml:space="preserve">In formulating </w:t>
      </w:r>
      <w:r w:rsidR="00FE2898" w:rsidRPr="00F65E41">
        <w:rPr>
          <w:rFonts w:ascii="Times New Roman" w:hAnsi="Times New Roman" w:cs="Times New Roman"/>
        </w:rPr>
        <w:t>my</w:t>
      </w:r>
      <w:r w:rsidRPr="00F65E41">
        <w:rPr>
          <w:rFonts w:ascii="Times New Roman" w:hAnsi="Times New Roman" w:cs="Times New Roman"/>
        </w:rPr>
        <w:t xml:space="preserve"> opinions and conclusions contained in this report, </w:t>
      </w:r>
      <w:r w:rsidR="00FE2898" w:rsidRPr="00F65E41">
        <w:rPr>
          <w:rFonts w:ascii="Times New Roman" w:hAnsi="Times New Roman" w:cs="Times New Roman"/>
        </w:rPr>
        <w:t>I reviewed</w:t>
      </w:r>
      <w:r w:rsidRPr="00F65E41">
        <w:rPr>
          <w:rFonts w:ascii="Times New Roman" w:hAnsi="Times New Roman" w:cs="Times New Roman"/>
        </w:rPr>
        <w:t xml:space="preserve"> documents produced by Management</w:t>
      </w:r>
      <w:r w:rsidR="00754EAB">
        <w:rPr>
          <w:rFonts w:ascii="Times New Roman" w:hAnsi="Times New Roman" w:cs="Times New Roman"/>
        </w:rPr>
        <w:t xml:space="preserve"> as well as other relevant information that is generally available</w:t>
      </w:r>
      <w:r w:rsidRPr="00F65E41">
        <w:rPr>
          <w:rFonts w:ascii="Times New Roman" w:hAnsi="Times New Roman" w:cs="Times New Roman"/>
        </w:rPr>
        <w:t xml:space="preserve">. The documents and information upon which </w:t>
      </w:r>
      <w:r w:rsidR="00FE2898" w:rsidRPr="00F65E41">
        <w:rPr>
          <w:rFonts w:ascii="Times New Roman" w:hAnsi="Times New Roman" w:cs="Times New Roman"/>
        </w:rPr>
        <w:t>I relied</w:t>
      </w:r>
      <w:r w:rsidRPr="00F65E41">
        <w:rPr>
          <w:rFonts w:ascii="Times New Roman" w:hAnsi="Times New Roman" w:cs="Times New Roman"/>
        </w:rPr>
        <w:t xml:space="preserve"> are identified below or are otherwise referenced in this report:</w:t>
      </w:r>
    </w:p>
    <w:p w14:paraId="39BF448B" w14:textId="2EA59B9A" w:rsidR="00EF28C7" w:rsidRPr="00C13118" w:rsidRDefault="00D80E16" w:rsidP="00E1416E">
      <w:pPr>
        <w:pStyle w:val="ListParagraph"/>
        <w:numPr>
          <w:ilvl w:val="0"/>
          <w:numId w:val="4"/>
        </w:numPr>
        <w:tabs>
          <w:tab w:val="left" w:pos="360"/>
        </w:tabs>
        <w:spacing w:after="240"/>
        <w:rPr>
          <w:rFonts w:ascii="Times New Roman" w:hAnsi="Times New Roman" w:cs="Times New Roman"/>
        </w:rPr>
      </w:pPr>
      <w:r w:rsidRPr="00E1416E">
        <w:rPr>
          <w:rFonts w:ascii="Times New Roman" w:hAnsi="Times New Roman" w:cs="Times New Roman"/>
        </w:rPr>
        <w:t>Mass General Brigham Ambulatory Surgery - Cambridge, LLC</w:t>
      </w:r>
      <w:r w:rsidR="004F2EFC" w:rsidRPr="00E1416E">
        <w:rPr>
          <w:rFonts w:ascii="Times New Roman" w:hAnsi="Times New Roman" w:cs="Times New Roman"/>
        </w:rPr>
        <w:t xml:space="preserve"> </w:t>
      </w:r>
      <w:r w:rsidR="00080279" w:rsidRPr="00E1416E">
        <w:rPr>
          <w:rFonts w:ascii="Times New Roman" w:hAnsi="Times New Roman" w:cs="Times New Roman"/>
        </w:rPr>
        <w:t xml:space="preserve">5-Year Projected Financial </w:t>
      </w:r>
      <w:r w:rsidR="00080279" w:rsidRPr="00E1416E">
        <w:rPr>
          <w:rFonts w:ascii="Times New Roman" w:hAnsi="Times New Roman" w:cs="Times New Roman"/>
        </w:rPr>
        <w:lastRenderedPageBreak/>
        <w:t>Statements and Assumptions</w:t>
      </w:r>
      <w:r w:rsidR="002C636D" w:rsidRPr="00E1416E">
        <w:rPr>
          <w:rFonts w:ascii="Times New Roman" w:hAnsi="Times New Roman" w:cs="Times New Roman"/>
        </w:rPr>
        <w:t>, initially</w:t>
      </w:r>
      <w:r w:rsidR="00080279" w:rsidRPr="00E1416E">
        <w:rPr>
          <w:rFonts w:ascii="Times New Roman" w:hAnsi="Times New Roman" w:cs="Times New Roman"/>
        </w:rPr>
        <w:t xml:space="preserve"> </w:t>
      </w:r>
      <w:r w:rsidR="008B7A4E" w:rsidRPr="00E1416E">
        <w:rPr>
          <w:rFonts w:ascii="Times New Roman" w:hAnsi="Times New Roman" w:cs="Times New Roman"/>
        </w:rPr>
        <w:t xml:space="preserve">received from Management on </w:t>
      </w:r>
      <w:r w:rsidR="007B1707" w:rsidRPr="00E1416E">
        <w:rPr>
          <w:rFonts w:ascii="Times New Roman" w:hAnsi="Times New Roman" w:cs="Times New Roman"/>
        </w:rPr>
        <w:t xml:space="preserve">June </w:t>
      </w:r>
      <w:r w:rsidR="00E973AB" w:rsidRPr="00E1416E">
        <w:rPr>
          <w:rFonts w:ascii="Times New Roman" w:hAnsi="Times New Roman" w:cs="Times New Roman"/>
        </w:rPr>
        <w:t>2</w:t>
      </w:r>
      <w:r w:rsidR="007B1707" w:rsidRPr="00E1416E">
        <w:rPr>
          <w:rFonts w:ascii="Times New Roman" w:hAnsi="Times New Roman" w:cs="Times New Roman"/>
        </w:rPr>
        <w:t>, 202</w:t>
      </w:r>
      <w:r w:rsidR="00E973AB" w:rsidRPr="00E1416E">
        <w:rPr>
          <w:rFonts w:ascii="Times New Roman" w:hAnsi="Times New Roman" w:cs="Times New Roman"/>
        </w:rPr>
        <w:t>5</w:t>
      </w:r>
      <w:r w:rsidR="00EF28C7" w:rsidRPr="00E1416E">
        <w:rPr>
          <w:rFonts w:ascii="Times New Roman" w:hAnsi="Times New Roman" w:cs="Times New Roman"/>
        </w:rPr>
        <w:t xml:space="preserve">, </w:t>
      </w:r>
      <w:r w:rsidR="0004303C" w:rsidRPr="00C13118">
        <w:rPr>
          <w:rFonts w:ascii="Times New Roman" w:hAnsi="Times New Roman" w:cs="Times New Roman"/>
        </w:rPr>
        <w:t xml:space="preserve">updated on </w:t>
      </w:r>
      <w:r w:rsidR="007B1707" w:rsidRPr="00C13118">
        <w:rPr>
          <w:rFonts w:ascii="Times New Roman" w:hAnsi="Times New Roman" w:cs="Times New Roman"/>
        </w:rPr>
        <w:t>J</w:t>
      </w:r>
      <w:r w:rsidR="006F56F9" w:rsidRPr="00C13118">
        <w:rPr>
          <w:rFonts w:ascii="Times New Roman" w:hAnsi="Times New Roman" w:cs="Times New Roman"/>
        </w:rPr>
        <w:t>une</w:t>
      </w:r>
      <w:r w:rsidR="0004303C" w:rsidRPr="00C13118">
        <w:rPr>
          <w:rFonts w:ascii="Times New Roman" w:hAnsi="Times New Roman" w:cs="Times New Roman"/>
        </w:rPr>
        <w:t xml:space="preserve"> </w:t>
      </w:r>
      <w:r w:rsidR="006F56F9" w:rsidRPr="00C13118">
        <w:rPr>
          <w:rFonts w:ascii="Times New Roman" w:hAnsi="Times New Roman" w:cs="Times New Roman"/>
        </w:rPr>
        <w:t>25</w:t>
      </w:r>
      <w:r w:rsidR="0004303C" w:rsidRPr="00C13118">
        <w:rPr>
          <w:rFonts w:ascii="Times New Roman" w:hAnsi="Times New Roman" w:cs="Times New Roman"/>
        </w:rPr>
        <w:t xml:space="preserve">, </w:t>
      </w:r>
      <w:proofErr w:type="gramStart"/>
      <w:r w:rsidR="0004303C" w:rsidRPr="00C13118">
        <w:rPr>
          <w:rFonts w:ascii="Times New Roman" w:hAnsi="Times New Roman" w:cs="Times New Roman"/>
        </w:rPr>
        <w:t>202</w:t>
      </w:r>
      <w:r w:rsidR="007B1707" w:rsidRPr="00C13118">
        <w:rPr>
          <w:rFonts w:ascii="Times New Roman" w:hAnsi="Times New Roman" w:cs="Times New Roman"/>
        </w:rPr>
        <w:t>5</w:t>
      </w:r>
      <w:proofErr w:type="gramEnd"/>
      <w:r w:rsidR="00EF28C7" w:rsidRPr="00C13118">
        <w:rPr>
          <w:rFonts w:ascii="Times New Roman" w:hAnsi="Times New Roman" w:cs="Times New Roman"/>
        </w:rPr>
        <w:t xml:space="preserve"> and </w:t>
      </w:r>
      <w:r w:rsidR="006F56F9" w:rsidRPr="00C13118">
        <w:rPr>
          <w:rFonts w:ascii="Times New Roman" w:hAnsi="Times New Roman" w:cs="Times New Roman"/>
        </w:rPr>
        <w:t>July</w:t>
      </w:r>
      <w:r w:rsidR="00C10F29" w:rsidRPr="00C13118">
        <w:rPr>
          <w:rFonts w:ascii="Times New Roman" w:hAnsi="Times New Roman" w:cs="Times New Roman"/>
        </w:rPr>
        <w:t xml:space="preserve"> </w:t>
      </w:r>
      <w:r w:rsidR="006F56F9" w:rsidRPr="00C13118">
        <w:rPr>
          <w:rFonts w:ascii="Times New Roman" w:hAnsi="Times New Roman" w:cs="Times New Roman"/>
        </w:rPr>
        <w:t>8</w:t>
      </w:r>
      <w:r w:rsidR="00EF28C7" w:rsidRPr="00C13118">
        <w:rPr>
          <w:rFonts w:ascii="Times New Roman" w:hAnsi="Times New Roman" w:cs="Times New Roman"/>
        </w:rPr>
        <w:t xml:space="preserve">, </w:t>
      </w:r>
      <w:proofErr w:type="gramStart"/>
      <w:r w:rsidR="00EF28C7" w:rsidRPr="00C13118">
        <w:rPr>
          <w:rFonts w:ascii="Times New Roman" w:hAnsi="Times New Roman" w:cs="Times New Roman"/>
        </w:rPr>
        <w:t>2025</w:t>
      </w:r>
      <w:r w:rsidR="002C636D" w:rsidRPr="00C13118">
        <w:rPr>
          <w:rFonts w:ascii="Times New Roman" w:hAnsi="Times New Roman" w:cs="Times New Roman"/>
        </w:rPr>
        <w:t>;</w:t>
      </w:r>
      <w:proofErr w:type="gramEnd"/>
    </w:p>
    <w:p w14:paraId="2D28EFAF" w14:textId="133883E7" w:rsidR="00856D81" w:rsidRPr="00856D81" w:rsidRDefault="00856D81" w:rsidP="002C636D">
      <w:pPr>
        <w:pStyle w:val="ListParagraph"/>
        <w:numPr>
          <w:ilvl w:val="0"/>
          <w:numId w:val="4"/>
        </w:numPr>
        <w:tabs>
          <w:tab w:val="left" w:pos="360"/>
        </w:tabs>
        <w:spacing w:after="240"/>
        <w:rPr>
          <w:rFonts w:ascii="Times New Roman" w:hAnsi="Times New Roman" w:cs="Times New Roman"/>
        </w:rPr>
      </w:pPr>
      <w:r>
        <w:rPr>
          <w:rFonts w:ascii="Times New Roman" w:hAnsi="Times New Roman" w:cs="Times New Roman"/>
        </w:rPr>
        <w:t xml:space="preserve">Various documentation supporting calculations included in the projected financial statements, initially </w:t>
      </w:r>
      <w:r w:rsidRPr="00F65E41">
        <w:rPr>
          <w:rFonts w:ascii="Times New Roman" w:hAnsi="Times New Roman" w:cs="Times New Roman"/>
        </w:rPr>
        <w:t xml:space="preserve">received from Management </w:t>
      </w:r>
      <w:r w:rsidR="00EF3232">
        <w:rPr>
          <w:rFonts w:ascii="Times New Roman" w:hAnsi="Times New Roman" w:cs="Times New Roman"/>
        </w:rPr>
        <w:t xml:space="preserve">on June 2, </w:t>
      </w:r>
      <w:proofErr w:type="gramStart"/>
      <w:r w:rsidR="00EF3232">
        <w:rPr>
          <w:rFonts w:ascii="Times New Roman" w:hAnsi="Times New Roman" w:cs="Times New Roman"/>
        </w:rPr>
        <w:t>2025</w:t>
      </w:r>
      <w:proofErr w:type="gramEnd"/>
      <w:r w:rsidR="00EF3232">
        <w:rPr>
          <w:rFonts w:ascii="Times New Roman" w:hAnsi="Times New Roman" w:cs="Times New Roman"/>
        </w:rPr>
        <w:t xml:space="preserve"> and updated through July 8, </w:t>
      </w:r>
      <w:proofErr w:type="gramStart"/>
      <w:r>
        <w:rPr>
          <w:rFonts w:ascii="Times New Roman" w:hAnsi="Times New Roman" w:cs="Times New Roman"/>
        </w:rPr>
        <w:t>20</w:t>
      </w:r>
      <w:r w:rsidR="00A456F1">
        <w:rPr>
          <w:rFonts w:ascii="Times New Roman" w:hAnsi="Times New Roman" w:cs="Times New Roman"/>
        </w:rPr>
        <w:t>2</w:t>
      </w:r>
      <w:r>
        <w:rPr>
          <w:rFonts w:ascii="Times New Roman" w:hAnsi="Times New Roman" w:cs="Times New Roman"/>
        </w:rPr>
        <w:t>5</w:t>
      </w:r>
      <w:r w:rsidR="002C636D">
        <w:rPr>
          <w:rFonts w:ascii="Times New Roman" w:hAnsi="Times New Roman" w:cs="Times New Roman"/>
        </w:rPr>
        <w:t>;</w:t>
      </w:r>
      <w:proofErr w:type="gramEnd"/>
    </w:p>
    <w:p w14:paraId="78CCA9BA" w14:textId="6968DC67" w:rsidR="00A80874" w:rsidRDefault="00A80874" w:rsidP="002C636D">
      <w:pPr>
        <w:pStyle w:val="ListParagraph"/>
        <w:numPr>
          <w:ilvl w:val="0"/>
          <w:numId w:val="4"/>
        </w:numPr>
        <w:tabs>
          <w:tab w:val="left" w:pos="360"/>
        </w:tabs>
        <w:spacing w:after="240"/>
        <w:rPr>
          <w:rFonts w:ascii="Times New Roman" w:hAnsi="Times New Roman" w:cs="Times New Roman"/>
        </w:rPr>
      </w:pPr>
      <w:r>
        <w:rPr>
          <w:rFonts w:ascii="Times New Roman" w:hAnsi="Times New Roman" w:cs="Times New Roman"/>
        </w:rPr>
        <w:t xml:space="preserve">Medicare rates and base rate calculations, received from Management on </w:t>
      </w:r>
      <w:r w:rsidR="007B1707">
        <w:rPr>
          <w:rFonts w:ascii="Times New Roman" w:hAnsi="Times New Roman" w:cs="Times New Roman"/>
        </w:rPr>
        <w:t xml:space="preserve">June </w:t>
      </w:r>
      <w:r w:rsidR="00E973AB">
        <w:rPr>
          <w:rFonts w:ascii="Times New Roman" w:hAnsi="Times New Roman" w:cs="Times New Roman"/>
        </w:rPr>
        <w:t>2</w:t>
      </w:r>
      <w:r w:rsidR="007B1707">
        <w:rPr>
          <w:rFonts w:ascii="Times New Roman" w:hAnsi="Times New Roman" w:cs="Times New Roman"/>
        </w:rPr>
        <w:t xml:space="preserve">, </w:t>
      </w:r>
      <w:proofErr w:type="gramStart"/>
      <w:r w:rsidR="007B1707">
        <w:rPr>
          <w:rFonts w:ascii="Times New Roman" w:hAnsi="Times New Roman" w:cs="Times New Roman"/>
        </w:rPr>
        <w:t>202</w:t>
      </w:r>
      <w:r w:rsidR="00E973AB">
        <w:rPr>
          <w:rFonts w:ascii="Times New Roman" w:hAnsi="Times New Roman" w:cs="Times New Roman"/>
        </w:rPr>
        <w:t>5</w:t>
      </w:r>
      <w:r w:rsidR="002C636D">
        <w:rPr>
          <w:rFonts w:ascii="Times New Roman" w:hAnsi="Times New Roman" w:cs="Times New Roman"/>
        </w:rPr>
        <w:t>;</w:t>
      </w:r>
      <w:proofErr w:type="gramEnd"/>
      <w:r>
        <w:rPr>
          <w:rFonts w:ascii="Times New Roman" w:hAnsi="Times New Roman" w:cs="Times New Roman"/>
        </w:rPr>
        <w:t xml:space="preserve"> </w:t>
      </w:r>
    </w:p>
    <w:p w14:paraId="1F6CFCD3" w14:textId="75824FD0" w:rsidR="002C636D" w:rsidRDefault="00D80E16" w:rsidP="002C636D">
      <w:pPr>
        <w:pStyle w:val="ListParagraph"/>
        <w:numPr>
          <w:ilvl w:val="0"/>
          <w:numId w:val="4"/>
        </w:numPr>
        <w:tabs>
          <w:tab w:val="left" w:pos="360"/>
        </w:tabs>
        <w:spacing w:after="240"/>
        <w:rPr>
          <w:rFonts w:ascii="Times New Roman" w:hAnsi="Times New Roman" w:cs="Times New Roman"/>
        </w:rPr>
      </w:pPr>
      <w:r>
        <w:rPr>
          <w:rFonts w:ascii="Times New Roman" w:hAnsi="Times New Roman" w:cs="Times New Roman"/>
        </w:rPr>
        <w:t>Mass General Brigham Ambulatory Surgery - Cambridge, LLC</w:t>
      </w:r>
      <w:r w:rsidR="00EF3232">
        <w:rPr>
          <w:rFonts w:ascii="Times New Roman" w:hAnsi="Times New Roman" w:cs="Times New Roman"/>
        </w:rPr>
        <w:t xml:space="preserve"> Operating Agreement</w:t>
      </w:r>
      <w:r w:rsidR="002C636D">
        <w:rPr>
          <w:rFonts w:ascii="Times New Roman" w:hAnsi="Times New Roman" w:cs="Times New Roman"/>
        </w:rPr>
        <w:t xml:space="preserve">, received from Management on </w:t>
      </w:r>
      <w:r w:rsidR="00A456F1" w:rsidRPr="00A456F1">
        <w:rPr>
          <w:rFonts w:ascii="Times New Roman" w:hAnsi="Times New Roman" w:cs="Times New Roman"/>
        </w:rPr>
        <w:t>August</w:t>
      </w:r>
      <w:r w:rsidR="002C636D" w:rsidRPr="00A456F1">
        <w:rPr>
          <w:rFonts w:ascii="Times New Roman" w:hAnsi="Times New Roman" w:cs="Times New Roman"/>
        </w:rPr>
        <w:t xml:space="preserve"> </w:t>
      </w:r>
      <w:r w:rsidR="00A456F1" w:rsidRPr="00A456F1">
        <w:rPr>
          <w:rFonts w:ascii="Times New Roman" w:hAnsi="Times New Roman" w:cs="Times New Roman"/>
        </w:rPr>
        <w:t>7</w:t>
      </w:r>
      <w:r w:rsidR="002C636D" w:rsidRPr="00A456F1">
        <w:rPr>
          <w:rFonts w:ascii="Times New Roman" w:hAnsi="Times New Roman" w:cs="Times New Roman"/>
        </w:rPr>
        <w:t xml:space="preserve">, </w:t>
      </w:r>
      <w:proofErr w:type="gramStart"/>
      <w:r w:rsidR="002C636D" w:rsidRPr="00A456F1">
        <w:rPr>
          <w:rFonts w:ascii="Times New Roman" w:hAnsi="Times New Roman" w:cs="Times New Roman"/>
        </w:rPr>
        <w:t>202</w:t>
      </w:r>
      <w:r w:rsidR="00E973AB" w:rsidRPr="00A456F1">
        <w:rPr>
          <w:rFonts w:ascii="Times New Roman" w:hAnsi="Times New Roman" w:cs="Times New Roman"/>
        </w:rPr>
        <w:t>5</w:t>
      </w:r>
      <w:r w:rsidR="002C636D" w:rsidRPr="00A456F1">
        <w:rPr>
          <w:rFonts w:ascii="Times New Roman" w:hAnsi="Times New Roman" w:cs="Times New Roman"/>
        </w:rPr>
        <w:t>;</w:t>
      </w:r>
      <w:proofErr w:type="gramEnd"/>
    </w:p>
    <w:p w14:paraId="718E331F" w14:textId="4D61C66C" w:rsidR="00EF3232" w:rsidRPr="00A456F1" w:rsidRDefault="00EF3232" w:rsidP="002C636D">
      <w:pPr>
        <w:pStyle w:val="ListParagraph"/>
        <w:numPr>
          <w:ilvl w:val="0"/>
          <w:numId w:val="4"/>
        </w:numPr>
        <w:tabs>
          <w:tab w:val="left" w:pos="360"/>
        </w:tabs>
        <w:spacing w:after="240"/>
        <w:rPr>
          <w:rFonts w:ascii="Times New Roman" w:hAnsi="Times New Roman" w:cs="Times New Roman"/>
        </w:rPr>
      </w:pPr>
      <w:r>
        <w:rPr>
          <w:rFonts w:ascii="Times New Roman" w:hAnsi="Times New Roman" w:cs="Times New Roman"/>
        </w:rPr>
        <w:t xml:space="preserve">New England Surgery Center Holdings, LLC Operating Agreement, received from Management on </w:t>
      </w:r>
      <w:r w:rsidRPr="00A456F1">
        <w:rPr>
          <w:rFonts w:ascii="Times New Roman" w:hAnsi="Times New Roman" w:cs="Times New Roman"/>
        </w:rPr>
        <w:t xml:space="preserve">August </w:t>
      </w:r>
      <w:r>
        <w:rPr>
          <w:rFonts w:ascii="Times New Roman" w:hAnsi="Times New Roman" w:cs="Times New Roman"/>
        </w:rPr>
        <w:t>4</w:t>
      </w:r>
      <w:r w:rsidRPr="00A456F1">
        <w:rPr>
          <w:rFonts w:ascii="Times New Roman" w:hAnsi="Times New Roman" w:cs="Times New Roman"/>
        </w:rPr>
        <w:t xml:space="preserve">, </w:t>
      </w:r>
      <w:proofErr w:type="gramStart"/>
      <w:r w:rsidRPr="00A456F1">
        <w:rPr>
          <w:rFonts w:ascii="Times New Roman" w:hAnsi="Times New Roman" w:cs="Times New Roman"/>
        </w:rPr>
        <w:t>2025;</w:t>
      </w:r>
      <w:proofErr w:type="gramEnd"/>
    </w:p>
    <w:p w14:paraId="0E014FB8" w14:textId="48B29113" w:rsidR="002C636D" w:rsidRDefault="002C636D" w:rsidP="002C636D">
      <w:pPr>
        <w:pStyle w:val="ListParagraph"/>
        <w:numPr>
          <w:ilvl w:val="0"/>
          <w:numId w:val="4"/>
        </w:numPr>
        <w:tabs>
          <w:tab w:val="left" w:pos="360"/>
        </w:tabs>
        <w:spacing w:after="240"/>
        <w:rPr>
          <w:rFonts w:ascii="Times New Roman" w:hAnsi="Times New Roman" w:cs="Times New Roman"/>
        </w:rPr>
      </w:pPr>
      <w:r>
        <w:rPr>
          <w:rFonts w:ascii="Times New Roman" w:hAnsi="Times New Roman" w:cs="Times New Roman"/>
        </w:rPr>
        <w:t xml:space="preserve">Building lease </w:t>
      </w:r>
      <w:r w:rsidR="00EF3232">
        <w:rPr>
          <w:rFonts w:ascii="Times New Roman" w:hAnsi="Times New Roman" w:cs="Times New Roman"/>
        </w:rPr>
        <w:t xml:space="preserve">term sheet </w:t>
      </w:r>
      <w:r>
        <w:rPr>
          <w:rFonts w:ascii="Times New Roman" w:hAnsi="Times New Roman" w:cs="Times New Roman"/>
        </w:rPr>
        <w:t>received from Management o</w:t>
      </w:r>
      <w:r w:rsidR="00360D65">
        <w:rPr>
          <w:rFonts w:ascii="Times New Roman" w:hAnsi="Times New Roman" w:cs="Times New Roman"/>
        </w:rPr>
        <w:t>n</w:t>
      </w:r>
      <w:r>
        <w:rPr>
          <w:rFonts w:ascii="Times New Roman" w:hAnsi="Times New Roman" w:cs="Times New Roman"/>
        </w:rPr>
        <w:t xml:space="preserve"> </w:t>
      </w:r>
      <w:r w:rsidR="00A456F1" w:rsidRPr="00A456F1">
        <w:rPr>
          <w:rFonts w:ascii="Times New Roman" w:hAnsi="Times New Roman" w:cs="Times New Roman"/>
        </w:rPr>
        <w:t>August</w:t>
      </w:r>
      <w:r w:rsidRPr="00A456F1">
        <w:rPr>
          <w:rFonts w:ascii="Times New Roman" w:hAnsi="Times New Roman" w:cs="Times New Roman"/>
        </w:rPr>
        <w:t xml:space="preserve"> </w:t>
      </w:r>
      <w:r w:rsidR="00A456F1" w:rsidRPr="00A456F1">
        <w:rPr>
          <w:rFonts w:ascii="Times New Roman" w:hAnsi="Times New Roman" w:cs="Times New Roman"/>
        </w:rPr>
        <w:t>4</w:t>
      </w:r>
      <w:r w:rsidRPr="00A456F1">
        <w:rPr>
          <w:rFonts w:ascii="Times New Roman" w:hAnsi="Times New Roman" w:cs="Times New Roman"/>
        </w:rPr>
        <w:t>, 2025.</w:t>
      </w:r>
    </w:p>
    <w:p w14:paraId="2BDAB0C2" w14:textId="1DC37487" w:rsidR="003D100F" w:rsidRPr="002C636D" w:rsidRDefault="00D80E16" w:rsidP="00D370B8">
      <w:pPr>
        <w:pStyle w:val="ListParagraph"/>
        <w:numPr>
          <w:ilvl w:val="0"/>
          <w:numId w:val="4"/>
        </w:numPr>
        <w:tabs>
          <w:tab w:val="left" w:pos="360"/>
        </w:tabs>
        <w:spacing w:after="240"/>
        <w:rPr>
          <w:rFonts w:ascii="Times New Roman" w:hAnsi="Times New Roman" w:cs="Times New Roman"/>
        </w:rPr>
      </w:pPr>
      <w:r>
        <w:rPr>
          <w:rFonts w:ascii="Times New Roman" w:hAnsi="Times New Roman" w:cs="Times New Roman"/>
        </w:rPr>
        <w:t>Mass General Brigham Ambulatory Surgery - Cambridge, LLC</w:t>
      </w:r>
      <w:r w:rsidR="004F2EFC" w:rsidRPr="002C636D">
        <w:rPr>
          <w:rFonts w:ascii="Times New Roman" w:hAnsi="Times New Roman" w:cs="Times New Roman"/>
        </w:rPr>
        <w:t xml:space="preserve"> </w:t>
      </w:r>
      <w:r w:rsidR="002768E5" w:rsidRPr="002C636D">
        <w:rPr>
          <w:rFonts w:ascii="Times New Roman" w:hAnsi="Times New Roman" w:cs="Times New Roman"/>
        </w:rPr>
        <w:t xml:space="preserve">draft </w:t>
      </w:r>
      <w:r w:rsidR="004F2EFC" w:rsidRPr="002C636D">
        <w:rPr>
          <w:rFonts w:ascii="Times New Roman" w:hAnsi="Times New Roman" w:cs="Times New Roman"/>
        </w:rPr>
        <w:t>Do</w:t>
      </w:r>
      <w:r w:rsidR="002768E5" w:rsidRPr="002C636D">
        <w:rPr>
          <w:rFonts w:ascii="Times New Roman" w:hAnsi="Times New Roman" w:cs="Times New Roman"/>
        </w:rPr>
        <w:t>N Application</w:t>
      </w:r>
      <w:r w:rsidR="008C0C4E" w:rsidRPr="002C636D">
        <w:rPr>
          <w:rFonts w:ascii="Times New Roman" w:hAnsi="Times New Roman" w:cs="Times New Roman"/>
        </w:rPr>
        <w:t xml:space="preserve"> as of </w:t>
      </w:r>
      <w:r w:rsidR="00A456F1" w:rsidRPr="00A456F1">
        <w:rPr>
          <w:rFonts w:ascii="Times New Roman" w:hAnsi="Times New Roman" w:cs="Times New Roman"/>
        </w:rPr>
        <w:t>August</w:t>
      </w:r>
      <w:r w:rsidR="0004303C" w:rsidRPr="00A456F1">
        <w:rPr>
          <w:rFonts w:ascii="Times New Roman" w:hAnsi="Times New Roman" w:cs="Times New Roman"/>
        </w:rPr>
        <w:t xml:space="preserve"> </w:t>
      </w:r>
      <w:r w:rsidR="00A456F1" w:rsidRPr="00A456F1">
        <w:rPr>
          <w:rFonts w:ascii="Times New Roman" w:hAnsi="Times New Roman" w:cs="Times New Roman"/>
        </w:rPr>
        <w:t>7</w:t>
      </w:r>
      <w:r w:rsidR="008C0C4E" w:rsidRPr="00A456F1">
        <w:rPr>
          <w:rFonts w:ascii="Times New Roman" w:hAnsi="Times New Roman" w:cs="Times New Roman"/>
        </w:rPr>
        <w:t>, 202</w:t>
      </w:r>
      <w:r w:rsidR="00951DAB" w:rsidRPr="00A456F1">
        <w:rPr>
          <w:rFonts w:ascii="Times New Roman" w:hAnsi="Times New Roman" w:cs="Times New Roman"/>
        </w:rPr>
        <w:t>5</w:t>
      </w:r>
      <w:r w:rsidR="00EF3232">
        <w:rPr>
          <w:rFonts w:ascii="Times New Roman" w:hAnsi="Times New Roman" w:cs="Times New Roman"/>
        </w:rPr>
        <w:t xml:space="preserve">, updated August 14, </w:t>
      </w:r>
      <w:proofErr w:type="gramStart"/>
      <w:r w:rsidR="00EF3232">
        <w:rPr>
          <w:rFonts w:ascii="Times New Roman" w:hAnsi="Times New Roman" w:cs="Times New Roman"/>
        </w:rPr>
        <w:t>2025</w:t>
      </w:r>
      <w:r w:rsidR="002C636D" w:rsidRPr="00A456F1">
        <w:rPr>
          <w:rFonts w:ascii="Times New Roman" w:hAnsi="Times New Roman" w:cs="Times New Roman"/>
        </w:rPr>
        <w:t>;</w:t>
      </w:r>
      <w:proofErr w:type="gramEnd"/>
    </w:p>
    <w:p w14:paraId="6228A1D1" w14:textId="52ED17D8" w:rsidR="003D100F" w:rsidRPr="002C636D" w:rsidRDefault="00F251A9" w:rsidP="00156A89">
      <w:pPr>
        <w:pStyle w:val="ListParagraph"/>
        <w:numPr>
          <w:ilvl w:val="0"/>
          <w:numId w:val="4"/>
        </w:numPr>
        <w:tabs>
          <w:tab w:val="left" w:pos="360"/>
        </w:tabs>
        <w:spacing w:after="240"/>
        <w:rPr>
          <w:rFonts w:ascii="Times New Roman" w:hAnsi="Times New Roman" w:cs="Times New Roman"/>
        </w:rPr>
      </w:pPr>
      <w:r w:rsidRPr="002C636D">
        <w:rPr>
          <w:rFonts w:ascii="Times New Roman" w:hAnsi="Times New Roman" w:cs="Times New Roman"/>
        </w:rPr>
        <w:t>Determination of Need Application Instructions dated March</w:t>
      </w:r>
      <w:r w:rsidR="009C10E3" w:rsidRPr="002C636D">
        <w:rPr>
          <w:rFonts w:ascii="Times New Roman" w:hAnsi="Times New Roman" w:cs="Times New Roman"/>
          <w:spacing w:val="-29"/>
        </w:rPr>
        <w:t xml:space="preserve"> </w:t>
      </w:r>
      <w:proofErr w:type="gramStart"/>
      <w:r w:rsidRPr="002C636D">
        <w:rPr>
          <w:rFonts w:ascii="Times New Roman" w:hAnsi="Times New Roman" w:cs="Times New Roman"/>
        </w:rPr>
        <w:t>2017</w:t>
      </w:r>
      <w:r w:rsidR="002C636D" w:rsidRPr="002C636D">
        <w:rPr>
          <w:rFonts w:ascii="Times New Roman" w:hAnsi="Times New Roman" w:cs="Times New Roman"/>
        </w:rPr>
        <w:t>;</w:t>
      </w:r>
      <w:proofErr w:type="gramEnd"/>
    </w:p>
    <w:p w14:paraId="39526DC1" w14:textId="01A675E9" w:rsidR="002D4FE0" w:rsidRPr="002C636D" w:rsidRDefault="00080279" w:rsidP="00196B3C">
      <w:pPr>
        <w:pStyle w:val="ListParagraph"/>
        <w:numPr>
          <w:ilvl w:val="0"/>
          <w:numId w:val="4"/>
        </w:numPr>
        <w:tabs>
          <w:tab w:val="left" w:pos="360"/>
          <w:tab w:val="left" w:pos="7852"/>
        </w:tabs>
        <w:spacing w:after="240"/>
        <w:rPr>
          <w:rFonts w:ascii="Times New Roman" w:hAnsi="Times New Roman" w:cs="Times New Roman"/>
        </w:rPr>
      </w:pPr>
      <w:r w:rsidRPr="002C636D">
        <w:rPr>
          <w:rFonts w:ascii="Times New Roman" w:hAnsi="Times New Roman" w:cs="Times New Roman"/>
        </w:rPr>
        <w:t>CMS</w:t>
      </w:r>
      <w:r w:rsidR="00720850" w:rsidRPr="002C636D">
        <w:rPr>
          <w:rFonts w:ascii="Times New Roman" w:hAnsi="Times New Roman" w:cs="Times New Roman"/>
        </w:rPr>
        <w:t xml:space="preserve">.gov </w:t>
      </w:r>
      <w:r w:rsidRPr="002C636D">
        <w:rPr>
          <w:rFonts w:ascii="Times New Roman" w:hAnsi="Times New Roman" w:cs="Times New Roman"/>
        </w:rPr>
        <w:t xml:space="preserve">(Medicare) </w:t>
      </w:r>
      <w:r w:rsidR="005F5333" w:rsidRPr="002C636D">
        <w:rPr>
          <w:rFonts w:ascii="Times New Roman" w:hAnsi="Times New Roman" w:cs="Times New Roman"/>
        </w:rPr>
        <w:t>OPPS</w:t>
      </w:r>
      <w:r w:rsidR="009C10E3" w:rsidRPr="002C636D">
        <w:rPr>
          <w:rFonts w:ascii="Times New Roman" w:hAnsi="Times New Roman" w:cs="Times New Roman"/>
        </w:rPr>
        <w:t xml:space="preserve"> Payment System </w:t>
      </w:r>
      <w:proofErr w:type="gramStart"/>
      <w:r w:rsidR="009C10E3" w:rsidRPr="002C636D">
        <w:rPr>
          <w:rFonts w:ascii="Times New Roman" w:hAnsi="Times New Roman" w:cs="Times New Roman"/>
        </w:rPr>
        <w:t>website</w:t>
      </w:r>
      <w:r w:rsidR="002C636D" w:rsidRPr="002C636D">
        <w:rPr>
          <w:rFonts w:ascii="Times New Roman" w:hAnsi="Times New Roman" w:cs="Times New Roman"/>
        </w:rPr>
        <w:t>;</w:t>
      </w:r>
      <w:proofErr w:type="gramEnd"/>
      <w:r w:rsidR="00887E69" w:rsidRPr="002C636D">
        <w:rPr>
          <w:rFonts w:ascii="Times New Roman" w:hAnsi="Times New Roman" w:cs="Times New Roman"/>
        </w:rPr>
        <w:tab/>
      </w:r>
      <w:r w:rsidR="00887E69" w:rsidRPr="002C636D">
        <w:rPr>
          <w:rFonts w:ascii="Times New Roman" w:hAnsi="Times New Roman" w:cs="Times New Roman"/>
        </w:rPr>
        <w:tab/>
      </w:r>
    </w:p>
    <w:p w14:paraId="5A5C98DD" w14:textId="301F29E8" w:rsidR="00B168A3" w:rsidRDefault="002D4FE0" w:rsidP="00F97C2E">
      <w:pPr>
        <w:pStyle w:val="ListParagraph"/>
        <w:numPr>
          <w:ilvl w:val="0"/>
          <w:numId w:val="4"/>
        </w:numPr>
        <w:tabs>
          <w:tab w:val="left" w:pos="360"/>
        </w:tabs>
        <w:spacing w:after="240"/>
        <w:rPr>
          <w:rFonts w:ascii="Times New Roman" w:hAnsi="Times New Roman" w:cs="Times New Roman"/>
        </w:rPr>
      </w:pPr>
      <w:r w:rsidRPr="002C636D">
        <w:rPr>
          <w:rFonts w:ascii="Times New Roman" w:hAnsi="Times New Roman" w:cs="Times New Roman"/>
        </w:rPr>
        <w:t>M</w:t>
      </w:r>
      <w:r w:rsidR="003E2AA0" w:rsidRPr="002C636D">
        <w:rPr>
          <w:rFonts w:ascii="Times New Roman" w:hAnsi="Times New Roman" w:cs="Times New Roman"/>
        </w:rPr>
        <w:t>ass</w:t>
      </w:r>
      <w:r w:rsidRPr="002C636D">
        <w:rPr>
          <w:rFonts w:ascii="Times New Roman" w:hAnsi="Times New Roman" w:cs="Times New Roman"/>
        </w:rPr>
        <w:t xml:space="preserve">.gov </w:t>
      </w:r>
      <w:r w:rsidR="003E2AA0" w:rsidRPr="002C636D">
        <w:rPr>
          <w:rFonts w:ascii="Times New Roman" w:hAnsi="Times New Roman" w:cs="Times New Roman"/>
        </w:rPr>
        <w:t xml:space="preserve">Executive Office of Health and Human </w:t>
      </w:r>
      <w:proofErr w:type="gramStart"/>
      <w:r w:rsidR="003E2AA0" w:rsidRPr="002C636D">
        <w:rPr>
          <w:rFonts w:ascii="Times New Roman" w:hAnsi="Times New Roman" w:cs="Times New Roman"/>
        </w:rPr>
        <w:t>Services</w:t>
      </w:r>
      <w:r w:rsidR="002C636D" w:rsidRPr="002C636D">
        <w:rPr>
          <w:rFonts w:ascii="Times New Roman" w:hAnsi="Times New Roman" w:cs="Times New Roman"/>
        </w:rPr>
        <w:t>;</w:t>
      </w:r>
      <w:proofErr w:type="gramEnd"/>
      <w:r w:rsidR="00EF3232">
        <w:rPr>
          <w:rFonts w:ascii="Times New Roman" w:hAnsi="Times New Roman" w:cs="Times New Roman"/>
        </w:rPr>
        <w:t xml:space="preserve"> </w:t>
      </w:r>
    </w:p>
    <w:p w14:paraId="4EAE75C1" w14:textId="0359DC90" w:rsidR="007A7E44" w:rsidRPr="00E973AB" w:rsidRDefault="00E973AB" w:rsidP="00E973AB">
      <w:pPr>
        <w:pStyle w:val="ListParagraph"/>
        <w:numPr>
          <w:ilvl w:val="0"/>
          <w:numId w:val="4"/>
        </w:numPr>
        <w:tabs>
          <w:tab w:val="left" w:pos="360"/>
        </w:tabs>
        <w:spacing w:after="360"/>
        <w:rPr>
          <w:rFonts w:ascii="Times New Roman" w:hAnsi="Times New Roman" w:cs="Times New Roman"/>
        </w:rPr>
      </w:pPr>
      <w:r>
        <w:rPr>
          <w:rFonts w:ascii="Times New Roman" w:hAnsi="Times New Roman" w:cs="Times New Roman"/>
        </w:rPr>
        <w:t>Regent Surgical</w:t>
      </w:r>
      <w:r w:rsidR="00080279" w:rsidRPr="002C636D">
        <w:rPr>
          <w:rFonts w:ascii="Times New Roman" w:hAnsi="Times New Roman" w:cs="Times New Roman"/>
        </w:rPr>
        <w:t xml:space="preserve"> </w:t>
      </w:r>
      <w:r w:rsidR="00F251A9" w:rsidRPr="002C636D">
        <w:rPr>
          <w:rFonts w:ascii="Times New Roman" w:hAnsi="Times New Roman" w:cs="Times New Roman"/>
        </w:rPr>
        <w:t xml:space="preserve">company website </w:t>
      </w:r>
      <w:r w:rsidR="00080279" w:rsidRPr="002C636D">
        <w:rPr>
          <w:rFonts w:ascii="Times New Roman" w:hAnsi="Times New Roman" w:cs="Times New Roman"/>
        </w:rPr>
        <w:t>https://</w:t>
      </w:r>
      <w:r>
        <w:rPr>
          <w:rFonts w:ascii="Times New Roman" w:hAnsi="Times New Roman" w:cs="Times New Roman"/>
        </w:rPr>
        <w:t>regentsh</w:t>
      </w:r>
      <w:r w:rsidR="004F2EFC" w:rsidRPr="00E973AB">
        <w:rPr>
          <w:rFonts w:ascii="Times New Roman" w:hAnsi="Times New Roman" w:cs="Times New Roman"/>
        </w:rPr>
        <w:t>.co</w:t>
      </w:r>
      <w:r w:rsidR="002D4FE0" w:rsidRPr="00E973AB">
        <w:rPr>
          <w:rFonts w:ascii="Times New Roman" w:hAnsi="Times New Roman" w:cs="Times New Roman"/>
        </w:rPr>
        <w:t>m</w:t>
      </w:r>
    </w:p>
    <w:p w14:paraId="0D133801" w14:textId="168FF8B6" w:rsidR="003D100F" w:rsidRPr="002C636D" w:rsidRDefault="00F251A9" w:rsidP="00FA11ED">
      <w:pPr>
        <w:pStyle w:val="Heading1"/>
        <w:numPr>
          <w:ilvl w:val="0"/>
          <w:numId w:val="2"/>
        </w:numPr>
        <w:tabs>
          <w:tab w:val="left" w:pos="720"/>
        </w:tabs>
        <w:spacing w:after="240"/>
        <w:ind w:left="0" w:firstLine="0"/>
        <w:jc w:val="both"/>
        <w:rPr>
          <w:rFonts w:ascii="Times New Roman" w:hAnsi="Times New Roman" w:cs="Times New Roman"/>
        </w:rPr>
      </w:pPr>
      <w:bookmarkStart w:id="6" w:name="V._REVIEW_OF_THE_PROJECTIONS"/>
      <w:bookmarkEnd w:id="6"/>
      <w:r w:rsidRPr="002C636D">
        <w:rPr>
          <w:rFonts w:ascii="Times New Roman" w:hAnsi="Times New Roman" w:cs="Times New Roman"/>
          <w:u w:val="thick"/>
        </w:rPr>
        <w:t>REVIEW OF THE</w:t>
      </w:r>
      <w:r w:rsidRPr="002C636D">
        <w:rPr>
          <w:rFonts w:ascii="Times New Roman" w:hAnsi="Times New Roman" w:cs="Times New Roman"/>
          <w:spacing w:val="-9"/>
          <w:u w:val="thick"/>
        </w:rPr>
        <w:t xml:space="preserve"> </w:t>
      </w:r>
      <w:r w:rsidRPr="002C636D">
        <w:rPr>
          <w:rFonts w:ascii="Times New Roman" w:hAnsi="Times New Roman" w:cs="Times New Roman"/>
          <w:u w:val="thick"/>
        </w:rPr>
        <w:t>PROJECTIONS</w:t>
      </w:r>
    </w:p>
    <w:p w14:paraId="7F6EEFF7" w14:textId="0DA14805" w:rsidR="00B5297B" w:rsidRDefault="00F251A9" w:rsidP="00AB0648">
      <w:pPr>
        <w:pStyle w:val="BodyText"/>
        <w:spacing w:after="240"/>
        <w:rPr>
          <w:rFonts w:ascii="Times New Roman" w:hAnsi="Times New Roman" w:cs="Times New Roman"/>
        </w:rPr>
      </w:pPr>
      <w:r w:rsidRPr="00F84A75">
        <w:rPr>
          <w:rFonts w:ascii="Times New Roman" w:hAnsi="Times New Roman" w:cs="Times New Roman"/>
        </w:rPr>
        <w:t>This</w:t>
      </w:r>
      <w:r w:rsidRPr="00F84A75">
        <w:rPr>
          <w:rFonts w:ascii="Times New Roman" w:hAnsi="Times New Roman" w:cs="Times New Roman"/>
          <w:spacing w:val="-13"/>
        </w:rPr>
        <w:t xml:space="preserve"> </w:t>
      </w:r>
      <w:r w:rsidRPr="00F84A75">
        <w:rPr>
          <w:rFonts w:ascii="Times New Roman" w:hAnsi="Times New Roman" w:cs="Times New Roman"/>
        </w:rPr>
        <w:t>section</w:t>
      </w:r>
      <w:r w:rsidRPr="00F84A75">
        <w:rPr>
          <w:rFonts w:ascii="Times New Roman" w:hAnsi="Times New Roman" w:cs="Times New Roman"/>
          <w:spacing w:val="-12"/>
        </w:rPr>
        <w:t xml:space="preserve"> </w:t>
      </w:r>
      <w:r w:rsidRPr="00F84A75">
        <w:rPr>
          <w:rFonts w:ascii="Times New Roman" w:hAnsi="Times New Roman" w:cs="Times New Roman"/>
        </w:rPr>
        <w:t>of</w:t>
      </w:r>
      <w:r w:rsidRPr="00F84A75">
        <w:rPr>
          <w:rFonts w:ascii="Times New Roman" w:hAnsi="Times New Roman" w:cs="Times New Roman"/>
          <w:spacing w:val="-13"/>
        </w:rPr>
        <w:t xml:space="preserve"> </w:t>
      </w:r>
      <w:r w:rsidR="00FE2898">
        <w:rPr>
          <w:rFonts w:ascii="Times New Roman" w:hAnsi="Times New Roman" w:cs="Times New Roman"/>
        </w:rPr>
        <w:t>my</w:t>
      </w:r>
      <w:r w:rsidRPr="00F84A75">
        <w:rPr>
          <w:rFonts w:ascii="Times New Roman" w:hAnsi="Times New Roman" w:cs="Times New Roman"/>
          <w:spacing w:val="-13"/>
        </w:rPr>
        <w:t xml:space="preserve"> </w:t>
      </w:r>
      <w:r w:rsidRPr="00F84A75">
        <w:rPr>
          <w:rFonts w:ascii="Times New Roman" w:hAnsi="Times New Roman" w:cs="Times New Roman"/>
        </w:rPr>
        <w:t>report</w:t>
      </w:r>
      <w:r w:rsidRPr="00F84A75">
        <w:rPr>
          <w:rFonts w:ascii="Times New Roman" w:hAnsi="Times New Roman" w:cs="Times New Roman"/>
          <w:spacing w:val="-13"/>
        </w:rPr>
        <w:t xml:space="preserve"> </w:t>
      </w:r>
      <w:r w:rsidRPr="00F84A75">
        <w:rPr>
          <w:rFonts w:ascii="Times New Roman" w:hAnsi="Times New Roman" w:cs="Times New Roman"/>
        </w:rPr>
        <w:t>summarizes</w:t>
      </w:r>
      <w:r w:rsidRPr="00F84A75">
        <w:rPr>
          <w:rFonts w:ascii="Times New Roman" w:hAnsi="Times New Roman" w:cs="Times New Roman"/>
          <w:spacing w:val="-13"/>
        </w:rPr>
        <w:t xml:space="preserve"> </w:t>
      </w:r>
      <w:r w:rsidR="00FE2898">
        <w:rPr>
          <w:rFonts w:ascii="Times New Roman" w:hAnsi="Times New Roman" w:cs="Times New Roman"/>
        </w:rPr>
        <w:t>my</w:t>
      </w:r>
      <w:r w:rsidRPr="00F84A75">
        <w:rPr>
          <w:rFonts w:ascii="Times New Roman" w:hAnsi="Times New Roman" w:cs="Times New Roman"/>
          <w:spacing w:val="-13"/>
        </w:rPr>
        <w:t xml:space="preserve"> </w:t>
      </w:r>
      <w:r w:rsidRPr="00F84A75">
        <w:rPr>
          <w:rFonts w:ascii="Times New Roman" w:hAnsi="Times New Roman" w:cs="Times New Roman"/>
        </w:rPr>
        <w:t>review</w:t>
      </w:r>
      <w:r w:rsidRPr="00F84A75">
        <w:rPr>
          <w:rFonts w:ascii="Times New Roman" w:hAnsi="Times New Roman" w:cs="Times New Roman"/>
          <w:spacing w:val="-12"/>
        </w:rPr>
        <w:t xml:space="preserve"> </w:t>
      </w:r>
      <w:r w:rsidRPr="00F84A75">
        <w:rPr>
          <w:rFonts w:ascii="Times New Roman" w:hAnsi="Times New Roman" w:cs="Times New Roman"/>
        </w:rPr>
        <w:t>of</w:t>
      </w:r>
      <w:r w:rsidRPr="00F84A75">
        <w:rPr>
          <w:rFonts w:ascii="Times New Roman" w:hAnsi="Times New Roman" w:cs="Times New Roman"/>
          <w:spacing w:val="-13"/>
        </w:rPr>
        <w:t xml:space="preserve"> </w:t>
      </w:r>
      <w:r w:rsidRPr="00F84A75">
        <w:rPr>
          <w:rFonts w:ascii="Times New Roman" w:hAnsi="Times New Roman" w:cs="Times New Roman"/>
        </w:rPr>
        <w:t>the</w:t>
      </w:r>
      <w:r w:rsidRPr="00F84A75">
        <w:rPr>
          <w:rFonts w:ascii="Times New Roman" w:hAnsi="Times New Roman" w:cs="Times New Roman"/>
          <w:spacing w:val="-13"/>
        </w:rPr>
        <w:t xml:space="preserve"> </w:t>
      </w:r>
      <w:r w:rsidRPr="00F84A75">
        <w:rPr>
          <w:rFonts w:ascii="Times New Roman" w:hAnsi="Times New Roman" w:cs="Times New Roman"/>
        </w:rPr>
        <w:t>reasonableness</w:t>
      </w:r>
      <w:r w:rsidRPr="00F84A75">
        <w:rPr>
          <w:rFonts w:ascii="Times New Roman" w:hAnsi="Times New Roman" w:cs="Times New Roman"/>
          <w:spacing w:val="-13"/>
        </w:rPr>
        <w:t xml:space="preserve"> </w:t>
      </w:r>
      <w:r w:rsidRPr="00F84A75">
        <w:rPr>
          <w:rFonts w:ascii="Times New Roman" w:hAnsi="Times New Roman" w:cs="Times New Roman"/>
        </w:rPr>
        <w:t>of</w:t>
      </w:r>
      <w:r w:rsidRPr="00F84A75">
        <w:rPr>
          <w:rFonts w:ascii="Times New Roman" w:hAnsi="Times New Roman" w:cs="Times New Roman"/>
          <w:spacing w:val="-12"/>
        </w:rPr>
        <w:t xml:space="preserve"> </w:t>
      </w:r>
      <w:r w:rsidRPr="00F84A75">
        <w:rPr>
          <w:rFonts w:ascii="Times New Roman" w:hAnsi="Times New Roman" w:cs="Times New Roman"/>
        </w:rPr>
        <w:t>the</w:t>
      </w:r>
      <w:r w:rsidRPr="00F84A75">
        <w:rPr>
          <w:rFonts w:ascii="Times New Roman" w:hAnsi="Times New Roman" w:cs="Times New Roman"/>
          <w:spacing w:val="-13"/>
        </w:rPr>
        <w:t xml:space="preserve"> </w:t>
      </w:r>
      <w:r w:rsidRPr="00F84A75">
        <w:rPr>
          <w:rFonts w:ascii="Times New Roman" w:hAnsi="Times New Roman" w:cs="Times New Roman"/>
        </w:rPr>
        <w:t>assumptions</w:t>
      </w:r>
      <w:r w:rsidRPr="00F84A75">
        <w:rPr>
          <w:rFonts w:ascii="Times New Roman" w:hAnsi="Times New Roman" w:cs="Times New Roman"/>
          <w:spacing w:val="-13"/>
        </w:rPr>
        <w:t xml:space="preserve"> </w:t>
      </w:r>
      <w:r w:rsidRPr="00F84A75">
        <w:rPr>
          <w:rFonts w:ascii="Times New Roman" w:hAnsi="Times New Roman" w:cs="Times New Roman"/>
        </w:rPr>
        <w:t>used and feasibility of the Projections. The following table presents the key metrics, as defined below,</w:t>
      </w:r>
      <w:r w:rsidRPr="00F84A75">
        <w:rPr>
          <w:rFonts w:ascii="Times New Roman" w:hAnsi="Times New Roman" w:cs="Times New Roman"/>
          <w:spacing w:val="-17"/>
        </w:rPr>
        <w:t xml:space="preserve"> </w:t>
      </w:r>
      <w:r w:rsidRPr="00F84A75">
        <w:rPr>
          <w:rFonts w:ascii="Times New Roman" w:hAnsi="Times New Roman" w:cs="Times New Roman"/>
        </w:rPr>
        <w:t>which</w:t>
      </w:r>
      <w:r w:rsidRPr="00F84A75">
        <w:rPr>
          <w:rFonts w:ascii="Times New Roman" w:hAnsi="Times New Roman" w:cs="Times New Roman"/>
          <w:spacing w:val="-18"/>
        </w:rPr>
        <w:t xml:space="preserve"> </w:t>
      </w:r>
      <w:proofErr w:type="gramStart"/>
      <w:r w:rsidR="00B5297B">
        <w:rPr>
          <w:rFonts w:ascii="Times New Roman" w:hAnsi="Times New Roman" w:cs="Times New Roman"/>
        </w:rPr>
        <w:t>present</w:t>
      </w:r>
      <w:r w:rsidRPr="00F84A75">
        <w:rPr>
          <w:rFonts w:ascii="Times New Roman" w:hAnsi="Times New Roman" w:cs="Times New Roman"/>
        </w:rPr>
        <w:t>s</w:t>
      </w:r>
      <w:proofErr w:type="gramEnd"/>
      <w:r w:rsidRPr="00F84A75">
        <w:rPr>
          <w:rFonts w:ascii="Times New Roman" w:hAnsi="Times New Roman" w:cs="Times New Roman"/>
          <w:spacing w:val="-17"/>
        </w:rPr>
        <w:t xml:space="preserve"> </w:t>
      </w:r>
      <w:r w:rsidRPr="00F84A75">
        <w:rPr>
          <w:rFonts w:ascii="Times New Roman" w:hAnsi="Times New Roman" w:cs="Times New Roman"/>
        </w:rPr>
        <w:t>the</w:t>
      </w:r>
      <w:r w:rsidRPr="00F84A75">
        <w:rPr>
          <w:rFonts w:ascii="Times New Roman" w:hAnsi="Times New Roman" w:cs="Times New Roman"/>
          <w:spacing w:val="-18"/>
        </w:rPr>
        <w:t xml:space="preserve"> </w:t>
      </w:r>
      <w:r w:rsidRPr="00F84A75">
        <w:rPr>
          <w:rFonts w:ascii="Times New Roman" w:hAnsi="Times New Roman" w:cs="Times New Roman"/>
        </w:rPr>
        <w:t>operating</w:t>
      </w:r>
      <w:r w:rsidRPr="00F84A75">
        <w:rPr>
          <w:rFonts w:ascii="Times New Roman" w:hAnsi="Times New Roman" w:cs="Times New Roman"/>
          <w:spacing w:val="-18"/>
        </w:rPr>
        <w:t xml:space="preserve"> </w:t>
      </w:r>
      <w:r w:rsidRPr="00F84A75">
        <w:rPr>
          <w:rFonts w:ascii="Times New Roman" w:hAnsi="Times New Roman" w:cs="Times New Roman"/>
        </w:rPr>
        <w:t>results</w:t>
      </w:r>
      <w:r w:rsidRPr="00F84A75">
        <w:rPr>
          <w:rFonts w:ascii="Times New Roman" w:hAnsi="Times New Roman" w:cs="Times New Roman"/>
          <w:spacing w:val="-17"/>
        </w:rPr>
        <w:t xml:space="preserve"> </w:t>
      </w:r>
      <w:r w:rsidRPr="00F84A75">
        <w:rPr>
          <w:rFonts w:ascii="Times New Roman" w:hAnsi="Times New Roman" w:cs="Times New Roman"/>
        </w:rPr>
        <w:t>of</w:t>
      </w:r>
      <w:r w:rsidRPr="00F84A75">
        <w:rPr>
          <w:rFonts w:ascii="Times New Roman" w:hAnsi="Times New Roman" w:cs="Times New Roman"/>
          <w:spacing w:val="-18"/>
        </w:rPr>
        <w:t xml:space="preserve"> </w:t>
      </w:r>
      <w:r w:rsidRPr="00F84A75">
        <w:rPr>
          <w:rFonts w:ascii="Times New Roman" w:hAnsi="Times New Roman" w:cs="Times New Roman"/>
        </w:rPr>
        <w:t>the</w:t>
      </w:r>
      <w:r w:rsidRPr="00F84A75">
        <w:rPr>
          <w:rFonts w:ascii="Times New Roman" w:hAnsi="Times New Roman" w:cs="Times New Roman"/>
          <w:spacing w:val="-18"/>
        </w:rPr>
        <w:t xml:space="preserve"> </w:t>
      </w:r>
      <w:r w:rsidRPr="00F84A75">
        <w:rPr>
          <w:rFonts w:ascii="Times New Roman" w:hAnsi="Times New Roman" w:cs="Times New Roman"/>
        </w:rPr>
        <w:t>Projections</w:t>
      </w:r>
      <w:r w:rsidRPr="00F84A75">
        <w:rPr>
          <w:rFonts w:ascii="Times New Roman" w:hAnsi="Times New Roman" w:cs="Times New Roman"/>
          <w:spacing w:val="-18"/>
        </w:rPr>
        <w:t xml:space="preserve"> </w:t>
      </w:r>
      <w:r w:rsidRPr="00F84A75">
        <w:rPr>
          <w:rFonts w:ascii="Times New Roman" w:hAnsi="Times New Roman" w:cs="Times New Roman"/>
        </w:rPr>
        <w:t>for</w:t>
      </w:r>
      <w:r w:rsidRPr="00F84A75">
        <w:rPr>
          <w:rFonts w:ascii="Times New Roman" w:hAnsi="Times New Roman" w:cs="Times New Roman"/>
          <w:spacing w:val="-17"/>
        </w:rPr>
        <w:t xml:space="preserve"> </w:t>
      </w:r>
      <w:r w:rsidRPr="00F84A75">
        <w:rPr>
          <w:rFonts w:ascii="Times New Roman" w:hAnsi="Times New Roman" w:cs="Times New Roman"/>
        </w:rPr>
        <w:t>the</w:t>
      </w:r>
      <w:r w:rsidR="00BC5698">
        <w:rPr>
          <w:rFonts w:ascii="Times New Roman" w:hAnsi="Times New Roman" w:cs="Times New Roman"/>
        </w:rPr>
        <w:t xml:space="preserve"> fiscal years ending 202</w:t>
      </w:r>
      <w:r w:rsidR="00E62B74">
        <w:rPr>
          <w:rFonts w:ascii="Times New Roman" w:hAnsi="Times New Roman" w:cs="Times New Roman"/>
        </w:rPr>
        <w:t>7</w:t>
      </w:r>
      <w:r w:rsidR="00BC5698">
        <w:rPr>
          <w:rFonts w:ascii="Times New Roman" w:hAnsi="Times New Roman" w:cs="Times New Roman"/>
        </w:rPr>
        <w:t xml:space="preserve"> through 203</w:t>
      </w:r>
      <w:r w:rsidR="00E62B74">
        <w:rPr>
          <w:rFonts w:ascii="Times New Roman" w:hAnsi="Times New Roman" w:cs="Times New Roman"/>
        </w:rPr>
        <w:t>1</w:t>
      </w:r>
      <w:r w:rsidR="00BC5698">
        <w:rPr>
          <w:rFonts w:ascii="Times New Roman" w:hAnsi="Times New Roman" w:cs="Times New Roman"/>
        </w:rPr>
        <w:t>,</w:t>
      </w:r>
      <w:r w:rsidR="00E1416E">
        <w:rPr>
          <w:rFonts w:ascii="Times New Roman" w:hAnsi="Times New Roman" w:cs="Times New Roman"/>
          <w:spacing w:val="-18"/>
        </w:rPr>
        <w:t xml:space="preserve"> the </w:t>
      </w:r>
      <w:r w:rsidRPr="00F84A75">
        <w:rPr>
          <w:rFonts w:ascii="Times New Roman" w:hAnsi="Times New Roman" w:cs="Times New Roman"/>
        </w:rPr>
        <w:t>fi</w:t>
      </w:r>
      <w:r w:rsidR="00E60542">
        <w:rPr>
          <w:rFonts w:ascii="Times New Roman" w:hAnsi="Times New Roman" w:cs="Times New Roman"/>
        </w:rPr>
        <w:t>rst five years of operations</w:t>
      </w:r>
      <w:r w:rsidRPr="00F84A75">
        <w:rPr>
          <w:rFonts w:ascii="Times New Roman" w:hAnsi="Times New Roman" w:cs="Times New Roman"/>
        </w:rPr>
        <w:t>.</w:t>
      </w:r>
    </w:p>
    <w:tbl>
      <w:tblPr>
        <w:tblStyle w:val="TableGrid"/>
        <w:tblW w:w="0" w:type="auto"/>
        <w:tblLook w:val="04A0" w:firstRow="1" w:lastRow="0" w:firstColumn="1" w:lastColumn="0" w:noHBand="0" w:noVBand="1"/>
      </w:tblPr>
      <w:tblGrid>
        <w:gridCol w:w="3053"/>
        <w:gridCol w:w="1240"/>
        <w:gridCol w:w="1240"/>
        <w:gridCol w:w="1240"/>
        <w:gridCol w:w="1240"/>
        <w:gridCol w:w="1240"/>
      </w:tblGrid>
      <w:tr w:rsidR="007F0B2E" w:rsidRPr="007F0B2E" w14:paraId="67AB87AE" w14:textId="77777777" w:rsidTr="009231D3">
        <w:trPr>
          <w:cantSplit/>
          <w:trHeight w:val="330"/>
          <w:tblHeader/>
        </w:trPr>
        <w:tc>
          <w:tcPr>
            <w:tcW w:w="3053" w:type="dxa"/>
            <w:noWrap/>
            <w:hideMark/>
          </w:tcPr>
          <w:p w14:paraId="5F57F460" w14:textId="77777777" w:rsidR="007F0B2E" w:rsidRPr="007F0B2E" w:rsidRDefault="007F0B2E" w:rsidP="007F0B2E">
            <w:pPr>
              <w:pStyle w:val="BodyText"/>
              <w:rPr>
                <w:rFonts w:ascii="Times New Roman" w:hAnsi="Times New Roman" w:cs="Times New Roman"/>
                <w:b/>
                <w:bCs/>
                <w:u w:val="single"/>
              </w:rPr>
            </w:pPr>
            <w:r w:rsidRPr="007F0B2E">
              <w:rPr>
                <w:rFonts w:ascii="Times New Roman" w:hAnsi="Times New Roman" w:cs="Times New Roman"/>
                <w:b/>
                <w:bCs/>
                <w:u w:val="single"/>
              </w:rPr>
              <w:t xml:space="preserve">Key Metric </w:t>
            </w:r>
          </w:p>
        </w:tc>
        <w:tc>
          <w:tcPr>
            <w:tcW w:w="1240" w:type="dxa"/>
            <w:noWrap/>
            <w:hideMark/>
          </w:tcPr>
          <w:p w14:paraId="4C46F086" w14:textId="11F26B6D" w:rsidR="007F0B2E" w:rsidRPr="007F0B2E" w:rsidRDefault="007F0B2E" w:rsidP="007F0B2E">
            <w:pPr>
              <w:pStyle w:val="BodyText"/>
              <w:rPr>
                <w:rFonts w:ascii="Times New Roman" w:hAnsi="Times New Roman" w:cs="Times New Roman"/>
                <w:b/>
                <w:bCs/>
                <w:u w:val="single"/>
              </w:rPr>
            </w:pPr>
            <w:r w:rsidRPr="007F0B2E">
              <w:rPr>
                <w:rFonts w:ascii="Times New Roman" w:hAnsi="Times New Roman" w:cs="Times New Roman"/>
                <w:b/>
                <w:bCs/>
                <w:u w:val="single"/>
              </w:rPr>
              <w:t xml:space="preserve"> FY 202</w:t>
            </w:r>
            <w:r w:rsidR="008B45DC">
              <w:rPr>
                <w:rFonts w:ascii="Times New Roman" w:hAnsi="Times New Roman" w:cs="Times New Roman"/>
                <w:b/>
                <w:bCs/>
                <w:u w:val="single"/>
              </w:rPr>
              <w:t>7</w:t>
            </w:r>
            <w:r w:rsidRPr="007F0B2E">
              <w:rPr>
                <w:rFonts w:ascii="Times New Roman" w:hAnsi="Times New Roman" w:cs="Times New Roman"/>
                <w:b/>
                <w:bCs/>
                <w:u w:val="single"/>
              </w:rPr>
              <w:t xml:space="preserve"> </w:t>
            </w:r>
          </w:p>
        </w:tc>
        <w:tc>
          <w:tcPr>
            <w:tcW w:w="1240" w:type="dxa"/>
            <w:noWrap/>
            <w:hideMark/>
          </w:tcPr>
          <w:p w14:paraId="588622DD" w14:textId="2A43E732" w:rsidR="007F0B2E" w:rsidRPr="007F0B2E" w:rsidRDefault="007F0B2E" w:rsidP="007F0B2E">
            <w:pPr>
              <w:pStyle w:val="BodyText"/>
              <w:rPr>
                <w:rFonts w:ascii="Times New Roman" w:hAnsi="Times New Roman" w:cs="Times New Roman"/>
                <w:b/>
                <w:bCs/>
                <w:u w:val="single"/>
              </w:rPr>
            </w:pPr>
            <w:r w:rsidRPr="007F0B2E">
              <w:rPr>
                <w:rFonts w:ascii="Times New Roman" w:hAnsi="Times New Roman" w:cs="Times New Roman"/>
                <w:b/>
                <w:bCs/>
                <w:u w:val="single"/>
              </w:rPr>
              <w:t xml:space="preserve"> FY 202</w:t>
            </w:r>
            <w:r w:rsidR="008B45DC">
              <w:rPr>
                <w:rFonts w:ascii="Times New Roman" w:hAnsi="Times New Roman" w:cs="Times New Roman"/>
                <w:b/>
                <w:bCs/>
                <w:u w:val="single"/>
              </w:rPr>
              <w:t>8</w:t>
            </w:r>
            <w:r w:rsidRPr="007F0B2E">
              <w:rPr>
                <w:rFonts w:ascii="Times New Roman" w:hAnsi="Times New Roman" w:cs="Times New Roman"/>
                <w:b/>
                <w:bCs/>
                <w:u w:val="single"/>
              </w:rPr>
              <w:t xml:space="preserve"> </w:t>
            </w:r>
          </w:p>
        </w:tc>
        <w:tc>
          <w:tcPr>
            <w:tcW w:w="1240" w:type="dxa"/>
            <w:noWrap/>
            <w:hideMark/>
          </w:tcPr>
          <w:p w14:paraId="2CF45E7D" w14:textId="1DB02DD1" w:rsidR="007F0B2E" w:rsidRPr="007F0B2E" w:rsidRDefault="007F0B2E" w:rsidP="007F0B2E">
            <w:pPr>
              <w:pStyle w:val="BodyText"/>
              <w:rPr>
                <w:rFonts w:ascii="Times New Roman" w:hAnsi="Times New Roman" w:cs="Times New Roman"/>
                <w:b/>
                <w:bCs/>
                <w:u w:val="single"/>
              </w:rPr>
            </w:pPr>
            <w:r w:rsidRPr="007F0B2E">
              <w:rPr>
                <w:rFonts w:ascii="Times New Roman" w:hAnsi="Times New Roman" w:cs="Times New Roman"/>
                <w:b/>
                <w:bCs/>
                <w:u w:val="single"/>
              </w:rPr>
              <w:t xml:space="preserve"> FY 202</w:t>
            </w:r>
            <w:r w:rsidR="008B45DC">
              <w:rPr>
                <w:rFonts w:ascii="Times New Roman" w:hAnsi="Times New Roman" w:cs="Times New Roman"/>
                <w:b/>
                <w:bCs/>
                <w:u w:val="single"/>
              </w:rPr>
              <w:t>9</w:t>
            </w:r>
            <w:r w:rsidRPr="007F0B2E">
              <w:rPr>
                <w:rFonts w:ascii="Times New Roman" w:hAnsi="Times New Roman" w:cs="Times New Roman"/>
                <w:b/>
                <w:bCs/>
                <w:u w:val="single"/>
              </w:rPr>
              <w:t xml:space="preserve"> </w:t>
            </w:r>
          </w:p>
        </w:tc>
        <w:tc>
          <w:tcPr>
            <w:tcW w:w="1240" w:type="dxa"/>
            <w:noWrap/>
            <w:hideMark/>
          </w:tcPr>
          <w:p w14:paraId="35D9B1F6" w14:textId="71BF8545" w:rsidR="007F0B2E" w:rsidRPr="007F0B2E" w:rsidRDefault="007F0B2E" w:rsidP="007F0B2E">
            <w:pPr>
              <w:pStyle w:val="BodyText"/>
              <w:rPr>
                <w:rFonts w:ascii="Times New Roman" w:hAnsi="Times New Roman" w:cs="Times New Roman"/>
                <w:b/>
                <w:bCs/>
                <w:u w:val="single"/>
              </w:rPr>
            </w:pPr>
            <w:r w:rsidRPr="007F0B2E">
              <w:rPr>
                <w:rFonts w:ascii="Times New Roman" w:hAnsi="Times New Roman" w:cs="Times New Roman"/>
                <w:b/>
                <w:bCs/>
                <w:u w:val="single"/>
              </w:rPr>
              <w:t xml:space="preserve"> FY 20</w:t>
            </w:r>
            <w:r w:rsidR="008B45DC">
              <w:rPr>
                <w:rFonts w:ascii="Times New Roman" w:hAnsi="Times New Roman" w:cs="Times New Roman"/>
                <w:b/>
                <w:bCs/>
                <w:u w:val="single"/>
              </w:rPr>
              <w:t>30</w:t>
            </w:r>
            <w:r w:rsidRPr="007F0B2E">
              <w:rPr>
                <w:rFonts w:ascii="Times New Roman" w:hAnsi="Times New Roman" w:cs="Times New Roman"/>
                <w:b/>
                <w:bCs/>
                <w:u w:val="single"/>
              </w:rPr>
              <w:t xml:space="preserve"> </w:t>
            </w:r>
          </w:p>
        </w:tc>
        <w:tc>
          <w:tcPr>
            <w:tcW w:w="1240" w:type="dxa"/>
            <w:noWrap/>
            <w:hideMark/>
          </w:tcPr>
          <w:p w14:paraId="7B8CE7F4" w14:textId="5793A1AE" w:rsidR="007F0B2E" w:rsidRPr="007F0B2E" w:rsidRDefault="007F0B2E" w:rsidP="007F0B2E">
            <w:pPr>
              <w:pStyle w:val="BodyText"/>
              <w:rPr>
                <w:rFonts w:ascii="Times New Roman" w:hAnsi="Times New Roman" w:cs="Times New Roman"/>
                <w:b/>
                <w:bCs/>
                <w:u w:val="single"/>
              </w:rPr>
            </w:pPr>
            <w:r w:rsidRPr="007F0B2E">
              <w:rPr>
                <w:rFonts w:ascii="Times New Roman" w:hAnsi="Times New Roman" w:cs="Times New Roman"/>
                <w:b/>
                <w:bCs/>
                <w:u w:val="single"/>
              </w:rPr>
              <w:t xml:space="preserve"> FY 203</w:t>
            </w:r>
            <w:r w:rsidR="008B45DC">
              <w:rPr>
                <w:rFonts w:ascii="Times New Roman" w:hAnsi="Times New Roman" w:cs="Times New Roman"/>
                <w:b/>
                <w:bCs/>
                <w:u w:val="single"/>
              </w:rPr>
              <w:t>1</w:t>
            </w:r>
            <w:r w:rsidRPr="007F0B2E">
              <w:rPr>
                <w:rFonts w:ascii="Times New Roman" w:hAnsi="Times New Roman" w:cs="Times New Roman"/>
                <w:b/>
                <w:bCs/>
                <w:u w:val="single"/>
              </w:rPr>
              <w:t xml:space="preserve"> </w:t>
            </w:r>
          </w:p>
        </w:tc>
      </w:tr>
      <w:tr w:rsidR="007F0B2E" w:rsidRPr="007F0B2E" w14:paraId="75874BE9" w14:textId="77777777" w:rsidTr="009231D3">
        <w:trPr>
          <w:cantSplit/>
          <w:trHeight w:val="300"/>
        </w:trPr>
        <w:tc>
          <w:tcPr>
            <w:tcW w:w="3053" w:type="dxa"/>
            <w:noWrap/>
            <w:hideMark/>
          </w:tcPr>
          <w:p w14:paraId="3A810AC8" w14:textId="77777777" w:rsidR="007F0B2E" w:rsidRPr="007F0B2E" w:rsidRDefault="007F0B2E" w:rsidP="007F0B2E">
            <w:pPr>
              <w:pStyle w:val="BodyText"/>
              <w:rPr>
                <w:rFonts w:ascii="Times New Roman" w:hAnsi="Times New Roman" w:cs="Times New Roman"/>
              </w:rPr>
            </w:pPr>
            <w:r w:rsidRPr="007F0B2E">
              <w:rPr>
                <w:rFonts w:ascii="Times New Roman" w:hAnsi="Times New Roman" w:cs="Times New Roman"/>
              </w:rPr>
              <w:t>Current Ratio</w:t>
            </w:r>
          </w:p>
        </w:tc>
        <w:tc>
          <w:tcPr>
            <w:tcW w:w="1240" w:type="dxa"/>
            <w:noWrap/>
            <w:hideMark/>
          </w:tcPr>
          <w:p w14:paraId="03877C11" w14:textId="77777777"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             2.6 </w:t>
            </w:r>
          </w:p>
        </w:tc>
        <w:tc>
          <w:tcPr>
            <w:tcW w:w="1240" w:type="dxa"/>
            <w:noWrap/>
            <w:hideMark/>
          </w:tcPr>
          <w:p w14:paraId="7FAF50BE" w14:textId="77777777"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             1.7 </w:t>
            </w:r>
          </w:p>
        </w:tc>
        <w:tc>
          <w:tcPr>
            <w:tcW w:w="1240" w:type="dxa"/>
            <w:noWrap/>
            <w:hideMark/>
          </w:tcPr>
          <w:p w14:paraId="03B98E8D" w14:textId="77777777"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             1.6 </w:t>
            </w:r>
          </w:p>
        </w:tc>
        <w:tc>
          <w:tcPr>
            <w:tcW w:w="1240" w:type="dxa"/>
            <w:noWrap/>
            <w:hideMark/>
          </w:tcPr>
          <w:p w14:paraId="009E5EB7" w14:textId="77777777"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             1.6 </w:t>
            </w:r>
          </w:p>
        </w:tc>
        <w:tc>
          <w:tcPr>
            <w:tcW w:w="1240" w:type="dxa"/>
            <w:noWrap/>
            <w:hideMark/>
          </w:tcPr>
          <w:p w14:paraId="56A43B64" w14:textId="77777777"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             1.6 </w:t>
            </w:r>
          </w:p>
        </w:tc>
      </w:tr>
      <w:tr w:rsidR="007F0B2E" w:rsidRPr="007F0B2E" w14:paraId="7036C44A" w14:textId="77777777" w:rsidTr="009231D3">
        <w:trPr>
          <w:cantSplit/>
          <w:trHeight w:val="300"/>
        </w:trPr>
        <w:tc>
          <w:tcPr>
            <w:tcW w:w="3053" w:type="dxa"/>
            <w:noWrap/>
            <w:hideMark/>
          </w:tcPr>
          <w:p w14:paraId="6278141E" w14:textId="77777777" w:rsidR="007F0B2E" w:rsidRPr="007F0B2E" w:rsidRDefault="007F0B2E" w:rsidP="007F0B2E">
            <w:pPr>
              <w:pStyle w:val="BodyText"/>
              <w:rPr>
                <w:rFonts w:ascii="Times New Roman" w:hAnsi="Times New Roman" w:cs="Times New Roman"/>
              </w:rPr>
            </w:pPr>
            <w:r w:rsidRPr="007F0B2E">
              <w:rPr>
                <w:rFonts w:ascii="Times New Roman" w:hAnsi="Times New Roman" w:cs="Times New Roman"/>
              </w:rPr>
              <w:t>Days in Accounts Receivables</w:t>
            </w:r>
          </w:p>
        </w:tc>
        <w:tc>
          <w:tcPr>
            <w:tcW w:w="1240" w:type="dxa"/>
            <w:noWrap/>
            <w:hideMark/>
          </w:tcPr>
          <w:p w14:paraId="33A8A116" w14:textId="6BD988F4"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           45.0 </w:t>
            </w:r>
          </w:p>
        </w:tc>
        <w:tc>
          <w:tcPr>
            <w:tcW w:w="1240" w:type="dxa"/>
            <w:noWrap/>
            <w:hideMark/>
          </w:tcPr>
          <w:p w14:paraId="673888D4" w14:textId="1367F7B9"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           45.0 </w:t>
            </w:r>
          </w:p>
        </w:tc>
        <w:tc>
          <w:tcPr>
            <w:tcW w:w="1240" w:type="dxa"/>
            <w:noWrap/>
            <w:hideMark/>
          </w:tcPr>
          <w:p w14:paraId="7EE623EC" w14:textId="16972A15"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           45.0 </w:t>
            </w:r>
          </w:p>
        </w:tc>
        <w:tc>
          <w:tcPr>
            <w:tcW w:w="1240" w:type="dxa"/>
            <w:noWrap/>
            <w:hideMark/>
          </w:tcPr>
          <w:p w14:paraId="5DFD1F0D" w14:textId="4036321C"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           45.0 </w:t>
            </w:r>
          </w:p>
        </w:tc>
        <w:tc>
          <w:tcPr>
            <w:tcW w:w="1240" w:type="dxa"/>
            <w:noWrap/>
            <w:hideMark/>
          </w:tcPr>
          <w:p w14:paraId="529D1B8D" w14:textId="7A2D24C6"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           45.0 </w:t>
            </w:r>
          </w:p>
        </w:tc>
      </w:tr>
      <w:tr w:rsidR="007F0B2E" w:rsidRPr="007F0B2E" w14:paraId="1BBA0C74" w14:textId="77777777" w:rsidTr="009231D3">
        <w:trPr>
          <w:cantSplit/>
          <w:trHeight w:val="300"/>
        </w:trPr>
        <w:tc>
          <w:tcPr>
            <w:tcW w:w="3053" w:type="dxa"/>
            <w:noWrap/>
            <w:hideMark/>
          </w:tcPr>
          <w:p w14:paraId="00154372" w14:textId="77777777" w:rsidR="007F0B2E" w:rsidRPr="007F0B2E" w:rsidRDefault="007F0B2E" w:rsidP="007F0B2E">
            <w:pPr>
              <w:pStyle w:val="BodyText"/>
              <w:rPr>
                <w:rFonts w:ascii="Times New Roman" w:hAnsi="Times New Roman" w:cs="Times New Roman"/>
              </w:rPr>
            </w:pPr>
            <w:r w:rsidRPr="007F0B2E">
              <w:rPr>
                <w:rFonts w:ascii="Times New Roman" w:hAnsi="Times New Roman" w:cs="Times New Roman"/>
              </w:rPr>
              <w:t>Days Cash on Hand</w:t>
            </w:r>
          </w:p>
        </w:tc>
        <w:tc>
          <w:tcPr>
            <w:tcW w:w="1240" w:type="dxa"/>
            <w:noWrap/>
            <w:hideMark/>
          </w:tcPr>
          <w:p w14:paraId="4AC929EE" w14:textId="30E8C082"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           97.3 </w:t>
            </w:r>
          </w:p>
        </w:tc>
        <w:tc>
          <w:tcPr>
            <w:tcW w:w="1240" w:type="dxa"/>
            <w:noWrap/>
            <w:hideMark/>
          </w:tcPr>
          <w:p w14:paraId="225A6E2C" w14:textId="6C2E0960"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           15.5 </w:t>
            </w:r>
          </w:p>
        </w:tc>
        <w:tc>
          <w:tcPr>
            <w:tcW w:w="1240" w:type="dxa"/>
            <w:noWrap/>
            <w:hideMark/>
          </w:tcPr>
          <w:p w14:paraId="024165E1" w14:textId="3D2A9306"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           15.1 </w:t>
            </w:r>
          </w:p>
        </w:tc>
        <w:tc>
          <w:tcPr>
            <w:tcW w:w="1240" w:type="dxa"/>
            <w:noWrap/>
            <w:hideMark/>
          </w:tcPr>
          <w:p w14:paraId="21EE1EB0" w14:textId="25571D6E"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           14.7 </w:t>
            </w:r>
          </w:p>
        </w:tc>
        <w:tc>
          <w:tcPr>
            <w:tcW w:w="1240" w:type="dxa"/>
            <w:noWrap/>
            <w:hideMark/>
          </w:tcPr>
          <w:p w14:paraId="471C1763" w14:textId="1A10CD0B"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           14.3 </w:t>
            </w:r>
          </w:p>
        </w:tc>
      </w:tr>
      <w:tr w:rsidR="007F0B2E" w:rsidRPr="007F0B2E" w14:paraId="61E17E9C" w14:textId="77777777" w:rsidTr="009231D3">
        <w:trPr>
          <w:cantSplit/>
          <w:trHeight w:val="300"/>
        </w:trPr>
        <w:tc>
          <w:tcPr>
            <w:tcW w:w="3053" w:type="dxa"/>
            <w:noWrap/>
            <w:hideMark/>
          </w:tcPr>
          <w:p w14:paraId="4B7C8FAA" w14:textId="77777777" w:rsidR="007F0B2E" w:rsidRPr="007F0B2E" w:rsidRDefault="007F0B2E" w:rsidP="007F0B2E">
            <w:pPr>
              <w:pStyle w:val="BodyText"/>
              <w:rPr>
                <w:rFonts w:ascii="Times New Roman" w:hAnsi="Times New Roman" w:cs="Times New Roman"/>
              </w:rPr>
            </w:pPr>
            <w:r w:rsidRPr="007F0B2E">
              <w:rPr>
                <w:rFonts w:ascii="Times New Roman" w:hAnsi="Times New Roman" w:cs="Times New Roman"/>
              </w:rPr>
              <w:t>EBITDA ($)</w:t>
            </w:r>
          </w:p>
        </w:tc>
        <w:tc>
          <w:tcPr>
            <w:tcW w:w="1240" w:type="dxa"/>
            <w:noWrap/>
            <w:hideMark/>
          </w:tcPr>
          <w:p w14:paraId="04A03837" w14:textId="1B3F9D35"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 </w:t>
            </w:r>
            <w:r>
              <w:rPr>
                <w:rFonts w:ascii="Times New Roman" w:hAnsi="Times New Roman" w:cs="Times New Roman"/>
              </w:rPr>
              <w:t xml:space="preserve">  </w:t>
            </w:r>
            <w:r w:rsidRPr="007F0B2E">
              <w:rPr>
                <w:rFonts w:ascii="Times New Roman" w:hAnsi="Times New Roman" w:cs="Times New Roman"/>
              </w:rPr>
              <w:t xml:space="preserve">$637,928 </w:t>
            </w:r>
          </w:p>
        </w:tc>
        <w:tc>
          <w:tcPr>
            <w:tcW w:w="1240" w:type="dxa"/>
            <w:noWrap/>
            <w:hideMark/>
          </w:tcPr>
          <w:p w14:paraId="11994616" w14:textId="06F74C9D"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$2,033,221 </w:t>
            </w:r>
          </w:p>
        </w:tc>
        <w:tc>
          <w:tcPr>
            <w:tcW w:w="1240" w:type="dxa"/>
            <w:noWrap/>
            <w:hideMark/>
          </w:tcPr>
          <w:p w14:paraId="402284FF" w14:textId="02A1DC2D"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$2,189,533 </w:t>
            </w:r>
          </w:p>
        </w:tc>
        <w:tc>
          <w:tcPr>
            <w:tcW w:w="1240" w:type="dxa"/>
            <w:noWrap/>
            <w:hideMark/>
          </w:tcPr>
          <w:p w14:paraId="0754FDA9" w14:textId="089B384C"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$2,354,460 </w:t>
            </w:r>
          </w:p>
        </w:tc>
        <w:tc>
          <w:tcPr>
            <w:tcW w:w="1240" w:type="dxa"/>
            <w:noWrap/>
            <w:hideMark/>
          </w:tcPr>
          <w:p w14:paraId="6293F9C2" w14:textId="26E1E2A4"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$2,528,437 </w:t>
            </w:r>
          </w:p>
        </w:tc>
      </w:tr>
      <w:tr w:rsidR="007F0B2E" w:rsidRPr="007F0B2E" w14:paraId="34E644FC" w14:textId="77777777" w:rsidTr="009231D3">
        <w:trPr>
          <w:cantSplit/>
          <w:trHeight w:val="300"/>
        </w:trPr>
        <w:tc>
          <w:tcPr>
            <w:tcW w:w="3053" w:type="dxa"/>
            <w:noWrap/>
            <w:hideMark/>
          </w:tcPr>
          <w:p w14:paraId="22C31F89" w14:textId="77777777" w:rsidR="007F0B2E" w:rsidRPr="007F0B2E" w:rsidRDefault="007F0B2E" w:rsidP="007F0B2E">
            <w:pPr>
              <w:pStyle w:val="BodyText"/>
              <w:rPr>
                <w:rFonts w:ascii="Times New Roman" w:hAnsi="Times New Roman" w:cs="Times New Roman"/>
              </w:rPr>
            </w:pPr>
            <w:r w:rsidRPr="007F0B2E">
              <w:rPr>
                <w:rFonts w:ascii="Times New Roman" w:hAnsi="Times New Roman" w:cs="Times New Roman"/>
              </w:rPr>
              <w:t>EBITDA Margin</w:t>
            </w:r>
          </w:p>
        </w:tc>
        <w:tc>
          <w:tcPr>
            <w:tcW w:w="1240" w:type="dxa"/>
            <w:noWrap/>
            <w:hideMark/>
          </w:tcPr>
          <w:p w14:paraId="329D7DB9" w14:textId="77777777"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13.5%</w:t>
            </w:r>
          </w:p>
        </w:tc>
        <w:tc>
          <w:tcPr>
            <w:tcW w:w="1240" w:type="dxa"/>
            <w:noWrap/>
            <w:hideMark/>
          </w:tcPr>
          <w:p w14:paraId="5EECE976" w14:textId="77777777"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26.4%</w:t>
            </w:r>
          </w:p>
        </w:tc>
        <w:tc>
          <w:tcPr>
            <w:tcW w:w="1240" w:type="dxa"/>
            <w:noWrap/>
            <w:hideMark/>
          </w:tcPr>
          <w:p w14:paraId="41C54A1B" w14:textId="77777777"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27.2%</w:t>
            </w:r>
          </w:p>
        </w:tc>
        <w:tc>
          <w:tcPr>
            <w:tcW w:w="1240" w:type="dxa"/>
            <w:noWrap/>
            <w:hideMark/>
          </w:tcPr>
          <w:p w14:paraId="48B8B969" w14:textId="77777777"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28.0%</w:t>
            </w:r>
          </w:p>
        </w:tc>
        <w:tc>
          <w:tcPr>
            <w:tcW w:w="1240" w:type="dxa"/>
            <w:noWrap/>
            <w:hideMark/>
          </w:tcPr>
          <w:p w14:paraId="71ADD58C" w14:textId="77777777"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28.7%</w:t>
            </w:r>
          </w:p>
        </w:tc>
      </w:tr>
      <w:tr w:rsidR="007F0B2E" w:rsidRPr="007F0B2E" w14:paraId="7259B778" w14:textId="77777777" w:rsidTr="009231D3">
        <w:trPr>
          <w:cantSplit/>
          <w:trHeight w:val="315"/>
        </w:trPr>
        <w:tc>
          <w:tcPr>
            <w:tcW w:w="3053" w:type="dxa"/>
            <w:noWrap/>
            <w:hideMark/>
          </w:tcPr>
          <w:p w14:paraId="00F14B65" w14:textId="77777777" w:rsidR="007F0B2E" w:rsidRPr="007F0B2E" w:rsidRDefault="007F0B2E" w:rsidP="007F0B2E">
            <w:pPr>
              <w:pStyle w:val="BodyText"/>
              <w:rPr>
                <w:rFonts w:ascii="Times New Roman" w:hAnsi="Times New Roman" w:cs="Times New Roman"/>
              </w:rPr>
            </w:pPr>
            <w:r w:rsidRPr="007F0B2E">
              <w:rPr>
                <w:rFonts w:ascii="Times New Roman" w:hAnsi="Times New Roman" w:cs="Times New Roman"/>
              </w:rPr>
              <w:t>Net Profit Margin</w:t>
            </w:r>
          </w:p>
        </w:tc>
        <w:tc>
          <w:tcPr>
            <w:tcW w:w="1240" w:type="dxa"/>
            <w:noWrap/>
            <w:hideMark/>
          </w:tcPr>
          <w:p w14:paraId="43E61EFC" w14:textId="77777777"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-16.8%</w:t>
            </w:r>
          </w:p>
        </w:tc>
        <w:tc>
          <w:tcPr>
            <w:tcW w:w="1240" w:type="dxa"/>
            <w:noWrap/>
            <w:hideMark/>
          </w:tcPr>
          <w:p w14:paraId="6E3F735A" w14:textId="77777777"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8.2%</w:t>
            </w:r>
          </w:p>
        </w:tc>
        <w:tc>
          <w:tcPr>
            <w:tcW w:w="1240" w:type="dxa"/>
            <w:noWrap/>
            <w:hideMark/>
          </w:tcPr>
          <w:p w14:paraId="133925C8" w14:textId="77777777"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10.2%</w:t>
            </w:r>
          </w:p>
        </w:tc>
        <w:tc>
          <w:tcPr>
            <w:tcW w:w="1240" w:type="dxa"/>
            <w:noWrap/>
            <w:hideMark/>
          </w:tcPr>
          <w:p w14:paraId="126B144B" w14:textId="77777777"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12.0%</w:t>
            </w:r>
          </w:p>
        </w:tc>
        <w:tc>
          <w:tcPr>
            <w:tcW w:w="1240" w:type="dxa"/>
            <w:noWrap/>
            <w:hideMark/>
          </w:tcPr>
          <w:p w14:paraId="30F64249" w14:textId="77777777"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13.7%</w:t>
            </w:r>
          </w:p>
        </w:tc>
      </w:tr>
      <w:tr w:rsidR="007F0B2E" w:rsidRPr="007F0B2E" w14:paraId="01CADB5D" w14:textId="77777777" w:rsidTr="009231D3">
        <w:trPr>
          <w:cantSplit/>
          <w:trHeight w:val="300"/>
        </w:trPr>
        <w:tc>
          <w:tcPr>
            <w:tcW w:w="3053" w:type="dxa"/>
            <w:noWrap/>
            <w:hideMark/>
          </w:tcPr>
          <w:p w14:paraId="76E06556" w14:textId="77777777" w:rsidR="007F0B2E" w:rsidRPr="007F0B2E" w:rsidRDefault="007F0B2E" w:rsidP="007F0B2E">
            <w:pPr>
              <w:pStyle w:val="BodyText"/>
              <w:rPr>
                <w:rFonts w:ascii="Times New Roman" w:hAnsi="Times New Roman" w:cs="Times New Roman"/>
              </w:rPr>
            </w:pPr>
            <w:r w:rsidRPr="007F0B2E">
              <w:rPr>
                <w:rFonts w:ascii="Times New Roman" w:hAnsi="Times New Roman" w:cs="Times New Roman"/>
              </w:rPr>
              <w:t>Debt Service Coverage (ratio)</w:t>
            </w:r>
          </w:p>
        </w:tc>
        <w:tc>
          <w:tcPr>
            <w:tcW w:w="1240" w:type="dxa"/>
            <w:noWrap/>
            <w:hideMark/>
          </w:tcPr>
          <w:p w14:paraId="199C8011" w14:textId="77777777"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             0.9 </w:t>
            </w:r>
          </w:p>
        </w:tc>
        <w:tc>
          <w:tcPr>
            <w:tcW w:w="1240" w:type="dxa"/>
            <w:noWrap/>
            <w:hideMark/>
          </w:tcPr>
          <w:p w14:paraId="23E9CE57" w14:textId="77777777"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             2.8 </w:t>
            </w:r>
          </w:p>
        </w:tc>
        <w:tc>
          <w:tcPr>
            <w:tcW w:w="1240" w:type="dxa"/>
            <w:noWrap/>
            <w:hideMark/>
          </w:tcPr>
          <w:p w14:paraId="5B9DA1FE" w14:textId="77777777"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             3.0 </w:t>
            </w:r>
          </w:p>
        </w:tc>
        <w:tc>
          <w:tcPr>
            <w:tcW w:w="1240" w:type="dxa"/>
            <w:noWrap/>
            <w:hideMark/>
          </w:tcPr>
          <w:p w14:paraId="495C6491" w14:textId="77777777"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             3.3 </w:t>
            </w:r>
          </w:p>
        </w:tc>
        <w:tc>
          <w:tcPr>
            <w:tcW w:w="1240" w:type="dxa"/>
            <w:noWrap/>
            <w:hideMark/>
          </w:tcPr>
          <w:p w14:paraId="788AD99A" w14:textId="77777777"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             3.5 </w:t>
            </w:r>
          </w:p>
        </w:tc>
      </w:tr>
      <w:tr w:rsidR="007F0B2E" w:rsidRPr="007F0B2E" w14:paraId="413AC41C" w14:textId="77777777" w:rsidTr="009231D3">
        <w:trPr>
          <w:cantSplit/>
          <w:trHeight w:val="300"/>
        </w:trPr>
        <w:tc>
          <w:tcPr>
            <w:tcW w:w="3053" w:type="dxa"/>
            <w:noWrap/>
            <w:hideMark/>
          </w:tcPr>
          <w:p w14:paraId="5E4E4059" w14:textId="77777777" w:rsidR="007F0B2E" w:rsidRPr="007F0B2E" w:rsidRDefault="007F0B2E" w:rsidP="007F0B2E">
            <w:pPr>
              <w:pStyle w:val="BodyText"/>
              <w:rPr>
                <w:rFonts w:ascii="Times New Roman" w:hAnsi="Times New Roman" w:cs="Times New Roman"/>
              </w:rPr>
            </w:pPr>
            <w:r w:rsidRPr="007F0B2E">
              <w:rPr>
                <w:rFonts w:ascii="Times New Roman" w:hAnsi="Times New Roman" w:cs="Times New Roman"/>
              </w:rPr>
              <w:t>Total Assets</w:t>
            </w:r>
          </w:p>
        </w:tc>
        <w:tc>
          <w:tcPr>
            <w:tcW w:w="1240" w:type="dxa"/>
            <w:noWrap/>
            <w:hideMark/>
          </w:tcPr>
          <w:p w14:paraId="7B076DB3" w14:textId="6EA20AD8"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$9,728,457 </w:t>
            </w:r>
          </w:p>
        </w:tc>
        <w:tc>
          <w:tcPr>
            <w:tcW w:w="1240" w:type="dxa"/>
            <w:noWrap/>
            <w:hideMark/>
          </w:tcPr>
          <w:p w14:paraId="670854ED" w14:textId="27B3A061"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$8,101,160 </w:t>
            </w:r>
          </w:p>
        </w:tc>
        <w:tc>
          <w:tcPr>
            <w:tcW w:w="1240" w:type="dxa"/>
            <w:noWrap/>
            <w:hideMark/>
          </w:tcPr>
          <w:p w14:paraId="45AEED53" w14:textId="2A652FE7"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$7,032,964 </w:t>
            </w:r>
          </w:p>
        </w:tc>
        <w:tc>
          <w:tcPr>
            <w:tcW w:w="1240" w:type="dxa"/>
            <w:noWrap/>
            <w:hideMark/>
          </w:tcPr>
          <w:p w14:paraId="62D37233" w14:textId="10829C57"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$5,979,390 </w:t>
            </w:r>
          </w:p>
        </w:tc>
        <w:tc>
          <w:tcPr>
            <w:tcW w:w="1240" w:type="dxa"/>
            <w:noWrap/>
            <w:hideMark/>
          </w:tcPr>
          <w:p w14:paraId="64D101B1" w14:textId="0D2D3C6F"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$4,913,252 </w:t>
            </w:r>
          </w:p>
        </w:tc>
      </w:tr>
      <w:tr w:rsidR="007F0B2E" w:rsidRPr="007F0B2E" w14:paraId="6ED1B635" w14:textId="77777777" w:rsidTr="009231D3">
        <w:trPr>
          <w:cantSplit/>
          <w:trHeight w:val="300"/>
        </w:trPr>
        <w:tc>
          <w:tcPr>
            <w:tcW w:w="3053" w:type="dxa"/>
            <w:noWrap/>
            <w:hideMark/>
          </w:tcPr>
          <w:p w14:paraId="068233BA" w14:textId="77777777" w:rsidR="007F0B2E" w:rsidRPr="007F0B2E" w:rsidRDefault="007F0B2E" w:rsidP="007F0B2E">
            <w:pPr>
              <w:pStyle w:val="BodyText"/>
              <w:rPr>
                <w:rFonts w:ascii="Times New Roman" w:hAnsi="Times New Roman" w:cs="Times New Roman"/>
              </w:rPr>
            </w:pPr>
            <w:r w:rsidRPr="007F0B2E">
              <w:rPr>
                <w:rFonts w:ascii="Times New Roman" w:hAnsi="Times New Roman" w:cs="Times New Roman"/>
              </w:rPr>
              <w:t>Debt to Capitalization (%)</w:t>
            </w:r>
          </w:p>
        </w:tc>
        <w:tc>
          <w:tcPr>
            <w:tcW w:w="1240" w:type="dxa"/>
            <w:noWrap/>
            <w:hideMark/>
          </w:tcPr>
          <w:p w14:paraId="4C0719F9" w14:textId="77777777"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37.7%</w:t>
            </w:r>
          </w:p>
        </w:tc>
        <w:tc>
          <w:tcPr>
            <w:tcW w:w="1240" w:type="dxa"/>
            <w:noWrap/>
            <w:hideMark/>
          </w:tcPr>
          <w:p w14:paraId="477C3029" w14:textId="77777777"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39.7%</w:t>
            </w:r>
          </w:p>
        </w:tc>
        <w:tc>
          <w:tcPr>
            <w:tcW w:w="1240" w:type="dxa"/>
            <w:noWrap/>
            <w:hideMark/>
          </w:tcPr>
          <w:p w14:paraId="02507269" w14:textId="77777777"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38.3%</w:t>
            </w:r>
          </w:p>
        </w:tc>
        <w:tc>
          <w:tcPr>
            <w:tcW w:w="1240" w:type="dxa"/>
            <w:noWrap/>
            <w:hideMark/>
          </w:tcPr>
          <w:p w14:paraId="6341CDA1" w14:textId="77777777"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35.6%</w:t>
            </w:r>
          </w:p>
        </w:tc>
        <w:tc>
          <w:tcPr>
            <w:tcW w:w="1240" w:type="dxa"/>
            <w:noWrap/>
            <w:hideMark/>
          </w:tcPr>
          <w:p w14:paraId="6E7A8F20" w14:textId="77777777"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30.7%</w:t>
            </w:r>
          </w:p>
        </w:tc>
      </w:tr>
      <w:tr w:rsidR="007F0B2E" w:rsidRPr="007F0B2E" w14:paraId="2004ACEB" w14:textId="77777777" w:rsidTr="009231D3">
        <w:trPr>
          <w:cantSplit/>
          <w:trHeight w:val="300"/>
        </w:trPr>
        <w:tc>
          <w:tcPr>
            <w:tcW w:w="3053" w:type="dxa"/>
            <w:noWrap/>
            <w:hideMark/>
          </w:tcPr>
          <w:p w14:paraId="7E480B8E" w14:textId="77777777" w:rsidR="007F0B2E" w:rsidRPr="007F0B2E" w:rsidRDefault="007F0B2E" w:rsidP="007F0B2E">
            <w:pPr>
              <w:pStyle w:val="BodyText"/>
              <w:rPr>
                <w:rFonts w:ascii="Times New Roman" w:hAnsi="Times New Roman" w:cs="Times New Roman"/>
              </w:rPr>
            </w:pPr>
            <w:r w:rsidRPr="007F0B2E">
              <w:rPr>
                <w:rFonts w:ascii="Times New Roman" w:hAnsi="Times New Roman" w:cs="Times New Roman"/>
              </w:rPr>
              <w:t xml:space="preserve">Members' Equity </w:t>
            </w:r>
          </w:p>
        </w:tc>
        <w:tc>
          <w:tcPr>
            <w:tcW w:w="1240" w:type="dxa"/>
            <w:noWrap/>
            <w:hideMark/>
          </w:tcPr>
          <w:p w14:paraId="2CF053FA" w14:textId="51D140AD"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$5,919,397 </w:t>
            </w:r>
          </w:p>
        </w:tc>
        <w:tc>
          <w:tcPr>
            <w:tcW w:w="1240" w:type="dxa"/>
            <w:noWrap/>
            <w:hideMark/>
          </w:tcPr>
          <w:p w14:paraId="1AD26E5F" w14:textId="36B8B6BE"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$4,688,698 </w:t>
            </w:r>
          </w:p>
        </w:tc>
        <w:tc>
          <w:tcPr>
            <w:tcW w:w="1240" w:type="dxa"/>
            <w:noWrap/>
            <w:hideMark/>
          </w:tcPr>
          <w:p w14:paraId="15E0F01B" w14:textId="3B00DD1D"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$4,133,297 </w:t>
            </w:r>
          </w:p>
        </w:tc>
        <w:tc>
          <w:tcPr>
            <w:tcW w:w="1240" w:type="dxa"/>
            <w:noWrap/>
            <w:hideMark/>
          </w:tcPr>
          <w:p w14:paraId="7167FB1F" w14:textId="5574FC60"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$3,629,973 </w:t>
            </w:r>
          </w:p>
        </w:tc>
        <w:tc>
          <w:tcPr>
            <w:tcW w:w="1240" w:type="dxa"/>
            <w:noWrap/>
            <w:hideMark/>
          </w:tcPr>
          <w:p w14:paraId="3D19C0C2" w14:textId="7D617D8A" w:rsidR="007F0B2E" w:rsidRPr="007F0B2E" w:rsidRDefault="007F0B2E" w:rsidP="007F0B2E">
            <w:pPr>
              <w:pStyle w:val="BodyText"/>
              <w:jc w:val="right"/>
              <w:rPr>
                <w:rFonts w:ascii="Times New Roman" w:hAnsi="Times New Roman" w:cs="Times New Roman"/>
              </w:rPr>
            </w:pPr>
            <w:r w:rsidRPr="007F0B2E">
              <w:rPr>
                <w:rFonts w:ascii="Times New Roman" w:hAnsi="Times New Roman" w:cs="Times New Roman"/>
              </w:rPr>
              <w:t xml:space="preserve">$3,154,261 </w:t>
            </w:r>
          </w:p>
        </w:tc>
      </w:tr>
    </w:tbl>
    <w:p w14:paraId="0C4562E1" w14:textId="378F586D" w:rsidR="002C636D" w:rsidRDefault="00F251A9" w:rsidP="007A7E44">
      <w:pPr>
        <w:pStyle w:val="BodyText"/>
        <w:rPr>
          <w:rFonts w:ascii="Times New Roman" w:hAnsi="Times New Roman" w:cs="Times New Roman"/>
        </w:rPr>
      </w:pPr>
      <w:r w:rsidRPr="00F65E41">
        <w:rPr>
          <w:rFonts w:ascii="Times New Roman" w:hAnsi="Times New Roman" w:cs="Times New Roman"/>
        </w:rPr>
        <w:lastRenderedPageBreak/>
        <w:t xml:space="preserve">The Key Metrics fall into </w:t>
      </w:r>
      <w:r w:rsidR="00185D3B" w:rsidRPr="00F65E41">
        <w:rPr>
          <w:rFonts w:ascii="Times New Roman" w:hAnsi="Times New Roman" w:cs="Times New Roman"/>
        </w:rPr>
        <w:t>t</w:t>
      </w:r>
      <w:r w:rsidR="00080279" w:rsidRPr="00F65E41">
        <w:rPr>
          <w:rFonts w:ascii="Times New Roman" w:hAnsi="Times New Roman" w:cs="Times New Roman"/>
        </w:rPr>
        <w:t xml:space="preserve">hree </w:t>
      </w:r>
      <w:r w:rsidRPr="00F65E41">
        <w:rPr>
          <w:rFonts w:ascii="Times New Roman" w:hAnsi="Times New Roman" w:cs="Times New Roman"/>
        </w:rPr>
        <w:t xml:space="preserve">primary categories: </w:t>
      </w:r>
      <w:r w:rsidR="00185D3B" w:rsidRPr="00F65E41">
        <w:rPr>
          <w:rFonts w:ascii="Times New Roman" w:hAnsi="Times New Roman" w:cs="Times New Roman"/>
        </w:rPr>
        <w:t>liquidity</w:t>
      </w:r>
      <w:r w:rsidR="00080279" w:rsidRPr="00F65E41">
        <w:rPr>
          <w:rFonts w:ascii="Times New Roman" w:hAnsi="Times New Roman" w:cs="Times New Roman"/>
        </w:rPr>
        <w:t xml:space="preserve">, </w:t>
      </w:r>
      <w:r w:rsidRPr="00F65E41">
        <w:rPr>
          <w:rFonts w:ascii="Times New Roman" w:hAnsi="Times New Roman" w:cs="Times New Roman"/>
        </w:rPr>
        <w:t>operating</w:t>
      </w:r>
      <w:r w:rsidR="00080279" w:rsidRPr="00F65E41">
        <w:rPr>
          <w:rFonts w:ascii="Times New Roman" w:hAnsi="Times New Roman" w:cs="Times New Roman"/>
        </w:rPr>
        <w:t xml:space="preserve"> and solvency</w:t>
      </w:r>
      <w:r w:rsidRPr="00F65E41">
        <w:rPr>
          <w:rFonts w:ascii="Times New Roman" w:hAnsi="Times New Roman" w:cs="Times New Roman"/>
        </w:rPr>
        <w:t xml:space="preserve">. Liquidity metrics, such as the Current </w:t>
      </w:r>
      <w:r w:rsidR="00185D3B" w:rsidRPr="00F65E41">
        <w:rPr>
          <w:rFonts w:ascii="Times New Roman" w:hAnsi="Times New Roman" w:cs="Times New Roman"/>
        </w:rPr>
        <w:t>Ratio</w:t>
      </w:r>
      <w:r w:rsidR="002C636D">
        <w:rPr>
          <w:rFonts w:ascii="Times New Roman" w:hAnsi="Times New Roman" w:cs="Times New Roman"/>
        </w:rPr>
        <w:t xml:space="preserve">, </w:t>
      </w:r>
      <w:r w:rsidR="00185D3B" w:rsidRPr="00F65E41">
        <w:rPr>
          <w:rFonts w:ascii="Times New Roman" w:hAnsi="Times New Roman" w:cs="Times New Roman"/>
        </w:rPr>
        <w:t xml:space="preserve">Days in </w:t>
      </w:r>
      <w:r w:rsidR="009A45B9" w:rsidRPr="00F65E41">
        <w:rPr>
          <w:rFonts w:ascii="Times New Roman" w:hAnsi="Times New Roman" w:cs="Times New Roman"/>
        </w:rPr>
        <w:t>A</w:t>
      </w:r>
      <w:r w:rsidR="00C6061B" w:rsidRPr="00F65E41">
        <w:rPr>
          <w:rFonts w:ascii="Times New Roman" w:hAnsi="Times New Roman" w:cs="Times New Roman"/>
        </w:rPr>
        <w:t xml:space="preserve">ccounts </w:t>
      </w:r>
      <w:r w:rsidR="009A45B9" w:rsidRPr="00F65E41">
        <w:rPr>
          <w:rFonts w:ascii="Times New Roman" w:hAnsi="Times New Roman" w:cs="Times New Roman"/>
        </w:rPr>
        <w:t>R</w:t>
      </w:r>
      <w:r w:rsidR="00C6061B" w:rsidRPr="00F65E41">
        <w:rPr>
          <w:rFonts w:ascii="Times New Roman" w:hAnsi="Times New Roman" w:cs="Times New Roman"/>
        </w:rPr>
        <w:t xml:space="preserve">eceivable </w:t>
      </w:r>
      <w:r w:rsidR="002C636D">
        <w:rPr>
          <w:rFonts w:ascii="Times New Roman" w:hAnsi="Times New Roman" w:cs="Times New Roman"/>
        </w:rPr>
        <w:t xml:space="preserve">and Days Cash on Hand </w:t>
      </w:r>
      <w:r w:rsidRPr="00F65E41">
        <w:rPr>
          <w:rFonts w:ascii="Times New Roman" w:hAnsi="Times New Roman" w:cs="Times New Roman"/>
        </w:rPr>
        <w:t>measure the quality and adequacy of assets to meet current obligations as they come due. Operating metrics, such as earnings</w:t>
      </w:r>
      <w:r w:rsidR="00185D3B" w:rsidRPr="00F65E41">
        <w:rPr>
          <w:rFonts w:ascii="Times New Roman" w:hAnsi="Times New Roman" w:cs="Times New Roman"/>
        </w:rPr>
        <w:t xml:space="preserve"> before interest, </w:t>
      </w:r>
      <w:r w:rsidR="00F71CE2" w:rsidRPr="00F65E41">
        <w:rPr>
          <w:rFonts w:ascii="Times New Roman" w:hAnsi="Times New Roman" w:cs="Times New Roman"/>
        </w:rPr>
        <w:t xml:space="preserve">taxes, </w:t>
      </w:r>
      <w:r w:rsidR="00185D3B" w:rsidRPr="00F65E41">
        <w:rPr>
          <w:rFonts w:ascii="Times New Roman" w:hAnsi="Times New Roman" w:cs="Times New Roman"/>
        </w:rPr>
        <w:t>depreciation</w:t>
      </w:r>
      <w:r w:rsidR="00080279" w:rsidRPr="00F65E41">
        <w:rPr>
          <w:rFonts w:ascii="Times New Roman" w:hAnsi="Times New Roman" w:cs="Times New Roman"/>
        </w:rPr>
        <w:t xml:space="preserve"> and amortization (</w:t>
      </w:r>
      <w:r w:rsidRPr="00F65E41">
        <w:rPr>
          <w:rFonts w:ascii="Times New Roman" w:hAnsi="Times New Roman" w:cs="Times New Roman"/>
        </w:rPr>
        <w:t>“EBI</w:t>
      </w:r>
      <w:r w:rsidR="00F71CE2" w:rsidRPr="00F65E41">
        <w:rPr>
          <w:rFonts w:ascii="Times New Roman" w:hAnsi="Times New Roman" w:cs="Times New Roman"/>
        </w:rPr>
        <w:t>TD</w:t>
      </w:r>
      <w:r w:rsidRPr="00F65E41">
        <w:rPr>
          <w:rFonts w:ascii="Times New Roman" w:hAnsi="Times New Roman" w:cs="Times New Roman"/>
        </w:rPr>
        <w:t>A</w:t>
      </w:r>
      <w:r w:rsidR="00185D3B" w:rsidRPr="00F65E41">
        <w:rPr>
          <w:rFonts w:ascii="Times New Roman" w:hAnsi="Times New Roman" w:cs="Times New Roman"/>
        </w:rPr>
        <w:t xml:space="preserve">”), </w:t>
      </w:r>
      <w:r w:rsidR="00080279" w:rsidRPr="00F65E41">
        <w:rPr>
          <w:rFonts w:ascii="Times New Roman" w:hAnsi="Times New Roman" w:cs="Times New Roman"/>
        </w:rPr>
        <w:t xml:space="preserve">EBITDA Margin, </w:t>
      </w:r>
      <w:r w:rsidRPr="00F65E41">
        <w:rPr>
          <w:rFonts w:ascii="Times New Roman" w:hAnsi="Times New Roman" w:cs="Times New Roman"/>
        </w:rPr>
        <w:t>Net Profit Margin</w:t>
      </w:r>
      <w:r w:rsidR="00EF3232">
        <w:rPr>
          <w:rFonts w:ascii="Times New Roman" w:hAnsi="Times New Roman" w:cs="Times New Roman"/>
        </w:rPr>
        <w:t xml:space="preserve"> and </w:t>
      </w:r>
      <w:r w:rsidR="00EF3232" w:rsidRPr="00F65E41">
        <w:rPr>
          <w:rFonts w:ascii="Times New Roman" w:hAnsi="Times New Roman" w:cs="Times New Roman"/>
        </w:rPr>
        <w:t>Debt Service Coverage</w:t>
      </w:r>
      <w:r w:rsidR="002C636D">
        <w:rPr>
          <w:rFonts w:ascii="Times New Roman" w:hAnsi="Times New Roman" w:cs="Times New Roman"/>
        </w:rPr>
        <w:t xml:space="preserve"> </w:t>
      </w:r>
      <w:r w:rsidRPr="00F65E41">
        <w:rPr>
          <w:rFonts w:ascii="Times New Roman" w:hAnsi="Times New Roman" w:cs="Times New Roman"/>
        </w:rPr>
        <w:t>are used to assist in the evaluation of management performance in how efficiently resources are utilized.</w:t>
      </w:r>
      <w:r w:rsidR="00080279" w:rsidRPr="00F65E41">
        <w:rPr>
          <w:rFonts w:ascii="Times New Roman" w:hAnsi="Times New Roman" w:cs="Times New Roman"/>
        </w:rPr>
        <w:t xml:space="preserve"> Solvency metrics, such as </w:t>
      </w:r>
      <w:r w:rsidR="002C636D">
        <w:rPr>
          <w:rFonts w:ascii="Times New Roman" w:hAnsi="Times New Roman" w:cs="Times New Roman"/>
        </w:rPr>
        <w:t>Total Assets</w:t>
      </w:r>
      <w:r w:rsidR="00EF3232">
        <w:rPr>
          <w:rFonts w:ascii="Times New Roman" w:hAnsi="Times New Roman" w:cs="Times New Roman"/>
        </w:rPr>
        <w:t>,</w:t>
      </w:r>
      <w:r w:rsidR="00EF3232" w:rsidRPr="00EF3232">
        <w:rPr>
          <w:rFonts w:ascii="Times New Roman" w:hAnsi="Times New Roman" w:cs="Times New Roman"/>
        </w:rPr>
        <w:t xml:space="preserve"> </w:t>
      </w:r>
      <w:r w:rsidR="00EF3232" w:rsidRPr="00F65E41">
        <w:rPr>
          <w:rFonts w:ascii="Times New Roman" w:hAnsi="Times New Roman" w:cs="Times New Roman"/>
        </w:rPr>
        <w:t>Debt to Capitalization</w:t>
      </w:r>
      <w:r w:rsidR="002C636D">
        <w:rPr>
          <w:rFonts w:ascii="Times New Roman" w:hAnsi="Times New Roman" w:cs="Times New Roman"/>
        </w:rPr>
        <w:t xml:space="preserve"> </w:t>
      </w:r>
      <w:r w:rsidR="00080279" w:rsidRPr="00F65E41">
        <w:rPr>
          <w:rFonts w:ascii="Times New Roman" w:hAnsi="Times New Roman" w:cs="Times New Roman"/>
        </w:rPr>
        <w:t xml:space="preserve">and </w:t>
      </w:r>
      <w:r w:rsidR="00C00574" w:rsidRPr="00F65E41">
        <w:rPr>
          <w:rFonts w:ascii="Times New Roman" w:hAnsi="Times New Roman" w:cs="Times New Roman"/>
        </w:rPr>
        <w:t>Members’ E</w:t>
      </w:r>
      <w:r w:rsidR="00080279" w:rsidRPr="00F65E41">
        <w:rPr>
          <w:rFonts w:ascii="Times New Roman" w:hAnsi="Times New Roman" w:cs="Times New Roman"/>
        </w:rPr>
        <w:t xml:space="preserve">quity, measure the company’s ability to service debt obligations. </w:t>
      </w:r>
      <w:r w:rsidRPr="00F65E41">
        <w:rPr>
          <w:rFonts w:ascii="Times New Roman" w:hAnsi="Times New Roman" w:cs="Times New Roman"/>
        </w:rPr>
        <w:t xml:space="preserve">Additionally, certain </w:t>
      </w:r>
      <w:r w:rsidR="00C00574" w:rsidRPr="00F65E41">
        <w:rPr>
          <w:rFonts w:ascii="Times New Roman" w:hAnsi="Times New Roman" w:cs="Times New Roman"/>
        </w:rPr>
        <w:t>m</w:t>
      </w:r>
      <w:r w:rsidRPr="00F65E41">
        <w:rPr>
          <w:rFonts w:ascii="Times New Roman" w:hAnsi="Times New Roman" w:cs="Times New Roman"/>
        </w:rPr>
        <w:t>etrics</w:t>
      </w:r>
      <w:r w:rsidR="00DE2E35" w:rsidRPr="00F65E41">
        <w:rPr>
          <w:rFonts w:ascii="Times New Roman" w:hAnsi="Times New Roman" w:cs="Times New Roman"/>
        </w:rPr>
        <w:t xml:space="preserve"> </w:t>
      </w:r>
      <w:r w:rsidRPr="00F65E41">
        <w:rPr>
          <w:rFonts w:ascii="Times New Roman" w:hAnsi="Times New Roman" w:cs="Times New Roman"/>
        </w:rPr>
        <w:t xml:space="preserve">can be applicable to multiple categories. </w:t>
      </w:r>
    </w:p>
    <w:p w14:paraId="4F519866" w14:textId="77777777" w:rsidR="00EF3232" w:rsidRDefault="00EF3232" w:rsidP="007A7E44">
      <w:pPr>
        <w:pStyle w:val="BodyText"/>
        <w:rPr>
          <w:rFonts w:ascii="Times New Roman" w:hAnsi="Times New Roman" w:cs="Times New Roman"/>
        </w:rPr>
      </w:pPr>
    </w:p>
    <w:p w14:paraId="37900332" w14:textId="78F7A3BE" w:rsidR="003D100F" w:rsidRPr="00F65E41" w:rsidRDefault="00F251A9" w:rsidP="00EF3232">
      <w:pPr>
        <w:pStyle w:val="BodyText"/>
        <w:spacing w:after="240"/>
        <w:rPr>
          <w:rFonts w:ascii="Times New Roman" w:hAnsi="Times New Roman" w:cs="Times New Roman"/>
        </w:rPr>
      </w:pPr>
      <w:r w:rsidRPr="00F65E41">
        <w:rPr>
          <w:rFonts w:ascii="Times New Roman" w:hAnsi="Times New Roman" w:cs="Times New Roman"/>
        </w:rPr>
        <w:t>The table below shows how each of the Key Metrics are calculated.</w:t>
      </w:r>
    </w:p>
    <w:tbl>
      <w:tblPr>
        <w:tblW w:w="9200" w:type="dxa"/>
        <w:tblLook w:val="04A0" w:firstRow="1" w:lastRow="0" w:firstColumn="1" w:lastColumn="0" w:noHBand="0" w:noVBand="1"/>
      </w:tblPr>
      <w:tblGrid>
        <w:gridCol w:w="3240"/>
        <w:gridCol w:w="5960"/>
      </w:tblGrid>
      <w:tr w:rsidR="00EF3232" w:rsidRPr="00EF3232" w14:paraId="03C1EC81" w14:textId="77777777" w:rsidTr="009231D3">
        <w:trPr>
          <w:cantSplit/>
          <w:trHeight w:val="300"/>
        </w:trPr>
        <w:tc>
          <w:tcPr>
            <w:tcW w:w="3240" w:type="dxa"/>
            <w:tcBorders>
              <w:top w:val="single" w:sz="4" w:space="0" w:color="auto"/>
              <w:left w:val="single" w:sz="4" w:space="0" w:color="auto"/>
              <w:bottom w:val="single" w:sz="4" w:space="0" w:color="auto"/>
              <w:right w:val="single" w:sz="4" w:space="0" w:color="auto"/>
            </w:tcBorders>
            <w:noWrap/>
            <w:vAlign w:val="bottom"/>
            <w:hideMark/>
          </w:tcPr>
          <w:p w14:paraId="0A3505C0" w14:textId="77777777" w:rsidR="00EF3232" w:rsidRPr="00EF3232" w:rsidRDefault="00EF3232" w:rsidP="00EF3232">
            <w:pPr>
              <w:widowControl/>
              <w:autoSpaceDE/>
              <w:autoSpaceDN/>
              <w:jc w:val="center"/>
              <w:rPr>
                <w:rFonts w:ascii="Times New Roman" w:eastAsia="Times New Roman" w:hAnsi="Times New Roman" w:cs="Times New Roman"/>
                <w:color w:val="000000"/>
              </w:rPr>
            </w:pPr>
            <w:r w:rsidRPr="00EF3232">
              <w:rPr>
                <w:rFonts w:ascii="Times New Roman" w:eastAsia="Times New Roman" w:hAnsi="Times New Roman" w:cs="Times New Roman"/>
                <w:color w:val="000000"/>
              </w:rPr>
              <w:t>Ratio</w:t>
            </w:r>
          </w:p>
        </w:tc>
        <w:tc>
          <w:tcPr>
            <w:tcW w:w="5960" w:type="dxa"/>
            <w:tcBorders>
              <w:top w:val="single" w:sz="4" w:space="0" w:color="auto"/>
              <w:left w:val="nil"/>
              <w:bottom w:val="single" w:sz="4" w:space="0" w:color="auto"/>
              <w:right w:val="single" w:sz="4" w:space="0" w:color="auto"/>
            </w:tcBorders>
            <w:noWrap/>
            <w:vAlign w:val="bottom"/>
            <w:hideMark/>
          </w:tcPr>
          <w:p w14:paraId="2F2A45BB" w14:textId="77777777" w:rsidR="00EF3232" w:rsidRPr="00EF3232" w:rsidRDefault="00EF3232" w:rsidP="00EF3232">
            <w:pPr>
              <w:widowControl/>
              <w:autoSpaceDE/>
              <w:autoSpaceDN/>
              <w:jc w:val="center"/>
              <w:rPr>
                <w:rFonts w:ascii="Times New Roman" w:eastAsia="Times New Roman" w:hAnsi="Times New Roman" w:cs="Times New Roman"/>
                <w:color w:val="000000"/>
              </w:rPr>
            </w:pPr>
            <w:r w:rsidRPr="00EF3232">
              <w:rPr>
                <w:rFonts w:ascii="Times New Roman" w:eastAsia="Times New Roman" w:hAnsi="Times New Roman" w:cs="Times New Roman"/>
                <w:color w:val="000000"/>
              </w:rPr>
              <w:t>Definition</w:t>
            </w:r>
          </w:p>
        </w:tc>
      </w:tr>
      <w:tr w:rsidR="00EF3232" w:rsidRPr="00EF3232" w14:paraId="6C45C3E8" w14:textId="77777777" w:rsidTr="009231D3">
        <w:trPr>
          <w:cantSplit/>
          <w:trHeight w:val="300"/>
        </w:trPr>
        <w:tc>
          <w:tcPr>
            <w:tcW w:w="3240" w:type="dxa"/>
            <w:tcBorders>
              <w:top w:val="nil"/>
              <w:left w:val="single" w:sz="4" w:space="0" w:color="auto"/>
              <w:bottom w:val="single" w:sz="4" w:space="0" w:color="auto"/>
              <w:right w:val="single" w:sz="4" w:space="0" w:color="auto"/>
            </w:tcBorders>
            <w:noWrap/>
            <w:vAlign w:val="bottom"/>
            <w:hideMark/>
          </w:tcPr>
          <w:p w14:paraId="419AD4F9" w14:textId="77777777" w:rsidR="00EF3232" w:rsidRPr="00EF3232" w:rsidRDefault="00EF3232" w:rsidP="00EF3232">
            <w:pPr>
              <w:widowControl/>
              <w:autoSpaceDE/>
              <w:autoSpaceDN/>
              <w:ind w:firstLineChars="100" w:firstLine="220"/>
              <w:rPr>
                <w:rFonts w:ascii="Times New Roman" w:eastAsia="Times New Roman" w:hAnsi="Times New Roman" w:cs="Times New Roman"/>
                <w:color w:val="000000"/>
              </w:rPr>
            </w:pPr>
            <w:r w:rsidRPr="00EF3232">
              <w:rPr>
                <w:rFonts w:ascii="Times New Roman" w:eastAsia="Times New Roman" w:hAnsi="Times New Roman" w:cs="Times New Roman"/>
                <w:color w:val="000000"/>
              </w:rPr>
              <w:t>Current Ratio</w:t>
            </w:r>
          </w:p>
        </w:tc>
        <w:tc>
          <w:tcPr>
            <w:tcW w:w="5960" w:type="dxa"/>
            <w:tcBorders>
              <w:top w:val="nil"/>
              <w:left w:val="nil"/>
              <w:bottom w:val="single" w:sz="4" w:space="0" w:color="auto"/>
              <w:right w:val="single" w:sz="4" w:space="0" w:color="auto"/>
            </w:tcBorders>
            <w:noWrap/>
            <w:vAlign w:val="bottom"/>
            <w:hideMark/>
          </w:tcPr>
          <w:p w14:paraId="6BE93291" w14:textId="77777777" w:rsidR="00EF3232" w:rsidRPr="00EF3232" w:rsidRDefault="00EF3232" w:rsidP="00EF3232">
            <w:pPr>
              <w:widowControl/>
              <w:autoSpaceDE/>
              <w:autoSpaceDN/>
              <w:rPr>
                <w:rFonts w:ascii="Times New Roman" w:eastAsia="Times New Roman" w:hAnsi="Times New Roman" w:cs="Times New Roman"/>
                <w:color w:val="000000"/>
              </w:rPr>
            </w:pPr>
            <w:r w:rsidRPr="00EF3232">
              <w:rPr>
                <w:rFonts w:ascii="Times New Roman" w:eastAsia="Times New Roman" w:hAnsi="Times New Roman" w:cs="Times New Roman"/>
                <w:color w:val="000000"/>
              </w:rPr>
              <w:t>Current assets divided by current liabilities</w:t>
            </w:r>
          </w:p>
        </w:tc>
      </w:tr>
      <w:tr w:rsidR="00EF3232" w:rsidRPr="00EF3232" w14:paraId="02ECEC8B" w14:textId="77777777" w:rsidTr="009231D3">
        <w:trPr>
          <w:cantSplit/>
          <w:trHeight w:val="300"/>
        </w:trPr>
        <w:tc>
          <w:tcPr>
            <w:tcW w:w="3240" w:type="dxa"/>
            <w:tcBorders>
              <w:top w:val="nil"/>
              <w:left w:val="single" w:sz="4" w:space="0" w:color="auto"/>
              <w:bottom w:val="single" w:sz="4" w:space="0" w:color="auto"/>
              <w:right w:val="single" w:sz="4" w:space="0" w:color="auto"/>
            </w:tcBorders>
            <w:noWrap/>
            <w:vAlign w:val="center"/>
            <w:hideMark/>
          </w:tcPr>
          <w:p w14:paraId="4B799663" w14:textId="77777777" w:rsidR="00EF3232" w:rsidRPr="00EF3232" w:rsidRDefault="00EF3232" w:rsidP="00EF3232">
            <w:pPr>
              <w:widowControl/>
              <w:autoSpaceDE/>
              <w:autoSpaceDN/>
              <w:ind w:firstLineChars="100" w:firstLine="220"/>
              <w:rPr>
                <w:rFonts w:ascii="Times New Roman" w:eastAsia="Times New Roman" w:hAnsi="Times New Roman" w:cs="Times New Roman"/>
                <w:color w:val="000000"/>
              </w:rPr>
            </w:pPr>
            <w:r w:rsidRPr="00EF3232">
              <w:rPr>
                <w:rFonts w:ascii="Times New Roman" w:eastAsia="Times New Roman" w:hAnsi="Times New Roman" w:cs="Times New Roman"/>
                <w:color w:val="000000"/>
              </w:rPr>
              <w:t>Days in Accounts Receivables</w:t>
            </w:r>
          </w:p>
        </w:tc>
        <w:tc>
          <w:tcPr>
            <w:tcW w:w="5960" w:type="dxa"/>
            <w:tcBorders>
              <w:top w:val="nil"/>
              <w:left w:val="nil"/>
              <w:bottom w:val="single" w:sz="4" w:space="0" w:color="auto"/>
              <w:right w:val="single" w:sz="4" w:space="0" w:color="auto"/>
            </w:tcBorders>
            <w:vAlign w:val="bottom"/>
            <w:hideMark/>
          </w:tcPr>
          <w:p w14:paraId="128B3E97" w14:textId="77777777" w:rsidR="00EF3232" w:rsidRPr="00EF3232" w:rsidRDefault="00EF3232" w:rsidP="00EF3232">
            <w:pPr>
              <w:widowControl/>
              <w:autoSpaceDE/>
              <w:autoSpaceDN/>
              <w:rPr>
                <w:rFonts w:ascii="Times New Roman" w:eastAsia="Times New Roman" w:hAnsi="Times New Roman" w:cs="Times New Roman"/>
                <w:color w:val="000000"/>
              </w:rPr>
            </w:pPr>
            <w:r w:rsidRPr="00EF3232">
              <w:rPr>
                <w:rFonts w:ascii="Times New Roman" w:eastAsia="Times New Roman" w:hAnsi="Times New Roman" w:cs="Times New Roman"/>
                <w:color w:val="000000"/>
              </w:rPr>
              <w:t>Accounts receivables divided by (net patient service revenue divided by 365 days)</w:t>
            </w:r>
          </w:p>
        </w:tc>
      </w:tr>
      <w:tr w:rsidR="00EF3232" w:rsidRPr="00EF3232" w14:paraId="00DF1F8A" w14:textId="77777777" w:rsidTr="009231D3">
        <w:trPr>
          <w:cantSplit/>
          <w:trHeight w:val="300"/>
        </w:trPr>
        <w:tc>
          <w:tcPr>
            <w:tcW w:w="3240" w:type="dxa"/>
            <w:tcBorders>
              <w:top w:val="nil"/>
              <w:left w:val="single" w:sz="4" w:space="0" w:color="auto"/>
              <w:bottom w:val="single" w:sz="4" w:space="0" w:color="auto"/>
              <w:right w:val="single" w:sz="4" w:space="0" w:color="auto"/>
            </w:tcBorders>
            <w:noWrap/>
            <w:vAlign w:val="center"/>
            <w:hideMark/>
          </w:tcPr>
          <w:p w14:paraId="563B4120" w14:textId="77777777" w:rsidR="00EF3232" w:rsidRPr="00EF3232" w:rsidRDefault="00EF3232" w:rsidP="00EF3232">
            <w:pPr>
              <w:widowControl/>
              <w:autoSpaceDE/>
              <w:autoSpaceDN/>
              <w:ind w:firstLineChars="100" w:firstLine="220"/>
              <w:rPr>
                <w:rFonts w:ascii="Times New Roman" w:eastAsia="Times New Roman" w:hAnsi="Times New Roman" w:cs="Times New Roman"/>
                <w:color w:val="000000"/>
              </w:rPr>
            </w:pPr>
            <w:r w:rsidRPr="00EF3232">
              <w:rPr>
                <w:rFonts w:ascii="Times New Roman" w:eastAsia="Times New Roman" w:hAnsi="Times New Roman" w:cs="Times New Roman"/>
                <w:color w:val="000000"/>
              </w:rPr>
              <w:t>Days Cash on Hand</w:t>
            </w:r>
          </w:p>
        </w:tc>
        <w:tc>
          <w:tcPr>
            <w:tcW w:w="5960" w:type="dxa"/>
            <w:tcBorders>
              <w:top w:val="nil"/>
              <w:left w:val="nil"/>
              <w:bottom w:val="single" w:sz="4" w:space="0" w:color="auto"/>
              <w:right w:val="single" w:sz="4" w:space="0" w:color="auto"/>
            </w:tcBorders>
            <w:vAlign w:val="center"/>
            <w:hideMark/>
          </w:tcPr>
          <w:p w14:paraId="3A3E3E0C" w14:textId="77777777" w:rsidR="00EF3232" w:rsidRPr="00EF3232" w:rsidRDefault="00EF3232" w:rsidP="00EF3232">
            <w:pPr>
              <w:widowControl/>
              <w:autoSpaceDE/>
              <w:autoSpaceDN/>
              <w:rPr>
                <w:rFonts w:ascii="Times New Roman" w:eastAsia="Times New Roman" w:hAnsi="Times New Roman" w:cs="Times New Roman"/>
              </w:rPr>
            </w:pPr>
            <w:r w:rsidRPr="00EF3232">
              <w:rPr>
                <w:rFonts w:ascii="Times New Roman" w:eastAsia="Times New Roman" w:hAnsi="Times New Roman" w:cs="Times New Roman"/>
              </w:rPr>
              <w:t xml:space="preserve">(Cash &amp; cash equivalents) divided </w:t>
            </w:r>
            <w:proofErr w:type="gramStart"/>
            <w:r w:rsidRPr="00EF3232">
              <w:rPr>
                <w:rFonts w:ascii="Times New Roman" w:eastAsia="Times New Roman" w:hAnsi="Times New Roman" w:cs="Times New Roman"/>
              </w:rPr>
              <w:t>by ((</w:t>
            </w:r>
            <w:proofErr w:type="gramEnd"/>
            <w:r w:rsidRPr="00EF3232">
              <w:rPr>
                <w:rFonts w:ascii="Times New Roman" w:eastAsia="Times New Roman" w:hAnsi="Times New Roman" w:cs="Times New Roman"/>
              </w:rPr>
              <w:t>Total operating expenses - depreciation &amp; amortization) divided by YTD days)</w:t>
            </w:r>
          </w:p>
        </w:tc>
      </w:tr>
      <w:tr w:rsidR="00EF3232" w:rsidRPr="00EF3232" w14:paraId="59B909D4" w14:textId="77777777" w:rsidTr="009231D3">
        <w:trPr>
          <w:cantSplit/>
          <w:trHeight w:val="300"/>
        </w:trPr>
        <w:tc>
          <w:tcPr>
            <w:tcW w:w="3240" w:type="dxa"/>
            <w:tcBorders>
              <w:top w:val="nil"/>
              <w:left w:val="single" w:sz="4" w:space="0" w:color="auto"/>
              <w:bottom w:val="single" w:sz="4" w:space="0" w:color="auto"/>
              <w:right w:val="single" w:sz="4" w:space="0" w:color="auto"/>
            </w:tcBorders>
            <w:noWrap/>
            <w:vAlign w:val="bottom"/>
            <w:hideMark/>
          </w:tcPr>
          <w:p w14:paraId="0AC9A80F" w14:textId="77777777" w:rsidR="00EF3232" w:rsidRPr="00EF3232" w:rsidRDefault="00EF3232" w:rsidP="00EF3232">
            <w:pPr>
              <w:widowControl/>
              <w:autoSpaceDE/>
              <w:autoSpaceDN/>
              <w:ind w:firstLineChars="100" w:firstLine="220"/>
              <w:rPr>
                <w:rFonts w:ascii="Times New Roman" w:eastAsia="Times New Roman" w:hAnsi="Times New Roman" w:cs="Times New Roman"/>
                <w:color w:val="000000"/>
              </w:rPr>
            </w:pPr>
            <w:r w:rsidRPr="00EF3232">
              <w:rPr>
                <w:rFonts w:ascii="Times New Roman" w:eastAsia="Times New Roman" w:hAnsi="Times New Roman" w:cs="Times New Roman"/>
                <w:color w:val="000000"/>
              </w:rPr>
              <w:t>EBITDA</w:t>
            </w:r>
          </w:p>
        </w:tc>
        <w:tc>
          <w:tcPr>
            <w:tcW w:w="5960" w:type="dxa"/>
            <w:tcBorders>
              <w:top w:val="nil"/>
              <w:left w:val="nil"/>
              <w:bottom w:val="single" w:sz="4" w:space="0" w:color="auto"/>
              <w:right w:val="single" w:sz="4" w:space="0" w:color="auto"/>
            </w:tcBorders>
            <w:noWrap/>
            <w:vAlign w:val="bottom"/>
            <w:hideMark/>
          </w:tcPr>
          <w:p w14:paraId="75410065" w14:textId="77777777" w:rsidR="00EF3232" w:rsidRPr="00EF3232" w:rsidRDefault="00EF3232" w:rsidP="00EF3232">
            <w:pPr>
              <w:widowControl/>
              <w:autoSpaceDE/>
              <w:autoSpaceDN/>
              <w:rPr>
                <w:rFonts w:ascii="Times New Roman" w:eastAsia="Times New Roman" w:hAnsi="Times New Roman" w:cs="Times New Roman"/>
                <w:color w:val="000000"/>
              </w:rPr>
            </w:pPr>
            <w:r w:rsidRPr="00EF3232">
              <w:rPr>
                <w:rFonts w:ascii="Times New Roman" w:eastAsia="Times New Roman" w:hAnsi="Times New Roman" w:cs="Times New Roman"/>
                <w:color w:val="000000"/>
              </w:rPr>
              <w:t>Earnings before interest, taxes, depreciation and amortization</w:t>
            </w:r>
          </w:p>
        </w:tc>
      </w:tr>
      <w:tr w:rsidR="00EF3232" w:rsidRPr="00EF3232" w14:paraId="4EFFA515" w14:textId="77777777" w:rsidTr="009231D3">
        <w:trPr>
          <w:cantSplit/>
          <w:trHeight w:val="300"/>
        </w:trPr>
        <w:tc>
          <w:tcPr>
            <w:tcW w:w="3240" w:type="dxa"/>
            <w:tcBorders>
              <w:top w:val="nil"/>
              <w:left w:val="single" w:sz="4" w:space="0" w:color="auto"/>
              <w:bottom w:val="single" w:sz="4" w:space="0" w:color="auto"/>
              <w:right w:val="single" w:sz="4" w:space="0" w:color="auto"/>
            </w:tcBorders>
            <w:noWrap/>
            <w:vAlign w:val="bottom"/>
            <w:hideMark/>
          </w:tcPr>
          <w:p w14:paraId="2ABAF83D" w14:textId="77777777" w:rsidR="00EF3232" w:rsidRPr="00EF3232" w:rsidRDefault="00EF3232" w:rsidP="00EF3232">
            <w:pPr>
              <w:widowControl/>
              <w:autoSpaceDE/>
              <w:autoSpaceDN/>
              <w:ind w:firstLineChars="100" w:firstLine="220"/>
              <w:rPr>
                <w:rFonts w:ascii="Times New Roman" w:eastAsia="Times New Roman" w:hAnsi="Times New Roman" w:cs="Times New Roman"/>
                <w:color w:val="000000"/>
              </w:rPr>
            </w:pPr>
            <w:r w:rsidRPr="00EF3232">
              <w:rPr>
                <w:rFonts w:ascii="Times New Roman" w:eastAsia="Times New Roman" w:hAnsi="Times New Roman" w:cs="Times New Roman"/>
                <w:color w:val="000000"/>
              </w:rPr>
              <w:t>EBITDA Margin</w:t>
            </w:r>
          </w:p>
        </w:tc>
        <w:tc>
          <w:tcPr>
            <w:tcW w:w="5960" w:type="dxa"/>
            <w:tcBorders>
              <w:top w:val="nil"/>
              <w:left w:val="nil"/>
              <w:bottom w:val="single" w:sz="4" w:space="0" w:color="auto"/>
              <w:right w:val="single" w:sz="4" w:space="0" w:color="auto"/>
            </w:tcBorders>
            <w:noWrap/>
            <w:vAlign w:val="center"/>
            <w:hideMark/>
          </w:tcPr>
          <w:p w14:paraId="61D1F70D" w14:textId="77777777" w:rsidR="00EF3232" w:rsidRPr="00EF3232" w:rsidRDefault="00EF3232" w:rsidP="00EF3232">
            <w:pPr>
              <w:widowControl/>
              <w:autoSpaceDE/>
              <w:autoSpaceDN/>
              <w:rPr>
                <w:rFonts w:ascii="Times New Roman" w:eastAsia="Times New Roman" w:hAnsi="Times New Roman" w:cs="Times New Roman"/>
                <w:color w:val="000000"/>
              </w:rPr>
            </w:pPr>
            <w:r w:rsidRPr="00EF3232">
              <w:rPr>
                <w:rFonts w:ascii="Times New Roman" w:eastAsia="Times New Roman" w:hAnsi="Times New Roman" w:cs="Times New Roman"/>
                <w:color w:val="000000"/>
              </w:rPr>
              <w:t>EBITDA divided by net patient service revenue</w:t>
            </w:r>
          </w:p>
        </w:tc>
      </w:tr>
      <w:tr w:rsidR="00EF3232" w:rsidRPr="00EF3232" w14:paraId="1236D14E" w14:textId="77777777" w:rsidTr="009231D3">
        <w:trPr>
          <w:cantSplit/>
          <w:trHeight w:val="300"/>
        </w:trPr>
        <w:tc>
          <w:tcPr>
            <w:tcW w:w="3240" w:type="dxa"/>
            <w:tcBorders>
              <w:top w:val="nil"/>
              <w:left w:val="single" w:sz="4" w:space="0" w:color="auto"/>
              <w:bottom w:val="single" w:sz="4" w:space="0" w:color="auto"/>
              <w:right w:val="single" w:sz="4" w:space="0" w:color="auto"/>
            </w:tcBorders>
            <w:noWrap/>
            <w:vAlign w:val="bottom"/>
            <w:hideMark/>
          </w:tcPr>
          <w:p w14:paraId="406CFE08" w14:textId="77777777" w:rsidR="00EF3232" w:rsidRPr="00EF3232" w:rsidRDefault="00EF3232" w:rsidP="00EF3232">
            <w:pPr>
              <w:widowControl/>
              <w:autoSpaceDE/>
              <w:autoSpaceDN/>
              <w:ind w:firstLineChars="100" w:firstLine="220"/>
              <w:rPr>
                <w:rFonts w:ascii="Times New Roman" w:eastAsia="Times New Roman" w:hAnsi="Times New Roman" w:cs="Times New Roman"/>
                <w:color w:val="000000"/>
              </w:rPr>
            </w:pPr>
            <w:r w:rsidRPr="00EF3232">
              <w:rPr>
                <w:rFonts w:ascii="Times New Roman" w:eastAsia="Times New Roman" w:hAnsi="Times New Roman" w:cs="Times New Roman"/>
                <w:color w:val="000000"/>
              </w:rPr>
              <w:t>Net Profit Margin</w:t>
            </w:r>
          </w:p>
        </w:tc>
        <w:tc>
          <w:tcPr>
            <w:tcW w:w="5960" w:type="dxa"/>
            <w:tcBorders>
              <w:top w:val="nil"/>
              <w:left w:val="nil"/>
              <w:bottom w:val="single" w:sz="4" w:space="0" w:color="auto"/>
              <w:right w:val="single" w:sz="4" w:space="0" w:color="auto"/>
            </w:tcBorders>
            <w:noWrap/>
            <w:vAlign w:val="center"/>
            <w:hideMark/>
          </w:tcPr>
          <w:p w14:paraId="305A45DC" w14:textId="77777777" w:rsidR="00EF3232" w:rsidRPr="00EF3232" w:rsidRDefault="00EF3232" w:rsidP="00EF3232">
            <w:pPr>
              <w:widowControl/>
              <w:autoSpaceDE/>
              <w:autoSpaceDN/>
              <w:rPr>
                <w:rFonts w:ascii="Times New Roman" w:eastAsia="Times New Roman" w:hAnsi="Times New Roman" w:cs="Times New Roman"/>
                <w:color w:val="000000"/>
              </w:rPr>
            </w:pPr>
            <w:r w:rsidRPr="00EF3232">
              <w:rPr>
                <w:rFonts w:ascii="Times New Roman" w:eastAsia="Times New Roman" w:hAnsi="Times New Roman" w:cs="Times New Roman"/>
                <w:color w:val="000000"/>
              </w:rPr>
              <w:t>Net profit divided by net patient service revenue</w:t>
            </w:r>
          </w:p>
        </w:tc>
      </w:tr>
      <w:tr w:rsidR="00EF3232" w:rsidRPr="00EF3232" w14:paraId="1CAC022B" w14:textId="77777777" w:rsidTr="009231D3">
        <w:trPr>
          <w:cantSplit/>
          <w:trHeight w:val="300"/>
        </w:trPr>
        <w:tc>
          <w:tcPr>
            <w:tcW w:w="3240" w:type="dxa"/>
            <w:tcBorders>
              <w:top w:val="nil"/>
              <w:left w:val="single" w:sz="4" w:space="0" w:color="auto"/>
              <w:bottom w:val="single" w:sz="4" w:space="0" w:color="auto"/>
              <w:right w:val="single" w:sz="4" w:space="0" w:color="auto"/>
            </w:tcBorders>
            <w:noWrap/>
            <w:vAlign w:val="center"/>
            <w:hideMark/>
          </w:tcPr>
          <w:p w14:paraId="5C0862A5" w14:textId="77777777" w:rsidR="00EF3232" w:rsidRPr="00EF3232" w:rsidRDefault="00EF3232" w:rsidP="00EF3232">
            <w:pPr>
              <w:widowControl/>
              <w:autoSpaceDE/>
              <w:autoSpaceDN/>
              <w:ind w:firstLineChars="100" w:firstLine="220"/>
              <w:rPr>
                <w:rFonts w:ascii="Times New Roman" w:eastAsia="Times New Roman" w:hAnsi="Times New Roman" w:cs="Times New Roman"/>
                <w:color w:val="000000"/>
              </w:rPr>
            </w:pPr>
            <w:r w:rsidRPr="00EF3232">
              <w:rPr>
                <w:rFonts w:ascii="Times New Roman" w:eastAsia="Times New Roman" w:hAnsi="Times New Roman" w:cs="Times New Roman"/>
                <w:color w:val="000000"/>
              </w:rPr>
              <w:t>Debt Service Coverage (ratio)</w:t>
            </w:r>
          </w:p>
        </w:tc>
        <w:tc>
          <w:tcPr>
            <w:tcW w:w="5960" w:type="dxa"/>
            <w:tcBorders>
              <w:top w:val="nil"/>
              <w:left w:val="nil"/>
              <w:bottom w:val="single" w:sz="4" w:space="0" w:color="auto"/>
              <w:right w:val="single" w:sz="4" w:space="0" w:color="auto"/>
            </w:tcBorders>
            <w:vAlign w:val="center"/>
            <w:hideMark/>
          </w:tcPr>
          <w:p w14:paraId="48BD2E74" w14:textId="77777777" w:rsidR="00EF3232" w:rsidRPr="00EF3232" w:rsidRDefault="00EF3232" w:rsidP="00EF3232">
            <w:pPr>
              <w:widowControl/>
              <w:autoSpaceDE/>
              <w:autoSpaceDN/>
              <w:rPr>
                <w:rFonts w:ascii="Times New Roman" w:eastAsia="Times New Roman" w:hAnsi="Times New Roman" w:cs="Times New Roman"/>
              </w:rPr>
            </w:pPr>
            <w:r w:rsidRPr="00EF3232">
              <w:rPr>
                <w:rFonts w:ascii="Times New Roman" w:eastAsia="Times New Roman" w:hAnsi="Times New Roman" w:cs="Times New Roman"/>
              </w:rPr>
              <w:t>(Net income (loss) + depreciation expense + amortization expense + interest expense) divided by (Principal payments + interest expense)</w:t>
            </w:r>
          </w:p>
        </w:tc>
      </w:tr>
      <w:tr w:rsidR="00EF3232" w:rsidRPr="00EF3232" w14:paraId="38D9B94D" w14:textId="77777777" w:rsidTr="009231D3">
        <w:trPr>
          <w:cantSplit/>
          <w:trHeight w:val="300"/>
        </w:trPr>
        <w:tc>
          <w:tcPr>
            <w:tcW w:w="3240" w:type="dxa"/>
            <w:tcBorders>
              <w:top w:val="nil"/>
              <w:left w:val="single" w:sz="4" w:space="0" w:color="auto"/>
              <w:bottom w:val="single" w:sz="4" w:space="0" w:color="auto"/>
              <w:right w:val="single" w:sz="4" w:space="0" w:color="auto"/>
            </w:tcBorders>
            <w:noWrap/>
            <w:vAlign w:val="bottom"/>
            <w:hideMark/>
          </w:tcPr>
          <w:p w14:paraId="0DDBDFED" w14:textId="77777777" w:rsidR="00EF3232" w:rsidRPr="00EF3232" w:rsidRDefault="00EF3232" w:rsidP="00EF3232">
            <w:pPr>
              <w:widowControl/>
              <w:autoSpaceDE/>
              <w:autoSpaceDN/>
              <w:ind w:firstLineChars="100" w:firstLine="220"/>
              <w:rPr>
                <w:rFonts w:ascii="Times New Roman" w:eastAsia="Times New Roman" w:hAnsi="Times New Roman" w:cs="Times New Roman"/>
                <w:color w:val="000000"/>
              </w:rPr>
            </w:pPr>
            <w:r w:rsidRPr="00EF3232">
              <w:rPr>
                <w:rFonts w:ascii="Times New Roman" w:eastAsia="Times New Roman" w:hAnsi="Times New Roman" w:cs="Times New Roman"/>
                <w:color w:val="000000"/>
              </w:rPr>
              <w:t>Total Assets</w:t>
            </w:r>
          </w:p>
        </w:tc>
        <w:tc>
          <w:tcPr>
            <w:tcW w:w="5960" w:type="dxa"/>
            <w:tcBorders>
              <w:top w:val="nil"/>
              <w:left w:val="nil"/>
              <w:bottom w:val="single" w:sz="4" w:space="0" w:color="auto"/>
              <w:right w:val="single" w:sz="4" w:space="0" w:color="auto"/>
            </w:tcBorders>
            <w:vAlign w:val="bottom"/>
            <w:hideMark/>
          </w:tcPr>
          <w:p w14:paraId="472A3255" w14:textId="77777777" w:rsidR="00EF3232" w:rsidRPr="00EF3232" w:rsidRDefault="00EF3232" w:rsidP="00EF3232">
            <w:pPr>
              <w:widowControl/>
              <w:autoSpaceDE/>
              <w:autoSpaceDN/>
              <w:rPr>
                <w:rFonts w:ascii="Times New Roman" w:eastAsia="Times New Roman" w:hAnsi="Times New Roman" w:cs="Times New Roman"/>
              </w:rPr>
            </w:pPr>
            <w:r w:rsidRPr="00EF3232">
              <w:rPr>
                <w:rFonts w:ascii="Times New Roman" w:eastAsia="Times New Roman" w:hAnsi="Times New Roman" w:cs="Times New Roman"/>
              </w:rPr>
              <w:t>Total assets of the LLC</w:t>
            </w:r>
          </w:p>
        </w:tc>
      </w:tr>
      <w:tr w:rsidR="00EF3232" w:rsidRPr="00EF3232" w14:paraId="4222BB1F" w14:textId="77777777" w:rsidTr="009231D3">
        <w:trPr>
          <w:cantSplit/>
          <w:trHeight w:val="300"/>
        </w:trPr>
        <w:tc>
          <w:tcPr>
            <w:tcW w:w="3240" w:type="dxa"/>
            <w:tcBorders>
              <w:top w:val="nil"/>
              <w:left w:val="single" w:sz="4" w:space="0" w:color="auto"/>
              <w:bottom w:val="single" w:sz="4" w:space="0" w:color="auto"/>
              <w:right w:val="single" w:sz="4" w:space="0" w:color="auto"/>
            </w:tcBorders>
            <w:noWrap/>
            <w:vAlign w:val="center"/>
            <w:hideMark/>
          </w:tcPr>
          <w:p w14:paraId="13A69152" w14:textId="77777777" w:rsidR="00EF3232" w:rsidRPr="00EF3232" w:rsidRDefault="00EF3232" w:rsidP="00EF3232">
            <w:pPr>
              <w:widowControl/>
              <w:autoSpaceDE/>
              <w:autoSpaceDN/>
              <w:ind w:firstLineChars="100" w:firstLine="220"/>
              <w:rPr>
                <w:rFonts w:ascii="Times New Roman" w:eastAsia="Times New Roman" w:hAnsi="Times New Roman" w:cs="Times New Roman"/>
                <w:color w:val="000000"/>
              </w:rPr>
            </w:pPr>
            <w:r w:rsidRPr="00EF3232">
              <w:rPr>
                <w:rFonts w:ascii="Times New Roman" w:eastAsia="Times New Roman" w:hAnsi="Times New Roman" w:cs="Times New Roman"/>
                <w:color w:val="000000"/>
              </w:rPr>
              <w:t>Debt to Capitalization (%)</w:t>
            </w:r>
          </w:p>
        </w:tc>
        <w:tc>
          <w:tcPr>
            <w:tcW w:w="5960" w:type="dxa"/>
            <w:tcBorders>
              <w:top w:val="nil"/>
              <w:left w:val="nil"/>
              <w:bottom w:val="single" w:sz="4" w:space="0" w:color="auto"/>
              <w:right w:val="single" w:sz="4" w:space="0" w:color="auto"/>
            </w:tcBorders>
            <w:vAlign w:val="bottom"/>
            <w:hideMark/>
          </w:tcPr>
          <w:p w14:paraId="7821C22A" w14:textId="77777777" w:rsidR="00EF3232" w:rsidRPr="00EF3232" w:rsidRDefault="00EF3232" w:rsidP="00EF3232">
            <w:pPr>
              <w:widowControl/>
              <w:autoSpaceDE/>
              <w:autoSpaceDN/>
              <w:rPr>
                <w:rFonts w:ascii="Times New Roman" w:eastAsia="Times New Roman" w:hAnsi="Times New Roman" w:cs="Times New Roman"/>
              </w:rPr>
            </w:pPr>
            <w:r w:rsidRPr="00EF3232">
              <w:rPr>
                <w:rFonts w:ascii="Times New Roman" w:eastAsia="Times New Roman" w:hAnsi="Times New Roman" w:cs="Times New Roman"/>
              </w:rPr>
              <w:t>(Current portion of long-term obligation + long-term obligations) divided by (Current portion of long-term obligations + long-term obligations + members' equity)</w:t>
            </w:r>
          </w:p>
        </w:tc>
      </w:tr>
      <w:tr w:rsidR="00EF3232" w:rsidRPr="00EF3232" w14:paraId="3A8474D0" w14:textId="77777777" w:rsidTr="009231D3">
        <w:trPr>
          <w:cantSplit/>
          <w:trHeight w:val="300"/>
        </w:trPr>
        <w:tc>
          <w:tcPr>
            <w:tcW w:w="3240" w:type="dxa"/>
            <w:tcBorders>
              <w:top w:val="nil"/>
              <w:left w:val="single" w:sz="4" w:space="0" w:color="auto"/>
              <w:bottom w:val="single" w:sz="4" w:space="0" w:color="auto"/>
              <w:right w:val="single" w:sz="4" w:space="0" w:color="auto"/>
            </w:tcBorders>
            <w:noWrap/>
            <w:vAlign w:val="bottom"/>
            <w:hideMark/>
          </w:tcPr>
          <w:p w14:paraId="49716376" w14:textId="77777777" w:rsidR="00EF3232" w:rsidRPr="00EF3232" w:rsidRDefault="00EF3232" w:rsidP="00EF3232">
            <w:pPr>
              <w:widowControl/>
              <w:autoSpaceDE/>
              <w:autoSpaceDN/>
              <w:ind w:firstLineChars="100" w:firstLine="220"/>
              <w:rPr>
                <w:rFonts w:ascii="Times New Roman" w:eastAsia="Times New Roman" w:hAnsi="Times New Roman" w:cs="Times New Roman"/>
                <w:color w:val="000000"/>
              </w:rPr>
            </w:pPr>
            <w:r w:rsidRPr="00EF3232">
              <w:rPr>
                <w:rFonts w:ascii="Times New Roman" w:eastAsia="Times New Roman" w:hAnsi="Times New Roman" w:cs="Times New Roman"/>
                <w:color w:val="000000"/>
              </w:rPr>
              <w:t>Members' Equity</w:t>
            </w:r>
          </w:p>
        </w:tc>
        <w:tc>
          <w:tcPr>
            <w:tcW w:w="5960" w:type="dxa"/>
            <w:tcBorders>
              <w:top w:val="nil"/>
              <w:left w:val="nil"/>
              <w:bottom w:val="single" w:sz="4" w:space="0" w:color="auto"/>
              <w:right w:val="single" w:sz="4" w:space="0" w:color="auto"/>
            </w:tcBorders>
            <w:vAlign w:val="bottom"/>
            <w:hideMark/>
          </w:tcPr>
          <w:p w14:paraId="1E017F7C" w14:textId="77777777" w:rsidR="00EF3232" w:rsidRPr="00EF3232" w:rsidRDefault="00EF3232" w:rsidP="00EF3232">
            <w:pPr>
              <w:widowControl/>
              <w:autoSpaceDE/>
              <w:autoSpaceDN/>
              <w:rPr>
                <w:rFonts w:ascii="Times New Roman" w:eastAsia="Times New Roman" w:hAnsi="Times New Roman" w:cs="Times New Roman"/>
              </w:rPr>
            </w:pPr>
            <w:r w:rsidRPr="00EF3232">
              <w:rPr>
                <w:rFonts w:ascii="Times New Roman" w:eastAsia="Times New Roman" w:hAnsi="Times New Roman" w:cs="Times New Roman"/>
              </w:rPr>
              <w:t>Net equity of the LLC</w:t>
            </w:r>
          </w:p>
        </w:tc>
      </w:tr>
    </w:tbl>
    <w:p w14:paraId="24F8747A" w14:textId="2E11D2B7" w:rsidR="00C36501" w:rsidRDefault="00C36501" w:rsidP="007A7E44">
      <w:pPr>
        <w:pStyle w:val="BodyText"/>
        <w:rPr>
          <w:rFonts w:ascii="Times New Roman" w:hAnsi="Times New Roman" w:cs="Times New Roman"/>
        </w:rPr>
      </w:pPr>
    </w:p>
    <w:p w14:paraId="142B4FD2" w14:textId="77777777" w:rsidR="003D100F" w:rsidRDefault="00F251A9" w:rsidP="004E7844">
      <w:pPr>
        <w:pStyle w:val="Heading1"/>
        <w:numPr>
          <w:ilvl w:val="0"/>
          <w:numId w:val="1"/>
        </w:numPr>
        <w:tabs>
          <w:tab w:val="left" w:pos="540"/>
        </w:tabs>
        <w:ind w:left="0" w:firstLine="0"/>
        <w:jc w:val="both"/>
        <w:rPr>
          <w:rFonts w:ascii="Times New Roman" w:hAnsi="Times New Roman" w:cs="Times New Roman"/>
        </w:rPr>
      </w:pPr>
      <w:r w:rsidRPr="00E63ADE">
        <w:rPr>
          <w:rFonts w:ascii="Times New Roman" w:hAnsi="Times New Roman" w:cs="Times New Roman"/>
        </w:rPr>
        <w:t>Revenues</w:t>
      </w:r>
    </w:p>
    <w:p w14:paraId="5CA1EB93" w14:textId="77777777" w:rsidR="00E63ADE" w:rsidRPr="00E63ADE" w:rsidRDefault="00E63ADE" w:rsidP="00E63ADE">
      <w:pPr>
        <w:pStyle w:val="Heading1"/>
        <w:tabs>
          <w:tab w:val="left" w:pos="540"/>
        </w:tabs>
        <w:jc w:val="both"/>
        <w:rPr>
          <w:rFonts w:ascii="Times New Roman" w:hAnsi="Times New Roman" w:cs="Times New Roman"/>
        </w:rPr>
      </w:pPr>
    </w:p>
    <w:p w14:paraId="1AE5481B" w14:textId="30642C24" w:rsidR="0083535E" w:rsidRDefault="009A45B9" w:rsidP="002C636D">
      <w:pPr>
        <w:pStyle w:val="BodyText"/>
        <w:spacing w:after="240"/>
        <w:rPr>
          <w:rFonts w:ascii="Times New Roman" w:hAnsi="Times New Roman" w:cs="Times New Roman"/>
        </w:rPr>
      </w:pPr>
      <w:r>
        <w:rPr>
          <w:rFonts w:ascii="Times New Roman" w:hAnsi="Times New Roman" w:cs="Times New Roman"/>
        </w:rPr>
        <w:t xml:space="preserve">I </w:t>
      </w:r>
      <w:r w:rsidRPr="00F84A75">
        <w:rPr>
          <w:rFonts w:ascii="Times New Roman" w:hAnsi="Times New Roman" w:cs="Times New Roman"/>
        </w:rPr>
        <w:t>analyzed</w:t>
      </w:r>
      <w:r w:rsidR="00D30188">
        <w:rPr>
          <w:rFonts w:ascii="Times New Roman" w:hAnsi="Times New Roman" w:cs="Times New Roman"/>
        </w:rPr>
        <w:t xml:space="preserve"> the revenues identified by</w:t>
      </w:r>
      <w:r w:rsidR="00DE2E35">
        <w:rPr>
          <w:rFonts w:ascii="Times New Roman" w:hAnsi="Times New Roman" w:cs="Times New Roman"/>
        </w:rPr>
        <w:t xml:space="preserve"> </w:t>
      </w:r>
      <w:r w:rsidR="00B84FA0">
        <w:rPr>
          <w:rFonts w:ascii="Times New Roman" w:hAnsi="Times New Roman" w:cs="Times New Roman"/>
        </w:rPr>
        <w:t xml:space="preserve">the </w:t>
      </w:r>
      <w:r w:rsidR="008D473E">
        <w:rPr>
          <w:rFonts w:ascii="Times New Roman" w:hAnsi="Times New Roman" w:cs="Times New Roman"/>
        </w:rPr>
        <w:t>Applicant</w:t>
      </w:r>
      <w:r w:rsidR="00F251A9" w:rsidRPr="00F84A75">
        <w:rPr>
          <w:rFonts w:ascii="Times New Roman" w:hAnsi="Times New Roman" w:cs="Times New Roman"/>
        </w:rPr>
        <w:t xml:space="preserve"> in the Projections. Based upon </w:t>
      </w:r>
      <w:r w:rsidR="00FE2898">
        <w:rPr>
          <w:rFonts w:ascii="Times New Roman" w:hAnsi="Times New Roman" w:cs="Times New Roman"/>
        </w:rPr>
        <w:t>my</w:t>
      </w:r>
      <w:r w:rsidR="00F251A9" w:rsidRPr="00F84A75">
        <w:rPr>
          <w:rFonts w:ascii="Times New Roman" w:hAnsi="Times New Roman" w:cs="Times New Roman"/>
        </w:rPr>
        <w:t xml:space="preserve"> discussions with M</w:t>
      </w:r>
      <w:r w:rsidR="00725BBC">
        <w:rPr>
          <w:rFonts w:ascii="Times New Roman" w:hAnsi="Times New Roman" w:cs="Times New Roman"/>
        </w:rPr>
        <w:t xml:space="preserve">anagement, </w:t>
      </w:r>
      <w:r w:rsidR="00725BBC" w:rsidRPr="00425FCB">
        <w:rPr>
          <w:rFonts w:ascii="Times New Roman" w:hAnsi="Times New Roman" w:cs="Times New Roman"/>
        </w:rPr>
        <w:t xml:space="preserve">the projected volume was based on </w:t>
      </w:r>
      <w:r w:rsidR="00DE1BA0" w:rsidRPr="00425FCB">
        <w:rPr>
          <w:rFonts w:ascii="Times New Roman" w:hAnsi="Times New Roman" w:cs="Times New Roman"/>
        </w:rPr>
        <w:t xml:space="preserve">historical </w:t>
      </w:r>
      <w:r w:rsidR="00FC2CE9" w:rsidRPr="00425FCB">
        <w:rPr>
          <w:rFonts w:ascii="Times New Roman" w:hAnsi="Times New Roman" w:cs="Times New Roman"/>
        </w:rPr>
        <w:t xml:space="preserve">data </w:t>
      </w:r>
      <w:r w:rsidR="00E973AB">
        <w:rPr>
          <w:rFonts w:ascii="Times New Roman" w:hAnsi="Times New Roman" w:cs="Times New Roman"/>
        </w:rPr>
        <w:t xml:space="preserve">at </w:t>
      </w:r>
      <w:r w:rsidR="00EF3232">
        <w:rPr>
          <w:rFonts w:ascii="Times New Roman" w:hAnsi="Times New Roman" w:cs="Times New Roman"/>
        </w:rPr>
        <w:t xml:space="preserve">Massachusetts General Hospital (MGH) </w:t>
      </w:r>
      <w:r w:rsidR="00E973AB">
        <w:rPr>
          <w:rFonts w:ascii="Times New Roman" w:hAnsi="Times New Roman" w:cs="Times New Roman"/>
        </w:rPr>
        <w:t xml:space="preserve">and </w:t>
      </w:r>
      <w:r w:rsidR="00EF3232">
        <w:rPr>
          <w:rFonts w:ascii="Times New Roman" w:hAnsi="Times New Roman" w:cs="Times New Roman"/>
        </w:rPr>
        <w:t>Brigham and Women’s Hospital (</w:t>
      </w:r>
      <w:r w:rsidR="00E973AB">
        <w:rPr>
          <w:rFonts w:ascii="Times New Roman" w:hAnsi="Times New Roman" w:cs="Times New Roman"/>
        </w:rPr>
        <w:t>BWH</w:t>
      </w:r>
      <w:r w:rsidR="00EF3232">
        <w:rPr>
          <w:rFonts w:ascii="Times New Roman" w:hAnsi="Times New Roman" w:cs="Times New Roman"/>
        </w:rPr>
        <w:t>)</w:t>
      </w:r>
      <w:r w:rsidR="00E973AB">
        <w:rPr>
          <w:rFonts w:ascii="Times New Roman" w:hAnsi="Times New Roman" w:cs="Times New Roman"/>
        </w:rPr>
        <w:t xml:space="preserve"> endoscopy units</w:t>
      </w:r>
      <w:r w:rsidR="00EF3232">
        <w:rPr>
          <w:rFonts w:ascii="Times New Roman" w:hAnsi="Times New Roman" w:cs="Times New Roman"/>
        </w:rPr>
        <w:t xml:space="preserve">. The projections include relatively </w:t>
      </w:r>
      <w:r w:rsidR="00896D48">
        <w:rPr>
          <w:rFonts w:ascii="Times New Roman" w:hAnsi="Times New Roman" w:cs="Times New Roman"/>
        </w:rPr>
        <w:t xml:space="preserve">small increases in </w:t>
      </w:r>
      <w:r w:rsidR="00EF3232">
        <w:rPr>
          <w:rFonts w:ascii="Times New Roman" w:hAnsi="Times New Roman" w:cs="Times New Roman"/>
        </w:rPr>
        <w:t xml:space="preserve">the number of </w:t>
      </w:r>
      <w:r w:rsidR="00896D48">
        <w:rPr>
          <w:rFonts w:ascii="Times New Roman" w:hAnsi="Times New Roman" w:cs="Times New Roman"/>
        </w:rPr>
        <w:t xml:space="preserve">cases of </w:t>
      </w:r>
      <w:r w:rsidR="00896D48" w:rsidRPr="00EF3232">
        <w:rPr>
          <w:rFonts w:ascii="Times New Roman" w:hAnsi="Times New Roman" w:cs="Times New Roman"/>
        </w:rPr>
        <w:t xml:space="preserve">1.5% starting in fiscal year </w:t>
      </w:r>
      <w:r w:rsidR="00896D48" w:rsidRPr="00E62B74">
        <w:rPr>
          <w:rFonts w:ascii="Times New Roman" w:hAnsi="Times New Roman" w:cs="Times New Roman"/>
        </w:rPr>
        <w:t>202</w:t>
      </w:r>
      <w:r w:rsidR="008B45DC" w:rsidRPr="00E62B74">
        <w:rPr>
          <w:rFonts w:ascii="Times New Roman" w:hAnsi="Times New Roman" w:cs="Times New Roman"/>
        </w:rPr>
        <w:t>9</w:t>
      </w:r>
      <w:r w:rsidR="00896D48" w:rsidRPr="00E62B74">
        <w:rPr>
          <w:rFonts w:ascii="Times New Roman" w:hAnsi="Times New Roman" w:cs="Times New Roman"/>
        </w:rPr>
        <w:t xml:space="preserve"> through fiscal year 203</w:t>
      </w:r>
      <w:r w:rsidR="008B45DC" w:rsidRPr="00E62B74">
        <w:rPr>
          <w:rFonts w:ascii="Times New Roman" w:hAnsi="Times New Roman" w:cs="Times New Roman"/>
        </w:rPr>
        <w:t>1</w:t>
      </w:r>
      <w:r w:rsidR="00896D48" w:rsidRPr="00E62B74">
        <w:rPr>
          <w:rFonts w:ascii="Times New Roman" w:hAnsi="Times New Roman" w:cs="Times New Roman"/>
        </w:rPr>
        <w:t>.</w:t>
      </w:r>
      <w:r w:rsidR="00725BBC" w:rsidRPr="00425FCB">
        <w:rPr>
          <w:rFonts w:ascii="Times New Roman" w:hAnsi="Times New Roman" w:cs="Times New Roman"/>
        </w:rPr>
        <w:t xml:space="preserve"> </w:t>
      </w:r>
      <w:r w:rsidR="00006934" w:rsidRPr="00425FCB">
        <w:rPr>
          <w:rFonts w:ascii="Times New Roman" w:hAnsi="Times New Roman" w:cs="Times New Roman"/>
        </w:rPr>
        <w:t>The payer mix wa</w:t>
      </w:r>
      <w:r w:rsidR="00E02E6E" w:rsidRPr="00425FCB">
        <w:rPr>
          <w:rFonts w:ascii="Times New Roman" w:hAnsi="Times New Roman" w:cs="Times New Roman"/>
        </w:rPr>
        <w:t xml:space="preserve">s </w:t>
      </w:r>
      <w:r w:rsidR="00CB53D2">
        <w:rPr>
          <w:rFonts w:ascii="Times New Roman" w:hAnsi="Times New Roman" w:cs="Times New Roman"/>
        </w:rPr>
        <w:t xml:space="preserve">also </w:t>
      </w:r>
      <w:r w:rsidR="00E02E6E" w:rsidRPr="00425FCB">
        <w:rPr>
          <w:rFonts w:ascii="Times New Roman" w:hAnsi="Times New Roman" w:cs="Times New Roman"/>
        </w:rPr>
        <w:t>based on th</w:t>
      </w:r>
      <w:r w:rsidR="00232E0D">
        <w:rPr>
          <w:rFonts w:ascii="Times New Roman" w:hAnsi="Times New Roman" w:cs="Times New Roman"/>
        </w:rPr>
        <w:t>e historical dat</w:t>
      </w:r>
      <w:r w:rsidR="00896D48">
        <w:rPr>
          <w:rFonts w:ascii="Times New Roman" w:hAnsi="Times New Roman" w:cs="Times New Roman"/>
        </w:rPr>
        <w:t>a at MG</w:t>
      </w:r>
      <w:r w:rsidR="00EF3232">
        <w:rPr>
          <w:rFonts w:ascii="Times New Roman" w:hAnsi="Times New Roman" w:cs="Times New Roman"/>
        </w:rPr>
        <w:t xml:space="preserve">H </w:t>
      </w:r>
      <w:r w:rsidR="00896D48">
        <w:rPr>
          <w:rFonts w:ascii="Times New Roman" w:hAnsi="Times New Roman" w:cs="Times New Roman"/>
        </w:rPr>
        <w:t>and BWH.</w:t>
      </w:r>
      <w:r w:rsidR="00006934" w:rsidRPr="00425FCB">
        <w:rPr>
          <w:rFonts w:ascii="Times New Roman" w:hAnsi="Times New Roman" w:cs="Times New Roman"/>
        </w:rPr>
        <w:t xml:space="preserve"> R</w:t>
      </w:r>
      <w:r w:rsidR="00F251A9" w:rsidRPr="00425FCB">
        <w:rPr>
          <w:rFonts w:ascii="Times New Roman" w:hAnsi="Times New Roman" w:cs="Times New Roman"/>
        </w:rPr>
        <w:t>eimbursem</w:t>
      </w:r>
      <w:r w:rsidR="00725BBC" w:rsidRPr="00425FCB">
        <w:rPr>
          <w:rFonts w:ascii="Times New Roman" w:hAnsi="Times New Roman" w:cs="Times New Roman"/>
        </w:rPr>
        <w:t xml:space="preserve">ent rates </w:t>
      </w:r>
      <w:r w:rsidR="00E02E6E" w:rsidRPr="00425FCB">
        <w:rPr>
          <w:rFonts w:ascii="Times New Roman" w:hAnsi="Times New Roman" w:cs="Times New Roman"/>
        </w:rPr>
        <w:t>were based upon current Medicare ASC rates, Medicaid</w:t>
      </w:r>
      <w:r w:rsidR="00BC595B" w:rsidRPr="00425FCB">
        <w:rPr>
          <w:rFonts w:ascii="Times New Roman" w:hAnsi="Times New Roman" w:cs="Times New Roman"/>
        </w:rPr>
        <w:t xml:space="preserve"> rates and expected Commercial Insurance</w:t>
      </w:r>
      <w:r w:rsidR="00006934" w:rsidRPr="00425FCB">
        <w:rPr>
          <w:rFonts w:ascii="Times New Roman" w:hAnsi="Times New Roman" w:cs="Times New Roman"/>
        </w:rPr>
        <w:t xml:space="preserve"> </w:t>
      </w:r>
      <w:r w:rsidR="00E02E6E" w:rsidRPr="00425FCB">
        <w:rPr>
          <w:rFonts w:ascii="Times New Roman" w:hAnsi="Times New Roman" w:cs="Times New Roman"/>
        </w:rPr>
        <w:t xml:space="preserve">contracted </w:t>
      </w:r>
      <w:r w:rsidR="00006934" w:rsidRPr="00425FCB">
        <w:rPr>
          <w:rFonts w:ascii="Times New Roman" w:hAnsi="Times New Roman" w:cs="Times New Roman"/>
        </w:rPr>
        <w:t xml:space="preserve">rates </w:t>
      </w:r>
      <w:r w:rsidR="00BC595B" w:rsidRPr="00425FCB">
        <w:rPr>
          <w:rFonts w:ascii="Times New Roman" w:hAnsi="Times New Roman" w:cs="Times New Roman"/>
        </w:rPr>
        <w:t>based on discussions with Commercial Insurance</w:t>
      </w:r>
      <w:r w:rsidR="00006934" w:rsidRPr="00425FCB">
        <w:rPr>
          <w:rFonts w:ascii="Times New Roman" w:hAnsi="Times New Roman" w:cs="Times New Roman"/>
        </w:rPr>
        <w:t xml:space="preserve"> providers. </w:t>
      </w:r>
      <w:proofErr w:type="gramStart"/>
      <w:r w:rsidR="00F251A9" w:rsidRPr="00425FCB">
        <w:rPr>
          <w:rFonts w:ascii="Times New Roman" w:hAnsi="Times New Roman" w:cs="Times New Roman"/>
        </w:rPr>
        <w:t>In order to</w:t>
      </w:r>
      <w:proofErr w:type="gramEnd"/>
      <w:r w:rsidR="00F251A9" w:rsidRPr="00425FCB">
        <w:rPr>
          <w:rFonts w:ascii="Times New Roman" w:hAnsi="Times New Roman" w:cs="Times New Roman"/>
        </w:rPr>
        <w:t xml:space="preserve"> determine the reasonableness of the projected revenues, </w:t>
      </w:r>
      <w:r w:rsidRPr="00425FCB">
        <w:rPr>
          <w:rFonts w:ascii="Times New Roman" w:hAnsi="Times New Roman" w:cs="Times New Roman"/>
        </w:rPr>
        <w:t>I</w:t>
      </w:r>
      <w:r>
        <w:rPr>
          <w:rFonts w:ascii="Times New Roman" w:hAnsi="Times New Roman" w:cs="Times New Roman"/>
        </w:rPr>
        <w:t xml:space="preserve"> </w:t>
      </w:r>
      <w:r w:rsidRPr="00F84A75">
        <w:rPr>
          <w:rFonts w:ascii="Times New Roman" w:hAnsi="Times New Roman" w:cs="Times New Roman"/>
        </w:rPr>
        <w:t>reviewed</w:t>
      </w:r>
      <w:r w:rsidR="00F251A9" w:rsidRPr="00F84A75">
        <w:rPr>
          <w:rFonts w:ascii="Times New Roman" w:hAnsi="Times New Roman" w:cs="Times New Roman"/>
        </w:rPr>
        <w:t xml:space="preserve"> the underlying assumptions upon which Management relied.</w:t>
      </w:r>
    </w:p>
    <w:p w14:paraId="5F5163CC" w14:textId="16CCE711" w:rsidR="003D100F" w:rsidRPr="00F84A75" w:rsidRDefault="00D30188" w:rsidP="002C636D">
      <w:pPr>
        <w:pStyle w:val="BodyText"/>
        <w:spacing w:after="240"/>
        <w:rPr>
          <w:rFonts w:ascii="Times New Roman" w:hAnsi="Times New Roman" w:cs="Times New Roman"/>
        </w:rPr>
      </w:pPr>
      <w:r>
        <w:rPr>
          <w:rFonts w:ascii="Times New Roman" w:hAnsi="Times New Roman" w:cs="Times New Roman"/>
        </w:rPr>
        <w:t xml:space="preserve">I first reviewed the Projections to determine the reasonableness of the projected volume. </w:t>
      </w:r>
      <w:r w:rsidR="00896D48">
        <w:rPr>
          <w:rFonts w:ascii="Times New Roman" w:hAnsi="Times New Roman" w:cs="Times New Roman"/>
        </w:rPr>
        <w:t>Management</w:t>
      </w:r>
      <w:r>
        <w:rPr>
          <w:rFonts w:ascii="Times New Roman" w:hAnsi="Times New Roman" w:cs="Times New Roman"/>
        </w:rPr>
        <w:t xml:space="preserve"> created a </w:t>
      </w:r>
      <w:r w:rsidR="00210AAD">
        <w:rPr>
          <w:rFonts w:ascii="Times New Roman" w:hAnsi="Times New Roman" w:cs="Times New Roman"/>
        </w:rPr>
        <w:t>ramp up</w:t>
      </w:r>
      <w:r>
        <w:rPr>
          <w:rFonts w:ascii="Times New Roman" w:hAnsi="Times New Roman" w:cs="Times New Roman"/>
        </w:rPr>
        <w:t xml:space="preserve"> table, using </w:t>
      </w:r>
      <w:r w:rsidR="002B7ABD">
        <w:rPr>
          <w:rFonts w:ascii="Times New Roman" w:hAnsi="Times New Roman" w:cs="Times New Roman"/>
        </w:rPr>
        <w:t xml:space="preserve">estimates from the </w:t>
      </w:r>
      <w:r w:rsidR="00210AAD">
        <w:rPr>
          <w:rFonts w:ascii="Times New Roman" w:hAnsi="Times New Roman" w:cs="Times New Roman"/>
        </w:rPr>
        <w:t xml:space="preserve">historical data available </w:t>
      </w:r>
      <w:r w:rsidR="00896D48">
        <w:rPr>
          <w:rFonts w:ascii="Times New Roman" w:hAnsi="Times New Roman" w:cs="Times New Roman"/>
        </w:rPr>
        <w:t xml:space="preserve">at </w:t>
      </w:r>
      <w:r w:rsidR="00896D48" w:rsidRPr="00EF3232">
        <w:rPr>
          <w:rFonts w:ascii="Times New Roman" w:hAnsi="Times New Roman" w:cs="Times New Roman"/>
        </w:rPr>
        <w:t>MG</w:t>
      </w:r>
      <w:r w:rsidR="00EF3232" w:rsidRPr="00EF3232">
        <w:rPr>
          <w:rFonts w:ascii="Times New Roman" w:hAnsi="Times New Roman" w:cs="Times New Roman"/>
        </w:rPr>
        <w:t>H</w:t>
      </w:r>
      <w:r w:rsidR="00896D48">
        <w:rPr>
          <w:rFonts w:ascii="Times New Roman" w:hAnsi="Times New Roman" w:cs="Times New Roman"/>
        </w:rPr>
        <w:t xml:space="preserve"> and BWH. </w:t>
      </w:r>
      <w:r w:rsidR="00210AAD">
        <w:rPr>
          <w:rFonts w:ascii="Times New Roman" w:hAnsi="Times New Roman" w:cs="Times New Roman"/>
        </w:rPr>
        <w:t xml:space="preserve">Starting </w:t>
      </w:r>
      <w:r w:rsidR="00210AAD" w:rsidRPr="00E62B74">
        <w:rPr>
          <w:rFonts w:ascii="Times New Roman" w:hAnsi="Times New Roman" w:cs="Times New Roman"/>
        </w:rPr>
        <w:t xml:space="preserve">with </w:t>
      </w:r>
      <w:r w:rsidR="00896D48" w:rsidRPr="00E62B74">
        <w:rPr>
          <w:rFonts w:ascii="Times New Roman" w:hAnsi="Times New Roman" w:cs="Times New Roman"/>
        </w:rPr>
        <w:t>a partial year of the historical number of cases</w:t>
      </w:r>
      <w:r w:rsidR="009F1E4C" w:rsidRPr="00E62B74">
        <w:rPr>
          <w:rFonts w:ascii="Times New Roman" w:hAnsi="Times New Roman" w:cs="Times New Roman"/>
        </w:rPr>
        <w:t xml:space="preserve"> in fiscal year 202</w:t>
      </w:r>
      <w:r w:rsidR="008B45DC" w:rsidRPr="00E62B74">
        <w:rPr>
          <w:rFonts w:ascii="Times New Roman" w:hAnsi="Times New Roman" w:cs="Times New Roman"/>
        </w:rPr>
        <w:t>7</w:t>
      </w:r>
      <w:r w:rsidR="00896D48" w:rsidRPr="00E62B74">
        <w:rPr>
          <w:rFonts w:ascii="Times New Roman" w:hAnsi="Times New Roman" w:cs="Times New Roman"/>
        </w:rPr>
        <w:t>, full ramp up was achieved in fiscal year 202</w:t>
      </w:r>
      <w:r w:rsidR="008B45DC" w:rsidRPr="00E62B74">
        <w:rPr>
          <w:rFonts w:ascii="Times New Roman" w:hAnsi="Times New Roman" w:cs="Times New Roman"/>
        </w:rPr>
        <w:t>8</w:t>
      </w:r>
      <w:r w:rsidR="00896D48" w:rsidRPr="00E62B74">
        <w:rPr>
          <w:rFonts w:ascii="Times New Roman" w:hAnsi="Times New Roman" w:cs="Times New Roman"/>
        </w:rPr>
        <w:t xml:space="preserve">, with </w:t>
      </w:r>
      <w:r w:rsidR="009F1E4C" w:rsidRPr="00E62B74">
        <w:rPr>
          <w:rFonts w:ascii="Times New Roman" w:hAnsi="Times New Roman" w:cs="Times New Roman"/>
        </w:rPr>
        <w:t xml:space="preserve">a modest </w:t>
      </w:r>
      <w:r w:rsidR="00400BEF" w:rsidRPr="00E62B74">
        <w:rPr>
          <w:rFonts w:ascii="Times New Roman" w:hAnsi="Times New Roman" w:cs="Times New Roman"/>
        </w:rPr>
        <w:t xml:space="preserve">annual </w:t>
      </w:r>
      <w:r w:rsidR="009F1E4C" w:rsidRPr="00E62B74">
        <w:rPr>
          <w:rFonts w:ascii="Times New Roman" w:hAnsi="Times New Roman" w:cs="Times New Roman"/>
        </w:rPr>
        <w:t>increase in cases of 1.5% for fiscal years 202</w:t>
      </w:r>
      <w:r w:rsidR="008B45DC" w:rsidRPr="00E62B74">
        <w:rPr>
          <w:rFonts w:ascii="Times New Roman" w:hAnsi="Times New Roman" w:cs="Times New Roman"/>
        </w:rPr>
        <w:t>9</w:t>
      </w:r>
      <w:r w:rsidR="009F1E4C" w:rsidRPr="00E62B74">
        <w:rPr>
          <w:rFonts w:ascii="Times New Roman" w:hAnsi="Times New Roman" w:cs="Times New Roman"/>
        </w:rPr>
        <w:t xml:space="preserve"> through 203</w:t>
      </w:r>
      <w:r w:rsidR="008B45DC" w:rsidRPr="00E62B74">
        <w:rPr>
          <w:rFonts w:ascii="Times New Roman" w:hAnsi="Times New Roman" w:cs="Times New Roman"/>
        </w:rPr>
        <w:t>1</w:t>
      </w:r>
      <w:r w:rsidR="009F1E4C" w:rsidRPr="00E62B74">
        <w:rPr>
          <w:rFonts w:ascii="Times New Roman" w:hAnsi="Times New Roman" w:cs="Times New Roman"/>
        </w:rPr>
        <w:t>.</w:t>
      </w:r>
      <w:r w:rsidR="009F1E4C">
        <w:rPr>
          <w:rFonts w:ascii="Times New Roman" w:hAnsi="Times New Roman" w:cs="Times New Roman"/>
        </w:rPr>
        <w:t xml:space="preserve"> </w:t>
      </w:r>
      <w:r w:rsidR="00896D48">
        <w:rPr>
          <w:rFonts w:ascii="Times New Roman" w:hAnsi="Times New Roman" w:cs="Times New Roman"/>
        </w:rPr>
        <w:t xml:space="preserve"> </w:t>
      </w:r>
      <w:r w:rsidR="002B7ABD" w:rsidRPr="003C1EB5">
        <w:rPr>
          <w:rFonts w:ascii="Times New Roman" w:hAnsi="Times New Roman" w:cs="Times New Roman"/>
        </w:rPr>
        <w:t>I</w:t>
      </w:r>
      <w:r w:rsidR="002B7ABD">
        <w:rPr>
          <w:rFonts w:ascii="Times New Roman" w:hAnsi="Times New Roman" w:cs="Times New Roman"/>
        </w:rPr>
        <w:t xml:space="preserve"> compared the </w:t>
      </w:r>
      <w:r w:rsidR="00D32134">
        <w:rPr>
          <w:rFonts w:ascii="Times New Roman" w:hAnsi="Times New Roman" w:cs="Times New Roman"/>
        </w:rPr>
        <w:t>projection</w:t>
      </w:r>
      <w:r w:rsidR="002B7ABD">
        <w:rPr>
          <w:rFonts w:ascii="Times New Roman" w:hAnsi="Times New Roman" w:cs="Times New Roman"/>
        </w:rPr>
        <w:t xml:space="preserve"> data to </w:t>
      </w:r>
      <w:r w:rsidR="00777541">
        <w:rPr>
          <w:rFonts w:ascii="Times New Roman" w:hAnsi="Times New Roman" w:cs="Times New Roman"/>
        </w:rPr>
        <w:t>other data available</w:t>
      </w:r>
      <w:r w:rsidR="002B7ABD">
        <w:rPr>
          <w:rFonts w:ascii="Times New Roman" w:hAnsi="Times New Roman" w:cs="Times New Roman"/>
        </w:rPr>
        <w:t xml:space="preserve"> of </w:t>
      </w:r>
      <w:r w:rsidR="009F1E4C">
        <w:rPr>
          <w:rFonts w:ascii="Times New Roman" w:hAnsi="Times New Roman" w:cs="Times New Roman"/>
        </w:rPr>
        <w:t>gastroenterology</w:t>
      </w:r>
      <w:r w:rsidR="002B7ABD">
        <w:rPr>
          <w:rFonts w:ascii="Times New Roman" w:hAnsi="Times New Roman" w:cs="Times New Roman"/>
        </w:rPr>
        <w:t xml:space="preserve"> centers and found that the </w:t>
      </w:r>
      <w:r w:rsidR="00D32134">
        <w:rPr>
          <w:rFonts w:ascii="Times New Roman" w:hAnsi="Times New Roman" w:cs="Times New Roman"/>
        </w:rPr>
        <w:t>projection</w:t>
      </w:r>
      <w:r w:rsidR="002B7ABD">
        <w:rPr>
          <w:rFonts w:ascii="Times New Roman" w:hAnsi="Times New Roman" w:cs="Times New Roman"/>
        </w:rPr>
        <w:t xml:space="preserve"> data used was reasonable, and that the number of projected </w:t>
      </w:r>
      <w:r w:rsidR="009F1E4C">
        <w:rPr>
          <w:rFonts w:ascii="Times New Roman" w:hAnsi="Times New Roman" w:cs="Times New Roman"/>
        </w:rPr>
        <w:t>cases</w:t>
      </w:r>
      <w:r w:rsidR="006A4874">
        <w:rPr>
          <w:rFonts w:ascii="Times New Roman" w:hAnsi="Times New Roman" w:cs="Times New Roman"/>
        </w:rPr>
        <w:t xml:space="preserve"> </w:t>
      </w:r>
      <w:r w:rsidR="002B7ABD">
        <w:rPr>
          <w:rFonts w:ascii="Times New Roman" w:hAnsi="Times New Roman" w:cs="Times New Roman"/>
        </w:rPr>
        <w:t xml:space="preserve">were within the ranges </w:t>
      </w:r>
      <w:r w:rsidR="006A4874">
        <w:rPr>
          <w:rFonts w:ascii="Times New Roman" w:hAnsi="Times New Roman" w:cs="Times New Roman"/>
        </w:rPr>
        <w:t xml:space="preserve">of </w:t>
      </w:r>
      <w:r w:rsidR="006A4874">
        <w:rPr>
          <w:rFonts w:ascii="Times New Roman" w:hAnsi="Times New Roman" w:cs="Times New Roman"/>
        </w:rPr>
        <w:lastRenderedPageBreak/>
        <w:t xml:space="preserve">currently operating </w:t>
      </w:r>
      <w:r w:rsidR="009F1E4C">
        <w:rPr>
          <w:rFonts w:ascii="Times New Roman" w:hAnsi="Times New Roman" w:cs="Times New Roman"/>
        </w:rPr>
        <w:t>gastroenterology</w:t>
      </w:r>
      <w:r w:rsidR="006A4874">
        <w:rPr>
          <w:rFonts w:ascii="Times New Roman" w:hAnsi="Times New Roman" w:cs="Times New Roman"/>
        </w:rPr>
        <w:t xml:space="preserve"> centers as </w:t>
      </w:r>
      <w:r w:rsidR="002B7ABD">
        <w:rPr>
          <w:rFonts w:ascii="Times New Roman" w:hAnsi="Times New Roman" w:cs="Times New Roman"/>
        </w:rPr>
        <w:t xml:space="preserve">determined by </w:t>
      </w:r>
      <w:r w:rsidR="00777541" w:rsidRPr="00777541">
        <w:rPr>
          <w:rFonts w:ascii="Times New Roman" w:hAnsi="Times New Roman" w:cs="Times New Roman"/>
        </w:rPr>
        <w:t>the</w:t>
      </w:r>
      <w:r w:rsidR="00777541">
        <w:rPr>
          <w:rFonts w:ascii="Times New Roman" w:hAnsi="Times New Roman" w:cs="Times New Roman"/>
        </w:rPr>
        <w:t xml:space="preserve"> survey of the other data</w:t>
      </w:r>
      <w:r w:rsidR="002B7ABD">
        <w:rPr>
          <w:rFonts w:ascii="Times New Roman" w:hAnsi="Times New Roman" w:cs="Times New Roman"/>
        </w:rPr>
        <w:t>.</w:t>
      </w:r>
      <w:r w:rsidR="00EF3232">
        <w:rPr>
          <w:rFonts w:ascii="Times New Roman" w:hAnsi="Times New Roman" w:cs="Times New Roman"/>
        </w:rPr>
        <w:t xml:space="preserve"> </w:t>
      </w:r>
    </w:p>
    <w:p w14:paraId="506E7155" w14:textId="4B1B6762" w:rsidR="003D100F" w:rsidRPr="00B84FA0" w:rsidRDefault="00F251A9" w:rsidP="002C636D">
      <w:pPr>
        <w:pStyle w:val="BodyText"/>
        <w:spacing w:after="240"/>
        <w:rPr>
          <w:rFonts w:ascii="Times New Roman" w:hAnsi="Times New Roman" w:cs="Times New Roman"/>
          <w:highlight w:val="yellow"/>
        </w:rPr>
      </w:pPr>
      <w:r w:rsidRPr="00F65E41">
        <w:rPr>
          <w:rFonts w:ascii="Times New Roman" w:hAnsi="Times New Roman" w:cs="Times New Roman"/>
        </w:rPr>
        <w:t xml:space="preserve">Next, </w:t>
      </w:r>
      <w:r w:rsidR="00E63ADE" w:rsidRPr="00F65E41">
        <w:rPr>
          <w:rFonts w:ascii="Times New Roman" w:hAnsi="Times New Roman" w:cs="Times New Roman"/>
        </w:rPr>
        <w:t>I reviewed</w:t>
      </w:r>
      <w:r w:rsidRPr="00F65E41">
        <w:rPr>
          <w:rFonts w:ascii="Times New Roman" w:hAnsi="Times New Roman" w:cs="Times New Roman"/>
        </w:rPr>
        <w:t xml:space="preserve"> the Projections to determine the reasonableness of the </w:t>
      </w:r>
      <w:r w:rsidR="006A4874" w:rsidRPr="00F65E41">
        <w:rPr>
          <w:rFonts w:ascii="Times New Roman" w:hAnsi="Times New Roman" w:cs="Times New Roman"/>
        </w:rPr>
        <w:t xml:space="preserve">payer mix and </w:t>
      </w:r>
      <w:r w:rsidRPr="00F65E41">
        <w:rPr>
          <w:rFonts w:ascii="Times New Roman" w:hAnsi="Times New Roman" w:cs="Times New Roman"/>
        </w:rPr>
        <w:t>reimbursement rate</w:t>
      </w:r>
      <w:r w:rsidR="00800A91" w:rsidRPr="00F65E41">
        <w:rPr>
          <w:rFonts w:ascii="Times New Roman" w:hAnsi="Times New Roman" w:cs="Times New Roman"/>
        </w:rPr>
        <w:t xml:space="preserve">s selected for the </w:t>
      </w:r>
      <w:r w:rsidR="002C636D">
        <w:rPr>
          <w:rFonts w:ascii="Times New Roman" w:hAnsi="Times New Roman" w:cs="Times New Roman"/>
        </w:rPr>
        <w:t>fiscal years 202</w:t>
      </w:r>
      <w:r w:rsidR="008B45DC">
        <w:rPr>
          <w:rFonts w:ascii="Times New Roman" w:hAnsi="Times New Roman" w:cs="Times New Roman"/>
        </w:rPr>
        <w:t>7</w:t>
      </w:r>
      <w:r w:rsidR="002C636D">
        <w:rPr>
          <w:rFonts w:ascii="Times New Roman" w:hAnsi="Times New Roman" w:cs="Times New Roman"/>
        </w:rPr>
        <w:t xml:space="preserve"> through 203</w:t>
      </w:r>
      <w:r w:rsidR="008B45DC">
        <w:rPr>
          <w:rFonts w:ascii="Times New Roman" w:hAnsi="Times New Roman" w:cs="Times New Roman"/>
        </w:rPr>
        <w:t>1</w:t>
      </w:r>
      <w:r w:rsidR="00772B71" w:rsidRPr="00F65E41">
        <w:rPr>
          <w:rFonts w:ascii="Times New Roman" w:hAnsi="Times New Roman" w:cs="Times New Roman"/>
        </w:rPr>
        <w:t xml:space="preserve">. </w:t>
      </w:r>
      <w:r w:rsidR="00B9417A" w:rsidRPr="00777541">
        <w:rPr>
          <w:rFonts w:ascii="Times New Roman" w:hAnsi="Times New Roman" w:cs="Times New Roman"/>
        </w:rPr>
        <w:t xml:space="preserve">To determine the reasonableness of the payer mix in the projections, I compared them to </w:t>
      </w:r>
      <w:r w:rsidR="00F12D21" w:rsidRPr="00777541">
        <w:rPr>
          <w:rFonts w:ascii="Times New Roman" w:hAnsi="Times New Roman" w:cs="Times New Roman"/>
        </w:rPr>
        <w:t>other sources available to me</w:t>
      </w:r>
      <w:r w:rsidR="00A75932" w:rsidRPr="00777541">
        <w:rPr>
          <w:rFonts w:ascii="Times New Roman" w:hAnsi="Times New Roman" w:cs="Times New Roman"/>
        </w:rPr>
        <w:t xml:space="preserve"> and found them to be within </w:t>
      </w:r>
      <w:r w:rsidR="00F12D21" w:rsidRPr="00777541">
        <w:rPr>
          <w:rFonts w:ascii="Times New Roman" w:hAnsi="Times New Roman" w:cs="Times New Roman"/>
        </w:rPr>
        <w:t>acceptable</w:t>
      </w:r>
      <w:r w:rsidR="00A75932" w:rsidRPr="00777541">
        <w:rPr>
          <w:rFonts w:ascii="Times New Roman" w:hAnsi="Times New Roman" w:cs="Times New Roman"/>
        </w:rPr>
        <w:t xml:space="preserve"> ranges</w:t>
      </w:r>
      <w:r w:rsidR="00A75932" w:rsidRPr="00F65E41">
        <w:rPr>
          <w:rFonts w:ascii="Times New Roman" w:hAnsi="Times New Roman" w:cs="Times New Roman"/>
        </w:rPr>
        <w:t xml:space="preserve">. The </w:t>
      </w:r>
      <w:r w:rsidR="004C4D1B" w:rsidRPr="00F65E41">
        <w:rPr>
          <w:rFonts w:ascii="Times New Roman" w:hAnsi="Times New Roman" w:cs="Times New Roman"/>
        </w:rPr>
        <w:t>Medicare rates are</w:t>
      </w:r>
      <w:r w:rsidR="00C425E7" w:rsidRPr="00F65E41">
        <w:rPr>
          <w:rFonts w:ascii="Times New Roman" w:hAnsi="Times New Roman" w:cs="Times New Roman"/>
        </w:rPr>
        <w:t xml:space="preserve"> standard rates, </w:t>
      </w:r>
      <w:r w:rsidR="00501530" w:rsidRPr="00F65E41">
        <w:rPr>
          <w:rFonts w:ascii="Times New Roman" w:hAnsi="Times New Roman" w:cs="Times New Roman"/>
        </w:rPr>
        <w:t>using</w:t>
      </w:r>
      <w:r w:rsidR="0013580D" w:rsidRPr="00F65E41">
        <w:rPr>
          <w:rFonts w:ascii="Times New Roman" w:hAnsi="Times New Roman" w:cs="Times New Roman"/>
        </w:rPr>
        <w:t xml:space="preserve"> the </w:t>
      </w:r>
      <w:bookmarkStart w:id="7" w:name="_Hlk206596603"/>
      <w:r w:rsidR="0013580D" w:rsidRPr="00F65E41">
        <w:rPr>
          <w:rFonts w:ascii="Times New Roman" w:hAnsi="Times New Roman" w:cs="Times New Roman"/>
        </w:rPr>
        <w:t xml:space="preserve">Medicare Outpatient Prospective Payment </w:t>
      </w:r>
      <w:r w:rsidR="004C4D1B" w:rsidRPr="00F65E41">
        <w:rPr>
          <w:rFonts w:ascii="Times New Roman" w:hAnsi="Times New Roman" w:cs="Times New Roman"/>
        </w:rPr>
        <w:t>S</w:t>
      </w:r>
      <w:r w:rsidR="0013580D" w:rsidRPr="00F65E41">
        <w:rPr>
          <w:rFonts w:ascii="Times New Roman" w:hAnsi="Times New Roman" w:cs="Times New Roman"/>
        </w:rPr>
        <w:t>ystem (OPPS)</w:t>
      </w:r>
      <w:r w:rsidR="00501530" w:rsidRPr="00F65E41">
        <w:rPr>
          <w:rFonts w:ascii="Times New Roman" w:hAnsi="Times New Roman" w:cs="Times New Roman"/>
        </w:rPr>
        <w:t xml:space="preserve"> </w:t>
      </w:r>
      <w:bookmarkEnd w:id="7"/>
      <w:r w:rsidR="00501530" w:rsidRPr="00F65E41">
        <w:rPr>
          <w:rFonts w:ascii="Times New Roman" w:hAnsi="Times New Roman" w:cs="Times New Roman"/>
        </w:rPr>
        <w:t xml:space="preserve">rates as a guide, </w:t>
      </w:r>
      <w:r w:rsidR="0013580D" w:rsidRPr="00F65E41">
        <w:rPr>
          <w:rFonts w:ascii="Times New Roman" w:hAnsi="Times New Roman" w:cs="Times New Roman"/>
        </w:rPr>
        <w:t xml:space="preserve">adjusted for inflation and </w:t>
      </w:r>
      <w:r w:rsidR="00C425E7" w:rsidRPr="00F65E41">
        <w:rPr>
          <w:rFonts w:ascii="Times New Roman" w:hAnsi="Times New Roman" w:cs="Times New Roman"/>
        </w:rPr>
        <w:t xml:space="preserve">by a wage index for the specific geographic location of the facility. I compared the </w:t>
      </w:r>
      <w:r w:rsidR="006A4874" w:rsidRPr="00F65E41">
        <w:rPr>
          <w:rFonts w:ascii="Times New Roman" w:hAnsi="Times New Roman" w:cs="Times New Roman"/>
        </w:rPr>
        <w:t xml:space="preserve">Medicare </w:t>
      </w:r>
      <w:r w:rsidR="00C425E7" w:rsidRPr="00F65E41">
        <w:rPr>
          <w:rFonts w:ascii="Times New Roman" w:hAnsi="Times New Roman" w:cs="Times New Roman"/>
        </w:rPr>
        <w:t xml:space="preserve">rates used for </w:t>
      </w:r>
      <w:r w:rsidR="002C636D">
        <w:rPr>
          <w:rFonts w:ascii="Times New Roman" w:hAnsi="Times New Roman" w:cs="Times New Roman"/>
        </w:rPr>
        <w:t xml:space="preserve">fiscal </w:t>
      </w:r>
      <w:r w:rsidR="00E60542">
        <w:rPr>
          <w:rFonts w:ascii="Times New Roman" w:hAnsi="Times New Roman" w:cs="Times New Roman"/>
        </w:rPr>
        <w:t>y</w:t>
      </w:r>
      <w:r w:rsidR="00C425E7" w:rsidRPr="00F65E41">
        <w:rPr>
          <w:rFonts w:ascii="Times New Roman" w:hAnsi="Times New Roman" w:cs="Times New Roman"/>
        </w:rPr>
        <w:t xml:space="preserve">ear </w:t>
      </w:r>
      <w:r w:rsidR="002C636D">
        <w:rPr>
          <w:rFonts w:ascii="Times New Roman" w:hAnsi="Times New Roman" w:cs="Times New Roman"/>
        </w:rPr>
        <w:t>202</w:t>
      </w:r>
      <w:r w:rsidR="00E62B74">
        <w:rPr>
          <w:rFonts w:ascii="Times New Roman" w:hAnsi="Times New Roman" w:cs="Times New Roman"/>
        </w:rPr>
        <w:t>7</w:t>
      </w:r>
      <w:r w:rsidR="002C636D">
        <w:rPr>
          <w:rFonts w:ascii="Times New Roman" w:hAnsi="Times New Roman" w:cs="Times New Roman"/>
        </w:rPr>
        <w:t xml:space="preserve"> </w:t>
      </w:r>
      <w:r w:rsidR="00C425E7" w:rsidRPr="00F65E41">
        <w:rPr>
          <w:rFonts w:ascii="Times New Roman" w:hAnsi="Times New Roman" w:cs="Times New Roman"/>
        </w:rPr>
        <w:t xml:space="preserve">to the </w:t>
      </w:r>
      <w:r w:rsidR="00C425E7" w:rsidRPr="00642D2B">
        <w:rPr>
          <w:rFonts w:ascii="Times New Roman" w:hAnsi="Times New Roman" w:cs="Times New Roman"/>
        </w:rPr>
        <w:t>Medicare</w:t>
      </w:r>
      <w:r w:rsidR="00A26E2A" w:rsidRPr="00642D2B">
        <w:rPr>
          <w:rFonts w:ascii="Times New Roman" w:hAnsi="Times New Roman" w:cs="Times New Roman"/>
        </w:rPr>
        <w:t xml:space="preserve"> rates effective January 1, </w:t>
      </w:r>
      <w:proofErr w:type="gramStart"/>
      <w:r w:rsidR="00A26E2A" w:rsidRPr="00642D2B">
        <w:rPr>
          <w:rFonts w:ascii="Times New Roman" w:hAnsi="Times New Roman" w:cs="Times New Roman"/>
        </w:rPr>
        <w:t>20</w:t>
      </w:r>
      <w:r w:rsidR="00642D2B" w:rsidRPr="00642D2B">
        <w:rPr>
          <w:rFonts w:ascii="Times New Roman" w:hAnsi="Times New Roman" w:cs="Times New Roman"/>
        </w:rPr>
        <w:t>2</w:t>
      </w:r>
      <w:r w:rsidR="00D32134">
        <w:rPr>
          <w:rFonts w:ascii="Times New Roman" w:hAnsi="Times New Roman" w:cs="Times New Roman"/>
        </w:rPr>
        <w:t>5</w:t>
      </w:r>
      <w:proofErr w:type="gramEnd"/>
      <w:r w:rsidR="00C425E7" w:rsidRPr="00642D2B">
        <w:rPr>
          <w:rFonts w:ascii="Times New Roman" w:hAnsi="Times New Roman" w:cs="Times New Roman"/>
        </w:rPr>
        <w:t xml:space="preserve"> as adjusted by </w:t>
      </w:r>
      <w:r w:rsidR="0013580D" w:rsidRPr="00642D2B">
        <w:rPr>
          <w:rFonts w:ascii="Times New Roman" w:hAnsi="Times New Roman" w:cs="Times New Roman"/>
        </w:rPr>
        <w:t xml:space="preserve">inflation and </w:t>
      </w:r>
      <w:r w:rsidR="00C425E7" w:rsidRPr="00642D2B">
        <w:rPr>
          <w:rFonts w:ascii="Times New Roman" w:hAnsi="Times New Roman" w:cs="Times New Roman"/>
        </w:rPr>
        <w:t>the wage index</w:t>
      </w:r>
      <w:r w:rsidR="00A26E2A" w:rsidRPr="00642D2B">
        <w:rPr>
          <w:rFonts w:ascii="Times New Roman" w:hAnsi="Times New Roman" w:cs="Times New Roman"/>
        </w:rPr>
        <w:t>, included in the 20</w:t>
      </w:r>
      <w:r w:rsidR="00642D2B" w:rsidRPr="00642D2B">
        <w:rPr>
          <w:rFonts w:ascii="Times New Roman" w:hAnsi="Times New Roman" w:cs="Times New Roman"/>
        </w:rPr>
        <w:t>2</w:t>
      </w:r>
      <w:r w:rsidR="00D32134">
        <w:rPr>
          <w:rFonts w:ascii="Times New Roman" w:hAnsi="Times New Roman" w:cs="Times New Roman"/>
        </w:rPr>
        <w:t>5</w:t>
      </w:r>
      <w:r w:rsidR="00A26E2A" w:rsidRPr="00642D2B">
        <w:rPr>
          <w:rFonts w:ascii="Times New Roman" w:hAnsi="Times New Roman" w:cs="Times New Roman"/>
        </w:rPr>
        <w:t xml:space="preserve"> OPPS and ASC</w:t>
      </w:r>
      <w:r w:rsidR="00642D2B" w:rsidRPr="00642D2B">
        <w:rPr>
          <w:rFonts w:ascii="Times New Roman" w:hAnsi="Times New Roman" w:cs="Times New Roman"/>
        </w:rPr>
        <w:t xml:space="preserve"> </w:t>
      </w:r>
      <w:r w:rsidR="00A26E2A" w:rsidRPr="00642D2B">
        <w:rPr>
          <w:rFonts w:ascii="Times New Roman" w:hAnsi="Times New Roman" w:cs="Times New Roman"/>
        </w:rPr>
        <w:t>Final Rule</w:t>
      </w:r>
      <w:r w:rsidR="006A4874" w:rsidRPr="00642D2B">
        <w:rPr>
          <w:rFonts w:ascii="Times New Roman" w:hAnsi="Times New Roman" w:cs="Times New Roman"/>
        </w:rPr>
        <w:t xml:space="preserve">, published </w:t>
      </w:r>
      <w:r w:rsidR="00A26E2A" w:rsidRPr="00642D2B">
        <w:rPr>
          <w:rFonts w:ascii="Times New Roman" w:hAnsi="Times New Roman" w:cs="Times New Roman"/>
        </w:rPr>
        <w:t xml:space="preserve">by CMS on </w:t>
      </w:r>
      <w:r w:rsidR="00D32134">
        <w:rPr>
          <w:rFonts w:ascii="Times New Roman" w:hAnsi="Times New Roman" w:cs="Times New Roman"/>
        </w:rPr>
        <w:t>Nov</w:t>
      </w:r>
      <w:r w:rsidR="00642D2B" w:rsidRPr="00642D2B">
        <w:rPr>
          <w:rFonts w:ascii="Times New Roman" w:hAnsi="Times New Roman" w:cs="Times New Roman"/>
        </w:rPr>
        <w:t xml:space="preserve">ember </w:t>
      </w:r>
      <w:r w:rsidR="00D32134">
        <w:rPr>
          <w:rFonts w:ascii="Times New Roman" w:hAnsi="Times New Roman" w:cs="Times New Roman"/>
        </w:rPr>
        <w:t>1</w:t>
      </w:r>
      <w:r w:rsidR="00817732">
        <w:rPr>
          <w:rFonts w:ascii="Times New Roman" w:hAnsi="Times New Roman" w:cs="Times New Roman"/>
        </w:rPr>
        <w:t>4</w:t>
      </w:r>
      <w:r w:rsidR="00642D2B" w:rsidRPr="00642D2B">
        <w:rPr>
          <w:rFonts w:ascii="Times New Roman" w:hAnsi="Times New Roman" w:cs="Times New Roman"/>
        </w:rPr>
        <w:t>,</w:t>
      </w:r>
      <w:r w:rsidR="006A4874" w:rsidRPr="00642D2B">
        <w:rPr>
          <w:rFonts w:ascii="Times New Roman" w:hAnsi="Times New Roman" w:cs="Times New Roman"/>
        </w:rPr>
        <w:t xml:space="preserve"> 20</w:t>
      </w:r>
      <w:r w:rsidR="00642D2B" w:rsidRPr="00642D2B">
        <w:rPr>
          <w:rFonts w:ascii="Times New Roman" w:hAnsi="Times New Roman" w:cs="Times New Roman"/>
        </w:rPr>
        <w:t>2</w:t>
      </w:r>
      <w:r w:rsidR="00D32134">
        <w:rPr>
          <w:rFonts w:ascii="Times New Roman" w:hAnsi="Times New Roman" w:cs="Times New Roman"/>
        </w:rPr>
        <w:t>4</w:t>
      </w:r>
      <w:r w:rsidR="00C425E7" w:rsidRPr="00642D2B">
        <w:rPr>
          <w:rFonts w:ascii="Times New Roman" w:hAnsi="Times New Roman" w:cs="Times New Roman"/>
        </w:rPr>
        <w:t>.</w:t>
      </w:r>
      <w:r w:rsidR="00C425E7" w:rsidRPr="00F65E41">
        <w:rPr>
          <w:rFonts w:ascii="Times New Roman" w:hAnsi="Times New Roman" w:cs="Times New Roman"/>
        </w:rPr>
        <w:t xml:space="preserve"> </w:t>
      </w:r>
      <w:r w:rsidR="00642D2B">
        <w:rPr>
          <w:rFonts w:ascii="Times New Roman" w:hAnsi="Times New Roman" w:cs="Times New Roman"/>
        </w:rPr>
        <w:t xml:space="preserve">The current Medicare rates include a 2% reduction, or sequestration. </w:t>
      </w:r>
      <w:r w:rsidR="00A75932" w:rsidRPr="00AB1E76">
        <w:rPr>
          <w:rFonts w:ascii="Times New Roman" w:hAnsi="Times New Roman" w:cs="Times New Roman"/>
        </w:rPr>
        <w:t xml:space="preserve">The </w:t>
      </w:r>
      <w:r w:rsidR="00772B71" w:rsidRPr="00AB1E76">
        <w:rPr>
          <w:rFonts w:ascii="Times New Roman" w:hAnsi="Times New Roman" w:cs="Times New Roman"/>
        </w:rPr>
        <w:t xml:space="preserve">Medicaid rates used </w:t>
      </w:r>
      <w:r w:rsidR="00A75932" w:rsidRPr="00AB1E76">
        <w:rPr>
          <w:rFonts w:ascii="Times New Roman" w:hAnsi="Times New Roman" w:cs="Times New Roman"/>
        </w:rPr>
        <w:t>in the projec</w:t>
      </w:r>
      <w:r w:rsidR="00B105A8" w:rsidRPr="00AB1E76">
        <w:rPr>
          <w:rFonts w:ascii="Times New Roman" w:hAnsi="Times New Roman" w:cs="Times New Roman"/>
        </w:rPr>
        <w:t xml:space="preserve">tion were defined as </w:t>
      </w:r>
      <w:r w:rsidR="00AB1E76" w:rsidRPr="00AB1E76">
        <w:rPr>
          <w:rFonts w:ascii="Times New Roman" w:hAnsi="Times New Roman" w:cs="Times New Roman"/>
        </w:rPr>
        <w:t>a percentage of the Medicare average rate</w:t>
      </w:r>
      <w:r w:rsidR="006A4874" w:rsidRPr="00AB1E76">
        <w:rPr>
          <w:rFonts w:ascii="Times New Roman" w:hAnsi="Times New Roman" w:cs="Times New Roman"/>
        </w:rPr>
        <w:t xml:space="preserve">. I tested this assumption by </w:t>
      </w:r>
      <w:r w:rsidR="003B59BC" w:rsidRPr="00AB1E76">
        <w:rPr>
          <w:rFonts w:ascii="Times New Roman" w:hAnsi="Times New Roman" w:cs="Times New Roman"/>
        </w:rPr>
        <w:t xml:space="preserve">comparing the rates used for the identified CPT codes </w:t>
      </w:r>
      <w:r w:rsidR="00B9417A" w:rsidRPr="00AB1E76">
        <w:rPr>
          <w:rFonts w:ascii="Times New Roman" w:hAnsi="Times New Roman" w:cs="Times New Roman"/>
        </w:rPr>
        <w:t>to the Medicaid rate</w:t>
      </w:r>
      <w:r w:rsidR="003B59BC" w:rsidRPr="00AB1E76">
        <w:rPr>
          <w:rFonts w:ascii="Times New Roman" w:hAnsi="Times New Roman" w:cs="Times New Roman"/>
        </w:rPr>
        <w:t>s per CPT codes</w:t>
      </w:r>
      <w:r w:rsidR="00B9417A" w:rsidRPr="00AB1E76">
        <w:rPr>
          <w:rFonts w:ascii="Times New Roman" w:hAnsi="Times New Roman" w:cs="Times New Roman"/>
        </w:rPr>
        <w:t xml:space="preserve"> for Massachusetts </w:t>
      </w:r>
      <w:r w:rsidR="00A75932" w:rsidRPr="00AB1E76">
        <w:rPr>
          <w:rFonts w:ascii="Times New Roman" w:hAnsi="Times New Roman" w:cs="Times New Roman"/>
        </w:rPr>
        <w:t xml:space="preserve">taken </w:t>
      </w:r>
      <w:r w:rsidR="00B9417A" w:rsidRPr="00AB1E76">
        <w:rPr>
          <w:rFonts w:ascii="Times New Roman" w:hAnsi="Times New Roman" w:cs="Times New Roman"/>
        </w:rPr>
        <w:t>from the regulations published in 1</w:t>
      </w:r>
      <w:r w:rsidR="00885ABC" w:rsidRPr="00AB1E76">
        <w:rPr>
          <w:rFonts w:ascii="Times New Roman" w:hAnsi="Times New Roman" w:cs="Times New Roman"/>
        </w:rPr>
        <w:t xml:space="preserve">01 </w:t>
      </w:r>
      <w:r w:rsidR="00B9417A" w:rsidRPr="00AB1E76">
        <w:rPr>
          <w:rFonts w:ascii="Times New Roman" w:hAnsi="Times New Roman" w:cs="Times New Roman"/>
        </w:rPr>
        <w:t xml:space="preserve">CMR </w:t>
      </w:r>
      <w:r w:rsidR="00885ABC" w:rsidRPr="00AB1E76">
        <w:rPr>
          <w:rFonts w:ascii="Times New Roman" w:hAnsi="Times New Roman" w:cs="Times New Roman"/>
        </w:rPr>
        <w:t>3</w:t>
      </w:r>
      <w:r w:rsidR="00E11FC4" w:rsidRPr="00AB1E76">
        <w:rPr>
          <w:rFonts w:ascii="Times New Roman" w:hAnsi="Times New Roman" w:cs="Times New Roman"/>
        </w:rPr>
        <w:t>1</w:t>
      </w:r>
      <w:r w:rsidR="00AB1E76" w:rsidRPr="00AB1E76">
        <w:rPr>
          <w:rFonts w:ascii="Times New Roman" w:hAnsi="Times New Roman" w:cs="Times New Roman"/>
        </w:rPr>
        <w:t>6</w:t>
      </w:r>
      <w:r w:rsidR="00B9417A" w:rsidRPr="00AB1E76">
        <w:rPr>
          <w:rFonts w:ascii="Times New Roman" w:hAnsi="Times New Roman" w:cs="Times New Roman"/>
        </w:rPr>
        <w:t>.0</w:t>
      </w:r>
      <w:r w:rsidR="003C1EB5" w:rsidRPr="00AB1E76">
        <w:rPr>
          <w:rFonts w:ascii="Times New Roman" w:hAnsi="Times New Roman" w:cs="Times New Roman"/>
        </w:rPr>
        <w:t>0</w:t>
      </w:r>
      <w:r w:rsidR="00B9417A" w:rsidRPr="00AB1E76">
        <w:rPr>
          <w:rFonts w:ascii="Times New Roman" w:hAnsi="Times New Roman" w:cs="Times New Roman"/>
        </w:rPr>
        <w:t>,</w:t>
      </w:r>
      <w:r w:rsidR="00885ABC" w:rsidRPr="00AB1E76">
        <w:rPr>
          <w:rFonts w:ascii="Times New Roman" w:hAnsi="Times New Roman" w:cs="Times New Roman"/>
        </w:rPr>
        <w:t xml:space="preserve"> </w:t>
      </w:r>
      <w:r w:rsidR="00E11FC4" w:rsidRPr="00AB1E76">
        <w:rPr>
          <w:rFonts w:ascii="Times New Roman" w:hAnsi="Times New Roman" w:cs="Times New Roman"/>
        </w:rPr>
        <w:t xml:space="preserve">Rates for </w:t>
      </w:r>
      <w:r w:rsidR="00AB1E76" w:rsidRPr="00AB1E76">
        <w:rPr>
          <w:rFonts w:ascii="Times New Roman" w:hAnsi="Times New Roman" w:cs="Times New Roman"/>
        </w:rPr>
        <w:t>Surgery and Anesthesia</w:t>
      </w:r>
      <w:r w:rsidR="00E11FC4" w:rsidRPr="00AB1E76">
        <w:rPr>
          <w:rFonts w:ascii="Times New Roman" w:hAnsi="Times New Roman" w:cs="Times New Roman"/>
        </w:rPr>
        <w:t xml:space="preserve"> Services</w:t>
      </w:r>
      <w:r w:rsidR="00885ABC" w:rsidRPr="00AB1E76">
        <w:rPr>
          <w:rFonts w:ascii="Times New Roman" w:hAnsi="Times New Roman" w:cs="Times New Roman"/>
        </w:rPr>
        <w:t>,</w:t>
      </w:r>
      <w:r w:rsidR="00B9417A" w:rsidRPr="00AB1E76">
        <w:rPr>
          <w:rFonts w:ascii="Times New Roman" w:hAnsi="Times New Roman" w:cs="Times New Roman"/>
        </w:rPr>
        <w:t xml:space="preserve"> which establishe</w:t>
      </w:r>
      <w:r w:rsidR="0014766D" w:rsidRPr="00AB1E76">
        <w:rPr>
          <w:rFonts w:ascii="Times New Roman" w:hAnsi="Times New Roman" w:cs="Times New Roman"/>
        </w:rPr>
        <w:t xml:space="preserve">s </w:t>
      </w:r>
      <w:r w:rsidR="00B9417A" w:rsidRPr="00AB1E76">
        <w:rPr>
          <w:rFonts w:ascii="Times New Roman" w:hAnsi="Times New Roman" w:cs="Times New Roman"/>
        </w:rPr>
        <w:t xml:space="preserve">the payment rates </w:t>
      </w:r>
      <w:r w:rsidR="003B59BC" w:rsidRPr="00AB1E76">
        <w:rPr>
          <w:rFonts w:ascii="Times New Roman" w:hAnsi="Times New Roman" w:cs="Times New Roman"/>
        </w:rPr>
        <w:t>for</w:t>
      </w:r>
      <w:r w:rsidR="00B9417A" w:rsidRPr="00AB1E76">
        <w:rPr>
          <w:rFonts w:ascii="Times New Roman" w:hAnsi="Times New Roman" w:cs="Times New Roman"/>
        </w:rPr>
        <w:t xml:space="preserve"> </w:t>
      </w:r>
      <w:r w:rsidR="003B59BC" w:rsidRPr="00AB1E76">
        <w:rPr>
          <w:rFonts w:ascii="Times New Roman" w:hAnsi="Times New Roman" w:cs="Times New Roman"/>
        </w:rPr>
        <w:t>s</w:t>
      </w:r>
      <w:r w:rsidR="00AB1E76" w:rsidRPr="00AB1E76">
        <w:rPr>
          <w:rFonts w:ascii="Times New Roman" w:hAnsi="Times New Roman" w:cs="Times New Roman"/>
        </w:rPr>
        <w:t>ervice</w:t>
      </w:r>
      <w:r w:rsidR="003B59BC" w:rsidRPr="00AB1E76">
        <w:rPr>
          <w:rFonts w:ascii="Times New Roman" w:hAnsi="Times New Roman" w:cs="Times New Roman"/>
        </w:rPr>
        <w:t>s in free</w:t>
      </w:r>
      <w:r w:rsidR="00B9417A" w:rsidRPr="00AB1E76">
        <w:rPr>
          <w:rFonts w:ascii="Times New Roman" w:hAnsi="Times New Roman" w:cs="Times New Roman"/>
        </w:rPr>
        <w:t xml:space="preserve"> standing </w:t>
      </w:r>
      <w:r w:rsidR="00AB1E76" w:rsidRPr="00AB1E76">
        <w:rPr>
          <w:rFonts w:ascii="Times New Roman" w:hAnsi="Times New Roman" w:cs="Times New Roman"/>
        </w:rPr>
        <w:t>ambulatory surgery</w:t>
      </w:r>
      <w:r w:rsidR="003B59BC" w:rsidRPr="00AB1E76">
        <w:rPr>
          <w:rFonts w:ascii="Times New Roman" w:hAnsi="Times New Roman" w:cs="Times New Roman"/>
        </w:rPr>
        <w:t xml:space="preserve"> centers</w:t>
      </w:r>
      <w:r w:rsidR="00B9417A" w:rsidRPr="00AB1E76">
        <w:rPr>
          <w:rFonts w:ascii="Times New Roman" w:hAnsi="Times New Roman" w:cs="Times New Roman"/>
        </w:rPr>
        <w:t>.</w:t>
      </w:r>
      <w:r w:rsidR="00B9417A" w:rsidRPr="00856D81">
        <w:rPr>
          <w:rFonts w:ascii="Times New Roman" w:hAnsi="Times New Roman" w:cs="Times New Roman"/>
        </w:rPr>
        <w:t xml:space="preserve"> I then calculated the</w:t>
      </w:r>
      <w:r w:rsidR="00F12D21" w:rsidRPr="00856D81">
        <w:rPr>
          <w:rFonts w:ascii="Times New Roman" w:hAnsi="Times New Roman" w:cs="Times New Roman"/>
        </w:rPr>
        <w:t xml:space="preserve"> average of the Medicare and Medicaid rates and compared it to the average rates used in the projection and found them to be within acceptable ranges.</w:t>
      </w:r>
      <w:r w:rsidR="00641CED" w:rsidRPr="00856D81">
        <w:rPr>
          <w:rFonts w:ascii="Times New Roman" w:hAnsi="Times New Roman" w:cs="Times New Roman"/>
        </w:rPr>
        <w:t xml:space="preserve"> </w:t>
      </w:r>
      <w:r w:rsidR="00F12D21" w:rsidRPr="00856D81">
        <w:rPr>
          <w:rFonts w:ascii="Times New Roman" w:hAnsi="Times New Roman" w:cs="Times New Roman"/>
        </w:rPr>
        <w:t xml:space="preserve"> I also compared the average rates to other sources available and found that they were</w:t>
      </w:r>
      <w:r w:rsidR="00641CED" w:rsidRPr="00856D81">
        <w:rPr>
          <w:rFonts w:ascii="Times New Roman" w:hAnsi="Times New Roman" w:cs="Times New Roman"/>
        </w:rPr>
        <w:t xml:space="preserve"> also</w:t>
      </w:r>
      <w:r w:rsidR="00F12D21" w:rsidRPr="00856D81">
        <w:rPr>
          <w:rFonts w:ascii="Times New Roman" w:hAnsi="Times New Roman" w:cs="Times New Roman"/>
        </w:rPr>
        <w:t xml:space="preserve"> within acceptable ranges. </w:t>
      </w:r>
      <w:r w:rsidR="00C425E7" w:rsidRPr="00B84FA0">
        <w:rPr>
          <w:rFonts w:ascii="Times New Roman" w:hAnsi="Times New Roman" w:cs="Times New Roman"/>
        </w:rPr>
        <w:t xml:space="preserve">The Commercial Insurance rates were </w:t>
      </w:r>
      <w:r w:rsidR="00B84FA0" w:rsidRPr="00B84FA0">
        <w:rPr>
          <w:rFonts w:ascii="Times New Roman" w:hAnsi="Times New Roman" w:cs="Times New Roman"/>
        </w:rPr>
        <w:t xml:space="preserve">also </w:t>
      </w:r>
      <w:r w:rsidR="00862A3C" w:rsidRPr="00B84FA0">
        <w:rPr>
          <w:rFonts w:ascii="Times New Roman" w:hAnsi="Times New Roman" w:cs="Times New Roman"/>
        </w:rPr>
        <w:t xml:space="preserve">based on Management’s estimate and </w:t>
      </w:r>
      <w:r w:rsidR="00B84FA0" w:rsidRPr="00B84FA0">
        <w:rPr>
          <w:rFonts w:ascii="Times New Roman" w:hAnsi="Times New Roman" w:cs="Times New Roman"/>
        </w:rPr>
        <w:t xml:space="preserve">historical payments at the </w:t>
      </w:r>
      <w:proofErr w:type="gramStart"/>
      <w:r w:rsidR="00B84FA0" w:rsidRPr="00B84FA0">
        <w:rPr>
          <w:rFonts w:ascii="Times New Roman" w:hAnsi="Times New Roman" w:cs="Times New Roman"/>
        </w:rPr>
        <w:t xml:space="preserve">aforementioned </w:t>
      </w:r>
      <w:r w:rsidR="00B84FA0" w:rsidRPr="00EF3232">
        <w:rPr>
          <w:rFonts w:ascii="Times New Roman" w:hAnsi="Times New Roman" w:cs="Times New Roman"/>
        </w:rPr>
        <w:t>MGH</w:t>
      </w:r>
      <w:proofErr w:type="gramEnd"/>
      <w:r w:rsidR="00B84FA0" w:rsidRPr="00B84FA0">
        <w:rPr>
          <w:rFonts w:ascii="Times New Roman" w:hAnsi="Times New Roman" w:cs="Times New Roman"/>
        </w:rPr>
        <w:t xml:space="preserve"> and BWH endoscopy units</w:t>
      </w:r>
      <w:r w:rsidR="00862A3C" w:rsidRPr="00B84FA0">
        <w:rPr>
          <w:rFonts w:ascii="Times New Roman" w:hAnsi="Times New Roman" w:cs="Times New Roman"/>
        </w:rPr>
        <w:t xml:space="preserve">. </w:t>
      </w:r>
      <w:proofErr w:type="gramStart"/>
      <w:r w:rsidR="000E0453">
        <w:rPr>
          <w:rFonts w:ascii="Times New Roman" w:hAnsi="Times New Roman" w:cs="Times New Roman"/>
        </w:rPr>
        <w:t xml:space="preserve">All </w:t>
      </w:r>
      <w:r w:rsidR="0023022E">
        <w:rPr>
          <w:rFonts w:ascii="Times New Roman" w:hAnsi="Times New Roman" w:cs="Times New Roman"/>
        </w:rPr>
        <w:t>of</w:t>
      </w:r>
      <w:proofErr w:type="gramEnd"/>
      <w:r w:rsidR="0023022E">
        <w:rPr>
          <w:rFonts w:ascii="Times New Roman" w:hAnsi="Times New Roman" w:cs="Times New Roman"/>
        </w:rPr>
        <w:t xml:space="preserve"> the </w:t>
      </w:r>
      <w:r w:rsidR="000E0453">
        <w:rPr>
          <w:rFonts w:ascii="Times New Roman" w:hAnsi="Times New Roman" w:cs="Times New Roman"/>
        </w:rPr>
        <w:t>r</w:t>
      </w:r>
      <w:r w:rsidR="00C650B0">
        <w:rPr>
          <w:rFonts w:ascii="Times New Roman" w:hAnsi="Times New Roman" w:cs="Times New Roman"/>
        </w:rPr>
        <w:t xml:space="preserve">ates </w:t>
      </w:r>
      <w:proofErr w:type="gramStart"/>
      <w:r w:rsidR="000E0453">
        <w:rPr>
          <w:rFonts w:ascii="Times New Roman" w:hAnsi="Times New Roman" w:cs="Times New Roman"/>
        </w:rPr>
        <w:t>were increased</w:t>
      </w:r>
      <w:proofErr w:type="gramEnd"/>
      <w:r w:rsidR="000E0453">
        <w:rPr>
          <w:rFonts w:ascii="Times New Roman" w:hAnsi="Times New Roman" w:cs="Times New Roman"/>
        </w:rPr>
        <w:t xml:space="preserve"> by </w:t>
      </w:r>
      <w:r w:rsidR="003B59BC">
        <w:rPr>
          <w:rFonts w:ascii="Times New Roman" w:hAnsi="Times New Roman" w:cs="Times New Roman"/>
        </w:rPr>
        <w:t>3</w:t>
      </w:r>
      <w:r w:rsidR="004C4D1B" w:rsidRPr="00F65E41">
        <w:rPr>
          <w:rFonts w:ascii="Times New Roman" w:hAnsi="Times New Roman" w:cs="Times New Roman"/>
        </w:rPr>
        <w:t>.0</w:t>
      </w:r>
      <w:r w:rsidR="003310D5" w:rsidRPr="00F65E41">
        <w:rPr>
          <w:rFonts w:ascii="Times New Roman" w:hAnsi="Times New Roman" w:cs="Times New Roman"/>
        </w:rPr>
        <w:t xml:space="preserve">% </w:t>
      </w:r>
      <w:r w:rsidR="000E0453">
        <w:rPr>
          <w:rFonts w:ascii="Times New Roman" w:hAnsi="Times New Roman" w:cs="Times New Roman"/>
        </w:rPr>
        <w:t>for each of the succeeding years</w:t>
      </w:r>
      <w:r w:rsidR="009E4F3F" w:rsidRPr="00F65E41">
        <w:rPr>
          <w:rFonts w:ascii="Times New Roman" w:hAnsi="Times New Roman" w:cs="Times New Roman"/>
        </w:rPr>
        <w:t>.</w:t>
      </w:r>
    </w:p>
    <w:p w14:paraId="11282948" w14:textId="3D0C979A" w:rsidR="003D100F" w:rsidRPr="00F84A75" w:rsidRDefault="00F251A9" w:rsidP="002C636D">
      <w:pPr>
        <w:pStyle w:val="BodyText"/>
        <w:spacing w:after="240"/>
        <w:rPr>
          <w:rFonts w:ascii="Times New Roman" w:hAnsi="Times New Roman" w:cs="Times New Roman"/>
        </w:rPr>
      </w:pPr>
      <w:r w:rsidRPr="00F84A75">
        <w:rPr>
          <w:rFonts w:ascii="Times New Roman" w:hAnsi="Times New Roman" w:cs="Times New Roman"/>
        </w:rPr>
        <w:t xml:space="preserve">Based upon the foregoing, it is </w:t>
      </w:r>
      <w:r w:rsidR="00FE2898">
        <w:rPr>
          <w:rFonts w:ascii="Times New Roman" w:hAnsi="Times New Roman" w:cs="Times New Roman"/>
        </w:rPr>
        <w:t>my</w:t>
      </w:r>
      <w:r w:rsidR="00BA1E0F">
        <w:rPr>
          <w:rFonts w:ascii="Times New Roman" w:hAnsi="Times New Roman" w:cs="Times New Roman"/>
        </w:rPr>
        <w:t xml:space="preserve"> opinion that the revenue</w:t>
      </w:r>
      <w:r w:rsidRPr="00F84A75">
        <w:rPr>
          <w:rFonts w:ascii="Times New Roman" w:hAnsi="Times New Roman" w:cs="Times New Roman"/>
        </w:rPr>
        <w:t xml:space="preserve"> pro</w:t>
      </w:r>
      <w:r w:rsidR="006E0C8E">
        <w:rPr>
          <w:rFonts w:ascii="Times New Roman" w:hAnsi="Times New Roman" w:cs="Times New Roman"/>
        </w:rPr>
        <w:t xml:space="preserve">jected by Management reflects a </w:t>
      </w:r>
      <w:r w:rsidRPr="00F84A75">
        <w:rPr>
          <w:rFonts w:ascii="Times New Roman" w:hAnsi="Times New Roman" w:cs="Times New Roman"/>
        </w:rPr>
        <w:t xml:space="preserve">reasonable estimation of future revenues of </w:t>
      </w:r>
      <w:r w:rsidR="00E33C42">
        <w:rPr>
          <w:rFonts w:ascii="Times New Roman" w:hAnsi="Times New Roman" w:cs="Times New Roman"/>
        </w:rPr>
        <w:t xml:space="preserve">the </w:t>
      </w:r>
      <w:r w:rsidR="00EF3232">
        <w:rPr>
          <w:rFonts w:ascii="Times New Roman" w:hAnsi="Times New Roman" w:cs="Times New Roman"/>
        </w:rPr>
        <w:t>Applicant</w:t>
      </w:r>
      <w:r w:rsidR="001D22E2">
        <w:rPr>
          <w:rFonts w:ascii="Times New Roman" w:hAnsi="Times New Roman" w:cs="Times New Roman"/>
        </w:rPr>
        <w:t>.</w:t>
      </w:r>
      <w:r w:rsidRPr="00F84A75">
        <w:rPr>
          <w:rFonts w:ascii="Times New Roman" w:hAnsi="Times New Roman" w:cs="Times New Roman"/>
        </w:rPr>
        <w:t xml:space="preserve"> </w:t>
      </w:r>
    </w:p>
    <w:p w14:paraId="4CC462EE" w14:textId="77777777" w:rsidR="003D100F" w:rsidRPr="00F84A75" w:rsidRDefault="00F251A9" w:rsidP="002C636D">
      <w:pPr>
        <w:pStyle w:val="Heading1"/>
        <w:numPr>
          <w:ilvl w:val="0"/>
          <w:numId w:val="1"/>
        </w:numPr>
        <w:tabs>
          <w:tab w:val="left" w:pos="540"/>
        </w:tabs>
        <w:spacing w:after="240"/>
        <w:ind w:left="0" w:firstLine="0"/>
        <w:jc w:val="both"/>
        <w:rPr>
          <w:rFonts w:ascii="Times New Roman" w:hAnsi="Times New Roman" w:cs="Times New Roman"/>
        </w:rPr>
      </w:pPr>
      <w:r w:rsidRPr="00F84A75">
        <w:rPr>
          <w:rFonts w:ascii="Times New Roman" w:hAnsi="Times New Roman" w:cs="Times New Roman"/>
        </w:rPr>
        <w:t>Expenses</w:t>
      </w:r>
    </w:p>
    <w:p w14:paraId="33C8F994" w14:textId="7AA3A9FC" w:rsidR="009E4F3F" w:rsidRDefault="00E63ADE" w:rsidP="002C636D">
      <w:pPr>
        <w:pStyle w:val="BodyText"/>
        <w:spacing w:after="240"/>
        <w:rPr>
          <w:rFonts w:ascii="Times New Roman" w:hAnsi="Times New Roman" w:cs="Times New Roman"/>
        </w:rPr>
      </w:pPr>
      <w:r>
        <w:rPr>
          <w:rFonts w:ascii="Times New Roman" w:hAnsi="Times New Roman" w:cs="Times New Roman"/>
        </w:rPr>
        <w:t xml:space="preserve">I </w:t>
      </w:r>
      <w:r w:rsidRPr="00F84A75">
        <w:rPr>
          <w:rFonts w:ascii="Times New Roman" w:hAnsi="Times New Roman" w:cs="Times New Roman"/>
        </w:rPr>
        <w:t>analyzed</w:t>
      </w:r>
      <w:r w:rsidR="00F251A9" w:rsidRPr="00F84A75">
        <w:rPr>
          <w:rFonts w:ascii="Times New Roman" w:hAnsi="Times New Roman" w:cs="Times New Roman"/>
        </w:rPr>
        <w:t xml:space="preserve"> </w:t>
      </w:r>
      <w:r w:rsidR="009E4F3F">
        <w:rPr>
          <w:rFonts w:ascii="Times New Roman" w:hAnsi="Times New Roman" w:cs="Times New Roman"/>
        </w:rPr>
        <w:t xml:space="preserve">the Salary and Benefits, as well as the Other Operating Expenses </w:t>
      </w:r>
      <w:r w:rsidR="00F251A9" w:rsidRPr="00F84A75">
        <w:rPr>
          <w:rFonts w:ascii="Times New Roman" w:hAnsi="Times New Roman" w:cs="Times New Roman"/>
        </w:rPr>
        <w:t xml:space="preserve">for reasonableness and feasibility as </w:t>
      </w:r>
      <w:r w:rsidR="009E4F3F">
        <w:rPr>
          <w:rFonts w:ascii="Times New Roman" w:hAnsi="Times New Roman" w:cs="Times New Roman"/>
        </w:rPr>
        <w:t>related to the Projection</w:t>
      </w:r>
      <w:r w:rsidR="00400BEF">
        <w:rPr>
          <w:rFonts w:ascii="Times New Roman" w:hAnsi="Times New Roman" w:cs="Times New Roman"/>
        </w:rPr>
        <w:t>s</w:t>
      </w:r>
      <w:r w:rsidR="00F251A9" w:rsidRPr="00F84A75">
        <w:rPr>
          <w:rFonts w:ascii="Times New Roman" w:hAnsi="Times New Roman" w:cs="Times New Roman"/>
        </w:rPr>
        <w:t xml:space="preserve"> of </w:t>
      </w:r>
      <w:r w:rsidR="00B84FA0">
        <w:rPr>
          <w:rFonts w:ascii="Times New Roman" w:hAnsi="Times New Roman" w:cs="Times New Roman"/>
        </w:rPr>
        <w:t xml:space="preserve">the </w:t>
      </w:r>
      <w:r w:rsidR="008D473E">
        <w:rPr>
          <w:rFonts w:ascii="Times New Roman" w:hAnsi="Times New Roman" w:cs="Times New Roman"/>
        </w:rPr>
        <w:t>Applicant</w:t>
      </w:r>
      <w:r w:rsidR="00F251A9" w:rsidRPr="00F84A75">
        <w:rPr>
          <w:rFonts w:ascii="Times New Roman" w:hAnsi="Times New Roman" w:cs="Times New Roman"/>
        </w:rPr>
        <w:t xml:space="preserve">. </w:t>
      </w:r>
    </w:p>
    <w:p w14:paraId="2F878AD3" w14:textId="1C7C3A45" w:rsidR="002254C6" w:rsidRDefault="009E4F3F" w:rsidP="002C636D">
      <w:pPr>
        <w:pStyle w:val="BodyText"/>
        <w:spacing w:after="240"/>
        <w:rPr>
          <w:rFonts w:ascii="Times New Roman" w:hAnsi="Times New Roman" w:cs="Times New Roman"/>
        </w:rPr>
      </w:pPr>
      <w:r>
        <w:rPr>
          <w:rFonts w:ascii="Times New Roman" w:hAnsi="Times New Roman" w:cs="Times New Roman"/>
        </w:rPr>
        <w:t xml:space="preserve">Salaries and Benefits were analyzed both for wage rates used </w:t>
      </w:r>
      <w:proofErr w:type="gramStart"/>
      <w:r>
        <w:rPr>
          <w:rFonts w:ascii="Times New Roman" w:hAnsi="Times New Roman" w:cs="Times New Roman"/>
        </w:rPr>
        <w:t>and,</w:t>
      </w:r>
      <w:proofErr w:type="gramEnd"/>
      <w:r>
        <w:rPr>
          <w:rFonts w:ascii="Times New Roman" w:hAnsi="Times New Roman" w:cs="Times New Roman"/>
        </w:rPr>
        <w:t xml:space="preserve"> as related to </w:t>
      </w:r>
      <w:r w:rsidR="00C00574">
        <w:rPr>
          <w:rFonts w:ascii="Times New Roman" w:hAnsi="Times New Roman" w:cs="Times New Roman"/>
        </w:rPr>
        <w:t xml:space="preserve">clinical </w:t>
      </w:r>
      <w:r>
        <w:rPr>
          <w:rFonts w:ascii="Times New Roman" w:hAnsi="Times New Roman" w:cs="Times New Roman"/>
        </w:rPr>
        <w:t>care, for th</w:t>
      </w:r>
      <w:r w:rsidR="008D473E">
        <w:rPr>
          <w:rFonts w:ascii="Times New Roman" w:hAnsi="Times New Roman" w:cs="Times New Roman"/>
        </w:rPr>
        <w:t xml:space="preserve">e </w:t>
      </w:r>
      <w:r w:rsidR="00EF3232">
        <w:rPr>
          <w:rFonts w:ascii="Times New Roman" w:hAnsi="Times New Roman" w:cs="Times New Roman"/>
        </w:rPr>
        <w:t>number</w:t>
      </w:r>
      <w:r>
        <w:rPr>
          <w:rFonts w:ascii="Times New Roman" w:hAnsi="Times New Roman" w:cs="Times New Roman"/>
        </w:rPr>
        <w:t xml:space="preserve"> of </w:t>
      </w:r>
      <w:r w:rsidR="00C00574">
        <w:rPr>
          <w:rFonts w:ascii="Times New Roman" w:hAnsi="Times New Roman" w:cs="Times New Roman"/>
        </w:rPr>
        <w:t xml:space="preserve">clinical </w:t>
      </w:r>
      <w:r>
        <w:rPr>
          <w:rFonts w:ascii="Times New Roman" w:hAnsi="Times New Roman" w:cs="Times New Roman"/>
        </w:rPr>
        <w:t>staff</w:t>
      </w:r>
      <w:r w:rsidR="00E63ADE">
        <w:rPr>
          <w:rFonts w:ascii="Times New Roman" w:hAnsi="Times New Roman" w:cs="Times New Roman"/>
        </w:rPr>
        <w:t xml:space="preserve"> </w:t>
      </w:r>
      <w:r>
        <w:rPr>
          <w:rFonts w:ascii="Times New Roman" w:hAnsi="Times New Roman" w:cs="Times New Roman"/>
        </w:rPr>
        <w:t xml:space="preserve">provided. </w:t>
      </w:r>
      <w:r w:rsidR="00487DE8">
        <w:rPr>
          <w:rFonts w:ascii="Times New Roman" w:hAnsi="Times New Roman" w:cs="Times New Roman"/>
        </w:rPr>
        <w:t xml:space="preserve">The staffing </w:t>
      </w:r>
      <w:r w:rsidR="009F1E4C">
        <w:rPr>
          <w:rFonts w:ascii="Times New Roman" w:hAnsi="Times New Roman" w:cs="Times New Roman"/>
        </w:rPr>
        <w:t>numbers</w:t>
      </w:r>
      <w:r w:rsidR="00487DE8">
        <w:rPr>
          <w:rFonts w:ascii="Times New Roman" w:hAnsi="Times New Roman" w:cs="Times New Roman"/>
        </w:rPr>
        <w:t xml:space="preserve"> we</w:t>
      </w:r>
      <w:r w:rsidR="00185D3B">
        <w:rPr>
          <w:rFonts w:ascii="Times New Roman" w:hAnsi="Times New Roman" w:cs="Times New Roman"/>
        </w:rPr>
        <w:t xml:space="preserve">re compared to </w:t>
      </w:r>
      <w:r w:rsidR="00C10F29">
        <w:rPr>
          <w:rFonts w:ascii="Times New Roman" w:hAnsi="Times New Roman" w:cs="Times New Roman"/>
        </w:rPr>
        <w:t xml:space="preserve">our internal </w:t>
      </w:r>
      <w:r w:rsidR="00A26E2A">
        <w:rPr>
          <w:rFonts w:ascii="Times New Roman" w:hAnsi="Times New Roman" w:cs="Times New Roman"/>
        </w:rPr>
        <w:t xml:space="preserve">survey </w:t>
      </w:r>
      <w:r w:rsidR="00487DE8">
        <w:rPr>
          <w:rFonts w:ascii="Times New Roman" w:hAnsi="Times New Roman" w:cs="Times New Roman"/>
        </w:rPr>
        <w:t xml:space="preserve">and were </w:t>
      </w:r>
      <w:r w:rsidR="00A26E2A">
        <w:rPr>
          <w:rFonts w:ascii="Times New Roman" w:hAnsi="Times New Roman" w:cs="Times New Roman"/>
        </w:rPr>
        <w:t>found to be consistent with the survey results</w:t>
      </w:r>
      <w:r w:rsidR="00487DE8">
        <w:rPr>
          <w:rFonts w:ascii="Times New Roman" w:hAnsi="Times New Roman" w:cs="Times New Roman"/>
        </w:rPr>
        <w:t xml:space="preserve">. The wage rates for all </w:t>
      </w:r>
      <w:r w:rsidR="00C00574">
        <w:rPr>
          <w:rFonts w:ascii="Times New Roman" w:hAnsi="Times New Roman" w:cs="Times New Roman"/>
        </w:rPr>
        <w:t xml:space="preserve">clinical and administrative </w:t>
      </w:r>
      <w:r w:rsidR="00487DE8">
        <w:rPr>
          <w:rFonts w:ascii="Times New Roman" w:hAnsi="Times New Roman" w:cs="Times New Roman"/>
        </w:rPr>
        <w:t xml:space="preserve">categories were </w:t>
      </w:r>
      <w:r w:rsidR="00C10F29">
        <w:rPr>
          <w:rFonts w:ascii="Times New Roman" w:hAnsi="Times New Roman" w:cs="Times New Roman"/>
        </w:rPr>
        <w:t xml:space="preserve">also </w:t>
      </w:r>
      <w:r w:rsidR="00BB091D">
        <w:rPr>
          <w:rFonts w:ascii="Times New Roman" w:hAnsi="Times New Roman" w:cs="Times New Roman"/>
        </w:rPr>
        <w:t>compared to Massachusetts median wages for 202</w:t>
      </w:r>
      <w:r w:rsidR="00641CED">
        <w:rPr>
          <w:rFonts w:ascii="Times New Roman" w:hAnsi="Times New Roman" w:cs="Times New Roman"/>
        </w:rPr>
        <w:t>5</w:t>
      </w:r>
      <w:r w:rsidR="00BB091D">
        <w:rPr>
          <w:rFonts w:ascii="Times New Roman" w:hAnsi="Times New Roman" w:cs="Times New Roman"/>
        </w:rPr>
        <w:t xml:space="preserve"> and found to be consistent.</w:t>
      </w:r>
    </w:p>
    <w:p w14:paraId="328DF372" w14:textId="6DE62570" w:rsidR="00B83DCE" w:rsidRPr="00F65E41" w:rsidRDefault="00EB18C2" w:rsidP="002C636D">
      <w:pPr>
        <w:pStyle w:val="BodyText"/>
        <w:spacing w:after="240"/>
        <w:rPr>
          <w:rFonts w:ascii="Times New Roman" w:hAnsi="Times New Roman" w:cs="Times New Roman"/>
        </w:rPr>
      </w:pPr>
      <w:r w:rsidRPr="00F65E41">
        <w:rPr>
          <w:rFonts w:ascii="Times New Roman" w:hAnsi="Times New Roman" w:cs="Times New Roman"/>
        </w:rPr>
        <w:t>Medical Surgical Supplies included in the projections were compared to</w:t>
      </w:r>
      <w:r w:rsidR="00C50302" w:rsidRPr="00F65E41">
        <w:rPr>
          <w:rFonts w:ascii="Times New Roman" w:hAnsi="Times New Roman" w:cs="Times New Roman"/>
        </w:rPr>
        <w:t xml:space="preserve"> </w:t>
      </w:r>
      <w:r w:rsidR="00360D65">
        <w:rPr>
          <w:rFonts w:ascii="Times New Roman" w:hAnsi="Times New Roman" w:cs="Times New Roman"/>
        </w:rPr>
        <w:t xml:space="preserve">our internal </w:t>
      </w:r>
      <w:r w:rsidRPr="00F65E41">
        <w:rPr>
          <w:rFonts w:ascii="Times New Roman" w:hAnsi="Times New Roman" w:cs="Times New Roman"/>
        </w:rPr>
        <w:t xml:space="preserve">survey and found to be consistent with the ranges included in the survey. </w:t>
      </w:r>
      <w:r w:rsidR="002B6B88" w:rsidRPr="00F65E41">
        <w:rPr>
          <w:rFonts w:ascii="Times New Roman" w:hAnsi="Times New Roman" w:cs="Times New Roman"/>
        </w:rPr>
        <w:t>Other expenses were also compared to the survey and found to be reasonable.</w:t>
      </w:r>
    </w:p>
    <w:p w14:paraId="2F5FA367" w14:textId="79C430D4" w:rsidR="00E63ADE" w:rsidRPr="00F65E41" w:rsidRDefault="00EB18C2" w:rsidP="002C636D">
      <w:pPr>
        <w:pStyle w:val="BodyText"/>
        <w:spacing w:after="240"/>
        <w:rPr>
          <w:rFonts w:ascii="Times New Roman" w:hAnsi="Times New Roman" w:cs="Times New Roman"/>
        </w:rPr>
      </w:pPr>
      <w:r w:rsidRPr="006943EF">
        <w:rPr>
          <w:rFonts w:ascii="Times New Roman" w:hAnsi="Times New Roman" w:cs="Times New Roman"/>
        </w:rPr>
        <w:t>Salaries and benefits</w:t>
      </w:r>
      <w:r w:rsidR="00E63ADE" w:rsidRPr="006943EF">
        <w:rPr>
          <w:rFonts w:ascii="Times New Roman" w:hAnsi="Times New Roman" w:cs="Times New Roman"/>
        </w:rPr>
        <w:t xml:space="preserve"> </w:t>
      </w:r>
      <w:r w:rsidR="00C00574" w:rsidRPr="006943EF">
        <w:rPr>
          <w:rFonts w:ascii="Times New Roman" w:hAnsi="Times New Roman" w:cs="Times New Roman"/>
        </w:rPr>
        <w:t xml:space="preserve">are </w:t>
      </w:r>
      <w:r w:rsidR="00E63ADE" w:rsidRPr="006943EF">
        <w:rPr>
          <w:rFonts w:ascii="Times New Roman" w:hAnsi="Times New Roman" w:cs="Times New Roman"/>
        </w:rPr>
        <w:t>projected to</w:t>
      </w:r>
      <w:r w:rsidRPr="006943EF">
        <w:rPr>
          <w:rFonts w:ascii="Times New Roman" w:hAnsi="Times New Roman" w:cs="Times New Roman"/>
        </w:rPr>
        <w:t xml:space="preserve"> increase by </w:t>
      </w:r>
      <w:r w:rsidR="00EF3232">
        <w:rPr>
          <w:rFonts w:ascii="Times New Roman" w:hAnsi="Times New Roman" w:cs="Times New Roman"/>
        </w:rPr>
        <w:t xml:space="preserve">about </w:t>
      </w:r>
      <w:r w:rsidR="00B51B8F" w:rsidRPr="00EF3232">
        <w:rPr>
          <w:rFonts w:ascii="Times New Roman" w:hAnsi="Times New Roman" w:cs="Times New Roman"/>
        </w:rPr>
        <w:t>2.7</w:t>
      </w:r>
      <w:r w:rsidR="00E63ADE" w:rsidRPr="00EF3232">
        <w:rPr>
          <w:rFonts w:ascii="Times New Roman" w:hAnsi="Times New Roman" w:cs="Times New Roman"/>
        </w:rPr>
        <w:t>% per year.</w:t>
      </w:r>
      <w:r w:rsidRPr="006943EF">
        <w:rPr>
          <w:rFonts w:ascii="Times New Roman" w:hAnsi="Times New Roman" w:cs="Times New Roman"/>
        </w:rPr>
        <w:t xml:space="preserve"> </w:t>
      </w:r>
      <w:r w:rsidR="00C00574" w:rsidRPr="00D14601">
        <w:rPr>
          <w:rFonts w:ascii="Times New Roman" w:hAnsi="Times New Roman" w:cs="Times New Roman"/>
        </w:rPr>
        <w:t xml:space="preserve">Clinical expenses are projected to </w:t>
      </w:r>
      <w:r w:rsidR="00195ED2" w:rsidRPr="00D14601">
        <w:rPr>
          <w:rFonts w:ascii="Times New Roman" w:hAnsi="Times New Roman" w:cs="Times New Roman"/>
        </w:rPr>
        <w:t xml:space="preserve">increase by </w:t>
      </w:r>
      <w:r w:rsidR="000C289A" w:rsidRPr="00EF3232">
        <w:rPr>
          <w:rFonts w:ascii="Times New Roman" w:hAnsi="Times New Roman" w:cs="Times New Roman"/>
        </w:rPr>
        <w:t>3</w:t>
      </w:r>
      <w:r w:rsidR="00195ED2" w:rsidRPr="00EF3232">
        <w:rPr>
          <w:rFonts w:ascii="Times New Roman" w:hAnsi="Times New Roman" w:cs="Times New Roman"/>
        </w:rPr>
        <w:t>% per year</w:t>
      </w:r>
      <w:r w:rsidR="00EF3232">
        <w:rPr>
          <w:rFonts w:ascii="Times New Roman" w:hAnsi="Times New Roman" w:cs="Times New Roman"/>
        </w:rPr>
        <w:t xml:space="preserve"> on a per case basis</w:t>
      </w:r>
      <w:r w:rsidR="00D03E16" w:rsidRPr="00D14601">
        <w:rPr>
          <w:rFonts w:ascii="Times New Roman" w:hAnsi="Times New Roman" w:cs="Times New Roman"/>
        </w:rPr>
        <w:t>.</w:t>
      </w:r>
      <w:r w:rsidR="00195ED2" w:rsidRPr="00D14601">
        <w:rPr>
          <w:rFonts w:ascii="Times New Roman" w:hAnsi="Times New Roman" w:cs="Times New Roman"/>
        </w:rPr>
        <w:t xml:space="preserve"> </w:t>
      </w:r>
      <w:r w:rsidR="00195ED2" w:rsidRPr="00E263E1">
        <w:rPr>
          <w:rFonts w:ascii="Times New Roman" w:hAnsi="Times New Roman" w:cs="Times New Roman"/>
        </w:rPr>
        <w:t>M</w:t>
      </w:r>
      <w:r w:rsidRPr="00E263E1">
        <w:rPr>
          <w:rFonts w:ascii="Times New Roman" w:hAnsi="Times New Roman" w:cs="Times New Roman"/>
        </w:rPr>
        <w:t xml:space="preserve">ost other expenses are </w:t>
      </w:r>
      <w:r w:rsidR="00213F47">
        <w:rPr>
          <w:rFonts w:ascii="Times New Roman" w:hAnsi="Times New Roman" w:cs="Times New Roman"/>
        </w:rPr>
        <w:t xml:space="preserve">also </w:t>
      </w:r>
      <w:r w:rsidRPr="00E263E1">
        <w:rPr>
          <w:rFonts w:ascii="Times New Roman" w:hAnsi="Times New Roman" w:cs="Times New Roman"/>
        </w:rPr>
        <w:t>projected to increase by</w:t>
      </w:r>
      <w:r w:rsidR="00213F47">
        <w:rPr>
          <w:rFonts w:ascii="Times New Roman" w:hAnsi="Times New Roman" w:cs="Times New Roman"/>
        </w:rPr>
        <w:t xml:space="preserve"> </w:t>
      </w:r>
      <w:r w:rsidR="000C289A">
        <w:rPr>
          <w:rFonts w:ascii="Times New Roman" w:hAnsi="Times New Roman" w:cs="Times New Roman"/>
        </w:rPr>
        <w:t>3</w:t>
      </w:r>
      <w:r w:rsidRPr="00E263E1">
        <w:rPr>
          <w:rFonts w:ascii="Times New Roman" w:hAnsi="Times New Roman" w:cs="Times New Roman"/>
        </w:rPr>
        <w:t>% per year</w:t>
      </w:r>
      <w:r w:rsidR="00EF3232">
        <w:rPr>
          <w:rFonts w:ascii="Times New Roman" w:hAnsi="Times New Roman" w:cs="Times New Roman"/>
        </w:rPr>
        <w:t xml:space="preserve"> on a per case basis</w:t>
      </w:r>
      <w:r w:rsidR="00213F47">
        <w:rPr>
          <w:rFonts w:ascii="Times New Roman" w:hAnsi="Times New Roman" w:cs="Times New Roman"/>
        </w:rPr>
        <w:t>.</w:t>
      </w:r>
      <w:r w:rsidR="00396738" w:rsidRPr="00E263E1">
        <w:rPr>
          <w:rFonts w:ascii="Times New Roman" w:hAnsi="Times New Roman" w:cs="Times New Roman"/>
        </w:rPr>
        <w:t xml:space="preserve"> </w:t>
      </w:r>
      <w:r w:rsidR="00213F47">
        <w:rPr>
          <w:rFonts w:ascii="Times New Roman" w:hAnsi="Times New Roman" w:cs="Times New Roman"/>
        </w:rPr>
        <w:t xml:space="preserve">The only exception is the management fee which is calculated as a </w:t>
      </w:r>
      <w:proofErr w:type="gramStart"/>
      <w:r w:rsidR="00213F47">
        <w:rPr>
          <w:rFonts w:ascii="Times New Roman" w:hAnsi="Times New Roman" w:cs="Times New Roman"/>
        </w:rPr>
        <w:t>percent</w:t>
      </w:r>
      <w:proofErr w:type="gramEnd"/>
      <w:r w:rsidR="00213F47">
        <w:rPr>
          <w:rFonts w:ascii="Times New Roman" w:hAnsi="Times New Roman" w:cs="Times New Roman"/>
        </w:rPr>
        <w:t xml:space="preserve"> of NPSR</w:t>
      </w:r>
      <w:r w:rsidR="00EF3232">
        <w:rPr>
          <w:rFonts w:ascii="Times New Roman" w:hAnsi="Times New Roman" w:cs="Times New Roman"/>
        </w:rPr>
        <w:t xml:space="preserve"> (net patient service revenue)</w:t>
      </w:r>
      <w:r w:rsidR="00213F47">
        <w:rPr>
          <w:rFonts w:ascii="Times New Roman" w:hAnsi="Times New Roman" w:cs="Times New Roman"/>
        </w:rPr>
        <w:t xml:space="preserve">. This percentage remains constant at </w:t>
      </w:r>
      <w:r w:rsidR="00B51B8F">
        <w:rPr>
          <w:rFonts w:ascii="Times New Roman" w:hAnsi="Times New Roman" w:cs="Times New Roman"/>
        </w:rPr>
        <w:t>5</w:t>
      </w:r>
      <w:r w:rsidR="00213F47">
        <w:rPr>
          <w:rFonts w:ascii="Times New Roman" w:hAnsi="Times New Roman" w:cs="Times New Roman"/>
        </w:rPr>
        <w:t>% and is deemed reasonable</w:t>
      </w:r>
      <w:r w:rsidR="002C636D">
        <w:rPr>
          <w:rFonts w:ascii="Times New Roman" w:hAnsi="Times New Roman" w:cs="Times New Roman"/>
        </w:rPr>
        <w:t>.</w:t>
      </w:r>
    </w:p>
    <w:p w14:paraId="0DEF8033" w14:textId="1312CAB5" w:rsidR="003D100F" w:rsidRDefault="00EF3232" w:rsidP="002C636D">
      <w:pPr>
        <w:pStyle w:val="BodyText"/>
        <w:spacing w:after="240"/>
        <w:rPr>
          <w:rFonts w:ascii="Times New Roman" w:hAnsi="Times New Roman" w:cs="Times New Roman"/>
        </w:rPr>
      </w:pPr>
      <w:r>
        <w:rPr>
          <w:rFonts w:ascii="Times New Roman" w:hAnsi="Times New Roman" w:cs="Times New Roman"/>
        </w:rPr>
        <w:t>Based upon the foregoing, i</w:t>
      </w:r>
      <w:r w:rsidR="00F251A9" w:rsidRPr="00F65E41">
        <w:rPr>
          <w:rFonts w:ascii="Times New Roman" w:hAnsi="Times New Roman" w:cs="Times New Roman"/>
        </w:rPr>
        <w:t xml:space="preserve">t is </w:t>
      </w:r>
      <w:r w:rsidR="00FE2898" w:rsidRPr="00F65E41">
        <w:rPr>
          <w:rFonts w:ascii="Times New Roman" w:hAnsi="Times New Roman" w:cs="Times New Roman"/>
        </w:rPr>
        <w:t>my</w:t>
      </w:r>
      <w:r w:rsidR="00F251A9" w:rsidRPr="00F65E41">
        <w:rPr>
          <w:rFonts w:ascii="Times New Roman" w:hAnsi="Times New Roman" w:cs="Times New Roman"/>
        </w:rPr>
        <w:t xml:space="preserve"> opinion that the operating expenses projected by Management are reasonable in nature.</w:t>
      </w:r>
    </w:p>
    <w:p w14:paraId="782B7B52" w14:textId="77777777" w:rsidR="00AB0648" w:rsidRPr="00F65E41" w:rsidRDefault="00AB0648" w:rsidP="002C636D">
      <w:pPr>
        <w:pStyle w:val="BodyText"/>
        <w:spacing w:after="240"/>
        <w:rPr>
          <w:rFonts w:ascii="Times New Roman" w:hAnsi="Times New Roman" w:cs="Times New Roman"/>
        </w:rPr>
      </w:pPr>
    </w:p>
    <w:p w14:paraId="3AF2512F" w14:textId="1B7D2F50" w:rsidR="003D100F" w:rsidRPr="002C636D" w:rsidRDefault="00C87B96" w:rsidP="00350BB8">
      <w:pPr>
        <w:pStyle w:val="Heading1"/>
        <w:numPr>
          <w:ilvl w:val="0"/>
          <w:numId w:val="1"/>
        </w:numPr>
        <w:tabs>
          <w:tab w:val="left" w:pos="540"/>
        </w:tabs>
        <w:spacing w:after="240"/>
        <w:ind w:left="0" w:firstLine="0"/>
        <w:rPr>
          <w:rFonts w:ascii="Times New Roman" w:hAnsi="Times New Roman" w:cs="Times New Roman"/>
        </w:rPr>
      </w:pPr>
      <w:r w:rsidRPr="002C636D">
        <w:rPr>
          <w:rFonts w:ascii="Times New Roman" w:hAnsi="Times New Roman" w:cs="Times New Roman"/>
        </w:rPr>
        <w:lastRenderedPageBreak/>
        <w:t>Lease Agreement</w:t>
      </w:r>
      <w:r w:rsidR="006B7FFC" w:rsidRPr="002C636D">
        <w:rPr>
          <w:rFonts w:ascii="Times New Roman" w:hAnsi="Times New Roman" w:cs="Times New Roman"/>
        </w:rPr>
        <w:t>, Capital Expenditures</w:t>
      </w:r>
      <w:r w:rsidR="00F251A9" w:rsidRPr="002C636D">
        <w:rPr>
          <w:rFonts w:ascii="Times New Roman" w:hAnsi="Times New Roman" w:cs="Times New Roman"/>
        </w:rPr>
        <w:t xml:space="preserve"> and Cash Flows</w:t>
      </w:r>
    </w:p>
    <w:p w14:paraId="00002A53" w14:textId="008804D2" w:rsidR="003D100F" w:rsidRPr="008D473E" w:rsidRDefault="00E63ADE" w:rsidP="002C636D">
      <w:pPr>
        <w:pStyle w:val="BodyText"/>
        <w:spacing w:after="240"/>
        <w:rPr>
          <w:rFonts w:ascii="Times New Roman" w:hAnsi="Times New Roman" w:cs="Times New Roman"/>
        </w:rPr>
      </w:pPr>
      <w:r w:rsidRPr="008D473E">
        <w:rPr>
          <w:rFonts w:ascii="Times New Roman" w:hAnsi="Times New Roman" w:cs="Times New Roman"/>
        </w:rPr>
        <w:t>I reviewed</w:t>
      </w:r>
      <w:r w:rsidR="00C87B96" w:rsidRPr="008D473E">
        <w:rPr>
          <w:rFonts w:ascii="Times New Roman" w:hAnsi="Times New Roman" w:cs="Times New Roman"/>
        </w:rPr>
        <w:t xml:space="preserve"> the lease </w:t>
      </w:r>
      <w:r w:rsidR="00C00574" w:rsidRPr="008D473E">
        <w:rPr>
          <w:rFonts w:ascii="Times New Roman" w:hAnsi="Times New Roman" w:cs="Times New Roman"/>
        </w:rPr>
        <w:t>terms</w:t>
      </w:r>
      <w:r w:rsidR="006B7FFC" w:rsidRPr="008D473E">
        <w:rPr>
          <w:rFonts w:ascii="Times New Roman" w:hAnsi="Times New Roman" w:cs="Times New Roman"/>
        </w:rPr>
        <w:t>,</w:t>
      </w:r>
      <w:r w:rsidR="00F251A9" w:rsidRPr="008D473E">
        <w:rPr>
          <w:rFonts w:ascii="Times New Roman" w:hAnsi="Times New Roman" w:cs="Times New Roman"/>
        </w:rPr>
        <w:t xml:space="preserve"> </w:t>
      </w:r>
      <w:r w:rsidR="006B7FFC" w:rsidRPr="008D473E">
        <w:rPr>
          <w:rFonts w:ascii="Times New Roman" w:hAnsi="Times New Roman" w:cs="Times New Roman"/>
        </w:rPr>
        <w:t xml:space="preserve">projected capital expenditures </w:t>
      </w:r>
      <w:r w:rsidR="00F251A9" w:rsidRPr="008D473E">
        <w:rPr>
          <w:rFonts w:ascii="Times New Roman" w:hAnsi="Times New Roman" w:cs="Times New Roman"/>
        </w:rPr>
        <w:t xml:space="preserve">and future cash flows of </w:t>
      </w:r>
      <w:r w:rsidR="00E33C42" w:rsidRPr="008D473E">
        <w:rPr>
          <w:rFonts w:ascii="Times New Roman" w:hAnsi="Times New Roman" w:cs="Times New Roman"/>
        </w:rPr>
        <w:t xml:space="preserve">the </w:t>
      </w:r>
      <w:r w:rsidR="008D473E" w:rsidRPr="008D473E">
        <w:rPr>
          <w:rFonts w:ascii="Times New Roman" w:hAnsi="Times New Roman" w:cs="Times New Roman"/>
        </w:rPr>
        <w:t>Applicant</w:t>
      </w:r>
      <w:r w:rsidR="00F251A9" w:rsidRPr="008D473E">
        <w:rPr>
          <w:rFonts w:ascii="Times New Roman" w:hAnsi="Times New Roman" w:cs="Times New Roman"/>
        </w:rPr>
        <w:t xml:space="preserve"> </w:t>
      </w:r>
      <w:proofErr w:type="gramStart"/>
      <w:r w:rsidR="00F251A9" w:rsidRPr="008D473E">
        <w:rPr>
          <w:rFonts w:ascii="Times New Roman" w:hAnsi="Times New Roman" w:cs="Times New Roman"/>
        </w:rPr>
        <w:t>in order to</w:t>
      </w:r>
      <w:proofErr w:type="gramEnd"/>
      <w:r w:rsidR="00F251A9" w:rsidRPr="008D473E">
        <w:rPr>
          <w:rFonts w:ascii="Times New Roman" w:hAnsi="Times New Roman" w:cs="Times New Roman"/>
        </w:rPr>
        <w:t xml:space="preserve"> determine whether suff</w:t>
      </w:r>
      <w:r w:rsidR="00C87B96" w:rsidRPr="008D473E">
        <w:rPr>
          <w:rFonts w:ascii="Times New Roman" w:hAnsi="Times New Roman" w:cs="Times New Roman"/>
        </w:rPr>
        <w:t xml:space="preserve">icient funds would be available to support the </w:t>
      </w:r>
      <w:r w:rsidR="00EF3232">
        <w:rPr>
          <w:rFonts w:ascii="Times New Roman" w:hAnsi="Times New Roman" w:cs="Times New Roman"/>
        </w:rPr>
        <w:t xml:space="preserve">building </w:t>
      </w:r>
      <w:r w:rsidR="00C87B96" w:rsidRPr="008D473E">
        <w:rPr>
          <w:rFonts w:ascii="Times New Roman" w:hAnsi="Times New Roman" w:cs="Times New Roman"/>
        </w:rPr>
        <w:t>lease</w:t>
      </w:r>
      <w:r w:rsidR="00F251A9" w:rsidRPr="008D473E">
        <w:rPr>
          <w:rFonts w:ascii="Times New Roman" w:hAnsi="Times New Roman" w:cs="Times New Roman"/>
        </w:rPr>
        <w:t xml:space="preserve"> of </w:t>
      </w:r>
      <w:r w:rsidR="008D1ECE" w:rsidRPr="008D473E">
        <w:rPr>
          <w:rFonts w:ascii="Times New Roman" w:hAnsi="Times New Roman" w:cs="Times New Roman"/>
        </w:rPr>
        <w:t>the</w:t>
      </w:r>
      <w:r w:rsidR="00E973AB" w:rsidRPr="008D473E">
        <w:rPr>
          <w:rFonts w:ascii="Times New Roman" w:hAnsi="Times New Roman" w:cs="Times New Roman"/>
        </w:rPr>
        <w:t xml:space="preserve"> </w:t>
      </w:r>
      <w:r w:rsidR="008D473E" w:rsidRPr="008D473E">
        <w:rPr>
          <w:rFonts w:ascii="Times New Roman" w:hAnsi="Times New Roman" w:cs="Times New Roman"/>
        </w:rPr>
        <w:t>Applicant</w:t>
      </w:r>
      <w:r w:rsidR="00EF3232">
        <w:rPr>
          <w:rFonts w:ascii="Times New Roman" w:hAnsi="Times New Roman" w:cs="Times New Roman"/>
        </w:rPr>
        <w:t xml:space="preserve">, </w:t>
      </w:r>
      <w:r w:rsidR="00400BEF">
        <w:rPr>
          <w:rFonts w:ascii="Times New Roman" w:hAnsi="Times New Roman" w:cs="Times New Roman"/>
        </w:rPr>
        <w:t xml:space="preserve">construction and </w:t>
      </w:r>
      <w:r w:rsidR="00400BEF" w:rsidRPr="00F65E41">
        <w:rPr>
          <w:rFonts w:ascii="Times New Roman" w:hAnsi="Times New Roman" w:cs="Times New Roman"/>
        </w:rPr>
        <w:t>equipment</w:t>
      </w:r>
      <w:r w:rsidR="00400BEF">
        <w:rPr>
          <w:rFonts w:ascii="Times New Roman" w:hAnsi="Times New Roman" w:cs="Times New Roman"/>
        </w:rPr>
        <w:t xml:space="preserve"> costs, including </w:t>
      </w:r>
      <w:r w:rsidR="00EF3232">
        <w:rPr>
          <w:rFonts w:ascii="Times New Roman" w:hAnsi="Times New Roman" w:cs="Times New Roman"/>
        </w:rPr>
        <w:t xml:space="preserve">payment of </w:t>
      </w:r>
      <w:r w:rsidR="00EF3232" w:rsidRPr="008D473E">
        <w:rPr>
          <w:rFonts w:ascii="Times New Roman" w:hAnsi="Times New Roman" w:cs="Times New Roman"/>
        </w:rPr>
        <w:t>the</w:t>
      </w:r>
      <w:r w:rsidR="00EF3232" w:rsidRPr="00F65E41">
        <w:rPr>
          <w:rFonts w:ascii="Times New Roman" w:hAnsi="Times New Roman" w:cs="Times New Roman"/>
        </w:rPr>
        <w:t xml:space="preserve"> </w:t>
      </w:r>
      <w:r w:rsidR="00400BEF">
        <w:rPr>
          <w:rFonts w:ascii="Times New Roman" w:hAnsi="Times New Roman" w:cs="Times New Roman"/>
        </w:rPr>
        <w:t xml:space="preserve">related </w:t>
      </w:r>
      <w:r w:rsidR="00EF3232" w:rsidRPr="00F65E41">
        <w:rPr>
          <w:rFonts w:ascii="Times New Roman" w:hAnsi="Times New Roman" w:cs="Times New Roman"/>
        </w:rPr>
        <w:t>debt service</w:t>
      </w:r>
      <w:r w:rsidR="00EF3232" w:rsidRPr="008D473E">
        <w:rPr>
          <w:rFonts w:ascii="Times New Roman" w:hAnsi="Times New Roman" w:cs="Times New Roman"/>
        </w:rPr>
        <w:t xml:space="preserve"> </w:t>
      </w:r>
      <w:r w:rsidR="00F251A9" w:rsidRPr="008D473E">
        <w:rPr>
          <w:rFonts w:ascii="Times New Roman" w:hAnsi="Times New Roman" w:cs="Times New Roman"/>
        </w:rPr>
        <w:t>and whether the cash flow would be ab</w:t>
      </w:r>
      <w:r w:rsidR="00C87B96" w:rsidRPr="008D473E">
        <w:rPr>
          <w:rFonts w:ascii="Times New Roman" w:hAnsi="Times New Roman" w:cs="Times New Roman"/>
        </w:rPr>
        <w:t>le to support the continued operations</w:t>
      </w:r>
      <w:r w:rsidR="000547B6" w:rsidRPr="008D473E">
        <w:rPr>
          <w:rFonts w:ascii="Times New Roman" w:hAnsi="Times New Roman" w:cs="Times New Roman"/>
        </w:rPr>
        <w:t>.</w:t>
      </w:r>
    </w:p>
    <w:p w14:paraId="0560C302" w14:textId="3D756140" w:rsidR="00CA14C0" w:rsidRDefault="00F251A9" w:rsidP="00EF3232">
      <w:pPr>
        <w:pStyle w:val="BodyText"/>
        <w:spacing w:after="240"/>
        <w:rPr>
          <w:rFonts w:ascii="Times New Roman" w:hAnsi="Times New Roman" w:cs="Times New Roman"/>
        </w:rPr>
      </w:pPr>
      <w:r w:rsidRPr="00FB0477">
        <w:rPr>
          <w:rFonts w:ascii="Times New Roman" w:hAnsi="Times New Roman" w:cs="Times New Roman"/>
        </w:rPr>
        <w:t xml:space="preserve">Based upon </w:t>
      </w:r>
      <w:r w:rsidR="00FE2898" w:rsidRPr="00FB0477">
        <w:rPr>
          <w:rFonts w:ascii="Times New Roman" w:hAnsi="Times New Roman" w:cs="Times New Roman"/>
        </w:rPr>
        <w:t>my</w:t>
      </w:r>
      <w:r w:rsidRPr="00FB0477">
        <w:rPr>
          <w:rFonts w:ascii="Times New Roman" w:hAnsi="Times New Roman" w:cs="Times New Roman"/>
        </w:rPr>
        <w:t xml:space="preserve"> review of the Projections and </w:t>
      </w:r>
      <w:r w:rsidR="00FE2898" w:rsidRPr="00FB0477">
        <w:rPr>
          <w:rFonts w:ascii="Times New Roman" w:hAnsi="Times New Roman" w:cs="Times New Roman"/>
        </w:rPr>
        <w:t>my</w:t>
      </w:r>
      <w:r w:rsidRPr="00FB0477">
        <w:rPr>
          <w:rFonts w:ascii="Times New Roman" w:hAnsi="Times New Roman" w:cs="Times New Roman"/>
        </w:rPr>
        <w:t xml:space="preserve"> discussions with Management, </w:t>
      </w:r>
      <w:r w:rsidR="00E33C42" w:rsidRPr="00FB0477">
        <w:rPr>
          <w:rFonts w:ascii="Times New Roman" w:hAnsi="Times New Roman" w:cs="Times New Roman"/>
        </w:rPr>
        <w:t xml:space="preserve">it is </w:t>
      </w:r>
      <w:r w:rsidR="00FE2898" w:rsidRPr="00FB0477">
        <w:rPr>
          <w:rFonts w:ascii="Times New Roman" w:hAnsi="Times New Roman" w:cs="Times New Roman"/>
        </w:rPr>
        <w:t>my</w:t>
      </w:r>
      <w:r w:rsidR="00E33C42" w:rsidRPr="00FB0477">
        <w:rPr>
          <w:rFonts w:ascii="Times New Roman" w:hAnsi="Times New Roman" w:cs="Times New Roman"/>
        </w:rPr>
        <w:t xml:space="preserve"> un</w:t>
      </w:r>
      <w:r w:rsidR="002B6B88" w:rsidRPr="00FB0477">
        <w:rPr>
          <w:rFonts w:ascii="Times New Roman" w:hAnsi="Times New Roman" w:cs="Times New Roman"/>
        </w:rPr>
        <w:t>derstanding</w:t>
      </w:r>
      <w:r w:rsidR="008D1ECE" w:rsidRPr="00FB0477">
        <w:rPr>
          <w:rFonts w:ascii="Times New Roman" w:hAnsi="Times New Roman" w:cs="Times New Roman"/>
        </w:rPr>
        <w:t xml:space="preserve"> that </w:t>
      </w:r>
      <w:r w:rsidR="00396738" w:rsidRPr="00FB0477">
        <w:rPr>
          <w:rFonts w:ascii="Times New Roman" w:hAnsi="Times New Roman" w:cs="Times New Roman"/>
        </w:rPr>
        <w:t xml:space="preserve">up to </w:t>
      </w:r>
      <w:r w:rsidR="001D009A" w:rsidRPr="00FB0477">
        <w:rPr>
          <w:rFonts w:ascii="Times New Roman" w:hAnsi="Times New Roman" w:cs="Times New Roman"/>
        </w:rPr>
        <w:t>6</w:t>
      </w:r>
      <w:r w:rsidR="00EF3232">
        <w:rPr>
          <w:rFonts w:ascii="Times New Roman" w:hAnsi="Times New Roman" w:cs="Times New Roman"/>
        </w:rPr>
        <w:t>,</w:t>
      </w:r>
      <w:r w:rsidR="001D009A" w:rsidRPr="00FB0477">
        <w:rPr>
          <w:rFonts w:ascii="Times New Roman" w:hAnsi="Times New Roman" w:cs="Times New Roman"/>
        </w:rPr>
        <w:t>0</w:t>
      </w:r>
      <w:r w:rsidR="008D473E" w:rsidRPr="00FB0477">
        <w:rPr>
          <w:rFonts w:ascii="Times New Roman" w:hAnsi="Times New Roman" w:cs="Times New Roman"/>
        </w:rPr>
        <w:t>9</w:t>
      </w:r>
      <w:r w:rsidR="001D009A" w:rsidRPr="00FB0477">
        <w:rPr>
          <w:rFonts w:ascii="Times New Roman" w:hAnsi="Times New Roman" w:cs="Times New Roman"/>
        </w:rPr>
        <w:t>5</w:t>
      </w:r>
      <w:r w:rsidR="002B6B88" w:rsidRPr="00FB0477">
        <w:rPr>
          <w:rFonts w:ascii="Times New Roman" w:hAnsi="Times New Roman" w:cs="Times New Roman"/>
        </w:rPr>
        <w:t xml:space="preserve"> square f</w:t>
      </w:r>
      <w:r w:rsidR="00396738" w:rsidRPr="00FB0477">
        <w:rPr>
          <w:rFonts w:ascii="Times New Roman" w:hAnsi="Times New Roman" w:cs="Times New Roman"/>
        </w:rPr>
        <w:t>eet</w:t>
      </w:r>
      <w:r w:rsidR="00E33C42" w:rsidRPr="00FB0477">
        <w:rPr>
          <w:rFonts w:ascii="Times New Roman" w:hAnsi="Times New Roman" w:cs="Times New Roman"/>
        </w:rPr>
        <w:t xml:space="preserve"> </w:t>
      </w:r>
      <w:r w:rsidR="00396738" w:rsidRPr="00FB0477">
        <w:rPr>
          <w:rFonts w:ascii="Times New Roman" w:hAnsi="Times New Roman" w:cs="Times New Roman"/>
        </w:rPr>
        <w:t xml:space="preserve">of space </w:t>
      </w:r>
      <w:r w:rsidR="00E33C42" w:rsidRPr="00FB0477">
        <w:rPr>
          <w:rFonts w:ascii="Times New Roman" w:hAnsi="Times New Roman" w:cs="Times New Roman"/>
        </w:rPr>
        <w:t xml:space="preserve">will be leased to the </w:t>
      </w:r>
      <w:r w:rsidR="00EF3232">
        <w:rPr>
          <w:rFonts w:ascii="Times New Roman" w:hAnsi="Times New Roman" w:cs="Times New Roman"/>
        </w:rPr>
        <w:t>Applicant</w:t>
      </w:r>
      <w:r w:rsidR="008903F5" w:rsidRPr="00FB0477">
        <w:rPr>
          <w:rFonts w:ascii="Times New Roman" w:hAnsi="Times New Roman" w:cs="Times New Roman"/>
        </w:rPr>
        <w:t>.</w:t>
      </w:r>
      <w:r w:rsidR="00E33C42" w:rsidRPr="00FB0477">
        <w:rPr>
          <w:rFonts w:ascii="Times New Roman" w:hAnsi="Times New Roman" w:cs="Times New Roman"/>
        </w:rPr>
        <w:t xml:space="preserve"> </w:t>
      </w:r>
      <w:r w:rsidR="002B6B88" w:rsidRPr="00FB0477">
        <w:rPr>
          <w:rFonts w:ascii="Times New Roman" w:hAnsi="Times New Roman" w:cs="Times New Roman"/>
        </w:rPr>
        <w:t xml:space="preserve">Rent </w:t>
      </w:r>
      <w:r w:rsidR="00641CED" w:rsidRPr="00FB0477">
        <w:rPr>
          <w:rFonts w:ascii="Times New Roman" w:hAnsi="Times New Roman" w:cs="Times New Roman"/>
        </w:rPr>
        <w:t>will be $</w:t>
      </w:r>
      <w:r w:rsidR="00583FC4" w:rsidRPr="00FB0477">
        <w:rPr>
          <w:rFonts w:ascii="Times New Roman" w:hAnsi="Times New Roman" w:cs="Times New Roman"/>
        </w:rPr>
        <w:t>42.50</w:t>
      </w:r>
      <w:r w:rsidR="00641CED" w:rsidRPr="00FB0477">
        <w:rPr>
          <w:rFonts w:ascii="Times New Roman" w:hAnsi="Times New Roman" w:cs="Times New Roman"/>
        </w:rPr>
        <w:t xml:space="preserve"> per square foot</w:t>
      </w:r>
      <w:r w:rsidR="002B6B88" w:rsidRPr="00FB0477">
        <w:rPr>
          <w:rFonts w:ascii="Times New Roman" w:hAnsi="Times New Roman" w:cs="Times New Roman"/>
        </w:rPr>
        <w:t>.</w:t>
      </w:r>
      <w:r w:rsidR="009E7223" w:rsidRPr="00FB0477">
        <w:rPr>
          <w:rFonts w:ascii="Times New Roman" w:hAnsi="Times New Roman" w:cs="Times New Roman"/>
        </w:rPr>
        <w:t xml:space="preserve"> </w:t>
      </w:r>
      <w:r w:rsidR="002B6B88" w:rsidRPr="00FB0477">
        <w:rPr>
          <w:rFonts w:ascii="Times New Roman" w:hAnsi="Times New Roman" w:cs="Times New Roman"/>
        </w:rPr>
        <w:t xml:space="preserve">The </w:t>
      </w:r>
      <w:r w:rsidR="00CA14C0" w:rsidRPr="00FB0477">
        <w:rPr>
          <w:rFonts w:ascii="Times New Roman" w:hAnsi="Times New Roman" w:cs="Times New Roman"/>
        </w:rPr>
        <w:t xml:space="preserve">building </w:t>
      </w:r>
      <w:r w:rsidR="002B6B88" w:rsidRPr="00FB0477">
        <w:rPr>
          <w:rFonts w:ascii="Times New Roman" w:hAnsi="Times New Roman" w:cs="Times New Roman"/>
        </w:rPr>
        <w:t xml:space="preserve">lease </w:t>
      </w:r>
      <w:r w:rsidR="00EF3232">
        <w:rPr>
          <w:rFonts w:ascii="Times New Roman" w:hAnsi="Times New Roman" w:cs="Times New Roman"/>
        </w:rPr>
        <w:t xml:space="preserve">is expected to </w:t>
      </w:r>
      <w:r w:rsidR="002B6B88" w:rsidRPr="00FB0477">
        <w:rPr>
          <w:rFonts w:ascii="Times New Roman" w:hAnsi="Times New Roman" w:cs="Times New Roman"/>
        </w:rPr>
        <w:t xml:space="preserve">include a </w:t>
      </w:r>
      <w:r w:rsidR="00641CED" w:rsidRPr="00FB0477">
        <w:rPr>
          <w:rFonts w:ascii="Times New Roman" w:hAnsi="Times New Roman" w:cs="Times New Roman"/>
        </w:rPr>
        <w:t>3</w:t>
      </w:r>
      <w:r w:rsidR="002B6B88" w:rsidRPr="00FB0477">
        <w:rPr>
          <w:rFonts w:ascii="Times New Roman" w:hAnsi="Times New Roman" w:cs="Times New Roman"/>
        </w:rPr>
        <w:t>% increase every year</w:t>
      </w:r>
      <w:r w:rsidR="00FB0477" w:rsidRPr="00FB0477">
        <w:rPr>
          <w:rFonts w:ascii="Times New Roman" w:hAnsi="Times New Roman" w:cs="Times New Roman"/>
        </w:rPr>
        <w:t>.</w:t>
      </w:r>
    </w:p>
    <w:p w14:paraId="0CA4FDAD" w14:textId="505F0787" w:rsidR="00EF3232" w:rsidRPr="00EF3232" w:rsidRDefault="00EF3232" w:rsidP="00EF3232">
      <w:pPr>
        <w:pStyle w:val="BodyText"/>
        <w:spacing w:after="240"/>
        <w:rPr>
          <w:rFonts w:ascii="Times New Roman" w:hAnsi="Times New Roman" w:cs="Times New Roman"/>
        </w:rPr>
      </w:pPr>
      <w:r w:rsidRPr="00EF3232">
        <w:rPr>
          <w:rFonts w:ascii="Times New Roman" w:hAnsi="Times New Roman" w:cs="Times New Roman"/>
        </w:rPr>
        <w:t xml:space="preserve">The Projections also include capital costs for construction (build-out) and equipment at </w:t>
      </w:r>
      <w:proofErr w:type="gramStart"/>
      <w:r w:rsidRPr="00EF3232">
        <w:rPr>
          <w:rFonts w:ascii="Times New Roman" w:hAnsi="Times New Roman" w:cs="Times New Roman"/>
        </w:rPr>
        <w:t>the 799</w:t>
      </w:r>
      <w:proofErr w:type="gramEnd"/>
      <w:r w:rsidRPr="00EF3232">
        <w:rPr>
          <w:rFonts w:ascii="Times New Roman" w:hAnsi="Times New Roman" w:cs="Times New Roman"/>
        </w:rPr>
        <w:t xml:space="preserve"> Concord Ave, Cambridge, MA location</w:t>
      </w:r>
      <w:r w:rsidR="007F0B2E">
        <w:rPr>
          <w:rFonts w:ascii="Times New Roman" w:hAnsi="Times New Roman" w:cs="Times New Roman"/>
        </w:rPr>
        <w:t xml:space="preserve">. </w:t>
      </w:r>
      <w:r w:rsidRPr="00EF3232">
        <w:rPr>
          <w:rFonts w:ascii="Times New Roman" w:hAnsi="Times New Roman" w:cs="Times New Roman"/>
        </w:rPr>
        <w:t xml:space="preserve">Leasehold improvements are </w:t>
      </w:r>
      <w:r>
        <w:rPr>
          <w:rFonts w:ascii="Times New Roman" w:hAnsi="Times New Roman" w:cs="Times New Roman"/>
        </w:rPr>
        <w:t xml:space="preserve">being </w:t>
      </w:r>
      <w:r w:rsidRPr="00EF3232">
        <w:rPr>
          <w:rFonts w:ascii="Times New Roman" w:hAnsi="Times New Roman" w:cs="Times New Roman"/>
        </w:rPr>
        <w:t>depreciated on a straight-line basis over a 1</w:t>
      </w:r>
      <w:r>
        <w:rPr>
          <w:rFonts w:ascii="Times New Roman" w:hAnsi="Times New Roman" w:cs="Times New Roman"/>
        </w:rPr>
        <w:t>0</w:t>
      </w:r>
      <w:r w:rsidRPr="00EF3232">
        <w:rPr>
          <w:rFonts w:ascii="Times New Roman" w:hAnsi="Times New Roman" w:cs="Times New Roman"/>
        </w:rPr>
        <w:t xml:space="preserve">-year useful life and equipment is </w:t>
      </w:r>
      <w:r w:rsidR="00400BEF">
        <w:rPr>
          <w:rFonts w:ascii="Times New Roman" w:hAnsi="Times New Roman" w:cs="Times New Roman"/>
        </w:rPr>
        <w:t xml:space="preserve">being </w:t>
      </w:r>
      <w:r w:rsidRPr="00EF3232">
        <w:rPr>
          <w:rFonts w:ascii="Times New Roman" w:hAnsi="Times New Roman" w:cs="Times New Roman"/>
        </w:rPr>
        <w:t xml:space="preserve">depreciated on a straight-line basis over a </w:t>
      </w:r>
      <w:r>
        <w:rPr>
          <w:rFonts w:ascii="Times New Roman" w:hAnsi="Times New Roman" w:cs="Times New Roman"/>
        </w:rPr>
        <w:t>5</w:t>
      </w:r>
      <w:r w:rsidRPr="00EF3232">
        <w:rPr>
          <w:rFonts w:ascii="Times New Roman" w:hAnsi="Times New Roman" w:cs="Times New Roman"/>
        </w:rPr>
        <w:t xml:space="preserve">-year useful life. The </w:t>
      </w:r>
      <w:r>
        <w:rPr>
          <w:rFonts w:ascii="Times New Roman" w:hAnsi="Times New Roman" w:cs="Times New Roman"/>
        </w:rPr>
        <w:t xml:space="preserve">Applicant expects to finance $4,000,000 of the capital costs. The loan is expected to be payable in equal monthly installments over </w:t>
      </w:r>
      <w:r w:rsidR="007F0B2E">
        <w:rPr>
          <w:rFonts w:ascii="Times New Roman" w:hAnsi="Times New Roman" w:cs="Times New Roman"/>
        </w:rPr>
        <w:t>eighty-four (</w:t>
      </w:r>
      <w:r>
        <w:rPr>
          <w:rFonts w:ascii="Times New Roman" w:hAnsi="Times New Roman" w:cs="Times New Roman"/>
        </w:rPr>
        <w:t>84</w:t>
      </w:r>
      <w:r w:rsidR="007F0B2E">
        <w:rPr>
          <w:rFonts w:ascii="Times New Roman" w:hAnsi="Times New Roman" w:cs="Times New Roman"/>
        </w:rPr>
        <w:t>)</w:t>
      </w:r>
      <w:r>
        <w:rPr>
          <w:rFonts w:ascii="Times New Roman" w:hAnsi="Times New Roman" w:cs="Times New Roman"/>
        </w:rPr>
        <w:t xml:space="preserve"> months at an interest rate of 7% per annum</w:t>
      </w:r>
      <w:r w:rsidRPr="00EF3232">
        <w:rPr>
          <w:rFonts w:ascii="Times New Roman" w:hAnsi="Times New Roman" w:cs="Times New Roman"/>
        </w:rPr>
        <w:t xml:space="preserve">. The interest rate of </w:t>
      </w:r>
      <w:r>
        <w:rPr>
          <w:rFonts w:ascii="Times New Roman" w:hAnsi="Times New Roman" w:cs="Times New Roman"/>
        </w:rPr>
        <w:t>7.0</w:t>
      </w:r>
      <w:r w:rsidRPr="00EF3232">
        <w:rPr>
          <w:rFonts w:ascii="Times New Roman" w:hAnsi="Times New Roman" w:cs="Times New Roman"/>
        </w:rPr>
        <w:t>% is reasonable for a commercial loan</w:t>
      </w:r>
      <w:r w:rsidR="005463C3">
        <w:rPr>
          <w:rFonts w:ascii="Times New Roman" w:hAnsi="Times New Roman" w:cs="Times New Roman"/>
        </w:rPr>
        <w:t xml:space="preserve"> for quality borrowers</w:t>
      </w:r>
      <w:r w:rsidRPr="00EF3232">
        <w:rPr>
          <w:rFonts w:ascii="Times New Roman" w:hAnsi="Times New Roman" w:cs="Times New Roman"/>
        </w:rPr>
        <w:t xml:space="preserve"> in the current interest rate environment. We also reviewed the loan amortization schedule for accuracy.</w:t>
      </w:r>
    </w:p>
    <w:p w14:paraId="36509A22" w14:textId="05DFFCAA" w:rsidR="00F65E41" w:rsidRPr="00F65E41" w:rsidRDefault="00F251A9" w:rsidP="003F7691">
      <w:pPr>
        <w:pStyle w:val="BodyText"/>
        <w:spacing w:after="240"/>
        <w:rPr>
          <w:rFonts w:ascii="Times New Roman" w:hAnsi="Times New Roman" w:cs="Times New Roman"/>
        </w:rPr>
      </w:pPr>
      <w:r w:rsidRPr="00F65E41">
        <w:rPr>
          <w:rFonts w:ascii="Times New Roman" w:hAnsi="Times New Roman" w:cs="Times New Roman"/>
        </w:rPr>
        <w:t xml:space="preserve">Accordingly, </w:t>
      </w:r>
      <w:r w:rsidR="00E63ADE" w:rsidRPr="00F65E41">
        <w:rPr>
          <w:rFonts w:ascii="Times New Roman" w:hAnsi="Times New Roman" w:cs="Times New Roman"/>
        </w:rPr>
        <w:t>I determined</w:t>
      </w:r>
      <w:r w:rsidRPr="00F65E41">
        <w:rPr>
          <w:rFonts w:ascii="Times New Roman" w:hAnsi="Times New Roman" w:cs="Times New Roman"/>
        </w:rPr>
        <w:t xml:space="preserve"> that the pro-forma capital expenditures</w:t>
      </w:r>
      <w:r w:rsidR="00877142" w:rsidRPr="00F65E41">
        <w:rPr>
          <w:rFonts w:ascii="Times New Roman" w:hAnsi="Times New Roman" w:cs="Times New Roman"/>
        </w:rPr>
        <w:t xml:space="preserve">, </w:t>
      </w:r>
      <w:r w:rsidR="00352480" w:rsidRPr="00F65E41">
        <w:rPr>
          <w:rFonts w:ascii="Times New Roman" w:hAnsi="Times New Roman" w:cs="Times New Roman"/>
        </w:rPr>
        <w:t>facility</w:t>
      </w:r>
      <w:r w:rsidR="001D009A">
        <w:rPr>
          <w:rFonts w:ascii="Times New Roman" w:hAnsi="Times New Roman" w:cs="Times New Roman"/>
        </w:rPr>
        <w:t xml:space="preserve"> </w:t>
      </w:r>
      <w:r w:rsidR="00352480" w:rsidRPr="00F65E41">
        <w:rPr>
          <w:rFonts w:ascii="Times New Roman" w:hAnsi="Times New Roman" w:cs="Times New Roman"/>
        </w:rPr>
        <w:t>lease</w:t>
      </w:r>
      <w:r w:rsidR="00BC594C">
        <w:rPr>
          <w:rFonts w:ascii="Times New Roman" w:hAnsi="Times New Roman" w:cs="Times New Roman"/>
        </w:rPr>
        <w:t xml:space="preserve"> </w:t>
      </w:r>
      <w:r w:rsidRPr="00F65E41">
        <w:rPr>
          <w:rFonts w:ascii="Times New Roman" w:hAnsi="Times New Roman" w:cs="Times New Roman"/>
        </w:rPr>
        <w:t xml:space="preserve">and </w:t>
      </w:r>
      <w:r w:rsidR="00877142" w:rsidRPr="00F65E41">
        <w:rPr>
          <w:rFonts w:ascii="Times New Roman" w:hAnsi="Times New Roman" w:cs="Times New Roman"/>
        </w:rPr>
        <w:t xml:space="preserve">the </w:t>
      </w:r>
      <w:r w:rsidRPr="00F65E41">
        <w:rPr>
          <w:rFonts w:ascii="Times New Roman" w:hAnsi="Times New Roman" w:cs="Times New Roman"/>
        </w:rPr>
        <w:t xml:space="preserve">resulting impact on the cash flows of </w:t>
      </w:r>
      <w:r w:rsidR="008D1ECE" w:rsidRPr="00F65E41">
        <w:rPr>
          <w:rFonts w:ascii="Times New Roman" w:hAnsi="Times New Roman" w:cs="Times New Roman"/>
        </w:rPr>
        <w:t>the</w:t>
      </w:r>
      <w:r w:rsidR="00EF3232">
        <w:rPr>
          <w:rFonts w:ascii="Times New Roman" w:hAnsi="Times New Roman" w:cs="Times New Roman"/>
        </w:rPr>
        <w:t xml:space="preserve"> Applicant </w:t>
      </w:r>
      <w:r w:rsidRPr="00F65E41">
        <w:rPr>
          <w:rFonts w:ascii="Times New Roman" w:hAnsi="Times New Roman" w:cs="Times New Roman"/>
        </w:rPr>
        <w:t>are reasonable.</w:t>
      </w:r>
    </w:p>
    <w:p w14:paraId="4D35D0C9" w14:textId="77777777" w:rsidR="003D100F" w:rsidRPr="00F65E41" w:rsidRDefault="00F251A9" w:rsidP="007A7E44">
      <w:pPr>
        <w:pStyle w:val="Heading1"/>
        <w:numPr>
          <w:ilvl w:val="0"/>
          <w:numId w:val="2"/>
        </w:numPr>
        <w:tabs>
          <w:tab w:val="left" w:pos="839"/>
          <w:tab w:val="left" w:pos="841"/>
        </w:tabs>
        <w:ind w:left="0" w:firstLine="0"/>
        <w:rPr>
          <w:rFonts w:ascii="Times New Roman" w:hAnsi="Times New Roman" w:cs="Times New Roman"/>
        </w:rPr>
      </w:pPr>
      <w:bookmarkStart w:id="8" w:name="VI._FEASIBILITY"/>
      <w:bookmarkEnd w:id="8"/>
      <w:r w:rsidRPr="00F65E41">
        <w:rPr>
          <w:rFonts w:ascii="Times New Roman" w:hAnsi="Times New Roman" w:cs="Times New Roman"/>
          <w:u w:val="thick"/>
        </w:rPr>
        <w:t>FEASIBILITY</w:t>
      </w:r>
    </w:p>
    <w:p w14:paraId="24977EF8" w14:textId="77777777" w:rsidR="003D100F" w:rsidRPr="00F65E41" w:rsidRDefault="003D100F" w:rsidP="007A7E44">
      <w:pPr>
        <w:pStyle w:val="BodyText"/>
        <w:rPr>
          <w:rFonts w:ascii="Times New Roman" w:hAnsi="Times New Roman" w:cs="Times New Roman"/>
          <w:b/>
        </w:rPr>
      </w:pPr>
    </w:p>
    <w:p w14:paraId="567C7A82" w14:textId="628B11A1" w:rsidR="00BB38B7" w:rsidRDefault="00E63ADE" w:rsidP="00BB38B7">
      <w:pPr>
        <w:pStyle w:val="BodyText"/>
        <w:spacing w:after="240"/>
        <w:rPr>
          <w:rFonts w:ascii="Times New Roman" w:hAnsi="Times New Roman" w:cs="Times New Roman"/>
        </w:rPr>
      </w:pPr>
      <w:r w:rsidRPr="00F65E41">
        <w:rPr>
          <w:rFonts w:ascii="Times New Roman" w:hAnsi="Times New Roman" w:cs="Times New Roman"/>
        </w:rPr>
        <w:t>I analyzed</w:t>
      </w:r>
      <w:r w:rsidR="00F251A9" w:rsidRPr="00F65E41">
        <w:rPr>
          <w:rFonts w:ascii="Times New Roman" w:hAnsi="Times New Roman" w:cs="Times New Roman"/>
        </w:rPr>
        <w:t xml:space="preserve"> the Projections and Key Metrics for </w:t>
      </w:r>
      <w:r w:rsidR="00D80E16">
        <w:rPr>
          <w:rFonts w:ascii="Times New Roman" w:hAnsi="Times New Roman" w:cs="Times New Roman"/>
        </w:rPr>
        <w:t>Mass General Brigham Ambulatory Surgery - Cambridge, LLC</w:t>
      </w:r>
      <w:r w:rsidR="00BB38B7">
        <w:rPr>
          <w:rFonts w:ascii="Times New Roman" w:hAnsi="Times New Roman" w:cs="Times New Roman"/>
        </w:rPr>
        <w:t xml:space="preserve"> as well as the impact of the proposed project</w:t>
      </w:r>
      <w:r w:rsidR="00FC654B" w:rsidRPr="00F65E41">
        <w:rPr>
          <w:rFonts w:ascii="Times New Roman" w:hAnsi="Times New Roman" w:cs="Times New Roman"/>
        </w:rPr>
        <w:t xml:space="preserve">. </w:t>
      </w:r>
      <w:r w:rsidR="00F251A9" w:rsidRPr="00F65E41">
        <w:rPr>
          <w:rFonts w:ascii="Times New Roman" w:hAnsi="Times New Roman" w:cs="Times New Roman"/>
        </w:rPr>
        <w:t xml:space="preserve">In preparing </w:t>
      </w:r>
      <w:r w:rsidR="00FE2898" w:rsidRPr="00F65E41">
        <w:rPr>
          <w:rFonts w:ascii="Times New Roman" w:hAnsi="Times New Roman" w:cs="Times New Roman"/>
        </w:rPr>
        <w:t>my</w:t>
      </w:r>
      <w:r w:rsidR="00F251A9" w:rsidRPr="00F65E41">
        <w:rPr>
          <w:rFonts w:ascii="Times New Roman" w:hAnsi="Times New Roman" w:cs="Times New Roman"/>
        </w:rPr>
        <w:t xml:space="preserve"> analysis </w:t>
      </w:r>
      <w:r w:rsidRPr="00F65E41">
        <w:rPr>
          <w:rFonts w:ascii="Times New Roman" w:hAnsi="Times New Roman" w:cs="Times New Roman"/>
        </w:rPr>
        <w:t>I considered</w:t>
      </w:r>
      <w:r w:rsidR="00F251A9" w:rsidRPr="00F65E41">
        <w:rPr>
          <w:rFonts w:ascii="Times New Roman" w:hAnsi="Times New Roman" w:cs="Times New Roman"/>
        </w:rPr>
        <w:t xml:space="preserve"> </w:t>
      </w:r>
      <w:r w:rsidR="00FC654B" w:rsidRPr="00F65E41">
        <w:rPr>
          <w:rFonts w:ascii="Times New Roman" w:hAnsi="Times New Roman" w:cs="Times New Roman"/>
        </w:rPr>
        <w:t>multiple sources of information</w:t>
      </w:r>
      <w:r w:rsidR="00BB38B7">
        <w:rPr>
          <w:rFonts w:ascii="Times New Roman" w:hAnsi="Times New Roman" w:cs="Times New Roman"/>
        </w:rPr>
        <w:t xml:space="preserve"> including projected financial information for the</w:t>
      </w:r>
      <w:r w:rsidR="00FB0477">
        <w:rPr>
          <w:rFonts w:ascii="Times New Roman" w:hAnsi="Times New Roman" w:cs="Times New Roman"/>
        </w:rPr>
        <w:t xml:space="preserve"> Applicant</w:t>
      </w:r>
      <w:r w:rsidR="00FC654B" w:rsidRPr="00F65E41">
        <w:rPr>
          <w:rFonts w:ascii="Times New Roman" w:hAnsi="Times New Roman" w:cs="Times New Roman"/>
        </w:rPr>
        <w:t>.</w:t>
      </w:r>
    </w:p>
    <w:p w14:paraId="7CAED40A" w14:textId="16682BB6" w:rsidR="003D100F" w:rsidRPr="00F65E41" w:rsidRDefault="00F251A9" w:rsidP="00BB38B7">
      <w:pPr>
        <w:pStyle w:val="BodyText"/>
        <w:spacing w:after="240"/>
        <w:rPr>
          <w:rFonts w:ascii="Times New Roman" w:hAnsi="Times New Roman" w:cs="Times New Roman"/>
        </w:rPr>
      </w:pPr>
      <w:r w:rsidRPr="00F65E41">
        <w:rPr>
          <w:rFonts w:ascii="Times New Roman" w:hAnsi="Times New Roman" w:cs="Times New Roman"/>
        </w:rPr>
        <w:t>It is important to note that the Projections do not account for any anticipated changes in accounting standards. These standards, which may have a material impact on individual future years, are not anticipated to have a material impact on the aggregate Projections.</w:t>
      </w:r>
      <w:r w:rsidR="00BB38B7" w:rsidRPr="00BB38B7">
        <w:rPr>
          <w:rFonts w:ascii="Times New Roman" w:hAnsi="Times New Roman" w:cs="Times New Roman"/>
        </w:rPr>
        <w:t xml:space="preserve"> </w:t>
      </w:r>
      <w:r w:rsidR="00BB38B7">
        <w:rPr>
          <w:rFonts w:ascii="Times New Roman" w:hAnsi="Times New Roman" w:cs="Times New Roman"/>
        </w:rPr>
        <w:t xml:space="preserve">However, Management has informed me that it has not capitalized lease assets and obligations related to its real estate lease as required under Accounting Standards Update (ASU) 2016-02, Leases (ASC Topic 842) and subsequent amendments (i.e., US GAAP). </w:t>
      </w:r>
      <w:r w:rsidR="00B84FA0">
        <w:rPr>
          <w:rFonts w:ascii="Times New Roman" w:hAnsi="Times New Roman" w:cs="Times New Roman"/>
        </w:rPr>
        <w:t xml:space="preserve">The </w:t>
      </w:r>
      <w:r w:rsidR="00FB0477">
        <w:rPr>
          <w:rFonts w:ascii="Times New Roman" w:hAnsi="Times New Roman" w:cs="Times New Roman"/>
        </w:rPr>
        <w:t>Applicant</w:t>
      </w:r>
      <w:r w:rsidR="00BB38B7">
        <w:rPr>
          <w:rFonts w:ascii="Times New Roman" w:hAnsi="Times New Roman" w:cs="Times New Roman"/>
        </w:rPr>
        <w:t xml:space="preserve"> has reported lease payments as expense as incurred. The effects of this departure on </w:t>
      </w:r>
      <w:r w:rsidR="00B84FA0">
        <w:rPr>
          <w:rFonts w:ascii="Times New Roman" w:hAnsi="Times New Roman" w:cs="Times New Roman"/>
        </w:rPr>
        <w:t xml:space="preserve">the </w:t>
      </w:r>
      <w:r w:rsidR="00FB0477">
        <w:rPr>
          <w:rFonts w:ascii="Times New Roman" w:hAnsi="Times New Roman" w:cs="Times New Roman"/>
        </w:rPr>
        <w:t>Applicant</w:t>
      </w:r>
      <w:r w:rsidR="00BB38B7">
        <w:rPr>
          <w:rFonts w:ascii="Times New Roman" w:hAnsi="Times New Roman" w:cs="Times New Roman"/>
        </w:rPr>
        <w:t>’s financial position, results of operations, and cash flows have not been determined.</w:t>
      </w:r>
    </w:p>
    <w:p w14:paraId="5A096D21" w14:textId="21091358" w:rsidR="003D100F" w:rsidRPr="00F65E41" w:rsidRDefault="00F251A9" w:rsidP="00BB38B7">
      <w:pPr>
        <w:pStyle w:val="BodyText"/>
        <w:spacing w:after="240"/>
        <w:rPr>
          <w:rFonts w:ascii="Times New Roman" w:hAnsi="Times New Roman" w:cs="Times New Roman"/>
        </w:rPr>
      </w:pPr>
      <w:r w:rsidRPr="00F65E41">
        <w:rPr>
          <w:rFonts w:ascii="Times New Roman" w:hAnsi="Times New Roman" w:cs="Times New Roman"/>
        </w:rPr>
        <w:t xml:space="preserve">Based upon </w:t>
      </w:r>
      <w:r w:rsidR="00FE2898" w:rsidRPr="00F65E41">
        <w:rPr>
          <w:rFonts w:ascii="Times New Roman" w:hAnsi="Times New Roman" w:cs="Times New Roman"/>
        </w:rPr>
        <w:t>my</w:t>
      </w:r>
      <w:r w:rsidRPr="00F65E41">
        <w:rPr>
          <w:rFonts w:ascii="Times New Roman" w:hAnsi="Times New Roman" w:cs="Times New Roman"/>
        </w:rPr>
        <w:t xml:space="preserve"> review of the relevant documents and analysis of the projected financial statements, </w:t>
      </w:r>
      <w:r w:rsidR="00E63ADE" w:rsidRPr="00F65E41">
        <w:rPr>
          <w:rFonts w:ascii="Times New Roman" w:hAnsi="Times New Roman" w:cs="Times New Roman"/>
        </w:rPr>
        <w:t>I determined</w:t>
      </w:r>
      <w:r w:rsidRPr="00F65E41">
        <w:rPr>
          <w:rFonts w:ascii="Times New Roman" w:hAnsi="Times New Roman" w:cs="Times New Roman"/>
        </w:rPr>
        <w:t xml:space="preserve"> the project and continued operating surplus are reasonable and </w:t>
      </w:r>
      <w:r w:rsidR="00C36501" w:rsidRPr="00F65E41">
        <w:rPr>
          <w:rFonts w:ascii="Times New Roman" w:hAnsi="Times New Roman" w:cs="Times New Roman"/>
        </w:rPr>
        <w:t xml:space="preserve">are </w:t>
      </w:r>
      <w:r w:rsidRPr="00F65E41">
        <w:rPr>
          <w:rFonts w:ascii="Times New Roman" w:hAnsi="Times New Roman" w:cs="Times New Roman"/>
        </w:rPr>
        <w:t xml:space="preserve">based upon feasible financial assumptions. Accordingly, </w:t>
      </w:r>
      <w:r w:rsidR="00E63ADE" w:rsidRPr="00F65E41">
        <w:rPr>
          <w:rFonts w:ascii="Times New Roman" w:hAnsi="Times New Roman" w:cs="Times New Roman"/>
        </w:rPr>
        <w:t>I determined</w:t>
      </w:r>
      <w:r w:rsidRPr="00F65E41">
        <w:rPr>
          <w:rFonts w:ascii="Times New Roman" w:hAnsi="Times New Roman" w:cs="Times New Roman"/>
        </w:rPr>
        <w:t xml:space="preserve"> that the Projections are feasible and sustainable and not likely to have a negative impact on the patient panel or result in a liquidation of assets of </w:t>
      </w:r>
      <w:r w:rsidR="00D80E16">
        <w:rPr>
          <w:rFonts w:ascii="Times New Roman" w:hAnsi="Times New Roman" w:cs="Times New Roman"/>
        </w:rPr>
        <w:t xml:space="preserve">Mass General Brigham Ambulatory Surgery - </w:t>
      </w:r>
      <w:proofErr w:type="gramStart"/>
      <w:r w:rsidR="00D80E16">
        <w:rPr>
          <w:rFonts w:ascii="Times New Roman" w:hAnsi="Times New Roman" w:cs="Times New Roman"/>
        </w:rPr>
        <w:t>Cambridge,</w:t>
      </w:r>
      <w:proofErr w:type="gramEnd"/>
      <w:r w:rsidR="00D80E16">
        <w:rPr>
          <w:rFonts w:ascii="Times New Roman" w:hAnsi="Times New Roman" w:cs="Times New Roman"/>
        </w:rPr>
        <w:t xml:space="preserve"> LLC</w:t>
      </w:r>
      <w:r w:rsidRPr="00F65E41">
        <w:rPr>
          <w:rFonts w:ascii="Times New Roman" w:hAnsi="Times New Roman" w:cs="Times New Roman"/>
        </w:rPr>
        <w:t>.</w:t>
      </w:r>
    </w:p>
    <w:p w14:paraId="516B1157" w14:textId="2F33C99D" w:rsidR="002742E8" w:rsidRPr="00F65E41" w:rsidRDefault="00F251A9" w:rsidP="007A7E44">
      <w:pPr>
        <w:pStyle w:val="BodyText"/>
        <w:rPr>
          <w:rFonts w:ascii="Times New Roman" w:hAnsi="Times New Roman" w:cs="Times New Roman"/>
        </w:rPr>
      </w:pPr>
      <w:r w:rsidRPr="00F65E41">
        <w:rPr>
          <w:rFonts w:ascii="Times New Roman" w:hAnsi="Times New Roman" w:cs="Times New Roman"/>
        </w:rPr>
        <w:t>Respectively submitted,</w:t>
      </w:r>
    </w:p>
    <w:p w14:paraId="1385219B" w14:textId="73FE5AE3" w:rsidR="007A7E44" w:rsidRPr="00F65E41" w:rsidRDefault="00333F62" w:rsidP="007A7E44">
      <w:pPr>
        <w:pStyle w:val="BodyText"/>
        <w:rPr>
          <w:rFonts w:ascii="Times New Roman" w:hAnsi="Times New Roman" w:cs="Times New Roman"/>
        </w:rPr>
      </w:pPr>
      <w:r>
        <w:rPr>
          <w:noProof/>
          <w:color w:val="000000"/>
        </w:rPr>
        <w:drawing>
          <wp:anchor distT="0" distB="0" distL="114300" distR="114300" simplePos="0" relativeHeight="251658240" behindDoc="0" locked="0" layoutInCell="1" allowOverlap="1" wp14:anchorId="7FF1B95C" wp14:editId="6CECA35D">
            <wp:simplePos x="0" y="0"/>
            <wp:positionH relativeFrom="column">
              <wp:posOffset>0</wp:posOffset>
            </wp:positionH>
            <wp:positionV relativeFrom="paragraph">
              <wp:posOffset>-1600</wp:posOffset>
            </wp:positionV>
            <wp:extent cx="2776933" cy="320722"/>
            <wp:effectExtent l="0" t="0" r="4445" b="3175"/>
            <wp:wrapNone/>
            <wp:docPr id="1" name="Picture 1" descr="BL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D signature"/>
                    <pic:cNvPicPr/>
                  </pic:nvPicPr>
                  <pic:blipFill>
                    <a:blip r:embed="rId12">
                      <a:extLst>
                        <a:ext uri="{28A0092B-C50C-407E-A947-70E740481C1C}">
                          <a14:useLocalDpi xmlns:a14="http://schemas.microsoft.com/office/drawing/2010/main" val="0"/>
                        </a:ext>
                      </a:extLst>
                    </a:blip>
                    <a:stretch>
                      <a:fillRect/>
                    </a:stretch>
                  </pic:blipFill>
                  <pic:spPr>
                    <a:xfrm>
                      <a:off x="0" y="0"/>
                      <a:ext cx="2776933" cy="320722"/>
                    </a:xfrm>
                    <a:prstGeom prst="rect">
                      <a:avLst/>
                    </a:prstGeom>
                  </pic:spPr>
                </pic:pic>
              </a:graphicData>
            </a:graphic>
          </wp:anchor>
        </w:drawing>
      </w:r>
    </w:p>
    <w:p w14:paraId="7566F978" w14:textId="77777777" w:rsidR="00CE5F79" w:rsidRPr="00F65E41" w:rsidRDefault="00CE5F79" w:rsidP="007A7E44">
      <w:pPr>
        <w:pStyle w:val="BodyText"/>
        <w:rPr>
          <w:rFonts w:ascii="Times New Roman" w:hAnsi="Times New Roman" w:cs="Times New Roman"/>
        </w:rPr>
      </w:pPr>
    </w:p>
    <w:p w14:paraId="0A7D5959" w14:textId="77777777" w:rsidR="000547B6" w:rsidRPr="00F65E41" w:rsidRDefault="000547B6" w:rsidP="007A7E44">
      <w:pPr>
        <w:pStyle w:val="BodyText"/>
        <w:rPr>
          <w:rFonts w:ascii="Times New Roman" w:hAnsi="Times New Roman" w:cs="Times New Roman"/>
        </w:rPr>
      </w:pPr>
      <w:r w:rsidRPr="00F65E41">
        <w:rPr>
          <w:rFonts w:ascii="Times New Roman" w:hAnsi="Times New Roman" w:cs="Times New Roman"/>
        </w:rPr>
        <w:t>Bernard L. Donohue, III, CPA</w:t>
      </w:r>
    </w:p>
    <w:sectPr w:rsidR="000547B6" w:rsidRPr="00F65E41" w:rsidSect="006B4189">
      <w:headerReference w:type="even" r:id="rId13"/>
      <w:headerReference w:type="default" r:id="rId14"/>
      <w:footerReference w:type="default" r:id="rId15"/>
      <w:headerReference w:type="first" r:id="rId16"/>
      <w:pgSz w:w="12240" w:h="15840"/>
      <w:pgMar w:top="1440" w:right="1440" w:bottom="1440" w:left="1440" w:header="720" w:footer="0"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022B7" w14:textId="77777777" w:rsidR="007A287D" w:rsidRDefault="007A287D">
      <w:r>
        <w:separator/>
      </w:r>
    </w:p>
  </w:endnote>
  <w:endnote w:type="continuationSeparator" w:id="0">
    <w:p w14:paraId="22CDF81A" w14:textId="77777777" w:rsidR="007A287D" w:rsidRDefault="007A2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38A7" w14:textId="77777777" w:rsidR="00B531A7" w:rsidRDefault="00B531A7" w:rsidP="00B531A7">
    <w:pPr>
      <w:spacing w:line="250" w:lineRule="auto"/>
      <w:ind w:left="2822" w:right="2822"/>
      <w:jc w:val="center"/>
      <w:rPr>
        <w:rFonts w:ascii="Times New Roman" w:eastAsia="Times New Roman" w:hAnsi="Times New Roman" w:cs="Times New Roman"/>
        <w:i/>
        <w:color w:val="004A8D"/>
        <w:sz w:val="24"/>
      </w:rPr>
    </w:pPr>
    <w:r w:rsidRPr="0033239C">
      <w:rPr>
        <w:rFonts w:ascii="Times New Roman" w:eastAsia="Times New Roman" w:hAnsi="Times New Roman" w:cs="Times New Roman"/>
        <w:i/>
        <w:color w:val="004A8D"/>
        <w:sz w:val="24"/>
      </w:rPr>
      <w:t>Member: American Institute of CPA’s Massachusetts Society of CPA’s</w:t>
    </w:r>
  </w:p>
  <w:p w14:paraId="4BE00441" w14:textId="77777777" w:rsidR="00754EAB" w:rsidRPr="0033239C" w:rsidRDefault="00754EAB" w:rsidP="00B531A7">
    <w:pPr>
      <w:spacing w:line="250" w:lineRule="auto"/>
      <w:ind w:left="2822" w:right="2822"/>
      <w:jc w:val="center"/>
      <w:rPr>
        <w:rFonts w:ascii="Times New Roman" w:eastAsia="Times New Roman" w:hAnsi="Times New Roman" w:cs="Times New Roman"/>
        <w:i/>
        <w:sz w:val="24"/>
      </w:rPr>
    </w:pPr>
  </w:p>
  <w:p w14:paraId="68DD5B44" w14:textId="33B43151" w:rsidR="00B531A7" w:rsidRDefault="00B531A7" w:rsidP="00B531A7">
    <w:pPr>
      <w:pStyle w:val="Footer"/>
      <w:jc w:val="center"/>
    </w:pPr>
    <w:hyperlink r:id="rId1">
      <w:r w:rsidRPr="0033239C">
        <w:rPr>
          <w:rFonts w:ascii="Times New Roman" w:eastAsia="Times New Roman" w:hAnsi="Times New Roman" w:cs="Times New Roman"/>
          <w:color w:val="004A8D"/>
          <w:sz w:val="24"/>
          <w:szCs w:val="24"/>
        </w:rPr>
        <w:t>www.bld-cpa.com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1305" w14:textId="68A67C62" w:rsidR="00B531A7" w:rsidRPr="00B531A7" w:rsidRDefault="00B531A7" w:rsidP="00B53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F3510" w14:textId="77777777" w:rsidR="007A287D" w:rsidRDefault="007A287D">
      <w:r>
        <w:separator/>
      </w:r>
    </w:p>
  </w:footnote>
  <w:footnote w:type="continuationSeparator" w:id="0">
    <w:p w14:paraId="0CC17DC2" w14:textId="77777777" w:rsidR="007A287D" w:rsidRDefault="007A2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3777" w14:textId="3CEE6E2E" w:rsidR="008614D2" w:rsidRDefault="008614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7B5E" w14:textId="2205B3F4" w:rsidR="0055144A" w:rsidRPr="0033239C" w:rsidRDefault="0055144A" w:rsidP="0055144A">
    <w:pPr>
      <w:spacing w:before="58"/>
      <w:ind w:left="2061" w:right="2061"/>
      <w:jc w:val="center"/>
      <w:rPr>
        <w:rFonts w:ascii="Times New Roman" w:eastAsia="Times New Roman" w:hAnsi="Times New Roman" w:cs="Times New Roman"/>
        <w:sz w:val="36"/>
      </w:rPr>
    </w:pPr>
    <w:bookmarkStart w:id="1" w:name="_Hlk136532633"/>
    <w:r w:rsidRPr="0033239C">
      <w:rPr>
        <w:rFonts w:ascii="Times New Roman" w:eastAsia="Times New Roman" w:hAnsi="Times New Roman" w:cs="Times New Roman"/>
        <w:color w:val="004A8D"/>
        <w:sz w:val="36"/>
      </w:rPr>
      <w:t>B</w:t>
    </w:r>
    <w:r w:rsidRPr="0033239C">
      <w:rPr>
        <w:rFonts w:ascii="Times New Roman" w:eastAsia="Times New Roman" w:hAnsi="Times New Roman" w:cs="Times New Roman"/>
        <w:color w:val="004A8D"/>
        <w:sz w:val="27"/>
      </w:rPr>
      <w:t xml:space="preserve">ERNARD </w:t>
    </w:r>
    <w:r w:rsidRPr="0033239C">
      <w:rPr>
        <w:rFonts w:ascii="Times New Roman" w:eastAsia="Times New Roman" w:hAnsi="Times New Roman" w:cs="Times New Roman"/>
        <w:color w:val="004A8D"/>
        <w:sz w:val="36"/>
      </w:rPr>
      <w:t>L. D</w:t>
    </w:r>
    <w:r w:rsidRPr="0033239C">
      <w:rPr>
        <w:rFonts w:ascii="Times New Roman" w:eastAsia="Times New Roman" w:hAnsi="Times New Roman" w:cs="Times New Roman"/>
        <w:color w:val="004A8D"/>
        <w:sz w:val="27"/>
      </w:rPr>
      <w:t>ONOHUE</w:t>
    </w:r>
    <w:r w:rsidRPr="0033239C">
      <w:rPr>
        <w:rFonts w:ascii="Times New Roman" w:eastAsia="Times New Roman" w:hAnsi="Times New Roman" w:cs="Times New Roman"/>
        <w:color w:val="004A8D"/>
        <w:sz w:val="36"/>
      </w:rPr>
      <w:t>, III, CPA</w:t>
    </w:r>
  </w:p>
  <w:p w14:paraId="324D8B5B" w14:textId="77777777" w:rsidR="0055144A" w:rsidRPr="0033239C" w:rsidRDefault="0055144A" w:rsidP="0055144A">
    <w:pPr>
      <w:ind w:left="2059" w:right="1829"/>
      <w:jc w:val="center"/>
      <w:rPr>
        <w:rFonts w:ascii="Times New Roman" w:eastAsia="Times New Roman" w:hAnsi="Times New Roman" w:cs="Times New Roman"/>
        <w:sz w:val="24"/>
        <w:szCs w:val="24"/>
      </w:rPr>
    </w:pPr>
    <w:r w:rsidRPr="0033239C">
      <w:rPr>
        <w:rFonts w:ascii="Times New Roman" w:eastAsia="Times New Roman" w:hAnsi="Times New Roman" w:cs="Times New Roman"/>
        <w:color w:val="004A8D"/>
        <w:sz w:val="24"/>
        <w:szCs w:val="24"/>
      </w:rPr>
      <w:t>One Pleasure Island Road</w:t>
    </w:r>
  </w:p>
  <w:p w14:paraId="63E80377" w14:textId="77777777" w:rsidR="0055144A" w:rsidRPr="0033239C" w:rsidRDefault="0055144A" w:rsidP="0055144A">
    <w:pPr>
      <w:spacing w:line="284" w:lineRule="exact"/>
      <w:ind w:left="2061" w:right="1828"/>
      <w:jc w:val="center"/>
      <w:rPr>
        <w:rFonts w:ascii="Times New Roman" w:eastAsia="Times New Roman" w:hAnsi="Times New Roman" w:cs="Times New Roman"/>
        <w:sz w:val="24"/>
        <w:szCs w:val="24"/>
      </w:rPr>
    </w:pPr>
    <w:r w:rsidRPr="0033239C">
      <w:rPr>
        <w:rFonts w:ascii="Times New Roman" w:eastAsia="Times New Roman" w:hAnsi="Times New Roman" w:cs="Times New Roman"/>
        <w:color w:val="004A8D"/>
        <w:sz w:val="24"/>
        <w:szCs w:val="24"/>
      </w:rPr>
      <w:t>Suite 2B</w:t>
    </w:r>
  </w:p>
  <w:p w14:paraId="56D9CB2A" w14:textId="77777777" w:rsidR="0055144A" w:rsidRPr="0033239C" w:rsidRDefault="0055144A" w:rsidP="0055144A">
    <w:pPr>
      <w:spacing w:after="56" w:line="302" w:lineRule="exact"/>
      <w:ind w:left="2061" w:right="1828"/>
      <w:jc w:val="center"/>
      <w:rPr>
        <w:rFonts w:ascii="Times New Roman" w:eastAsia="Times New Roman" w:hAnsi="Times New Roman" w:cs="Times New Roman"/>
        <w:sz w:val="24"/>
        <w:szCs w:val="24"/>
      </w:rPr>
    </w:pPr>
    <w:r w:rsidRPr="0033239C">
      <w:rPr>
        <w:rFonts w:ascii="Times New Roman" w:eastAsia="Times New Roman" w:hAnsi="Times New Roman" w:cs="Times New Roman"/>
        <w:color w:val="004A8D"/>
        <w:sz w:val="24"/>
        <w:szCs w:val="24"/>
      </w:rPr>
      <w:t>Wakefield, MA 01880</w:t>
    </w:r>
  </w:p>
  <w:p w14:paraId="7C53E96A" w14:textId="77777777" w:rsidR="0055144A" w:rsidRPr="0033239C" w:rsidRDefault="0055144A" w:rsidP="0055144A">
    <w:pPr>
      <w:spacing w:line="80" w:lineRule="exact"/>
      <w:ind w:left="-1020"/>
      <w:rPr>
        <w:rFonts w:ascii="Times New Roman" w:eastAsia="Times New Roman" w:hAnsi="Times New Roman" w:cs="Times New Roman"/>
        <w:sz w:val="8"/>
        <w:szCs w:val="24"/>
      </w:rPr>
    </w:pPr>
  </w:p>
  <w:p w14:paraId="3A2E7B93" w14:textId="77777777" w:rsidR="0055144A" w:rsidRPr="0033239C" w:rsidRDefault="0055144A" w:rsidP="0055144A">
    <w:pPr>
      <w:spacing w:before="50"/>
      <w:ind w:left="2061" w:right="2061"/>
      <w:jc w:val="center"/>
      <w:rPr>
        <w:rFonts w:ascii="Times New Roman" w:eastAsia="Times New Roman" w:hAnsi="Times New Roman" w:cs="Times New Roman"/>
        <w:sz w:val="24"/>
        <w:szCs w:val="24"/>
      </w:rPr>
    </w:pPr>
    <w:r w:rsidRPr="0033239C">
      <w:rPr>
        <w:rFonts w:ascii="Times New Roman" w:eastAsia="Times New Roman" w:hAnsi="Times New Roman" w:cs="Times New Roman"/>
        <w:color w:val="004A8D"/>
        <w:sz w:val="24"/>
        <w:szCs w:val="24"/>
      </w:rPr>
      <w:t>(781) 569-0070</w:t>
    </w:r>
  </w:p>
  <w:p w14:paraId="244777D1" w14:textId="77777777" w:rsidR="0055144A" w:rsidRPr="0033239C" w:rsidRDefault="0055144A" w:rsidP="0055144A">
    <w:pPr>
      <w:ind w:left="2059" w:right="2059"/>
      <w:jc w:val="center"/>
      <w:rPr>
        <w:rFonts w:ascii="Times New Roman" w:eastAsia="Times New Roman" w:hAnsi="Times New Roman" w:cs="Times New Roman"/>
        <w:sz w:val="24"/>
        <w:szCs w:val="24"/>
      </w:rPr>
    </w:pPr>
    <w:r w:rsidRPr="0033239C">
      <w:rPr>
        <w:rFonts w:ascii="Times New Roman" w:eastAsia="Times New Roman" w:hAnsi="Times New Roman" w:cs="Times New Roman"/>
        <w:color w:val="004A8D"/>
        <w:sz w:val="24"/>
        <w:szCs w:val="24"/>
      </w:rPr>
      <w:t>Fax (781) 569-0460</w:t>
    </w:r>
    <w:bookmarkEnd w:id="1"/>
  </w:p>
  <w:p w14:paraId="375B7C20" w14:textId="5862AAEF" w:rsidR="00B83DCE" w:rsidRPr="007A7E44" w:rsidRDefault="00B83DCE" w:rsidP="007A7E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0DC5" w14:textId="1EF5208C" w:rsidR="008614D2" w:rsidRDefault="008614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0260" w14:textId="469B1975" w:rsidR="00887E69" w:rsidRDefault="00887E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0BC5" w14:textId="472C68BB" w:rsidR="00AB0648" w:rsidRDefault="00AB0648" w:rsidP="00AA5807">
    <w:pPr>
      <w:pStyle w:val="BodyText"/>
      <w:rPr>
        <w:rFonts w:ascii="Times New Roman" w:hAnsi="Times New Roman" w:cs="Times New Roman"/>
      </w:rPr>
    </w:pPr>
  </w:p>
  <w:sdt>
    <w:sdtPr>
      <w:rPr>
        <w:rFonts w:ascii="Times New Roman" w:hAnsi="Times New Roman" w:cs="Times New Roman"/>
      </w:rPr>
      <w:id w:val="1243837035"/>
      <w:docPartObj>
        <w:docPartGallery w:val="Page Numbers (Top of Page)"/>
        <w:docPartUnique/>
      </w:docPartObj>
    </w:sdtPr>
    <w:sdtEndPr/>
    <w:sdtContent>
      <w:p w14:paraId="2A20AFAF" w14:textId="1DECB87B" w:rsidR="00AA5807" w:rsidRPr="00AA5807" w:rsidRDefault="00AA5807" w:rsidP="00AA5807">
        <w:pPr>
          <w:pStyle w:val="BodyText"/>
          <w:rPr>
            <w:rFonts w:ascii="Times New Roman" w:hAnsi="Times New Roman" w:cs="Times New Roman"/>
          </w:rPr>
        </w:pPr>
        <w:r w:rsidRPr="00AA5807">
          <w:rPr>
            <w:rFonts w:ascii="Times New Roman" w:hAnsi="Times New Roman" w:cs="Times New Roman"/>
          </w:rPr>
          <w:t>Ms. Claire Gibson</w:t>
        </w:r>
      </w:p>
      <w:p w14:paraId="4300A870" w14:textId="77777777" w:rsidR="00AA5807" w:rsidRDefault="00AA5807" w:rsidP="00AA5807">
        <w:pPr>
          <w:pStyle w:val="BodyText"/>
          <w:rPr>
            <w:rFonts w:ascii="Times New Roman" w:hAnsi="Times New Roman" w:cs="Times New Roman"/>
          </w:rPr>
        </w:pPr>
        <w:r w:rsidRPr="00AA5807">
          <w:rPr>
            <w:rFonts w:ascii="Times New Roman" w:hAnsi="Times New Roman" w:cs="Times New Roman"/>
          </w:rPr>
          <w:t>New England Surgery Center Holdings, LLC</w:t>
        </w:r>
      </w:p>
      <w:p w14:paraId="47E21C4A" w14:textId="1F1EAC77" w:rsidR="00857CED" w:rsidRDefault="00A456F1">
        <w:pPr>
          <w:pStyle w:val="Header"/>
          <w:rPr>
            <w:rFonts w:ascii="Times New Roman" w:hAnsi="Times New Roman" w:cs="Times New Roman"/>
          </w:rPr>
        </w:pPr>
        <w:r>
          <w:rPr>
            <w:rFonts w:ascii="Times New Roman" w:hAnsi="Times New Roman" w:cs="Times New Roman"/>
          </w:rPr>
          <w:t>August</w:t>
        </w:r>
        <w:r w:rsidR="00AA5807">
          <w:rPr>
            <w:rFonts w:ascii="Times New Roman" w:hAnsi="Times New Roman" w:cs="Times New Roman"/>
          </w:rPr>
          <w:t xml:space="preserve"> </w:t>
        </w:r>
        <w:r w:rsidR="004A0B8B">
          <w:rPr>
            <w:rFonts w:ascii="Times New Roman" w:hAnsi="Times New Roman" w:cs="Times New Roman"/>
          </w:rPr>
          <w:t>2</w:t>
        </w:r>
        <w:r w:rsidR="008B45DC">
          <w:rPr>
            <w:rFonts w:ascii="Times New Roman" w:hAnsi="Times New Roman" w:cs="Times New Roman"/>
          </w:rPr>
          <w:t>5</w:t>
        </w:r>
        <w:r w:rsidR="00AA5807">
          <w:rPr>
            <w:rFonts w:ascii="Times New Roman" w:hAnsi="Times New Roman" w:cs="Times New Roman"/>
          </w:rPr>
          <w:t>, 2025</w:t>
        </w:r>
      </w:p>
      <w:p w14:paraId="4864147B" w14:textId="77777777" w:rsidR="00857CED" w:rsidRPr="00857CED" w:rsidRDefault="00857CED">
        <w:pPr>
          <w:pStyle w:val="Header"/>
          <w:rPr>
            <w:rFonts w:ascii="Times New Roman" w:hAnsi="Times New Roman" w:cs="Times New Roman"/>
          </w:rPr>
        </w:pPr>
        <w:r w:rsidRPr="00857CED">
          <w:rPr>
            <w:rFonts w:ascii="Times New Roman" w:hAnsi="Times New Roman" w:cs="Times New Roman"/>
          </w:rPr>
          <w:t xml:space="preserve">Page </w:t>
        </w:r>
        <w:r w:rsidRPr="00857CED">
          <w:rPr>
            <w:rFonts w:ascii="Times New Roman" w:hAnsi="Times New Roman" w:cs="Times New Roman"/>
            <w:bCs/>
          </w:rPr>
          <w:fldChar w:fldCharType="begin"/>
        </w:r>
        <w:r w:rsidRPr="00857CED">
          <w:rPr>
            <w:rFonts w:ascii="Times New Roman" w:hAnsi="Times New Roman" w:cs="Times New Roman"/>
            <w:bCs/>
          </w:rPr>
          <w:instrText xml:space="preserve"> PAGE </w:instrText>
        </w:r>
        <w:r w:rsidRPr="00857CED">
          <w:rPr>
            <w:rFonts w:ascii="Times New Roman" w:hAnsi="Times New Roman" w:cs="Times New Roman"/>
            <w:bCs/>
          </w:rPr>
          <w:fldChar w:fldCharType="separate"/>
        </w:r>
        <w:r w:rsidR="00A63F74">
          <w:rPr>
            <w:rFonts w:ascii="Times New Roman" w:hAnsi="Times New Roman" w:cs="Times New Roman"/>
            <w:bCs/>
            <w:noProof/>
          </w:rPr>
          <w:t>4</w:t>
        </w:r>
        <w:r w:rsidRPr="00857CED">
          <w:rPr>
            <w:rFonts w:ascii="Times New Roman" w:hAnsi="Times New Roman" w:cs="Times New Roman"/>
            <w:bCs/>
          </w:rPr>
          <w:fldChar w:fldCharType="end"/>
        </w:r>
      </w:p>
    </w:sdtContent>
  </w:sdt>
  <w:p w14:paraId="4272851B" w14:textId="77777777" w:rsidR="00857CED" w:rsidRPr="007A7E44" w:rsidRDefault="00857CED" w:rsidP="007A7E4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2DCE8" w14:textId="4FD557EE" w:rsidR="00887E69" w:rsidRDefault="00887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B662D"/>
    <w:multiLevelType w:val="hybridMultilevel"/>
    <w:tmpl w:val="F7A898CA"/>
    <w:lvl w:ilvl="0" w:tplc="9B044E7A">
      <w:start w:val="1"/>
      <w:numFmt w:val="upperRoman"/>
      <w:lvlText w:val="%1."/>
      <w:lvlJc w:val="left"/>
      <w:pPr>
        <w:ind w:left="721" w:hanging="721"/>
        <w:jc w:val="left"/>
      </w:pPr>
      <w:rPr>
        <w:rFonts w:ascii="Times New Roman" w:eastAsia="Trebuchet MS" w:hAnsi="Times New Roman" w:cs="Times New Roman" w:hint="default"/>
        <w:b/>
        <w:bCs/>
        <w:w w:val="99"/>
        <w:sz w:val="22"/>
        <w:szCs w:val="22"/>
      </w:rPr>
    </w:lvl>
    <w:lvl w:ilvl="1" w:tplc="F50EA766">
      <w:start w:val="1"/>
      <w:numFmt w:val="decimal"/>
      <w:lvlText w:val="%2."/>
      <w:lvlJc w:val="left"/>
      <w:pPr>
        <w:ind w:left="821" w:hanging="361"/>
        <w:jc w:val="left"/>
      </w:pPr>
      <w:rPr>
        <w:rFonts w:ascii="Times New Roman" w:eastAsia="Trebuchet MS" w:hAnsi="Times New Roman" w:cs="Times New Roman" w:hint="default"/>
        <w:w w:val="99"/>
        <w:sz w:val="22"/>
        <w:szCs w:val="22"/>
      </w:rPr>
    </w:lvl>
    <w:lvl w:ilvl="2" w:tplc="C48A6DEE">
      <w:numFmt w:val="bullet"/>
      <w:lvlText w:val="•"/>
      <w:lvlJc w:val="left"/>
      <w:pPr>
        <w:ind w:left="1808" w:hanging="361"/>
      </w:pPr>
      <w:rPr>
        <w:rFonts w:hint="default"/>
      </w:rPr>
    </w:lvl>
    <w:lvl w:ilvl="3" w:tplc="DB7484B0">
      <w:numFmt w:val="bullet"/>
      <w:lvlText w:val="•"/>
      <w:lvlJc w:val="left"/>
      <w:pPr>
        <w:ind w:left="2777" w:hanging="361"/>
      </w:pPr>
      <w:rPr>
        <w:rFonts w:hint="default"/>
      </w:rPr>
    </w:lvl>
    <w:lvl w:ilvl="4" w:tplc="BD026C00">
      <w:numFmt w:val="bullet"/>
      <w:lvlText w:val="•"/>
      <w:lvlJc w:val="left"/>
      <w:pPr>
        <w:ind w:left="3746" w:hanging="361"/>
      </w:pPr>
      <w:rPr>
        <w:rFonts w:hint="default"/>
      </w:rPr>
    </w:lvl>
    <w:lvl w:ilvl="5" w:tplc="D3F86412">
      <w:numFmt w:val="bullet"/>
      <w:lvlText w:val="•"/>
      <w:lvlJc w:val="left"/>
      <w:pPr>
        <w:ind w:left="4715" w:hanging="361"/>
      </w:pPr>
      <w:rPr>
        <w:rFonts w:hint="default"/>
      </w:rPr>
    </w:lvl>
    <w:lvl w:ilvl="6" w:tplc="9B0456BE">
      <w:numFmt w:val="bullet"/>
      <w:lvlText w:val="•"/>
      <w:lvlJc w:val="left"/>
      <w:pPr>
        <w:ind w:left="5684" w:hanging="361"/>
      </w:pPr>
      <w:rPr>
        <w:rFonts w:hint="default"/>
      </w:rPr>
    </w:lvl>
    <w:lvl w:ilvl="7" w:tplc="52CE0C5E">
      <w:numFmt w:val="bullet"/>
      <w:lvlText w:val="•"/>
      <w:lvlJc w:val="left"/>
      <w:pPr>
        <w:ind w:left="6653" w:hanging="361"/>
      </w:pPr>
      <w:rPr>
        <w:rFonts w:hint="default"/>
      </w:rPr>
    </w:lvl>
    <w:lvl w:ilvl="8" w:tplc="CF8252F2">
      <w:numFmt w:val="bullet"/>
      <w:lvlText w:val="•"/>
      <w:lvlJc w:val="left"/>
      <w:pPr>
        <w:ind w:left="7622" w:hanging="361"/>
      </w:pPr>
      <w:rPr>
        <w:rFonts w:hint="default"/>
      </w:rPr>
    </w:lvl>
  </w:abstractNum>
  <w:abstractNum w:abstractNumId="1" w15:restartNumberingAfterBreak="0">
    <w:nsid w:val="351C21D0"/>
    <w:multiLevelType w:val="hybridMultilevel"/>
    <w:tmpl w:val="5B7ACEC0"/>
    <w:lvl w:ilvl="0" w:tplc="124421FA">
      <w:start w:val="2"/>
      <w:numFmt w:val="upperRoman"/>
      <w:lvlText w:val="%1."/>
      <w:lvlJc w:val="left"/>
      <w:pPr>
        <w:ind w:left="840" w:hanging="721"/>
        <w:jc w:val="left"/>
      </w:pPr>
      <w:rPr>
        <w:rFonts w:ascii="Times New Roman" w:eastAsia="Trebuchet MS" w:hAnsi="Times New Roman" w:cs="Times New Roman" w:hint="default"/>
        <w:w w:val="99"/>
        <w:sz w:val="22"/>
        <w:szCs w:val="22"/>
      </w:rPr>
    </w:lvl>
    <w:lvl w:ilvl="1" w:tplc="456E0D6A">
      <w:numFmt w:val="bullet"/>
      <w:lvlText w:val="•"/>
      <w:lvlJc w:val="left"/>
      <w:pPr>
        <w:ind w:left="840" w:hanging="721"/>
      </w:pPr>
      <w:rPr>
        <w:rFonts w:hint="default"/>
      </w:rPr>
    </w:lvl>
    <w:lvl w:ilvl="2" w:tplc="DE0611C4">
      <w:numFmt w:val="bullet"/>
      <w:lvlText w:val="•"/>
      <w:lvlJc w:val="left"/>
      <w:pPr>
        <w:ind w:left="1119" w:hanging="721"/>
      </w:pPr>
      <w:rPr>
        <w:rFonts w:hint="default"/>
      </w:rPr>
    </w:lvl>
    <w:lvl w:ilvl="3" w:tplc="02FE30D4">
      <w:numFmt w:val="bullet"/>
      <w:lvlText w:val="•"/>
      <w:lvlJc w:val="left"/>
      <w:pPr>
        <w:ind w:left="1399" w:hanging="721"/>
      </w:pPr>
      <w:rPr>
        <w:rFonts w:hint="default"/>
      </w:rPr>
    </w:lvl>
    <w:lvl w:ilvl="4" w:tplc="93E65D56">
      <w:numFmt w:val="bullet"/>
      <w:lvlText w:val="•"/>
      <w:lvlJc w:val="left"/>
      <w:pPr>
        <w:ind w:left="1679" w:hanging="721"/>
      </w:pPr>
      <w:rPr>
        <w:rFonts w:hint="default"/>
      </w:rPr>
    </w:lvl>
    <w:lvl w:ilvl="5" w:tplc="482AC24E">
      <w:numFmt w:val="bullet"/>
      <w:lvlText w:val="•"/>
      <w:lvlJc w:val="left"/>
      <w:pPr>
        <w:ind w:left="1959" w:hanging="721"/>
      </w:pPr>
      <w:rPr>
        <w:rFonts w:hint="default"/>
      </w:rPr>
    </w:lvl>
    <w:lvl w:ilvl="6" w:tplc="D5C8F8DA">
      <w:numFmt w:val="bullet"/>
      <w:lvlText w:val="•"/>
      <w:lvlJc w:val="left"/>
      <w:pPr>
        <w:ind w:left="2239" w:hanging="721"/>
      </w:pPr>
      <w:rPr>
        <w:rFonts w:hint="default"/>
      </w:rPr>
    </w:lvl>
    <w:lvl w:ilvl="7" w:tplc="8CE4AC76">
      <w:numFmt w:val="bullet"/>
      <w:lvlText w:val="•"/>
      <w:lvlJc w:val="left"/>
      <w:pPr>
        <w:ind w:left="2519" w:hanging="721"/>
      </w:pPr>
      <w:rPr>
        <w:rFonts w:hint="default"/>
      </w:rPr>
    </w:lvl>
    <w:lvl w:ilvl="8" w:tplc="C89469AE">
      <w:numFmt w:val="bullet"/>
      <w:lvlText w:val="•"/>
      <w:lvlJc w:val="left"/>
      <w:pPr>
        <w:ind w:left="2798" w:hanging="721"/>
      </w:pPr>
      <w:rPr>
        <w:rFonts w:hint="default"/>
      </w:rPr>
    </w:lvl>
  </w:abstractNum>
  <w:abstractNum w:abstractNumId="2" w15:restartNumberingAfterBreak="0">
    <w:nsid w:val="65134AF2"/>
    <w:multiLevelType w:val="hybridMultilevel"/>
    <w:tmpl w:val="0E86A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A9131D"/>
    <w:multiLevelType w:val="hybridMultilevel"/>
    <w:tmpl w:val="05B0A58A"/>
    <w:lvl w:ilvl="0" w:tplc="407A1D62">
      <w:start w:val="1"/>
      <w:numFmt w:val="decimal"/>
      <w:lvlText w:val="%1."/>
      <w:lvlJc w:val="left"/>
      <w:pPr>
        <w:ind w:left="479" w:hanging="360"/>
        <w:jc w:val="left"/>
      </w:pPr>
      <w:rPr>
        <w:rFonts w:ascii="Times New Roman" w:eastAsia="Trebuchet MS" w:hAnsi="Times New Roman" w:cs="Times New Roman" w:hint="default"/>
        <w:b/>
        <w:bCs/>
        <w:spacing w:val="-1"/>
        <w:w w:val="99"/>
        <w:sz w:val="22"/>
        <w:szCs w:val="22"/>
      </w:rPr>
    </w:lvl>
    <w:lvl w:ilvl="1" w:tplc="0E5AE8CE">
      <w:numFmt w:val="bullet"/>
      <w:lvlText w:val="•"/>
      <w:lvlJc w:val="left"/>
      <w:pPr>
        <w:ind w:left="1392" w:hanging="360"/>
      </w:pPr>
      <w:rPr>
        <w:rFonts w:hint="default"/>
      </w:rPr>
    </w:lvl>
    <w:lvl w:ilvl="2" w:tplc="D29425D2">
      <w:numFmt w:val="bullet"/>
      <w:lvlText w:val="•"/>
      <w:lvlJc w:val="left"/>
      <w:pPr>
        <w:ind w:left="2304" w:hanging="360"/>
      </w:pPr>
      <w:rPr>
        <w:rFonts w:hint="default"/>
      </w:rPr>
    </w:lvl>
    <w:lvl w:ilvl="3" w:tplc="45F2A30E">
      <w:numFmt w:val="bullet"/>
      <w:lvlText w:val="•"/>
      <w:lvlJc w:val="left"/>
      <w:pPr>
        <w:ind w:left="3216" w:hanging="360"/>
      </w:pPr>
      <w:rPr>
        <w:rFonts w:hint="default"/>
      </w:rPr>
    </w:lvl>
    <w:lvl w:ilvl="4" w:tplc="F25C5FCE">
      <w:numFmt w:val="bullet"/>
      <w:lvlText w:val="•"/>
      <w:lvlJc w:val="left"/>
      <w:pPr>
        <w:ind w:left="4128" w:hanging="360"/>
      </w:pPr>
      <w:rPr>
        <w:rFonts w:hint="default"/>
      </w:rPr>
    </w:lvl>
    <w:lvl w:ilvl="5" w:tplc="CD523992">
      <w:numFmt w:val="bullet"/>
      <w:lvlText w:val="•"/>
      <w:lvlJc w:val="left"/>
      <w:pPr>
        <w:ind w:left="5040" w:hanging="360"/>
      </w:pPr>
      <w:rPr>
        <w:rFonts w:hint="default"/>
      </w:rPr>
    </w:lvl>
    <w:lvl w:ilvl="6" w:tplc="13A0465E">
      <w:numFmt w:val="bullet"/>
      <w:lvlText w:val="•"/>
      <w:lvlJc w:val="left"/>
      <w:pPr>
        <w:ind w:left="5952" w:hanging="360"/>
      </w:pPr>
      <w:rPr>
        <w:rFonts w:hint="default"/>
      </w:rPr>
    </w:lvl>
    <w:lvl w:ilvl="7" w:tplc="02C45EB6">
      <w:numFmt w:val="bullet"/>
      <w:lvlText w:val="•"/>
      <w:lvlJc w:val="left"/>
      <w:pPr>
        <w:ind w:left="6864" w:hanging="360"/>
      </w:pPr>
      <w:rPr>
        <w:rFonts w:hint="default"/>
      </w:rPr>
    </w:lvl>
    <w:lvl w:ilvl="8" w:tplc="CE88E692">
      <w:numFmt w:val="bullet"/>
      <w:lvlText w:val="•"/>
      <w:lvlJc w:val="left"/>
      <w:pPr>
        <w:ind w:left="7776" w:hanging="360"/>
      </w:pPr>
      <w:rPr>
        <w:rFonts w:hint="default"/>
      </w:rPr>
    </w:lvl>
  </w:abstractNum>
  <w:num w:numId="1" w16cid:durableId="777720239">
    <w:abstractNumId w:val="3"/>
  </w:num>
  <w:num w:numId="2" w16cid:durableId="107630942">
    <w:abstractNumId w:val="0"/>
  </w:num>
  <w:num w:numId="3" w16cid:durableId="278336527">
    <w:abstractNumId w:val="1"/>
  </w:num>
  <w:num w:numId="4" w16cid:durableId="1253122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B7803DE-34AF-4EA2-8879-4C167AB0F929}"/>
    <w:docVar w:name="dgnword-eventsink" w:val="397498104"/>
  </w:docVars>
  <w:rsids>
    <w:rsidRoot w:val="003D100F"/>
    <w:rsid w:val="000043CE"/>
    <w:rsid w:val="00006934"/>
    <w:rsid w:val="00010631"/>
    <w:rsid w:val="00010801"/>
    <w:rsid w:val="00015931"/>
    <w:rsid w:val="000341AC"/>
    <w:rsid w:val="00035992"/>
    <w:rsid w:val="0004303C"/>
    <w:rsid w:val="000518FC"/>
    <w:rsid w:val="000547B6"/>
    <w:rsid w:val="0007415F"/>
    <w:rsid w:val="00080279"/>
    <w:rsid w:val="000829EF"/>
    <w:rsid w:val="00083BF3"/>
    <w:rsid w:val="000A3D88"/>
    <w:rsid w:val="000B4CDB"/>
    <w:rsid w:val="000C289A"/>
    <w:rsid w:val="000E0453"/>
    <w:rsid w:val="000E4B52"/>
    <w:rsid w:val="000E5127"/>
    <w:rsid w:val="000F051A"/>
    <w:rsid w:val="000F332B"/>
    <w:rsid w:val="000F6F9F"/>
    <w:rsid w:val="00107E7D"/>
    <w:rsid w:val="00124140"/>
    <w:rsid w:val="00124B44"/>
    <w:rsid w:val="00132541"/>
    <w:rsid w:val="00132E09"/>
    <w:rsid w:val="0013580D"/>
    <w:rsid w:val="0014766D"/>
    <w:rsid w:val="00153467"/>
    <w:rsid w:val="00172961"/>
    <w:rsid w:val="0017719E"/>
    <w:rsid w:val="00182C06"/>
    <w:rsid w:val="00184F96"/>
    <w:rsid w:val="00185D3B"/>
    <w:rsid w:val="0018766C"/>
    <w:rsid w:val="00194899"/>
    <w:rsid w:val="00194BBD"/>
    <w:rsid w:val="00195C72"/>
    <w:rsid w:val="00195ED2"/>
    <w:rsid w:val="001A3F0F"/>
    <w:rsid w:val="001B04C1"/>
    <w:rsid w:val="001B50E8"/>
    <w:rsid w:val="001C48AA"/>
    <w:rsid w:val="001D009A"/>
    <w:rsid w:val="001D05D8"/>
    <w:rsid w:val="001D22E2"/>
    <w:rsid w:val="001D411D"/>
    <w:rsid w:val="001D5258"/>
    <w:rsid w:val="001D69F3"/>
    <w:rsid w:val="001E2AC8"/>
    <w:rsid w:val="001F0FBF"/>
    <w:rsid w:val="001F3E91"/>
    <w:rsid w:val="001F52E4"/>
    <w:rsid w:val="001F603A"/>
    <w:rsid w:val="00204F8C"/>
    <w:rsid w:val="00210AAD"/>
    <w:rsid w:val="00213F47"/>
    <w:rsid w:val="00214F6E"/>
    <w:rsid w:val="002254C6"/>
    <w:rsid w:val="0023022E"/>
    <w:rsid w:val="00231781"/>
    <w:rsid w:val="00232E0D"/>
    <w:rsid w:val="0024288E"/>
    <w:rsid w:val="002565F0"/>
    <w:rsid w:val="002644E3"/>
    <w:rsid w:val="00264554"/>
    <w:rsid w:val="002742E8"/>
    <w:rsid w:val="002768E5"/>
    <w:rsid w:val="002810DB"/>
    <w:rsid w:val="002B583D"/>
    <w:rsid w:val="002B6B88"/>
    <w:rsid w:val="002B7ABD"/>
    <w:rsid w:val="002C636D"/>
    <w:rsid w:val="002D4FE0"/>
    <w:rsid w:val="002E0824"/>
    <w:rsid w:val="002E5D49"/>
    <w:rsid w:val="003061EF"/>
    <w:rsid w:val="00306BC6"/>
    <w:rsid w:val="003310D5"/>
    <w:rsid w:val="0033365F"/>
    <w:rsid w:val="00333F62"/>
    <w:rsid w:val="00335BDE"/>
    <w:rsid w:val="00336FE0"/>
    <w:rsid w:val="003413E1"/>
    <w:rsid w:val="00352480"/>
    <w:rsid w:val="00360D65"/>
    <w:rsid w:val="003617E2"/>
    <w:rsid w:val="00370B38"/>
    <w:rsid w:val="003722D2"/>
    <w:rsid w:val="003829E2"/>
    <w:rsid w:val="00391525"/>
    <w:rsid w:val="00391A35"/>
    <w:rsid w:val="00396738"/>
    <w:rsid w:val="003A2671"/>
    <w:rsid w:val="003B2A83"/>
    <w:rsid w:val="003B41E0"/>
    <w:rsid w:val="003B59BC"/>
    <w:rsid w:val="003C0353"/>
    <w:rsid w:val="003C1EB5"/>
    <w:rsid w:val="003D100F"/>
    <w:rsid w:val="003E2AA0"/>
    <w:rsid w:val="003F4DE2"/>
    <w:rsid w:val="003F7691"/>
    <w:rsid w:val="00400BEF"/>
    <w:rsid w:val="00401592"/>
    <w:rsid w:val="00401984"/>
    <w:rsid w:val="0040273F"/>
    <w:rsid w:val="0042139E"/>
    <w:rsid w:val="00421A0C"/>
    <w:rsid w:val="00425FCB"/>
    <w:rsid w:val="004273B9"/>
    <w:rsid w:val="00431DF8"/>
    <w:rsid w:val="00450828"/>
    <w:rsid w:val="0045184A"/>
    <w:rsid w:val="00466784"/>
    <w:rsid w:val="00476411"/>
    <w:rsid w:val="00480BB1"/>
    <w:rsid w:val="004823FE"/>
    <w:rsid w:val="00487DE8"/>
    <w:rsid w:val="004A0B8B"/>
    <w:rsid w:val="004A4122"/>
    <w:rsid w:val="004B2C89"/>
    <w:rsid w:val="004B3594"/>
    <w:rsid w:val="004B6650"/>
    <w:rsid w:val="004B6BE8"/>
    <w:rsid w:val="004B79DA"/>
    <w:rsid w:val="004C2F61"/>
    <w:rsid w:val="004C314E"/>
    <w:rsid w:val="004C4D1B"/>
    <w:rsid w:val="004C4E86"/>
    <w:rsid w:val="004C59F0"/>
    <w:rsid w:val="004D1CC5"/>
    <w:rsid w:val="004D5BE6"/>
    <w:rsid w:val="004D5D5B"/>
    <w:rsid w:val="004E44E6"/>
    <w:rsid w:val="004F2EFC"/>
    <w:rsid w:val="004F4CE2"/>
    <w:rsid w:val="004F6771"/>
    <w:rsid w:val="00500102"/>
    <w:rsid w:val="00501530"/>
    <w:rsid w:val="0051508A"/>
    <w:rsid w:val="00517015"/>
    <w:rsid w:val="00532C43"/>
    <w:rsid w:val="00534407"/>
    <w:rsid w:val="005354B0"/>
    <w:rsid w:val="005448B6"/>
    <w:rsid w:val="005463C3"/>
    <w:rsid w:val="0055144A"/>
    <w:rsid w:val="005570A8"/>
    <w:rsid w:val="0056748B"/>
    <w:rsid w:val="00574D08"/>
    <w:rsid w:val="00582FDE"/>
    <w:rsid w:val="00583FC4"/>
    <w:rsid w:val="005A42CB"/>
    <w:rsid w:val="005C2C4C"/>
    <w:rsid w:val="005D2870"/>
    <w:rsid w:val="005E00A9"/>
    <w:rsid w:val="005F1EDA"/>
    <w:rsid w:val="005F5333"/>
    <w:rsid w:val="00606CD9"/>
    <w:rsid w:val="0061020A"/>
    <w:rsid w:val="00610852"/>
    <w:rsid w:val="0061253D"/>
    <w:rsid w:val="00620658"/>
    <w:rsid w:val="00620BD4"/>
    <w:rsid w:val="006218A0"/>
    <w:rsid w:val="00622F2B"/>
    <w:rsid w:val="006378B4"/>
    <w:rsid w:val="00641CED"/>
    <w:rsid w:val="00642D2B"/>
    <w:rsid w:val="0064318E"/>
    <w:rsid w:val="0064783D"/>
    <w:rsid w:val="00650A14"/>
    <w:rsid w:val="00653E5C"/>
    <w:rsid w:val="0066555D"/>
    <w:rsid w:val="006774D6"/>
    <w:rsid w:val="00684F66"/>
    <w:rsid w:val="00684FFB"/>
    <w:rsid w:val="006943EF"/>
    <w:rsid w:val="006A4874"/>
    <w:rsid w:val="006B0B68"/>
    <w:rsid w:val="006B4189"/>
    <w:rsid w:val="006B7FFC"/>
    <w:rsid w:val="006C67ED"/>
    <w:rsid w:val="006D601A"/>
    <w:rsid w:val="006D76F4"/>
    <w:rsid w:val="006E0C8E"/>
    <w:rsid w:val="006E7998"/>
    <w:rsid w:val="006F2607"/>
    <w:rsid w:val="006F56F9"/>
    <w:rsid w:val="00702F54"/>
    <w:rsid w:val="00720850"/>
    <w:rsid w:val="00721205"/>
    <w:rsid w:val="00723553"/>
    <w:rsid w:val="00725BBC"/>
    <w:rsid w:val="00726A98"/>
    <w:rsid w:val="00730CAC"/>
    <w:rsid w:val="00732DDF"/>
    <w:rsid w:val="00736D8D"/>
    <w:rsid w:val="0074052C"/>
    <w:rsid w:val="00754EAB"/>
    <w:rsid w:val="0076186E"/>
    <w:rsid w:val="00762E8F"/>
    <w:rsid w:val="00766688"/>
    <w:rsid w:val="00766BCA"/>
    <w:rsid w:val="007679A8"/>
    <w:rsid w:val="00772B71"/>
    <w:rsid w:val="00777541"/>
    <w:rsid w:val="00783180"/>
    <w:rsid w:val="00784B68"/>
    <w:rsid w:val="0079576B"/>
    <w:rsid w:val="007A287D"/>
    <w:rsid w:val="007A7E44"/>
    <w:rsid w:val="007B1707"/>
    <w:rsid w:val="007C0B3D"/>
    <w:rsid w:val="007C45C7"/>
    <w:rsid w:val="007C51DC"/>
    <w:rsid w:val="007C60CD"/>
    <w:rsid w:val="007D09A3"/>
    <w:rsid w:val="007D5FAB"/>
    <w:rsid w:val="007E7522"/>
    <w:rsid w:val="007E7FAC"/>
    <w:rsid w:val="007F0B2E"/>
    <w:rsid w:val="007F28F5"/>
    <w:rsid w:val="007F56E4"/>
    <w:rsid w:val="00800A91"/>
    <w:rsid w:val="008029B6"/>
    <w:rsid w:val="0081071F"/>
    <w:rsid w:val="00813113"/>
    <w:rsid w:val="00817732"/>
    <w:rsid w:val="0083535E"/>
    <w:rsid w:val="00840C46"/>
    <w:rsid w:val="0084451F"/>
    <w:rsid w:val="00845B35"/>
    <w:rsid w:val="00847699"/>
    <w:rsid w:val="00853E8B"/>
    <w:rsid w:val="00856D81"/>
    <w:rsid w:val="0085703A"/>
    <w:rsid w:val="00857191"/>
    <w:rsid w:val="00857CED"/>
    <w:rsid w:val="008614D2"/>
    <w:rsid w:val="00861ECA"/>
    <w:rsid w:val="00862A3C"/>
    <w:rsid w:val="008709EC"/>
    <w:rsid w:val="00877142"/>
    <w:rsid w:val="00885ABC"/>
    <w:rsid w:val="00887E69"/>
    <w:rsid w:val="008903F5"/>
    <w:rsid w:val="00892D34"/>
    <w:rsid w:val="008950D7"/>
    <w:rsid w:val="00896D48"/>
    <w:rsid w:val="008B45DC"/>
    <w:rsid w:val="008B7A4E"/>
    <w:rsid w:val="008C0C4E"/>
    <w:rsid w:val="008D0BA8"/>
    <w:rsid w:val="008D1ECE"/>
    <w:rsid w:val="008D44A7"/>
    <w:rsid w:val="008D473E"/>
    <w:rsid w:val="008D5233"/>
    <w:rsid w:val="008D5CB8"/>
    <w:rsid w:val="008D62C9"/>
    <w:rsid w:val="008E46FD"/>
    <w:rsid w:val="009009EC"/>
    <w:rsid w:val="00902492"/>
    <w:rsid w:val="00903A68"/>
    <w:rsid w:val="00913454"/>
    <w:rsid w:val="00920265"/>
    <w:rsid w:val="009231D3"/>
    <w:rsid w:val="00944DC0"/>
    <w:rsid w:val="00947A33"/>
    <w:rsid w:val="00951DAB"/>
    <w:rsid w:val="009575FE"/>
    <w:rsid w:val="0096795F"/>
    <w:rsid w:val="0097227C"/>
    <w:rsid w:val="00975828"/>
    <w:rsid w:val="0097761B"/>
    <w:rsid w:val="009A45B9"/>
    <w:rsid w:val="009C10E3"/>
    <w:rsid w:val="009D195A"/>
    <w:rsid w:val="009D2450"/>
    <w:rsid w:val="009D590C"/>
    <w:rsid w:val="009D5FC2"/>
    <w:rsid w:val="009E4F3F"/>
    <w:rsid w:val="009E7223"/>
    <w:rsid w:val="009E77CD"/>
    <w:rsid w:val="009F1E4C"/>
    <w:rsid w:val="009F3DF5"/>
    <w:rsid w:val="00A0160F"/>
    <w:rsid w:val="00A05C6C"/>
    <w:rsid w:val="00A10BA9"/>
    <w:rsid w:val="00A1297A"/>
    <w:rsid w:val="00A169E5"/>
    <w:rsid w:val="00A24B4C"/>
    <w:rsid w:val="00A26E2A"/>
    <w:rsid w:val="00A30593"/>
    <w:rsid w:val="00A456F1"/>
    <w:rsid w:val="00A4728C"/>
    <w:rsid w:val="00A540D5"/>
    <w:rsid w:val="00A63F74"/>
    <w:rsid w:val="00A73D9A"/>
    <w:rsid w:val="00A7527E"/>
    <w:rsid w:val="00A75932"/>
    <w:rsid w:val="00A764F7"/>
    <w:rsid w:val="00A80874"/>
    <w:rsid w:val="00A82E3D"/>
    <w:rsid w:val="00A94E6A"/>
    <w:rsid w:val="00AA5807"/>
    <w:rsid w:val="00AB0648"/>
    <w:rsid w:val="00AB1E76"/>
    <w:rsid w:val="00AC078F"/>
    <w:rsid w:val="00AC3610"/>
    <w:rsid w:val="00AC615F"/>
    <w:rsid w:val="00AD2BD4"/>
    <w:rsid w:val="00AD2CB5"/>
    <w:rsid w:val="00AD5CDB"/>
    <w:rsid w:val="00AD6B33"/>
    <w:rsid w:val="00AE073E"/>
    <w:rsid w:val="00AE4ADF"/>
    <w:rsid w:val="00B01182"/>
    <w:rsid w:val="00B01A49"/>
    <w:rsid w:val="00B105A8"/>
    <w:rsid w:val="00B168A3"/>
    <w:rsid w:val="00B16A11"/>
    <w:rsid w:val="00B21961"/>
    <w:rsid w:val="00B26C24"/>
    <w:rsid w:val="00B30E78"/>
    <w:rsid w:val="00B36901"/>
    <w:rsid w:val="00B45181"/>
    <w:rsid w:val="00B51B8F"/>
    <w:rsid w:val="00B5297B"/>
    <w:rsid w:val="00B53006"/>
    <w:rsid w:val="00B531A7"/>
    <w:rsid w:val="00B5688F"/>
    <w:rsid w:val="00B602BB"/>
    <w:rsid w:val="00B636CB"/>
    <w:rsid w:val="00B802E7"/>
    <w:rsid w:val="00B82F03"/>
    <w:rsid w:val="00B83DCE"/>
    <w:rsid w:val="00B84FA0"/>
    <w:rsid w:val="00B85512"/>
    <w:rsid w:val="00B8594F"/>
    <w:rsid w:val="00B9417A"/>
    <w:rsid w:val="00B942B8"/>
    <w:rsid w:val="00B94355"/>
    <w:rsid w:val="00B97B8C"/>
    <w:rsid w:val="00BA1E0F"/>
    <w:rsid w:val="00BA5E1E"/>
    <w:rsid w:val="00BB091D"/>
    <w:rsid w:val="00BB38B7"/>
    <w:rsid w:val="00BC409B"/>
    <w:rsid w:val="00BC5698"/>
    <w:rsid w:val="00BC594C"/>
    <w:rsid w:val="00BC595B"/>
    <w:rsid w:val="00BF11A2"/>
    <w:rsid w:val="00BF304F"/>
    <w:rsid w:val="00BF386B"/>
    <w:rsid w:val="00C00574"/>
    <w:rsid w:val="00C10F29"/>
    <w:rsid w:val="00C123D7"/>
    <w:rsid w:val="00C13118"/>
    <w:rsid w:val="00C201CF"/>
    <w:rsid w:val="00C24B89"/>
    <w:rsid w:val="00C25493"/>
    <w:rsid w:val="00C267B1"/>
    <w:rsid w:val="00C3607B"/>
    <w:rsid w:val="00C36501"/>
    <w:rsid w:val="00C425E7"/>
    <w:rsid w:val="00C43684"/>
    <w:rsid w:val="00C50302"/>
    <w:rsid w:val="00C56C16"/>
    <w:rsid w:val="00C57B3D"/>
    <w:rsid w:val="00C6061B"/>
    <w:rsid w:val="00C639A0"/>
    <w:rsid w:val="00C650B0"/>
    <w:rsid w:val="00C87B96"/>
    <w:rsid w:val="00C93708"/>
    <w:rsid w:val="00CA14C0"/>
    <w:rsid w:val="00CB3569"/>
    <w:rsid w:val="00CB47BA"/>
    <w:rsid w:val="00CB53D2"/>
    <w:rsid w:val="00CB54D3"/>
    <w:rsid w:val="00CB6629"/>
    <w:rsid w:val="00CD5934"/>
    <w:rsid w:val="00CD5D70"/>
    <w:rsid w:val="00CD5FC2"/>
    <w:rsid w:val="00CD69AF"/>
    <w:rsid w:val="00CE5F79"/>
    <w:rsid w:val="00CF04B0"/>
    <w:rsid w:val="00D02D57"/>
    <w:rsid w:val="00D0376C"/>
    <w:rsid w:val="00D03E16"/>
    <w:rsid w:val="00D14601"/>
    <w:rsid w:val="00D24A9D"/>
    <w:rsid w:val="00D30188"/>
    <w:rsid w:val="00D32134"/>
    <w:rsid w:val="00D3373C"/>
    <w:rsid w:val="00D344BD"/>
    <w:rsid w:val="00D523F0"/>
    <w:rsid w:val="00D557FF"/>
    <w:rsid w:val="00D7446F"/>
    <w:rsid w:val="00D80E16"/>
    <w:rsid w:val="00D8143F"/>
    <w:rsid w:val="00D87129"/>
    <w:rsid w:val="00D92127"/>
    <w:rsid w:val="00D92385"/>
    <w:rsid w:val="00DA705A"/>
    <w:rsid w:val="00DB13E1"/>
    <w:rsid w:val="00DB3F19"/>
    <w:rsid w:val="00DD3F20"/>
    <w:rsid w:val="00DD5715"/>
    <w:rsid w:val="00DD659F"/>
    <w:rsid w:val="00DE1BA0"/>
    <w:rsid w:val="00DE2A18"/>
    <w:rsid w:val="00DE2E35"/>
    <w:rsid w:val="00DE2F97"/>
    <w:rsid w:val="00E02E6E"/>
    <w:rsid w:val="00E03BD5"/>
    <w:rsid w:val="00E11FC4"/>
    <w:rsid w:val="00E1416E"/>
    <w:rsid w:val="00E14867"/>
    <w:rsid w:val="00E15650"/>
    <w:rsid w:val="00E23E86"/>
    <w:rsid w:val="00E263E1"/>
    <w:rsid w:val="00E33C42"/>
    <w:rsid w:val="00E3758B"/>
    <w:rsid w:val="00E44B2A"/>
    <w:rsid w:val="00E50CB0"/>
    <w:rsid w:val="00E60542"/>
    <w:rsid w:val="00E60C14"/>
    <w:rsid w:val="00E62B74"/>
    <w:rsid w:val="00E63ADE"/>
    <w:rsid w:val="00E727F0"/>
    <w:rsid w:val="00E74E20"/>
    <w:rsid w:val="00E75953"/>
    <w:rsid w:val="00E76175"/>
    <w:rsid w:val="00E77F9C"/>
    <w:rsid w:val="00E80183"/>
    <w:rsid w:val="00E83F66"/>
    <w:rsid w:val="00E87142"/>
    <w:rsid w:val="00E9251C"/>
    <w:rsid w:val="00E9408B"/>
    <w:rsid w:val="00E973AB"/>
    <w:rsid w:val="00EB0FBC"/>
    <w:rsid w:val="00EB18C2"/>
    <w:rsid w:val="00ED0694"/>
    <w:rsid w:val="00ED14B9"/>
    <w:rsid w:val="00ED1A72"/>
    <w:rsid w:val="00ED21DA"/>
    <w:rsid w:val="00ED32A0"/>
    <w:rsid w:val="00ED62B8"/>
    <w:rsid w:val="00EE2B5C"/>
    <w:rsid w:val="00EE3F25"/>
    <w:rsid w:val="00EF28C7"/>
    <w:rsid w:val="00EF3232"/>
    <w:rsid w:val="00EF3F42"/>
    <w:rsid w:val="00EF5EB5"/>
    <w:rsid w:val="00EF6CFF"/>
    <w:rsid w:val="00F064AE"/>
    <w:rsid w:val="00F12D21"/>
    <w:rsid w:val="00F14BD6"/>
    <w:rsid w:val="00F15625"/>
    <w:rsid w:val="00F251A9"/>
    <w:rsid w:val="00F35D32"/>
    <w:rsid w:val="00F435B0"/>
    <w:rsid w:val="00F43832"/>
    <w:rsid w:val="00F51831"/>
    <w:rsid w:val="00F538DE"/>
    <w:rsid w:val="00F63D07"/>
    <w:rsid w:val="00F65805"/>
    <w:rsid w:val="00F65E41"/>
    <w:rsid w:val="00F67FC7"/>
    <w:rsid w:val="00F71685"/>
    <w:rsid w:val="00F71CE2"/>
    <w:rsid w:val="00F74F38"/>
    <w:rsid w:val="00F84A75"/>
    <w:rsid w:val="00F861E2"/>
    <w:rsid w:val="00F95881"/>
    <w:rsid w:val="00FA19A4"/>
    <w:rsid w:val="00FB0477"/>
    <w:rsid w:val="00FB4DE8"/>
    <w:rsid w:val="00FB4F59"/>
    <w:rsid w:val="00FC2CE9"/>
    <w:rsid w:val="00FC654B"/>
    <w:rsid w:val="00FD7BF5"/>
    <w:rsid w:val="00FE2898"/>
    <w:rsid w:val="00FE54A9"/>
    <w:rsid w:val="00FF5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7520A"/>
  <w15:docId w15:val="{235852B7-5AFC-4880-903A-EBA357A6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ind w:left="190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pPr>
      <w:spacing w:before="20"/>
      <w:jc w:val="right"/>
    </w:pPr>
  </w:style>
  <w:style w:type="paragraph" w:styleId="Header">
    <w:name w:val="header"/>
    <w:basedOn w:val="Normal"/>
    <w:link w:val="HeaderChar"/>
    <w:uiPriority w:val="99"/>
    <w:unhideWhenUsed/>
    <w:rsid w:val="00F84A75"/>
    <w:pPr>
      <w:tabs>
        <w:tab w:val="center" w:pos="4680"/>
        <w:tab w:val="right" w:pos="9360"/>
      </w:tabs>
    </w:pPr>
  </w:style>
  <w:style w:type="character" w:customStyle="1" w:styleId="HeaderChar">
    <w:name w:val="Header Char"/>
    <w:basedOn w:val="DefaultParagraphFont"/>
    <w:link w:val="Header"/>
    <w:uiPriority w:val="99"/>
    <w:rsid w:val="00F84A75"/>
    <w:rPr>
      <w:rFonts w:ascii="Trebuchet MS" w:eastAsia="Trebuchet MS" w:hAnsi="Trebuchet MS" w:cs="Trebuchet MS"/>
    </w:rPr>
  </w:style>
  <w:style w:type="paragraph" w:styleId="Footer">
    <w:name w:val="footer"/>
    <w:basedOn w:val="Normal"/>
    <w:link w:val="FooterChar"/>
    <w:uiPriority w:val="99"/>
    <w:unhideWhenUsed/>
    <w:rsid w:val="00F84A75"/>
    <w:pPr>
      <w:tabs>
        <w:tab w:val="center" w:pos="4680"/>
        <w:tab w:val="right" w:pos="9360"/>
      </w:tabs>
    </w:pPr>
  </w:style>
  <w:style w:type="character" w:customStyle="1" w:styleId="FooterChar">
    <w:name w:val="Footer Char"/>
    <w:basedOn w:val="DefaultParagraphFont"/>
    <w:link w:val="Footer"/>
    <w:uiPriority w:val="99"/>
    <w:rsid w:val="00F84A75"/>
    <w:rPr>
      <w:rFonts w:ascii="Trebuchet MS" w:eastAsia="Trebuchet MS" w:hAnsi="Trebuchet MS" w:cs="Trebuchet MS"/>
    </w:rPr>
  </w:style>
  <w:style w:type="paragraph" w:styleId="BalloonText">
    <w:name w:val="Balloon Text"/>
    <w:basedOn w:val="Normal"/>
    <w:link w:val="BalloonTextChar"/>
    <w:uiPriority w:val="99"/>
    <w:semiHidden/>
    <w:unhideWhenUsed/>
    <w:rsid w:val="002742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2E8"/>
    <w:rPr>
      <w:rFonts w:ascii="Segoe UI" w:eastAsia="Trebuchet MS" w:hAnsi="Segoe UI" w:cs="Segoe UI"/>
      <w:sz w:val="18"/>
      <w:szCs w:val="18"/>
    </w:rPr>
  </w:style>
  <w:style w:type="character" w:customStyle="1" w:styleId="BodyTextChar">
    <w:name w:val="Body Text Char"/>
    <w:basedOn w:val="DefaultParagraphFont"/>
    <w:link w:val="BodyText"/>
    <w:uiPriority w:val="1"/>
    <w:rsid w:val="00857CED"/>
    <w:rPr>
      <w:rFonts w:ascii="Trebuchet MS" w:eastAsia="Trebuchet MS" w:hAnsi="Trebuchet MS" w:cs="Trebuchet MS"/>
    </w:rPr>
  </w:style>
  <w:style w:type="character" w:styleId="Hyperlink">
    <w:name w:val="Hyperlink"/>
    <w:basedOn w:val="DefaultParagraphFont"/>
    <w:uiPriority w:val="99"/>
    <w:unhideWhenUsed/>
    <w:rsid w:val="00080279"/>
    <w:rPr>
      <w:color w:val="0000FF" w:themeColor="hyperlink"/>
      <w:u w:val="single"/>
    </w:rPr>
  </w:style>
  <w:style w:type="character" w:styleId="FollowedHyperlink">
    <w:name w:val="FollowedHyperlink"/>
    <w:basedOn w:val="DefaultParagraphFont"/>
    <w:uiPriority w:val="99"/>
    <w:semiHidden/>
    <w:unhideWhenUsed/>
    <w:rsid w:val="003E2AA0"/>
    <w:rPr>
      <w:color w:val="800080" w:themeColor="followedHyperlink"/>
      <w:u w:val="single"/>
    </w:rPr>
  </w:style>
  <w:style w:type="table" w:styleId="TableGrid">
    <w:name w:val="Table Grid"/>
    <w:basedOn w:val="TableNormal"/>
    <w:uiPriority w:val="39"/>
    <w:rsid w:val="002C6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973AB"/>
    <w:rPr>
      <w:color w:val="605E5C"/>
      <w:shd w:val="clear" w:color="auto" w:fill="E1DFDD"/>
    </w:rPr>
  </w:style>
  <w:style w:type="paragraph" w:customStyle="1" w:styleId="DocID">
    <w:name w:val="DocID"/>
    <w:basedOn w:val="Normal"/>
    <w:qFormat/>
    <w:rsid w:val="00726A98"/>
    <w:pPr>
      <w:widowControl/>
      <w:suppressAutoHyphens/>
      <w:autoSpaceDE/>
      <w:autoSpaceDN/>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831144">
      <w:bodyDiv w:val="1"/>
      <w:marLeft w:val="0"/>
      <w:marRight w:val="0"/>
      <w:marTop w:val="0"/>
      <w:marBottom w:val="0"/>
      <w:divBdr>
        <w:top w:val="none" w:sz="0" w:space="0" w:color="auto"/>
        <w:left w:val="none" w:sz="0" w:space="0" w:color="auto"/>
        <w:bottom w:val="none" w:sz="0" w:space="0" w:color="auto"/>
        <w:right w:val="none" w:sz="0" w:space="0" w:color="auto"/>
      </w:divBdr>
    </w:div>
    <w:div w:id="578370527">
      <w:bodyDiv w:val="1"/>
      <w:marLeft w:val="0"/>
      <w:marRight w:val="0"/>
      <w:marTop w:val="0"/>
      <w:marBottom w:val="0"/>
      <w:divBdr>
        <w:top w:val="none" w:sz="0" w:space="0" w:color="auto"/>
        <w:left w:val="none" w:sz="0" w:space="0" w:color="auto"/>
        <w:bottom w:val="none" w:sz="0" w:space="0" w:color="auto"/>
        <w:right w:val="none" w:sz="0" w:space="0" w:color="auto"/>
      </w:divBdr>
    </w:div>
    <w:div w:id="748311569">
      <w:bodyDiv w:val="1"/>
      <w:marLeft w:val="0"/>
      <w:marRight w:val="0"/>
      <w:marTop w:val="0"/>
      <w:marBottom w:val="0"/>
      <w:divBdr>
        <w:top w:val="none" w:sz="0" w:space="0" w:color="auto"/>
        <w:left w:val="none" w:sz="0" w:space="0" w:color="auto"/>
        <w:bottom w:val="none" w:sz="0" w:space="0" w:color="auto"/>
        <w:right w:val="none" w:sz="0" w:space="0" w:color="auto"/>
      </w:divBdr>
    </w:div>
    <w:div w:id="904992078">
      <w:bodyDiv w:val="1"/>
      <w:marLeft w:val="0"/>
      <w:marRight w:val="0"/>
      <w:marTop w:val="0"/>
      <w:marBottom w:val="0"/>
      <w:divBdr>
        <w:top w:val="none" w:sz="0" w:space="0" w:color="auto"/>
        <w:left w:val="none" w:sz="0" w:space="0" w:color="auto"/>
        <w:bottom w:val="none" w:sz="0" w:space="0" w:color="auto"/>
        <w:right w:val="none" w:sz="0" w:space="0" w:color="auto"/>
      </w:divBdr>
    </w:div>
    <w:div w:id="1087575057">
      <w:bodyDiv w:val="1"/>
      <w:marLeft w:val="0"/>
      <w:marRight w:val="0"/>
      <w:marTop w:val="0"/>
      <w:marBottom w:val="0"/>
      <w:divBdr>
        <w:top w:val="none" w:sz="0" w:space="0" w:color="auto"/>
        <w:left w:val="none" w:sz="0" w:space="0" w:color="auto"/>
        <w:bottom w:val="none" w:sz="0" w:space="0" w:color="auto"/>
        <w:right w:val="none" w:sz="0" w:space="0" w:color="auto"/>
      </w:divBdr>
    </w:div>
    <w:div w:id="1927684328">
      <w:bodyDiv w:val="1"/>
      <w:marLeft w:val="0"/>
      <w:marRight w:val="0"/>
      <w:marTop w:val="0"/>
      <w:marBottom w:val="0"/>
      <w:divBdr>
        <w:top w:val="none" w:sz="0" w:space="0" w:color="auto"/>
        <w:left w:val="none" w:sz="0" w:space="0" w:color="auto"/>
        <w:bottom w:val="none" w:sz="0" w:space="0" w:color="auto"/>
        <w:right w:val="none" w:sz="0" w:space="0" w:color="auto"/>
      </w:divBdr>
    </w:div>
    <w:div w:id="1931304865">
      <w:bodyDiv w:val="1"/>
      <w:marLeft w:val="0"/>
      <w:marRight w:val="0"/>
      <w:marTop w:val="0"/>
      <w:marBottom w:val="0"/>
      <w:divBdr>
        <w:top w:val="none" w:sz="0" w:space="0" w:color="auto"/>
        <w:left w:val="none" w:sz="0" w:space="0" w:color="auto"/>
        <w:bottom w:val="none" w:sz="0" w:space="0" w:color="auto"/>
        <w:right w:val="none" w:sz="0" w:space="0" w:color="auto"/>
      </w:divBdr>
    </w:div>
    <w:div w:id="2003970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http://www.bld-c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CDB91-FC76-4DC2-A7C9-390918102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2820</Words>
  <Characters>15514</Characters>
  <Application>Microsoft Office Word</Application>
  <DocSecurity>0</DocSecurity>
  <Lines>378</Lines>
  <Paragraphs>192</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18142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Brian Webster</dc:creator>
  <cp:lastModifiedBy>Marks, Brett (DPH)</cp:lastModifiedBy>
  <cp:revision>3</cp:revision>
  <cp:lastPrinted>2025-08-20T21:14:00Z</cp:lastPrinted>
  <dcterms:created xsi:type="dcterms:W3CDTF">2025-09-02T14:54:00Z</dcterms:created>
  <dcterms:modified xsi:type="dcterms:W3CDTF">2025-09-19T14:30:00Z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2017-06-30T00:00:00Z</vt:filetime>
  </property>
  <property fmtid="{D5CDD505-2E9C-101B-9397-08002B2CF9AE}" pid="3" name="Creator">
    <vt:lpwstr>Acrobat PDFMaker 11 for Word</vt:lpwstr>
  </property>
  <property fmtid="{D5CDD505-2E9C-101B-9397-08002B2CF9AE}" pid="4" name="LastSaved">
    <vt:filetime>2018-01-15T00:00:00Z</vt:filetime>
  </property>
  <property fmtid="{D5CDD505-2E9C-101B-9397-08002B2CF9AE}" pid="5" name="DOCXDOCID">
    <vt:lpwstr>HB: 4937-1709-5780.1</vt:lpwstr>
  </property>
  <property fmtid="{D5CDD505-2E9C-101B-9397-08002B2CF9AE}" pid="6" name="DocXFormat">
    <vt:lpwstr>HB DocID w/ver w/HB Label</vt:lpwstr>
  </property>
  <property fmtid="{D5CDD505-2E9C-101B-9397-08002B2CF9AE}" pid="7" name="DocXLocation">
    <vt:lpwstr>NoDocId</vt:lpwstr>
  </property>
  <property fmtid="{D5CDD505-2E9C-101B-9397-08002B2CF9AE}" pid="8" name="ndDocumentId">
    <vt:lpwstr>4937-1709-5780</vt:lpwstr>
  </property>
</Properties>
</file>