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24C5E014" w14:textId="77777777" w:rsidTr="00AC737F">
        <w:tc>
          <w:tcPr>
            <w:tcW w:w="2300" w:type="dxa"/>
          </w:tcPr>
          <w:p w14:paraId="761F2CA9"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01345011" wp14:editId="67B8EC9F">
                  <wp:extent cx="1685925" cy="1123950"/>
                  <wp:effectExtent l="0" t="0" r="0" b="0"/>
                  <wp:docPr id="1" name="Picture 1" descr="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25014628" w14:textId="77777777" w:rsidR="00EA5468" w:rsidRPr="004C44C2" w:rsidRDefault="00EA5468" w:rsidP="00AC737F">
            <w:pPr>
              <w:jc w:val="center"/>
              <w:rPr>
                <w:i/>
                <w:color w:val="0D198D"/>
                <w:sz w:val="44"/>
              </w:rPr>
            </w:pPr>
            <w:r w:rsidRPr="004C44C2">
              <w:rPr>
                <w:i/>
                <w:color w:val="0D198D"/>
                <w:sz w:val="44"/>
              </w:rPr>
              <w:t>The Commonwealth of Massachusetts</w:t>
            </w:r>
          </w:p>
          <w:p w14:paraId="3CED42A0"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7521C2A6" w14:textId="77777777" w:rsidR="00EA5468" w:rsidRPr="004C44C2" w:rsidRDefault="00EA5468" w:rsidP="00AC737F">
            <w:pPr>
              <w:jc w:val="center"/>
              <w:rPr>
                <w:i/>
                <w:color w:val="0D198D"/>
                <w:sz w:val="32"/>
              </w:rPr>
            </w:pPr>
            <w:r w:rsidRPr="004C44C2">
              <w:rPr>
                <w:i/>
                <w:color w:val="0D198D"/>
                <w:sz w:val="32"/>
              </w:rPr>
              <w:t>Department of Mental Health</w:t>
            </w:r>
          </w:p>
          <w:p w14:paraId="2B3541EF" w14:textId="77777777" w:rsidR="00EA5468" w:rsidRPr="004C44C2" w:rsidRDefault="00EA5468" w:rsidP="00AC737F">
            <w:pPr>
              <w:jc w:val="center"/>
              <w:rPr>
                <w:i/>
                <w:color w:val="0D198D"/>
                <w:sz w:val="32"/>
              </w:rPr>
            </w:pPr>
            <w:r w:rsidRPr="004C44C2">
              <w:rPr>
                <w:i/>
                <w:color w:val="0D198D"/>
                <w:sz w:val="32"/>
              </w:rPr>
              <w:t>25 Staniford Street</w:t>
            </w:r>
          </w:p>
          <w:p w14:paraId="352F2965" w14:textId="77777777" w:rsidR="00EA5468" w:rsidRPr="004C44C2" w:rsidRDefault="00EA5468" w:rsidP="00AC737F">
            <w:pPr>
              <w:jc w:val="center"/>
              <w:rPr>
                <w:i/>
                <w:color w:val="0D198D"/>
                <w:sz w:val="32"/>
              </w:rPr>
            </w:pPr>
            <w:r w:rsidRPr="004C44C2">
              <w:rPr>
                <w:i/>
                <w:color w:val="0D198D"/>
                <w:sz w:val="32"/>
              </w:rPr>
              <w:t xml:space="preserve">Boston, </w:t>
            </w:r>
            <w:proofErr w:type="gramStart"/>
            <w:r w:rsidRPr="004C44C2">
              <w:rPr>
                <w:i/>
                <w:color w:val="0D198D"/>
                <w:sz w:val="32"/>
              </w:rPr>
              <w:t>Massachusetts  02114</w:t>
            </w:r>
            <w:proofErr w:type="gramEnd"/>
            <w:r w:rsidRPr="004C44C2">
              <w:rPr>
                <w:i/>
                <w:color w:val="0D198D"/>
                <w:sz w:val="32"/>
              </w:rPr>
              <w:t>-2575</w:t>
            </w:r>
          </w:p>
        </w:tc>
        <w:tc>
          <w:tcPr>
            <w:tcW w:w="1170" w:type="dxa"/>
          </w:tcPr>
          <w:p w14:paraId="6D53CAAD" w14:textId="77777777" w:rsidR="00EA5468" w:rsidRPr="004C44C2" w:rsidRDefault="00EA5468" w:rsidP="00AC737F">
            <w:pPr>
              <w:jc w:val="center"/>
              <w:rPr>
                <w:rFonts w:ascii="Century Schoolbook" w:hAnsi="Century Schoolbook"/>
                <w:color w:val="0D198D"/>
                <w:sz w:val="28"/>
              </w:rPr>
            </w:pPr>
          </w:p>
          <w:p w14:paraId="42933786" w14:textId="77777777" w:rsidR="00EA5468" w:rsidRPr="004C44C2" w:rsidRDefault="00EA5468" w:rsidP="00AC737F">
            <w:pPr>
              <w:jc w:val="center"/>
              <w:rPr>
                <w:rFonts w:ascii="Century Schoolbook" w:hAnsi="Century Schoolbook"/>
                <w:color w:val="0D198D"/>
                <w:sz w:val="28"/>
              </w:rPr>
            </w:pPr>
          </w:p>
        </w:tc>
      </w:tr>
      <w:tr w:rsidR="00EA5468" w:rsidRPr="00DC7688" w14:paraId="020A7214" w14:textId="77777777" w:rsidTr="00EA5468">
        <w:trPr>
          <w:cantSplit/>
          <w:trHeight w:val="1935"/>
        </w:trPr>
        <w:tc>
          <w:tcPr>
            <w:tcW w:w="2790" w:type="dxa"/>
            <w:gridSpan w:val="2"/>
          </w:tcPr>
          <w:p w14:paraId="56323548" w14:textId="400FC9CA" w:rsidR="00EA5468" w:rsidRPr="004C44C2" w:rsidRDefault="00012118" w:rsidP="00AC737F">
            <w:pPr>
              <w:jc w:val="center"/>
              <w:rPr>
                <w:b/>
                <w:color w:val="0D198D"/>
                <w:sz w:val="16"/>
              </w:rPr>
            </w:pPr>
            <w:r>
              <w:rPr>
                <w:b/>
                <w:color w:val="0D198D"/>
                <w:sz w:val="16"/>
              </w:rPr>
              <w:t>MAURA T. HEALEY</w:t>
            </w:r>
          </w:p>
          <w:p w14:paraId="5F32F913" w14:textId="77777777" w:rsidR="00EA5468" w:rsidRPr="009F07E8" w:rsidRDefault="00EA5468" w:rsidP="00AC737F">
            <w:pPr>
              <w:jc w:val="center"/>
              <w:rPr>
                <w:b/>
                <w:i/>
                <w:color w:val="0D198D"/>
                <w:sz w:val="16"/>
              </w:rPr>
            </w:pPr>
            <w:r w:rsidRPr="009F07E8">
              <w:rPr>
                <w:b/>
                <w:i/>
                <w:color w:val="0D198D"/>
                <w:sz w:val="16"/>
              </w:rPr>
              <w:t>Governor</w:t>
            </w:r>
          </w:p>
          <w:p w14:paraId="418A39A6" w14:textId="1D1EE03E" w:rsidR="00EA5468" w:rsidRPr="004C44C2" w:rsidRDefault="00012118" w:rsidP="00EA5468">
            <w:pPr>
              <w:spacing w:before="120"/>
              <w:jc w:val="center"/>
              <w:rPr>
                <w:b/>
                <w:color w:val="0D198D"/>
                <w:sz w:val="16"/>
              </w:rPr>
            </w:pPr>
            <w:r>
              <w:rPr>
                <w:b/>
                <w:color w:val="0D198D"/>
                <w:sz w:val="16"/>
              </w:rPr>
              <w:t>KIMBERLEY</w:t>
            </w:r>
            <w:r w:rsidR="004A2740">
              <w:rPr>
                <w:b/>
                <w:color w:val="0D198D"/>
                <w:sz w:val="16"/>
              </w:rPr>
              <w:t xml:space="preserve"> </w:t>
            </w:r>
            <w:r>
              <w:rPr>
                <w:b/>
                <w:color w:val="0D198D"/>
                <w:sz w:val="16"/>
              </w:rPr>
              <w:t>DRISCOLL</w:t>
            </w:r>
          </w:p>
          <w:p w14:paraId="6ED276C9" w14:textId="1425DB0E" w:rsidR="00EA5468" w:rsidRDefault="00EA5468" w:rsidP="00AC737F">
            <w:pPr>
              <w:jc w:val="center"/>
              <w:rPr>
                <w:b/>
                <w:i/>
                <w:color w:val="0D198D"/>
                <w:sz w:val="16"/>
              </w:rPr>
            </w:pPr>
            <w:r w:rsidRPr="009F07E8">
              <w:rPr>
                <w:b/>
                <w:i/>
                <w:color w:val="0D198D"/>
                <w:sz w:val="16"/>
              </w:rPr>
              <w:t>Lieutenant Governor</w:t>
            </w:r>
          </w:p>
          <w:p w14:paraId="7FECDEDA" w14:textId="7AFB4443" w:rsidR="000D00D4" w:rsidRPr="004C44C2" w:rsidRDefault="00BD12BD" w:rsidP="000D00D4">
            <w:pPr>
              <w:spacing w:before="120"/>
              <w:jc w:val="center"/>
              <w:rPr>
                <w:b/>
                <w:color w:val="0D198D"/>
                <w:sz w:val="16"/>
              </w:rPr>
            </w:pPr>
            <w:r>
              <w:rPr>
                <w:b/>
                <w:color w:val="0D198D"/>
                <w:sz w:val="16"/>
              </w:rPr>
              <w:t>KATHLEEN E. WALSH</w:t>
            </w:r>
          </w:p>
          <w:p w14:paraId="0B515D83" w14:textId="31D8D549" w:rsidR="000D00D4" w:rsidRPr="009F07E8" w:rsidRDefault="000D00D4" w:rsidP="000D00D4">
            <w:pPr>
              <w:jc w:val="center"/>
              <w:rPr>
                <w:b/>
                <w:i/>
                <w:color w:val="0D198D"/>
                <w:sz w:val="16"/>
              </w:rPr>
            </w:pPr>
            <w:r>
              <w:rPr>
                <w:b/>
                <w:i/>
                <w:color w:val="0D198D"/>
                <w:sz w:val="16"/>
              </w:rPr>
              <w:t>Secretary</w:t>
            </w:r>
          </w:p>
          <w:p w14:paraId="0F054402" w14:textId="77777777" w:rsidR="00EA5468" w:rsidRPr="004C44C2" w:rsidRDefault="00AF45CD" w:rsidP="00EA5468">
            <w:pPr>
              <w:spacing w:before="120"/>
              <w:jc w:val="center"/>
              <w:rPr>
                <w:b/>
                <w:caps/>
                <w:color w:val="0D198D"/>
                <w:sz w:val="16"/>
              </w:rPr>
            </w:pPr>
            <w:r>
              <w:rPr>
                <w:b/>
                <w:caps/>
                <w:color w:val="0D198D"/>
                <w:sz w:val="16"/>
              </w:rPr>
              <w:t>BROOKE DOYLE</w:t>
            </w:r>
          </w:p>
          <w:p w14:paraId="580EBE8B"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493E9C99" w14:textId="60A96FA4" w:rsidR="00EA5468" w:rsidRPr="004C44C2" w:rsidRDefault="00EA5468" w:rsidP="00BD12BD">
            <w:pPr>
              <w:jc w:val="center"/>
              <w:rPr>
                <w:b/>
                <w:color w:val="0D198D"/>
              </w:rPr>
            </w:pPr>
          </w:p>
        </w:tc>
      </w:tr>
    </w:tbl>
    <w:p w14:paraId="65C70A3B" w14:textId="77777777" w:rsidR="00EA5468" w:rsidRPr="001A7A16" w:rsidRDefault="00EA5468" w:rsidP="00EA5468">
      <w:pPr>
        <w:rPr>
          <w:rFonts w:ascii="Arial" w:hAnsi="Arial"/>
          <w:sz w:val="24"/>
        </w:rPr>
        <w:sectPr w:rsidR="00EA5468" w:rsidRPr="001A7A16" w:rsidSect="00606912">
          <w:pgSz w:w="12240" w:h="15840"/>
          <w:pgMar w:top="1008" w:right="1440" w:bottom="432" w:left="1440" w:header="720" w:footer="720" w:gutter="0"/>
          <w:cols w:space="720"/>
          <w:noEndnote/>
          <w:titlePg/>
        </w:sectPr>
      </w:pPr>
    </w:p>
    <w:p w14:paraId="196CC900" w14:textId="77777777" w:rsidR="00253526" w:rsidRDefault="00253526" w:rsidP="00253526">
      <w:pPr>
        <w:tabs>
          <w:tab w:val="left" w:pos="1440"/>
          <w:tab w:val="center" w:pos="4925"/>
        </w:tabs>
        <w:jc w:val="center"/>
        <w:rPr>
          <w:rFonts w:ascii="Palatino Linotype" w:hAnsi="Palatino Linotype" w:cs="Arial"/>
          <w:b/>
          <w:bCs/>
          <w:sz w:val="28"/>
          <w:szCs w:val="28"/>
        </w:rPr>
      </w:pPr>
    </w:p>
    <w:p w14:paraId="109E20AA" w14:textId="77777777" w:rsidR="00253526" w:rsidRDefault="00253526" w:rsidP="00253526">
      <w:pPr>
        <w:tabs>
          <w:tab w:val="left" w:pos="1440"/>
          <w:tab w:val="center" w:pos="4925"/>
        </w:tabs>
        <w:jc w:val="center"/>
        <w:rPr>
          <w:rFonts w:ascii="Palatino Linotype" w:hAnsi="Palatino Linotype" w:cs="Arial"/>
          <w:b/>
          <w:bCs/>
          <w:sz w:val="28"/>
          <w:szCs w:val="28"/>
        </w:rPr>
      </w:pPr>
    </w:p>
    <w:p w14:paraId="2EBB1C9A" w14:textId="7D67C283"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Community Policing Behavioral Health Advisory Council</w:t>
      </w:r>
    </w:p>
    <w:p w14:paraId="5B4509F9"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Meeting Minutes</w:t>
      </w:r>
    </w:p>
    <w:p w14:paraId="029C80FC" w14:textId="30A2E7AB" w:rsidR="00253526" w:rsidRPr="00AD7300" w:rsidRDefault="00694743" w:rsidP="00253526">
      <w:pPr>
        <w:tabs>
          <w:tab w:val="left" w:pos="1440"/>
          <w:tab w:val="center" w:pos="4925"/>
        </w:tabs>
        <w:jc w:val="center"/>
        <w:rPr>
          <w:rFonts w:ascii="Palatino Linotype" w:hAnsi="Palatino Linotype" w:cs="Arial"/>
          <w:b/>
          <w:bCs/>
          <w:sz w:val="28"/>
          <w:szCs w:val="28"/>
        </w:rPr>
      </w:pPr>
      <w:r>
        <w:rPr>
          <w:rFonts w:ascii="Palatino Linotype" w:hAnsi="Palatino Linotype" w:cs="Arial"/>
          <w:b/>
          <w:bCs/>
          <w:sz w:val="28"/>
          <w:szCs w:val="28"/>
        </w:rPr>
        <w:t>February 13</w:t>
      </w:r>
      <w:r w:rsidR="00253526">
        <w:rPr>
          <w:rFonts w:ascii="Palatino Linotype" w:hAnsi="Palatino Linotype" w:cs="Arial"/>
          <w:b/>
          <w:bCs/>
          <w:sz w:val="28"/>
          <w:szCs w:val="28"/>
        </w:rPr>
        <w:t>, 2023,</w:t>
      </w:r>
      <w:r w:rsidR="00253526" w:rsidRPr="00AD7300">
        <w:rPr>
          <w:rFonts w:ascii="Palatino Linotype" w:hAnsi="Palatino Linotype" w:cs="Arial"/>
          <w:b/>
          <w:bCs/>
          <w:sz w:val="28"/>
          <w:szCs w:val="28"/>
        </w:rPr>
        <w:t xml:space="preserve"> </w:t>
      </w:r>
      <w:r w:rsidR="00253526">
        <w:rPr>
          <w:rFonts w:ascii="Palatino Linotype" w:hAnsi="Palatino Linotype" w:cs="Arial"/>
          <w:b/>
          <w:bCs/>
          <w:sz w:val="28"/>
          <w:szCs w:val="28"/>
        </w:rPr>
        <w:t>12:00 p.m. – 1:30 p.m.</w:t>
      </w:r>
      <w:r w:rsidR="00253526" w:rsidRPr="00AD7300">
        <w:rPr>
          <w:rFonts w:ascii="Palatino Linotype" w:hAnsi="Palatino Linotype" w:cs="Arial"/>
          <w:b/>
          <w:bCs/>
          <w:sz w:val="28"/>
          <w:szCs w:val="28"/>
        </w:rPr>
        <w:t xml:space="preserve"> </w:t>
      </w:r>
    </w:p>
    <w:p w14:paraId="490CE9C3"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Zoom</w:t>
      </w:r>
    </w:p>
    <w:p w14:paraId="0F70A9BF"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020BC321" w14:textId="48AE5805"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sidRPr="00AD7300">
        <w:rPr>
          <w:rFonts w:ascii="Palatino Linotype" w:hAnsi="Palatino Linotype" w:cs="Arial"/>
          <w:color w:val="000000"/>
          <w:sz w:val="22"/>
          <w:szCs w:val="22"/>
          <w:bdr w:val="none" w:sz="0" w:space="0" w:color="auto" w:frame="1"/>
        </w:rPr>
        <w:t>Co-Chair</w:t>
      </w:r>
      <w:r w:rsidR="00760C4A">
        <w:rPr>
          <w:rFonts w:ascii="Palatino Linotype" w:hAnsi="Palatino Linotype" w:cs="Arial"/>
          <w:color w:val="000000"/>
          <w:sz w:val="22"/>
          <w:szCs w:val="22"/>
          <w:bdr w:val="none" w:sz="0" w:space="0" w:color="auto" w:frame="1"/>
        </w:rPr>
        <w:t xml:space="preserve"> </w:t>
      </w:r>
      <w:r w:rsidRPr="00AD7300">
        <w:rPr>
          <w:rFonts w:ascii="Palatino Linotype" w:hAnsi="Palatino Linotype" w:cs="Arial"/>
          <w:color w:val="000000"/>
          <w:sz w:val="22"/>
          <w:szCs w:val="22"/>
          <w:bdr w:val="none" w:sz="0" w:space="0" w:color="auto" w:frame="1"/>
        </w:rPr>
        <w:t xml:space="preserve">Taberner called the meeting to order at </w:t>
      </w:r>
      <w:r>
        <w:rPr>
          <w:rFonts w:ascii="Palatino Linotype" w:hAnsi="Palatino Linotype" w:cs="Arial"/>
          <w:color w:val="000000"/>
          <w:sz w:val="22"/>
          <w:szCs w:val="22"/>
          <w:bdr w:val="none" w:sz="0" w:space="0" w:color="auto" w:frame="1"/>
        </w:rPr>
        <w:t>12:0</w:t>
      </w:r>
      <w:r w:rsidR="00694743">
        <w:rPr>
          <w:rFonts w:ascii="Palatino Linotype" w:hAnsi="Palatino Linotype" w:cs="Arial"/>
          <w:color w:val="000000"/>
          <w:sz w:val="22"/>
          <w:szCs w:val="22"/>
          <w:bdr w:val="none" w:sz="0" w:space="0" w:color="auto" w:frame="1"/>
        </w:rPr>
        <w:t>5</w:t>
      </w:r>
      <w:r>
        <w:rPr>
          <w:rFonts w:ascii="Palatino Linotype" w:hAnsi="Palatino Linotype" w:cs="Arial"/>
          <w:color w:val="000000"/>
          <w:sz w:val="22"/>
          <w:szCs w:val="22"/>
          <w:bdr w:val="none" w:sz="0" w:space="0" w:color="auto" w:frame="1"/>
        </w:rPr>
        <w:t xml:space="preserve"> p.m., </w:t>
      </w:r>
      <w:r w:rsidR="00694743">
        <w:rPr>
          <w:rFonts w:ascii="Palatino Linotype" w:hAnsi="Palatino Linotype" w:cs="Arial"/>
          <w:color w:val="000000"/>
          <w:sz w:val="22"/>
          <w:szCs w:val="22"/>
          <w:bdr w:val="none" w:sz="0" w:space="0" w:color="auto" w:frame="1"/>
        </w:rPr>
        <w:t xml:space="preserve">and a quorum was declared. </w:t>
      </w:r>
    </w:p>
    <w:p w14:paraId="55AEB91C" w14:textId="63738C09" w:rsidR="00253526" w:rsidRDefault="00760C4A"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M</w:t>
      </w:r>
      <w:r w:rsidR="00253526">
        <w:rPr>
          <w:rFonts w:ascii="Palatino Linotype" w:hAnsi="Palatino Linotype" w:cs="Arial"/>
          <w:color w:val="000000"/>
          <w:sz w:val="22"/>
          <w:szCs w:val="22"/>
          <w:bdr w:val="none" w:sz="0" w:space="0" w:color="auto" w:frame="1"/>
        </w:rPr>
        <w:t xml:space="preserve">otion was </w:t>
      </w:r>
      <w:r w:rsidR="00694743">
        <w:rPr>
          <w:rFonts w:ascii="Palatino Linotype" w:hAnsi="Palatino Linotype" w:cs="Arial"/>
          <w:color w:val="000000"/>
          <w:sz w:val="22"/>
          <w:szCs w:val="22"/>
          <w:bdr w:val="none" w:sz="0" w:space="0" w:color="auto" w:frame="1"/>
        </w:rPr>
        <w:t>made and passed to accept the January meeting minutes without edits.</w:t>
      </w:r>
    </w:p>
    <w:p w14:paraId="7453FD69" w14:textId="15615FB1" w:rsidR="00694743" w:rsidRDefault="00694743" w:rsidP="00694743">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Danna Mauch and </w:t>
      </w:r>
      <w:r w:rsidR="00760C4A">
        <w:rPr>
          <w:rFonts w:ascii="Palatino Linotype" w:hAnsi="Palatino Linotype" w:cs="Arial"/>
          <w:color w:val="000000"/>
          <w:sz w:val="22"/>
          <w:szCs w:val="22"/>
          <w:bdr w:val="none" w:sz="0" w:space="0" w:color="auto" w:frame="1"/>
        </w:rPr>
        <w:t xml:space="preserve">the </w:t>
      </w:r>
      <w:r>
        <w:rPr>
          <w:rFonts w:ascii="Palatino Linotype" w:hAnsi="Palatino Linotype" w:cs="Arial"/>
          <w:color w:val="000000"/>
          <w:sz w:val="22"/>
          <w:szCs w:val="22"/>
          <w:bdr w:val="none" w:sz="0" w:space="0" w:color="auto" w:frame="1"/>
        </w:rPr>
        <w:t>TAC Associates Team gave the Council an update on their work.  First a brief overview of study considerations and data was given.  The TAC Team is pleased with the engagement from PSAPs in all regions.  Stakeholder interviews haven taken place and there are specific themes in that work that have been noted.  Some of those</w:t>
      </w:r>
      <w:r w:rsidR="005E5850">
        <w:rPr>
          <w:rFonts w:ascii="Palatino Linotype" w:hAnsi="Palatino Linotype" w:cs="Arial"/>
          <w:color w:val="000000"/>
          <w:sz w:val="22"/>
          <w:szCs w:val="22"/>
          <w:bdr w:val="none" w:sz="0" w:space="0" w:color="auto" w:frame="1"/>
        </w:rPr>
        <w:t xml:space="preserve"> themes </w:t>
      </w:r>
      <w:r>
        <w:rPr>
          <w:rFonts w:ascii="Palatino Linotype" w:hAnsi="Palatino Linotype" w:cs="Arial"/>
          <w:color w:val="000000"/>
          <w:sz w:val="22"/>
          <w:szCs w:val="22"/>
          <w:bdr w:val="none" w:sz="0" w:space="0" w:color="auto" w:frame="1"/>
        </w:rPr>
        <w:t xml:space="preserve">include the need </w:t>
      </w:r>
      <w:r w:rsidR="00760C4A">
        <w:rPr>
          <w:rFonts w:ascii="Palatino Linotype" w:hAnsi="Palatino Linotype" w:cs="Arial"/>
          <w:color w:val="000000"/>
          <w:sz w:val="22"/>
          <w:szCs w:val="22"/>
          <w:bdr w:val="none" w:sz="0" w:space="0" w:color="auto" w:frame="1"/>
        </w:rPr>
        <w:t xml:space="preserve">for </w:t>
      </w:r>
      <w:r>
        <w:rPr>
          <w:rFonts w:ascii="Palatino Linotype" w:hAnsi="Palatino Linotype" w:cs="Arial"/>
          <w:color w:val="000000"/>
          <w:sz w:val="22"/>
          <w:szCs w:val="22"/>
          <w:bdr w:val="none" w:sz="0" w:space="0" w:color="auto" w:frame="1"/>
        </w:rPr>
        <w:t xml:space="preserve">communication, intentional engagement, </w:t>
      </w:r>
      <w:r w:rsidR="00760C4A">
        <w:rPr>
          <w:rFonts w:ascii="Palatino Linotype" w:hAnsi="Palatino Linotype" w:cs="Arial"/>
          <w:color w:val="000000"/>
          <w:sz w:val="22"/>
          <w:szCs w:val="22"/>
          <w:bdr w:val="none" w:sz="0" w:space="0" w:color="auto" w:frame="1"/>
        </w:rPr>
        <w:t xml:space="preserve">and </w:t>
      </w:r>
      <w:r>
        <w:rPr>
          <w:rFonts w:ascii="Palatino Linotype" w:hAnsi="Palatino Linotype" w:cs="Arial"/>
          <w:color w:val="000000"/>
          <w:sz w:val="22"/>
          <w:szCs w:val="22"/>
          <w:bdr w:val="none" w:sz="0" w:space="0" w:color="auto" w:frame="1"/>
        </w:rPr>
        <w:t>support</w:t>
      </w:r>
      <w:r w:rsidR="005E5850">
        <w:rPr>
          <w:rFonts w:ascii="Palatino Linotype" w:hAnsi="Palatino Linotype" w:cs="Arial"/>
          <w:color w:val="000000"/>
          <w:sz w:val="22"/>
          <w:szCs w:val="22"/>
          <w:bdr w:val="none" w:sz="0" w:space="0" w:color="auto" w:frame="1"/>
        </w:rPr>
        <w:t xml:space="preserve"> to name a few</w:t>
      </w:r>
      <w:r>
        <w:rPr>
          <w:rFonts w:ascii="Palatino Linotype" w:hAnsi="Palatino Linotype" w:cs="Arial"/>
          <w:color w:val="000000"/>
          <w:sz w:val="22"/>
          <w:szCs w:val="22"/>
          <w:bdr w:val="none" w:sz="0" w:space="0" w:color="auto" w:frame="1"/>
        </w:rPr>
        <w:t xml:space="preserve">.  </w:t>
      </w:r>
      <w:r w:rsidR="00760C4A">
        <w:rPr>
          <w:rFonts w:ascii="Palatino Linotype" w:hAnsi="Palatino Linotype" w:cs="Arial"/>
          <w:color w:val="000000"/>
          <w:sz w:val="22"/>
          <w:szCs w:val="22"/>
          <w:bdr w:val="none" w:sz="0" w:space="0" w:color="auto" w:frame="1"/>
        </w:rPr>
        <w:t>There</w:t>
      </w:r>
      <w:r>
        <w:rPr>
          <w:rFonts w:ascii="Palatino Linotype" w:hAnsi="Palatino Linotype" w:cs="Arial"/>
          <w:color w:val="000000"/>
          <w:sz w:val="22"/>
          <w:szCs w:val="22"/>
          <w:bdr w:val="none" w:sz="0" w:space="0" w:color="auto" w:frame="1"/>
        </w:rPr>
        <w:t xml:space="preserve"> are varied coding methods, protocols and metrics used.  Further acknowledging the need for meaningful metrics.  </w:t>
      </w:r>
    </w:p>
    <w:p w14:paraId="0403156B" w14:textId="39C73B3D" w:rsidR="004850AB" w:rsidRDefault="00694743" w:rsidP="00694743">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Next steps include ongoing stakeholder interviews and site visits.  The team asked the council if there were any questions relating to the update </w:t>
      </w:r>
      <w:r w:rsidR="004850AB">
        <w:rPr>
          <w:rFonts w:ascii="Palatino Linotype" w:hAnsi="Palatino Linotype" w:cs="Arial"/>
          <w:color w:val="000000"/>
          <w:sz w:val="22"/>
          <w:szCs w:val="22"/>
          <w:bdr w:val="none" w:sz="0" w:space="0" w:color="auto" w:frame="1"/>
        </w:rPr>
        <w:t>or additional stakeholders that might be missing</w:t>
      </w:r>
      <w:r w:rsidR="00760C4A">
        <w:rPr>
          <w:rFonts w:ascii="Palatino Linotype" w:hAnsi="Palatino Linotype" w:cs="Arial"/>
          <w:color w:val="000000"/>
          <w:sz w:val="22"/>
          <w:szCs w:val="22"/>
          <w:bdr w:val="none" w:sz="0" w:space="0" w:color="auto" w:frame="1"/>
        </w:rPr>
        <w:t xml:space="preserve"> from engagement</w:t>
      </w:r>
      <w:r w:rsidR="004850AB">
        <w:rPr>
          <w:rFonts w:ascii="Palatino Linotype" w:hAnsi="Palatino Linotype" w:cs="Arial"/>
          <w:color w:val="000000"/>
          <w:sz w:val="22"/>
          <w:szCs w:val="22"/>
          <w:bdr w:val="none" w:sz="0" w:space="0" w:color="auto" w:frame="1"/>
        </w:rPr>
        <w:t xml:space="preserve">.  </w:t>
      </w:r>
      <w:r w:rsidR="00760C4A">
        <w:rPr>
          <w:rFonts w:ascii="Palatino Linotype" w:hAnsi="Palatino Linotype" w:cs="Arial"/>
          <w:color w:val="000000"/>
          <w:sz w:val="22"/>
          <w:szCs w:val="22"/>
          <w:bdr w:val="none" w:sz="0" w:space="0" w:color="auto" w:frame="1"/>
        </w:rPr>
        <w:t>The</w:t>
      </w:r>
      <w:r w:rsidR="004850AB">
        <w:rPr>
          <w:rFonts w:ascii="Palatino Linotype" w:hAnsi="Palatino Linotype" w:cs="Arial"/>
          <w:color w:val="000000"/>
          <w:sz w:val="22"/>
          <w:szCs w:val="22"/>
          <w:bdr w:val="none" w:sz="0" w:space="0" w:color="auto" w:frame="1"/>
        </w:rPr>
        <w:t xml:space="preserve"> work needs to be complete and submitted the end of June to the legislature.  TAC will discuss the timeline and send it on to the council to ensure </w:t>
      </w:r>
      <w:r w:rsidR="005E5850">
        <w:rPr>
          <w:rFonts w:ascii="Palatino Linotype" w:hAnsi="Palatino Linotype" w:cs="Arial"/>
          <w:color w:val="000000"/>
          <w:sz w:val="22"/>
          <w:szCs w:val="22"/>
          <w:bdr w:val="none" w:sz="0" w:space="0" w:color="auto" w:frame="1"/>
        </w:rPr>
        <w:t>the milestones are</w:t>
      </w:r>
      <w:r w:rsidR="004850AB">
        <w:rPr>
          <w:rFonts w:ascii="Palatino Linotype" w:hAnsi="Palatino Linotype" w:cs="Arial"/>
          <w:color w:val="000000"/>
          <w:sz w:val="22"/>
          <w:szCs w:val="22"/>
          <w:bdr w:val="none" w:sz="0" w:space="0" w:color="auto" w:frame="1"/>
        </w:rPr>
        <w:t xml:space="preserve"> mutually agreeable and remain on target.  Scott and Angela thanked TAC for their work and suggested next order of business would be to decide upcoming meeting dates for the group.</w:t>
      </w:r>
    </w:p>
    <w:p w14:paraId="134F2F11" w14:textId="7DD1EF54" w:rsidR="004850AB" w:rsidRDefault="004850AB" w:rsidP="00694743">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The following dates were decided </w:t>
      </w:r>
      <w:r w:rsidR="005E5850">
        <w:rPr>
          <w:rFonts w:ascii="Palatino Linotype" w:hAnsi="Palatino Linotype" w:cs="Arial"/>
          <w:color w:val="000000"/>
          <w:sz w:val="22"/>
          <w:szCs w:val="22"/>
          <w:bdr w:val="none" w:sz="0" w:space="0" w:color="auto" w:frame="1"/>
        </w:rPr>
        <w:t xml:space="preserve">by the Council </w:t>
      </w:r>
      <w:r>
        <w:rPr>
          <w:rFonts w:ascii="Palatino Linotype" w:hAnsi="Palatino Linotype" w:cs="Arial"/>
          <w:color w:val="000000"/>
          <w:sz w:val="22"/>
          <w:szCs w:val="22"/>
          <w:bdr w:val="none" w:sz="0" w:space="0" w:color="auto" w:frame="1"/>
        </w:rPr>
        <w:t>for upcoming meetings:</w:t>
      </w:r>
    </w:p>
    <w:p w14:paraId="038E1364" w14:textId="77777777" w:rsidR="004850AB" w:rsidRPr="00760C4A" w:rsidRDefault="004850AB" w:rsidP="00694743">
      <w:pPr>
        <w:shd w:val="clear" w:color="auto" w:fill="FFFFFF"/>
        <w:spacing w:beforeAutospacing="1" w:afterAutospacing="1"/>
        <w:ind w:left="360"/>
        <w:rPr>
          <w:rFonts w:ascii="Palatino Linotype" w:hAnsi="Palatino Linotype" w:cs="Arial"/>
          <w:b/>
          <w:bCs/>
          <w:color w:val="000000"/>
          <w:sz w:val="22"/>
          <w:szCs w:val="22"/>
          <w:bdr w:val="none" w:sz="0" w:space="0" w:color="auto" w:frame="1"/>
        </w:rPr>
      </w:pPr>
      <w:r w:rsidRPr="00760C4A">
        <w:rPr>
          <w:rFonts w:ascii="Palatino Linotype" w:hAnsi="Palatino Linotype" w:cs="Arial"/>
          <w:b/>
          <w:bCs/>
          <w:color w:val="000000"/>
          <w:sz w:val="22"/>
          <w:szCs w:val="22"/>
          <w:highlight w:val="yellow"/>
          <w:bdr w:val="none" w:sz="0" w:space="0" w:color="auto" w:frame="1"/>
        </w:rPr>
        <w:t xml:space="preserve">Mondays, March 13, April 10, May </w:t>
      </w:r>
      <w:proofErr w:type="gramStart"/>
      <w:r w:rsidRPr="00760C4A">
        <w:rPr>
          <w:rFonts w:ascii="Palatino Linotype" w:hAnsi="Palatino Linotype" w:cs="Arial"/>
          <w:b/>
          <w:bCs/>
          <w:color w:val="000000"/>
          <w:sz w:val="22"/>
          <w:szCs w:val="22"/>
          <w:highlight w:val="yellow"/>
          <w:bdr w:val="none" w:sz="0" w:space="0" w:color="auto" w:frame="1"/>
        </w:rPr>
        <w:t>8</w:t>
      </w:r>
      <w:proofErr w:type="gramEnd"/>
      <w:r w:rsidRPr="00760C4A">
        <w:rPr>
          <w:rFonts w:ascii="Palatino Linotype" w:hAnsi="Palatino Linotype" w:cs="Arial"/>
          <w:b/>
          <w:bCs/>
          <w:color w:val="000000"/>
          <w:sz w:val="22"/>
          <w:szCs w:val="22"/>
          <w:highlight w:val="yellow"/>
          <w:bdr w:val="none" w:sz="0" w:space="0" w:color="auto" w:frame="1"/>
        </w:rPr>
        <w:t xml:space="preserve"> and June 5</w:t>
      </w:r>
      <w:r w:rsidRPr="00760C4A">
        <w:rPr>
          <w:rFonts w:ascii="Palatino Linotype" w:hAnsi="Palatino Linotype" w:cs="Arial"/>
          <w:b/>
          <w:bCs/>
          <w:color w:val="000000"/>
          <w:sz w:val="22"/>
          <w:szCs w:val="22"/>
          <w:highlight w:val="yellow"/>
          <w:bdr w:val="none" w:sz="0" w:space="0" w:color="auto" w:frame="1"/>
          <w:vertAlign w:val="superscript"/>
        </w:rPr>
        <w:t>th</w:t>
      </w:r>
      <w:r w:rsidRPr="00760C4A">
        <w:rPr>
          <w:rFonts w:ascii="Palatino Linotype" w:hAnsi="Palatino Linotype" w:cs="Arial"/>
          <w:b/>
          <w:bCs/>
          <w:color w:val="000000"/>
          <w:sz w:val="22"/>
          <w:szCs w:val="22"/>
          <w:highlight w:val="yellow"/>
          <w:bdr w:val="none" w:sz="0" w:space="0" w:color="auto" w:frame="1"/>
        </w:rPr>
        <w:t>, all 12 noon to 1:30 p.m.</w:t>
      </w:r>
    </w:p>
    <w:p w14:paraId="6AEDB856" w14:textId="77777777" w:rsidR="004850AB" w:rsidRDefault="004850AB" w:rsidP="00694743">
      <w:pPr>
        <w:shd w:val="clear" w:color="auto" w:fill="FFFFFF"/>
        <w:spacing w:beforeAutospacing="1" w:afterAutospacing="1"/>
        <w:ind w:left="360"/>
        <w:rPr>
          <w:rFonts w:ascii="Palatino Linotype" w:hAnsi="Palatino Linotype" w:cs="Arial"/>
          <w:color w:val="000000"/>
          <w:sz w:val="22"/>
          <w:szCs w:val="22"/>
          <w:bdr w:val="none" w:sz="0" w:space="0" w:color="auto" w:frame="1"/>
        </w:rPr>
      </w:pPr>
    </w:p>
    <w:p w14:paraId="7D1DE036" w14:textId="7217A9DD" w:rsidR="00694743" w:rsidRDefault="00760C4A" w:rsidP="00694743">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lastRenderedPageBreak/>
        <w:t xml:space="preserve">The </w:t>
      </w:r>
      <w:r w:rsidR="004850AB">
        <w:rPr>
          <w:rFonts w:ascii="Palatino Linotype" w:hAnsi="Palatino Linotype" w:cs="Arial"/>
          <w:color w:val="000000"/>
          <w:sz w:val="22"/>
          <w:szCs w:val="22"/>
          <w:bdr w:val="none" w:sz="0" w:space="0" w:color="auto" w:frame="1"/>
        </w:rPr>
        <w:t xml:space="preserve">Council </w:t>
      </w:r>
      <w:r w:rsidR="005E5850">
        <w:rPr>
          <w:rFonts w:ascii="Palatino Linotype" w:hAnsi="Palatino Linotype" w:cs="Arial"/>
          <w:color w:val="000000"/>
          <w:sz w:val="22"/>
          <w:szCs w:val="22"/>
          <w:bdr w:val="none" w:sz="0" w:space="0" w:color="auto" w:frame="1"/>
        </w:rPr>
        <w:t xml:space="preserve">suggested it </w:t>
      </w:r>
      <w:r w:rsidR="004850AB">
        <w:rPr>
          <w:rFonts w:ascii="Palatino Linotype" w:hAnsi="Palatino Linotype" w:cs="Arial"/>
          <w:color w:val="000000"/>
          <w:sz w:val="22"/>
          <w:szCs w:val="22"/>
          <w:bdr w:val="none" w:sz="0" w:space="0" w:color="auto" w:frame="1"/>
        </w:rPr>
        <w:t xml:space="preserve">would need draft copy of the Crisis Study by </w:t>
      </w:r>
      <w:r w:rsidR="005E5850">
        <w:rPr>
          <w:rFonts w:ascii="Palatino Linotype" w:hAnsi="Palatino Linotype" w:cs="Arial"/>
          <w:color w:val="000000"/>
          <w:sz w:val="22"/>
          <w:szCs w:val="22"/>
          <w:bdr w:val="none" w:sz="0" w:space="0" w:color="auto" w:frame="1"/>
        </w:rPr>
        <w:t xml:space="preserve">the </w:t>
      </w:r>
      <w:r w:rsidR="004850AB">
        <w:rPr>
          <w:rFonts w:ascii="Palatino Linotype" w:hAnsi="Palatino Linotype" w:cs="Arial"/>
          <w:color w:val="000000"/>
          <w:sz w:val="22"/>
          <w:szCs w:val="22"/>
          <w:bdr w:val="none" w:sz="0" w:space="0" w:color="auto" w:frame="1"/>
        </w:rPr>
        <w:t>end of May to allow for review</w:t>
      </w:r>
      <w:r>
        <w:rPr>
          <w:rFonts w:ascii="Palatino Linotype" w:hAnsi="Palatino Linotype" w:cs="Arial"/>
          <w:color w:val="000000"/>
          <w:sz w:val="22"/>
          <w:szCs w:val="22"/>
          <w:bdr w:val="none" w:sz="0" w:space="0" w:color="auto" w:frame="1"/>
        </w:rPr>
        <w:t xml:space="preserve"> by </w:t>
      </w:r>
      <w:r w:rsidR="005E5850">
        <w:rPr>
          <w:rFonts w:ascii="Palatino Linotype" w:hAnsi="Palatino Linotype" w:cs="Arial"/>
          <w:color w:val="000000"/>
          <w:sz w:val="22"/>
          <w:szCs w:val="22"/>
          <w:bdr w:val="none" w:sz="0" w:space="0" w:color="auto" w:frame="1"/>
        </w:rPr>
        <w:t>membership</w:t>
      </w:r>
      <w:r>
        <w:rPr>
          <w:rFonts w:ascii="Palatino Linotype" w:hAnsi="Palatino Linotype" w:cs="Arial"/>
          <w:color w:val="000000"/>
          <w:sz w:val="22"/>
          <w:szCs w:val="22"/>
          <w:bdr w:val="none" w:sz="0" w:space="0" w:color="auto" w:frame="1"/>
        </w:rPr>
        <w:t xml:space="preserve"> and Secretariats</w:t>
      </w:r>
      <w:r w:rsidR="004850AB">
        <w:rPr>
          <w:rFonts w:ascii="Palatino Linotype" w:hAnsi="Palatino Linotype" w:cs="Arial"/>
          <w:color w:val="000000"/>
          <w:sz w:val="22"/>
          <w:szCs w:val="22"/>
          <w:bdr w:val="none" w:sz="0" w:space="0" w:color="auto" w:frame="1"/>
        </w:rPr>
        <w:t xml:space="preserve">, </w:t>
      </w:r>
      <w:r>
        <w:rPr>
          <w:rFonts w:ascii="Palatino Linotype" w:hAnsi="Palatino Linotype" w:cs="Arial"/>
          <w:color w:val="000000"/>
          <w:sz w:val="22"/>
          <w:szCs w:val="22"/>
          <w:bdr w:val="none" w:sz="0" w:space="0" w:color="auto" w:frame="1"/>
        </w:rPr>
        <w:t xml:space="preserve">with </w:t>
      </w:r>
      <w:r w:rsidR="004850AB">
        <w:rPr>
          <w:rFonts w:ascii="Palatino Linotype" w:hAnsi="Palatino Linotype" w:cs="Arial"/>
          <w:color w:val="000000"/>
          <w:sz w:val="22"/>
          <w:szCs w:val="22"/>
          <w:bdr w:val="none" w:sz="0" w:space="0" w:color="auto" w:frame="1"/>
        </w:rPr>
        <w:t>discussion and final vote by end of June.</w:t>
      </w:r>
      <w:r w:rsidR="00694743">
        <w:rPr>
          <w:rFonts w:ascii="Palatino Linotype" w:hAnsi="Palatino Linotype" w:cs="Arial"/>
          <w:color w:val="000000"/>
          <w:sz w:val="22"/>
          <w:szCs w:val="22"/>
          <w:bdr w:val="none" w:sz="0" w:space="0" w:color="auto" w:frame="1"/>
        </w:rPr>
        <w:t xml:space="preserve"> </w:t>
      </w:r>
      <w:r w:rsidR="004850AB">
        <w:rPr>
          <w:rFonts w:ascii="Palatino Linotype" w:hAnsi="Palatino Linotype" w:cs="Arial"/>
          <w:color w:val="000000"/>
          <w:sz w:val="22"/>
          <w:szCs w:val="22"/>
          <w:bdr w:val="none" w:sz="0" w:space="0" w:color="auto" w:frame="1"/>
        </w:rPr>
        <w:t xml:space="preserve"> The 911 study is separate and </w:t>
      </w:r>
      <w:r w:rsidR="005E5850">
        <w:rPr>
          <w:rFonts w:ascii="Palatino Linotype" w:hAnsi="Palatino Linotype" w:cs="Arial"/>
          <w:color w:val="000000"/>
          <w:sz w:val="22"/>
          <w:szCs w:val="22"/>
          <w:bdr w:val="none" w:sz="0" w:space="0" w:color="auto" w:frame="1"/>
        </w:rPr>
        <w:t xml:space="preserve">would not </w:t>
      </w:r>
      <w:r w:rsidR="004850AB">
        <w:rPr>
          <w:rFonts w:ascii="Palatino Linotype" w:hAnsi="Palatino Linotype" w:cs="Arial"/>
          <w:color w:val="000000"/>
          <w:sz w:val="22"/>
          <w:szCs w:val="22"/>
          <w:bdr w:val="none" w:sz="0" w:space="0" w:color="auto" w:frame="1"/>
        </w:rPr>
        <w:t>need to come to the Council for comments, only the Crisis Study will come before the group for feedback and a vote.</w:t>
      </w:r>
      <w:r w:rsidR="00694743">
        <w:rPr>
          <w:rFonts w:ascii="Palatino Linotype" w:hAnsi="Palatino Linotype" w:cs="Arial"/>
          <w:color w:val="000000"/>
          <w:sz w:val="22"/>
          <w:szCs w:val="22"/>
          <w:bdr w:val="none" w:sz="0" w:space="0" w:color="auto" w:frame="1"/>
        </w:rPr>
        <w:t xml:space="preserve">      </w:t>
      </w:r>
    </w:p>
    <w:p w14:paraId="2E2983D0" w14:textId="6E261130" w:rsidR="00760C4A" w:rsidRDefault="00760C4A" w:rsidP="00694743">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Based on the Council discussion and suggested meeting dates, TAC will provide the Council with a suggested timeline on work product in the next couple of weeks.</w:t>
      </w:r>
    </w:p>
    <w:p w14:paraId="55EF56B4" w14:textId="57E6D9A9" w:rsidR="00253526" w:rsidRDefault="00253526" w:rsidP="004850A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Taberner </w:t>
      </w:r>
      <w:r w:rsidR="004850AB">
        <w:rPr>
          <w:rFonts w:ascii="Palatino Linotype" w:hAnsi="Palatino Linotype" w:cs="Arial"/>
          <w:color w:val="000000"/>
          <w:sz w:val="22"/>
          <w:szCs w:val="22"/>
          <w:bdr w:val="none" w:sz="0" w:space="0" w:color="auto" w:frame="1"/>
        </w:rPr>
        <w:t>suggested at the March meeting we could have the B</w:t>
      </w:r>
      <w:r>
        <w:rPr>
          <w:rFonts w:ascii="Palatino Linotype" w:hAnsi="Palatino Linotype" w:cs="Arial"/>
          <w:color w:val="000000"/>
          <w:sz w:val="22"/>
          <w:szCs w:val="22"/>
          <w:bdr w:val="none" w:sz="0" w:space="0" w:color="auto" w:frame="1"/>
        </w:rPr>
        <w:t>ehavioral Health service providers</w:t>
      </w:r>
      <w:r w:rsidR="004850AB">
        <w:rPr>
          <w:rFonts w:ascii="Palatino Linotype" w:hAnsi="Palatino Linotype" w:cs="Arial"/>
          <w:color w:val="000000"/>
          <w:sz w:val="22"/>
          <w:szCs w:val="22"/>
          <w:bdr w:val="none" w:sz="0" w:space="0" w:color="auto" w:frame="1"/>
        </w:rPr>
        <w:t xml:space="preserve"> share their work</w:t>
      </w:r>
      <w:r>
        <w:rPr>
          <w:rFonts w:ascii="Palatino Linotype" w:hAnsi="Palatino Linotype" w:cs="Arial"/>
          <w:color w:val="000000"/>
          <w:sz w:val="22"/>
          <w:szCs w:val="22"/>
          <w:bdr w:val="none" w:sz="0" w:space="0" w:color="auto" w:frame="1"/>
        </w:rPr>
        <w:t xml:space="preserve">. The new Community Behavioral Health Centers or “CBHCs” are intended to serve as a front door for accessing behavioral health care, 24 hours per day, 7 days a week. One of the goals of the CBHCs is to allow law enforcement to bring individuals more </w:t>
      </w:r>
      <w:r w:rsidR="00516098">
        <w:rPr>
          <w:rFonts w:ascii="Palatino Linotype" w:hAnsi="Palatino Linotype" w:cs="Arial"/>
          <w:color w:val="000000"/>
          <w:sz w:val="22"/>
          <w:szCs w:val="22"/>
          <w:bdr w:val="none" w:sz="0" w:space="0" w:color="auto" w:frame="1"/>
        </w:rPr>
        <w:t>expeditiously</w:t>
      </w:r>
      <w:r>
        <w:rPr>
          <w:rFonts w:ascii="Palatino Linotype" w:hAnsi="Palatino Linotype" w:cs="Arial"/>
          <w:color w:val="000000"/>
          <w:sz w:val="22"/>
          <w:szCs w:val="22"/>
          <w:bdr w:val="none" w:sz="0" w:space="0" w:color="auto" w:frame="1"/>
        </w:rPr>
        <w:t xml:space="preserve"> to </w:t>
      </w:r>
      <w:r w:rsidR="00516098">
        <w:rPr>
          <w:rFonts w:ascii="Palatino Linotype" w:hAnsi="Palatino Linotype" w:cs="Arial"/>
          <w:color w:val="000000"/>
          <w:sz w:val="22"/>
          <w:szCs w:val="22"/>
          <w:bdr w:val="none" w:sz="0" w:space="0" w:color="auto" w:frame="1"/>
        </w:rPr>
        <w:t>behavioral</w:t>
      </w:r>
      <w:r>
        <w:rPr>
          <w:rFonts w:ascii="Palatino Linotype" w:hAnsi="Palatino Linotype" w:cs="Arial"/>
          <w:color w:val="000000"/>
          <w:sz w:val="22"/>
          <w:szCs w:val="22"/>
          <w:bdr w:val="none" w:sz="0" w:space="0" w:color="auto" w:frame="1"/>
        </w:rPr>
        <w:t xml:space="preserve"> health treatment </w:t>
      </w:r>
      <w:r w:rsidR="00516098">
        <w:rPr>
          <w:rFonts w:ascii="Palatino Linotype" w:hAnsi="Palatino Linotype" w:cs="Arial"/>
          <w:color w:val="000000"/>
          <w:sz w:val="22"/>
          <w:szCs w:val="22"/>
          <w:bdr w:val="none" w:sz="0" w:space="0" w:color="auto" w:frame="1"/>
        </w:rPr>
        <w:t>opportunities</w:t>
      </w:r>
      <w:r>
        <w:rPr>
          <w:rFonts w:ascii="Palatino Linotype" w:hAnsi="Palatino Linotype" w:cs="Arial"/>
          <w:color w:val="000000"/>
          <w:sz w:val="22"/>
          <w:szCs w:val="22"/>
          <w:bdr w:val="none" w:sz="0" w:space="0" w:color="auto" w:frame="1"/>
        </w:rPr>
        <w:t xml:space="preserve">.  </w:t>
      </w:r>
      <w:r w:rsidR="004850AB">
        <w:rPr>
          <w:rFonts w:ascii="Palatino Linotype" w:hAnsi="Palatino Linotype" w:cs="Arial"/>
          <w:color w:val="000000"/>
          <w:sz w:val="22"/>
          <w:szCs w:val="22"/>
          <w:bdr w:val="none" w:sz="0" w:space="0" w:color="auto" w:frame="1"/>
        </w:rPr>
        <w:t xml:space="preserve">Chair Taberner will </w:t>
      </w:r>
      <w:proofErr w:type="gramStart"/>
      <w:r w:rsidR="004850AB">
        <w:rPr>
          <w:rFonts w:ascii="Palatino Linotype" w:hAnsi="Palatino Linotype" w:cs="Arial"/>
          <w:color w:val="000000"/>
          <w:sz w:val="22"/>
          <w:szCs w:val="22"/>
          <w:bdr w:val="none" w:sz="0" w:space="0" w:color="auto" w:frame="1"/>
        </w:rPr>
        <w:t>look into</w:t>
      </w:r>
      <w:proofErr w:type="gramEnd"/>
      <w:r w:rsidR="004850AB">
        <w:rPr>
          <w:rFonts w:ascii="Palatino Linotype" w:hAnsi="Palatino Linotype" w:cs="Arial"/>
          <w:color w:val="000000"/>
          <w:sz w:val="22"/>
          <w:szCs w:val="22"/>
          <w:bdr w:val="none" w:sz="0" w:space="0" w:color="auto" w:frame="1"/>
        </w:rPr>
        <w:t xml:space="preserve"> asking them to present at the </w:t>
      </w:r>
      <w:r w:rsidR="005E5850">
        <w:rPr>
          <w:rFonts w:ascii="Palatino Linotype" w:hAnsi="Palatino Linotype" w:cs="Arial"/>
          <w:color w:val="000000"/>
          <w:sz w:val="22"/>
          <w:szCs w:val="22"/>
          <w:bdr w:val="none" w:sz="0" w:space="0" w:color="auto" w:frame="1"/>
        </w:rPr>
        <w:t xml:space="preserve">next meeting on </w:t>
      </w:r>
      <w:r w:rsidR="004850AB">
        <w:rPr>
          <w:rFonts w:ascii="Palatino Linotype" w:hAnsi="Palatino Linotype" w:cs="Arial"/>
          <w:color w:val="000000"/>
          <w:sz w:val="22"/>
          <w:szCs w:val="22"/>
          <w:bdr w:val="none" w:sz="0" w:space="0" w:color="auto" w:frame="1"/>
        </w:rPr>
        <w:t>March 13.</w:t>
      </w:r>
      <w:r w:rsidR="005E5850">
        <w:rPr>
          <w:rFonts w:ascii="Palatino Linotype" w:hAnsi="Palatino Linotype" w:cs="Arial"/>
          <w:color w:val="000000"/>
          <w:sz w:val="22"/>
          <w:szCs w:val="22"/>
          <w:bdr w:val="none" w:sz="0" w:space="0" w:color="auto" w:frame="1"/>
        </w:rPr>
        <w:t xml:space="preserve">  </w:t>
      </w:r>
    </w:p>
    <w:p w14:paraId="59DE2576" w14:textId="4E3911E5" w:rsidR="00253526" w:rsidRDefault="005E5850"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Public</w:t>
      </w:r>
      <w:r w:rsidR="00253526">
        <w:rPr>
          <w:rFonts w:ascii="Palatino Linotype" w:hAnsi="Palatino Linotype" w:cs="Arial"/>
          <w:color w:val="000000"/>
          <w:sz w:val="22"/>
          <w:szCs w:val="22"/>
          <w:bdr w:val="none" w:sz="0" w:space="0" w:color="auto" w:frame="1"/>
        </w:rPr>
        <w:t xml:space="preserve"> comment </w:t>
      </w:r>
      <w:r>
        <w:rPr>
          <w:rFonts w:ascii="Palatino Linotype" w:hAnsi="Palatino Linotype" w:cs="Arial"/>
          <w:color w:val="000000"/>
          <w:sz w:val="22"/>
          <w:szCs w:val="22"/>
          <w:bdr w:val="none" w:sz="0" w:space="0" w:color="auto" w:frame="1"/>
        </w:rPr>
        <w:t xml:space="preserve">was invited, </w:t>
      </w:r>
      <w:r w:rsidR="00253526">
        <w:rPr>
          <w:rFonts w:ascii="Palatino Linotype" w:hAnsi="Palatino Linotype" w:cs="Arial"/>
          <w:color w:val="000000"/>
          <w:sz w:val="22"/>
          <w:szCs w:val="22"/>
          <w:bdr w:val="none" w:sz="0" w:space="0" w:color="auto" w:frame="1"/>
        </w:rPr>
        <w:t xml:space="preserve">and </w:t>
      </w:r>
      <w:r w:rsidR="004850AB">
        <w:rPr>
          <w:rFonts w:ascii="Palatino Linotype" w:hAnsi="Palatino Linotype" w:cs="Arial"/>
          <w:color w:val="000000"/>
          <w:sz w:val="22"/>
          <w:szCs w:val="22"/>
          <w:bdr w:val="none" w:sz="0" w:space="0" w:color="auto" w:frame="1"/>
        </w:rPr>
        <w:t>a B.C. student asked a question regarding workforce.</w:t>
      </w:r>
    </w:p>
    <w:p w14:paraId="7E704E70" w14:textId="5D152F4E" w:rsidR="005E5850" w:rsidRDefault="005E5850"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Chairs noted that Charles Smith had sent along an article of interest to the council which was forwarded and may be discussed at the next meeting.</w:t>
      </w:r>
    </w:p>
    <w:p w14:paraId="1FE076A5" w14:textId="1266BB20" w:rsidR="00EA5468" w:rsidRDefault="005E5850" w:rsidP="004850AB">
      <w:pPr>
        <w:ind w:left="360"/>
      </w:pPr>
      <w:r>
        <w:rPr>
          <w:rFonts w:ascii="Palatino Linotype" w:hAnsi="Palatino Linotype" w:cs="Arial"/>
          <w:b/>
          <w:bCs/>
          <w:color w:val="000000"/>
          <w:sz w:val="22"/>
          <w:szCs w:val="22"/>
          <w:bdr w:val="none" w:sz="0" w:space="0" w:color="auto" w:frame="1"/>
        </w:rPr>
        <w:t xml:space="preserve">Next meeting is </w:t>
      </w:r>
      <w:r w:rsidR="00253526" w:rsidRPr="00BD2BF6">
        <w:rPr>
          <w:rFonts w:ascii="Palatino Linotype" w:hAnsi="Palatino Linotype" w:cs="Arial"/>
          <w:b/>
          <w:bCs/>
          <w:color w:val="000000"/>
          <w:sz w:val="22"/>
          <w:szCs w:val="22"/>
          <w:bdr w:val="none" w:sz="0" w:space="0" w:color="auto" w:frame="1"/>
        </w:rPr>
        <w:t xml:space="preserve">Monday </w:t>
      </w:r>
      <w:r w:rsidR="004850AB">
        <w:rPr>
          <w:rFonts w:ascii="Palatino Linotype" w:hAnsi="Palatino Linotype" w:cs="Arial"/>
          <w:b/>
          <w:bCs/>
          <w:color w:val="000000"/>
          <w:sz w:val="22"/>
          <w:szCs w:val="22"/>
          <w:bdr w:val="none" w:sz="0" w:space="0" w:color="auto" w:frame="1"/>
        </w:rPr>
        <w:t>March</w:t>
      </w:r>
      <w:r w:rsidR="00253526" w:rsidRPr="00BD2BF6">
        <w:rPr>
          <w:rFonts w:ascii="Palatino Linotype" w:hAnsi="Palatino Linotype" w:cs="Arial"/>
          <w:b/>
          <w:bCs/>
          <w:color w:val="000000"/>
          <w:sz w:val="22"/>
          <w:szCs w:val="22"/>
          <w:bdr w:val="none" w:sz="0" w:space="0" w:color="auto" w:frame="1"/>
        </w:rPr>
        <w:t xml:space="preserve"> 13, 12:00 p.m. to 1:30 p.m.</w:t>
      </w:r>
      <w:r w:rsidR="00253526">
        <w:rPr>
          <w:rFonts w:ascii="Palatino Linotype" w:hAnsi="Palatino Linotype" w:cs="Arial"/>
          <w:color w:val="000000"/>
          <w:sz w:val="22"/>
          <w:szCs w:val="22"/>
          <w:bdr w:val="none" w:sz="0" w:space="0" w:color="auto" w:frame="1"/>
        </w:rPr>
        <w:t>, an invite and agenda are forthcoming.  Motion to adjourn was made and</w:t>
      </w:r>
      <w:r w:rsidR="00C21B61">
        <w:rPr>
          <w:rFonts w:ascii="Palatino Linotype" w:hAnsi="Palatino Linotype" w:cs="Arial"/>
          <w:color w:val="000000"/>
          <w:sz w:val="22"/>
          <w:szCs w:val="22"/>
          <w:bdr w:val="none" w:sz="0" w:space="0" w:color="auto" w:frame="1"/>
        </w:rPr>
        <w:t xml:space="preserve"> passed at 1:30 p.m.</w:t>
      </w:r>
    </w:p>
    <w:sectPr w:rsidR="00EA5468"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8B5A" w14:textId="77777777" w:rsidR="003C77A0" w:rsidRDefault="003C77A0" w:rsidP="00EA5468">
      <w:r>
        <w:separator/>
      </w:r>
    </w:p>
  </w:endnote>
  <w:endnote w:type="continuationSeparator" w:id="0">
    <w:p w14:paraId="7422F578" w14:textId="77777777" w:rsidR="003C77A0" w:rsidRDefault="003C77A0"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D43D" w14:textId="77777777" w:rsidR="003C77A0" w:rsidRDefault="003C77A0" w:rsidP="00EA5468">
      <w:r>
        <w:separator/>
      </w:r>
    </w:p>
  </w:footnote>
  <w:footnote w:type="continuationSeparator" w:id="0">
    <w:p w14:paraId="22FCB829" w14:textId="77777777" w:rsidR="003C77A0" w:rsidRDefault="003C77A0"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13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12118"/>
    <w:rsid w:val="000D00D4"/>
    <w:rsid w:val="00120E43"/>
    <w:rsid w:val="00253526"/>
    <w:rsid w:val="003C1D9E"/>
    <w:rsid w:val="003C77A0"/>
    <w:rsid w:val="003D4FCF"/>
    <w:rsid w:val="00436BB1"/>
    <w:rsid w:val="004850AB"/>
    <w:rsid w:val="00486D6C"/>
    <w:rsid w:val="004A2740"/>
    <w:rsid w:val="00516098"/>
    <w:rsid w:val="00574CD3"/>
    <w:rsid w:val="005B1526"/>
    <w:rsid w:val="005E5850"/>
    <w:rsid w:val="00606912"/>
    <w:rsid w:val="00694743"/>
    <w:rsid w:val="006E126B"/>
    <w:rsid w:val="006E7E67"/>
    <w:rsid w:val="00760C4A"/>
    <w:rsid w:val="00825C13"/>
    <w:rsid w:val="009F07E8"/>
    <w:rsid w:val="00AF45CD"/>
    <w:rsid w:val="00BD12BD"/>
    <w:rsid w:val="00C101D9"/>
    <w:rsid w:val="00C21B61"/>
    <w:rsid w:val="00EA5468"/>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EA5E0"/>
  <w15:docId w15:val="{D41C52E3-224E-4F93-A991-09D0FBC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rsid w:val="00EA5468"/>
    <w:pPr>
      <w:tabs>
        <w:tab w:val="center" w:pos="4320"/>
        <w:tab w:val="right" w:pos="8640"/>
      </w:tabs>
    </w:pPr>
  </w:style>
  <w:style w:type="character" w:customStyle="1" w:styleId="FooterChar">
    <w:name w:val="Footer Char"/>
    <w:basedOn w:val="DefaultParagraphFont"/>
    <w:link w:val="Footer"/>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532</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Leblanc, Donna M (EHS)</cp:lastModifiedBy>
  <cp:revision>6</cp:revision>
  <cp:lastPrinted>2015-01-13T17:40:00Z</cp:lastPrinted>
  <dcterms:created xsi:type="dcterms:W3CDTF">2023-02-13T19:13:00Z</dcterms:created>
  <dcterms:modified xsi:type="dcterms:W3CDTF">2023-11-09T18:01:00Z</dcterms:modified>
</cp:coreProperties>
</file>