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A277B" w14:textId="77777777" w:rsidR="00472FF1" w:rsidRDefault="00472FF1">
      <w:pPr>
        <w:jc w:val="center"/>
        <w:rPr>
          <w:sz w:val="22"/>
        </w:rPr>
      </w:pPr>
    </w:p>
    <w:p w14:paraId="61E94AE9" w14:textId="77777777" w:rsidR="00472FF1" w:rsidRDefault="00472FF1">
      <w:pPr>
        <w:jc w:val="center"/>
        <w:rPr>
          <w:sz w:val="22"/>
        </w:rPr>
      </w:pPr>
    </w:p>
    <w:p w14:paraId="4DEBB372" w14:textId="77777777" w:rsidR="00472FF1" w:rsidRDefault="00472FF1">
      <w:pPr>
        <w:jc w:val="center"/>
        <w:rPr>
          <w:sz w:val="22"/>
        </w:rPr>
      </w:pPr>
    </w:p>
    <w:p w14:paraId="664FFE58" w14:textId="77777777" w:rsidR="00472FF1" w:rsidRDefault="00472FF1">
      <w:pPr>
        <w:jc w:val="center"/>
        <w:rPr>
          <w:sz w:val="22"/>
        </w:rPr>
      </w:pPr>
    </w:p>
    <w:p w14:paraId="25DD5F52" w14:textId="77777777" w:rsidR="00472FF1" w:rsidRDefault="00472FF1">
      <w:pPr>
        <w:jc w:val="center"/>
        <w:rPr>
          <w:sz w:val="22"/>
        </w:rPr>
      </w:pPr>
    </w:p>
    <w:p w14:paraId="389E8F1A" w14:textId="77777777" w:rsidR="00472FF1" w:rsidRDefault="00472FF1">
      <w:pPr>
        <w:jc w:val="center"/>
        <w:rPr>
          <w:sz w:val="22"/>
        </w:rPr>
      </w:pPr>
    </w:p>
    <w:p w14:paraId="35E4A8C5" w14:textId="77777777" w:rsidR="00472FF1" w:rsidRDefault="00472FF1">
      <w:pPr>
        <w:jc w:val="center"/>
        <w:rPr>
          <w:sz w:val="22"/>
        </w:rPr>
      </w:pPr>
      <w:r>
        <w:rPr>
          <w:sz w:val="22"/>
        </w:rPr>
        <w:t>THE COMMONWEALTH OF MASSACHUSETTS</w:t>
      </w:r>
    </w:p>
    <w:p w14:paraId="202B5C9E" w14:textId="77777777" w:rsidR="00472FF1" w:rsidRDefault="00472FF1">
      <w:pPr>
        <w:jc w:val="center"/>
        <w:rPr>
          <w:sz w:val="22"/>
        </w:rPr>
      </w:pPr>
      <w:r>
        <w:rPr>
          <w:sz w:val="22"/>
        </w:rPr>
        <w:t>OFFICE OF THE COMMISSIONER OF BANKS</w:t>
      </w:r>
    </w:p>
    <w:p w14:paraId="3A8CE514" w14:textId="77777777" w:rsidR="00472FF1" w:rsidRDefault="00A965B9">
      <w:pPr>
        <w:jc w:val="center"/>
        <w:rPr>
          <w:sz w:val="22"/>
        </w:rPr>
      </w:pPr>
      <w:r>
        <w:rPr>
          <w:sz w:val="22"/>
        </w:rPr>
        <w:t>1000 WASHINGTON STREET</w:t>
      </w:r>
      <w:r w:rsidR="00472FF1">
        <w:rPr>
          <w:sz w:val="22"/>
        </w:rPr>
        <w:t xml:space="preserve">, </w:t>
      </w:r>
      <w:r>
        <w:rPr>
          <w:sz w:val="22"/>
        </w:rPr>
        <w:t>10TH</w:t>
      </w:r>
      <w:r w:rsidR="00472FF1">
        <w:rPr>
          <w:sz w:val="22"/>
        </w:rPr>
        <w:t xml:space="preserve"> FLOOR</w:t>
      </w:r>
    </w:p>
    <w:p w14:paraId="4A3CF546" w14:textId="77777777" w:rsidR="00472FF1" w:rsidRDefault="00472FF1">
      <w:pPr>
        <w:jc w:val="center"/>
        <w:rPr>
          <w:sz w:val="22"/>
        </w:rPr>
      </w:pPr>
      <w:r>
        <w:rPr>
          <w:sz w:val="22"/>
        </w:rPr>
        <w:t>BOSTON, MASSACHUSETTS 0211</w:t>
      </w:r>
      <w:r w:rsidR="00A965B9">
        <w:rPr>
          <w:sz w:val="22"/>
        </w:rPr>
        <w:t>8</w:t>
      </w:r>
    </w:p>
    <w:p w14:paraId="1F9A636F" w14:textId="77777777" w:rsidR="00472FF1" w:rsidRDefault="00472FF1">
      <w:pPr>
        <w:jc w:val="center"/>
        <w:rPr>
          <w:sz w:val="22"/>
        </w:rPr>
      </w:pPr>
    </w:p>
    <w:p w14:paraId="00E56D79" w14:textId="77777777" w:rsidR="00472FF1" w:rsidRDefault="00472FF1">
      <w:pPr>
        <w:pStyle w:val="Heading1"/>
      </w:pPr>
      <w:r>
        <w:t>APPLICATION FOR APPROVAL TO AMEND CREDIT UNION BY-LAWS</w:t>
      </w:r>
    </w:p>
    <w:p w14:paraId="7CA56DC1" w14:textId="77777777" w:rsidR="00472FF1" w:rsidRDefault="00472FF1">
      <w:pPr>
        <w:pStyle w:val="Heading1"/>
      </w:pPr>
      <w:r>
        <w:t>RELATIVE TO A CHANGE IN ASSOCIATION</w:t>
      </w:r>
    </w:p>
    <w:p w14:paraId="71708B29" w14:textId="77777777" w:rsidR="00472FF1" w:rsidRDefault="00472FF1">
      <w:pPr>
        <w:jc w:val="both"/>
        <w:rPr>
          <w:sz w:val="22"/>
        </w:rPr>
      </w:pPr>
    </w:p>
    <w:p w14:paraId="059787A1" w14:textId="77777777" w:rsidR="00472FF1" w:rsidRDefault="00472FF1">
      <w:pPr>
        <w:jc w:val="both"/>
        <w:rPr>
          <w:sz w:val="22"/>
        </w:rPr>
      </w:pPr>
    </w:p>
    <w:p w14:paraId="213AD5FA" w14:textId="77777777" w:rsidR="00472FF1" w:rsidRDefault="00472FF1">
      <w:pPr>
        <w:pStyle w:val="BodyText"/>
      </w:pPr>
      <w:r>
        <w:tab/>
        <w:t>PURSUANT TO MASSACHUSETTS GENERAL LAWS CHAPTER 171, SECTION 10, APPLICATION IS HEREBY MADE BY</w:t>
      </w:r>
    </w:p>
    <w:p w14:paraId="692F8AEB" w14:textId="77777777" w:rsidR="00472FF1" w:rsidRDefault="00472FF1">
      <w:pPr>
        <w:jc w:val="both"/>
        <w:rPr>
          <w:sz w:val="22"/>
        </w:rPr>
      </w:pPr>
    </w:p>
    <w:p w14:paraId="5FF154ED" w14:textId="77777777" w:rsidR="00472FF1" w:rsidRDefault="00472FF1">
      <w:pPr>
        <w:jc w:val="both"/>
        <w:rPr>
          <w:sz w:val="22"/>
        </w:rPr>
      </w:pPr>
      <w:r>
        <w:rPr>
          <w:sz w:val="22"/>
        </w:rPr>
        <w:tab/>
        <w:t xml:space="preserve"> LEGAL NAME OF APPLICANT</w:t>
      </w:r>
    </w:p>
    <w:p w14:paraId="4853F618" w14:textId="77777777" w:rsidR="00472FF1" w:rsidRDefault="00472FF1">
      <w:pPr>
        <w:jc w:val="both"/>
        <w:rPr>
          <w:sz w:val="22"/>
        </w:rPr>
      </w:pPr>
      <w:r>
        <w:rPr>
          <w:sz w:val="22"/>
        </w:rPr>
        <w:tab/>
        <w:t xml:space="preserve">                          CREDIT UNION:   _________________________________________________</w:t>
      </w:r>
    </w:p>
    <w:p w14:paraId="5814C312" w14:textId="77777777" w:rsidR="00472FF1" w:rsidRDefault="00472FF1">
      <w:pPr>
        <w:jc w:val="both"/>
        <w:rPr>
          <w:sz w:val="22"/>
        </w:rPr>
      </w:pPr>
    </w:p>
    <w:p w14:paraId="2F8C66E7" w14:textId="77777777" w:rsidR="00472FF1" w:rsidRDefault="00472FF1">
      <w:pPr>
        <w:jc w:val="both"/>
        <w:rPr>
          <w:sz w:val="22"/>
        </w:rPr>
      </w:pPr>
      <w:r>
        <w:rPr>
          <w:sz w:val="22"/>
        </w:rPr>
        <w:tab/>
        <w:t xml:space="preserve">          MAIN OFFICE ADDRESS:   _________________________________________________</w:t>
      </w:r>
    </w:p>
    <w:p w14:paraId="38546BD5" w14:textId="77777777" w:rsidR="00472FF1" w:rsidRDefault="00472FF1">
      <w:pPr>
        <w:jc w:val="both"/>
        <w:rPr>
          <w:sz w:val="22"/>
        </w:rPr>
      </w:pPr>
    </w:p>
    <w:p w14:paraId="19B9A1E6" w14:textId="77777777" w:rsidR="00472FF1" w:rsidRDefault="00472FF1">
      <w:pPr>
        <w:jc w:val="both"/>
        <w:rPr>
          <w:sz w:val="22"/>
        </w:rPr>
      </w:pPr>
      <w:r>
        <w:rPr>
          <w:sz w:val="22"/>
        </w:rPr>
        <w:t xml:space="preserve">                                            TELEPHONE:    ________________________________________________</w:t>
      </w:r>
    </w:p>
    <w:p w14:paraId="0184AE07" w14:textId="77777777" w:rsidR="00472FF1" w:rsidRDefault="00472FF1">
      <w:pPr>
        <w:jc w:val="both"/>
        <w:rPr>
          <w:sz w:val="22"/>
        </w:rPr>
      </w:pPr>
      <w:r>
        <w:rPr>
          <w:sz w:val="22"/>
        </w:rPr>
        <w:tab/>
      </w:r>
    </w:p>
    <w:p w14:paraId="5A15023B" w14:textId="77777777" w:rsidR="00472FF1" w:rsidRDefault="00472FF1">
      <w:pPr>
        <w:jc w:val="both"/>
        <w:rPr>
          <w:sz w:val="22"/>
        </w:rPr>
      </w:pPr>
    </w:p>
    <w:p w14:paraId="73037A68" w14:textId="77777777" w:rsidR="00472FF1" w:rsidRDefault="00472FF1">
      <w:pPr>
        <w:jc w:val="both"/>
        <w:rPr>
          <w:sz w:val="22"/>
        </w:rPr>
      </w:pPr>
      <w:r>
        <w:rPr>
          <w:sz w:val="22"/>
        </w:rPr>
        <w:t>FOR WRITTEN APPROVAL OF THE COMMISSIONER OF BANKS TO AMEND THE CREDIT UNION’S BY-LAWS BY CHANGING THE CONDITION OF ASSOCIATION WHICH QUALIFIES PERSONS FOR MEMBERSHIP.  THIS APPLICATION IS TO BE FILED IN DUPLICATE.  IN PROVIDING INFORMATION REQUESTED IN THIS APPLICATION, USE SUPPORTING SCHEDULES IF NECESSARY.</w:t>
      </w:r>
    </w:p>
    <w:p w14:paraId="677BDF71" w14:textId="77777777" w:rsidR="00472FF1" w:rsidRDefault="00472FF1">
      <w:pPr>
        <w:jc w:val="both"/>
        <w:rPr>
          <w:sz w:val="22"/>
        </w:rPr>
      </w:pPr>
    </w:p>
    <w:p w14:paraId="1637CF0A" w14:textId="77777777" w:rsidR="00472FF1" w:rsidRDefault="00472FF1">
      <w:pPr>
        <w:jc w:val="both"/>
        <w:rPr>
          <w:sz w:val="22"/>
        </w:rPr>
      </w:pPr>
      <w:r>
        <w:rPr>
          <w:sz w:val="22"/>
        </w:rPr>
        <w:tab/>
        <w:t>AN APPLICATION FEE IN THE AMOUNT OF $500.00, PAYABLE TO THE DIVISION OF BANKS, MUST BE SUBMITTED WITH THE FILING OF THIS APPLICATION.</w:t>
      </w:r>
    </w:p>
    <w:p w14:paraId="760E7611" w14:textId="77777777" w:rsidR="00472FF1" w:rsidRDefault="00472FF1">
      <w:pPr>
        <w:jc w:val="both"/>
        <w:rPr>
          <w:sz w:val="22"/>
        </w:rPr>
      </w:pPr>
    </w:p>
    <w:p w14:paraId="23D4564D" w14:textId="77777777" w:rsidR="00472FF1" w:rsidRDefault="00472FF1">
      <w:pPr>
        <w:jc w:val="both"/>
        <w:rPr>
          <w:sz w:val="22"/>
        </w:rPr>
      </w:pPr>
    </w:p>
    <w:p w14:paraId="23FF7FA5" w14:textId="77777777" w:rsidR="00472FF1" w:rsidRDefault="00472FF1">
      <w:pPr>
        <w:ind w:firstLine="720"/>
        <w:jc w:val="both"/>
        <w:rPr>
          <w:sz w:val="22"/>
        </w:rPr>
      </w:pPr>
      <w:r>
        <w:rPr>
          <w:sz w:val="22"/>
        </w:rPr>
        <w:t>APPLICATION</w:t>
      </w:r>
    </w:p>
    <w:p w14:paraId="1BD0B536" w14:textId="77777777" w:rsidR="00472FF1" w:rsidRDefault="00472FF1">
      <w:pPr>
        <w:ind w:firstLine="720"/>
        <w:jc w:val="both"/>
        <w:rPr>
          <w:sz w:val="22"/>
        </w:rPr>
      </w:pPr>
      <w:r>
        <w:rPr>
          <w:sz w:val="22"/>
        </w:rPr>
        <w:t>COORDINATOR:   ______________________________________________________</w:t>
      </w:r>
    </w:p>
    <w:p w14:paraId="30C48B0C" w14:textId="77777777" w:rsidR="00472FF1" w:rsidRDefault="00472FF1">
      <w:pPr>
        <w:ind w:firstLine="720"/>
        <w:jc w:val="both"/>
        <w:rPr>
          <w:sz w:val="22"/>
        </w:rPr>
      </w:pPr>
    </w:p>
    <w:p w14:paraId="7F170833" w14:textId="77777777" w:rsidR="00472FF1" w:rsidRDefault="00472FF1">
      <w:pPr>
        <w:ind w:firstLine="720"/>
        <w:jc w:val="both"/>
        <w:rPr>
          <w:sz w:val="22"/>
        </w:rPr>
      </w:pPr>
      <w:r>
        <w:rPr>
          <w:sz w:val="22"/>
        </w:rPr>
        <w:t xml:space="preserve">                  TITLE:   ______________________________________________________</w:t>
      </w:r>
    </w:p>
    <w:p w14:paraId="31A27940" w14:textId="77777777" w:rsidR="00472FF1" w:rsidRDefault="00472FF1">
      <w:pPr>
        <w:ind w:firstLine="720"/>
        <w:jc w:val="both"/>
        <w:rPr>
          <w:sz w:val="22"/>
        </w:rPr>
      </w:pPr>
    </w:p>
    <w:p w14:paraId="4112554E" w14:textId="77777777" w:rsidR="00472FF1" w:rsidRDefault="00472FF1">
      <w:pPr>
        <w:jc w:val="both"/>
        <w:rPr>
          <w:sz w:val="22"/>
        </w:rPr>
      </w:pPr>
      <w:r>
        <w:rPr>
          <w:sz w:val="22"/>
        </w:rPr>
        <w:t xml:space="preserve">      MAILING ADDRESS:   ______________________________________________________</w:t>
      </w:r>
    </w:p>
    <w:p w14:paraId="775F6EFE" w14:textId="77777777" w:rsidR="00472FF1" w:rsidRDefault="00472FF1">
      <w:pPr>
        <w:jc w:val="both"/>
        <w:rPr>
          <w:sz w:val="22"/>
        </w:rPr>
      </w:pPr>
    </w:p>
    <w:p w14:paraId="2332086D" w14:textId="77777777" w:rsidR="00472FF1" w:rsidRDefault="00472FF1">
      <w:pPr>
        <w:ind w:firstLine="720"/>
        <w:jc w:val="both"/>
        <w:rPr>
          <w:sz w:val="22"/>
        </w:rPr>
      </w:pPr>
      <w:r>
        <w:rPr>
          <w:sz w:val="22"/>
        </w:rPr>
        <w:t xml:space="preserve">      TELEPHONE:   ______________________________________________________</w:t>
      </w:r>
    </w:p>
    <w:p w14:paraId="517A04B4" w14:textId="77777777" w:rsidR="00472FF1" w:rsidRDefault="00472FF1">
      <w:pPr>
        <w:ind w:firstLine="720"/>
        <w:jc w:val="both"/>
        <w:rPr>
          <w:sz w:val="22"/>
        </w:rPr>
      </w:pPr>
    </w:p>
    <w:p w14:paraId="511355B1" w14:textId="77777777" w:rsidR="00472FF1" w:rsidRDefault="00472FF1">
      <w:pPr>
        <w:ind w:firstLine="720"/>
        <w:jc w:val="both"/>
        <w:rPr>
          <w:sz w:val="22"/>
        </w:rPr>
      </w:pPr>
      <w:r>
        <w:rPr>
          <w:sz w:val="22"/>
        </w:rPr>
        <w:t xml:space="preserve">                     FAX:   ______________________________________________________</w:t>
      </w:r>
    </w:p>
    <w:p w14:paraId="6DCB3B25" w14:textId="77777777" w:rsidR="00472FF1" w:rsidRDefault="00472FF1">
      <w:pPr>
        <w:ind w:firstLine="720"/>
        <w:jc w:val="both"/>
        <w:rPr>
          <w:sz w:val="22"/>
        </w:rPr>
      </w:pPr>
    </w:p>
    <w:p w14:paraId="28A8DE19" w14:textId="77777777" w:rsidR="00472FF1" w:rsidRDefault="00472FF1">
      <w:pPr>
        <w:ind w:firstLine="720"/>
        <w:jc w:val="both"/>
        <w:rPr>
          <w:sz w:val="22"/>
        </w:rPr>
      </w:pPr>
      <w:r>
        <w:rPr>
          <w:sz w:val="22"/>
        </w:rPr>
        <w:t xml:space="preserve">                  DATE:   ______________________________________________________</w:t>
      </w:r>
    </w:p>
    <w:p w14:paraId="715D2F09" w14:textId="77777777" w:rsidR="00472FF1" w:rsidRDefault="00472FF1">
      <w:pPr>
        <w:ind w:firstLine="720"/>
        <w:jc w:val="both"/>
        <w:rPr>
          <w:sz w:val="22"/>
        </w:rPr>
      </w:pPr>
    </w:p>
    <w:p w14:paraId="1EE250D3" w14:textId="77777777" w:rsidR="00472FF1" w:rsidRDefault="00472FF1">
      <w:pPr>
        <w:ind w:firstLine="720"/>
        <w:jc w:val="both"/>
        <w:rPr>
          <w:sz w:val="22"/>
        </w:rPr>
      </w:pPr>
    </w:p>
    <w:p w14:paraId="6B437F7F" w14:textId="77777777" w:rsidR="00472FF1" w:rsidRDefault="00472FF1">
      <w:pPr>
        <w:ind w:firstLine="720"/>
        <w:jc w:val="both"/>
        <w:rPr>
          <w:sz w:val="22"/>
        </w:rPr>
      </w:pPr>
    </w:p>
    <w:p w14:paraId="177F2AF8" w14:textId="77777777" w:rsidR="00472FF1" w:rsidRDefault="00472FF1">
      <w:pPr>
        <w:jc w:val="both"/>
        <w:rPr>
          <w:sz w:val="22"/>
        </w:rPr>
      </w:pPr>
    </w:p>
    <w:p w14:paraId="04A01B14" w14:textId="77777777" w:rsidR="00472FF1" w:rsidRDefault="00472FF1">
      <w:pPr>
        <w:tabs>
          <w:tab w:val="left" w:pos="-720"/>
        </w:tabs>
        <w:suppressAutoHyphens/>
        <w:jc w:val="both"/>
        <w:rPr>
          <w:rFonts w:ascii="Arial" w:hAnsi="Arial"/>
          <w:spacing w:val="-2"/>
          <w:sz w:val="16"/>
        </w:rPr>
      </w:pPr>
      <w:r>
        <w:rPr>
          <w:rFonts w:ascii="Arial" w:hAnsi="Arial"/>
          <w:spacing w:val="-2"/>
          <w:sz w:val="16"/>
        </w:rPr>
        <w:t>7/01</w:t>
      </w:r>
    </w:p>
    <w:p w14:paraId="0D3B7D79" w14:textId="77777777" w:rsidR="00472FF1" w:rsidRDefault="00472FF1">
      <w:pPr>
        <w:jc w:val="both"/>
        <w:rPr>
          <w:sz w:val="22"/>
        </w:rPr>
      </w:pPr>
      <w:r>
        <w:rPr>
          <w:rFonts w:ascii="Arial" w:hAnsi="Arial"/>
          <w:spacing w:val="-2"/>
          <w:sz w:val="16"/>
        </w:rPr>
        <w:t>App_Amend_CU_By-laws</w:t>
      </w:r>
    </w:p>
    <w:p w14:paraId="3E494F11" w14:textId="77777777" w:rsidR="00472FF1" w:rsidRDefault="00472FF1">
      <w:pPr>
        <w:jc w:val="both"/>
        <w:rPr>
          <w:sz w:val="22"/>
        </w:rPr>
      </w:pPr>
    </w:p>
    <w:p w14:paraId="1D6B1D4A" w14:textId="77777777" w:rsidR="00472FF1" w:rsidRDefault="00472FF1">
      <w:pPr>
        <w:ind w:firstLine="720"/>
        <w:jc w:val="both"/>
        <w:rPr>
          <w:sz w:val="22"/>
        </w:rPr>
      </w:pPr>
    </w:p>
    <w:p w14:paraId="314F58C1" w14:textId="77777777" w:rsidR="00472FF1" w:rsidRDefault="00472FF1">
      <w:pPr>
        <w:ind w:firstLine="720"/>
        <w:jc w:val="both"/>
        <w:rPr>
          <w:sz w:val="22"/>
        </w:rPr>
      </w:pPr>
    </w:p>
    <w:p w14:paraId="4C0CB8C8" w14:textId="77777777" w:rsidR="00472FF1" w:rsidRDefault="00472FF1">
      <w:pPr>
        <w:ind w:firstLine="720"/>
        <w:jc w:val="both"/>
        <w:rPr>
          <w:sz w:val="22"/>
        </w:rPr>
      </w:pPr>
    </w:p>
    <w:p w14:paraId="1F19B43D" w14:textId="77777777" w:rsidR="00472FF1" w:rsidRDefault="00472FF1">
      <w:pPr>
        <w:ind w:firstLine="720"/>
        <w:jc w:val="both"/>
        <w:rPr>
          <w:sz w:val="22"/>
        </w:rPr>
      </w:pPr>
      <w:r>
        <w:rPr>
          <w:sz w:val="22"/>
        </w:rPr>
        <w:br w:type="page"/>
      </w:r>
    </w:p>
    <w:p w14:paraId="38244AFF" w14:textId="77777777" w:rsidR="00472FF1" w:rsidRDefault="00472FF1">
      <w:pPr>
        <w:tabs>
          <w:tab w:val="left" w:pos="-720"/>
        </w:tabs>
        <w:suppressAutoHyphens/>
        <w:jc w:val="both"/>
        <w:rPr>
          <w:spacing w:val="-3"/>
          <w:sz w:val="24"/>
        </w:rPr>
      </w:pPr>
    </w:p>
    <w:p w14:paraId="635DF360" w14:textId="77777777" w:rsidR="00472FF1" w:rsidRDefault="00472FF1">
      <w:pPr>
        <w:tabs>
          <w:tab w:val="center" w:pos="4680"/>
        </w:tabs>
        <w:suppressAutoHyphens/>
        <w:jc w:val="both"/>
        <w:rPr>
          <w:spacing w:val="-3"/>
          <w:sz w:val="24"/>
        </w:rPr>
      </w:pPr>
    </w:p>
    <w:p w14:paraId="264E8271" w14:textId="77777777" w:rsidR="00472FF1" w:rsidRDefault="00472FF1">
      <w:pPr>
        <w:tabs>
          <w:tab w:val="center" w:pos="4680"/>
        </w:tabs>
        <w:suppressAutoHyphens/>
        <w:jc w:val="both"/>
        <w:rPr>
          <w:spacing w:val="-3"/>
          <w:sz w:val="24"/>
        </w:rPr>
      </w:pPr>
    </w:p>
    <w:p w14:paraId="2CEEF75A" w14:textId="77777777" w:rsidR="00472FF1" w:rsidRDefault="00472FF1">
      <w:pPr>
        <w:tabs>
          <w:tab w:val="center" w:pos="4680"/>
        </w:tabs>
        <w:suppressAutoHyphens/>
        <w:jc w:val="both"/>
        <w:rPr>
          <w:spacing w:val="-3"/>
          <w:sz w:val="24"/>
        </w:rPr>
      </w:pPr>
      <w:r>
        <w:rPr>
          <w:spacing w:val="-3"/>
          <w:sz w:val="24"/>
        </w:rPr>
        <w:tab/>
        <w:t>THE COMMONWEALTH OF MASSACHUSETTS</w:t>
      </w:r>
      <w:r>
        <w:rPr>
          <w:spacing w:val="-3"/>
          <w:sz w:val="24"/>
        </w:rPr>
        <w:fldChar w:fldCharType="begin"/>
      </w:r>
      <w:r>
        <w:rPr>
          <w:spacing w:val="-3"/>
          <w:sz w:val="24"/>
        </w:rPr>
        <w:instrText xml:space="preserve">PRIVATE </w:instrText>
      </w:r>
      <w:r>
        <w:rPr>
          <w:spacing w:val="-3"/>
        </w:rPr>
      </w:r>
      <w:r>
        <w:rPr>
          <w:spacing w:val="-3"/>
          <w:sz w:val="24"/>
        </w:rPr>
        <w:fldChar w:fldCharType="end"/>
      </w:r>
    </w:p>
    <w:p w14:paraId="66940A6A" w14:textId="77777777" w:rsidR="00472FF1" w:rsidRDefault="00472FF1">
      <w:pPr>
        <w:tabs>
          <w:tab w:val="left" w:pos="-720"/>
        </w:tabs>
        <w:suppressAutoHyphens/>
        <w:jc w:val="center"/>
        <w:rPr>
          <w:sz w:val="24"/>
        </w:rPr>
      </w:pPr>
      <w:r>
        <w:rPr>
          <w:sz w:val="24"/>
        </w:rPr>
        <w:t>OFFICE OF THE COMMISSIONER OF BANKS</w:t>
      </w:r>
    </w:p>
    <w:p w14:paraId="586072BA" w14:textId="77777777" w:rsidR="00472FF1" w:rsidRDefault="007F50E7">
      <w:pPr>
        <w:tabs>
          <w:tab w:val="left" w:pos="-720"/>
        </w:tabs>
        <w:suppressAutoHyphens/>
        <w:jc w:val="center"/>
        <w:rPr>
          <w:sz w:val="24"/>
        </w:rPr>
      </w:pPr>
      <w:r>
        <w:rPr>
          <w:sz w:val="22"/>
        </w:rPr>
        <w:t>1000 WASHINGTON STREET, 10TH FLOOR</w:t>
      </w:r>
    </w:p>
    <w:p w14:paraId="071E2AD5" w14:textId="77777777" w:rsidR="00472FF1" w:rsidRDefault="00472FF1">
      <w:pPr>
        <w:tabs>
          <w:tab w:val="left" w:pos="-720"/>
        </w:tabs>
        <w:suppressAutoHyphens/>
        <w:jc w:val="center"/>
        <w:rPr>
          <w:sz w:val="24"/>
        </w:rPr>
      </w:pPr>
      <w:r>
        <w:rPr>
          <w:sz w:val="24"/>
        </w:rPr>
        <w:t>BOSTON, MASSACHUSETTS 0211</w:t>
      </w:r>
      <w:r w:rsidR="007F50E7">
        <w:rPr>
          <w:sz w:val="24"/>
        </w:rPr>
        <w:t>8</w:t>
      </w:r>
    </w:p>
    <w:p w14:paraId="2B5DD804" w14:textId="77777777" w:rsidR="00472FF1" w:rsidRDefault="00472FF1">
      <w:pPr>
        <w:tabs>
          <w:tab w:val="left" w:pos="-720"/>
        </w:tabs>
        <w:suppressAutoHyphens/>
        <w:jc w:val="both"/>
        <w:rPr>
          <w:spacing w:val="-3"/>
          <w:sz w:val="24"/>
        </w:rPr>
      </w:pPr>
    </w:p>
    <w:p w14:paraId="4A34D27E" w14:textId="77777777" w:rsidR="00472FF1" w:rsidRDefault="00472FF1">
      <w:pPr>
        <w:tabs>
          <w:tab w:val="center" w:pos="4680"/>
        </w:tabs>
        <w:suppressAutoHyphens/>
        <w:jc w:val="both"/>
        <w:rPr>
          <w:spacing w:val="-3"/>
          <w:sz w:val="24"/>
        </w:rPr>
      </w:pPr>
      <w:r>
        <w:rPr>
          <w:spacing w:val="-3"/>
          <w:sz w:val="24"/>
        </w:rPr>
        <w:tab/>
        <w:t>PROCEDURE FOR CONSIDERATION OF AN APPLICATION FOR ACTION</w:t>
      </w:r>
    </w:p>
    <w:p w14:paraId="677BF8B9" w14:textId="77777777" w:rsidR="00472FF1" w:rsidRDefault="00472FF1">
      <w:pPr>
        <w:tabs>
          <w:tab w:val="left" w:pos="1260"/>
          <w:tab w:val="center" w:pos="4680"/>
        </w:tabs>
        <w:suppressAutoHyphens/>
        <w:jc w:val="both"/>
        <w:rPr>
          <w:spacing w:val="-3"/>
          <w:sz w:val="24"/>
        </w:rPr>
      </w:pPr>
      <w:r>
        <w:rPr>
          <w:spacing w:val="-3"/>
          <w:sz w:val="24"/>
        </w:rPr>
        <w:tab/>
      </w:r>
      <w:r>
        <w:rPr>
          <w:spacing w:val="-3"/>
          <w:sz w:val="24"/>
          <w:u w:val="single"/>
        </w:rPr>
        <w:t xml:space="preserve">                                       BY A CREDIT UNION                                          _</w:t>
      </w:r>
      <w:r>
        <w:rPr>
          <w:spacing w:val="-3"/>
          <w:sz w:val="24"/>
        </w:rPr>
        <w:t xml:space="preserve"> </w:t>
      </w:r>
    </w:p>
    <w:p w14:paraId="1A01BFF4" w14:textId="77777777" w:rsidR="00472FF1" w:rsidRDefault="00472FF1">
      <w:pPr>
        <w:tabs>
          <w:tab w:val="left" w:pos="-720"/>
        </w:tabs>
        <w:suppressAutoHyphens/>
        <w:jc w:val="both"/>
        <w:rPr>
          <w:spacing w:val="-3"/>
          <w:sz w:val="24"/>
        </w:rPr>
      </w:pPr>
    </w:p>
    <w:p w14:paraId="502DB8F3" w14:textId="77777777" w:rsidR="00472FF1" w:rsidRDefault="00472FF1">
      <w:pPr>
        <w:tabs>
          <w:tab w:val="left" w:pos="-720"/>
        </w:tabs>
        <w:suppressAutoHyphens/>
        <w:jc w:val="both"/>
        <w:rPr>
          <w:spacing w:val="-3"/>
          <w:sz w:val="24"/>
        </w:rPr>
      </w:pPr>
    </w:p>
    <w:p w14:paraId="051D1CCB" w14:textId="77777777" w:rsidR="00472FF1" w:rsidRDefault="00472FF1">
      <w:pPr>
        <w:tabs>
          <w:tab w:val="left" w:pos="-720"/>
          <w:tab w:val="left" w:pos="0"/>
        </w:tabs>
        <w:suppressAutoHyphens/>
        <w:ind w:left="720" w:hanging="720"/>
        <w:jc w:val="both"/>
        <w:rPr>
          <w:spacing w:val="-3"/>
          <w:sz w:val="24"/>
        </w:rPr>
      </w:pPr>
      <w:r>
        <w:rPr>
          <w:spacing w:val="-3"/>
          <w:sz w:val="24"/>
        </w:rPr>
        <w:t>1.</w:t>
      </w:r>
      <w:r>
        <w:rPr>
          <w:spacing w:val="-3"/>
          <w:sz w:val="24"/>
        </w:rPr>
        <w:tab/>
        <w:t>Two collated copies of an application containing the information requested on the attached pages must be filed before 5 P.M. on the fifteenth of the month of application, provided, however, that when the fifteenth falls on a Sunday or a legal holiday the next business day shall be the filing day.  The application is to be addressed to the Commissioner of Banks and sent to the attention of the Legal Unit.</w:t>
      </w:r>
    </w:p>
    <w:p w14:paraId="48E65B68" w14:textId="77777777" w:rsidR="00472FF1" w:rsidRDefault="00472FF1">
      <w:pPr>
        <w:tabs>
          <w:tab w:val="left" w:pos="-720"/>
        </w:tabs>
        <w:suppressAutoHyphens/>
        <w:jc w:val="both"/>
        <w:rPr>
          <w:spacing w:val="-3"/>
          <w:sz w:val="24"/>
        </w:rPr>
      </w:pPr>
    </w:p>
    <w:p w14:paraId="484D7F72" w14:textId="77777777" w:rsidR="00472FF1" w:rsidRDefault="00472FF1">
      <w:pPr>
        <w:tabs>
          <w:tab w:val="left" w:pos="-720"/>
          <w:tab w:val="left" w:pos="0"/>
        </w:tabs>
        <w:suppressAutoHyphens/>
        <w:ind w:left="720" w:hanging="720"/>
        <w:jc w:val="both"/>
        <w:rPr>
          <w:spacing w:val="-3"/>
          <w:sz w:val="24"/>
        </w:rPr>
      </w:pPr>
      <w:r>
        <w:rPr>
          <w:spacing w:val="-3"/>
          <w:sz w:val="24"/>
        </w:rPr>
        <w:t>2.</w:t>
      </w:r>
      <w:r>
        <w:rPr>
          <w:spacing w:val="-3"/>
          <w:sz w:val="24"/>
        </w:rPr>
        <w:tab/>
        <w:t xml:space="preserve">Upon acceptance of a completed application, the Division of Banks will forward a copy of a notice.  The notice must appear one or more times in a </w:t>
      </w:r>
      <w:proofErr w:type="gramStart"/>
      <w:r>
        <w:rPr>
          <w:spacing w:val="-3"/>
          <w:sz w:val="24"/>
        </w:rPr>
        <w:t>newspaper/newspapers</w:t>
      </w:r>
      <w:proofErr w:type="gramEnd"/>
      <w:r>
        <w:rPr>
          <w:spacing w:val="-3"/>
          <w:sz w:val="24"/>
        </w:rPr>
        <w:t xml:space="preserve"> designated by the Division, generally ten to fourteen days prior to the end of the public comment period, or as directed by the Division. </w:t>
      </w:r>
    </w:p>
    <w:p w14:paraId="601F0A02" w14:textId="77777777" w:rsidR="00472FF1" w:rsidRDefault="00472FF1">
      <w:pPr>
        <w:tabs>
          <w:tab w:val="left" w:pos="-720"/>
        </w:tabs>
        <w:suppressAutoHyphens/>
        <w:jc w:val="both"/>
        <w:rPr>
          <w:spacing w:val="-3"/>
          <w:sz w:val="24"/>
        </w:rPr>
      </w:pPr>
    </w:p>
    <w:p w14:paraId="21CFE783" w14:textId="77777777" w:rsidR="00472FF1" w:rsidRDefault="00472FF1">
      <w:pPr>
        <w:tabs>
          <w:tab w:val="left" w:pos="-720"/>
          <w:tab w:val="left" w:pos="0"/>
        </w:tabs>
        <w:suppressAutoHyphens/>
        <w:ind w:left="720" w:hanging="720"/>
        <w:jc w:val="both"/>
        <w:rPr>
          <w:spacing w:val="-3"/>
          <w:sz w:val="24"/>
        </w:rPr>
      </w:pPr>
      <w:r>
        <w:rPr>
          <w:spacing w:val="-3"/>
          <w:sz w:val="24"/>
        </w:rPr>
        <w:t>3.</w:t>
      </w:r>
      <w:r>
        <w:rPr>
          <w:spacing w:val="-3"/>
          <w:sz w:val="24"/>
        </w:rPr>
        <w:tab/>
        <w:t>Copies of the notice must be posted in the lobby at all offices of the applicant upon receipt and remain posted until the end of the comment period.</w:t>
      </w:r>
    </w:p>
    <w:p w14:paraId="3FF15EF0" w14:textId="77777777" w:rsidR="00472FF1" w:rsidRDefault="00472FF1">
      <w:pPr>
        <w:tabs>
          <w:tab w:val="left" w:pos="-720"/>
        </w:tabs>
        <w:suppressAutoHyphens/>
        <w:jc w:val="both"/>
        <w:rPr>
          <w:spacing w:val="-3"/>
          <w:sz w:val="24"/>
        </w:rPr>
      </w:pPr>
    </w:p>
    <w:p w14:paraId="29D3E891" w14:textId="77777777" w:rsidR="00472FF1" w:rsidRDefault="00472FF1">
      <w:pPr>
        <w:tabs>
          <w:tab w:val="left" w:pos="-720"/>
          <w:tab w:val="left" w:pos="0"/>
        </w:tabs>
        <w:suppressAutoHyphens/>
        <w:ind w:left="720" w:hanging="720"/>
        <w:jc w:val="both"/>
        <w:rPr>
          <w:spacing w:val="-3"/>
          <w:sz w:val="24"/>
        </w:rPr>
      </w:pPr>
      <w:r>
        <w:rPr>
          <w:spacing w:val="-3"/>
          <w:sz w:val="24"/>
        </w:rPr>
        <w:t>4.</w:t>
      </w:r>
      <w:r>
        <w:rPr>
          <w:spacing w:val="-3"/>
          <w:sz w:val="24"/>
        </w:rPr>
        <w:tab/>
        <w:t>Any person other than the applicant should file communications, including briefs, in favor of or in protest not later than the end of the comment period.  Comments received by the Division will be forwarded to the applicant.</w:t>
      </w:r>
    </w:p>
    <w:p w14:paraId="418DD22D" w14:textId="77777777" w:rsidR="00472FF1" w:rsidRDefault="00472FF1">
      <w:pPr>
        <w:tabs>
          <w:tab w:val="left" w:pos="-720"/>
        </w:tabs>
        <w:suppressAutoHyphens/>
        <w:jc w:val="both"/>
        <w:rPr>
          <w:spacing w:val="-3"/>
          <w:sz w:val="24"/>
        </w:rPr>
      </w:pPr>
    </w:p>
    <w:p w14:paraId="78C4D778" w14:textId="77777777" w:rsidR="00472FF1" w:rsidRDefault="00472FF1">
      <w:pPr>
        <w:tabs>
          <w:tab w:val="left" w:pos="-720"/>
          <w:tab w:val="left" w:pos="0"/>
        </w:tabs>
        <w:suppressAutoHyphens/>
        <w:ind w:left="720" w:hanging="720"/>
        <w:jc w:val="both"/>
        <w:rPr>
          <w:spacing w:val="-3"/>
          <w:sz w:val="24"/>
        </w:rPr>
      </w:pPr>
      <w:r>
        <w:rPr>
          <w:spacing w:val="-3"/>
          <w:sz w:val="24"/>
        </w:rPr>
        <w:t>5.</w:t>
      </w:r>
      <w:r>
        <w:rPr>
          <w:spacing w:val="-3"/>
          <w:sz w:val="24"/>
        </w:rPr>
        <w:tab/>
        <w:t xml:space="preserve">All communications, including the application, will be available for public inspection </w:t>
      </w:r>
      <w:proofErr w:type="gramStart"/>
      <w:r>
        <w:rPr>
          <w:spacing w:val="-3"/>
          <w:sz w:val="24"/>
        </w:rPr>
        <w:t>at</w:t>
      </w:r>
      <w:proofErr w:type="gramEnd"/>
      <w:r>
        <w:rPr>
          <w:spacing w:val="-3"/>
          <w:sz w:val="24"/>
        </w:rPr>
        <w:t xml:space="preserve"> this Division.  The entire application is a public record as defined by Massachusetts General Laws chapter 66, section 10.  Therefore, reference to CAMEL ratings may not be used in any narrative or financial analysis as support for the transaction.</w:t>
      </w:r>
    </w:p>
    <w:p w14:paraId="328B0F9B" w14:textId="77777777" w:rsidR="00472FF1" w:rsidRDefault="00472FF1">
      <w:pPr>
        <w:tabs>
          <w:tab w:val="left" w:pos="-720"/>
        </w:tabs>
        <w:suppressAutoHyphens/>
        <w:jc w:val="both"/>
        <w:rPr>
          <w:spacing w:val="-3"/>
          <w:sz w:val="24"/>
        </w:rPr>
      </w:pPr>
    </w:p>
    <w:p w14:paraId="1BE26E46" w14:textId="77777777" w:rsidR="00472FF1" w:rsidRDefault="00472FF1">
      <w:pPr>
        <w:tabs>
          <w:tab w:val="left" w:pos="-720"/>
          <w:tab w:val="left" w:pos="0"/>
        </w:tabs>
        <w:suppressAutoHyphens/>
        <w:ind w:left="720" w:hanging="720"/>
        <w:jc w:val="both"/>
        <w:rPr>
          <w:spacing w:val="-3"/>
          <w:sz w:val="24"/>
        </w:rPr>
      </w:pPr>
      <w:r>
        <w:rPr>
          <w:spacing w:val="-3"/>
          <w:sz w:val="24"/>
        </w:rPr>
        <w:t>6.</w:t>
      </w:r>
      <w:r>
        <w:rPr>
          <w:spacing w:val="-3"/>
          <w:sz w:val="24"/>
        </w:rPr>
        <w:tab/>
        <w:t>A public hearing may be held if the response is considered significant or circumstances warrant such a hearing, as determined by the Commissioner.  If a public hearing is to be held, this Division will then forward further information.</w:t>
      </w:r>
    </w:p>
    <w:p w14:paraId="58AD3969" w14:textId="77777777" w:rsidR="00472FF1" w:rsidRDefault="00472FF1">
      <w:pPr>
        <w:tabs>
          <w:tab w:val="left" w:pos="-720"/>
        </w:tabs>
        <w:suppressAutoHyphens/>
        <w:jc w:val="both"/>
        <w:rPr>
          <w:spacing w:val="-3"/>
          <w:sz w:val="24"/>
        </w:rPr>
      </w:pPr>
    </w:p>
    <w:p w14:paraId="08806403" w14:textId="77777777" w:rsidR="00472FF1" w:rsidRDefault="00472FF1">
      <w:pPr>
        <w:pStyle w:val="BodyTextIndent2"/>
        <w:ind w:left="720"/>
        <w:rPr>
          <w:b w:val="0"/>
        </w:rPr>
      </w:pPr>
      <w:r>
        <w:rPr>
          <w:b w:val="0"/>
        </w:rPr>
        <w:t>7.</w:t>
      </w:r>
      <w:r>
        <w:rPr>
          <w:b w:val="0"/>
        </w:rPr>
        <w:tab/>
        <w:t xml:space="preserve">The Division will send all information </w:t>
      </w:r>
      <w:proofErr w:type="gramStart"/>
      <w:r>
        <w:rPr>
          <w:b w:val="0"/>
        </w:rPr>
        <w:t>relative</w:t>
      </w:r>
      <w:proofErr w:type="gramEnd"/>
      <w:r>
        <w:rPr>
          <w:b w:val="0"/>
        </w:rPr>
        <w:t xml:space="preserve"> to the application to the application coordinator specified by the applicant. </w:t>
      </w:r>
    </w:p>
    <w:p w14:paraId="40898C06" w14:textId="77777777" w:rsidR="00472FF1" w:rsidRDefault="00472FF1">
      <w:pPr>
        <w:tabs>
          <w:tab w:val="left" w:pos="-720"/>
        </w:tabs>
        <w:suppressAutoHyphens/>
        <w:jc w:val="both"/>
        <w:rPr>
          <w:spacing w:val="-3"/>
          <w:sz w:val="24"/>
        </w:rPr>
      </w:pPr>
    </w:p>
    <w:p w14:paraId="77CDA036" w14:textId="77777777" w:rsidR="00472FF1" w:rsidRDefault="00472FF1">
      <w:pPr>
        <w:pStyle w:val="BodyTextIndent3"/>
      </w:pPr>
      <w:r>
        <w:t xml:space="preserve"> 8.</w:t>
      </w:r>
      <w:r>
        <w:tab/>
        <w:t xml:space="preserve">A subsequent written notification is to be submitted by the applicant to the Commissioner of Banks of the consummation of the transaction within one year of </w:t>
      </w:r>
      <w:proofErr w:type="gramStart"/>
      <w:r>
        <w:t>the approval</w:t>
      </w:r>
      <w:proofErr w:type="gramEnd"/>
      <w:r>
        <w:t xml:space="preserve"> date.  Extensions of time may be granted at the discretion of the Commissioner upon written request detailing the applicant's reason for seeking the time extension.  A filing fee of $100.00 is required for an extension.  The applicant should obtain additional instructions from the Division prior to seeking an extension.</w:t>
      </w:r>
    </w:p>
    <w:p w14:paraId="2688363F" w14:textId="77777777" w:rsidR="00472FF1" w:rsidRDefault="00472FF1">
      <w:pPr>
        <w:tabs>
          <w:tab w:val="left" w:pos="-720"/>
        </w:tabs>
        <w:suppressAutoHyphens/>
        <w:jc w:val="both"/>
        <w:rPr>
          <w:spacing w:val="-3"/>
          <w:sz w:val="24"/>
        </w:rPr>
      </w:pPr>
    </w:p>
    <w:p w14:paraId="5295E7D3" w14:textId="77777777" w:rsidR="00472FF1" w:rsidRDefault="00472FF1">
      <w:pPr>
        <w:tabs>
          <w:tab w:val="left" w:pos="-720"/>
        </w:tabs>
        <w:suppressAutoHyphens/>
        <w:jc w:val="both"/>
        <w:rPr>
          <w:rFonts w:ascii="Arial" w:hAnsi="Arial"/>
          <w:spacing w:val="-2"/>
          <w:sz w:val="16"/>
        </w:rPr>
      </w:pPr>
      <w:r>
        <w:rPr>
          <w:rFonts w:ascii="Arial" w:hAnsi="Arial"/>
          <w:spacing w:val="-2"/>
          <w:sz w:val="16"/>
        </w:rPr>
        <w:t>7/01</w:t>
      </w:r>
    </w:p>
    <w:p w14:paraId="5BEB7ACB" w14:textId="77777777" w:rsidR="00472FF1" w:rsidRDefault="00472FF1">
      <w:pPr>
        <w:tabs>
          <w:tab w:val="left" w:pos="-720"/>
        </w:tabs>
        <w:suppressAutoHyphens/>
        <w:jc w:val="both"/>
        <w:rPr>
          <w:spacing w:val="-3"/>
          <w:sz w:val="24"/>
        </w:rPr>
      </w:pPr>
      <w:r>
        <w:rPr>
          <w:rFonts w:ascii="Arial" w:hAnsi="Arial"/>
          <w:spacing w:val="-2"/>
          <w:sz w:val="16"/>
        </w:rPr>
        <w:t>App_Amend_CU_By-laws</w:t>
      </w:r>
    </w:p>
    <w:p w14:paraId="73D2A239" w14:textId="77777777" w:rsidR="00472FF1" w:rsidRDefault="00472FF1">
      <w:pPr>
        <w:pStyle w:val="BodyTextIndent"/>
        <w:ind w:left="720" w:hanging="1155"/>
      </w:pPr>
      <w:r>
        <w:tab/>
        <w:t xml:space="preserve"> </w:t>
      </w:r>
    </w:p>
    <w:p w14:paraId="72A654CC" w14:textId="77777777" w:rsidR="00472FF1" w:rsidRDefault="00472FF1">
      <w:pPr>
        <w:ind w:firstLine="720"/>
        <w:jc w:val="both"/>
        <w:rPr>
          <w:sz w:val="22"/>
        </w:rPr>
      </w:pPr>
    </w:p>
    <w:p w14:paraId="72100C1E" w14:textId="77777777" w:rsidR="00472FF1" w:rsidRDefault="00472FF1">
      <w:pPr>
        <w:ind w:firstLine="720"/>
        <w:jc w:val="both"/>
        <w:rPr>
          <w:sz w:val="22"/>
        </w:rPr>
      </w:pPr>
    </w:p>
    <w:p w14:paraId="6CADDE65" w14:textId="77777777" w:rsidR="00472FF1" w:rsidRDefault="00472FF1">
      <w:pPr>
        <w:ind w:firstLine="720"/>
        <w:jc w:val="both"/>
        <w:rPr>
          <w:sz w:val="22"/>
        </w:rPr>
      </w:pPr>
    </w:p>
    <w:p w14:paraId="6539C080" w14:textId="77777777" w:rsidR="00472FF1" w:rsidRDefault="00472FF1">
      <w:pPr>
        <w:jc w:val="both"/>
        <w:rPr>
          <w:sz w:val="22"/>
        </w:rPr>
      </w:pPr>
    </w:p>
    <w:p w14:paraId="739AD96B" w14:textId="77777777" w:rsidR="00472FF1" w:rsidRDefault="00472FF1">
      <w:pPr>
        <w:pStyle w:val="Heading2"/>
        <w:ind w:firstLine="0"/>
      </w:pPr>
      <w:r>
        <w:lastRenderedPageBreak/>
        <w:t>APPLICATION TO AMEND CREDIT UNION BY-LAWS</w:t>
      </w:r>
    </w:p>
    <w:p w14:paraId="1693E5CB" w14:textId="77777777" w:rsidR="00472FF1" w:rsidRDefault="00472FF1">
      <w:pPr>
        <w:pStyle w:val="Heading1"/>
      </w:pPr>
      <w:r>
        <w:t>RELATIVE TO A CHANGE IN ASSOCIATION</w:t>
      </w:r>
    </w:p>
    <w:p w14:paraId="42E36367" w14:textId="77777777" w:rsidR="00472FF1" w:rsidRDefault="00472FF1">
      <w:pPr>
        <w:jc w:val="both"/>
        <w:rPr>
          <w:sz w:val="22"/>
        </w:rPr>
      </w:pPr>
    </w:p>
    <w:p w14:paraId="28694B46" w14:textId="77777777" w:rsidR="00472FF1" w:rsidRDefault="00472FF1">
      <w:pPr>
        <w:jc w:val="both"/>
        <w:rPr>
          <w:sz w:val="22"/>
        </w:rPr>
      </w:pPr>
    </w:p>
    <w:p w14:paraId="6A7982A3" w14:textId="77777777" w:rsidR="00472FF1" w:rsidRDefault="00472FF1">
      <w:pPr>
        <w:jc w:val="both"/>
        <w:rPr>
          <w:sz w:val="22"/>
        </w:rPr>
      </w:pPr>
      <w:r>
        <w:rPr>
          <w:sz w:val="22"/>
        </w:rPr>
        <w:tab/>
        <w:t xml:space="preserve">Prior to filing this </w:t>
      </w:r>
      <w:proofErr w:type="gramStart"/>
      <w:r>
        <w:rPr>
          <w:sz w:val="22"/>
        </w:rPr>
        <w:t>application</w:t>
      </w:r>
      <w:proofErr w:type="gramEnd"/>
      <w:r>
        <w:rPr>
          <w:sz w:val="22"/>
        </w:rPr>
        <w:t xml:space="preserve"> the applicant should review Regulatory Bulletin 4.1-104.  This application should be completed </w:t>
      </w:r>
      <w:proofErr w:type="gramStart"/>
      <w:r>
        <w:rPr>
          <w:sz w:val="22"/>
        </w:rPr>
        <w:t>consistent</w:t>
      </w:r>
      <w:proofErr w:type="gramEnd"/>
      <w:r>
        <w:rPr>
          <w:sz w:val="22"/>
        </w:rPr>
        <w:t xml:space="preserve"> with the provisions of Regulatory Bulletin 4.1-104.</w:t>
      </w:r>
    </w:p>
    <w:p w14:paraId="5295889F" w14:textId="77777777" w:rsidR="00472FF1" w:rsidRDefault="00472FF1">
      <w:pPr>
        <w:jc w:val="both"/>
        <w:rPr>
          <w:sz w:val="22"/>
        </w:rPr>
      </w:pPr>
    </w:p>
    <w:p w14:paraId="4DA71AB2" w14:textId="77777777" w:rsidR="00472FF1" w:rsidRDefault="00472FF1">
      <w:pPr>
        <w:pStyle w:val="BodyText"/>
      </w:pPr>
      <w:r>
        <w:tab/>
        <w:t xml:space="preserve">The following information and appendices must be submitted to obtain approval to amend the by-laws of a credit union to change the association which qualifies persons for membership.  All responses must be made in sequence and labeled as indicated on this application.  If an item is not applicable, please explain why. </w:t>
      </w:r>
    </w:p>
    <w:p w14:paraId="1EB7FDD3" w14:textId="77777777" w:rsidR="00472FF1" w:rsidRDefault="00472FF1">
      <w:pPr>
        <w:jc w:val="both"/>
        <w:rPr>
          <w:sz w:val="22"/>
        </w:rPr>
      </w:pPr>
    </w:p>
    <w:p w14:paraId="1391555B" w14:textId="77777777" w:rsidR="00472FF1" w:rsidRDefault="00472FF1">
      <w:pPr>
        <w:numPr>
          <w:ilvl w:val="0"/>
          <w:numId w:val="1"/>
        </w:numPr>
        <w:jc w:val="both"/>
        <w:rPr>
          <w:sz w:val="22"/>
        </w:rPr>
      </w:pPr>
      <w:r>
        <w:rPr>
          <w:sz w:val="22"/>
        </w:rPr>
        <w:t>Provide a statement detailing the reasons for seeking each by-law amendment and specify the scope of the change to the association qualifications of the credit union.  Detail the benefits to the credit union resulting from the proposed amendment.</w:t>
      </w:r>
    </w:p>
    <w:p w14:paraId="49844565" w14:textId="77777777" w:rsidR="00472FF1" w:rsidRDefault="00472FF1">
      <w:pPr>
        <w:jc w:val="both"/>
        <w:rPr>
          <w:sz w:val="22"/>
        </w:rPr>
      </w:pPr>
    </w:p>
    <w:p w14:paraId="72671C83" w14:textId="77777777" w:rsidR="00472FF1" w:rsidRDefault="00472FF1">
      <w:pPr>
        <w:numPr>
          <w:ilvl w:val="0"/>
          <w:numId w:val="1"/>
        </w:numPr>
        <w:jc w:val="both"/>
        <w:rPr>
          <w:sz w:val="22"/>
        </w:rPr>
      </w:pPr>
      <w:r>
        <w:rPr>
          <w:sz w:val="22"/>
        </w:rPr>
        <w:t>Provide a statement explaining how public convenience and advantage for the membership should be promoted by the proposed amendment.</w:t>
      </w:r>
    </w:p>
    <w:p w14:paraId="78BDD236" w14:textId="77777777" w:rsidR="00472FF1" w:rsidRDefault="00472FF1">
      <w:pPr>
        <w:jc w:val="both"/>
        <w:rPr>
          <w:sz w:val="22"/>
        </w:rPr>
      </w:pPr>
    </w:p>
    <w:p w14:paraId="25364EF1" w14:textId="77777777" w:rsidR="00472FF1" w:rsidRDefault="00472FF1">
      <w:pPr>
        <w:numPr>
          <w:ilvl w:val="0"/>
          <w:numId w:val="1"/>
        </w:numPr>
        <w:jc w:val="both"/>
        <w:rPr>
          <w:sz w:val="22"/>
        </w:rPr>
      </w:pPr>
      <w:r>
        <w:rPr>
          <w:sz w:val="22"/>
        </w:rPr>
        <w:t>Identify and explain each proposed change to the by-laws.  Provide definitions if not contained in the amendment for any general terms used, including but not limited to, if in reference to an organization or business entity “affiliate”, “allied”, “related”, “spin-off” or “subsidiary” and if in reference to a geographical location “area” or “section”, which will determine qualifications under the proposed by-law.  State how such definition was determined and include any documents from which it was obtained.</w:t>
      </w:r>
    </w:p>
    <w:p w14:paraId="2F7F27A1" w14:textId="77777777" w:rsidR="00472FF1" w:rsidRDefault="00472FF1">
      <w:pPr>
        <w:jc w:val="both"/>
        <w:rPr>
          <w:sz w:val="22"/>
        </w:rPr>
      </w:pPr>
    </w:p>
    <w:p w14:paraId="3C20082E" w14:textId="77777777" w:rsidR="00472FF1" w:rsidRDefault="00472FF1">
      <w:pPr>
        <w:numPr>
          <w:ilvl w:val="0"/>
          <w:numId w:val="1"/>
        </w:numPr>
        <w:jc w:val="both"/>
        <w:rPr>
          <w:sz w:val="22"/>
        </w:rPr>
      </w:pPr>
      <w:r>
        <w:rPr>
          <w:sz w:val="22"/>
        </w:rPr>
        <w:t>Provide the name, address and business conducted or services performed by any entity intended to be covered by the proposed change.</w:t>
      </w:r>
    </w:p>
    <w:p w14:paraId="33E6AB7F" w14:textId="77777777" w:rsidR="00472FF1" w:rsidRDefault="00472FF1">
      <w:pPr>
        <w:jc w:val="both"/>
        <w:rPr>
          <w:sz w:val="22"/>
        </w:rPr>
      </w:pPr>
    </w:p>
    <w:p w14:paraId="334DF85C" w14:textId="77777777" w:rsidR="00472FF1" w:rsidRDefault="00472FF1">
      <w:pPr>
        <w:numPr>
          <w:ilvl w:val="0"/>
          <w:numId w:val="1"/>
        </w:numPr>
        <w:jc w:val="both"/>
        <w:rPr>
          <w:sz w:val="22"/>
        </w:rPr>
      </w:pPr>
      <w:r>
        <w:rPr>
          <w:sz w:val="22"/>
        </w:rPr>
        <w:t xml:space="preserve">Describe in detail any existing relationships with or contacts from the public, individuals, organizations or companies to be affected by the proposed change in qualifications for membership.  Submit any communications </w:t>
      </w:r>
      <w:proofErr w:type="gramStart"/>
      <w:r>
        <w:rPr>
          <w:sz w:val="22"/>
        </w:rPr>
        <w:t>relative</w:t>
      </w:r>
      <w:proofErr w:type="gramEnd"/>
      <w:r>
        <w:rPr>
          <w:sz w:val="22"/>
        </w:rPr>
        <w:t xml:space="preserve"> to membership eligibility received in writing from any such affected party.</w:t>
      </w:r>
    </w:p>
    <w:p w14:paraId="513DB75D" w14:textId="77777777" w:rsidR="00472FF1" w:rsidRDefault="00472FF1">
      <w:pPr>
        <w:jc w:val="both"/>
        <w:rPr>
          <w:sz w:val="22"/>
        </w:rPr>
      </w:pPr>
    </w:p>
    <w:p w14:paraId="47B051BD" w14:textId="77777777" w:rsidR="00472FF1" w:rsidRDefault="00472FF1">
      <w:pPr>
        <w:numPr>
          <w:ilvl w:val="0"/>
          <w:numId w:val="1"/>
        </w:numPr>
        <w:jc w:val="both"/>
        <w:rPr>
          <w:sz w:val="22"/>
        </w:rPr>
      </w:pPr>
      <w:r>
        <w:rPr>
          <w:sz w:val="22"/>
        </w:rPr>
        <w:t xml:space="preserve">List all other state or </w:t>
      </w:r>
      <w:proofErr w:type="gramStart"/>
      <w:r>
        <w:rPr>
          <w:sz w:val="22"/>
        </w:rPr>
        <w:t>federally-chartered</w:t>
      </w:r>
      <w:proofErr w:type="gramEnd"/>
      <w:r>
        <w:rPr>
          <w:sz w:val="22"/>
        </w:rPr>
        <w:t xml:space="preserve"> credit unions for which any identified party to be affected by the proposed amendment may presently be eligible.</w:t>
      </w:r>
    </w:p>
    <w:p w14:paraId="523C892A" w14:textId="77777777" w:rsidR="00472FF1" w:rsidRDefault="00472FF1">
      <w:pPr>
        <w:jc w:val="both"/>
        <w:rPr>
          <w:sz w:val="22"/>
        </w:rPr>
      </w:pPr>
    </w:p>
    <w:p w14:paraId="7766F15D" w14:textId="77777777" w:rsidR="00472FF1" w:rsidRDefault="00472FF1">
      <w:pPr>
        <w:numPr>
          <w:ilvl w:val="0"/>
          <w:numId w:val="1"/>
        </w:numPr>
        <w:jc w:val="both"/>
        <w:rPr>
          <w:sz w:val="22"/>
        </w:rPr>
      </w:pPr>
      <w:r>
        <w:rPr>
          <w:sz w:val="22"/>
        </w:rPr>
        <w:t>Specify the distance from the credit union or any branch office to any entity or area affected by the proposed amendment.</w:t>
      </w:r>
    </w:p>
    <w:p w14:paraId="43466636" w14:textId="77777777" w:rsidR="00472FF1" w:rsidRDefault="00472FF1">
      <w:pPr>
        <w:jc w:val="both"/>
        <w:rPr>
          <w:sz w:val="22"/>
        </w:rPr>
      </w:pPr>
    </w:p>
    <w:p w14:paraId="7ECBEEF8" w14:textId="77777777" w:rsidR="00472FF1" w:rsidRDefault="00472FF1">
      <w:pPr>
        <w:numPr>
          <w:ilvl w:val="0"/>
          <w:numId w:val="1"/>
        </w:numPr>
        <w:jc w:val="both"/>
        <w:rPr>
          <w:sz w:val="22"/>
        </w:rPr>
      </w:pPr>
      <w:r>
        <w:rPr>
          <w:sz w:val="22"/>
        </w:rPr>
        <w:t xml:space="preserve">State the current number of members of the credit union and its total assets.  Detail the anticipated changes to that information </w:t>
      </w:r>
      <w:proofErr w:type="gramStart"/>
      <w:r>
        <w:rPr>
          <w:sz w:val="22"/>
        </w:rPr>
        <w:t>as a result of</w:t>
      </w:r>
      <w:proofErr w:type="gramEnd"/>
      <w:r>
        <w:rPr>
          <w:sz w:val="22"/>
        </w:rPr>
        <w:t xml:space="preserve"> the proposed amendment.  List such projections on an aggregate basis as well as for each entity or area intended to be affected by the amendment.  Explain how such projections were calculated.</w:t>
      </w:r>
    </w:p>
    <w:p w14:paraId="709B99A0" w14:textId="77777777" w:rsidR="00472FF1" w:rsidRDefault="00472FF1">
      <w:pPr>
        <w:jc w:val="both"/>
        <w:rPr>
          <w:sz w:val="22"/>
        </w:rPr>
      </w:pPr>
    </w:p>
    <w:p w14:paraId="1C6180F2" w14:textId="77777777" w:rsidR="00472FF1" w:rsidRDefault="00472FF1">
      <w:pPr>
        <w:numPr>
          <w:ilvl w:val="0"/>
          <w:numId w:val="1"/>
        </w:numPr>
        <w:jc w:val="both"/>
        <w:rPr>
          <w:sz w:val="22"/>
        </w:rPr>
      </w:pPr>
      <w:r>
        <w:rPr>
          <w:sz w:val="22"/>
        </w:rPr>
        <w:t>Indicate the actions that will be taken by the credit union to solicit additional members affected by the proposed amendment should it be approved.  Comment on the time schedule for any such action.</w:t>
      </w:r>
    </w:p>
    <w:p w14:paraId="639C7417" w14:textId="77777777" w:rsidR="00472FF1" w:rsidRDefault="00472FF1">
      <w:pPr>
        <w:jc w:val="both"/>
        <w:rPr>
          <w:sz w:val="22"/>
        </w:rPr>
      </w:pPr>
    </w:p>
    <w:p w14:paraId="041E8EB2" w14:textId="77777777" w:rsidR="00472FF1" w:rsidRDefault="00472FF1">
      <w:pPr>
        <w:numPr>
          <w:ilvl w:val="0"/>
          <w:numId w:val="1"/>
        </w:numPr>
        <w:jc w:val="both"/>
        <w:rPr>
          <w:sz w:val="22"/>
        </w:rPr>
      </w:pPr>
      <w:r>
        <w:rPr>
          <w:sz w:val="22"/>
        </w:rPr>
        <w:t>Detail any changes in facilities or services to be offered to the membership resulting from the proposed amendment.</w:t>
      </w:r>
    </w:p>
    <w:p w14:paraId="2354EB34" w14:textId="77777777" w:rsidR="00472FF1" w:rsidRDefault="00472FF1">
      <w:pPr>
        <w:jc w:val="both"/>
        <w:rPr>
          <w:sz w:val="22"/>
        </w:rPr>
      </w:pPr>
    </w:p>
    <w:p w14:paraId="0BCFE7A3" w14:textId="77777777" w:rsidR="00472FF1" w:rsidRDefault="00472FF1">
      <w:pPr>
        <w:numPr>
          <w:ilvl w:val="0"/>
          <w:numId w:val="1"/>
        </w:numPr>
        <w:jc w:val="both"/>
        <w:rPr>
          <w:sz w:val="22"/>
        </w:rPr>
      </w:pPr>
      <w:r>
        <w:rPr>
          <w:sz w:val="22"/>
        </w:rPr>
        <w:t>Detail any costs anticipated for the credit union resulting from the proposed amendment.</w:t>
      </w:r>
    </w:p>
    <w:p w14:paraId="41F5FF1A" w14:textId="77777777" w:rsidR="00472FF1" w:rsidRDefault="00472FF1">
      <w:pPr>
        <w:jc w:val="both"/>
        <w:rPr>
          <w:sz w:val="22"/>
        </w:rPr>
      </w:pPr>
    </w:p>
    <w:p w14:paraId="15486CB4" w14:textId="77777777" w:rsidR="00472FF1" w:rsidRDefault="00472FF1">
      <w:pPr>
        <w:jc w:val="both"/>
        <w:rPr>
          <w:sz w:val="22"/>
        </w:rPr>
      </w:pPr>
    </w:p>
    <w:p w14:paraId="167EEA38" w14:textId="77777777" w:rsidR="00472FF1" w:rsidRDefault="00472FF1">
      <w:pPr>
        <w:tabs>
          <w:tab w:val="left" w:pos="-720"/>
        </w:tabs>
        <w:suppressAutoHyphens/>
        <w:jc w:val="both"/>
        <w:rPr>
          <w:rFonts w:ascii="Arial" w:hAnsi="Arial"/>
          <w:spacing w:val="-2"/>
          <w:sz w:val="16"/>
        </w:rPr>
      </w:pPr>
      <w:r>
        <w:rPr>
          <w:rFonts w:ascii="Arial" w:hAnsi="Arial"/>
          <w:spacing w:val="-2"/>
          <w:sz w:val="16"/>
        </w:rPr>
        <w:t>7/01</w:t>
      </w:r>
    </w:p>
    <w:p w14:paraId="1DEC1BFF" w14:textId="77777777" w:rsidR="00472FF1" w:rsidRDefault="00472FF1">
      <w:pPr>
        <w:jc w:val="both"/>
        <w:rPr>
          <w:sz w:val="22"/>
        </w:rPr>
      </w:pPr>
      <w:r>
        <w:rPr>
          <w:rFonts w:ascii="Arial" w:hAnsi="Arial"/>
          <w:spacing w:val="-2"/>
          <w:sz w:val="16"/>
        </w:rPr>
        <w:t>App_Amend_CU_By-laws</w:t>
      </w:r>
    </w:p>
    <w:p w14:paraId="05FABB37" w14:textId="77777777" w:rsidR="00472FF1" w:rsidRDefault="00472FF1">
      <w:pPr>
        <w:jc w:val="both"/>
        <w:rPr>
          <w:sz w:val="22"/>
        </w:rPr>
      </w:pPr>
    </w:p>
    <w:p w14:paraId="7EECDB95" w14:textId="77777777" w:rsidR="00472FF1" w:rsidRDefault="00472FF1">
      <w:pPr>
        <w:jc w:val="both"/>
        <w:rPr>
          <w:sz w:val="22"/>
        </w:rPr>
      </w:pPr>
    </w:p>
    <w:p w14:paraId="5FB0E295" w14:textId="77777777" w:rsidR="00472FF1" w:rsidRDefault="00472FF1">
      <w:pPr>
        <w:jc w:val="both"/>
        <w:rPr>
          <w:sz w:val="22"/>
        </w:rPr>
      </w:pPr>
    </w:p>
    <w:p w14:paraId="1FF146EC" w14:textId="77777777" w:rsidR="00472FF1" w:rsidRDefault="00472FF1">
      <w:pPr>
        <w:jc w:val="both"/>
        <w:rPr>
          <w:sz w:val="22"/>
        </w:rPr>
      </w:pPr>
    </w:p>
    <w:p w14:paraId="063A8894" w14:textId="77777777" w:rsidR="00472FF1" w:rsidRDefault="00472FF1">
      <w:pPr>
        <w:jc w:val="both"/>
        <w:rPr>
          <w:sz w:val="22"/>
        </w:rPr>
      </w:pPr>
    </w:p>
    <w:p w14:paraId="0E965C20" w14:textId="77777777" w:rsidR="00472FF1" w:rsidRDefault="00472FF1">
      <w:pPr>
        <w:jc w:val="both"/>
        <w:rPr>
          <w:sz w:val="22"/>
        </w:rPr>
      </w:pPr>
    </w:p>
    <w:p w14:paraId="3959009B" w14:textId="77777777" w:rsidR="00472FF1" w:rsidRDefault="00472FF1">
      <w:pPr>
        <w:jc w:val="both"/>
        <w:rPr>
          <w:sz w:val="22"/>
        </w:rPr>
      </w:pPr>
    </w:p>
    <w:p w14:paraId="26791101" w14:textId="77777777" w:rsidR="00472FF1" w:rsidRDefault="00472FF1">
      <w:pPr>
        <w:jc w:val="both"/>
        <w:rPr>
          <w:sz w:val="22"/>
        </w:rPr>
      </w:pPr>
    </w:p>
    <w:p w14:paraId="0D8E0CE9" w14:textId="77777777" w:rsidR="00472FF1" w:rsidRDefault="00472FF1">
      <w:pPr>
        <w:pStyle w:val="Heading1"/>
      </w:pPr>
      <w:r>
        <w:t>APPENDICES</w:t>
      </w:r>
    </w:p>
    <w:p w14:paraId="1D920D4E" w14:textId="77777777" w:rsidR="00472FF1" w:rsidRDefault="00472FF1">
      <w:pPr>
        <w:jc w:val="center"/>
        <w:rPr>
          <w:sz w:val="22"/>
        </w:rPr>
      </w:pPr>
    </w:p>
    <w:p w14:paraId="071527D4" w14:textId="77777777" w:rsidR="00472FF1" w:rsidRDefault="00472FF1">
      <w:pPr>
        <w:jc w:val="center"/>
        <w:rPr>
          <w:sz w:val="22"/>
        </w:rPr>
      </w:pPr>
    </w:p>
    <w:p w14:paraId="51A5B639" w14:textId="77777777" w:rsidR="00472FF1" w:rsidRDefault="00472FF1">
      <w:pPr>
        <w:pStyle w:val="BodyTextIndent"/>
        <w:numPr>
          <w:ilvl w:val="0"/>
          <w:numId w:val="2"/>
        </w:numPr>
      </w:pPr>
      <w:r>
        <w:t xml:space="preserve">IF THIS APPLICATION IS BEING FILED PURSUANT TO OPTION 1 OF REGULATORY BULLETIN 4.1-104, THEN PLEASE SUBMIT A CERTIFIED COPY OF THE AUTHORIZING THREE-FOURTHS VOTE OF ALL CREDIT UNION MEMBERS PRESENT AND ENTITLED TO VOTE AT THE ANNUAL OR SPECIAL MEETING.  A CREDIT UNION PROCEEDING UNDER OPTION 1 SHOULD ALSO TAKE A VOTE OF THE MEMBERSHIP TO AMEND THE PROPOSED BY-LAW CHANGE TO MEET THE COMMENTS OF THE DIVISION OF BANKS DURING THE APPLICATION PROCESS.  IF EITHER OPTION 2 OR 3 ARE SELECTED, THIS REQUESTED VOTE FOR THE BY-LAW CHANGE WILL BE SUBMITTED LATER IN THE PROCESS AS SET OUT IN REGULATORY BULLETIN 4.1-104.  </w:t>
      </w:r>
    </w:p>
    <w:p w14:paraId="5D4C8A1D" w14:textId="77777777" w:rsidR="00472FF1" w:rsidRDefault="00472FF1">
      <w:pPr>
        <w:pStyle w:val="BodyTextIndent"/>
        <w:ind w:left="720" w:firstLine="0"/>
      </w:pPr>
    </w:p>
    <w:p w14:paraId="5C5B5978" w14:textId="77777777" w:rsidR="00472FF1" w:rsidRDefault="00472FF1">
      <w:pPr>
        <w:pStyle w:val="BodyTextIndent"/>
        <w:numPr>
          <w:ilvl w:val="0"/>
          <w:numId w:val="2"/>
        </w:numPr>
      </w:pPr>
      <w:r>
        <w:t>CERTIFIED STATEMENT BY AN AUTHORIZED OFFICIAL INDICATING COMPLIANCE WITH ALL THE PROVISIONS OF MASSACHUSETTS GENERAL LAWS CHAPTER 171, SECTION 10.</w:t>
      </w:r>
    </w:p>
    <w:p w14:paraId="37842FC1" w14:textId="77777777" w:rsidR="00472FF1" w:rsidRDefault="00472FF1">
      <w:pPr>
        <w:pStyle w:val="BodyTextIndent"/>
      </w:pPr>
    </w:p>
    <w:p w14:paraId="6528CCD0" w14:textId="77777777" w:rsidR="00472FF1" w:rsidRDefault="00472FF1">
      <w:pPr>
        <w:pStyle w:val="BodyTextIndent"/>
        <w:numPr>
          <w:ilvl w:val="0"/>
          <w:numId w:val="2"/>
        </w:numPr>
      </w:pPr>
      <w:r>
        <w:t>COPY OF THE PROPOSED AMENDMENT AND CURRENT BY-LAW RELATIVE TO MEMBERSHIP.</w:t>
      </w:r>
    </w:p>
    <w:p w14:paraId="69462F43" w14:textId="77777777" w:rsidR="00472FF1" w:rsidRDefault="00472FF1">
      <w:pPr>
        <w:pStyle w:val="BodyTextIndent"/>
        <w:ind w:left="0" w:firstLine="0"/>
      </w:pPr>
    </w:p>
    <w:p w14:paraId="4490062A" w14:textId="77777777" w:rsidR="00472FF1" w:rsidRDefault="00472FF1">
      <w:pPr>
        <w:pStyle w:val="BodyTextIndent"/>
        <w:numPr>
          <w:ilvl w:val="0"/>
          <w:numId w:val="2"/>
        </w:numPr>
      </w:pPr>
      <w:r>
        <w:t>COPY OF THE NOTICE PROVIDED TO MEMBERS OF THE ANNUAL OR SPECIAL MEETING AND THE PROPOSED AMENDMENT.</w:t>
      </w:r>
    </w:p>
    <w:p w14:paraId="64495784" w14:textId="77777777" w:rsidR="00472FF1" w:rsidRDefault="00472FF1">
      <w:pPr>
        <w:pStyle w:val="BodyTextIndent"/>
        <w:ind w:left="0" w:firstLine="0"/>
      </w:pPr>
    </w:p>
    <w:p w14:paraId="6CAF501F" w14:textId="77777777" w:rsidR="00472FF1" w:rsidRDefault="00472FF1">
      <w:pPr>
        <w:pStyle w:val="BodyTextIndent"/>
        <w:numPr>
          <w:ilvl w:val="0"/>
          <w:numId w:val="2"/>
        </w:numPr>
      </w:pPr>
      <w:r>
        <w:t>THE MOST RECENT INCOME STATEMENT AND BALANCE SHEET OF THE APPLICANT CREDIT UNION.</w:t>
      </w:r>
    </w:p>
    <w:p w14:paraId="1CA1A80E" w14:textId="77777777" w:rsidR="00472FF1" w:rsidRDefault="00472FF1">
      <w:pPr>
        <w:pStyle w:val="BodyTextIndent"/>
        <w:ind w:left="0" w:firstLine="0"/>
      </w:pPr>
    </w:p>
    <w:p w14:paraId="00B8DF0E" w14:textId="77777777" w:rsidR="00472FF1" w:rsidRDefault="00472FF1">
      <w:pPr>
        <w:pStyle w:val="BodyTextIndent"/>
        <w:numPr>
          <w:ilvl w:val="0"/>
          <w:numId w:val="2"/>
        </w:numPr>
      </w:pPr>
      <w:r>
        <w:t>IDENTIFY THE DAILY NEWSPAPER WITH THE LARGEST PAID CIRCULATION PUBLISHING IN THE CITY OR TOWN OR, IF NO SUCH CITYWIDE OR TOWNWIDE DAILY PUBLICATION EXISTS, IN THE GENERAL AREA OF THE MAIN OFFICE OF THE APPLICANT CREDIT UNION.</w:t>
      </w:r>
    </w:p>
    <w:p w14:paraId="4F51D7E1" w14:textId="77777777" w:rsidR="00472FF1" w:rsidRDefault="00472FF1">
      <w:pPr>
        <w:pStyle w:val="BodyTextIndent"/>
        <w:ind w:left="0" w:firstLine="0"/>
      </w:pPr>
    </w:p>
    <w:p w14:paraId="11D3AAA2" w14:textId="77777777" w:rsidR="00472FF1" w:rsidRDefault="00472FF1">
      <w:pPr>
        <w:pStyle w:val="BodyTextIndent"/>
        <w:ind w:left="0"/>
      </w:pPr>
    </w:p>
    <w:p w14:paraId="0045CA45" w14:textId="77777777" w:rsidR="00472FF1" w:rsidRDefault="00472FF1">
      <w:pPr>
        <w:pStyle w:val="BodyTextIndent"/>
        <w:ind w:left="0"/>
      </w:pPr>
    </w:p>
    <w:p w14:paraId="106D5C23" w14:textId="77777777" w:rsidR="00472FF1" w:rsidRDefault="00472FF1">
      <w:pPr>
        <w:pStyle w:val="BodyTextIndent"/>
        <w:ind w:left="720" w:hanging="1155"/>
      </w:pPr>
      <w:r>
        <w:t>NOTE:</w:t>
      </w:r>
      <w:r>
        <w:tab/>
        <w:t>THE APPLICANT’S PERFORMANCE UNDER THE COMMUNITY REINVESTMENT ACT (“CRA”) IS REVIEWED AS PART OF THE APPLICATION PROCESS FROM REPORTS OF EXAMINATION CURRENTLY IN THE POSSESSION OF THE DIVISION.  THE WRITTEN EVALUATION OF THE APPLICANT’S CRA PERFORMANCE IS AVAILABLE TO THE PUBLIC.</w:t>
      </w:r>
    </w:p>
    <w:p w14:paraId="4E745E7E" w14:textId="77777777" w:rsidR="00472FF1" w:rsidRDefault="00472FF1">
      <w:pPr>
        <w:pStyle w:val="BodyTextIndent"/>
        <w:ind w:left="720" w:hanging="1155"/>
      </w:pPr>
    </w:p>
    <w:p w14:paraId="6159DD52" w14:textId="77777777" w:rsidR="00472FF1" w:rsidRDefault="00472FF1">
      <w:pPr>
        <w:pStyle w:val="BodyTextIndent"/>
        <w:ind w:left="720" w:hanging="1155"/>
      </w:pPr>
    </w:p>
    <w:p w14:paraId="4F8C8521" w14:textId="77777777" w:rsidR="00472FF1" w:rsidRDefault="00472FF1">
      <w:pPr>
        <w:pStyle w:val="BodyTextIndent"/>
        <w:ind w:left="720" w:hanging="1155"/>
      </w:pPr>
    </w:p>
    <w:p w14:paraId="5CDC23DE" w14:textId="77777777" w:rsidR="00472FF1" w:rsidRDefault="00472FF1">
      <w:pPr>
        <w:tabs>
          <w:tab w:val="left" w:pos="-720"/>
        </w:tabs>
        <w:suppressAutoHyphens/>
        <w:jc w:val="both"/>
        <w:rPr>
          <w:rFonts w:ascii="Arial" w:hAnsi="Arial"/>
          <w:spacing w:val="-2"/>
          <w:sz w:val="16"/>
        </w:rPr>
      </w:pPr>
      <w:r>
        <w:rPr>
          <w:rFonts w:ascii="Arial" w:hAnsi="Arial"/>
          <w:spacing w:val="-2"/>
          <w:sz w:val="16"/>
        </w:rPr>
        <w:t>7/01</w:t>
      </w:r>
    </w:p>
    <w:p w14:paraId="0458F689" w14:textId="77777777" w:rsidR="00472FF1" w:rsidRDefault="00472FF1">
      <w:pPr>
        <w:pStyle w:val="BodyTextIndent"/>
        <w:ind w:left="720"/>
      </w:pPr>
      <w:r>
        <w:rPr>
          <w:rFonts w:ascii="Arial" w:hAnsi="Arial"/>
          <w:spacing w:val="-2"/>
          <w:sz w:val="16"/>
        </w:rPr>
        <w:t>App_Amend_CU_By-laws</w:t>
      </w:r>
    </w:p>
    <w:p w14:paraId="63F6950C" w14:textId="77777777" w:rsidR="00472FF1" w:rsidRDefault="00472FF1">
      <w:pPr>
        <w:pStyle w:val="BodyTextIndent"/>
        <w:ind w:left="720" w:hanging="1155"/>
      </w:pPr>
      <w:r>
        <w:tab/>
      </w:r>
      <w:r>
        <w:tab/>
        <w:t xml:space="preserve"> </w:t>
      </w:r>
    </w:p>
    <w:p w14:paraId="05C0DECE" w14:textId="77777777" w:rsidR="00472FF1" w:rsidRDefault="00472FF1">
      <w:pPr>
        <w:jc w:val="center"/>
        <w:rPr>
          <w:sz w:val="22"/>
          <w:u w:val="single"/>
        </w:rPr>
      </w:pPr>
    </w:p>
    <w:sectPr w:rsidR="00472FF1">
      <w:pgSz w:w="12240" w:h="15840" w:code="1"/>
      <w:pgMar w:top="360" w:right="1440" w:bottom="346" w:left="1440" w:header="0" w:footer="0" w:gutter="0"/>
      <w:paperSrc w:first="2"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B3138" w14:textId="77777777" w:rsidR="00176E89" w:rsidRDefault="00176E89">
      <w:r>
        <w:separator/>
      </w:r>
    </w:p>
  </w:endnote>
  <w:endnote w:type="continuationSeparator" w:id="0">
    <w:p w14:paraId="182B4478" w14:textId="77777777" w:rsidR="00176E89" w:rsidRDefault="00176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54DD6" w14:textId="77777777" w:rsidR="00176E89" w:rsidRDefault="00176E89">
      <w:r>
        <w:separator/>
      </w:r>
    </w:p>
  </w:footnote>
  <w:footnote w:type="continuationSeparator" w:id="0">
    <w:p w14:paraId="11BAEB52" w14:textId="77777777" w:rsidR="00176E89" w:rsidRDefault="00176E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EE4A1A"/>
    <w:multiLevelType w:val="singleLevel"/>
    <w:tmpl w:val="29BECA90"/>
    <w:lvl w:ilvl="0">
      <w:start w:val="1"/>
      <w:numFmt w:val="upperLetter"/>
      <w:lvlText w:val="%1."/>
      <w:lvlJc w:val="left"/>
      <w:pPr>
        <w:tabs>
          <w:tab w:val="num" w:pos="1440"/>
        </w:tabs>
        <w:ind w:left="1440" w:hanging="720"/>
      </w:pPr>
      <w:rPr>
        <w:rFonts w:hint="default"/>
      </w:rPr>
    </w:lvl>
  </w:abstractNum>
  <w:abstractNum w:abstractNumId="1" w15:restartNumberingAfterBreak="0">
    <w:nsid w:val="74DE2835"/>
    <w:multiLevelType w:val="singleLevel"/>
    <w:tmpl w:val="62109928"/>
    <w:lvl w:ilvl="0">
      <w:start w:val="1"/>
      <w:numFmt w:val="decimal"/>
      <w:lvlText w:val="%1."/>
      <w:lvlJc w:val="left"/>
      <w:pPr>
        <w:tabs>
          <w:tab w:val="num" w:pos="1440"/>
        </w:tabs>
        <w:ind w:left="1440" w:hanging="720"/>
      </w:pPr>
      <w:rPr>
        <w:rFonts w:hint="default"/>
      </w:rPr>
    </w:lvl>
  </w:abstractNum>
  <w:num w:numId="1" w16cid:durableId="1419865416">
    <w:abstractNumId w:val="1"/>
  </w:num>
  <w:num w:numId="2" w16cid:durableId="1095974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5B9"/>
    <w:rsid w:val="000A658C"/>
    <w:rsid w:val="000B5346"/>
    <w:rsid w:val="00176E89"/>
    <w:rsid w:val="00472FF1"/>
    <w:rsid w:val="007F50E7"/>
    <w:rsid w:val="00A965B9"/>
    <w:rsid w:val="00B61981"/>
    <w:rsid w:val="00B93C7F"/>
    <w:rsid w:val="00C82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203F8C"/>
  <w15:chartTrackingRefBased/>
  <w15:docId w15:val="{5234EB02-5E4D-41C8-B7A5-9F8638F39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sz w:val="22"/>
      <w:u w:val="single"/>
    </w:rPr>
  </w:style>
  <w:style w:type="paragraph" w:styleId="Heading2">
    <w:name w:val="heading 2"/>
    <w:basedOn w:val="Normal"/>
    <w:next w:val="Normal"/>
    <w:qFormat/>
    <w:pPr>
      <w:keepNext/>
      <w:ind w:firstLine="720"/>
      <w:jc w:val="center"/>
      <w:outlineLvl w:val="1"/>
    </w:pPr>
    <w:rPr>
      <w:sz w:val="22"/>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both"/>
    </w:pPr>
    <w:rPr>
      <w:sz w:val="22"/>
    </w:rPr>
  </w:style>
  <w:style w:type="paragraph" w:styleId="BodyTextIndent">
    <w:name w:val="Body Text Indent"/>
    <w:basedOn w:val="Normal"/>
    <w:semiHidden/>
    <w:pPr>
      <w:ind w:left="1440" w:hanging="720"/>
      <w:jc w:val="both"/>
    </w:pPr>
    <w:rPr>
      <w:sz w:val="22"/>
    </w:rPr>
  </w:style>
  <w:style w:type="paragraph" w:styleId="BodyTextIndent2">
    <w:name w:val="Body Text Indent 2"/>
    <w:basedOn w:val="Normal"/>
    <w:semiHidden/>
    <w:pPr>
      <w:widowControl w:val="0"/>
      <w:tabs>
        <w:tab w:val="left" w:pos="-720"/>
        <w:tab w:val="left" w:pos="0"/>
      </w:tabs>
      <w:suppressAutoHyphens/>
      <w:ind w:hanging="720"/>
      <w:jc w:val="both"/>
    </w:pPr>
    <w:rPr>
      <w:b/>
      <w:snapToGrid w:val="0"/>
      <w:spacing w:val="-3"/>
      <w:sz w:val="24"/>
    </w:rPr>
  </w:style>
  <w:style w:type="paragraph" w:styleId="BodyTextIndent3">
    <w:name w:val="Body Text Indent 3"/>
    <w:basedOn w:val="Normal"/>
    <w:semiHidden/>
    <w:pPr>
      <w:widowControl w:val="0"/>
      <w:tabs>
        <w:tab w:val="left" w:pos="-720"/>
        <w:tab w:val="left" w:pos="0"/>
      </w:tabs>
      <w:suppressAutoHyphens/>
      <w:ind w:left="720" w:hanging="720"/>
      <w:jc w:val="both"/>
    </w:pPr>
    <w:rPr>
      <w:snapToGrid w:val="0"/>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1321</Words>
  <Characters>7531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DRAFT</vt:lpstr>
    </vt:vector>
  </TitlesOfParts>
  <Company>Division of Banks</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Commonwealth of Massachusetts</dc:creator>
  <cp:keywords/>
  <dc:description/>
  <cp:lastModifiedBy>Buzzell, Christopher (DOB)</cp:lastModifiedBy>
  <cp:revision>2</cp:revision>
  <cp:lastPrinted>2001-07-17T20:00:00Z</cp:lastPrinted>
  <dcterms:created xsi:type="dcterms:W3CDTF">2026-04-22T13:47:00Z</dcterms:created>
  <dcterms:modified xsi:type="dcterms:W3CDTF">2026-04-22T13:47:00Z</dcterms:modified>
</cp:coreProperties>
</file>