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00" w:right="4661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231F20"/>
          <w:spacing w:val="-6"/>
          <w:sz w:val="28"/>
        </w:rPr>
        <w:t>Do</w:t>
      </w:r>
      <w:r>
        <w:rPr>
          <w:rFonts w:ascii="Tahoma"/>
          <w:b/>
          <w:color w:val="231F20"/>
          <w:spacing w:val="-15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not</w:t>
      </w:r>
      <w:r>
        <w:rPr>
          <w:rFonts w:ascii="Tahoma"/>
          <w:b/>
          <w:color w:val="231F20"/>
          <w:spacing w:val="-15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complete</w:t>
      </w:r>
      <w:r>
        <w:rPr>
          <w:rFonts w:ascii="Tahoma"/>
          <w:b/>
          <w:color w:val="231F20"/>
          <w:spacing w:val="-14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until</w:t>
      </w:r>
      <w:r>
        <w:rPr>
          <w:rFonts w:ascii="Tahoma"/>
          <w:b/>
          <w:color w:val="231F20"/>
          <w:spacing w:val="-15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you</w:t>
      </w:r>
      <w:r>
        <w:rPr>
          <w:rFonts w:ascii="Tahoma"/>
          <w:b/>
          <w:color w:val="231F20"/>
          <w:spacing w:val="-14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are</w:t>
      </w:r>
      <w:r>
        <w:rPr>
          <w:rFonts w:ascii="Tahoma"/>
          <w:b/>
          <w:color w:val="231F20"/>
          <w:spacing w:val="-15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notified</w:t>
      </w:r>
      <w:r>
        <w:rPr>
          <w:rFonts w:ascii="Tahoma"/>
          <w:b/>
          <w:color w:val="231F20"/>
          <w:spacing w:val="-14"/>
          <w:sz w:val="28"/>
        </w:rPr>
        <w:t> </w:t>
      </w:r>
      <w:r>
        <w:rPr>
          <w:rFonts w:ascii="Tahoma"/>
          <w:b/>
          <w:color w:val="231F20"/>
          <w:spacing w:val="-6"/>
          <w:sz w:val="28"/>
        </w:rPr>
        <w:t>that </w:t>
      </w:r>
      <w:r>
        <w:rPr>
          <w:rFonts w:ascii="Tahoma"/>
          <w:b/>
          <w:color w:val="231F20"/>
          <w:sz w:val="28"/>
        </w:rPr>
        <w:t>you</w:t>
      </w:r>
      <w:r>
        <w:rPr>
          <w:rFonts w:ascii="Tahoma"/>
          <w:b/>
          <w:color w:val="231F20"/>
          <w:spacing w:val="-21"/>
          <w:sz w:val="28"/>
        </w:rPr>
        <w:t> </w:t>
      </w:r>
      <w:r>
        <w:rPr>
          <w:rFonts w:ascii="Tahoma"/>
          <w:b/>
          <w:color w:val="231F20"/>
          <w:sz w:val="28"/>
        </w:rPr>
        <w:t>are</w:t>
      </w:r>
      <w:r>
        <w:rPr>
          <w:rFonts w:ascii="Tahoma"/>
          <w:b/>
          <w:color w:val="231F20"/>
          <w:spacing w:val="-20"/>
          <w:sz w:val="28"/>
        </w:rPr>
        <w:t> </w:t>
      </w:r>
      <w:r>
        <w:rPr>
          <w:rFonts w:ascii="Tahoma"/>
          <w:b/>
          <w:color w:val="231F20"/>
          <w:sz w:val="28"/>
        </w:rPr>
        <w:t>the</w:t>
      </w:r>
      <w:r>
        <w:rPr>
          <w:rFonts w:ascii="Tahoma"/>
          <w:b/>
          <w:color w:val="231F20"/>
          <w:spacing w:val="-21"/>
          <w:sz w:val="28"/>
        </w:rPr>
        <w:t> </w:t>
      </w:r>
      <w:r>
        <w:rPr>
          <w:rFonts w:ascii="Tahoma"/>
          <w:b/>
          <w:color w:val="231F20"/>
          <w:sz w:val="28"/>
        </w:rPr>
        <w:t>final</w:t>
      </w:r>
      <w:r>
        <w:rPr>
          <w:rFonts w:ascii="Tahoma"/>
          <w:b/>
          <w:color w:val="231F20"/>
          <w:spacing w:val="-20"/>
          <w:sz w:val="28"/>
        </w:rPr>
        <w:t> </w:t>
      </w:r>
      <w:r>
        <w:rPr>
          <w:rFonts w:ascii="Tahoma"/>
          <w:b/>
          <w:color w:val="231F20"/>
          <w:sz w:val="28"/>
        </w:rPr>
        <w:t>candidate</w:t>
      </w:r>
      <w:r>
        <w:rPr>
          <w:rFonts w:ascii="Tahoma"/>
          <w:b/>
          <w:color w:val="231F20"/>
          <w:spacing w:val="-21"/>
          <w:sz w:val="28"/>
        </w:rPr>
        <w:t> </w:t>
      </w:r>
      <w:r>
        <w:rPr>
          <w:rFonts w:ascii="Tahoma"/>
          <w:b/>
          <w:color w:val="231F20"/>
          <w:sz w:val="28"/>
        </w:rPr>
        <w:t>for</w:t>
      </w:r>
      <w:r>
        <w:rPr>
          <w:rFonts w:ascii="Tahoma"/>
          <w:b/>
          <w:color w:val="231F20"/>
          <w:spacing w:val="-20"/>
          <w:sz w:val="28"/>
        </w:rPr>
        <w:t> </w:t>
      </w:r>
      <w:r>
        <w:rPr>
          <w:rFonts w:ascii="Tahoma"/>
          <w:b/>
          <w:color w:val="231F20"/>
          <w:sz w:val="28"/>
        </w:rPr>
        <w:t>a</w:t>
      </w:r>
      <w:r>
        <w:rPr>
          <w:rFonts w:ascii="Tahoma"/>
          <w:b/>
          <w:color w:val="231F20"/>
          <w:spacing w:val="-21"/>
          <w:sz w:val="28"/>
        </w:rPr>
        <w:t> </w:t>
      </w:r>
      <w:r>
        <w:rPr>
          <w:rFonts w:ascii="Tahoma"/>
          <w:b/>
          <w:color w:val="231F20"/>
          <w:sz w:val="28"/>
        </w:rPr>
        <w:t>position.</w:t>
      </w:r>
    </w:p>
    <w:p>
      <w:pPr>
        <w:pStyle w:val="BodyText"/>
        <w:spacing w:before="8"/>
        <w:rPr>
          <w:rFonts w:ascii="Tahoma"/>
          <w:b/>
          <w:sz w:val="46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0176" from="36pt,29.561697pt" to="576pt,29.561697pt" stroked="true" strokeweight="5pt" strokecolor="#231f20">
            <v:stroke dashstyle="solid"/>
            <w10:wrap type="none"/>
          </v:line>
        </w:pict>
      </w:r>
      <w:r>
        <w:rPr>
          <w:color w:val="231F20"/>
          <w:spacing w:val="-18"/>
        </w:rPr>
        <w:t>Criminal</w:t>
      </w:r>
      <w:r>
        <w:rPr>
          <w:color w:val="231F20"/>
          <w:spacing w:val="-26"/>
        </w:rPr>
        <w:t> </w:t>
      </w:r>
      <w:r>
        <w:rPr>
          <w:color w:val="231F20"/>
          <w:spacing w:val="-18"/>
        </w:rPr>
        <w:t>Records</w:t>
      </w:r>
      <w:r>
        <w:rPr>
          <w:color w:val="231F20"/>
          <w:spacing w:val="-25"/>
        </w:rPr>
        <w:t> </w:t>
      </w:r>
      <w:r>
        <w:rPr>
          <w:color w:val="231F20"/>
          <w:spacing w:val="-18"/>
        </w:rPr>
        <w:t>Notification</w:t>
      </w:r>
      <w:r>
        <w:rPr>
          <w:color w:val="231F20"/>
          <w:spacing w:val="-25"/>
        </w:rPr>
        <w:t> </w:t>
      </w:r>
      <w:r>
        <w:rPr>
          <w:color w:val="231F20"/>
          <w:spacing w:val="-18"/>
        </w:rPr>
        <w:t>Form</w:t>
      </w:r>
    </w:p>
    <w:p>
      <w:pPr>
        <w:pStyle w:val="BodyText"/>
        <w:spacing w:before="9"/>
        <w:rPr>
          <w:rFonts w:ascii="Tahoma"/>
          <w:b/>
          <w:sz w:val="44"/>
        </w:rPr>
      </w:pPr>
    </w:p>
    <w:p>
      <w:pPr>
        <w:pStyle w:val="BodyText"/>
        <w:spacing w:line="249" w:lineRule="auto"/>
        <w:ind w:left="100" w:right="201"/>
      </w:pP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employed,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agree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abide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rules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regulations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Commonwealth.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convicted 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felony,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notify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supervisor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immediately.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agree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furnish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additional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 complete such examination as may be required to complete an employment process and understand that this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application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employment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way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obligates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Commonwealth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employ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acknowledge that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Commonwealth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will,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applicable,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review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Criminal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Offender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Record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(C.O.R.I.), Sex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Offender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Registry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(S.O.R.I.)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Central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Registry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Child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Abuse/Neglect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reports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 accordance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M.G.L.,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Chapter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119,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Section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51B.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0"/>
      </w:pPr>
      <w:r>
        <w:rPr>
          <w:color w:val="231F20"/>
          <w:w w:val="105"/>
        </w:rPr>
        <w:t>I certify under the pains and penalty of perjury that all statements made by me on this application are true 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complete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withheld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nothing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that,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disclosed,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affect this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application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unfavorably.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false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statements,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omissions,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answers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on this application can result in my immediate termination.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spacing w:before="0"/>
        <w:ind w:left="100" w:right="0" w:firstLine="0"/>
        <w:jc w:val="left"/>
        <w:rPr>
          <w:rFonts w:ascii="Tahoma"/>
          <w:sz w:val="22"/>
        </w:rPr>
      </w:pPr>
      <w:r>
        <w:rPr>
          <w:rFonts w:ascii="Tahoma"/>
          <w:color w:val="231F20"/>
          <w:sz w:val="22"/>
        </w:rPr>
        <w:t>I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hereby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acknowledge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that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I</w:t>
      </w:r>
      <w:r>
        <w:rPr>
          <w:rFonts w:ascii="Tahoma"/>
          <w:color w:val="231F20"/>
          <w:spacing w:val="10"/>
          <w:sz w:val="22"/>
        </w:rPr>
        <w:t> </w:t>
      </w:r>
      <w:r>
        <w:rPr>
          <w:rFonts w:ascii="Tahoma"/>
          <w:color w:val="231F20"/>
          <w:sz w:val="22"/>
        </w:rPr>
        <w:t>have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read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in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full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and</w:t>
      </w:r>
      <w:r>
        <w:rPr>
          <w:rFonts w:ascii="Tahoma"/>
          <w:color w:val="231F20"/>
          <w:spacing w:val="10"/>
          <w:sz w:val="22"/>
        </w:rPr>
        <w:t> </w:t>
      </w:r>
      <w:r>
        <w:rPr>
          <w:rFonts w:ascii="Tahoma"/>
          <w:color w:val="231F20"/>
          <w:sz w:val="22"/>
        </w:rPr>
        <w:t>understand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the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z w:val="22"/>
        </w:rPr>
        <w:t>above</w:t>
      </w:r>
      <w:r>
        <w:rPr>
          <w:rFonts w:ascii="Tahoma"/>
          <w:color w:val="231F20"/>
          <w:spacing w:val="9"/>
          <w:sz w:val="22"/>
        </w:rPr>
        <w:t> </w:t>
      </w:r>
      <w:r>
        <w:rPr>
          <w:rFonts w:ascii="Tahoma"/>
          <w:color w:val="231F20"/>
          <w:spacing w:val="-2"/>
          <w:sz w:val="22"/>
        </w:rPr>
        <w:t>statement.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2"/>
        </w:rPr>
      </w:pPr>
      <w:r>
        <w:rPr/>
        <w:pict>
          <v:shape style="position:absolute;margin-left:36pt;margin-top:8.897243pt;width:309.6pt;height:.1pt;mso-position-horizontal-relative:page;mso-position-vertical-relative:paragraph;z-index:-15728640;mso-wrap-distance-left:0;mso-wrap-distance-right:0" id="docshape1" coordorigin="720,178" coordsize="6192,0" path="m720,178l6912,178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5.679993pt;margin-top:8.897243pt;width:220.35pt;height:.1pt;mso-position-horizontal-relative:page;mso-position-vertical-relative:paragraph;z-index:-15728128;mso-wrap-distance-left:0;mso-wrap-distance-right:0" id="docshape2" coordorigin="7114,178" coordsize="4407,0" path="m7114,178l11520,1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79" w:val="left" w:leader="none"/>
        </w:tabs>
        <w:spacing w:before="54"/>
        <w:ind w:left="100"/>
      </w:pPr>
      <w:r>
        <w:rPr>
          <w:color w:val="231F20"/>
          <w:w w:val="105"/>
        </w:rPr>
        <w:t>Signature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Applicant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36pt;margin-top:16.552149pt;width:309.6pt;height:.1pt;mso-position-horizontal-relative:page;mso-position-vertical-relative:paragraph;z-index:-15727616;mso-wrap-distance-left:0;mso-wrap-distance-right:0" id="docshape3" coordorigin="720,331" coordsize="6192,0" path="m720,331l6912,33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4"/>
        <w:ind w:left="100"/>
      </w:pPr>
      <w:r>
        <w:rPr>
          <w:color w:val="231F20"/>
          <w:w w:val="105"/>
        </w:rPr>
        <w:t>Printed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4"/>
          <w:w w:val="105"/>
        </w:rPr>
        <w:t>Name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0" w:right="0" w:firstLine="0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80"/>
          <w:sz w:val="16"/>
        </w:rPr>
        <w:t>EHS-Criminal-Records-Notification</w:t>
      </w:r>
      <w:r>
        <w:rPr>
          <w:rFonts w:ascii="Lucida Sans"/>
          <w:color w:val="231F20"/>
          <w:spacing w:val="13"/>
          <w:sz w:val="16"/>
        </w:rPr>
        <w:t> </w:t>
      </w:r>
      <w:r>
        <w:rPr>
          <w:rFonts w:ascii="Lucida Sans"/>
          <w:color w:val="231F20"/>
          <w:w w:val="80"/>
          <w:sz w:val="16"/>
        </w:rPr>
        <w:t>(04-</w:t>
      </w:r>
      <w:r>
        <w:rPr>
          <w:rFonts w:ascii="Lucida Sans"/>
          <w:color w:val="231F20"/>
          <w:spacing w:val="-5"/>
          <w:w w:val="80"/>
          <w:sz w:val="16"/>
        </w:rPr>
        <w:t>20)</w:t>
      </w:r>
    </w:p>
    <w:sectPr>
      <w:type w:val="continuous"/>
      <w:pgSz w:w="12240" w:h="15840"/>
      <w:pgMar w:top="60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2023-01-19T19:18:29Z</dcterms:created>
  <dcterms:modified xsi:type="dcterms:W3CDTF">2023-01-19T19:18:29Z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15.0</vt:lpwstr>
  </property>
</Properties>
</file>