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62B49589" w:rsidR="3746D1C4" w:rsidRDefault="3746D1C4" w:rsidP="26BE800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0000" w:themeColor="text1"/>
          <w:u w:val="single"/>
        </w:rPr>
        <w:t>AVISO DE REUNIÓN PÚBLICA</w:t>
      </w:r>
    </w:p>
    <w:p w14:paraId="49152067" w14:textId="489B4B0C" w:rsidR="737C0842" w:rsidRDefault="737C0842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Fecha y hora: </w:t>
      </w:r>
      <w:proofErr w:type="gramStart"/>
      <w:r>
        <w:rPr>
          <w:rFonts w:ascii="Times New Roman" w:hAnsi="Times New Roman"/>
        </w:rPr>
        <w:t>Viernes</w:t>
      </w:r>
      <w:proofErr w:type="gramEnd"/>
      <w:r>
        <w:rPr>
          <w:rFonts w:ascii="Times New Roman" w:hAnsi="Times New Roman"/>
        </w:rPr>
        <w:t xml:space="preserve">, 12 de septiembre de 2025, de 11 a. m. a 12:30 p. m. </w:t>
      </w:r>
    </w:p>
    <w:p w14:paraId="6264D2AF" w14:textId="2ED16905" w:rsidR="737C0842" w:rsidRDefault="737C0842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Ubicación: </w:t>
      </w:r>
      <w:r>
        <w:rPr>
          <w:rFonts w:ascii="Times New Roman" w:hAnsi="Times New Roman"/>
          <w:color w:val="000000" w:themeColor="text1"/>
        </w:rPr>
        <w:t xml:space="preserve">Remota, </w:t>
      </w:r>
      <w:hyperlink r:id="rId10">
        <w:r>
          <w:rPr>
            <w:rStyle w:val="Hyperlink"/>
            <w:rFonts w:ascii="Times New Roman" w:hAnsi="Times New Roman"/>
          </w:rPr>
          <w:t xml:space="preserve">regístrese aquí para obtener un enlace de </w:t>
        </w:r>
        <w:proofErr w:type="gramStart"/>
        <w:r>
          <w:rPr>
            <w:rStyle w:val="Hyperlink"/>
            <w:rFonts w:ascii="Times New Roman" w:hAnsi="Times New Roman"/>
          </w:rPr>
          <w:t>Zoom</w:t>
        </w:r>
        <w:proofErr w:type="gramEnd"/>
      </w:hyperlink>
    </w:p>
    <w:p w14:paraId="7382933F" w14:textId="2E844A80" w:rsidR="737C0842" w:rsidRDefault="737C0842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El Grupo de Trabajo del Río Charles (CRTF), establecido de conformidad con la Ley 2024, c. 140 § 205, anuncia una reunión del CRTF. Cualquier miembro del público o grupo de trabajo que tenga dificultades para acceder a esta reunión debe comunicarse de inmediato con Van Du a través de </w:t>
      </w:r>
      <w:hyperlink r:id="rId11">
        <w:r>
          <w:rPr>
            <w:rStyle w:val="Hyperlink"/>
            <w:rFonts w:ascii="Times New Roman" w:hAnsi="Times New Roman"/>
          </w:rPr>
          <w:t>vdu@mapc.org</w:t>
        </w:r>
      </w:hyperlink>
      <w:r>
        <w:rPr>
          <w:rFonts w:ascii="Times New Roman" w:hAnsi="Times New Roman"/>
        </w:rPr>
        <w:t>.</w:t>
      </w:r>
    </w:p>
    <w:p w14:paraId="5BD76CEC" w14:textId="4EA5E0DA" w:rsidR="737C0842" w:rsidRDefault="737C0842" w:rsidP="26BE800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La agenda de esta reunión es la siguiente:</w:t>
      </w:r>
    </w:p>
    <w:p w14:paraId="75295157" w14:textId="33954F0A" w:rsidR="4EA305A4" w:rsidRDefault="4EA305A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Bienvenida y paso de lista. </w:t>
      </w:r>
    </w:p>
    <w:p w14:paraId="3C704E02" w14:textId="32C2039D" w:rsidR="4EA305A4" w:rsidRDefault="4EA305A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Revisión de las actas de la reunión del 14 de agosto [Votación].</w:t>
      </w:r>
    </w:p>
    <w:p w14:paraId="0F38D48D" w14:textId="0B6CB7C7" w:rsidR="1EB7A7FA" w:rsidRDefault="1EB7A7FA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Descripción general de la historia del río Charles.</w:t>
      </w:r>
    </w:p>
    <w:p w14:paraId="7BE0B975" w14:textId="7A73EE5E" w:rsidR="4EA305A4" w:rsidRDefault="4EA305A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Revisión de los objetivos del Grupo de Trabajo y las partes interesadas en este proyecto.</w:t>
      </w:r>
    </w:p>
    <w:p w14:paraId="2C667AF1" w14:textId="79203125" w:rsidR="1BEB61CB" w:rsidRDefault="1BEB61CB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Revisión del cronograma revisado con reuniones del Grupo de Trabajo, participación y audiencias públicas. </w:t>
      </w:r>
    </w:p>
    <w:p w14:paraId="0388AD6B" w14:textId="6389D57E" w:rsidR="1BEB61CB" w:rsidRDefault="1BEB61CB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Discusión del contenido para las audiencias públicas, la participación y el informe final del Grupo de Trabajo. </w:t>
      </w:r>
    </w:p>
    <w:p w14:paraId="3EDEB83D" w14:textId="534F6078" w:rsidR="4EA305A4" w:rsidRDefault="4EA305A4" w:rsidP="26BE8008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Preguntas de los miembros del Grupo de Trabajo.</w:t>
      </w:r>
    </w:p>
    <w:p w14:paraId="28B48311" w14:textId="2D505B36" w:rsidR="4EA305A4" w:rsidRDefault="4EA305A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Comentarios del público (según lo permita el tiempo).</w:t>
      </w:r>
    </w:p>
    <w:p w14:paraId="03F9A000" w14:textId="50644589" w:rsidR="4EA305A4" w:rsidRDefault="4EA305A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Cierre de la sesión [Votación].</w:t>
      </w:r>
    </w:p>
    <w:p w14:paraId="6CE72CE1" w14:textId="5C0E3EE5" w:rsidR="26BE8008" w:rsidRDefault="26BE8008" w:rsidP="26BE8008">
      <w:pPr>
        <w:rPr>
          <w:rFonts w:ascii="Times New Roman" w:eastAsia="Times New Roman" w:hAnsi="Times New Roman" w:cs="Times New Roman"/>
        </w:rPr>
      </w:pPr>
    </w:p>
    <w:p w14:paraId="77FC82BE" w14:textId="0E7F911A" w:rsidR="26DA1A4C" w:rsidRDefault="26DA1A4C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Este aviso se proporciona de conformidad con M.G.L. c. 30A § 20. </w:t>
      </w:r>
    </w:p>
    <w:p w14:paraId="30939707" w14:textId="085F9A0A" w:rsidR="26DA1A4C" w:rsidRDefault="26DA1A4C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Para obtener más información, visite la </w:t>
      </w:r>
      <w:hyperlink r:id="rId12">
        <w:r>
          <w:rPr>
            <w:rStyle w:val="Hyperlink"/>
            <w:rFonts w:ascii="Times New Roman" w:hAnsi="Times New Roman"/>
          </w:rPr>
          <w:t>página web del Grupo de Trabajo del Río Charles</w:t>
        </w:r>
      </w:hyperlink>
      <w:r>
        <w:rPr>
          <w:rFonts w:ascii="Times New Roman" w:hAnsi="Times New Roman"/>
        </w:rPr>
        <w:t xml:space="preserve"> o comuníquese con </w:t>
      </w:r>
      <w:hyperlink r:id="rId13">
        <w:r>
          <w:rPr>
            <w:rStyle w:val="Hyperlink"/>
            <w:rFonts w:ascii="Times New Roman" w:hAnsi="Times New Roman"/>
          </w:rPr>
          <w:t>charlesrivertaskforce@mass.gov</w:t>
        </w:r>
      </w:hyperlink>
      <w:r>
        <w:rPr>
          <w:rFonts w:ascii="Times New Roman" w:hAnsi="Times New Roman"/>
        </w:rPr>
        <w:t>.</w:t>
      </w:r>
    </w:p>
    <w:p w14:paraId="58521E9F" w14:textId="1F6D5D6D" w:rsidR="26DA1A4C" w:rsidRDefault="26DA1A4C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Fecha de publicación: 9 de septiembre de 2025 a las 5 p. m.  </w:t>
      </w:r>
    </w:p>
    <w:p w14:paraId="3B629EC0" w14:textId="1D384781" w:rsidR="737C0842" w:rsidRDefault="737C0842"/>
    <w:sectPr w:rsidR="737C084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2843" w14:textId="77777777" w:rsidR="00231C29" w:rsidRDefault="00231C29">
      <w:pPr>
        <w:spacing w:after="0" w:line="240" w:lineRule="auto"/>
      </w:pPr>
      <w:r>
        <w:separator/>
      </w:r>
    </w:p>
  </w:endnote>
  <w:endnote w:type="continuationSeparator" w:id="0">
    <w:p w14:paraId="2D505E36" w14:textId="77777777" w:rsidR="00231C29" w:rsidRDefault="0023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E6D3" w14:textId="77777777" w:rsidR="00231C29" w:rsidRDefault="00231C29">
      <w:pPr>
        <w:spacing w:after="0" w:line="240" w:lineRule="auto"/>
      </w:pPr>
      <w:r>
        <w:separator/>
      </w:r>
    </w:p>
  </w:footnote>
  <w:footnote w:type="continuationSeparator" w:id="0">
    <w:p w14:paraId="28FF7582" w14:textId="77777777" w:rsidR="00231C29" w:rsidRDefault="00231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26BE8008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Imagen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Pr="002A1924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22"/>
              <w:szCs w:val="22"/>
              <w:lang w:val="en-US"/>
            </w:rPr>
          </w:pPr>
        </w:p>
        <w:p w14:paraId="00DED19D" w14:textId="5B40A4C0" w:rsidR="26BE8008" w:rsidRPr="002A1924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22"/>
              <w:szCs w:val="22"/>
              <w:lang w:val="en-US"/>
            </w:rPr>
          </w:pPr>
        </w:p>
        <w:p w14:paraId="0BD98B08" w14:textId="795330C1" w:rsidR="26BE8008" w:rsidRPr="002A1924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0"/>
              <w:szCs w:val="30"/>
            </w:rPr>
          </w:pPr>
          <w:r w:rsidRPr="002A1924">
            <w:rPr>
              <w:rFonts w:ascii="Times New Roman" w:hAnsi="Times New Roman"/>
              <w:color w:val="000000" w:themeColor="text1"/>
              <w:sz w:val="30"/>
              <w:szCs w:val="30"/>
            </w:rPr>
            <w:t>MANCOMUNIDAD DE MASSACHUSETTS</w:t>
          </w:r>
        </w:p>
        <w:p w14:paraId="06EE9FC1" w14:textId="38426329" w:rsidR="26BE8008" w:rsidRPr="002A1924" w:rsidRDefault="26BE8008" w:rsidP="002A1924">
          <w:pPr>
            <w:spacing w:after="0"/>
            <w:ind w:right="-158"/>
            <w:rPr>
              <w:rFonts w:ascii="Times New Roman" w:eastAsia="Times New Roman" w:hAnsi="Times New Roman" w:cs="Times New Roman"/>
              <w:color w:val="000000" w:themeColor="text1"/>
              <w:sz w:val="30"/>
              <w:szCs w:val="30"/>
            </w:rPr>
          </w:pPr>
          <w:r w:rsidRPr="002A1924">
            <w:rPr>
              <w:rFonts w:ascii="Times New Roman" w:hAnsi="Times New Roman"/>
              <w:b/>
              <w:color w:val="000000" w:themeColor="text1"/>
              <w:sz w:val="30"/>
              <w:szCs w:val="30"/>
            </w:rPr>
            <w:t>GRUPO DE TRABAJO DEL RÍO CHARLES</w:t>
          </w:r>
        </w:p>
        <w:p w14:paraId="342975E8" w14:textId="0ECEFF03" w:rsidR="26BE8008" w:rsidRPr="002A1924" w:rsidRDefault="26BE8008" w:rsidP="26BE8008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0"/>
              <w:szCs w:val="30"/>
            </w:rPr>
          </w:pPr>
          <w:r w:rsidRPr="002A1924">
            <w:rPr>
              <w:rFonts w:ascii="Times New Roman" w:hAnsi="Times New Roman"/>
              <w:b/>
              <w:color w:val="000000" w:themeColor="text1"/>
              <w:sz w:val="30"/>
              <w:szCs w:val="30"/>
            </w:rPr>
            <w:t>Reunión n.º 2</w:t>
          </w:r>
        </w:p>
        <w:p w14:paraId="28FB81BA" w14:textId="5ED0A7D1" w:rsidR="26BE8008" w:rsidRPr="002A1924" w:rsidRDefault="26BE8008" w:rsidP="26BE8008">
          <w:pPr>
            <w:pStyle w:val="Header"/>
            <w:rPr>
              <w:sz w:val="22"/>
              <w:szCs w:val="22"/>
            </w:rPr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B94ABD5C"/>
    <w:lvl w:ilvl="0" w:tplc="01CAE52A">
      <w:start w:val="1"/>
      <w:numFmt w:val="decimal"/>
      <w:lvlText w:val="%1."/>
      <w:lvlJc w:val="left"/>
      <w:pPr>
        <w:ind w:left="720" w:hanging="360"/>
      </w:pPr>
    </w:lvl>
    <w:lvl w:ilvl="1" w:tplc="1A50E70E">
      <w:start w:val="1"/>
      <w:numFmt w:val="lowerLetter"/>
      <w:lvlText w:val="%2."/>
      <w:lvlJc w:val="left"/>
      <w:pPr>
        <w:ind w:left="1440" w:hanging="360"/>
      </w:pPr>
    </w:lvl>
    <w:lvl w:ilvl="2" w:tplc="8D36CFA4">
      <w:start w:val="1"/>
      <w:numFmt w:val="lowerRoman"/>
      <w:lvlText w:val="%3."/>
      <w:lvlJc w:val="right"/>
      <w:pPr>
        <w:ind w:left="2160" w:hanging="180"/>
      </w:pPr>
    </w:lvl>
    <w:lvl w:ilvl="3" w:tplc="7EB8EE9E">
      <w:start w:val="1"/>
      <w:numFmt w:val="decimal"/>
      <w:lvlText w:val="%4."/>
      <w:lvlJc w:val="left"/>
      <w:pPr>
        <w:ind w:left="2880" w:hanging="360"/>
      </w:pPr>
    </w:lvl>
    <w:lvl w:ilvl="4" w:tplc="EAC2C1FC">
      <w:start w:val="1"/>
      <w:numFmt w:val="lowerLetter"/>
      <w:lvlText w:val="%5."/>
      <w:lvlJc w:val="left"/>
      <w:pPr>
        <w:ind w:left="3600" w:hanging="360"/>
      </w:pPr>
    </w:lvl>
    <w:lvl w:ilvl="5" w:tplc="59741370">
      <w:start w:val="1"/>
      <w:numFmt w:val="lowerRoman"/>
      <w:lvlText w:val="%6."/>
      <w:lvlJc w:val="right"/>
      <w:pPr>
        <w:ind w:left="4320" w:hanging="180"/>
      </w:pPr>
    </w:lvl>
    <w:lvl w:ilvl="6" w:tplc="20AE115A">
      <w:start w:val="1"/>
      <w:numFmt w:val="decimal"/>
      <w:lvlText w:val="%7."/>
      <w:lvlJc w:val="left"/>
      <w:pPr>
        <w:ind w:left="5040" w:hanging="360"/>
      </w:pPr>
    </w:lvl>
    <w:lvl w:ilvl="7" w:tplc="25907088">
      <w:start w:val="1"/>
      <w:numFmt w:val="lowerLetter"/>
      <w:lvlText w:val="%8."/>
      <w:lvlJc w:val="left"/>
      <w:pPr>
        <w:ind w:left="5760" w:hanging="360"/>
      </w:pPr>
    </w:lvl>
    <w:lvl w:ilvl="8" w:tplc="83527E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CBEA5474"/>
    <w:lvl w:ilvl="0" w:tplc="4B0C6A08">
      <w:start w:val="1"/>
      <w:numFmt w:val="decimal"/>
      <w:lvlText w:val="%1."/>
      <w:lvlJc w:val="left"/>
      <w:pPr>
        <w:ind w:left="360" w:hanging="360"/>
      </w:pPr>
    </w:lvl>
    <w:lvl w:ilvl="1" w:tplc="4240F20C">
      <w:start w:val="1"/>
      <w:numFmt w:val="lowerLetter"/>
      <w:lvlText w:val="%2."/>
      <w:lvlJc w:val="left"/>
      <w:pPr>
        <w:ind w:left="1080" w:hanging="360"/>
      </w:pPr>
    </w:lvl>
    <w:lvl w:ilvl="2" w:tplc="3FE6D756">
      <w:start w:val="1"/>
      <w:numFmt w:val="lowerRoman"/>
      <w:lvlText w:val="%3."/>
      <w:lvlJc w:val="right"/>
      <w:pPr>
        <w:ind w:left="1800" w:hanging="180"/>
      </w:pPr>
    </w:lvl>
    <w:lvl w:ilvl="3" w:tplc="BBF64DD6">
      <w:start w:val="1"/>
      <w:numFmt w:val="decimal"/>
      <w:lvlText w:val="%4."/>
      <w:lvlJc w:val="left"/>
      <w:pPr>
        <w:ind w:left="2520" w:hanging="360"/>
      </w:pPr>
    </w:lvl>
    <w:lvl w:ilvl="4" w:tplc="6674F9DA">
      <w:start w:val="1"/>
      <w:numFmt w:val="lowerLetter"/>
      <w:lvlText w:val="%5."/>
      <w:lvlJc w:val="left"/>
      <w:pPr>
        <w:ind w:left="3240" w:hanging="360"/>
      </w:pPr>
    </w:lvl>
    <w:lvl w:ilvl="5" w:tplc="C2E2F354">
      <w:start w:val="1"/>
      <w:numFmt w:val="lowerRoman"/>
      <w:lvlText w:val="%6."/>
      <w:lvlJc w:val="right"/>
      <w:pPr>
        <w:ind w:left="3960" w:hanging="180"/>
      </w:pPr>
    </w:lvl>
    <w:lvl w:ilvl="6" w:tplc="68504210">
      <w:start w:val="1"/>
      <w:numFmt w:val="decimal"/>
      <w:lvlText w:val="%7."/>
      <w:lvlJc w:val="left"/>
      <w:pPr>
        <w:ind w:left="4680" w:hanging="360"/>
      </w:pPr>
    </w:lvl>
    <w:lvl w:ilvl="7" w:tplc="C61CAC46">
      <w:start w:val="1"/>
      <w:numFmt w:val="lowerLetter"/>
      <w:lvlText w:val="%8."/>
      <w:lvlJc w:val="left"/>
      <w:pPr>
        <w:ind w:left="5400" w:hanging="360"/>
      </w:pPr>
    </w:lvl>
    <w:lvl w:ilvl="8" w:tplc="AD32C910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FD84AFA"/>
    <w:lvl w:ilvl="0" w:tplc="C678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AE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43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6A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C3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64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0D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25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0E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0EE4A16C"/>
    <w:lvl w:ilvl="0" w:tplc="46629A90">
      <w:start w:val="1"/>
      <w:numFmt w:val="decimal"/>
      <w:lvlText w:val="%1."/>
      <w:lvlJc w:val="left"/>
      <w:pPr>
        <w:ind w:left="720" w:hanging="360"/>
      </w:pPr>
    </w:lvl>
    <w:lvl w:ilvl="1" w:tplc="F99C7BAC">
      <w:start w:val="1"/>
      <w:numFmt w:val="lowerLetter"/>
      <w:lvlText w:val="%2."/>
      <w:lvlJc w:val="left"/>
      <w:pPr>
        <w:ind w:left="1440" w:hanging="360"/>
      </w:pPr>
    </w:lvl>
    <w:lvl w:ilvl="2" w:tplc="F83EF546">
      <w:start w:val="1"/>
      <w:numFmt w:val="lowerRoman"/>
      <w:lvlText w:val="%3."/>
      <w:lvlJc w:val="right"/>
      <w:pPr>
        <w:ind w:left="2160" w:hanging="180"/>
      </w:pPr>
    </w:lvl>
    <w:lvl w:ilvl="3" w:tplc="193A2D96">
      <w:start w:val="1"/>
      <w:numFmt w:val="decimal"/>
      <w:lvlText w:val="%4."/>
      <w:lvlJc w:val="left"/>
      <w:pPr>
        <w:ind w:left="2880" w:hanging="360"/>
      </w:pPr>
    </w:lvl>
    <w:lvl w:ilvl="4" w:tplc="61A6B05A">
      <w:start w:val="1"/>
      <w:numFmt w:val="lowerLetter"/>
      <w:lvlText w:val="%5."/>
      <w:lvlJc w:val="left"/>
      <w:pPr>
        <w:ind w:left="3600" w:hanging="360"/>
      </w:pPr>
    </w:lvl>
    <w:lvl w:ilvl="5" w:tplc="EBF6C310">
      <w:start w:val="1"/>
      <w:numFmt w:val="lowerRoman"/>
      <w:lvlText w:val="%6."/>
      <w:lvlJc w:val="right"/>
      <w:pPr>
        <w:ind w:left="4320" w:hanging="180"/>
      </w:pPr>
    </w:lvl>
    <w:lvl w:ilvl="6" w:tplc="F786669E">
      <w:start w:val="1"/>
      <w:numFmt w:val="decimal"/>
      <w:lvlText w:val="%7."/>
      <w:lvlJc w:val="left"/>
      <w:pPr>
        <w:ind w:left="5040" w:hanging="360"/>
      </w:pPr>
    </w:lvl>
    <w:lvl w:ilvl="7" w:tplc="35C648AC">
      <w:start w:val="1"/>
      <w:numFmt w:val="lowerLetter"/>
      <w:lvlText w:val="%8."/>
      <w:lvlJc w:val="left"/>
      <w:pPr>
        <w:ind w:left="5760" w:hanging="360"/>
      </w:pPr>
    </w:lvl>
    <w:lvl w:ilvl="8" w:tplc="3B104EF0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13053">
    <w:abstractNumId w:val="3"/>
  </w:num>
  <w:num w:numId="2" w16cid:durableId="1490560500">
    <w:abstractNumId w:val="2"/>
  </w:num>
  <w:num w:numId="3" w16cid:durableId="1891651262">
    <w:abstractNumId w:val="0"/>
  </w:num>
  <w:num w:numId="4" w16cid:durableId="10623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231C29"/>
    <w:rsid w:val="002A1924"/>
    <w:rsid w:val="003D226B"/>
    <w:rsid w:val="00700E4C"/>
    <w:rsid w:val="00942A79"/>
    <w:rsid w:val="00984946"/>
    <w:rsid w:val="0434CEE8"/>
    <w:rsid w:val="05A6B070"/>
    <w:rsid w:val="07FB06B0"/>
    <w:rsid w:val="0801F375"/>
    <w:rsid w:val="0DB3165B"/>
    <w:rsid w:val="11FF611F"/>
    <w:rsid w:val="171D68B8"/>
    <w:rsid w:val="1803BCD3"/>
    <w:rsid w:val="18C20CC0"/>
    <w:rsid w:val="1B1E5943"/>
    <w:rsid w:val="1BA1E8F1"/>
    <w:rsid w:val="1BEB61CB"/>
    <w:rsid w:val="1D2682CF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D2D05B"/>
    <w:rsid w:val="28DF9659"/>
    <w:rsid w:val="2AABD576"/>
    <w:rsid w:val="2B9E73AC"/>
    <w:rsid w:val="2BCB706A"/>
    <w:rsid w:val="2C94DAFD"/>
    <w:rsid w:val="2D3051E7"/>
    <w:rsid w:val="3189CF0D"/>
    <w:rsid w:val="322D40F6"/>
    <w:rsid w:val="355E2BD2"/>
    <w:rsid w:val="35B53460"/>
    <w:rsid w:val="3746D1C4"/>
    <w:rsid w:val="39972827"/>
    <w:rsid w:val="39A31450"/>
    <w:rsid w:val="3B516073"/>
    <w:rsid w:val="3EFA26D3"/>
    <w:rsid w:val="424A3D89"/>
    <w:rsid w:val="427FB01D"/>
    <w:rsid w:val="43E2B8A7"/>
    <w:rsid w:val="490613BC"/>
    <w:rsid w:val="4A51326D"/>
    <w:rsid w:val="4BA3F098"/>
    <w:rsid w:val="4C49CF31"/>
    <w:rsid w:val="4D46FEC7"/>
    <w:rsid w:val="4DD66EF0"/>
    <w:rsid w:val="4E898F36"/>
    <w:rsid w:val="4EA305A4"/>
    <w:rsid w:val="5030F6C0"/>
    <w:rsid w:val="510EC8AD"/>
    <w:rsid w:val="53E6CAAE"/>
    <w:rsid w:val="575F3415"/>
    <w:rsid w:val="595E3BD0"/>
    <w:rsid w:val="5AE9D0C8"/>
    <w:rsid w:val="5AFCA8C3"/>
    <w:rsid w:val="5FA28A6A"/>
    <w:rsid w:val="61FFEB7E"/>
    <w:rsid w:val="6334BC03"/>
    <w:rsid w:val="696B2FFF"/>
    <w:rsid w:val="6AB504E1"/>
    <w:rsid w:val="6B2175B6"/>
    <w:rsid w:val="6D735F82"/>
    <w:rsid w:val="6D7D7642"/>
    <w:rsid w:val="737C0842"/>
    <w:rsid w:val="7755C5BE"/>
    <w:rsid w:val="7AB9C00F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A74684-7ED2-447D-81B7-BA0AEE8C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AR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us06web.zoom.us/meeting/register/hqjeatD1R8mXDDh3wYo6l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04D36-C799-4BDE-87DC-B69267807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Dina Reed | Fox Director</cp:lastModifiedBy>
  <cp:revision>2</cp:revision>
  <dcterms:created xsi:type="dcterms:W3CDTF">2025-09-12T15:03:00Z</dcterms:created>
  <dcterms:modified xsi:type="dcterms:W3CDTF">2025-09-12T15:03:00Z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