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C9D0" w14:textId="06560E7B" w:rsidR="00D26561" w:rsidRPr="004C2F30" w:rsidRDefault="004434F5" w:rsidP="004B7C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SRBTF </w:t>
      </w:r>
      <w:proofErr w:type="gramStart"/>
      <w:r>
        <w:rPr>
          <w:b/>
          <w:sz w:val="28"/>
          <w:szCs w:val="28"/>
        </w:rPr>
        <w:t>Participants</w:t>
      </w:r>
      <w:r w:rsidR="002F2715">
        <w:rPr>
          <w:b/>
          <w:sz w:val="28"/>
          <w:szCs w:val="28"/>
        </w:rPr>
        <w:t>(</w:t>
      </w:r>
      <w:proofErr w:type="gramEnd"/>
      <w:r w:rsidR="002F2715">
        <w:rPr>
          <w:b/>
          <w:sz w:val="28"/>
          <w:szCs w:val="28"/>
        </w:rPr>
        <w:t xml:space="preserve">Updated </w:t>
      </w:r>
      <w:r w:rsidR="004B7CC7">
        <w:rPr>
          <w:b/>
          <w:sz w:val="28"/>
          <w:szCs w:val="28"/>
        </w:rPr>
        <w:t>11</w:t>
      </w:r>
      <w:r w:rsidR="002F2715">
        <w:rPr>
          <w:b/>
          <w:sz w:val="28"/>
          <w:szCs w:val="28"/>
        </w:rPr>
        <w:t>-</w:t>
      </w:r>
      <w:r w:rsidR="004B7CC7">
        <w:rPr>
          <w:b/>
          <w:sz w:val="28"/>
          <w:szCs w:val="28"/>
        </w:rPr>
        <w:t>30</w:t>
      </w:r>
      <w:r w:rsidR="002F2715">
        <w:rPr>
          <w:b/>
          <w:sz w:val="28"/>
          <w:szCs w:val="28"/>
        </w:rPr>
        <w:t>-18)</w:t>
      </w:r>
    </w:p>
    <w:p w14:paraId="3B6303A9" w14:textId="77777777" w:rsidR="004C2F30" w:rsidRDefault="004C2F30" w:rsidP="004C2F30">
      <w:pPr>
        <w:spacing w:after="0" w:line="240" w:lineRule="auto"/>
      </w:pPr>
    </w:p>
    <w:p w14:paraId="60902EBA" w14:textId="77777777" w:rsidR="004C2F30" w:rsidRDefault="004C2F30" w:rsidP="004C2F30">
      <w:pPr>
        <w:spacing w:after="0" w:line="240" w:lineRule="auto"/>
      </w:pPr>
      <w:r>
        <w:t>Town of Acton</w:t>
      </w:r>
    </w:p>
    <w:p w14:paraId="165D8897" w14:textId="77777777" w:rsidR="004C2F30" w:rsidRDefault="004C2F30" w:rsidP="004C2F30">
      <w:pPr>
        <w:spacing w:after="0" w:line="240" w:lineRule="auto"/>
      </w:pPr>
      <w:r>
        <w:t>Town of Amherst</w:t>
      </w:r>
    </w:p>
    <w:p w14:paraId="1D4DB55E" w14:textId="77777777" w:rsidR="00E242BD" w:rsidRDefault="00E242BD" w:rsidP="004C2F30">
      <w:pPr>
        <w:spacing w:after="0" w:line="240" w:lineRule="auto"/>
      </w:pPr>
      <w:r>
        <w:t>Town of Ayer</w:t>
      </w:r>
    </w:p>
    <w:p w14:paraId="49338694" w14:textId="29F4CC10" w:rsidR="004C2F30" w:rsidRDefault="004C2F30" w:rsidP="004C2F30">
      <w:pPr>
        <w:spacing w:after="0" w:line="240" w:lineRule="auto"/>
      </w:pPr>
      <w:r>
        <w:t>Town of Bedford</w:t>
      </w:r>
    </w:p>
    <w:p w14:paraId="2F453A62" w14:textId="2DA50CAD" w:rsidR="00FB5B4C" w:rsidRDefault="00FB5B4C" w:rsidP="004C2F30">
      <w:pPr>
        <w:spacing w:after="0" w:line="240" w:lineRule="auto"/>
      </w:pPr>
      <w:r>
        <w:t>Town of Beverly</w:t>
      </w:r>
    </w:p>
    <w:p w14:paraId="58BEB4C7" w14:textId="77777777" w:rsidR="00D779E7" w:rsidRDefault="00D779E7" w:rsidP="00D779E7">
      <w:pPr>
        <w:spacing w:after="0" w:line="240" w:lineRule="auto"/>
      </w:pPr>
      <w:r>
        <w:t>Bi</w:t>
      </w:r>
      <w:r w:rsidR="003D2AC2">
        <w:t>-</w:t>
      </w:r>
      <w:r>
        <w:t>County Educational Collaborative, Franklin, MA</w:t>
      </w:r>
    </w:p>
    <w:p w14:paraId="272A2E68" w14:textId="77777777" w:rsidR="007E66EC" w:rsidRDefault="007E66EC" w:rsidP="004C2F30">
      <w:pPr>
        <w:spacing w:after="0" w:line="240" w:lineRule="auto"/>
      </w:pPr>
      <w:r>
        <w:t>Town of Blackstone</w:t>
      </w:r>
    </w:p>
    <w:p w14:paraId="184305C7" w14:textId="77777777" w:rsidR="004E3675" w:rsidRDefault="004E3675" w:rsidP="004C2F30">
      <w:pPr>
        <w:spacing w:after="0" w:line="240" w:lineRule="auto"/>
      </w:pPr>
      <w:r>
        <w:t>Boston Redevelopment Authority</w:t>
      </w:r>
    </w:p>
    <w:p w14:paraId="5E416D65" w14:textId="77777777" w:rsidR="004C2F30" w:rsidRDefault="004C2F30" w:rsidP="004C2F30">
      <w:pPr>
        <w:spacing w:after="0" w:line="240" w:lineRule="auto"/>
      </w:pPr>
      <w:r>
        <w:t>Town of Boxford</w:t>
      </w:r>
    </w:p>
    <w:p w14:paraId="0F0EAE2F" w14:textId="77777777" w:rsidR="00D779E7" w:rsidRDefault="00D779E7" w:rsidP="004C2F30">
      <w:pPr>
        <w:spacing w:after="0" w:line="240" w:lineRule="auto"/>
      </w:pPr>
      <w:r>
        <w:t>Town of Braintree</w:t>
      </w:r>
    </w:p>
    <w:p w14:paraId="413D0988" w14:textId="77777777" w:rsidR="004C2F30" w:rsidRDefault="004C2F30" w:rsidP="004C2F30">
      <w:pPr>
        <w:spacing w:after="0" w:line="240" w:lineRule="auto"/>
      </w:pPr>
      <w:r>
        <w:t>Town of Brewster</w:t>
      </w:r>
    </w:p>
    <w:p w14:paraId="5DA372AF" w14:textId="77777777" w:rsidR="0011771B" w:rsidRDefault="007F113A" w:rsidP="004C2F30">
      <w:pPr>
        <w:spacing w:after="0" w:line="240" w:lineRule="auto"/>
      </w:pPr>
      <w:r>
        <w:t>Town</w:t>
      </w:r>
      <w:r w:rsidR="0011771B">
        <w:t xml:space="preserve"> of Brookline</w:t>
      </w:r>
    </w:p>
    <w:p w14:paraId="627379F7" w14:textId="77777777" w:rsidR="004C2F30" w:rsidRDefault="004C2F30" w:rsidP="004C2F30">
      <w:pPr>
        <w:spacing w:after="0" w:line="240" w:lineRule="auto"/>
      </w:pPr>
      <w:r>
        <w:t>Town of Burlington</w:t>
      </w:r>
    </w:p>
    <w:p w14:paraId="031AE322" w14:textId="77777777" w:rsidR="004C2F30" w:rsidRDefault="004C2F30" w:rsidP="004C2F30">
      <w:pPr>
        <w:spacing w:after="0" w:line="240" w:lineRule="auto"/>
      </w:pPr>
      <w:r>
        <w:t>Town of Chelmsford</w:t>
      </w:r>
    </w:p>
    <w:p w14:paraId="39884021" w14:textId="77777777" w:rsidR="004C2F30" w:rsidRDefault="004C2F30" w:rsidP="004C2F30">
      <w:pPr>
        <w:spacing w:after="0" w:line="240" w:lineRule="auto"/>
      </w:pPr>
      <w:r>
        <w:t xml:space="preserve">Concord Area Special Education (CASE) Collaborative </w:t>
      </w:r>
    </w:p>
    <w:p w14:paraId="3B111559" w14:textId="2FE417C0" w:rsidR="004C2F30" w:rsidRDefault="004C2F30" w:rsidP="004C2F30">
      <w:pPr>
        <w:spacing w:after="0" w:line="240" w:lineRule="auto"/>
      </w:pPr>
      <w:r>
        <w:t>Town of Cohasset</w:t>
      </w:r>
    </w:p>
    <w:p w14:paraId="5C6FDE7D" w14:textId="04244F24" w:rsidR="00FB5B4C" w:rsidRDefault="00FB5B4C" w:rsidP="004C2F30">
      <w:pPr>
        <w:spacing w:after="0" w:line="240" w:lineRule="auto"/>
      </w:pPr>
      <w:r>
        <w:t>Town of Dalton</w:t>
      </w:r>
    </w:p>
    <w:p w14:paraId="196CBC45" w14:textId="583D2D64" w:rsidR="00A02E98" w:rsidRDefault="00A02E98" w:rsidP="004C2F30">
      <w:pPr>
        <w:spacing w:after="0" w:line="240" w:lineRule="auto"/>
      </w:pPr>
      <w:r>
        <w:t xml:space="preserve">Town of Dedham </w:t>
      </w:r>
    </w:p>
    <w:p w14:paraId="3E032EB8" w14:textId="042C811E" w:rsidR="004B7CC7" w:rsidRDefault="004B7CC7" w:rsidP="004C2F30">
      <w:pPr>
        <w:spacing w:after="0" w:line="240" w:lineRule="auto"/>
      </w:pPr>
      <w:r>
        <w:t>Town of Dracut</w:t>
      </w:r>
    </w:p>
    <w:p w14:paraId="7B7F5ABC" w14:textId="77777777" w:rsidR="003C6C6A" w:rsidRDefault="003C6C6A" w:rsidP="004C2F30">
      <w:pPr>
        <w:spacing w:after="0" w:line="240" w:lineRule="auto"/>
      </w:pPr>
      <w:r>
        <w:t>Fall River Housing Authority</w:t>
      </w:r>
    </w:p>
    <w:p w14:paraId="5FC8DCED" w14:textId="77777777" w:rsidR="00D779E7" w:rsidRDefault="00D779E7" w:rsidP="004C2F30">
      <w:pPr>
        <w:spacing w:after="0" w:line="240" w:lineRule="auto"/>
      </w:pPr>
      <w:r>
        <w:t>City of Fitchburg</w:t>
      </w:r>
    </w:p>
    <w:p w14:paraId="37D0490A" w14:textId="1CC00088" w:rsidR="007E66EC" w:rsidRDefault="007E66EC" w:rsidP="004C2F30">
      <w:pPr>
        <w:spacing w:after="0" w:line="240" w:lineRule="auto"/>
      </w:pPr>
      <w:r>
        <w:t>Town of Franklin</w:t>
      </w:r>
    </w:p>
    <w:p w14:paraId="0CE12658" w14:textId="7C24112F" w:rsidR="002F2715" w:rsidRDefault="002F2715" w:rsidP="004C2F30">
      <w:pPr>
        <w:spacing w:after="0" w:line="240" w:lineRule="auto"/>
      </w:pPr>
      <w:r>
        <w:t>Franklin Regional Council of Governments</w:t>
      </w:r>
    </w:p>
    <w:p w14:paraId="4C8ECF69" w14:textId="77777777" w:rsidR="004C2F30" w:rsidRDefault="004C2F30" w:rsidP="004C2F30">
      <w:pPr>
        <w:spacing w:after="0" w:line="240" w:lineRule="auto"/>
      </w:pPr>
      <w:r>
        <w:t>Town of Harvard</w:t>
      </w:r>
    </w:p>
    <w:p w14:paraId="1DB7D3A0" w14:textId="77777777" w:rsidR="004C2F30" w:rsidRDefault="004C2F30" w:rsidP="004C2F30">
      <w:pPr>
        <w:spacing w:after="0" w:line="240" w:lineRule="auto"/>
      </w:pPr>
      <w:r>
        <w:t>Town of Hingham</w:t>
      </w:r>
    </w:p>
    <w:p w14:paraId="303E6ADB" w14:textId="77777777" w:rsidR="0011771B" w:rsidRDefault="0011771B" w:rsidP="004C2F30">
      <w:pPr>
        <w:spacing w:after="0" w:line="240" w:lineRule="auto"/>
      </w:pPr>
      <w:r>
        <w:t>Town of Holliston</w:t>
      </w:r>
    </w:p>
    <w:p w14:paraId="65962335" w14:textId="77777777" w:rsidR="004C2F30" w:rsidRDefault="004C2F30" w:rsidP="004C2F30">
      <w:pPr>
        <w:spacing w:after="0" w:line="240" w:lineRule="auto"/>
      </w:pPr>
      <w:r>
        <w:t>Town of Ipswich</w:t>
      </w:r>
    </w:p>
    <w:p w14:paraId="4BD18550" w14:textId="77777777" w:rsidR="004C2F30" w:rsidRDefault="004C2F30" w:rsidP="004C2F30">
      <w:pPr>
        <w:spacing w:after="0" w:line="240" w:lineRule="auto"/>
      </w:pPr>
      <w:r>
        <w:t>Town of Lancaster</w:t>
      </w:r>
    </w:p>
    <w:p w14:paraId="3FF43ED4" w14:textId="77777777" w:rsidR="00583EAD" w:rsidRDefault="00583EAD" w:rsidP="00583EAD">
      <w:pPr>
        <w:spacing w:after="0" w:line="240" w:lineRule="auto"/>
      </w:pPr>
      <w:r>
        <w:t>Lawrence Housing Authority</w:t>
      </w:r>
    </w:p>
    <w:p w14:paraId="181B3305" w14:textId="77777777" w:rsidR="00154E7A" w:rsidRDefault="00154E7A" w:rsidP="004C2F30">
      <w:pPr>
        <w:spacing w:after="0" w:line="240" w:lineRule="auto"/>
      </w:pPr>
      <w:r>
        <w:t>Town of Lenox</w:t>
      </w:r>
    </w:p>
    <w:p w14:paraId="6680FEC9" w14:textId="77777777" w:rsidR="008C0AC2" w:rsidRDefault="008C0AC2" w:rsidP="008C0AC2">
      <w:pPr>
        <w:spacing w:after="0" w:line="240" w:lineRule="auto"/>
      </w:pPr>
      <w:r>
        <w:t>City of Leominster</w:t>
      </w:r>
    </w:p>
    <w:p w14:paraId="7DBB5928" w14:textId="77777777" w:rsidR="007E66EC" w:rsidRDefault="007E66EC" w:rsidP="004C2F30">
      <w:pPr>
        <w:spacing w:after="0" w:line="240" w:lineRule="auto"/>
      </w:pPr>
      <w:r>
        <w:t>Town of Lincoln</w:t>
      </w:r>
    </w:p>
    <w:p w14:paraId="17584234" w14:textId="14A93707" w:rsidR="00583EAD" w:rsidRDefault="00583EAD" w:rsidP="004C2F30">
      <w:pPr>
        <w:spacing w:after="0" w:line="240" w:lineRule="auto"/>
      </w:pPr>
      <w:r>
        <w:t>Lincoln-Sudbury Regional School District</w:t>
      </w:r>
    </w:p>
    <w:p w14:paraId="3AB0BE51" w14:textId="3D6E0830" w:rsidR="004B7CC7" w:rsidRDefault="004B7CC7" w:rsidP="004C2F30">
      <w:pPr>
        <w:spacing w:after="0" w:line="240" w:lineRule="auto"/>
      </w:pPr>
      <w:r>
        <w:t>Town of Longmeadow</w:t>
      </w:r>
      <w:bookmarkStart w:id="0" w:name="_GoBack"/>
      <w:bookmarkEnd w:id="0"/>
    </w:p>
    <w:p w14:paraId="2FF0834F" w14:textId="77777777" w:rsidR="00864A56" w:rsidRDefault="00864A56" w:rsidP="004C2F30">
      <w:pPr>
        <w:spacing w:after="0" w:line="240" w:lineRule="auto"/>
      </w:pPr>
      <w:r>
        <w:t>Lower Pioneer Valley Educational Collaborative</w:t>
      </w:r>
    </w:p>
    <w:p w14:paraId="38EA2CF1" w14:textId="77777777" w:rsidR="004C2F30" w:rsidRDefault="004C2F30" w:rsidP="004C2F30">
      <w:pPr>
        <w:spacing w:after="0" w:line="240" w:lineRule="auto"/>
      </w:pPr>
      <w:r>
        <w:t>Lowell Regional Transit Authority (LRTA)</w:t>
      </w:r>
    </w:p>
    <w:p w14:paraId="0ACAD8B8" w14:textId="77777777" w:rsidR="004C2F30" w:rsidRDefault="004C2F30" w:rsidP="004C2F30">
      <w:pPr>
        <w:spacing w:after="0" w:line="240" w:lineRule="auto"/>
      </w:pPr>
      <w:r>
        <w:t>Town of Manchester-By-The-Sea</w:t>
      </w:r>
    </w:p>
    <w:p w14:paraId="22E8C30B" w14:textId="77777777" w:rsidR="003D2AC2" w:rsidRDefault="003D2AC2" w:rsidP="004C2F30">
      <w:pPr>
        <w:spacing w:after="0" w:line="240" w:lineRule="auto"/>
      </w:pPr>
      <w:r w:rsidRPr="003D2AC2">
        <w:t>Manchester Essex Regional School District</w:t>
      </w:r>
    </w:p>
    <w:p w14:paraId="568F3950" w14:textId="77777777" w:rsidR="004C2F30" w:rsidRDefault="004C2F30" w:rsidP="004C2F30">
      <w:pPr>
        <w:spacing w:after="0" w:line="240" w:lineRule="auto"/>
      </w:pPr>
      <w:r>
        <w:t>Town of Marblehead</w:t>
      </w:r>
    </w:p>
    <w:p w14:paraId="4F96945E" w14:textId="77777777" w:rsidR="004E3675" w:rsidRDefault="004E3675" w:rsidP="004C2F30">
      <w:pPr>
        <w:spacing w:after="0" w:line="240" w:lineRule="auto"/>
      </w:pPr>
      <w:r>
        <w:t>Marblehead Municipal Light Commission</w:t>
      </w:r>
    </w:p>
    <w:p w14:paraId="5EC6BFF9" w14:textId="77777777" w:rsidR="004C2F30" w:rsidRDefault="004C2F30" w:rsidP="004C2F30">
      <w:pPr>
        <w:spacing w:after="0" w:line="240" w:lineRule="auto"/>
      </w:pPr>
      <w:r>
        <w:t>Massachusetts School Building Authority</w:t>
      </w:r>
    </w:p>
    <w:p w14:paraId="09BFADE5" w14:textId="77777777" w:rsidR="004C2F30" w:rsidRDefault="004C2F30" w:rsidP="004C2F30">
      <w:pPr>
        <w:spacing w:after="0" w:line="240" w:lineRule="auto"/>
      </w:pPr>
      <w:r>
        <w:t>Mass State Retirees</w:t>
      </w:r>
    </w:p>
    <w:p w14:paraId="197ED607" w14:textId="77777777" w:rsidR="004E3675" w:rsidRDefault="004E3675" w:rsidP="004C2F30">
      <w:pPr>
        <w:spacing w:after="0" w:line="240" w:lineRule="auto"/>
      </w:pPr>
      <w:r>
        <w:t>Massachusetts Water Resources Authority</w:t>
      </w:r>
    </w:p>
    <w:p w14:paraId="31E587FC" w14:textId="77777777" w:rsidR="004E3675" w:rsidRDefault="004E3675" w:rsidP="004C2F30">
      <w:pPr>
        <w:spacing w:after="0" w:line="240" w:lineRule="auto"/>
      </w:pPr>
      <w:r>
        <w:t>Town of Medfield</w:t>
      </w:r>
    </w:p>
    <w:p w14:paraId="4D9EA64A" w14:textId="77777777" w:rsidR="004C2F30" w:rsidRDefault="004C2F30" w:rsidP="004C2F30">
      <w:pPr>
        <w:spacing w:after="0" w:line="240" w:lineRule="auto"/>
      </w:pPr>
      <w:r>
        <w:t>Town of Middleton</w:t>
      </w:r>
    </w:p>
    <w:p w14:paraId="5A5E3342" w14:textId="77777777" w:rsidR="004E3675" w:rsidRDefault="004E3675" w:rsidP="004C2F30">
      <w:pPr>
        <w:spacing w:after="0" w:line="240" w:lineRule="auto"/>
      </w:pPr>
      <w:r>
        <w:lastRenderedPageBreak/>
        <w:t>Town of Milton</w:t>
      </w:r>
    </w:p>
    <w:p w14:paraId="6AE144AA" w14:textId="413CEF61" w:rsidR="004E3675" w:rsidRDefault="004E3675" w:rsidP="004C2F30">
      <w:pPr>
        <w:spacing w:after="0" w:line="240" w:lineRule="auto"/>
      </w:pPr>
      <w:r>
        <w:t>Town of Montague</w:t>
      </w:r>
    </w:p>
    <w:p w14:paraId="59B84330" w14:textId="7003AE28" w:rsidR="004B7CC7" w:rsidRDefault="004B7CC7" w:rsidP="004C2F30">
      <w:pPr>
        <w:spacing w:after="0" w:line="240" w:lineRule="auto"/>
      </w:pPr>
      <w:r>
        <w:t>Nashoba Regional School District</w:t>
      </w:r>
    </w:p>
    <w:p w14:paraId="5F1417DB" w14:textId="77777777" w:rsidR="00154E7A" w:rsidRDefault="00154E7A" w:rsidP="004C2F30">
      <w:pPr>
        <w:spacing w:after="0" w:line="240" w:lineRule="auto"/>
      </w:pPr>
      <w:r>
        <w:t>Town of Needham</w:t>
      </w:r>
    </w:p>
    <w:p w14:paraId="20E40E31" w14:textId="77777777" w:rsidR="00442CFF" w:rsidRDefault="00442CFF" w:rsidP="004C2F30">
      <w:pPr>
        <w:spacing w:after="0" w:line="240" w:lineRule="auto"/>
      </w:pPr>
      <w:r>
        <w:t>City of New Bedford</w:t>
      </w:r>
    </w:p>
    <w:p w14:paraId="68013B46" w14:textId="77777777" w:rsidR="00E242BD" w:rsidRDefault="00E242BD" w:rsidP="004C2F30">
      <w:pPr>
        <w:spacing w:after="0" w:line="240" w:lineRule="auto"/>
      </w:pPr>
      <w:r>
        <w:t>City of Newburyport</w:t>
      </w:r>
    </w:p>
    <w:p w14:paraId="124BE598" w14:textId="77777777" w:rsidR="004C2F30" w:rsidRDefault="004C2F30" w:rsidP="004C2F30">
      <w:pPr>
        <w:spacing w:after="0" w:line="240" w:lineRule="auto"/>
      </w:pPr>
      <w:r>
        <w:t>City of Newton</w:t>
      </w:r>
    </w:p>
    <w:p w14:paraId="04B3A0AF" w14:textId="77777777" w:rsidR="00A02E98" w:rsidRDefault="00A02E98" w:rsidP="007F113A">
      <w:pPr>
        <w:spacing w:after="0" w:line="240" w:lineRule="auto"/>
      </w:pPr>
      <w:r>
        <w:t>Town of North Andover</w:t>
      </w:r>
    </w:p>
    <w:p w14:paraId="7A281058" w14:textId="7FFCD7D7" w:rsidR="007F113A" w:rsidRDefault="007F113A" w:rsidP="007F113A">
      <w:pPr>
        <w:spacing w:after="0" w:line="240" w:lineRule="auto"/>
      </w:pPr>
      <w:r>
        <w:t>Town of Northborough</w:t>
      </w:r>
    </w:p>
    <w:p w14:paraId="21F1430D" w14:textId="5674015C" w:rsidR="00FB5B4C" w:rsidRDefault="00FB5B4C" w:rsidP="007F113A">
      <w:pPr>
        <w:spacing w:after="0" w:line="240" w:lineRule="auto"/>
      </w:pPr>
      <w:r>
        <w:t>Old Rochester Regional School District</w:t>
      </w:r>
    </w:p>
    <w:p w14:paraId="6E07F7B4" w14:textId="77777777" w:rsidR="004C2F30" w:rsidRDefault="004C2F30" w:rsidP="004C2F30">
      <w:pPr>
        <w:spacing w:after="0" w:line="240" w:lineRule="auto"/>
      </w:pPr>
      <w:r>
        <w:t>Town of Orleans</w:t>
      </w:r>
    </w:p>
    <w:p w14:paraId="42B6986C" w14:textId="77777777" w:rsidR="004C2F30" w:rsidRDefault="004C2F30" w:rsidP="004C2F30">
      <w:pPr>
        <w:spacing w:after="0" w:line="240" w:lineRule="auto"/>
      </w:pPr>
      <w:r>
        <w:t>Pilgrim Area Collaborative (PAC), Pembroke, MA</w:t>
      </w:r>
    </w:p>
    <w:p w14:paraId="72022D97" w14:textId="77777777" w:rsidR="004C2F30" w:rsidRDefault="004C2F30" w:rsidP="004C2F30">
      <w:pPr>
        <w:spacing w:after="0" w:line="240" w:lineRule="auto"/>
      </w:pPr>
      <w:r>
        <w:t>Town of Provincetown</w:t>
      </w:r>
    </w:p>
    <w:p w14:paraId="589BE933" w14:textId="77777777" w:rsidR="004C2F30" w:rsidRDefault="004C2F30" w:rsidP="004C2F30">
      <w:pPr>
        <w:spacing w:after="0" w:line="240" w:lineRule="auto"/>
      </w:pPr>
      <w:r>
        <w:t>Shawsheen Valley Technical School, Bellingham, MA</w:t>
      </w:r>
    </w:p>
    <w:p w14:paraId="704E205E" w14:textId="77777777" w:rsidR="00D779E7" w:rsidRDefault="00D779E7" w:rsidP="004C2F30">
      <w:pPr>
        <w:spacing w:after="0" w:line="240" w:lineRule="auto"/>
      </w:pPr>
      <w:r>
        <w:t>Town of Sherborn</w:t>
      </w:r>
    </w:p>
    <w:p w14:paraId="003CA3FF" w14:textId="77777777" w:rsidR="00154E7A" w:rsidRDefault="00154E7A" w:rsidP="004C2F30">
      <w:pPr>
        <w:spacing w:after="0" w:line="240" w:lineRule="auto"/>
      </w:pPr>
      <w:r>
        <w:t>Town of Stockbridge</w:t>
      </w:r>
    </w:p>
    <w:p w14:paraId="316C2C34" w14:textId="77777777" w:rsidR="004C2F30" w:rsidRDefault="004C2F30" w:rsidP="004C2F30">
      <w:pPr>
        <w:spacing w:after="0" w:line="240" w:lineRule="auto"/>
      </w:pPr>
      <w:r>
        <w:t>Town of Tewksbury</w:t>
      </w:r>
    </w:p>
    <w:p w14:paraId="1DE89412" w14:textId="77777777" w:rsidR="004C2F30" w:rsidRDefault="004C2F30" w:rsidP="004C2F30">
      <w:pPr>
        <w:spacing w:after="0" w:line="240" w:lineRule="auto"/>
      </w:pPr>
      <w:r>
        <w:t>Town of Wakefield</w:t>
      </w:r>
    </w:p>
    <w:p w14:paraId="7E853BD8" w14:textId="77777777" w:rsidR="004C2F30" w:rsidRDefault="004C2F30" w:rsidP="004C2F30">
      <w:pPr>
        <w:spacing w:after="0" w:line="240" w:lineRule="auto"/>
      </w:pPr>
      <w:r>
        <w:t>Wakefield Municipal Gas &amp; Light Department</w:t>
      </w:r>
    </w:p>
    <w:p w14:paraId="5855CE58" w14:textId="77777777" w:rsidR="004E3675" w:rsidRDefault="004E3675" w:rsidP="004C2F30">
      <w:pPr>
        <w:spacing w:after="0" w:line="240" w:lineRule="auto"/>
      </w:pPr>
      <w:r>
        <w:t>Town of Wayland</w:t>
      </w:r>
    </w:p>
    <w:p w14:paraId="6ED9EFFD" w14:textId="77777777" w:rsidR="004C2F30" w:rsidRDefault="004C2F30" w:rsidP="004C2F30">
      <w:pPr>
        <w:spacing w:after="0" w:line="240" w:lineRule="auto"/>
      </w:pPr>
      <w:r>
        <w:t>Town of Wellesley</w:t>
      </w:r>
    </w:p>
    <w:p w14:paraId="39D8BDF0" w14:textId="77777777" w:rsidR="004C2F30" w:rsidRDefault="004C2F30" w:rsidP="004C2F30">
      <w:pPr>
        <w:spacing w:after="0" w:line="240" w:lineRule="auto"/>
      </w:pPr>
      <w:r>
        <w:t xml:space="preserve">Town of </w:t>
      </w:r>
      <w:r w:rsidR="00442CFF">
        <w:t>Westwood</w:t>
      </w:r>
    </w:p>
    <w:p w14:paraId="4AFB71EF" w14:textId="77777777" w:rsidR="00A02E98" w:rsidRDefault="00A02E98" w:rsidP="004C2F30">
      <w:pPr>
        <w:spacing w:after="0" w:line="240" w:lineRule="auto"/>
      </w:pPr>
      <w:r>
        <w:t>Town of Wilmington</w:t>
      </w:r>
    </w:p>
    <w:p w14:paraId="2B4EBE2F" w14:textId="77777777" w:rsidR="004C2F30" w:rsidRDefault="004C2F30" w:rsidP="004C2F30">
      <w:pPr>
        <w:spacing w:after="0" w:line="240" w:lineRule="auto"/>
      </w:pPr>
    </w:p>
    <w:sectPr w:rsidR="004C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9923F" w14:textId="77777777" w:rsidR="0011771B" w:rsidRDefault="0011771B" w:rsidP="0011771B">
      <w:pPr>
        <w:spacing w:after="0" w:line="240" w:lineRule="auto"/>
      </w:pPr>
      <w:r>
        <w:separator/>
      </w:r>
    </w:p>
  </w:endnote>
  <w:endnote w:type="continuationSeparator" w:id="0">
    <w:p w14:paraId="436678A9" w14:textId="77777777" w:rsidR="0011771B" w:rsidRDefault="0011771B" w:rsidP="0011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2DB2F" w14:textId="77777777" w:rsidR="0011771B" w:rsidRDefault="0011771B" w:rsidP="0011771B">
      <w:pPr>
        <w:spacing w:after="0" w:line="240" w:lineRule="auto"/>
      </w:pPr>
      <w:r>
        <w:separator/>
      </w:r>
    </w:p>
  </w:footnote>
  <w:footnote w:type="continuationSeparator" w:id="0">
    <w:p w14:paraId="2640E390" w14:textId="77777777" w:rsidR="0011771B" w:rsidRDefault="0011771B" w:rsidP="00117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30"/>
    <w:rsid w:val="0011771B"/>
    <w:rsid w:val="00154E7A"/>
    <w:rsid w:val="002F2715"/>
    <w:rsid w:val="003C6C6A"/>
    <w:rsid w:val="003D2AC2"/>
    <w:rsid w:val="00442CFF"/>
    <w:rsid w:val="004434F5"/>
    <w:rsid w:val="004B7CC7"/>
    <w:rsid w:val="004C2F30"/>
    <w:rsid w:val="004E3675"/>
    <w:rsid w:val="00583EAD"/>
    <w:rsid w:val="00666EC1"/>
    <w:rsid w:val="006A7DC0"/>
    <w:rsid w:val="007E66EC"/>
    <w:rsid w:val="007F113A"/>
    <w:rsid w:val="00864A56"/>
    <w:rsid w:val="008C0AC2"/>
    <w:rsid w:val="00A02E98"/>
    <w:rsid w:val="00D26561"/>
    <w:rsid w:val="00D32CB2"/>
    <w:rsid w:val="00D779E7"/>
    <w:rsid w:val="00E242BD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16F2"/>
  <w15:docId w15:val="{EC190555-D61B-4E48-93E7-1183CEAB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71B"/>
  </w:style>
  <w:style w:type="paragraph" w:styleId="Footer">
    <w:name w:val="footer"/>
    <w:basedOn w:val="Normal"/>
    <w:link w:val="FooterChar"/>
    <w:uiPriority w:val="99"/>
    <w:unhideWhenUsed/>
    <w:rsid w:val="0011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71B"/>
  </w:style>
  <w:style w:type="paragraph" w:styleId="BalloonText">
    <w:name w:val="Balloon Text"/>
    <w:basedOn w:val="Normal"/>
    <w:link w:val="BalloonTextChar"/>
    <w:uiPriority w:val="99"/>
    <w:semiHidden/>
    <w:unhideWhenUsed/>
    <w:rsid w:val="0011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Hemond, Elizabeth(OSC)</dc:creator>
  <cp:lastModifiedBy>Moyer, Jeffrey (TRE)</cp:lastModifiedBy>
  <cp:revision>3</cp:revision>
  <cp:lastPrinted>2016-09-20T16:57:00Z</cp:lastPrinted>
  <dcterms:created xsi:type="dcterms:W3CDTF">2018-11-30T21:11:00Z</dcterms:created>
  <dcterms:modified xsi:type="dcterms:W3CDTF">2018-11-30T21:13:00Z</dcterms:modified>
</cp:coreProperties>
</file>