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3A3B4819" w:rsidR="00374B83" w:rsidRPr="00C87A4E" w:rsidRDefault="00892494" w:rsidP="00B277E8">
      <w:r>
        <w:t>CVS #1291</w:t>
      </w:r>
      <w:r w:rsidR="00D75553" w:rsidRPr="00C87A4E">
        <w:tab/>
      </w:r>
      <w:r w:rsidR="004A3648">
        <w:t xml:space="preserve">                                  </w:t>
      </w:r>
      <w:proofErr w:type="gramStart"/>
      <w:r w:rsidR="004A3648">
        <w:t xml:space="preserve">  </w:t>
      </w:r>
      <w:r w:rsidR="00374B83" w:rsidRPr="00C87A4E">
        <w:t>)</w:t>
      </w:r>
      <w:proofErr w:type="gramEnd"/>
      <w:r w:rsidR="00EB39E4">
        <w:t xml:space="preserve">                      </w:t>
      </w:r>
      <w:r w:rsidR="004A3648">
        <w:t xml:space="preserve"> </w:t>
      </w:r>
      <w:r w:rsidR="004A3648" w:rsidRPr="0050223D">
        <w:t>PHA-</w:t>
      </w:r>
      <w:r>
        <w:t>2021-00</w:t>
      </w:r>
      <w:r w:rsidR="00E40312">
        <w:t>62</w:t>
      </w:r>
    </w:p>
    <w:p w14:paraId="2EFE9240" w14:textId="679E897F" w:rsidR="00374B83" w:rsidRPr="0008617D" w:rsidRDefault="00892494" w:rsidP="00B277E8">
      <w:r>
        <w:t>DS3303</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5685F168" w:rsidR="00374B83" w:rsidRPr="0008617D" w:rsidRDefault="00374B83" w:rsidP="00651A44">
      <w:pPr>
        <w:jc w:val="both"/>
      </w:pPr>
      <w:r w:rsidRPr="0008617D">
        <w:t>The Massachusetts Board of Registration in Pharmacy (“Board”) and</w:t>
      </w:r>
      <w:r w:rsidR="00D57A82" w:rsidRPr="0008617D">
        <w:t xml:space="preserve"> </w:t>
      </w:r>
      <w:r w:rsidR="00E40312">
        <w:t>CVS #1291</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E40312">
        <w:t>DS3303</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473DA44B"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E40312">
        <w:t>PHA-2021-0054</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73ECC340" w:rsidR="00780FE8" w:rsidRPr="00EF0A6E" w:rsidRDefault="00952379" w:rsidP="00780FE8">
      <w:pPr>
        <w:pStyle w:val="ListParagraph"/>
        <w:numPr>
          <w:ilvl w:val="1"/>
          <w:numId w:val="5"/>
        </w:numPr>
        <w:tabs>
          <w:tab w:val="left" w:pos="720"/>
        </w:tabs>
        <w:jc w:val="both"/>
      </w:pPr>
      <w:r w:rsidRPr="00EF0A6E">
        <w:t xml:space="preserve">On or about April 7, 2021, the Pharmacy discovered a loss of #100 oxycodone 5mg tablets. </w:t>
      </w:r>
    </w:p>
    <w:p w14:paraId="5D0B751F" w14:textId="2414D930" w:rsidR="00952379" w:rsidRPr="00EF0A6E" w:rsidRDefault="0050223D" w:rsidP="00780FE8">
      <w:pPr>
        <w:pStyle w:val="ListParagraph"/>
        <w:numPr>
          <w:ilvl w:val="1"/>
          <w:numId w:val="5"/>
        </w:numPr>
        <w:tabs>
          <w:tab w:val="left" w:pos="720"/>
        </w:tabs>
        <w:jc w:val="both"/>
      </w:pPr>
      <w:r w:rsidRPr="00EF0A6E">
        <w:t xml:space="preserve">The Pharmacy was unable to determine the cause of the loss of the oxycodone 5mg tablets. </w:t>
      </w:r>
    </w:p>
    <w:p w14:paraId="591EAF41" w14:textId="77777777" w:rsidR="00634A70" w:rsidRPr="0008617D" w:rsidRDefault="00634A70" w:rsidP="004A1138">
      <w:pPr>
        <w:jc w:val="both"/>
      </w:pPr>
    </w:p>
    <w:p w14:paraId="093648BA" w14:textId="19F3D5A4"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50223D">
        <w:t xml:space="preserve">constitute a violation of 247 CMR 9.01(5) and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50223D">
        <w:t>(a) &amp;</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proofErr w:type="gramStart"/>
      <w:r w:rsidRPr="0008617D">
        <w:t>appeal</w:t>
      </w:r>
      <w:proofErr w:type="gramEnd"/>
      <w:r w:rsidRPr="0008617D">
        <w:t xml:space="preserve">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w:t>
      </w:r>
      <w:proofErr w:type="gramStart"/>
      <w:r w:rsidRPr="0008617D">
        <w:t>print</w:t>
      </w:r>
      <w:proofErr w:type="gramEnd"/>
      <w:r w:rsidRPr="0008617D">
        <w:t xml:space="preserve">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67A697E4" w:rsidR="00374B83" w:rsidRPr="0008617D" w:rsidRDefault="00374B83">
      <w:r w:rsidRPr="0008617D">
        <w:t>____</w:t>
      </w:r>
      <w:r w:rsidR="00B145BC">
        <w:t>5/27/2022</w:t>
      </w:r>
      <w:r w:rsidRPr="0008617D">
        <w:t>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108D9D58" w:rsidR="00374B83" w:rsidRPr="0008617D" w:rsidRDefault="00374B83" w:rsidP="00651A44">
      <w:pPr>
        <w:jc w:val="both"/>
      </w:pPr>
      <w:r w:rsidRPr="0008617D">
        <w:t xml:space="preserve">Fully Signed Agreement Sent to </w:t>
      </w:r>
      <w:r w:rsidR="00FD2897" w:rsidRPr="0008617D">
        <w:t>Licensee</w:t>
      </w:r>
      <w:r w:rsidRPr="0008617D">
        <w:t xml:space="preserve"> on _</w:t>
      </w:r>
      <w:r w:rsidR="00B145BC">
        <w:t>5/27/22</w:t>
      </w:r>
      <w:r w:rsidRPr="0008617D">
        <w:t>____________</w:t>
      </w:r>
      <w:proofErr w:type="gramStart"/>
      <w:r w:rsidRPr="0008617D">
        <w:t>_</w:t>
      </w:r>
      <w:r w:rsidR="00B145BC">
        <w:t xml:space="preserve">  </w:t>
      </w:r>
      <w:r w:rsidRPr="0008617D">
        <w:t>by</w:t>
      </w:r>
      <w:proofErr w:type="gramEnd"/>
      <w:r w:rsidRPr="0008617D">
        <w:t xml:space="preserve"> Certified Mail No._</w:t>
      </w:r>
      <w:r w:rsidR="00B145BC">
        <w:t xml:space="preserve">7021 1970 0002 1578 0840 </w:t>
      </w:r>
      <w:r w:rsidRPr="0008617D">
        <w:t>___________________________________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200CD8C4" w:rsidR="00C87A4E" w:rsidRPr="002D6CB6" w:rsidRDefault="00E40312" w:rsidP="003D4629">
    <w:pPr>
      <w:pStyle w:val="Footer"/>
      <w:rPr>
        <w:sz w:val="20"/>
        <w:szCs w:val="20"/>
      </w:rPr>
    </w:pPr>
    <w:r>
      <w:rPr>
        <w:sz w:val="20"/>
        <w:szCs w:val="20"/>
      </w:rPr>
      <w:t>CVS #1291</w:t>
    </w:r>
  </w:p>
  <w:p w14:paraId="3F8B1B46" w14:textId="38159168" w:rsidR="00D17BB3" w:rsidRPr="002D6CB6" w:rsidRDefault="00E40312" w:rsidP="003D4629">
    <w:pPr>
      <w:pStyle w:val="Footer"/>
      <w:rPr>
        <w:sz w:val="20"/>
        <w:szCs w:val="20"/>
      </w:rPr>
    </w:pPr>
    <w:r>
      <w:rPr>
        <w:sz w:val="20"/>
        <w:szCs w:val="20"/>
      </w:rPr>
      <w:t>DS3303</w:t>
    </w:r>
  </w:p>
  <w:p w14:paraId="56A234E1" w14:textId="132CAEBA" w:rsidR="00D17BB3" w:rsidRPr="00D171E6" w:rsidRDefault="00E40312" w:rsidP="003D4629">
    <w:pPr>
      <w:pStyle w:val="Footer"/>
      <w:rPr>
        <w:sz w:val="20"/>
        <w:szCs w:val="20"/>
      </w:rPr>
    </w:pPr>
    <w:r>
      <w:rPr>
        <w:sz w:val="20"/>
        <w:szCs w:val="20"/>
      </w:rPr>
      <w:t>PHA-2021-0062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B24BD"/>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223D"/>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1A4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92494"/>
    <w:rsid w:val="008C0911"/>
    <w:rsid w:val="008D0A57"/>
    <w:rsid w:val="008E48BD"/>
    <w:rsid w:val="008E6AF0"/>
    <w:rsid w:val="00952379"/>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145BC"/>
    <w:rsid w:val="00B2511F"/>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CE6D9A"/>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40312"/>
    <w:rsid w:val="00E60963"/>
    <w:rsid w:val="00E97A63"/>
    <w:rsid w:val="00EA2100"/>
    <w:rsid w:val="00EB39E4"/>
    <w:rsid w:val="00EC716C"/>
    <w:rsid w:val="00EF0A6E"/>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2022-05-27T22:23:00Z</dcterms:created>
  <dcterms:modified xsi:type="dcterms:W3CDTF">2022-05-31T17:36:00Z</dcterms:modified>
</cp:coreProperties>
</file>