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E7CC" w14:textId="77777777" w:rsidR="003619B2" w:rsidRPr="0008617D" w:rsidRDefault="003619B2" w:rsidP="003619B2">
      <w:pPr>
        <w:jc w:val="center"/>
      </w:pPr>
      <w:r w:rsidRPr="0008617D">
        <w:t>COMMONWEALTH OF MASSACHUSETTS</w:t>
      </w:r>
    </w:p>
    <w:p w14:paraId="7E9450E0" w14:textId="77777777" w:rsidR="003619B2" w:rsidRPr="0008617D" w:rsidRDefault="003619B2" w:rsidP="003619B2"/>
    <w:p w14:paraId="1AEFA46D" w14:textId="77777777" w:rsidR="003619B2" w:rsidRPr="0008617D" w:rsidRDefault="003619B2" w:rsidP="003619B2">
      <w:r w:rsidRPr="0008617D">
        <w:t>SUFFOLK COUNTY</w:t>
      </w:r>
      <w:r w:rsidRPr="0008617D">
        <w:tab/>
      </w:r>
      <w:r w:rsidRPr="0008617D">
        <w:tab/>
      </w:r>
      <w:r w:rsidRPr="0008617D">
        <w:tab/>
      </w:r>
      <w:r w:rsidRPr="0008617D">
        <w:tab/>
      </w:r>
      <w:r w:rsidRPr="0008617D">
        <w:tab/>
        <w:t xml:space="preserve">BOARD OF REGISTRATION </w:t>
      </w:r>
    </w:p>
    <w:p w14:paraId="7683B798" w14:textId="77777777" w:rsidR="003619B2" w:rsidRPr="0008617D" w:rsidRDefault="003619B2" w:rsidP="003619B2">
      <w:r>
        <w:t xml:space="preserve">                                                                                    </w:t>
      </w:r>
      <w:r w:rsidRPr="0008617D">
        <w:t>IN PHARMACY</w:t>
      </w:r>
    </w:p>
    <w:p w14:paraId="362745CB" w14:textId="77777777" w:rsidR="003619B2" w:rsidRPr="0008617D" w:rsidRDefault="003619B2" w:rsidP="003619B2"/>
    <w:p w14:paraId="1BAD5517" w14:textId="77777777" w:rsidR="003619B2" w:rsidRPr="00C87A4E" w:rsidRDefault="003619B2" w:rsidP="003619B2">
      <w:r w:rsidRPr="0008617D">
        <w:t xml:space="preserve">In </w:t>
      </w:r>
      <w:r>
        <w:t xml:space="preserve">the Matter of </w:t>
      </w:r>
      <w:r>
        <w:tab/>
      </w:r>
      <w:r w:rsidRPr="00C87A4E">
        <w:tab/>
      </w:r>
      <w:r>
        <w:t xml:space="preserve">            </w:t>
      </w:r>
      <w:r w:rsidRPr="00C87A4E">
        <w:t>)</w:t>
      </w:r>
    </w:p>
    <w:p w14:paraId="63A60CC0" w14:textId="4875AFBA" w:rsidR="003619B2" w:rsidRPr="00C87A4E" w:rsidRDefault="003619B2" w:rsidP="003619B2">
      <w:r>
        <w:t>CVS #</w:t>
      </w:r>
      <w:r w:rsidR="004C2428">
        <w:t>2177</w:t>
      </w:r>
      <w:r w:rsidRPr="00C87A4E">
        <w:tab/>
      </w:r>
      <w:r>
        <w:t xml:space="preserve">                                    </w:t>
      </w:r>
      <w:r w:rsidRPr="00C87A4E">
        <w:t>)</w:t>
      </w:r>
      <w:r>
        <w:t xml:space="preserve">                       Docket No:</w:t>
      </w:r>
      <w:r>
        <w:tab/>
      </w:r>
      <w:r w:rsidRPr="003619B2">
        <w:t>PHA-</w:t>
      </w:r>
      <w:r>
        <w:t>2022-01</w:t>
      </w:r>
      <w:r w:rsidR="004C2428">
        <w:t>32</w:t>
      </w:r>
    </w:p>
    <w:p w14:paraId="744400D5" w14:textId="7F0901FE" w:rsidR="003619B2" w:rsidRPr="0008617D" w:rsidRDefault="00FF5A5A" w:rsidP="003619B2">
      <w:r>
        <w:t>DS</w:t>
      </w:r>
      <w:r w:rsidR="004C2428">
        <w:t>2723</w:t>
      </w:r>
      <w:r>
        <w:tab/>
      </w:r>
      <w:r w:rsidR="003619B2" w:rsidRPr="00C87A4E">
        <w:tab/>
      </w:r>
      <w:r w:rsidR="003619B2" w:rsidRPr="00C87A4E">
        <w:tab/>
      </w:r>
      <w:r w:rsidR="003619B2" w:rsidRPr="00C87A4E">
        <w:tab/>
        <w:t>)</w:t>
      </w:r>
      <w:r w:rsidR="003619B2">
        <w:tab/>
      </w:r>
      <w:r w:rsidR="003619B2">
        <w:tab/>
      </w:r>
      <w:r w:rsidR="003619B2">
        <w:tab/>
      </w:r>
      <w:r w:rsidR="003619B2">
        <w:tab/>
        <w:t>CAS-</w:t>
      </w:r>
      <w:r>
        <w:t>2022</w:t>
      </w:r>
      <w:r w:rsidR="004C2428">
        <w:t>-0703</w:t>
      </w:r>
    </w:p>
    <w:p w14:paraId="6FE0D879" w14:textId="69BDAA38" w:rsidR="003619B2" w:rsidRDefault="00FF5A5A" w:rsidP="003619B2">
      <w:r>
        <w:t>Exp:</w:t>
      </w:r>
      <w:r w:rsidR="000E572F">
        <w:t xml:space="preserve"> </w:t>
      </w:r>
      <w:r>
        <w:t>12/31/2023</w:t>
      </w:r>
      <w:r>
        <w:tab/>
      </w:r>
      <w:r>
        <w:tab/>
      </w:r>
      <w:r>
        <w:tab/>
        <w:t>)</w:t>
      </w:r>
    </w:p>
    <w:p w14:paraId="67494694" w14:textId="77777777" w:rsidR="00FF5A5A" w:rsidRPr="0008617D" w:rsidRDefault="00FF5A5A" w:rsidP="003619B2"/>
    <w:p w14:paraId="1FDD85C8" w14:textId="77777777" w:rsidR="003619B2" w:rsidRPr="0008617D" w:rsidRDefault="003619B2" w:rsidP="003619B2">
      <w:pPr>
        <w:jc w:val="center"/>
      </w:pPr>
      <w:r w:rsidRPr="0008617D">
        <w:rPr>
          <w:b/>
        </w:rPr>
        <w:t>CONSENT AGREEMENT FOR REPRIMAND</w:t>
      </w:r>
    </w:p>
    <w:p w14:paraId="10620BD2" w14:textId="77777777" w:rsidR="003619B2" w:rsidRPr="0008617D" w:rsidRDefault="003619B2" w:rsidP="003619B2"/>
    <w:p w14:paraId="1C6C39AE" w14:textId="5D856A44" w:rsidR="003619B2" w:rsidRPr="0008617D" w:rsidRDefault="003619B2" w:rsidP="003619B2">
      <w:pPr>
        <w:jc w:val="both"/>
      </w:pPr>
      <w:r w:rsidRPr="0008617D">
        <w:t>The Massachusetts Board of Registration in Pharmacy (“Board”) and</w:t>
      </w:r>
      <w:r>
        <w:t xml:space="preserve"> CVS #2</w:t>
      </w:r>
      <w:r w:rsidR="004C2428">
        <w:t>177</w:t>
      </w:r>
      <w:r w:rsidRPr="0008617D">
        <w:t xml:space="preserve"> (“Pharmacy” or “Licensee”), a pharmacy licensed by the Board</w:t>
      </w:r>
      <w:r w:rsidRPr="00C87A4E">
        <w:t xml:space="preserve">, </w:t>
      </w:r>
      <w:r w:rsidR="000E572F">
        <w:t>DS27</w:t>
      </w:r>
      <w:r w:rsidR="004C2428">
        <w:t>23</w:t>
      </w:r>
      <w:r w:rsidRPr="0008617D">
        <w:t>, do hereby stipulate and agree that the following information shall be entered into and become a permanent part of the Pharmacy’s record maintained by the Board:</w:t>
      </w:r>
    </w:p>
    <w:p w14:paraId="7EED7923" w14:textId="77777777" w:rsidR="003619B2" w:rsidRPr="0008617D" w:rsidRDefault="003619B2" w:rsidP="003619B2">
      <w:pPr>
        <w:jc w:val="both"/>
      </w:pPr>
    </w:p>
    <w:p w14:paraId="774D2501" w14:textId="4A029CF0" w:rsidR="003619B2" w:rsidRPr="00C87A4E" w:rsidRDefault="003619B2" w:rsidP="003619B2">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 xml:space="preserve">Number </w:t>
      </w:r>
      <w:r w:rsidR="000E572F">
        <w:t>PHA-2022-</w:t>
      </w:r>
      <w:r w:rsidR="004C2428">
        <w:t>0132</w:t>
      </w:r>
      <w:r w:rsidRPr="00C87A4E">
        <w:t xml:space="preserve"> (“Complaint”).</w:t>
      </w:r>
    </w:p>
    <w:p w14:paraId="659189C7" w14:textId="77777777" w:rsidR="003619B2" w:rsidRPr="0008617D" w:rsidRDefault="003619B2" w:rsidP="003619B2">
      <w:pPr>
        <w:pStyle w:val="ListParagraph"/>
        <w:jc w:val="both"/>
      </w:pPr>
    </w:p>
    <w:p w14:paraId="39A05EB6" w14:textId="0EDF7214" w:rsidR="003619B2" w:rsidRPr="00C87A4E" w:rsidRDefault="003619B2" w:rsidP="003619B2">
      <w:pPr>
        <w:pStyle w:val="ListParagraph"/>
        <w:numPr>
          <w:ilvl w:val="0"/>
          <w:numId w:val="1"/>
        </w:numPr>
        <w:ind w:hanging="720"/>
        <w:jc w:val="both"/>
      </w:pPr>
      <w:r>
        <w:rPr>
          <w:rFonts w:ascii="Century Schoolbook" w:hAnsi="Century Schoolbook"/>
        </w:rPr>
        <w:t>The Pharmacy and the Board agree to resolve this Complaint without making any admissions or findings and without proceeding to a formal adjudicatory hearing.  The Complaint alleges the following: </w:t>
      </w:r>
    </w:p>
    <w:p w14:paraId="0442EAB6" w14:textId="144699F2" w:rsidR="004E402B" w:rsidRDefault="00DB499C" w:rsidP="003619B2">
      <w:pPr>
        <w:pStyle w:val="ListParagraph"/>
        <w:numPr>
          <w:ilvl w:val="1"/>
          <w:numId w:val="2"/>
        </w:numPr>
        <w:tabs>
          <w:tab w:val="left" w:pos="720"/>
        </w:tabs>
        <w:spacing w:before="240" w:after="240"/>
        <w:contextualSpacing w:val="0"/>
        <w:jc w:val="both"/>
      </w:pPr>
      <w:r>
        <w:t xml:space="preserve">On or about </w:t>
      </w:r>
      <w:r w:rsidR="009E0D35">
        <w:t>May 4</w:t>
      </w:r>
      <w:r w:rsidR="004E402B">
        <w:t>, 2022</w:t>
      </w:r>
      <w:r>
        <w:t xml:space="preserve">, the Pharmacy lost </w:t>
      </w:r>
      <w:r w:rsidR="004E402B">
        <w:t>the following controlled substance:</w:t>
      </w:r>
    </w:p>
    <w:p w14:paraId="63B369EF" w14:textId="61C7E3AD" w:rsidR="004E402B" w:rsidRPr="009E0D35" w:rsidRDefault="009E0D35" w:rsidP="004E402B">
      <w:pPr>
        <w:pStyle w:val="ListParagraph"/>
        <w:numPr>
          <w:ilvl w:val="2"/>
          <w:numId w:val="2"/>
        </w:numPr>
        <w:tabs>
          <w:tab w:val="left" w:pos="720"/>
        </w:tabs>
        <w:spacing w:before="240" w:after="240"/>
        <w:contextualSpacing w:val="0"/>
        <w:jc w:val="both"/>
      </w:pPr>
      <w:r>
        <w:t>Sixty (#60) amphetamine 10 mg mixed salts</w:t>
      </w:r>
      <w:r w:rsidR="00CE035B">
        <w:t xml:space="preserve"> tablets.</w:t>
      </w:r>
    </w:p>
    <w:p w14:paraId="327DE763" w14:textId="3BFB28B9" w:rsidR="003619B2" w:rsidRPr="0008617D" w:rsidRDefault="00DB499C" w:rsidP="004E402B">
      <w:pPr>
        <w:pStyle w:val="ListParagraph"/>
        <w:numPr>
          <w:ilvl w:val="1"/>
          <w:numId w:val="2"/>
        </w:numPr>
        <w:tabs>
          <w:tab w:val="left" w:pos="720"/>
        </w:tabs>
        <w:spacing w:before="240" w:after="240"/>
        <w:contextualSpacing w:val="0"/>
        <w:jc w:val="both"/>
      </w:pPr>
      <w:r>
        <w:t>The Pharmacy could not determine the cause of the loss of the said controlled substance</w:t>
      </w:r>
      <w:r w:rsidR="004E402B">
        <w:t>s</w:t>
      </w:r>
      <w:r>
        <w:t>.</w:t>
      </w:r>
    </w:p>
    <w:p w14:paraId="232282D4" w14:textId="39EC4A6B" w:rsidR="003619B2" w:rsidRPr="00C87A4E" w:rsidRDefault="003619B2" w:rsidP="003619B2">
      <w:pPr>
        <w:pStyle w:val="ListParagraph"/>
        <w:numPr>
          <w:ilvl w:val="0"/>
          <w:numId w:val="1"/>
        </w:numPr>
        <w:ind w:hanging="720"/>
        <w:jc w:val="both"/>
      </w:pPr>
      <w:r w:rsidRPr="00C87A4E">
        <w:t xml:space="preserve">The Pharmacy acknowledges that the facts described in Paragraph 2 </w:t>
      </w:r>
      <w:r w:rsidR="00A7443F">
        <w:t xml:space="preserve">constitutes a violation of 247 CMR 9.01(5) and </w:t>
      </w:r>
      <w:r w:rsidRPr="00C87A4E">
        <w:t>warrant</w:t>
      </w:r>
      <w:r>
        <w:t>s</w:t>
      </w:r>
      <w:r w:rsidRPr="00C87A4E">
        <w:t xml:space="preserve"> disciplinary action by the Board under </w:t>
      </w:r>
      <w:r w:rsidRPr="002D6CB6">
        <w:t>M.G.L. c. 112, §§ 42A &amp; 61 and 247 CMR 10.03(1)(</w:t>
      </w:r>
      <w:r w:rsidR="00A7443F">
        <w:t>a</w:t>
      </w:r>
      <w:r w:rsidRPr="002D6CB6">
        <w:t>).</w:t>
      </w:r>
    </w:p>
    <w:p w14:paraId="7E01CBE3" w14:textId="77777777" w:rsidR="003619B2" w:rsidRPr="00C87A4E" w:rsidRDefault="003619B2" w:rsidP="003619B2">
      <w:pPr>
        <w:pStyle w:val="ListParagraph"/>
        <w:ind w:left="0"/>
      </w:pPr>
    </w:p>
    <w:p w14:paraId="25F7D19B" w14:textId="77777777" w:rsidR="003619B2" w:rsidRPr="0008617D" w:rsidRDefault="003619B2" w:rsidP="003619B2">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2F30F0D1" w14:textId="77777777" w:rsidR="003619B2" w:rsidRPr="0008617D" w:rsidRDefault="003619B2" w:rsidP="003619B2">
      <w:pPr>
        <w:pStyle w:val="ListParagraph"/>
      </w:pPr>
    </w:p>
    <w:p w14:paraId="03933CAC" w14:textId="77777777" w:rsidR="003619B2" w:rsidRPr="0008617D" w:rsidRDefault="003619B2" w:rsidP="003619B2">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428B558C" w14:textId="77777777" w:rsidR="003619B2" w:rsidRPr="0008617D" w:rsidRDefault="003619B2" w:rsidP="003619B2">
      <w:pPr>
        <w:pStyle w:val="ListParagraph"/>
      </w:pPr>
    </w:p>
    <w:p w14:paraId="765DA523" w14:textId="77777777" w:rsidR="003619B2" w:rsidRPr="0008617D" w:rsidRDefault="003619B2" w:rsidP="003619B2">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w:t>
      </w:r>
      <w:r w:rsidRPr="0008617D">
        <w:lastRenderedPageBreak/>
        <w:t xml:space="preserve">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1952249" w14:textId="77777777" w:rsidR="003619B2" w:rsidRPr="0008617D" w:rsidRDefault="003619B2" w:rsidP="003619B2">
      <w:pPr>
        <w:pStyle w:val="ListParagraph"/>
        <w:ind w:left="0"/>
        <w:jc w:val="both"/>
      </w:pPr>
    </w:p>
    <w:p w14:paraId="5150F3A8" w14:textId="77777777" w:rsidR="003619B2" w:rsidRPr="0008617D" w:rsidRDefault="003619B2" w:rsidP="003619B2">
      <w:pPr>
        <w:pStyle w:val="ListParagraph"/>
        <w:numPr>
          <w:ilvl w:val="0"/>
          <w:numId w:val="1"/>
        </w:numPr>
        <w:ind w:hanging="720"/>
        <w:jc w:val="both"/>
      </w:pPr>
      <w:r w:rsidRPr="0008617D">
        <w:t xml:space="preserve">The Pharmacy acknowledges that it has been at all times free to seek and use legal counsel in connection with the Complaint and this Agreement. </w:t>
      </w:r>
    </w:p>
    <w:p w14:paraId="29A04329" w14:textId="77777777" w:rsidR="003619B2" w:rsidRPr="0008617D" w:rsidRDefault="003619B2" w:rsidP="003619B2">
      <w:pPr>
        <w:pStyle w:val="ListParagraph"/>
      </w:pPr>
    </w:p>
    <w:p w14:paraId="043D33A5" w14:textId="77777777" w:rsidR="003619B2" w:rsidRPr="0008617D" w:rsidRDefault="003619B2" w:rsidP="003619B2">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3AF2F9D0" w14:textId="77777777" w:rsidR="003619B2" w:rsidRPr="0008617D" w:rsidRDefault="003619B2" w:rsidP="003619B2">
      <w:pPr>
        <w:pStyle w:val="ListParagraph"/>
        <w:ind w:left="0"/>
      </w:pPr>
    </w:p>
    <w:p w14:paraId="1666753C" w14:textId="406D77D4" w:rsidR="003619B2" w:rsidRPr="0008617D" w:rsidRDefault="003619B2" w:rsidP="003619B2">
      <w:pPr>
        <w:pStyle w:val="ListParagraph"/>
        <w:numPr>
          <w:ilvl w:val="0"/>
          <w:numId w:val="1"/>
        </w:numPr>
        <w:ind w:hanging="720"/>
        <w:jc w:val="both"/>
      </w:pPr>
      <w:r w:rsidRPr="0008617D">
        <w:t>The Pharmacy understands and agrees that entering into this Agreement is a voluntary and final act and not subject to reconsideration, appeal</w:t>
      </w:r>
      <w:r w:rsidR="007D7870">
        <w:t>,</w:t>
      </w:r>
      <w:r w:rsidRPr="0008617D">
        <w:t xml:space="preserve"> or judicial review.</w:t>
      </w:r>
    </w:p>
    <w:p w14:paraId="73AC3C03" w14:textId="77777777" w:rsidR="003619B2" w:rsidRPr="0008617D" w:rsidRDefault="003619B2" w:rsidP="003619B2">
      <w:pPr>
        <w:jc w:val="both"/>
      </w:pPr>
    </w:p>
    <w:p w14:paraId="3187284A" w14:textId="7BD05D47" w:rsidR="003619B2" w:rsidRPr="0008617D" w:rsidRDefault="003619B2" w:rsidP="003619B2">
      <w:pPr>
        <w:pStyle w:val="ListParagraph"/>
        <w:numPr>
          <w:ilvl w:val="0"/>
          <w:numId w:val="1"/>
        </w:numPr>
        <w:ind w:hanging="720"/>
        <w:jc w:val="both"/>
      </w:pPr>
      <w:r w:rsidRPr="0008617D">
        <w:t xml:space="preserve">The individual signing this Agreement certifies that </w:t>
      </w:r>
      <w:r w:rsidR="00CC67FE">
        <w:t>they are</w:t>
      </w:r>
      <w:r w:rsidRPr="0008617D">
        <w:t xml:space="preserve"> authorized to enter into this Agreement on behalf of the Pharmacy, and that </w:t>
      </w:r>
      <w:r w:rsidR="00CC67FE">
        <w:t>they have</w:t>
      </w:r>
      <w:r w:rsidRPr="0008617D">
        <w:t xml:space="preserve"> read this Agreement.  </w:t>
      </w:r>
    </w:p>
    <w:p w14:paraId="2921799F" w14:textId="3B1F5064" w:rsidR="003619B2" w:rsidRDefault="003619B2" w:rsidP="003619B2">
      <w:pPr>
        <w:jc w:val="both"/>
      </w:pPr>
    </w:p>
    <w:p w14:paraId="3B5BDF93" w14:textId="77777777" w:rsidR="00C52F28" w:rsidRPr="0008617D" w:rsidRDefault="00C52F28" w:rsidP="003619B2">
      <w:pPr>
        <w:jc w:val="both"/>
      </w:pPr>
    </w:p>
    <w:p w14:paraId="0443A155" w14:textId="77777777" w:rsidR="003619B2" w:rsidRPr="0008617D" w:rsidRDefault="003619B2" w:rsidP="003619B2">
      <w:pPr>
        <w:jc w:val="both"/>
      </w:pPr>
      <w:r w:rsidRPr="0008617D">
        <w:t xml:space="preserve">____________________________ </w:t>
      </w:r>
      <w:r w:rsidRPr="0008617D">
        <w:tab/>
      </w:r>
      <w:r w:rsidRPr="0008617D">
        <w:tab/>
        <w:t xml:space="preserve">____________________________ </w:t>
      </w:r>
    </w:p>
    <w:p w14:paraId="3190E1D1" w14:textId="6F7AB8D0" w:rsidR="003619B2" w:rsidRPr="0008617D" w:rsidRDefault="003619B2" w:rsidP="003619B2">
      <w:pPr>
        <w:tabs>
          <w:tab w:val="left" w:pos="4320"/>
        </w:tabs>
        <w:ind w:left="360" w:hanging="360"/>
        <w:jc w:val="both"/>
      </w:pPr>
      <w:r w:rsidRPr="0008617D">
        <w:t xml:space="preserve">Witness (sign and date) </w:t>
      </w:r>
      <w:r w:rsidRPr="0008617D">
        <w:tab/>
        <w:t>(sign and date)</w:t>
      </w:r>
    </w:p>
    <w:p w14:paraId="47646529" w14:textId="6D60F18B" w:rsidR="003619B2" w:rsidRPr="0008617D" w:rsidRDefault="003619B2" w:rsidP="00C52F28">
      <w:pPr>
        <w:tabs>
          <w:tab w:val="left" w:pos="4320"/>
        </w:tabs>
        <w:ind w:left="360" w:hanging="360"/>
        <w:jc w:val="both"/>
      </w:pPr>
      <w:r w:rsidRPr="0008617D">
        <w:tab/>
      </w:r>
      <w:r w:rsidRPr="0008617D">
        <w:tab/>
      </w:r>
    </w:p>
    <w:p w14:paraId="7189B726" w14:textId="77777777" w:rsidR="003619B2" w:rsidRPr="00C52F28" w:rsidRDefault="003619B2" w:rsidP="003619B2">
      <w:pPr>
        <w:ind w:left="3600" w:firstLine="720"/>
        <w:jc w:val="both"/>
        <w:rPr>
          <w:u w:val="single"/>
        </w:rPr>
      </w:pPr>
      <w:r w:rsidRPr="00C52F28">
        <w:rPr>
          <w:u w:val="single"/>
        </w:rPr>
        <w:t xml:space="preserve">____________________________ </w:t>
      </w:r>
    </w:p>
    <w:p w14:paraId="4B44242A" w14:textId="07234780" w:rsidR="003619B2" w:rsidRPr="0008617D" w:rsidRDefault="003619B2" w:rsidP="003619B2">
      <w:pPr>
        <w:ind w:left="3600" w:firstLine="720"/>
        <w:jc w:val="both"/>
      </w:pPr>
      <w:r w:rsidRPr="0008617D">
        <w:t>(print name)</w:t>
      </w:r>
    </w:p>
    <w:p w14:paraId="102C46BD" w14:textId="0BA60073" w:rsidR="003619B2" w:rsidRDefault="003619B2" w:rsidP="003619B2">
      <w:pPr>
        <w:jc w:val="both"/>
      </w:pPr>
    </w:p>
    <w:p w14:paraId="7A6BF3AC" w14:textId="77777777" w:rsidR="00032496" w:rsidRPr="0008617D" w:rsidRDefault="00032496" w:rsidP="003619B2">
      <w:pPr>
        <w:jc w:val="both"/>
      </w:pPr>
    </w:p>
    <w:p w14:paraId="0DA26E38" w14:textId="6EC85C4B" w:rsidR="003619B2" w:rsidRPr="0008617D" w:rsidRDefault="003619B2" w:rsidP="003619B2">
      <w:pPr>
        <w:jc w:val="both"/>
      </w:pPr>
      <w:r w:rsidRPr="0008617D">
        <w:tab/>
      </w:r>
      <w:r w:rsidRPr="0008617D">
        <w:tab/>
      </w:r>
      <w:r w:rsidRPr="0008617D">
        <w:tab/>
      </w:r>
      <w:r w:rsidRPr="0008617D">
        <w:tab/>
      </w:r>
      <w:r w:rsidRPr="0008617D">
        <w:tab/>
      </w:r>
      <w:r w:rsidRPr="0008617D">
        <w:tab/>
      </w:r>
      <w:r w:rsidR="00032496">
        <w:t>_</w:t>
      </w:r>
      <w:r w:rsidRPr="0008617D">
        <w:t>____</w:t>
      </w:r>
      <w:r w:rsidR="00A7443F">
        <w:t>__</w:t>
      </w:r>
      <w:r w:rsidRPr="0008617D">
        <w:t xml:space="preserve">________________________ </w:t>
      </w:r>
    </w:p>
    <w:p w14:paraId="2B6B1E9B" w14:textId="77777777" w:rsidR="003619B2" w:rsidRPr="0008617D" w:rsidRDefault="003619B2" w:rsidP="003619B2">
      <w:pPr>
        <w:jc w:val="both"/>
      </w:pPr>
      <w:r w:rsidRPr="0008617D">
        <w:tab/>
      </w:r>
      <w:r w:rsidRPr="0008617D">
        <w:tab/>
      </w:r>
      <w:r w:rsidRPr="0008617D">
        <w:tab/>
      </w:r>
      <w:r w:rsidRPr="0008617D">
        <w:tab/>
      </w:r>
      <w:r w:rsidRPr="0008617D">
        <w:tab/>
      </w:r>
      <w:r w:rsidRPr="0008617D">
        <w:tab/>
        <w:t>David Sencabaugh, R. Ph.</w:t>
      </w:r>
    </w:p>
    <w:p w14:paraId="4781E5FE" w14:textId="77777777" w:rsidR="003619B2" w:rsidRPr="0008617D" w:rsidRDefault="003619B2" w:rsidP="003619B2">
      <w:pPr>
        <w:ind w:left="1440" w:hanging="1440"/>
        <w:jc w:val="both"/>
      </w:pPr>
      <w:r w:rsidRPr="0008617D">
        <w:tab/>
      </w:r>
      <w:r w:rsidRPr="0008617D">
        <w:tab/>
      </w:r>
      <w:r w:rsidRPr="0008617D">
        <w:tab/>
      </w:r>
      <w:r w:rsidRPr="0008617D">
        <w:tab/>
      </w:r>
      <w:r w:rsidRPr="0008617D">
        <w:tab/>
        <w:t>Executive Director</w:t>
      </w:r>
    </w:p>
    <w:p w14:paraId="5D611844" w14:textId="77777777" w:rsidR="003619B2" w:rsidRPr="0008617D" w:rsidRDefault="003619B2" w:rsidP="003619B2">
      <w:pPr>
        <w:ind w:left="1440" w:hanging="1440"/>
        <w:jc w:val="both"/>
      </w:pPr>
      <w:r w:rsidRPr="0008617D">
        <w:tab/>
      </w:r>
      <w:r w:rsidRPr="0008617D">
        <w:tab/>
      </w:r>
      <w:r w:rsidRPr="0008617D">
        <w:tab/>
      </w:r>
      <w:r w:rsidRPr="0008617D">
        <w:tab/>
      </w:r>
      <w:r w:rsidRPr="0008617D">
        <w:tab/>
        <w:t>Board of Registration in Pharmacy</w:t>
      </w:r>
    </w:p>
    <w:p w14:paraId="454687CC" w14:textId="77777777" w:rsidR="003619B2" w:rsidRPr="0008617D" w:rsidRDefault="003619B2" w:rsidP="003619B2">
      <w:pPr>
        <w:jc w:val="both"/>
        <w:rPr>
          <w:b/>
        </w:rPr>
      </w:pPr>
    </w:p>
    <w:p w14:paraId="3DD48389" w14:textId="4640C4C2" w:rsidR="003619B2" w:rsidRPr="00024F4C" w:rsidRDefault="003619B2" w:rsidP="003619B2">
      <w:pPr>
        <w:rPr>
          <w:u w:val="single"/>
        </w:rPr>
      </w:pPr>
      <w:r w:rsidRPr="00024F4C">
        <w:rPr>
          <w:u w:val="single"/>
        </w:rPr>
        <w:t>__</w:t>
      </w:r>
      <w:r w:rsidR="00A737C6">
        <w:rPr>
          <w:u w:val="single"/>
        </w:rPr>
        <w:t>November 21, 2023</w:t>
      </w:r>
      <w:r w:rsidRPr="00024F4C">
        <w:rPr>
          <w:u w:val="single"/>
        </w:rPr>
        <w:t>_________________</w:t>
      </w:r>
    </w:p>
    <w:p w14:paraId="1CC7043A" w14:textId="77777777" w:rsidR="003619B2" w:rsidRPr="0008617D" w:rsidRDefault="003619B2" w:rsidP="003619B2">
      <w:pPr>
        <w:jc w:val="both"/>
      </w:pPr>
      <w:r w:rsidRPr="0008617D">
        <w:t>Effective Date of Reprimand Agreement</w:t>
      </w:r>
    </w:p>
    <w:p w14:paraId="19F9D64D" w14:textId="77777777" w:rsidR="003619B2" w:rsidRPr="0008617D" w:rsidRDefault="003619B2" w:rsidP="003619B2">
      <w:pPr>
        <w:jc w:val="both"/>
        <w:rPr>
          <w:b/>
        </w:rPr>
      </w:pPr>
    </w:p>
    <w:p w14:paraId="209F086A" w14:textId="78CFD108" w:rsidR="003619B2" w:rsidRPr="0008617D" w:rsidRDefault="003619B2" w:rsidP="003619B2">
      <w:pPr>
        <w:jc w:val="both"/>
      </w:pPr>
      <w:r w:rsidRPr="0008617D">
        <w:t>Fully Signed Agreement Sent to Licensee on __</w:t>
      </w:r>
      <w:r w:rsidR="00A737C6">
        <w:t>November 21, 2023</w:t>
      </w:r>
      <w:r w:rsidRPr="0008617D">
        <w:t>____________by Certified Mail No._</w:t>
      </w:r>
      <w:r w:rsidR="00A737C6">
        <w:t>7021 2720 0000 7504 2199</w:t>
      </w:r>
      <w:r w:rsidRPr="0008617D">
        <w:t>___________________________</w:t>
      </w:r>
    </w:p>
    <w:p w14:paraId="095E4B8A" w14:textId="77777777" w:rsidR="005618BC" w:rsidRDefault="005618BC"/>
    <w:sectPr w:rsidR="005618BC" w:rsidSect="003D6572">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AC0FB" w14:textId="77777777" w:rsidR="00B735C7" w:rsidRDefault="00B735C7" w:rsidP="00B735C7">
      <w:r>
        <w:separator/>
      </w:r>
    </w:p>
  </w:endnote>
  <w:endnote w:type="continuationSeparator" w:id="0">
    <w:p w14:paraId="6BA779EC" w14:textId="77777777" w:rsidR="00B735C7" w:rsidRDefault="00B735C7" w:rsidP="00B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18E1" w14:textId="495F2D75" w:rsidR="003D6572" w:rsidRPr="003D6572" w:rsidRDefault="003D6572" w:rsidP="003D6572">
    <w:pPr>
      <w:pStyle w:val="Footer"/>
      <w:rPr>
        <w:sz w:val="20"/>
        <w:szCs w:val="20"/>
      </w:rPr>
    </w:pPr>
    <w:r>
      <w:rPr>
        <w:sz w:val="20"/>
        <w:szCs w:val="20"/>
      </w:rPr>
      <w:t>CVS #</w:t>
    </w:r>
    <w:r w:rsidR="004C2428">
      <w:rPr>
        <w:sz w:val="20"/>
        <w:szCs w:val="20"/>
      </w:rPr>
      <w:t>2177</w:t>
    </w:r>
  </w:p>
  <w:p w14:paraId="079B60F5" w14:textId="04076C3B" w:rsidR="003D6572" w:rsidRPr="003D6572" w:rsidRDefault="003D6572" w:rsidP="003D6572">
    <w:pPr>
      <w:pStyle w:val="Footer"/>
      <w:rPr>
        <w:sz w:val="20"/>
        <w:szCs w:val="20"/>
      </w:rPr>
    </w:pPr>
    <w:r>
      <w:rPr>
        <w:sz w:val="20"/>
        <w:szCs w:val="20"/>
      </w:rPr>
      <w:t>DS</w:t>
    </w:r>
    <w:r w:rsidR="004C2428">
      <w:rPr>
        <w:sz w:val="20"/>
        <w:szCs w:val="20"/>
      </w:rPr>
      <w:t>2723</w:t>
    </w:r>
  </w:p>
  <w:p w14:paraId="23DC676C" w14:textId="680556BD" w:rsidR="00A737C6" w:rsidRPr="003D6572" w:rsidRDefault="003D6572" w:rsidP="003D6572">
    <w:pPr>
      <w:pStyle w:val="Footer"/>
    </w:pPr>
    <w:r>
      <w:rPr>
        <w:sz w:val="20"/>
        <w:szCs w:val="20"/>
      </w:rPr>
      <w:t>PHA-2022-01</w:t>
    </w:r>
    <w:r w:rsidR="004C2428">
      <w:rPr>
        <w:sz w:val="20"/>
        <w:szCs w:val="20"/>
      </w:rPr>
      <w:t>32</w:t>
    </w:r>
  </w:p>
  <w:p w14:paraId="59786948" w14:textId="77777777" w:rsidR="00A737C6" w:rsidRPr="00D171E6" w:rsidRDefault="00C52F28">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7B6BE132" w14:textId="77777777" w:rsidR="00A737C6" w:rsidRPr="00D171E6" w:rsidRDefault="00A737C6">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058A" w14:textId="592FD47B" w:rsidR="003D6572" w:rsidRPr="003D6572" w:rsidRDefault="003D6572" w:rsidP="003D6572">
    <w:pPr>
      <w:pStyle w:val="Footer"/>
      <w:rPr>
        <w:sz w:val="20"/>
        <w:szCs w:val="20"/>
      </w:rPr>
    </w:pPr>
    <w:r>
      <w:rPr>
        <w:sz w:val="20"/>
        <w:szCs w:val="20"/>
      </w:rPr>
      <w:t>CVS #1862</w:t>
    </w:r>
  </w:p>
  <w:p w14:paraId="3D9C42DE" w14:textId="7353D021" w:rsidR="003D6572" w:rsidRPr="003D6572" w:rsidRDefault="003D6572" w:rsidP="003D6572">
    <w:pPr>
      <w:pStyle w:val="Footer"/>
      <w:rPr>
        <w:sz w:val="20"/>
        <w:szCs w:val="20"/>
      </w:rPr>
    </w:pPr>
    <w:r>
      <w:rPr>
        <w:sz w:val="20"/>
        <w:szCs w:val="20"/>
      </w:rPr>
      <w:t>DS2712</w:t>
    </w:r>
  </w:p>
  <w:p w14:paraId="43AF4BAD" w14:textId="6DF0871F" w:rsidR="003D6572" w:rsidRDefault="003D6572">
    <w:pPr>
      <w:pStyle w:val="Footer"/>
    </w:pPr>
    <w:r>
      <w:rPr>
        <w:sz w:val="20"/>
        <w:szCs w:val="20"/>
      </w:rPr>
      <w:t>PHA-2022-0142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86A7" w14:textId="77777777" w:rsidR="00B735C7" w:rsidRDefault="00B735C7" w:rsidP="00B735C7">
      <w:r>
        <w:separator/>
      </w:r>
    </w:p>
  </w:footnote>
  <w:footnote w:type="continuationSeparator" w:id="0">
    <w:p w14:paraId="4B6E32D0" w14:textId="77777777" w:rsidR="00B735C7" w:rsidRDefault="00B735C7" w:rsidP="00B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9353107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B2"/>
    <w:rsid w:val="00024F4C"/>
    <w:rsid w:val="00032496"/>
    <w:rsid w:val="000E572F"/>
    <w:rsid w:val="001C0F29"/>
    <w:rsid w:val="003619B2"/>
    <w:rsid w:val="003D6572"/>
    <w:rsid w:val="004C2428"/>
    <w:rsid w:val="004E402B"/>
    <w:rsid w:val="005618BC"/>
    <w:rsid w:val="006D2D4A"/>
    <w:rsid w:val="007D7870"/>
    <w:rsid w:val="00987474"/>
    <w:rsid w:val="009E0D35"/>
    <w:rsid w:val="009F30A8"/>
    <w:rsid w:val="00A737C6"/>
    <w:rsid w:val="00A7443F"/>
    <w:rsid w:val="00B735C7"/>
    <w:rsid w:val="00C52F28"/>
    <w:rsid w:val="00CC67FE"/>
    <w:rsid w:val="00CE035B"/>
    <w:rsid w:val="00DB499C"/>
    <w:rsid w:val="00F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7FE473"/>
  <w15:chartTrackingRefBased/>
  <w15:docId w15:val="{5FB77AFE-4B19-4A43-A89F-14F8D2F3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19B2"/>
    <w:pPr>
      <w:ind w:left="720"/>
      <w:contextualSpacing/>
    </w:pPr>
  </w:style>
  <w:style w:type="paragraph" w:styleId="Footer">
    <w:name w:val="footer"/>
    <w:basedOn w:val="Normal"/>
    <w:link w:val="FooterChar"/>
    <w:uiPriority w:val="99"/>
    <w:rsid w:val="003619B2"/>
    <w:pPr>
      <w:tabs>
        <w:tab w:val="center" w:pos="4680"/>
        <w:tab w:val="right" w:pos="9360"/>
      </w:tabs>
    </w:pPr>
  </w:style>
  <w:style w:type="character" w:customStyle="1" w:styleId="FooterChar">
    <w:name w:val="Footer Char"/>
    <w:basedOn w:val="DefaultParagraphFont"/>
    <w:link w:val="Footer"/>
    <w:uiPriority w:val="99"/>
    <w:rsid w:val="003619B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35C7"/>
    <w:pPr>
      <w:tabs>
        <w:tab w:val="center" w:pos="4680"/>
        <w:tab w:val="right" w:pos="9360"/>
      </w:tabs>
    </w:pPr>
  </w:style>
  <w:style w:type="character" w:customStyle="1" w:styleId="HeaderChar">
    <w:name w:val="Header Char"/>
    <w:basedOn w:val="DefaultParagraphFont"/>
    <w:link w:val="Header"/>
    <w:uiPriority w:val="99"/>
    <w:rsid w:val="00B735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2023-08-31T18:58:00Z</dcterms:created>
  <dcterms:modified xsi:type="dcterms:W3CDTF">2024-03-07T19:44:00Z</dcterms:modified>
</cp:coreProperties>
</file>