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5DF66" w14:textId="77777777" w:rsidR="00301269" w:rsidRPr="00790CC0" w:rsidRDefault="00301269" w:rsidP="00301269">
      <w:pPr>
        <w:ind w:left="720" w:hanging="720"/>
        <w:jc w:val="center"/>
        <w:textAlignment w:val="baseline"/>
        <w:rPr>
          <w:rFonts w:asciiTheme="minorHAnsi" w:hAnsiTheme="minorHAnsi" w:cs="Arial"/>
          <w:b/>
          <w:bCs/>
          <w:color w:val="FFFFFF"/>
          <w:sz w:val="22"/>
          <w:szCs w:val="22"/>
          <w:u w:val="single"/>
        </w:rPr>
      </w:pPr>
      <w:bookmarkStart w:id="0" w:name="PN_Infants"/>
      <w:r w:rsidRPr="007921EA">
        <w:rPr>
          <w:rFonts w:asciiTheme="minorHAnsi" w:eastAsia="Calibri" w:hAnsiTheme="minorHAnsi" w:cs="Arial"/>
          <w:b/>
          <w:u w:val="single"/>
        </w:rPr>
        <w:t xml:space="preserve">Appendix </w:t>
      </w:r>
      <w:r>
        <w:rPr>
          <w:rFonts w:asciiTheme="minorHAnsi" w:eastAsia="Calibri" w:hAnsiTheme="minorHAnsi" w:cs="Arial"/>
          <w:b/>
          <w:u w:val="single"/>
        </w:rPr>
        <w:t>D</w:t>
      </w:r>
      <w:r w:rsidRPr="007921EA">
        <w:rPr>
          <w:rFonts w:asciiTheme="minorHAnsi" w:eastAsia="Calibri" w:hAnsiTheme="minorHAnsi"/>
          <w:b/>
          <w:u w:val="single"/>
        </w:rPr>
        <w:t xml:space="preserve"> – </w:t>
      </w:r>
      <w:r>
        <w:rPr>
          <w:rFonts w:asciiTheme="minorHAnsi" w:eastAsia="Calibri" w:hAnsiTheme="minorHAnsi"/>
          <w:b/>
          <w:u w:val="single"/>
        </w:rPr>
        <w:t>Public Notice for Infants and Pre-school age children</w:t>
      </w:r>
    </w:p>
    <w:bookmarkEnd w:id="0"/>
    <w:p w14:paraId="28E851E1" w14:textId="2B529B2B" w:rsidR="00301269" w:rsidRDefault="00301269" w:rsidP="00301269">
      <w:pPr>
        <w:tabs>
          <w:tab w:val="right" w:pos="10080"/>
        </w:tabs>
        <w:rPr>
          <w:rFonts w:cstheme="minorHAnsi"/>
          <w:color w:val="000000"/>
          <w:u w:val="single"/>
        </w:rPr>
      </w:pPr>
    </w:p>
    <w:p w14:paraId="7399E819" w14:textId="3EDDEF1B" w:rsidR="00301269" w:rsidRDefault="00301269" w:rsidP="00301269">
      <w:r w:rsidRPr="00CD6404">
        <w:rPr>
          <w:b/>
          <w:noProof/>
          <w:sz w:val="40"/>
          <w:szCs w:val="40"/>
        </w:rPr>
        <w:drawing>
          <wp:anchor distT="0" distB="0" distL="114300" distR="114300" simplePos="0" relativeHeight="251660288" behindDoc="0" locked="0" layoutInCell="1" allowOverlap="1" wp14:anchorId="6E1F02DF" wp14:editId="2962F65F">
            <wp:simplePos x="0" y="0"/>
            <wp:positionH relativeFrom="column">
              <wp:posOffset>5055870</wp:posOffset>
            </wp:positionH>
            <wp:positionV relativeFrom="paragraph">
              <wp:posOffset>12700</wp:posOffset>
            </wp:positionV>
            <wp:extent cx="932180" cy="881380"/>
            <wp:effectExtent l="0" t="0" r="0" b="0"/>
            <wp:wrapNone/>
            <wp:docPr id="41"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 descr="Icon&#10;&#10;Description automatically generated"/>
                    <pic:cNvPicPr>
                      <a:picLocks noChangeAspect="1" noChangeArrowheads="1"/>
                    </pic:cNvPicPr>
                  </pic:nvPicPr>
                  <pic:blipFill>
                    <a:blip r:embed="rId5" cstate="print"/>
                    <a:srcRect/>
                    <a:stretch>
                      <a:fillRect/>
                    </a:stretch>
                  </pic:blipFill>
                  <pic:spPr bwMode="auto">
                    <a:xfrm>
                      <a:off x="0" y="0"/>
                      <a:ext cx="932180" cy="881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269EC3C" w14:textId="77777777" w:rsidR="00301269" w:rsidRDefault="00301269" w:rsidP="00301269">
      <w:pPr>
        <w:tabs>
          <w:tab w:val="left" w:pos="1866"/>
        </w:tabs>
        <w:rPr>
          <w:rFonts w:asciiTheme="minorHAnsi" w:hAnsiTheme="minorHAnsi" w:cs="Arial"/>
          <w:sz w:val="22"/>
          <w:szCs w:val="22"/>
        </w:rPr>
      </w:pPr>
    </w:p>
    <w:p w14:paraId="64989C07" w14:textId="7679EF4A" w:rsidR="00301269" w:rsidRPr="00CD6404" w:rsidRDefault="00301269" w:rsidP="00301269">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52"/>
          <w:szCs w:val="52"/>
        </w:rPr>
      </w:pPr>
      <w:r w:rsidRPr="00CD6404">
        <w:rPr>
          <w:noProof/>
        </w:rPr>
        <mc:AlternateContent>
          <mc:Choice Requires="wpg">
            <w:drawing>
              <wp:anchor distT="0" distB="762" distL="114300" distR="115824" simplePos="0" relativeHeight="251659264" behindDoc="0" locked="0" layoutInCell="1" allowOverlap="1" wp14:anchorId="23323D96" wp14:editId="0F211D0B">
                <wp:simplePos x="0" y="0"/>
                <wp:positionH relativeFrom="column">
                  <wp:posOffset>1905</wp:posOffset>
                </wp:positionH>
                <wp:positionV relativeFrom="paragraph">
                  <wp:posOffset>-290195</wp:posOffset>
                </wp:positionV>
                <wp:extent cx="950614" cy="859249"/>
                <wp:effectExtent l="0" t="0" r="20955" b="1714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0614" cy="859249"/>
                          <a:chOff x="2868168" y="1588008"/>
                          <a:chExt cx="1307397" cy="1200362"/>
                        </a:xfrm>
                      </wpg:grpSpPr>
                      <pic:pic xmlns:pic="http://schemas.openxmlformats.org/drawingml/2006/picture">
                        <pic:nvPicPr>
                          <pic:cNvPr id="5" name="Picture 5" descr="https://encrypted-tbn1.gstatic.com/images?q=tbn:ANd9GcTKKjZO82vBCdFWW6FGJDmlS_Jhcdu62AfyCguQ7gp3Gmc3V9-dEQ"/>
                          <pic:cNvPicPr>
                            <a:picLocks noChangeAspect="1" noChangeArrowheads="1"/>
                          </pic:cNvPicPr>
                        </pic:nvPicPr>
                        <pic:blipFill>
                          <a:blip r:embed="rId6"/>
                          <a:srcRect/>
                          <a:stretch>
                            <a:fillRect/>
                          </a:stretch>
                        </pic:blipFill>
                        <pic:spPr bwMode="auto">
                          <a:xfrm>
                            <a:off x="2971800" y="1905000"/>
                            <a:ext cx="1066800" cy="795997"/>
                          </a:xfrm>
                          <a:prstGeom prst="rect">
                            <a:avLst/>
                          </a:prstGeom>
                          <a:noFill/>
                        </pic:spPr>
                      </pic:pic>
                      <wps:wsp>
                        <wps:cNvPr id="6" name="Oval 6"/>
                        <wps:cNvSpPr/>
                        <wps:spPr>
                          <a:xfrm>
                            <a:off x="2868168" y="1588008"/>
                            <a:ext cx="1307397" cy="120036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C0260" w14:textId="77777777" w:rsidR="00301269" w:rsidRDefault="00301269" w:rsidP="00301269"/>
                          </w:txbxContent>
                        </wps:txbx>
                        <wps:bodyPr rtlCol="0" anchor="ctr"/>
                      </wps:wsp>
                      <wps:wsp>
                        <wps:cNvPr id="7" name="Straight Connector 7"/>
                        <wps:cNvCnPr>
                          <a:stCxn id="6" idx="1"/>
                          <a:endCxn id="6" idx="5"/>
                        </wps:cNvCnPr>
                        <wps:spPr>
                          <a:xfrm>
                            <a:off x="3059632" y="1763797"/>
                            <a:ext cx="924470" cy="84878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3323D96" id="Group 7" o:spid="_x0000_s1026" style="position:absolute;left:0;text-align:left;margin-left:.15pt;margin-top:-22.85pt;width:74.85pt;height:67.65pt;z-index:251659264;mso-wrap-distance-right:9.12pt;mso-wrap-distance-bottom:.06pt" coordorigin="28681,15880" coordsize="13073,12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https://encrypted-tbn1.gstatic.com/images?q=tbn:ANd9GcTKKjZO82vBCdFWW6FGJDmlS_Jhcdu62AfyCguQ7gp3Gmc3V9-dEQ" style="position:absolute;left:29718;top:19050;width:10668;height:7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">
                  <v:imagedata r:id="rId7" o:title="ANd9GcTKKjZO82vBCdFWW6FGJDmlS_Jhcdu62AfyCguQ7gp3Gmc3V9-dEQ"/>
                </v:shape>
                <v:oval id="Oval 6" o:spid="_x0000_s1028" style="position:absolute;left:28681;top:15880;width:13074;height:12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" filled="f" strokecolor="black [3213]" strokeweight="1pt">
                  <v:stroke joinstyle="miter"/>
                  <v:textbox>
                    <w:txbxContent>
                      <w:p w14:paraId="015C0260" w14:textId="77777777" w:rsidR="00301269" w:rsidRDefault="00301269" w:rsidP="00301269"/>
                    </w:txbxContent>
                  </v:textbox>
                </v:oval>
                <v:line id="Straight Connector 7" o:spid="_x0000_s1029" style="position:absolute;visibility:visible;mso-wrap-style:square" from="30596,17637" to="39841,26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" strokecolor="black [3213]" strokeweight="2pt">
                  <v:stroke joinstyle="miter"/>
                </v:line>
              </v:group>
            </w:pict>
          </mc:Fallback>
        </mc:AlternateContent>
      </w:r>
      <w:r w:rsidRPr="00CD6404">
        <w:rPr>
          <w:rFonts w:ascii="Tw Cen MT Condensed Extra Bold" w:hAnsi="Tw Cen MT Condensed Extra Bold"/>
          <w:color w:val="000000"/>
          <w:sz w:val="52"/>
          <w:szCs w:val="52"/>
        </w:rPr>
        <w:t>DRINKING WATER ADVISORY</w:t>
      </w:r>
    </w:p>
    <w:p w14:paraId="4DA6977A" w14:textId="77777777" w:rsidR="00301269" w:rsidRDefault="00301269" w:rsidP="00301269">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36"/>
          <w:szCs w:val="36"/>
        </w:rPr>
      </w:pPr>
      <w:r w:rsidRPr="00223339">
        <w:rPr>
          <w:rFonts w:ascii="Tw Cen MT Condensed Extra Bold" w:hAnsi="Tw Cen MT Condensed Extra Bold"/>
          <w:color w:val="000000"/>
          <w:sz w:val="36"/>
          <w:szCs w:val="36"/>
        </w:rPr>
        <w:t>[</w:t>
      </w:r>
      <w:r w:rsidRPr="00D9667E">
        <w:rPr>
          <w:rFonts w:ascii="Tw Cen MT Condensed Extra Bold" w:hAnsi="Tw Cen MT Condensed Extra Bold"/>
          <w:color w:val="000000"/>
          <w:sz w:val="36"/>
          <w:szCs w:val="36"/>
          <w:highlight w:val="yellow"/>
        </w:rPr>
        <w:t>Enter PWS Name</w:t>
      </w:r>
      <w:r w:rsidRPr="00223339">
        <w:rPr>
          <w:rFonts w:ascii="Tw Cen MT Condensed Extra Bold" w:hAnsi="Tw Cen MT Condensed Extra Bold"/>
          <w:color w:val="000000"/>
          <w:sz w:val="36"/>
          <w:szCs w:val="36"/>
        </w:rPr>
        <w:t xml:space="preserve">] </w:t>
      </w:r>
      <w:r>
        <w:rPr>
          <w:rFonts w:ascii="Tw Cen MT Condensed Extra Bold" w:hAnsi="Tw Cen MT Condensed Extra Bold"/>
          <w:color w:val="000000"/>
          <w:sz w:val="36"/>
          <w:szCs w:val="36"/>
        </w:rPr>
        <w:t>has</w:t>
      </w:r>
    </w:p>
    <w:p w14:paraId="0B0E027C" w14:textId="77777777" w:rsidR="00301269" w:rsidRDefault="00301269" w:rsidP="00301269">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36"/>
          <w:szCs w:val="36"/>
        </w:rPr>
      </w:pPr>
      <w:r>
        <w:rPr>
          <w:rFonts w:ascii="Tw Cen MT Condensed Extra Bold" w:hAnsi="Tw Cen MT Condensed Extra Bold"/>
          <w:color w:val="000000"/>
          <w:sz w:val="36"/>
          <w:szCs w:val="36"/>
        </w:rPr>
        <w:t>Very Important Information about Cyanotoxins in Your Drinking W</w:t>
      </w:r>
      <w:r w:rsidRPr="00223339">
        <w:rPr>
          <w:rFonts w:ascii="Tw Cen MT Condensed Extra Bold" w:hAnsi="Tw Cen MT Condensed Extra Bold"/>
          <w:color w:val="000000"/>
          <w:sz w:val="36"/>
          <w:szCs w:val="36"/>
        </w:rPr>
        <w:t xml:space="preserve">ater </w:t>
      </w:r>
    </w:p>
    <w:p w14:paraId="3381F663" w14:textId="77777777" w:rsidR="00301269" w:rsidRPr="00314D14" w:rsidRDefault="00301269" w:rsidP="00301269">
      <w:pPr>
        <w:tabs>
          <w:tab w:val="left" w:pos="-36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ascii="Tw Cen MT Condensed Extra Bold" w:hAnsi="Tw Cen MT Condensed Extra Bold"/>
          <w:color w:val="000000"/>
          <w:sz w:val="52"/>
          <w:szCs w:val="52"/>
          <w:u w:val="single"/>
        </w:rPr>
      </w:pPr>
      <w:r>
        <w:rPr>
          <w:rFonts w:ascii="Tw Cen MT Condensed Extra Bold" w:hAnsi="Tw Cen MT Condensed Extra Bold"/>
          <w:sz w:val="32"/>
          <w:szCs w:val="32"/>
        </w:rPr>
        <w:t xml:space="preserve">Do </w:t>
      </w:r>
      <w:r w:rsidRPr="00223339">
        <w:rPr>
          <w:rFonts w:ascii="Tw Cen MT Condensed Extra Bold" w:hAnsi="Tw Cen MT Condensed Extra Bold"/>
          <w:sz w:val="32"/>
          <w:szCs w:val="32"/>
        </w:rPr>
        <w:t xml:space="preserve">Not Drink Precautions </w:t>
      </w:r>
      <w:r>
        <w:rPr>
          <w:rFonts w:ascii="Tw Cen MT Condensed Extra Bold" w:hAnsi="Tw Cen MT Condensed Extra Bold"/>
          <w:sz w:val="32"/>
          <w:szCs w:val="32"/>
        </w:rPr>
        <w:t>R</w:t>
      </w:r>
      <w:r w:rsidRPr="00223339">
        <w:rPr>
          <w:rFonts w:ascii="Tw Cen MT Condensed Extra Bold" w:hAnsi="Tw Cen MT Condensed Extra Bold"/>
          <w:sz w:val="32"/>
          <w:szCs w:val="32"/>
        </w:rPr>
        <w:t>ecommended for Infants and Pre-school Age Children</w:t>
      </w:r>
    </w:p>
    <w:p w14:paraId="78C10C8F" w14:textId="77777777" w:rsidR="00301269" w:rsidRDefault="00301269" w:rsidP="00301269">
      <w:pPr>
        <w:pBdr>
          <w:top w:val="single" w:sz="4" w:space="1" w:color="auto"/>
        </w:pBdr>
        <w:autoSpaceDE w:val="0"/>
        <w:autoSpaceDN w:val="0"/>
        <w:adjustRightInd w:val="0"/>
        <w:spacing w:before="240"/>
        <w:rPr>
          <w:b/>
          <w:sz w:val="26"/>
          <w:szCs w:val="26"/>
        </w:rPr>
      </w:pPr>
    </w:p>
    <w:p w14:paraId="1BD5F54E" w14:textId="632AB726" w:rsidR="00301269" w:rsidRPr="00020F39" w:rsidRDefault="00301269" w:rsidP="00301269">
      <w:pPr>
        <w:autoSpaceDE w:val="0"/>
        <w:autoSpaceDN w:val="0"/>
        <w:adjustRightInd w:val="0"/>
        <w:spacing w:before="240"/>
        <w:rPr>
          <w:b/>
          <w:sz w:val="26"/>
          <w:szCs w:val="26"/>
        </w:rPr>
      </w:pPr>
      <w:r w:rsidRPr="00020F39">
        <w:rPr>
          <w:b/>
          <w:sz w:val="26"/>
          <w:szCs w:val="26"/>
        </w:rPr>
        <w:t>What Happened?</w:t>
      </w:r>
    </w:p>
    <w:p w14:paraId="7A3073CB" w14:textId="77777777" w:rsidR="00301269" w:rsidRDefault="00301269" w:rsidP="00301269">
      <w:pPr>
        <w:autoSpaceDE w:val="0"/>
        <w:autoSpaceDN w:val="0"/>
        <w:adjustRightInd w:val="0"/>
      </w:pPr>
      <w:r>
        <w:rPr>
          <w:rFonts w:cstheme="minorHAnsi"/>
          <w:color w:val="000000"/>
        </w:rPr>
        <w:t xml:space="preserve">Low levels of the cyanotoxin </w:t>
      </w:r>
      <w:r w:rsidRPr="00BB6C88">
        <w:rPr>
          <w:b/>
        </w:rPr>
        <w:t>[</w:t>
      </w:r>
      <w:r w:rsidRPr="00D9667E">
        <w:rPr>
          <w:b/>
          <w:highlight w:val="yellow"/>
        </w:rPr>
        <w:t xml:space="preserve">Enter </w:t>
      </w:r>
      <w:r>
        <w:rPr>
          <w:b/>
          <w:highlight w:val="yellow"/>
        </w:rPr>
        <w:t>m</w:t>
      </w:r>
      <w:r w:rsidRPr="00D9667E">
        <w:rPr>
          <w:b/>
          <w:highlight w:val="yellow"/>
        </w:rPr>
        <w:t xml:space="preserve">icrocystin </w:t>
      </w:r>
      <w:r>
        <w:rPr>
          <w:b/>
          <w:highlight w:val="yellow"/>
        </w:rPr>
        <w:t>o</w:t>
      </w:r>
      <w:r w:rsidRPr="00D9667E">
        <w:rPr>
          <w:b/>
          <w:highlight w:val="yellow"/>
        </w:rPr>
        <w:t xml:space="preserve">r </w:t>
      </w:r>
      <w:proofErr w:type="spellStart"/>
      <w:r>
        <w:rPr>
          <w:b/>
          <w:highlight w:val="yellow"/>
        </w:rPr>
        <w:t>c</w:t>
      </w:r>
      <w:r w:rsidRPr="00D9667E">
        <w:rPr>
          <w:b/>
          <w:highlight w:val="yellow"/>
        </w:rPr>
        <w:t>ylindrospermopsin</w:t>
      </w:r>
      <w:proofErr w:type="spellEnd"/>
      <w:r w:rsidRPr="00BB6C88">
        <w:rPr>
          <w:b/>
        </w:rPr>
        <w:t>]</w:t>
      </w:r>
      <w:r>
        <w:rPr>
          <w:b/>
        </w:rPr>
        <w:t xml:space="preserve"> </w:t>
      </w:r>
      <w:r>
        <w:rPr>
          <w:rFonts w:cstheme="minorHAnsi"/>
          <w:color w:val="000000"/>
        </w:rPr>
        <w:t xml:space="preserve">from a </w:t>
      </w:r>
      <w:r>
        <w:t xml:space="preserve">cyanobacterial </w:t>
      </w:r>
      <w:r w:rsidRPr="00BB6C88">
        <w:t>harmful algal bloom</w:t>
      </w:r>
      <w:r>
        <w:t xml:space="preserve"> (CHAB)</w:t>
      </w:r>
      <w:r w:rsidRPr="00BB6C88">
        <w:t xml:space="preserve"> were recently found in our treated water supply</w:t>
      </w:r>
      <w:r>
        <w:t xml:space="preserve">.  </w:t>
      </w:r>
      <w:r w:rsidRPr="00ED58CA">
        <w:rPr>
          <w:highlight w:val="yellow"/>
        </w:rPr>
        <w:t>[</w:t>
      </w:r>
      <w:r>
        <w:rPr>
          <w:b/>
          <w:highlight w:val="yellow"/>
        </w:rPr>
        <w:t>e</w:t>
      </w:r>
      <w:r w:rsidRPr="00ED58CA">
        <w:rPr>
          <w:b/>
          <w:highlight w:val="yellow"/>
        </w:rPr>
        <w:t>nter source’s name here]</w:t>
      </w:r>
      <w:r>
        <w:rPr>
          <w:b/>
        </w:rPr>
        <w:t xml:space="preserve"> </w:t>
      </w:r>
      <w:r w:rsidRPr="00406704">
        <w:t xml:space="preserve">which is a source of drinking water for the </w:t>
      </w:r>
      <w:r>
        <w:rPr>
          <w:bCs/>
        </w:rPr>
        <w:t>[</w:t>
      </w:r>
      <w:r w:rsidRPr="00B7698F">
        <w:rPr>
          <w:bCs/>
          <w:highlight w:val="yellow"/>
        </w:rPr>
        <w:t>enter PWS name</w:t>
      </w:r>
      <w:r>
        <w:rPr>
          <w:bCs/>
        </w:rPr>
        <w:t>]</w:t>
      </w:r>
      <w:r w:rsidRPr="00406704">
        <w:t xml:space="preserve"> is experiencing a </w:t>
      </w:r>
      <w:r>
        <w:t>CHAB near the intake that serves the water system</w:t>
      </w:r>
      <w:r w:rsidRPr="00406704">
        <w:t xml:space="preserve">.  These organisms </w:t>
      </w:r>
      <w:proofErr w:type="gramStart"/>
      <w:r w:rsidRPr="00406704">
        <w:t>are capable of producing</w:t>
      </w:r>
      <w:proofErr w:type="gramEnd"/>
      <w:r w:rsidRPr="00406704">
        <w:t xml:space="preserve"> a number of toxins that may pose a risk to human and animal health</w:t>
      </w:r>
      <w:r>
        <w:t xml:space="preserve">. </w:t>
      </w:r>
    </w:p>
    <w:p w14:paraId="2FD7375F" w14:textId="77777777" w:rsidR="00301269" w:rsidRDefault="00301269" w:rsidP="00301269">
      <w:pPr>
        <w:autoSpaceDE w:val="0"/>
        <w:autoSpaceDN w:val="0"/>
        <w:adjustRightInd w:val="0"/>
        <w:rPr>
          <w:rFonts w:cstheme="minorHAnsi"/>
          <w:color w:val="000000"/>
        </w:rPr>
      </w:pPr>
      <w:r>
        <w:t>S</w:t>
      </w:r>
      <w:r w:rsidRPr="0092202B">
        <w:rPr>
          <w:rFonts w:cstheme="minorHAnsi"/>
          <w:color w:val="000000"/>
        </w:rPr>
        <w:t xml:space="preserve">ampling conducted on </w:t>
      </w:r>
      <w:r w:rsidRPr="007E2D4D">
        <w:rPr>
          <w:bCs/>
          <w:highlight w:val="yellow"/>
        </w:rPr>
        <w:t>[enter dates]</w:t>
      </w:r>
      <w:r w:rsidRPr="00BB6C88">
        <w:t xml:space="preserve"> </w:t>
      </w:r>
      <w:r>
        <w:rPr>
          <w:rFonts w:cstheme="minorHAnsi"/>
          <w:color w:val="000000"/>
        </w:rPr>
        <w:t>indicate</w:t>
      </w:r>
      <w:r w:rsidRPr="0092202B">
        <w:rPr>
          <w:rFonts w:cstheme="minorHAnsi"/>
          <w:color w:val="000000"/>
        </w:rPr>
        <w:t xml:space="preserve"> that </w:t>
      </w:r>
      <w:r w:rsidRPr="007E2D4D">
        <w:rPr>
          <w:bCs/>
        </w:rPr>
        <w:t>[</w:t>
      </w:r>
      <w:r w:rsidRPr="007E2D4D">
        <w:rPr>
          <w:bCs/>
          <w:highlight w:val="yellow"/>
        </w:rPr>
        <w:t xml:space="preserve">microcystin or </w:t>
      </w:r>
      <w:proofErr w:type="spellStart"/>
      <w:r w:rsidRPr="007E2D4D">
        <w:rPr>
          <w:bCs/>
          <w:highlight w:val="yellow"/>
        </w:rPr>
        <w:t>cylindrospermopsin</w:t>
      </w:r>
      <w:proofErr w:type="spellEnd"/>
      <w:r w:rsidRPr="007E2D4D">
        <w:rPr>
          <w:bCs/>
        </w:rPr>
        <w:t>]</w:t>
      </w:r>
      <w:r w:rsidRPr="00BB6C88">
        <w:t xml:space="preserve"> </w:t>
      </w:r>
      <w:r>
        <w:rPr>
          <w:rFonts w:cstheme="minorHAnsi"/>
          <w:color w:val="000000"/>
        </w:rPr>
        <w:t>is</w:t>
      </w:r>
      <w:r w:rsidRPr="0092202B">
        <w:rPr>
          <w:rFonts w:cstheme="minorHAnsi"/>
          <w:color w:val="000000"/>
        </w:rPr>
        <w:t xml:space="preserve"> </w:t>
      </w:r>
      <w:r>
        <w:rPr>
          <w:rFonts w:cstheme="minorHAnsi"/>
          <w:color w:val="000000"/>
        </w:rPr>
        <w:t xml:space="preserve">at levels of </w:t>
      </w:r>
      <w:r w:rsidRPr="00CC4D94">
        <w:rPr>
          <w:b/>
          <w:highlight w:val="yellow"/>
        </w:rPr>
        <w:t>[enter results</w:t>
      </w:r>
      <w:r>
        <w:rPr>
          <w:b/>
        </w:rPr>
        <w:t>].  These levels are</w:t>
      </w:r>
      <w:r>
        <w:t xml:space="preserve"> </w:t>
      </w:r>
      <w:r>
        <w:rPr>
          <w:rFonts w:cstheme="minorHAnsi"/>
          <w:b/>
          <w:bCs/>
          <w:color w:val="000000"/>
        </w:rPr>
        <w:t>above</w:t>
      </w:r>
      <w:r w:rsidRPr="0092202B">
        <w:rPr>
          <w:rFonts w:cstheme="minorHAnsi"/>
          <w:b/>
          <w:bCs/>
          <w:color w:val="000000"/>
        </w:rPr>
        <w:t xml:space="preserve"> </w:t>
      </w:r>
      <w:r>
        <w:rPr>
          <w:rFonts w:cstheme="minorHAnsi"/>
          <w:b/>
          <w:bCs/>
          <w:color w:val="000000"/>
        </w:rPr>
        <w:t xml:space="preserve">the </w:t>
      </w:r>
      <w:r w:rsidRPr="00157198">
        <w:rPr>
          <w:rFonts w:cstheme="minorHAnsi"/>
          <w:b/>
          <w:bCs/>
          <w:color w:val="000000"/>
          <w:highlight w:val="yellow"/>
        </w:rPr>
        <w:t>[0.3 ppb</w:t>
      </w:r>
      <w:r>
        <w:rPr>
          <w:rFonts w:cstheme="minorHAnsi"/>
          <w:b/>
          <w:bCs/>
          <w:color w:val="000000"/>
        </w:rPr>
        <w:t xml:space="preserve"> for MC OR </w:t>
      </w:r>
      <w:r w:rsidRPr="00157198">
        <w:rPr>
          <w:rFonts w:cstheme="minorHAnsi"/>
          <w:b/>
          <w:bCs/>
          <w:color w:val="000000"/>
          <w:highlight w:val="yellow"/>
        </w:rPr>
        <w:t>0.7 ppb</w:t>
      </w:r>
      <w:r>
        <w:rPr>
          <w:rFonts w:cstheme="minorHAnsi"/>
          <w:b/>
          <w:bCs/>
          <w:color w:val="000000"/>
        </w:rPr>
        <w:t xml:space="preserve"> for CYN] 10-day EPA </w:t>
      </w:r>
      <w:r w:rsidRPr="0092202B">
        <w:rPr>
          <w:rFonts w:cstheme="minorHAnsi"/>
          <w:b/>
          <w:bCs/>
          <w:color w:val="000000"/>
        </w:rPr>
        <w:t>Health Advisory</w:t>
      </w:r>
      <w:r>
        <w:rPr>
          <w:rFonts w:cstheme="minorHAnsi"/>
          <w:b/>
          <w:bCs/>
          <w:color w:val="000000"/>
        </w:rPr>
        <w:t xml:space="preserve"> (HA) v</w:t>
      </w:r>
      <w:r w:rsidRPr="0092202B">
        <w:rPr>
          <w:rFonts w:cstheme="minorHAnsi"/>
          <w:b/>
          <w:bCs/>
          <w:color w:val="000000"/>
        </w:rPr>
        <w:t xml:space="preserve">alue for </w:t>
      </w:r>
      <w:r>
        <w:rPr>
          <w:rFonts w:cstheme="minorHAnsi"/>
          <w:b/>
          <w:bCs/>
          <w:color w:val="000000"/>
        </w:rPr>
        <w:t>infants and c</w:t>
      </w:r>
      <w:r w:rsidRPr="0092202B">
        <w:rPr>
          <w:rFonts w:cstheme="minorHAnsi"/>
          <w:b/>
          <w:bCs/>
          <w:color w:val="000000"/>
        </w:rPr>
        <w:t>hildren</w:t>
      </w:r>
      <w:r>
        <w:rPr>
          <w:rFonts w:cstheme="minorHAnsi"/>
          <w:b/>
          <w:bCs/>
          <w:color w:val="000000"/>
        </w:rPr>
        <w:t xml:space="preserve"> under six</w:t>
      </w:r>
      <w:r>
        <w:t xml:space="preserve">.  </w:t>
      </w:r>
      <w:r w:rsidRPr="0092202B">
        <w:rPr>
          <w:rFonts w:cstheme="minorHAnsi"/>
          <w:color w:val="000000"/>
        </w:rPr>
        <w:t xml:space="preserve"> </w:t>
      </w:r>
      <w:r w:rsidRPr="00157198">
        <w:rPr>
          <w:rFonts w:cstheme="minorHAnsi"/>
          <w:b/>
          <w:color w:val="000000"/>
        </w:rPr>
        <w:t xml:space="preserve">The levels are below the </w:t>
      </w:r>
      <w:r>
        <w:rPr>
          <w:rFonts w:cstheme="minorHAnsi"/>
          <w:b/>
          <w:color w:val="000000"/>
        </w:rPr>
        <w:t>[</w:t>
      </w:r>
      <w:r w:rsidRPr="00157198">
        <w:rPr>
          <w:rFonts w:cstheme="minorHAnsi"/>
          <w:b/>
          <w:color w:val="000000"/>
        </w:rPr>
        <w:t>1.6 ppb for MC OR 3 ppb for CYN] 10-day EPA HA value for school-age children and adults.</w:t>
      </w:r>
      <w:r>
        <w:rPr>
          <w:rFonts w:cstheme="minorHAnsi"/>
          <w:color w:val="000000"/>
        </w:rPr>
        <w:t xml:space="preserve">  </w:t>
      </w:r>
      <w:r w:rsidRPr="0092202B">
        <w:rPr>
          <w:rFonts w:cstheme="minorHAnsi"/>
          <w:color w:val="000000"/>
        </w:rPr>
        <w:t xml:space="preserve">We are providing this notice to make you aware of the presence </w:t>
      </w:r>
      <w:r>
        <w:rPr>
          <w:rFonts w:cstheme="minorHAnsi"/>
          <w:color w:val="000000"/>
        </w:rPr>
        <w:t xml:space="preserve">so that you may take appropriate precautions while we adjust our treatment operations to reduce the concentrations of </w:t>
      </w:r>
      <w:r w:rsidRPr="00506CDB">
        <w:rPr>
          <w:rFonts w:cstheme="minorHAnsi"/>
          <w:color w:val="000000"/>
          <w:highlight w:val="yellow"/>
        </w:rPr>
        <w:t>[</w:t>
      </w:r>
      <w:r w:rsidRPr="00506CDB">
        <w:rPr>
          <w:highlight w:val="yellow"/>
        </w:rPr>
        <w:t>MC or CYN]</w:t>
      </w:r>
      <w:r>
        <w:rPr>
          <w:b/>
        </w:rPr>
        <w:t xml:space="preserve"> </w:t>
      </w:r>
      <w:r w:rsidRPr="00B5410C">
        <w:t>as quickly as possible.</w:t>
      </w:r>
      <w:r>
        <w:t xml:space="preserve">  </w:t>
      </w:r>
    </w:p>
    <w:p w14:paraId="6E73FE77" w14:textId="15F6A2D7" w:rsidR="00301269" w:rsidRDefault="00301269" w:rsidP="00301269">
      <w:pPr>
        <w:autoSpaceDE w:val="0"/>
        <w:autoSpaceDN w:val="0"/>
        <w:adjustRightInd w:val="0"/>
        <w:rPr>
          <w:rFonts w:cstheme="minorHAnsi"/>
          <w:color w:val="000000"/>
        </w:rPr>
      </w:pPr>
    </w:p>
    <w:p w14:paraId="31D1C2A9" w14:textId="77777777" w:rsidR="00635926" w:rsidRDefault="00635926" w:rsidP="00301269">
      <w:pPr>
        <w:autoSpaceDE w:val="0"/>
        <w:autoSpaceDN w:val="0"/>
        <w:adjustRightInd w:val="0"/>
        <w:rPr>
          <w:rFonts w:cstheme="minorHAnsi"/>
          <w:color w:val="000000"/>
        </w:rPr>
      </w:pPr>
    </w:p>
    <w:p w14:paraId="72F61BF4" w14:textId="77777777" w:rsidR="00301269" w:rsidRPr="00020F39" w:rsidRDefault="00301269" w:rsidP="00301269">
      <w:pPr>
        <w:rPr>
          <w:b/>
          <w:sz w:val="26"/>
          <w:szCs w:val="26"/>
        </w:rPr>
      </w:pPr>
      <w:r w:rsidRPr="00020F39">
        <w:rPr>
          <w:b/>
          <w:sz w:val="26"/>
          <w:szCs w:val="26"/>
        </w:rPr>
        <w:t>What Should I Do?</w:t>
      </w:r>
    </w:p>
    <w:p w14:paraId="669B623D" w14:textId="77777777" w:rsidR="00301269" w:rsidRDefault="00301269" w:rsidP="00301269">
      <w:pPr>
        <w:pStyle w:val="ListParagraph"/>
        <w:numPr>
          <w:ilvl w:val="0"/>
          <w:numId w:val="2"/>
        </w:numPr>
      </w:pPr>
      <w:r>
        <w:rPr>
          <w:b/>
        </w:rPr>
        <w:t xml:space="preserve">US EPA and MassDEP does not recommend infants and pre-school age children drink the water.  </w:t>
      </w:r>
      <w:r w:rsidRPr="00E42791">
        <w:t xml:space="preserve">Alternative water should be used for drinking, making infant formula, </w:t>
      </w:r>
      <w:r>
        <w:t>for</w:t>
      </w:r>
      <w:r w:rsidRPr="00E42791">
        <w:t xml:space="preserve"> ice, brushing teeth, and preparing foods.  </w:t>
      </w:r>
    </w:p>
    <w:p w14:paraId="7214AF13" w14:textId="77777777" w:rsidR="00301269" w:rsidRDefault="00301269" w:rsidP="00301269">
      <w:pPr>
        <w:pStyle w:val="ListParagraph"/>
        <w:numPr>
          <w:ilvl w:val="0"/>
          <w:numId w:val="2"/>
        </w:numPr>
      </w:pPr>
      <w:r>
        <w:rPr>
          <w:b/>
        </w:rPr>
        <w:t xml:space="preserve">Vulnerable populations, </w:t>
      </w:r>
      <w:r w:rsidRPr="00EB6CAE">
        <w:t>such as pregnant women and nursing mothers, those with pre-existing liver conditions, those receiving dialysis treatment, the elderly</w:t>
      </w:r>
      <w:r>
        <w:t>,</w:t>
      </w:r>
      <w:r w:rsidRPr="00EB6CAE">
        <w:t xml:space="preserve"> and other sensitive populations should consider following these advisory instructions. </w:t>
      </w:r>
      <w:r>
        <w:rPr>
          <w:b/>
        </w:rPr>
        <w:t xml:space="preserve"> </w:t>
      </w:r>
      <w:r>
        <w:t xml:space="preserve">  </w:t>
      </w:r>
    </w:p>
    <w:p w14:paraId="1E8D61D8" w14:textId="77777777" w:rsidR="00301269" w:rsidRDefault="00301269" w:rsidP="00301269">
      <w:pPr>
        <w:pStyle w:val="ListParagraph"/>
        <w:numPr>
          <w:ilvl w:val="0"/>
          <w:numId w:val="1"/>
        </w:numPr>
        <w:spacing w:after="0"/>
        <w:ind w:left="360"/>
      </w:pPr>
      <w:r w:rsidRPr="00306310">
        <w:rPr>
          <w:b/>
          <w:u w:val="single"/>
        </w:rPr>
        <w:t>DO NOT BOIL THE WATER</w:t>
      </w:r>
      <w:r>
        <w:rPr>
          <w:b/>
        </w:rPr>
        <w:t xml:space="preserve">.  </w:t>
      </w:r>
      <w:r w:rsidRPr="00E42791">
        <w:t xml:space="preserve">Boiling the water </w:t>
      </w:r>
      <w:r w:rsidRPr="00D9667E">
        <w:t xml:space="preserve">will </w:t>
      </w:r>
      <w:r>
        <w:rPr>
          <w:u w:val="single"/>
        </w:rPr>
        <w:t>NOT</w:t>
      </w:r>
      <w:r w:rsidRPr="00E42791">
        <w:t xml:space="preserve"> destroy toxins.  Some toxins may become more dangerous </w:t>
      </w:r>
      <w:proofErr w:type="gramStart"/>
      <w:r w:rsidRPr="00E42791">
        <w:t>as a result of</w:t>
      </w:r>
      <w:proofErr w:type="gramEnd"/>
      <w:r w:rsidRPr="00E42791">
        <w:t xml:space="preserve"> boiling.</w:t>
      </w:r>
    </w:p>
    <w:p w14:paraId="30EF4B59" w14:textId="77777777" w:rsidR="00301269" w:rsidRPr="007A7BB2" w:rsidRDefault="00301269" w:rsidP="00301269">
      <w:pPr>
        <w:pStyle w:val="ListParagraph"/>
        <w:numPr>
          <w:ilvl w:val="0"/>
          <w:numId w:val="1"/>
        </w:numPr>
        <w:spacing w:after="0"/>
        <w:ind w:left="360"/>
      </w:pPr>
      <w:r w:rsidRPr="008722F7">
        <w:rPr>
          <w:b/>
        </w:rPr>
        <w:t xml:space="preserve">Healthy adults and older children may continue to </w:t>
      </w:r>
      <w:r>
        <w:rPr>
          <w:b/>
        </w:rPr>
        <w:t>drink</w:t>
      </w:r>
      <w:r w:rsidRPr="008722F7">
        <w:rPr>
          <w:b/>
        </w:rPr>
        <w:t xml:space="preserve"> the water</w:t>
      </w:r>
      <w:r>
        <w:rPr>
          <w:b/>
        </w:rPr>
        <w:t>.</w:t>
      </w:r>
    </w:p>
    <w:p w14:paraId="672A71CB" w14:textId="77777777" w:rsidR="00301269" w:rsidRDefault="00301269" w:rsidP="00301269">
      <w:pPr>
        <w:pStyle w:val="ListParagraph"/>
        <w:numPr>
          <w:ilvl w:val="0"/>
          <w:numId w:val="1"/>
        </w:numPr>
        <w:spacing w:after="0"/>
        <w:ind w:left="360"/>
      </w:pPr>
      <w:r>
        <w:rPr>
          <w:b/>
        </w:rPr>
        <w:t>Everyone may use the water</w:t>
      </w:r>
      <w:r w:rsidRPr="00E42791">
        <w:t xml:space="preserve"> for bathing, washing hands, washing dishes</w:t>
      </w:r>
      <w:r>
        <w:t>, flushing toilets,</w:t>
      </w:r>
      <w:r w:rsidRPr="00E42791">
        <w:t xml:space="preserve"> </w:t>
      </w:r>
      <w:proofErr w:type="gramStart"/>
      <w:r>
        <w:t>cleaning</w:t>
      </w:r>
      <w:proofErr w:type="gramEnd"/>
      <w:r>
        <w:t xml:space="preserve"> and </w:t>
      </w:r>
      <w:r w:rsidRPr="00E42791">
        <w:t>doing laundry</w:t>
      </w:r>
      <w:r>
        <w:t>, and watering plants and gardens</w:t>
      </w:r>
      <w:r w:rsidRPr="00E42791">
        <w:t xml:space="preserve">.  Special attention </w:t>
      </w:r>
      <w:r>
        <w:t>should be given</w:t>
      </w:r>
      <w:r w:rsidRPr="00E42791">
        <w:t xml:space="preserve"> when bathing</w:t>
      </w:r>
      <w:r>
        <w:t xml:space="preserve"> infants and</w:t>
      </w:r>
      <w:r w:rsidRPr="00E42791">
        <w:t xml:space="preserve"> children</w:t>
      </w:r>
      <w:r>
        <w:t xml:space="preserve"> under the age of six</w:t>
      </w:r>
      <w:r w:rsidRPr="00E42791">
        <w:t xml:space="preserve"> to prevent</w:t>
      </w:r>
      <w:r>
        <w:t xml:space="preserve"> accidental</w:t>
      </w:r>
      <w:r w:rsidRPr="00E42791">
        <w:t xml:space="preserve"> ingestion</w:t>
      </w:r>
      <w:r>
        <w:t>/swallowing of water</w:t>
      </w:r>
      <w:r w:rsidRPr="00E42791">
        <w:t xml:space="preserve">.  </w:t>
      </w:r>
    </w:p>
    <w:p w14:paraId="625C5821" w14:textId="77777777" w:rsidR="00301269" w:rsidRDefault="00301269" w:rsidP="00301269">
      <w:pPr>
        <w:pStyle w:val="ListParagraph"/>
        <w:numPr>
          <w:ilvl w:val="0"/>
          <w:numId w:val="1"/>
        </w:numPr>
        <w:ind w:left="360"/>
      </w:pPr>
      <w:r w:rsidRPr="0008357D">
        <w:rPr>
          <w:b/>
        </w:rPr>
        <w:t>Animals</w:t>
      </w:r>
      <w:r>
        <w:t xml:space="preserve"> may be vulnerable to adverse health effects of </w:t>
      </w:r>
      <w:r w:rsidRPr="00C45081">
        <w:rPr>
          <w:highlight w:val="yellow"/>
        </w:rPr>
        <w:t>[MC or CYN]</w:t>
      </w:r>
      <w:r>
        <w:t xml:space="preserve"> at the detected levels; consider providing animals alternative sources of water and contact a veterinarian if pets or livestock show signs of illness.</w:t>
      </w:r>
    </w:p>
    <w:p w14:paraId="0BADCC99" w14:textId="3E7342D9" w:rsidR="00301269" w:rsidRPr="00635926" w:rsidRDefault="00301269" w:rsidP="00301269">
      <w:pPr>
        <w:pStyle w:val="ListParagraph"/>
        <w:numPr>
          <w:ilvl w:val="0"/>
          <w:numId w:val="1"/>
        </w:numPr>
        <w:ind w:left="360"/>
      </w:pPr>
      <w:r>
        <w:lastRenderedPageBreak/>
        <w:t xml:space="preserve">Consuming water containing algal toxins may result in abnormal liver functions, diarrhea, vomiting, nausea, numbness, or dizziness.  </w:t>
      </w:r>
      <w:r w:rsidRPr="00E42791">
        <w:t xml:space="preserve">Seek medical attention if you feel you have been exposed to </w:t>
      </w:r>
      <w:r>
        <w:t>cyano</w:t>
      </w:r>
      <w:r w:rsidRPr="00E42791">
        <w:t>toxins and are having adverse health effects.</w:t>
      </w:r>
      <w:r>
        <w:t xml:space="preserve">   After contacting medical personnel, individuals are also encouraged to report human health concerns to your </w:t>
      </w:r>
      <w:r w:rsidRPr="007F34F0">
        <w:rPr>
          <w:bCs/>
          <w:highlight w:val="yellow"/>
        </w:rPr>
        <w:t>[insert local BOH name]</w:t>
      </w:r>
      <w:r>
        <w:t xml:space="preserve"> at </w:t>
      </w:r>
      <w:r w:rsidRPr="007F34F0">
        <w:rPr>
          <w:bCs/>
        </w:rPr>
        <w:t>[</w:t>
      </w:r>
      <w:r w:rsidRPr="007F34F0">
        <w:rPr>
          <w:bCs/>
          <w:highlight w:val="yellow"/>
        </w:rPr>
        <w:t xml:space="preserve">insert local </w:t>
      </w:r>
      <w:r>
        <w:rPr>
          <w:bCs/>
          <w:highlight w:val="yellow"/>
        </w:rPr>
        <w:t>BOH</w:t>
      </w:r>
      <w:r w:rsidRPr="007F34F0">
        <w:rPr>
          <w:bCs/>
          <w:highlight w:val="yellow"/>
        </w:rPr>
        <w:t xml:space="preserve"> telephone #].</w:t>
      </w:r>
    </w:p>
    <w:p w14:paraId="66D86063" w14:textId="77777777" w:rsidR="00635926" w:rsidRDefault="00635926" w:rsidP="00635926">
      <w:pPr>
        <w:pStyle w:val="ListParagraph"/>
        <w:ind w:left="360"/>
      </w:pPr>
    </w:p>
    <w:p w14:paraId="258EBE8F" w14:textId="77777777" w:rsidR="00301269" w:rsidRPr="007F34F0" w:rsidRDefault="00301269" w:rsidP="00301269">
      <w:pPr>
        <w:rPr>
          <w:b/>
          <w:sz w:val="26"/>
          <w:szCs w:val="26"/>
        </w:rPr>
      </w:pPr>
      <w:r w:rsidRPr="007F34F0">
        <w:rPr>
          <w:b/>
          <w:sz w:val="26"/>
          <w:szCs w:val="26"/>
        </w:rPr>
        <w:t>What Is Being Done?</w:t>
      </w:r>
    </w:p>
    <w:p w14:paraId="70313788" w14:textId="77777777" w:rsidR="00301269" w:rsidRDefault="00301269" w:rsidP="00301269">
      <w:pPr>
        <w:autoSpaceDE w:val="0"/>
        <w:autoSpaceDN w:val="0"/>
        <w:adjustRightInd w:val="0"/>
        <w:rPr>
          <w:rFonts w:cstheme="minorHAnsi"/>
          <w:color w:val="000000"/>
        </w:rPr>
      </w:pPr>
      <w:r>
        <w:rPr>
          <w:rFonts w:cstheme="minorHAnsi"/>
          <w:color w:val="000000"/>
        </w:rPr>
        <w:t xml:space="preserve">The cyanobacteria </w:t>
      </w:r>
      <w:r w:rsidRPr="0092202B">
        <w:rPr>
          <w:rFonts w:cstheme="minorHAnsi"/>
          <w:color w:val="000000"/>
        </w:rPr>
        <w:t xml:space="preserve">that produce </w:t>
      </w:r>
      <w:r w:rsidRPr="0061706C">
        <w:rPr>
          <w:rFonts w:cstheme="minorHAnsi"/>
          <w:color w:val="000000"/>
          <w:highlight w:val="yellow"/>
        </w:rPr>
        <w:t>[MC or CYN]</w:t>
      </w:r>
      <w:r w:rsidRPr="0092202B">
        <w:rPr>
          <w:rFonts w:cstheme="minorHAnsi"/>
          <w:color w:val="000000"/>
        </w:rPr>
        <w:t xml:space="preserve"> can grow rapidly when certain environmental conditions</w:t>
      </w:r>
      <w:r>
        <w:rPr>
          <w:rFonts w:cstheme="minorHAnsi"/>
          <w:color w:val="000000"/>
        </w:rPr>
        <w:t xml:space="preserve"> </w:t>
      </w:r>
      <w:r w:rsidRPr="0092202B">
        <w:rPr>
          <w:rFonts w:cstheme="minorHAnsi"/>
          <w:color w:val="000000"/>
        </w:rPr>
        <w:t>are favorable for their growth</w:t>
      </w:r>
      <w:r>
        <w:rPr>
          <w:rFonts w:cstheme="minorHAnsi"/>
          <w:color w:val="000000"/>
        </w:rPr>
        <w:t>,</w:t>
      </w:r>
      <w:r w:rsidRPr="00B86938">
        <w:rPr>
          <w:rFonts w:cstheme="minorHAnsi"/>
          <w:color w:val="000000"/>
        </w:rPr>
        <w:t xml:space="preserve"> </w:t>
      </w:r>
      <w:r>
        <w:rPr>
          <w:rFonts w:cstheme="minorHAnsi"/>
          <w:color w:val="000000"/>
        </w:rPr>
        <w:t xml:space="preserve">such as </w:t>
      </w:r>
      <w:r w:rsidRPr="00406704">
        <w:t>elevated temperatures combined with excess nutrients</w:t>
      </w:r>
      <w:r w:rsidRPr="0092202B">
        <w:rPr>
          <w:rFonts w:cstheme="minorHAnsi"/>
          <w:color w:val="000000"/>
        </w:rPr>
        <w:t>.</w:t>
      </w:r>
      <w:r w:rsidRPr="00406704">
        <w:t xml:space="preserve">  </w:t>
      </w:r>
      <w:r>
        <w:t>N</w:t>
      </w:r>
      <w:r w:rsidRPr="00406704">
        <w:t>utrients can come from runoff of over-fertilized lawns and fields, malfunctioning septic systems</w:t>
      </w:r>
      <w:r>
        <w:t>,</w:t>
      </w:r>
      <w:r w:rsidRPr="00406704">
        <w:t xml:space="preserve"> and livestock areas.</w:t>
      </w:r>
      <w:r w:rsidRPr="00E12172">
        <w:rPr>
          <w:rFonts w:cstheme="minorHAnsi"/>
          <w:color w:val="000000"/>
        </w:rPr>
        <w:t xml:space="preserve"> </w:t>
      </w:r>
      <w:r w:rsidRPr="0092202B">
        <w:rPr>
          <w:rFonts w:cstheme="minorHAnsi"/>
          <w:color w:val="000000"/>
        </w:rPr>
        <w:t xml:space="preserve">Since not all ‘blooms’ produce these cyanotoxins, we sampled the treated drinking water to determine if cyanotoxins were present when a suspected bloom was occurring. </w:t>
      </w:r>
    </w:p>
    <w:p w14:paraId="2B2C5677" w14:textId="77777777" w:rsidR="00301269" w:rsidRPr="00406704" w:rsidRDefault="00301269" w:rsidP="00301269"/>
    <w:p w14:paraId="5EFDE906" w14:textId="77777777" w:rsidR="00301269" w:rsidRPr="00406704" w:rsidRDefault="00301269" w:rsidP="00301269">
      <w:r w:rsidRPr="00406704">
        <w:t xml:space="preserve">Additional monitoring </w:t>
      </w:r>
      <w:r>
        <w:t xml:space="preserve">of your drinking water </w:t>
      </w:r>
      <w:r w:rsidRPr="00406704">
        <w:t xml:space="preserve">is being conducted and we will let you know when the situation has been resolved or if additional precautions should be taken.  The </w:t>
      </w:r>
      <w:r w:rsidRPr="009B05A4">
        <w:rPr>
          <w:bCs/>
          <w:highlight w:val="yellow"/>
        </w:rPr>
        <w:t>[enter PWS name]</w:t>
      </w:r>
      <w:r>
        <w:rPr>
          <w:b/>
        </w:rPr>
        <w:t xml:space="preserve"> </w:t>
      </w:r>
      <w:r w:rsidRPr="00406704">
        <w:t xml:space="preserve">is </w:t>
      </w:r>
      <w:r w:rsidRPr="009B05A4">
        <w:rPr>
          <w:highlight w:val="yellow"/>
        </w:rPr>
        <w:t>[</w:t>
      </w:r>
      <w:r w:rsidRPr="009B05A4">
        <w:rPr>
          <w:bCs/>
          <w:highlight w:val="yellow"/>
        </w:rPr>
        <w:t>describe what is being done]</w:t>
      </w:r>
      <w:r>
        <w:rPr>
          <w:bCs/>
        </w:rPr>
        <w:t xml:space="preserve">. </w:t>
      </w:r>
      <w:r w:rsidRPr="00EA7212">
        <w:rPr>
          <w:rFonts w:cstheme="minorHAnsi"/>
          <w:color w:val="000000"/>
        </w:rPr>
        <w:t xml:space="preserve"> </w:t>
      </w:r>
      <w:r w:rsidRPr="0092202B">
        <w:rPr>
          <w:rFonts w:cstheme="minorHAnsi"/>
          <w:color w:val="000000"/>
        </w:rPr>
        <w:t>We are working diligently to correct this problem</w:t>
      </w:r>
      <w:r>
        <w:rPr>
          <w:rFonts w:cstheme="minorHAnsi"/>
          <w:color w:val="000000"/>
        </w:rPr>
        <w:t xml:space="preserve"> and</w:t>
      </w:r>
      <w:r w:rsidRPr="00406704">
        <w:t xml:space="preserve"> working closely with MassDEP to evaluate and minimize any potential adverse effects.</w:t>
      </w:r>
      <w:r>
        <w:t xml:space="preserve">  </w:t>
      </w:r>
      <w:r w:rsidRPr="0092202B">
        <w:rPr>
          <w:rFonts w:cstheme="minorHAnsi"/>
          <w:color w:val="000000"/>
        </w:rPr>
        <w:t>We will provide further notice when the water is again safe to use for all purposes.</w:t>
      </w:r>
    </w:p>
    <w:p w14:paraId="4DE16432" w14:textId="1C181DC6" w:rsidR="00301269" w:rsidRDefault="00301269" w:rsidP="00301269">
      <w:pPr>
        <w:shd w:val="clear" w:color="auto" w:fill="FFFFFF"/>
        <w:rPr>
          <w:rFonts w:cstheme="minorHAnsi"/>
          <w:color w:val="000000"/>
        </w:rPr>
      </w:pPr>
    </w:p>
    <w:p w14:paraId="643B05A0" w14:textId="77777777" w:rsidR="00B4225A" w:rsidRDefault="00B4225A" w:rsidP="00301269">
      <w:pPr>
        <w:shd w:val="clear" w:color="auto" w:fill="FFFFFF"/>
        <w:rPr>
          <w:rFonts w:cstheme="minorHAnsi"/>
          <w:color w:val="000000"/>
        </w:rPr>
      </w:pPr>
    </w:p>
    <w:p w14:paraId="5ACDA3E9" w14:textId="77777777" w:rsidR="00301269" w:rsidRPr="00223339" w:rsidRDefault="00301269" w:rsidP="00301269">
      <w:pPr>
        <w:shd w:val="clear" w:color="auto" w:fill="FFFFFF"/>
        <w:rPr>
          <w:rFonts w:cstheme="minorHAnsi"/>
          <w:color w:val="000000"/>
        </w:rPr>
      </w:pPr>
      <w:r w:rsidRPr="00223339">
        <w:rPr>
          <w:rFonts w:cstheme="minorHAnsi"/>
          <w:color w:val="000000"/>
        </w:rPr>
        <w:t>For more information, please contact [</w:t>
      </w:r>
      <w:r w:rsidRPr="007A7BB2">
        <w:rPr>
          <w:rFonts w:cstheme="minorHAnsi"/>
          <w:color w:val="000000"/>
          <w:highlight w:val="yellow"/>
        </w:rPr>
        <w:t>name of contact</w:t>
      </w:r>
      <w:r w:rsidRPr="00223339">
        <w:rPr>
          <w:rFonts w:cstheme="minorHAnsi"/>
          <w:color w:val="000000"/>
        </w:rPr>
        <w:t>] at [</w:t>
      </w:r>
      <w:r w:rsidRPr="007A7BB2">
        <w:rPr>
          <w:rFonts w:cstheme="minorHAnsi"/>
          <w:color w:val="000000"/>
          <w:highlight w:val="yellow"/>
        </w:rPr>
        <w:t>phone number</w:t>
      </w:r>
      <w:r w:rsidRPr="00223339">
        <w:rPr>
          <w:rFonts w:cstheme="minorHAnsi"/>
          <w:color w:val="000000"/>
        </w:rPr>
        <w:t>] or [</w:t>
      </w:r>
      <w:r w:rsidRPr="007A7BB2">
        <w:rPr>
          <w:rFonts w:cstheme="minorHAnsi"/>
          <w:color w:val="000000"/>
          <w:highlight w:val="yellow"/>
        </w:rPr>
        <w:t>email/mailing address</w:t>
      </w:r>
      <w:r w:rsidRPr="00223339">
        <w:rPr>
          <w:rFonts w:cstheme="minorHAnsi"/>
          <w:color w:val="000000"/>
        </w:rPr>
        <w:t>].</w:t>
      </w:r>
    </w:p>
    <w:p w14:paraId="1E160201" w14:textId="77777777" w:rsidR="00301269" w:rsidRDefault="00301269" w:rsidP="00301269">
      <w:pPr>
        <w:autoSpaceDE w:val="0"/>
        <w:autoSpaceDN w:val="0"/>
        <w:adjustRightInd w:val="0"/>
        <w:rPr>
          <w:rFonts w:cstheme="minorHAnsi"/>
          <w:i/>
          <w:color w:val="000000"/>
        </w:rPr>
      </w:pPr>
    </w:p>
    <w:p w14:paraId="4D57AA78" w14:textId="77777777" w:rsidR="00301269" w:rsidRPr="00306310" w:rsidRDefault="00301269" w:rsidP="00301269">
      <w:pPr>
        <w:autoSpaceDE w:val="0"/>
        <w:autoSpaceDN w:val="0"/>
        <w:adjustRightInd w:val="0"/>
        <w:rPr>
          <w:rFonts w:cstheme="minorHAnsi"/>
          <w:i/>
          <w:color w:val="000000"/>
        </w:rPr>
      </w:pPr>
      <w:r w:rsidRPr="00306310">
        <w:rPr>
          <w:rFonts w:cstheme="minorHAnsi"/>
          <w:i/>
          <w:color w:val="000000"/>
        </w:rPr>
        <w:t xml:space="preserve">Please share this information with all who drink this water, especially those who may not have received this notice directly (for example, people in apartments, nursing homes, </w:t>
      </w:r>
      <w:proofErr w:type="gramStart"/>
      <w:r w:rsidRPr="00306310">
        <w:rPr>
          <w:rFonts w:cstheme="minorHAnsi"/>
          <w:i/>
          <w:color w:val="000000"/>
        </w:rPr>
        <w:t>schools</w:t>
      </w:r>
      <w:proofErr w:type="gramEnd"/>
      <w:r w:rsidRPr="00306310">
        <w:rPr>
          <w:rFonts w:cstheme="minorHAnsi"/>
          <w:i/>
          <w:color w:val="000000"/>
        </w:rPr>
        <w:t xml:space="preserve"> and businesses).  You can do this by posting this notice in a public place or distributing by hand or mail.</w:t>
      </w:r>
    </w:p>
    <w:p w14:paraId="373389B9" w14:textId="4753BD04" w:rsidR="00301269" w:rsidRDefault="00301269" w:rsidP="00301269">
      <w:pPr>
        <w:autoSpaceDE w:val="0"/>
        <w:autoSpaceDN w:val="0"/>
        <w:adjustRightInd w:val="0"/>
        <w:rPr>
          <w:rFonts w:cstheme="minorHAnsi"/>
          <w:color w:val="000000"/>
        </w:rPr>
      </w:pPr>
    </w:p>
    <w:p w14:paraId="72871FE3" w14:textId="77777777" w:rsidR="00B4225A" w:rsidRDefault="00B4225A" w:rsidP="00301269">
      <w:pPr>
        <w:autoSpaceDE w:val="0"/>
        <w:autoSpaceDN w:val="0"/>
        <w:adjustRightInd w:val="0"/>
        <w:rPr>
          <w:rFonts w:cstheme="minorHAnsi"/>
          <w:color w:val="000000"/>
        </w:rPr>
      </w:pPr>
    </w:p>
    <w:p w14:paraId="4F3746A9" w14:textId="77777777" w:rsidR="00301269" w:rsidRDefault="00301269" w:rsidP="00301269">
      <w:pPr>
        <w:shd w:val="clear" w:color="auto" w:fill="FFFFFF"/>
        <w:rPr>
          <w:rFonts w:cstheme="minorHAnsi"/>
          <w:color w:val="000000"/>
        </w:rPr>
      </w:pPr>
      <w:r>
        <w:rPr>
          <w:rFonts w:cstheme="minorHAnsi"/>
          <w:color w:val="000000"/>
        </w:rPr>
        <w:t xml:space="preserve">Further information on cyanobacteria and cyanotoxins may be found on the attached fact sheet.  For more information on cyanobacteria, cyanotoxins and the HAs, please see the US EPA CyanoHABs website at: </w:t>
      </w:r>
      <w:hyperlink r:id="rId8" w:history="1">
        <w:r w:rsidRPr="00CD37E7">
          <w:rPr>
            <w:rStyle w:val="Hyperlink"/>
            <w:rFonts w:cstheme="minorHAnsi"/>
          </w:rPr>
          <w:t>http://water.epa.gov/scitech/swguidance/standards/criteria/nutrients/cyanohabs.cfm</w:t>
        </w:r>
      </w:hyperlink>
    </w:p>
    <w:p w14:paraId="169EB40A" w14:textId="77777777" w:rsidR="00301269" w:rsidRDefault="00301269" w:rsidP="00301269">
      <w:pPr>
        <w:autoSpaceDE w:val="0"/>
        <w:autoSpaceDN w:val="0"/>
        <w:adjustRightInd w:val="0"/>
        <w:rPr>
          <w:b/>
        </w:rPr>
      </w:pPr>
      <w:r w:rsidRPr="0092202B">
        <w:rPr>
          <w:rFonts w:cstheme="minorHAnsi"/>
          <w:color w:val="000000"/>
        </w:rPr>
        <w:t xml:space="preserve"> </w:t>
      </w:r>
    </w:p>
    <w:p w14:paraId="616D93A9" w14:textId="77777777" w:rsidR="00301269" w:rsidRDefault="00301269" w:rsidP="00301269">
      <w:pPr>
        <w:pStyle w:val="ListParagraph"/>
        <w:spacing w:after="0"/>
      </w:pPr>
    </w:p>
    <w:p w14:paraId="04950385" w14:textId="77777777" w:rsidR="00301269" w:rsidRDefault="00301269" w:rsidP="00301269">
      <w:pPr>
        <w:tabs>
          <w:tab w:val="right" w:pos="10080"/>
        </w:tabs>
        <w:rPr>
          <w:rFonts w:cstheme="minorHAnsi"/>
          <w:color w:val="000000"/>
        </w:rPr>
      </w:pPr>
      <w:r w:rsidRPr="009B05A4">
        <w:rPr>
          <w:rFonts w:cstheme="minorHAnsi"/>
          <w:color w:val="000000"/>
        </w:rPr>
        <w:t>This notice is being sent to you by [</w:t>
      </w:r>
      <w:proofErr w:type="gramStart"/>
      <w:r w:rsidRPr="009B05A4">
        <w:rPr>
          <w:rFonts w:cstheme="minorHAnsi"/>
          <w:color w:val="000000"/>
          <w:highlight w:val="yellow"/>
        </w:rPr>
        <w:t>PWS</w:t>
      </w:r>
      <w:r w:rsidRPr="009B05A4">
        <w:rPr>
          <w:rFonts w:cstheme="minorHAnsi"/>
          <w:color w:val="000000"/>
        </w:rPr>
        <w:t xml:space="preserve">]   </w:t>
      </w:r>
      <w:proofErr w:type="gramEnd"/>
      <w:r w:rsidRPr="009B05A4">
        <w:rPr>
          <w:rFonts w:cstheme="minorHAnsi"/>
          <w:color w:val="000000"/>
        </w:rPr>
        <w:t xml:space="preserve">      PWS ID#: [</w:t>
      </w:r>
      <w:proofErr w:type="spellStart"/>
      <w:r w:rsidRPr="009B05A4">
        <w:rPr>
          <w:rFonts w:cstheme="minorHAnsi"/>
          <w:color w:val="000000"/>
          <w:highlight w:val="yellow"/>
        </w:rPr>
        <w:t>xxxxxxx</w:t>
      </w:r>
      <w:proofErr w:type="spellEnd"/>
      <w:r w:rsidRPr="009B05A4">
        <w:rPr>
          <w:rFonts w:cstheme="minorHAnsi"/>
          <w:color w:val="000000"/>
        </w:rPr>
        <w:t xml:space="preserve">]             </w:t>
      </w:r>
    </w:p>
    <w:p w14:paraId="43C6A4CB" w14:textId="3DD3E215" w:rsidR="00301269" w:rsidRDefault="00301269" w:rsidP="00301269">
      <w:pPr>
        <w:tabs>
          <w:tab w:val="right" w:pos="10080"/>
        </w:tabs>
        <w:rPr>
          <w:rFonts w:cstheme="minorHAnsi"/>
          <w:color w:val="000000"/>
        </w:rPr>
      </w:pPr>
      <w:r w:rsidRPr="009B05A4">
        <w:rPr>
          <w:rFonts w:cstheme="minorHAnsi"/>
          <w:color w:val="000000"/>
        </w:rPr>
        <w:t>Date distributed</w:t>
      </w:r>
      <w:proofErr w:type="gramStart"/>
      <w:r w:rsidRPr="009B05A4">
        <w:rPr>
          <w:rFonts w:cstheme="minorHAnsi"/>
          <w:color w:val="000000"/>
        </w:rPr>
        <w:t>:  [</w:t>
      </w:r>
      <w:proofErr w:type="gramEnd"/>
      <w:r>
        <w:rPr>
          <w:rFonts w:cstheme="minorHAnsi"/>
          <w:color w:val="000000"/>
          <w:highlight w:val="yellow"/>
        </w:rPr>
        <w:t>d</w:t>
      </w:r>
      <w:r w:rsidRPr="009B05A4">
        <w:rPr>
          <w:rFonts w:cstheme="minorHAnsi"/>
          <w:color w:val="000000"/>
          <w:highlight w:val="yellow"/>
        </w:rPr>
        <w:t>ate</w:t>
      </w:r>
      <w:r w:rsidRPr="009B05A4">
        <w:rPr>
          <w:rFonts w:cstheme="minorHAnsi"/>
          <w:color w:val="000000"/>
        </w:rPr>
        <w:t>]</w:t>
      </w:r>
      <w:r w:rsidRPr="009B05A4">
        <w:rPr>
          <w:rFonts w:cstheme="minorHAnsi"/>
          <w:color w:val="000000"/>
          <w:u w:val="single"/>
        </w:rPr>
        <w:t xml:space="preserve">   </w:t>
      </w:r>
    </w:p>
    <w:p w14:paraId="36ACD6E3" w14:textId="77777777" w:rsidR="00301269" w:rsidRPr="00790CC0" w:rsidRDefault="00301269" w:rsidP="00301269">
      <w:pPr>
        <w:rPr>
          <w:rFonts w:cstheme="minorHAnsi"/>
        </w:rPr>
      </w:pPr>
    </w:p>
    <w:p w14:paraId="1FBCA5D2" w14:textId="70E4F4CA" w:rsidR="00301269" w:rsidRDefault="00301269" w:rsidP="00301269">
      <w:pPr>
        <w:rPr>
          <w:rFonts w:cstheme="minorHAnsi"/>
        </w:rPr>
      </w:pPr>
    </w:p>
    <w:sectPr w:rsidR="00301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062"/>
    <w:multiLevelType w:val="hybridMultilevel"/>
    <w:tmpl w:val="313E8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A34E79"/>
    <w:multiLevelType w:val="hybridMultilevel"/>
    <w:tmpl w:val="8EFA9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69"/>
    <w:rsid w:val="000E6FE2"/>
    <w:rsid w:val="00301269"/>
    <w:rsid w:val="00635926"/>
    <w:rsid w:val="008B4CC0"/>
    <w:rsid w:val="00B4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757D"/>
  <w15:chartTrackingRefBased/>
  <w15:docId w15:val="{B6024C6E-3B9E-4D01-A3CE-6548F01B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2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269"/>
    <w:rPr>
      <w:color w:val="0000FF"/>
      <w:u w:val="single"/>
    </w:rPr>
  </w:style>
  <w:style w:type="paragraph" w:styleId="ListParagraph">
    <w:name w:val="List Paragraph"/>
    <w:basedOn w:val="Normal"/>
    <w:uiPriority w:val="34"/>
    <w:qFormat/>
    <w:rsid w:val="00301269"/>
    <w:pPr>
      <w:spacing w:after="200" w:line="276" w:lineRule="auto"/>
      <w:ind w:left="720"/>
      <w:contextualSpacing/>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epa.gov/scitech/swguidance/standards/criteria/nutrients/cyanohabs.cfm"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Tennant, Marie (DEP)</dc:creator>
  <cp:keywords/>
  <dc:description/>
  <cp:lastModifiedBy>Tennant, Marie (DEP)</cp:lastModifiedBy>
  <cp:revision>3</cp:revision>
  <dcterms:created xsi:type="dcterms:W3CDTF">2021-05-13T22:56:00Z</dcterms:created>
  <dcterms:modified xsi:type="dcterms:W3CDTF">2021-05-13T23:00:00Z</dcterms:modified>
</cp:coreProperties>
</file>