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A33C0" w14:textId="11087B2C" w:rsidR="7148F947" w:rsidRDefault="1562F08C" w:rsidP="00840B94">
      <w:pPr>
        <w:pStyle w:val="Heading2"/>
        <w:keepNext w:val="0"/>
        <w:keepLines w:val="0"/>
        <w:spacing w:before="0" w:after="160" w:line="240" w:lineRule="auto"/>
      </w:pPr>
      <w:r w:rsidRPr="27A548A2">
        <w:rPr>
          <w:sz w:val="32"/>
          <w:szCs w:val="32"/>
        </w:rPr>
        <w:t>Cyclical Comprehensive Monitoring</w:t>
      </w:r>
    </w:p>
    <w:p w14:paraId="1C31E80E" w14:textId="36451162" w:rsidR="00104219" w:rsidRPr="00174CC2" w:rsidRDefault="00104219" w:rsidP="5B8F43A0">
      <w:pPr>
        <w:spacing w:after="0" w:line="240" w:lineRule="auto"/>
        <w:rPr>
          <w:rFonts w:eastAsiaTheme="minorEastAsia"/>
          <w:sz w:val="24"/>
          <w:szCs w:val="24"/>
        </w:rPr>
      </w:pPr>
      <w:r w:rsidRPr="5B8F43A0">
        <w:rPr>
          <w:rStyle w:val="Heading3Char"/>
        </w:rPr>
        <w:t xml:space="preserve">Purpose: </w:t>
      </w:r>
      <w:r w:rsidR="130A0462" w:rsidRPr="5B8F43A0">
        <w:rPr>
          <w:rFonts w:eastAsiaTheme="minorEastAsia"/>
          <w:sz w:val="24"/>
          <w:szCs w:val="24"/>
        </w:rPr>
        <w:t>Comprehensive m</w:t>
      </w:r>
      <w:r w:rsidR="00A947F0" w:rsidRPr="5B8F43A0">
        <w:rPr>
          <w:rFonts w:eastAsiaTheme="minorEastAsia"/>
          <w:sz w:val="24"/>
          <w:szCs w:val="24"/>
          <w:shd w:val="clear" w:color="auto" w:fill="FFFFFF"/>
        </w:rPr>
        <w:t xml:space="preserve">onitoring </w:t>
      </w:r>
      <w:r w:rsidR="640EB076" w:rsidRPr="5B8F43A0">
        <w:rPr>
          <w:rFonts w:eastAsiaTheme="minorEastAsia"/>
          <w:sz w:val="24"/>
          <w:szCs w:val="24"/>
        </w:rPr>
        <w:t>of</w:t>
      </w:r>
      <w:r w:rsidR="00EE2FD2" w:rsidRPr="5B8F43A0">
        <w:rPr>
          <w:rFonts w:eastAsiaTheme="minorEastAsia"/>
          <w:sz w:val="24"/>
          <w:szCs w:val="24"/>
        </w:rPr>
        <w:t xml:space="preserve"> all </w:t>
      </w:r>
      <w:r w:rsidR="006F184C" w:rsidRPr="5B8F43A0">
        <w:rPr>
          <w:rFonts w:eastAsiaTheme="minorEastAsia"/>
          <w:sz w:val="24"/>
          <w:szCs w:val="24"/>
        </w:rPr>
        <w:t>e</w:t>
      </w:r>
      <w:r w:rsidR="00A947F0" w:rsidRPr="5B8F43A0">
        <w:rPr>
          <w:rFonts w:eastAsiaTheme="minorEastAsia"/>
          <w:sz w:val="24"/>
          <w:szCs w:val="24"/>
        </w:rPr>
        <w:t xml:space="preserve">arly </w:t>
      </w:r>
      <w:r w:rsidR="006F184C" w:rsidRPr="5B8F43A0">
        <w:rPr>
          <w:rFonts w:eastAsiaTheme="minorEastAsia"/>
          <w:sz w:val="24"/>
          <w:szCs w:val="24"/>
        </w:rPr>
        <w:t>i</w:t>
      </w:r>
      <w:r w:rsidR="00A947F0" w:rsidRPr="5B8F43A0">
        <w:rPr>
          <w:rFonts w:eastAsiaTheme="minorEastAsia"/>
          <w:sz w:val="24"/>
          <w:szCs w:val="24"/>
        </w:rPr>
        <w:t xml:space="preserve">ntervention </w:t>
      </w:r>
      <w:r w:rsidR="006F184C" w:rsidRPr="5B8F43A0">
        <w:rPr>
          <w:rFonts w:eastAsiaTheme="minorEastAsia"/>
          <w:sz w:val="24"/>
          <w:szCs w:val="24"/>
        </w:rPr>
        <w:t>s</w:t>
      </w:r>
      <w:r w:rsidR="00A947F0" w:rsidRPr="5B8F43A0">
        <w:rPr>
          <w:rFonts w:eastAsiaTheme="minorEastAsia"/>
          <w:sz w:val="24"/>
          <w:szCs w:val="24"/>
        </w:rPr>
        <w:t xml:space="preserve">ervice </w:t>
      </w:r>
      <w:r w:rsidR="006F184C" w:rsidRPr="5B8F43A0">
        <w:rPr>
          <w:rFonts w:eastAsiaTheme="minorEastAsia"/>
          <w:sz w:val="24"/>
          <w:szCs w:val="24"/>
        </w:rPr>
        <w:t>p</w:t>
      </w:r>
      <w:r w:rsidR="00EE2FD2" w:rsidRPr="5B8F43A0">
        <w:rPr>
          <w:rFonts w:eastAsiaTheme="minorEastAsia"/>
          <w:sz w:val="24"/>
          <w:szCs w:val="24"/>
        </w:rPr>
        <w:t xml:space="preserve">rograms </w:t>
      </w:r>
      <w:r w:rsidR="009F1CBE" w:rsidRPr="5B8F43A0">
        <w:rPr>
          <w:rFonts w:eastAsiaTheme="minorEastAsia"/>
          <w:sz w:val="24"/>
          <w:szCs w:val="24"/>
        </w:rPr>
        <w:t xml:space="preserve">and </w:t>
      </w:r>
      <w:r w:rsidR="00CE29F1" w:rsidRPr="5B8F43A0">
        <w:rPr>
          <w:rFonts w:eastAsiaTheme="minorEastAsia"/>
          <w:sz w:val="24"/>
          <w:szCs w:val="24"/>
        </w:rPr>
        <w:t>specialty</w:t>
      </w:r>
      <w:r w:rsidR="009F1CBE" w:rsidRPr="5B8F43A0">
        <w:rPr>
          <w:rFonts w:eastAsiaTheme="minorEastAsia"/>
          <w:sz w:val="24"/>
          <w:szCs w:val="24"/>
        </w:rPr>
        <w:t xml:space="preserve"> service programs </w:t>
      </w:r>
      <w:r w:rsidR="25ACB902" w:rsidRPr="5B8F43A0">
        <w:rPr>
          <w:rFonts w:eastAsiaTheme="minorEastAsia"/>
          <w:sz w:val="24"/>
          <w:szCs w:val="24"/>
        </w:rPr>
        <w:t xml:space="preserve">at least once </w:t>
      </w:r>
      <w:r w:rsidR="00EE2FD2" w:rsidRPr="5B8F43A0">
        <w:rPr>
          <w:rFonts w:eastAsiaTheme="minorEastAsia"/>
          <w:sz w:val="24"/>
          <w:szCs w:val="24"/>
        </w:rPr>
        <w:t xml:space="preserve">every </w:t>
      </w:r>
      <w:r w:rsidR="00CE29F1" w:rsidRPr="5B8F43A0">
        <w:rPr>
          <w:rFonts w:eastAsiaTheme="minorEastAsia"/>
          <w:sz w:val="24"/>
          <w:szCs w:val="24"/>
        </w:rPr>
        <w:t>six</w:t>
      </w:r>
      <w:r w:rsidR="00EE2FD2" w:rsidRPr="5B8F43A0">
        <w:rPr>
          <w:rFonts w:eastAsiaTheme="minorEastAsia"/>
          <w:sz w:val="24"/>
          <w:szCs w:val="24"/>
        </w:rPr>
        <w:t xml:space="preserve"> years</w:t>
      </w:r>
      <w:r w:rsidR="00F90A8D" w:rsidRPr="5B8F43A0">
        <w:rPr>
          <w:rFonts w:eastAsiaTheme="minorEastAsia"/>
          <w:sz w:val="24"/>
          <w:szCs w:val="24"/>
        </w:rPr>
        <w:t xml:space="preserve"> to </w:t>
      </w:r>
      <w:r w:rsidR="6E637C6A" w:rsidRPr="5B8F43A0">
        <w:rPr>
          <w:rFonts w:eastAsiaTheme="minorEastAsia"/>
          <w:sz w:val="24"/>
          <w:szCs w:val="24"/>
        </w:rPr>
        <w:t>verify compliance with policies</w:t>
      </w:r>
      <w:r w:rsidR="00410B1F" w:rsidRPr="5B8F43A0">
        <w:rPr>
          <w:rFonts w:eastAsiaTheme="minorEastAsia"/>
          <w:sz w:val="24"/>
          <w:szCs w:val="24"/>
        </w:rPr>
        <w:t xml:space="preserve">, </w:t>
      </w:r>
      <w:r w:rsidR="005C5AEB" w:rsidRPr="5B8F43A0">
        <w:rPr>
          <w:rFonts w:eastAsiaTheme="minorEastAsia"/>
          <w:sz w:val="24"/>
          <w:szCs w:val="24"/>
        </w:rPr>
        <w:t>procedures,</w:t>
      </w:r>
      <w:r w:rsidR="00410B1F" w:rsidRPr="5B8F43A0">
        <w:rPr>
          <w:rFonts w:eastAsiaTheme="minorEastAsia"/>
          <w:sz w:val="24"/>
          <w:szCs w:val="24"/>
        </w:rPr>
        <w:t xml:space="preserve"> and federal requirements</w:t>
      </w:r>
      <w:r w:rsidR="006F184C" w:rsidRPr="5B8F43A0">
        <w:rPr>
          <w:rFonts w:eastAsiaTheme="minorEastAsia"/>
          <w:sz w:val="24"/>
          <w:szCs w:val="24"/>
        </w:rPr>
        <w:t>.</w:t>
      </w:r>
      <w:r w:rsidR="00EF7312" w:rsidRPr="5B8F43A0">
        <w:rPr>
          <w:rFonts w:eastAsiaTheme="minorEastAsia"/>
          <w:color w:val="253F47"/>
          <w:sz w:val="24"/>
          <w:szCs w:val="24"/>
          <w:shd w:val="clear" w:color="auto" w:fill="FFFFFF"/>
        </w:rPr>
        <w:t xml:space="preserve"> </w:t>
      </w:r>
      <w:r w:rsidR="009F1CBE" w:rsidRPr="5B8F43A0">
        <w:rPr>
          <w:rFonts w:eastAsiaTheme="minorEastAsia"/>
          <w:sz w:val="24"/>
          <w:szCs w:val="24"/>
        </w:rPr>
        <w:t>The Early Intervention Division</w:t>
      </w:r>
      <w:r w:rsidR="00EF7312" w:rsidRPr="5B8F43A0">
        <w:rPr>
          <w:rFonts w:eastAsiaTheme="minorEastAsia"/>
          <w:sz w:val="24"/>
          <w:szCs w:val="24"/>
          <w:shd w:val="clear" w:color="auto" w:fill="FFFFFF"/>
        </w:rPr>
        <w:t xml:space="preserve"> </w:t>
      </w:r>
      <w:r w:rsidR="00CE29F1" w:rsidRPr="5B8F43A0">
        <w:rPr>
          <w:rFonts w:eastAsiaTheme="minorEastAsia"/>
          <w:sz w:val="24"/>
          <w:szCs w:val="24"/>
          <w:shd w:val="clear" w:color="auto" w:fill="FFFFFF"/>
        </w:rPr>
        <w:t xml:space="preserve">provides differential </w:t>
      </w:r>
      <w:r w:rsidR="00F53690" w:rsidRPr="5B8F43A0">
        <w:rPr>
          <w:rFonts w:eastAsiaTheme="minorEastAsia"/>
          <w:sz w:val="24"/>
          <w:szCs w:val="24"/>
          <w:shd w:val="clear" w:color="auto" w:fill="FFFFFF"/>
        </w:rPr>
        <w:t>technical assistance</w:t>
      </w:r>
      <w:r w:rsidR="00EF7312" w:rsidRPr="5B8F43A0">
        <w:rPr>
          <w:rFonts w:eastAsiaTheme="minorEastAsia"/>
          <w:sz w:val="24"/>
          <w:szCs w:val="24"/>
          <w:shd w:val="clear" w:color="auto" w:fill="FFFFFF"/>
        </w:rPr>
        <w:t xml:space="preserve"> for each </w:t>
      </w:r>
      <w:r w:rsidR="00B64FF6" w:rsidRPr="5B8F43A0">
        <w:rPr>
          <w:rFonts w:eastAsiaTheme="minorEastAsia"/>
          <w:sz w:val="24"/>
          <w:szCs w:val="24"/>
        </w:rPr>
        <w:t xml:space="preserve">EIS program </w:t>
      </w:r>
      <w:r w:rsidR="001D5A7C" w:rsidRPr="5B8F43A0">
        <w:rPr>
          <w:rFonts w:eastAsiaTheme="minorEastAsia"/>
          <w:sz w:val="24"/>
          <w:szCs w:val="24"/>
        </w:rPr>
        <w:t xml:space="preserve">and SSP program </w:t>
      </w:r>
      <w:r w:rsidR="00EF7312" w:rsidRPr="5B8F43A0">
        <w:rPr>
          <w:rFonts w:eastAsiaTheme="minorEastAsia"/>
          <w:sz w:val="24"/>
          <w:szCs w:val="24"/>
          <w:shd w:val="clear" w:color="auto" w:fill="FFFFFF"/>
        </w:rPr>
        <w:t xml:space="preserve">based on </w:t>
      </w:r>
      <w:r w:rsidR="00CE29F1" w:rsidRPr="5B8F43A0">
        <w:rPr>
          <w:rFonts w:eastAsiaTheme="minorEastAsia"/>
          <w:sz w:val="24"/>
          <w:szCs w:val="24"/>
          <w:shd w:val="clear" w:color="auto" w:fill="FFFFFF"/>
        </w:rPr>
        <w:t xml:space="preserve">its </w:t>
      </w:r>
      <w:r w:rsidR="00EF7312" w:rsidRPr="5B8F43A0">
        <w:rPr>
          <w:rFonts w:eastAsiaTheme="minorEastAsia"/>
          <w:sz w:val="24"/>
          <w:szCs w:val="24"/>
          <w:shd w:val="clear" w:color="auto" w:fill="FFFFFF"/>
        </w:rPr>
        <w:t>unique strengths, progress, challenges, and needs.</w:t>
      </w:r>
    </w:p>
    <w:p w14:paraId="52150FC7" w14:textId="4DE6DD34" w:rsidR="5B8F43A0" w:rsidRDefault="5B8F43A0" w:rsidP="5B8F43A0">
      <w:pPr>
        <w:spacing w:after="0" w:line="240" w:lineRule="auto"/>
        <w:rPr>
          <w:rFonts w:eastAsiaTheme="minorEastAsia"/>
          <w:sz w:val="24"/>
          <w:szCs w:val="24"/>
        </w:rPr>
      </w:pPr>
    </w:p>
    <w:p w14:paraId="04E7D094" w14:textId="5490A13D" w:rsidR="00104219" w:rsidRPr="00174CC2" w:rsidRDefault="00104219" w:rsidP="5B8F43A0">
      <w:pPr>
        <w:spacing w:after="0" w:line="240" w:lineRule="auto"/>
        <w:rPr>
          <w:rFonts w:eastAsiaTheme="minorEastAsia"/>
          <w:sz w:val="24"/>
          <w:szCs w:val="24"/>
        </w:rPr>
      </w:pPr>
      <w:r w:rsidRPr="54FCBFD7">
        <w:rPr>
          <w:rStyle w:val="Heading3Char"/>
        </w:rPr>
        <w:t xml:space="preserve">Scope: </w:t>
      </w:r>
      <w:r w:rsidR="000E020D" w:rsidRPr="54FCBFD7">
        <w:rPr>
          <w:rFonts w:eastAsiaTheme="minorEastAsia"/>
          <w:sz w:val="24"/>
          <w:szCs w:val="24"/>
        </w:rPr>
        <w:t>Early Intervention Division</w:t>
      </w:r>
      <w:r w:rsidR="001C0296" w:rsidRPr="54FCBFD7">
        <w:rPr>
          <w:rFonts w:eastAsiaTheme="minorEastAsia"/>
          <w:sz w:val="24"/>
          <w:szCs w:val="24"/>
        </w:rPr>
        <w:t xml:space="preserve"> </w:t>
      </w:r>
      <w:r w:rsidR="004751B4" w:rsidRPr="54FCBFD7">
        <w:rPr>
          <w:rFonts w:eastAsiaTheme="minorEastAsia"/>
          <w:sz w:val="24"/>
          <w:szCs w:val="24"/>
        </w:rPr>
        <w:t>s</w:t>
      </w:r>
      <w:r w:rsidR="001C0296" w:rsidRPr="54FCBFD7">
        <w:rPr>
          <w:rFonts w:eastAsiaTheme="minorEastAsia"/>
          <w:sz w:val="24"/>
          <w:szCs w:val="24"/>
        </w:rPr>
        <w:t>taff, EI</w:t>
      </w:r>
      <w:r w:rsidR="09E141D9" w:rsidRPr="54FCBFD7">
        <w:rPr>
          <w:rFonts w:eastAsiaTheme="minorEastAsia"/>
          <w:sz w:val="24"/>
          <w:szCs w:val="24"/>
        </w:rPr>
        <w:t>S</w:t>
      </w:r>
      <w:r w:rsidR="001C0296" w:rsidRPr="54FCBFD7">
        <w:rPr>
          <w:rFonts w:eastAsiaTheme="minorEastAsia"/>
          <w:sz w:val="24"/>
          <w:szCs w:val="24"/>
        </w:rPr>
        <w:t xml:space="preserve"> </w:t>
      </w:r>
      <w:r w:rsidR="004751B4" w:rsidRPr="54FCBFD7">
        <w:rPr>
          <w:rFonts w:eastAsiaTheme="minorEastAsia"/>
          <w:sz w:val="24"/>
          <w:szCs w:val="24"/>
        </w:rPr>
        <w:t>p</w:t>
      </w:r>
      <w:r w:rsidR="001C0296" w:rsidRPr="54FCBFD7">
        <w:rPr>
          <w:rFonts w:eastAsiaTheme="minorEastAsia"/>
          <w:sz w:val="24"/>
          <w:szCs w:val="24"/>
        </w:rPr>
        <w:t xml:space="preserve">rogram </w:t>
      </w:r>
      <w:r w:rsidR="004751B4" w:rsidRPr="54FCBFD7">
        <w:rPr>
          <w:rFonts w:eastAsiaTheme="minorEastAsia"/>
          <w:sz w:val="24"/>
          <w:szCs w:val="24"/>
        </w:rPr>
        <w:t>d</w:t>
      </w:r>
      <w:r w:rsidR="001C0296" w:rsidRPr="54FCBFD7">
        <w:rPr>
          <w:rFonts w:eastAsiaTheme="minorEastAsia"/>
          <w:sz w:val="24"/>
          <w:szCs w:val="24"/>
        </w:rPr>
        <w:t xml:space="preserve">irectors, </w:t>
      </w:r>
      <w:r w:rsidR="004751B4" w:rsidRPr="54FCBFD7">
        <w:rPr>
          <w:rFonts w:eastAsiaTheme="minorEastAsia"/>
          <w:sz w:val="24"/>
          <w:szCs w:val="24"/>
        </w:rPr>
        <w:t xml:space="preserve">EIS program staff, </w:t>
      </w:r>
      <w:r w:rsidR="3DA0EFD0" w:rsidRPr="54FCBFD7">
        <w:rPr>
          <w:rFonts w:eastAsiaTheme="minorEastAsia"/>
          <w:sz w:val="24"/>
          <w:szCs w:val="24"/>
        </w:rPr>
        <w:t xml:space="preserve">specialty service program </w:t>
      </w:r>
      <w:r w:rsidR="6A866A74" w:rsidRPr="54FCBFD7">
        <w:rPr>
          <w:rFonts w:eastAsiaTheme="minorEastAsia"/>
          <w:sz w:val="24"/>
          <w:szCs w:val="24"/>
        </w:rPr>
        <w:t>directors</w:t>
      </w:r>
      <w:r w:rsidR="0D4DCEA6" w:rsidRPr="54FCBFD7">
        <w:rPr>
          <w:rFonts w:eastAsiaTheme="minorEastAsia"/>
          <w:sz w:val="24"/>
          <w:szCs w:val="24"/>
        </w:rPr>
        <w:t xml:space="preserve">, </w:t>
      </w:r>
      <w:r w:rsidR="728E1087" w:rsidRPr="54FCBFD7">
        <w:rPr>
          <w:rFonts w:eastAsiaTheme="minorEastAsia"/>
          <w:sz w:val="24"/>
          <w:szCs w:val="24"/>
        </w:rPr>
        <w:t>specialty</w:t>
      </w:r>
      <w:r w:rsidR="0D4DCEA6" w:rsidRPr="54FCBFD7">
        <w:rPr>
          <w:rFonts w:eastAsiaTheme="minorEastAsia"/>
          <w:sz w:val="24"/>
          <w:szCs w:val="24"/>
        </w:rPr>
        <w:t xml:space="preserve"> service program staff</w:t>
      </w:r>
    </w:p>
    <w:p w14:paraId="04494697" w14:textId="46A9B921" w:rsidR="5B8F43A0" w:rsidRDefault="5B8F43A0" w:rsidP="5B8F43A0">
      <w:pPr>
        <w:spacing w:after="0" w:line="240" w:lineRule="auto"/>
        <w:rPr>
          <w:rFonts w:eastAsiaTheme="minorEastAsia"/>
          <w:sz w:val="24"/>
          <w:szCs w:val="24"/>
        </w:rPr>
      </w:pPr>
    </w:p>
    <w:p w14:paraId="59AE0FA6" w14:textId="29700D1B" w:rsidR="00104219" w:rsidRPr="00F6718B" w:rsidRDefault="28E9A2EE" w:rsidP="5B8F43A0">
      <w:pPr>
        <w:spacing w:after="0" w:line="240" w:lineRule="auto"/>
        <w:rPr>
          <w:rFonts w:eastAsiaTheme="minorEastAsia"/>
          <w:sz w:val="24"/>
          <w:szCs w:val="24"/>
        </w:rPr>
      </w:pPr>
      <w:r w:rsidRPr="7148F947">
        <w:rPr>
          <w:rStyle w:val="Heading3Char"/>
        </w:rPr>
        <w:t xml:space="preserve">Prerequisites: </w:t>
      </w:r>
      <w:r w:rsidR="253B687E" w:rsidRPr="7148F947">
        <w:rPr>
          <w:rStyle w:val="Heading3Char"/>
          <w:b w:val="0"/>
          <w:bCs w:val="0"/>
        </w:rPr>
        <w:t>Program Policy Protocol</w:t>
      </w:r>
      <w:r w:rsidR="18457FAE" w:rsidRPr="7148F947">
        <w:rPr>
          <w:rFonts w:eastAsiaTheme="minorEastAsia"/>
          <w:sz w:val="24"/>
          <w:szCs w:val="24"/>
        </w:rPr>
        <w:t>, access to EICS database</w:t>
      </w:r>
    </w:p>
    <w:p w14:paraId="7941ADF7" w14:textId="547B87B0" w:rsidR="5B8F43A0" w:rsidRDefault="5B8F43A0" w:rsidP="5B8F43A0">
      <w:pPr>
        <w:spacing w:after="0" w:line="240" w:lineRule="auto"/>
        <w:rPr>
          <w:rFonts w:eastAsiaTheme="minorEastAsia"/>
          <w:sz w:val="24"/>
          <w:szCs w:val="24"/>
        </w:rPr>
      </w:pPr>
    </w:p>
    <w:p w14:paraId="21F4C976" w14:textId="2FEB6123" w:rsidR="006B16F6" w:rsidRDefault="00E47BA0" w:rsidP="54FCBFD7">
      <w:pPr>
        <w:pStyle w:val="Heading3"/>
        <w:spacing w:after="0" w:line="240" w:lineRule="auto"/>
        <w:rPr>
          <w:rFonts w:eastAsiaTheme="minorEastAsia"/>
        </w:rPr>
      </w:pPr>
      <w:r>
        <w:t xml:space="preserve">Procedure: </w:t>
      </w:r>
      <w:r w:rsidR="145C9AB8" w:rsidRPr="7148F947">
        <w:rPr>
          <w:rFonts w:eastAsiaTheme="minorEastAsia"/>
          <w:b w:val="0"/>
          <w:bCs w:val="0"/>
        </w:rPr>
        <w:t xml:space="preserve">Each </w:t>
      </w:r>
      <w:r w:rsidR="00C9446E" w:rsidRPr="7148F947">
        <w:rPr>
          <w:rFonts w:eastAsiaTheme="minorEastAsia"/>
          <w:b w:val="0"/>
          <w:bCs w:val="0"/>
        </w:rPr>
        <w:t>e</w:t>
      </w:r>
      <w:r w:rsidR="009B40DD" w:rsidRPr="7148F947">
        <w:rPr>
          <w:rFonts w:eastAsiaTheme="minorEastAsia"/>
          <w:b w:val="0"/>
          <w:bCs w:val="0"/>
        </w:rPr>
        <w:t xml:space="preserve">arly </w:t>
      </w:r>
      <w:r w:rsidR="00C9446E" w:rsidRPr="7148F947">
        <w:rPr>
          <w:rFonts w:eastAsiaTheme="minorEastAsia"/>
          <w:b w:val="0"/>
          <w:bCs w:val="0"/>
        </w:rPr>
        <w:t>i</w:t>
      </w:r>
      <w:r w:rsidR="009B40DD" w:rsidRPr="7148F947">
        <w:rPr>
          <w:rFonts w:eastAsiaTheme="minorEastAsia"/>
          <w:b w:val="0"/>
          <w:bCs w:val="0"/>
        </w:rPr>
        <w:t xml:space="preserve">ntervention </w:t>
      </w:r>
      <w:r w:rsidR="00C9446E" w:rsidRPr="7148F947">
        <w:rPr>
          <w:rFonts w:eastAsiaTheme="minorEastAsia"/>
          <w:b w:val="0"/>
          <w:bCs w:val="0"/>
        </w:rPr>
        <w:t>s</w:t>
      </w:r>
      <w:r w:rsidR="009B40DD" w:rsidRPr="7148F947">
        <w:rPr>
          <w:rFonts w:eastAsiaTheme="minorEastAsia"/>
          <w:b w:val="0"/>
          <w:bCs w:val="0"/>
        </w:rPr>
        <w:t>ervice (EIS)</w:t>
      </w:r>
      <w:r w:rsidR="145C9AB8" w:rsidRPr="7148F947">
        <w:rPr>
          <w:rFonts w:eastAsiaTheme="minorEastAsia"/>
          <w:b w:val="0"/>
          <w:bCs w:val="0"/>
        </w:rPr>
        <w:t xml:space="preserve"> program </w:t>
      </w:r>
      <w:r w:rsidR="00BF66EE" w:rsidRPr="7148F947">
        <w:rPr>
          <w:rFonts w:eastAsiaTheme="minorEastAsia"/>
          <w:b w:val="0"/>
          <w:bCs w:val="0"/>
        </w:rPr>
        <w:t xml:space="preserve">and </w:t>
      </w:r>
      <w:r w:rsidR="00C9446E" w:rsidRPr="7148F947">
        <w:rPr>
          <w:rFonts w:eastAsiaTheme="minorEastAsia"/>
          <w:b w:val="0"/>
          <w:bCs w:val="0"/>
        </w:rPr>
        <w:t>specialty</w:t>
      </w:r>
      <w:r w:rsidR="00BF66EE" w:rsidRPr="7148F947">
        <w:rPr>
          <w:rFonts w:eastAsiaTheme="minorEastAsia"/>
          <w:b w:val="0"/>
          <w:bCs w:val="0"/>
        </w:rPr>
        <w:t xml:space="preserve"> serv</w:t>
      </w:r>
      <w:r w:rsidR="00C9446E" w:rsidRPr="7148F947">
        <w:rPr>
          <w:rFonts w:eastAsiaTheme="minorEastAsia"/>
          <w:b w:val="0"/>
          <w:bCs w:val="0"/>
        </w:rPr>
        <w:t xml:space="preserve">ice program (SSP) </w:t>
      </w:r>
      <w:r w:rsidR="145C9AB8" w:rsidRPr="7148F947">
        <w:rPr>
          <w:rFonts w:eastAsiaTheme="minorEastAsia"/>
          <w:b w:val="0"/>
          <w:bCs w:val="0"/>
        </w:rPr>
        <w:t xml:space="preserve">will be monitored by </w:t>
      </w:r>
      <w:r w:rsidR="0024424B" w:rsidRPr="7148F947">
        <w:rPr>
          <w:rFonts w:eastAsiaTheme="minorEastAsia"/>
          <w:b w:val="0"/>
          <w:bCs w:val="0"/>
        </w:rPr>
        <w:t xml:space="preserve">the Early Intervention Division in a </w:t>
      </w:r>
      <w:r w:rsidR="00B64FF6" w:rsidRPr="7148F947">
        <w:rPr>
          <w:rFonts w:eastAsiaTheme="minorEastAsia"/>
          <w:b w:val="0"/>
          <w:bCs w:val="0"/>
        </w:rPr>
        <w:t>6-year</w:t>
      </w:r>
      <w:r w:rsidR="0024424B" w:rsidRPr="7148F947">
        <w:rPr>
          <w:rFonts w:eastAsiaTheme="minorEastAsia"/>
          <w:b w:val="0"/>
          <w:bCs w:val="0"/>
        </w:rPr>
        <w:t xml:space="preserve"> cycle</w:t>
      </w:r>
      <w:r w:rsidR="145C9AB8" w:rsidRPr="7148F947">
        <w:rPr>
          <w:rFonts w:eastAsiaTheme="minorEastAsia"/>
          <w:b w:val="0"/>
          <w:bCs w:val="0"/>
        </w:rPr>
        <w:t xml:space="preserve">. </w:t>
      </w:r>
      <w:r w:rsidR="009B40DD" w:rsidRPr="7148F947">
        <w:rPr>
          <w:rFonts w:eastAsiaTheme="minorEastAsia"/>
          <w:b w:val="0"/>
          <w:bCs w:val="0"/>
        </w:rPr>
        <w:t>E</w:t>
      </w:r>
      <w:r w:rsidR="006B16F6" w:rsidRPr="7148F947">
        <w:rPr>
          <w:rFonts w:eastAsiaTheme="minorEastAsia"/>
          <w:b w:val="0"/>
          <w:bCs w:val="0"/>
        </w:rPr>
        <w:t xml:space="preserve">arly intervention service programs and specialty service </w:t>
      </w:r>
      <w:r w:rsidR="009B40DD" w:rsidRPr="7148F947">
        <w:rPr>
          <w:rFonts w:eastAsiaTheme="minorEastAsia"/>
          <w:b w:val="0"/>
          <w:bCs w:val="0"/>
        </w:rPr>
        <w:t xml:space="preserve">programs </w:t>
      </w:r>
      <w:r w:rsidR="145C9AB8" w:rsidRPr="7148F947">
        <w:rPr>
          <w:rFonts w:eastAsiaTheme="minorEastAsia"/>
          <w:b w:val="0"/>
          <w:bCs w:val="0"/>
        </w:rPr>
        <w:t xml:space="preserve">will be assigned a specific monitoring </w:t>
      </w:r>
      <w:r w:rsidR="180580F2" w:rsidRPr="7148F947">
        <w:rPr>
          <w:rFonts w:eastAsiaTheme="minorEastAsia"/>
          <w:b w:val="0"/>
          <w:bCs w:val="0"/>
        </w:rPr>
        <w:t>cohort</w:t>
      </w:r>
      <w:r w:rsidR="000A23B6" w:rsidRPr="7148F947">
        <w:rPr>
          <w:rFonts w:eastAsiaTheme="minorEastAsia"/>
          <w:b w:val="0"/>
          <w:bCs w:val="0"/>
        </w:rPr>
        <w:t xml:space="preserve"> </w:t>
      </w:r>
      <w:r w:rsidR="145C9AB8" w:rsidRPr="7148F947">
        <w:rPr>
          <w:rFonts w:eastAsiaTheme="minorEastAsia"/>
          <w:b w:val="0"/>
          <w:bCs w:val="0"/>
        </w:rPr>
        <w:t>and</w:t>
      </w:r>
      <w:r w:rsidR="001520F9" w:rsidRPr="7148F947">
        <w:rPr>
          <w:rFonts w:eastAsiaTheme="minorEastAsia"/>
          <w:b w:val="0"/>
          <w:bCs w:val="0"/>
        </w:rPr>
        <w:t xml:space="preserve"> </w:t>
      </w:r>
      <w:r w:rsidR="145C9AB8" w:rsidRPr="7148F947">
        <w:rPr>
          <w:rFonts w:eastAsiaTheme="minorEastAsia"/>
          <w:b w:val="0"/>
          <w:bCs w:val="0"/>
        </w:rPr>
        <w:t>will engage in monitoring activities</w:t>
      </w:r>
      <w:r w:rsidR="00366A5F" w:rsidRPr="7148F947">
        <w:rPr>
          <w:rFonts w:eastAsiaTheme="minorEastAsia"/>
          <w:b w:val="0"/>
          <w:bCs w:val="0"/>
        </w:rPr>
        <w:t>.</w:t>
      </w:r>
      <w:r w:rsidR="145C9AB8" w:rsidRPr="7148F947">
        <w:rPr>
          <w:rFonts w:eastAsiaTheme="minorEastAsia"/>
          <w:b w:val="0"/>
          <w:bCs w:val="0"/>
        </w:rPr>
        <w:t xml:space="preserve"> </w:t>
      </w:r>
      <w:r w:rsidR="00366A5F" w:rsidRPr="7148F947">
        <w:rPr>
          <w:rFonts w:eastAsiaTheme="minorEastAsia"/>
          <w:b w:val="0"/>
          <w:bCs w:val="0"/>
        </w:rPr>
        <w:t>M</w:t>
      </w:r>
      <w:r w:rsidR="00E35359" w:rsidRPr="7148F947">
        <w:rPr>
          <w:rFonts w:eastAsiaTheme="minorEastAsia"/>
          <w:b w:val="0"/>
          <w:bCs w:val="0"/>
        </w:rPr>
        <w:t xml:space="preserve">onitoring </w:t>
      </w:r>
      <w:r w:rsidR="00366A5F" w:rsidRPr="7148F947">
        <w:rPr>
          <w:rFonts w:eastAsiaTheme="minorEastAsia"/>
          <w:b w:val="0"/>
          <w:bCs w:val="0"/>
        </w:rPr>
        <w:t xml:space="preserve">will </w:t>
      </w:r>
      <w:r w:rsidR="006B16F6" w:rsidRPr="7148F947">
        <w:rPr>
          <w:rFonts w:eastAsiaTheme="minorEastAsia"/>
          <w:b w:val="0"/>
          <w:bCs w:val="0"/>
        </w:rPr>
        <w:t>focus on</w:t>
      </w:r>
      <w:r w:rsidR="003E734F" w:rsidRPr="7148F947">
        <w:rPr>
          <w:rFonts w:eastAsiaTheme="minorEastAsia"/>
          <w:b w:val="0"/>
          <w:bCs w:val="0"/>
        </w:rPr>
        <w:t xml:space="preserve"> Improving educational results and functional outcomes for infants</w:t>
      </w:r>
      <w:r w:rsidR="003D0DF4" w:rsidRPr="7148F947">
        <w:rPr>
          <w:rFonts w:eastAsiaTheme="minorEastAsia"/>
          <w:b w:val="0"/>
          <w:bCs w:val="0"/>
        </w:rPr>
        <w:t xml:space="preserve"> and </w:t>
      </w:r>
      <w:r w:rsidR="003E734F" w:rsidRPr="7148F947">
        <w:rPr>
          <w:rFonts w:eastAsiaTheme="minorEastAsia"/>
          <w:b w:val="0"/>
          <w:bCs w:val="0"/>
        </w:rPr>
        <w:t>toddlers</w:t>
      </w:r>
      <w:r w:rsidR="000B0C2B" w:rsidRPr="7148F947">
        <w:rPr>
          <w:rFonts w:eastAsiaTheme="minorEastAsia"/>
          <w:b w:val="0"/>
          <w:bCs w:val="0"/>
        </w:rPr>
        <w:t xml:space="preserve"> </w:t>
      </w:r>
      <w:r w:rsidR="003E734F" w:rsidRPr="7148F947">
        <w:rPr>
          <w:rFonts w:eastAsiaTheme="minorEastAsia"/>
          <w:b w:val="0"/>
          <w:bCs w:val="0"/>
        </w:rPr>
        <w:t xml:space="preserve">with disabilities; and </w:t>
      </w:r>
      <w:r w:rsidR="000B0C2B" w:rsidRPr="7148F947">
        <w:rPr>
          <w:rFonts w:eastAsiaTheme="minorEastAsia"/>
          <w:b w:val="0"/>
          <w:bCs w:val="0"/>
        </w:rPr>
        <w:t>e</w:t>
      </w:r>
      <w:r w:rsidR="003E734F" w:rsidRPr="7148F947">
        <w:rPr>
          <w:rFonts w:eastAsiaTheme="minorEastAsia"/>
          <w:b w:val="0"/>
          <w:bCs w:val="0"/>
        </w:rPr>
        <w:t xml:space="preserve">nsuring that </w:t>
      </w:r>
      <w:r w:rsidR="000B0C2B" w:rsidRPr="7148F947">
        <w:rPr>
          <w:rFonts w:eastAsiaTheme="minorEastAsia"/>
          <w:b w:val="0"/>
          <w:bCs w:val="0"/>
        </w:rPr>
        <w:t>programs</w:t>
      </w:r>
      <w:r w:rsidR="003E734F" w:rsidRPr="7148F947">
        <w:rPr>
          <w:rFonts w:eastAsiaTheme="minorEastAsia"/>
          <w:b w:val="0"/>
          <w:bCs w:val="0"/>
        </w:rPr>
        <w:t xml:space="preserve"> meet the </w:t>
      </w:r>
      <w:r w:rsidR="1CFF30CD" w:rsidRPr="7148F947">
        <w:rPr>
          <w:rFonts w:eastAsiaTheme="minorEastAsia"/>
          <w:b w:val="0"/>
          <w:bCs w:val="0"/>
        </w:rPr>
        <w:t xml:space="preserve">state and federal </w:t>
      </w:r>
      <w:r w:rsidR="003E734F" w:rsidRPr="7148F947">
        <w:rPr>
          <w:rFonts w:eastAsiaTheme="minorEastAsia"/>
          <w:b w:val="0"/>
          <w:bCs w:val="0"/>
        </w:rPr>
        <w:t>requirements under Part C of IDEA, with a particular emphasis on those requirements that are most closely related to improving educational results for infants</w:t>
      </w:r>
      <w:r w:rsidR="003D0DF4" w:rsidRPr="7148F947">
        <w:rPr>
          <w:rFonts w:eastAsiaTheme="minorEastAsia"/>
          <w:b w:val="0"/>
          <w:bCs w:val="0"/>
        </w:rPr>
        <w:t xml:space="preserve"> and </w:t>
      </w:r>
      <w:r w:rsidR="003E734F" w:rsidRPr="7148F947">
        <w:rPr>
          <w:rFonts w:eastAsiaTheme="minorEastAsia"/>
          <w:b w:val="0"/>
          <w:bCs w:val="0"/>
        </w:rPr>
        <w:t>toddlers</w:t>
      </w:r>
      <w:r w:rsidR="003D0DF4" w:rsidRPr="7148F947">
        <w:rPr>
          <w:rFonts w:eastAsiaTheme="minorEastAsia"/>
          <w:b w:val="0"/>
          <w:bCs w:val="0"/>
        </w:rPr>
        <w:t xml:space="preserve"> </w:t>
      </w:r>
      <w:r w:rsidR="003E734F" w:rsidRPr="7148F947">
        <w:rPr>
          <w:rFonts w:eastAsiaTheme="minorEastAsia"/>
          <w:b w:val="0"/>
          <w:bCs w:val="0"/>
        </w:rPr>
        <w:t>with disabilities</w:t>
      </w:r>
      <w:r w:rsidR="000B0C2B" w:rsidRPr="7148F947">
        <w:rPr>
          <w:rFonts w:eastAsiaTheme="minorEastAsia"/>
          <w:b w:val="0"/>
          <w:bCs w:val="0"/>
        </w:rPr>
        <w:t>.</w:t>
      </w:r>
      <w:r w:rsidR="006B16F6" w:rsidRPr="7148F947">
        <w:rPr>
          <w:rFonts w:eastAsiaTheme="minorEastAsia"/>
          <w:b w:val="0"/>
          <w:bCs w:val="0"/>
        </w:rPr>
        <w:t xml:space="preserve"> </w:t>
      </w:r>
    </w:p>
    <w:p w14:paraId="5082529E" w14:textId="330EBDFA" w:rsidR="5B8F43A0" w:rsidRDefault="5B8F43A0" w:rsidP="54FCBFD7"/>
    <w:p w14:paraId="67CF1D51" w14:textId="13D67533" w:rsidR="00186B82" w:rsidRDefault="00186B82" w:rsidP="5B8F43A0">
      <w:pPr>
        <w:spacing w:after="0" w:line="240" w:lineRule="auto"/>
        <w:rPr>
          <w:rFonts w:eastAsiaTheme="minorEastAsia"/>
          <w:sz w:val="24"/>
          <w:szCs w:val="24"/>
        </w:rPr>
      </w:pPr>
      <w:r w:rsidRPr="5B8F43A0">
        <w:rPr>
          <w:rFonts w:eastAsiaTheme="minorEastAsia"/>
          <w:sz w:val="24"/>
          <w:szCs w:val="24"/>
        </w:rPr>
        <w:t>The Early Intervention Division will examine program’s policies</w:t>
      </w:r>
      <w:r w:rsidR="0070452C" w:rsidRPr="5B8F43A0">
        <w:rPr>
          <w:rFonts w:eastAsiaTheme="minorEastAsia"/>
          <w:sz w:val="24"/>
          <w:szCs w:val="24"/>
        </w:rPr>
        <w:t>, procedures</w:t>
      </w:r>
      <w:r w:rsidRPr="5B8F43A0">
        <w:rPr>
          <w:rFonts w:eastAsiaTheme="minorEastAsia"/>
          <w:sz w:val="24"/>
          <w:szCs w:val="24"/>
        </w:rPr>
        <w:t xml:space="preserve"> and </w:t>
      </w:r>
      <w:r w:rsidR="00F55F37" w:rsidRPr="5B8F43A0">
        <w:rPr>
          <w:rFonts w:eastAsiaTheme="minorEastAsia"/>
          <w:sz w:val="24"/>
          <w:szCs w:val="24"/>
        </w:rPr>
        <w:t xml:space="preserve">systems </w:t>
      </w:r>
      <w:r w:rsidRPr="5B8F43A0">
        <w:rPr>
          <w:rFonts w:eastAsiaTheme="minorEastAsia"/>
          <w:sz w:val="24"/>
          <w:szCs w:val="24"/>
        </w:rPr>
        <w:t>and evidence of implementation of those policies</w:t>
      </w:r>
      <w:r w:rsidR="00A62FD9" w:rsidRPr="5B8F43A0">
        <w:rPr>
          <w:rFonts w:eastAsiaTheme="minorEastAsia"/>
          <w:sz w:val="24"/>
          <w:szCs w:val="24"/>
        </w:rPr>
        <w:t>, procedures</w:t>
      </w:r>
      <w:r w:rsidRPr="5B8F43A0">
        <w:rPr>
          <w:rFonts w:eastAsiaTheme="minorEastAsia"/>
          <w:sz w:val="24"/>
          <w:szCs w:val="24"/>
        </w:rPr>
        <w:t xml:space="preserve"> and </w:t>
      </w:r>
      <w:r w:rsidR="00F55F37" w:rsidRPr="5B8F43A0">
        <w:rPr>
          <w:rFonts w:eastAsiaTheme="minorEastAsia"/>
          <w:sz w:val="24"/>
          <w:szCs w:val="24"/>
        </w:rPr>
        <w:t xml:space="preserve">systems </w:t>
      </w:r>
      <w:r w:rsidR="0082325D" w:rsidRPr="5B8F43A0">
        <w:rPr>
          <w:rFonts w:eastAsiaTheme="minorEastAsia"/>
          <w:sz w:val="24"/>
          <w:szCs w:val="24"/>
        </w:rPr>
        <w:t>in the following priority areas:</w:t>
      </w:r>
    </w:p>
    <w:p w14:paraId="65D2C66A" w14:textId="7D54C64A" w:rsidR="004C4EC3" w:rsidRDefault="004C4EC3" w:rsidP="5B8F43A0">
      <w:pPr>
        <w:pStyle w:val="ListParagraph"/>
        <w:numPr>
          <w:ilvl w:val="0"/>
          <w:numId w:val="6"/>
        </w:numPr>
        <w:spacing w:after="0" w:line="240" w:lineRule="auto"/>
        <w:rPr>
          <w:rFonts w:eastAsiaTheme="minorEastAsia"/>
          <w:sz w:val="24"/>
          <w:szCs w:val="24"/>
        </w:rPr>
      </w:pPr>
      <w:r w:rsidRPr="5B8F43A0">
        <w:rPr>
          <w:rFonts w:eastAsiaTheme="minorEastAsia"/>
          <w:sz w:val="24"/>
          <w:szCs w:val="24"/>
        </w:rPr>
        <w:t xml:space="preserve">SPP/APR Compliance Indicators </w:t>
      </w:r>
    </w:p>
    <w:p w14:paraId="1108EE7C" w14:textId="48B586F4" w:rsidR="004C4EC3" w:rsidRDefault="004C4EC3" w:rsidP="5B8F43A0">
      <w:pPr>
        <w:pStyle w:val="ListParagraph"/>
        <w:numPr>
          <w:ilvl w:val="0"/>
          <w:numId w:val="6"/>
        </w:numPr>
        <w:spacing w:after="0" w:line="240" w:lineRule="auto"/>
        <w:rPr>
          <w:rFonts w:eastAsiaTheme="minorEastAsia"/>
          <w:sz w:val="24"/>
          <w:szCs w:val="24"/>
        </w:rPr>
      </w:pPr>
      <w:r w:rsidRPr="7148F947">
        <w:rPr>
          <w:rFonts w:eastAsiaTheme="minorEastAsia"/>
          <w:sz w:val="24"/>
          <w:szCs w:val="24"/>
        </w:rPr>
        <w:t xml:space="preserve">SPP/APR Results Indicators </w:t>
      </w:r>
      <w:r w:rsidR="358C0343" w:rsidRPr="7148F947">
        <w:rPr>
          <w:rFonts w:eastAsiaTheme="minorEastAsia"/>
          <w:sz w:val="24"/>
          <w:szCs w:val="24"/>
        </w:rPr>
        <w:t>(including Child Find and Evaluation)</w:t>
      </w:r>
    </w:p>
    <w:p w14:paraId="3EE963E0" w14:textId="3819EF10" w:rsidR="00F5735D" w:rsidRDefault="00221692" w:rsidP="5B8F43A0">
      <w:pPr>
        <w:pStyle w:val="ListParagraph"/>
        <w:numPr>
          <w:ilvl w:val="0"/>
          <w:numId w:val="6"/>
        </w:numPr>
        <w:spacing w:after="0" w:line="240" w:lineRule="auto"/>
        <w:rPr>
          <w:rFonts w:eastAsiaTheme="minorEastAsia"/>
          <w:sz w:val="24"/>
          <w:szCs w:val="24"/>
        </w:rPr>
      </w:pPr>
      <w:r w:rsidRPr="5B8F43A0">
        <w:rPr>
          <w:rFonts w:eastAsiaTheme="minorEastAsia"/>
          <w:sz w:val="24"/>
          <w:szCs w:val="24"/>
        </w:rPr>
        <w:t>Timely and Accurate Data</w:t>
      </w:r>
    </w:p>
    <w:p w14:paraId="344F940F" w14:textId="0BD33E94" w:rsidR="00221692" w:rsidRDefault="00221692" w:rsidP="5B8F43A0">
      <w:pPr>
        <w:pStyle w:val="ListParagraph"/>
        <w:numPr>
          <w:ilvl w:val="0"/>
          <w:numId w:val="6"/>
        </w:numPr>
        <w:spacing w:after="0" w:line="240" w:lineRule="auto"/>
        <w:rPr>
          <w:rFonts w:eastAsiaTheme="minorEastAsia"/>
          <w:sz w:val="24"/>
          <w:szCs w:val="24"/>
        </w:rPr>
      </w:pPr>
      <w:r w:rsidRPr="5B8F43A0">
        <w:rPr>
          <w:rFonts w:eastAsiaTheme="minorEastAsia"/>
          <w:sz w:val="24"/>
          <w:szCs w:val="24"/>
        </w:rPr>
        <w:t xml:space="preserve">Fiscal </w:t>
      </w:r>
      <w:r w:rsidR="00954A3C" w:rsidRPr="5B8F43A0">
        <w:rPr>
          <w:rFonts w:eastAsiaTheme="minorEastAsia"/>
          <w:sz w:val="24"/>
          <w:szCs w:val="24"/>
        </w:rPr>
        <w:t>Management</w:t>
      </w:r>
    </w:p>
    <w:p w14:paraId="26A0C67A" w14:textId="212E0999" w:rsidR="00954A3C" w:rsidRDefault="00954A3C" w:rsidP="5B8F43A0">
      <w:pPr>
        <w:pStyle w:val="ListParagraph"/>
        <w:numPr>
          <w:ilvl w:val="0"/>
          <w:numId w:val="6"/>
        </w:numPr>
        <w:spacing w:after="0" w:line="240" w:lineRule="auto"/>
        <w:rPr>
          <w:rFonts w:eastAsiaTheme="minorEastAsia"/>
          <w:sz w:val="24"/>
          <w:szCs w:val="24"/>
        </w:rPr>
      </w:pPr>
      <w:r w:rsidRPr="5B8F43A0">
        <w:rPr>
          <w:rFonts w:eastAsiaTheme="minorEastAsia"/>
          <w:sz w:val="24"/>
          <w:szCs w:val="24"/>
        </w:rPr>
        <w:t>Dispute Resolution</w:t>
      </w:r>
    </w:p>
    <w:p w14:paraId="673DE6A8" w14:textId="4E71731D" w:rsidR="5B8F43A0" w:rsidRDefault="5B8F43A0" w:rsidP="7148F947">
      <w:pPr>
        <w:pStyle w:val="NormalWeb"/>
        <w:spacing w:before="0" w:beforeAutospacing="0" w:after="0" w:afterAutospacing="0"/>
        <w:ind w:left="720"/>
        <w:rPr>
          <w:rFonts w:eastAsiaTheme="minorEastAsia"/>
        </w:rPr>
      </w:pPr>
    </w:p>
    <w:p w14:paraId="5F48C524" w14:textId="77777777" w:rsidR="00AF1798" w:rsidRDefault="00204B08" w:rsidP="54FCBFD7">
      <w:pPr>
        <w:pStyle w:val="NormalWeb"/>
        <w:spacing w:before="0" w:beforeAutospacing="0" w:after="0" w:afterAutospacing="0"/>
        <w:rPr>
          <w:rFonts w:asciiTheme="minorHAnsi" w:eastAsiaTheme="minorEastAsia" w:hAnsiTheme="minorHAnsi" w:cstheme="minorBidi"/>
        </w:rPr>
      </w:pPr>
      <w:r w:rsidRPr="54FCBFD7">
        <w:rPr>
          <w:rFonts w:asciiTheme="minorHAnsi" w:eastAsiaTheme="minorEastAsia" w:hAnsiTheme="minorHAnsi" w:cstheme="minorBidi"/>
          <w:b/>
          <w:bCs/>
        </w:rPr>
        <w:t>Monitoring Cycle</w:t>
      </w:r>
      <w:r w:rsidRPr="54FCBFD7">
        <w:rPr>
          <w:rFonts w:asciiTheme="minorHAnsi" w:eastAsiaTheme="minorEastAsia" w:hAnsiTheme="minorHAnsi" w:cstheme="minorBidi"/>
        </w:rPr>
        <w:t xml:space="preserve"> </w:t>
      </w:r>
    </w:p>
    <w:p w14:paraId="60803FBD" w14:textId="77777777" w:rsidR="00A47E76" w:rsidRDefault="00AF1798" w:rsidP="54FCBFD7">
      <w:pPr>
        <w:pStyle w:val="NormalWeb"/>
        <w:spacing w:before="0" w:beforeAutospacing="0" w:after="0" w:afterAutospacing="0"/>
        <w:rPr>
          <w:rFonts w:asciiTheme="minorHAnsi" w:eastAsiaTheme="minorEastAsia" w:hAnsiTheme="minorHAnsi" w:cstheme="minorBidi"/>
        </w:rPr>
      </w:pPr>
      <w:r w:rsidRPr="54FCBFD7">
        <w:rPr>
          <w:rFonts w:asciiTheme="minorHAnsi" w:eastAsiaTheme="minorEastAsia" w:hAnsiTheme="minorHAnsi" w:cstheme="minorBidi"/>
        </w:rPr>
        <w:t xml:space="preserve">The EI Division </w:t>
      </w:r>
      <w:r w:rsidR="00204B08" w:rsidRPr="54FCBFD7">
        <w:rPr>
          <w:rFonts w:asciiTheme="minorHAnsi" w:eastAsiaTheme="minorEastAsia" w:hAnsiTheme="minorHAnsi" w:cstheme="minorBidi"/>
        </w:rPr>
        <w:t xml:space="preserve">will release the monitoring cycle </w:t>
      </w:r>
      <w:r w:rsidRPr="54FCBFD7">
        <w:rPr>
          <w:rFonts w:asciiTheme="minorHAnsi" w:eastAsiaTheme="minorEastAsia" w:hAnsiTheme="minorHAnsi" w:cstheme="minorBidi"/>
        </w:rPr>
        <w:t xml:space="preserve">at least </w:t>
      </w:r>
      <w:r w:rsidR="00EF62FA" w:rsidRPr="54FCBFD7">
        <w:rPr>
          <w:rFonts w:asciiTheme="minorHAnsi" w:eastAsiaTheme="minorEastAsia" w:hAnsiTheme="minorHAnsi" w:cstheme="minorBidi"/>
        </w:rPr>
        <w:t>three</w:t>
      </w:r>
      <w:r w:rsidR="00204B08" w:rsidRPr="54FCBFD7">
        <w:rPr>
          <w:rFonts w:asciiTheme="minorHAnsi" w:eastAsiaTheme="minorEastAsia" w:hAnsiTheme="minorHAnsi" w:cstheme="minorBidi"/>
        </w:rPr>
        <w:t xml:space="preserve"> </w:t>
      </w:r>
      <w:r w:rsidRPr="54FCBFD7">
        <w:rPr>
          <w:rFonts w:asciiTheme="minorHAnsi" w:eastAsiaTheme="minorEastAsia" w:hAnsiTheme="minorHAnsi" w:cstheme="minorBidi"/>
        </w:rPr>
        <w:t xml:space="preserve">months </w:t>
      </w:r>
      <w:r w:rsidR="00204B08" w:rsidRPr="54FCBFD7">
        <w:rPr>
          <w:rFonts w:asciiTheme="minorHAnsi" w:eastAsiaTheme="minorEastAsia" w:hAnsiTheme="minorHAnsi" w:cstheme="minorBidi"/>
        </w:rPr>
        <w:t xml:space="preserve">prior to engagement. </w:t>
      </w:r>
    </w:p>
    <w:p w14:paraId="5D474162" w14:textId="70C569FF" w:rsidR="00EF62FA" w:rsidRDefault="00204B08" w:rsidP="54FCBFD7">
      <w:pPr>
        <w:pStyle w:val="NormalWeb"/>
        <w:numPr>
          <w:ilvl w:val="0"/>
          <w:numId w:val="2"/>
        </w:numPr>
        <w:spacing w:before="0" w:beforeAutospacing="0" w:after="0" w:afterAutospacing="0"/>
        <w:rPr>
          <w:rFonts w:asciiTheme="minorHAnsi" w:eastAsiaTheme="minorEastAsia" w:hAnsiTheme="minorHAnsi" w:cstheme="minorBidi"/>
        </w:rPr>
      </w:pPr>
      <w:r w:rsidRPr="54FCBFD7">
        <w:rPr>
          <w:rFonts w:asciiTheme="minorHAnsi" w:eastAsiaTheme="minorEastAsia" w:hAnsiTheme="minorHAnsi" w:cstheme="minorBidi"/>
        </w:rPr>
        <w:t>Cohort 1 will be completed by December 202</w:t>
      </w:r>
      <w:r w:rsidR="00EF62FA" w:rsidRPr="54FCBFD7">
        <w:rPr>
          <w:rFonts w:asciiTheme="minorHAnsi" w:eastAsiaTheme="minorEastAsia" w:hAnsiTheme="minorHAnsi" w:cstheme="minorBidi"/>
        </w:rPr>
        <w:t>4</w:t>
      </w:r>
    </w:p>
    <w:p w14:paraId="27D39B1B" w14:textId="62F7DC68" w:rsidR="00C62BAC" w:rsidRDefault="00204B08" w:rsidP="54FCBFD7">
      <w:pPr>
        <w:pStyle w:val="NormalWeb"/>
        <w:numPr>
          <w:ilvl w:val="0"/>
          <w:numId w:val="2"/>
        </w:numPr>
        <w:spacing w:before="0" w:beforeAutospacing="0" w:after="0" w:afterAutospacing="0"/>
        <w:rPr>
          <w:rFonts w:asciiTheme="minorHAnsi" w:eastAsiaTheme="minorEastAsia" w:hAnsiTheme="minorHAnsi" w:cstheme="minorBidi"/>
        </w:rPr>
      </w:pPr>
      <w:r w:rsidRPr="54FCBFD7">
        <w:rPr>
          <w:rFonts w:asciiTheme="minorHAnsi" w:eastAsiaTheme="minorEastAsia" w:hAnsiTheme="minorHAnsi" w:cstheme="minorBidi"/>
        </w:rPr>
        <w:t xml:space="preserve">Cohort 2 will </w:t>
      </w:r>
      <w:r w:rsidR="00C62BAC" w:rsidRPr="54FCBFD7">
        <w:rPr>
          <w:rFonts w:asciiTheme="minorHAnsi" w:eastAsiaTheme="minorEastAsia" w:hAnsiTheme="minorHAnsi" w:cstheme="minorBidi"/>
        </w:rPr>
        <w:t>be completed by June 2024</w:t>
      </w:r>
      <w:r w:rsidRPr="54FCBFD7">
        <w:rPr>
          <w:rFonts w:asciiTheme="minorHAnsi" w:eastAsiaTheme="minorEastAsia" w:hAnsiTheme="minorHAnsi" w:cstheme="minorBidi"/>
        </w:rPr>
        <w:t xml:space="preserve"> </w:t>
      </w:r>
    </w:p>
    <w:p w14:paraId="7C134D93" w14:textId="77777777" w:rsidR="00C62BAC" w:rsidRDefault="00204B08" w:rsidP="54FCBFD7">
      <w:pPr>
        <w:pStyle w:val="NormalWeb"/>
        <w:numPr>
          <w:ilvl w:val="0"/>
          <w:numId w:val="2"/>
        </w:numPr>
        <w:spacing w:before="0" w:beforeAutospacing="0" w:after="0" w:afterAutospacing="0"/>
        <w:rPr>
          <w:rFonts w:asciiTheme="minorHAnsi" w:eastAsiaTheme="minorEastAsia" w:hAnsiTheme="minorHAnsi" w:cstheme="minorBidi"/>
        </w:rPr>
      </w:pPr>
      <w:r w:rsidRPr="7148F947">
        <w:rPr>
          <w:rFonts w:asciiTheme="minorHAnsi" w:eastAsiaTheme="minorEastAsia" w:hAnsiTheme="minorHAnsi" w:cstheme="minorBidi"/>
        </w:rPr>
        <w:t xml:space="preserve">Cohort 3 will </w:t>
      </w:r>
      <w:r w:rsidR="00C62BAC" w:rsidRPr="7148F947">
        <w:rPr>
          <w:rFonts w:asciiTheme="minorHAnsi" w:eastAsiaTheme="minorEastAsia" w:hAnsiTheme="minorHAnsi" w:cstheme="minorBidi"/>
        </w:rPr>
        <w:t>be completed by December 2025</w:t>
      </w:r>
    </w:p>
    <w:p w14:paraId="0B58EA57" w14:textId="0C5BE2EF" w:rsidR="3779B519" w:rsidRDefault="3779B519" w:rsidP="7148F947">
      <w:pPr>
        <w:pStyle w:val="NormalWeb"/>
        <w:numPr>
          <w:ilvl w:val="0"/>
          <w:numId w:val="2"/>
        </w:numPr>
        <w:spacing w:before="0" w:beforeAutospacing="0" w:after="0" w:afterAutospacing="0"/>
        <w:rPr>
          <w:rFonts w:asciiTheme="minorHAnsi" w:eastAsiaTheme="minorEastAsia" w:hAnsiTheme="minorHAnsi" w:cstheme="minorBidi"/>
        </w:rPr>
      </w:pPr>
      <w:r w:rsidRPr="7148F947">
        <w:rPr>
          <w:rFonts w:asciiTheme="minorHAnsi" w:eastAsiaTheme="minorEastAsia" w:hAnsiTheme="minorHAnsi" w:cstheme="minorBidi"/>
        </w:rPr>
        <w:t>Cohort 4 will be completed by June 2025</w:t>
      </w:r>
    </w:p>
    <w:p w14:paraId="307B2285" w14:textId="77777777" w:rsidR="00603BC7" w:rsidRDefault="00603BC7" w:rsidP="54FCBFD7">
      <w:pPr>
        <w:pStyle w:val="NormalWeb"/>
        <w:spacing w:before="0" w:beforeAutospacing="0" w:after="0" w:afterAutospacing="0"/>
        <w:rPr>
          <w:rFonts w:asciiTheme="minorHAnsi" w:eastAsiaTheme="minorEastAsia" w:hAnsiTheme="minorHAnsi" w:cstheme="minorBidi"/>
          <w:b/>
          <w:bCs/>
        </w:rPr>
      </w:pPr>
    </w:p>
    <w:p w14:paraId="6460E83F" w14:textId="56BCAC71" w:rsidR="6266F49A" w:rsidRDefault="6266F49A" w:rsidP="54FCBFD7">
      <w:pPr>
        <w:pStyle w:val="NormalWeb"/>
        <w:spacing w:before="0" w:beforeAutospacing="0" w:after="0" w:afterAutospacing="0"/>
        <w:rPr>
          <w:rFonts w:asciiTheme="minorHAnsi" w:eastAsiaTheme="minorEastAsia" w:hAnsiTheme="minorHAnsi" w:cstheme="minorBidi"/>
          <w:b/>
          <w:bCs/>
        </w:rPr>
      </w:pPr>
    </w:p>
    <w:p w14:paraId="0CECE9A1" w14:textId="3153FCB5" w:rsidR="2997A322" w:rsidRDefault="2997A322" w:rsidP="54FCBFD7">
      <w:pPr>
        <w:pStyle w:val="NormalWeb"/>
        <w:spacing w:before="0" w:beforeAutospacing="0" w:after="0" w:afterAutospacing="0"/>
        <w:rPr>
          <w:rFonts w:asciiTheme="minorHAnsi" w:eastAsiaTheme="minorEastAsia" w:hAnsiTheme="minorHAnsi" w:cstheme="minorBidi"/>
          <w:b/>
          <w:bCs/>
        </w:rPr>
      </w:pPr>
    </w:p>
    <w:p w14:paraId="7A24B626" w14:textId="53F462C4" w:rsidR="5B8F43A0" w:rsidRDefault="5B8F43A0">
      <w:r>
        <w:br w:type="page"/>
      </w:r>
    </w:p>
    <w:p w14:paraId="6EF7155B" w14:textId="260857C8" w:rsidR="00C62BAC" w:rsidRDefault="00C62BAC" w:rsidP="54FCBFD7">
      <w:pPr>
        <w:pStyle w:val="Heading2"/>
        <w:keepNext w:val="0"/>
        <w:keepLines w:val="0"/>
        <w:rPr>
          <w:color w:val="auto"/>
        </w:rPr>
      </w:pPr>
      <w:r>
        <w:lastRenderedPageBreak/>
        <w:t>Phased Monitoring</w:t>
      </w:r>
    </w:p>
    <w:p w14:paraId="4D48C745" w14:textId="389C8C3C" w:rsidR="007E49F7" w:rsidRDefault="007E49F7" w:rsidP="5B8F43A0">
      <w:pPr>
        <w:pStyle w:val="NormalWeb"/>
        <w:spacing w:before="0" w:beforeAutospacing="0" w:after="0" w:afterAutospacing="0"/>
        <w:rPr>
          <w:rFonts w:asciiTheme="minorHAnsi" w:eastAsiaTheme="minorEastAsia" w:hAnsiTheme="minorHAnsi" w:cstheme="minorBidi"/>
        </w:rPr>
      </w:pPr>
      <w:r w:rsidRPr="54FCBFD7">
        <w:rPr>
          <w:rFonts w:asciiTheme="minorHAnsi" w:eastAsiaTheme="minorEastAsia" w:hAnsiTheme="minorHAnsi" w:cstheme="minorBidi"/>
        </w:rPr>
        <w:t>Monitoring will be conducted</w:t>
      </w:r>
      <w:r w:rsidR="00C62BAC" w:rsidRPr="54FCBFD7">
        <w:rPr>
          <w:rFonts w:asciiTheme="minorHAnsi" w:eastAsiaTheme="minorEastAsia" w:hAnsiTheme="minorHAnsi" w:cstheme="minorBidi"/>
        </w:rPr>
        <w:t xml:space="preserve"> in three phases:</w:t>
      </w:r>
    </w:p>
    <w:p w14:paraId="40A81F30" w14:textId="245219A8" w:rsidR="00696725" w:rsidRPr="00696725" w:rsidRDefault="006C7287" w:rsidP="5B8F43A0">
      <w:pPr>
        <w:pStyle w:val="NormalWeb"/>
        <w:numPr>
          <w:ilvl w:val="0"/>
          <w:numId w:val="1"/>
        </w:numPr>
        <w:spacing w:before="0" w:beforeAutospacing="0" w:after="0" w:afterAutospacing="0"/>
        <w:rPr>
          <w:rFonts w:asciiTheme="minorHAnsi" w:eastAsiaTheme="minorEastAsia" w:hAnsiTheme="minorHAnsi" w:cstheme="minorBidi"/>
        </w:rPr>
      </w:pPr>
      <w:r w:rsidRPr="5B8F43A0">
        <w:rPr>
          <w:rFonts w:asciiTheme="minorHAnsi" w:eastAsiaTheme="minorEastAsia" w:hAnsiTheme="minorHAnsi" w:cstheme="minorBidi"/>
          <w:b/>
          <w:bCs/>
        </w:rPr>
        <w:t>Discovery</w:t>
      </w:r>
      <w:r w:rsidR="00E710BE" w:rsidRPr="5B8F43A0">
        <w:rPr>
          <w:rFonts w:asciiTheme="minorHAnsi" w:eastAsiaTheme="minorEastAsia" w:hAnsiTheme="minorHAnsi" w:cstheme="minorBidi"/>
        </w:rPr>
        <w:t>:</w:t>
      </w:r>
      <w:r w:rsidR="00E65A32" w:rsidRPr="5B8F43A0">
        <w:rPr>
          <w:rFonts w:asciiTheme="minorHAnsi" w:eastAsiaTheme="minorEastAsia" w:hAnsiTheme="minorHAnsi" w:cstheme="minorBidi"/>
        </w:rPr>
        <w:t xml:space="preserve"> Document requests, </w:t>
      </w:r>
      <w:r w:rsidR="00E626C5" w:rsidRPr="5B8F43A0">
        <w:rPr>
          <w:rFonts w:asciiTheme="minorHAnsi" w:eastAsiaTheme="minorEastAsia" w:hAnsiTheme="minorHAnsi" w:cstheme="minorBidi"/>
        </w:rPr>
        <w:t>policies,</w:t>
      </w:r>
      <w:r w:rsidR="00E65A32" w:rsidRPr="5B8F43A0">
        <w:rPr>
          <w:rFonts w:asciiTheme="minorHAnsi" w:eastAsiaTheme="minorEastAsia" w:hAnsiTheme="minorHAnsi" w:cstheme="minorBidi"/>
        </w:rPr>
        <w:t xml:space="preserve"> and procedures for priority areas</w:t>
      </w:r>
      <w:r w:rsidR="000330BD" w:rsidRPr="5B8F43A0">
        <w:rPr>
          <w:rFonts w:asciiTheme="minorHAnsi" w:eastAsiaTheme="minorEastAsia" w:hAnsiTheme="minorHAnsi" w:cstheme="minorBidi"/>
        </w:rPr>
        <w:t>:</w:t>
      </w:r>
    </w:p>
    <w:p w14:paraId="34AF9168" w14:textId="24D671EF" w:rsidR="00696725" w:rsidRPr="00696725" w:rsidRDefault="49C4EC75" w:rsidP="5B8F43A0">
      <w:pPr>
        <w:pStyle w:val="NormalWeb"/>
        <w:numPr>
          <w:ilvl w:val="1"/>
          <w:numId w:val="1"/>
        </w:numPr>
        <w:spacing w:before="0" w:beforeAutospacing="0" w:after="0" w:afterAutospacing="0"/>
        <w:rPr>
          <w:rFonts w:asciiTheme="minorHAnsi" w:eastAsiaTheme="minorEastAsia" w:hAnsiTheme="minorHAnsi" w:cstheme="minorBidi"/>
        </w:rPr>
      </w:pPr>
      <w:r w:rsidRPr="54FCBFD7">
        <w:rPr>
          <w:rFonts w:asciiTheme="minorHAnsi" w:eastAsiaTheme="minorEastAsia" w:hAnsiTheme="minorHAnsi" w:cstheme="minorBidi"/>
        </w:rPr>
        <w:t xml:space="preserve">The clinical oversight and support specialist (COSS) assigned to the program will request documents needed for review related to required policies and procedures for implementing IDEA part C. </w:t>
      </w:r>
    </w:p>
    <w:p w14:paraId="366FCBCC" w14:textId="3EFDA42A" w:rsidR="00696725" w:rsidRPr="00696725" w:rsidRDefault="49C4EC75" w:rsidP="5B8F43A0">
      <w:pPr>
        <w:pStyle w:val="ListParagraph"/>
        <w:numPr>
          <w:ilvl w:val="1"/>
          <w:numId w:val="1"/>
        </w:numPr>
        <w:spacing w:after="0" w:line="240" w:lineRule="auto"/>
        <w:rPr>
          <w:rFonts w:eastAsiaTheme="minorEastAsia"/>
          <w:sz w:val="24"/>
          <w:szCs w:val="24"/>
        </w:rPr>
      </w:pPr>
      <w:r w:rsidRPr="54FCBFD7">
        <w:rPr>
          <w:rFonts w:eastAsiaTheme="minorEastAsia"/>
          <w:sz w:val="24"/>
          <w:szCs w:val="24"/>
        </w:rPr>
        <w:t xml:space="preserve">The program being monitored will be given a link to a secure folder to put all documents requested into one place. </w:t>
      </w:r>
    </w:p>
    <w:p w14:paraId="6B6E0D05" w14:textId="5AAE91E9" w:rsidR="00696725" w:rsidRPr="00696725" w:rsidRDefault="49C4EC75" w:rsidP="5B8F43A0">
      <w:pPr>
        <w:pStyle w:val="ListParagraph"/>
        <w:numPr>
          <w:ilvl w:val="1"/>
          <w:numId w:val="1"/>
        </w:numPr>
        <w:spacing w:after="0" w:line="240" w:lineRule="auto"/>
        <w:rPr>
          <w:rFonts w:eastAsiaTheme="minorEastAsia"/>
          <w:sz w:val="24"/>
          <w:szCs w:val="24"/>
        </w:rPr>
      </w:pPr>
      <w:r w:rsidRPr="54FCBFD7">
        <w:rPr>
          <w:rFonts w:eastAsiaTheme="minorEastAsia"/>
          <w:sz w:val="24"/>
          <w:szCs w:val="24"/>
        </w:rPr>
        <w:t>COSS will review all documents for IDEA Part C and Early Intervention Operational Standards requirements.</w:t>
      </w:r>
      <w:r w:rsidRPr="54FCBFD7">
        <w:rPr>
          <w:rFonts w:eastAsiaTheme="minorEastAsia"/>
          <w:b/>
          <w:bCs/>
          <w:sz w:val="24"/>
          <w:szCs w:val="24"/>
        </w:rPr>
        <w:t xml:space="preserve"> </w:t>
      </w:r>
    </w:p>
    <w:p w14:paraId="06DF63E9" w14:textId="762074C7" w:rsidR="00696725" w:rsidRPr="00696725" w:rsidRDefault="49C4EC75" w:rsidP="5B8F43A0">
      <w:pPr>
        <w:pStyle w:val="ListParagraph"/>
        <w:numPr>
          <w:ilvl w:val="1"/>
          <w:numId w:val="1"/>
        </w:numPr>
        <w:spacing w:after="0" w:line="240" w:lineRule="auto"/>
        <w:rPr>
          <w:rFonts w:eastAsiaTheme="minorEastAsia"/>
          <w:sz w:val="24"/>
          <w:szCs w:val="24"/>
        </w:rPr>
      </w:pPr>
      <w:r w:rsidRPr="54FCBFD7">
        <w:rPr>
          <w:rFonts w:eastAsiaTheme="minorEastAsia"/>
          <w:sz w:val="24"/>
          <w:szCs w:val="24"/>
        </w:rPr>
        <w:t>Document samples and evidence supporting implementation of policies and procedures may be requested for specific areas.</w:t>
      </w:r>
    </w:p>
    <w:p w14:paraId="429D767F" w14:textId="1D22B28D" w:rsidR="00696725" w:rsidRPr="00696725" w:rsidRDefault="00696725" w:rsidP="5B8F43A0">
      <w:pPr>
        <w:spacing w:after="0" w:line="240" w:lineRule="auto"/>
        <w:rPr>
          <w:rFonts w:eastAsiaTheme="minorEastAsia"/>
          <w:sz w:val="24"/>
          <w:szCs w:val="24"/>
        </w:rPr>
      </w:pPr>
    </w:p>
    <w:p w14:paraId="0D2AD64D" w14:textId="4FAE8F68" w:rsidR="00696725" w:rsidRPr="00696725" w:rsidRDefault="00696725" w:rsidP="5B8F43A0">
      <w:pPr>
        <w:pStyle w:val="NormalWeb"/>
        <w:numPr>
          <w:ilvl w:val="0"/>
          <w:numId w:val="1"/>
        </w:numPr>
        <w:spacing w:before="0" w:beforeAutospacing="0" w:after="0" w:afterAutospacing="0"/>
        <w:rPr>
          <w:rFonts w:asciiTheme="minorHAnsi" w:eastAsiaTheme="minorEastAsia" w:hAnsiTheme="minorHAnsi" w:cstheme="minorBidi"/>
        </w:rPr>
      </w:pPr>
      <w:r w:rsidRPr="5B8F43A0">
        <w:rPr>
          <w:rFonts w:asciiTheme="minorHAnsi" w:eastAsiaTheme="minorEastAsia" w:hAnsiTheme="minorHAnsi" w:cstheme="minorBidi"/>
          <w:b/>
          <w:bCs/>
        </w:rPr>
        <w:t>Engagement</w:t>
      </w:r>
      <w:r w:rsidRPr="5B8F43A0">
        <w:rPr>
          <w:rFonts w:asciiTheme="minorHAnsi" w:eastAsiaTheme="minorEastAsia" w:hAnsiTheme="minorHAnsi" w:cstheme="minorBidi"/>
        </w:rPr>
        <w:t xml:space="preserve">: </w:t>
      </w:r>
      <w:r w:rsidRPr="5B8F43A0">
        <w:rPr>
          <w:rFonts w:asciiTheme="minorHAnsi" w:eastAsiaTheme="minorEastAsia" w:hAnsiTheme="minorHAnsi" w:cstheme="minorBidi"/>
          <w:color w:val="000000"/>
          <w:position w:val="1"/>
        </w:rPr>
        <w:t>Interviews with families and staff</w:t>
      </w:r>
      <w:r w:rsidR="00324782" w:rsidRPr="5B8F43A0">
        <w:rPr>
          <w:rFonts w:asciiTheme="minorHAnsi" w:eastAsiaTheme="minorEastAsia" w:hAnsiTheme="minorHAnsi" w:cstheme="minorBidi"/>
          <w:color w:val="000000"/>
          <w:position w:val="1"/>
        </w:rPr>
        <w:t xml:space="preserve"> </w:t>
      </w:r>
      <w:r w:rsidRPr="5B8F43A0">
        <w:rPr>
          <w:rFonts w:asciiTheme="minorHAnsi" w:eastAsiaTheme="minorEastAsia" w:hAnsiTheme="minorHAnsi" w:cstheme="minorBidi"/>
          <w:color w:val="000000"/>
          <w:position w:val="1"/>
        </w:rPr>
        <w:t xml:space="preserve">from the program </w:t>
      </w:r>
      <w:r w:rsidRPr="5B8F43A0">
        <w:rPr>
          <w:rFonts w:asciiTheme="minorHAnsi" w:eastAsiaTheme="minorEastAsia" w:hAnsiTheme="minorHAnsi" w:cstheme="minorBidi"/>
        </w:rPr>
        <w:t>conducted, record review conducted</w:t>
      </w:r>
    </w:p>
    <w:p w14:paraId="6ADC7B16" w14:textId="5BF2794D" w:rsidR="00696725" w:rsidRPr="00696725" w:rsidRDefault="06033205" w:rsidP="5B8F43A0">
      <w:pPr>
        <w:pStyle w:val="NormalWeb"/>
        <w:numPr>
          <w:ilvl w:val="1"/>
          <w:numId w:val="1"/>
        </w:numPr>
        <w:spacing w:before="0" w:beforeAutospacing="0" w:after="0" w:afterAutospacing="0"/>
        <w:rPr>
          <w:rFonts w:asciiTheme="minorHAnsi" w:eastAsiaTheme="minorEastAsia" w:hAnsiTheme="minorHAnsi" w:cstheme="minorBidi"/>
        </w:rPr>
      </w:pPr>
      <w:r w:rsidRPr="54FCBFD7">
        <w:rPr>
          <w:rFonts w:asciiTheme="minorHAnsi" w:eastAsiaTheme="minorEastAsia" w:hAnsiTheme="minorHAnsi" w:cstheme="minorBidi"/>
        </w:rPr>
        <w:t xml:space="preserve">Programs will identify staff and families for interviews. </w:t>
      </w:r>
    </w:p>
    <w:p w14:paraId="18D61440" w14:textId="14B46693" w:rsidR="00696725" w:rsidRPr="00696725" w:rsidRDefault="06033205" w:rsidP="5B8F43A0">
      <w:pPr>
        <w:pStyle w:val="ListParagraph"/>
        <w:numPr>
          <w:ilvl w:val="1"/>
          <w:numId w:val="1"/>
        </w:numPr>
        <w:spacing w:after="0" w:line="240" w:lineRule="auto"/>
        <w:rPr>
          <w:rFonts w:eastAsiaTheme="minorEastAsia"/>
          <w:sz w:val="24"/>
          <w:szCs w:val="24"/>
        </w:rPr>
      </w:pPr>
      <w:r w:rsidRPr="54FCBFD7">
        <w:rPr>
          <w:rFonts w:eastAsiaTheme="minorEastAsia"/>
          <w:sz w:val="24"/>
          <w:szCs w:val="24"/>
        </w:rPr>
        <w:t xml:space="preserve">COSS will complete scheduling of interviews during the discovery phase and conduct interviews during the engagement phase. </w:t>
      </w:r>
    </w:p>
    <w:p w14:paraId="1BCF1C60" w14:textId="1FE4FCD2" w:rsidR="00696725" w:rsidRPr="00696725" w:rsidRDefault="06033205" w:rsidP="5B8F43A0">
      <w:pPr>
        <w:pStyle w:val="ListParagraph"/>
        <w:numPr>
          <w:ilvl w:val="1"/>
          <w:numId w:val="1"/>
        </w:numPr>
        <w:spacing w:after="0" w:line="240" w:lineRule="auto"/>
        <w:rPr>
          <w:rFonts w:eastAsiaTheme="minorEastAsia"/>
          <w:sz w:val="24"/>
          <w:szCs w:val="24"/>
        </w:rPr>
      </w:pPr>
      <w:r w:rsidRPr="7148F947">
        <w:rPr>
          <w:rFonts w:eastAsiaTheme="minorEastAsia"/>
          <w:sz w:val="24"/>
          <w:szCs w:val="24"/>
        </w:rPr>
        <w:t xml:space="preserve">Record reviews will be conducted on </w:t>
      </w:r>
      <w:r w:rsidR="128CF342" w:rsidRPr="7148F947">
        <w:rPr>
          <w:rFonts w:eastAsiaTheme="minorEastAsia"/>
          <w:sz w:val="24"/>
          <w:szCs w:val="24"/>
        </w:rPr>
        <w:t>a sample of children representative of the size of the program based on a z score analysis (approximately 10 to 20 children)</w:t>
      </w:r>
      <w:r w:rsidRPr="7148F947">
        <w:rPr>
          <w:rFonts w:eastAsiaTheme="minorEastAsia"/>
          <w:sz w:val="24"/>
          <w:szCs w:val="24"/>
        </w:rPr>
        <w:t xml:space="preserve"> chosen by the EI Division.</w:t>
      </w:r>
    </w:p>
    <w:p w14:paraId="237DCB19" w14:textId="7E67E2F2" w:rsidR="00696725" w:rsidRPr="00696725" w:rsidRDefault="49F61E86" w:rsidP="5B8F43A0">
      <w:pPr>
        <w:pStyle w:val="ListParagraph"/>
        <w:numPr>
          <w:ilvl w:val="1"/>
          <w:numId w:val="1"/>
        </w:numPr>
        <w:spacing w:after="0" w:line="240" w:lineRule="auto"/>
        <w:rPr>
          <w:rFonts w:eastAsiaTheme="minorEastAsia"/>
          <w:sz w:val="24"/>
          <w:szCs w:val="24"/>
        </w:rPr>
      </w:pPr>
      <w:r w:rsidRPr="7148F947">
        <w:rPr>
          <w:rFonts w:eastAsiaTheme="minorEastAsia"/>
          <w:sz w:val="24"/>
          <w:szCs w:val="24"/>
        </w:rPr>
        <w:t>Programs will be given the enrollment numbers of the children being reviewed and will have an opportunity to confirm that information is in the Early Intervention Client System database or will upload needed documentation to the shared folder.</w:t>
      </w:r>
    </w:p>
    <w:p w14:paraId="25E7C5FF" w14:textId="257B0601" w:rsidR="00696725" w:rsidRPr="00696725" w:rsidRDefault="00696725" w:rsidP="5B8F43A0">
      <w:pPr>
        <w:pStyle w:val="NormalWeb"/>
        <w:spacing w:before="0" w:beforeAutospacing="0" w:after="0" w:afterAutospacing="0"/>
        <w:ind w:left="1080"/>
        <w:rPr>
          <w:rFonts w:asciiTheme="minorHAnsi" w:eastAsiaTheme="minorEastAsia" w:hAnsiTheme="minorHAnsi" w:cstheme="minorBidi"/>
        </w:rPr>
      </w:pPr>
    </w:p>
    <w:p w14:paraId="129913E2" w14:textId="101A1E95" w:rsidR="00696725" w:rsidRPr="00696725" w:rsidRDefault="00B945D9" w:rsidP="5B8F43A0">
      <w:pPr>
        <w:pStyle w:val="NormalWeb"/>
        <w:numPr>
          <w:ilvl w:val="0"/>
          <w:numId w:val="1"/>
        </w:numPr>
        <w:spacing w:before="0" w:beforeAutospacing="0" w:after="0" w:afterAutospacing="0"/>
        <w:rPr>
          <w:rFonts w:asciiTheme="minorHAnsi" w:eastAsiaTheme="minorEastAsia" w:hAnsiTheme="minorHAnsi" w:cstheme="minorBidi"/>
        </w:rPr>
      </w:pPr>
      <w:r w:rsidRPr="5B8F43A0">
        <w:rPr>
          <w:rFonts w:asciiTheme="minorHAnsi" w:eastAsiaTheme="minorEastAsia" w:hAnsiTheme="minorHAnsi" w:cstheme="minorBidi"/>
          <w:b/>
          <w:bCs/>
        </w:rPr>
        <w:t>Report and Findings</w:t>
      </w:r>
      <w:r w:rsidRPr="5B8F43A0">
        <w:rPr>
          <w:rFonts w:asciiTheme="minorHAnsi" w:eastAsiaTheme="minorEastAsia" w:hAnsiTheme="minorHAnsi" w:cstheme="minorBidi"/>
        </w:rPr>
        <w:t xml:space="preserve">: </w:t>
      </w:r>
    </w:p>
    <w:p w14:paraId="32694210" w14:textId="159DB903" w:rsidR="00696725" w:rsidRPr="00696725" w:rsidRDefault="1B1AE05E" w:rsidP="5B8F43A0">
      <w:pPr>
        <w:pStyle w:val="NormalWeb"/>
        <w:numPr>
          <w:ilvl w:val="1"/>
          <w:numId w:val="1"/>
        </w:numPr>
        <w:spacing w:before="0" w:beforeAutospacing="0" w:after="0" w:afterAutospacing="0"/>
        <w:rPr>
          <w:rFonts w:asciiTheme="minorHAnsi" w:eastAsiaTheme="minorEastAsia" w:hAnsiTheme="minorHAnsi" w:cstheme="minorBidi"/>
        </w:rPr>
      </w:pPr>
      <w:r w:rsidRPr="54FCBFD7">
        <w:rPr>
          <w:rFonts w:asciiTheme="minorHAnsi" w:eastAsiaTheme="minorEastAsia" w:hAnsiTheme="minorHAnsi" w:cstheme="minorBidi"/>
        </w:rPr>
        <w:t xml:space="preserve">COSS will review all the information gathered during the Discovery and Engagement phases. </w:t>
      </w:r>
    </w:p>
    <w:p w14:paraId="5B635337" w14:textId="3A4EE02C" w:rsidR="00696725" w:rsidRPr="00696725" w:rsidRDefault="1B1AE05E" w:rsidP="5B8F43A0">
      <w:pPr>
        <w:pStyle w:val="ListParagraph"/>
        <w:numPr>
          <w:ilvl w:val="1"/>
          <w:numId w:val="1"/>
        </w:numPr>
        <w:spacing w:after="0" w:line="240" w:lineRule="auto"/>
        <w:rPr>
          <w:rFonts w:eastAsiaTheme="minorEastAsia"/>
          <w:sz w:val="24"/>
          <w:szCs w:val="24"/>
        </w:rPr>
      </w:pPr>
      <w:r w:rsidRPr="7148F947">
        <w:rPr>
          <w:rFonts w:eastAsiaTheme="minorEastAsia"/>
          <w:sz w:val="24"/>
          <w:szCs w:val="24"/>
        </w:rPr>
        <w:t xml:space="preserve">EI Division will write </w:t>
      </w:r>
      <w:r w:rsidR="0991C5B4" w:rsidRPr="7148F947">
        <w:rPr>
          <w:rFonts w:eastAsiaTheme="minorEastAsia"/>
          <w:sz w:val="24"/>
          <w:szCs w:val="24"/>
        </w:rPr>
        <w:t xml:space="preserve">a </w:t>
      </w:r>
      <w:r w:rsidRPr="7148F947">
        <w:rPr>
          <w:rFonts w:eastAsiaTheme="minorEastAsia"/>
          <w:sz w:val="24"/>
          <w:szCs w:val="24"/>
        </w:rPr>
        <w:t>report with investigative findings and specified corrective actions if applicable, findings will be shared with the program director and a close out letter and report will also be sent via email.</w:t>
      </w:r>
    </w:p>
    <w:p w14:paraId="686D5741" w14:textId="01844143" w:rsidR="00696725" w:rsidRPr="00696725" w:rsidRDefault="1B1AE05E" w:rsidP="5B8F43A0">
      <w:pPr>
        <w:pStyle w:val="ListParagraph"/>
        <w:numPr>
          <w:ilvl w:val="1"/>
          <w:numId w:val="1"/>
        </w:numPr>
        <w:spacing w:after="0" w:line="240" w:lineRule="auto"/>
        <w:rPr>
          <w:rFonts w:eastAsiaTheme="minorEastAsia"/>
          <w:sz w:val="24"/>
          <w:szCs w:val="24"/>
        </w:rPr>
      </w:pPr>
      <w:r w:rsidRPr="54FCBFD7">
        <w:rPr>
          <w:rFonts w:eastAsiaTheme="minorEastAsia"/>
          <w:sz w:val="24"/>
          <w:szCs w:val="24"/>
        </w:rPr>
        <w:t xml:space="preserve">Technical assistance will be provided based on individual need. </w:t>
      </w:r>
    </w:p>
    <w:p w14:paraId="6934796C" w14:textId="7ED8995D" w:rsidR="00696725" w:rsidRPr="00696725" w:rsidRDefault="1B1AE05E" w:rsidP="5B8F43A0">
      <w:pPr>
        <w:pStyle w:val="ListParagraph"/>
        <w:numPr>
          <w:ilvl w:val="1"/>
          <w:numId w:val="1"/>
        </w:numPr>
        <w:spacing w:after="0" w:line="240" w:lineRule="auto"/>
        <w:rPr>
          <w:rFonts w:eastAsiaTheme="minorEastAsia"/>
          <w:sz w:val="24"/>
          <w:szCs w:val="24"/>
        </w:rPr>
      </w:pPr>
      <w:r w:rsidRPr="54FCBFD7">
        <w:rPr>
          <w:rFonts w:eastAsiaTheme="minorEastAsia"/>
          <w:sz w:val="24"/>
          <w:szCs w:val="24"/>
        </w:rPr>
        <w:t>Review of evidence of correction (as soon as possible but no later than one year from identification).</w:t>
      </w:r>
    </w:p>
    <w:p w14:paraId="6F24BE13" w14:textId="72FDE12D" w:rsidR="00696725" w:rsidRPr="00696725" w:rsidRDefault="1B1AE05E" w:rsidP="54FCBFD7">
      <w:pPr>
        <w:numPr>
          <w:ilvl w:val="1"/>
          <w:numId w:val="1"/>
        </w:numPr>
        <w:spacing w:after="0" w:line="240" w:lineRule="auto"/>
        <w:rPr>
          <w:rFonts w:eastAsiaTheme="minorEastAsia"/>
          <w:sz w:val="24"/>
          <w:szCs w:val="24"/>
        </w:rPr>
      </w:pPr>
      <w:r w:rsidRPr="7148F947">
        <w:rPr>
          <w:rFonts w:eastAsiaTheme="minorEastAsia"/>
          <w:sz w:val="24"/>
          <w:szCs w:val="24"/>
        </w:rPr>
        <w:t>Reports are required to be posted publicly and will be posted on the Early Intervention Division website.</w:t>
      </w:r>
    </w:p>
    <w:p w14:paraId="62334385" w14:textId="69354679" w:rsidR="1ACC9818" w:rsidRDefault="1ACC9818" w:rsidP="7148F947">
      <w:pPr>
        <w:numPr>
          <w:ilvl w:val="1"/>
          <w:numId w:val="1"/>
        </w:numPr>
        <w:spacing w:after="0" w:line="240" w:lineRule="auto"/>
        <w:rPr>
          <w:rFonts w:eastAsiaTheme="minorEastAsia"/>
          <w:sz w:val="24"/>
          <w:szCs w:val="24"/>
        </w:rPr>
      </w:pPr>
      <w:r w:rsidRPr="7148F947">
        <w:rPr>
          <w:rFonts w:eastAsiaTheme="minorEastAsia"/>
          <w:sz w:val="24"/>
          <w:szCs w:val="24"/>
        </w:rPr>
        <w:t>Close out Reports once correction of noncompliance is verified will also be posted on the Early Intervention Division Website</w:t>
      </w:r>
    </w:p>
    <w:p w14:paraId="5E8FE3F9" w14:textId="0878ED5A" w:rsidR="00696725" w:rsidRPr="00696725" w:rsidRDefault="00696725" w:rsidP="5B8F43A0">
      <w:pPr>
        <w:spacing w:after="0" w:line="240" w:lineRule="auto"/>
        <w:ind w:left="720"/>
        <w:rPr>
          <w:rFonts w:eastAsiaTheme="minorEastAsia"/>
          <w:sz w:val="24"/>
          <w:szCs w:val="24"/>
        </w:rPr>
      </w:pPr>
    </w:p>
    <w:p w14:paraId="556F5EE8" w14:textId="48EF55A8" w:rsidR="5B8F43A0" w:rsidRDefault="5B8F43A0" w:rsidP="5B8F43A0">
      <w:pPr>
        <w:spacing w:after="0" w:line="240" w:lineRule="auto"/>
        <w:rPr>
          <w:rFonts w:eastAsiaTheme="minorEastAsia"/>
          <w:sz w:val="24"/>
          <w:szCs w:val="24"/>
        </w:rPr>
      </w:pPr>
    </w:p>
    <w:sectPr w:rsidR="5B8F43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550C1" w14:textId="77777777" w:rsidR="00621BD7" w:rsidRDefault="00621BD7" w:rsidP="005406B4">
      <w:pPr>
        <w:spacing w:after="0" w:line="240" w:lineRule="auto"/>
      </w:pPr>
      <w:r>
        <w:separator/>
      </w:r>
    </w:p>
  </w:endnote>
  <w:endnote w:type="continuationSeparator" w:id="0">
    <w:p w14:paraId="55D2B5F0" w14:textId="77777777" w:rsidR="00621BD7" w:rsidRDefault="00621BD7" w:rsidP="005406B4">
      <w:pPr>
        <w:spacing w:after="0" w:line="240" w:lineRule="auto"/>
      </w:pPr>
      <w:r>
        <w:continuationSeparator/>
      </w:r>
    </w:p>
  </w:endnote>
  <w:endnote w:type="continuationNotice" w:id="1">
    <w:p w14:paraId="37E0E837" w14:textId="77777777" w:rsidR="00621BD7" w:rsidRDefault="00621B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792BA" w14:textId="77777777" w:rsidR="00621BD7" w:rsidRDefault="00621BD7" w:rsidP="005406B4">
      <w:pPr>
        <w:spacing w:after="0" w:line="240" w:lineRule="auto"/>
      </w:pPr>
      <w:r>
        <w:separator/>
      </w:r>
    </w:p>
  </w:footnote>
  <w:footnote w:type="continuationSeparator" w:id="0">
    <w:p w14:paraId="64143201" w14:textId="77777777" w:rsidR="00621BD7" w:rsidRDefault="00621BD7" w:rsidP="005406B4">
      <w:pPr>
        <w:spacing w:after="0" w:line="240" w:lineRule="auto"/>
      </w:pPr>
      <w:r>
        <w:continuationSeparator/>
      </w:r>
    </w:p>
  </w:footnote>
  <w:footnote w:type="continuationNotice" w:id="1">
    <w:p w14:paraId="2D021FF8" w14:textId="77777777" w:rsidR="00621BD7" w:rsidRDefault="00621B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D01DD"/>
    <w:multiLevelType w:val="hybridMultilevel"/>
    <w:tmpl w:val="45064C06"/>
    <w:lvl w:ilvl="0" w:tplc="17B4BB8E">
      <w:start w:val="1"/>
      <w:numFmt w:val="bullet"/>
      <w:lvlText w:val="•"/>
      <w:lvlJc w:val="left"/>
      <w:pPr>
        <w:tabs>
          <w:tab w:val="num" w:pos="720"/>
        </w:tabs>
        <w:ind w:left="720" w:hanging="360"/>
      </w:pPr>
      <w:rPr>
        <w:rFonts w:ascii="Times New Roman" w:hAnsi="Times New Roman" w:hint="default"/>
      </w:rPr>
    </w:lvl>
    <w:lvl w:ilvl="1" w:tplc="AC28E522" w:tentative="1">
      <w:start w:val="1"/>
      <w:numFmt w:val="bullet"/>
      <w:lvlText w:val="•"/>
      <w:lvlJc w:val="left"/>
      <w:pPr>
        <w:tabs>
          <w:tab w:val="num" w:pos="1440"/>
        </w:tabs>
        <w:ind w:left="1440" w:hanging="360"/>
      </w:pPr>
      <w:rPr>
        <w:rFonts w:ascii="Times New Roman" w:hAnsi="Times New Roman" w:hint="default"/>
      </w:rPr>
    </w:lvl>
    <w:lvl w:ilvl="2" w:tplc="0B24AFCE" w:tentative="1">
      <w:start w:val="1"/>
      <w:numFmt w:val="bullet"/>
      <w:lvlText w:val="•"/>
      <w:lvlJc w:val="left"/>
      <w:pPr>
        <w:tabs>
          <w:tab w:val="num" w:pos="2160"/>
        </w:tabs>
        <w:ind w:left="2160" w:hanging="360"/>
      </w:pPr>
      <w:rPr>
        <w:rFonts w:ascii="Times New Roman" w:hAnsi="Times New Roman" w:hint="default"/>
      </w:rPr>
    </w:lvl>
    <w:lvl w:ilvl="3" w:tplc="179C1BA2" w:tentative="1">
      <w:start w:val="1"/>
      <w:numFmt w:val="bullet"/>
      <w:lvlText w:val="•"/>
      <w:lvlJc w:val="left"/>
      <w:pPr>
        <w:tabs>
          <w:tab w:val="num" w:pos="2880"/>
        </w:tabs>
        <w:ind w:left="2880" w:hanging="360"/>
      </w:pPr>
      <w:rPr>
        <w:rFonts w:ascii="Times New Roman" w:hAnsi="Times New Roman" w:hint="default"/>
      </w:rPr>
    </w:lvl>
    <w:lvl w:ilvl="4" w:tplc="9276338A" w:tentative="1">
      <w:start w:val="1"/>
      <w:numFmt w:val="bullet"/>
      <w:lvlText w:val="•"/>
      <w:lvlJc w:val="left"/>
      <w:pPr>
        <w:tabs>
          <w:tab w:val="num" w:pos="3600"/>
        </w:tabs>
        <w:ind w:left="3600" w:hanging="360"/>
      </w:pPr>
      <w:rPr>
        <w:rFonts w:ascii="Times New Roman" w:hAnsi="Times New Roman" w:hint="default"/>
      </w:rPr>
    </w:lvl>
    <w:lvl w:ilvl="5" w:tplc="8520C374" w:tentative="1">
      <w:start w:val="1"/>
      <w:numFmt w:val="bullet"/>
      <w:lvlText w:val="•"/>
      <w:lvlJc w:val="left"/>
      <w:pPr>
        <w:tabs>
          <w:tab w:val="num" w:pos="4320"/>
        </w:tabs>
        <w:ind w:left="4320" w:hanging="360"/>
      </w:pPr>
      <w:rPr>
        <w:rFonts w:ascii="Times New Roman" w:hAnsi="Times New Roman" w:hint="default"/>
      </w:rPr>
    </w:lvl>
    <w:lvl w:ilvl="6" w:tplc="CF6616E8" w:tentative="1">
      <w:start w:val="1"/>
      <w:numFmt w:val="bullet"/>
      <w:lvlText w:val="•"/>
      <w:lvlJc w:val="left"/>
      <w:pPr>
        <w:tabs>
          <w:tab w:val="num" w:pos="5040"/>
        </w:tabs>
        <w:ind w:left="5040" w:hanging="360"/>
      </w:pPr>
      <w:rPr>
        <w:rFonts w:ascii="Times New Roman" w:hAnsi="Times New Roman" w:hint="default"/>
      </w:rPr>
    </w:lvl>
    <w:lvl w:ilvl="7" w:tplc="2BDC1B36" w:tentative="1">
      <w:start w:val="1"/>
      <w:numFmt w:val="bullet"/>
      <w:lvlText w:val="•"/>
      <w:lvlJc w:val="left"/>
      <w:pPr>
        <w:tabs>
          <w:tab w:val="num" w:pos="5760"/>
        </w:tabs>
        <w:ind w:left="5760" w:hanging="360"/>
      </w:pPr>
      <w:rPr>
        <w:rFonts w:ascii="Times New Roman" w:hAnsi="Times New Roman" w:hint="default"/>
      </w:rPr>
    </w:lvl>
    <w:lvl w:ilvl="8" w:tplc="61708CC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C744315"/>
    <w:multiLevelType w:val="hybridMultilevel"/>
    <w:tmpl w:val="5F442DF0"/>
    <w:lvl w:ilvl="0" w:tplc="DEA61A00">
      <w:start w:val="1"/>
      <w:numFmt w:val="bullet"/>
      <w:lvlText w:val="•"/>
      <w:lvlJc w:val="left"/>
      <w:pPr>
        <w:tabs>
          <w:tab w:val="num" w:pos="720"/>
        </w:tabs>
        <w:ind w:left="720" w:hanging="360"/>
      </w:pPr>
      <w:rPr>
        <w:rFonts w:ascii="Times New Roman" w:hAnsi="Times New Roman" w:hint="default"/>
      </w:rPr>
    </w:lvl>
    <w:lvl w:ilvl="1" w:tplc="B1B84D66" w:tentative="1">
      <w:start w:val="1"/>
      <w:numFmt w:val="bullet"/>
      <w:lvlText w:val="•"/>
      <w:lvlJc w:val="left"/>
      <w:pPr>
        <w:tabs>
          <w:tab w:val="num" w:pos="1440"/>
        </w:tabs>
        <w:ind w:left="1440" w:hanging="360"/>
      </w:pPr>
      <w:rPr>
        <w:rFonts w:ascii="Times New Roman" w:hAnsi="Times New Roman" w:hint="default"/>
      </w:rPr>
    </w:lvl>
    <w:lvl w:ilvl="2" w:tplc="BE5C426C" w:tentative="1">
      <w:start w:val="1"/>
      <w:numFmt w:val="bullet"/>
      <w:lvlText w:val="•"/>
      <w:lvlJc w:val="left"/>
      <w:pPr>
        <w:tabs>
          <w:tab w:val="num" w:pos="2160"/>
        </w:tabs>
        <w:ind w:left="2160" w:hanging="360"/>
      </w:pPr>
      <w:rPr>
        <w:rFonts w:ascii="Times New Roman" w:hAnsi="Times New Roman" w:hint="default"/>
      </w:rPr>
    </w:lvl>
    <w:lvl w:ilvl="3" w:tplc="81C62508" w:tentative="1">
      <w:start w:val="1"/>
      <w:numFmt w:val="bullet"/>
      <w:lvlText w:val="•"/>
      <w:lvlJc w:val="left"/>
      <w:pPr>
        <w:tabs>
          <w:tab w:val="num" w:pos="2880"/>
        </w:tabs>
        <w:ind w:left="2880" w:hanging="360"/>
      </w:pPr>
      <w:rPr>
        <w:rFonts w:ascii="Times New Roman" w:hAnsi="Times New Roman" w:hint="default"/>
      </w:rPr>
    </w:lvl>
    <w:lvl w:ilvl="4" w:tplc="1D967C8C" w:tentative="1">
      <w:start w:val="1"/>
      <w:numFmt w:val="bullet"/>
      <w:lvlText w:val="•"/>
      <w:lvlJc w:val="left"/>
      <w:pPr>
        <w:tabs>
          <w:tab w:val="num" w:pos="3600"/>
        </w:tabs>
        <w:ind w:left="3600" w:hanging="360"/>
      </w:pPr>
      <w:rPr>
        <w:rFonts w:ascii="Times New Roman" w:hAnsi="Times New Roman" w:hint="default"/>
      </w:rPr>
    </w:lvl>
    <w:lvl w:ilvl="5" w:tplc="7648118C" w:tentative="1">
      <w:start w:val="1"/>
      <w:numFmt w:val="bullet"/>
      <w:lvlText w:val="•"/>
      <w:lvlJc w:val="left"/>
      <w:pPr>
        <w:tabs>
          <w:tab w:val="num" w:pos="4320"/>
        </w:tabs>
        <w:ind w:left="4320" w:hanging="360"/>
      </w:pPr>
      <w:rPr>
        <w:rFonts w:ascii="Times New Roman" w:hAnsi="Times New Roman" w:hint="default"/>
      </w:rPr>
    </w:lvl>
    <w:lvl w:ilvl="6" w:tplc="6434B022" w:tentative="1">
      <w:start w:val="1"/>
      <w:numFmt w:val="bullet"/>
      <w:lvlText w:val="•"/>
      <w:lvlJc w:val="left"/>
      <w:pPr>
        <w:tabs>
          <w:tab w:val="num" w:pos="5040"/>
        </w:tabs>
        <w:ind w:left="5040" w:hanging="360"/>
      </w:pPr>
      <w:rPr>
        <w:rFonts w:ascii="Times New Roman" w:hAnsi="Times New Roman" w:hint="default"/>
      </w:rPr>
    </w:lvl>
    <w:lvl w:ilvl="7" w:tplc="B0EE2CB8" w:tentative="1">
      <w:start w:val="1"/>
      <w:numFmt w:val="bullet"/>
      <w:lvlText w:val="•"/>
      <w:lvlJc w:val="left"/>
      <w:pPr>
        <w:tabs>
          <w:tab w:val="num" w:pos="5760"/>
        </w:tabs>
        <w:ind w:left="5760" w:hanging="360"/>
      </w:pPr>
      <w:rPr>
        <w:rFonts w:ascii="Times New Roman" w:hAnsi="Times New Roman" w:hint="default"/>
      </w:rPr>
    </w:lvl>
    <w:lvl w:ilvl="8" w:tplc="DA72FD1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FFA79F0"/>
    <w:multiLevelType w:val="hybridMultilevel"/>
    <w:tmpl w:val="3B905640"/>
    <w:lvl w:ilvl="0" w:tplc="3F260832">
      <w:start w:val="1"/>
      <w:numFmt w:val="decimal"/>
      <w:lvlText w:val="%1."/>
      <w:lvlJc w:val="left"/>
      <w:pPr>
        <w:ind w:left="360" w:hanging="360"/>
      </w:pPr>
    </w:lvl>
    <w:lvl w:ilvl="1" w:tplc="C366A6A6">
      <w:start w:val="1"/>
      <w:numFmt w:val="lowerLetter"/>
      <w:lvlText w:val="%2."/>
      <w:lvlJc w:val="left"/>
      <w:pPr>
        <w:ind w:left="1080" w:hanging="360"/>
      </w:pPr>
    </w:lvl>
    <w:lvl w:ilvl="2" w:tplc="978A0E78">
      <w:start w:val="1"/>
      <w:numFmt w:val="lowerRoman"/>
      <w:lvlText w:val="%3."/>
      <w:lvlJc w:val="right"/>
      <w:pPr>
        <w:ind w:left="1800" w:hanging="180"/>
      </w:pPr>
    </w:lvl>
    <w:lvl w:ilvl="3" w:tplc="5FF011F2">
      <w:start w:val="1"/>
      <w:numFmt w:val="decimal"/>
      <w:lvlText w:val="%4."/>
      <w:lvlJc w:val="left"/>
      <w:pPr>
        <w:ind w:left="2520" w:hanging="360"/>
      </w:pPr>
    </w:lvl>
    <w:lvl w:ilvl="4" w:tplc="CF7A3888">
      <w:start w:val="1"/>
      <w:numFmt w:val="lowerLetter"/>
      <w:lvlText w:val="%5."/>
      <w:lvlJc w:val="left"/>
      <w:pPr>
        <w:ind w:left="3240" w:hanging="360"/>
      </w:pPr>
    </w:lvl>
    <w:lvl w:ilvl="5" w:tplc="04209ED8">
      <w:start w:val="1"/>
      <w:numFmt w:val="lowerRoman"/>
      <w:lvlText w:val="%6."/>
      <w:lvlJc w:val="right"/>
      <w:pPr>
        <w:ind w:left="3960" w:hanging="180"/>
      </w:pPr>
    </w:lvl>
    <w:lvl w:ilvl="6" w:tplc="53A69920">
      <w:start w:val="1"/>
      <w:numFmt w:val="decimal"/>
      <w:lvlText w:val="%7."/>
      <w:lvlJc w:val="left"/>
      <w:pPr>
        <w:ind w:left="4680" w:hanging="360"/>
      </w:pPr>
    </w:lvl>
    <w:lvl w:ilvl="7" w:tplc="E0D03F2E">
      <w:start w:val="1"/>
      <w:numFmt w:val="lowerLetter"/>
      <w:lvlText w:val="%8."/>
      <w:lvlJc w:val="left"/>
      <w:pPr>
        <w:ind w:left="5400" w:hanging="360"/>
      </w:pPr>
    </w:lvl>
    <w:lvl w:ilvl="8" w:tplc="58029710">
      <w:start w:val="1"/>
      <w:numFmt w:val="lowerRoman"/>
      <w:lvlText w:val="%9."/>
      <w:lvlJc w:val="right"/>
      <w:pPr>
        <w:ind w:left="6120" w:hanging="180"/>
      </w:pPr>
    </w:lvl>
  </w:abstractNum>
  <w:abstractNum w:abstractNumId="3" w15:restartNumberingAfterBreak="0">
    <w:nsid w:val="204C3DDD"/>
    <w:multiLevelType w:val="hybridMultilevel"/>
    <w:tmpl w:val="21369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F55B8"/>
    <w:multiLevelType w:val="hybridMultilevel"/>
    <w:tmpl w:val="54B656F2"/>
    <w:lvl w:ilvl="0" w:tplc="FE3017CE">
      <w:start w:val="1"/>
      <w:numFmt w:val="bullet"/>
      <w:lvlText w:val="•"/>
      <w:lvlJc w:val="left"/>
      <w:pPr>
        <w:tabs>
          <w:tab w:val="num" w:pos="720"/>
        </w:tabs>
        <w:ind w:left="720" w:hanging="360"/>
      </w:pPr>
      <w:rPr>
        <w:rFonts w:ascii="Times New Roman" w:hAnsi="Times New Roman" w:hint="default"/>
      </w:rPr>
    </w:lvl>
    <w:lvl w:ilvl="1" w:tplc="C2F83104" w:tentative="1">
      <w:start w:val="1"/>
      <w:numFmt w:val="bullet"/>
      <w:lvlText w:val="•"/>
      <w:lvlJc w:val="left"/>
      <w:pPr>
        <w:tabs>
          <w:tab w:val="num" w:pos="1440"/>
        </w:tabs>
        <w:ind w:left="1440" w:hanging="360"/>
      </w:pPr>
      <w:rPr>
        <w:rFonts w:ascii="Times New Roman" w:hAnsi="Times New Roman" w:hint="default"/>
      </w:rPr>
    </w:lvl>
    <w:lvl w:ilvl="2" w:tplc="B226F308" w:tentative="1">
      <w:start w:val="1"/>
      <w:numFmt w:val="bullet"/>
      <w:lvlText w:val="•"/>
      <w:lvlJc w:val="left"/>
      <w:pPr>
        <w:tabs>
          <w:tab w:val="num" w:pos="2160"/>
        </w:tabs>
        <w:ind w:left="2160" w:hanging="360"/>
      </w:pPr>
      <w:rPr>
        <w:rFonts w:ascii="Times New Roman" w:hAnsi="Times New Roman" w:hint="default"/>
      </w:rPr>
    </w:lvl>
    <w:lvl w:ilvl="3" w:tplc="FEC8CC5C" w:tentative="1">
      <w:start w:val="1"/>
      <w:numFmt w:val="bullet"/>
      <w:lvlText w:val="•"/>
      <w:lvlJc w:val="left"/>
      <w:pPr>
        <w:tabs>
          <w:tab w:val="num" w:pos="2880"/>
        </w:tabs>
        <w:ind w:left="2880" w:hanging="360"/>
      </w:pPr>
      <w:rPr>
        <w:rFonts w:ascii="Times New Roman" w:hAnsi="Times New Roman" w:hint="default"/>
      </w:rPr>
    </w:lvl>
    <w:lvl w:ilvl="4" w:tplc="895AC8E0" w:tentative="1">
      <w:start w:val="1"/>
      <w:numFmt w:val="bullet"/>
      <w:lvlText w:val="•"/>
      <w:lvlJc w:val="left"/>
      <w:pPr>
        <w:tabs>
          <w:tab w:val="num" w:pos="3600"/>
        </w:tabs>
        <w:ind w:left="3600" w:hanging="360"/>
      </w:pPr>
      <w:rPr>
        <w:rFonts w:ascii="Times New Roman" w:hAnsi="Times New Roman" w:hint="default"/>
      </w:rPr>
    </w:lvl>
    <w:lvl w:ilvl="5" w:tplc="F578C02A" w:tentative="1">
      <w:start w:val="1"/>
      <w:numFmt w:val="bullet"/>
      <w:lvlText w:val="•"/>
      <w:lvlJc w:val="left"/>
      <w:pPr>
        <w:tabs>
          <w:tab w:val="num" w:pos="4320"/>
        </w:tabs>
        <w:ind w:left="4320" w:hanging="360"/>
      </w:pPr>
      <w:rPr>
        <w:rFonts w:ascii="Times New Roman" w:hAnsi="Times New Roman" w:hint="default"/>
      </w:rPr>
    </w:lvl>
    <w:lvl w:ilvl="6" w:tplc="BEC4DC04" w:tentative="1">
      <w:start w:val="1"/>
      <w:numFmt w:val="bullet"/>
      <w:lvlText w:val="•"/>
      <w:lvlJc w:val="left"/>
      <w:pPr>
        <w:tabs>
          <w:tab w:val="num" w:pos="5040"/>
        </w:tabs>
        <w:ind w:left="5040" w:hanging="360"/>
      </w:pPr>
      <w:rPr>
        <w:rFonts w:ascii="Times New Roman" w:hAnsi="Times New Roman" w:hint="default"/>
      </w:rPr>
    </w:lvl>
    <w:lvl w:ilvl="7" w:tplc="06C2A6AA" w:tentative="1">
      <w:start w:val="1"/>
      <w:numFmt w:val="bullet"/>
      <w:lvlText w:val="•"/>
      <w:lvlJc w:val="left"/>
      <w:pPr>
        <w:tabs>
          <w:tab w:val="num" w:pos="5760"/>
        </w:tabs>
        <w:ind w:left="5760" w:hanging="360"/>
      </w:pPr>
      <w:rPr>
        <w:rFonts w:ascii="Times New Roman" w:hAnsi="Times New Roman" w:hint="default"/>
      </w:rPr>
    </w:lvl>
    <w:lvl w:ilvl="8" w:tplc="6576BEB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B163758"/>
    <w:multiLevelType w:val="hybridMultilevel"/>
    <w:tmpl w:val="F1C0FED2"/>
    <w:lvl w:ilvl="0" w:tplc="82649D7C">
      <w:start w:val="1"/>
      <w:numFmt w:val="bullet"/>
      <w:lvlText w:val="•"/>
      <w:lvlJc w:val="left"/>
      <w:pPr>
        <w:tabs>
          <w:tab w:val="num" w:pos="720"/>
        </w:tabs>
        <w:ind w:left="720" w:hanging="360"/>
      </w:pPr>
      <w:rPr>
        <w:rFonts w:ascii="Times New Roman" w:hAnsi="Times New Roman" w:hint="default"/>
      </w:rPr>
    </w:lvl>
    <w:lvl w:ilvl="1" w:tplc="262268B4" w:tentative="1">
      <w:start w:val="1"/>
      <w:numFmt w:val="bullet"/>
      <w:lvlText w:val="•"/>
      <w:lvlJc w:val="left"/>
      <w:pPr>
        <w:tabs>
          <w:tab w:val="num" w:pos="1440"/>
        </w:tabs>
        <w:ind w:left="1440" w:hanging="360"/>
      </w:pPr>
      <w:rPr>
        <w:rFonts w:ascii="Times New Roman" w:hAnsi="Times New Roman" w:hint="default"/>
      </w:rPr>
    </w:lvl>
    <w:lvl w:ilvl="2" w:tplc="2B7C7BB6" w:tentative="1">
      <w:start w:val="1"/>
      <w:numFmt w:val="bullet"/>
      <w:lvlText w:val="•"/>
      <w:lvlJc w:val="left"/>
      <w:pPr>
        <w:tabs>
          <w:tab w:val="num" w:pos="2160"/>
        </w:tabs>
        <w:ind w:left="2160" w:hanging="360"/>
      </w:pPr>
      <w:rPr>
        <w:rFonts w:ascii="Times New Roman" w:hAnsi="Times New Roman" w:hint="default"/>
      </w:rPr>
    </w:lvl>
    <w:lvl w:ilvl="3" w:tplc="6BF40EC6" w:tentative="1">
      <w:start w:val="1"/>
      <w:numFmt w:val="bullet"/>
      <w:lvlText w:val="•"/>
      <w:lvlJc w:val="left"/>
      <w:pPr>
        <w:tabs>
          <w:tab w:val="num" w:pos="2880"/>
        </w:tabs>
        <w:ind w:left="2880" w:hanging="360"/>
      </w:pPr>
      <w:rPr>
        <w:rFonts w:ascii="Times New Roman" w:hAnsi="Times New Roman" w:hint="default"/>
      </w:rPr>
    </w:lvl>
    <w:lvl w:ilvl="4" w:tplc="208857C8" w:tentative="1">
      <w:start w:val="1"/>
      <w:numFmt w:val="bullet"/>
      <w:lvlText w:val="•"/>
      <w:lvlJc w:val="left"/>
      <w:pPr>
        <w:tabs>
          <w:tab w:val="num" w:pos="3600"/>
        </w:tabs>
        <w:ind w:left="3600" w:hanging="360"/>
      </w:pPr>
      <w:rPr>
        <w:rFonts w:ascii="Times New Roman" w:hAnsi="Times New Roman" w:hint="default"/>
      </w:rPr>
    </w:lvl>
    <w:lvl w:ilvl="5" w:tplc="12CC82C8" w:tentative="1">
      <w:start w:val="1"/>
      <w:numFmt w:val="bullet"/>
      <w:lvlText w:val="•"/>
      <w:lvlJc w:val="left"/>
      <w:pPr>
        <w:tabs>
          <w:tab w:val="num" w:pos="4320"/>
        </w:tabs>
        <w:ind w:left="4320" w:hanging="360"/>
      </w:pPr>
      <w:rPr>
        <w:rFonts w:ascii="Times New Roman" w:hAnsi="Times New Roman" w:hint="default"/>
      </w:rPr>
    </w:lvl>
    <w:lvl w:ilvl="6" w:tplc="941A0F7C" w:tentative="1">
      <w:start w:val="1"/>
      <w:numFmt w:val="bullet"/>
      <w:lvlText w:val="•"/>
      <w:lvlJc w:val="left"/>
      <w:pPr>
        <w:tabs>
          <w:tab w:val="num" w:pos="5040"/>
        </w:tabs>
        <w:ind w:left="5040" w:hanging="360"/>
      </w:pPr>
      <w:rPr>
        <w:rFonts w:ascii="Times New Roman" w:hAnsi="Times New Roman" w:hint="default"/>
      </w:rPr>
    </w:lvl>
    <w:lvl w:ilvl="7" w:tplc="7E642EEE" w:tentative="1">
      <w:start w:val="1"/>
      <w:numFmt w:val="bullet"/>
      <w:lvlText w:val="•"/>
      <w:lvlJc w:val="left"/>
      <w:pPr>
        <w:tabs>
          <w:tab w:val="num" w:pos="5760"/>
        </w:tabs>
        <w:ind w:left="5760" w:hanging="360"/>
      </w:pPr>
      <w:rPr>
        <w:rFonts w:ascii="Times New Roman" w:hAnsi="Times New Roman" w:hint="default"/>
      </w:rPr>
    </w:lvl>
    <w:lvl w:ilvl="8" w:tplc="B56C8FD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C74129D"/>
    <w:multiLevelType w:val="hybridMultilevel"/>
    <w:tmpl w:val="92A8B1C4"/>
    <w:lvl w:ilvl="0" w:tplc="1D384D26">
      <w:start w:val="1"/>
      <w:numFmt w:val="bullet"/>
      <w:lvlText w:val="•"/>
      <w:lvlJc w:val="left"/>
      <w:pPr>
        <w:tabs>
          <w:tab w:val="num" w:pos="720"/>
        </w:tabs>
        <w:ind w:left="720" w:hanging="360"/>
      </w:pPr>
      <w:rPr>
        <w:rFonts w:ascii="Times New Roman" w:hAnsi="Times New Roman" w:hint="default"/>
      </w:rPr>
    </w:lvl>
    <w:lvl w:ilvl="1" w:tplc="3C808240" w:tentative="1">
      <w:start w:val="1"/>
      <w:numFmt w:val="bullet"/>
      <w:lvlText w:val="•"/>
      <w:lvlJc w:val="left"/>
      <w:pPr>
        <w:tabs>
          <w:tab w:val="num" w:pos="1440"/>
        </w:tabs>
        <w:ind w:left="1440" w:hanging="360"/>
      </w:pPr>
      <w:rPr>
        <w:rFonts w:ascii="Times New Roman" w:hAnsi="Times New Roman" w:hint="default"/>
      </w:rPr>
    </w:lvl>
    <w:lvl w:ilvl="2" w:tplc="63F2ACAE" w:tentative="1">
      <w:start w:val="1"/>
      <w:numFmt w:val="bullet"/>
      <w:lvlText w:val="•"/>
      <w:lvlJc w:val="left"/>
      <w:pPr>
        <w:tabs>
          <w:tab w:val="num" w:pos="2160"/>
        </w:tabs>
        <w:ind w:left="2160" w:hanging="360"/>
      </w:pPr>
      <w:rPr>
        <w:rFonts w:ascii="Times New Roman" w:hAnsi="Times New Roman" w:hint="default"/>
      </w:rPr>
    </w:lvl>
    <w:lvl w:ilvl="3" w:tplc="3A3C8D58" w:tentative="1">
      <w:start w:val="1"/>
      <w:numFmt w:val="bullet"/>
      <w:lvlText w:val="•"/>
      <w:lvlJc w:val="left"/>
      <w:pPr>
        <w:tabs>
          <w:tab w:val="num" w:pos="2880"/>
        </w:tabs>
        <w:ind w:left="2880" w:hanging="360"/>
      </w:pPr>
      <w:rPr>
        <w:rFonts w:ascii="Times New Roman" w:hAnsi="Times New Roman" w:hint="default"/>
      </w:rPr>
    </w:lvl>
    <w:lvl w:ilvl="4" w:tplc="FFB4390C" w:tentative="1">
      <w:start w:val="1"/>
      <w:numFmt w:val="bullet"/>
      <w:lvlText w:val="•"/>
      <w:lvlJc w:val="left"/>
      <w:pPr>
        <w:tabs>
          <w:tab w:val="num" w:pos="3600"/>
        </w:tabs>
        <w:ind w:left="3600" w:hanging="360"/>
      </w:pPr>
      <w:rPr>
        <w:rFonts w:ascii="Times New Roman" w:hAnsi="Times New Roman" w:hint="default"/>
      </w:rPr>
    </w:lvl>
    <w:lvl w:ilvl="5" w:tplc="EEACC760" w:tentative="1">
      <w:start w:val="1"/>
      <w:numFmt w:val="bullet"/>
      <w:lvlText w:val="•"/>
      <w:lvlJc w:val="left"/>
      <w:pPr>
        <w:tabs>
          <w:tab w:val="num" w:pos="4320"/>
        </w:tabs>
        <w:ind w:left="4320" w:hanging="360"/>
      </w:pPr>
      <w:rPr>
        <w:rFonts w:ascii="Times New Roman" w:hAnsi="Times New Roman" w:hint="default"/>
      </w:rPr>
    </w:lvl>
    <w:lvl w:ilvl="6" w:tplc="38187CA8" w:tentative="1">
      <w:start w:val="1"/>
      <w:numFmt w:val="bullet"/>
      <w:lvlText w:val="•"/>
      <w:lvlJc w:val="left"/>
      <w:pPr>
        <w:tabs>
          <w:tab w:val="num" w:pos="5040"/>
        </w:tabs>
        <w:ind w:left="5040" w:hanging="360"/>
      </w:pPr>
      <w:rPr>
        <w:rFonts w:ascii="Times New Roman" w:hAnsi="Times New Roman" w:hint="default"/>
      </w:rPr>
    </w:lvl>
    <w:lvl w:ilvl="7" w:tplc="D9C89000" w:tentative="1">
      <w:start w:val="1"/>
      <w:numFmt w:val="bullet"/>
      <w:lvlText w:val="•"/>
      <w:lvlJc w:val="left"/>
      <w:pPr>
        <w:tabs>
          <w:tab w:val="num" w:pos="5760"/>
        </w:tabs>
        <w:ind w:left="5760" w:hanging="360"/>
      </w:pPr>
      <w:rPr>
        <w:rFonts w:ascii="Times New Roman" w:hAnsi="Times New Roman" w:hint="default"/>
      </w:rPr>
    </w:lvl>
    <w:lvl w:ilvl="8" w:tplc="DE02827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0BB3E90"/>
    <w:multiLevelType w:val="hybridMultilevel"/>
    <w:tmpl w:val="A41E7B82"/>
    <w:lvl w:ilvl="0" w:tplc="BB9E1F2E">
      <w:start w:val="1"/>
      <w:numFmt w:val="bullet"/>
      <w:lvlText w:val="•"/>
      <w:lvlJc w:val="left"/>
      <w:pPr>
        <w:tabs>
          <w:tab w:val="num" w:pos="720"/>
        </w:tabs>
        <w:ind w:left="720" w:hanging="360"/>
      </w:pPr>
      <w:rPr>
        <w:rFonts w:ascii="Times New Roman" w:hAnsi="Times New Roman" w:hint="default"/>
      </w:rPr>
    </w:lvl>
    <w:lvl w:ilvl="1" w:tplc="719285E6" w:tentative="1">
      <w:start w:val="1"/>
      <w:numFmt w:val="bullet"/>
      <w:lvlText w:val="•"/>
      <w:lvlJc w:val="left"/>
      <w:pPr>
        <w:tabs>
          <w:tab w:val="num" w:pos="1440"/>
        </w:tabs>
        <w:ind w:left="1440" w:hanging="360"/>
      </w:pPr>
      <w:rPr>
        <w:rFonts w:ascii="Times New Roman" w:hAnsi="Times New Roman" w:hint="default"/>
      </w:rPr>
    </w:lvl>
    <w:lvl w:ilvl="2" w:tplc="37EEFDB2" w:tentative="1">
      <w:start w:val="1"/>
      <w:numFmt w:val="bullet"/>
      <w:lvlText w:val="•"/>
      <w:lvlJc w:val="left"/>
      <w:pPr>
        <w:tabs>
          <w:tab w:val="num" w:pos="2160"/>
        </w:tabs>
        <w:ind w:left="2160" w:hanging="360"/>
      </w:pPr>
      <w:rPr>
        <w:rFonts w:ascii="Times New Roman" w:hAnsi="Times New Roman" w:hint="default"/>
      </w:rPr>
    </w:lvl>
    <w:lvl w:ilvl="3" w:tplc="4E0CA9AA" w:tentative="1">
      <w:start w:val="1"/>
      <w:numFmt w:val="bullet"/>
      <w:lvlText w:val="•"/>
      <w:lvlJc w:val="left"/>
      <w:pPr>
        <w:tabs>
          <w:tab w:val="num" w:pos="2880"/>
        </w:tabs>
        <w:ind w:left="2880" w:hanging="360"/>
      </w:pPr>
      <w:rPr>
        <w:rFonts w:ascii="Times New Roman" w:hAnsi="Times New Roman" w:hint="default"/>
      </w:rPr>
    </w:lvl>
    <w:lvl w:ilvl="4" w:tplc="5EC06B22" w:tentative="1">
      <w:start w:val="1"/>
      <w:numFmt w:val="bullet"/>
      <w:lvlText w:val="•"/>
      <w:lvlJc w:val="left"/>
      <w:pPr>
        <w:tabs>
          <w:tab w:val="num" w:pos="3600"/>
        </w:tabs>
        <w:ind w:left="3600" w:hanging="360"/>
      </w:pPr>
      <w:rPr>
        <w:rFonts w:ascii="Times New Roman" w:hAnsi="Times New Roman" w:hint="default"/>
      </w:rPr>
    </w:lvl>
    <w:lvl w:ilvl="5" w:tplc="83CED8C0" w:tentative="1">
      <w:start w:val="1"/>
      <w:numFmt w:val="bullet"/>
      <w:lvlText w:val="•"/>
      <w:lvlJc w:val="left"/>
      <w:pPr>
        <w:tabs>
          <w:tab w:val="num" w:pos="4320"/>
        </w:tabs>
        <w:ind w:left="4320" w:hanging="360"/>
      </w:pPr>
      <w:rPr>
        <w:rFonts w:ascii="Times New Roman" w:hAnsi="Times New Roman" w:hint="default"/>
      </w:rPr>
    </w:lvl>
    <w:lvl w:ilvl="6" w:tplc="EB06D16A" w:tentative="1">
      <w:start w:val="1"/>
      <w:numFmt w:val="bullet"/>
      <w:lvlText w:val="•"/>
      <w:lvlJc w:val="left"/>
      <w:pPr>
        <w:tabs>
          <w:tab w:val="num" w:pos="5040"/>
        </w:tabs>
        <w:ind w:left="5040" w:hanging="360"/>
      </w:pPr>
      <w:rPr>
        <w:rFonts w:ascii="Times New Roman" w:hAnsi="Times New Roman" w:hint="default"/>
      </w:rPr>
    </w:lvl>
    <w:lvl w:ilvl="7" w:tplc="763EA9E2" w:tentative="1">
      <w:start w:val="1"/>
      <w:numFmt w:val="bullet"/>
      <w:lvlText w:val="•"/>
      <w:lvlJc w:val="left"/>
      <w:pPr>
        <w:tabs>
          <w:tab w:val="num" w:pos="5760"/>
        </w:tabs>
        <w:ind w:left="5760" w:hanging="360"/>
      </w:pPr>
      <w:rPr>
        <w:rFonts w:ascii="Times New Roman" w:hAnsi="Times New Roman" w:hint="default"/>
      </w:rPr>
    </w:lvl>
    <w:lvl w:ilvl="8" w:tplc="B262D7B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39A4CBD"/>
    <w:multiLevelType w:val="hybridMultilevel"/>
    <w:tmpl w:val="2068B354"/>
    <w:lvl w:ilvl="0" w:tplc="C09495E6">
      <w:start w:val="1"/>
      <w:numFmt w:val="decimal"/>
      <w:lvlText w:val="%1."/>
      <w:lvlJc w:val="left"/>
      <w:pPr>
        <w:ind w:left="360" w:hanging="360"/>
      </w:pPr>
    </w:lvl>
    <w:lvl w:ilvl="1" w:tplc="30B2A1C2">
      <w:start w:val="1"/>
      <w:numFmt w:val="lowerLetter"/>
      <w:lvlText w:val="%2."/>
      <w:lvlJc w:val="left"/>
      <w:pPr>
        <w:ind w:left="1080" w:hanging="360"/>
      </w:pPr>
    </w:lvl>
    <w:lvl w:ilvl="2" w:tplc="214CE442" w:tentative="1">
      <w:start w:val="1"/>
      <w:numFmt w:val="lowerRoman"/>
      <w:lvlText w:val="%3."/>
      <w:lvlJc w:val="right"/>
      <w:pPr>
        <w:ind w:left="1800" w:hanging="180"/>
      </w:pPr>
    </w:lvl>
    <w:lvl w:ilvl="3" w:tplc="527258AE" w:tentative="1">
      <w:start w:val="1"/>
      <w:numFmt w:val="decimal"/>
      <w:lvlText w:val="%4."/>
      <w:lvlJc w:val="left"/>
      <w:pPr>
        <w:ind w:left="2520" w:hanging="360"/>
      </w:pPr>
    </w:lvl>
    <w:lvl w:ilvl="4" w:tplc="708047F8" w:tentative="1">
      <w:start w:val="1"/>
      <w:numFmt w:val="lowerLetter"/>
      <w:lvlText w:val="%5."/>
      <w:lvlJc w:val="left"/>
      <w:pPr>
        <w:ind w:left="3240" w:hanging="360"/>
      </w:pPr>
    </w:lvl>
    <w:lvl w:ilvl="5" w:tplc="56F8C166" w:tentative="1">
      <w:start w:val="1"/>
      <w:numFmt w:val="lowerRoman"/>
      <w:lvlText w:val="%6."/>
      <w:lvlJc w:val="right"/>
      <w:pPr>
        <w:ind w:left="3960" w:hanging="180"/>
      </w:pPr>
    </w:lvl>
    <w:lvl w:ilvl="6" w:tplc="E494B658" w:tentative="1">
      <w:start w:val="1"/>
      <w:numFmt w:val="decimal"/>
      <w:lvlText w:val="%7."/>
      <w:lvlJc w:val="left"/>
      <w:pPr>
        <w:ind w:left="4680" w:hanging="360"/>
      </w:pPr>
    </w:lvl>
    <w:lvl w:ilvl="7" w:tplc="F0B29B6A" w:tentative="1">
      <w:start w:val="1"/>
      <w:numFmt w:val="lowerLetter"/>
      <w:lvlText w:val="%8."/>
      <w:lvlJc w:val="left"/>
      <w:pPr>
        <w:ind w:left="5400" w:hanging="360"/>
      </w:pPr>
    </w:lvl>
    <w:lvl w:ilvl="8" w:tplc="DE82C4F4" w:tentative="1">
      <w:start w:val="1"/>
      <w:numFmt w:val="lowerRoman"/>
      <w:lvlText w:val="%9."/>
      <w:lvlJc w:val="right"/>
      <w:pPr>
        <w:ind w:left="6120" w:hanging="180"/>
      </w:pPr>
    </w:lvl>
  </w:abstractNum>
  <w:abstractNum w:abstractNumId="9" w15:restartNumberingAfterBreak="0">
    <w:nsid w:val="38694D4C"/>
    <w:multiLevelType w:val="hybridMultilevel"/>
    <w:tmpl w:val="335E118E"/>
    <w:lvl w:ilvl="0" w:tplc="DDDAA8D0">
      <w:start w:val="1"/>
      <w:numFmt w:val="bullet"/>
      <w:lvlText w:val="•"/>
      <w:lvlJc w:val="left"/>
      <w:pPr>
        <w:tabs>
          <w:tab w:val="num" w:pos="720"/>
        </w:tabs>
        <w:ind w:left="720" w:hanging="360"/>
      </w:pPr>
      <w:rPr>
        <w:rFonts w:ascii="Times New Roman" w:hAnsi="Times New Roman" w:hint="default"/>
      </w:rPr>
    </w:lvl>
    <w:lvl w:ilvl="1" w:tplc="AAC0149A" w:tentative="1">
      <w:start w:val="1"/>
      <w:numFmt w:val="bullet"/>
      <w:lvlText w:val="•"/>
      <w:lvlJc w:val="left"/>
      <w:pPr>
        <w:tabs>
          <w:tab w:val="num" w:pos="1440"/>
        </w:tabs>
        <w:ind w:left="1440" w:hanging="360"/>
      </w:pPr>
      <w:rPr>
        <w:rFonts w:ascii="Times New Roman" w:hAnsi="Times New Roman" w:hint="default"/>
      </w:rPr>
    </w:lvl>
    <w:lvl w:ilvl="2" w:tplc="BF7A284C" w:tentative="1">
      <w:start w:val="1"/>
      <w:numFmt w:val="bullet"/>
      <w:lvlText w:val="•"/>
      <w:lvlJc w:val="left"/>
      <w:pPr>
        <w:tabs>
          <w:tab w:val="num" w:pos="2160"/>
        </w:tabs>
        <w:ind w:left="2160" w:hanging="360"/>
      </w:pPr>
      <w:rPr>
        <w:rFonts w:ascii="Times New Roman" w:hAnsi="Times New Roman" w:hint="default"/>
      </w:rPr>
    </w:lvl>
    <w:lvl w:ilvl="3" w:tplc="53461F10" w:tentative="1">
      <w:start w:val="1"/>
      <w:numFmt w:val="bullet"/>
      <w:lvlText w:val="•"/>
      <w:lvlJc w:val="left"/>
      <w:pPr>
        <w:tabs>
          <w:tab w:val="num" w:pos="2880"/>
        </w:tabs>
        <w:ind w:left="2880" w:hanging="360"/>
      </w:pPr>
      <w:rPr>
        <w:rFonts w:ascii="Times New Roman" w:hAnsi="Times New Roman" w:hint="default"/>
      </w:rPr>
    </w:lvl>
    <w:lvl w:ilvl="4" w:tplc="33D4B3BA" w:tentative="1">
      <w:start w:val="1"/>
      <w:numFmt w:val="bullet"/>
      <w:lvlText w:val="•"/>
      <w:lvlJc w:val="left"/>
      <w:pPr>
        <w:tabs>
          <w:tab w:val="num" w:pos="3600"/>
        </w:tabs>
        <w:ind w:left="3600" w:hanging="360"/>
      </w:pPr>
      <w:rPr>
        <w:rFonts w:ascii="Times New Roman" w:hAnsi="Times New Roman" w:hint="default"/>
      </w:rPr>
    </w:lvl>
    <w:lvl w:ilvl="5" w:tplc="752ECFB6" w:tentative="1">
      <w:start w:val="1"/>
      <w:numFmt w:val="bullet"/>
      <w:lvlText w:val="•"/>
      <w:lvlJc w:val="left"/>
      <w:pPr>
        <w:tabs>
          <w:tab w:val="num" w:pos="4320"/>
        </w:tabs>
        <w:ind w:left="4320" w:hanging="360"/>
      </w:pPr>
      <w:rPr>
        <w:rFonts w:ascii="Times New Roman" w:hAnsi="Times New Roman" w:hint="default"/>
      </w:rPr>
    </w:lvl>
    <w:lvl w:ilvl="6" w:tplc="F3D49AEA" w:tentative="1">
      <w:start w:val="1"/>
      <w:numFmt w:val="bullet"/>
      <w:lvlText w:val="•"/>
      <w:lvlJc w:val="left"/>
      <w:pPr>
        <w:tabs>
          <w:tab w:val="num" w:pos="5040"/>
        </w:tabs>
        <w:ind w:left="5040" w:hanging="360"/>
      </w:pPr>
      <w:rPr>
        <w:rFonts w:ascii="Times New Roman" w:hAnsi="Times New Roman" w:hint="default"/>
      </w:rPr>
    </w:lvl>
    <w:lvl w:ilvl="7" w:tplc="8006E77C" w:tentative="1">
      <w:start w:val="1"/>
      <w:numFmt w:val="bullet"/>
      <w:lvlText w:val="•"/>
      <w:lvlJc w:val="left"/>
      <w:pPr>
        <w:tabs>
          <w:tab w:val="num" w:pos="5760"/>
        </w:tabs>
        <w:ind w:left="5760" w:hanging="360"/>
      </w:pPr>
      <w:rPr>
        <w:rFonts w:ascii="Times New Roman" w:hAnsi="Times New Roman" w:hint="default"/>
      </w:rPr>
    </w:lvl>
    <w:lvl w:ilvl="8" w:tplc="2DF201F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9AF2259"/>
    <w:multiLevelType w:val="hybridMultilevel"/>
    <w:tmpl w:val="F0442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214D16"/>
    <w:multiLevelType w:val="hybridMultilevel"/>
    <w:tmpl w:val="2A00C476"/>
    <w:lvl w:ilvl="0" w:tplc="8852463A">
      <w:start w:val="1"/>
      <w:numFmt w:val="bullet"/>
      <w:lvlText w:val="•"/>
      <w:lvlJc w:val="left"/>
      <w:pPr>
        <w:tabs>
          <w:tab w:val="num" w:pos="720"/>
        </w:tabs>
        <w:ind w:left="720" w:hanging="360"/>
      </w:pPr>
      <w:rPr>
        <w:rFonts w:ascii="Times New Roman" w:hAnsi="Times New Roman" w:hint="default"/>
      </w:rPr>
    </w:lvl>
    <w:lvl w:ilvl="1" w:tplc="7BDE7E0C" w:tentative="1">
      <w:start w:val="1"/>
      <w:numFmt w:val="bullet"/>
      <w:lvlText w:val="•"/>
      <w:lvlJc w:val="left"/>
      <w:pPr>
        <w:tabs>
          <w:tab w:val="num" w:pos="1440"/>
        </w:tabs>
        <w:ind w:left="1440" w:hanging="360"/>
      </w:pPr>
      <w:rPr>
        <w:rFonts w:ascii="Times New Roman" w:hAnsi="Times New Roman" w:hint="default"/>
      </w:rPr>
    </w:lvl>
    <w:lvl w:ilvl="2" w:tplc="275669DC" w:tentative="1">
      <w:start w:val="1"/>
      <w:numFmt w:val="bullet"/>
      <w:lvlText w:val="•"/>
      <w:lvlJc w:val="left"/>
      <w:pPr>
        <w:tabs>
          <w:tab w:val="num" w:pos="2160"/>
        </w:tabs>
        <w:ind w:left="2160" w:hanging="360"/>
      </w:pPr>
      <w:rPr>
        <w:rFonts w:ascii="Times New Roman" w:hAnsi="Times New Roman" w:hint="default"/>
      </w:rPr>
    </w:lvl>
    <w:lvl w:ilvl="3" w:tplc="BEF08FC8" w:tentative="1">
      <w:start w:val="1"/>
      <w:numFmt w:val="bullet"/>
      <w:lvlText w:val="•"/>
      <w:lvlJc w:val="left"/>
      <w:pPr>
        <w:tabs>
          <w:tab w:val="num" w:pos="2880"/>
        </w:tabs>
        <w:ind w:left="2880" w:hanging="360"/>
      </w:pPr>
      <w:rPr>
        <w:rFonts w:ascii="Times New Roman" w:hAnsi="Times New Roman" w:hint="default"/>
      </w:rPr>
    </w:lvl>
    <w:lvl w:ilvl="4" w:tplc="8068B934" w:tentative="1">
      <w:start w:val="1"/>
      <w:numFmt w:val="bullet"/>
      <w:lvlText w:val="•"/>
      <w:lvlJc w:val="left"/>
      <w:pPr>
        <w:tabs>
          <w:tab w:val="num" w:pos="3600"/>
        </w:tabs>
        <w:ind w:left="3600" w:hanging="360"/>
      </w:pPr>
      <w:rPr>
        <w:rFonts w:ascii="Times New Roman" w:hAnsi="Times New Roman" w:hint="default"/>
      </w:rPr>
    </w:lvl>
    <w:lvl w:ilvl="5" w:tplc="9D321876" w:tentative="1">
      <w:start w:val="1"/>
      <w:numFmt w:val="bullet"/>
      <w:lvlText w:val="•"/>
      <w:lvlJc w:val="left"/>
      <w:pPr>
        <w:tabs>
          <w:tab w:val="num" w:pos="4320"/>
        </w:tabs>
        <w:ind w:left="4320" w:hanging="360"/>
      </w:pPr>
      <w:rPr>
        <w:rFonts w:ascii="Times New Roman" w:hAnsi="Times New Roman" w:hint="default"/>
      </w:rPr>
    </w:lvl>
    <w:lvl w:ilvl="6" w:tplc="C640393A" w:tentative="1">
      <w:start w:val="1"/>
      <w:numFmt w:val="bullet"/>
      <w:lvlText w:val="•"/>
      <w:lvlJc w:val="left"/>
      <w:pPr>
        <w:tabs>
          <w:tab w:val="num" w:pos="5040"/>
        </w:tabs>
        <w:ind w:left="5040" w:hanging="360"/>
      </w:pPr>
      <w:rPr>
        <w:rFonts w:ascii="Times New Roman" w:hAnsi="Times New Roman" w:hint="default"/>
      </w:rPr>
    </w:lvl>
    <w:lvl w:ilvl="7" w:tplc="D578F948" w:tentative="1">
      <w:start w:val="1"/>
      <w:numFmt w:val="bullet"/>
      <w:lvlText w:val="•"/>
      <w:lvlJc w:val="left"/>
      <w:pPr>
        <w:tabs>
          <w:tab w:val="num" w:pos="5760"/>
        </w:tabs>
        <w:ind w:left="5760" w:hanging="360"/>
      </w:pPr>
      <w:rPr>
        <w:rFonts w:ascii="Times New Roman" w:hAnsi="Times New Roman" w:hint="default"/>
      </w:rPr>
    </w:lvl>
    <w:lvl w:ilvl="8" w:tplc="FA00817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E9A3392"/>
    <w:multiLevelType w:val="hybridMultilevel"/>
    <w:tmpl w:val="3A90FA80"/>
    <w:lvl w:ilvl="0" w:tplc="BDCCE552">
      <w:start w:val="1"/>
      <w:numFmt w:val="bullet"/>
      <w:lvlText w:val="•"/>
      <w:lvlJc w:val="left"/>
      <w:pPr>
        <w:tabs>
          <w:tab w:val="num" w:pos="720"/>
        </w:tabs>
        <w:ind w:left="720" w:hanging="360"/>
      </w:pPr>
      <w:rPr>
        <w:rFonts w:ascii="Times New Roman" w:hAnsi="Times New Roman" w:hint="default"/>
      </w:rPr>
    </w:lvl>
    <w:lvl w:ilvl="1" w:tplc="FFAACD78" w:tentative="1">
      <w:start w:val="1"/>
      <w:numFmt w:val="bullet"/>
      <w:lvlText w:val="•"/>
      <w:lvlJc w:val="left"/>
      <w:pPr>
        <w:tabs>
          <w:tab w:val="num" w:pos="1440"/>
        </w:tabs>
        <w:ind w:left="1440" w:hanging="360"/>
      </w:pPr>
      <w:rPr>
        <w:rFonts w:ascii="Times New Roman" w:hAnsi="Times New Roman" w:hint="default"/>
      </w:rPr>
    </w:lvl>
    <w:lvl w:ilvl="2" w:tplc="32706552" w:tentative="1">
      <w:start w:val="1"/>
      <w:numFmt w:val="bullet"/>
      <w:lvlText w:val="•"/>
      <w:lvlJc w:val="left"/>
      <w:pPr>
        <w:tabs>
          <w:tab w:val="num" w:pos="2160"/>
        </w:tabs>
        <w:ind w:left="2160" w:hanging="360"/>
      </w:pPr>
      <w:rPr>
        <w:rFonts w:ascii="Times New Roman" w:hAnsi="Times New Roman" w:hint="default"/>
      </w:rPr>
    </w:lvl>
    <w:lvl w:ilvl="3" w:tplc="5D94642A" w:tentative="1">
      <w:start w:val="1"/>
      <w:numFmt w:val="bullet"/>
      <w:lvlText w:val="•"/>
      <w:lvlJc w:val="left"/>
      <w:pPr>
        <w:tabs>
          <w:tab w:val="num" w:pos="2880"/>
        </w:tabs>
        <w:ind w:left="2880" w:hanging="360"/>
      </w:pPr>
      <w:rPr>
        <w:rFonts w:ascii="Times New Roman" w:hAnsi="Times New Roman" w:hint="default"/>
      </w:rPr>
    </w:lvl>
    <w:lvl w:ilvl="4" w:tplc="1C60DBA2" w:tentative="1">
      <w:start w:val="1"/>
      <w:numFmt w:val="bullet"/>
      <w:lvlText w:val="•"/>
      <w:lvlJc w:val="left"/>
      <w:pPr>
        <w:tabs>
          <w:tab w:val="num" w:pos="3600"/>
        </w:tabs>
        <w:ind w:left="3600" w:hanging="360"/>
      </w:pPr>
      <w:rPr>
        <w:rFonts w:ascii="Times New Roman" w:hAnsi="Times New Roman" w:hint="default"/>
      </w:rPr>
    </w:lvl>
    <w:lvl w:ilvl="5" w:tplc="967A34D4" w:tentative="1">
      <w:start w:val="1"/>
      <w:numFmt w:val="bullet"/>
      <w:lvlText w:val="•"/>
      <w:lvlJc w:val="left"/>
      <w:pPr>
        <w:tabs>
          <w:tab w:val="num" w:pos="4320"/>
        </w:tabs>
        <w:ind w:left="4320" w:hanging="360"/>
      </w:pPr>
      <w:rPr>
        <w:rFonts w:ascii="Times New Roman" w:hAnsi="Times New Roman" w:hint="default"/>
      </w:rPr>
    </w:lvl>
    <w:lvl w:ilvl="6" w:tplc="0346E666" w:tentative="1">
      <w:start w:val="1"/>
      <w:numFmt w:val="bullet"/>
      <w:lvlText w:val="•"/>
      <w:lvlJc w:val="left"/>
      <w:pPr>
        <w:tabs>
          <w:tab w:val="num" w:pos="5040"/>
        </w:tabs>
        <w:ind w:left="5040" w:hanging="360"/>
      </w:pPr>
      <w:rPr>
        <w:rFonts w:ascii="Times New Roman" w:hAnsi="Times New Roman" w:hint="default"/>
      </w:rPr>
    </w:lvl>
    <w:lvl w:ilvl="7" w:tplc="56648A84" w:tentative="1">
      <w:start w:val="1"/>
      <w:numFmt w:val="bullet"/>
      <w:lvlText w:val="•"/>
      <w:lvlJc w:val="left"/>
      <w:pPr>
        <w:tabs>
          <w:tab w:val="num" w:pos="5760"/>
        </w:tabs>
        <w:ind w:left="5760" w:hanging="360"/>
      </w:pPr>
      <w:rPr>
        <w:rFonts w:ascii="Times New Roman" w:hAnsi="Times New Roman" w:hint="default"/>
      </w:rPr>
    </w:lvl>
    <w:lvl w:ilvl="8" w:tplc="7D56C89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10D308B"/>
    <w:multiLevelType w:val="hybridMultilevel"/>
    <w:tmpl w:val="01F6B620"/>
    <w:lvl w:ilvl="0" w:tplc="92F2CAB8">
      <w:start w:val="1"/>
      <w:numFmt w:val="bullet"/>
      <w:lvlText w:val="•"/>
      <w:lvlJc w:val="left"/>
      <w:pPr>
        <w:tabs>
          <w:tab w:val="num" w:pos="720"/>
        </w:tabs>
        <w:ind w:left="720" w:hanging="360"/>
      </w:pPr>
      <w:rPr>
        <w:rFonts w:ascii="Times New Roman" w:hAnsi="Times New Roman" w:hint="default"/>
      </w:rPr>
    </w:lvl>
    <w:lvl w:ilvl="1" w:tplc="7E6C7650" w:tentative="1">
      <w:start w:val="1"/>
      <w:numFmt w:val="bullet"/>
      <w:lvlText w:val="•"/>
      <w:lvlJc w:val="left"/>
      <w:pPr>
        <w:tabs>
          <w:tab w:val="num" w:pos="1440"/>
        </w:tabs>
        <w:ind w:left="1440" w:hanging="360"/>
      </w:pPr>
      <w:rPr>
        <w:rFonts w:ascii="Times New Roman" w:hAnsi="Times New Roman" w:hint="default"/>
      </w:rPr>
    </w:lvl>
    <w:lvl w:ilvl="2" w:tplc="4DDC7CF8" w:tentative="1">
      <w:start w:val="1"/>
      <w:numFmt w:val="bullet"/>
      <w:lvlText w:val="•"/>
      <w:lvlJc w:val="left"/>
      <w:pPr>
        <w:tabs>
          <w:tab w:val="num" w:pos="2160"/>
        </w:tabs>
        <w:ind w:left="2160" w:hanging="360"/>
      </w:pPr>
      <w:rPr>
        <w:rFonts w:ascii="Times New Roman" w:hAnsi="Times New Roman" w:hint="default"/>
      </w:rPr>
    </w:lvl>
    <w:lvl w:ilvl="3" w:tplc="CFACB20A" w:tentative="1">
      <w:start w:val="1"/>
      <w:numFmt w:val="bullet"/>
      <w:lvlText w:val="•"/>
      <w:lvlJc w:val="left"/>
      <w:pPr>
        <w:tabs>
          <w:tab w:val="num" w:pos="2880"/>
        </w:tabs>
        <w:ind w:left="2880" w:hanging="360"/>
      </w:pPr>
      <w:rPr>
        <w:rFonts w:ascii="Times New Roman" w:hAnsi="Times New Roman" w:hint="default"/>
      </w:rPr>
    </w:lvl>
    <w:lvl w:ilvl="4" w:tplc="BC28FC70" w:tentative="1">
      <w:start w:val="1"/>
      <w:numFmt w:val="bullet"/>
      <w:lvlText w:val="•"/>
      <w:lvlJc w:val="left"/>
      <w:pPr>
        <w:tabs>
          <w:tab w:val="num" w:pos="3600"/>
        </w:tabs>
        <w:ind w:left="3600" w:hanging="360"/>
      </w:pPr>
      <w:rPr>
        <w:rFonts w:ascii="Times New Roman" w:hAnsi="Times New Roman" w:hint="default"/>
      </w:rPr>
    </w:lvl>
    <w:lvl w:ilvl="5" w:tplc="0B88B2CE" w:tentative="1">
      <w:start w:val="1"/>
      <w:numFmt w:val="bullet"/>
      <w:lvlText w:val="•"/>
      <w:lvlJc w:val="left"/>
      <w:pPr>
        <w:tabs>
          <w:tab w:val="num" w:pos="4320"/>
        </w:tabs>
        <w:ind w:left="4320" w:hanging="360"/>
      </w:pPr>
      <w:rPr>
        <w:rFonts w:ascii="Times New Roman" w:hAnsi="Times New Roman" w:hint="default"/>
      </w:rPr>
    </w:lvl>
    <w:lvl w:ilvl="6" w:tplc="2C424400" w:tentative="1">
      <w:start w:val="1"/>
      <w:numFmt w:val="bullet"/>
      <w:lvlText w:val="•"/>
      <w:lvlJc w:val="left"/>
      <w:pPr>
        <w:tabs>
          <w:tab w:val="num" w:pos="5040"/>
        </w:tabs>
        <w:ind w:left="5040" w:hanging="360"/>
      </w:pPr>
      <w:rPr>
        <w:rFonts w:ascii="Times New Roman" w:hAnsi="Times New Roman" w:hint="default"/>
      </w:rPr>
    </w:lvl>
    <w:lvl w:ilvl="7" w:tplc="05223AA2" w:tentative="1">
      <w:start w:val="1"/>
      <w:numFmt w:val="bullet"/>
      <w:lvlText w:val="•"/>
      <w:lvlJc w:val="left"/>
      <w:pPr>
        <w:tabs>
          <w:tab w:val="num" w:pos="5760"/>
        </w:tabs>
        <w:ind w:left="5760" w:hanging="360"/>
      </w:pPr>
      <w:rPr>
        <w:rFonts w:ascii="Times New Roman" w:hAnsi="Times New Roman" w:hint="default"/>
      </w:rPr>
    </w:lvl>
    <w:lvl w:ilvl="8" w:tplc="B022BB6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5071492"/>
    <w:multiLevelType w:val="hybridMultilevel"/>
    <w:tmpl w:val="B2EED124"/>
    <w:lvl w:ilvl="0" w:tplc="F46A28E2">
      <w:start w:val="1"/>
      <w:numFmt w:val="bullet"/>
      <w:lvlText w:val=""/>
      <w:lvlJc w:val="left"/>
      <w:pPr>
        <w:ind w:left="720" w:hanging="360"/>
      </w:pPr>
      <w:rPr>
        <w:rFonts w:ascii="Symbol" w:hAnsi="Symbol" w:hint="default"/>
      </w:rPr>
    </w:lvl>
    <w:lvl w:ilvl="1" w:tplc="AE767B7A">
      <w:start w:val="1"/>
      <w:numFmt w:val="bullet"/>
      <w:lvlText w:val="o"/>
      <w:lvlJc w:val="left"/>
      <w:pPr>
        <w:ind w:left="1440" w:hanging="360"/>
      </w:pPr>
      <w:rPr>
        <w:rFonts w:ascii="Courier New" w:hAnsi="Courier New" w:hint="default"/>
      </w:rPr>
    </w:lvl>
    <w:lvl w:ilvl="2" w:tplc="56E87866">
      <w:start w:val="1"/>
      <w:numFmt w:val="bullet"/>
      <w:lvlText w:val=""/>
      <w:lvlJc w:val="left"/>
      <w:pPr>
        <w:ind w:left="2160" w:hanging="360"/>
      </w:pPr>
      <w:rPr>
        <w:rFonts w:ascii="Wingdings" w:hAnsi="Wingdings" w:hint="default"/>
      </w:rPr>
    </w:lvl>
    <w:lvl w:ilvl="3" w:tplc="48125074">
      <w:start w:val="1"/>
      <w:numFmt w:val="bullet"/>
      <w:lvlText w:val=""/>
      <w:lvlJc w:val="left"/>
      <w:pPr>
        <w:ind w:left="2880" w:hanging="360"/>
      </w:pPr>
      <w:rPr>
        <w:rFonts w:ascii="Symbol" w:hAnsi="Symbol" w:hint="default"/>
      </w:rPr>
    </w:lvl>
    <w:lvl w:ilvl="4" w:tplc="F2B25D3C">
      <w:start w:val="1"/>
      <w:numFmt w:val="bullet"/>
      <w:lvlText w:val="o"/>
      <w:lvlJc w:val="left"/>
      <w:pPr>
        <w:ind w:left="3600" w:hanging="360"/>
      </w:pPr>
      <w:rPr>
        <w:rFonts w:ascii="Courier New" w:hAnsi="Courier New" w:hint="default"/>
      </w:rPr>
    </w:lvl>
    <w:lvl w:ilvl="5" w:tplc="2D0A5F3E">
      <w:start w:val="1"/>
      <w:numFmt w:val="bullet"/>
      <w:lvlText w:val=""/>
      <w:lvlJc w:val="left"/>
      <w:pPr>
        <w:ind w:left="4320" w:hanging="360"/>
      </w:pPr>
      <w:rPr>
        <w:rFonts w:ascii="Wingdings" w:hAnsi="Wingdings" w:hint="default"/>
      </w:rPr>
    </w:lvl>
    <w:lvl w:ilvl="6" w:tplc="4DEE2142">
      <w:start w:val="1"/>
      <w:numFmt w:val="bullet"/>
      <w:lvlText w:val=""/>
      <w:lvlJc w:val="left"/>
      <w:pPr>
        <w:ind w:left="5040" w:hanging="360"/>
      </w:pPr>
      <w:rPr>
        <w:rFonts w:ascii="Symbol" w:hAnsi="Symbol" w:hint="default"/>
      </w:rPr>
    </w:lvl>
    <w:lvl w:ilvl="7" w:tplc="41EE95B6">
      <w:start w:val="1"/>
      <w:numFmt w:val="bullet"/>
      <w:lvlText w:val="o"/>
      <w:lvlJc w:val="left"/>
      <w:pPr>
        <w:ind w:left="5760" w:hanging="360"/>
      </w:pPr>
      <w:rPr>
        <w:rFonts w:ascii="Courier New" w:hAnsi="Courier New" w:hint="default"/>
      </w:rPr>
    </w:lvl>
    <w:lvl w:ilvl="8" w:tplc="FBFA4002">
      <w:start w:val="1"/>
      <w:numFmt w:val="bullet"/>
      <w:lvlText w:val=""/>
      <w:lvlJc w:val="left"/>
      <w:pPr>
        <w:ind w:left="6480" w:hanging="360"/>
      </w:pPr>
      <w:rPr>
        <w:rFonts w:ascii="Wingdings" w:hAnsi="Wingdings" w:hint="default"/>
      </w:rPr>
    </w:lvl>
  </w:abstractNum>
  <w:abstractNum w:abstractNumId="15" w15:restartNumberingAfterBreak="0">
    <w:nsid w:val="58FB5689"/>
    <w:multiLevelType w:val="hybridMultilevel"/>
    <w:tmpl w:val="2C0A04FE"/>
    <w:lvl w:ilvl="0" w:tplc="D03638F8">
      <w:start w:val="1"/>
      <w:numFmt w:val="bullet"/>
      <w:lvlText w:val="•"/>
      <w:lvlJc w:val="left"/>
      <w:pPr>
        <w:tabs>
          <w:tab w:val="num" w:pos="720"/>
        </w:tabs>
        <w:ind w:left="720" w:hanging="360"/>
      </w:pPr>
      <w:rPr>
        <w:rFonts w:ascii="Times New Roman" w:hAnsi="Times New Roman" w:hint="default"/>
      </w:rPr>
    </w:lvl>
    <w:lvl w:ilvl="1" w:tplc="0714C46C" w:tentative="1">
      <w:start w:val="1"/>
      <w:numFmt w:val="bullet"/>
      <w:lvlText w:val="•"/>
      <w:lvlJc w:val="left"/>
      <w:pPr>
        <w:tabs>
          <w:tab w:val="num" w:pos="1440"/>
        </w:tabs>
        <w:ind w:left="1440" w:hanging="360"/>
      </w:pPr>
      <w:rPr>
        <w:rFonts w:ascii="Times New Roman" w:hAnsi="Times New Roman" w:hint="default"/>
      </w:rPr>
    </w:lvl>
    <w:lvl w:ilvl="2" w:tplc="F15030B8" w:tentative="1">
      <w:start w:val="1"/>
      <w:numFmt w:val="bullet"/>
      <w:lvlText w:val="•"/>
      <w:lvlJc w:val="left"/>
      <w:pPr>
        <w:tabs>
          <w:tab w:val="num" w:pos="2160"/>
        </w:tabs>
        <w:ind w:left="2160" w:hanging="360"/>
      </w:pPr>
      <w:rPr>
        <w:rFonts w:ascii="Times New Roman" w:hAnsi="Times New Roman" w:hint="default"/>
      </w:rPr>
    </w:lvl>
    <w:lvl w:ilvl="3" w:tplc="57722A94" w:tentative="1">
      <w:start w:val="1"/>
      <w:numFmt w:val="bullet"/>
      <w:lvlText w:val="•"/>
      <w:lvlJc w:val="left"/>
      <w:pPr>
        <w:tabs>
          <w:tab w:val="num" w:pos="2880"/>
        </w:tabs>
        <w:ind w:left="2880" w:hanging="360"/>
      </w:pPr>
      <w:rPr>
        <w:rFonts w:ascii="Times New Roman" w:hAnsi="Times New Roman" w:hint="default"/>
      </w:rPr>
    </w:lvl>
    <w:lvl w:ilvl="4" w:tplc="BC92CB26" w:tentative="1">
      <w:start w:val="1"/>
      <w:numFmt w:val="bullet"/>
      <w:lvlText w:val="•"/>
      <w:lvlJc w:val="left"/>
      <w:pPr>
        <w:tabs>
          <w:tab w:val="num" w:pos="3600"/>
        </w:tabs>
        <w:ind w:left="3600" w:hanging="360"/>
      </w:pPr>
      <w:rPr>
        <w:rFonts w:ascii="Times New Roman" w:hAnsi="Times New Roman" w:hint="default"/>
      </w:rPr>
    </w:lvl>
    <w:lvl w:ilvl="5" w:tplc="2F842366" w:tentative="1">
      <w:start w:val="1"/>
      <w:numFmt w:val="bullet"/>
      <w:lvlText w:val="•"/>
      <w:lvlJc w:val="left"/>
      <w:pPr>
        <w:tabs>
          <w:tab w:val="num" w:pos="4320"/>
        </w:tabs>
        <w:ind w:left="4320" w:hanging="360"/>
      </w:pPr>
      <w:rPr>
        <w:rFonts w:ascii="Times New Roman" w:hAnsi="Times New Roman" w:hint="default"/>
      </w:rPr>
    </w:lvl>
    <w:lvl w:ilvl="6" w:tplc="5860D0BA" w:tentative="1">
      <w:start w:val="1"/>
      <w:numFmt w:val="bullet"/>
      <w:lvlText w:val="•"/>
      <w:lvlJc w:val="left"/>
      <w:pPr>
        <w:tabs>
          <w:tab w:val="num" w:pos="5040"/>
        </w:tabs>
        <w:ind w:left="5040" w:hanging="360"/>
      </w:pPr>
      <w:rPr>
        <w:rFonts w:ascii="Times New Roman" w:hAnsi="Times New Roman" w:hint="default"/>
      </w:rPr>
    </w:lvl>
    <w:lvl w:ilvl="7" w:tplc="F7B2EC14" w:tentative="1">
      <w:start w:val="1"/>
      <w:numFmt w:val="bullet"/>
      <w:lvlText w:val="•"/>
      <w:lvlJc w:val="left"/>
      <w:pPr>
        <w:tabs>
          <w:tab w:val="num" w:pos="5760"/>
        </w:tabs>
        <w:ind w:left="5760" w:hanging="360"/>
      </w:pPr>
      <w:rPr>
        <w:rFonts w:ascii="Times New Roman" w:hAnsi="Times New Roman" w:hint="default"/>
      </w:rPr>
    </w:lvl>
    <w:lvl w:ilvl="8" w:tplc="47C6CD1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A1C06F9"/>
    <w:multiLevelType w:val="hybridMultilevel"/>
    <w:tmpl w:val="8034D5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BB729E2"/>
    <w:multiLevelType w:val="hybridMultilevel"/>
    <w:tmpl w:val="608072D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6981280">
    <w:abstractNumId w:val="2"/>
  </w:num>
  <w:num w:numId="2" w16cid:durableId="1211310644">
    <w:abstractNumId w:val="14"/>
  </w:num>
  <w:num w:numId="3" w16cid:durableId="700401902">
    <w:abstractNumId w:val="16"/>
  </w:num>
  <w:num w:numId="4" w16cid:durableId="88165397">
    <w:abstractNumId w:val="3"/>
  </w:num>
  <w:num w:numId="5" w16cid:durableId="350036573">
    <w:abstractNumId w:val="17"/>
  </w:num>
  <w:num w:numId="6" w16cid:durableId="2055691421">
    <w:abstractNumId w:val="10"/>
  </w:num>
  <w:num w:numId="7" w16cid:durableId="1050223331">
    <w:abstractNumId w:val="8"/>
  </w:num>
  <w:num w:numId="8" w16cid:durableId="1508979014">
    <w:abstractNumId w:val="4"/>
  </w:num>
  <w:num w:numId="9" w16cid:durableId="1254901747">
    <w:abstractNumId w:val="5"/>
  </w:num>
  <w:num w:numId="10" w16cid:durableId="1667588817">
    <w:abstractNumId w:val="12"/>
  </w:num>
  <w:num w:numId="11" w16cid:durableId="933971889">
    <w:abstractNumId w:val="0"/>
  </w:num>
  <w:num w:numId="12" w16cid:durableId="1488667578">
    <w:abstractNumId w:val="11"/>
  </w:num>
  <w:num w:numId="13" w16cid:durableId="16589811">
    <w:abstractNumId w:val="1"/>
  </w:num>
  <w:num w:numId="14" w16cid:durableId="1841043447">
    <w:abstractNumId w:val="9"/>
  </w:num>
  <w:num w:numId="15" w16cid:durableId="1384063825">
    <w:abstractNumId w:val="13"/>
  </w:num>
  <w:num w:numId="16" w16cid:durableId="1066299771">
    <w:abstractNumId w:val="15"/>
  </w:num>
  <w:num w:numId="17" w16cid:durableId="1708211467">
    <w:abstractNumId w:val="7"/>
  </w:num>
  <w:num w:numId="18" w16cid:durableId="708454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219"/>
    <w:rsid w:val="00024D25"/>
    <w:rsid w:val="000330BD"/>
    <w:rsid w:val="00036F9B"/>
    <w:rsid w:val="00041281"/>
    <w:rsid w:val="00052139"/>
    <w:rsid w:val="000652D4"/>
    <w:rsid w:val="00065647"/>
    <w:rsid w:val="00071859"/>
    <w:rsid w:val="00091913"/>
    <w:rsid w:val="00094FAE"/>
    <w:rsid w:val="000A23B6"/>
    <w:rsid w:val="000A4847"/>
    <w:rsid w:val="000B0C2B"/>
    <w:rsid w:val="000B46E5"/>
    <w:rsid w:val="000B5BB6"/>
    <w:rsid w:val="000B7B68"/>
    <w:rsid w:val="000C057B"/>
    <w:rsid w:val="000D1513"/>
    <w:rsid w:val="000D225A"/>
    <w:rsid w:val="000D5F36"/>
    <w:rsid w:val="000D6520"/>
    <w:rsid w:val="000E020D"/>
    <w:rsid w:val="000F1C14"/>
    <w:rsid w:val="00104219"/>
    <w:rsid w:val="00107CBF"/>
    <w:rsid w:val="001176A4"/>
    <w:rsid w:val="001237F5"/>
    <w:rsid w:val="001257E5"/>
    <w:rsid w:val="00133779"/>
    <w:rsid w:val="001411B6"/>
    <w:rsid w:val="00146236"/>
    <w:rsid w:val="0015074A"/>
    <w:rsid w:val="001520F9"/>
    <w:rsid w:val="00152FCE"/>
    <w:rsid w:val="00174142"/>
    <w:rsid w:val="00174CC2"/>
    <w:rsid w:val="00186B82"/>
    <w:rsid w:val="001B2837"/>
    <w:rsid w:val="001B4D3E"/>
    <w:rsid w:val="001B75DD"/>
    <w:rsid w:val="001C0296"/>
    <w:rsid w:val="001C5C06"/>
    <w:rsid w:val="001D04A6"/>
    <w:rsid w:val="001D46A2"/>
    <w:rsid w:val="001D5A7C"/>
    <w:rsid w:val="001D6288"/>
    <w:rsid w:val="001D6679"/>
    <w:rsid w:val="001E0DFD"/>
    <w:rsid w:val="001F5BCA"/>
    <w:rsid w:val="00200AA8"/>
    <w:rsid w:val="00203613"/>
    <w:rsid w:val="00204B08"/>
    <w:rsid w:val="00210EE7"/>
    <w:rsid w:val="00221692"/>
    <w:rsid w:val="00221E35"/>
    <w:rsid w:val="00223AF8"/>
    <w:rsid w:val="00230777"/>
    <w:rsid w:val="002361F4"/>
    <w:rsid w:val="002376C5"/>
    <w:rsid w:val="00240B07"/>
    <w:rsid w:val="0024424B"/>
    <w:rsid w:val="00245328"/>
    <w:rsid w:val="002473C2"/>
    <w:rsid w:val="00260679"/>
    <w:rsid w:val="0026320B"/>
    <w:rsid w:val="00265B50"/>
    <w:rsid w:val="00293AAF"/>
    <w:rsid w:val="002A0F8C"/>
    <w:rsid w:val="002A3498"/>
    <w:rsid w:val="002C2D9B"/>
    <w:rsid w:val="002D3CF6"/>
    <w:rsid w:val="002D6B36"/>
    <w:rsid w:val="002E508F"/>
    <w:rsid w:val="002F35A9"/>
    <w:rsid w:val="003107F9"/>
    <w:rsid w:val="00324782"/>
    <w:rsid w:val="00325BBE"/>
    <w:rsid w:val="00326E48"/>
    <w:rsid w:val="00327417"/>
    <w:rsid w:val="003332AB"/>
    <w:rsid w:val="00337FE6"/>
    <w:rsid w:val="00352B75"/>
    <w:rsid w:val="00366A5F"/>
    <w:rsid w:val="00381A88"/>
    <w:rsid w:val="00390C5F"/>
    <w:rsid w:val="0039440D"/>
    <w:rsid w:val="003957CB"/>
    <w:rsid w:val="003A35D6"/>
    <w:rsid w:val="003B4987"/>
    <w:rsid w:val="003B5C99"/>
    <w:rsid w:val="003C2577"/>
    <w:rsid w:val="003D0DF4"/>
    <w:rsid w:val="003D3B58"/>
    <w:rsid w:val="003D6088"/>
    <w:rsid w:val="003E36E9"/>
    <w:rsid w:val="003E734F"/>
    <w:rsid w:val="003F49C1"/>
    <w:rsid w:val="00410B1F"/>
    <w:rsid w:val="0041241D"/>
    <w:rsid w:val="00413A4D"/>
    <w:rsid w:val="004207EE"/>
    <w:rsid w:val="00420F0D"/>
    <w:rsid w:val="0043065D"/>
    <w:rsid w:val="004477AC"/>
    <w:rsid w:val="0045449C"/>
    <w:rsid w:val="0046599E"/>
    <w:rsid w:val="00473EEE"/>
    <w:rsid w:val="004751B4"/>
    <w:rsid w:val="00492099"/>
    <w:rsid w:val="004A20CE"/>
    <w:rsid w:val="004B543B"/>
    <w:rsid w:val="004C4EC3"/>
    <w:rsid w:val="004D3E98"/>
    <w:rsid w:val="004D55E6"/>
    <w:rsid w:val="004E2629"/>
    <w:rsid w:val="004F3D94"/>
    <w:rsid w:val="005013B4"/>
    <w:rsid w:val="005039D4"/>
    <w:rsid w:val="0050793B"/>
    <w:rsid w:val="0052127F"/>
    <w:rsid w:val="005406B4"/>
    <w:rsid w:val="005542C3"/>
    <w:rsid w:val="00575427"/>
    <w:rsid w:val="0058395B"/>
    <w:rsid w:val="00584218"/>
    <w:rsid w:val="00586B33"/>
    <w:rsid w:val="00587DD2"/>
    <w:rsid w:val="00594421"/>
    <w:rsid w:val="005A0926"/>
    <w:rsid w:val="005B7630"/>
    <w:rsid w:val="005C1B52"/>
    <w:rsid w:val="005C5AEB"/>
    <w:rsid w:val="005D7C71"/>
    <w:rsid w:val="005E4876"/>
    <w:rsid w:val="005E57B8"/>
    <w:rsid w:val="005E6B59"/>
    <w:rsid w:val="005E773B"/>
    <w:rsid w:val="005F3DE8"/>
    <w:rsid w:val="005F54A5"/>
    <w:rsid w:val="00603BC7"/>
    <w:rsid w:val="00607F2C"/>
    <w:rsid w:val="00611195"/>
    <w:rsid w:val="00613782"/>
    <w:rsid w:val="00621BD7"/>
    <w:rsid w:val="00633B4D"/>
    <w:rsid w:val="00642277"/>
    <w:rsid w:val="006646B8"/>
    <w:rsid w:val="006758D9"/>
    <w:rsid w:val="006878E9"/>
    <w:rsid w:val="0069386B"/>
    <w:rsid w:val="00696725"/>
    <w:rsid w:val="006A378B"/>
    <w:rsid w:val="006A6F83"/>
    <w:rsid w:val="006B16F6"/>
    <w:rsid w:val="006B675A"/>
    <w:rsid w:val="006B6E07"/>
    <w:rsid w:val="006B7A9A"/>
    <w:rsid w:val="006C187A"/>
    <w:rsid w:val="006C7287"/>
    <w:rsid w:val="006C7715"/>
    <w:rsid w:val="006D11CB"/>
    <w:rsid w:val="006D281A"/>
    <w:rsid w:val="006D373A"/>
    <w:rsid w:val="006E12D1"/>
    <w:rsid w:val="006E1381"/>
    <w:rsid w:val="006E6555"/>
    <w:rsid w:val="006F184C"/>
    <w:rsid w:val="00701F57"/>
    <w:rsid w:val="0070452C"/>
    <w:rsid w:val="00720549"/>
    <w:rsid w:val="00722FEE"/>
    <w:rsid w:val="0072357B"/>
    <w:rsid w:val="00723F3A"/>
    <w:rsid w:val="00727571"/>
    <w:rsid w:val="00731296"/>
    <w:rsid w:val="00740FF5"/>
    <w:rsid w:val="00745C5C"/>
    <w:rsid w:val="00752213"/>
    <w:rsid w:val="00763B80"/>
    <w:rsid w:val="0076686E"/>
    <w:rsid w:val="00786877"/>
    <w:rsid w:val="00791F19"/>
    <w:rsid w:val="007A42C9"/>
    <w:rsid w:val="007A6BFB"/>
    <w:rsid w:val="007C0A28"/>
    <w:rsid w:val="007C15CA"/>
    <w:rsid w:val="007C4EF9"/>
    <w:rsid w:val="007C5FD0"/>
    <w:rsid w:val="007D1C9B"/>
    <w:rsid w:val="007D6C0D"/>
    <w:rsid w:val="007E49F7"/>
    <w:rsid w:val="007F1D11"/>
    <w:rsid w:val="007F1F91"/>
    <w:rsid w:val="007F6317"/>
    <w:rsid w:val="008010C4"/>
    <w:rsid w:val="008056BA"/>
    <w:rsid w:val="0080785C"/>
    <w:rsid w:val="008142AD"/>
    <w:rsid w:val="008147FC"/>
    <w:rsid w:val="00822D59"/>
    <w:rsid w:val="0082325D"/>
    <w:rsid w:val="00833A8E"/>
    <w:rsid w:val="00840B94"/>
    <w:rsid w:val="008564D4"/>
    <w:rsid w:val="008647BF"/>
    <w:rsid w:val="008765A2"/>
    <w:rsid w:val="008853CE"/>
    <w:rsid w:val="0088550E"/>
    <w:rsid w:val="00886BCA"/>
    <w:rsid w:val="00890B74"/>
    <w:rsid w:val="008916DB"/>
    <w:rsid w:val="008A2FE0"/>
    <w:rsid w:val="008A76E6"/>
    <w:rsid w:val="008B5CB4"/>
    <w:rsid w:val="008D4727"/>
    <w:rsid w:val="008E6084"/>
    <w:rsid w:val="008F038D"/>
    <w:rsid w:val="009070CE"/>
    <w:rsid w:val="0091617E"/>
    <w:rsid w:val="00931EC2"/>
    <w:rsid w:val="00954A3C"/>
    <w:rsid w:val="00974DAF"/>
    <w:rsid w:val="00981D5F"/>
    <w:rsid w:val="009937A4"/>
    <w:rsid w:val="009A220A"/>
    <w:rsid w:val="009A51BB"/>
    <w:rsid w:val="009A5AB7"/>
    <w:rsid w:val="009A6CE7"/>
    <w:rsid w:val="009B0405"/>
    <w:rsid w:val="009B0752"/>
    <w:rsid w:val="009B2794"/>
    <w:rsid w:val="009B40DD"/>
    <w:rsid w:val="009B6E75"/>
    <w:rsid w:val="009D11EF"/>
    <w:rsid w:val="009E2DBF"/>
    <w:rsid w:val="009E66E1"/>
    <w:rsid w:val="009F0655"/>
    <w:rsid w:val="009F1CBE"/>
    <w:rsid w:val="009F2BAD"/>
    <w:rsid w:val="009F7052"/>
    <w:rsid w:val="00A0364C"/>
    <w:rsid w:val="00A04197"/>
    <w:rsid w:val="00A1147F"/>
    <w:rsid w:val="00A22FD1"/>
    <w:rsid w:val="00A33AA5"/>
    <w:rsid w:val="00A34D33"/>
    <w:rsid w:val="00A47E76"/>
    <w:rsid w:val="00A62FD9"/>
    <w:rsid w:val="00A6337D"/>
    <w:rsid w:val="00A66CC3"/>
    <w:rsid w:val="00A708A6"/>
    <w:rsid w:val="00A800B7"/>
    <w:rsid w:val="00A82A19"/>
    <w:rsid w:val="00A8316D"/>
    <w:rsid w:val="00A932E4"/>
    <w:rsid w:val="00A947F0"/>
    <w:rsid w:val="00AA23E0"/>
    <w:rsid w:val="00AA3161"/>
    <w:rsid w:val="00AA3683"/>
    <w:rsid w:val="00AA7E1C"/>
    <w:rsid w:val="00AB690C"/>
    <w:rsid w:val="00AB722F"/>
    <w:rsid w:val="00AD37BC"/>
    <w:rsid w:val="00AD402F"/>
    <w:rsid w:val="00AD5B58"/>
    <w:rsid w:val="00AF1798"/>
    <w:rsid w:val="00AF20E8"/>
    <w:rsid w:val="00AF36B4"/>
    <w:rsid w:val="00AF4FDD"/>
    <w:rsid w:val="00B13286"/>
    <w:rsid w:val="00B138D4"/>
    <w:rsid w:val="00B1601E"/>
    <w:rsid w:val="00B16A9E"/>
    <w:rsid w:val="00B259D9"/>
    <w:rsid w:val="00B25A25"/>
    <w:rsid w:val="00B331CB"/>
    <w:rsid w:val="00B36C58"/>
    <w:rsid w:val="00B460BD"/>
    <w:rsid w:val="00B52E3C"/>
    <w:rsid w:val="00B559CD"/>
    <w:rsid w:val="00B64FF6"/>
    <w:rsid w:val="00B91A6A"/>
    <w:rsid w:val="00B945D9"/>
    <w:rsid w:val="00B969AA"/>
    <w:rsid w:val="00BA1D45"/>
    <w:rsid w:val="00BA624A"/>
    <w:rsid w:val="00BB5424"/>
    <w:rsid w:val="00BB70BC"/>
    <w:rsid w:val="00BC7041"/>
    <w:rsid w:val="00BE155B"/>
    <w:rsid w:val="00BF66EE"/>
    <w:rsid w:val="00C17E59"/>
    <w:rsid w:val="00C219E2"/>
    <w:rsid w:val="00C25C3F"/>
    <w:rsid w:val="00C32F83"/>
    <w:rsid w:val="00C335BE"/>
    <w:rsid w:val="00C37E68"/>
    <w:rsid w:val="00C462FC"/>
    <w:rsid w:val="00C465F6"/>
    <w:rsid w:val="00C46A74"/>
    <w:rsid w:val="00C62BAC"/>
    <w:rsid w:val="00C62D70"/>
    <w:rsid w:val="00C64A09"/>
    <w:rsid w:val="00C64F8E"/>
    <w:rsid w:val="00C65CCC"/>
    <w:rsid w:val="00C65D00"/>
    <w:rsid w:val="00C7009A"/>
    <w:rsid w:val="00C737EF"/>
    <w:rsid w:val="00C8268C"/>
    <w:rsid w:val="00C83198"/>
    <w:rsid w:val="00C8350E"/>
    <w:rsid w:val="00C8708F"/>
    <w:rsid w:val="00C93E00"/>
    <w:rsid w:val="00C9446E"/>
    <w:rsid w:val="00CA5C9C"/>
    <w:rsid w:val="00CC1366"/>
    <w:rsid w:val="00CD7219"/>
    <w:rsid w:val="00CE29F1"/>
    <w:rsid w:val="00CF01EF"/>
    <w:rsid w:val="00CF14EC"/>
    <w:rsid w:val="00CF3BCC"/>
    <w:rsid w:val="00D02803"/>
    <w:rsid w:val="00D04CD0"/>
    <w:rsid w:val="00D1192F"/>
    <w:rsid w:val="00D12F50"/>
    <w:rsid w:val="00D15386"/>
    <w:rsid w:val="00D448F0"/>
    <w:rsid w:val="00D46796"/>
    <w:rsid w:val="00D526A9"/>
    <w:rsid w:val="00D53A34"/>
    <w:rsid w:val="00D56ABC"/>
    <w:rsid w:val="00D614F9"/>
    <w:rsid w:val="00D619EC"/>
    <w:rsid w:val="00D66DB3"/>
    <w:rsid w:val="00D72007"/>
    <w:rsid w:val="00D83874"/>
    <w:rsid w:val="00D838EB"/>
    <w:rsid w:val="00D84AE4"/>
    <w:rsid w:val="00D94D9F"/>
    <w:rsid w:val="00DA206C"/>
    <w:rsid w:val="00DC6C86"/>
    <w:rsid w:val="00DF7AC8"/>
    <w:rsid w:val="00E05B37"/>
    <w:rsid w:val="00E05BDC"/>
    <w:rsid w:val="00E0782E"/>
    <w:rsid w:val="00E10AF8"/>
    <w:rsid w:val="00E15243"/>
    <w:rsid w:val="00E25772"/>
    <w:rsid w:val="00E35359"/>
    <w:rsid w:val="00E37375"/>
    <w:rsid w:val="00E42D03"/>
    <w:rsid w:val="00E47BA0"/>
    <w:rsid w:val="00E5609D"/>
    <w:rsid w:val="00E626C5"/>
    <w:rsid w:val="00E65A32"/>
    <w:rsid w:val="00E710BE"/>
    <w:rsid w:val="00E80A78"/>
    <w:rsid w:val="00E8163E"/>
    <w:rsid w:val="00E91751"/>
    <w:rsid w:val="00E933E1"/>
    <w:rsid w:val="00EA17ED"/>
    <w:rsid w:val="00EA7EA8"/>
    <w:rsid w:val="00EB06E0"/>
    <w:rsid w:val="00EC5484"/>
    <w:rsid w:val="00ED4B02"/>
    <w:rsid w:val="00EE2FD2"/>
    <w:rsid w:val="00EE6C9E"/>
    <w:rsid w:val="00EF62FA"/>
    <w:rsid w:val="00EF6CCF"/>
    <w:rsid w:val="00EF7312"/>
    <w:rsid w:val="00F140A2"/>
    <w:rsid w:val="00F273DB"/>
    <w:rsid w:val="00F36E31"/>
    <w:rsid w:val="00F37672"/>
    <w:rsid w:val="00F4227D"/>
    <w:rsid w:val="00F43697"/>
    <w:rsid w:val="00F4701F"/>
    <w:rsid w:val="00F53690"/>
    <w:rsid w:val="00F538ED"/>
    <w:rsid w:val="00F558C6"/>
    <w:rsid w:val="00F55F37"/>
    <w:rsid w:val="00F5735D"/>
    <w:rsid w:val="00F6718B"/>
    <w:rsid w:val="00F863DB"/>
    <w:rsid w:val="00F86C75"/>
    <w:rsid w:val="00F90A8D"/>
    <w:rsid w:val="00F9776B"/>
    <w:rsid w:val="00FA5208"/>
    <w:rsid w:val="00FC0B53"/>
    <w:rsid w:val="00FC27E5"/>
    <w:rsid w:val="00FC747F"/>
    <w:rsid w:val="00FE1FC6"/>
    <w:rsid w:val="00FE66B6"/>
    <w:rsid w:val="00FF0976"/>
    <w:rsid w:val="015DDA3D"/>
    <w:rsid w:val="05628412"/>
    <w:rsid w:val="06033205"/>
    <w:rsid w:val="0611B633"/>
    <w:rsid w:val="0991C5B4"/>
    <w:rsid w:val="09992997"/>
    <w:rsid w:val="09E141D9"/>
    <w:rsid w:val="0A4A5DC1"/>
    <w:rsid w:val="0A953EA8"/>
    <w:rsid w:val="0AD91152"/>
    <w:rsid w:val="0D1730B8"/>
    <w:rsid w:val="0D4DCEA6"/>
    <w:rsid w:val="0D5326F5"/>
    <w:rsid w:val="102BC504"/>
    <w:rsid w:val="11A681A2"/>
    <w:rsid w:val="122B4ED9"/>
    <w:rsid w:val="1274A1FB"/>
    <w:rsid w:val="128CF342"/>
    <w:rsid w:val="130A0462"/>
    <w:rsid w:val="133C371D"/>
    <w:rsid w:val="145C9AB8"/>
    <w:rsid w:val="14F65EA5"/>
    <w:rsid w:val="1562F08C"/>
    <w:rsid w:val="16561670"/>
    <w:rsid w:val="17D34F71"/>
    <w:rsid w:val="17E1E138"/>
    <w:rsid w:val="180580F2"/>
    <w:rsid w:val="18457FAE"/>
    <w:rsid w:val="1AA2D9EA"/>
    <w:rsid w:val="1ACC9818"/>
    <w:rsid w:val="1B0B4645"/>
    <w:rsid w:val="1B1AE05E"/>
    <w:rsid w:val="1CFF30CD"/>
    <w:rsid w:val="1E11FE44"/>
    <w:rsid w:val="1FF881AF"/>
    <w:rsid w:val="2179F33C"/>
    <w:rsid w:val="21CF73B3"/>
    <w:rsid w:val="22B50242"/>
    <w:rsid w:val="23F8B192"/>
    <w:rsid w:val="2447E262"/>
    <w:rsid w:val="253B687E"/>
    <w:rsid w:val="254863AA"/>
    <w:rsid w:val="25ACB902"/>
    <w:rsid w:val="26EF45DC"/>
    <w:rsid w:val="2730F2A5"/>
    <w:rsid w:val="279D9D7D"/>
    <w:rsid w:val="27A548A2"/>
    <w:rsid w:val="28E9A2EE"/>
    <w:rsid w:val="2997A322"/>
    <w:rsid w:val="2AEC1222"/>
    <w:rsid w:val="2B838DB4"/>
    <w:rsid w:val="2EEF5A9F"/>
    <w:rsid w:val="31B58E5F"/>
    <w:rsid w:val="31CC2F56"/>
    <w:rsid w:val="31E2A222"/>
    <w:rsid w:val="32E21703"/>
    <w:rsid w:val="347FC072"/>
    <w:rsid w:val="3535A54D"/>
    <w:rsid w:val="358C0343"/>
    <w:rsid w:val="3779B519"/>
    <w:rsid w:val="38B273D0"/>
    <w:rsid w:val="395F2551"/>
    <w:rsid w:val="3B5C1659"/>
    <w:rsid w:val="3BFED8DE"/>
    <w:rsid w:val="3DA0EFD0"/>
    <w:rsid w:val="3F155D7D"/>
    <w:rsid w:val="3F90278E"/>
    <w:rsid w:val="40ED7024"/>
    <w:rsid w:val="42B20A89"/>
    <w:rsid w:val="441F995A"/>
    <w:rsid w:val="45955D11"/>
    <w:rsid w:val="48DBE6EE"/>
    <w:rsid w:val="49C4EC75"/>
    <w:rsid w:val="49F61E86"/>
    <w:rsid w:val="4BDC86F3"/>
    <w:rsid w:val="4C13D11A"/>
    <w:rsid w:val="4C4845D5"/>
    <w:rsid w:val="4EF51D59"/>
    <w:rsid w:val="4EFBACA4"/>
    <w:rsid w:val="5115F2DF"/>
    <w:rsid w:val="525B6CDB"/>
    <w:rsid w:val="53004EC9"/>
    <w:rsid w:val="5467CB53"/>
    <w:rsid w:val="54FCBFD7"/>
    <w:rsid w:val="56A12D28"/>
    <w:rsid w:val="56E20F79"/>
    <w:rsid w:val="570B79EF"/>
    <w:rsid w:val="58B3B74E"/>
    <w:rsid w:val="5980116E"/>
    <w:rsid w:val="5A3B3C44"/>
    <w:rsid w:val="5B5287F9"/>
    <w:rsid w:val="5B8F43A0"/>
    <w:rsid w:val="5C897D54"/>
    <w:rsid w:val="5D0AD1BD"/>
    <w:rsid w:val="5D100539"/>
    <w:rsid w:val="5DC277A9"/>
    <w:rsid w:val="5FE76B99"/>
    <w:rsid w:val="609FBF85"/>
    <w:rsid w:val="61E8823A"/>
    <w:rsid w:val="6266F49A"/>
    <w:rsid w:val="63B85333"/>
    <w:rsid w:val="640EB076"/>
    <w:rsid w:val="65AD9948"/>
    <w:rsid w:val="65C0218D"/>
    <w:rsid w:val="67FD50BB"/>
    <w:rsid w:val="6A866A74"/>
    <w:rsid w:val="6B2452BC"/>
    <w:rsid w:val="6BA285CF"/>
    <w:rsid w:val="6C43BEF8"/>
    <w:rsid w:val="6C812F5F"/>
    <w:rsid w:val="6C8402FD"/>
    <w:rsid w:val="6C8E1FE2"/>
    <w:rsid w:val="6E637C6A"/>
    <w:rsid w:val="6EB40717"/>
    <w:rsid w:val="6ECB3F86"/>
    <w:rsid w:val="7111A8F1"/>
    <w:rsid w:val="7148F947"/>
    <w:rsid w:val="728E1087"/>
    <w:rsid w:val="73BC13E1"/>
    <w:rsid w:val="75D120D0"/>
    <w:rsid w:val="76097068"/>
    <w:rsid w:val="76403C4F"/>
    <w:rsid w:val="7702E0FB"/>
    <w:rsid w:val="77314640"/>
    <w:rsid w:val="776C57D2"/>
    <w:rsid w:val="783A3D79"/>
    <w:rsid w:val="78D42F36"/>
    <w:rsid w:val="7A0EA0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FB460"/>
  <w15:chartTrackingRefBased/>
  <w15:docId w15:val="{7943B4CF-168F-43E7-B844-0FC26110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42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5B8F43A0"/>
    <w:pPr>
      <w:keepNext/>
      <w:keepLines/>
      <w:spacing w:before="40" w:after="0"/>
      <w:outlineLvl w:val="1"/>
    </w:pPr>
    <w:rPr>
      <w:rFonts w:eastAsiaTheme="minorEastAsia"/>
      <w:b/>
      <w:bCs/>
      <w:color w:val="1F4E79" w:themeColor="accent5" w:themeShade="80"/>
      <w:sz w:val="28"/>
      <w:szCs w:val="28"/>
    </w:rPr>
  </w:style>
  <w:style w:type="paragraph" w:styleId="Heading3">
    <w:name w:val="heading 3"/>
    <w:basedOn w:val="Normal"/>
    <w:next w:val="Normal"/>
    <w:link w:val="Heading3Char"/>
    <w:uiPriority w:val="9"/>
    <w:unhideWhenUsed/>
    <w:qFormat/>
    <w:rsid w:val="5B8F43A0"/>
    <w:pP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4D3E98"/>
    <w:rPr>
      <w:i/>
      <w:iCs/>
      <w:color w:val="404040" w:themeColor="text1" w:themeTint="BF"/>
    </w:rPr>
  </w:style>
  <w:style w:type="character" w:customStyle="1" w:styleId="Heading1Char">
    <w:name w:val="Heading 1 Char"/>
    <w:basedOn w:val="DefaultParagraphFont"/>
    <w:link w:val="Heading1"/>
    <w:uiPriority w:val="9"/>
    <w:rsid w:val="0010421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5B8F43A0"/>
    <w:rPr>
      <w:rFonts w:asciiTheme="minorHAnsi" w:eastAsiaTheme="minorEastAsia" w:hAnsiTheme="minorHAnsi" w:cstheme="minorBidi"/>
      <w:b/>
      <w:bCs/>
      <w:color w:val="1F4E79" w:themeColor="accent5" w:themeShade="80"/>
      <w:sz w:val="28"/>
      <w:szCs w:val="28"/>
    </w:rPr>
  </w:style>
  <w:style w:type="character" w:customStyle="1" w:styleId="Heading3Char">
    <w:name w:val="Heading 3 Char"/>
    <w:basedOn w:val="DefaultParagraphFont"/>
    <w:link w:val="Heading3"/>
    <w:uiPriority w:val="9"/>
    <w:rsid w:val="5B8F43A0"/>
    <w:rPr>
      <w:b/>
      <w:bCs/>
      <w:sz w:val="24"/>
      <w:szCs w:val="24"/>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rsid w:val="003957C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140A2"/>
    <w:pPr>
      <w:spacing w:after="0" w:line="240" w:lineRule="auto"/>
    </w:pPr>
  </w:style>
  <w:style w:type="paragraph" w:styleId="CommentSubject">
    <w:name w:val="annotation subject"/>
    <w:basedOn w:val="CommentText"/>
    <w:next w:val="CommentText"/>
    <w:link w:val="CommentSubjectChar"/>
    <w:uiPriority w:val="99"/>
    <w:semiHidden/>
    <w:unhideWhenUsed/>
    <w:rsid w:val="00245328"/>
    <w:rPr>
      <w:b/>
      <w:bCs/>
    </w:rPr>
  </w:style>
  <w:style w:type="character" w:customStyle="1" w:styleId="CommentSubjectChar">
    <w:name w:val="Comment Subject Char"/>
    <w:basedOn w:val="CommentTextChar"/>
    <w:link w:val="CommentSubject"/>
    <w:uiPriority w:val="99"/>
    <w:semiHidden/>
    <w:rsid w:val="00245328"/>
    <w:rPr>
      <w:b/>
      <w:bCs/>
      <w:sz w:val="20"/>
      <w:szCs w:val="20"/>
    </w:rPr>
  </w:style>
  <w:style w:type="table" w:styleId="TableGrid">
    <w:name w:val="Table Grid"/>
    <w:basedOn w:val="TableNormal"/>
    <w:uiPriority w:val="39"/>
    <w:rsid w:val="008A7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60BD"/>
    <w:rPr>
      <w:color w:val="0563C1" w:themeColor="hyperlink"/>
      <w:u w:val="single"/>
    </w:rPr>
  </w:style>
  <w:style w:type="paragraph" w:styleId="ListParagraph">
    <w:name w:val="List Paragraph"/>
    <w:basedOn w:val="Normal"/>
    <w:uiPriority w:val="34"/>
    <w:qFormat/>
    <w:rsid w:val="00E710BE"/>
    <w:pPr>
      <w:ind w:left="720"/>
      <w:contextualSpacing/>
    </w:pPr>
  </w:style>
  <w:style w:type="paragraph" w:styleId="Header">
    <w:name w:val="header"/>
    <w:basedOn w:val="Normal"/>
    <w:link w:val="HeaderChar"/>
    <w:uiPriority w:val="99"/>
    <w:unhideWhenUsed/>
    <w:rsid w:val="00540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6B4"/>
  </w:style>
  <w:style w:type="paragraph" w:styleId="Footer">
    <w:name w:val="footer"/>
    <w:basedOn w:val="Normal"/>
    <w:link w:val="FooterChar"/>
    <w:uiPriority w:val="99"/>
    <w:unhideWhenUsed/>
    <w:rsid w:val="00540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6B4"/>
  </w:style>
  <w:style w:type="character" w:styleId="Emphasis">
    <w:name w:val="Emphasis"/>
    <w:basedOn w:val="DefaultParagraphFont"/>
    <w:uiPriority w:val="20"/>
    <w:qFormat/>
    <w:rsid w:val="00C737EF"/>
    <w:rPr>
      <w:i/>
      <w:iCs/>
    </w:rPr>
  </w:style>
  <w:style w:type="paragraph" w:styleId="Revision">
    <w:name w:val="Revision"/>
    <w:hidden/>
    <w:uiPriority w:val="99"/>
    <w:semiHidden/>
    <w:rsid w:val="00091913"/>
    <w:pPr>
      <w:spacing w:after="0" w:line="240" w:lineRule="auto"/>
    </w:pPr>
  </w:style>
  <w:style w:type="character" w:styleId="UnresolvedMention">
    <w:name w:val="Unresolved Mention"/>
    <w:basedOn w:val="DefaultParagraphFont"/>
    <w:uiPriority w:val="99"/>
    <w:unhideWhenUsed/>
    <w:rsid w:val="00D44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88301">
      <w:bodyDiv w:val="1"/>
      <w:marLeft w:val="0"/>
      <w:marRight w:val="0"/>
      <w:marTop w:val="0"/>
      <w:marBottom w:val="0"/>
      <w:divBdr>
        <w:top w:val="none" w:sz="0" w:space="0" w:color="auto"/>
        <w:left w:val="none" w:sz="0" w:space="0" w:color="auto"/>
        <w:bottom w:val="none" w:sz="0" w:space="0" w:color="auto"/>
        <w:right w:val="none" w:sz="0" w:space="0" w:color="auto"/>
      </w:divBdr>
      <w:divsChild>
        <w:div w:id="755520461">
          <w:marLeft w:val="547"/>
          <w:marRight w:val="0"/>
          <w:marTop w:val="0"/>
          <w:marBottom w:val="0"/>
          <w:divBdr>
            <w:top w:val="none" w:sz="0" w:space="0" w:color="auto"/>
            <w:left w:val="none" w:sz="0" w:space="0" w:color="auto"/>
            <w:bottom w:val="none" w:sz="0" w:space="0" w:color="auto"/>
            <w:right w:val="none" w:sz="0" w:space="0" w:color="auto"/>
          </w:divBdr>
        </w:div>
      </w:divsChild>
    </w:div>
    <w:div w:id="189493021">
      <w:bodyDiv w:val="1"/>
      <w:marLeft w:val="0"/>
      <w:marRight w:val="0"/>
      <w:marTop w:val="0"/>
      <w:marBottom w:val="0"/>
      <w:divBdr>
        <w:top w:val="none" w:sz="0" w:space="0" w:color="auto"/>
        <w:left w:val="none" w:sz="0" w:space="0" w:color="auto"/>
        <w:bottom w:val="none" w:sz="0" w:space="0" w:color="auto"/>
        <w:right w:val="none" w:sz="0" w:space="0" w:color="auto"/>
      </w:divBdr>
    </w:div>
    <w:div w:id="194923305">
      <w:bodyDiv w:val="1"/>
      <w:marLeft w:val="0"/>
      <w:marRight w:val="0"/>
      <w:marTop w:val="0"/>
      <w:marBottom w:val="0"/>
      <w:divBdr>
        <w:top w:val="none" w:sz="0" w:space="0" w:color="auto"/>
        <w:left w:val="none" w:sz="0" w:space="0" w:color="auto"/>
        <w:bottom w:val="none" w:sz="0" w:space="0" w:color="auto"/>
        <w:right w:val="none" w:sz="0" w:space="0" w:color="auto"/>
      </w:divBdr>
    </w:div>
    <w:div w:id="281771461">
      <w:bodyDiv w:val="1"/>
      <w:marLeft w:val="0"/>
      <w:marRight w:val="0"/>
      <w:marTop w:val="0"/>
      <w:marBottom w:val="0"/>
      <w:divBdr>
        <w:top w:val="none" w:sz="0" w:space="0" w:color="auto"/>
        <w:left w:val="none" w:sz="0" w:space="0" w:color="auto"/>
        <w:bottom w:val="none" w:sz="0" w:space="0" w:color="auto"/>
        <w:right w:val="none" w:sz="0" w:space="0" w:color="auto"/>
      </w:divBdr>
    </w:div>
    <w:div w:id="464087699">
      <w:bodyDiv w:val="1"/>
      <w:marLeft w:val="0"/>
      <w:marRight w:val="0"/>
      <w:marTop w:val="0"/>
      <w:marBottom w:val="0"/>
      <w:divBdr>
        <w:top w:val="none" w:sz="0" w:space="0" w:color="auto"/>
        <w:left w:val="none" w:sz="0" w:space="0" w:color="auto"/>
        <w:bottom w:val="none" w:sz="0" w:space="0" w:color="auto"/>
        <w:right w:val="none" w:sz="0" w:space="0" w:color="auto"/>
      </w:divBdr>
    </w:div>
    <w:div w:id="517231699">
      <w:bodyDiv w:val="1"/>
      <w:marLeft w:val="0"/>
      <w:marRight w:val="0"/>
      <w:marTop w:val="0"/>
      <w:marBottom w:val="0"/>
      <w:divBdr>
        <w:top w:val="none" w:sz="0" w:space="0" w:color="auto"/>
        <w:left w:val="none" w:sz="0" w:space="0" w:color="auto"/>
        <w:bottom w:val="none" w:sz="0" w:space="0" w:color="auto"/>
        <w:right w:val="none" w:sz="0" w:space="0" w:color="auto"/>
      </w:divBdr>
    </w:div>
    <w:div w:id="518349892">
      <w:bodyDiv w:val="1"/>
      <w:marLeft w:val="0"/>
      <w:marRight w:val="0"/>
      <w:marTop w:val="0"/>
      <w:marBottom w:val="0"/>
      <w:divBdr>
        <w:top w:val="none" w:sz="0" w:space="0" w:color="auto"/>
        <w:left w:val="none" w:sz="0" w:space="0" w:color="auto"/>
        <w:bottom w:val="none" w:sz="0" w:space="0" w:color="auto"/>
        <w:right w:val="none" w:sz="0" w:space="0" w:color="auto"/>
      </w:divBdr>
      <w:divsChild>
        <w:div w:id="40517904">
          <w:marLeft w:val="547"/>
          <w:marRight w:val="0"/>
          <w:marTop w:val="0"/>
          <w:marBottom w:val="0"/>
          <w:divBdr>
            <w:top w:val="none" w:sz="0" w:space="0" w:color="auto"/>
            <w:left w:val="none" w:sz="0" w:space="0" w:color="auto"/>
            <w:bottom w:val="none" w:sz="0" w:space="0" w:color="auto"/>
            <w:right w:val="none" w:sz="0" w:space="0" w:color="auto"/>
          </w:divBdr>
        </w:div>
      </w:divsChild>
    </w:div>
    <w:div w:id="580069271">
      <w:bodyDiv w:val="1"/>
      <w:marLeft w:val="0"/>
      <w:marRight w:val="0"/>
      <w:marTop w:val="0"/>
      <w:marBottom w:val="0"/>
      <w:divBdr>
        <w:top w:val="none" w:sz="0" w:space="0" w:color="auto"/>
        <w:left w:val="none" w:sz="0" w:space="0" w:color="auto"/>
        <w:bottom w:val="none" w:sz="0" w:space="0" w:color="auto"/>
        <w:right w:val="none" w:sz="0" w:space="0" w:color="auto"/>
      </w:divBdr>
      <w:divsChild>
        <w:div w:id="71970537">
          <w:marLeft w:val="547"/>
          <w:marRight w:val="0"/>
          <w:marTop w:val="0"/>
          <w:marBottom w:val="0"/>
          <w:divBdr>
            <w:top w:val="none" w:sz="0" w:space="0" w:color="auto"/>
            <w:left w:val="none" w:sz="0" w:space="0" w:color="auto"/>
            <w:bottom w:val="none" w:sz="0" w:space="0" w:color="auto"/>
            <w:right w:val="none" w:sz="0" w:space="0" w:color="auto"/>
          </w:divBdr>
        </w:div>
        <w:div w:id="2077163864">
          <w:marLeft w:val="547"/>
          <w:marRight w:val="0"/>
          <w:marTop w:val="0"/>
          <w:marBottom w:val="0"/>
          <w:divBdr>
            <w:top w:val="none" w:sz="0" w:space="0" w:color="auto"/>
            <w:left w:val="none" w:sz="0" w:space="0" w:color="auto"/>
            <w:bottom w:val="none" w:sz="0" w:space="0" w:color="auto"/>
            <w:right w:val="none" w:sz="0" w:space="0" w:color="auto"/>
          </w:divBdr>
        </w:div>
        <w:div w:id="945036961">
          <w:marLeft w:val="547"/>
          <w:marRight w:val="0"/>
          <w:marTop w:val="0"/>
          <w:marBottom w:val="0"/>
          <w:divBdr>
            <w:top w:val="none" w:sz="0" w:space="0" w:color="auto"/>
            <w:left w:val="none" w:sz="0" w:space="0" w:color="auto"/>
            <w:bottom w:val="none" w:sz="0" w:space="0" w:color="auto"/>
            <w:right w:val="none" w:sz="0" w:space="0" w:color="auto"/>
          </w:divBdr>
        </w:div>
      </w:divsChild>
    </w:div>
    <w:div w:id="713389107">
      <w:bodyDiv w:val="1"/>
      <w:marLeft w:val="0"/>
      <w:marRight w:val="0"/>
      <w:marTop w:val="0"/>
      <w:marBottom w:val="0"/>
      <w:divBdr>
        <w:top w:val="none" w:sz="0" w:space="0" w:color="auto"/>
        <w:left w:val="none" w:sz="0" w:space="0" w:color="auto"/>
        <w:bottom w:val="none" w:sz="0" w:space="0" w:color="auto"/>
        <w:right w:val="none" w:sz="0" w:space="0" w:color="auto"/>
      </w:divBdr>
      <w:divsChild>
        <w:div w:id="580218622">
          <w:marLeft w:val="547"/>
          <w:marRight w:val="0"/>
          <w:marTop w:val="0"/>
          <w:marBottom w:val="0"/>
          <w:divBdr>
            <w:top w:val="none" w:sz="0" w:space="0" w:color="auto"/>
            <w:left w:val="none" w:sz="0" w:space="0" w:color="auto"/>
            <w:bottom w:val="none" w:sz="0" w:space="0" w:color="auto"/>
            <w:right w:val="none" w:sz="0" w:space="0" w:color="auto"/>
          </w:divBdr>
        </w:div>
      </w:divsChild>
    </w:div>
    <w:div w:id="982735516">
      <w:bodyDiv w:val="1"/>
      <w:marLeft w:val="0"/>
      <w:marRight w:val="0"/>
      <w:marTop w:val="0"/>
      <w:marBottom w:val="0"/>
      <w:divBdr>
        <w:top w:val="none" w:sz="0" w:space="0" w:color="auto"/>
        <w:left w:val="none" w:sz="0" w:space="0" w:color="auto"/>
        <w:bottom w:val="none" w:sz="0" w:space="0" w:color="auto"/>
        <w:right w:val="none" w:sz="0" w:space="0" w:color="auto"/>
      </w:divBdr>
      <w:divsChild>
        <w:div w:id="1681470125">
          <w:marLeft w:val="547"/>
          <w:marRight w:val="0"/>
          <w:marTop w:val="0"/>
          <w:marBottom w:val="0"/>
          <w:divBdr>
            <w:top w:val="none" w:sz="0" w:space="0" w:color="auto"/>
            <w:left w:val="none" w:sz="0" w:space="0" w:color="auto"/>
            <w:bottom w:val="none" w:sz="0" w:space="0" w:color="auto"/>
            <w:right w:val="none" w:sz="0" w:space="0" w:color="auto"/>
          </w:divBdr>
        </w:div>
      </w:divsChild>
    </w:div>
    <w:div w:id="1010303217">
      <w:bodyDiv w:val="1"/>
      <w:marLeft w:val="0"/>
      <w:marRight w:val="0"/>
      <w:marTop w:val="0"/>
      <w:marBottom w:val="0"/>
      <w:divBdr>
        <w:top w:val="none" w:sz="0" w:space="0" w:color="auto"/>
        <w:left w:val="none" w:sz="0" w:space="0" w:color="auto"/>
        <w:bottom w:val="none" w:sz="0" w:space="0" w:color="auto"/>
        <w:right w:val="none" w:sz="0" w:space="0" w:color="auto"/>
      </w:divBdr>
      <w:divsChild>
        <w:div w:id="1933587858">
          <w:marLeft w:val="547"/>
          <w:marRight w:val="0"/>
          <w:marTop w:val="0"/>
          <w:marBottom w:val="0"/>
          <w:divBdr>
            <w:top w:val="none" w:sz="0" w:space="0" w:color="auto"/>
            <w:left w:val="none" w:sz="0" w:space="0" w:color="auto"/>
            <w:bottom w:val="none" w:sz="0" w:space="0" w:color="auto"/>
            <w:right w:val="none" w:sz="0" w:space="0" w:color="auto"/>
          </w:divBdr>
        </w:div>
      </w:divsChild>
    </w:div>
    <w:div w:id="1147404996">
      <w:bodyDiv w:val="1"/>
      <w:marLeft w:val="0"/>
      <w:marRight w:val="0"/>
      <w:marTop w:val="0"/>
      <w:marBottom w:val="0"/>
      <w:divBdr>
        <w:top w:val="none" w:sz="0" w:space="0" w:color="auto"/>
        <w:left w:val="none" w:sz="0" w:space="0" w:color="auto"/>
        <w:bottom w:val="none" w:sz="0" w:space="0" w:color="auto"/>
        <w:right w:val="none" w:sz="0" w:space="0" w:color="auto"/>
      </w:divBdr>
    </w:div>
    <w:div w:id="1175149185">
      <w:bodyDiv w:val="1"/>
      <w:marLeft w:val="0"/>
      <w:marRight w:val="0"/>
      <w:marTop w:val="0"/>
      <w:marBottom w:val="0"/>
      <w:divBdr>
        <w:top w:val="none" w:sz="0" w:space="0" w:color="auto"/>
        <w:left w:val="none" w:sz="0" w:space="0" w:color="auto"/>
        <w:bottom w:val="none" w:sz="0" w:space="0" w:color="auto"/>
        <w:right w:val="none" w:sz="0" w:space="0" w:color="auto"/>
      </w:divBdr>
    </w:div>
    <w:div w:id="1204748581">
      <w:bodyDiv w:val="1"/>
      <w:marLeft w:val="0"/>
      <w:marRight w:val="0"/>
      <w:marTop w:val="0"/>
      <w:marBottom w:val="0"/>
      <w:divBdr>
        <w:top w:val="none" w:sz="0" w:space="0" w:color="auto"/>
        <w:left w:val="none" w:sz="0" w:space="0" w:color="auto"/>
        <w:bottom w:val="none" w:sz="0" w:space="0" w:color="auto"/>
        <w:right w:val="none" w:sz="0" w:space="0" w:color="auto"/>
      </w:divBdr>
      <w:divsChild>
        <w:div w:id="153422236">
          <w:marLeft w:val="0"/>
          <w:marRight w:val="0"/>
          <w:marTop w:val="0"/>
          <w:marBottom w:val="101"/>
          <w:divBdr>
            <w:top w:val="none" w:sz="0" w:space="0" w:color="auto"/>
            <w:left w:val="none" w:sz="0" w:space="0" w:color="auto"/>
            <w:bottom w:val="none" w:sz="0" w:space="0" w:color="auto"/>
            <w:right w:val="none" w:sz="0" w:space="0" w:color="auto"/>
          </w:divBdr>
        </w:div>
        <w:div w:id="1239024127">
          <w:marLeft w:val="0"/>
          <w:marRight w:val="0"/>
          <w:marTop w:val="0"/>
          <w:marBottom w:val="101"/>
          <w:divBdr>
            <w:top w:val="none" w:sz="0" w:space="0" w:color="auto"/>
            <w:left w:val="none" w:sz="0" w:space="0" w:color="auto"/>
            <w:bottom w:val="none" w:sz="0" w:space="0" w:color="auto"/>
            <w:right w:val="none" w:sz="0" w:space="0" w:color="auto"/>
          </w:divBdr>
        </w:div>
        <w:div w:id="2140297507">
          <w:marLeft w:val="547"/>
          <w:marRight w:val="0"/>
          <w:marTop w:val="0"/>
          <w:marBottom w:val="0"/>
          <w:divBdr>
            <w:top w:val="none" w:sz="0" w:space="0" w:color="auto"/>
            <w:left w:val="none" w:sz="0" w:space="0" w:color="auto"/>
            <w:bottom w:val="none" w:sz="0" w:space="0" w:color="auto"/>
            <w:right w:val="none" w:sz="0" w:space="0" w:color="auto"/>
          </w:divBdr>
        </w:div>
      </w:divsChild>
    </w:div>
    <w:div w:id="1274942686">
      <w:bodyDiv w:val="1"/>
      <w:marLeft w:val="0"/>
      <w:marRight w:val="0"/>
      <w:marTop w:val="0"/>
      <w:marBottom w:val="0"/>
      <w:divBdr>
        <w:top w:val="none" w:sz="0" w:space="0" w:color="auto"/>
        <w:left w:val="none" w:sz="0" w:space="0" w:color="auto"/>
        <w:bottom w:val="none" w:sz="0" w:space="0" w:color="auto"/>
        <w:right w:val="none" w:sz="0" w:space="0" w:color="auto"/>
      </w:divBdr>
      <w:divsChild>
        <w:div w:id="698357797">
          <w:marLeft w:val="547"/>
          <w:marRight w:val="0"/>
          <w:marTop w:val="0"/>
          <w:marBottom w:val="0"/>
          <w:divBdr>
            <w:top w:val="none" w:sz="0" w:space="0" w:color="auto"/>
            <w:left w:val="none" w:sz="0" w:space="0" w:color="auto"/>
            <w:bottom w:val="none" w:sz="0" w:space="0" w:color="auto"/>
            <w:right w:val="none" w:sz="0" w:space="0" w:color="auto"/>
          </w:divBdr>
        </w:div>
      </w:divsChild>
    </w:div>
    <w:div w:id="1362826112">
      <w:bodyDiv w:val="1"/>
      <w:marLeft w:val="0"/>
      <w:marRight w:val="0"/>
      <w:marTop w:val="0"/>
      <w:marBottom w:val="0"/>
      <w:divBdr>
        <w:top w:val="none" w:sz="0" w:space="0" w:color="auto"/>
        <w:left w:val="none" w:sz="0" w:space="0" w:color="auto"/>
        <w:bottom w:val="none" w:sz="0" w:space="0" w:color="auto"/>
        <w:right w:val="none" w:sz="0" w:space="0" w:color="auto"/>
      </w:divBdr>
      <w:divsChild>
        <w:div w:id="3829840">
          <w:marLeft w:val="547"/>
          <w:marRight w:val="0"/>
          <w:marTop w:val="0"/>
          <w:marBottom w:val="0"/>
          <w:divBdr>
            <w:top w:val="none" w:sz="0" w:space="0" w:color="auto"/>
            <w:left w:val="none" w:sz="0" w:space="0" w:color="auto"/>
            <w:bottom w:val="none" w:sz="0" w:space="0" w:color="auto"/>
            <w:right w:val="none" w:sz="0" w:space="0" w:color="auto"/>
          </w:divBdr>
        </w:div>
      </w:divsChild>
    </w:div>
    <w:div w:id="1405566725">
      <w:bodyDiv w:val="1"/>
      <w:marLeft w:val="0"/>
      <w:marRight w:val="0"/>
      <w:marTop w:val="0"/>
      <w:marBottom w:val="0"/>
      <w:divBdr>
        <w:top w:val="none" w:sz="0" w:space="0" w:color="auto"/>
        <w:left w:val="none" w:sz="0" w:space="0" w:color="auto"/>
        <w:bottom w:val="none" w:sz="0" w:space="0" w:color="auto"/>
        <w:right w:val="none" w:sz="0" w:space="0" w:color="auto"/>
      </w:divBdr>
    </w:div>
    <w:div w:id="1474712256">
      <w:bodyDiv w:val="1"/>
      <w:marLeft w:val="0"/>
      <w:marRight w:val="0"/>
      <w:marTop w:val="0"/>
      <w:marBottom w:val="0"/>
      <w:divBdr>
        <w:top w:val="none" w:sz="0" w:space="0" w:color="auto"/>
        <w:left w:val="none" w:sz="0" w:space="0" w:color="auto"/>
        <w:bottom w:val="none" w:sz="0" w:space="0" w:color="auto"/>
        <w:right w:val="none" w:sz="0" w:space="0" w:color="auto"/>
      </w:divBdr>
    </w:div>
    <w:div w:id="1555508942">
      <w:bodyDiv w:val="1"/>
      <w:marLeft w:val="0"/>
      <w:marRight w:val="0"/>
      <w:marTop w:val="0"/>
      <w:marBottom w:val="0"/>
      <w:divBdr>
        <w:top w:val="none" w:sz="0" w:space="0" w:color="auto"/>
        <w:left w:val="none" w:sz="0" w:space="0" w:color="auto"/>
        <w:bottom w:val="none" w:sz="0" w:space="0" w:color="auto"/>
        <w:right w:val="none" w:sz="0" w:space="0" w:color="auto"/>
      </w:divBdr>
      <w:divsChild>
        <w:div w:id="1287203315">
          <w:marLeft w:val="547"/>
          <w:marRight w:val="0"/>
          <w:marTop w:val="0"/>
          <w:marBottom w:val="0"/>
          <w:divBdr>
            <w:top w:val="none" w:sz="0" w:space="0" w:color="auto"/>
            <w:left w:val="none" w:sz="0" w:space="0" w:color="auto"/>
            <w:bottom w:val="none" w:sz="0" w:space="0" w:color="auto"/>
            <w:right w:val="none" w:sz="0" w:space="0" w:color="auto"/>
          </w:divBdr>
        </w:div>
      </w:divsChild>
    </w:div>
    <w:div w:id="1718697737">
      <w:bodyDiv w:val="1"/>
      <w:marLeft w:val="0"/>
      <w:marRight w:val="0"/>
      <w:marTop w:val="0"/>
      <w:marBottom w:val="0"/>
      <w:divBdr>
        <w:top w:val="none" w:sz="0" w:space="0" w:color="auto"/>
        <w:left w:val="none" w:sz="0" w:space="0" w:color="auto"/>
        <w:bottom w:val="none" w:sz="0" w:space="0" w:color="auto"/>
        <w:right w:val="none" w:sz="0" w:space="0" w:color="auto"/>
      </w:divBdr>
      <w:divsChild>
        <w:div w:id="129586815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5" ma:contentTypeDescription="Create a new document." ma:contentTypeScope="" ma:versionID="dfaee838cf8758cf1904407ece71fb2c">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f5259bc2a429d13545762525e2ece094"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ddd671-714d-4396-8854-beb75bf744c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SharedWithUsers xmlns="fee02ea6-1fef-425e-9027-c2f70faaf434">
      <UserInfo>
        <DisplayName>Bombardier, Faith (DPH)</DisplayName>
        <AccountId>9</AccountId>
        <AccountType/>
      </UserInfo>
      <UserInfo>
        <DisplayName>Robinson, Shari S (DPH)</DisplayName>
        <AccountId>66</AccountId>
        <AccountType/>
      </UserInfo>
      <UserInfo>
        <DisplayName>Dennehy-Colorusso, Mary (DPH)</DisplayName>
        <AccountId>26</AccountId>
        <AccountType/>
      </UserInfo>
      <UserInfo>
        <DisplayName>Conlon, Michelle E (DPH)</DisplayName>
        <AccountId>8</AccountId>
        <AccountType/>
      </UserInfo>
      <UserInfo>
        <DisplayName>Woodward, Julie (DPH)</DisplayName>
        <AccountId>78</AccountId>
        <AccountType/>
      </UserInfo>
    </SharedWithUsers>
  </documentManagement>
</p:properties>
</file>

<file path=customXml/itemProps1.xml><?xml version="1.0" encoding="utf-8"?>
<ds:datastoreItem xmlns:ds="http://schemas.openxmlformats.org/officeDocument/2006/customXml" ds:itemID="{52495A1B-A27C-4323-AEE1-0896D3B1002D}">
  <ds:schemaRefs>
    <ds:schemaRef ds:uri="http://schemas.microsoft.com/sharepoint/v3/contenttype/forms"/>
  </ds:schemaRefs>
</ds:datastoreItem>
</file>

<file path=customXml/itemProps2.xml><?xml version="1.0" encoding="utf-8"?>
<ds:datastoreItem xmlns:ds="http://schemas.openxmlformats.org/officeDocument/2006/customXml" ds:itemID="{9C8A255E-D632-4793-9081-D88907E4D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133111-6FC2-4F5C-8F39-3E1672E9801F}">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3487</Characters>
  <Application>Microsoft Office Word</Application>
  <DocSecurity>0</DocSecurity>
  <Lines>29</Lines>
  <Paragraphs>8</Paragraphs>
  <ScaleCrop>false</ScaleCrop>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Gilbride, Molly (DPH)</dc:creator>
  <cp:keywords/>
  <dc:description/>
  <cp:lastModifiedBy>Aynsley Chaneco</cp:lastModifiedBy>
  <cp:revision>342</cp:revision>
  <dcterms:created xsi:type="dcterms:W3CDTF">2023-08-18T07:20:00Z</dcterms:created>
  <dcterms:modified xsi:type="dcterms:W3CDTF">2026-03-13T19:16:00Z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MediaServiceImageTags">
    <vt:lpwstr/>
  </property>
</Properties>
</file>