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51C0" w:rsidRPr="001844EF" w:rsidRDefault="00C0530D" w:rsidP="001844EF">
      <w:r>
        <w:rPr>
          <w:noProof/>
        </w:rPr>
        <mc:AlternateContent>
          <mc:Choice Requires="wps">
            <w:drawing>
              <wp:inline distT="0" distB="0" distL="0" distR="0">
                <wp:extent cx="5943600" cy="8229600"/>
                <wp:effectExtent l="0" t="0" r="0" b="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229600"/>
                        </a:xfrm>
                        <a:prstGeom prst="rect">
                          <a:avLst/>
                        </a:prstGeom>
                        <a:noFill/>
                        <a:ln w="9525">
                          <a:solidFill>
                            <a:srgbClr val="000000"/>
                          </a:solidFill>
                          <a:miter lim="800000"/>
                          <a:headEnd/>
                          <a:tailEnd/>
                        </a:ln>
                      </wps:spPr>
                      <wps:txbx>
                        <w:txbxContent>
                          <w:p w:rsidR="00DB51C0" w:rsidRDefault="00DB51C0" w:rsidP="00DB51C0">
                            <w:pPr>
                              <w:jc w:val="center"/>
                              <w:rPr>
                                <w:b/>
                                <w:sz w:val="36"/>
                              </w:rPr>
                            </w:pPr>
                          </w:p>
                          <w:p w:rsidR="00DB51C0" w:rsidRDefault="00DB51C0" w:rsidP="00DB51C0">
                            <w:pPr>
                              <w:jc w:val="center"/>
                              <w:rPr>
                                <w:b/>
                                <w:sz w:val="36"/>
                              </w:rPr>
                            </w:pPr>
                          </w:p>
                          <w:p w:rsidR="00DB51C0" w:rsidRPr="004027AB" w:rsidRDefault="00DB51C0" w:rsidP="00DB51C0">
                            <w:pPr>
                              <w:jc w:val="center"/>
                              <w:rPr>
                                <w:b/>
                                <w:sz w:val="36"/>
                              </w:rPr>
                            </w:pPr>
                            <w:r>
                              <w:rPr>
                                <w:b/>
                                <w:sz w:val="36"/>
                              </w:rPr>
                              <w:t>INDOOR AIR QU</w:t>
                            </w:r>
                            <w:bookmarkStart w:id="0" w:name="_GoBack"/>
                            <w:bookmarkEnd w:id="0"/>
                            <w:r>
                              <w:rPr>
                                <w:b/>
                                <w:sz w:val="36"/>
                              </w:rPr>
                              <w:t>ALITY ASSESSMENT</w:t>
                            </w:r>
                          </w:p>
                          <w:p w:rsidR="00DB51C0" w:rsidRPr="004027AB" w:rsidRDefault="00DB51C0" w:rsidP="00DB51C0">
                            <w:pPr>
                              <w:jc w:val="center"/>
                              <w:rPr>
                                <w:b/>
                                <w:sz w:val="28"/>
                              </w:rPr>
                            </w:pPr>
                          </w:p>
                          <w:p w:rsidR="00DB51C0" w:rsidRDefault="00DB51C0" w:rsidP="00DB51C0">
                            <w:pPr>
                              <w:jc w:val="center"/>
                              <w:rPr>
                                <w:b/>
                                <w:sz w:val="28"/>
                              </w:rPr>
                            </w:pPr>
                          </w:p>
                          <w:p w:rsidR="000862E4" w:rsidRDefault="00D57035" w:rsidP="00DB51C0">
                            <w:pPr>
                              <w:jc w:val="center"/>
                              <w:rPr>
                                <w:b/>
                                <w:sz w:val="28"/>
                                <w:szCs w:val="28"/>
                              </w:rPr>
                            </w:pPr>
                            <w:r>
                              <w:rPr>
                                <w:b/>
                                <w:sz w:val="28"/>
                                <w:szCs w:val="28"/>
                              </w:rPr>
                              <w:t>Danforth Building</w:t>
                            </w:r>
                          </w:p>
                          <w:p w:rsidR="000862E4" w:rsidRDefault="00D57035" w:rsidP="00DB51C0">
                            <w:pPr>
                              <w:jc w:val="center"/>
                              <w:rPr>
                                <w:b/>
                                <w:sz w:val="28"/>
                                <w:szCs w:val="28"/>
                              </w:rPr>
                            </w:pPr>
                            <w:r>
                              <w:rPr>
                                <w:b/>
                                <w:sz w:val="28"/>
                                <w:szCs w:val="28"/>
                              </w:rPr>
                              <w:t>123 Union Avenue</w:t>
                            </w:r>
                          </w:p>
                          <w:p w:rsidR="00DB51C0" w:rsidRPr="00861072" w:rsidRDefault="00D57035" w:rsidP="000862E4">
                            <w:pPr>
                              <w:jc w:val="center"/>
                              <w:rPr>
                                <w:i/>
                                <w:szCs w:val="24"/>
                              </w:rPr>
                            </w:pPr>
                            <w:r>
                              <w:rPr>
                                <w:b/>
                                <w:sz w:val="28"/>
                                <w:szCs w:val="28"/>
                              </w:rPr>
                              <w:t>Framingham</w:t>
                            </w:r>
                            <w:r w:rsidR="000862E4">
                              <w:rPr>
                                <w:b/>
                                <w:sz w:val="28"/>
                                <w:szCs w:val="28"/>
                              </w:rPr>
                              <w:t>, MA</w:t>
                            </w:r>
                          </w:p>
                          <w:p w:rsidR="00DB51C0" w:rsidRPr="00861072" w:rsidRDefault="00DB51C0" w:rsidP="00DB51C0">
                            <w:pPr>
                              <w:jc w:val="center"/>
                              <w:rPr>
                                <w:i/>
                                <w:szCs w:val="24"/>
                              </w:rPr>
                            </w:pPr>
                          </w:p>
                          <w:p w:rsidR="00DB51C0" w:rsidRPr="00861072" w:rsidRDefault="00DB51C0" w:rsidP="00DB51C0">
                            <w:pPr>
                              <w:jc w:val="center"/>
                              <w:rPr>
                                <w:i/>
                                <w:szCs w:val="24"/>
                              </w:rPr>
                            </w:pPr>
                          </w:p>
                          <w:p w:rsidR="00891A2F" w:rsidRPr="00861072" w:rsidRDefault="00891A2F" w:rsidP="00DB51C0">
                            <w:pPr>
                              <w:jc w:val="center"/>
                              <w:rPr>
                                <w:i/>
                                <w:szCs w:val="24"/>
                              </w:rPr>
                            </w:pPr>
                          </w:p>
                          <w:p w:rsidR="00DB51C0" w:rsidRPr="00861072" w:rsidRDefault="00DB51C0" w:rsidP="00DB51C0">
                            <w:pPr>
                              <w:jc w:val="center"/>
                              <w:rPr>
                                <w:i/>
                                <w:szCs w:val="24"/>
                              </w:rPr>
                            </w:pPr>
                          </w:p>
                          <w:p w:rsidR="00DB51C0" w:rsidRDefault="00DB51C0" w:rsidP="00DB51C0">
                            <w:pPr>
                              <w:jc w:val="center"/>
                            </w:pPr>
                          </w:p>
                          <w:p w:rsidR="00DB51C0" w:rsidRPr="004027AB" w:rsidRDefault="00DB51C0" w:rsidP="00DB51C0">
                            <w:pPr>
                              <w:jc w:val="center"/>
                            </w:pPr>
                          </w:p>
                          <w:p w:rsidR="00DB51C0" w:rsidRDefault="00C0530D" w:rsidP="00DB51C0">
                            <w:pPr>
                              <w:jc w:val="center"/>
                            </w:pPr>
                            <w:r>
                              <w:rPr>
                                <w:noProof/>
                              </w:rPr>
                              <w:drawing>
                                <wp:inline distT="0" distB="0" distL="0" distR="0">
                                  <wp:extent cx="3976370" cy="2929255"/>
                                  <wp:effectExtent l="0" t="0" r="0" b="0"/>
                                  <wp:docPr id="30" name="Picture 1" descr="Bird's eye view of the Danforth Building complex, 123 Union Ave, Framingham, 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rd's eye view of the Danforth Building complex, 123 Union Ave, Framingham, MA  "/>
                                          <pic:cNvPicPr>
                                            <a:picLocks noChangeAspect="1" noChangeArrowheads="1"/>
                                          </pic:cNvPicPr>
                                        </pic:nvPicPr>
                                        <pic:blipFill>
                                          <a:blip r:embed="rId9">
                                            <a:lum bright="8000"/>
                                            <a:extLst>
                                              <a:ext uri="{28A0092B-C50C-407E-A947-70E740481C1C}">
                                                <a14:useLocalDpi xmlns:a14="http://schemas.microsoft.com/office/drawing/2010/main"/>
                                              </a:ext>
                                            </a:extLst>
                                          </a:blip>
                                          <a:srcRect/>
                                          <a:stretch>
                                            <a:fillRect/>
                                          </a:stretch>
                                        </pic:blipFill>
                                        <pic:spPr bwMode="auto">
                                          <a:xfrm>
                                            <a:off x="0" y="0"/>
                                            <a:ext cx="3976370" cy="2929255"/>
                                          </a:xfrm>
                                          <a:prstGeom prst="rect">
                                            <a:avLst/>
                                          </a:prstGeom>
                                          <a:noFill/>
                                          <a:ln>
                                            <a:noFill/>
                                          </a:ln>
                                        </pic:spPr>
                                      </pic:pic>
                                    </a:graphicData>
                                  </a:graphic>
                                </wp:inline>
                              </w:drawing>
                            </w:r>
                          </w:p>
                          <w:p w:rsidR="00891A2F" w:rsidRDefault="00891A2F" w:rsidP="00DB51C0">
                            <w:pPr>
                              <w:jc w:val="center"/>
                            </w:pPr>
                          </w:p>
                          <w:p w:rsidR="00891A2F" w:rsidRDefault="00891A2F" w:rsidP="00DB51C0">
                            <w:pPr>
                              <w:jc w:val="center"/>
                            </w:pPr>
                          </w:p>
                          <w:p w:rsidR="00891A2F" w:rsidRDefault="00891A2F" w:rsidP="00DB51C0">
                            <w:pPr>
                              <w:jc w:val="center"/>
                            </w:pPr>
                          </w:p>
                          <w:p w:rsidR="002B6F4A" w:rsidRDefault="002B6F4A" w:rsidP="00DB51C0">
                            <w:pPr>
                              <w:jc w:val="center"/>
                            </w:pPr>
                          </w:p>
                          <w:p w:rsidR="002B6F4A" w:rsidRDefault="002B6F4A" w:rsidP="00DB51C0">
                            <w:pPr>
                              <w:jc w:val="center"/>
                            </w:pPr>
                          </w:p>
                          <w:p w:rsidR="00104C3D" w:rsidRDefault="00104C3D" w:rsidP="00DB51C0">
                            <w:pPr>
                              <w:jc w:val="center"/>
                            </w:pPr>
                          </w:p>
                          <w:p w:rsidR="00104C3D" w:rsidRDefault="00104C3D" w:rsidP="00DB51C0">
                            <w:pPr>
                              <w:jc w:val="center"/>
                            </w:pPr>
                          </w:p>
                          <w:p w:rsidR="00DB51C0" w:rsidRPr="004027AB" w:rsidRDefault="00DB51C0" w:rsidP="00DB51C0">
                            <w:pPr>
                              <w:jc w:val="center"/>
                            </w:pPr>
                            <w:r w:rsidRPr="004027AB">
                              <w:t>Prepared by:</w:t>
                            </w:r>
                          </w:p>
                          <w:p w:rsidR="00DB51C0" w:rsidRPr="004027AB" w:rsidRDefault="00DB51C0" w:rsidP="00DB51C0">
                            <w:pPr>
                              <w:jc w:val="center"/>
                            </w:pPr>
                            <w:r w:rsidRPr="004027AB">
                              <w:t>Massachusetts Department of Public Health</w:t>
                            </w:r>
                          </w:p>
                          <w:p w:rsidR="00DB51C0" w:rsidRPr="004027AB" w:rsidRDefault="00DB51C0" w:rsidP="00DB51C0">
                            <w:pPr>
                              <w:jc w:val="center"/>
                            </w:pPr>
                            <w:r w:rsidRPr="004027AB">
                              <w:t>Bureau of Environmental Health</w:t>
                            </w:r>
                          </w:p>
                          <w:p w:rsidR="00DB51C0" w:rsidRPr="004027AB" w:rsidRDefault="00DB51C0" w:rsidP="00DB51C0">
                            <w:pPr>
                              <w:jc w:val="center"/>
                            </w:pPr>
                            <w:r w:rsidRPr="004027AB">
                              <w:t>Indoor Air Quality Program</w:t>
                            </w:r>
                          </w:p>
                          <w:p w:rsidR="00DB51C0" w:rsidRPr="004027AB" w:rsidRDefault="00BE4538" w:rsidP="00DB51C0">
                            <w:pPr>
                              <w:jc w:val="center"/>
                            </w:pPr>
                            <w:r>
                              <w:t>June</w:t>
                            </w:r>
                            <w:r w:rsidR="00DB51C0">
                              <w:t xml:space="preserve"> 2016</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68pt;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LtnIQIAACgEAAAOAAAAZHJzL2Uyb0RvYy54bWysU9tu2zAMfR+wfxD0vjjxkq4x4hRdug4D&#10;ugvQ7gNoWbaFyaImKbGzrx8lp2mwvQ3TgyCKR4fkIbW5GXvNDtJ5habki9mcM2kE1sq0Jf/+dP/m&#10;mjMfwNSg0ciSH6XnN9vXrzaDLWSOHepaOkYkxheDLXkXgi2yzItO9uBnaKUhZ4Ouh0Cma7PawUDs&#10;vc7y+fwqG9DV1qGQ3tPt3eTk28TfNFKEr03jZWC65JRbSLtLexX3bLuBonVgOyVOacA/ZNGDMhT0&#10;THUHAdjeqb+oeiUcemzCTGCfYdMoIVMNVM1i/kc1jx1YmWohcbw9y+T/H634cvjmmKqpd5wZ6KlF&#10;T3IM7D2OLI/qDNYXBHq0BAsjXUdkrNTbBxQ/PDO468C08tY5HDoJNWW3iC+zi6cTj48k1fAZawoD&#10;+4CJaGxcHwlJDEbs1KXjuTMxFUGXq/Xy7dWcXIJ813m+jkaMAcXzc+t8+CixZ/FQcketT/RwePBh&#10;gj5DYjSD90pruodCGzaUfL3KV1NhqFUdnalK11Y77dgB4gCldYrrL2G9CjTGWvWU3RkERZTjg6lT&#10;lABKT2dKWpuTPlGSSZwwViMBo2gV1kdSyuE0rvS96NCh+8XZQKNacv9zD05ypj8ZUnu9WC7jbCdj&#10;uXqXk+EuPdWlB4wgqpIHzqbjLkz/YW+dajuKNPXX4C11qFFJu5esTnnTOCb1T18nzvulnVAvH3z7&#10;GwAA//8DAFBLAwQUAAYACAAAACEA2+dKotkAAAAGAQAADwAAAGRycy9kb3ducmV2LnhtbEyPzU7D&#10;QAyE70i8w8pI3OiGRmpJmk2FKNwhLfTqZN0kYn+i7LYNPD0uF7hYHo09/lysJ2vEicbQe6fgfpaA&#10;INd43btWwW77cvcAIkR0Go13pOCLAqzL66sCc+3P7o1OVWwFh7iQo4IuxiGXMjQdWQwzP5Bj7+BH&#10;i5Hl2Eo94pnDrZHzJFlIi73jCx0O9NRR81kdLWPM97t081rRcol1unn+fs8OH0ap25vpcQUi0hT/&#10;huGCzztQMlPtj04HYRTwI/G3spelC5b1JTjjTpaF/I9f/gAAAP//AwBQSwECLQAUAAYACAAAACEA&#10;toM4kv4AAADhAQAAEwAAAAAAAAAAAAAAAAAAAAAAW0NvbnRlbnRfVHlwZXNdLnhtbFBLAQItABQA&#10;BgAIAAAAIQA4/SH/1gAAAJQBAAALAAAAAAAAAAAAAAAAAC8BAABfcmVscy8ucmVsc1BLAQItABQA&#10;BgAIAAAAIQBvQLtnIQIAACgEAAAOAAAAAAAAAAAAAAAAAC4CAABkcnMvZTJvRG9jLnhtbFBLAQIt&#10;ABQABgAIAAAAIQDb50qi2QAAAAYBAAAPAAAAAAAAAAAAAAAAAHsEAABkcnMvZG93bnJldi54bWxQ&#10;SwUGAAAAAAQABADzAAAAgQUAAAAA&#10;" filled="f">
                <v:textbox>
                  <w:txbxContent>
                    <w:p w:rsidR="00DB51C0" w:rsidRDefault="00DB51C0" w:rsidP="00DB51C0">
                      <w:pPr>
                        <w:jc w:val="center"/>
                        <w:rPr>
                          <w:b/>
                          <w:sz w:val="36"/>
                        </w:rPr>
                      </w:pPr>
                    </w:p>
                    <w:p w:rsidR="00DB51C0" w:rsidRDefault="00DB51C0" w:rsidP="00DB51C0">
                      <w:pPr>
                        <w:jc w:val="center"/>
                        <w:rPr>
                          <w:b/>
                          <w:sz w:val="36"/>
                        </w:rPr>
                      </w:pPr>
                    </w:p>
                    <w:p w:rsidR="00DB51C0" w:rsidRPr="004027AB" w:rsidRDefault="00DB51C0" w:rsidP="00DB51C0">
                      <w:pPr>
                        <w:jc w:val="center"/>
                        <w:rPr>
                          <w:b/>
                          <w:sz w:val="36"/>
                        </w:rPr>
                      </w:pPr>
                      <w:r>
                        <w:rPr>
                          <w:b/>
                          <w:sz w:val="36"/>
                        </w:rPr>
                        <w:t>INDOOR AIR QU</w:t>
                      </w:r>
                      <w:bookmarkStart w:id="1" w:name="_GoBack"/>
                      <w:bookmarkEnd w:id="1"/>
                      <w:r>
                        <w:rPr>
                          <w:b/>
                          <w:sz w:val="36"/>
                        </w:rPr>
                        <w:t>ALITY ASSESSMENT</w:t>
                      </w:r>
                    </w:p>
                    <w:p w:rsidR="00DB51C0" w:rsidRPr="004027AB" w:rsidRDefault="00DB51C0" w:rsidP="00DB51C0">
                      <w:pPr>
                        <w:jc w:val="center"/>
                        <w:rPr>
                          <w:b/>
                          <w:sz w:val="28"/>
                        </w:rPr>
                      </w:pPr>
                    </w:p>
                    <w:p w:rsidR="00DB51C0" w:rsidRDefault="00DB51C0" w:rsidP="00DB51C0">
                      <w:pPr>
                        <w:jc w:val="center"/>
                        <w:rPr>
                          <w:b/>
                          <w:sz w:val="28"/>
                        </w:rPr>
                      </w:pPr>
                    </w:p>
                    <w:p w:rsidR="000862E4" w:rsidRDefault="00D57035" w:rsidP="00DB51C0">
                      <w:pPr>
                        <w:jc w:val="center"/>
                        <w:rPr>
                          <w:b/>
                          <w:sz w:val="28"/>
                          <w:szCs w:val="28"/>
                        </w:rPr>
                      </w:pPr>
                      <w:r>
                        <w:rPr>
                          <w:b/>
                          <w:sz w:val="28"/>
                          <w:szCs w:val="28"/>
                        </w:rPr>
                        <w:t>Danforth Building</w:t>
                      </w:r>
                    </w:p>
                    <w:p w:rsidR="000862E4" w:rsidRDefault="00D57035" w:rsidP="00DB51C0">
                      <w:pPr>
                        <w:jc w:val="center"/>
                        <w:rPr>
                          <w:b/>
                          <w:sz w:val="28"/>
                          <w:szCs w:val="28"/>
                        </w:rPr>
                      </w:pPr>
                      <w:r>
                        <w:rPr>
                          <w:b/>
                          <w:sz w:val="28"/>
                          <w:szCs w:val="28"/>
                        </w:rPr>
                        <w:t>123 Union Avenue</w:t>
                      </w:r>
                    </w:p>
                    <w:p w:rsidR="00DB51C0" w:rsidRPr="00861072" w:rsidRDefault="00D57035" w:rsidP="000862E4">
                      <w:pPr>
                        <w:jc w:val="center"/>
                        <w:rPr>
                          <w:i/>
                          <w:szCs w:val="24"/>
                        </w:rPr>
                      </w:pPr>
                      <w:r>
                        <w:rPr>
                          <w:b/>
                          <w:sz w:val="28"/>
                          <w:szCs w:val="28"/>
                        </w:rPr>
                        <w:t>Framingham</w:t>
                      </w:r>
                      <w:r w:rsidR="000862E4">
                        <w:rPr>
                          <w:b/>
                          <w:sz w:val="28"/>
                          <w:szCs w:val="28"/>
                        </w:rPr>
                        <w:t>, MA</w:t>
                      </w:r>
                    </w:p>
                    <w:p w:rsidR="00DB51C0" w:rsidRPr="00861072" w:rsidRDefault="00DB51C0" w:rsidP="00DB51C0">
                      <w:pPr>
                        <w:jc w:val="center"/>
                        <w:rPr>
                          <w:i/>
                          <w:szCs w:val="24"/>
                        </w:rPr>
                      </w:pPr>
                    </w:p>
                    <w:p w:rsidR="00DB51C0" w:rsidRPr="00861072" w:rsidRDefault="00DB51C0" w:rsidP="00DB51C0">
                      <w:pPr>
                        <w:jc w:val="center"/>
                        <w:rPr>
                          <w:i/>
                          <w:szCs w:val="24"/>
                        </w:rPr>
                      </w:pPr>
                    </w:p>
                    <w:p w:rsidR="00891A2F" w:rsidRPr="00861072" w:rsidRDefault="00891A2F" w:rsidP="00DB51C0">
                      <w:pPr>
                        <w:jc w:val="center"/>
                        <w:rPr>
                          <w:i/>
                          <w:szCs w:val="24"/>
                        </w:rPr>
                      </w:pPr>
                    </w:p>
                    <w:p w:rsidR="00DB51C0" w:rsidRPr="00861072" w:rsidRDefault="00DB51C0" w:rsidP="00DB51C0">
                      <w:pPr>
                        <w:jc w:val="center"/>
                        <w:rPr>
                          <w:i/>
                          <w:szCs w:val="24"/>
                        </w:rPr>
                      </w:pPr>
                    </w:p>
                    <w:p w:rsidR="00DB51C0" w:rsidRDefault="00DB51C0" w:rsidP="00DB51C0">
                      <w:pPr>
                        <w:jc w:val="center"/>
                      </w:pPr>
                    </w:p>
                    <w:p w:rsidR="00DB51C0" w:rsidRPr="004027AB" w:rsidRDefault="00DB51C0" w:rsidP="00DB51C0">
                      <w:pPr>
                        <w:jc w:val="center"/>
                      </w:pPr>
                    </w:p>
                    <w:p w:rsidR="00DB51C0" w:rsidRDefault="00C0530D" w:rsidP="00DB51C0">
                      <w:pPr>
                        <w:jc w:val="center"/>
                      </w:pPr>
                      <w:r>
                        <w:rPr>
                          <w:noProof/>
                        </w:rPr>
                        <w:drawing>
                          <wp:inline distT="0" distB="0" distL="0" distR="0">
                            <wp:extent cx="3976370" cy="2929255"/>
                            <wp:effectExtent l="0" t="0" r="0" b="0"/>
                            <wp:docPr id="30" name="Picture 1" descr="Bird's eye view of the Danforth Building complex, 123 Union Ave, Framingham, 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rd's eye view of the Danforth Building complex, 123 Union Ave, Framingham, MA  "/>
                                    <pic:cNvPicPr>
                                      <a:picLocks noChangeAspect="1" noChangeArrowheads="1"/>
                                    </pic:cNvPicPr>
                                  </pic:nvPicPr>
                                  <pic:blipFill>
                                    <a:blip r:embed="rId9">
                                      <a:lum bright="8000"/>
                                      <a:extLst>
                                        <a:ext uri="{28A0092B-C50C-407E-A947-70E740481C1C}">
                                          <a14:useLocalDpi xmlns:a14="http://schemas.microsoft.com/office/drawing/2010/main"/>
                                        </a:ext>
                                      </a:extLst>
                                    </a:blip>
                                    <a:srcRect/>
                                    <a:stretch>
                                      <a:fillRect/>
                                    </a:stretch>
                                  </pic:blipFill>
                                  <pic:spPr bwMode="auto">
                                    <a:xfrm>
                                      <a:off x="0" y="0"/>
                                      <a:ext cx="3976370" cy="2929255"/>
                                    </a:xfrm>
                                    <a:prstGeom prst="rect">
                                      <a:avLst/>
                                    </a:prstGeom>
                                    <a:noFill/>
                                    <a:ln>
                                      <a:noFill/>
                                    </a:ln>
                                  </pic:spPr>
                                </pic:pic>
                              </a:graphicData>
                            </a:graphic>
                          </wp:inline>
                        </w:drawing>
                      </w:r>
                    </w:p>
                    <w:p w:rsidR="00891A2F" w:rsidRDefault="00891A2F" w:rsidP="00DB51C0">
                      <w:pPr>
                        <w:jc w:val="center"/>
                      </w:pPr>
                    </w:p>
                    <w:p w:rsidR="00891A2F" w:rsidRDefault="00891A2F" w:rsidP="00DB51C0">
                      <w:pPr>
                        <w:jc w:val="center"/>
                      </w:pPr>
                    </w:p>
                    <w:p w:rsidR="00891A2F" w:rsidRDefault="00891A2F" w:rsidP="00DB51C0">
                      <w:pPr>
                        <w:jc w:val="center"/>
                      </w:pPr>
                    </w:p>
                    <w:p w:rsidR="002B6F4A" w:rsidRDefault="002B6F4A" w:rsidP="00DB51C0">
                      <w:pPr>
                        <w:jc w:val="center"/>
                      </w:pPr>
                    </w:p>
                    <w:p w:rsidR="002B6F4A" w:rsidRDefault="002B6F4A" w:rsidP="00DB51C0">
                      <w:pPr>
                        <w:jc w:val="center"/>
                      </w:pPr>
                    </w:p>
                    <w:p w:rsidR="00104C3D" w:rsidRDefault="00104C3D" w:rsidP="00DB51C0">
                      <w:pPr>
                        <w:jc w:val="center"/>
                      </w:pPr>
                    </w:p>
                    <w:p w:rsidR="00104C3D" w:rsidRDefault="00104C3D" w:rsidP="00DB51C0">
                      <w:pPr>
                        <w:jc w:val="center"/>
                      </w:pPr>
                    </w:p>
                    <w:p w:rsidR="00DB51C0" w:rsidRPr="004027AB" w:rsidRDefault="00DB51C0" w:rsidP="00DB51C0">
                      <w:pPr>
                        <w:jc w:val="center"/>
                      </w:pPr>
                      <w:r w:rsidRPr="004027AB">
                        <w:t>Prepared by:</w:t>
                      </w:r>
                    </w:p>
                    <w:p w:rsidR="00DB51C0" w:rsidRPr="004027AB" w:rsidRDefault="00DB51C0" w:rsidP="00DB51C0">
                      <w:pPr>
                        <w:jc w:val="center"/>
                      </w:pPr>
                      <w:r w:rsidRPr="004027AB">
                        <w:t>Massachusetts Department of Public Health</w:t>
                      </w:r>
                    </w:p>
                    <w:p w:rsidR="00DB51C0" w:rsidRPr="004027AB" w:rsidRDefault="00DB51C0" w:rsidP="00DB51C0">
                      <w:pPr>
                        <w:jc w:val="center"/>
                      </w:pPr>
                      <w:r w:rsidRPr="004027AB">
                        <w:t>Bureau of Environmental Health</w:t>
                      </w:r>
                    </w:p>
                    <w:p w:rsidR="00DB51C0" w:rsidRPr="004027AB" w:rsidRDefault="00DB51C0" w:rsidP="00DB51C0">
                      <w:pPr>
                        <w:jc w:val="center"/>
                      </w:pPr>
                      <w:r w:rsidRPr="004027AB">
                        <w:t>Indoor Air Quality Program</w:t>
                      </w:r>
                    </w:p>
                    <w:p w:rsidR="00DB51C0" w:rsidRPr="004027AB" w:rsidRDefault="00BE4538" w:rsidP="00DB51C0">
                      <w:pPr>
                        <w:jc w:val="center"/>
                      </w:pPr>
                      <w:r>
                        <w:t>June</w:t>
                      </w:r>
                      <w:r w:rsidR="00DB51C0">
                        <w:t xml:space="preserve"> 2016</w:t>
                      </w:r>
                    </w:p>
                  </w:txbxContent>
                </v:textbox>
                <w10:anchorlock/>
              </v:shape>
            </w:pict>
          </mc:Fallback>
        </mc:AlternateContent>
      </w:r>
    </w:p>
    <w:p w:rsidR="00B530D3" w:rsidRDefault="00B530D3" w:rsidP="0007568F">
      <w:pPr>
        <w:pStyle w:val="Heading1"/>
      </w:pPr>
      <w:r w:rsidRPr="00B530D3">
        <w:lastRenderedPageBreak/>
        <w:t>Background</w:t>
      </w:r>
    </w:p>
    <w:tbl>
      <w:tblPr>
        <w:tblW w:w="9097" w:type="dxa"/>
        <w:jc w:val="center"/>
        <w:tblCellMar>
          <w:top w:w="58" w:type="dxa"/>
          <w:left w:w="115" w:type="dxa"/>
          <w:bottom w:w="58" w:type="dxa"/>
          <w:right w:w="115" w:type="dxa"/>
        </w:tblCellMar>
        <w:tblLook w:val="04A0" w:firstRow="1" w:lastRow="0" w:firstColumn="1" w:lastColumn="0" w:noHBand="0" w:noVBand="1"/>
      </w:tblPr>
      <w:tblGrid>
        <w:gridCol w:w="4298"/>
        <w:gridCol w:w="4799"/>
      </w:tblGrid>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Building:</w:t>
            </w:r>
          </w:p>
        </w:tc>
        <w:tc>
          <w:tcPr>
            <w:tcW w:w="4799" w:type="dxa"/>
            <w:shd w:val="clear" w:color="auto" w:fill="auto"/>
          </w:tcPr>
          <w:p w:rsidR="00966B98" w:rsidRPr="008261E3" w:rsidRDefault="00D57035" w:rsidP="00DA569D">
            <w:pPr>
              <w:tabs>
                <w:tab w:val="left" w:pos="1485"/>
              </w:tabs>
              <w:rPr>
                <w:bCs/>
              </w:rPr>
            </w:pPr>
            <w:r>
              <w:rPr>
                <w:bCs/>
              </w:rPr>
              <w:t>Danforth Building</w:t>
            </w:r>
            <w:r w:rsidR="006D5489">
              <w:rPr>
                <w:bCs/>
              </w:rPr>
              <w:t xml:space="preserve"> (D</w:t>
            </w:r>
            <w:r w:rsidR="00A97F13">
              <w:rPr>
                <w:bCs/>
              </w:rPr>
              <w:t>B)</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Address:</w:t>
            </w:r>
          </w:p>
        </w:tc>
        <w:tc>
          <w:tcPr>
            <w:tcW w:w="4799" w:type="dxa"/>
            <w:shd w:val="clear" w:color="auto" w:fill="auto"/>
          </w:tcPr>
          <w:p w:rsidR="00966B98" w:rsidRPr="001174D9" w:rsidRDefault="00D57035" w:rsidP="00E23ED1">
            <w:pPr>
              <w:tabs>
                <w:tab w:val="left" w:pos="1485"/>
              </w:tabs>
              <w:rPr>
                <w:bCs/>
              </w:rPr>
            </w:pPr>
            <w:r>
              <w:rPr>
                <w:bCs/>
              </w:rPr>
              <w:t>123 Union Avenue</w:t>
            </w:r>
            <w:r w:rsidR="003A7E5F">
              <w:rPr>
                <w:bCs/>
              </w:rPr>
              <w:t>, Framingham, MA</w:t>
            </w:r>
          </w:p>
        </w:tc>
      </w:tr>
      <w:tr w:rsidR="00966B98" w:rsidRPr="005E458D" w:rsidTr="00966B98">
        <w:trPr>
          <w:jc w:val="center"/>
        </w:trPr>
        <w:tc>
          <w:tcPr>
            <w:tcW w:w="4298" w:type="dxa"/>
            <w:shd w:val="clear" w:color="auto" w:fill="auto"/>
          </w:tcPr>
          <w:p w:rsidR="00966B98" w:rsidRPr="00891A2F" w:rsidRDefault="00966B98" w:rsidP="00486557">
            <w:pPr>
              <w:tabs>
                <w:tab w:val="left" w:pos="1485"/>
              </w:tabs>
              <w:rPr>
                <w:rStyle w:val="BackgroundBoldedDescriptors"/>
              </w:rPr>
            </w:pPr>
            <w:r w:rsidRPr="00891A2F">
              <w:rPr>
                <w:rStyle w:val="BackgroundBoldedDescriptors"/>
              </w:rPr>
              <w:t>Assessment Requested by:</w:t>
            </w:r>
          </w:p>
        </w:tc>
        <w:tc>
          <w:tcPr>
            <w:tcW w:w="4799" w:type="dxa"/>
            <w:shd w:val="clear" w:color="auto" w:fill="auto"/>
          </w:tcPr>
          <w:p w:rsidR="007A66A1" w:rsidRPr="007A66A1" w:rsidRDefault="007A66A1" w:rsidP="007A66A1">
            <w:pPr>
              <w:tabs>
                <w:tab w:val="left" w:pos="1485"/>
              </w:tabs>
              <w:rPr>
                <w:bCs/>
              </w:rPr>
            </w:pPr>
            <w:r w:rsidRPr="007A66A1">
              <w:rPr>
                <w:bCs/>
              </w:rPr>
              <w:t>Michael Blanchard, MS, REHS/RS</w:t>
            </w:r>
          </w:p>
          <w:p w:rsidR="007A66A1" w:rsidRPr="007A66A1" w:rsidRDefault="007A66A1" w:rsidP="007A66A1">
            <w:pPr>
              <w:tabs>
                <w:tab w:val="left" w:pos="1485"/>
              </w:tabs>
              <w:rPr>
                <w:bCs/>
              </w:rPr>
            </w:pPr>
            <w:r w:rsidRPr="007A66A1">
              <w:rPr>
                <w:bCs/>
              </w:rPr>
              <w:t>Director of Public Health</w:t>
            </w:r>
            <w:r w:rsidR="002B6F4A">
              <w:rPr>
                <w:bCs/>
              </w:rPr>
              <w:t>,</w:t>
            </w:r>
          </w:p>
          <w:p w:rsidR="00966B98" w:rsidRPr="00891A2F" w:rsidRDefault="007A66A1" w:rsidP="007A66A1">
            <w:pPr>
              <w:tabs>
                <w:tab w:val="left" w:pos="1485"/>
              </w:tabs>
              <w:rPr>
                <w:bCs/>
              </w:rPr>
            </w:pPr>
            <w:r w:rsidRPr="007A66A1">
              <w:rPr>
                <w:bCs/>
              </w:rPr>
              <w:t>Framingham Health Department</w:t>
            </w:r>
            <w:r w:rsidR="004F0424">
              <w:rPr>
                <w:bCs/>
              </w:rPr>
              <w:t xml:space="preserve"> (FHD)</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Reason for Request:</w:t>
            </w:r>
          </w:p>
        </w:tc>
        <w:tc>
          <w:tcPr>
            <w:tcW w:w="4799" w:type="dxa"/>
            <w:shd w:val="clear" w:color="auto" w:fill="auto"/>
          </w:tcPr>
          <w:p w:rsidR="00966B98" w:rsidRPr="00EA6102" w:rsidRDefault="00723D17" w:rsidP="009222D2">
            <w:pPr>
              <w:tabs>
                <w:tab w:val="left" w:pos="1485"/>
              </w:tabs>
              <w:rPr>
                <w:bCs/>
              </w:rPr>
            </w:pPr>
            <w:r>
              <w:rPr>
                <w:bCs/>
              </w:rPr>
              <w:t>General indoor air quality (IAQ) and mold concerns</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Date of Assessment:</w:t>
            </w:r>
          </w:p>
        </w:tc>
        <w:tc>
          <w:tcPr>
            <w:tcW w:w="4799" w:type="dxa"/>
            <w:shd w:val="clear" w:color="auto" w:fill="auto"/>
          </w:tcPr>
          <w:p w:rsidR="00966B98" w:rsidRPr="001174D9" w:rsidRDefault="00D57035" w:rsidP="00D57035">
            <w:pPr>
              <w:tabs>
                <w:tab w:val="left" w:pos="1485"/>
              </w:tabs>
              <w:rPr>
                <w:bCs/>
              </w:rPr>
            </w:pPr>
            <w:r>
              <w:rPr>
                <w:bCs/>
              </w:rPr>
              <w:t>May 31</w:t>
            </w:r>
            <w:r w:rsidR="00093FD1">
              <w:rPr>
                <w:bCs/>
              </w:rPr>
              <w:t>, 2016</w:t>
            </w:r>
          </w:p>
        </w:tc>
      </w:tr>
      <w:tr w:rsidR="00966B98" w:rsidRPr="005E458D" w:rsidTr="00DA569D">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Massachusetts Department of Public Health/Bureau of Environmental Health (MDPH/BEH) Staff Conducting Assessment:</w:t>
            </w:r>
          </w:p>
        </w:tc>
        <w:tc>
          <w:tcPr>
            <w:tcW w:w="4799" w:type="dxa"/>
            <w:shd w:val="clear" w:color="auto" w:fill="auto"/>
          </w:tcPr>
          <w:p w:rsidR="00966B98" w:rsidRDefault="00DA569D" w:rsidP="00DA569D">
            <w:pPr>
              <w:tabs>
                <w:tab w:val="left" w:pos="1485"/>
              </w:tabs>
              <w:rPr>
                <w:bCs/>
              </w:rPr>
            </w:pPr>
            <w:r>
              <w:rPr>
                <w:bCs/>
              </w:rPr>
              <w:t xml:space="preserve">Ruth Alfasso, Environmental </w:t>
            </w:r>
            <w:r w:rsidR="00966B98" w:rsidRPr="00CB591D">
              <w:rPr>
                <w:bCs/>
              </w:rPr>
              <w:t>Engineer</w:t>
            </w:r>
            <w:r w:rsidR="00C91EE7">
              <w:rPr>
                <w:bCs/>
              </w:rPr>
              <w:t>/Inspector</w:t>
            </w:r>
            <w:r w:rsidR="00E23ED1">
              <w:rPr>
                <w:bCs/>
              </w:rPr>
              <w:t>,</w:t>
            </w:r>
            <w:r w:rsidR="00A53180">
              <w:rPr>
                <w:bCs/>
              </w:rPr>
              <w:t xml:space="preserve"> </w:t>
            </w:r>
            <w:r w:rsidR="00A97F13">
              <w:rPr>
                <w:bCs/>
              </w:rPr>
              <w:t xml:space="preserve">Cory Holmes, </w:t>
            </w:r>
            <w:r w:rsidR="00941644">
              <w:rPr>
                <w:bCs/>
              </w:rPr>
              <w:t xml:space="preserve">and </w:t>
            </w:r>
          </w:p>
          <w:p w:rsidR="00172CA4" w:rsidRPr="008F0C39" w:rsidRDefault="00BE4538" w:rsidP="00B45ECD">
            <w:pPr>
              <w:tabs>
                <w:tab w:val="left" w:pos="1485"/>
              </w:tabs>
            </w:pPr>
            <w:r>
              <w:rPr>
                <w:bCs/>
              </w:rPr>
              <w:t xml:space="preserve">Jason Dustin, </w:t>
            </w:r>
            <w:r w:rsidR="00723D17">
              <w:t>Environmental Analysts/Inspectors</w:t>
            </w:r>
          </w:p>
        </w:tc>
      </w:tr>
      <w:tr w:rsidR="00966B98" w:rsidRPr="005E458D" w:rsidTr="00966B98">
        <w:trPr>
          <w:trHeight w:val="323"/>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 xml:space="preserve">Building </w:t>
            </w:r>
            <w:r>
              <w:rPr>
                <w:rStyle w:val="BackgroundBoldedDescriptors"/>
              </w:rPr>
              <w:t>Description</w:t>
            </w:r>
            <w:r w:rsidRPr="00986263">
              <w:rPr>
                <w:rStyle w:val="BackgroundBoldedDescriptors"/>
              </w:rPr>
              <w:t>:</w:t>
            </w:r>
          </w:p>
        </w:tc>
        <w:tc>
          <w:tcPr>
            <w:tcW w:w="4799" w:type="dxa"/>
            <w:shd w:val="clear" w:color="auto" w:fill="auto"/>
          </w:tcPr>
          <w:p w:rsidR="00966B98" w:rsidRPr="00A96F0D" w:rsidRDefault="00A97F13" w:rsidP="00B7345E">
            <w:pPr>
              <w:tabs>
                <w:tab w:val="left" w:pos="1485"/>
              </w:tabs>
              <w:rPr>
                <w:bCs/>
              </w:rPr>
            </w:pPr>
            <w:r>
              <w:rPr>
                <w:bCs/>
              </w:rPr>
              <w:t>Large brick building complex, originally buil</w:t>
            </w:r>
            <w:r w:rsidR="007A66A1">
              <w:rPr>
                <w:bCs/>
              </w:rPr>
              <w:t>t</w:t>
            </w:r>
            <w:r w:rsidR="00723D17">
              <w:rPr>
                <w:bCs/>
              </w:rPr>
              <w:t xml:space="preserve"> </w:t>
            </w:r>
            <w:r w:rsidR="007A66A1" w:rsidRPr="00804F77">
              <w:rPr>
                <w:bCs/>
              </w:rPr>
              <w:t>193</w:t>
            </w:r>
            <w:r w:rsidR="00723D17" w:rsidRPr="00804F77">
              <w:rPr>
                <w:bCs/>
              </w:rPr>
              <w:t>0s</w:t>
            </w:r>
            <w:r w:rsidR="007A66A1" w:rsidRPr="00804F77">
              <w:rPr>
                <w:bCs/>
              </w:rPr>
              <w:t xml:space="preserve"> with 1940s addition</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Building Population:</w:t>
            </w:r>
          </w:p>
        </w:tc>
        <w:tc>
          <w:tcPr>
            <w:tcW w:w="4799" w:type="dxa"/>
            <w:shd w:val="clear" w:color="auto" w:fill="auto"/>
          </w:tcPr>
          <w:p w:rsidR="00966B98" w:rsidRPr="00A53180" w:rsidRDefault="00562458" w:rsidP="00B7345E">
            <w:pPr>
              <w:tabs>
                <w:tab w:val="left" w:pos="1485"/>
              </w:tabs>
              <w:rPr>
                <w:bCs/>
                <w:highlight w:val="yellow"/>
              </w:rPr>
            </w:pPr>
            <w:r w:rsidRPr="00562458">
              <w:rPr>
                <w:bCs/>
              </w:rPr>
              <w:t>The building is occupied by a number of private entities including the Danforth Art Museum, the Boys and Girls Club</w:t>
            </w:r>
            <w:r w:rsidR="00B7345E">
              <w:rPr>
                <w:bCs/>
              </w:rPr>
              <w:t xml:space="preserve"> and</w:t>
            </w:r>
            <w:r w:rsidRPr="00562458">
              <w:rPr>
                <w:bCs/>
              </w:rPr>
              <w:t xml:space="preserve"> the Framingham Performance Art Center </w:t>
            </w:r>
            <w:r>
              <w:rPr>
                <w:bCs/>
              </w:rPr>
              <w:t>and is visited by the public to take classes, work on art projects and attend events</w:t>
            </w:r>
            <w:r w:rsidRPr="00562458">
              <w:rPr>
                <w:bCs/>
              </w:rPr>
              <w:t>.</w:t>
            </w:r>
          </w:p>
        </w:tc>
      </w:tr>
      <w:tr w:rsidR="00966B98" w:rsidRPr="005E458D" w:rsidTr="00966B98">
        <w:trPr>
          <w:jc w:val="center"/>
        </w:trPr>
        <w:tc>
          <w:tcPr>
            <w:tcW w:w="4298"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Windows:</w:t>
            </w:r>
          </w:p>
        </w:tc>
        <w:tc>
          <w:tcPr>
            <w:tcW w:w="4799" w:type="dxa"/>
            <w:shd w:val="clear" w:color="auto" w:fill="auto"/>
          </w:tcPr>
          <w:p w:rsidR="00966B98" w:rsidRPr="003A3B7B" w:rsidRDefault="00941644" w:rsidP="009222D2">
            <w:pPr>
              <w:tabs>
                <w:tab w:val="left" w:pos="1485"/>
              </w:tabs>
              <w:rPr>
                <w:bCs/>
              </w:rPr>
            </w:pPr>
            <w:r>
              <w:rPr>
                <w:bCs/>
              </w:rPr>
              <w:t xml:space="preserve">Some </w:t>
            </w:r>
            <w:r w:rsidR="00966B98" w:rsidRPr="00CB591D">
              <w:rPr>
                <w:bCs/>
              </w:rPr>
              <w:t>openable</w:t>
            </w:r>
          </w:p>
        </w:tc>
      </w:tr>
    </w:tbl>
    <w:p w:rsidR="00F93352" w:rsidRDefault="00F93352" w:rsidP="00F93352">
      <w:pPr>
        <w:pStyle w:val="Heading1"/>
      </w:pPr>
      <w:r>
        <w:t>METHODS</w:t>
      </w:r>
    </w:p>
    <w:p w:rsidR="00F93352" w:rsidRPr="002C2B7C" w:rsidRDefault="00F93352" w:rsidP="00F93352">
      <w:pPr>
        <w:pStyle w:val="BodyText"/>
      </w:pPr>
      <w:r w:rsidRPr="002C2B7C">
        <w:t>Please refer to the IAQ Manual for methods, sampling procedures, and interpretation of results (MDPH, 2015).</w:t>
      </w:r>
    </w:p>
    <w:p w:rsidR="009F6242" w:rsidRDefault="0018765B" w:rsidP="009F6242">
      <w:pPr>
        <w:pStyle w:val="Heading1"/>
      </w:pPr>
      <w:r>
        <w:t>I</w:t>
      </w:r>
      <w:r w:rsidR="009F6242">
        <w:t>AQ Testing Results</w:t>
      </w:r>
    </w:p>
    <w:p w:rsidR="00991847" w:rsidRPr="005E2E28" w:rsidRDefault="00991847" w:rsidP="00DB51C0">
      <w:pPr>
        <w:pStyle w:val="BodyText"/>
      </w:pPr>
      <w:r w:rsidRPr="005E2E28">
        <w:t xml:space="preserve">The following is a summary of indoor air testing </w:t>
      </w:r>
      <w:r w:rsidRPr="006976C4">
        <w:t>result</w:t>
      </w:r>
      <w:r w:rsidR="006976C4" w:rsidRPr="006976C4">
        <w:t>s</w:t>
      </w:r>
      <w:r w:rsidRPr="005E2E28">
        <w:t xml:space="preserve"> (Table 1).</w:t>
      </w:r>
    </w:p>
    <w:p w:rsidR="00657712" w:rsidRPr="00657712" w:rsidRDefault="009F6242" w:rsidP="002E5125">
      <w:pPr>
        <w:pStyle w:val="BodyText"/>
        <w:numPr>
          <w:ilvl w:val="0"/>
          <w:numId w:val="5"/>
        </w:numPr>
        <w:rPr>
          <w:b/>
          <w:bCs/>
        </w:rPr>
      </w:pPr>
      <w:r w:rsidRPr="00657712">
        <w:rPr>
          <w:b/>
          <w:i/>
        </w:rPr>
        <w:t>C</w:t>
      </w:r>
      <w:r w:rsidR="0085418C" w:rsidRPr="00657712">
        <w:rPr>
          <w:b/>
          <w:i/>
        </w:rPr>
        <w:t>arbon dioxide levels</w:t>
      </w:r>
      <w:r w:rsidR="0085418C">
        <w:t xml:space="preserve"> </w:t>
      </w:r>
      <w:r w:rsidR="00E23ED1">
        <w:t>were below</w:t>
      </w:r>
      <w:r w:rsidR="0085418C" w:rsidRPr="00C4264C">
        <w:t xml:space="preserve"> 800 parts per million (ppm) </w:t>
      </w:r>
      <w:r w:rsidR="00AC753D">
        <w:t xml:space="preserve">in </w:t>
      </w:r>
      <w:r w:rsidR="00E23ED1">
        <w:t>all areas tested</w:t>
      </w:r>
      <w:r>
        <w:t>.</w:t>
      </w:r>
    </w:p>
    <w:p w:rsidR="009F6242" w:rsidRPr="00657712" w:rsidRDefault="009F6242" w:rsidP="002E5125">
      <w:pPr>
        <w:pStyle w:val="BodyText"/>
        <w:numPr>
          <w:ilvl w:val="0"/>
          <w:numId w:val="5"/>
        </w:numPr>
        <w:rPr>
          <w:b/>
          <w:bCs/>
        </w:rPr>
      </w:pPr>
      <w:r w:rsidRPr="00657712">
        <w:rPr>
          <w:b/>
          <w:i/>
        </w:rPr>
        <w:t>Temperature</w:t>
      </w:r>
      <w:r>
        <w:t xml:space="preserve"> was </w:t>
      </w:r>
      <w:r w:rsidR="00E67969">
        <w:t xml:space="preserve">slightly </w:t>
      </w:r>
      <w:r w:rsidR="00A97F13">
        <w:t>above</w:t>
      </w:r>
      <w:r w:rsidR="007F1840">
        <w:t xml:space="preserve"> </w:t>
      </w:r>
      <w:r w:rsidR="00991847">
        <w:t xml:space="preserve">the recommended </w:t>
      </w:r>
      <w:r w:rsidRPr="009F6242">
        <w:t>range of 70°F to 78°F</w:t>
      </w:r>
      <w:r>
        <w:t xml:space="preserve"> in </w:t>
      </w:r>
      <w:r w:rsidR="00F04D19">
        <w:t>a</w:t>
      </w:r>
      <w:r w:rsidR="00A97F13">
        <w:t xml:space="preserve">bout </w:t>
      </w:r>
      <w:r w:rsidR="00E8674E">
        <w:t>twenty percent of areas tested, all on the second floor.</w:t>
      </w:r>
    </w:p>
    <w:p w:rsidR="00991847" w:rsidRPr="00DB51C0" w:rsidRDefault="00DB51C0" w:rsidP="002E5125">
      <w:pPr>
        <w:pStyle w:val="BodyText"/>
        <w:numPr>
          <w:ilvl w:val="0"/>
          <w:numId w:val="5"/>
        </w:numPr>
        <w:rPr>
          <w:b/>
          <w:bCs/>
        </w:rPr>
      </w:pPr>
      <w:r>
        <w:rPr>
          <w:b/>
          <w:i/>
        </w:rPr>
        <w:t>Relative h</w:t>
      </w:r>
      <w:r w:rsidR="00991847" w:rsidRPr="00DB51C0">
        <w:rPr>
          <w:b/>
          <w:i/>
        </w:rPr>
        <w:t>umidity</w:t>
      </w:r>
      <w:r w:rsidR="00991847">
        <w:t xml:space="preserve"> was </w:t>
      </w:r>
      <w:r w:rsidR="00A97F13">
        <w:t>mostly within</w:t>
      </w:r>
      <w:r w:rsidR="00C52B52">
        <w:t xml:space="preserve"> </w:t>
      </w:r>
      <w:r w:rsidR="00991847">
        <w:t>th</w:t>
      </w:r>
      <w:r w:rsidR="008261E3">
        <w:t>e recommended range of 40 to 60</w:t>
      </w:r>
      <w:r w:rsidR="00991847">
        <w:t xml:space="preserve">% </w:t>
      </w:r>
      <w:r w:rsidR="00A97F13">
        <w:t>with some measurements above and some below</w:t>
      </w:r>
      <w:r w:rsidR="005D2230">
        <w:t>.</w:t>
      </w:r>
    </w:p>
    <w:p w:rsidR="00991847" w:rsidRPr="00ED5D2F" w:rsidRDefault="00991847" w:rsidP="002E5125">
      <w:pPr>
        <w:pStyle w:val="BodyText"/>
        <w:numPr>
          <w:ilvl w:val="0"/>
          <w:numId w:val="5"/>
        </w:numPr>
        <w:rPr>
          <w:b/>
          <w:bCs/>
        </w:rPr>
      </w:pPr>
      <w:r w:rsidRPr="00ED5D2F">
        <w:rPr>
          <w:b/>
          <w:i/>
        </w:rPr>
        <w:lastRenderedPageBreak/>
        <w:t>Carbon monoxide</w:t>
      </w:r>
      <w:r w:rsidRPr="00ED5D2F">
        <w:t xml:space="preserve"> levels were </w:t>
      </w:r>
      <w:r w:rsidRPr="006D4763">
        <w:t>non-detectable</w:t>
      </w:r>
      <w:r w:rsidR="00562458">
        <w:t xml:space="preserve"> (ND) </w:t>
      </w:r>
      <w:r w:rsidRPr="006D4763">
        <w:t>in a</w:t>
      </w:r>
      <w:r w:rsidRPr="00ED5D2F">
        <w:t>ll areas tested</w:t>
      </w:r>
      <w:r w:rsidR="00C4264C">
        <w:t>.</w:t>
      </w:r>
    </w:p>
    <w:p w:rsidR="00665B76" w:rsidRPr="000A6899" w:rsidRDefault="00DB51C0" w:rsidP="002E5125">
      <w:pPr>
        <w:pStyle w:val="BodyText"/>
        <w:numPr>
          <w:ilvl w:val="0"/>
          <w:numId w:val="5"/>
        </w:numPr>
        <w:rPr>
          <w:b/>
          <w:bCs/>
        </w:rPr>
      </w:pPr>
      <w:r w:rsidRPr="00401927">
        <w:rPr>
          <w:b/>
          <w:i/>
        </w:rPr>
        <w:t>Fine particulate matter (</w:t>
      </w:r>
      <w:r w:rsidR="00991847" w:rsidRPr="00401927">
        <w:rPr>
          <w:b/>
          <w:i/>
        </w:rPr>
        <w:t>PM2.5</w:t>
      </w:r>
      <w:r w:rsidRPr="00401927">
        <w:rPr>
          <w:b/>
          <w:i/>
        </w:rPr>
        <w:t>)</w:t>
      </w:r>
      <w:r w:rsidR="00991847" w:rsidRPr="00401927">
        <w:rPr>
          <w:b/>
          <w:i/>
        </w:rPr>
        <w:t xml:space="preserve"> </w:t>
      </w:r>
      <w:r w:rsidR="00991847" w:rsidRPr="00991847">
        <w:t>concentration</w:t>
      </w:r>
      <w:r w:rsidR="00991847">
        <w:t xml:space="preserve">s </w:t>
      </w:r>
      <w:r w:rsidR="00991847" w:rsidRPr="00991847">
        <w:t xml:space="preserve">measured </w:t>
      </w:r>
      <w:r w:rsidR="00991847">
        <w:t xml:space="preserve">were </w:t>
      </w:r>
      <w:r w:rsidR="006D4763">
        <w:t>below</w:t>
      </w:r>
      <w:r w:rsidR="00991847" w:rsidRPr="00991847">
        <w:t xml:space="preserve"> the </w:t>
      </w:r>
      <w:r w:rsidR="003D499E" w:rsidRPr="00941BFB">
        <w:t>National Ambient Air Quality Standard</w:t>
      </w:r>
      <w:r w:rsidR="003D499E">
        <w:t xml:space="preserve"> (</w:t>
      </w:r>
      <w:r w:rsidR="00991847" w:rsidRPr="00991847">
        <w:t>NAAQS</w:t>
      </w:r>
      <w:r w:rsidR="003D499E">
        <w:t>)</w:t>
      </w:r>
      <w:r w:rsidR="00991847" w:rsidRPr="00991847">
        <w:t xml:space="preserve"> l</w:t>
      </w:r>
      <w:r w:rsidR="00CF52BA">
        <w:t>evel</w:t>
      </w:r>
      <w:r w:rsidR="00991847" w:rsidRPr="00991847">
        <w:t xml:space="preserve"> </w:t>
      </w:r>
      <w:proofErr w:type="gramStart"/>
      <w:r w:rsidR="00991847" w:rsidRPr="00991847">
        <w:t>of 35 μg/m</w:t>
      </w:r>
      <w:r w:rsidR="00991847" w:rsidRPr="00665B76">
        <w:rPr>
          <w:vertAlign w:val="superscript"/>
        </w:rPr>
        <w:t>3</w:t>
      </w:r>
      <w:r w:rsidR="00991847">
        <w:t xml:space="preserve"> in all areas</w:t>
      </w:r>
      <w:proofErr w:type="gramEnd"/>
      <w:r w:rsidR="00991847">
        <w:t xml:space="preserve"> tested</w:t>
      </w:r>
      <w:r w:rsidR="00F94DAC">
        <w:t>, with the exception of the Ceramics Room</w:t>
      </w:r>
      <w:r w:rsidR="000426F1">
        <w:t>,</w:t>
      </w:r>
      <w:r w:rsidR="00F94DAC">
        <w:t xml:space="preserve"> which was </w:t>
      </w:r>
      <w:r w:rsidR="00F94DAC" w:rsidRPr="00991847">
        <w:t>35 μg/m</w:t>
      </w:r>
      <w:r w:rsidR="00F94DAC" w:rsidRPr="00665B76">
        <w:rPr>
          <w:vertAlign w:val="superscript"/>
        </w:rPr>
        <w:t>3</w:t>
      </w:r>
      <w:r w:rsidR="00991847">
        <w:t>.</w:t>
      </w:r>
    </w:p>
    <w:p w:rsidR="00E8674E" w:rsidRDefault="00E8674E" w:rsidP="00612EC8">
      <w:pPr>
        <w:pStyle w:val="BodyText"/>
      </w:pPr>
    </w:p>
    <w:p w:rsidR="00612EC8" w:rsidRPr="00657712" w:rsidRDefault="00657712" w:rsidP="00612EC8">
      <w:pPr>
        <w:pStyle w:val="BodyText"/>
        <w:rPr>
          <w:bCs/>
        </w:rPr>
      </w:pPr>
      <w:r w:rsidRPr="00A97F13">
        <w:t xml:space="preserve">Although most IAQ parameters measured were in the preferred range, </w:t>
      </w:r>
      <w:r w:rsidR="00A97F13">
        <w:t>most areas of the building had very low occupancy</w:t>
      </w:r>
      <w:r w:rsidR="000426F1">
        <w:t>,</w:t>
      </w:r>
      <w:r w:rsidR="00A97F13">
        <w:t xml:space="preserve"> which greatly reduces carbon dioxide levels</w:t>
      </w:r>
      <w:r w:rsidRPr="00A97F13">
        <w:t>.</w:t>
      </w:r>
      <w:r w:rsidR="00562458">
        <w:t xml:space="preserve"> </w:t>
      </w:r>
      <w:r w:rsidR="00612EC8">
        <w:t xml:space="preserve">Note that due to issues with the heating system in this building, and the difficulty of maintaining/repairing the </w:t>
      </w:r>
      <w:r w:rsidR="00A0561D">
        <w:t xml:space="preserve">building </w:t>
      </w:r>
      <w:r w:rsidR="00612EC8">
        <w:t xml:space="preserve">systems, the </w:t>
      </w:r>
      <w:r w:rsidR="007B64B2">
        <w:t>Framingham Facilities Department</w:t>
      </w:r>
      <w:r w:rsidR="00612EC8">
        <w:t xml:space="preserve"> </w:t>
      </w:r>
      <w:r w:rsidR="00562458">
        <w:t xml:space="preserve">and state Department of Public Safety </w:t>
      </w:r>
      <w:r w:rsidR="00612EC8">
        <w:t xml:space="preserve">has determined that it is no longer going to be occupied </w:t>
      </w:r>
      <w:r w:rsidR="00E8674E">
        <w:t>after September 1, 2016</w:t>
      </w:r>
      <w:r w:rsidR="007A66A1">
        <w:t>.</w:t>
      </w:r>
    </w:p>
    <w:p w:rsidR="00F85E13" w:rsidRPr="00676A91" w:rsidRDefault="009F6242" w:rsidP="006E6262">
      <w:pPr>
        <w:pStyle w:val="Heading2"/>
      </w:pPr>
      <w:r w:rsidRPr="00413090">
        <w:t>Ventilation</w:t>
      </w:r>
    </w:p>
    <w:p w:rsidR="006E6262" w:rsidRPr="005E2E28" w:rsidRDefault="006E6262" w:rsidP="00DB51C0">
      <w:pPr>
        <w:pStyle w:val="BodyText"/>
      </w:pPr>
      <w:r w:rsidRPr="005E2E28">
        <w:t>A heating, ventilating and air conditioning (HVAC) system has several functions.</w:t>
      </w:r>
      <w:r w:rsidR="007D2C35">
        <w:t xml:space="preserve"> </w:t>
      </w:r>
      <w:r w:rsidRPr="005E2E28">
        <w:t>First it provides heating and, if equipped, cooling.</w:t>
      </w:r>
      <w:r w:rsidR="007D2C35">
        <w:t xml:space="preserve"> </w:t>
      </w:r>
      <w:r w:rsidRPr="005E2E28">
        <w:t>Second, it is a source of fresh air.</w:t>
      </w:r>
      <w:r w:rsidR="007D2C35">
        <w:t xml:space="preserve"> </w:t>
      </w:r>
      <w:r w:rsidRPr="005E2E28">
        <w:t>Finally, an HVAC system will dilute and remove normally occurring indoor environmental pollutants by not only introducing fresh air, but by filtering the airstream and ejecting stale air to the outdoors via exhaust ventilation.</w:t>
      </w:r>
      <w:r w:rsidR="007D2C35">
        <w:t xml:space="preserve"> </w:t>
      </w:r>
      <w:r w:rsidRPr="005E2E28">
        <w:t>Even if an HVAC system is operating as designed, point sources of respiratory irrit</w:t>
      </w:r>
      <w:r w:rsidR="00DA569D">
        <w:t>ants</w:t>
      </w:r>
      <w:r w:rsidRPr="005E2E28">
        <w:t xml:space="preserve"> may exist and cause symptoms in sensitive individuals.</w:t>
      </w:r>
      <w:r w:rsidR="007D2C35">
        <w:t xml:space="preserve"> </w:t>
      </w:r>
      <w:r w:rsidRPr="005E2E28">
        <w:t>The following analysis examines and identifies components of the HVAC system and likely sources of respiratory irritant/allergen exposure due to water damage, aerosolized dust and/or chemicals found in the indoor environment.</w:t>
      </w:r>
    </w:p>
    <w:p w:rsidR="00612EC8" w:rsidRDefault="004A6B83" w:rsidP="00FA3444">
      <w:pPr>
        <w:pStyle w:val="BodyText"/>
      </w:pPr>
      <w:r w:rsidRPr="00562458">
        <w:t>T</w:t>
      </w:r>
      <w:r>
        <w:t xml:space="preserve">he Danforth Building has no </w:t>
      </w:r>
      <w:r w:rsidR="006D5489">
        <w:t xml:space="preserve">functioning </w:t>
      </w:r>
      <w:r>
        <w:t>mechanical</w:t>
      </w:r>
      <w:r w:rsidR="005F0309">
        <w:t xml:space="preserve"> ventilation</w:t>
      </w:r>
      <w:r>
        <w:t xml:space="preserve"> in most areas. The Gym area on the second floor of the annex has an exhaust system</w:t>
      </w:r>
      <w:r w:rsidR="006D5489">
        <w:t>.</w:t>
      </w:r>
      <w:r w:rsidR="005F0309">
        <w:t xml:space="preserve"> </w:t>
      </w:r>
      <w:r w:rsidR="004C4036">
        <w:t xml:space="preserve">The Boys and Girls Club area is </w:t>
      </w:r>
      <w:r w:rsidR="00612EC8">
        <w:t>connected to an HVAC system</w:t>
      </w:r>
      <w:r w:rsidR="007A66A1">
        <w:t xml:space="preserve"> which provides heat and cooling but </w:t>
      </w:r>
      <w:r w:rsidR="00752C41">
        <w:t xml:space="preserve">reportedly </w:t>
      </w:r>
      <w:r w:rsidR="007A66A1">
        <w:t xml:space="preserve">does not introduce fresh air </w:t>
      </w:r>
      <w:r w:rsidR="009372D6">
        <w:t>(Picture 1)</w:t>
      </w:r>
      <w:r w:rsidR="007A66A1">
        <w:t xml:space="preserve">. </w:t>
      </w:r>
      <w:r w:rsidR="006D5489">
        <w:t xml:space="preserve">There is an abandoned ventilation system for the original part of the building that has </w:t>
      </w:r>
      <w:r w:rsidR="000426F1">
        <w:t xml:space="preserve">reportedly </w:t>
      </w:r>
      <w:r w:rsidR="006D5489">
        <w:t xml:space="preserve">not been functional in 20 years. </w:t>
      </w:r>
      <w:r w:rsidR="007A66A1">
        <w:t>Without fresh air supply and exhaust ventilation, commonly found indoor air pollutants may be allowed to concentrate in occupied space.</w:t>
      </w:r>
      <w:r w:rsidR="009372D6">
        <w:t xml:space="preserve"> It was also reported that individual tenants are responsible for preventative maintenance of their HVAC units; it was not clear if </w:t>
      </w:r>
      <w:r w:rsidR="001376A3">
        <w:t>any cleaning</w:t>
      </w:r>
      <w:r w:rsidR="007B64B2">
        <w:t xml:space="preserve"> or filter changes</w:t>
      </w:r>
      <w:r w:rsidR="001376A3">
        <w:t xml:space="preserve"> </w:t>
      </w:r>
      <w:r w:rsidR="007B64B2">
        <w:t>were</w:t>
      </w:r>
      <w:r w:rsidR="001376A3">
        <w:t xml:space="preserve"> being performed</w:t>
      </w:r>
      <w:r w:rsidR="009372D6">
        <w:t xml:space="preserve"> in the</w:t>
      </w:r>
      <w:r w:rsidR="001376A3">
        <w:t xml:space="preserve"> existing</w:t>
      </w:r>
      <w:r w:rsidR="009372D6">
        <w:t xml:space="preserve"> units</w:t>
      </w:r>
      <w:r w:rsidR="00E37C4F">
        <w:t>.</w:t>
      </w:r>
    </w:p>
    <w:p w:rsidR="00735D86" w:rsidRDefault="005F0309" w:rsidP="00FA3444">
      <w:pPr>
        <w:pStyle w:val="BodyText"/>
      </w:pPr>
      <w:r>
        <w:lastRenderedPageBreak/>
        <w:t xml:space="preserve">Heating in most areas is supplied by steam radiators. </w:t>
      </w:r>
      <w:r w:rsidR="007B64B2">
        <w:t xml:space="preserve">At the end of the 2015/2016 heating season, the boilers, which are nearly 100 years old, became too corroded to function safely. </w:t>
      </w:r>
      <w:r>
        <w:t>The</w:t>
      </w:r>
      <w:r w:rsidR="007B64B2">
        <w:t xml:space="preserve"> steam distribution </w:t>
      </w:r>
      <w:r>
        <w:t>systems are so old that leaks from radiato</w:t>
      </w:r>
      <w:r w:rsidR="006D5489">
        <w:t>rs and condensation traps occur</w:t>
      </w:r>
      <w:r>
        <w:t xml:space="preserve"> o</w:t>
      </w:r>
      <w:r w:rsidR="00A0561D">
        <w:t xml:space="preserve">ften. </w:t>
      </w:r>
    </w:p>
    <w:p w:rsidR="001376A3" w:rsidRDefault="001376A3" w:rsidP="00FA3444">
      <w:pPr>
        <w:pStyle w:val="BodyText"/>
      </w:pPr>
      <w:r>
        <w:t xml:space="preserve">In a few areas, </w:t>
      </w:r>
      <w:r w:rsidR="00612EC8">
        <w:t xml:space="preserve">window air conditioners provide cooling. A ductless </w:t>
      </w:r>
      <w:r w:rsidR="00FF6653">
        <w:t>AC</w:t>
      </w:r>
      <w:r w:rsidR="00612EC8">
        <w:t xml:space="preserve"> system was observed in the art room inside the Boys and Girls club area. </w:t>
      </w:r>
    </w:p>
    <w:p w:rsidR="005F0309" w:rsidRDefault="00612EC8" w:rsidP="00FA3444">
      <w:pPr>
        <w:pStyle w:val="BodyText"/>
      </w:pPr>
      <w:r>
        <w:t>Outdoor conditions on the day of the visit were very warm and humid, and these conditions are reflected inside the building. With greater occupancy in the Boys and Girls club section in particular, uncomfortably warm and humid temperatures would be expected.</w:t>
      </w:r>
    </w:p>
    <w:p w:rsidR="00436E4C" w:rsidRPr="007D2C35" w:rsidRDefault="00436E4C" w:rsidP="007D2C35">
      <w:pPr>
        <w:pStyle w:val="Heading2"/>
      </w:pPr>
      <w:r w:rsidRPr="007D2C35">
        <w:t>Microbial/Moisture Concerns</w:t>
      </w:r>
    </w:p>
    <w:p w:rsidR="00735D86" w:rsidRDefault="00A83924" w:rsidP="00A83924">
      <w:pPr>
        <w:pStyle w:val="BodyText"/>
      </w:pPr>
      <w:r>
        <w:t xml:space="preserve">There are several sources of moisture and water damage in the </w:t>
      </w:r>
      <w:r w:rsidR="008A34D4">
        <w:t>building</w:t>
      </w:r>
      <w:r>
        <w:t xml:space="preserve">. </w:t>
      </w:r>
      <w:r w:rsidR="003D4F17">
        <w:t>Water-damag</w:t>
      </w:r>
      <w:r w:rsidR="00AA1818">
        <w:t>ed wall</w:t>
      </w:r>
      <w:r w:rsidR="008A34D4">
        <w:t>s</w:t>
      </w:r>
      <w:r w:rsidR="00AA1818">
        <w:t xml:space="preserve"> and ce</w:t>
      </w:r>
      <w:r w:rsidR="008A34D4">
        <w:t xml:space="preserve">ilings </w:t>
      </w:r>
      <w:r w:rsidR="00AA1818">
        <w:t xml:space="preserve">were observed in </w:t>
      </w:r>
      <w:r w:rsidR="00E74974">
        <w:t>many</w:t>
      </w:r>
      <w:r w:rsidR="00AA1818">
        <w:t xml:space="preserve"> areas (</w:t>
      </w:r>
      <w:r w:rsidR="00AA1818" w:rsidRPr="00741DEC">
        <w:t>Pictures</w:t>
      </w:r>
      <w:r w:rsidR="009D174B">
        <w:t xml:space="preserve"> </w:t>
      </w:r>
      <w:r w:rsidR="00990911">
        <w:t>2 through 7</w:t>
      </w:r>
      <w:r w:rsidR="00AA1818">
        <w:t>)</w:t>
      </w:r>
      <w:r w:rsidR="000426F1">
        <w:t>,</w:t>
      </w:r>
      <w:r w:rsidR="00AA1818">
        <w:t xml:space="preserve"> indicating l</w:t>
      </w:r>
      <w:r w:rsidR="003D4F17">
        <w:t>eaks from the building envelope (roof and walls)</w:t>
      </w:r>
      <w:r w:rsidR="00AA1818">
        <w:t xml:space="preserve">. </w:t>
      </w:r>
      <w:r w:rsidR="00470251">
        <w:t>Some of the water-damaged materials appeared to be mold-colonized</w:t>
      </w:r>
      <w:r w:rsidR="00741DEC">
        <w:t xml:space="preserve"> </w:t>
      </w:r>
      <w:r w:rsidR="00404670">
        <w:t>(Pictures 5 through 7)</w:t>
      </w:r>
      <w:r w:rsidR="00470251">
        <w:t xml:space="preserve">. </w:t>
      </w:r>
      <w:r w:rsidR="00AA1818">
        <w:t>Efflorescence was also observed in brickwork</w:t>
      </w:r>
      <w:r w:rsidR="008A34D4">
        <w:t xml:space="preserve"> and plaster</w:t>
      </w:r>
      <w:r w:rsidR="00AA1818">
        <w:t xml:space="preserve"> in some areas</w:t>
      </w:r>
      <w:r w:rsidR="009D174B">
        <w:t xml:space="preserve"> (</w:t>
      </w:r>
      <w:r w:rsidR="009D174B" w:rsidRPr="00404670">
        <w:t>Picture</w:t>
      </w:r>
      <w:r w:rsidR="00404670">
        <w:t>s 8 and 9</w:t>
      </w:r>
      <w:r w:rsidR="009D174B">
        <w:t>)</w:t>
      </w:r>
      <w:r w:rsidR="00AA1818">
        <w:t xml:space="preserve">. </w:t>
      </w:r>
      <w:r w:rsidR="00E36B08" w:rsidRPr="00E36B08">
        <w:t>Efflorescence is a characteristic sign of water damage to building materials such as brick or plaster, but it is not mold growth.</w:t>
      </w:r>
      <w:r w:rsidR="00562458">
        <w:t xml:space="preserve"> </w:t>
      </w:r>
      <w:r w:rsidR="00E36B08" w:rsidRPr="00E36B08">
        <w:t xml:space="preserve">As moisture penetrates and works its way through mortar around brick, water-soluble compounds dissolve, creating a solution. As the solution moves to the surface of the brick or mortar, water evaporates, leaving behind white, powdery mineral deposits. This condition indicates that </w:t>
      </w:r>
      <w:r w:rsidR="000426F1">
        <w:t>chronic moisture</w:t>
      </w:r>
      <w:r w:rsidR="00E36B08" w:rsidRPr="00E36B08">
        <w:t xml:space="preserve"> has penetrated into the building.</w:t>
      </w:r>
      <w:r w:rsidR="00E36B08">
        <w:t xml:space="preserve"> </w:t>
      </w:r>
      <w:r w:rsidR="00AA1818">
        <w:t>Plaster and brick do not generally grow mold because they do</w:t>
      </w:r>
      <w:r w:rsidR="00470251">
        <w:t xml:space="preserve"> no</w:t>
      </w:r>
      <w:r w:rsidR="00AA1818">
        <w:t xml:space="preserve">t contain a source of carbon, however paint, </w:t>
      </w:r>
      <w:r w:rsidR="00E74974">
        <w:t>dust/</w:t>
      </w:r>
      <w:r w:rsidR="00AA1818">
        <w:t xml:space="preserve">debris or items near the walls that </w:t>
      </w:r>
      <w:r w:rsidR="008A34D4">
        <w:t>are also moistened may become mold-colonized.</w:t>
      </w:r>
    </w:p>
    <w:p w:rsidR="003D4F17" w:rsidRDefault="008A34D4" w:rsidP="00A83924">
      <w:pPr>
        <w:pStyle w:val="BodyText"/>
      </w:pPr>
      <w:r>
        <w:t>Water-damaged porous building materials such as gypsum wallboard (GW) and ceiling tiles can become mold-colonized and should be removed after water leaks are repaired.</w:t>
      </w:r>
      <w:r w:rsidR="00470251">
        <w:t xml:space="preserve"> </w:t>
      </w:r>
      <w:r w:rsidR="00EF2A4C">
        <w:t xml:space="preserve">The roof membranes, brick siding, flashing and </w:t>
      </w:r>
      <w:r w:rsidR="007C3C53">
        <w:t xml:space="preserve">some </w:t>
      </w:r>
      <w:r w:rsidR="00EF2A4C">
        <w:t>windows all appear to be in need of inspection and repair/replacement if the building is to continue to be occupied</w:t>
      </w:r>
      <w:r w:rsidR="007C3C53">
        <w:t>. Without stopping the source of moisture infiltration, chronic water damage and microbial colonization will continue.</w:t>
      </w:r>
    </w:p>
    <w:p w:rsidR="00470251" w:rsidRDefault="00470251" w:rsidP="00DB51C0">
      <w:pPr>
        <w:pStyle w:val="BodyText"/>
      </w:pPr>
      <w:r w:rsidRPr="0091771C">
        <w:t>The steam condensation traps</w:t>
      </w:r>
      <w:r w:rsidR="00872222" w:rsidRPr="0091771C">
        <w:t xml:space="preserve"> for the boilers (</w:t>
      </w:r>
      <w:r w:rsidR="001376A3">
        <w:t xml:space="preserve">e.g., </w:t>
      </w:r>
      <w:r w:rsidR="00872222" w:rsidRPr="0091771C">
        <w:t>Picture</w:t>
      </w:r>
      <w:r w:rsidR="0091771C" w:rsidRPr="0091771C">
        <w:t xml:space="preserve"> 10</w:t>
      </w:r>
      <w:r w:rsidR="00872222" w:rsidRPr="0091771C">
        <w:t>)</w:t>
      </w:r>
      <w:r>
        <w:t xml:space="preserve"> reportedly leak on a regular basis. Facilities staff reported that the pipes are disintegrating and are wrapped with a deteriorating asbestos insulation. These lines are below grade and have contact with soil</w:t>
      </w:r>
      <w:r w:rsidR="00332B4E">
        <w:t>,</w:t>
      </w:r>
      <w:r>
        <w:t xml:space="preserve"> which </w:t>
      </w:r>
      <w:r>
        <w:lastRenderedPageBreak/>
        <w:t>together with chronic moisture can act as a medium for microbial growth.</w:t>
      </w:r>
      <w:r w:rsidR="005B4100">
        <w:t xml:space="preserve"> Radiators in many areas also showed signs of chronic water damage due to leaking.</w:t>
      </w:r>
    </w:p>
    <w:p w:rsidR="00B81C41" w:rsidRDefault="00B81C41" w:rsidP="00DB51C0">
      <w:pPr>
        <w:pStyle w:val="BodyText"/>
      </w:pPr>
      <w:r w:rsidRPr="00FB2E56">
        <w:t>The</w:t>
      </w:r>
      <w:r>
        <w:t xml:space="preserve"> Danforth building may also be subject to chronic condensation issues especially in areas below grade. As relatively </w:t>
      </w:r>
      <w:r w:rsidR="006032DA">
        <w:t xml:space="preserve">humid air </w:t>
      </w:r>
      <w:r>
        <w:t>comes in contact with surfaces that are cooled below the dew point</w:t>
      </w:r>
      <w:r w:rsidR="001376A3">
        <w:t xml:space="preserve"> such as might occur on a below-grade </w:t>
      </w:r>
      <w:r w:rsidR="004C4036">
        <w:t xml:space="preserve">wall or </w:t>
      </w:r>
      <w:r w:rsidR="001376A3">
        <w:t>floor</w:t>
      </w:r>
      <w:r>
        <w:t xml:space="preserve">, condensation forms and may </w:t>
      </w:r>
      <w:r w:rsidR="001376A3">
        <w:t>moisten</w:t>
      </w:r>
      <w:r>
        <w:t xml:space="preserve"> porous items.</w:t>
      </w:r>
      <w:r w:rsidR="00735D86">
        <w:t xml:space="preserve"> </w:t>
      </w:r>
      <w:r w:rsidR="00CE49DA">
        <w:t>Musty odors were noted in the Boys and Girls Club areas</w:t>
      </w:r>
      <w:r w:rsidR="001376A3">
        <w:t xml:space="preserve">. These odors may be the result </w:t>
      </w:r>
      <w:r w:rsidR="00CE49DA">
        <w:t>of chronic moisture on porous items such as carpeting, boxes, and clothing</w:t>
      </w:r>
      <w:r w:rsidR="00332B4E">
        <w:t xml:space="preserve"> as well as from steam traps located in the floor</w:t>
      </w:r>
      <w:r w:rsidR="00CE49DA">
        <w:t xml:space="preserve">. </w:t>
      </w:r>
      <w:r w:rsidR="0083777B">
        <w:t>Carpeting and GW should</w:t>
      </w:r>
      <w:r w:rsidR="001376A3">
        <w:t xml:space="preserve"> generally not be used in below-</w:t>
      </w:r>
      <w:r w:rsidR="0083777B">
        <w:t>grade spaces. Building occupants should refrain from storing papers, boxes, clothing, etc. on the floors, especially below grade.</w:t>
      </w:r>
    </w:p>
    <w:p w:rsidR="001966AA" w:rsidRDefault="001966AA" w:rsidP="001966AA">
      <w:pPr>
        <w:pStyle w:val="BodyText"/>
      </w:pPr>
      <w:r w:rsidRPr="0091771C">
        <w:t>Pla</w:t>
      </w:r>
      <w:r w:rsidRPr="001966AA">
        <w:t xml:space="preserve">nts were observed </w:t>
      </w:r>
      <w:r w:rsidR="0091771C">
        <w:t>growing along exterior walls/against the building (Pictures 11 and 12). Plants/shrubbery can hold moisture against exterior masonry, causing damage to brick/mortar.</w:t>
      </w:r>
    </w:p>
    <w:p w:rsidR="00B81C41" w:rsidRDefault="00B81C41" w:rsidP="00B81C41">
      <w:pPr>
        <w:pStyle w:val="BodyText"/>
      </w:pPr>
      <w:r w:rsidRPr="00504E35">
        <w:t xml:space="preserve">The restrooms were examined and those having local exhaust ventilation </w:t>
      </w:r>
      <w:r w:rsidR="0010751A" w:rsidRPr="00504E35">
        <w:t>were wired to the light switch</w:t>
      </w:r>
      <w:r w:rsidRPr="00504E35">
        <w:t xml:space="preserve">. </w:t>
      </w:r>
      <w:r w:rsidR="00E37C4F">
        <w:t xml:space="preserve">Other restrooms were found to have no exhaust ventilation. </w:t>
      </w:r>
      <w:r w:rsidRPr="00504E35">
        <w:t>MDPH typically recommends</w:t>
      </w:r>
      <w:r>
        <w:t xml:space="preserve"> having continuous local exhaust function in these areas during occupied hours.</w:t>
      </w:r>
    </w:p>
    <w:p w:rsidR="001801F0" w:rsidRPr="006E6262" w:rsidRDefault="00436E4C" w:rsidP="006E6262">
      <w:pPr>
        <w:pStyle w:val="Heading2"/>
      </w:pPr>
      <w:r w:rsidRPr="006E6262">
        <w:t>Other IAQ Evaluations</w:t>
      </w:r>
    </w:p>
    <w:p w:rsidR="00DF03B7" w:rsidRDefault="006A1847" w:rsidP="00DF03B7">
      <w:pPr>
        <w:pStyle w:val="Heading3"/>
      </w:pPr>
      <w:r>
        <w:t>Volatile Organic Compounds (</w:t>
      </w:r>
      <w:r w:rsidR="00DF03B7">
        <w:t>VOCs</w:t>
      </w:r>
      <w:r>
        <w:t>)</w:t>
      </w:r>
    </w:p>
    <w:p w:rsidR="005F56A4" w:rsidRDefault="00590E8E" w:rsidP="005F56A4">
      <w:pPr>
        <w:pStyle w:val="BodyText"/>
      </w:pPr>
      <w:r w:rsidRPr="00FB2E56">
        <w:t>E</w:t>
      </w:r>
      <w:r w:rsidR="00627895" w:rsidRPr="00FB2E56">
        <w:t>x</w:t>
      </w:r>
      <w:r w:rsidR="00627895" w:rsidRPr="005E2E28">
        <w:t>posure t</w:t>
      </w:r>
      <w:r w:rsidR="006A1847">
        <w:t xml:space="preserve">o low levels of </w:t>
      </w:r>
      <w:r w:rsidR="00627895" w:rsidRPr="005E2E28">
        <w:t xml:space="preserve">VOCs may produce eye, nose, </w:t>
      </w:r>
      <w:r w:rsidR="00D87240" w:rsidRPr="005E2E28">
        <w:t>throat,</w:t>
      </w:r>
      <w:r w:rsidR="00627895" w:rsidRPr="005E2E28">
        <w:t xml:space="preserve"> and/or respiratory irritation in some sensitive individuals</w:t>
      </w:r>
      <w:r w:rsidR="00164A7D" w:rsidRPr="005E2E28">
        <w:t>.</w:t>
      </w:r>
      <w:r w:rsidR="007D2C35">
        <w:t xml:space="preserve"> </w:t>
      </w:r>
      <w:r w:rsidR="00850CE7" w:rsidRPr="005E2E28">
        <w:t>T</w:t>
      </w:r>
      <w:r w:rsidR="004A79DD" w:rsidRPr="005E2E28">
        <w:t>o determine if VOCs were present, BEH/IAQ</w:t>
      </w:r>
      <w:r w:rsidR="0047077D">
        <w:t xml:space="preserve"> s</w:t>
      </w:r>
      <w:r w:rsidR="004A79DD" w:rsidRPr="005E2E28">
        <w:t>taff</w:t>
      </w:r>
      <w:r w:rsidR="00873817">
        <w:t xml:space="preserve"> </w:t>
      </w:r>
      <w:r w:rsidR="004A79DD" w:rsidRPr="005E2E28">
        <w:t>examined rooms for products containing VOCs.</w:t>
      </w:r>
      <w:r w:rsidR="007D2C35">
        <w:t xml:space="preserve"> </w:t>
      </w:r>
      <w:r w:rsidR="004A79DD" w:rsidRPr="005E2E28">
        <w:t xml:space="preserve">BEH/IAQ staff noted </w:t>
      </w:r>
      <w:r w:rsidRPr="005E2E28">
        <w:t>air fresheners</w:t>
      </w:r>
      <w:r w:rsidR="004A79DD" w:rsidRPr="005E2E28">
        <w:t>, hand sanitizer</w:t>
      </w:r>
      <w:r w:rsidR="00850CE7" w:rsidRPr="005E2E28">
        <w:t>s</w:t>
      </w:r>
      <w:r w:rsidR="004A79DD" w:rsidRPr="005E2E28">
        <w:t>, cleaners</w:t>
      </w:r>
      <w:r w:rsidR="00D87240" w:rsidRPr="005E2E28">
        <w:t>,</w:t>
      </w:r>
      <w:r w:rsidR="004A79DD" w:rsidRPr="005E2E28">
        <w:t xml:space="preserve"> and dry erase materials in use within the </w:t>
      </w:r>
      <w:r w:rsidR="00850CE7" w:rsidRPr="005E2E28">
        <w:t>building</w:t>
      </w:r>
      <w:r w:rsidR="00504E35">
        <w:t xml:space="preserve"> (</w:t>
      </w:r>
      <w:r w:rsidR="004A79DD" w:rsidRPr="005E2E28">
        <w:t>Table 1).</w:t>
      </w:r>
      <w:r w:rsidR="007D2C35">
        <w:t xml:space="preserve"> </w:t>
      </w:r>
      <w:r w:rsidR="001376A3">
        <w:t xml:space="preserve">Art supplies, paintings, </w:t>
      </w:r>
      <w:r w:rsidR="004C4036">
        <w:t xml:space="preserve">operating kilns </w:t>
      </w:r>
      <w:r w:rsidR="001376A3">
        <w:t xml:space="preserve">and </w:t>
      </w:r>
      <w:r w:rsidR="009A5DFA">
        <w:t xml:space="preserve">related </w:t>
      </w:r>
      <w:r w:rsidR="001376A3">
        <w:t>materials are also present in the buil</w:t>
      </w:r>
      <w:r w:rsidR="009A5DFA">
        <w:t>ding,</w:t>
      </w:r>
      <w:r w:rsidR="001376A3">
        <w:t xml:space="preserve"> </w:t>
      </w:r>
      <w:r w:rsidR="004C4036">
        <w:t xml:space="preserve">all of </w:t>
      </w:r>
      <w:r w:rsidR="001376A3">
        <w:t>which can off-gas VOCs</w:t>
      </w:r>
      <w:r w:rsidR="006A1847">
        <w:t xml:space="preserve">. </w:t>
      </w:r>
      <w:r w:rsidR="004C4036">
        <w:t>VOCs</w:t>
      </w:r>
      <w:r w:rsidR="00850CE7" w:rsidRPr="005E2E28">
        <w:t xml:space="preserve"> </w:t>
      </w:r>
      <w:r w:rsidR="004A79DD" w:rsidRPr="005E2E28">
        <w:t xml:space="preserve">have the potential to be irritants to the eyes, nose, </w:t>
      </w:r>
      <w:r w:rsidR="00D87240" w:rsidRPr="005E2E28">
        <w:t>throat,</w:t>
      </w:r>
      <w:r w:rsidR="004A79DD" w:rsidRPr="005E2E28">
        <w:t xml:space="preserve"> and respiratory system of sensitive individuals.</w:t>
      </w:r>
      <w:r w:rsidR="002D1C3F">
        <w:t xml:space="preserve"> This is particularly true in a building with no functioni</w:t>
      </w:r>
      <w:r w:rsidR="002D04B1">
        <w:t xml:space="preserve">ng mechanical </w:t>
      </w:r>
      <w:r w:rsidR="002D1C3F">
        <w:t>ventilation.</w:t>
      </w:r>
    </w:p>
    <w:p w:rsidR="00504E35" w:rsidRDefault="00504E35" w:rsidP="005F56A4">
      <w:pPr>
        <w:pStyle w:val="BodyText"/>
      </w:pPr>
      <w:r>
        <w:t>Several 50-gallon metal drums containing an unknown material were observed in the basement</w:t>
      </w:r>
      <w:r w:rsidR="00DF7350">
        <w:t xml:space="preserve"> (Picture 13)</w:t>
      </w:r>
      <w:r>
        <w:t xml:space="preserve">. The bottoms of these containers were corroding, which could result in a release of material. At the time of the assessment </w:t>
      </w:r>
      <w:r w:rsidR="00DF7350">
        <w:t xml:space="preserve">MDPH staff recommended that the material be </w:t>
      </w:r>
      <w:r w:rsidR="00DF7350">
        <w:lastRenderedPageBreak/>
        <w:t xml:space="preserve">removed from the building as soon as possible. </w:t>
      </w:r>
      <w:r>
        <w:t xml:space="preserve">Mr. Jim Paolini, Director of Capital Projects and Facilities Management, reported that the material had been tested and </w:t>
      </w:r>
      <w:r w:rsidR="00770625">
        <w:t>removal will commence upon receiving the testing results.</w:t>
      </w:r>
    </w:p>
    <w:p w:rsidR="00100E75" w:rsidRDefault="00100E75" w:rsidP="005B38BA">
      <w:pPr>
        <w:pStyle w:val="Heading2"/>
      </w:pPr>
      <w:r>
        <w:t>Other conditions</w:t>
      </w:r>
    </w:p>
    <w:p w:rsidR="005B38BA" w:rsidRDefault="005B38BA" w:rsidP="005B38BA">
      <w:pPr>
        <w:pStyle w:val="Heading3"/>
      </w:pPr>
      <w:r>
        <w:t>Asbestos Concerns</w:t>
      </w:r>
    </w:p>
    <w:p w:rsidR="00C84C75" w:rsidRDefault="00C84C75" w:rsidP="009A5DFA">
      <w:pPr>
        <w:pStyle w:val="BodyText1"/>
      </w:pPr>
      <w:r w:rsidRPr="00DF7350">
        <w:t>B</w:t>
      </w:r>
      <w:r>
        <w:t>EH/IAQ staff noted numerous areas of what appeared to be severely damaged and friable</w:t>
      </w:r>
      <w:r w:rsidR="00804D7C">
        <w:t xml:space="preserve"> </w:t>
      </w:r>
      <w:r w:rsidR="00DF7350">
        <w:t>insulation material</w:t>
      </w:r>
      <w:r>
        <w:t xml:space="preserve"> throughout </w:t>
      </w:r>
      <w:r w:rsidR="00F03331">
        <w:t xml:space="preserve">the </w:t>
      </w:r>
      <w:r w:rsidR="004F0424">
        <w:t>b</w:t>
      </w:r>
      <w:r>
        <w:t>uilding. Facilities staff r</w:t>
      </w:r>
      <w:r w:rsidR="00E71A73">
        <w:t xml:space="preserve">eported </w:t>
      </w:r>
      <w:r w:rsidR="0011147D">
        <w:t xml:space="preserve">that samples were send to </w:t>
      </w:r>
      <w:r w:rsidR="00E71A73">
        <w:t>a third party consultant</w:t>
      </w:r>
      <w:r w:rsidR="0011147D">
        <w:t xml:space="preserve"> to be tested for asbestos content. Lab results</w:t>
      </w:r>
      <w:r w:rsidR="00E71A73">
        <w:t xml:space="preserve"> were not available to BEH/IAQ staff at the time of the assessment. The </w:t>
      </w:r>
      <w:r w:rsidR="0011147D">
        <w:t xml:space="preserve">damaged/friable materials observed were </w:t>
      </w:r>
      <w:r w:rsidR="009A5DFA">
        <w:t>duct</w:t>
      </w:r>
      <w:r w:rsidR="00D960FD">
        <w:t>work insulation, pipe wrap insulation, floor tiles, and interlocking ceiling tiles</w:t>
      </w:r>
      <w:r w:rsidR="00DF7350">
        <w:t xml:space="preserve"> (Pictures 14 through </w:t>
      </w:r>
      <w:r w:rsidR="00FA6122">
        <w:t>18)</w:t>
      </w:r>
      <w:r w:rsidR="00D960FD">
        <w:t>.</w:t>
      </w:r>
    </w:p>
    <w:p w:rsidR="00995FDF" w:rsidRDefault="00C84C75" w:rsidP="009A5DFA">
      <w:pPr>
        <w:pStyle w:val="BodyText1"/>
      </w:pPr>
      <w:r>
        <w:t xml:space="preserve">Most </w:t>
      </w:r>
      <w:r w:rsidR="002934FA">
        <w:t>of the s</w:t>
      </w:r>
      <w:r>
        <w:t xml:space="preserve">everely damaged </w:t>
      </w:r>
      <w:r w:rsidR="0011147D">
        <w:t>materials were</w:t>
      </w:r>
      <w:r>
        <w:t xml:space="preserve"> observed in areas that were not currently occupied. However, numerous pathways to occ</w:t>
      </w:r>
      <w:r w:rsidR="00D960FD">
        <w:t>upied areas were noted</w:t>
      </w:r>
      <w:r>
        <w:t xml:space="preserve"> that may allow the </w:t>
      </w:r>
      <w:r w:rsidR="0011147D">
        <w:t>dusts</w:t>
      </w:r>
      <w:r>
        <w:t xml:space="preserve"> to travel to these areas if disturbed or if pressure differentials exist.</w:t>
      </w:r>
      <w:r w:rsidR="00D960FD">
        <w:t xml:space="preserve"> Areas of damaged </w:t>
      </w:r>
      <w:r w:rsidR="0011147D">
        <w:t>materials</w:t>
      </w:r>
      <w:r w:rsidR="00D960FD">
        <w:t xml:space="preserve"> above the ceiling tiles of unoccupied areas (e.g.</w:t>
      </w:r>
      <w:r w:rsidR="00562458">
        <w:t>,</w:t>
      </w:r>
      <w:r w:rsidR="00D960FD">
        <w:t xml:space="preserve"> former Civil Defense area</w:t>
      </w:r>
      <w:r w:rsidR="009A5DFA">
        <w:t xml:space="preserve"> in the basement adjacent to the Boys &amp; Girls Club</w:t>
      </w:r>
      <w:r w:rsidR="00D960FD">
        <w:t xml:space="preserve">) directly communicate with the space above the ceiling tiles in occupied areas. </w:t>
      </w:r>
      <w:r w:rsidR="00995FDF">
        <w:t xml:space="preserve">Missing ceiling tiles were noted throughout the building and may serve as entry points for </w:t>
      </w:r>
      <w:r w:rsidR="0011147D">
        <w:t>dust</w:t>
      </w:r>
      <w:r w:rsidR="00995FDF">
        <w:t xml:space="preserve"> and other pollutants to occupied areas.</w:t>
      </w:r>
    </w:p>
    <w:p w:rsidR="001B69DA" w:rsidRDefault="00995FDF" w:rsidP="009A5DFA">
      <w:pPr>
        <w:pStyle w:val="BodyText1"/>
      </w:pPr>
      <w:r w:rsidRPr="00FB2E56">
        <w:t>The</w:t>
      </w:r>
      <w:r w:rsidR="009A5DFA">
        <w:t xml:space="preserve"> abandoned ventilation duct</w:t>
      </w:r>
      <w:r>
        <w:t xml:space="preserve">work may also serve as a pathway for pollutants. </w:t>
      </w:r>
      <w:r w:rsidR="009A5DFA">
        <w:t>BEH/IAQ staff observed the roof</w:t>
      </w:r>
      <w:r>
        <w:t>top mechanical room to have severely damaged duct insulation</w:t>
      </w:r>
      <w:r w:rsidR="00FA6122">
        <w:t xml:space="preserve"> (Picture 18)</w:t>
      </w:r>
      <w:r w:rsidR="009A5DFA">
        <w:t>. The duct</w:t>
      </w:r>
      <w:r>
        <w:t xml:space="preserve">work was noted to have </w:t>
      </w:r>
      <w:r w:rsidR="00FA6122">
        <w:t>breaches (Picture 19),</w:t>
      </w:r>
      <w:r>
        <w:t xml:space="preserve"> which may allow the migration of these pollutants </w:t>
      </w:r>
      <w:r w:rsidR="00B02E2D">
        <w:t xml:space="preserve">to occupied areas </w:t>
      </w:r>
      <w:r>
        <w:t>through</w:t>
      </w:r>
      <w:r w:rsidR="00B02E2D">
        <w:t xml:space="preserve"> the stack </w:t>
      </w:r>
      <w:r w:rsidR="00A37606">
        <w:t>e</w:t>
      </w:r>
      <w:r w:rsidR="00B02E2D">
        <w:t xml:space="preserve">ffect and other pressure/temperature differentials. </w:t>
      </w:r>
      <w:r w:rsidR="00A37606">
        <w:t>Abandoned</w:t>
      </w:r>
      <w:r w:rsidR="005F2FA8">
        <w:t xml:space="preserve"> vents were noted in some o</w:t>
      </w:r>
      <w:r w:rsidR="00B02E2D">
        <w:t xml:space="preserve">ccupied </w:t>
      </w:r>
      <w:r w:rsidR="005F2FA8">
        <w:t>areas</w:t>
      </w:r>
      <w:r w:rsidR="00B02E2D">
        <w:t xml:space="preserve"> </w:t>
      </w:r>
      <w:r w:rsidR="00A37606">
        <w:t>and</w:t>
      </w:r>
      <w:r w:rsidR="00B02E2D">
        <w:t xml:space="preserve"> appeared to be connected to this system. Some of these vents were found to be sealed </w:t>
      </w:r>
      <w:r w:rsidR="000003F6">
        <w:t xml:space="preserve">(Picture 20) </w:t>
      </w:r>
      <w:r w:rsidR="00B02E2D">
        <w:t xml:space="preserve">and some were open </w:t>
      </w:r>
      <w:r w:rsidR="00B02E2D" w:rsidRPr="000003F6">
        <w:t>(Picture</w:t>
      </w:r>
      <w:r w:rsidR="000003F6" w:rsidRPr="000003F6">
        <w:t xml:space="preserve"> 21</w:t>
      </w:r>
      <w:r w:rsidR="00B02E2D" w:rsidRPr="000003F6">
        <w:t>).</w:t>
      </w:r>
    </w:p>
    <w:p w:rsidR="004830BA" w:rsidRDefault="001B69DA" w:rsidP="009A5DFA">
      <w:pPr>
        <w:pStyle w:val="BodyText1"/>
      </w:pPr>
      <w:r w:rsidRPr="00F94A06">
        <w:t xml:space="preserve">Doors separating occupied areas from unoccupied areas </w:t>
      </w:r>
      <w:r w:rsidR="00151BCE">
        <w:t>had</w:t>
      </w:r>
      <w:r w:rsidRPr="00F94A06">
        <w:t xml:space="preserve"> large gaps beneath them (Picture</w:t>
      </w:r>
      <w:r>
        <w:t xml:space="preserve"> </w:t>
      </w:r>
      <w:r w:rsidR="00F94A06">
        <w:t>22</w:t>
      </w:r>
      <w:r>
        <w:t>). These gaps may serve as additional pathways for pollutants to travel into occupied areas. In general, doors to unconditioned areas or areas of point source pollutants should be sealed with tight-fitting door sweeps to mitigate this effect.</w:t>
      </w:r>
    </w:p>
    <w:p w:rsidR="00C84C75" w:rsidRDefault="004830BA" w:rsidP="009A5DFA">
      <w:pPr>
        <w:pStyle w:val="BodyText1"/>
      </w:pPr>
      <w:r w:rsidRPr="00FB2E56">
        <w:lastRenderedPageBreak/>
        <w:t>It s</w:t>
      </w:r>
      <w:r>
        <w:t xml:space="preserve">hould be noted that following this inspection, BEH/IAQ inspectors </w:t>
      </w:r>
      <w:r w:rsidR="000B6B12">
        <w:t xml:space="preserve">expressed their concerns regarding the </w:t>
      </w:r>
      <w:r w:rsidR="00151BCE">
        <w:t>conditions</w:t>
      </w:r>
      <w:r w:rsidR="000B6B12">
        <w:t xml:space="preserve"> in the building to the </w:t>
      </w:r>
      <w:r w:rsidR="004F0424">
        <w:t>FHD</w:t>
      </w:r>
      <w:r w:rsidR="00151BCE">
        <w:t xml:space="preserve">. BEH staff contacted the </w:t>
      </w:r>
      <w:r w:rsidR="000B6B12">
        <w:t xml:space="preserve">Department of Labor Standards (DLS) </w:t>
      </w:r>
      <w:r w:rsidR="00151BCE">
        <w:t>which</w:t>
      </w:r>
      <w:r w:rsidR="000B6B12">
        <w:t xml:space="preserve"> </w:t>
      </w:r>
      <w:r w:rsidR="00151BCE">
        <w:t>regulates</w:t>
      </w:r>
      <w:r w:rsidR="009A5DFA">
        <w:t xml:space="preserve"> asbestos-</w:t>
      </w:r>
      <w:r w:rsidR="000B6B12">
        <w:t xml:space="preserve">related issues. </w:t>
      </w:r>
      <w:r w:rsidR="00E328D5">
        <w:t>DLS visited the building on June 2, 2016 and will be issuing a report on their findings, and in the interim recommended to town officials</w:t>
      </w:r>
      <w:r w:rsidR="009A5DFA">
        <w:t xml:space="preserve"> that they limit access and take</w:t>
      </w:r>
      <w:r w:rsidR="00E328D5">
        <w:t xml:space="preserve"> precautions to prevent exposure opportunities in the building.</w:t>
      </w:r>
    </w:p>
    <w:p w:rsidR="00947A55" w:rsidRDefault="00947A55" w:rsidP="009A5DFA">
      <w:pPr>
        <w:pStyle w:val="Heading3"/>
      </w:pPr>
      <w:r w:rsidRPr="00FB2E56">
        <w:t>Structural Concerns</w:t>
      </w:r>
    </w:p>
    <w:p w:rsidR="00F94A06" w:rsidRDefault="00FB2E56" w:rsidP="00FB2E56">
      <w:pPr>
        <w:pStyle w:val="BodyText1"/>
        <w:rPr>
          <w:i/>
        </w:rPr>
      </w:pPr>
      <w:r>
        <w:t xml:space="preserve">Potential structural issues were noted in the basement in the form of corroded metal support beams (Picture 23) and damaged/spalling concrete beams (Pictures 24 and 25), which in some cases are reported to support the weight of the parking lot. These issues should be examined by a building engineer for </w:t>
      </w:r>
      <w:r w:rsidR="005A3B83">
        <w:t>structural integrity/</w:t>
      </w:r>
      <w:r>
        <w:t>safety reasons.</w:t>
      </w:r>
    </w:p>
    <w:p w:rsidR="008976EE" w:rsidRPr="008976EE" w:rsidRDefault="008976EE" w:rsidP="009A5DFA">
      <w:pPr>
        <w:pStyle w:val="Heading3"/>
      </w:pPr>
      <w:r w:rsidRPr="008976EE">
        <w:t>Other Conditions</w:t>
      </w:r>
    </w:p>
    <w:p w:rsidR="00525C43" w:rsidRDefault="00525C43" w:rsidP="00525C43">
      <w:pPr>
        <w:pStyle w:val="BodyText1"/>
      </w:pPr>
      <w:r>
        <w:t xml:space="preserve">Accumulated items were found stored on floors and other flat surfaces. </w:t>
      </w:r>
      <w:r w:rsidR="003E12AF">
        <w:t>Boxes and other items were often found stored directly in contact with floors</w:t>
      </w:r>
      <w:r w:rsidR="00D50679">
        <w:t xml:space="preserve"> (Picture</w:t>
      </w:r>
      <w:r w:rsidR="00CE01B7">
        <w:t>s 26 and 27)</w:t>
      </w:r>
      <w:r w:rsidR="003E12AF">
        <w:t>, which may be subject to condensation and lead to additional water damage.</w:t>
      </w:r>
      <w:r w:rsidR="003E12AF" w:rsidRPr="00C73967">
        <w:t xml:space="preserve"> </w:t>
      </w:r>
      <w:r w:rsidR="00C73967">
        <w:t>In addition, large quantities of paper can provide harborage for pests and may represent a fire hazard. A systematic review of stored paperwork and other items should be conducted with a goal of reducing the overall amount of items and reorganizing the remaining items to be stored in a manner (contained and away from floors) that will prevent further damage, deterioration and odors.</w:t>
      </w:r>
    </w:p>
    <w:p w:rsidR="00047A42" w:rsidRDefault="00047A42" w:rsidP="00525C43">
      <w:pPr>
        <w:pStyle w:val="BodyText1"/>
      </w:pPr>
      <w:r>
        <w:t>Finally, b</w:t>
      </w:r>
      <w:r w:rsidRPr="003E3602">
        <w:t>ird</w:t>
      </w:r>
      <w:r>
        <w:t>s/</w:t>
      </w:r>
      <w:r w:rsidRPr="003E3602">
        <w:t xml:space="preserve">nesting materials were observed inside </w:t>
      </w:r>
      <w:r>
        <w:t xml:space="preserve">vents of unknown origin along the exterior of the building </w:t>
      </w:r>
      <w:r w:rsidRPr="003E3602">
        <w:t xml:space="preserve">(Picture </w:t>
      </w:r>
      <w:r>
        <w:t>2</w:t>
      </w:r>
      <w:r w:rsidR="00811775">
        <w:t>8</w:t>
      </w:r>
      <w:r w:rsidRPr="003E3602">
        <w:t>). Birds can be a source of disease, and bird wastes and feathers can contain mold</w:t>
      </w:r>
      <w:r w:rsidR="00A37606">
        <w:t>, bacteria and pests (e.g., bird mites)</w:t>
      </w:r>
      <w:r w:rsidRPr="003E3602">
        <w:t xml:space="preserve">, which can be irritating to the </w:t>
      </w:r>
      <w:r w:rsidR="00A37606">
        <w:t xml:space="preserve">skin and </w:t>
      </w:r>
      <w:r w:rsidRPr="003E3602">
        <w:t>respiratory system.</w:t>
      </w:r>
      <w:r>
        <w:t xml:space="preserve"> </w:t>
      </w:r>
      <w:r w:rsidR="00A37606">
        <w:t>Bi</w:t>
      </w:r>
      <w:r>
        <w:t>rds/nests should be removed and the vents sealed on both the interior and exterior</w:t>
      </w:r>
      <w:r w:rsidR="00811775">
        <w:t xml:space="preserve"> if not needed/abandoned</w:t>
      </w:r>
      <w:r>
        <w:t>.</w:t>
      </w:r>
    </w:p>
    <w:p w:rsidR="004D05AC" w:rsidRDefault="004D05AC" w:rsidP="00845CAC">
      <w:pPr>
        <w:pStyle w:val="Heading1"/>
      </w:pPr>
      <w:r w:rsidRPr="007C62D4">
        <w:lastRenderedPageBreak/>
        <w:t>Conclusions/Recommendations</w:t>
      </w:r>
    </w:p>
    <w:p w:rsidR="00C14402" w:rsidRDefault="00C14402" w:rsidP="00C14402">
      <w:pPr>
        <w:pStyle w:val="BodyText"/>
      </w:pPr>
      <w:r>
        <w:t>Based on observations at the time of assessment</w:t>
      </w:r>
      <w:r w:rsidR="00D564ED">
        <w:t xml:space="preserve"> the following recommendations are made. </w:t>
      </w:r>
      <w:r w:rsidR="00D564ED" w:rsidRPr="00B0078A">
        <w:t>Should it be decided that the buildi</w:t>
      </w:r>
      <w:r w:rsidR="00B36D50" w:rsidRPr="00B0078A">
        <w:t xml:space="preserve">ng will be </w:t>
      </w:r>
      <w:r w:rsidR="00A37606">
        <w:t>unoccupied/</w:t>
      </w:r>
      <w:r w:rsidR="00B36D50" w:rsidRPr="00B0078A">
        <w:t>demolished, some of these recommendations will be unnecessary.</w:t>
      </w:r>
    </w:p>
    <w:p w:rsidR="004830BA" w:rsidRDefault="004830BA" w:rsidP="00067F0D">
      <w:pPr>
        <w:pStyle w:val="BodyText"/>
        <w:numPr>
          <w:ilvl w:val="0"/>
          <w:numId w:val="7"/>
        </w:numPr>
        <w:ind w:left="748" w:hanging="748"/>
      </w:pPr>
      <w:r w:rsidRPr="00562458">
        <w:t>F</w:t>
      </w:r>
      <w:r>
        <w:t xml:space="preserve">ollow DLS and </w:t>
      </w:r>
      <w:r w:rsidR="004F0424">
        <w:t>FHD</w:t>
      </w:r>
      <w:r>
        <w:t xml:space="preserve"> guidance regarding the safety of building occupants in regards to </w:t>
      </w:r>
      <w:r w:rsidR="00151BCE">
        <w:t>the likely presence of asbestos-containing materials</w:t>
      </w:r>
      <w:r>
        <w:t xml:space="preserve"> in the Danforth building. Lab results and the feasibility of creating temporary barriers </w:t>
      </w:r>
      <w:r w:rsidR="00C16BFA">
        <w:t xml:space="preserve">and/or the use of depressurization techniques </w:t>
      </w:r>
      <w:r>
        <w:t xml:space="preserve">may dictate whether the building can continue to be occupied should the presence of </w:t>
      </w:r>
      <w:r w:rsidR="005C46AB">
        <w:t xml:space="preserve">friable </w:t>
      </w:r>
      <w:r w:rsidR="003015AD">
        <w:t>asbestos-</w:t>
      </w:r>
      <w:r>
        <w:t>containing materials be confirmed and found to exceed acceptable levels in occupied areas.</w:t>
      </w:r>
    </w:p>
    <w:p w:rsidR="00B0078A" w:rsidRDefault="00B0078A" w:rsidP="00067F0D">
      <w:pPr>
        <w:pStyle w:val="BodyText"/>
        <w:numPr>
          <w:ilvl w:val="0"/>
          <w:numId w:val="7"/>
        </w:numPr>
        <w:ind w:left="748" w:hanging="748"/>
      </w:pPr>
      <w:r>
        <w:t>Continue with plans to identify and remove 50-gallon drum containers in basement, in accordance with all state and local hazardous waste laws/regulations.</w:t>
      </w:r>
    </w:p>
    <w:p w:rsidR="003D184C" w:rsidRDefault="003D184C" w:rsidP="00067F0D">
      <w:pPr>
        <w:pStyle w:val="BodyText"/>
        <w:numPr>
          <w:ilvl w:val="0"/>
          <w:numId w:val="7"/>
        </w:numPr>
        <w:ind w:left="748" w:hanging="748"/>
      </w:pPr>
      <w:r w:rsidRPr="00562458">
        <w:t>A</w:t>
      </w:r>
      <w:r>
        <w:t xml:space="preserve"> comprehensive review of building system repair costs should be performed. </w:t>
      </w:r>
      <w:r w:rsidR="0060727C">
        <w:t xml:space="preserve">Repair of the building envelope (roof membranes, brickwork, flashing, windows, </w:t>
      </w:r>
      <w:r w:rsidR="00716480">
        <w:t xml:space="preserve">gutters/downspouts, drainage, </w:t>
      </w:r>
      <w:r w:rsidR="0060727C">
        <w:t xml:space="preserve">etc.), replacing the boilers, adding air </w:t>
      </w:r>
      <w:r w:rsidR="0060727C" w:rsidRPr="00C16BFA">
        <w:t>handling units to supply fresh air and exhaust ventilation, addressing structural issues and</w:t>
      </w:r>
      <w:r w:rsidR="0060727C">
        <w:t xml:space="preserve"> abating necessary hazardous materials</w:t>
      </w:r>
      <w:r w:rsidR="00815194">
        <w:t>, etc.</w:t>
      </w:r>
      <w:r w:rsidR="0060727C">
        <w:t xml:space="preserve"> should be included.</w:t>
      </w:r>
    </w:p>
    <w:p w:rsidR="007E66F6" w:rsidRPr="007E66F6" w:rsidRDefault="007E66F6" w:rsidP="00067F0D">
      <w:pPr>
        <w:pStyle w:val="BodyText"/>
        <w:numPr>
          <w:ilvl w:val="0"/>
          <w:numId w:val="7"/>
        </w:numPr>
        <w:ind w:left="748" w:hanging="748"/>
      </w:pPr>
      <w:r w:rsidRPr="00562458">
        <w:t>If</w:t>
      </w:r>
      <w:r w:rsidR="00716480">
        <w:t xml:space="preserve"> the building </w:t>
      </w:r>
      <w:r w:rsidR="002934FA">
        <w:t>will</w:t>
      </w:r>
      <w:r w:rsidR="00716480">
        <w:t xml:space="preserve"> </w:t>
      </w:r>
      <w:r>
        <w:t>continue to be occupied, make necessary repairs to the building envelope to prevent chronic moisture and microbial colonization.</w:t>
      </w:r>
    </w:p>
    <w:p w:rsidR="00C16BFA" w:rsidRPr="00C16BFA" w:rsidRDefault="009A3299" w:rsidP="00A35880">
      <w:pPr>
        <w:pStyle w:val="BodyText"/>
        <w:numPr>
          <w:ilvl w:val="0"/>
          <w:numId w:val="7"/>
        </w:numPr>
        <w:ind w:left="748" w:hanging="748"/>
      </w:pPr>
      <w:r w:rsidRPr="00C16BFA">
        <w:t>Use openable windows</w:t>
      </w:r>
      <w:r w:rsidR="00064852" w:rsidRPr="00C16BFA">
        <w:t xml:space="preserve"> </w:t>
      </w:r>
      <w:r w:rsidR="00067F0D" w:rsidRPr="00C16BFA">
        <w:t>where possible</w:t>
      </w:r>
      <w:r w:rsidR="00064852" w:rsidRPr="00C16BFA">
        <w:t xml:space="preserve"> to provide fresh air during temperate periods. Ensure that all windows are closed tightly at the end of the day. Do not open windows while air conditioning/cooling is occurring to prevent condensation.</w:t>
      </w:r>
    </w:p>
    <w:p w:rsidR="002D239B" w:rsidRPr="002D239B" w:rsidRDefault="002D239B" w:rsidP="00A35880">
      <w:pPr>
        <w:pStyle w:val="BodyText"/>
        <w:numPr>
          <w:ilvl w:val="0"/>
          <w:numId w:val="7"/>
        </w:numPr>
        <w:ind w:left="748" w:hanging="748"/>
      </w:pPr>
      <w:r>
        <w:t xml:space="preserve">Seal all vents for </w:t>
      </w:r>
      <w:r w:rsidR="00A37606">
        <w:t xml:space="preserve">the abandoned </w:t>
      </w:r>
      <w:r>
        <w:t>HVAC system</w:t>
      </w:r>
      <w:r w:rsidR="00A37606">
        <w:t xml:space="preserve"> in occupied areas</w:t>
      </w:r>
      <w:r>
        <w:t>.</w:t>
      </w:r>
    </w:p>
    <w:p w:rsidR="0056647E" w:rsidRPr="0087264C" w:rsidRDefault="0056647E" w:rsidP="00A35880">
      <w:pPr>
        <w:pStyle w:val="BodyText"/>
        <w:numPr>
          <w:ilvl w:val="0"/>
          <w:numId w:val="7"/>
        </w:numPr>
        <w:ind w:left="748" w:hanging="748"/>
      </w:pPr>
      <w:r w:rsidRPr="0087264C">
        <w:t xml:space="preserve">Remove all water-damaged porous items and building materials </w:t>
      </w:r>
      <w:r w:rsidR="00C16BFA" w:rsidRPr="0087264C">
        <w:t xml:space="preserve">with recommendations found in “Mold Remediation in Schools and Commercial Buildings” published by the US Environmental Protection Agency (US EPA, 2008). Available at: </w:t>
      </w:r>
      <w:hyperlink r:id="rId10" w:tooltip="“Mold Remediation in Schools and Commercial Buildings” published by the US Environmental Protection Agency (US EPA, 2008). " w:history="1">
        <w:r w:rsidR="00C16BFA" w:rsidRPr="0087264C">
          <w:rPr>
            <w:rStyle w:val="Hyperlink"/>
          </w:rPr>
          <w:t>http://www.epa.gov/mold/mold-rem</w:t>
        </w:r>
        <w:r w:rsidR="00C16BFA" w:rsidRPr="0087264C">
          <w:rPr>
            <w:rStyle w:val="Hyperlink"/>
          </w:rPr>
          <w:t>e</w:t>
        </w:r>
        <w:r w:rsidR="00C16BFA" w:rsidRPr="0087264C">
          <w:rPr>
            <w:rStyle w:val="Hyperlink"/>
          </w:rPr>
          <w:t>diation-schools-and-commercial-buildings-guide</w:t>
        </w:r>
      </w:hyperlink>
      <w:r w:rsidR="00C16BFA" w:rsidRPr="0087264C">
        <w:t>.</w:t>
      </w:r>
    </w:p>
    <w:p w:rsidR="00A35880" w:rsidRDefault="00C24C5E" w:rsidP="00A35880">
      <w:pPr>
        <w:pStyle w:val="BodyText"/>
        <w:numPr>
          <w:ilvl w:val="0"/>
          <w:numId w:val="7"/>
        </w:numPr>
        <w:ind w:left="748" w:hanging="748"/>
      </w:pPr>
      <w:r w:rsidRPr="00562458">
        <w:t>C</w:t>
      </w:r>
      <w:r>
        <w:t xml:space="preserve">hange </w:t>
      </w:r>
      <w:r w:rsidR="00815194">
        <w:t>HVAC</w:t>
      </w:r>
      <w:r w:rsidR="00A35880">
        <w:t xml:space="preserve"> </w:t>
      </w:r>
      <w:r>
        <w:t>f</w:t>
      </w:r>
      <w:r w:rsidR="00067F0D">
        <w:t xml:space="preserve">ilters a minimum of 2 times a year, with </w:t>
      </w:r>
      <w:r w:rsidR="00A35880">
        <w:t>units vacuumed thoroughly inside</w:t>
      </w:r>
      <w:r w:rsidR="00F86B54">
        <w:t xml:space="preserve"> and drip pans cleaned</w:t>
      </w:r>
      <w:r w:rsidR="00A35880">
        <w:t>.</w:t>
      </w:r>
      <w:r>
        <w:t xml:space="preserve"> Consider using </w:t>
      </w:r>
      <w:r w:rsidR="009B43A1">
        <w:t>filters of a minimum efficiency reporting value (</w:t>
      </w:r>
      <w:r>
        <w:t>MERV</w:t>
      </w:r>
      <w:r w:rsidR="009B43A1">
        <w:t>) of</w:t>
      </w:r>
      <w:r>
        <w:t xml:space="preserve"> 8 or better filters.</w:t>
      </w:r>
    </w:p>
    <w:p w:rsidR="001B469C" w:rsidRPr="00562458" w:rsidRDefault="001B469C" w:rsidP="00A35880">
      <w:pPr>
        <w:pStyle w:val="BodyText"/>
        <w:numPr>
          <w:ilvl w:val="0"/>
          <w:numId w:val="7"/>
        </w:numPr>
        <w:ind w:left="748" w:hanging="748"/>
      </w:pPr>
      <w:r w:rsidRPr="00562458">
        <w:lastRenderedPageBreak/>
        <w:t>Remove any areas of carpeting that had been wet during leaks and not properly dried.</w:t>
      </w:r>
      <w:r w:rsidR="00815194" w:rsidRPr="00562458">
        <w:t xml:space="preserve"> Refrain from using carpeting in areas below grade that are subject to condensation.</w:t>
      </w:r>
    </w:p>
    <w:p w:rsidR="00D965C5" w:rsidRPr="00562458" w:rsidRDefault="00645F11" w:rsidP="002E5125">
      <w:pPr>
        <w:pStyle w:val="BodyText"/>
        <w:numPr>
          <w:ilvl w:val="0"/>
          <w:numId w:val="7"/>
        </w:numPr>
        <w:ind w:left="748" w:hanging="748"/>
      </w:pPr>
      <w:r w:rsidRPr="00562458">
        <w:t>Repair</w:t>
      </w:r>
      <w:r w:rsidR="00D965C5" w:rsidRPr="00562458">
        <w:t>/repaint</w:t>
      </w:r>
      <w:r w:rsidRPr="00562458">
        <w:t xml:space="preserve"> areas of peeling plaster</w:t>
      </w:r>
      <w:r w:rsidR="009C643B" w:rsidRPr="00562458">
        <w:t xml:space="preserve"> on walls and the ceiling</w:t>
      </w:r>
      <w:r w:rsidRPr="00562458">
        <w:t>. If lead paint may be an issue, ensure that lead-safe procedures are used</w:t>
      </w:r>
      <w:r w:rsidR="00C16BFA">
        <w:t xml:space="preserve"> in accordance with state and federal laws/regulations.</w:t>
      </w:r>
    </w:p>
    <w:p w:rsidR="005A3C1C" w:rsidRPr="00562458" w:rsidRDefault="00AC4285" w:rsidP="002E5125">
      <w:pPr>
        <w:pStyle w:val="BodyText"/>
        <w:numPr>
          <w:ilvl w:val="0"/>
          <w:numId w:val="7"/>
        </w:numPr>
        <w:ind w:left="748" w:hanging="748"/>
      </w:pPr>
      <w:r w:rsidRPr="00562458">
        <w:t xml:space="preserve">Consider </w:t>
      </w:r>
      <w:r w:rsidR="007E66F6" w:rsidRPr="00562458">
        <w:t>installing</w:t>
      </w:r>
      <w:r w:rsidRPr="00562458">
        <w:t xml:space="preserve"> exhaust ven</w:t>
      </w:r>
      <w:r w:rsidR="007E66F6" w:rsidRPr="00562458">
        <w:t>tilation in restrooms lacking it or reconfigure existing exhaust to operate continuously during occupied hours.</w:t>
      </w:r>
    </w:p>
    <w:p w:rsidR="00A73674" w:rsidRDefault="00D40F8A" w:rsidP="002E5125">
      <w:pPr>
        <w:pStyle w:val="BodyText"/>
        <w:numPr>
          <w:ilvl w:val="0"/>
          <w:numId w:val="7"/>
        </w:numPr>
        <w:ind w:left="748" w:hanging="748"/>
      </w:pPr>
      <w:r w:rsidRPr="00562458">
        <w:t>Keep stored porous items off the floor and contained in an organized manner (e.g., shelves, cabinets or totes) to make them easier to clean.</w:t>
      </w:r>
      <w:r w:rsidR="005A76B7" w:rsidRPr="00562458">
        <w:t xml:space="preserve"> Non-porous stored items should be cleaned periodically using a </w:t>
      </w:r>
      <w:r w:rsidR="008D08B4">
        <w:t>high efficiency particulate arrestance (</w:t>
      </w:r>
      <w:r w:rsidR="005A76B7" w:rsidRPr="00562458">
        <w:t>HEPA</w:t>
      </w:r>
      <w:r w:rsidR="008D08B4">
        <w:t xml:space="preserve">) </w:t>
      </w:r>
      <w:r w:rsidR="005A76B7" w:rsidRPr="00562458">
        <w:t>filter-equipped vacuum cleaner followed by wet wiping to prevent the buildup of dusts that can become reaerosolized or dampened and mold-colonized.</w:t>
      </w:r>
    </w:p>
    <w:p w:rsidR="00A73674" w:rsidRDefault="00A73674" w:rsidP="002E5125">
      <w:pPr>
        <w:pStyle w:val="BodyText"/>
        <w:numPr>
          <w:ilvl w:val="0"/>
          <w:numId w:val="7"/>
        </w:numPr>
        <w:ind w:left="748" w:hanging="748"/>
      </w:pPr>
      <w:r>
        <w:t>Ensure birds/</w:t>
      </w:r>
      <w:r w:rsidRPr="007A0C2E">
        <w:t xml:space="preserve">nesting materials </w:t>
      </w:r>
      <w:r>
        <w:t>are removed from vents/louvers on exterior of building. Clean and disinfect with an appropriate antimicrobial. If vents not needed, ensure they are properly sealed to prevent further roosting.</w:t>
      </w:r>
    </w:p>
    <w:p w:rsidR="00A73674" w:rsidRDefault="00A73674" w:rsidP="002E5125">
      <w:pPr>
        <w:pStyle w:val="BodyText"/>
        <w:numPr>
          <w:ilvl w:val="0"/>
          <w:numId w:val="7"/>
        </w:numPr>
        <w:ind w:left="748" w:hanging="748"/>
      </w:pPr>
      <w:r>
        <w:t>Trim bac</w:t>
      </w:r>
      <w:r w:rsidR="00A9236C">
        <w:t xml:space="preserve">k plants/shrubbery to at least five </w:t>
      </w:r>
      <w:r>
        <w:t>feet from the building to avoid impingement of moisture on exterior walls/foundation.</w:t>
      </w:r>
    </w:p>
    <w:p w:rsidR="00963131" w:rsidRPr="00562458" w:rsidRDefault="00D050CE" w:rsidP="002E5125">
      <w:pPr>
        <w:pStyle w:val="BodyText"/>
        <w:numPr>
          <w:ilvl w:val="0"/>
          <w:numId w:val="7"/>
        </w:numPr>
        <w:ind w:left="748" w:hanging="748"/>
      </w:pPr>
      <w:r w:rsidRPr="00562458">
        <w:t>Reduce the use of VOC-con</w:t>
      </w:r>
      <w:r w:rsidR="00D02834" w:rsidRPr="00562458">
        <w:t>taining cleaners</w:t>
      </w:r>
      <w:r w:rsidR="00D40F8A" w:rsidRPr="00562458">
        <w:t xml:space="preserve">, </w:t>
      </w:r>
      <w:r w:rsidR="00D02834" w:rsidRPr="00562458">
        <w:t>sanitizers</w:t>
      </w:r>
      <w:r w:rsidR="00D40F8A" w:rsidRPr="00562458">
        <w:t xml:space="preserve"> and scented products</w:t>
      </w:r>
      <w:r w:rsidR="00D02834" w:rsidRPr="00562458">
        <w:t>, especially given the lack of ventilation in this building.</w:t>
      </w:r>
      <w:r w:rsidR="00562458">
        <w:t xml:space="preserve"> </w:t>
      </w:r>
      <w:r w:rsidR="00D02834" w:rsidRPr="00562458">
        <w:t>Consider using HEPA-equipped vacuuming, wet wiping, and soap and water for regular cleaning tasks to prevent the introduction of VOCs and other potentially irritating chemicals into the indoor air.</w:t>
      </w:r>
    </w:p>
    <w:p w:rsidR="00656F3E" w:rsidRPr="00562458" w:rsidRDefault="00656F3E" w:rsidP="002E5125">
      <w:pPr>
        <w:pStyle w:val="BodyText"/>
        <w:numPr>
          <w:ilvl w:val="0"/>
          <w:numId w:val="7"/>
        </w:numPr>
        <w:ind w:left="748" w:hanging="748"/>
      </w:pPr>
      <w:r w:rsidRPr="00562458">
        <w:t xml:space="preserve">Clean </w:t>
      </w:r>
      <w:r w:rsidR="00C16BFA">
        <w:t xml:space="preserve">vents, </w:t>
      </w:r>
      <w:r w:rsidR="00D40F8A" w:rsidRPr="00562458">
        <w:t>p</w:t>
      </w:r>
      <w:r w:rsidR="00EE1889" w:rsidRPr="00562458">
        <w:t>ersonal fans</w:t>
      </w:r>
      <w:r w:rsidR="00D40F8A" w:rsidRPr="00562458">
        <w:t xml:space="preserve"> and heaters</w:t>
      </w:r>
      <w:r w:rsidRPr="00562458">
        <w:t xml:space="preserve"> regularly to prevent aer</w:t>
      </w:r>
      <w:r w:rsidR="00F2059C" w:rsidRPr="00562458">
        <w:t>o</w:t>
      </w:r>
      <w:r w:rsidRPr="00562458">
        <w:t>soli</w:t>
      </w:r>
      <w:r w:rsidR="00F2059C" w:rsidRPr="00562458">
        <w:t>z</w:t>
      </w:r>
      <w:r w:rsidRPr="00562458">
        <w:t>ation of debris.</w:t>
      </w:r>
    </w:p>
    <w:p w:rsidR="00007D01" w:rsidRDefault="00C16BFA" w:rsidP="002E5125">
      <w:pPr>
        <w:pStyle w:val="BodyText"/>
        <w:numPr>
          <w:ilvl w:val="0"/>
          <w:numId w:val="7"/>
        </w:numPr>
        <w:ind w:left="748" w:hanging="748"/>
      </w:pPr>
      <w:r>
        <w:t>Ensure that kilns in the ceramics area are inspected on a regular basis and that local exhaust ventilation operates every time the kilns are used.</w:t>
      </w:r>
    </w:p>
    <w:p w:rsidR="00053D15" w:rsidRPr="00562458" w:rsidRDefault="00007D01" w:rsidP="002E5125">
      <w:pPr>
        <w:pStyle w:val="BodyText"/>
        <w:numPr>
          <w:ilvl w:val="0"/>
          <w:numId w:val="7"/>
        </w:numPr>
        <w:ind w:left="748" w:hanging="748"/>
      </w:pPr>
      <w:r>
        <w:t>Reduce</w:t>
      </w:r>
      <w:r w:rsidRPr="00FE196E">
        <w:t xml:space="preserve"> the amount of stored materials to allow for more thorough cleaning. Clean items regularly with a wet cloth or sponge to prevent excessive dust build-up</w:t>
      </w:r>
      <w:r>
        <w:t>.</w:t>
      </w:r>
    </w:p>
    <w:p w:rsidR="007B5977" w:rsidRDefault="007B5977" w:rsidP="002E5125">
      <w:pPr>
        <w:pStyle w:val="BodyText"/>
        <w:numPr>
          <w:ilvl w:val="0"/>
          <w:numId w:val="7"/>
        </w:numPr>
        <w:ind w:left="748" w:hanging="748"/>
      </w:pPr>
      <w:r w:rsidRPr="00562458">
        <w:t>Refer to resource manual and other related IAQ documents located on the MDPH’s website for further building-wide</w:t>
      </w:r>
      <w:r>
        <w:t xml:space="preserve"> evaluations and advice on maintaining public buildings.</w:t>
      </w:r>
      <w:r w:rsidR="007D2C35">
        <w:t xml:space="preserve"> </w:t>
      </w:r>
      <w:r>
        <w:t xml:space="preserve">These documents are available at: </w:t>
      </w:r>
      <w:hyperlink r:id="rId11" w:tooltip="Indoor Air Quality Program" w:history="1">
        <w:r w:rsidRPr="00B7439C">
          <w:rPr>
            <w:rStyle w:val="Hyperlink"/>
          </w:rPr>
          <w:t>http://ma</w:t>
        </w:r>
        <w:r w:rsidRPr="00B7439C">
          <w:rPr>
            <w:rStyle w:val="Hyperlink"/>
          </w:rPr>
          <w:t>s</w:t>
        </w:r>
        <w:r w:rsidRPr="00B7439C">
          <w:rPr>
            <w:rStyle w:val="Hyperlink"/>
          </w:rPr>
          <w:t>s.gov/dph/iaq</w:t>
        </w:r>
      </w:hyperlink>
      <w:r>
        <w:t>.</w:t>
      </w:r>
    </w:p>
    <w:p w:rsidR="004D05AC" w:rsidRPr="003D4DE1" w:rsidRDefault="007B5977" w:rsidP="0093560B">
      <w:pPr>
        <w:pStyle w:val="Heading1"/>
      </w:pPr>
      <w:r>
        <w:br w:type="page"/>
      </w:r>
      <w:r w:rsidR="004A28CB" w:rsidRPr="007D7909">
        <w:lastRenderedPageBreak/>
        <w:t>R</w:t>
      </w:r>
      <w:r w:rsidR="004D05AC" w:rsidRPr="007D7909">
        <w:t>eferences</w:t>
      </w:r>
    </w:p>
    <w:p w:rsidR="00125769" w:rsidRDefault="008A4F35" w:rsidP="00D46A7E">
      <w:pPr>
        <w:pStyle w:val="References"/>
      </w:pPr>
      <w:proofErr w:type="gramStart"/>
      <w:r w:rsidRPr="006E0B58">
        <w:t>MDPH.</w:t>
      </w:r>
      <w:proofErr w:type="gramEnd"/>
      <w:r w:rsidR="007D2C35" w:rsidRPr="006E0B58">
        <w:t xml:space="preserve"> </w:t>
      </w:r>
      <w:proofErr w:type="gramStart"/>
      <w:r w:rsidRPr="006E0B58">
        <w:t>2015.</w:t>
      </w:r>
      <w:r w:rsidR="007D2C35" w:rsidRPr="006E0B58">
        <w:t xml:space="preserve"> </w:t>
      </w:r>
      <w:r w:rsidR="003D084D" w:rsidRPr="006E0B58">
        <w:t>Massachusetts Department of Public Health.</w:t>
      </w:r>
      <w:proofErr w:type="gramEnd"/>
      <w:r w:rsidR="007D2C35" w:rsidRPr="006E0B58">
        <w:t xml:space="preserve"> </w:t>
      </w:r>
      <w:r w:rsidRPr="006E0B58">
        <w:t>Indoor Air Quality Manual: Chapters I-III.</w:t>
      </w:r>
      <w:r w:rsidR="007D2C35" w:rsidRPr="006E0B58">
        <w:t xml:space="preserve"> </w:t>
      </w:r>
      <w:r w:rsidRPr="006E0B58">
        <w:t xml:space="preserve">Available at: </w:t>
      </w:r>
      <w:hyperlink r:id="rId12" w:tooltip="MDPH. 2015. Massachusetts Department of Public Health. Indoor Air Quality Manual: Chapters I-III. " w:history="1">
        <w:r w:rsidRPr="006E0B58">
          <w:rPr>
            <w:rStyle w:val="Hyperlink"/>
          </w:rPr>
          <w:t>http://www.mass.gov/eohhs/gov/departments/dph/programs/environmental-health/exposure-topics/iaq/iaq-manual/</w:t>
        </w:r>
      </w:hyperlink>
      <w:r w:rsidRPr="006E0B58">
        <w:t>.</w:t>
      </w:r>
    </w:p>
    <w:p w:rsidR="00A9236C" w:rsidRPr="00360EFB" w:rsidRDefault="00A9236C" w:rsidP="00A9236C">
      <w:pPr>
        <w:spacing w:after="240"/>
      </w:pPr>
      <w:proofErr w:type="gramStart"/>
      <w:r w:rsidRPr="00360EFB">
        <w:t>US EPA.</w:t>
      </w:r>
      <w:proofErr w:type="gramEnd"/>
      <w:r w:rsidRPr="00360EFB">
        <w:t xml:space="preserve">  2008.  “Mold Remediation in Schools and Commercial Buildings”.  </w:t>
      </w:r>
      <w:proofErr w:type="gramStart"/>
      <w:r w:rsidRPr="00360EFB">
        <w:t>Office of Air and Radiation, Indoor Environments Division, Washington, DC.</w:t>
      </w:r>
      <w:proofErr w:type="gramEnd"/>
      <w:r w:rsidRPr="00360EFB">
        <w:t xml:space="preserve">  </w:t>
      </w:r>
      <w:proofErr w:type="gramStart"/>
      <w:r w:rsidRPr="00360EFB">
        <w:t>EPA 402-K-01-001.</w:t>
      </w:r>
      <w:proofErr w:type="gramEnd"/>
      <w:r w:rsidRPr="00360EFB">
        <w:t xml:space="preserve">  September 2008.  Available at: </w:t>
      </w:r>
      <w:hyperlink r:id="rId13" w:tooltip="US EPA.  2008.  “Mold Remediation in Schools and Commercial Buildings”.  Office of Air and Radiation, Indoor Environments Division, Washington, DC.  EPA 402-K-01-001.  September 2008. " w:history="1">
        <w:r w:rsidRPr="00360EFB">
          <w:rPr>
            <w:color w:val="0000FF"/>
            <w:u w:val="single"/>
          </w:rPr>
          <w:t>http://w</w:t>
        </w:r>
        <w:r w:rsidRPr="00360EFB">
          <w:rPr>
            <w:color w:val="0000FF"/>
            <w:u w:val="single"/>
          </w:rPr>
          <w:t>w</w:t>
        </w:r>
        <w:r w:rsidRPr="00360EFB">
          <w:rPr>
            <w:color w:val="0000FF"/>
            <w:u w:val="single"/>
          </w:rPr>
          <w:t>w.epa.gov/mold/mold-remediation-schools-and-commercial-buildings-guide</w:t>
        </w:r>
      </w:hyperlink>
      <w:r w:rsidRPr="00360EFB">
        <w:t>.</w:t>
      </w:r>
    </w:p>
    <w:p w:rsidR="00A86BF2" w:rsidRDefault="00A86BF2" w:rsidP="00D46A7E">
      <w:pPr>
        <w:pStyle w:val="References"/>
        <w:rPr>
          <w:szCs w:val="24"/>
        </w:rPr>
        <w:sectPr w:rsidR="00A86BF2" w:rsidSect="00B0444B">
          <w:headerReference w:type="even" r:id="rId14"/>
          <w:headerReference w:type="default" r:id="rId15"/>
          <w:footerReference w:type="even" r:id="rId16"/>
          <w:footerReference w:type="default" r:id="rId17"/>
          <w:headerReference w:type="first" r:id="rId18"/>
          <w:footerReference w:type="first" r:id="rId19"/>
          <w:pgSz w:w="12240" w:h="15840" w:code="1"/>
          <w:pgMar w:top="1440" w:right="1440" w:bottom="1440" w:left="1440" w:header="720" w:footer="720" w:gutter="0"/>
          <w:cols w:space="720"/>
          <w:noEndnote/>
          <w:titlePg/>
          <w:docGrid w:linePitch="254"/>
        </w:sectPr>
      </w:pP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1</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6445"/>
            <wp:effectExtent l="0" t="0" r="0" b="0"/>
            <wp:docPr id="2" name="Picture 1" descr="Title: Picture 1 - Description: Air handling unit for Boys and Girls Clu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itle: Picture 1 - Description: Air handling unit for Boys and Girls Club"/>
                    <pic:cNvPicPr>
                      <a:picLocks noChangeArrowheads="1"/>
                    </pic:cNvPicPr>
                  </pic:nvPicPr>
                  <pic:blipFill>
                    <a:blip r:embed="rId20" cstate="email">
                      <a:extLst>
                        <a:ext uri="{28A0092B-C50C-407E-A947-70E740481C1C}">
                          <a14:useLocalDpi xmlns:a14="http://schemas.microsoft.com/office/drawing/2010/main"/>
                        </a:ext>
                      </a:extLst>
                    </a:blip>
                    <a:srcRect b="-278"/>
                    <a:stretch>
                      <a:fillRect/>
                    </a:stretch>
                  </pic:blipFill>
                  <pic:spPr bwMode="auto">
                    <a:xfrm>
                      <a:off x="0" y="0"/>
                      <a:ext cx="4391025" cy="330644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Air handling unit for the Boys and Girls Club</w:t>
      </w:r>
    </w:p>
    <w:p w:rsidR="00A86BF2" w:rsidRPr="00A86BF2" w:rsidRDefault="00A86BF2" w:rsidP="00A86BF2">
      <w:pPr>
        <w:spacing w:after="200" w:line="276" w:lineRule="auto"/>
        <w:rPr>
          <w:rFonts w:eastAsia="Calibri"/>
          <w:b/>
          <w:szCs w:val="24"/>
        </w:rPr>
      </w:pPr>
      <w:r w:rsidRPr="00A86BF2">
        <w:rPr>
          <w:rFonts w:eastAsia="Calibri"/>
          <w:b/>
          <w:szCs w:val="24"/>
        </w:rPr>
        <w:t>Picture 2</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6445"/>
            <wp:effectExtent l="0" t="0" r="0" b="0"/>
            <wp:docPr id="3" name="Picture 8" descr="Title: Picture 2 - Description: Water-damaged ceiling ti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Title: Picture 2 - Description: Water-damaged ceiling tiles"/>
                    <pic:cNvPicPr>
                      <a:picLocks noChangeArrowheads="1"/>
                    </pic:cNvPicPr>
                  </pic:nvPicPr>
                  <pic:blipFill>
                    <a:blip r:embed="rId21" cstate="email">
                      <a:extLst>
                        <a:ext uri="{28A0092B-C50C-407E-A947-70E740481C1C}">
                          <a14:useLocalDpi xmlns:a14="http://schemas.microsoft.com/office/drawing/2010/main"/>
                        </a:ext>
                      </a:extLst>
                    </a:blip>
                    <a:srcRect b="-278"/>
                    <a:stretch>
                      <a:fillRect/>
                    </a:stretch>
                  </pic:blipFill>
                  <pic:spPr bwMode="auto">
                    <a:xfrm>
                      <a:off x="0" y="0"/>
                      <a:ext cx="4391025" cy="330644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Water-damaged ceiling tiles</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3</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4" name="Picture 3" descr="Title: Picture 3 - Description: Severely water-damaged ceiling and ceiling ti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Title: Picture 3 - Description: Severely water-damaged ceiling and ceiling tiles"/>
                    <pic:cNvPicPr>
                      <a:picLocks noChangeArrowheads="1"/>
                    </pic:cNvPicPr>
                  </pic:nvPicPr>
                  <pic:blipFill>
                    <a:blip r:embed="rId22"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Severely water-damaged ceiling and ceiling tiles</w:t>
      </w:r>
    </w:p>
    <w:p w:rsidR="00A86BF2" w:rsidRPr="00A86BF2" w:rsidRDefault="00A86BF2" w:rsidP="00A86BF2">
      <w:pPr>
        <w:spacing w:after="200" w:line="276" w:lineRule="auto"/>
        <w:rPr>
          <w:rFonts w:eastAsia="Calibri"/>
          <w:b/>
          <w:szCs w:val="24"/>
        </w:rPr>
      </w:pPr>
      <w:r w:rsidRPr="00A86BF2">
        <w:rPr>
          <w:rFonts w:eastAsia="Calibri"/>
          <w:b/>
          <w:szCs w:val="24"/>
        </w:rPr>
        <w:t>Picture 4</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5" name="Picture 4" descr="Title: Picture 4 - Description: Water-damaged ceiling tiles, likely colonized by mol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Title: Picture 4 - Description: Water-damaged ceiling tiles, likely colonized by mold "/>
                    <pic:cNvPicPr>
                      <a:picLocks noChangeArrowheads="1"/>
                    </pic:cNvPicPr>
                  </pic:nvPicPr>
                  <pic:blipFill>
                    <a:blip r:embed="rId23"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Water-damaged ceiling tiles, likely colonized by mold</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5</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6" name="Picture 5" descr="Title: Picture 5 - Description: Mold-colonized w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Title: Picture 5 - Description: Mold-colonized wall"/>
                    <pic:cNvPicPr>
                      <a:picLocks noChangeArrowheads="1"/>
                    </pic:cNvPicPr>
                  </pic:nvPicPr>
                  <pic:blipFill>
                    <a:blip r:embed="rId24"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Mold-colonized wall</w:t>
      </w:r>
    </w:p>
    <w:p w:rsidR="00A86BF2" w:rsidRPr="00A86BF2" w:rsidRDefault="00A86BF2" w:rsidP="00A86BF2">
      <w:pPr>
        <w:spacing w:after="200" w:line="276" w:lineRule="auto"/>
        <w:rPr>
          <w:rFonts w:eastAsia="Calibri"/>
          <w:b/>
          <w:szCs w:val="24"/>
        </w:rPr>
      </w:pPr>
      <w:r w:rsidRPr="00A86BF2">
        <w:rPr>
          <w:rFonts w:eastAsia="Calibri"/>
          <w:b/>
          <w:szCs w:val="24"/>
        </w:rPr>
        <w:t>Picture 6</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7" name="Picture 6" descr="Title: Picture 6 - Description: Water-damaged/mold-colonized cardbo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Title: Picture 6 - Description: Water-damaged/mold-colonized cardboard"/>
                    <pic:cNvPicPr>
                      <a:picLocks noChangeArrowheads="1"/>
                    </pic:cNvPicPr>
                  </pic:nvPicPr>
                  <pic:blipFill>
                    <a:blip r:embed="rId25"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Water-damaged/mold-colonized cardboard</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7</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8" name="Picture 7" descr="Title: Picture 7 - Description: Mold-colonized w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Title: Picture 7 - Description: Mold-colonized wall"/>
                    <pic:cNvPicPr>
                      <a:picLocks noChangeArrowheads="1"/>
                    </pic:cNvPicPr>
                  </pic:nvPicPr>
                  <pic:blipFill>
                    <a:blip r:embed="rId26"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Mold-colonized wall</w:t>
      </w:r>
    </w:p>
    <w:p w:rsidR="00A86BF2" w:rsidRPr="00A86BF2" w:rsidRDefault="00A86BF2" w:rsidP="00A86BF2">
      <w:pPr>
        <w:spacing w:after="200" w:line="276" w:lineRule="auto"/>
        <w:rPr>
          <w:rFonts w:eastAsia="Calibri"/>
          <w:b/>
          <w:szCs w:val="24"/>
        </w:rPr>
      </w:pPr>
      <w:r w:rsidRPr="00A86BF2">
        <w:rPr>
          <w:rFonts w:eastAsia="Calibri"/>
          <w:b/>
          <w:szCs w:val="24"/>
        </w:rPr>
        <w:t>Picture 8</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9" name="Picture 9" descr="Title: Picture 8 - Description: Efflorescence on interior w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Title: Picture 8 - Description: Efflorescence on interior wall"/>
                    <pic:cNvPicPr>
                      <a:picLocks noChangeArrowheads="1"/>
                    </pic:cNvPicPr>
                  </pic:nvPicPr>
                  <pic:blipFill>
                    <a:blip r:embed="rId27"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Efflorescence on interior wall</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9</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10" name="Picture 10" descr="Title: Picture 9 - Description: Peeling paint and effloresc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Title: Picture 9 - Description: Peeling paint and efflorescence"/>
                    <pic:cNvPicPr>
                      <a:picLocks noChangeArrowheads="1"/>
                    </pic:cNvPicPr>
                  </pic:nvPicPr>
                  <pic:blipFill>
                    <a:blip r:embed="rId28"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Peeling paint and efflorescence</w:t>
      </w:r>
    </w:p>
    <w:p w:rsidR="00A86BF2" w:rsidRPr="00A86BF2" w:rsidRDefault="00A86BF2" w:rsidP="00A86BF2">
      <w:pPr>
        <w:spacing w:after="200" w:line="276" w:lineRule="auto"/>
        <w:rPr>
          <w:rFonts w:eastAsia="Calibri"/>
          <w:b/>
          <w:szCs w:val="24"/>
        </w:rPr>
      </w:pPr>
      <w:r w:rsidRPr="00A86BF2">
        <w:rPr>
          <w:rFonts w:eastAsia="Calibri"/>
          <w:b/>
          <w:szCs w:val="24"/>
        </w:rPr>
        <w:t>Picture 10</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279900" cy="3205480"/>
            <wp:effectExtent l="0" t="0" r="0" b="0"/>
            <wp:docPr id="11" name="Picture 11" descr="Title: Picture 10 - Description: Steam trap for boil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Title: Picture 10 - Description: Steam trap for boilers"/>
                    <pic:cNvPicPr>
                      <a:picLocks noChangeArrowheads="1"/>
                    </pic:cNvPicPr>
                  </pic:nvPicPr>
                  <pic:blipFill>
                    <a:blip r:embed="rId29" cstate="email">
                      <a:extLst>
                        <a:ext uri="{28A0092B-C50C-407E-A947-70E740481C1C}">
                          <a14:useLocalDpi xmlns:a14="http://schemas.microsoft.com/office/drawing/2010/main"/>
                        </a:ext>
                      </a:extLst>
                    </a:blip>
                    <a:srcRect r="-214"/>
                    <a:stretch>
                      <a:fillRect/>
                    </a:stretch>
                  </pic:blipFill>
                  <pic:spPr bwMode="auto">
                    <a:xfrm>
                      <a:off x="0" y="0"/>
                      <a:ext cx="4279900" cy="3205480"/>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Steam trap for boilers</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11</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12" name="Picture 12" descr="Title: Picture 11 - Description: Plants growing against exterior mason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Title: Picture 11 - Description: Plants growing against exterior masonry"/>
                    <pic:cNvPicPr>
                      <a:picLocks noChangeArrowheads="1"/>
                    </pic:cNvPicPr>
                  </pic:nvPicPr>
                  <pic:blipFill>
                    <a:blip r:embed="rId30"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Plants growing against exterior masonry</w:t>
      </w:r>
    </w:p>
    <w:p w:rsidR="00A86BF2" w:rsidRPr="00A86BF2" w:rsidRDefault="00A86BF2" w:rsidP="00A86BF2">
      <w:pPr>
        <w:spacing w:after="200" w:line="276" w:lineRule="auto"/>
        <w:rPr>
          <w:rFonts w:eastAsia="Calibri"/>
          <w:b/>
          <w:szCs w:val="24"/>
        </w:rPr>
      </w:pPr>
      <w:r w:rsidRPr="00A86BF2">
        <w:rPr>
          <w:rFonts w:eastAsia="Calibri"/>
          <w:b/>
          <w:szCs w:val="24"/>
        </w:rPr>
        <w:t>Picture 12</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13" name="Picture 13" descr="Title: Picture 12 - Description: Plants growing against exterior mason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Title: Picture 12 - Description: Plants growing against exterior masonry"/>
                    <pic:cNvPicPr>
                      <a:picLocks noChangeArrowheads="1"/>
                    </pic:cNvPicPr>
                  </pic:nvPicPr>
                  <pic:blipFill>
                    <a:blip r:embed="rId31"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Plants growing against exterior masonry</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13</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14" name="Picture 16" descr="Title: Picture 13 - Description: Severely corroded drums of unknown material in the bas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Title: Picture 13 - Description: Severely corroded drums of unknown material in the basement"/>
                    <pic:cNvPicPr>
                      <a:picLocks noChangeArrowheads="1"/>
                    </pic:cNvPicPr>
                  </pic:nvPicPr>
                  <pic:blipFill>
                    <a:blip r:embed="rId32"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Severely corroded drums of unknown material in the basement</w:t>
      </w:r>
    </w:p>
    <w:p w:rsidR="00A86BF2" w:rsidRPr="00A86BF2" w:rsidRDefault="00A86BF2" w:rsidP="00A86BF2">
      <w:pPr>
        <w:spacing w:after="200" w:line="276" w:lineRule="auto"/>
        <w:rPr>
          <w:rFonts w:eastAsia="Calibri"/>
          <w:b/>
          <w:szCs w:val="24"/>
        </w:rPr>
      </w:pPr>
      <w:r w:rsidRPr="00A86BF2">
        <w:rPr>
          <w:rFonts w:eastAsia="Calibri"/>
          <w:b/>
          <w:szCs w:val="24"/>
        </w:rPr>
        <w:t>Picture 14</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6007100" cy="3301365"/>
            <wp:effectExtent l="0" t="0" r="0" b="0"/>
            <wp:docPr id="15" name="Picture 17" descr="Title: Picture 14 - Description: Damaged pipe insul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Title: Picture 14 - Description: Damaged pipe insulation"/>
                    <pic:cNvPicPr>
                      <a:picLocks noChangeArrowheads="1"/>
                    </pic:cNvPicPr>
                  </pic:nvPicPr>
                  <pic:blipFill>
                    <a:blip r:embed="rId33" cstate="email">
                      <a:extLst>
                        <a:ext uri="{28A0092B-C50C-407E-A947-70E740481C1C}">
                          <a14:useLocalDpi xmlns:a14="http://schemas.microsoft.com/office/drawing/2010/main"/>
                        </a:ext>
                      </a:extLst>
                    </a:blip>
                    <a:srcRect b="-278"/>
                    <a:stretch>
                      <a:fillRect/>
                    </a:stretch>
                  </pic:blipFill>
                  <pic:spPr bwMode="auto">
                    <a:xfrm>
                      <a:off x="0" y="0"/>
                      <a:ext cx="6007100"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Damaged pipe insulation</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15</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3609975" cy="3285490"/>
            <wp:effectExtent l="0" t="0" r="0" b="0"/>
            <wp:docPr id="16" name="Picture 18" descr="Title: Picture 15 - Description: Damaged insulation material on floor of bas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Title: Picture 15 - Description: Damaged insulation material on floor of basement"/>
                    <pic:cNvPicPr>
                      <a:picLocks noChangeArrowheads="1"/>
                    </pic:cNvPicPr>
                  </pic:nvPicPr>
                  <pic:blipFill>
                    <a:blip r:embed="rId34" cstate="email">
                      <a:extLst>
                        <a:ext uri="{28A0092B-C50C-407E-A947-70E740481C1C}">
                          <a14:useLocalDpi xmlns:a14="http://schemas.microsoft.com/office/drawing/2010/main"/>
                        </a:ext>
                      </a:extLst>
                    </a:blip>
                    <a:srcRect r="-253"/>
                    <a:stretch>
                      <a:fillRect/>
                    </a:stretch>
                  </pic:blipFill>
                  <pic:spPr bwMode="auto">
                    <a:xfrm>
                      <a:off x="0" y="0"/>
                      <a:ext cx="3609975" cy="3285490"/>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Damaged insulation material on floor of basement</w:t>
      </w:r>
    </w:p>
    <w:p w:rsidR="00A86BF2" w:rsidRPr="00A86BF2" w:rsidRDefault="00A86BF2" w:rsidP="00A86BF2">
      <w:pPr>
        <w:spacing w:after="200" w:line="276" w:lineRule="auto"/>
        <w:rPr>
          <w:rFonts w:eastAsia="Calibri"/>
          <w:b/>
          <w:szCs w:val="24"/>
        </w:rPr>
      </w:pPr>
      <w:r w:rsidRPr="00A86BF2">
        <w:rPr>
          <w:rFonts w:eastAsia="Calibri"/>
          <w:b/>
          <w:szCs w:val="24"/>
        </w:rPr>
        <w:t>Picture 16</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545330" cy="3301365"/>
            <wp:effectExtent l="0" t="0" r="0" b="0"/>
            <wp:docPr id="17" name="Picture 23" descr="Title: Picture 16 - Description: Damaged pipe insul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Title: Picture 16 - Description: Damaged pipe insulation"/>
                    <pic:cNvPicPr>
                      <a:picLocks noChangeArrowheads="1"/>
                    </pic:cNvPicPr>
                  </pic:nvPicPr>
                  <pic:blipFill>
                    <a:blip r:embed="rId35" cstate="email">
                      <a:extLst>
                        <a:ext uri="{28A0092B-C50C-407E-A947-70E740481C1C}">
                          <a14:useLocalDpi xmlns:a14="http://schemas.microsoft.com/office/drawing/2010/main"/>
                        </a:ext>
                      </a:extLst>
                    </a:blip>
                    <a:srcRect b="-278"/>
                    <a:stretch>
                      <a:fillRect/>
                    </a:stretch>
                  </pic:blipFill>
                  <pic:spPr bwMode="auto">
                    <a:xfrm>
                      <a:off x="0" y="0"/>
                      <a:ext cx="4545330"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Damaged pipe insulation</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17</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997450" cy="3301365"/>
            <wp:effectExtent l="0" t="0" r="0" b="0"/>
            <wp:docPr id="18" name="Picture 22" descr="Title: Picture 17 - Description: Pulverized floor ti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Title: Picture 17 - Description: Pulverized floor tiles"/>
                    <pic:cNvPicPr>
                      <a:picLocks noChangeArrowheads="1"/>
                    </pic:cNvPicPr>
                  </pic:nvPicPr>
                  <pic:blipFill>
                    <a:blip r:embed="rId36" cstate="email">
                      <a:extLst>
                        <a:ext uri="{28A0092B-C50C-407E-A947-70E740481C1C}">
                          <a14:useLocalDpi xmlns:a14="http://schemas.microsoft.com/office/drawing/2010/main"/>
                        </a:ext>
                      </a:extLst>
                    </a:blip>
                    <a:srcRect b="-278"/>
                    <a:stretch>
                      <a:fillRect/>
                    </a:stretch>
                  </pic:blipFill>
                  <pic:spPr bwMode="auto">
                    <a:xfrm>
                      <a:off x="0" y="0"/>
                      <a:ext cx="4997450"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Pulverized floor tiles</w:t>
      </w:r>
    </w:p>
    <w:p w:rsidR="00A86BF2" w:rsidRPr="00A86BF2" w:rsidRDefault="00A86BF2" w:rsidP="00A86BF2">
      <w:pPr>
        <w:spacing w:after="200" w:line="276" w:lineRule="auto"/>
        <w:rPr>
          <w:rFonts w:eastAsia="Calibri"/>
          <w:b/>
          <w:szCs w:val="24"/>
        </w:rPr>
      </w:pPr>
      <w:r w:rsidRPr="00A86BF2">
        <w:rPr>
          <w:rFonts w:eastAsia="Calibri"/>
          <w:b/>
          <w:szCs w:val="24"/>
        </w:rPr>
        <w:t>Picture 18</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19" name="Picture 24" descr="Title: Picture 18 - Description: Damaged insulation material around ductwork in rooftop mechanical 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Title: Picture 18 - Description: Damaged insulation material around ductwork in rooftop mechanical room"/>
                    <pic:cNvPicPr>
                      <a:picLocks noChangeArrowheads="1"/>
                    </pic:cNvPicPr>
                  </pic:nvPicPr>
                  <pic:blipFill>
                    <a:blip r:embed="rId37"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Damaged insulation material around ductwork in rooftop mechanical room</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19</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3949700" cy="3296285"/>
            <wp:effectExtent l="0" t="0" r="0" b="0"/>
            <wp:docPr id="20" name="Picture 25" descr="Title: Picture 19 - Description: Rip/breach in ductwork in rooftop mechanical 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Title: Picture 19 - Description: Rip/breach in ductwork in rooftop mechanical room"/>
                    <pic:cNvPicPr>
                      <a:picLocks noChangeArrowheads="1"/>
                    </pic:cNvPicPr>
                  </pic:nvPicPr>
                  <pic:blipFill>
                    <a:blip r:embed="rId38" cstate="email">
                      <a:extLst>
                        <a:ext uri="{28A0092B-C50C-407E-A947-70E740481C1C}">
                          <a14:useLocalDpi xmlns:a14="http://schemas.microsoft.com/office/drawing/2010/main"/>
                        </a:ext>
                      </a:extLst>
                    </a:blip>
                    <a:srcRect b="-278"/>
                    <a:stretch>
                      <a:fillRect/>
                    </a:stretch>
                  </pic:blipFill>
                  <pic:spPr bwMode="auto">
                    <a:xfrm>
                      <a:off x="0" y="0"/>
                      <a:ext cx="3949700" cy="329628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Rip/breach in ductwork in rooftop mechanical room</w:t>
      </w:r>
    </w:p>
    <w:p w:rsidR="00A86BF2" w:rsidRPr="00A86BF2" w:rsidRDefault="00A86BF2" w:rsidP="00A86BF2">
      <w:pPr>
        <w:spacing w:after="200" w:line="276" w:lineRule="auto"/>
        <w:rPr>
          <w:rFonts w:eastAsia="Calibri"/>
          <w:b/>
          <w:szCs w:val="24"/>
        </w:rPr>
      </w:pPr>
      <w:r w:rsidRPr="00A86BF2">
        <w:rPr>
          <w:rFonts w:eastAsia="Calibri"/>
          <w:b/>
          <w:szCs w:val="24"/>
        </w:rPr>
        <w:t>Picture 20</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3391535" cy="3301365"/>
            <wp:effectExtent l="0" t="0" r="0" b="0"/>
            <wp:docPr id="21" name="Picture 26" descr="Title: Picture 20 - Description: Sealed v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Title: Picture 20 - Description: Sealed vent"/>
                    <pic:cNvPicPr>
                      <a:picLocks noChangeArrowheads="1"/>
                    </pic:cNvPicPr>
                  </pic:nvPicPr>
                  <pic:blipFill>
                    <a:blip r:embed="rId39" cstate="email">
                      <a:extLst>
                        <a:ext uri="{28A0092B-C50C-407E-A947-70E740481C1C}">
                          <a14:useLocalDpi xmlns:a14="http://schemas.microsoft.com/office/drawing/2010/main"/>
                        </a:ext>
                      </a:extLst>
                    </a:blip>
                    <a:srcRect b="-278"/>
                    <a:stretch>
                      <a:fillRect/>
                    </a:stretch>
                  </pic:blipFill>
                  <pic:spPr bwMode="auto">
                    <a:xfrm>
                      <a:off x="0" y="0"/>
                      <a:ext cx="339153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Sealed vent</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21</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22" name="Picture 2" descr="Title: Picture 21 - Description: Open v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Title: Picture 21 - Description: Open vent"/>
                    <pic:cNvPicPr>
                      <a:picLocks noChangeArrowheads="1"/>
                    </pic:cNvPicPr>
                  </pic:nvPicPr>
                  <pic:blipFill>
                    <a:blip r:embed="rId40"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Open vent</w:t>
      </w:r>
    </w:p>
    <w:p w:rsidR="00A86BF2" w:rsidRPr="00A86BF2" w:rsidRDefault="00A86BF2" w:rsidP="00A86BF2">
      <w:pPr>
        <w:spacing w:after="200" w:line="276" w:lineRule="auto"/>
        <w:rPr>
          <w:rFonts w:eastAsia="Calibri"/>
          <w:b/>
          <w:szCs w:val="24"/>
        </w:rPr>
      </w:pPr>
      <w:r w:rsidRPr="00A86BF2">
        <w:rPr>
          <w:rFonts w:eastAsia="Calibri"/>
          <w:b/>
          <w:szCs w:val="24"/>
        </w:rPr>
        <w:t>Picture 22</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263390" cy="3200400"/>
            <wp:effectExtent l="0" t="0" r="0" b="0"/>
            <wp:docPr id="23" name="Picture 28" descr="Title: Picture 22 - Description: Spaces under door separating occupied areas and areas where damaged insulation material was se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Title: Picture 22 - Description: Spaces under door separating occupied areas and areas where damaged insulation material was seen"/>
                    <pic:cNvPicPr>
                      <a:picLocks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263390" cy="3200400"/>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Spaces under door separating occupied areas and areas where damaged insulation material was seen</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23</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24" name="Picture 29" descr="Title: Picture 23 - Description: Corroded metal support beam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Title: Picture 23 - Description: Corroded metal support beam "/>
                    <pic:cNvPicPr>
                      <a:picLocks noChangeArrowheads="1"/>
                    </pic:cNvPicPr>
                  </pic:nvPicPr>
                  <pic:blipFill>
                    <a:blip r:embed="rId42"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 xml:space="preserve">Corroded metal support beam </w:t>
      </w:r>
    </w:p>
    <w:p w:rsidR="00A86BF2" w:rsidRPr="00A86BF2" w:rsidRDefault="00A86BF2" w:rsidP="00A86BF2">
      <w:pPr>
        <w:spacing w:after="200" w:line="276" w:lineRule="auto"/>
        <w:rPr>
          <w:rFonts w:eastAsia="Calibri"/>
          <w:b/>
          <w:szCs w:val="24"/>
        </w:rPr>
      </w:pPr>
      <w:r w:rsidRPr="00A86BF2">
        <w:rPr>
          <w:rFonts w:eastAsia="Calibri"/>
          <w:b/>
          <w:szCs w:val="24"/>
        </w:rPr>
        <w:t>Picture 24</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5757545" cy="3301365"/>
            <wp:effectExtent l="0" t="0" r="0" b="0"/>
            <wp:docPr id="25" name="Picture 30" descr="Title: Picture 24 - Description: Damaged concrete support beams, note metal showing throug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Title: Picture 24 - Description: Damaged concrete support beams, note metal showing through"/>
                    <pic:cNvPicPr>
                      <a:picLocks noChangeArrowheads="1"/>
                    </pic:cNvPicPr>
                  </pic:nvPicPr>
                  <pic:blipFill>
                    <a:blip r:embed="rId43" cstate="email">
                      <a:extLst>
                        <a:ext uri="{28A0092B-C50C-407E-A947-70E740481C1C}">
                          <a14:useLocalDpi xmlns:a14="http://schemas.microsoft.com/office/drawing/2010/main"/>
                        </a:ext>
                      </a:extLst>
                    </a:blip>
                    <a:srcRect b="-278"/>
                    <a:stretch>
                      <a:fillRect/>
                    </a:stretch>
                  </pic:blipFill>
                  <pic:spPr bwMode="auto">
                    <a:xfrm>
                      <a:off x="0" y="0"/>
                      <a:ext cx="575754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Damaged concrete support beams, note metal showing through</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25</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3827780" cy="3296285"/>
            <wp:effectExtent l="0" t="0" r="0" b="0"/>
            <wp:docPr id="26" name="Picture 31" descr="Title: Picture 25 - Description: Damaged concrete support beams, note metal showing throug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Title: Picture 25 - Description: Damaged concrete support beams, note metal showing through"/>
                    <pic:cNvPicPr>
                      <a:picLocks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827780" cy="329628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Damaged concrete support beams, note metal showing through</w:t>
      </w:r>
    </w:p>
    <w:p w:rsidR="00A86BF2" w:rsidRPr="00A86BF2" w:rsidRDefault="00A86BF2" w:rsidP="00A86BF2">
      <w:pPr>
        <w:spacing w:after="200" w:line="276" w:lineRule="auto"/>
        <w:rPr>
          <w:rFonts w:eastAsia="Calibri"/>
          <w:b/>
          <w:szCs w:val="24"/>
        </w:rPr>
      </w:pPr>
      <w:r w:rsidRPr="00A86BF2">
        <w:rPr>
          <w:rFonts w:eastAsia="Calibri"/>
          <w:b/>
          <w:szCs w:val="24"/>
        </w:rPr>
        <w:t>Picture 26</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27" name="Picture 19" descr="Title: Picture 26 - Description: Cardboard boxes/paper materials directly on floor in unconditioned sp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Title: Picture 26 - Description: Cardboard boxes/paper materials directly on floor in unconditioned space"/>
                    <pic:cNvPicPr>
                      <a:picLocks noChangeArrowheads="1"/>
                    </pic:cNvPicPr>
                  </pic:nvPicPr>
                  <pic:blipFill>
                    <a:blip r:embed="rId45"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Cardboard boxes/paper materials directly on floor in unconditioned space</w:t>
      </w:r>
    </w:p>
    <w:p w:rsidR="00A86BF2" w:rsidRPr="00A86BF2" w:rsidRDefault="00A86BF2" w:rsidP="00A86BF2">
      <w:pPr>
        <w:spacing w:after="200" w:line="276" w:lineRule="auto"/>
        <w:rPr>
          <w:rFonts w:eastAsia="Calibri"/>
          <w:b/>
          <w:szCs w:val="24"/>
        </w:rPr>
      </w:pPr>
      <w:r w:rsidRPr="00A86BF2">
        <w:rPr>
          <w:rFonts w:eastAsia="Calibri"/>
          <w:b/>
          <w:szCs w:val="24"/>
        </w:rPr>
        <w:lastRenderedPageBreak/>
        <w:t>Picture 27</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1365"/>
            <wp:effectExtent l="0" t="0" r="0" b="0"/>
            <wp:docPr id="28" name="Picture 20" descr="Title: Picture 27 - Description: Cardboard boxes/paper materials directly on floor in unconditioned sp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Title: Picture 27 - Description: Cardboard boxes/paper materials directly on floor in unconditioned space"/>
                    <pic:cNvPicPr>
                      <a:picLocks noChangeArrowheads="1"/>
                    </pic:cNvPicPr>
                  </pic:nvPicPr>
                  <pic:blipFill>
                    <a:blip r:embed="rId46" cstate="email">
                      <a:extLst>
                        <a:ext uri="{28A0092B-C50C-407E-A947-70E740481C1C}">
                          <a14:useLocalDpi xmlns:a14="http://schemas.microsoft.com/office/drawing/2010/main"/>
                        </a:ext>
                      </a:extLst>
                    </a:blip>
                    <a:srcRect b="-278"/>
                    <a:stretch>
                      <a:fillRect/>
                    </a:stretch>
                  </pic:blipFill>
                  <pic:spPr bwMode="auto">
                    <a:xfrm>
                      <a:off x="0" y="0"/>
                      <a:ext cx="4391025" cy="3301365"/>
                    </a:xfrm>
                    <a:prstGeom prst="rect">
                      <a:avLst/>
                    </a:prstGeom>
                    <a:noFill/>
                    <a:ln>
                      <a:noFill/>
                    </a:ln>
                  </pic:spPr>
                </pic:pic>
              </a:graphicData>
            </a:graphic>
          </wp:inline>
        </w:drawing>
      </w:r>
    </w:p>
    <w:p w:rsidR="00A86BF2" w:rsidRPr="00A86BF2" w:rsidRDefault="00A86BF2" w:rsidP="00A86BF2">
      <w:pPr>
        <w:spacing w:after="200" w:line="276" w:lineRule="auto"/>
        <w:jc w:val="center"/>
        <w:rPr>
          <w:rFonts w:eastAsia="Calibri"/>
          <w:b/>
          <w:szCs w:val="24"/>
        </w:rPr>
      </w:pPr>
      <w:r w:rsidRPr="00A86BF2">
        <w:rPr>
          <w:rFonts w:eastAsia="Calibri"/>
          <w:b/>
          <w:szCs w:val="24"/>
        </w:rPr>
        <w:t>Cardboard boxes/paper materials directly on floor in unconditioned space</w:t>
      </w:r>
    </w:p>
    <w:p w:rsidR="00A86BF2" w:rsidRPr="00A86BF2" w:rsidRDefault="00A86BF2" w:rsidP="00A86BF2">
      <w:pPr>
        <w:spacing w:after="200" w:line="276" w:lineRule="auto"/>
        <w:rPr>
          <w:rFonts w:eastAsia="Calibri"/>
          <w:b/>
          <w:szCs w:val="24"/>
        </w:rPr>
      </w:pPr>
      <w:r w:rsidRPr="00A86BF2">
        <w:rPr>
          <w:rFonts w:eastAsia="Calibri"/>
          <w:b/>
          <w:szCs w:val="24"/>
        </w:rPr>
        <w:t>Picture 28</w:t>
      </w:r>
    </w:p>
    <w:p w:rsidR="00A86BF2" w:rsidRPr="00A86BF2" w:rsidRDefault="00C0530D" w:rsidP="00A86BF2">
      <w:pPr>
        <w:spacing w:after="200" w:line="276" w:lineRule="auto"/>
        <w:jc w:val="center"/>
        <w:rPr>
          <w:rFonts w:eastAsia="Calibri"/>
          <w:b/>
          <w:szCs w:val="24"/>
        </w:rPr>
      </w:pPr>
      <w:r>
        <w:rPr>
          <w:rFonts w:eastAsia="Calibri"/>
          <w:b/>
          <w:noProof/>
          <w:szCs w:val="24"/>
        </w:rPr>
        <w:drawing>
          <wp:inline distT="0" distB="0" distL="0" distR="0">
            <wp:extent cx="4391025" cy="3306445"/>
            <wp:effectExtent l="0" t="0" r="0" b="0"/>
            <wp:docPr id="29" name="Picture 21" descr="Title: Picture 28 - Description: Birds/nesting materials in exterior v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Title: Picture 28 - Description: Birds/nesting materials in exterior vent"/>
                    <pic:cNvPicPr>
                      <a:picLocks noChangeArrowheads="1"/>
                    </pic:cNvPicPr>
                  </pic:nvPicPr>
                  <pic:blipFill>
                    <a:blip r:embed="rId47" cstate="email">
                      <a:extLst>
                        <a:ext uri="{28A0092B-C50C-407E-A947-70E740481C1C}">
                          <a14:useLocalDpi xmlns:a14="http://schemas.microsoft.com/office/drawing/2010/main"/>
                        </a:ext>
                      </a:extLst>
                    </a:blip>
                    <a:srcRect b="-278"/>
                    <a:stretch>
                      <a:fillRect/>
                    </a:stretch>
                  </pic:blipFill>
                  <pic:spPr bwMode="auto">
                    <a:xfrm>
                      <a:off x="0" y="0"/>
                      <a:ext cx="4391025" cy="3306445"/>
                    </a:xfrm>
                    <a:prstGeom prst="rect">
                      <a:avLst/>
                    </a:prstGeom>
                    <a:noFill/>
                    <a:ln>
                      <a:noFill/>
                    </a:ln>
                  </pic:spPr>
                </pic:pic>
              </a:graphicData>
            </a:graphic>
          </wp:inline>
        </w:drawing>
      </w:r>
    </w:p>
    <w:p w:rsidR="00A86BF2" w:rsidRDefault="00A86BF2" w:rsidP="00A86BF2">
      <w:pPr>
        <w:spacing w:after="200" w:line="276" w:lineRule="auto"/>
        <w:jc w:val="center"/>
        <w:rPr>
          <w:rFonts w:eastAsia="Calibri"/>
          <w:b/>
          <w:szCs w:val="24"/>
        </w:rPr>
        <w:sectPr w:rsidR="00A86BF2" w:rsidSect="00B0444B">
          <w:footerReference w:type="default" r:id="rId48"/>
          <w:pgSz w:w="12240" w:h="15840" w:code="1"/>
          <w:pgMar w:top="1440" w:right="1440" w:bottom="1440" w:left="1440" w:header="720" w:footer="720" w:gutter="0"/>
          <w:cols w:space="720"/>
          <w:noEndnote/>
          <w:titlePg/>
          <w:docGrid w:linePitch="254"/>
        </w:sectPr>
      </w:pPr>
      <w:r w:rsidRPr="00A86BF2">
        <w:rPr>
          <w:rFonts w:eastAsia="Calibri"/>
          <w:b/>
          <w:szCs w:val="24"/>
        </w:rPr>
        <w:t>Birds/nesting materials in exterior vent</w:t>
      </w:r>
    </w:p>
    <w:tbl>
      <w:tblPr>
        <w:tblW w:w="14220" w:type="dxa"/>
        <w:jc w:val="center"/>
        <w:tblInd w:w="-903"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2149"/>
        <w:gridCol w:w="900"/>
        <w:gridCol w:w="1080"/>
        <w:gridCol w:w="720"/>
        <w:gridCol w:w="1080"/>
        <w:gridCol w:w="990"/>
        <w:gridCol w:w="1260"/>
        <w:gridCol w:w="1150"/>
        <w:gridCol w:w="983"/>
        <w:gridCol w:w="907"/>
        <w:gridCol w:w="3001"/>
      </w:tblGrid>
      <w:tr w:rsidR="00A86BF2" w:rsidRPr="004A7B5E" w:rsidTr="00F86BD1">
        <w:tblPrEx>
          <w:tblCellMar>
            <w:top w:w="0" w:type="dxa"/>
            <w:bottom w:w="0" w:type="dxa"/>
          </w:tblCellMar>
        </w:tblPrEx>
        <w:trPr>
          <w:cantSplit/>
          <w:trHeight w:val="451"/>
          <w:tblHeader/>
          <w:jc w:val="center"/>
        </w:trPr>
        <w:tc>
          <w:tcPr>
            <w:tcW w:w="2149" w:type="dxa"/>
            <w:vMerge w:val="restart"/>
            <w:tcBorders>
              <w:top w:val="single" w:sz="12" w:space="0" w:color="000000"/>
            </w:tcBorders>
            <w:vAlign w:val="bottom"/>
          </w:tcPr>
          <w:p w:rsidR="00A86BF2" w:rsidRPr="004A7B5E" w:rsidRDefault="00A86BF2" w:rsidP="00F86BD1">
            <w:pPr>
              <w:pStyle w:val="Heading1"/>
              <w:rPr>
                <w:sz w:val="20"/>
              </w:rPr>
            </w:pPr>
            <w:r w:rsidRPr="004A7B5E">
              <w:rPr>
                <w:sz w:val="20"/>
              </w:rPr>
              <w:lastRenderedPageBreak/>
              <w:t>Location</w:t>
            </w:r>
          </w:p>
        </w:tc>
        <w:tc>
          <w:tcPr>
            <w:tcW w:w="900" w:type="dxa"/>
            <w:vMerge w:val="restart"/>
            <w:tcBorders>
              <w:top w:val="single" w:sz="12" w:space="0" w:color="000000"/>
            </w:tcBorders>
            <w:vAlign w:val="bottom"/>
          </w:tcPr>
          <w:p w:rsidR="00A86BF2" w:rsidRPr="004A7B5E" w:rsidRDefault="00A86BF2" w:rsidP="00F86BD1">
            <w:pPr>
              <w:jc w:val="center"/>
              <w:rPr>
                <w:b/>
                <w:sz w:val="20"/>
              </w:rPr>
            </w:pPr>
            <w:r w:rsidRPr="004A7B5E">
              <w:rPr>
                <w:b/>
                <w:sz w:val="20"/>
              </w:rPr>
              <w:t>Carbon</w:t>
            </w:r>
          </w:p>
          <w:p w:rsidR="00A86BF2" w:rsidRPr="004A7B5E" w:rsidRDefault="00A86BF2" w:rsidP="00F86BD1">
            <w:pPr>
              <w:jc w:val="center"/>
              <w:rPr>
                <w:b/>
                <w:sz w:val="20"/>
              </w:rPr>
            </w:pPr>
            <w:r w:rsidRPr="004A7B5E">
              <w:rPr>
                <w:b/>
                <w:sz w:val="20"/>
              </w:rPr>
              <w:t>Dioxide</w:t>
            </w:r>
          </w:p>
          <w:p w:rsidR="00A86BF2" w:rsidRPr="004A7B5E" w:rsidRDefault="00A86BF2" w:rsidP="00F86BD1">
            <w:pPr>
              <w:jc w:val="center"/>
              <w:rPr>
                <w:b/>
                <w:sz w:val="20"/>
              </w:rPr>
            </w:pPr>
            <w:r w:rsidRPr="004A7B5E">
              <w:rPr>
                <w:b/>
                <w:sz w:val="20"/>
              </w:rPr>
              <w:t>(ppm</w:t>
            </w:r>
            <w:r>
              <w:rPr>
                <w:b/>
                <w:sz w:val="20"/>
              </w:rPr>
              <w:t>)</w:t>
            </w:r>
          </w:p>
        </w:tc>
        <w:tc>
          <w:tcPr>
            <w:tcW w:w="1080" w:type="dxa"/>
            <w:vMerge w:val="restart"/>
            <w:tcBorders>
              <w:top w:val="single" w:sz="12" w:space="0" w:color="000000"/>
            </w:tcBorders>
            <w:vAlign w:val="bottom"/>
          </w:tcPr>
          <w:p w:rsidR="00A86BF2" w:rsidRPr="004A7B5E" w:rsidRDefault="00A86BF2" w:rsidP="00F86BD1">
            <w:pPr>
              <w:jc w:val="center"/>
              <w:rPr>
                <w:b/>
                <w:sz w:val="20"/>
              </w:rPr>
            </w:pPr>
            <w:r w:rsidRPr="004A7B5E">
              <w:rPr>
                <w:b/>
                <w:sz w:val="20"/>
              </w:rPr>
              <w:t>Carbon Monoxide</w:t>
            </w:r>
          </w:p>
          <w:p w:rsidR="00A86BF2" w:rsidRPr="004A7B5E" w:rsidRDefault="00A86BF2" w:rsidP="00F86BD1">
            <w:pPr>
              <w:jc w:val="center"/>
              <w:rPr>
                <w:b/>
                <w:sz w:val="20"/>
              </w:rPr>
            </w:pPr>
            <w:r w:rsidRPr="004A7B5E">
              <w:rPr>
                <w:b/>
                <w:sz w:val="20"/>
              </w:rPr>
              <w:t>(ppm)</w:t>
            </w:r>
          </w:p>
        </w:tc>
        <w:tc>
          <w:tcPr>
            <w:tcW w:w="720" w:type="dxa"/>
            <w:vMerge w:val="restart"/>
            <w:tcBorders>
              <w:top w:val="single" w:sz="12" w:space="0" w:color="000000"/>
            </w:tcBorders>
            <w:vAlign w:val="bottom"/>
          </w:tcPr>
          <w:p w:rsidR="00A86BF2" w:rsidRPr="004A7B5E" w:rsidRDefault="00A86BF2" w:rsidP="00F86BD1">
            <w:pPr>
              <w:jc w:val="center"/>
              <w:rPr>
                <w:b/>
                <w:sz w:val="20"/>
              </w:rPr>
            </w:pPr>
            <w:r w:rsidRPr="004A7B5E">
              <w:rPr>
                <w:b/>
                <w:sz w:val="20"/>
              </w:rPr>
              <w:t>Temp</w:t>
            </w:r>
          </w:p>
          <w:p w:rsidR="00A86BF2" w:rsidRPr="004A7B5E" w:rsidRDefault="00A86BF2" w:rsidP="00F86BD1">
            <w:pPr>
              <w:jc w:val="center"/>
              <w:rPr>
                <w:b/>
                <w:sz w:val="20"/>
              </w:rPr>
            </w:pPr>
            <w:r w:rsidRPr="004A7B5E">
              <w:rPr>
                <w:b/>
                <w:sz w:val="20"/>
              </w:rPr>
              <w:t>(°F)</w:t>
            </w:r>
          </w:p>
        </w:tc>
        <w:tc>
          <w:tcPr>
            <w:tcW w:w="1080" w:type="dxa"/>
            <w:vMerge w:val="restart"/>
            <w:tcBorders>
              <w:top w:val="single" w:sz="12" w:space="0" w:color="000000"/>
            </w:tcBorders>
            <w:vAlign w:val="bottom"/>
          </w:tcPr>
          <w:p w:rsidR="00A86BF2" w:rsidRPr="004A7B5E" w:rsidRDefault="00A86BF2" w:rsidP="00F86BD1">
            <w:pPr>
              <w:jc w:val="center"/>
              <w:rPr>
                <w:b/>
                <w:sz w:val="20"/>
              </w:rPr>
            </w:pPr>
            <w:r w:rsidRPr="004A7B5E">
              <w:rPr>
                <w:b/>
                <w:sz w:val="20"/>
              </w:rPr>
              <w:t>Relative</w:t>
            </w:r>
          </w:p>
          <w:p w:rsidR="00A86BF2" w:rsidRPr="004A7B5E" w:rsidRDefault="00A86BF2" w:rsidP="00F86BD1">
            <w:pPr>
              <w:jc w:val="center"/>
              <w:rPr>
                <w:b/>
                <w:sz w:val="20"/>
              </w:rPr>
            </w:pPr>
            <w:r w:rsidRPr="004A7B5E">
              <w:rPr>
                <w:b/>
                <w:sz w:val="20"/>
              </w:rPr>
              <w:t>Humidity</w:t>
            </w:r>
          </w:p>
          <w:p w:rsidR="00A86BF2" w:rsidRPr="004A7B5E" w:rsidRDefault="00A86BF2" w:rsidP="00F86BD1">
            <w:pPr>
              <w:jc w:val="center"/>
              <w:rPr>
                <w:b/>
                <w:sz w:val="20"/>
              </w:rPr>
            </w:pPr>
            <w:r w:rsidRPr="004A7B5E">
              <w:rPr>
                <w:b/>
                <w:sz w:val="20"/>
              </w:rPr>
              <w:t>(%)</w:t>
            </w:r>
          </w:p>
        </w:tc>
        <w:tc>
          <w:tcPr>
            <w:tcW w:w="990" w:type="dxa"/>
            <w:vMerge w:val="restart"/>
            <w:tcBorders>
              <w:top w:val="single" w:sz="12" w:space="0" w:color="000000"/>
            </w:tcBorders>
            <w:vAlign w:val="bottom"/>
          </w:tcPr>
          <w:p w:rsidR="00A86BF2" w:rsidRPr="004A7B5E" w:rsidRDefault="00A86BF2" w:rsidP="00F86BD1">
            <w:pPr>
              <w:jc w:val="center"/>
              <w:rPr>
                <w:b/>
                <w:sz w:val="20"/>
              </w:rPr>
            </w:pPr>
            <w:r w:rsidRPr="004A7B5E">
              <w:rPr>
                <w:b/>
                <w:sz w:val="20"/>
              </w:rPr>
              <w:t>PM2.5</w:t>
            </w:r>
          </w:p>
          <w:p w:rsidR="00A86BF2" w:rsidRPr="004A7B5E" w:rsidRDefault="00A86BF2" w:rsidP="00F86BD1">
            <w:pPr>
              <w:jc w:val="center"/>
              <w:rPr>
                <w:b/>
                <w:sz w:val="20"/>
              </w:rPr>
            </w:pPr>
            <w:r w:rsidRPr="004A7B5E">
              <w:rPr>
                <w:b/>
                <w:sz w:val="20"/>
              </w:rPr>
              <w:t>(</w:t>
            </w:r>
            <w:r w:rsidRPr="00BA6479">
              <w:rPr>
                <w:b/>
                <w:sz w:val="21"/>
                <w:szCs w:val="21"/>
              </w:rPr>
              <w:t>µg/m</w:t>
            </w:r>
            <w:r w:rsidRPr="00BA6479">
              <w:rPr>
                <w:b/>
                <w:sz w:val="21"/>
                <w:szCs w:val="21"/>
                <w:vertAlign w:val="superscript"/>
              </w:rPr>
              <w:t>3</w:t>
            </w:r>
            <w:r w:rsidRPr="004A7B5E">
              <w:rPr>
                <w:b/>
                <w:sz w:val="20"/>
              </w:rPr>
              <w:t>)</w:t>
            </w:r>
          </w:p>
        </w:tc>
        <w:tc>
          <w:tcPr>
            <w:tcW w:w="1260" w:type="dxa"/>
            <w:vMerge w:val="restart"/>
            <w:tcBorders>
              <w:top w:val="single" w:sz="12" w:space="0" w:color="000000"/>
            </w:tcBorders>
            <w:vAlign w:val="bottom"/>
          </w:tcPr>
          <w:p w:rsidR="00A86BF2" w:rsidRPr="004A7B5E" w:rsidRDefault="00A86BF2" w:rsidP="00F86BD1">
            <w:pPr>
              <w:jc w:val="center"/>
              <w:rPr>
                <w:b/>
                <w:sz w:val="20"/>
              </w:rPr>
            </w:pPr>
            <w:r w:rsidRPr="004A7B5E">
              <w:rPr>
                <w:b/>
                <w:sz w:val="20"/>
              </w:rPr>
              <w:t>Occupants</w:t>
            </w:r>
          </w:p>
          <w:p w:rsidR="00A86BF2" w:rsidRPr="004A7B5E" w:rsidRDefault="00A86BF2" w:rsidP="00F86BD1">
            <w:pPr>
              <w:jc w:val="center"/>
              <w:rPr>
                <w:b/>
                <w:sz w:val="20"/>
              </w:rPr>
            </w:pPr>
            <w:r w:rsidRPr="004A7B5E">
              <w:rPr>
                <w:b/>
                <w:sz w:val="20"/>
              </w:rPr>
              <w:t>in Room</w:t>
            </w:r>
          </w:p>
        </w:tc>
        <w:tc>
          <w:tcPr>
            <w:tcW w:w="1150" w:type="dxa"/>
            <w:vMerge w:val="restart"/>
            <w:tcBorders>
              <w:top w:val="single" w:sz="12" w:space="0" w:color="000000"/>
            </w:tcBorders>
            <w:vAlign w:val="bottom"/>
          </w:tcPr>
          <w:p w:rsidR="00A86BF2" w:rsidRPr="004A7B5E" w:rsidRDefault="00A86BF2" w:rsidP="00F86BD1">
            <w:pPr>
              <w:jc w:val="center"/>
              <w:rPr>
                <w:b/>
                <w:sz w:val="20"/>
              </w:rPr>
            </w:pPr>
            <w:r w:rsidRPr="004A7B5E">
              <w:rPr>
                <w:b/>
                <w:sz w:val="20"/>
              </w:rPr>
              <w:t>Windows</w:t>
            </w:r>
          </w:p>
          <w:p w:rsidR="00A86BF2" w:rsidRPr="004A7B5E" w:rsidRDefault="00A86BF2" w:rsidP="00F86BD1">
            <w:pPr>
              <w:jc w:val="center"/>
              <w:rPr>
                <w:b/>
                <w:sz w:val="20"/>
              </w:rPr>
            </w:pPr>
            <w:r w:rsidRPr="004A7B5E">
              <w:rPr>
                <w:b/>
                <w:sz w:val="20"/>
              </w:rPr>
              <w:t>Openable</w:t>
            </w:r>
          </w:p>
        </w:tc>
        <w:tc>
          <w:tcPr>
            <w:tcW w:w="1890" w:type="dxa"/>
            <w:gridSpan w:val="2"/>
            <w:tcBorders>
              <w:top w:val="single" w:sz="12" w:space="0" w:color="000000"/>
              <w:left w:val="nil"/>
              <w:bottom w:val="nil"/>
            </w:tcBorders>
            <w:vAlign w:val="bottom"/>
          </w:tcPr>
          <w:p w:rsidR="00A86BF2" w:rsidRPr="004A7B5E" w:rsidRDefault="00A86BF2" w:rsidP="00F86BD1">
            <w:pPr>
              <w:ind w:left="-105"/>
              <w:jc w:val="center"/>
              <w:rPr>
                <w:b/>
                <w:sz w:val="20"/>
              </w:rPr>
            </w:pPr>
            <w:r w:rsidRPr="004A7B5E">
              <w:rPr>
                <w:b/>
                <w:sz w:val="20"/>
              </w:rPr>
              <w:t>Ventilation</w:t>
            </w:r>
          </w:p>
        </w:tc>
        <w:tc>
          <w:tcPr>
            <w:tcW w:w="3001" w:type="dxa"/>
            <w:tcBorders>
              <w:top w:val="single" w:sz="12" w:space="0" w:color="000000"/>
            </w:tcBorders>
            <w:vAlign w:val="bottom"/>
          </w:tcPr>
          <w:p w:rsidR="00A86BF2" w:rsidRPr="004A7B5E" w:rsidRDefault="00A86BF2" w:rsidP="00F86BD1">
            <w:pPr>
              <w:jc w:val="center"/>
              <w:rPr>
                <w:b/>
                <w:sz w:val="20"/>
              </w:rPr>
            </w:pPr>
            <w:r w:rsidRPr="004A7B5E">
              <w:rPr>
                <w:b/>
                <w:sz w:val="20"/>
              </w:rPr>
              <w:t>Remarks</w:t>
            </w:r>
          </w:p>
        </w:tc>
      </w:tr>
      <w:tr w:rsidR="00A86BF2" w:rsidRPr="004A7B5E" w:rsidTr="00F86BD1">
        <w:tblPrEx>
          <w:tblCellMar>
            <w:top w:w="0" w:type="dxa"/>
            <w:bottom w:w="0" w:type="dxa"/>
          </w:tblCellMar>
        </w:tblPrEx>
        <w:trPr>
          <w:cantSplit/>
          <w:trHeight w:val="250"/>
          <w:tblHeader/>
          <w:jc w:val="center"/>
        </w:trPr>
        <w:tc>
          <w:tcPr>
            <w:tcW w:w="2149" w:type="dxa"/>
            <w:vMerge/>
            <w:vAlign w:val="bottom"/>
          </w:tcPr>
          <w:p w:rsidR="00A86BF2" w:rsidRPr="004A7B5E" w:rsidRDefault="00A86BF2" w:rsidP="00F86BD1">
            <w:pPr>
              <w:pStyle w:val="Heading1"/>
              <w:rPr>
                <w:sz w:val="20"/>
              </w:rPr>
            </w:pPr>
          </w:p>
        </w:tc>
        <w:tc>
          <w:tcPr>
            <w:tcW w:w="900" w:type="dxa"/>
            <w:vMerge/>
            <w:vAlign w:val="bottom"/>
          </w:tcPr>
          <w:p w:rsidR="00A86BF2" w:rsidRPr="004A7B5E" w:rsidRDefault="00A86BF2" w:rsidP="00F86BD1">
            <w:pPr>
              <w:jc w:val="center"/>
              <w:rPr>
                <w:b/>
                <w:sz w:val="20"/>
              </w:rPr>
            </w:pPr>
          </w:p>
        </w:tc>
        <w:tc>
          <w:tcPr>
            <w:tcW w:w="1080" w:type="dxa"/>
            <w:vMerge/>
          </w:tcPr>
          <w:p w:rsidR="00A86BF2" w:rsidRPr="004A7B5E" w:rsidRDefault="00A86BF2" w:rsidP="00F86BD1">
            <w:pPr>
              <w:jc w:val="center"/>
              <w:rPr>
                <w:b/>
                <w:sz w:val="20"/>
              </w:rPr>
            </w:pPr>
          </w:p>
        </w:tc>
        <w:tc>
          <w:tcPr>
            <w:tcW w:w="720" w:type="dxa"/>
            <w:vMerge/>
            <w:vAlign w:val="bottom"/>
          </w:tcPr>
          <w:p w:rsidR="00A86BF2" w:rsidRPr="004A7B5E" w:rsidRDefault="00A86BF2" w:rsidP="00F86BD1">
            <w:pPr>
              <w:jc w:val="center"/>
              <w:rPr>
                <w:b/>
                <w:sz w:val="20"/>
              </w:rPr>
            </w:pPr>
          </w:p>
        </w:tc>
        <w:tc>
          <w:tcPr>
            <w:tcW w:w="1080" w:type="dxa"/>
            <w:vMerge/>
            <w:vAlign w:val="bottom"/>
          </w:tcPr>
          <w:p w:rsidR="00A86BF2" w:rsidRPr="004A7B5E" w:rsidRDefault="00A86BF2" w:rsidP="00F86BD1">
            <w:pPr>
              <w:jc w:val="center"/>
              <w:rPr>
                <w:b/>
                <w:sz w:val="20"/>
              </w:rPr>
            </w:pPr>
          </w:p>
        </w:tc>
        <w:tc>
          <w:tcPr>
            <w:tcW w:w="990" w:type="dxa"/>
            <w:vMerge/>
          </w:tcPr>
          <w:p w:rsidR="00A86BF2" w:rsidRPr="004A7B5E" w:rsidRDefault="00A86BF2" w:rsidP="00F86BD1">
            <w:pPr>
              <w:jc w:val="center"/>
              <w:rPr>
                <w:b/>
                <w:sz w:val="20"/>
              </w:rPr>
            </w:pPr>
          </w:p>
        </w:tc>
        <w:tc>
          <w:tcPr>
            <w:tcW w:w="1260" w:type="dxa"/>
            <w:vMerge/>
            <w:vAlign w:val="bottom"/>
          </w:tcPr>
          <w:p w:rsidR="00A86BF2" w:rsidRPr="004A7B5E" w:rsidRDefault="00A86BF2" w:rsidP="00F86BD1">
            <w:pPr>
              <w:jc w:val="center"/>
              <w:rPr>
                <w:b/>
                <w:sz w:val="20"/>
              </w:rPr>
            </w:pPr>
          </w:p>
        </w:tc>
        <w:tc>
          <w:tcPr>
            <w:tcW w:w="1150" w:type="dxa"/>
            <w:vMerge/>
            <w:vAlign w:val="bottom"/>
          </w:tcPr>
          <w:p w:rsidR="00A86BF2" w:rsidRPr="004A7B5E" w:rsidRDefault="00A86BF2" w:rsidP="00F86BD1">
            <w:pPr>
              <w:jc w:val="center"/>
              <w:rPr>
                <w:b/>
                <w:sz w:val="20"/>
              </w:rPr>
            </w:pPr>
          </w:p>
        </w:tc>
        <w:tc>
          <w:tcPr>
            <w:tcW w:w="983" w:type="dxa"/>
            <w:tcBorders>
              <w:left w:val="nil"/>
            </w:tcBorders>
            <w:vAlign w:val="bottom"/>
          </w:tcPr>
          <w:p w:rsidR="00A86BF2" w:rsidRPr="004A7B5E" w:rsidRDefault="00A86BF2" w:rsidP="00F86BD1">
            <w:pPr>
              <w:ind w:left="-105"/>
              <w:jc w:val="center"/>
              <w:rPr>
                <w:b/>
                <w:sz w:val="20"/>
              </w:rPr>
            </w:pPr>
            <w:r w:rsidRPr="004A7B5E">
              <w:rPr>
                <w:b/>
                <w:sz w:val="20"/>
              </w:rPr>
              <w:t>Intake</w:t>
            </w:r>
          </w:p>
        </w:tc>
        <w:tc>
          <w:tcPr>
            <w:tcW w:w="907" w:type="dxa"/>
            <w:tcBorders>
              <w:left w:val="nil"/>
            </w:tcBorders>
            <w:vAlign w:val="bottom"/>
          </w:tcPr>
          <w:p w:rsidR="00A86BF2" w:rsidRPr="004A7B5E" w:rsidRDefault="00A86BF2" w:rsidP="00F86BD1">
            <w:pPr>
              <w:ind w:left="-105"/>
              <w:jc w:val="center"/>
              <w:rPr>
                <w:b/>
                <w:sz w:val="20"/>
              </w:rPr>
            </w:pPr>
            <w:r w:rsidRPr="004A7B5E">
              <w:rPr>
                <w:b/>
                <w:sz w:val="20"/>
              </w:rPr>
              <w:t>Exhaust</w:t>
            </w:r>
          </w:p>
        </w:tc>
        <w:tc>
          <w:tcPr>
            <w:tcW w:w="3001" w:type="dxa"/>
            <w:vAlign w:val="bottom"/>
          </w:tcPr>
          <w:p w:rsidR="00A86BF2" w:rsidRPr="004A7B5E" w:rsidRDefault="00A86BF2" w:rsidP="00F86BD1">
            <w:pPr>
              <w:jc w:val="center"/>
              <w:rPr>
                <w:b/>
                <w:sz w:val="20"/>
              </w:rPr>
            </w:pPr>
          </w:p>
        </w:tc>
      </w:tr>
      <w:tr w:rsidR="00A86BF2" w:rsidRPr="007F39A3" w:rsidTr="00F86BD1">
        <w:tblPrEx>
          <w:tblCellMar>
            <w:top w:w="0" w:type="dxa"/>
            <w:bottom w:w="0" w:type="dxa"/>
          </w:tblCellMar>
        </w:tblPrEx>
        <w:trPr>
          <w:trHeight w:val="570"/>
          <w:jc w:val="center"/>
        </w:trPr>
        <w:tc>
          <w:tcPr>
            <w:tcW w:w="2149" w:type="dxa"/>
            <w:shd w:val="clear" w:color="auto" w:fill="FFFFFF"/>
            <w:vAlign w:val="center"/>
          </w:tcPr>
          <w:p w:rsidR="00A86BF2" w:rsidRPr="007F39A3" w:rsidRDefault="00A86BF2" w:rsidP="00F86BD1">
            <w:pPr>
              <w:spacing w:before="60" w:after="60"/>
              <w:rPr>
                <w:sz w:val="22"/>
                <w:szCs w:val="22"/>
              </w:rPr>
            </w:pPr>
            <w:r w:rsidRPr="007F39A3">
              <w:rPr>
                <w:sz w:val="22"/>
                <w:szCs w:val="22"/>
              </w:rPr>
              <w:t>Background (outdoors)</w:t>
            </w:r>
          </w:p>
        </w:tc>
        <w:tc>
          <w:tcPr>
            <w:tcW w:w="900" w:type="dxa"/>
            <w:shd w:val="clear" w:color="auto" w:fill="FFFFFF"/>
            <w:vAlign w:val="center"/>
          </w:tcPr>
          <w:p w:rsidR="00A86BF2" w:rsidRPr="00EB3375" w:rsidRDefault="00A86BF2" w:rsidP="00F86BD1">
            <w:pPr>
              <w:spacing w:before="60" w:after="60"/>
              <w:jc w:val="center"/>
              <w:rPr>
                <w:sz w:val="22"/>
                <w:szCs w:val="22"/>
              </w:rPr>
            </w:pPr>
            <w:r>
              <w:rPr>
                <w:sz w:val="22"/>
                <w:szCs w:val="22"/>
              </w:rPr>
              <w:t>389</w:t>
            </w:r>
          </w:p>
        </w:tc>
        <w:tc>
          <w:tcPr>
            <w:tcW w:w="1080" w:type="dxa"/>
            <w:shd w:val="clear" w:color="auto" w:fill="FFFFFF"/>
            <w:vAlign w:val="center"/>
          </w:tcPr>
          <w:p w:rsidR="00A86BF2" w:rsidRPr="00EB3375" w:rsidRDefault="00A86BF2" w:rsidP="00F86BD1">
            <w:pPr>
              <w:spacing w:before="60" w:after="60"/>
              <w:jc w:val="center"/>
              <w:rPr>
                <w:sz w:val="22"/>
                <w:szCs w:val="22"/>
              </w:rPr>
            </w:pPr>
            <w:r>
              <w:rPr>
                <w:sz w:val="22"/>
                <w:szCs w:val="22"/>
              </w:rPr>
              <w:t>ND</w:t>
            </w:r>
          </w:p>
        </w:tc>
        <w:tc>
          <w:tcPr>
            <w:tcW w:w="720" w:type="dxa"/>
            <w:shd w:val="clear" w:color="auto" w:fill="FFFFFF"/>
            <w:vAlign w:val="center"/>
          </w:tcPr>
          <w:p w:rsidR="00A86BF2" w:rsidRPr="00EB3375" w:rsidRDefault="00A86BF2" w:rsidP="00F86BD1">
            <w:pPr>
              <w:spacing w:before="60" w:after="60"/>
              <w:jc w:val="center"/>
              <w:rPr>
                <w:sz w:val="22"/>
                <w:szCs w:val="22"/>
              </w:rPr>
            </w:pPr>
            <w:r>
              <w:rPr>
                <w:sz w:val="22"/>
                <w:szCs w:val="22"/>
              </w:rPr>
              <w:t>80</w:t>
            </w:r>
          </w:p>
        </w:tc>
        <w:tc>
          <w:tcPr>
            <w:tcW w:w="1080" w:type="dxa"/>
            <w:shd w:val="clear" w:color="auto" w:fill="FFFFFF"/>
            <w:vAlign w:val="center"/>
          </w:tcPr>
          <w:p w:rsidR="00A86BF2" w:rsidRPr="00EB3375" w:rsidRDefault="00A86BF2" w:rsidP="00F86BD1">
            <w:pPr>
              <w:spacing w:before="60" w:after="60"/>
              <w:jc w:val="center"/>
              <w:rPr>
                <w:sz w:val="22"/>
                <w:szCs w:val="22"/>
              </w:rPr>
            </w:pPr>
            <w:r>
              <w:rPr>
                <w:sz w:val="22"/>
                <w:szCs w:val="22"/>
              </w:rPr>
              <w:t>49</w:t>
            </w:r>
          </w:p>
        </w:tc>
        <w:tc>
          <w:tcPr>
            <w:tcW w:w="990" w:type="dxa"/>
            <w:shd w:val="clear" w:color="auto" w:fill="FFFFFF"/>
            <w:vAlign w:val="center"/>
          </w:tcPr>
          <w:p w:rsidR="00A86BF2" w:rsidRPr="00EB3375" w:rsidRDefault="00A86BF2" w:rsidP="00F86BD1">
            <w:pPr>
              <w:jc w:val="center"/>
              <w:rPr>
                <w:sz w:val="22"/>
                <w:szCs w:val="22"/>
              </w:rPr>
            </w:pPr>
            <w:r>
              <w:rPr>
                <w:sz w:val="22"/>
                <w:szCs w:val="22"/>
              </w:rPr>
              <w:t>9</w:t>
            </w:r>
          </w:p>
        </w:tc>
        <w:tc>
          <w:tcPr>
            <w:tcW w:w="1260" w:type="dxa"/>
            <w:shd w:val="clear" w:color="auto" w:fill="FFFFFF"/>
            <w:vAlign w:val="center"/>
          </w:tcPr>
          <w:p w:rsidR="00A86BF2" w:rsidRPr="007F39A3" w:rsidRDefault="00A86BF2" w:rsidP="00F86BD1">
            <w:pPr>
              <w:spacing w:before="60" w:after="60"/>
              <w:jc w:val="center"/>
              <w:rPr>
                <w:sz w:val="22"/>
                <w:szCs w:val="22"/>
              </w:rPr>
            </w:pPr>
          </w:p>
        </w:tc>
        <w:tc>
          <w:tcPr>
            <w:tcW w:w="1150" w:type="dxa"/>
            <w:shd w:val="clear" w:color="auto" w:fill="FFFFFF"/>
            <w:vAlign w:val="center"/>
          </w:tcPr>
          <w:p w:rsidR="00A86BF2" w:rsidRPr="007F39A3" w:rsidRDefault="00A86BF2" w:rsidP="00F86BD1">
            <w:pPr>
              <w:spacing w:before="60" w:after="60"/>
              <w:jc w:val="center"/>
              <w:rPr>
                <w:sz w:val="22"/>
                <w:szCs w:val="22"/>
              </w:rPr>
            </w:pPr>
          </w:p>
        </w:tc>
        <w:tc>
          <w:tcPr>
            <w:tcW w:w="983" w:type="dxa"/>
            <w:shd w:val="clear" w:color="auto" w:fill="FFFFFF"/>
            <w:vAlign w:val="center"/>
          </w:tcPr>
          <w:p w:rsidR="00A86BF2" w:rsidRPr="007F39A3" w:rsidRDefault="00A86BF2" w:rsidP="00F86BD1">
            <w:pPr>
              <w:spacing w:before="60" w:after="60"/>
              <w:jc w:val="center"/>
              <w:rPr>
                <w:sz w:val="22"/>
                <w:szCs w:val="22"/>
              </w:rPr>
            </w:pPr>
          </w:p>
        </w:tc>
        <w:tc>
          <w:tcPr>
            <w:tcW w:w="907" w:type="dxa"/>
            <w:shd w:val="clear" w:color="auto" w:fill="FFFFFF"/>
            <w:vAlign w:val="center"/>
          </w:tcPr>
          <w:p w:rsidR="00A86BF2" w:rsidRPr="007F39A3" w:rsidRDefault="00A86BF2" w:rsidP="00F86BD1">
            <w:pPr>
              <w:pStyle w:val="Header"/>
              <w:tabs>
                <w:tab w:val="clear" w:pos="4320"/>
                <w:tab w:val="clear" w:pos="8640"/>
              </w:tabs>
              <w:spacing w:before="60" w:after="60"/>
              <w:rPr>
                <w:sz w:val="22"/>
                <w:szCs w:val="22"/>
              </w:rPr>
            </w:pPr>
          </w:p>
        </w:tc>
        <w:tc>
          <w:tcPr>
            <w:tcW w:w="3001" w:type="dxa"/>
            <w:tcBorders>
              <w:left w:val="nil"/>
            </w:tcBorders>
            <w:shd w:val="clear" w:color="auto" w:fill="FFFFFF"/>
            <w:vAlign w:val="center"/>
          </w:tcPr>
          <w:p w:rsidR="00A86BF2" w:rsidRPr="007F39A3" w:rsidRDefault="00A86BF2" w:rsidP="00F86BD1">
            <w:pPr>
              <w:pStyle w:val="Header"/>
              <w:tabs>
                <w:tab w:val="clear" w:pos="4320"/>
                <w:tab w:val="clear" w:pos="8640"/>
              </w:tabs>
              <w:spacing w:before="60" w:after="60"/>
              <w:rPr>
                <w:sz w:val="22"/>
                <w:szCs w:val="22"/>
              </w:rPr>
            </w:pPr>
            <w:r>
              <w:rPr>
                <w:sz w:val="22"/>
                <w:szCs w:val="22"/>
              </w:rPr>
              <w:t>Sunny, light wind</w:t>
            </w:r>
          </w:p>
        </w:tc>
      </w:tr>
      <w:tr w:rsidR="00A86BF2" w:rsidRPr="004A7B5E" w:rsidTr="00F86BD1">
        <w:tblPrEx>
          <w:tblCellMar>
            <w:top w:w="0" w:type="dxa"/>
            <w:bottom w:w="0" w:type="dxa"/>
          </w:tblCellMar>
        </w:tblPrEx>
        <w:trPr>
          <w:trHeight w:val="570"/>
          <w:jc w:val="center"/>
        </w:trPr>
        <w:tc>
          <w:tcPr>
            <w:tcW w:w="14220" w:type="dxa"/>
            <w:gridSpan w:val="11"/>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Third Floor</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Performing Arts -Wardrobe</w:t>
            </w:r>
          </w:p>
        </w:tc>
        <w:tc>
          <w:tcPr>
            <w:tcW w:w="900" w:type="dxa"/>
            <w:vAlign w:val="center"/>
          </w:tcPr>
          <w:p w:rsidR="00A86BF2" w:rsidRPr="00F7507E" w:rsidRDefault="00A86BF2" w:rsidP="00F86BD1">
            <w:pPr>
              <w:jc w:val="center"/>
              <w:rPr>
                <w:sz w:val="22"/>
                <w:szCs w:val="22"/>
              </w:rPr>
            </w:pPr>
            <w:r>
              <w:rPr>
                <w:sz w:val="22"/>
                <w:szCs w:val="22"/>
              </w:rPr>
              <w:t>560</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77</w:t>
            </w:r>
          </w:p>
        </w:tc>
        <w:tc>
          <w:tcPr>
            <w:tcW w:w="1080" w:type="dxa"/>
            <w:vAlign w:val="center"/>
          </w:tcPr>
          <w:p w:rsidR="00A86BF2" w:rsidRPr="00F7507E" w:rsidRDefault="00A86BF2" w:rsidP="00F86BD1">
            <w:pPr>
              <w:jc w:val="center"/>
              <w:rPr>
                <w:sz w:val="22"/>
                <w:szCs w:val="22"/>
              </w:rPr>
            </w:pPr>
            <w:r>
              <w:rPr>
                <w:sz w:val="22"/>
                <w:szCs w:val="22"/>
              </w:rPr>
              <w:t>54</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1</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WD CTs, musty odor, costumes, AI</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Props</w:t>
            </w:r>
          </w:p>
        </w:tc>
        <w:tc>
          <w:tcPr>
            <w:tcW w:w="900" w:type="dxa"/>
            <w:vAlign w:val="center"/>
          </w:tcPr>
          <w:p w:rsidR="00A86BF2" w:rsidRPr="00F7507E" w:rsidRDefault="00A86BF2" w:rsidP="00F86BD1">
            <w:pPr>
              <w:jc w:val="center"/>
              <w:rPr>
                <w:sz w:val="22"/>
                <w:szCs w:val="22"/>
              </w:rPr>
            </w:pPr>
            <w:r>
              <w:rPr>
                <w:sz w:val="22"/>
                <w:szCs w:val="22"/>
              </w:rPr>
              <w:t>518</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78</w:t>
            </w:r>
          </w:p>
        </w:tc>
        <w:tc>
          <w:tcPr>
            <w:tcW w:w="1080" w:type="dxa"/>
            <w:vAlign w:val="center"/>
          </w:tcPr>
          <w:p w:rsidR="00A86BF2" w:rsidRPr="00F7507E" w:rsidRDefault="00A86BF2" w:rsidP="00F86BD1">
            <w:pPr>
              <w:jc w:val="center"/>
              <w:rPr>
                <w:sz w:val="22"/>
                <w:szCs w:val="22"/>
              </w:rPr>
            </w:pPr>
            <w:r>
              <w:rPr>
                <w:sz w:val="22"/>
                <w:szCs w:val="22"/>
              </w:rPr>
              <w:t>53</w:t>
            </w:r>
          </w:p>
        </w:tc>
        <w:tc>
          <w:tcPr>
            <w:tcW w:w="990" w:type="dxa"/>
            <w:vAlign w:val="center"/>
          </w:tcPr>
          <w:p w:rsidR="00A86BF2" w:rsidRPr="00F7507E" w:rsidRDefault="00A86BF2" w:rsidP="00F86BD1">
            <w:pPr>
              <w:jc w:val="center"/>
              <w:rPr>
                <w:sz w:val="22"/>
                <w:szCs w:val="22"/>
              </w:rPr>
            </w:pPr>
            <w:r>
              <w:rPr>
                <w:sz w:val="22"/>
                <w:szCs w:val="22"/>
              </w:rPr>
              <w:t>9</w:t>
            </w:r>
          </w:p>
        </w:tc>
        <w:tc>
          <w:tcPr>
            <w:tcW w:w="1260" w:type="dxa"/>
            <w:vAlign w:val="center"/>
          </w:tcPr>
          <w:p w:rsidR="00A86BF2" w:rsidRPr="00F7507E" w:rsidRDefault="00A86BF2" w:rsidP="00F86BD1">
            <w:pPr>
              <w:jc w:val="center"/>
              <w:rPr>
                <w:sz w:val="22"/>
                <w:szCs w:val="22"/>
              </w:rPr>
            </w:pPr>
            <w:r>
              <w:rPr>
                <w:sz w:val="22"/>
                <w:szCs w:val="22"/>
              </w:rPr>
              <w:t>2</w:t>
            </w:r>
          </w:p>
        </w:tc>
        <w:tc>
          <w:tcPr>
            <w:tcW w:w="1150" w:type="dxa"/>
            <w:vAlign w:val="center"/>
          </w:tcPr>
          <w:p w:rsidR="00A86BF2" w:rsidRPr="00F7507E" w:rsidRDefault="00A86BF2" w:rsidP="00F86BD1">
            <w:pPr>
              <w:jc w:val="center"/>
              <w:rPr>
                <w:sz w:val="22"/>
                <w:szCs w:val="22"/>
              </w:rPr>
            </w:pPr>
            <w:r>
              <w:rPr>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WD CTs, numerous MTs and severely WD plaster ceiling and exposed lathe, AI</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 xml:space="preserve">Artist Guild </w:t>
            </w:r>
          </w:p>
        </w:tc>
        <w:tc>
          <w:tcPr>
            <w:tcW w:w="900" w:type="dxa"/>
            <w:vAlign w:val="center"/>
          </w:tcPr>
          <w:p w:rsidR="00A86BF2" w:rsidRPr="00F7507E" w:rsidRDefault="00A86BF2" w:rsidP="00F86BD1">
            <w:pPr>
              <w:jc w:val="center"/>
              <w:rPr>
                <w:sz w:val="22"/>
                <w:szCs w:val="22"/>
              </w:rPr>
            </w:pPr>
            <w:r>
              <w:rPr>
                <w:sz w:val="22"/>
                <w:szCs w:val="22"/>
              </w:rPr>
              <w:t>454</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78</w:t>
            </w:r>
          </w:p>
        </w:tc>
        <w:tc>
          <w:tcPr>
            <w:tcW w:w="1080" w:type="dxa"/>
            <w:vAlign w:val="center"/>
          </w:tcPr>
          <w:p w:rsidR="00A86BF2" w:rsidRPr="00F7507E" w:rsidRDefault="00A86BF2" w:rsidP="00F86BD1">
            <w:pPr>
              <w:jc w:val="center"/>
              <w:rPr>
                <w:sz w:val="22"/>
                <w:szCs w:val="22"/>
              </w:rPr>
            </w:pPr>
            <w:r>
              <w:rPr>
                <w:sz w:val="22"/>
                <w:szCs w:val="22"/>
              </w:rPr>
              <w:t>51</w:t>
            </w:r>
          </w:p>
        </w:tc>
        <w:tc>
          <w:tcPr>
            <w:tcW w:w="990" w:type="dxa"/>
            <w:vAlign w:val="center"/>
          </w:tcPr>
          <w:p w:rsidR="00A86BF2" w:rsidRPr="00F7507E" w:rsidRDefault="00A86BF2" w:rsidP="00F86BD1">
            <w:pPr>
              <w:jc w:val="center"/>
              <w:rPr>
                <w:sz w:val="22"/>
                <w:szCs w:val="22"/>
              </w:rPr>
            </w:pPr>
            <w:r>
              <w:rPr>
                <w:sz w:val="22"/>
                <w:szCs w:val="22"/>
              </w:rPr>
              <w:t>8</w:t>
            </w:r>
          </w:p>
        </w:tc>
        <w:tc>
          <w:tcPr>
            <w:tcW w:w="1260" w:type="dxa"/>
            <w:vAlign w:val="center"/>
          </w:tcPr>
          <w:p w:rsidR="00A86BF2" w:rsidRPr="00F7507E" w:rsidRDefault="00A86BF2" w:rsidP="00F86BD1">
            <w:pPr>
              <w:jc w:val="center"/>
              <w:rPr>
                <w:sz w:val="22"/>
                <w:szCs w:val="22"/>
              </w:rPr>
            </w:pPr>
            <w:r>
              <w:rPr>
                <w:sz w:val="22"/>
                <w:szCs w:val="22"/>
              </w:rPr>
              <w:t>3</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3001" w:type="dxa"/>
            <w:tcBorders>
              <w:left w:val="nil"/>
            </w:tcBorders>
            <w:vAlign w:val="center"/>
          </w:tcPr>
          <w:p w:rsidR="00A86BF2" w:rsidRPr="00F7507E" w:rsidRDefault="00A86BF2" w:rsidP="00F86BD1">
            <w:pPr>
              <w:rPr>
                <w:sz w:val="22"/>
                <w:szCs w:val="22"/>
              </w:rPr>
            </w:pPr>
            <w:r>
              <w:rPr>
                <w:sz w:val="22"/>
                <w:szCs w:val="22"/>
              </w:rPr>
              <w:t>WD CT, MTs</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Stage Area</w:t>
            </w:r>
          </w:p>
        </w:tc>
        <w:tc>
          <w:tcPr>
            <w:tcW w:w="900" w:type="dxa"/>
            <w:vAlign w:val="center"/>
          </w:tcPr>
          <w:p w:rsidR="00A86BF2" w:rsidRDefault="00A86BF2" w:rsidP="00F86BD1">
            <w:pPr>
              <w:jc w:val="center"/>
              <w:rPr>
                <w:sz w:val="22"/>
                <w:szCs w:val="22"/>
              </w:rPr>
            </w:pPr>
            <w:r>
              <w:rPr>
                <w:sz w:val="22"/>
                <w:szCs w:val="22"/>
              </w:rPr>
              <w:t>408</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79</w:t>
            </w:r>
          </w:p>
        </w:tc>
        <w:tc>
          <w:tcPr>
            <w:tcW w:w="1080" w:type="dxa"/>
            <w:vAlign w:val="center"/>
          </w:tcPr>
          <w:p w:rsidR="00A86BF2" w:rsidRDefault="00A86BF2" w:rsidP="00F86BD1">
            <w:pPr>
              <w:jc w:val="center"/>
              <w:rPr>
                <w:sz w:val="22"/>
                <w:szCs w:val="22"/>
              </w:rPr>
            </w:pPr>
            <w:r>
              <w:rPr>
                <w:sz w:val="22"/>
                <w:szCs w:val="22"/>
              </w:rPr>
              <w:t>49</w:t>
            </w:r>
          </w:p>
        </w:tc>
        <w:tc>
          <w:tcPr>
            <w:tcW w:w="990" w:type="dxa"/>
            <w:vAlign w:val="center"/>
          </w:tcPr>
          <w:p w:rsidR="00A86BF2" w:rsidRDefault="00A86BF2" w:rsidP="00F86BD1">
            <w:pPr>
              <w:jc w:val="center"/>
              <w:rPr>
                <w:sz w:val="22"/>
                <w:szCs w:val="22"/>
              </w:rPr>
            </w:pPr>
            <w:r>
              <w:rPr>
                <w:sz w:val="22"/>
                <w:szCs w:val="22"/>
              </w:rPr>
              <w:t>7</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NC – wood, paint and upholstered items</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Restroom (unisex)</w:t>
            </w:r>
          </w:p>
        </w:tc>
        <w:tc>
          <w:tcPr>
            <w:tcW w:w="900" w:type="dxa"/>
            <w:vAlign w:val="center"/>
          </w:tcPr>
          <w:p w:rsidR="00A86BF2" w:rsidRDefault="00A86BF2" w:rsidP="00F86BD1">
            <w:pPr>
              <w:jc w:val="center"/>
              <w:rPr>
                <w:sz w:val="22"/>
                <w:szCs w:val="22"/>
              </w:rPr>
            </w:pP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p>
        </w:tc>
        <w:tc>
          <w:tcPr>
            <w:tcW w:w="720" w:type="dxa"/>
            <w:vAlign w:val="center"/>
          </w:tcPr>
          <w:p w:rsidR="00A86BF2" w:rsidRDefault="00A86BF2" w:rsidP="00F86BD1">
            <w:pPr>
              <w:jc w:val="center"/>
              <w:rPr>
                <w:sz w:val="22"/>
                <w:szCs w:val="22"/>
              </w:rPr>
            </w:pPr>
          </w:p>
        </w:tc>
        <w:tc>
          <w:tcPr>
            <w:tcW w:w="1080" w:type="dxa"/>
            <w:vAlign w:val="center"/>
          </w:tcPr>
          <w:p w:rsidR="00A86BF2" w:rsidRDefault="00A86BF2" w:rsidP="00F86BD1">
            <w:pPr>
              <w:jc w:val="center"/>
              <w:rPr>
                <w:sz w:val="22"/>
                <w:szCs w:val="22"/>
              </w:rPr>
            </w:pPr>
          </w:p>
        </w:tc>
        <w:tc>
          <w:tcPr>
            <w:tcW w:w="990" w:type="dxa"/>
            <w:vAlign w:val="center"/>
          </w:tcPr>
          <w:p w:rsidR="00A86BF2" w:rsidRDefault="00A86BF2" w:rsidP="00F86BD1">
            <w:pPr>
              <w:jc w:val="center"/>
              <w:rPr>
                <w:sz w:val="22"/>
                <w:szCs w:val="22"/>
              </w:rPr>
            </w:pPr>
          </w:p>
        </w:tc>
        <w:tc>
          <w:tcPr>
            <w:tcW w:w="1260" w:type="dxa"/>
            <w:vAlign w:val="center"/>
          </w:tcPr>
          <w:p w:rsidR="00A86BF2" w:rsidRDefault="00A86BF2" w:rsidP="00F86BD1">
            <w:pPr>
              <w:jc w:val="center"/>
              <w:rPr>
                <w:sz w:val="22"/>
                <w:szCs w:val="22"/>
              </w:rPr>
            </w:pP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No exhaust, AF</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Kitchen</w:t>
            </w:r>
          </w:p>
        </w:tc>
        <w:tc>
          <w:tcPr>
            <w:tcW w:w="900" w:type="dxa"/>
            <w:vAlign w:val="center"/>
          </w:tcPr>
          <w:p w:rsidR="00A86BF2" w:rsidRDefault="00A86BF2" w:rsidP="00F86BD1">
            <w:pPr>
              <w:jc w:val="center"/>
              <w:rPr>
                <w:sz w:val="22"/>
                <w:szCs w:val="22"/>
              </w:rPr>
            </w:pPr>
            <w:r>
              <w:rPr>
                <w:sz w:val="22"/>
                <w:szCs w:val="22"/>
              </w:rPr>
              <w:t>417</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78</w:t>
            </w:r>
          </w:p>
        </w:tc>
        <w:tc>
          <w:tcPr>
            <w:tcW w:w="1080" w:type="dxa"/>
            <w:vAlign w:val="center"/>
          </w:tcPr>
          <w:p w:rsidR="00A86BF2" w:rsidRDefault="00A86BF2" w:rsidP="00F86BD1">
            <w:pPr>
              <w:jc w:val="center"/>
              <w:rPr>
                <w:sz w:val="22"/>
                <w:szCs w:val="22"/>
              </w:rPr>
            </w:pPr>
            <w:r>
              <w:rPr>
                <w:sz w:val="22"/>
                <w:szCs w:val="22"/>
              </w:rPr>
              <w:t>49</w:t>
            </w:r>
          </w:p>
        </w:tc>
        <w:tc>
          <w:tcPr>
            <w:tcW w:w="990" w:type="dxa"/>
            <w:vAlign w:val="center"/>
          </w:tcPr>
          <w:p w:rsidR="00A86BF2" w:rsidRDefault="00A86BF2" w:rsidP="00F86BD1">
            <w:pPr>
              <w:jc w:val="center"/>
              <w:rPr>
                <w:sz w:val="22"/>
                <w:szCs w:val="22"/>
              </w:rPr>
            </w:pPr>
            <w:r>
              <w:rPr>
                <w:sz w:val="22"/>
                <w:szCs w:val="22"/>
              </w:rPr>
              <w:t>6</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NC, microwave, water coolers</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Studio A</w:t>
            </w:r>
          </w:p>
        </w:tc>
        <w:tc>
          <w:tcPr>
            <w:tcW w:w="900" w:type="dxa"/>
            <w:vAlign w:val="center"/>
          </w:tcPr>
          <w:p w:rsidR="00A86BF2" w:rsidRDefault="00A86BF2" w:rsidP="00F86BD1">
            <w:pPr>
              <w:jc w:val="center"/>
              <w:rPr>
                <w:sz w:val="22"/>
                <w:szCs w:val="22"/>
              </w:rPr>
            </w:pPr>
            <w:r>
              <w:rPr>
                <w:sz w:val="22"/>
                <w:szCs w:val="22"/>
              </w:rPr>
              <w:t>397</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78</w:t>
            </w:r>
          </w:p>
        </w:tc>
        <w:tc>
          <w:tcPr>
            <w:tcW w:w="1080" w:type="dxa"/>
            <w:vAlign w:val="center"/>
          </w:tcPr>
          <w:p w:rsidR="00A86BF2" w:rsidRDefault="00A86BF2" w:rsidP="00F86BD1">
            <w:pPr>
              <w:jc w:val="center"/>
              <w:rPr>
                <w:sz w:val="22"/>
                <w:szCs w:val="22"/>
              </w:rPr>
            </w:pPr>
            <w:r>
              <w:rPr>
                <w:sz w:val="22"/>
                <w:szCs w:val="22"/>
              </w:rPr>
              <w:t>50</w:t>
            </w:r>
          </w:p>
        </w:tc>
        <w:tc>
          <w:tcPr>
            <w:tcW w:w="990" w:type="dxa"/>
            <w:vAlign w:val="center"/>
          </w:tcPr>
          <w:p w:rsidR="00A86BF2" w:rsidRDefault="00A86BF2" w:rsidP="00F86BD1">
            <w:pPr>
              <w:jc w:val="center"/>
              <w:rPr>
                <w:sz w:val="22"/>
                <w:szCs w:val="22"/>
              </w:rPr>
            </w:pPr>
            <w:r>
              <w:rPr>
                <w:sz w:val="22"/>
                <w:szCs w:val="22"/>
              </w:rPr>
              <w:t>6</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WD Carpet, wall has water stains</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Studio B</w:t>
            </w:r>
          </w:p>
        </w:tc>
        <w:tc>
          <w:tcPr>
            <w:tcW w:w="900" w:type="dxa"/>
            <w:vAlign w:val="center"/>
          </w:tcPr>
          <w:p w:rsidR="00A86BF2" w:rsidRDefault="00A86BF2" w:rsidP="00F86BD1">
            <w:pPr>
              <w:jc w:val="center"/>
              <w:rPr>
                <w:sz w:val="22"/>
                <w:szCs w:val="22"/>
              </w:rPr>
            </w:pPr>
            <w:r>
              <w:rPr>
                <w:sz w:val="22"/>
                <w:szCs w:val="22"/>
              </w:rPr>
              <w:t>406</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77</w:t>
            </w:r>
          </w:p>
        </w:tc>
        <w:tc>
          <w:tcPr>
            <w:tcW w:w="1080" w:type="dxa"/>
            <w:vAlign w:val="center"/>
          </w:tcPr>
          <w:p w:rsidR="00A86BF2" w:rsidRDefault="00A86BF2" w:rsidP="00F86BD1">
            <w:pPr>
              <w:jc w:val="center"/>
              <w:rPr>
                <w:sz w:val="22"/>
                <w:szCs w:val="22"/>
              </w:rPr>
            </w:pPr>
            <w:r>
              <w:rPr>
                <w:sz w:val="22"/>
                <w:szCs w:val="22"/>
              </w:rPr>
              <w:t>51</w:t>
            </w:r>
          </w:p>
        </w:tc>
        <w:tc>
          <w:tcPr>
            <w:tcW w:w="990" w:type="dxa"/>
            <w:vAlign w:val="center"/>
          </w:tcPr>
          <w:p w:rsidR="00A86BF2" w:rsidRDefault="00A86BF2" w:rsidP="00F86BD1">
            <w:pPr>
              <w:jc w:val="center"/>
              <w:rPr>
                <w:sz w:val="22"/>
                <w:szCs w:val="22"/>
              </w:rPr>
            </w:pPr>
            <w:r>
              <w:rPr>
                <w:sz w:val="22"/>
                <w:szCs w:val="22"/>
              </w:rPr>
              <w:t>5</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Carpet, HS</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lastRenderedPageBreak/>
              <w:t>Studio C</w:t>
            </w:r>
          </w:p>
        </w:tc>
        <w:tc>
          <w:tcPr>
            <w:tcW w:w="900" w:type="dxa"/>
            <w:vAlign w:val="center"/>
          </w:tcPr>
          <w:p w:rsidR="00A86BF2" w:rsidRDefault="00A86BF2" w:rsidP="00F86BD1">
            <w:pPr>
              <w:jc w:val="center"/>
              <w:rPr>
                <w:sz w:val="22"/>
                <w:szCs w:val="22"/>
              </w:rPr>
            </w:pPr>
            <w:r>
              <w:rPr>
                <w:sz w:val="22"/>
                <w:szCs w:val="22"/>
              </w:rPr>
              <w:t>398</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77</w:t>
            </w:r>
          </w:p>
        </w:tc>
        <w:tc>
          <w:tcPr>
            <w:tcW w:w="1080" w:type="dxa"/>
            <w:vAlign w:val="center"/>
          </w:tcPr>
          <w:p w:rsidR="00A86BF2" w:rsidRDefault="00A86BF2" w:rsidP="00F86BD1">
            <w:pPr>
              <w:jc w:val="center"/>
              <w:rPr>
                <w:sz w:val="22"/>
                <w:szCs w:val="22"/>
              </w:rPr>
            </w:pPr>
            <w:r>
              <w:rPr>
                <w:sz w:val="22"/>
                <w:szCs w:val="22"/>
              </w:rPr>
              <w:t>51</w:t>
            </w:r>
          </w:p>
        </w:tc>
        <w:tc>
          <w:tcPr>
            <w:tcW w:w="990" w:type="dxa"/>
            <w:vAlign w:val="center"/>
          </w:tcPr>
          <w:p w:rsidR="00A86BF2" w:rsidRDefault="00A86BF2" w:rsidP="00F86BD1">
            <w:pPr>
              <w:jc w:val="center"/>
              <w:rPr>
                <w:sz w:val="22"/>
                <w:szCs w:val="22"/>
              </w:rPr>
            </w:pPr>
            <w:r>
              <w:rPr>
                <w:sz w:val="22"/>
                <w:szCs w:val="22"/>
              </w:rPr>
              <w:t>5</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WD carpet</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Studio D</w:t>
            </w:r>
          </w:p>
        </w:tc>
        <w:tc>
          <w:tcPr>
            <w:tcW w:w="900" w:type="dxa"/>
            <w:vAlign w:val="center"/>
          </w:tcPr>
          <w:p w:rsidR="00A86BF2" w:rsidRDefault="00A86BF2" w:rsidP="00F86BD1">
            <w:pPr>
              <w:jc w:val="center"/>
              <w:rPr>
                <w:sz w:val="22"/>
                <w:szCs w:val="22"/>
              </w:rPr>
            </w:pPr>
            <w:r>
              <w:rPr>
                <w:sz w:val="22"/>
                <w:szCs w:val="22"/>
              </w:rPr>
              <w:t>379</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77</w:t>
            </w:r>
          </w:p>
        </w:tc>
        <w:tc>
          <w:tcPr>
            <w:tcW w:w="1080" w:type="dxa"/>
            <w:vAlign w:val="center"/>
          </w:tcPr>
          <w:p w:rsidR="00A86BF2" w:rsidRDefault="00A86BF2" w:rsidP="00F86BD1">
            <w:pPr>
              <w:jc w:val="center"/>
              <w:rPr>
                <w:sz w:val="22"/>
                <w:szCs w:val="22"/>
              </w:rPr>
            </w:pPr>
            <w:r>
              <w:rPr>
                <w:sz w:val="22"/>
                <w:szCs w:val="22"/>
              </w:rPr>
              <w:t>51</w:t>
            </w:r>
          </w:p>
        </w:tc>
        <w:tc>
          <w:tcPr>
            <w:tcW w:w="990" w:type="dxa"/>
            <w:vAlign w:val="center"/>
          </w:tcPr>
          <w:p w:rsidR="00A86BF2" w:rsidRDefault="00A86BF2" w:rsidP="00F86BD1">
            <w:pPr>
              <w:jc w:val="center"/>
              <w:rPr>
                <w:sz w:val="22"/>
                <w:szCs w:val="22"/>
              </w:rPr>
            </w:pPr>
            <w:r>
              <w:rPr>
                <w:sz w:val="22"/>
                <w:szCs w:val="22"/>
              </w:rPr>
              <w:t>6</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WD carpet, HS</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Studio E</w:t>
            </w:r>
          </w:p>
        </w:tc>
        <w:tc>
          <w:tcPr>
            <w:tcW w:w="900" w:type="dxa"/>
            <w:vAlign w:val="center"/>
          </w:tcPr>
          <w:p w:rsidR="00A86BF2" w:rsidRDefault="00A86BF2" w:rsidP="00F86BD1">
            <w:pPr>
              <w:jc w:val="center"/>
              <w:rPr>
                <w:sz w:val="22"/>
                <w:szCs w:val="22"/>
              </w:rPr>
            </w:pPr>
            <w:r>
              <w:rPr>
                <w:sz w:val="22"/>
                <w:szCs w:val="22"/>
              </w:rPr>
              <w:t>406</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76</w:t>
            </w:r>
          </w:p>
        </w:tc>
        <w:tc>
          <w:tcPr>
            <w:tcW w:w="1080" w:type="dxa"/>
            <w:vAlign w:val="center"/>
          </w:tcPr>
          <w:p w:rsidR="00A86BF2" w:rsidRDefault="00A86BF2" w:rsidP="00F86BD1">
            <w:pPr>
              <w:jc w:val="center"/>
              <w:rPr>
                <w:sz w:val="22"/>
                <w:szCs w:val="22"/>
              </w:rPr>
            </w:pPr>
            <w:r>
              <w:rPr>
                <w:sz w:val="22"/>
                <w:szCs w:val="22"/>
              </w:rPr>
              <w:t>51</w:t>
            </w:r>
          </w:p>
        </w:tc>
        <w:tc>
          <w:tcPr>
            <w:tcW w:w="990" w:type="dxa"/>
            <w:vAlign w:val="center"/>
          </w:tcPr>
          <w:p w:rsidR="00A86BF2" w:rsidRDefault="00A86BF2" w:rsidP="00F86BD1">
            <w:pPr>
              <w:jc w:val="center"/>
              <w:rPr>
                <w:sz w:val="22"/>
                <w:szCs w:val="22"/>
              </w:rPr>
            </w:pPr>
            <w:r>
              <w:rPr>
                <w:sz w:val="22"/>
                <w:szCs w:val="22"/>
              </w:rPr>
              <w:t>5</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Carpet, HS</w:t>
            </w:r>
          </w:p>
        </w:tc>
      </w:tr>
      <w:tr w:rsidR="00A86BF2" w:rsidRPr="004A7B5E" w:rsidTr="00F86BD1">
        <w:tblPrEx>
          <w:tblCellMar>
            <w:top w:w="0" w:type="dxa"/>
            <w:bottom w:w="0" w:type="dxa"/>
          </w:tblCellMar>
        </w:tblPrEx>
        <w:trPr>
          <w:trHeight w:val="570"/>
          <w:jc w:val="center"/>
        </w:trPr>
        <w:tc>
          <w:tcPr>
            <w:tcW w:w="14220" w:type="dxa"/>
            <w:gridSpan w:val="11"/>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Second Floor</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Museum Room #6</w:t>
            </w:r>
          </w:p>
        </w:tc>
        <w:tc>
          <w:tcPr>
            <w:tcW w:w="900" w:type="dxa"/>
            <w:vAlign w:val="center"/>
          </w:tcPr>
          <w:p w:rsidR="00A86BF2" w:rsidRPr="00F7507E" w:rsidRDefault="00A86BF2" w:rsidP="00F86BD1">
            <w:pPr>
              <w:jc w:val="center"/>
              <w:rPr>
                <w:sz w:val="22"/>
                <w:szCs w:val="22"/>
              </w:rPr>
            </w:pPr>
            <w:r>
              <w:rPr>
                <w:sz w:val="22"/>
                <w:szCs w:val="22"/>
              </w:rPr>
              <w:t>643</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79</w:t>
            </w:r>
          </w:p>
        </w:tc>
        <w:tc>
          <w:tcPr>
            <w:tcW w:w="1080" w:type="dxa"/>
            <w:vAlign w:val="center"/>
          </w:tcPr>
          <w:p w:rsidR="00A86BF2" w:rsidRPr="00F7507E" w:rsidRDefault="00A86BF2" w:rsidP="00F86BD1">
            <w:pPr>
              <w:jc w:val="center"/>
              <w:rPr>
                <w:sz w:val="22"/>
                <w:szCs w:val="22"/>
              </w:rPr>
            </w:pPr>
            <w:r>
              <w:rPr>
                <w:sz w:val="22"/>
                <w:szCs w:val="22"/>
              </w:rPr>
              <w:t>50</w:t>
            </w:r>
          </w:p>
        </w:tc>
        <w:tc>
          <w:tcPr>
            <w:tcW w:w="990" w:type="dxa"/>
            <w:vAlign w:val="center"/>
          </w:tcPr>
          <w:p w:rsidR="00A86BF2" w:rsidRPr="00F7507E" w:rsidRDefault="00A86BF2" w:rsidP="00F86BD1">
            <w:pPr>
              <w:jc w:val="center"/>
              <w:rPr>
                <w:sz w:val="22"/>
                <w:szCs w:val="22"/>
              </w:rPr>
            </w:pPr>
            <w:r>
              <w:rPr>
                <w:sz w:val="22"/>
                <w:szCs w:val="22"/>
              </w:rPr>
              <w:t>12</w:t>
            </w:r>
          </w:p>
        </w:tc>
        <w:tc>
          <w:tcPr>
            <w:tcW w:w="1260" w:type="dxa"/>
            <w:vAlign w:val="center"/>
          </w:tcPr>
          <w:p w:rsidR="00A86BF2" w:rsidRPr="00F7507E" w:rsidRDefault="00A86BF2" w:rsidP="00F86BD1">
            <w:pPr>
              <w:jc w:val="center"/>
              <w:rPr>
                <w:sz w:val="22"/>
                <w:szCs w:val="22"/>
              </w:rPr>
            </w:pPr>
            <w:r>
              <w:rPr>
                <w:sz w:val="22"/>
                <w:szCs w:val="22"/>
              </w:rPr>
              <w:t>5</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WD CT, holes in CTs, WAC, original exhaust vent unsealed</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Museum Room #7</w:t>
            </w:r>
          </w:p>
        </w:tc>
        <w:tc>
          <w:tcPr>
            <w:tcW w:w="900" w:type="dxa"/>
            <w:vAlign w:val="center"/>
          </w:tcPr>
          <w:p w:rsidR="00A86BF2" w:rsidRPr="00F7507E" w:rsidRDefault="00A86BF2" w:rsidP="00F86BD1">
            <w:pPr>
              <w:jc w:val="center"/>
              <w:rPr>
                <w:sz w:val="22"/>
                <w:szCs w:val="22"/>
              </w:rPr>
            </w:pPr>
            <w:r>
              <w:rPr>
                <w:sz w:val="22"/>
                <w:szCs w:val="22"/>
              </w:rPr>
              <w:t>602</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77</w:t>
            </w:r>
          </w:p>
        </w:tc>
        <w:tc>
          <w:tcPr>
            <w:tcW w:w="1080" w:type="dxa"/>
            <w:vAlign w:val="center"/>
          </w:tcPr>
          <w:p w:rsidR="00A86BF2" w:rsidRPr="00F7507E" w:rsidRDefault="00A86BF2" w:rsidP="00F86BD1">
            <w:pPr>
              <w:jc w:val="center"/>
              <w:rPr>
                <w:sz w:val="22"/>
                <w:szCs w:val="22"/>
              </w:rPr>
            </w:pPr>
            <w:r>
              <w:rPr>
                <w:sz w:val="22"/>
                <w:szCs w:val="22"/>
              </w:rPr>
              <w:t>49</w:t>
            </w:r>
          </w:p>
        </w:tc>
        <w:tc>
          <w:tcPr>
            <w:tcW w:w="990" w:type="dxa"/>
            <w:vAlign w:val="center"/>
          </w:tcPr>
          <w:p w:rsidR="00A86BF2" w:rsidRPr="00F7507E" w:rsidRDefault="00A86BF2" w:rsidP="00F86BD1">
            <w:pPr>
              <w:jc w:val="center"/>
              <w:rPr>
                <w:sz w:val="22"/>
                <w:szCs w:val="22"/>
              </w:rPr>
            </w:pPr>
            <w:r>
              <w:rPr>
                <w:sz w:val="22"/>
                <w:szCs w:val="22"/>
              </w:rPr>
              <w:t>12</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WD CTs, MT, paint odors, WAC</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 xml:space="preserve">Museum- </w:t>
            </w:r>
            <w:proofErr w:type="spellStart"/>
            <w:r>
              <w:rPr>
                <w:rFonts w:ascii="Times New Roman" w:hAnsi="Times New Roman" w:cs="Times New Roman"/>
                <w:sz w:val="22"/>
                <w:szCs w:val="22"/>
              </w:rPr>
              <w:t>Pigors</w:t>
            </w:r>
            <w:proofErr w:type="spellEnd"/>
            <w:r>
              <w:rPr>
                <w:rFonts w:ascii="Times New Roman" w:hAnsi="Times New Roman" w:cs="Times New Roman"/>
                <w:sz w:val="22"/>
                <w:szCs w:val="22"/>
              </w:rPr>
              <w:t xml:space="preserve"> Gallery</w:t>
            </w:r>
          </w:p>
        </w:tc>
        <w:tc>
          <w:tcPr>
            <w:tcW w:w="900" w:type="dxa"/>
            <w:vAlign w:val="center"/>
          </w:tcPr>
          <w:p w:rsidR="00A86BF2" w:rsidRPr="00F7507E" w:rsidRDefault="00A86BF2" w:rsidP="00F86BD1">
            <w:pPr>
              <w:jc w:val="center"/>
              <w:rPr>
                <w:sz w:val="22"/>
                <w:szCs w:val="22"/>
              </w:rPr>
            </w:pPr>
            <w:r>
              <w:rPr>
                <w:sz w:val="22"/>
                <w:szCs w:val="22"/>
              </w:rPr>
              <w:t>473</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77</w:t>
            </w:r>
          </w:p>
        </w:tc>
        <w:tc>
          <w:tcPr>
            <w:tcW w:w="1080" w:type="dxa"/>
            <w:vAlign w:val="center"/>
          </w:tcPr>
          <w:p w:rsidR="00A86BF2" w:rsidRPr="00F7507E" w:rsidRDefault="00A86BF2" w:rsidP="00F86BD1">
            <w:pPr>
              <w:jc w:val="center"/>
              <w:rPr>
                <w:sz w:val="22"/>
                <w:szCs w:val="22"/>
              </w:rPr>
            </w:pPr>
            <w:r>
              <w:rPr>
                <w:sz w:val="22"/>
                <w:szCs w:val="22"/>
              </w:rPr>
              <w:t>44</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jc w:val="center"/>
              <w:rPr>
                <w:sz w:val="22"/>
                <w:szCs w:val="22"/>
              </w:rPr>
            </w:pPr>
            <w:r>
              <w:rPr>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rPr>
                <w:sz w:val="22"/>
                <w:szCs w:val="22"/>
              </w:rPr>
            </w:pPr>
            <w:r>
              <w:rPr>
                <w:sz w:val="22"/>
                <w:szCs w:val="22"/>
              </w:rPr>
              <w:t>Carpet</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Museum-Landman Gallery</w:t>
            </w:r>
          </w:p>
        </w:tc>
        <w:tc>
          <w:tcPr>
            <w:tcW w:w="900" w:type="dxa"/>
            <w:vAlign w:val="center"/>
          </w:tcPr>
          <w:p w:rsidR="00A86BF2" w:rsidRPr="00F7507E" w:rsidRDefault="00A86BF2" w:rsidP="00F86BD1">
            <w:pPr>
              <w:jc w:val="center"/>
              <w:rPr>
                <w:sz w:val="22"/>
                <w:szCs w:val="22"/>
              </w:rPr>
            </w:pPr>
            <w:r>
              <w:rPr>
                <w:sz w:val="22"/>
                <w:szCs w:val="22"/>
              </w:rPr>
              <w:t>446</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76</w:t>
            </w:r>
          </w:p>
        </w:tc>
        <w:tc>
          <w:tcPr>
            <w:tcW w:w="1080" w:type="dxa"/>
            <w:vAlign w:val="center"/>
          </w:tcPr>
          <w:p w:rsidR="00A86BF2" w:rsidRPr="00F7507E" w:rsidRDefault="00A86BF2" w:rsidP="00F86BD1">
            <w:pPr>
              <w:jc w:val="center"/>
              <w:rPr>
                <w:sz w:val="22"/>
                <w:szCs w:val="22"/>
              </w:rPr>
            </w:pPr>
            <w:r>
              <w:rPr>
                <w:sz w:val="22"/>
                <w:szCs w:val="22"/>
              </w:rPr>
              <w:t>45</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jc w:val="center"/>
              <w:rPr>
                <w:sz w:val="22"/>
                <w:szCs w:val="22"/>
              </w:rPr>
            </w:pPr>
            <w:r>
              <w:rPr>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Older ceiling vents appear not to be functioning, carpet</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Kiln Store Room</w:t>
            </w:r>
          </w:p>
        </w:tc>
        <w:tc>
          <w:tcPr>
            <w:tcW w:w="900" w:type="dxa"/>
            <w:vAlign w:val="center"/>
          </w:tcPr>
          <w:p w:rsidR="00A86BF2" w:rsidRPr="00F7507E" w:rsidRDefault="00A86BF2" w:rsidP="00F86BD1">
            <w:pPr>
              <w:jc w:val="center"/>
              <w:rPr>
                <w:sz w:val="22"/>
                <w:szCs w:val="22"/>
              </w:rPr>
            </w:pPr>
            <w:r>
              <w:rPr>
                <w:sz w:val="22"/>
                <w:szCs w:val="22"/>
              </w:rPr>
              <w:t>532</w:t>
            </w:r>
          </w:p>
        </w:tc>
        <w:tc>
          <w:tcPr>
            <w:tcW w:w="1080" w:type="dxa"/>
            <w:vAlign w:val="center"/>
          </w:tcPr>
          <w:p w:rsidR="00A86BF2" w:rsidRPr="00F7507E" w:rsidRDefault="00A86BF2" w:rsidP="00F86BD1">
            <w:pPr>
              <w:jc w:val="center"/>
              <w:rPr>
                <w:sz w:val="22"/>
                <w:szCs w:val="22"/>
              </w:rPr>
            </w:pPr>
            <w:r>
              <w:rPr>
                <w:sz w:val="22"/>
                <w:szCs w:val="22"/>
              </w:rPr>
              <w:t>ND</w:t>
            </w:r>
          </w:p>
        </w:tc>
        <w:tc>
          <w:tcPr>
            <w:tcW w:w="720" w:type="dxa"/>
            <w:vAlign w:val="center"/>
          </w:tcPr>
          <w:p w:rsidR="00A86BF2" w:rsidRPr="00F7507E" w:rsidRDefault="00A86BF2" w:rsidP="00F86BD1">
            <w:pPr>
              <w:jc w:val="center"/>
              <w:rPr>
                <w:sz w:val="22"/>
                <w:szCs w:val="22"/>
              </w:rPr>
            </w:pPr>
            <w:r>
              <w:rPr>
                <w:sz w:val="22"/>
                <w:szCs w:val="22"/>
              </w:rPr>
              <w:t>73</w:t>
            </w:r>
          </w:p>
        </w:tc>
        <w:tc>
          <w:tcPr>
            <w:tcW w:w="1080" w:type="dxa"/>
            <w:vAlign w:val="center"/>
          </w:tcPr>
          <w:p w:rsidR="00A86BF2" w:rsidRPr="00F7507E" w:rsidRDefault="00A86BF2" w:rsidP="00F86BD1">
            <w:pPr>
              <w:jc w:val="center"/>
              <w:rPr>
                <w:sz w:val="22"/>
                <w:szCs w:val="22"/>
              </w:rPr>
            </w:pPr>
            <w:r>
              <w:rPr>
                <w:sz w:val="22"/>
                <w:szCs w:val="22"/>
              </w:rPr>
              <w:t>60</w:t>
            </w:r>
          </w:p>
        </w:tc>
        <w:tc>
          <w:tcPr>
            <w:tcW w:w="990" w:type="dxa"/>
            <w:vAlign w:val="center"/>
          </w:tcPr>
          <w:p w:rsidR="00A86BF2" w:rsidRPr="00F7507E" w:rsidRDefault="00A86BF2" w:rsidP="00F86BD1">
            <w:pPr>
              <w:jc w:val="center"/>
              <w:rPr>
                <w:color w:val="000000"/>
                <w:sz w:val="22"/>
                <w:szCs w:val="22"/>
              </w:rPr>
            </w:pPr>
            <w:r>
              <w:rPr>
                <w:color w:val="000000"/>
                <w:sz w:val="22"/>
                <w:szCs w:val="22"/>
              </w:rPr>
              <w:t>17</w:t>
            </w:r>
          </w:p>
        </w:tc>
        <w:tc>
          <w:tcPr>
            <w:tcW w:w="1260" w:type="dxa"/>
            <w:vAlign w:val="center"/>
          </w:tcPr>
          <w:p w:rsidR="00A86BF2" w:rsidRPr="00F7507E" w:rsidRDefault="00A86BF2" w:rsidP="00F86BD1">
            <w:pPr>
              <w:jc w:val="center"/>
              <w:rPr>
                <w:sz w:val="22"/>
                <w:szCs w:val="22"/>
              </w:rPr>
            </w:pPr>
            <w:r>
              <w:rPr>
                <w:sz w:val="22"/>
                <w:szCs w:val="22"/>
              </w:rPr>
              <w:t>2</w:t>
            </w:r>
          </w:p>
        </w:tc>
        <w:tc>
          <w:tcPr>
            <w:tcW w:w="1150" w:type="dxa"/>
            <w:vAlign w:val="center"/>
          </w:tcPr>
          <w:p w:rsidR="00A86BF2" w:rsidRPr="00F7507E" w:rsidRDefault="00A86BF2" w:rsidP="00F86BD1">
            <w:pPr>
              <w:jc w:val="center"/>
              <w:rPr>
                <w:sz w:val="22"/>
                <w:szCs w:val="22"/>
              </w:rPr>
            </w:pPr>
            <w:r>
              <w:rPr>
                <w:sz w:val="22"/>
                <w:szCs w:val="22"/>
              </w:rPr>
              <w:t>N</w:t>
            </w:r>
          </w:p>
        </w:tc>
        <w:tc>
          <w:tcPr>
            <w:tcW w:w="983" w:type="dxa"/>
            <w:vAlign w:val="center"/>
          </w:tcPr>
          <w:p w:rsidR="00A86BF2" w:rsidRPr="00F7507E" w:rsidRDefault="00A86BF2" w:rsidP="00F86BD1">
            <w:pPr>
              <w:jc w:val="center"/>
              <w:rPr>
                <w:sz w:val="22"/>
                <w:szCs w:val="22"/>
              </w:rPr>
            </w:pPr>
            <w:r>
              <w:rPr>
                <w:sz w:val="22"/>
                <w:szCs w:val="22"/>
              </w:rPr>
              <w:t>N</w:t>
            </w:r>
          </w:p>
        </w:tc>
        <w:tc>
          <w:tcPr>
            <w:tcW w:w="907" w:type="dxa"/>
            <w:vAlign w:val="center"/>
          </w:tcPr>
          <w:p w:rsidR="00A86BF2" w:rsidRPr="00F7507E" w:rsidRDefault="00A86BF2" w:rsidP="00F86BD1">
            <w:pPr>
              <w:jc w:val="center"/>
              <w:rPr>
                <w:sz w:val="22"/>
                <w:szCs w:val="22"/>
              </w:rPr>
            </w:pPr>
            <w:r>
              <w:rPr>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Pathways, holes in ceilings and walls</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Art Area</w:t>
            </w:r>
          </w:p>
        </w:tc>
        <w:tc>
          <w:tcPr>
            <w:tcW w:w="900" w:type="dxa"/>
            <w:vAlign w:val="center"/>
          </w:tcPr>
          <w:p w:rsidR="00A86BF2" w:rsidRDefault="00A86BF2" w:rsidP="00F86BD1">
            <w:pPr>
              <w:jc w:val="center"/>
              <w:rPr>
                <w:sz w:val="22"/>
                <w:szCs w:val="22"/>
              </w:rPr>
            </w:pPr>
            <w:r>
              <w:rPr>
                <w:sz w:val="22"/>
                <w:szCs w:val="22"/>
              </w:rPr>
              <w:t>650</w:t>
            </w:r>
          </w:p>
        </w:tc>
        <w:tc>
          <w:tcPr>
            <w:tcW w:w="1080" w:type="dxa"/>
            <w:vAlign w:val="center"/>
          </w:tcPr>
          <w:p w:rsidR="00A86BF2" w:rsidRDefault="00A86BF2" w:rsidP="00F86BD1">
            <w:pPr>
              <w:jc w:val="center"/>
              <w:rPr>
                <w:sz w:val="22"/>
                <w:szCs w:val="22"/>
              </w:rPr>
            </w:pPr>
            <w:r>
              <w:rPr>
                <w:sz w:val="22"/>
                <w:szCs w:val="22"/>
              </w:rPr>
              <w:t>ND</w:t>
            </w:r>
          </w:p>
        </w:tc>
        <w:tc>
          <w:tcPr>
            <w:tcW w:w="720" w:type="dxa"/>
            <w:vAlign w:val="center"/>
          </w:tcPr>
          <w:p w:rsidR="00A86BF2" w:rsidRDefault="00A86BF2" w:rsidP="00F86BD1">
            <w:pPr>
              <w:jc w:val="center"/>
              <w:rPr>
                <w:sz w:val="22"/>
                <w:szCs w:val="22"/>
              </w:rPr>
            </w:pPr>
            <w:r>
              <w:rPr>
                <w:sz w:val="22"/>
                <w:szCs w:val="22"/>
              </w:rPr>
              <w:t>79</w:t>
            </w:r>
          </w:p>
        </w:tc>
        <w:tc>
          <w:tcPr>
            <w:tcW w:w="1080" w:type="dxa"/>
            <w:vAlign w:val="center"/>
          </w:tcPr>
          <w:p w:rsidR="00A86BF2" w:rsidRDefault="00A86BF2" w:rsidP="00F86BD1">
            <w:pPr>
              <w:jc w:val="center"/>
              <w:rPr>
                <w:sz w:val="22"/>
                <w:szCs w:val="22"/>
              </w:rPr>
            </w:pPr>
            <w:r>
              <w:rPr>
                <w:sz w:val="22"/>
                <w:szCs w:val="22"/>
              </w:rPr>
              <w:t>50</w:t>
            </w:r>
          </w:p>
        </w:tc>
        <w:tc>
          <w:tcPr>
            <w:tcW w:w="990" w:type="dxa"/>
            <w:vAlign w:val="center"/>
          </w:tcPr>
          <w:p w:rsidR="00A86BF2" w:rsidRDefault="00A86BF2" w:rsidP="00F86BD1">
            <w:pPr>
              <w:jc w:val="center"/>
              <w:rPr>
                <w:color w:val="000000"/>
                <w:sz w:val="22"/>
                <w:szCs w:val="22"/>
              </w:rPr>
            </w:pPr>
            <w:r>
              <w:rPr>
                <w:color w:val="000000"/>
                <w:sz w:val="22"/>
                <w:szCs w:val="22"/>
              </w:rPr>
              <w:t>13</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jc w:val="center"/>
              <w:rPr>
                <w:sz w:val="22"/>
                <w:szCs w:val="22"/>
              </w:rPr>
            </w:pPr>
            <w:r>
              <w:rPr>
                <w:sz w:val="22"/>
                <w:szCs w:val="22"/>
              </w:rPr>
              <w:t>Y</w:t>
            </w:r>
          </w:p>
        </w:tc>
        <w:tc>
          <w:tcPr>
            <w:tcW w:w="983" w:type="dxa"/>
            <w:vAlign w:val="center"/>
          </w:tcPr>
          <w:p w:rsidR="00A86BF2" w:rsidRDefault="00A86BF2" w:rsidP="00F86BD1">
            <w:pPr>
              <w:jc w:val="center"/>
              <w:rPr>
                <w:sz w:val="22"/>
                <w:szCs w:val="22"/>
              </w:rPr>
            </w:pPr>
            <w:r>
              <w:rPr>
                <w:sz w:val="22"/>
                <w:szCs w:val="22"/>
              </w:rPr>
              <w:t>N</w:t>
            </w:r>
          </w:p>
        </w:tc>
        <w:tc>
          <w:tcPr>
            <w:tcW w:w="907" w:type="dxa"/>
            <w:vAlign w:val="center"/>
          </w:tcPr>
          <w:p w:rsidR="00A86BF2" w:rsidRDefault="00A86BF2" w:rsidP="00F86BD1">
            <w:pPr>
              <w:jc w:val="center"/>
              <w:rPr>
                <w:sz w:val="22"/>
                <w:szCs w:val="22"/>
              </w:rPr>
            </w:pPr>
            <w:r>
              <w:rPr>
                <w:sz w:val="22"/>
                <w:szCs w:val="22"/>
              </w:rPr>
              <w:t>N</w:t>
            </w:r>
          </w:p>
        </w:tc>
        <w:tc>
          <w:tcPr>
            <w:tcW w:w="3001" w:type="dxa"/>
            <w:tcBorders>
              <w:left w:val="nil"/>
            </w:tcBorders>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lastRenderedPageBreak/>
              <w:t>Room 4</w:t>
            </w:r>
          </w:p>
        </w:tc>
        <w:tc>
          <w:tcPr>
            <w:tcW w:w="900" w:type="dxa"/>
            <w:vAlign w:val="center"/>
          </w:tcPr>
          <w:p w:rsidR="00A86BF2" w:rsidRPr="00F7507E" w:rsidRDefault="00A86BF2" w:rsidP="00F86BD1">
            <w:pPr>
              <w:jc w:val="center"/>
              <w:rPr>
                <w:sz w:val="22"/>
                <w:szCs w:val="22"/>
              </w:rPr>
            </w:pPr>
            <w:r>
              <w:rPr>
                <w:sz w:val="22"/>
                <w:szCs w:val="22"/>
              </w:rPr>
              <w:t>517</w:t>
            </w:r>
          </w:p>
        </w:tc>
        <w:tc>
          <w:tcPr>
            <w:tcW w:w="1080" w:type="dxa"/>
            <w:vAlign w:val="center"/>
          </w:tcPr>
          <w:p w:rsidR="00A86BF2" w:rsidRPr="00F7507E" w:rsidRDefault="00A86BF2" w:rsidP="00F86BD1">
            <w:pPr>
              <w:jc w:val="center"/>
              <w:rPr>
                <w:sz w:val="22"/>
                <w:szCs w:val="22"/>
              </w:rPr>
            </w:pPr>
            <w:r>
              <w:rPr>
                <w:sz w:val="22"/>
                <w:szCs w:val="22"/>
              </w:rPr>
              <w:t>ND</w:t>
            </w:r>
          </w:p>
        </w:tc>
        <w:tc>
          <w:tcPr>
            <w:tcW w:w="720" w:type="dxa"/>
            <w:vAlign w:val="center"/>
          </w:tcPr>
          <w:p w:rsidR="00A86BF2" w:rsidRPr="00F7507E" w:rsidRDefault="00A86BF2" w:rsidP="00F86BD1">
            <w:pPr>
              <w:jc w:val="center"/>
              <w:rPr>
                <w:sz w:val="22"/>
                <w:szCs w:val="22"/>
              </w:rPr>
            </w:pPr>
            <w:r>
              <w:rPr>
                <w:sz w:val="22"/>
                <w:szCs w:val="22"/>
              </w:rPr>
              <w:t>79</w:t>
            </w:r>
          </w:p>
        </w:tc>
        <w:tc>
          <w:tcPr>
            <w:tcW w:w="1080" w:type="dxa"/>
            <w:vAlign w:val="center"/>
          </w:tcPr>
          <w:p w:rsidR="00A86BF2" w:rsidRPr="00F7507E" w:rsidRDefault="00A86BF2" w:rsidP="00F86BD1">
            <w:pPr>
              <w:jc w:val="center"/>
              <w:rPr>
                <w:sz w:val="22"/>
                <w:szCs w:val="22"/>
              </w:rPr>
            </w:pPr>
            <w:r>
              <w:rPr>
                <w:sz w:val="22"/>
                <w:szCs w:val="22"/>
              </w:rPr>
              <w:t>44</w:t>
            </w:r>
          </w:p>
        </w:tc>
        <w:tc>
          <w:tcPr>
            <w:tcW w:w="990" w:type="dxa"/>
            <w:vAlign w:val="center"/>
          </w:tcPr>
          <w:p w:rsidR="00A86BF2" w:rsidRPr="00F7507E" w:rsidRDefault="00A86BF2" w:rsidP="00F86BD1">
            <w:pPr>
              <w:jc w:val="center"/>
              <w:rPr>
                <w:color w:val="000000"/>
                <w:sz w:val="22"/>
                <w:szCs w:val="22"/>
              </w:rPr>
            </w:pPr>
            <w:r>
              <w:rPr>
                <w:color w:val="000000"/>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jc w:val="center"/>
              <w:rPr>
                <w:sz w:val="22"/>
                <w:szCs w:val="22"/>
              </w:rPr>
            </w:pPr>
            <w:r>
              <w:rPr>
                <w:sz w:val="22"/>
                <w:szCs w:val="22"/>
              </w:rPr>
              <w:t>Y</w:t>
            </w:r>
          </w:p>
        </w:tc>
        <w:tc>
          <w:tcPr>
            <w:tcW w:w="983" w:type="dxa"/>
            <w:vAlign w:val="center"/>
          </w:tcPr>
          <w:p w:rsidR="00A86BF2" w:rsidRPr="00F7507E" w:rsidRDefault="00A86BF2" w:rsidP="00F86BD1">
            <w:pPr>
              <w:jc w:val="center"/>
              <w:rPr>
                <w:sz w:val="22"/>
                <w:szCs w:val="22"/>
              </w:rPr>
            </w:pPr>
            <w:r>
              <w:rPr>
                <w:sz w:val="22"/>
                <w:szCs w:val="22"/>
              </w:rPr>
              <w:t>N</w:t>
            </w:r>
          </w:p>
        </w:tc>
        <w:tc>
          <w:tcPr>
            <w:tcW w:w="907" w:type="dxa"/>
            <w:vAlign w:val="center"/>
          </w:tcPr>
          <w:p w:rsidR="00A86BF2" w:rsidRPr="00F7507E" w:rsidRDefault="00A86BF2" w:rsidP="00F86BD1">
            <w:pPr>
              <w:jc w:val="center"/>
              <w:rPr>
                <w:sz w:val="22"/>
                <w:szCs w:val="22"/>
              </w:rPr>
            </w:pPr>
            <w:r>
              <w:rPr>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CP, NC</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Pat Walker</w:t>
            </w:r>
          </w:p>
        </w:tc>
        <w:tc>
          <w:tcPr>
            <w:tcW w:w="900" w:type="dxa"/>
            <w:vAlign w:val="center"/>
          </w:tcPr>
          <w:p w:rsidR="00A86BF2" w:rsidRPr="00F7507E" w:rsidRDefault="00A86BF2" w:rsidP="00F86BD1">
            <w:pPr>
              <w:jc w:val="center"/>
              <w:rPr>
                <w:sz w:val="22"/>
                <w:szCs w:val="22"/>
              </w:rPr>
            </w:pPr>
            <w:r>
              <w:rPr>
                <w:sz w:val="22"/>
                <w:szCs w:val="22"/>
              </w:rPr>
              <w:t>479</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79</w:t>
            </w:r>
          </w:p>
        </w:tc>
        <w:tc>
          <w:tcPr>
            <w:tcW w:w="1080" w:type="dxa"/>
            <w:vAlign w:val="center"/>
          </w:tcPr>
          <w:p w:rsidR="00A86BF2" w:rsidRPr="00F7507E" w:rsidRDefault="00A86BF2" w:rsidP="00F86BD1">
            <w:pPr>
              <w:jc w:val="center"/>
              <w:rPr>
                <w:sz w:val="22"/>
                <w:szCs w:val="22"/>
              </w:rPr>
            </w:pPr>
            <w:r>
              <w:rPr>
                <w:sz w:val="22"/>
                <w:szCs w:val="22"/>
              </w:rPr>
              <w:t>54</w:t>
            </w:r>
          </w:p>
        </w:tc>
        <w:tc>
          <w:tcPr>
            <w:tcW w:w="990" w:type="dxa"/>
            <w:vAlign w:val="center"/>
          </w:tcPr>
          <w:p w:rsidR="00A86BF2" w:rsidRPr="00F7507E" w:rsidRDefault="00A86BF2" w:rsidP="00F86BD1">
            <w:pPr>
              <w:jc w:val="center"/>
              <w:rPr>
                <w:sz w:val="22"/>
                <w:szCs w:val="22"/>
              </w:rPr>
            </w:pPr>
            <w:r>
              <w:rPr>
                <w:sz w:val="22"/>
                <w:szCs w:val="22"/>
              </w:rPr>
              <w:t>10</w:t>
            </w:r>
          </w:p>
        </w:tc>
        <w:tc>
          <w:tcPr>
            <w:tcW w:w="1260" w:type="dxa"/>
            <w:vAlign w:val="center"/>
          </w:tcPr>
          <w:p w:rsidR="00A86BF2" w:rsidRPr="00F7507E" w:rsidRDefault="00A86BF2" w:rsidP="00F86BD1">
            <w:pPr>
              <w:jc w:val="center"/>
              <w:rPr>
                <w:sz w:val="22"/>
                <w:szCs w:val="22"/>
              </w:rPr>
            </w:pPr>
            <w:r>
              <w:rPr>
                <w:sz w:val="22"/>
                <w:szCs w:val="22"/>
              </w:rPr>
              <w:t>1</w:t>
            </w:r>
          </w:p>
        </w:tc>
        <w:tc>
          <w:tcPr>
            <w:tcW w:w="1150" w:type="dxa"/>
            <w:vAlign w:val="center"/>
          </w:tcPr>
          <w:p w:rsidR="00A86BF2" w:rsidRPr="00F7507E" w:rsidRDefault="00A86BF2" w:rsidP="00F86BD1">
            <w:pPr>
              <w:jc w:val="center"/>
              <w:rPr>
                <w:sz w:val="22"/>
                <w:szCs w:val="22"/>
              </w:rPr>
            </w:pPr>
            <w:r>
              <w:rPr>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rPr>
                <w:sz w:val="22"/>
                <w:szCs w:val="22"/>
              </w:rPr>
            </w:pPr>
            <w:r>
              <w:rPr>
                <w:sz w:val="22"/>
                <w:szCs w:val="22"/>
              </w:rPr>
              <w:t>WD CT, NC</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Office</w:t>
            </w:r>
          </w:p>
        </w:tc>
        <w:tc>
          <w:tcPr>
            <w:tcW w:w="900" w:type="dxa"/>
            <w:vAlign w:val="center"/>
          </w:tcPr>
          <w:p w:rsidR="00A86BF2" w:rsidRPr="00F7507E" w:rsidRDefault="00A86BF2" w:rsidP="00F86BD1">
            <w:pPr>
              <w:jc w:val="center"/>
              <w:rPr>
                <w:sz w:val="22"/>
                <w:szCs w:val="22"/>
              </w:rPr>
            </w:pPr>
            <w:r>
              <w:rPr>
                <w:sz w:val="22"/>
                <w:szCs w:val="22"/>
              </w:rPr>
              <w:t>575</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80</w:t>
            </w:r>
          </w:p>
        </w:tc>
        <w:tc>
          <w:tcPr>
            <w:tcW w:w="1080" w:type="dxa"/>
            <w:vAlign w:val="center"/>
          </w:tcPr>
          <w:p w:rsidR="00A86BF2" w:rsidRPr="00F7507E" w:rsidRDefault="00A86BF2" w:rsidP="00F86BD1">
            <w:pPr>
              <w:jc w:val="center"/>
              <w:rPr>
                <w:sz w:val="22"/>
                <w:szCs w:val="22"/>
              </w:rPr>
            </w:pPr>
            <w:r>
              <w:rPr>
                <w:sz w:val="22"/>
                <w:szCs w:val="22"/>
              </w:rPr>
              <w:t>58</w:t>
            </w:r>
          </w:p>
        </w:tc>
        <w:tc>
          <w:tcPr>
            <w:tcW w:w="990" w:type="dxa"/>
            <w:vAlign w:val="center"/>
          </w:tcPr>
          <w:p w:rsidR="00A86BF2" w:rsidRPr="00F7507E" w:rsidRDefault="00A86BF2" w:rsidP="00F86BD1">
            <w:pPr>
              <w:jc w:val="center"/>
              <w:rPr>
                <w:sz w:val="22"/>
                <w:szCs w:val="22"/>
              </w:rPr>
            </w:pPr>
            <w:r>
              <w:rPr>
                <w:sz w:val="22"/>
                <w:szCs w:val="22"/>
              </w:rPr>
              <w:t>12</w:t>
            </w:r>
          </w:p>
        </w:tc>
        <w:tc>
          <w:tcPr>
            <w:tcW w:w="1260" w:type="dxa"/>
            <w:vAlign w:val="center"/>
          </w:tcPr>
          <w:p w:rsidR="00A86BF2" w:rsidRPr="00F7507E" w:rsidRDefault="00A86BF2" w:rsidP="00F86BD1">
            <w:pPr>
              <w:jc w:val="center"/>
              <w:rPr>
                <w:sz w:val="22"/>
                <w:szCs w:val="22"/>
              </w:rPr>
            </w:pPr>
            <w:r>
              <w:rPr>
                <w:sz w:val="22"/>
                <w:szCs w:val="22"/>
              </w:rPr>
              <w:t>3</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Hole in CTs, hanging items, NC, plants</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Museum Room</w:t>
            </w:r>
          </w:p>
        </w:tc>
        <w:tc>
          <w:tcPr>
            <w:tcW w:w="900" w:type="dxa"/>
            <w:vAlign w:val="center"/>
          </w:tcPr>
          <w:p w:rsidR="00A86BF2" w:rsidRPr="00F7507E" w:rsidRDefault="00A86BF2" w:rsidP="00F86BD1">
            <w:pPr>
              <w:jc w:val="center"/>
              <w:rPr>
                <w:sz w:val="22"/>
                <w:szCs w:val="22"/>
              </w:rPr>
            </w:pPr>
            <w:r>
              <w:rPr>
                <w:sz w:val="22"/>
                <w:szCs w:val="22"/>
              </w:rPr>
              <w:t>603</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80</w:t>
            </w:r>
          </w:p>
        </w:tc>
        <w:tc>
          <w:tcPr>
            <w:tcW w:w="1080" w:type="dxa"/>
            <w:vAlign w:val="center"/>
          </w:tcPr>
          <w:p w:rsidR="00A86BF2" w:rsidRPr="00F7507E" w:rsidRDefault="00A86BF2" w:rsidP="00F86BD1">
            <w:pPr>
              <w:jc w:val="center"/>
              <w:rPr>
                <w:sz w:val="22"/>
                <w:szCs w:val="22"/>
              </w:rPr>
            </w:pPr>
            <w:r>
              <w:rPr>
                <w:sz w:val="22"/>
                <w:szCs w:val="22"/>
              </w:rPr>
              <w:t>47</w:t>
            </w:r>
          </w:p>
        </w:tc>
        <w:tc>
          <w:tcPr>
            <w:tcW w:w="990" w:type="dxa"/>
            <w:vAlign w:val="center"/>
          </w:tcPr>
          <w:p w:rsidR="00A86BF2" w:rsidRPr="00F7507E" w:rsidRDefault="00A86BF2" w:rsidP="00F86BD1">
            <w:pPr>
              <w:jc w:val="center"/>
              <w:rPr>
                <w:sz w:val="22"/>
                <w:szCs w:val="22"/>
              </w:rPr>
            </w:pPr>
            <w:r>
              <w:rPr>
                <w:sz w:val="22"/>
                <w:szCs w:val="22"/>
              </w:rPr>
              <w:t>12</w:t>
            </w:r>
          </w:p>
        </w:tc>
        <w:tc>
          <w:tcPr>
            <w:tcW w:w="1260" w:type="dxa"/>
            <w:vAlign w:val="center"/>
          </w:tcPr>
          <w:p w:rsidR="00A86BF2" w:rsidRPr="00F7507E" w:rsidRDefault="00A86BF2" w:rsidP="00F86BD1">
            <w:pPr>
              <w:jc w:val="center"/>
              <w:rPr>
                <w:sz w:val="22"/>
                <w:szCs w:val="22"/>
              </w:rPr>
            </w:pPr>
            <w:r>
              <w:rPr>
                <w:sz w:val="22"/>
                <w:szCs w:val="22"/>
              </w:rPr>
              <w:t>2</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CFs on, art, NC</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Room 5</w:t>
            </w:r>
          </w:p>
        </w:tc>
        <w:tc>
          <w:tcPr>
            <w:tcW w:w="900" w:type="dxa"/>
            <w:vAlign w:val="center"/>
          </w:tcPr>
          <w:p w:rsidR="00A86BF2" w:rsidRPr="00F7507E" w:rsidRDefault="00A86BF2" w:rsidP="00F86BD1">
            <w:pPr>
              <w:jc w:val="center"/>
              <w:rPr>
                <w:sz w:val="22"/>
                <w:szCs w:val="22"/>
              </w:rPr>
            </w:pPr>
            <w:r>
              <w:rPr>
                <w:sz w:val="22"/>
                <w:szCs w:val="22"/>
              </w:rPr>
              <w:t>625</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79</w:t>
            </w:r>
          </w:p>
        </w:tc>
        <w:tc>
          <w:tcPr>
            <w:tcW w:w="1080" w:type="dxa"/>
            <w:vAlign w:val="center"/>
          </w:tcPr>
          <w:p w:rsidR="00A86BF2" w:rsidRPr="00F7507E" w:rsidRDefault="00A86BF2" w:rsidP="00F86BD1">
            <w:pPr>
              <w:jc w:val="center"/>
              <w:rPr>
                <w:sz w:val="22"/>
                <w:szCs w:val="22"/>
              </w:rPr>
            </w:pPr>
            <w:r>
              <w:rPr>
                <w:sz w:val="22"/>
                <w:szCs w:val="22"/>
              </w:rPr>
              <w:t>42</w:t>
            </w:r>
          </w:p>
        </w:tc>
        <w:tc>
          <w:tcPr>
            <w:tcW w:w="990" w:type="dxa"/>
            <w:vAlign w:val="center"/>
          </w:tcPr>
          <w:p w:rsidR="00A86BF2" w:rsidRPr="00F7507E" w:rsidRDefault="00A86BF2" w:rsidP="00F86BD1">
            <w:pPr>
              <w:jc w:val="center"/>
              <w:rPr>
                <w:sz w:val="22"/>
                <w:szCs w:val="22"/>
              </w:rPr>
            </w:pPr>
            <w:r>
              <w:rPr>
                <w:sz w:val="22"/>
                <w:szCs w:val="22"/>
              </w:rPr>
              <w:t>12</w:t>
            </w:r>
          </w:p>
        </w:tc>
        <w:tc>
          <w:tcPr>
            <w:tcW w:w="1260" w:type="dxa"/>
            <w:vAlign w:val="center"/>
          </w:tcPr>
          <w:p w:rsidR="00A86BF2" w:rsidRPr="00F7507E" w:rsidRDefault="00A86BF2" w:rsidP="00F86BD1">
            <w:pPr>
              <w:jc w:val="center"/>
              <w:rPr>
                <w:sz w:val="22"/>
                <w:szCs w:val="22"/>
              </w:rPr>
            </w:pPr>
            <w:r>
              <w:rPr>
                <w:sz w:val="22"/>
                <w:szCs w:val="22"/>
              </w:rPr>
              <w:t>4</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WAC -  on, holes in ceiling, NC, WD and missing CT, chalk</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Room 8</w:t>
            </w:r>
          </w:p>
        </w:tc>
        <w:tc>
          <w:tcPr>
            <w:tcW w:w="900" w:type="dxa"/>
            <w:vAlign w:val="center"/>
          </w:tcPr>
          <w:p w:rsidR="00A86BF2" w:rsidRDefault="00A86BF2" w:rsidP="00F86BD1">
            <w:pPr>
              <w:jc w:val="center"/>
              <w:rPr>
                <w:sz w:val="22"/>
                <w:szCs w:val="22"/>
              </w:rPr>
            </w:pPr>
            <w:r>
              <w:rPr>
                <w:sz w:val="22"/>
                <w:szCs w:val="22"/>
              </w:rPr>
              <w:t>655</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76</w:t>
            </w:r>
          </w:p>
        </w:tc>
        <w:tc>
          <w:tcPr>
            <w:tcW w:w="1080" w:type="dxa"/>
            <w:vAlign w:val="center"/>
          </w:tcPr>
          <w:p w:rsidR="00A86BF2" w:rsidRDefault="00A86BF2" w:rsidP="00F86BD1">
            <w:pPr>
              <w:jc w:val="center"/>
              <w:rPr>
                <w:sz w:val="22"/>
                <w:szCs w:val="22"/>
              </w:rPr>
            </w:pPr>
            <w:r>
              <w:rPr>
                <w:sz w:val="22"/>
                <w:szCs w:val="22"/>
              </w:rPr>
              <w:t>44</w:t>
            </w:r>
          </w:p>
        </w:tc>
        <w:tc>
          <w:tcPr>
            <w:tcW w:w="990" w:type="dxa"/>
            <w:vAlign w:val="center"/>
          </w:tcPr>
          <w:p w:rsidR="00A86BF2" w:rsidRDefault="00A86BF2" w:rsidP="00F86BD1">
            <w:pPr>
              <w:jc w:val="center"/>
              <w:rPr>
                <w:sz w:val="22"/>
                <w:szCs w:val="22"/>
              </w:rPr>
            </w:pPr>
            <w:r>
              <w:rPr>
                <w:sz w:val="22"/>
                <w:szCs w:val="22"/>
              </w:rPr>
              <w:t>13</w:t>
            </w:r>
          </w:p>
        </w:tc>
        <w:tc>
          <w:tcPr>
            <w:tcW w:w="1260" w:type="dxa"/>
            <w:vAlign w:val="center"/>
          </w:tcPr>
          <w:p w:rsidR="00A86BF2" w:rsidRDefault="00A86BF2" w:rsidP="00F86BD1">
            <w:pPr>
              <w:jc w:val="center"/>
              <w:rPr>
                <w:sz w:val="22"/>
                <w:szCs w:val="22"/>
              </w:rPr>
            </w:pPr>
            <w:r>
              <w:rPr>
                <w:sz w:val="22"/>
                <w:szCs w:val="22"/>
              </w:rPr>
              <w:t>5</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AC</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Women’s Restroom</w:t>
            </w:r>
          </w:p>
        </w:tc>
        <w:tc>
          <w:tcPr>
            <w:tcW w:w="90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p>
        </w:tc>
        <w:tc>
          <w:tcPr>
            <w:tcW w:w="72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jc w:val="center"/>
              <w:rPr>
                <w:sz w:val="22"/>
                <w:szCs w:val="22"/>
              </w:rPr>
            </w:pPr>
          </w:p>
        </w:tc>
        <w:tc>
          <w:tcPr>
            <w:tcW w:w="990" w:type="dxa"/>
            <w:vAlign w:val="center"/>
          </w:tcPr>
          <w:p w:rsidR="00A86BF2" w:rsidRPr="00F7507E" w:rsidRDefault="00A86BF2" w:rsidP="00F86BD1">
            <w:pPr>
              <w:jc w:val="center"/>
              <w:rPr>
                <w:sz w:val="22"/>
                <w:szCs w:val="22"/>
              </w:rPr>
            </w:pPr>
          </w:p>
        </w:tc>
        <w:tc>
          <w:tcPr>
            <w:tcW w:w="1260" w:type="dxa"/>
            <w:vAlign w:val="center"/>
          </w:tcPr>
          <w:p w:rsidR="00A86BF2" w:rsidRPr="00F7507E" w:rsidRDefault="00A86BF2" w:rsidP="00F86BD1">
            <w:pPr>
              <w:jc w:val="center"/>
              <w:rPr>
                <w:sz w:val="22"/>
                <w:szCs w:val="22"/>
              </w:rPr>
            </w:pP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Several fixtures out of order, WD and MT</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Museum Administrative Hallway</w:t>
            </w:r>
          </w:p>
        </w:tc>
        <w:tc>
          <w:tcPr>
            <w:tcW w:w="900" w:type="dxa"/>
            <w:vAlign w:val="center"/>
          </w:tcPr>
          <w:p w:rsidR="00A86BF2" w:rsidRPr="00F7507E" w:rsidRDefault="00A86BF2" w:rsidP="00F86BD1">
            <w:pPr>
              <w:jc w:val="center"/>
              <w:rPr>
                <w:sz w:val="22"/>
                <w:szCs w:val="22"/>
              </w:rPr>
            </w:pPr>
            <w:r>
              <w:rPr>
                <w:sz w:val="22"/>
                <w:szCs w:val="22"/>
              </w:rPr>
              <w:t>641</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78</w:t>
            </w:r>
          </w:p>
        </w:tc>
        <w:tc>
          <w:tcPr>
            <w:tcW w:w="1080" w:type="dxa"/>
            <w:vAlign w:val="center"/>
          </w:tcPr>
          <w:p w:rsidR="00A86BF2" w:rsidRPr="00F7507E" w:rsidRDefault="00A86BF2" w:rsidP="00F86BD1">
            <w:pPr>
              <w:jc w:val="center"/>
              <w:rPr>
                <w:sz w:val="22"/>
                <w:szCs w:val="22"/>
              </w:rPr>
            </w:pPr>
            <w:r>
              <w:rPr>
                <w:sz w:val="22"/>
                <w:szCs w:val="22"/>
              </w:rPr>
              <w:t>44</w:t>
            </w:r>
          </w:p>
        </w:tc>
        <w:tc>
          <w:tcPr>
            <w:tcW w:w="990" w:type="dxa"/>
            <w:vAlign w:val="center"/>
          </w:tcPr>
          <w:p w:rsidR="00A86BF2" w:rsidRPr="00F7507E" w:rsidRDefault="00A86BF2" w:rsidP="00F86BD1">
            <w:pPr>
              <w:jc w:val="center"/>
              <w:rPr>
                <w:sz w:val="22"/>
                <w:szCs w:val="22"/>
              </w:rPr>
            </w:pPr>
            <w:r>
              <w:rPr>
                <w:sz w:val="22"/>
                <w:szCs w:val="22"/>
              </w:rPr>
              <w:t>10</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Collection</w:t>
            </w:r>
          </w:p>
        </w:tc>
        <w:tc>
          <w:tcPr>
            <w:tcW w:w="900" w:type="dxa"/>
            <w:vAlign w:val="center"/>
          </w:tcPr>
          <w:p w:rsidR="00A86BF2" w:rsidRPr="00F7507E" w:rsidRDefault="00A86BF2" w:rsidP="00F86BD1">
            <w:pPr>
              <w:jc w:val="center"/>
              <w:rPr>
                <w:sz w:val="22"/>
                <w:szCs w:val="22"/>
              </w:rPr>
            </w:pPr>
            <w:r>
              <w:rPr>
                <w:sz w:val="22"/>
                <w:szCs w:val="22"/>
              </w:rPr>
              <w:t>663</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78</w:t>
            </w:r>
          </w:p>
        </w:tc>
        <w:tc>
          <w:tcPr>
            <w:tcW w:w="1080" w:type="dxa"/>
            <w:vAlign w:val="center"/>
          </w:tcPr>
          <w:p w:rsidR="00A86BF2" w:rsidRPr="00F7507E" w:rsidRDefault="00A86BF2" w:rsidP="00F86BD1">
            <w:pPr>
              <w:jc w:val="center"/>
              <w:rPr>
                <w:sz w:val="22"/>
                <w:szCs w:val="22"/>
              </w:rPr>
            </w:pPr>
            <w:r>
              <w:rPr>
                <w:sz w:val="22"/>
                <w:szCs w:val="22"/>
              </w:rPr>
              <w:t>45</w:t>
            </w:r>
          </w:p>
        </w:tc>
        <w:tc>
          <w:tcPr>
            <w:tcW w:w="990" w:type="dxa"/>
            <w:vAlign w:val="center"/>
          </w:tcPr>
          <w:p w:rsidR="00A86BF2" w:rsidRPr="00F7507E" w:rsidRDefault="00A86BF2" w:rsidP="00F86BD1">
            <w:pPr>
              <w:jc w:val="center"/>
              <w:rPr>
                <w:sz w:val="22"/>
                <w:szCs w:val="22"/>
              </w:rPr>
            </w:pPr>
            <w:r>
              <w:rPr>
                <w:sz w:val="22"/>
                <w:szCs w:val="22"/>
              </w:rPr>
              <w:t>12</w:t>
            </w:r>
          </w:p>
        </w:tc>
        <w:tc>
          <w:tcPr>
            <w:tcW w:w="1260" w:type="dxa"/>
            <w:vAlign w:val="center"/>
          </w:tcPr>
          <w:p w:rsidR="00A86BF2" w:rsidRPr="00F7507E" w:rsidRDefault="00A86BF2" w:rsidP="00F86BD1">
            <w:pPr>
              <w:jc w:val="center"/>
              <w:rPr>
                <w:sz w:val="22"/>
                <w:szCs w:val="22"/>
              </w:rPr>
            </w:pPr>
            <w:r>
              <w:rPr>
                <w:sz w:val="22"/>
                <w:szCs w:val="22"/>
              </w:rPr>
              <w:t>1</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lastRenderedPageBreak/>
              <w:t>Curatorial Office</w:t>
            </w:r>
          </w:p>
        </w:tc>
        <w:tc>
          <w:tcPr>
            <w:tcW w:w="900" w:type="dxa"/>
            <w:vAlign w:val="center"/>
          </w:tcPr>
          <w:p w:rsidR="00A86BF2" w:rsidRPr="00F7507E" w:rsidRDefault="00A86BF2" w:rsidP="00F86BD1">
            <w:pPr>
              <w:jc w:val="center"/>
              <w:rPr>
                <w:sz w:val="22"/>
                <w:szCs w:val="22"/>
              </w:rPr>
            </w:pPr>
            <w:r>
              <w:rPr>
                <w:sz w:val="22"/>
                <w:szCs w:val="22"/>
              </w:rPr>
              <w:t>520</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77</w:t>
            </w:r>
          </w:p>
        </w:tc>
        <w:tc>
          <w:tcPr>
            <w:tcW w:w="1080" w:type="dxa"/>
            <w:vAlign w:val="center"/>
          </w:tcPr>
          <w:p w:rsidR="00A86BF2" w:rsidRPr="00F7507E" w:rsidRDefault="00A86BF2" w:rsidP="00F86BD1">
            <w:pPr>
              <w:jc w:val="center"/>
              <w:rPr>
                <w:sz w:val="22"/>
                <w:szCs w:val="22"/>
              </w:rPr>
            </w:pPr>
            <w:r>
              <w:rPr>
                <w:sz w:val="22"/>
                <w:szCs w:val="22"/>
              </w:rPr>
              <w:t>45</w:t>
            </w:r>
          </w:p>
        </w:tc>
        <w:tc>
          <w:tcPr>
            <w:tcW w:w="990" w:type="dxa"/>
            <w:vAlign w:val="center"/>
          </w:tcPr>
          <w:p w:rsidR="00A86BF2" w:rsidRPr="00F7507E" w:rsidRDefault="00A86BF2" w:rsidP="00F86BD1">
            <w:pPr>
              <w:jc w:val="center"/>
              <w:rPr>
                <w:sz w:val="22"/>
                <w:szCs w:val="22"/>
              </w:rPr>
            </w:pPr>
            <w:r>
              <w:rPr>
                <w:sz w:val="22"/>
                <w:szCs w:val="22"/>
              </w:rPr>
              <w:t>9</w:t>
            </w:r>
          </w:p>
        </w:tc>
        <w:tc>
          <w:tcPr>
            <w:tcW w:w="1260" w:type="dxa"/>
            <w:vAlign w:val="center"/>
          </w:tcPr>
          <w:p w:rsidR="00A86BF2" w:rsidRPr="00F7507E" w:rsidRDefault="00A86BF2" w:rsidP="00F86BD1">
            <w:pPr>
              <w:jc w:val="center"/>
              <w:rPr>
                <w:sz w:val="22"/>
                <w:szCs w:val="22"/>
              </w:rPr>
            </w:pPr>
            <w:r>
              <w:rPr>
                <w:sz w:val="22"/>
                <w:szCs w:val="22"/>
              </w:rPr>
              <w:t>3</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Carpet, art</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Executive Office</w:t>
            </w:r>
          </w:p>
        </w:tc>
        <w:tc>
          <w:tcPr>
            <w:tcW w:w="900" w:type="dxa"/>
            <w:vAlign w:val="center"/>
          </w:tcPr>
          <w:p w:rsidR="00A86BF2" w:rsidRDefault="00A86BF2" w:rsidP="00F86BD1">
            <w:pPr>
              <w:jc w:val="center"/>
              <w:rPr>
                <w:sz w:val="22"/>
                <w:szCs w:val="22"/>
              </w:rPr>
            </w:pPr>
            <w:r>
              <w:rPr>
                <w:sz w:val="22"/>
                <w:szCs w:val="22"/>
              </w:rPr>
              <w:t>740</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75</w:t>
            </w:r>
          </w:p>
        </w:tc>
        <w:tc>
          <w:tcPr>
            <w:tcW w:w="1080" w:type="dxa"/>
            <w:vAlign w:val="center"/>
          </w:tcPr>
          <w:p w:rsidR="00A86BF2" w:rsidRDefault="00A86BF2" w:rsidP="00F86BD1">
            <w:pPr>
              <w:jc w:val="center"/>
              <w:rPr>
                <w:sz w:val="22"/>
                <w:szCs w:val="22"/>
              </w:rPr>
            </w:pPr>
            <w:r>
              <w:rPr>
                <w:sz w:val="22"/>
                <w:szCs w:val="22"/>
              </w:rPr>
              <w:t>38</w:t>
            </w:r>
          </w:p>
        </w:tc>
        <w:tc>
          <w:tcPr>
            <w:tcW w:w="990" w:type="dxa"/>
            <w:vAlign w:val="center"/>
          </w:tcPr>
          <w:p w:rsidR="00A86BF2" w:rsidRDefault="00A86BF2" w:rsidP="00F86BD1">
            <w:pPr>
              <w:jc w:val="center"/>
              <w:rPr>
                <w:sz w:val="22"/>
                <w:szCs w:val="22"/>
              </w:rPr>
            </w:pPr>
            <w:r>
              <w:rPr>
                <w:sz w:val="22"/>
                <w:szCs w:val="22"/>
              </w:rPr>
              <w:t>8</w:t>
            </w:r>
          </w:p>
        </w:tc>
        <w:tc>
          <w:tcPr>
            <w:tcW w:w="1260" w:type="dxa"/>
            <w:vAlign w:val="center"/>
          </w:tcPr>
          <w:p w:rsidR="00A86BF2" w:rsidRDefault="00A86BF2" w:rsidP="00F86BD1">
            <w:pPr>
              <w:jc w:val="center"/>
              <w:rPr>
                <w:sz w:val="22"/>
                <w:szCs w:val="22"/>
              </w:rPr>
            </w:pPr>
            <w:r>
              <w:rPr>
                <w:sz w:val="22"/>
                <w:szCs w:val="22"/>
              </w:rPr>
              <w:t>3</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AC</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Danforth Main Gallery</w:t>
            </w:r>
          </w:p>
        </w:tc>
        <w:tc>
          <w:tcPr>
            <w:tcW w:w="900" w:type="dxa"/>
            <w:vAlign w:val="center"/>
          </w:tcPr>
          <w:p w:rsidR="00A86BF2" w:rsidRDefault="00A86BF2" w:rsidP="00F86BD1">
            <w:pPr>
              <w:jc w:val="center"/>
              <w:rPr>
                <w:sz w:val="22"/>
                <w:szCs w:val="22"/>
              </w:rPr>
            </w:pPr>
            <w:r>
              <w:rPr>
                <w:sz w:val="22"/>
                <w:szCs w:val="22"/>
              </w:rPr>
              <w:t>494</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71</w:t>
            </w:r>
          </w:p>
        </w:tc>
        <w:tc>
          <w:tcPr>
            <w:tcW w:w="1080" w:type="dxa"/>
            <w:vAlign w:val="center"/>
          </w:tcPr>
          <w:p w:rsidR="00A86BF2" w:rsidRDefault="00A86BF2" w:rsidP="00F86BD1">
            <w:pPr>
              <w:jc w:val="center"/>
              <w:rPr>
                <w:sz w:val="22"/>
                <w:szCs w:val="22"/>
              </w:rPr>
            </w:pPr>
            <w:r>
              <w:rPr>
                <w:sz w:val="22"/>
                <w:szCs w:val="22"/>
              </w:rPr>
              <w:t>61</w:t>
            </w:r>
          </w:p>
        </w:tc>
        <w:tc>
          <w:tcPr>
            <w:tcW w:w="990" w:type="dxa"/>
            <w:vAlign w:val="center"/>
          </w:tcPr>
          <w:p w:rsidR="00A86BF2" w:rsidRDefault="00A86BF2" w:rsidP="00F86BD1">
            <w:pPr>
              <w:jc w:val="center"/>
              <w:rPr>
                <w:sz w:val="22"/>
                <w:szCs w:val="22"/>
              </w:rPr>
            </w:pPr>
            <w:r>
              <w:rPr>
                <w:sz w:val="22"/>
                <w:szCs w:val="22"/>
              </w:rPr>
              <w:t>9</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3001" w:type="dxa"/>
            <w:tcBorders>
              <w:left w:val="nil"/>
            </w:tcBorders>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Prep Room</w:t>
            </w:r>
          </w:p>
        </w:tc>
        <w:tc>
          <w:tcPr>
            <w:tcW w:w="900" w:type="dxa"/>
            <w:vAlign w:val="center"/>
          </w:tcPr>
          <w:p w:rsidR="00A86BF2" w:rsidRPr="00F7507E" w:rsidRDefault="00A86BF2" w:rsidP="00F86BD1">
            <w:pPr>
              <w:jc w:val="center"/>
              <w:rPr>
                <w:sz w:val="22"/>
                <w:szCs w:val="22"/>
              </w:rPr>
            </w:pPr>
            <w:r>
              <w:rPr>
                <w:sz w:val="22"/>
                <w:szCs w:val="22"/>
              </w:rPr>
              <w:t>486</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77</w:t>
            </w:r>
          </w:p>
        </w:tc>
        <w:tc>
          <w:tcPr>
            <w:tcW w:w="1080" w:type="dxa"/>
            <w:vAlign w:val="center"/>
          </w:tcPr>
          <w:p w:rsidR="00A86BF2" w:rsidRPr="00F7507E" w:rsidRDefault="00A86BF2" w:rsidP="00F86BD1">
            <w:pPr>
              <w:jc w:val="center"/>
              <w:rPr>
                <w:sz w:val="22"/>
                <w:szCs w:val="22"/>
              </w:rPr>
            </w:pPr>
            <w:r>
              <w:rPr>
                <w:sz w:val="22"/>
                <w:szCs w:val="22"/>
              </w:rPr>
              <w:t>52</w:t>
            </w:r>
          </w:p>
        </w:tc>
        <w:tc>
          <w:tcPr>
            <w:tcW w:w="990" w:type="dxa"/>
            <w:vAlign w:val="center"/>
          </w:tcPr>
          <w:p w:rsidR="00A86BF2" w:rsidRPr="00F7507E" w:rsidRDefault="00A86BF2" w:rsidP="00F86BD1">
            <w:pPr>
              <w:jc w:val="center"/>
              <w:rPr>
                <w:sz w:val="22"/>
                <w:szCs w:val="22"/>
              </w:rPr>
            </w:pPr>
            <w:r>
              <w:rPr>
                <w:sz w:val="22"/>
                <w:szCs w:val="22"/>
              </w:rPr>
              <w:t>6</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Items, NC, no CT – concrete ceiling</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Painting Storage</w:t>
            </w:r>
          </w:p>
        </w:tc>
        <w:tc>
          <w:tcPr>
            <w:tcW w:w="900" w:type="dxa"/>
            <w:vAlign w:val="center"/>
          </w:tcPr>
          <w:p w:rsidR="00A86BF2" w:rsidRPr="00F7507E" w:rsidRDefault="00A86BF2" w:rsidP="00F86BD1">
            <w:pPr>
              <w:jc w:val="center"/>
              <w:rPr>
                <w:sz w:val="22"/>
                <w:szCs w:val="22"/>
              </w:rPr>
            </w:pPr>
            <w:r>
              <w:rPr>
                <w:sz w:val="22"/>
                <w:szCs w:val="22"/>
              </w:rPr>
              <w:t>531</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76</w:t>
            </w:r>
          </w:p>
        </w:tc>
        <w:tc>
          <w:tcPr>
            <w:tcW w:w="1080" w:type="dxa"/>
            <w:vAlign w:val="center"/>
          </w:tcPr>
          <w:p w:rsidR="00A86BF2" w:rsidRPr="00F7507E" w:rsidRDefault="00A86BF2" w:rsidP="00F86BD1">
            <w:pPr>
              <w:jc w:val="center"/>
              <w:rPr>
                <w:sz w:val="22"/>
                <w:szCs w:val="22"/>
              </w:rPr>
            </w:pPr>
            <w:r>
              <w:rPr>
                <w:sz w:val="22"/>
                <w:szCs w:val="22"/>
              </w:rPr>
              <w:t>50</w:t>
            </w:r>
          </w:p>
        </w:tc>
        <w:tc>
          <w:tcPr>
            <w:tcW w:w="990" w:type="dxa"/>
            <w:vAlign w:val="center"/>
          </w:tcPr>
          <w:p w:rsidR="00A86BF2" w:rsidRPr="00F7507E" w:rsidRDefault="00A86BF2" w:rsidP="00F86BD1">
            <w:pPr>
              <w:jc w:val="center"/>
              <w:rPr>
                <w:sz w:val="22"/>
                <w:szCs w:val="22"/>
              </w:rPr>
            </w:pPr>
            <w:r>
              <w:rPr>
                <w:sz w:val="22"/>
                <w:szCs w:val="22"/>
              </w:rPr>
              <w:t>8</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NC, paintings</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Staff lounge</w:t>
            </w:r>
          </w:p>
        </w:tc>
        <w:tc>
          <w:tcPr>
            <w:tcW w:w="900" w:type="dxa"/>
            <w:vAlign w:val="center"/>
          </w:tcPr>
          <w:p w:rsidR="00A86BF2" w:rsidRPr="00F7507E" w:rsidRDefault="00A86BF2" w:rsidP="00F86BD1">
            <w:pPr>
              <w:jc w:val="center"/>
              <w:rPr>
                <w:sz w:val="22"/>
                <w:szCs w:val="22"/>
              </w:rPr>
            </w:pPr>
            <w:r>
              <w:rPr>
                <w:sz w:val="22"/>
                <w:szCs w:val="22"/>
              </w:rPr>
              <w:t>553</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77</w:t>
            </w:r>
          </w:p>
        </w:tc>
        <w:tc>
          <w:tcPr>
            <w:tcW w:w="1080" w:type="dxa"/>
            <w:vAlign w:val="center"/>
          </w:tcPr>
          <w:p w:rsidR="00A86BF2" w:rsidRPr="00F7507E" w:rsidRDefault="00A86BF2" w:rsidP="00F86BD1">
            <w:pPr>
              <w:jc w:val="center"/>
              <w:rPr>
                <w:sz w:val="22"/>
                <w:szCs w:val="22"/>
              </w:rPr>
            </w:pPr>
            <w:r>
              <w:rPr>
                <w:sz w:val="22"/>
                <w:szCs w:val="22"/>
              </w:rPr>
              <w:t>48</w:t>
            </w:r>
          </w:p>
        </w:tc>
        <w:tc>
          <w:tcPr>
            <w:tcW w:w="990" w:type="dxa"/>
            <w:vAlign w:val="center"/>
          </w:tcPr>
          <w:p w:rsidR="00A86BF2" w:rsidRPr="00F7507E" w:rsidRDefault="00A86BF2" w:rsidP="00F86BD1">
            <w:pPr>
              <w:jc w:val="center"/>
              <w:rPr>
                <w:sz w:val="22"/>
                <w:szCs w:val="22"/>
              </w:rPr>
            </w:pPr>
            <w:r>
              <w:rPr>
                <w:sz w:val="22"/>
                <w:szCs w:val="22"/>
              </w:rPr>
              <w:t>10</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HS, fridge, coffee</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Beautiful Decay Exhibit</w:t>
            </w:r>
          </w:p>
        </w:tc>
        <w:tc>
          <w:tcPr>
            <w:tcW w:w="900" w:type="dxa"/>
            <w:vAlign w:val="center"/>
          </w:tcPr>
          <w:p w:rsidR="00A86BF2" w:rsidRPr="00F7507E" w:rsidRDefault="00A86BF2" w:rsidP="00F86BD1">
            <w:pPr>
              <w:jc w:val="center"/>
              <w:rPr>
                <w:sz w:val="22"/>
                <w:szCs w:val="22"/>
              </w:rPr>
            </w:pPr>
            <w:r>
              <w:rPr>
                <w:sz w:val="22"/>
                <w:szCs w:val="22"/>
              </w:rPr>
              <w:t>445</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76</w:t>
            </w:r>
          </w:p>
        </w:tc>
        <w:tc>
          <w:tcPr>
            <w:tcW w:w="1080" w:type="dxa"/>
            <w:vAlign w:val="center"/>
          </w:tcPr>
          <w:p w:rsidR="00A86BF2" w:rsidRPr="00F7507E" w:rsidRDefault="00A86BF2" w:rsidP="00F86BD1">
            <w:pPr>
              <w:jc w:val="center"/>
              <w:rPr>
                <w:sz w:val="22"/>
                <w:szCs w:val="22"/>
              </w:rPr>
            </w:pPr>
            <w:r>
              <w:rPr>
                <w:sz w:val="22"/>
                <w:szCs w:val="22"/>
              </w:rPr>
              <w:t>49</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Art</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Museum Entry</w:t>
            </w:r>
          </w:p>
        </w:tc>
        <w:tc>
          <w:tcPr>
            <w:tcW w:w="900" w:type="dxa"/>
            <w:vAlign w:val="center"/>
          </w:tcPr>
          <w:p w:rsidR="00A86BF2" w:rsidRPr="00F7507E" w:rsidRDefault="00A86BF2" w:rsidP="00F86BD1">
            <w:pPr>
              <w:jc w:val="center"/>
              <w:rPr>
                <w:sz w:val="22"/>
                <w:szCs w:val="22"/>
              </w:rPr>
            </w:pPr>
            <w:r>
              <w:rPr>
                <w:sz w:val="22"/>
                <w:szCs w:val="22"/>
              </w:rPr>
              <w:t>461</w:t>
            </w:r>
          </w:p>
        </w:tc>
        <w:tc>
          <w:tcPr>
            <w:tcW w:w="1080" w:type="dxa"/>
            <w:vAlign w:val="center"/>
          </w:tcPr>
          <w:p w:rsidR="00A86BF2" w:rsidRPr="00F7507E" w:rsidRDefault="00A86BF2" w:rsidP="00F86BD1">
            <w:pPr>
              <w:jc w:val="center"/>
              <w:rPr>
                <w:sz w:val="22"/>
                <w:szCs w:val="22"/>
              </w:rPr>
            </w:pPr>
            <w:r>
              <w:rPr>
                <w:sz w:val="22"/>
                <w:szCs w:val="22"/>
              </w:rPr>
              <w:t>ND</w:t>
            </w:r>
          </w:p>
        </w:tc>
        <w:tc>
          <w:tcPr>
            <w:tcW w:w="720" w:type="dxa"/>
            <w:vAlign w:val="center"/>
          </w:tcPr>
          <w:p w:rsidR="00A86BF2" w:rsidRPr="00F7507E" w:rsidRDefault="00A86BF2" w:rsidP="00F86BD1">
            <w:pPr>
              <w:jc w:val="center"/>
              <w:rPr>
                <w:sz w:val="22"/>
                <w:szCs w:val="22"/>
              </w:rPr>
            </w:pPr>
            <w:r>
              <w:rPr>
                <w:sz w:val="22"/>
                <w:szCs w:val="22"/>
              </w:rPr>
              <w:t>76</w:t>
            </w:r>
          </w:p>
        </w:tc>
        <w:tc>
          <w:tcPr>
            <w:tcW w:w="1080" w:type="dxa"/>
            <w:vAlign w:val="center"/>
          </w:tcPr>
          <w:p w:rsidR="00A86BF2" w:rsidRPr="00F7507E" w:rsidRDefault="00A86BF2" w:rsidP="00F86BD1">
            <w:pPr>
              <w:jc w:val="center"/>
              <w:rPr>
                <w:sz w:val="22"/>
                <w:szCs w:val="22"/>
              </w:rPr>
            </w:pPr>
            <w:r>
              <w:rPr>
                <w:sz w:val="22"/>
                <w:szCs w:val="22"/>
              </w:rPr>
              <w:t>45</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rPr>
                <w:sz w:val="22"/>
                <w:szCs w:val="22"/>
              </w:rPr>
            </w:pPr>
            <w:r>
              <w:rPr>
                <w:sz w:val="22"/>
                <w:szCs w:val="22"/>
              </w:rPr>
              <w:t>Marble floors</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Ceramics</w:t>
            </w:r>
          </w:p>
        </w:tc>
        <w:tc>
          <w:tcPr>
            <w:tcW w:w="900" w:type="dxa"/>
            <w:vAlign w:val="center"/>
          </w:tcPr>
          <w:p w:rsidR="00A86BF2" w:rsidRDefault="00A86BF2" w:rsidP="00F86BD1">
            <w:pPr>
              <w:jc w:val="center"/>
              <w:rPr>
                <w:sz w:val="22"/>
                <w:szCs w:val="22"/>
              </w:rPr>
            </w:pPr>
            <w:r>
              <w:rPr>
                <w:sz w:val="22"/>
                <w:szCs w:val="22"/>
              </w:rPr>
              <w:t>802</w:t>
            </w:r>
          </w:p>
        </w:tc>
        <w:tc>
          <w:tcPr>
            <w:tcW w:w="1080" w:type="dxa"/>
            <w:vAlign w:val="center"/>
          </w:tcPr>
          <w:p w:rsidR="00A86BF2" w:rsidRDefault="00A86BF2" w:rsidP="00F86BD1">
            <w:pPr>
              <w:jc w:val="center"/>
              <w:rPr>
                <w:sz w:val="22"/>
                <w:szCs w:val="22"/>
              </w:rPr>
            </w:pPr>
            <w:r>
              <w:rPr>
                <w:sz w:val="22"/>
                <w:szCs w:val="22"/>
              </w:rPr>
              <w:t>ND</w:t>
            </w:r>
          </w:p>
        </w:tc>
        <w:tc>
          <w:tcPr>
            <w:tcW w:w="720" w:type="dxa"/>
            <w:vAlign w:val="center"/>
          </w:tcPr>
          <w:p w:rsidR="00A86BF2" w:rsidRDefault="00A86BF2" w:rsidP="00F86BD1">
            <w:pPr>
              <w:jc w:val="center"/>
              <w:rPr>
                <w:sz w:val="22"/>
                <w:szCs w:val="22"/>
              </w:rPr>
            </w:pPr>
            <w:r>
              <w:rPr>
                <w:sz w:val="22"/>
                <w:szCs w:val="22"/>
              </w:rPr>
              <w:t>74</w:t>
            </w:r>
          </w:p>
        </w:tc>
        <w:tc>
          <w:tcPr>
            <w:tcW w:w="1080" w:type="dxa"/>
            <w:vAlign w:val="center"/>
          </w:tcPr>
          <w:p w:rsidR="00A86BF2" w:rsidRDefault="00A86BF2" w:rsidP="00F86BD1">
            <w:pPr>
              <w:jc w:val="center"/>
              <w:rPr>
                <w:sz w:val="22"/>
                <w:szCs w:val="22"/>
              </w:rPr>
            </w:pPr>
            <w:r>
              <w:rPr>
                <w:sz w:val="22"/>
                <w:szCs w:val="22"/>
              </w:rPr>
              <w:t>59</w:t>
            </w:r>
          </w:p>
        </w:tc>
        <w:tc>
          <w:tcPr>
            <w:tcW w:w="990" w:type="dxa"/>
            <w:vAlign w:val="center"/>
          </w:tcPr>
          <w:p w:rsidR="00A86BF2" w:rsidRDefault="00A86BF2" w:rsidP="00F86BD1">
            <w:pPr>
              <w:jc w:val="center"/>
              <w:rPr>
                <w:sz w:val="22"/>
                <w:szCs w:val="22"/>
              </w:rPr>
            </w:pPr>
            <w:r>
              <w:rPr>
                <w:sz w:val="22"/>
                <w:szCs w:val="22"/>
              </w:rPr>
              <w:t>35</w:t>
            </w:r>
          </w:p>
        </w:tc>
        <w:tc>
          <w:tcPr>
            <w:tcW w:w="1260" w:type="dxa"/>
            <w:vAlign w:val="center"/>
          </w:tcPr>
          <w:p w:rsidR="00A86BF2" w:rsidRDefault="00A86BF2" w:rsidP="00F86BD1">
            <w:pPr>
              <w:jc w:val="center"/>
              <w:rPr>
                <w:sz w:val="22"/>
                <w:szCs w:val="22"/>
              </w:rPr>
            </w:pPr>
            <w:r>
              <w:rPr>
                <w:sz w:val="22"/>
                <w:szCs w:val="22"/>
              </w:rPr>
              <w:t>11</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Open</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Broken floor tiles</w:t>
            </w:r>
          </w:p>
        </w:tc>
      </w:tr>
      <w:tr w:rsidR="00A86BF2" w:rsidRPr="004A7B5E" w:rsidTr="00F86BD1">
        <w:tblPrEx>
          <w:tblCellMar>
            <w:top w:w="0" w:type="dxa"/>
            <w:bottom w:w="0" w:type="dxa"/>
          </w:tblCellMar>
        </w:tblPrEx>
        <w:trPr>
          <w:trHeight w:val="570"/>
          <w:jc w:val="center"/>
        </w:trPr>
        <w:tc>
          <w:tcPr>
            <w:tcW w:w="14220" w:type="dxa"/>
            <w:gridSpan w:val="11"/>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Boys and Girls Club</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lastRenderedPageBreak/>
              <w:t>Main Area</w:t>
            </w:r>
          </w:p>
        </w:tc>
        <w:tc>
          <w:tcPr>
            <w:tcW w:w="900" w:type="dxa"/>
            <w:vAlign w:val="center"/>
          </w:tcPr>
          <w:p w:rsidR="00A86BF2" w:rsidRPr="00F7507E" w:rsidRDefault="00A86BF2" w:rsidP="00F86BD1">
            <w:pPr>
              <w:jc w:val="center"/>
              <w:rPr>
                <w:sz w:val="22"/>
                <w:szCs w:val="22"/>
              </w:rPr>
            </w:pPr>
            <w:r>
              <w:rPr>
                <w:sz w:val="22"/>
                <w:szCs w:val="22"/>
              </w:rPr>
              <w:t>452</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78</w:t>
            </w:r>
          </w:p>
        </w:tc>
        <w:tc>
          <w:tcPr>
            <w:tcW w:w="1080" w:type="dxa"/>
            <w:vAlign w:val="center"/>
          </w:tcPr>
          <w:p w:rsidR="00A86BF2" w:rsidRPr="00F7507E" w:rsidRDefault="00A86BF2" w:rsidP="00F86BD1">
            <w:pPr>
              <w:jc w:val="center"/>
              <w:rPr>
                <w:sz w:val="22"/>
                <w:szCs w:val="22"/>
              </w:rPr>
            </w:pPr>
            <w:r>
              <w:rPr>
                <w:sz w:val="22"/>
                <w:szCs w:val="22"/>
              </w:rPr>
              <w:t>43</w:t>
            </w:r>
          </w:p>
        </w:tc>
        <w:tc>
          <w:tcPr>
            <w:tcW w:w="990" w:type="dxa"/>
            <w:vAlign w:val="center"/>
          </w:tcPr>
          <w:p w:rsidR="00A86BF2" w:rsidRPr="00F7507E" w:rsidRDefault="00A86BF2" w:rsidP="00F86BD1">
            <w:pPr>
              <w:jc w:val="center"/>
              <w:rPr>
                <w:sz w:val="22"/>
                <w:szCs w:val="22"/>
              </w:rPr>
            </w:pPr>
            <w:r>
              <w:rPr>
                <w:sz w:val="22"/>
                <w:szCs w:val="22"/>
              </w:rPr>
              <w:t>10</w:t>
            </w:r>
          </w:p>
        </w:tc>
        <w:tc>
          <w:tcPr>
            <w:tcW w:w="1260" w:type="dxa"/>
            <w:vAlign w:val="center"/>
          </w:tcPr>
          <w:p w:rsidR="00A86BF2" w:rsidRPr="00F7507E" w:rsidRDefault="00A86BF2" w:rsidP="00F86BD1">
            <w:pPr>
              <w:jc w:val="center"/>
              <w:rPr>
                <w:sz w:val="22"/>
                <w:szCs w:val="22"/>
              </w:rPr>
            </w:pPr>
            <w:r>
              <w:rPr>
                <w:sz w:val="22"/>
                <w:szCs w:val="22"/>
              </w:rPr>
              <w:t>8</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DO to outside, NC, WD CT</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Front Entrance</w:t>
            </w:r>
          </w:p>
        </w:tc>
        <w:tc>
          <w:tcPr>
            <w:tcW w:w="900" w:type="dxa"/>
            <w:vAlign w:val="center"/>
          </w:tcPr>
          <w:p w:rsidR="00A86BF2" w:rsidRPr="00F7507E" w:rsidRDefault="00A86BF2" w:rsidP="00F86BD1">
            <w:pPr>
              <w:jc w:val="center"/>
              <w:rPr>
                <w:sz w:val="22"/>
                <w:szCs w:val="22"/>
              </w:rPr>
            </w:pPr>
            <w:r>
              <w:rPr>
                <w:sz w:val="22"/>
                <w:szCs w:val="22"/>
              </w:rPr>
              <w:t>469</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77</w:t>
            </w:r>
          </w:p>
        </w:tc>
        <w:tc>
          <w:tcPr>
            <w:tcW w:w="1080" w:type="dxa"/>
            <w:vAlign w:val="center"/>
          </w:tcPr>
          <w:p w:rsidR="00A86BF2" w:rsidRPr="00F7507E" w:rsidRDefault="00A86BF2" w:rsidP="00F86BD1">
            <w:pPr>
              <w:jc w:val="center"/>
              <w:rPr>
                <w:sz w:val="22"/>
                <w:szCs w:val="22"/>
              </w:rPr>
            </w:pPr>
            <w:r>
              <w:rPr>
                <w:sz w:val="22"/>
                <w:szCs w:val="22"/>
              </w:rPr>
              <w:t>52</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Carpeted, hanging items</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Director</w:t>
            </w:r>
          </w:p>
        </w:tc>
        <w:tc>
          <w:tcPr>
            <w:tcW w:w="900" w:type="dxa"/>
            <w:vAlign w:val="center"/>
          </w:tcPr>
          <w:p w:rsidR="00A86BF2" w:rsidRPr="00F7507E" w:rsidRDefault="00A86BF2" w:rsidP="00F86BD1">
            <w:pPr>
              <w:jc w:val="center"/>
              <w:rPr>
                <w:sz w:val="22"/>
                <w:szCs w:val="22"/>
              </w:rPr>
            </w:pPr>
            <w:r>
              <w:rPr>
                <w:sz w:val="22"/>
                <w:szCs w:val="22"/>
              </w:rPr>
              <w:t>541</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76</w:t>
            </w:r>
          </w:p>
        </w:tc>
        <w:tc>
          <w:tcPr>
            <w:tcW w:w="1080" w:type="dxa"/>
            <w:vAlign w:val="center"/>
          </w:tcPr>
          <w:p w:rsidR="00A86BF2" w:rsidRPr="00F7507E" w:rsidRDefault="00A86BF2" w:rsidP="00F86BD1">
            <w:pPr>
              <w:jc w:val="center"/>
              <w:rPr>
                <w:sz w:val="22"/>
                <w:szCs w:val="22"/>
              </w:rPr>
            </w:pPr>
            <w:r>
              <w:rPr>
                <w:sz w:val="22"/>
                <w:szCs w:val="22"/>
              </w:rPr>
              <w:t>53</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AI, carpet (new)</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Program Director</w:t>
            </w:r>
          </w:p>
        </w:tc>
        <w:tc>
          <w:tcPr>
            <w:tcW w:w="900" w:type="dxa"/>
            <w:vAlign w:val="center"/>
          </w:tcPr>
          <w:p w:rsidR="00A86BF2" w:rsidRPr="00F7507E" w:rsidRDefault="00A86BF2" w:rsidP="00F86BD1">
            <w:pPr>
              <w:jc w:val="center"/>
              <w:rPr>
                <w:sz w:val="22"/>
                <w:szCs w:val="22"/>
              </w:rPr>
            </w:pPr>
            <w:r>
              <w:rPr>
                <w:sz w:val="22"/>
                <w:szCs w:val="22"/>
              </w:rPr>
              <w:t>574</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77</w:t>
            </w:r>
          </w:p>
        </w:tc>
        <w:tc>
          <w:tcPr>
            <w:tcW w:w="1080" w:type="dxa"/>
            <w:vAlign w:val="center"/>
          </w:tcPr>
          <w:p w:rsidR="00A86BF2" w:rsidRPr="00F7507E" w:rsidRDefault="00A86BF2" w:rsidP="00F86BD1">
            <w:pPr>
              <w:jc w:val="center"/>
              <w:rPr>
                <w:sz w:val="22"/>
                <w:szCs w:val="22"/>
              </w:rPr>
            </w:pPr>
            <w:r>
              <w:rPr>
                <w:sz w:val="22"/>
                <w:szCs w:val="22"/>
              </w:rPr>
              <w:t>54</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2</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Carpet</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Karla</w:t>
            </w:r>
          </w:p>
        </w:tc>
        <w:tc>
          <w:tcPr>
            <w:tcW w:w="900" w:type="dxa"/>
            <w:vAlign w:val="center"/>
          </w:tcPr>
          <w:p w:rsidR="00A86BF2" w:rsidRPr="00F7507E"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rPr>
            </w:pPr>
            <w:r>
              <w:rPr>
                <w:rFonts w:ascii="Times New Roman" w:hAnsi="Times New Roman" w:cs="Times New Roman"/>
              </w:rPr>
              <w:t>563</w:t>
            </w:r>
          </w:p>
        </w:tc>
        <w:tc>
          <w:tcPr>
            <w:tcW w:w="1080" w:type="dxa"/>
            <w:vAlign w:val="center"/>
          </w:tcPr>
          <w:p w:rsidR="00A86BF2" w:rsidRPr="00F7507E" w:rsidRDefault="00A86BF2" w:rsidP="00F86BD1">
            <w:pPr>
              <w:jc w:val="center"/>
              <w:rPr>
                <w:sz w:val="22"/>
                <w:szCs w:val="22"/>
              </w:rPr>
            </w:pPr>
            <w:r>
              <w:rPr>
                <w:sz w:val="22"/>
                <w:szCs w:val="22"/>
              </w:rPr>
              <w:t>ND</w:t>
            </w:r>
          </w:p>
        </w:tc>
        <w:tc>
          <w:tcPr>
            <w:tcW w:w="720" w:type="dxa"/>
            <w:vAlign w:val="center"/>
          </w:tcPr>
          <w:p w:rsidR="00A86BF2" w:rsidRPr="00F7507E" w:rsidRDefault="00A86BF2" w:rsidP="00F86BD1">
            <w:pPr>
              <w:jc w:val="center"/>
              <w:rPr>
                <w:sz w:val="22"/>
                <w:szCs w:val="22"/>
              </w:rPr>
            </w:pPr>
            <w:r>
              <w:rPr>
                <w:sz w:val="22"/>
                <w:szCs w:val="22"/>
              </w:rPr>
              <w:t>76</w:t>
            </w:r>
          </w:p>
        </w:tc>
        <w:tc>
          <w:tcPr>
            <w:tcW w:w="1080" w:type="dxa"/>
            <w:vAlign w:val="center"/>
          </w:tcPr>
          <w:p w:rsidR="00A86BF2" w:rsidRPr="00F7507E" w:rsidRDefault="00A86BF2" w:rsidP="00F86BD1">
            <w:pPr>
              <w:jc w:val="center"/>
              <w:rPr>
                <w:sz w:val="22"/>
                <w:szCs w:val="22"/>
              </w:rPr>
            </w:pPr>
            <w:r>
              <w:rPr>
                <w:sz w:val="22"/>
                <w:szCs w:val="22"/>
              </w:rPr>
              <w:t>54</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Carpet</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spacing w:before="60" w:after="60"/>
              <w:rPr>
                <w:sz w:val="22"/>
                <w:szCs w:val="22"/>
              </w:rPr>
            </w:pPr>
            <w:r>
              <w:rPr>
                <w:sz w:val="22"/>
                <w:szCs w:val="22"/>
              </w:rPr>
              <w:t>Plant Room</w:t>
            </w:r>
          </w:p>
        </w:tc>
        <w:tc>
          <w:tcPr>
            <w:tcW w:w="900" w:type="dxa"/>
            <w:vAlign w:val="center"/>
          </w:tcPr>
          <w:p w:rsidR="00A86BF2" w:rsidRPr="00F7507E" w:rsidRDefault="00A86BF2" w:rsidP="00F86BD1">
            <w:pPr>
              <w:spacing w:before="60" w:after="60"/>
              <w:jc w:val="center"/>
              <w:rPr>
                <w:sz w:val="22"/>
                <w:szCs w:val="22"/>
              </w:rPr>
            </w:pPr>
            <w:r>
              <w:rPr>
                <w:sz w:val="22"/>
                <w:szCs w:val="22"/>
              </w:rPr>
              <w:t>588</w:t>
            </w:r>
          </w:p>
        </w:tc>
        <w:tc>
          <w:tcPr>
            <w:tcW w:w="1080" w:type="dxa"/>
            <w:vAlign w:val="center"/>
          </w:tcPr>
          <w:p w:rsidR="00A86BF2" w:rsidRPr="00F7507E" w:rsidRDefault="00A86BF2" w:rsidP="00F86BD1">
            <w:pPr>
              <w:spacing w:before="60" w:after="60"/>
              <w:jc w:val="center"/>
              <w:rPr>
                <w:sz w:val="22"/>
                <w:szCs w:val="22"/>
              </w:rPr>
            </w:pPr>
            <w:r>
              <w:rPr>
                <w:sz w:val="22"/>
                <w:szCs w:val="22"/>
              </w:rPr>
              <w:t>ND</w:t>
            </w:r>
          </w:p>
        </w:tc>
        <w:tc>
          <w:tcPr>
            <w:tcW w:w="720" w:type="dxa"/>
            <w:vAlign w:val="center"/>
          </w:tcPr>
          <w:p w:rsidR="00A86BF2" w:rsidRPr="00F7507E" w:rsidRDefault="00A86BF2" w:rsidP="00F86BD1">
            <w:pPr>
              <w:spacing w:before="60" w:after="60"/>
              <w:jc w:val="center"/>
              <w:rPr>
                <w:sz w:val="22"/>
                <w:szCs w:val="22"/>
              </w:rPr>
            </w:pPr>
            <w:r>
              <w:rPr>
                <w:sz w:val="22"/>
                <w:szCs w:val="22"/>
              </w:rPr>
              <w:t>76</w:t>
            </w:r>
          </w:p>
        </w:tc>
        <w:tc>
          <w:tcPr>
            <w:tcW w:w="1080" w:type="dxa"/>
            <w:vAlign w:val="center"/>
          </w:tcPr>
          <w:p w:rsidR="00A86BF2" w:rsidRPr="00F7507E" w:rsidRDefault="00A86BF2" w:rsidP="00F86BD1">
            <w:pPr>
              <w:spacing w:before="60" w:after="60"/>
              <w:jc w:val="center"/>
              <w:rPr>
                <w:sz w:val="22"/>
                <w:szCs w:val="22"/>
              </w:rPr>
            </w:pPr>
            <w:r>
              <w:rPr>
                <w:sz w:val="22"/>
                <w:szCs w:val="22"/>
              </w:rPr>
              <w:t>53</w:t>
            </w:r>
          </w:p>
        </w:tc>
        <w:tc>
          <w:tcPr>
            <w:tcW w:w="990" w:type="dxa"/>
            <w:vAlign w:val="center"/>
          </w:tcPr>
          <w:p w:rsidR="00A86BF2" w:rsidRPr="00F7507E" w:rsidRDefault="00A86BF2" w:rsidP="00F86BD1">
            <w:pPr>
              <w:jc w:val="center"/>
              <w:rPr>
                <w:sz w:val="22"/>
                <w:szCs w:val="22"/>
              </w:rPr>
            </w:pPr>
            <w:r>
              <w:rPr>
                <w:sz w:val="22"/>
                <w:szCs w:val="22"/>
              </w:rPr>
              <w:t>13</w:t>
            </w:r>
          </w:p>
        </w:tc>
        <w:tc>
          <w:tcPr>
            <w:tcW w:w="1260" w:type="dxa"/>
            <w:vAlign w:val="center"/>
          </w:tcPr>
          <w:p w:rsidR="00A86BF2" w:rsidRPr="00F7507E" w:rsidRDefault="00A86BF2" w:rsidP="00F86BD1">
            <w:pPr>
              <w:spacing w:before="60" w:after="60"/>
              <w:jc w:val="center"/>
              <w:rPr>
                <w:sz w:val="22"/>
                <w:szCs w:val="22"/>
              </w:rPr>
            </w:pPr>
            <w:r>
              <w:rPr>
                <w:sz w:val="22"/>
                <w:szCs w:val="22"/>
              </w:rPr>
              <w:t>0</w:t>
            </w:r>
          </w:p>
        </w:tc>
        <w:tc>
          <w:tcPr>
            <w:tcW w:w="1150" w:type="dxa"/>
            <w:vAlign w:val="center"/>
          </w:tcPr>
          <w:p w:rsidR="00A86BF2" w:rsidRPr="00F7507E" w:rsidRDefault="00A86BF2" w:rsidP="00F86BD1">
            <w:pPr>
              <w:spacing w:before="60" w:after="60"/>
              <w:jc w:val="center"/>
              <w:rPr>
                <w:sz w:val="22"/>
                <w:szCs w:val="22"/>
              </w:rPr>
            </w:pPr>
            <w:r>
              <w:rPr>
                <w:sz w:val="22"/>
                <w:szCs w:val="22"/>
              </w:rPr>
              <w:t>N</w:t>
            </w:r>
          </w:p>
        </w:tc>
        <w:tc>
          <w:tcPr>
            <w:tcW w:w="983" w:type="dxa"/>
            <w:vAlign w:val="center"/>
          </w:tcPr>
          <w:p w:rsidR="00A86BF2" w:rsidRPr="00F7507E" w:rsidRDefault="00A86BF2" w:rsidP="00F86BD1">
            <w:pPr>
              <w:spacing w:before="60" w:after="60"/>
              <w:jc w:val="center"/>
              <w:rPr>
                <w:sz w:val="22"/>
                <w:szCs w:val="22"/>
              </w:rPr>
            </w:pPr>
            <w:r>
              <w:rPr>
                <w:sz w:val="22"/>
                <w:szCs w:val="22"/>
              </w:rPr>
              <w:t>N</w:t>
            </w:r>
          </w:p>
        </w:tc>
        <w:tc>
          <w:tcPr>
            <w:tcW w:w="907" w:type="dxa"/>
            <w:vAlign w:val="center"/>
          </w:tcPr>
          <w:p w:rsidR="00A86BF2" w:rsidRPr="0079517D" w:rsidRDefault="00A86BF2" w:rsidP="00F86BD1">
            <w:pPr>
              <w:jc w:val="center"/>
              <w:rPr>
                <w:sz w:val="22"/>
                <w:szCs w:val="22"/>
              </w:rPr>
            </w:pPr>
            <w:r w:rsidRPr="0079517D">
              <w:rPr>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Carpet</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 xml:space="preserve">Staff Only </w:t>
            </w:r>
          </w:p>
        </w:tc>
        <w:tc>
          <w:tcPr>
            <w:tcW w:w="900" w:type="dxa"/>
            <w:vAlign w:val="center"/>
          </w:tcPr>
          <w:p w:rsidR="00A86BF2" w:rsidRPr="00F7507E"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rPr>
            </w:pPr>
            <w:r>
              <w:rPr>
                <w:rFonts w:ascii="Times New Roman" w:hAnsi="Times New Roman" w:cs="Times New Roman"/>
              </w:rPr>
              <w:t>580</w:t>
            </w:r>
          </w:p>
        </w:tc>
        <w:tc>
          <w:tcPr>
            <w:tcW w:w="1080" w:type="dxa"/>
            <w:vAlign w:val="center"/>
          </w:tcPr>
          <w:p w:rsidR="00A86BF2" w:rsidRPr="00F7507E" w:rsidRDefault="00A86BF2" w:rsidP="00F86BD1">
            <w:pPr>
              <w:jc w:val="center"/>
              <w:rPr>
                <w:sz w:val="22"/>
                <w:szCs w:val="22"/>
              </w:rPr>
            </w:pPr>
            <w:r>
              <w:rPr>
                <w:sz w:val="22"/>
                <w:szCs w:val="22"/>
              </w:rPr>
              <w:t>ND</w:t>
            </w:r>
          </w:p>
        </w:tc>
        <w:tc>
          <w:tcPr>
            <w:tcW w:w="720" w:type="dxa"/>
            <w:vAlign w:val="center"/>
          </w:tcPr>
          <w:p w:rsidR="00A86BF2" w:rsidRPr="00F7507E" w:rsidRDefault="00A86BF2" w:rsidP="00F86BD1">
            <w:pPr>
              <w:jc w:val="center"/>
              <w:rPr>
                <w:sz w:val="22"/>
                <w:szCs w:val="22"/>
              </w:rPr>
            </w:pPr>
            <w:r>
              <w:rPr>
                <w:sz w:val="22"/>
                <w:szCs w:val="22"/>
              </w:rPr>
              <w:t>76</w:t>
            </w:r>
          </w:p>
        </w:tc>
        <w:tc>
          <w:tcPr>
            <w:tcW w:w="1080" w:type="dxa"/>
            <w:vAlign w:val="center"/>
          </w:tcPr>
          <w:p w:rsidR="00A86BF2" w:rsidRPr="00F7507E" w:rsidRDefault="00A86BF2" w:rsidP="00F86BD1">
            <w:pPr>
              <w:jc w:val="center"/>
              <w:rPr>
                <w:sz w:val="22"/>
                <w:szCs w:val="22"/>
              </w:rPr>
            </w:pPr>
            <w:r>
              <w:rPr>
                <w:sz w:val="22"/>
                <w:szCs w:val="22"/>
              </w:rPr>
              <w:t>54</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Water cooler and fridge on carpet, HS, CP, food</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Learning Center</w:t>
            </w:r>
          </w:p>
        </w:tc>
        <w:tc>
          <w:tcPr>
            <w:tcW w:w="900" w:type="dxa"/>
            <w:vAlign w:val="center"/>
          </w:tcPr>
          <w:p w:rsidR="00A86BF2" w:rsidRPr="00F7507E"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rPr>
            </w:pPr>
            <w:r>
              <w:rPr>
                <w:rFonts w:ascii="Times New Roman" w:hAnsi="Times New Roman" w:cs="Times New Roman"/>
              </w:rPr>
              <w:t>576</w:t>
            </w:r>
          </w:p>
        </w:tc>
        <w:tc>
          <w:tcPr>
            <w:tcW w:w="1080" w:type="dxa"/>
            <w:vAlign w:val="center"/>
          </w:tcPr>
          <w:p w:rsidR="00A86BF2" w:rsidRPr="00F7507E" w:rsidRDefault="00A86BF2" w:rsidP="00F86BD1">
            <w:pPr>
              <w:jc w:val="center"/>
              <w:rPr>
                <w:sz w:val="22"/>
                <w:szCs w:val="22"/>
              </w:rPr>
            </w:pPr>
            <w:r>
              <w:rPr>
                <w:sz w:val="22"/>
                <w:szCs w:val="22"/>
              </w:rPr>
              <w:t>ND</w:t>
            </w:r>
          </w:p>
        </w:tc>
        <w:tc>
          <w:tcPr>
            <w:tcW w:w="720" w:type="dxa"/>
            <w:vAlign w:val="center"/>
          </w:tcPr>
          <w:p w:rsidR="00A86BF2" w:rsidRPr="00F7507E" w:rsidRDefault="00A86BF2" w:rsidP="00F86BD1">
            <w:pPr>
              <w:jc w:val="center"/>
              <w:rPr>
                <w:sz w:val="22"/>
                <w:szCs w:val="22"/>
              </w:rPr>
            </w:pPr>
            <w:r>
              <w:rPr>
                <w:sz w:val="22"/>
                <w:szCs w:val="22"/>
              </w:rPr>
              <w:t>76</w:t>
            </w:r>
          </w:p>
        </w:tc>
        <w:tc>
          <w:tcPr>
            <w:tcW w:w="1080" w:type="dxa"/>
            <w:vAlign w:val="center"/>
          </w:tcPr>
          <w:p w:rsidR="00A86BF2" w:rsidRPr="00F7507E" w:rsidRDefault="00A86BF2" w:rsidP="00F86BD1">
            <w:pPr>
              <w:jc w:val="center"/>
              <w:rPr>
                <w:sz w:val="22"/>
                <w:szCs w:val="22"/>
              </w:rPr>
            </w:pPr>
            <w:r>
              <w:rPr>
                <w:sz w:val="22"/>
                <w:szCs w:val="22"/>
              </w:rPr>
              <w:t>58</w:t>
            </w:r>
          </w:p>
        </w:tc>
        <w:tc>
          <w:tcPr>
            <w:tcW w:w="990" w:type="dxa"/>
            <w:vAlign w:val="center"/>
          </w:tcPr>
          <w:p w:rsidR="00A86BF2" w:rsidRPr="00F7507E" w:rsidRDefault="00A86BF2" w:rsidP="00F86BD1">
            <w:pPr>
              <w:jc w:val="center"/>
              <w:rPr>
                <w:sz w:val="22"/>
                <w:szCs w:val="22"/>
              </w:rPr>
            </w:pPr>
            <w:r>
              <w:rPr>
                <w:sz w:val="22"/>
                <w:szCs w:val="22"/>
              </w:rPr>
              <w:t>13</w:t>
            </w:r>
          </w:p>
        </w:tc>
        <w:tc>
          <w:tcPr>
            <w:tcW w:w="1260" w:type="dxa"/>
            <w:vAlign w:val="center"/>
          </w:tcPr>
          <w:p w:rsidR="00A86BF2" w:rsidRPr="00F7507E" w:rsidRDefault="00A86BF2" w:rsidP="00F86BD1">
            <w:pPr>
              <w:jc w:val="center"/>
              <w:rPr>
                <w:sz w:val="22"/>
                <w:szCs w:val="22"/>
              </w:rPr>
            </w:pPr>
            <w:r>
              <w:rPr>
                <w:sz w:val="22"/>
                <w:szCs w:val="22"/>
              </w:rPr>
              <w:t>3</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WD CT, carpet, upholstered furniture</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Computer Clubhouse</w:t>
            </w:r>
          </w:p>
        </w:tc>
        <w:tc>
          <w:tcPr>
            <w:tcW w:w="900" w:type="dxa"/>
            <w:vAlign w:val="center"/>
          </w:tcPr>
          <w:p w:rsidR="00A86BF2" w:rsidRPr="00F7507E" w:rsidRDefault="00A86BF2" w:rsidP="00F86BD1">
            <w:pPr>
              <w:jc w:val="center"/>
              <w:rPr>
                <w:sz w:val="22"/>
                <w:szCs w:val="22"/>
              </w:rPr>
            </w:pPr>
            <w:r>
              <w:rPr>
                <w:sz w:val="22"/>
                <w:szCs w:val="22"/>
              </w:rPr>
              <w:t>518</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77</w:t>
            </w:r>
          </w:p>
        </w:tc>
        <w:tc>
          <w:tcPr>
            <w:tcW w:w="1080" w:type="dxa"/>
            <w:vAlign w:val="center"/>
          </w:tcPr>
          <w:p w:rsidR="00A86BF2" w:rsidRPr="00F7507E" w:rsidRDefault="00A86BF2" w:rsidP="00F86BD1">
            <w:pPr>
              <w:jc w:val="center"/>
              <w:rPr>
                <w:sz w:val="22"/>
                <w:szCs w:val="22"/>
              </w:rPr>
            </w:pPr>
            <w:r>
              <w:rPr>
                <w:sz w:val="22"/>
                <w:szCs w:val="22"/>
              </w:rPr>
              <w:t>54</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2</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Carpet – worn, computers</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Art Center</w:t>
            </w:r>
          </w:p>
        </w:tc>
        <w:tc>
          <w:tcPr>
            <w:tcW w:w="900" w:type="dxa"/>
            <w:vAlign w:val="center"/>
          </w:tcPr>
          <w:p w:rsidR="00A86BF2" w:rsidRPr="00F7507E" w:rsidRDefault="00A86BF2" w:rsidP="00F86BD1">
            <w:pPr>
              <w:jc w:val="center"/>
              <w:rPr>
                <w:sz w:val="22"/>
                <w:szCs w:val="22"/>
              </w:rPr>
            </w:pPr>
            <w:r>
              <w:rPr>
                <w:sz w:val="22"/>
                <w:szCs w:val="22"/>
              </w:rPr>
              <w:t>521</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76</w:t>
            </w:r>
          </w:p>
        </w:tc>
        <w:tc>
          <w:tcPr>
            <w:tcW w:w="1080" w:type="dxa"/>
            <w:vAlign w:val="center"/>
          </w:tcPr>
          <w:p w:rsidR="00A86BF2" w:rsidRPr="00F7507E" w:rsidRDefault="00A86BF2" w:rsidP="00F86BD1">
            <w:pPr>
              <w:jc w:val="center"/>
              <w:rPr>
                <w:sz w:val="22"/>
                <w:szCs w:val="22"/>
              </w:rPr>
            </w:pPr>
            <w:r>
              <w:rPr>
                <w:sz w:val="22"/>
                <w:szCs w:val="22"/>
              </w:rPr>
              <w:t>55</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NC, MT, ductless AC, 3 WD CT, art supplies</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lastRenderedPageBreak/>
              <w:t>Art Storage 1</w:t>
            </w:r>
          </w:p>
        </w:tc>
        <w:tc>
          <w:tcPr>
            <w:tcW w:w="900" w:type="dxa"/>
            <w:vAlign w:val="center"/>
          </w:tcPr>
          <w:p w:rsidR="00A86BF2" w:rsidRPr="00F7507E"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rPr>
            </w:pPr>
          </w:p>
        </w:tc>
        <w:tc>
          <w:tcPr>
            <w:tcW w:w="1080" w:type="dxa"/>
            <w:vAlign w:val="center"/>
          </w:tcPr>
          <w:p w:rsidR="00A86BF2" w:rsidRPr="00F7507E" w:rsidRDefault="00A86BF2" w:rsidP="00F86BD1">
            <w:pPr>
              <w:rPr>
                <w:sz w:val="22"/>
                <w:szCs w:val="22"/>
              </w:rPr>
            </w:pPr>
          </w:p>
        </w:tc>
        <w:tc>
          <w:tcPr>
            <w:tcW w:w="72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jc w:val="center"/>
              <w:rPr>
                <w:sz w:val="22"/>
                <w:szCs w:val="22"/>
              </w:rPr>
            </w:pPr>
          </w:p>
        </w:tc>
        <w:tc>
          <w:tcPr>
            <w:tcW w:w="990" w:type="dxa"/>
            <w:vAlign w:val="center"/>
          </w:tcPr>
          <w:p w:rsidR="00A86BF2" w:rsidRPr="00F7507E" w:rsidRDefault="00A86BF2" w:rsidP="00F86BD1">
            <w:pPr>
              <w:jc w:val="center"/>
              <w:rPr>
                <w:sz w:val="22"/>
                <w:szCs w:val="22"/>
              </w:rPr>
            </w:pPr>
          </w:p>
        </w:tc>
        <w:tc>
          <w:tcPr>
            <w:tcW w:w="1260" w:type="dxa"/>
            <w:vAlign w:val="center"/>
          </w:tcPr>
          <w:p w:rsidR="00A86BF2" w:rsidRPr="00F7507E" w:rsidRDefault="00A86BF2" w:rsidP="00F86BD1">
            <w:pPr>
              <w:jc w:val="center"/>
              <w:rPr>
                <w:sz w:val="22"/>
                <w:szCs w:val="22"/>
              </w:rPr>
            </w:pP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Capped drain, WD CT, art supplies</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Art Storage 2</w:t>
            </w:r>
          </w:p>
        </w:tc>
        <w:tc>
          <w:tcPr>
            <w:tcW w:w="90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p>
        </w:tc>
        <w:tc>
          <w:tcPr>
            <w:tcW w:w="72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jc w:val="center"/>
              <w:rPr>
                <w:sz w:val="22"/>
                <w:szCs w:val="22"/>
              </w:rPr>
            </w:pPr>
          </w:p>
        </w:tc>
        <w:tc>
          <w:tcPr>
            <w:tcW w:w="990" w:type="dxa"/>
            <w:vAlign w:val="center"/>
          </w:tcPr>
          <w:p w:rsidR="00A86BF2" w:rsidRPr="00F7507E" w:rsidRDefault="00A86BF2" w:rsidP="00F86BD1">
            <w:pPr>
              <w:jc w:val="center"/>
              <w:rPr>
                <w:sz w:val="22"/>
                <w:szCs w:val="22"/>
              </w:rPr>
            </w:pPr>
          </w:p>
        </w:tc>
        <w:tc>
          <w:tcPr>
            <w:tcW w:w="1260" w:type="dxa"/>
            <w:vAlign w:val="center"/>
          </w:tcPr>
          <w:p w:rsidR="00A86BF2" w:rsidRPr="00F7507E" w:rsidRDefault="00A86BF2" w:rsidP="00F86BD1">
            <w:pPr>
              <w:jc w:val="center"/>
              <w:rPr>
                <w:sz w:val="22"/>
                <w:szCs w:val="22"/>
              </w:rPr>
            </w:pP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Art supplies</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Janitor’s Closet</w:t>
            </w:r>
          </w:p>
        </w:tc>
        <w:tc>
          <w:tcPr>
            <w:tcW w:w="90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p>
        </w:tc>
        <w:tc>
          <w:tcPr>
            <w:tcW w:w="72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jc w:val="center"/>
              <w:rPr>
                <w:sz w:val="22"/>
                <w:szCs w:val="22"/>
              </w:rPr>
            </w:pPr>
          </w:p>
        </w:tc>
        <w:tc>
          <w:tcPr>
            <w:tcW w:w="990" w:type="dxa"/>
            <w:vAlign w:val="center"/>
          </w:tcPr>
          <w:p w:rsidR="00A86BF2" w:rsidRPr="00F7507E" w:rsidRDefault="00A86BF2" w:rsidP="00F86BD1">
            <w:pPr>
              <w:jc w:val="center"/>
              <w:rPr>
                <w:sz w:val="22"/>
                <w:szCs w:val="22"/>
              </w:rPr>
            </w:pPr>
          </w:p>
        </w:tc>
        <w:tc>
          <w:tcPr>
            <w:tcW w:w="1260" w:type="dxa"/>
            <w:vAlign w:val="center"/>
          </w:tcPr>
          <w:p w:rsidR="00A86BF2" w:rsidRPr="00F7507E" w:rsidRDefault="00A86BF2" w:rsidP="00F86BD1">
            <w:pPr>
              <w:jc w:val="center"/>
              <w:rPr>
                <w:sz w:val="22"/>
                <w:szCs w:val="22"/>
              </w:rPr>
            </w:pP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Strong cleaner odor</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Media Center</w:t>
            </w:r>
          </w:p>
        </w:tc>
        <w:tc>
          <w:tcPr>
            <w:tcW w:w="900" w:type="dxa"/>
            <w:vAlign w:val="center"/>
          </w:tcPr>
          <w:p w:rsidR="00A86BF2" w:rsidRPr="00F7507E" w:rsidRDefault="00A86BF2" w:rsidP="00F86BD1">
            <w:pPr>
              <w:jc w:val="center"/>
              <w:rPr>
                <w:sz w:val="22"/>
                <w:szCs w:val="22"/>
              </w:rPr>
            </w:pPr>
            <w:r>
              <w:rPr>
                <w:sz w:val="22"/>
                <w:szCs w:val="22"/>
              </w:rPr>
              <w:t>463</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75</w:t>
            </w:r>
          </w:p>
        </w:tc>
        <w:tc>
          <w:tcPr>
            <w:tcW w:w="1080" w:type="dxa"/>
            <w:vAlign w:val="center"/>
          </w:tcPr>
          <w:p w:rsidR="00A86BF2" w:rsidRPr="00F7507E" w:rsidRDefault="00A86BF2" w:rsidP="00F86BD1">
            <w:pPr>
              <w:jc w:val="center"/>
              <w:rPr>
                <w:sz w:val="22"/>
                <w:szCs w:val="22"/>
              </w:rPr>
            </w:pPr>
            <w:r>
              <w:rPr>
                <w:sz w:val="22"/>
                <w:szCs w:val="22"/>
              </w:rPr>
              <w:t>61</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Carpet, musty smell, upholstered items, electronics</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Teen Center</w:t>
            </w:r>
          </w:p>
        </w:tc>
        <w:tc>
          <w:tcPr>
            <w:tcW w:w="900" w:type="dxa"/>
            <w:vAlign w:val="center"/>
          </w:tcPr>
          <w:p w:rsidR="00A86BF2" w:rsidRPr="00F7507E" w:rsidRDefault="00A86BF2" w:rsidP="00F86BD1">
            <w:pPr>
              <w:jc w:val="center"/>
              <w:rPr>
                <w:sz w:val="22"/>
                <w:szCs w:val="22"/>
              </w:rPr>
            </w:pPr>
            <w:r>
              <w:rPr>
                <w:sz w:val="22"/>
                <w:szCs w:val="22"/>
              </w:rPr>
              <w:t>636</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74</w:t>
            </w:r>
          </w:p>
        </w:tc>
        <w:tc>
          <w:tcPr>
            <w:tcW w:w="1080" w:type="dxa"/>
            <w:vAlign w:val="center"/>
          </w:tcPr>
          <w:p w:rsidR="00A86BF2" w:rsidRPr="00F7507E" w:rsidRDefault="00A86BF2" w:rsidP="00F86BD1">
            <w:pPr>
              <w:jc w:val="center"/>
              <w:rPr>
                <w:sz w:val="22"/>
                <w:szCs w:val="22"/>
              </w:rPr>
            </w:pPr>
            <w:r>
              <w:rPr>
                <w:sz w:val="22"/>
                <w:szCs w:val="22"/>
              </w:rPr>
              <w:t>57</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7</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WD CT</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Women’s RR</w:t>
            </w:r>
          </w:p>
        </w:tc>
        <w:tc>
          <w:tcPr>
            <w:tcW w:w="90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p>
        </w:tc>
        <w:tc>
          <w:tcPr>
            <w:tcW w:w="72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jc w:val="center"/>
              <w:rPr>
                <w:sz w:val="22"/>
                <w:szCs w:val="22"/>
              </w:rPr>
            </w:pPr>
          </w:p>
        </w:tc>
        <w:tc>
          <w:tcPr>
            <w:tcW w:w="990" w:type="dxa"/>
            <w:vAlign w:val="center"/>
          </w:tcPr>
          <w:p w:rsidR="00A86BF2" w:rsidRPr="00F7507E" w:rsidRDefault="00A86BF2" w:rsidP="00F86BD1">
            <w:pPr>
              <w:jc w:val="center"/>
              <w:rPr>
                <w:sz w:val="22"/>
                <w:szCs w:val="22"/>
              </w:rPr>
            </w:pPr>
          </w:p>
        </w:tc>
        <w:tc>
          <w:tcPr>
            <w:tcW w:w="1260" w:type="dxa"/>
            <w:vAlign w:val="center"/>
          </w:tcPr>
          <w:p w:rsidR="00A86BF2" w:rsidRPr="00F7507E" w:rsidRDefault="00A86BF2" w:rsidP="00F86BD1">
            <w:pPr>
              <w:jc w:val="center"/>
              <w:rPr>
                <w:sz w:val="22"/>
                <w:szCs w:val="22"/>
              </w:rPr>
            </w:pP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Strong cleaner/AF odor</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Teen Lunch</w:t>
            </w:r>
          </w:p>
        </w:tc>
        <w:tc>
          <w:tcPr>
            <w:tcW w:w="900" w:type="dxa"/>
            <w:vAlign w:val="center"/>
          </w:tcPr>
          <w:p w:rsidR="00A86BF2" w:rsidRPr="00F7507E" w:rsidRDefault="00A86BF2" w:rsidP="00F86BD1">
            <w:pPr>
              <w:jc w:val="center"/>
              <w:rPr>
                <w:sz w:val="22"/>
                <w:szCs w:val="22"/>
              </w:rPr>
            </w:pPr>
            <w:r>
              <w:rPr>
                <w:sz w:val="22"/>
                <w:szCs w:val="22"/>
              </w:rPr>
              <w:t>563</w:t>
            </w: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Pr="00F7507E" w:rsidRDefault="00A86BF2" w:rsidP="00F86BD1">
            <w:pPr>
              <w:jc w:val="center"/>
              <w:rPr>
                <w:sz w:val="22"/>
                <w:szCs w:val="22"/>
              </w:rPr>
            </w:pPr>
            <w:r>
              <w:rPr>
                <w:sz w:val="22"/>
                <w:szCs w:val="22"/>
              </w:rPr>
              <w:t>74</w:t>
            </w:r>
          </w:p>
        </w:tc>
        <w:tc>
          <w:tcPr>
            <w:tcW w:w="1080" w:type="dxa"/>
            <w:vAlign w:val="center"/>
          </w:tcPr>
          <w:p w:rsidR="00A86BF2" w:rsidRPr="00F7507E" w:rsidRDefault="00A86BF2" w:rsidP="00F86BD1">
            <w:pPr>
              <w:jc w:val="center"/>
              <w:rPr>
                <w:sz w:val="22"/>
                <w:szCs w:val="22"/>
              </w:rPr>
            </w:pPr>
            <w:r>
              <w:rPr>
                <w:sz w:val="22"/>
                <w:szCs w:val="22"/>
              </w:rPr>
              <w:t>49</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NC, unfinished storeroom next door</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Teen Lounge</w:t>
            </w:r>
          </w:p>
        </w:tc>
        <w:tc>
          <w:tcPr>
            <w:tcW w:w="900" w:type="dxa"/>
            <w:vAlign w:val="center"/>
          </w:tcPr>
          <w:p w:rsidR="00A86BF2" w:rsidRPr="00F7507E"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rPr>
            </w:pPr>
            <w:r>
              <w:rPr>
                <w:rFonts w:ascii="Times New Roman" w:hAnsi="Times New Roman" w:cs="Times New Roman"/>
              </w:rPr>
              <w:t>471</w:t>
            </w:r>
          </w:p>
        </w:tc>
        <w:tc>
          <w:tcPr>
            <w:tcW w:w="1080" w:type="dxa"/>
            <w:vAlign w:val="center"/>
          </w:tcPr>
          <w:p w:rsidR="00A86BF2" w:rsidRPr="00F7507E" w:rsidRDefault="00A86BF2" w:rsidP="00F86BD1">
            <w:pPr>
              <w:jc w:val="center"/>
              <w:rPr>
                <w:sz w:val="22"/>
                <w:szCs w:val="22"/>
              </w:rPr>
            </w:pPr>
            <w:r>
              <w:rPr>
                <w:sz w:val="22"/>
                <w:szCs w:val="22"/>
              </w:rPr>
              <w:t>ND</w:t>
            </w:r>
          </w:p>
        </w:tc>
        <w:tc>
          <w:tcPr>
            <w:tcW w:w="720" w:type="dxa"/>
            <w:vAlign w:val="center"/>
          </w:tcPr>
          <w:p w:rsidR="00A86BF2" w:rsidRPr="00F7507E" w:rsidRDefault="00A86BF2" w:rsidP="00F86BD1">
            <w:pPr>
              <w:jc w:val="center"/>
              <w:rPr>
                <w:sz w:val="22"/>
                <w:szCs w:val="22"/>
              </w:rPr>
            </w:pPr>
            <w:r>
              <w:rPr>
                <w:sz w:val="22"/>
                <w:szCs w:val="22"/>
              </w:rPr>
              <w:t>74</w:t>
            </w:r>
          </w:p>
        </w:tc>
        <w:tc>
          <w:tcPr>
            <w:tcW w:w="1080" w:type="dxa"/>
            <w:vAlign w:val="center"/>
          </w:tcPr>
          <w:p w:rsidR="00A86BF2" w:rsidRPr="00F7507E" w:rsidRDefault="00A86BF2" w:rsidP="00F86BD1">
            <w:pPr>
              <w:jc w:val="center"/>
              <w:rPr>
                <w:sz w:val="22"/>
                <w:szCs w:val="22"/>
              </w:rPr>
            </w:pPr>
            <w:r>
              <w:rPr>
                <w:sz w:val="22"/>
                <w:szCs w:val="22"/>
              </w:rPr>
              <w:t>47</w:t>
            </w:r>
          </w:p>
        </w:tc>
        <w:tc>
          <w:tcPr>
            <w:tcW w:w="990" w:type="dxa"/>
            <w:vAlign w:val="center"/>
          </w:tcPr>
          <w:p w:rsidR="00A86BF2" w:rsidRPr="00F7507E" w:rsidRDefault="00A86BF2" w:rsidP="00F86BD1">
            <w:pPr>
              <w:jc w:val="center"/>
              <w:rPr>
                <w:sz w:val="22"/>
                <w:szCs w:val="22"/>
              </w:rPr>
            </w:pPr>
            <w:r>
              <w:rPr>
                <w:sz w:val="22"/>
                <w:szCs w:val="22"/>
              </w:rPr>
              <w:t>7</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Carpet, upholstered furniture</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Teen Game Area</w:t>
            </w:r>
          </w:p>
        </w:tc>
        <w:tc>
          <w:tcPr>
            <w:tcW w:w="900" w:type="dxa"/>
            <w:vAlign w:val="center"/>
          </w:tcPr>
          <w:p w:rsidR="00A86BF2"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rPr>
            </w:pPr>
            <w:r>
              <w:rPr>
                <w:rFonts w:ascii="Times New Roman" w:hAnsi="Times New Roman" w:cs="Times New Roman"/>
              </w:rPr>
              <w:t>469</w:t>
            </w:r>
          </w:p>
        </w:tc>
        <w:tc>
          <w:tcPr>
            <w:tcW w:w="1080" w:type="dxa"/>
            <w:vAlign w:val="center"/>
          </w:tcPr>
          <w:p w:rsidR="00A86BF2" w:rsidRPr="00F7507E" w:rsidRDefault="00A86BF2" w:rsidP="00F86BD1">
            <w:pPr>
              <w:jc w:val="center"/>
              <w:rPr>
                <w:sz w:val="22"/>
                <w:szCs w:val="22"/>
              </w:rPr>
            </w:pPr>
            <w:r>
              <w:rPr>
                <w:sz w:val="22"/>
                <w:szCs w:val="22"/>
              </w:rPr>
              <w:t>ND</w:t>
            </w:r>
          </w:p>
        </w:tc>
        <w:tc>
          <w:tcPr>
            <w:tcW w:w="720" w:type="dxa"/>
            <w:vAlign w:val="center"/>
          </w:tcPr>
          <w:p w:rsidR="00A86BF2" w:rsidRPr="00F7507E" w:rsidRDefault="00A86BF2" w:rsidP="00F86BD1">
            <w:pPr>
              <w:jc w:val="center"/>
              <w:rPr>
                <w:sz w:val="22"/>
                <w:szCs w:val="22"/>
              </w:rPr>
            </w:pPr>
            <w:r>
              <w:rPr>
                <w:sz w:val="22"/>
                <w:szCs w:val="22"/>
              </w:rPr>
              <w:t>73</w:t>
            </w:r>
          </w:p>
        </w:tc>
        <w:tc>
          <w:tcPr>
            <w:tcW w:w="1080" w:type="dxa"/>
            <w:vAlign w:val="center"/>
          </w:tcPr>
          <w:p w:rsidR="00A86BF2" w:rsidRPr="00F7507E" w:rsidRDefault="00A86BF2" w:rsidP="00F86BD1">
            <w:pPr>
              <w:jc w:val="center"/>
              <w:rPr>
                <w:sz w:val="22"/>
                <w:szCs w:val="22"/>
              </w:rPr>
            </w:pPr>
            <w:r>
              <w:rPr>
                <w:sz w:val="22"/>
                <w:szCs w:val="22"/>
              </w:rPr>
              <w:t>48</w:t>
            </w:r>
          </w:p>
        </w:tc>
        <w:tc>
          <w:tcPr>
            <w:tcW w:w="990" w:type="dxa"/>
            <w:vAlign w:val="center"/>
          </w:tcPr>
          <w:p w:rsidR="00A86BF2" w:rsidRPr="00F7507E" w:rsidRDefault="00A86BF2" w:rsidP="00F86BD1">
            <w:pPr>
              <w:jc w:val="center"/>
              <w:rPr>
                <w:sz w:val="22"/>
                <w:szCs w:val="22"/>
              </w:rPr>
            </w:pPr>
            <w:r>
              <w:rPr>
                <w:sz w:val="22"/>
                <w:szCs w:val="22"/>
              </w:rPr>
              <w:t>6</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NC</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Amateur Radio Entry</w:t>
            </w:r>
          </w:p>
        </w:tc>
        <w:tc>
          <w:tcPr>
            <w:tcW w:w="900" w:type="dxa"/>
            <w:vAlign w:val="center"/>
          </w:tcPr>
          <w:p w:rsidR="00A86BF2" w:rsidRPr="00F7507E"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rPr>
            </w:pPr>
            <w:r>
              <w:rPr>
                <w:rFonts w:ascii="Times New Roman" w:hAnsi="Times New Roman" w:cs="Times New Roman"/>
              </w:rPr>
              <w:t>564</w:t>
            </w:r>
          </w:p>
        </w:tc>
        <w:tc>
          <w:tcPr>
            <w:tcW w:w="1080" w:type="dxa"/>
            <w:vAlign w:val="center"/>
          </w:tcPr>
          <w:p w:rsidR="00A86BF2" w:rsidRPr="00F7507E" w:rsidRDefault="00A86BF2" w:rsidP="00F86BD1">
            <w:pPr>
              <w:jc w:val="center"/>
              <w:rPr>
                <w:sz w:val="22"/>
                <w:szCs w:val="22"/>
              </w:rPr>
            </w:pPr>
            <w:r>
              <w:rPr>
                <w:sz w:val="22"/>
                <w:szCs w:val="22"/>
              </w:rPr>
              <w:t>ND</w:t>
            </w:r>
          </w:p>
        </w:tc>
        <w:tc>
          <w:tcPr>
            <w:tcW w:w="720" w:type="dxa"/>
            <w:vAlign w:val="center"/>
          </w:tcPr>
          <w:p w:rsidR="00A86BF2" w:rsidRPr="00F7507E" w:rsidRDefault="00A86BF2" w:rsidP="00F86BD1">
            <w:pPr>
              <w:jc w:val="center"/>
              <w:rPr>
                <w:sz w:val="22"/>
                <w:szCs w:val="22"/>
              </w:rPr>
            </w:pPr>
            <w:r>
              <w:rPr>
                <w:sz w:val="22"/>
                <w:szCs w:val="22"/>
              </w:rPr>
              <w:t>72</w:t>
            </w:r>
          </w:p>
        </w:tc>
        <w:tc>
          <w:tcPr>
            <w:tcW w:w="1080" w:type="dxa"/>
            <w:vAlign w:val="center"/>
          </w:tcPr>
          <w:p w:rsidR="00A86BF2" w:rsidRPr="00F7507E" w:rsidRDefault="00A86BF2" w:rsidP="00F86BD1">
            <w:pPr>
              <w:jc w:val="center"/>
              <w:rPr>
                <w:sz w:val="22"/>
                <w:szCs w:val="22"/>
              </w:rPr>
            </w:pPr>
            <w:r>
              <w:rPr>
                <w:sz w:val="22"/>
                <w:szCs w:val="22"/>
              </w:rPr>
              <w:t>58</w:t>
            </w:r>
          </w:p>
        </w:tc>
        <w:tc>
          <w:tcPr>
            <w:tcW w:w="990" w:type="dxa"/>
            <w:vAlign w:val="center"/>
          </w:tcPr>
          <w:p w:rsidR="00A86BF2" w:rsidRPr="00F7507E" w:rsidRDefault="00A86BF2" w:rsidP="00F86BD1">
            <w:pPr>
              <w:jc w:val="center"/>
              <w:rPr>
                <w:sz w:val="22"/>
                <w:szCs w:val="22"/>
              </w:rPr>
            </w:pPr>
            <w:r>
              <w:rPr>
                <w:sz w:val="22"/>
                <w:szCs w:val="22"/>
              </w:rPr>
              <w:t>11</w:t>
            </w:r>
          </w:p>
        </w:tc>
        <w:tc>
          <w:tcPr>
            <w:tcW w:w="1260" w:type="dxa"/>
            <w:vAlign w:val="center"/>
          </w:tcPr>
          <w:p w:rsidR="00A86BF2" w:rsidRPr="00F7507E" w:rsidRDefault="00A86BF2" w:rsidP="00F86BD1">
            <w:pPr>
              <w:jc w:val="center"/>
              <w:rPr>
                <w:sz w:val="22"/>
                <w:szCs w:val="22"/>
              </w:rPr>
            </w:pPr>
            <w:r>
              <w:rPr>
                <w:sz w:val="22"/>
                <w:szCs w:val="22"/>
              </w:rPr>
              <w:t>0</w:t>
            </w: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NC, DEM, WD CT</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lastRenderedPageBreak/>
              <w:t>Amateur Radio Foyer</w:t>
            </w:r>
          </w:p>
        </w:tc>
        <w:tc>
          <w:tcPr>
            <w:tcW w:w="900" w:type="dxa"/>
            <w:vAlign w:val="center"/>
          </w:tcPr>
          <w:p w:rsidR="00A86BF2" w:rsidRPr="00F7507E"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rPr>
            </w:pPr>
          </w:p>
        </w:tc>
        <w:tc>
          <w:tcPr>
            <w:tcW w:w="1080" w:type="dxa"/>
            <w:vAlign w:val="center"/>
          </w:tcPr>
          <w:p w:rsidR="00A86BF2" w:rsidRPr="00F7507E" w:rsidRDefault="00A86BF2" w:rsidP="00F86BD1">
            <w:pPr>
              <w:jc w:val="center"/>
              <w:rPr>
                <w:sz w:val="22"/>
                <w:szCs w:val="22"/>
              </w:rPr>
            </w:pPr>
          </w:p>
        </w:tc>
        <w:tc>
          <w:tcPr>
            <w:tcW w:w="72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jc w:val="center"/>
              <w:rPr>
                <w:sz w:val="22"/>
                <w:szCs w:val="22"/>
              </w:rPr>
            </w:pPr>
          </w:p>
        </w:tc>
        <w:tc>
          <w:tcPr>
            <w:tcW w:w="990" w:type="dxa"/>
            <w:vAlign w:val="center"/>
          </w:tcPr>
          <w:p w:rsidR="00A86BF2" w:rsidRPr="00F7507E" w:rsidRDefault="00A86BF2" w:rsidP="00F86BD1">
            <w:pPr>
              <w:jc w:val="center"/>
              <w:rPr>
                <w:sz w:val="22"/>
                <w:szCs w:val="22"/>
              </w:rPr>
            </w:pPr>
          </w:p>
        </w:tc>
        <w:tc>
          <w:tcPr>
            <w:tcW w:w="1260" w:type="dxa"/>
            <w:vAlign w:val="center"/>
          </w:tcPr>
          <w:p w:rsidR="00A86BF2" w:rsidRPr="00F7507E" w:rsidRDefault="00A86BF2" w:rsidP="00F86BD1">
            <w:pPr>
              <w:jc w:val="center"/>
              <w:rPr>
                <w:sz w:val="22"/>
                <w:szCs w:val="22"/>
              </w:rPr>
            </w:pPr>
          </w:p>
        </w:tc>
        <w:tc>
          <w:tcPr>
            <w:tcW w:w="115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83"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Old leak/flood</w:t>
            </w:r>
          </w:p>
        </w:tc>
      </w:tr>
      <w:tr w:rsidR="00A86BF2" w:rsidRPr="004A7B5E" w:rsidTr="00F86BD1">
        <w:tblPrEx>
          <w:tblCellMar>
            <w:top w:w="0" w:type="dxa"/>
            <w:bottom w:w="0" w:type="dxa"/>
          </w:tblCellMar>
        </w:tblPrEx>
        <w:trPr>
          <w:trHeight w:val="570"/>
          <w:jc w:val="center"/>
        </w:trPr>
        <w:tc>
          <w:tcPr>
            <w:tcW w:w="2149"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color w:val="auto"/>
                <w:sz w:val="22"/>
                <w:szCs w:val="22"/>
              </w:rPr>
            </w:pPr>
            <w:r>
              <w:rPr>
                <w:rFonts w:ascii="Times New Roman" w:hAnsi="Times New Roman" w:cs="Times New Roman"/>
                <w:color w:val="auto"/>
                <w:sz w:val="22"/>
                <w:szCs w:val="22"/>
              </w:rPr>
              <w:t>Hallway</w:t>
            </w:r>
          </w:p>
        </w:tc>
        <w:tc>
          <w:tcPr>
            <w:tcW w:w="90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color w:val="auto"/>
                <w:sz w:val="22"/>
                <w:szCs w:val="22"/>
              </w:rPr>
            </w:pPr>
          </w:p>
        </w:tc>
        <w:tc>
          <w:tcPr>
            <w:tcW w:w="720" w:type="dxa"/>
            <w:vAlign w:val="center"/>
          </w:tcPr>
          <w:p w:rsidR="00A86BF2" w:rsidRPr="00F7507E" w:rsidRDefault="00A86BF2" w:rsidP="00F86BD1">
            <w:pPr>
              <w:jc w:val="center"/>
              <w:rPr>
                <w:sz w:val="22"/>
                <w:szCs w:val="22"/>
              </w:rPr>
            </w:pPr>
          </w:p>
        </w:tc>
        <w:tc>
          <w:tcPr>
            <w:tcW w:w="1080" w:type="dxa"/>
            <w:vAlign w:val="center"/>
          </w:tcPr>
          <w:p w:rsidR="00A86BF2" w:rsidRPr="00F7507E" w:rsidRDefault="00A86BF2" w:rsidP="00F86BD1">
            <w:pPr>
              <w:jc w:val="center"/>
              <w:rPr>
                <w:sz w:val="22"/>
                <w:szCs w:val="22"/>
              </w:rPr>
            </w:pPr>
          </w:p>
        </w:tc>
        <w:tc>
          <w:tcPr>
            <w:tcW w:w="990" w:type="dxa"/>
            <w:vAlign w:val="center"/>
          </w:tcPr>
          <w:p w:rsidR="00A86BF2" w:rsidRPr="00F7507E" w:rsidRDefault="00A86BF2" w:rsidP="00F86BD1">
            <w:pPr>
              <w:jc w:val="center"/>
              <w:rPr>
                <w:sz w:val="22"/>
                <w:szCs w:val="22"/>
              </w:rPr>
            </w:pPr>
          </w:p>
        </w:tc>
        <w:tc>
          <w:tcPr>
            <w:tcW w:w="1260" w:type="dxa"/>
            <w:vAlign w:val="center"/>
          </w:tcPr>
          <w:p w:rsidR="00A86BF2" w:rsidRPr="00F7507E" w:rsidRDefault="00A86BF2" w:rsidP="00F86BD1">
            <w:pPr>
              <w:jc w:val="center"/>
              <w:rPr>
                <w:sz w:val="22"/>
                <w:szCs w:val="22"/>
              </w:rPr>
            </w:pPr>
          </w:p>
        </w:tc>
        <w:tc>
          <w:tcPr>
            <w:tcW w:w="1150" w:type="dxa"/>
            <w:vAlign w:val="center"/>
          </w:tcPr>
          <w:p w:rsidR="00A86BF2" w:rsidRPr="00F7507E" w:rsidRDefault="00A86BF2" w:rsidP="00F86BD1">
            <w:pPr>
              <w:jc w:val="center"/>
              <w:rPr>
                <w:sz w:val="22"/>
                <w:szCs w:val="22"/>
              </w:rPr>
            </w:pPr>
            <w:r>
              <w:rPr>
                <w:sz w:val="22"/>
                <w:szCs w:val="22"/>
              </w:rPr>
              <w:t>N</w:t>
            </w:r>
          </w:p>
        </w:tc>
        <w:tc>
          <w:tcPr>
            <w:tcW w:w="983" w:type="dxa"/>
            <w:vAlign w:val="center"/>
          </w:tcPr>
          <w:p w:rsidR="00A86BF2" w:rsidRPr="0079517D"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color w:val="auto"/>
                <w:sz w:val="22"/>
                <w:szCs w:val="22"/>
              </w:rPr>
            </w:pPr>
            <w:r w:rsidRPr="0079517D">
              <w:rPr>
                <w:rFonts w:ascii="Times New Roman" w:hAnsi="Times New Roman" w:cs="Times New Roman"/>
                <w:color w:val="auto"/>
                <w:sz w:val="22"/>
                <w:szCs w:val="22"/>
              </w:rPr>
              <w:t>N</w:t>
            </w:r>
          </w:p>
        </w:tc>
        <w:tc>
          <w:tcPr>
            <w:tcW w:w="907" w:type="dxa"/>
            <w:vAlign w:val="center"/>
          </w:tcPr>
          <w:p w:rsidR="00A86BF2" w:rsidRPr="0079517D"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color w:val="auto"/>
                <w:sz w:val="22"/>
                <w:szCs w:val="22"/>
              </w:rPr>
            </w:pPr>
            <w:r w:rsidRPr="0079517D">
              <w:rPr>
                <w:rFonts w:ascii="Times New Roman" w:hAnsi="Times New Roman" w:cs="Times New Roman"/>
                <w:color w:val="auto"/>
                <w:sz w:val="22"/>
                <w:szCs w:val="22"/>
              </w:rPr>
              <w:t>N</w:t>
            </w:r>
          </w:p>
        </w:tc>
        <w:tc>
          <w:tcPr>
            <w:tcW w:w="3001" w:type="dxa"/>
            <w:tcBorders>
              <w:left w:val="nil"/>
            </w:tcBorders>
            <w:vAlign w:val="center"/>
          </w:tcPr>
          <w:p w:rsidR="00A86BF2" w:rsidRPr="00F7507E"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color w:val="auto"/>
                <w:sz w:val="22"/>
                <w:szCs w:val="22"/>
              </w:rPr>
            </w:pPr>
          </w:p>
        </w:tc>
      </w:tr>
      <w:tr w:rsidR="00A86BF2" w:rsidRPr="004A7B5E" w:rsidTr="00F86BD1">
        <w:tblPrEx>
          <w:tblCellMar>
            <w:top w:w="0" w:type="dxa"/>
            <w:bottom w:w="0" w:type="dxa"/>
          </w:tblCellMar>
        </w:tblPrEx>
        <w:trPr>
          <w:trHeight w:val="570"/>
          <w:jc w:val="center"/>
        </w:trPr>
        <w:tc>
          <w:tcPr>
            <w:tcW w:w="14220" w:type="dxa"/>
            <w:gridSpan w:val="11"/>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color w:val="auto"/>
                <w:sz w:val="22"/>
                <w:szCs w:val="22"/>
              </w:rPr>
            </w:pPr>
            <w:r>
              <w:rPr>
                <w:rFonts w:ascii="Times New Roman" w:hAnsi="Times New Roman" w:cs="Times New Roman"/>
                <w:color w:val="auto"/>
                <w:sz w:val="22"/>
                <w:szCs w:val="22"/>
              </w:rPr>
              <w:t>Gym Area</w:t>
            </w:r>
          </w:p>
        </w:tc>
      </w:tr>
      <w:tr w:rsidR="00A86BF2" w:rsidRPr="004A7B5E" w:rsidTr="00F86BD1">
        <w:tblPrEx>
          <w:tblCellMar>
            <w:top w:w="0" w:type="dxa"/>
            <w:bottom w:w="0" w:type="dxa"/>
          </w:tblCellMar>
        </w:tblPrEx>
        <w:trPr>
          <w:trHeight w:val="570"/>
          <w:jc w:val="center"/>
        </w:trPr>
        <w:tc>
          <w:tcPr>
            <w:tcW w:w="2149" w:type="dxa"/>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color w:val="auto"/>
                <w:sz w:val="22"/>
                <w:szCs w:val="22"/>
              </w:rPr>
            </w:pPr>
            <w:r w:rsidRPr="002F3060">
              <w:rPr>
                <w:rFonts w:ascii="Times New Roman" w:hAnsi="Times New Roman" w:cs="Times New Roman"/>
                <w:color w:val="auto"/>
                <w:sz w:val="22"/>
                <w:szCs w:val="22"/>
              </w:rPr>
              <w:t>Gym Lobby</w:t>
            </w:r>
          </w:p>
        </w:tc>
        <w:tc>
          <w:tcPr>
            <w:tcW w:w="900" w:type="dxa"/>
            <w:vAlign w:val="center"/>
          </w:tcPr>
          <w:p w:rsidR="00A86BF2" w:rsidRPr="002F3060"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color w:val="auto"/>
              </w:rPr>
            </w:pPr>
            <w:r w:rsidRPr="002F3060">
              <w:rPr>
                <w:rFonts w:ascii="Times New Roman" w:hAnsi="Times New Roman" w:cs="Times New Roman"/>
                <w:color w:val="auto"/>
              </w:rPr>
              <w:t>516</w:t>
            </w:r>
          </w:p>
        </w:tc>
        <w:tc>
          <w:tcPr>
            <w:tcW w:w="1080" w:type="dxa"/>
            <w:vAlign w:val="center"/>
          </w:tcPr>
          <w:p w:rsidR="00A86BF2" w:rsidRPr="002F3060" w:rsidRDefault="00A86BF2" w:rsidP="00F86BD1">
            <w:pPr>
              <w:jc w:val="center"/>
              <w:rPr>
                <w:sz w:val="22"/>
                <w:szCs w:val="22"/>
              </w:rPr>
            </w:pPr>
            <w:r w:rsidRPr="002F3060">
              <w:rPr>
                <w:sz w:val="22"/>
                <w:szCs w:val="22"/>
              </w:rPr>
              <w:t>ND</w:t>
            </w:r>
          </w:p>
        </w:tc>
        <w:tc>
          <w:tcPr>
            <w:tcW w:w="720" w:type="dxa"/>
            <w:vAlign w:val="center"/>
          </w:tcPr>
          <w:p w:rsidR="00A86BF2" w:rsidRPr="002F3060" w:rsidRDefault="00A86BF2" w:rsidP="00F86BD1">
            <w:pPr>
              <w:jc w:val="center"/>
              <w:rPr>
                <w:sz w:val="22"/>
                <w:szCs w:val="22"/>
              </w:rPr>
            </w:pPr>
            <w:r w:rsidRPr="002F3060">
              <w:rPr>
                <w:sz w:val="22"/>
                <w:szCs w:val="22"/>
              </w:rPr>
              <w:t>76</w:t>
            </w:r>
          </w:p>
        </w:tc>
        <w:tc>
          <w:tcPr>
            <w:tcW w:w="1080" w:type="dxa"/>
            <w:vAlign w:val="center"/>
          </w:tcPr>
          <w:p w:rsidR="00A86BF2" w:rsidRPr="002F3060" w:rsidRDefault="00A86BF2" w:rsidP="00F86BD1">
            <w:pPr>
              <w:jc w:val="center"/>
              <w:rPr>
                <w:sz w:val="22"/>
                <w:szCs w:val="22"/>
              </w:rPr>
            </w:pPr>
            <w:r w:rsidRPr="002F3060">
              <w:rPr>
                <w:sz w:val="22"/>
                <w:szCs w:val="22"/>
              </w:rPr>
              <w:t>56</w:t>
            </w:r>
          </w:p>
        </w:tc>
        <w:tc>
          <w:tcPr>
            <w:tcW w:w="990" w:type="dxa"/>
            <w:vAlign w:val="center"/>
          </w:tcPr>
          <w:p w:rsidR="00A86BF2" w:rsidRPr="002F3060" w:rsidRDefault="00A86BF2" w:rsidP="00F86BD1">
            <w:pPr>
              <w:jc w:val="center"/>
              <w:rPr>
                <w:sz w:val="22"/>
                <w:szCs w:val="22"/>
              </w:rPr>
            </w:pPr>
            <w:r w:rsidRPr="002F3060">
              <w:rPr>
                <w:sz w:val="22"/>
                <w:szCs w:val="22"/>
              </w:rPr>
              <w:t>13</w:t>
            </w:r>
          </w:p>
        </w:tc>
        <w:tc>
          <w:tcPr>
            <w:tcW w:w="1260" w:type="dxa"/>
            <w:vAlign w:val="center"/>
          </w:tcPr>
          <w:p w:rsidR="00A86BF2" w:rsidRPr="002F3060" w:rsidRDefault="00A86BF2" w:rsidP="00F86BD1">
            <w:pPr>
              <w:jc w:val="center"/>
              <w:rPr>
                <w:sz w:val="22"/>
                <w:szCs w:val="22"/>
              </w:rPr>
            </w:pPr>
            <w:r w:rsidRPr="002F3060">
              <w:rPr>
                <w:sz w:val="22"/>
                <w:szCs w:val="22"/>
              </w:rPr>
              <w:t>0</w:t>
            </w:r>
          </w:p>
        </w:tc>
        <w:tc>
          <w:tcPr>
            <w:tcW w:w="1150" w:type="dxa"/>
            <w:vAlign w:val="center"/>
          </w:tcPr>
          <w:p w:rsidR="00A86BF2" w:rsidRPr="0079517D"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color w:val="auto"/>
                <w:sz w:val="22"/>
                <w:szCs w:val="22"/>
              </w:rPr>
            </w:pPr>
            <w:r w:rsidRPr="0079517D">
              <w:rPr>
                <w:rFonts w:ascii="Times New Roman" w:hAnsi="Times New Roman" w:cs="Times New Roman"/>
                <w:color w:val="auto"/>
                <w:sz w:val="22"/>
                <w:szCs w:val="22"/>
              </w:rPr>
              <w:t>Y</w:t>
            </w:r>
          </w:p>
        </w:tc>
        <w:tc>
          <w:tcPr>
            <w:tcW w:w="983" w:type="dxa"/>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color w:val="auto"/>
                <w:sz w:val="22"/>
                <w:szCs w:val="22"/>
              </w:rPr>
            </w:pPr>
            <w:r w:rsidRPr="002F3060">
              <w:rPr>
                <w:rFonts w:ascii="Times New Roman" w:hAnsi="Times New Roman" w:cs="Times New Roman"/>
                <w:color w:val="auto"/>
                <w:sz w:val="22"/>
                <w:szCs w:val="22"/>
              </w:rPr>
              <w:t>N</w:t>
            </w:r>
          </w:p>
        </w:tc>
        <w:tc>
          <w:tcPr>
            <w:tcW w:w="907" w:type="dxa"/>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color w:val="auto"/>
                <w:sz w:val="22"/>
                <w:szCs w:val="22"/>
              </w:rPr>
            </w:pPr>
            <w:r w:rsidRPr="002F3060">
              <w:rPr>
                <w:rFonts w:ascii="Times New Roman" w:hAnsi="Times New Roman" w:cs="Times New Roman"/>
                <w:color w:val="auto"/>
                <w:sz w:val="22"/>
                <w:szCs w:val="22"/>
              </w:rPr>
              <w:t>N</w:t>
            </w:r>
          </w:p>
        </w:tc>
        <w:tc>
          <w:tcPr>
            <w:tcW w:w="3001" w:type="dxa"/>
            <w:tcBorders>
              <w:left w:val="nil"/>
            </w:tcBorders>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color w:val="auto"/>
                <w:sz w:val="22"/>
                <w:szCs w:val="22"/>
              </w:rPr>
            </w:pPr>
            <w:r w:rsidRPr="002F3060">
              <w:rPr>
                <w:rFonts w:ascii="Times New Roman" w:hAnsi="Times New Roman" w:cs="Times New Roman"/>
                <w:color w:val="auto"/>
                <w:sz w:val="22"/>
                <w:szCs w:val="22"/>
              </w:rPr>
              <w:t>NC</w:t>
            </w:r>
          </w:p>
        </w:tc>
      </w:tr>
      <w:tr w:rsidR="00A86BF2" w:rsidRPr="004A7B5E" w:rsidTr="00F86BD1">
        <w:tblPrEx>
          <w:tblCellMar>
            <w:top w:w="0" w:type="dxa"/>
            <w:bottom w:w="0" w:type="dxa"/>
          </w:tblCellMar>
        </w:tblPrEx>
        <w:trPr>
          <w:trHeight w:val="570"/>
          <w:jc w:val="center"/>
        </w:trPr>
        <w:tc>
          <w:tcPr>
            <w:tcW w:w="2149" w:type="dxa"/>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sidRPr="002F3060">
              <w:rPr>
                <w:rFonts w:ascii="Times New Roman" w:hAnsi="Times New Roman" w:cs="Times New Roman"/>
                <w:sz w:val="22"/>
                <w:szCs w:val="22"/>
              </w:rPr>
              <w:t xml:space="preserve">Gym </w:t>
            </w:r>
            <w:r>
              <w:rPr>
                <w:rFonts w:ascii="Times New Roman" w:hAnsi="Times New Roman" w:cs="Times New Roman"/>
                <w:sz w:val="22"/>
                <w:szCs w:val="22"/>
              </w:rPr>
              <w:t>G</w:t>
            </w:r>
            <w:r w:rsidRPr="002F3060">
              <w:rPr>
                <w:rFonts w:ascii="Times New Roman" w:hAnsi="Times New Roman" w:cs="Times New Roman"/>
                <w:sz w:val="22"/>
                <w:szCs w:val="22"/>
              </w:rPr>
              <w:t xml:space="preserve">ame </w:t>
            </w:r>
            <w:r>
              <w:rPr>
                <w:rFonts w:ascii="Times New Roman" w:hAnsi="Times New Roman" w:cs="Times New Roman"/>
                <w:sz w:val="22"/>
                <w:szCs w:val="22"/>
              </w:rPr>
              <w:t>A</w:t>
            </w:r>
            <w:r w:rsidRPr="002F3060">
              <w:rPr>
                <w:rFonts w:ascii="Times New Roman" w:hAnsi="Times New Roman" w:cs="Times New Roman"/>
                <w:sz w:val="22"/>
                <w:szCs w:val="22"/>
              </w:rPr>
              <w:t>rea</w:t>
            </w:r>
          </w:p>
        </w:tc>
        <w:tc>
          <w:tcPr>
            <w:tcW w:w="900" w:type="dxa"/>
            <w:vAlign w:val="center"/>
          </w:tcPr>
          <w:p w:rsidR="00A86BF2" w:rsidRPr="002F3060" w:rsidRDefault="00A86BF2" w:rsidP="00F86BD1">
            <w:pPr>
              <w:pStyle w:val="Body"/>
              <w:pBdr>
                <w:top w:val="none" w:sz="0" w:space="0" w:color="auto"/>
                <w:left w:val="none" w:sz="0" w:space="0" w:color="auto"/>
                <w:bottom w:val="none" w:sz="0" w:space="0" w:color="auto"/>
                <w:right w:val="none" w:sz="0" w:space="0" w:color="auto"/>
              </w:pBdr>
              <w:jc w:val="center"/>
              <w:rPr>
                <w:rFonts w:ascii="Times New Roman" w:hAnsi="Times New Roman" w:cs="Times New Roman"/>
              </w:rPr>
            </w:pPr>
            <w:r w:rsidRPr="002F3060">
              <w:rPr>
                <w:rFonts w:ascii="Times New Roman" w:hAnsi="Times New Roman" w:cs="Times New Roman"/>
              </w:rPr>
              <w:t>456</w:t>
            </w:r>
          </w:p>
        </w:tc>
        <w:tc>
          <w:tcPr>
            <w:tcW w:w="1080" w:type="dxa"/>
            <w:vAlign w:val="center"/>
          </w:tcPr>
          <w:p w:rsidR="00A86BF2" w:rsidRPr="002F3060" w:rsidRDefault="00A86BF2" w:rsidP="00F86BD1">
            <w:pPr>
              <w:jc w:val="center"/>
              <w:rPr>
                <w:sz w:val="22"/>
                <w:szCs w:val="22"/>
              </w:rPr>
            </w:pPr>
            <w:r w:rsidRPr="002F3060">
              <w:rPr>
                <w:sz w:val="22"/>
                <w:szCs w:val="22"/>
              </w:rPr>
              <w:t>ND</w:t>
            </w:r>
          </w:p>
        </w:tc>
        <w:tc>
          <w:tcPr>
            <w:tcW w:w="720" w:type="dxa"/>
            <w:vAlign w:val="center"/>
          </w:tcPr>
          <w:p w:rsidR="00A86BF2" w:rsidRPr="002F3060" w:rsidRDefault="00A86BF2" w:rsidP="00F86BD1">
            <w:pPr>
              <w:jc w:val="center"/>
              <w:rPr>
                <w:sz w:val="22"/>
                <w:szCs w:val="22"/>
              </w:rPr>
            </w:pPr>
            <w:r w:rsidRPr="002F3060">
              <w:rPr>
                <w:sz w:val="22"/>
                <w:szCs w:val="22"/>
              </w:rPr>
              <w:t>76</w:t>
            </w:r>
          </w:p>
        </w:tc>
        <w:tc>
          <w:tcPr>
            <w:tcW w:w="1080" w:type="dxa"/>
            <w:vAlign w:val="center"/>
          </w:tcPr>
          <w:p w:rsidR="00A86BF2" w:rsidRPr="002F3060" w:rsidRDefault="00A86BF2" w:rsidP="00F86BD1">
            <w:pPr>
              <w:jc w:val="center"/>
              <w:rPr>
                <w:sz w:val="22"/>
                <w:szCs w:val="22"/>
              </w:rPr>
            </w:pPr>
            <w:r w:rsidRPr="002F3060">
              <w:rPr>
                <w:sz w:val="22"/>
                <w:szCs w:val="22"/>
              </w:rPr>
              <w:t>56</w:t>
            </w:r>
          </w:p>
        </w:tc>
        <w:tc>
          <w:tcPr>
            <w:tcW w:w="990" w:type="dxa"/>
            <w:vAlign w:val="center"/>
          </w:tcPr>
          <w:p w:rsidR="00A86BF2" w:rsidRPr="002F3060" w:rsidRDefault="00A86BF2" w:rsidP="00F86BD1">
            <w:pPr>
              <w:jc w:val="center"/>
              <w:rPr>
                <w:sz w:val="22"/>
                <w:szCs w:val="22"/>
              </w:rPr>
            </w:pPr>
            <w:r w:rsidRPr="002F3060">
              <w:rPr>
                <w:sz w:val="22"/>
                <w:szCs w:val="22"/>
              </w:rPr>
              <w:t>13</w:t>
            </w:r>
          </w:p>
        </w:tc>
        <w:tc>
          <w:tcPr>
            <w:tcW w:w="1260" w:type="dxa"/>
            <w:vAlign w:val="center"/>
          </w:tcPr>
          <w:p w:rsidR="00A86BF2" w:rsidRPr="002F3060" w:rsidRDefault="00A86BF2" w:rsidP="00F86BD1">
            <w:pPr>
              <w:jc w:val="center"/>
              <w:rPr>
                <w:sz w:val="22"/>
                <w:szCs w:val="22"/>
              </w:rPr>
            </w:pPr>
            <w:r w:rsidRPr="002F3060">
              <w:rPr>
                <w:sz w:val="22"/>
                <w:szCs w:val="22"/>
              </w:rPr>
              <w:t>0</w:t>
            </w:r>
          </w:p>
        </w:tc>
        <w:tc>
          <w:tcPr>
            <w:tcW w:w="1150" w:type="dxa"/>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sidRPr="002F3060">
              <w:rPr>
                <w:rFonts w:ascii="Times New Roman" w:hAnsi="Times New Roman" w:cs="Times New Roman"/>
                <w:sz w:val="22"/>
                <w:szCs w:val="22"/>
              </w:rPr>
              <w:t>Y</w:t>
            </w:r>
          </w:p>
        </w:tc>
        <w:tc>
          <w:tcPr>
            <w:tcW w:w="983" w:type="dxa"/>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sidRPr="002F3060">
              <w:rPr>
                <w:rFonts w:ascii="Times New Roman" w:hAnsi="Times New Roman" w:cs="Times New Roman"/>
                <w:sz w:val="22"/>
                <w:szCs w:val="22"/>
              </w:rPr>
              <w:t>N</w:t>
            </w:r>
          </w:p>
        </w:tc>
        <w:tc>
          <w:tcPr>
            <w:tcW w:w="907" w:type="dxa"/>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sidRPr="002F3060">
              <w:rPr>
                <w:rFonts w:ascii="Times New Roman" w:hAnsi="Times New Roman" w:cs="Times New Roman"/>
                <w:sz w:val="22"/>
                <w:szCs w:val="22"/>
              </w:rPr>
              <w:t>N</w:t>
            </w:r>
          </w:p>
        </w:tc>
        <w:tc>
          <w:tcPr>
            <w:tcW w:w="3001" w:type="dxa"/>
            <w:tcBorders>
              <w:left w:val="nil"/>
            </w:tcBorders>
            <w:vAlign w:val="center"/>
          </w:tcPr>
          <w:p w:rsidR="00A86BF2" w:rsidRPr="002F3060"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color w:val="auto"/>
                <w:sz w:val="22"/>
                <w:szCs w:val="22"/>
              </w:rPr>
            </w:pPr>
            <w:r w:rsidRPr="002F3060">
              <w:rPr>
                <w:rFonts w:ascii="Times New Roman" w:hAnsi="Times New Roman" w:cs="Times New Roman"/>
                <w:color w:val="auto"/>
                <w:sz w:val="22"/>
                <w:szCs w:val="22"/>
              </w:rPr>
              <w:t>Many WD CT</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PAL Boxing Foyer</w:t>
            </w:r>
          </w:p>
        </w:tc>
        <w:tc>
          <w:tcPr>
            <w:tcW w:w="900" w:type="dxa"/>
            <w:vAlign w:val="center"/>
          </w:tcPr>
          <w:p w:rsidR="00A86BF2" w:rsidRDefault="00A86BF2" w:rsidP="00F86BD1">
            <w:pPr>
              <w:jc w:val="center"/>
              <w:rPr>
                <w:sz w:val="22"/>
                <w:szCs w:val="22"/>
              </w:rPr>
            </w:pPr>
            <w:r>
              <w:rPr>
                <w:sz w:val="22"/>
                <w:szCs w:val="22"/>
              </w:rPr>
              <w:t>471</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79</w:t>
            </w:r>
          </w:p>
        </w:tc>
        <w:tc>
          <w:tcPr>
            <w:tcW w:w="1080" w:type="dxa"/>
            <w:vAlign w:val="center"/>
          </w:tcPr>
          <w:p w:rsidR="00A86BF2" w:rsidRDefault="00A86BF2" w:rsidP="00F86BD1">
            <w:pPr>
              <w:jc w:val="center"/>
              <w:rPr>
                <w:sz w:val="22"/>
                <w:szCs w:val="22"/>
              </w:rPr>
            </w:pPr>
            <w:r>
              <w:rPr>
                <w:sz w:val="22"/>
                <w:szCs w:val="22"/>
              </w:rPr>
              <w:t>56</w:t>
            </w:r>
          </w:p>
        </w:tc>
        <w:tc>
          <w:tcPr>
            <w:tcW w:w="990" w:type="dxa"/>
            <w:vAlign w:val="center"/>
          </w:tcPr>
          <w:p w:rsidR="00A86BF2" w:rsidRDefault="00A86BF2" w:rsidP="00F86BD1">
            <w:pPr>
              <w:jc w:val="center"/>
              <w:rPr>
                <w:sz w:val="22"/>
                <w:szCs w:val="22"/>
              </w:rPr>
            </w:pPr>
            <w:r>
              <w:rPr>
                <w:sz w:val="22"/>
                <w:szCs w:val="22"/>
              </w:rPr>
              <w:t>10</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Carpeted with artificial turf/outdoor carpet</w:t>
            </w:r>
          </w:p>
        </w:tc>
      </w:tr>
      <w:tr w:rsidR="00A86BF2" w:rsidRPr="004A7B5E" w:rsidTr="00F86BD1">
        <w:tblPrEx>
          <w:tblCellMar>
            <w:top w:w="0" w:type="dxa"/>
            <w:bottom w:w="0" w:type="dxa"/>
          </w:tblCellMar>
        </w:tblPrEx>
        <w:trPr>
          <w:trHeight w:val="570"/>
          <w:jc w:val="center"/>
        </w:trPr>
        <w:tc>
          <w:tcPr>
            <w:tcW w:w="2149"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PAL Office</w:t>
            </w:r>
          </w:p>
        </w:tc>
        <w:tc>
          <w:tcPr>
            <w:tcW w:w="900" w:type="dxa"/>
            <w:vAlign w:val="center"/>
          </w:tcPr>
          <w:p w:rsidR="00A86BF2" w:rsidRDefault="00A86BF2" w:rsidP="00F86BD1">
            <w:pPr>
              <w:jc w:val="center"/>
              <w:rPr>
                <w:sz w:val="22"/>
                <w:szCs w:val="22"/>
              </w:rPr>
            </w:pPr>
            <w:r>
              <w:rPr>
                <w:sz w:val="22"/>
                <w:szCs w:val="22"/>
              </w:rPr>
              <w:t>549</w:t>
            </w:r>
          </w:p>
        </w:tc>
        <w:tc>
          <w:tcPr>
            <w:tcW w:w="108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vAlign w:val="center"/>
          </w:tcPr>
          <w:p w:rsidR="00A86BF2" w:rsidRDefault="00A86BF2" w:rsidP="00F86BD1">
            <w:pPr>
              <w:jc w:val="center"/>
              <w:rPr>
                <w:sz w:val="22"/>
                <w:szCs w:val="22"/>
              </w:rPr>
            </w:pPr>
            <w:r>
              <w:rPr>
                <w:sz w:val="22"/>
                <w:szCs w:val="22"/>
              </w:rPr>
              <w:t>79</w:t>
            </w:r>
          </w:p>
        </w:tc>
        <w:tc>
          <w:tcPr>
            <w:tcW w:w="1080" w:type="dxa"/>
            <w:vAlign w:val="center"/>
          </w:tcPr>
          <w:p w:rsidR="00A86BF2" w:rsidRDefault="00A86BF2" w:rsidP="00F86BD1">
            <w:pPr>
              <w:jc w:val="center"/>
              <w:rPr>
                <w:sz w:val="22"/>
                <w:szCs w:val="22"/>
              </w:rPr>
            </w:pPr>
            <w:r>
              <w:rPr>
                <w:sz w:val="22"/>
                <w:szCs w:val="22"/>
              </w:rPr>
              <w:t>55</w:t>
            </w:r>
          </w:p>
        </w:tc>
        <w:tc>
          <w:tcPr>
            <w:tcW w:w="990" w:type="dxa"/>
            <w:vAlign w:val="center"/>
          </w:tcPr>
          <w:p w:rsidR="00A86BF2" w:rsidRDefault="00A86BF2" w:rsidP="00F86BD1">
            <w:pPr>
              <w:jc w:val="center"/>
              <w:rPr>
                <w:sz w:val="22"/>
                <w:szCs w:val="22"/>
              </w:rPr>
            </w:pPr>
            <w:r>
              <w:rPr>
                <w:sz w:val="22"/>
                <w:szCs w:val="22"/>
              </w:rPr>
              <w:t>12</w:t>
            </w:r>
          </w:p>
        </w:tc>
        <w:tc>
          <w:tcPr>
            <w:tcW w:w="1260" w:type="dxa"/>
            <w:vAlign w:val="center"/>
          </w:tcPr>
          <w:p w:rsidR="00A86BF2" w:rsidRDefault="00A86BF2" w:rsidP="00F86BD1">
            <w:pPr>
              <w:jc w:val="center"/>
              <w:rPr>
                <w:sz w:val="22"/>
                <w:szCs w:val="22"/>
              </w:rPr>
            </w:pPr>
            <w:r>
              <w:rPr>
                <w:sz w:val="22"/>
                <w:szCs w:val="22"/>
              </w:rPr>
              <w:t>0</w:t>
            </w:r>
          </w:p>
        </w:tc>
        <w:tc>
          <w:tcPr>
            <w:tcW w:w="1150"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tcBorders>
            <w:vAlign w:val="center"/>
          </w:tcPr>
          <w:p w:rsidR="00A86BF2" w:rsidRDefault="00A86BF2" w:rsidP="00F86BD1">
            <w:pPr>
              <w:rPr>
                <w:sz w:val="22"/>
                <w:szCs w:val="22"/>
              </w:rPr>
            </w:pPr>
            <w:r>
              <w:rPr>
                <w:sz w:val="22"/>
                <w:szCs w:val="22"/>
              </w:rPr>
              <w:t>NC, boxing equipment</w:t>
            </w:r>
          </w:p>
        </w:tc>
      </w:tr>
      <w:tr w:rsidR="00A86BF2" w:rsidRPr="004A7B5E" w:rsidTr="00F86BD1">
        <w:tblPrEx>
          <w:tblCellMar>
            <w:top w:w="0" w:type="dxa"/>
            <w:bottom w:w="0" w:type="dxa"/>
          </w:tblCellMar>
        </w:tblPrEx>
        <w:trPr>
          <w:trHeight w:val="570"/>
          <w:jc w:val="center"/>
        </w:trPr>
        <w:tc>
          <w:tcPr>
            <w:tcW w:w="2149" w:type="dxa"/>
            <w:tcBorders>
              <w:bottom w:val="single" w:sz="12" w:space="0" w:color="000000"/>
            </w:tcBorders>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rPr>
                <w:rFonts w:ascii="Times New Roman" w:hAnsi="Times New Roman" w:cs="Times New Roman"/>
                <w:sz w:val="22"/>
                <w:szCs w:val="22"/>
              </w:rPr>
            </w:pPr>
            <w:r>
              <w:rPr>
                <w:rFonts w:ascii="Times New Roman" w:hAnsi="Times New Roman" w:cs="Times New Roman"/>
                <w:sz w:val="22"/>
                <w:szCs w:val="22"/>
              </w:rPr>
              <w:t>PAL Boxing Ring</w:t>
            </w:r>
          </w:p>
        </w:tc>
        <w:tc>
          <w:tcPr>
            <w:tcW w:w="900" w:type="dxa"/>
            <w:tcBorders>
              <w:bottom w:val="single" w:sz="12" w:space="0" w:color="000000"/>
            </w:tcBorders>
            <w:vAlign w:val="center"/>
          </w:tcPr>
          <w:p w:rsidR="00A86BF2" w:rsidRDefault="00A86BF2" w:rsidP="00F86BD1">
            <w:pPr>
              <w:jc w:val="center"/>
              <w:rPr>
                <w:sz w:val="22"/>
                <w:szCs w:val="22"/>
              </w:rPr>
            </w:pPr>
            <w:r>
              <w:rPr>
                <w:sz w:val="22"/>
                <w:szCs w:val="22"/>
              </w:rPr>
              <w:t>447</w:t>
            </w:r>
          </w:p>
        </w:tc>
        <w:tc>
          <w:tcPr>
            <w:tcW w:w="1080" w:type="dxa"/>
            <w:tcBorders>
              <w:bottom w:val="single" w:sz="12" w:space="0" w:color="000000"/>
            </w:tcBorders>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ND</w:t>
            </w:r>
          </w:p>
        </w:tc>
        <w:tc>
          <w:tcPr>
            <w:tcW w:w="720" w:type="dxa"/>
            <w:tcBorders>
              <w:bottom w:val="single" w:sz="12" w:space="0" w:color="000000"/>
            </w:tcBorders>
            <w:vAlign w:val="center"/>
          </w:tcPr>
          <w:p w:rsidR="00A86BF2" w:rsidRDefault="00A86BF2" w:rsidP="00F86BD1">
            <w:pPr>
              <w:jc w:val="center"/>
              <w:rPr>
                <w:sz w:val="22"/>
                <w:szCs w:val="22"/>
              </w:rPr>
            </w:pPr>
            <w:r>
              <w:rPr>
                <w:sz w:val="22"/>
                <w:szCs w:val="22"/>
              </w:rPr>
              <w:t>79</w:t>
            </w:r>
          </w:p>
        </w:tc>
        <w:tc>
          <w:tcPr>
            <w:tcW w:w="1080" w:type="dxa"/>
            <w:tcBorders>
              <w:bottom w:val="single" w:sz="12" w:space="0" w:color="000000"/>
            </w:tcBorders>
            <w:vAlign w:val="center"/>
          </w:tcPr>
          <w:p w:rsidR="00A86BF2" w:rsidRDefault="00A86BF2" w:rsidP="00F86BD1">
            <w:pPr>
              <w:jc w:val="center"/>
              <w:rPr>
                <w:sz w:val="22"/>
                <w:szCs w:val="22"/>
              </w:rPr>
            </w:pPr>
            <w:r>
              <w:rPr>
                <w:sz w:val="22"/>
                <w:szCs w:val="22"/>
              </w:rPr>
              <w:t>54</w:t>
            </w:r>
          </w:p>
        </w:tc>
        <w:tc>
          <w:tcPr>
            <w:tcW w:w="990" w:type="dxa"/>
            <w:tcBorders>
              <w:bottom w:val="single" w:sz="12" w:space="0" w:color="000000"/>
            </w:tcBorders>
            <w:vAlign w:val="center"/>
          </w:tcPr>
          <w:p w:rsidR="00A86BF2" w:rsidRDefault="00A86BF2" w:rsidP="00F86BD1">
            <w:pPr>
              <w:jc w:val="center"/>
              <w:rPr>
                <w:sz w:val="22"/>
                <w:szCs w:val="22"/>
              </w:rPr>
            </w:pPr>
            <w:r>
              <w:rPr>
                <w:sz w:val="22"/>
                <w:szCs w:val="22"/>
              </w:rPr>
              <w:t>12</w:t>
            </w:r>
          </w:p>
        </w:tc>
        <w:tc>
          <w:tcPr>
            <w:tcW w:w="1260" w:type="dxa"/>
            <w:tcBorders>
              <w:bottom w:val="single" w:sz="12" w:space="0" w:color="000000"/>
            </w:tcBorders>
            <w:vAlign w:val="center"/>
          </w:tcPr>
          <w:p w:rsidR="00A86BF2" w:rsidRDefault="00A86BF2" w:rsidP="00F86BD1">
            <w:pPr>
              <w:jc w:val="center"/>
              <w:rPr>
                <w:sz w:val="22"/>
                <w:szCs w:val="22"/>
              </w:rPr>
            </w:pPr>
            <w:r>
              <w:rPr>
                <w:sz w:val="22"/>
                <w:szCs w:val="22"/>
              </w:rPr>
              <w:t>0</w:t>
            </w:r>
          </w:p>
        </w:tc>
        <w:tc>
          <w:tcPr>
            <w:tcW w:w="1150" w:type="dxa"/>
            <w:tcBorders>
              <w:bottom w:val="single" w:sz="12" w:space="0" w:color="000000"/>
            </w:tcBorders>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Y</w:t>
            </w:r>
          </w:p>
        </w:tc>
        <w:tc>
          <w:tcPr>
            <w:tcW w:w="983" w:type="dxa"/>
            <w:tcBorders>
              <w:bottom w:val="single" w:sz="12" w:space="0" w:color="000000"/>
            </w:tcBorders>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907" w:type="dxa"/>
            <w:tcBorders>
              <w:bottom w:val="single" w:sz="12" w:space="0" w:color="000000"/>
            </w:tcBorders>
            <w:vAlign w:val="center"/>
          </w:tcPr>
          <w:p w:rsidR="00A86BF2" w:rsidRDefault="00A86BF2" w:rsidP="00F86BD1">
            <w:pPr>
              <w:pStyle w:val="TableStyle2"/>
              <w:pBdr>
                <w:top w:val="none" w:sz="0" w:space="0" w:color="auto"/>
                <w:left w:val="none" w:sz="0" w:space="0" w:color="auto"/>
                <w:bottom w:val="none" w:sz="0" w:space="0" w:color="auto"/>
                <w:right w:val="none" w:sz="0" w:space="0" w:color="auto"/>
              </w:pBdr>
              <w:jc w:val="center"/>
              <w:rPr>
                <w:rFonts w:ascii="Times New Roman" w:hAnsi="Times New Roman" w:cs="Times New Roman"/>
                <w:sz w:val="22"/>
                <w:szCs w:val="22"/>
              </w:rPr>
            </w:pPr>
            <w:r>
              <w:rPr>
                <w:rFonts w:ascii="Times New Roman" w:hAnsi="Times New Roman" w:cs="Times New Roman"/>
                <w:sz w:val="22"/>
                <w:szCs w:val="22"/>
              </w:rPr>
              <w:t>N</w:t>
            </w:r>
          </w:p>
        </w:tc>
        <w:tc>
          <w:tcPr>
            <w:tcW w:w="3001" w:type="dxa"/>
            <w:tcBorders>
              <w:left w:val="nil"/>
              <w:bottom w:val="single" w:sz="12" w:space="0" w:color="000000"/>
            </w:tcBorders>
            <w:vAlign w:val="center"/>
          </w:tcPr>
          <w:p w:rsidR="00A86BF2" w:rsidRDefault="00A86BF2" w:rsidP="00F86BD1">
            <w:pPr>
              <w:rPr>
                <w:sz w:val="22"/>
                <w:szCs w:val="22"/>
              </w:rPr>
            </w:pPr>
            <w:r>
              <w:rPr>
                <w:sz w:val="22"/>
                <w:szCs w:val="22"/>
              </w:rPr>
              <w:t>Dirty floor, site of a steam leak from frozen pipes when the window was left open over the winter not used since</w:t>
            </w:r>
          </w:p>
        </w:tc>
      </w:tr>
    </w:tbl>
    <w:p w:rsidR="00A86BF2" w:rsidRDefault="00A86BF2" w:rsidP="00A86BF2"/>
    <w:p w:rsidR="00A9236C" w:rsidRPr="00A86BF2" w:rsidRDefault="00A9236C" w:rsidP="00A86BF2">
      <w:pPr>
        <w:spacing w:after="200" w:line="276" w:lineRule="auto"/>
        <w:jc w:val="center"/>
        <w:rPr>
          <w:rFonts w:ascii="Calibri" w:eastAsia="Calibri" w:hAnsi="Calibri"/>
          <w:sz w:val="22"/>
          <w:szCs w:val="22"/>
        </w:rPr>
      </w:pPr>
    </w:p>
    <w:sectPr w:rsidR="00A9236C" w:rsidRPr="00A86BF2" w:rsidSect="00A86BF2">
      <w:headerReference w:type="default" r:id="rId49"/>
      <w:footerReference w:type="default" r:id="rId50"/>
      <w:headerReference w:type="first" r:id="rId51"/>
      <w:footerReference w:type="first" r:id="rId52"/>
      <w:pgSz w:w="15840" w:h="12240" w:orient="landscape" w:code="1"/>
      <w:pgMar w:top="446" w:right="720" w:bottom="806" w:left="720" w:header="720" w:footer="720" w:gutter="0"/>
      <w:pgNumType w:start="1"/>
      <w:cols w:space="720"/>
      <w:titlePg/>
      <w:rtlGutter/>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77E2" w:rsidRDefault="001D77E2">
      <w:r>
        <w:separator/>
      </w:r>
    </w:p>
  </w:endnote>
  <w:endnote w:type="continuationSeparator" w:id="0">
    <w:p w:rsidR="001D77E2" w:rsidRDefault="001D77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248" w:rsidRDefault="00E66248" w:rsidP="00B768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66248" w:rsidRDefault="00E6624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248" w:rsidRDefault="00E66248" w:rsidP="00B768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A49BF">
      <w:rPr>
        <w:rStyle w:val="PageNumber"/>
        <w:noProof/>
      </w:rPr>
      <w:t>2</w:t>
    </w:r>
    <w:r>
      <w:rPr>
        <w:rStyle w:val="PageNumber"/>
      </w:rPr>
      <w:fldChar w:fldCharType="end"/>
    </w:r>
  </w:p>
  <w:p w:rsidR="00E66248" w:rsidRDefault="00E6624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6BF2" w:rsidRDefault="00A86BF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6BF2" w:rsidRDefault="00A86BF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2172" w:type="dxa"/>
      <w:jc w:val="center"/>
      <w:tblInd w:w="-98" w:type="dxa"/>
      <w:tblLayout w:type="fixed"/>
      <w:tblLook w:val="0000" w:firstRow="0" w:lastRow="0" w:firstColumn="0" w:lastColumn="0" w:noHBand="0" w:noVBand="0"/>
    </w:tblPr>
    <w:tblGrid>
      <w:gridCol w:w="3227"/>
      <w:gridCol w:w="2859"/>
      <w:gridCol w:w="3164"/>
      <w:gridCol w:w="2922"/>
    </w:tblGrid>
    <w:tr w:rsidR="00F86BD1" w:rsidRPr="00F374D5" w:rsidTr="00F86BD1">
      <w:trPr>
        <w:trHeight w:val="313"/>
        <w:jc w:val="center"/>
      </w:trPr>
      <w:tc>
        <w:tcPr>
          <w:tcW w:w="3227" w:type="dxa"/>
          <w:tcBorders>
            <w:top w:val="nil"/>
            <w:left w:val="nil"/>
            <w:bottom w:val="nil"/>
            <w:right w:val="nil"/>
          </w:tcBorders>
          <w:noWrap/>
          <w:vAlign w:val="center"/>
        </w:tcPr>
        <w:p w:rsidR="00F86BD1" w:rsidRPr="00F374D5" w:rsidRDefault="00F86BD1" w:rsidP="00F86BD1">
          <w:pPr>
            <w:rPr>
              <w:rFonts w:ascii="Times" w:hAnsi="Times" w:cs="Times"/>
              <w:sz w:val="20"/>
            </w:rPr>
          </w:pPr>
          <w:r w:rsidRPr="00F374D5">
            <w:rPr>
              <w:rFonts w:ascii="Times" w:hAnsi="Times" w:cs="Times"/>
              <w:sz w:val="20"/>
            </w:rPr>
            <w:t>ppm = parts per million</w:t>
          </w:r>
        </w:p>
      </w:tc>
      <w:tc>
        <w:tcPr>
          <w:tcW w:w="2859"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AI = accumulated items</w:t>
          </w:r>
        </w:p>
      </w:tc>
      <w:tc>
        <w:tcPr>
          <w:tcW w:w="3164"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DEM = dry erase materials</w:t>
          </w:r>
        </w:p>
      </w:tc>
      <w:tc>
        <w:tcPr>
          <w:tcW w:w="2922"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NC – not carpeted</w:t>
          </w:r>
        </w:p>
      </w:tc>
    </w:tr>
    <w:tr w:rsidR="00F86BD1" w:rsidRPr="00F374D5" w:rsidTr="00F86BD1">
      <w:trPr>
        <w:trHeight w:val="300"/>
        <w:jc w:val="center"/>
      </w:trPr>
      <w:tc>
        <w:tcPr>
          <w:tcW w:w="3227" w:type="dxa"/>
          <w:tcBorders>
            <w:top w:val="nil"/>
            <w:left w:val="nil"/>
            <w:bottom w:val="nil"/>
            <w:right w:val="nil"/>
          </w:tcBorders>
          <w:noWrap/>
          <w:vAlign w:val="center"/>
        </w:tcPr>
        <w:p w:rsidR="00F86BD1" w:rsidRPr="00F374D5" w:rsidRDefault="00F86BD1" w:rsidP="00F86BD1">
          <w:pPr>
            <w:rPr>
              <w:rFonts w:ascii="Times" w:hAnsi="Times" w:cs="Times"/>
              <w:sz w:val="20"/>
            </w:rPr>
          </w:pPr>
          <w:r w:rsidRPr="006B34D0">
            <w:rPr>
              <w:sz w:val="21"/>
              <w:szCs w:val="21"/>
            </w:rPr>
            <w:t>µg/m</w:t>
          </w:r>
          <w:r w:rsidRPr="006B34D0">
            <w:rPr>
              <w:sz w:val="21"/>
              <w:szCs w:val="21"/>
              <w:vertAlign w:val="superscript"/>
            </w:rPr>
            <w:t>3</w:t>
          </w:r>
          <w:r>
            <w:rPr>
              <w:b/>
              <w:sz w:val="21"/>
              <w:szCs w:val="21"/>
              <w:vertAlign w:val="superscript"/>
            </w:rPr>
            <w:t xml:space="preserve"> </w:t>
          </w:r>
          <w:r w:rsidRPr="00F374D5">
            <w:rPr>
              <w:rFonts w:ascii="Times" w:hAnsi="Times" w:cs="Times"/>
              <w:sz w:val="20"/>
            </w:rPr>
            <w:t>= micrograms per cubic meter</w:t>
          </w:r>
        </w:p>
      </w:tc>
      <w:tc>
        <w:tcPr>
          <w:tcW w:w="2859"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CF = ceiling fan</w:t>
          </w:r>
        </w:p>
      </w:tc>
      <w:tc>
        <w:tcPr>
          <w:tcW w:w="3164"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DO =door open</w:t>
          </w:r>
        </w:p>
      </w:tc>
      <w:tc>
        <w:tcPr>
          <w:tcW w:w="2922"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ND = non detect</w:t>
          </w:r>
        </w:p>
      </w:tc>
    </w:tr>
    <w:tr w:rsidR="00F86BD1" w:rsidRPr="00F374D5" w:rsidTr="00F86BD1">
      <w:trPr>
        <w:trHeight w:val="300"/>
        <w:jc w:val="center"/>
      </w:trPr>
      <w:tc>
        <w:tcPr>
          <w:tcW w:w="3227" w:type="dxa"/>
          <w:tcBorders>
            <w:top w:val="nil"/>
            <w:left w:val="nil"/>
            <w:bottom w:val="nil"/>
            <w:right w:val="nil"/>
          </w:tcBorders>
          <w:noWrap/>
          <w:vAlign w:val="center"/>
        </w:tcPr>
        <w:p w:rsidR="00F86BD1" w:rsidRPr="006B34D0" w:rsidRDefault="00F86BD1" w:rsidP="00F86BD1">
          <w:pPr>
            <w:rPr>
              <w:sz w:val="21"/>
              <w:szCs w:val="21"/>
            </w:rPr>
          </w:pPr>
          <w:r>
            <w:rPr>
              <w:sz w:val="21"/>
              <w:szCs w:val="21"/>
            </w:rPr>
            <w:t>AC = air conditioner</w:t>
          </w:r>
        </w:p>
      </w:tc>
      <w:tc>
        <w:tcPr>
          <w:tcW w:w="2859"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CP =</w:t>
          </w:r>
        </w:p>
      </w:tc>
      <w:tc>
        <w:tcPr>
          <w:tcW w:w="3164"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HS = hand sanitizer</w:t>
          </w:r>
        </w:p>
      </w:tc>
      <w:tc>
        <w:tcPr>
          <w:tcW w:w="2922"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WAC = window air conditioner</w:t>
          </w:r>
        </w:p>
      </w:tc>
    </w:tr>
    <w:tr w:rsidR="00F86BD1" w:rsidRPr="00F374D5" w:rsidTr="00F86BD1">
      <w:trPr>
        <w:trHeight w:val="300"/>
        <w:jc w:val="center"/>
      </w:trPr>
      <w:tc>
        <w:tcPr>
          <w:tcW w:w="3227" w:type="dxa"/>
          <w:tcBorders>
            <w:top w:val="nil"/>
            <w:left w:val="nil"/>
            <w:bottom w:val="nil"/>
            <w:right w:val="nil"/>
          </w:tcBorders>
          <w:noWrap/>
          <w:vAlign w:val="center"/>
        </w:tcPr>
        <w:p w:rsidR="00F86BD1" w:rsidRPr="00F374D5" w:rsidRDefault="00F86BD1" w:rsidP="00F86BD1">
          <w:pPr>
            <w:rPr>
              <w:rFonts w:ascii="Times" w:hAnsi="Times" w:cs="Times"/>
              <w:sz w:val="20"/>
            </w:rPr>
          </w:pPr>
          <w:r>
            <w:rPr>
              <w:sz w:val="21"/>
              <w:szCs w:val="21"/>
            </w:rPr>
            <w:t>AF = air freshener</w:t>
          </w:r>
        </w:p>
      </w:tc>
      <w:tc>
        <w:tcPr>
          <w:tcW w:w="2859"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CT = ceiling tile</w:t>
          </w:r>
        </w:p>
      </w:tc>
      <w:tc>
        <w:tcPr>
          <w:tcW w:w="3164"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MT = missing tile</w:t>
          </w:r>
        </w:p>
      </w:tc>
      <w:tc>
        <w:tcPr>
          <w:tcW w:w="2922"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WD = water-damaged</w:t>
          </w:r>
        </w:p>
      </w:tc>
    </w:tr>
  </w:tbl>
  <w:p w:rsidR="00F86BD1" w:rsidRDefault="00F86BD1" w:rsidP="00F86BD1">
    <w:pPr>
      <w:tabs>
        <w:tab w:val="left" w:pos="9180"/>
      </w:tabs>
      <w:rPr>
        <w:b/>
        <w:sz w:val="20"/>
      </w:rPr>
    </w:pPr>
  </w:p>
  <w:p w:rsidR="00F86BD1" w:rsidRDefault="00F86BD1" w:rsidP="00F86BD1">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F86BD1" w:rsidTr="00F86BD1">
      <w:tblPrEx>
        <w:tblCellMar>
          <w:top w:w="0" w:type="dxa"/>
          <w:bottom w:w="0" w:type="dxa"/>
        </w:tblCellMar>
      </w:tblPrEx>
      <w:tc>
        <w:tcPr>
          <w:tcW w:w="2718" w:type="dxa"/>
          <w:tcBorders>
            <w:top w:val="single" w:sz="18" w:space="0" w:color="auto"/>
          </w:tcBorders>
        </w:tcPr>
        <w:p w:rsidR="00F86BD1" w:rsidRDefault="00F86BD1" w:rsidP="00F86BD1">
          <w:pPr>
            <w:jc w:val="right"/>
            <w:rPr>
              <w:sz w:val="20"/>
              <w:lang w:val="fr-FR"/>
            </w:rPr>
          </w:pPr>
          <w:proofErr w:type="spellStart"/>
          <w:r>
            <w:rPr>
              <w:sz w:val="20"/>
              <w:lang w:val="fr-FR"/>
            </w:rPr>
            <w:t>Carbon</w:t>
          </w:r>
          <w:proofErr w:type="spellEnd"/>
          <w:r>
            <w:rPr>
              <w:sz w:val="20"/>
              <w:lang w:val="fr-FR"/>
            </w:rPr>
            <w:t xml:space="preserve"> </w:t>
          </w:r>
          <w:proofErr w:type="spellStart"/>
          <w:r>
            <w:rPr>
              <w:sz w:val="20"/>
              <w:lang w:val="fr-FR"/>
            </w:rPr>
            <w:t>Dioxide</w:t>
          </w:r>
          <w:proofErr w:type="spellEnd"/>
          <w:r>
            <w:rPr>
              <w:sz w:val="20"/>
              <w:lang w:val="fr-FR"/>
            </w:rPr>
            <w:t>:</w:t>
          </w:r>
        </w:p>
      </w:tc>
      <w:tc>
        <w:tcPr>
          <w:tcW w:w="4860" w:type="dxa"/>
          <w:tcBorders>
            <w:top w:val="single" w:sz="18" w:space="0" w:color="auto"/>
          </w:tcBorders>
        </w:tcPr>
        <w:p w:rsidR="00F86BD1" w:rsidRDefault="00F86BD1" w:rsidP="00F86BD1">
          <w:pPr>
            <w:rPr>
              <w:sz w:val="20"/>
            </w:rPr>
          </w:pPr>
          <w:r>
            <w:rPr>
              <w:sz w:val="20"/>
            </w:rPr>
            <w:t>&lt; 800 ppm = preferred</w:t>
          </w:r>
        </w:p>
      </w:tc>
      <w:tc>
        <w:tcPr>
          <w:tcW w:w="3600" w:type="dxa"/>
          <w:tcBorders>
            <w:top w:val="single" w:sz="18" w:space="0" w:color="auto"/>
          </w:tcBorders>
        </w:tcPr>
        <w:p w:rsidR="00F86BD1" w:rsidRDefault="00F86BD1" w:rsidP="00F86BD1">
          <w:pPr>
            <w:jc w:val="right"/>
            <w:rPr>
              <w:sz w:val="20"/>
            </w:rPr>
          </w:pPr>
          <w:r>
            <w:rPr>
              <w:sz w:val="20"/>
            </w:rPr>
            <w:t>Temperature:</w:t>
          </w:r>
        </w:p>
      </w:tc>
      <w:tc>
        <w:tcPr>
          <w:tcW w:w="3420" w:type="dxa"/>
          <w:tcBorders>
            <w:top w:val="single" w:sz="18" w:space="0" w:color="auto"/>
          </w:tcBorders>
        </w:tcPr>
        <w:p w:rsidR="00F86BD1" w:rsidRDefault="00F86BD1" w:rsidP="00F86BD1">
          <w:pPr>
            <w:rPr>
              <w:sz w:val="20"/>
            </w:rPr>
          </w:pPr>
          <w:r>
            <w:rPr>
              <w:sz w:val="20"/>
            </w:rPr>
            <w:t>70 - 78 °F</w:t>
          </w:r>
        </w:p>
      </w:tc>
    </w:tr>
    <w:tr w:rsidR="00F86BD1" w:rsidTr="00F86BD1">
      <w:tblPrEx>
        <w:tblCellMar>
          <w:top w:w="0" w:type="dxa"/>
          <w:bottom w:w="0" w:type="dxa"/>
        </w:tblCellMar>
      </w:tblPrEx>
      <w:tc>
        <w:tcPr>
          <w:tcW w:w="2718" w:type="dxa"/>
          <w:tcBorders>
            <w:bottom w:val="single" w:sz="18" w:space="0" w:color="auto"/>
          </w:tcBorders>
        </w:tcPr>
        <w:p w:rsidR="00F86BD1" w:rsidRDefault="00F86BD1" w:rsidP="00F86BD1">
          <w:pPr>
            <w:jc w:val="right"/>
            <w:rPr>
              <w:sz w:val="20"/>
            </w:rPr>
          </w:pPr>
        </w:p>
      </w:tc>
      <w:tc>
        <w:tcPr>
          <w:tcW w:w="4860" w:type="dxa"/>
          <w:tcBorders>
            <w:bottom w:val="single" w:sz="18" w:space="0" w:color="auto"/>
          </w:tcBorders>
        </w:tcPr>
        <w:p w:rsidR="00F86BD1" w:rsidRDefault="00F86BD1" w:rsidP="00F86BD1">
          <w:pPr>
            <w:rPr>
              <w:sz w:val="20"/>
            </w:rPr>
          </w:pPr>
          <w:r>
            <w:rPr>
              <w:sz w:val="20"/>
            </w:rPr>
            <w:t>&gt; 800 ppm = indicative of ventilation problems</w:t>
          </w:r>
        </w:p>
      </w:tc>
      <w:tc>
        <w:tcPr>
          <w:tcW w:w="3600" w:type="dxa"/>
          <w:tcBorders>
            <w:bottom w:val="single" w:sz="18" w:space="0" w:color="auto"/>
          </w:tcBorders>
        </w:tcPr>
        <w:p w:rsidR="00F86BD1" w:rsidRDefault="00F86BD1" w:rsidP="00F86BD1">
          <w:pPr>
            <w:jc w:val="right"/>
            <w:rPr>
              <w:sz w:val="20"/>
            </w:rPr>
          </w:pPr>
          <w:r>
            <w:rPr>
              <w:sz w:val="20"/>
            </w:rPr>
            <w:t>Relative Humidity:</w:t>
          </w:r>
        </w:p>
      </w:tc>
      <w:tc>
        <w:tcPr>
          <w:tcW w:w="3420" w:type="dxa"/>
          <w:tcBorders>
            <w:bottom w:val="single" w:sz="18" w:space="0" w:color="auto"/>
          </w:tcBorders>
        </w:tcPr>
        <w:p w:rsidR="00F86BD1" w:rsidRDefault="00F86BD1" w:rsidP="00F86BD1">
          <w:pPr>
            <w:rPr>
              <w:sz w:val="20"/>
            </w:rPr>
          </w:pPr>
          <w:r>
            <w:rPr>
              <w:sz w:val="20"/>
            </w:rPr>
            <w:t>40 - 60%</w:t>
          </w:r>
        </w:p>
      </w:tc>
    </w:tr>
  </w:tbl>
  <w:p w:rsidR="00F86BD1" w:rsidRDefault="00F86BD1" w:rsidP="00F86BD1">
    <w:pPr>
      <w:pStyle w:val="Footer"/>
      <w:jc w:val="center"/>
    </w:pPr>
    <w:r>
      <w:t xml:space="preserve">Table 1, page </w:t>
    </w:r>
    <w:r>
      <w:rPr>
        <w:rStyle w:val="PageNumber"/>
      </w:rPr>
      <w:fldChar w:fldCharType="begin"/>
    </w:r>
    <w:r>
      <w:rPr>
        <w:rStyle w:val="PageNumber"/>
      </w:rPr>
      <w:instrText xml:space="preserve"> PAGE </w:instrText>
    </w:r>
    <w:r>
      <w:rPr>
        <w:rStyle w:val="PageNumber"/>
      </w:rPr>
      <w:fldChar w:fldCharType="separate"/>
    </w:r>
    <w:r w:rsidR="002A49BF">
      <w:rPr>
        <w:rStyle w:val="PageNumber"/>
        <w:noProof/>
      </w:rPr>
      <w:t>7</w:t>
    </w:r>
    <w:r>
      <w:rPr>
        <w:rStyle w:val="PageNumber"/>
      </w:rPr>
      <w:fldChar w:fldCharType="end"/>
    </w:r>
  </w:p>
  <w:p w:rsidR="00F86BD1" w:rsidRDefault="00F86BD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2172" w:type="dxa"/>
      <w:jc w:val="center"/>
      <w:tblInd w:w="-98" w:type="dxa"/>
      <w:tblLayout w:type="fixed"/>
      <w:tblLook w:val="0000" w:firstRow="0" w:lastRow="0" w:firstColumn="0" w:lastColumn="0" w:noHBand="0" w:noVBand="0"/>
    </w:tblPr>
    <w:tblGrid>
      <w:gridCol w:w="3227"/>
      <w:gridCol w:w="2859"/>
      <w:gridCol w:w="3164"/>
      <w:gridCol w:w="2922"/>
    </w:tblGrid>
    <w:tr w:rsidR="00F86BD1" w:rsidRPr="00F374D5" w:rsidTr="00F86BD1">
      <w:trPr>
        <w:trHeight w:val="313"/>
        <w:jc w:val="center"/>
      </w:trPr>
      <w:tc>
        <w:tcPr>
          <w:tcW w:w="3227" w:type="dxa"/>
          <w:tcBorders>
            <w:top w:val="nil"/>
            <w:left w:val="nil"/>
            <w:bottom w:val="nil"/>
            <w:right w:val="nil"/>
          </w:tcBorders>
          <w:noWrap/>
          <w:vAlign w:val="center"/>
        </w:tcPr>
        <w:p w:rsidR="00F86BD1" w:rsidRPr="00F374D5" w:rsidRDefault="00F86BD1" w:rsidP="00F86BD1">
          <w:pPr>
            <w:rPr>
              <w:rFonts w:ascii="Times" w:hAnsi="Times" w:cs="Times"/>
              <w:sz w:val="20"/>
            </w:rPr>
          </w:pPr>
          <w:r w:rsidRPr="00F374D5">
            <w:rPr>
              <w:rFonts w:ascii="Times" w:hAnsi="Times" w:cs="Times"/>
              <w:sz w:val="20"/>
            </w:rPr>
            <w:t>ppm = parts per million</w:t>
          </w:r>
        </w:p>
      </w:tc>
      <w:tc>
        <w:tcPr>
          <w:tcW w:w="2859"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AI = accumulated items</w:t>
          </w:r>
        </w:p>
      </w:tc>
      <w:tc>
        <w:tcPr>
          <w:tcW w:w="3164"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DEM = dry erase materials</w:t>
          </w:r>
        </w:p>
      </w:tc>
      <w:tc>
        <w:tcPr>
          <w:tcW w:w="2922"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NC – not carpeted</w:t>
          </w:r>
        </w:p>
      </w:tc>
    </w:tr>
    <w:tr w:rsidR="00F86BD1" w:rsidRPr="00F374D5" w:rsidTr="00F86BD1">
      <w:trPr>
        <w:trHeight w:val="300"/>
        <w:jc w:val="center"/>
      </w:trPr>
      <w:tc>
        <w:tcPr>
          <w:tcW w:w="3227" w:type="dxa"/>
          <w:tcBorders>
            <w:top w:val="nil"/>
            <w:left w:val="nil"/>
            <w:bottom w:val="nil"/>
            <w:right w:val="nil"/>
          </w:tcBorders>
          <w:noWrap/>
          <w:vAlign w:val="center"/>
        </w:tcPr>
        <w:p w:rsidR="00F86BD1" w:rsidRPr="00F374D5" w:rsidRDefault="00F86BD1" w:rsidP="00F86BD1">
          <w:pPr>
            <w:rPr>
              <w:rFonts w:ascii="Times" w:hAnsi="Times" w:cs="Times"/>
              <w:sz w:val="20"/>
            </w:rPr>
          </w:pPr>
          <w:r w:rsidRPr="006B34D0">
            <w:rPr>
              <w:sz w:val="21"/>
              <w:szCs w:val="21"/>
            </w:rPr>
            <w:t>µg/m</w:t>
          </w:r>
          <w:r w:rsidRPr="006B34D0">
            <w:rPr>
              <w:sz w:val="21"/>
              <w:szCs w:val="21"/>
              <w:vertAlign w:val="superscript"/>
            </w:rPr>
            <w:t>3</w:t>
          </w:r>
          <w:r>
            <w:rPr>
              <w:b/>
              <w:sz w:val="21"/>
              <w:szCs w:val="21"/>
              <w:vertAlign w:val="superscript"/>
            </w:rPr>
            <w:t xml:space="preserve"> </w:t>
          </w:r>
          <w:r w:rsidRPr="00F374D5">
            <w:rPr>
              <w:rFonts w:ascii="Times" w:hAnsi="Times" w:cs="Times"/>
              <w:sz w:val="20"/>
            </w:rPr>
            <w:t>= micrograms per cubic meter</w:t>
          </w:r>
        </w:p>
      </w:tc>
      <w:tc>
        <w:tcPr>
          <w:tcW w:w="2859"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CF = ceiling fan</w:t>
          </w:r>
        </w:p>
      </w:tc>
      <w:tc>
        <w:tcPr>
          <w:tcW w:w="3164"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DO =door open</w:t>
          </w:r>
        </w:p>
      </w:tc>
      <w:tc>
        <w:tcPr>
          <w:tcW w:w="2922"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ND = non detect</w:t>
          </w:r>
        </w:p>
      </w:tc>
    </w:tr>
    <w:tr w:rsidR="00F86BD1" w:rsidRPr="00F374D5" w:rsidTr="00F86BD1">
      <w:trPr>
        <w:trHeight w:val="300"/>
        <w:jc w:val="center"/>
      </w:trPr>
      <w:tc>
        <w:tcPr>
          <w:tcW w:w="3227" w:type="dxa"/>
          <w:tcBorders>
            <w:top w:val="nil"/>
            <w:left w:val="nil"/>
            <w:bottom w:val="nil"/>
            <w:right w:val="nil"/>
          </w:tcBorders>
          <w:noWrap/>
          <w:vAlign w:val="center"/>
        </w:tcPr>
        <w:p w:rsidR="00F86BD1" w:rsidRPr="006B34D0" w:rsidRDefault="00F86BD1" w:rsidP="00F86BD1">
          <w:pPr>
            <w:rPr>
              <w:sz w:val="21"/>
              <w:szCs w:val="21"/>
            </w:rPr>
          </w:pPr>
          <w:r>
            <w:rPr>
              <w:sz w:val="21"/>
              <w:szCs w:val="21"/>
            </w:rPr>
            <w:t>AC = air conditioner</w:t>
          </w:r>
        </w:p>
      </w:tc>
      <w:tc>
        <w:tcPr>
          <w:tcW w:w="2859"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CP = cleaning products</w:t>
          </w:r>
        </w:p>
      </w:tc>
      <w:tc>
        <w:tcPr>
          <w:tcW w:w="3164"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HS = hand sanitizer</w:t>
          </w:r>
        </w:p>
      </w:tc>
      <w:tc>
        <w:tcPr>
          <w:tcW w:w="2922"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WAC = window air conditioner</w:t>
          </w:r>
        </w:p>
      </w:tc>
    </w:tr>
    <w:tr w:rsidR="00F86BD1" w:rsidRPr="00F374D5" w:rsidTr="00F86BD1">
      <w:trPr>
        <w:trHeight w:val="300"/>
        <w:jc w:val="center"/>
      </w:trPr>
      <w:tc>
        <w:tcPr>
          <w:tcW w:w="3227" w:type="dxa"/>
          <w:tcBorders>
            <w:top w:val="nil"/>
            <w:left w:val="nil"/>
            <w:bottom w:val="nil"/>
            <w:right w:val="nil"/>
          </w:tcBorders>
          <w:noWrap/>
          <w:vAlign w:val="center"/>
        </w:tcPr>
        <w:p w:rsidR="00F86BD1" w:rsidRPr="00F374D5" w:rsidRDefault="00F86BD1" w:rsidP="00F86BD1">
          <w:pPr>
            <w:rPr>
              <w:rFonts w:ascii="Times" w:hAnsi="Times" w:cs="Times"/>
              <w:sz w:val="20"/>
            </w:rPr>
          </w:pPr>
          <w:r>
            <w:rPr>
              <w:sz w:val="21"/>
              <w:szCs w:val="21"/>
            </w:rPr>
            <w:t>AF = air freshener</w:t>
          </w:r>
        </w:p>
      </w:tc>
      <w:tc>
        <w:tcPr>
          <w:tcW w:w="2859" w:type="dxa"/>
          <w:tcBorders>
            <w:top w:val="nil"/>
            <w:left w:val="nil"/>
            <w:bottom w:val="nil"/>
            <w:right w:val="nil"/>
          </w:tcBorders>
          <w:noWrap/>
          <w:vAlign w:val="center"/>
        </w:tcPr>
        <w:p w:rsidR="00F86BD1" w:rsidRPr="00F374D5" w:rsidRDefault="00F86BD1" w:rsidP="00F86BD1">
          <w:pPr>
            <w:rPr>
              <w:rFonts w:ascii="Times" w:hAnsi="Times" w:cs="Times"/>
              <w:sz w:val="20"/>
            </w:rPr>
          </w:pPr>
          <w:r>
            <w:rPr>
              <w:rFonts w:ascii="Times" w:hAnsi="Times" w:cs="Times"/>
              <w:sz w:val="20"/>
            </w:rPr>
            <w:t>CT = ceiling tile</w:t>
          </w:r>
        </w:p>
      </w:tc>
      <w:tc>
        <w:tcPr>
          <w:tcW w:w="3164"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MT = missing tile</w:t>
          </w:r>
        </w:p>
      </w:tc>
      <w:tc>
        <w:tcPr>
          <w:tcW w:w="2922" w:type="dxa"/>
          <w:tcBorders>
            <w:top w:val="nil"/>
            <w:left w:val="nil"/>
            <w:bottom w:val="nil"/>
            <w:right w:val="nil"/>
          </w:tcBorders>
          <w:noWrap/>
          <w:vAlign w:val="center"/>
        </w:tcPr>
        <w:p w:rsidR="00F86BD1" w:rsidRDefault="00F86BD1" w:rsidP="00F86BD1">
          <w:pPr>
            <w:rPr>
              <w:rFonts w:ascii="Times" w:hAnsi="Times" w:cs="Times"/>
              <w:sz w:val="20"/>
            </w:rPr>
          </w:pPr>
          <w:r>
            <w:rPr>
              <w:rFonts w:ascii="Times" w:hAnsi="Times" w:cs="Times"/>
              <w:sz w:val="20"/>
            </w:rPr>
            <w:t>WD = water-damaged</w:t>
          </w:r>
        </w:p>
      </w:tc>
    </w:tr>
  </w:tbl>
  <w:p w:rsidR="00F86BD1" w:rsidRDefault="00F86BD1" w:rsidP="00F86BD1">
    <w:pPr>
      <w:tabs>
        <w:tab w:val="left" w:pos="9180"/>
      </w:tabs>
      <w:rPr>
        <w:b/>
        <w:sz w:val="20"/>
      </w:rPr>
    </w:pPr>
  </w:p>
  <w:p w:rsidR="00F86BD1" w:rsidRDefault="00F86BD1" w:rsidP="00F86BD1">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F86BD1">
      <w:tblPrEx>
        <w:tblCellMar>
          <w:top w:w="0" w:type="dxa"/>
          <w:bottom w:w="0" w:type="dxa"/>
        </w:tblCellMar>
      </w:tblPrEx>
      <w:tc>
        <w:tcPr>
          <w:tcW w:w="2718" w:type="dxa"/>
          <w:tcBorders>
            <w:top w:val="single" w:sz="18" w:space="0" w:color="auto"/>
          </w:tcBorders>
        </w:tcPr>
        <w:p w:rsidR="00F86BD1" w:rsidRDefault="00F86BD1" w:rsidP="00F86BD1">
          <w:pPr>
            <w:jc w:val="right"/>
            <w:rPr>
              <w:sz w:val="20"/>
              <w:lang w:val="fr-FR"/>
            </w:rPr>
          </w:pPr>
          <w:proofErr w:type="spellStart"/>
          <w:r>
            <w:rPr>
              <w:sz w:val="20"/>
              <w:lang w:val="fr-FR"/>
            </w:rPr>
            <w:t>Carbon</w:t>
          </w:r>
          <w:proofErr w:type="spellEnd"/>
          <w:r>
            <w:rPr>
              <w:sz w:val="20"/>
              <w:lang w:val="fr-FR"/>
            </w:rPr>
            <w:t xml:space="preserve"> </w:t>
          </w:r>
          <w:proofErr w:type="spellStart"/>
          <w:r>
            <w:rPr>
              <w:sz w:val="20"/>
              <w:lang w:val="fr-FR"/>
            </w:rPr>
            <w:t>Dioxide</w:t>
          </w:r>
          <w:proofErr w:type="spellEnd"/>
          <w:r>
            <w:rPr>
              <w:sz w:val="20"/>
              <w:lang w:val="fr-FR"/>
            </w:rPr>
            <w:t>:</w:t>
          </w:r>
        </w:p>
      </w:tc>
      <w:tc>
        <w:tcPr>
          <w:tcW w:w="4860" w:type="dxa"/>
          <w:tcBorders>
            <w:top w:val="single" w:sz="18" w:space="0" w:color="auto"/>
          </w:tcBorders>
        </w:tcPr>
        <w:p w:rsidR="00F86BD1" w:rsidRDefault="00F86BD1" w:rsidP="00F86BD1">
          <w:pPr>
            <w:rPr>
              <w:sz w:val="20"/>
            </w:rPr>
          </w:pPr>
          <w:r>
            <w:rPr>
              <w:sz w:val="20"/>
            </w:rPr>
            <w:t>&lt; 800 ppm = preferred</w:t>
          </w:r>
        </w:p>
      </w:tc>
      <w:tc>
        <w:tcPr>
          <w:tcW w:w="3600" w:type="dxa"/>
          <w:tcBorders>
            <w:top w:val="single" w:sz="18" w:space="0" w:color="auto"/>
          </w:tcBorders>
        </w:tcPr>
        <w:p w:rsidR="00F86BD1" w:rsidRDefault="00F86BD1" w:rsidP="00F86BD1">
          <w:pPr>
            <w:jc w:val="right"/>
            <w:rPr>
              <w:sz w:val="20"/>
            </w:rPr>
          </w:pPr>
          <w:r>
            <w:rPr>
              <w:sz w:val="20"/>
            </w:rPr>
            <w:t>Temperature:</w:t>
          </w:r>
        </w:p>
      </w:tc>
      <w:tc>
        <w:tcPr>
          <w:tcW w:w="3420" w:type="dxa"/>
          <w:tcBorders>
            <w:top w:val="single" w:sz="18" w:space="0" w:color="auto"/>
          </w:tcBorders>
        </w:tcPr>
        <w:p w:rsidR="00F86BD1" w:rsidRDefault="00F86BD1" w:rsidP="00F86BD1">
          <w:pPr>
            <w:rPr>
              <w:sz w:val="20"/>
            </w:rPr>
          </w:pPr>
          <w:r>
            <w:rPr>
              <w:sz w:val="20"/>
            </w:rPr>
            <w:t>70 - 78 °F</w:t>
          </w:r>
        </w:p>
      </w:tc>
    </w:tr>
    <w:tr w:rsidR="00F86BD1">
      <w:tblPrEx>
        <w:tblCellMar>
          <w:top w:w="0" w:type="dxa"/>
          <w:bottom w:w="0" w:type="dxa"/>
        </w:tblCellMar>
      </w:tblPrEx>
      <w:tc>
        <w:tcPr>
          <w:tcW w:w="2718" w:type="dxa"/>
          <w:tcBorders>
            <w:bottom w:val="single" w:sz="18" w:space="0" w:color="auto"/>
          </w:tcBorders>
        </w:tcPr>
        <w:p w:rsidR="00F86BD1" w:rsidRDefault="00F86BD1" w:rsidP="00F86BD1">
          <w:pPr>
            <w:jc w:val="right"/>
            <w:rPr>
              <w:sz w:val="20"/>
            </w:rPr>
          </w:pPr>
        </w:p>
      </w:tc>
      <w:tc>
        <w:tcPr>
          <w:tcW w:w="4860" w:type="dxa"/>
          <w:tcBorders>
            <w:bottom w:val="single" w:sz="18" w:space="0" w:color="auto"/>
          </w:tcBorders>
        </w:tcPr>
        <w:p w:rsidR="00F86BD1" w:rsidRDefault="00F86BD1" w:rsidP="00F86BD1">
          <w:pPr>
            <w:rPr>
              <w:sz w:val="20"/>
            </w:rPr>
          </w:pPr>
          <w:r>
            <w:rPr>
              <w:sz w:val="20"/>
            </w:rPr>
            <w:t>&gt; 800 ppm = indicative of ventilation problems</w:t>
          </w:r>
        </w:p>
      </w:tc>
      <w:tc>
        <w:tcPr>
          <w:tcW w:w="3600" w:type="dxa"/>
          <w:tcBorders>
            <w:bottom w:val="single" w:sz="18" w:space="0" w:color="auto"/>
          </w:tcBorders>
        </w:tcPr>
        <w:p w:rsidR="00F86BD1" w:rsidRDefault="00F86BD1" w:rsidP="00F86BD1">
          <w:pPr>
            <w:jc w:val="right"/>
            <w:rPr>
              <w:sz w:val="20"/>
            </w:rPr>
          </w:pPr>
          <w:r>
            <w:rPr>
              <w:sz w:val="20"/>
            </w:rPr>
            <w:t>Relative Humidity:</w:t>
          </w:r>
        </w:p>
      </w:tc>
      <w:tc>
        <w:tcPr>
          <w:tcW w:w="3420" w:type="dxa"/>
          <w:tcBorders>
            <w:bottom w:val="single" w:sz="18" w:space="0" w:color="auto"/>
          </w:tcBorders>
        </w:tcPr>
        <w:p w:rsidR="00F86BD1" w:rsidRDefault="00F86BD1" w:rsidP="00F86BD1">
          <w:pPr>
            <w:rPr>
              <w:sz w:val="20"/>
            </w:rPr>
          </w:pPr>
          <w:r>
            <w:rPr>
              <w:sz w:val="20"/>
            </w:rPr>
            <w:t>40 - 60%</w:t>
          </w:r>
        </w:p>
      </w:tc>
    </w:tr>
  </w:tbl>
  <w:p w:rsidR="00F86BD1" w:rsidRDefault="00F86BD1" w:rsidP="00F86BD1">
    <w:pPr>
      <w:pStyle w:val="Footer"/>
      <w:jc w:val="center"/>
    </w:pPr>
    <w:r>
      <w:t xml:space="preserve">Table 1, page </w:t>
    </w:r>
    <w:r>
      <w:rPr>
        <w:rStyle w:val="PageNumber"/>
      </w:rPr>
      <w:fldChar w:fldCharType="begin"/>
    </w:r>
    <w:r>
      <w:rPr>
        <w:rStyle w:val="PageNumber"/>
      </w:rPr>
      <w:instrText xml:space="preserve"> PAGE </w:instrText>
    </w:r>
    <w:r>
      <w:rPr>
        <w:rStyle w:val="PageNumber"/>
      </w:rPr>
      <w:fldChar w:fldCharType="separate"/>
    </w:r>
    <w:r w:rsidR="002A49BF">
      <w:rPr>
        <w:rStyle w:val="PageNumber"/>
        <w:noProof/>
      </w:rPr>
      <w:t>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77E2" w:rsidRDefault="001D77E2">
      <w:r>
        <w:separator/>
      </w:r>
    </w:p>
  </w:footnote>
  <w:footnote w:type="continuationSeparator" w:id="0">
    <w:p w:rsidR="001D77E2" w:rsidRDefault="001D77E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6BF2" w:rsidRDefault="00A86BF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6BF2" w:rsidRDefault="00A86BF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6BF2" w:rsidRDefault="00A86BF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000" w:firstRow="0" w:lastRow="0" w:firstColumn="0" w:lastColumn="0" w:noHBand="0" w:noVBand="0"/>
    </w:tblPr>
    <w:tblGrid>
      <w:gridCol w:w="6138"/>
      <w:gridCol w:w="3606"/>
      <w:gridCol w:w="2514"/>
      <w:gridCol w:w="2358"/>
    </w:tblGrid>
    <w:tr w:rsidR="00F86BD1" w:rsidTr="00F86BD1">
      <w:tblPrEx>
        <w:tblCellMar>
          <w:top w:w="0" w:type="dxa"/>
          <w:bottom w:w="0" w:type="dxa"/>
        </w:tblCellMar>
      </w:tblPrEx>
      <w:trPr>
        <w:cantSplit/>
      </w:trPr>
      <w:tc>
        <w:tcPr>
          <w:tcW w:w="12258" w:type="dxa"/>
          <w:gridSpan w:val="3"/>
        </w:tcPr>
        <w:p w:rsidR="00F86BD1" w:rsidRPr="00677AC6" w:rsidRDefault="00F86BD1" w:rsidP="00F86BD1">
          <w:pPr>
            <w:pStyle w:val="Header"/>
            <w:spacing w:before="60" w:after="60"/>
            <w:rPr>
              <w:b/>
            </w:rPr>
          </w:pPr>
          <w:r>
            <w:rPr>
              <w:b/>
            </w:rPr>
            <w:t>Location: Danforth Building</w:t>
          </w:r>
        </w:p>
      </w:tc>
      <w:tc>
        <w:tcPr>
          <w:tcW w:w="2358" w:type="dxa"/>
        </w:tcPr>
        <w:p w:rsidR="00F86BD1" w:rsidRDefault="00F86BD1" w:rsidP="00F86BD1">
          <w:pPr>
            <w:pStyle w:val="Header"/>
            <w:tabs>
              <w:tab w:val="clear" w:pos="4320"/>
              <w:tab w:val="clear" w:pos="8640"/>
            </w:tabs>
            <w:spacing w:before="60" w:after="60"/>
            <w:rPr>
              <w:b/>
            </w:rPr>
          </w:pPr>
          <w:r>
            <w:rPr>
              <w:b/>
            </w:rPr>
            <w:t>Indoor Air Results</w:t>
          </w:r>
        </w:p>
      </w:tc>
    </w:tr>
    <w:tr w:rsidR="00F86BD1" w:rsidTr="00F86BD1">
      <w:tblPrEx>
        <w:tblCellMar>
          <w:top w:w="0" w:type="dxa"/>
          <w:bottom w:w="0" w:type="dxa"/>
        </w:tblCellMar>
      </w:tblPrEx>
      <w:trPr>
        <w:cantSplit/>
      </w:trPr>
      <w:tc>
        <w:tcPr>
          <w:tcW w:w="6138" w:type="dxa"/>
        </w:tcPr>
        <w:p w:rsidR="00F86BD1" w:rsidRDefault="00F86BD1" w:rsidP="00F86BD1">
          <w:pPr>
            <w:pStyle w:val="Header"/>
            <w:tabs>
              <w:tab w:val="clear" w:pos="4320"/>
              <w:tab w:val="clear" w:pos="8640"/>
              <w:tab w:val="left" w:pos="4369"/>
            </w:tabs>
            <w:spacing w:before="60" w:after="60"/>
            <w:rPr>
              <w:b/>
            </w:rPr>
          </w:pPr>
          <w:r>
            <w:rPr>
              <w:b/>
            </w:rPr>
            <w:t>Address: 123 Union Avenue, Framingham, MA</w:t>
          </w:r>
        </w:p>
      </w:tc>
      <w:tc>
        <w:tcPr>
          <w:tcW w:w="3606" w:type="dxa"/>
        </w:tcPr>
        <w:p w:rsidR="00F86BD1" w:rsidRDefault="00F86BD1" w:rsidP="00F86BD1">
          <w:pPr>
            <w:pStyle w:val="Header"/>
            <w:tabs>
              <w:tab w:val="clear" w:pos="4320"/>
              <w:tab w:val="clear" w:pos="8640"/>
            </w:tabs>
            <w:spacing w:before="60" w:after="60"/>
            <w:jc w:val="center"/>
            <w:rPr>
              <w:b/>
              <w:sz w:val="28"/>
            </w:rPr>
          </w:pPr>
          <w:r>
            <w:rPr>
              <w:b/>
              <w:sz w:val="28"/>
            </w:rPr>
            <w:t>Table 1 (continued)</w:t>
          </w:r>
        </w:p>
      </w:tc>
      <w:tc>
        <w:tcPr>
          <w:tcW w:w="2514" w:type="dxa"/>
        </w:tcPr>
        <w:p w:rsidR="00F86BD1" w:rsidRDefault="00F86BD1" w:rsidP="00F86BD1">
          <w:pPr>
            <w:pStyle w:val="Header"/>
            <w:tabs>
              <w:tab w:val="clear" w:pos="4320"/>
              <w:tab w:val="clear" w:pos="8640"/>
            </w:tabs>
            <w:spacing w:before="60" w:after="60"/>
            <w:rPr>
              <w:b/>
            </w:rPr>
          </w:pPr>
        </w:p>
      </w:tc>
      <w:tc>
        <w:tcPr>
          <w:tcW w:w="2358" w:type="dxa"/>
        </w:tcPr>
        <w:p w:rsidR="00F86BD1" w:rsidRDefault="00F86BD1" w:rsidP="00F86BD1">
          <w:pPr>
            <w:pStyle w:val="Header"/>
            <w:tabs>
              <w:tab w:val="clear" w:pos="4320"/>
              <w:tab w:val="clear" w:pos="8640"/>
            </w:tabs>
            <w:spacing w:before="60" w:after="60"/>
            <w:rPr>
              <w:b/>
            </w:rPr>
          </w:pPr>
          <w:r w:rsidRPr="00677AC6">
            <w:rPr>
              <w:b/>
            </w:rPr>
            <w:t>Date</w:t>
          </w:r>
          <w:r>
            <w:rPr>
              <w:b/>
            </w:rPr>
            <w:t>: 5/31/2016</w:t>
          </w:r>
        </w:p>
      </w:tc>
    </w:tr>
  </w:tbl>
  <w:p w:rsidR="00F86BD1" w:rsidRPr="00E75DC0" w:rsidRDefault="00F86BD1" w:rsidP="00F86BD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000" w:firstRow="0" w:lastRow="0" w:firstColumn="0" w:lastColumn="0" w:noHBand="0" w:noVBand="0"/>
    </w:tblPr>
    <w:tblGrid>
      <w:gridCol w:w="6138"/>
      <w:gridCol w:w="3606"/>
      <w:gridCol w:w="2514"/>
      <w:gridCol w:w="2358"/>
    </w:tblGrid>
    <w:tr w:rsidR="00F86BD1">
      <w:tblPrEx>
        <w:tblCellMar>
          <w:top w:w="0" w:type="dxa"/>
          <w:bottom w:w="0" w:type="dxa"/>
        </w:tblCellMar>
      </w:tblPrEx>
      <w:trPr>
        <w:cantSplit/>
      </w:trPr>
      <w:tc>
        <w:tcPr>
          <w:tcW w:w="12258" w:type="dxa"/>
          <w:gridSpan w:val="3"/>
        </w:tcPr>
        <w:p w:rsidR="00F86BD1" w:rsidRPr="00677AC6" w:rsidRDefault="00F86BD1" w:rsidP="00F86BD1">
          <w:pPr>
            <w:pStyle w:val="Header"/>
            <w:spacing w:before="60" w:after="60"/>
            <w:rPr>
              <w:b/>
            </w:rPr>
          </w:pPr>
          <w:r>
            <w:rPr>
              <w:b/>
            </w:rPr>
            <w:t>Location: Danforth Building</w:t>
          </w:r>
        </w:p>
      </w:tc>
      <w:tc>
        <w:tcPr>
          <w:tcW w:w="2358" w:type="dxa"/>
        </w:tcPr>
        <w:p w:rsidR="00F86BD1" w:rsidRDefault="00F86BD1" w:rsidP="00F86BD1">
          <w:pPr>
            <w:pStyle w:val="Header"/>
            <w:tabs>
              <w:tab w:val="clear" w:pos="4320"/>
              <w:tab w:val="clear" w:pos="8640"/>
            </w:tabs>
            <w:spacing w:before="60" w:after="60"/>
            <w:rPr>
              <w:b/>
            </w:rPr>
          </w:pPr>
          <w:r>
            <w:rPr>
              <w:b/>
            </w:rPr>
            <w:t>Indoor Air Results</w:t>
          </w:r>
        </w:p>
      </w:tc>
    </w:tr>
    <w:tr w:rsidR="00F86BD1" w:rsidTr="00F86BD1">
      <w:tblPrEx>
        <w:tblCellMar>
          <w:top w:w="0" w:type="dxa"/>
          <w:bottom w:w="0" w:type="dxa"/>
        </w:tblCellMar>
      </w:tblPrEx>
      <w:trPr>
        <w:cantSplit/>
      </w:trPr>
      <w:tc>
        <w:tcPr>
          <w:tcW w:w="6138" w:type="dxa"/>
        </w:tcPr>
        <w:p w:rsidR="00F86BD1" w:rsidRDefault="00F86BD1" w:rsidP="00F86BD1">
          <w:pPr>
            <w:pStyle w:val="Header"/>
            <w:tabs>
              <w:tab w:val="clear" w:pos="4320"/>
              <w:tab w:val="clear" w:pos="8640"/>
              <w:tab w:val="left" w:pos="4369"/>
            </w:tabs>
            <w:spacing w:before="60" w:after="60"/>
            <w:rPr>
              <w:b/>
            </w:rPr>
          </w:pPr>
          <w:r>
            <w:rPr>
              <w:b/>
            </w:rPr>
            <w:t>Address: 123 Union Avenue, Framingham, MA</w:t>
          </w:r>
        </w:p>
      </w:tc>
      <w:tc>
        <w:tcPr>
          <w:tcW w:w="3606" w:type="dxa"/>
        </w:tcPr>
        <w:p w:rsidR="00F86BD1" w:rsidRDefault="00F86BD1" w:rsidP="00F86BD1">
          <w:pPr>
            <w:pStyle w:val="Header"/>
            <w:tabs>
              <w:tab w:val="clear" w:pos="4320"/>
              <w:tab w:val="clear" w:pos="8640"/>
            </w:tabs>
            <w:spacing w:before="60" w:after="60"/>
            <w:jc w:val="center"/>
            <w:rPr>
              <w:b/>
              <w:sz w:val="28"/>
            </w:rPr>
          </w:pPr>
          <w:r>
            <w:rPr>
              <w:b/>
              <w:sz w:val="28"/>
            </w:rPr>
            <w:t>Table 1</w:t>
          </w:r>
        </w:p>
      </w:tc>
      <w:tc>
        <w:tcPr>
          <w:tcW w:w="2514" w:type="dxa"/>
        </w:tcPr>
        <w:p w:rsidR="00F86BD1" w:rsidRDefault="00F86BD1" w:rsidP="00F86BD1">
          <w:pPr>
            <w:pStyle w:val="Header"/>
            <w:tabs>
              <w:tab w:val="clear" w:pos="4320"/>
              <w:tab w:val="clear" w:pos="8640"/>
            </w:tabs>
            <w:spacing w:before="60" w:after="60"/>
            <w:rPr>
              <w:b/>
            </w:rPr>
          </w:pPr>
        </w:p>
      </w:tc>
      <w:tc>
        <w:tcPr>
          <w:tcW w:w="2358" w:type="dxa"/>
        </w:tcPr>
        <w:p w:rsidR="00F86BD1" w:rsidRDefault="00F86BD1" w:rsidP="00F86BD1">
          <w:pPr>
            <w:pStyle w:val="Header"/>
            <w:tabs>
              <w:tab w:val="clear" w:pos="4320"/>
              <w:tab w:val="clear" w:pos="8640"/>
            </w:tabs>
            <w:spacing w:before="60" w:after="60"/>
            <w:rPr>
              <w:b/>
            </w:rPr>
          </w:pPr>
          <w:r w:rsidRPr="00677AC6">
            <w:rPr>
              <w:b/>
            </w:rPr>
            <w:t>Date</w:t>
          </w:r>
          <w:r>
            <w:rPr>
              <w:b/>
            </w:rPr>
            <w:t>: 5/31/2016</w:t>
          </w:r>
        </w:p>
      </w:tc>
    </w:tr>
  </w:tbl>
  <w:p w:rsidR="00F86BD1" w:rsidRDefault="00F86BD1" w:rsidP="00F86BD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FFFFFFFF"/>
    <w:lvl w:ilvl="0">
      <w:start w:val="1"/>
      <w:numFmt w:val="decimal"/>
      <w:lvlText w:val="%1."/>
      <w:legacy w:legacy="1" w:legacySpace="0" w:legacyIndent="720"/>
      <w:lvlJc w:val="left"/>
      <w:pPr>
        <w:ind w:left="720" w:hanging="720"/>
      </w:pPr>
    </w:lvl>
    <w:lvl w:ilvl="1">
      <w:start w:val="1"/>
      <w:numFmt w:val="decimal"/>
      <w:lvlText w:val="%1.%2."/>
      <w:legacy w:legacy="1" w:legacySpace="0" w:legacyIndent="720"/>
      <w:lvlJc w:val="left"/>
      <w:pPr>
        <w:ind w:left="1440" w:hanging="720"/>
      </w:pPr>
    </w:lvl>
    <w:lvl w:ilvl="2">
      <w:start w:val="1"/>
      <w:numFmt w:val="decimal"/>
      <w:lvlText w:val="%1.%2.%3."/>
      <w:legacy w:legacy="1" w:legacySpace="0" w:legacyIndent="720"/>
      <w:lvlJc w:val="left"/>
      <w:pPr>
        <w:ind w:left="2160" w:hanging="720"/>
      </w:pPr>
    </w:lvl>
    <w:lvl w:ilvl="3">
      <w:start w:val="1"/>
      <w:numFmt w:val="decimal"/>
      <w:pStyle w:val="Heading4"/>
      <w:lvlText w:val="%1.%2.%3.%4."/>
      <w:legacy w:legacy="1" w:legacySpace="0" w:legacyIndent="720"/>
      <w:lvlJc w:val="left"/>
      <w:pPr>
        <w:ind w:left="2880" w:hanging="720"/>
      </w:pPr>
    </w:lvl>
    <w:lvl w:ilvl="4">
      <w:start w:val="1"/>
      <w:numFmt w:val="decimal"/>
      <w:pStyle w:val="Heading5"/>
      <w:lvlText w:val="%1.%2.%3.%4.%5."/>
      <w:legacy w:legacy="1" w:legacySpace="0" w:legacyIndent="720"/>
      <w:lvlJc w:val="left"/>
      <w:pPr>
        <w:ind w:left="3600" w:hanging="720"/>
      </w:pPr>
    </w:lvl>
    <w:lvl w:ilvl="5">
      <w:start w:val="1"/>
      <w:numFmt w:val="decimal"/>
      <w:pStyle w:val="Heading6"/>
      <w:lvlText w:val="%1.%2.%3.%4.%5.%6."/>
      <w:legacy w:legacy="1" w:legacySpace="0" w:legacyIndent="720"/>
      <w:lvlJc w:val="left"/>
      <w:pPr>
        <w:ind w:left="4320" w:hanging="720"/>
      </w:pPr>
    </w:lvl>
    <w:lvl w:ilvl="6">
      <w:start w:val="1"/>
      <w:numFmt w:val="decimal"/>
      <w:pStyle w:val="Heading7"/>
      <w:lvlText w:val="%1.%2.%3.%4.%5.%6.%7."/>
      <w:legacy w:legacy="1" w:legacySpace="0" w:legacyIndent="720"/>
      <w:lvlJc w:val="left"/>
      <w:pPr>
        <w:ind w:left="5040" w:hanging="720"/>
      </w:pPr>
    </w:lvl>
    <w:lvl w:ilvl="7">
      <w:start w:val="1"/>
      <w:numFmt w:val="decimal"/>
      <w:pStyle w:val="Heading8"/>
      <w:lvlText w:val="%1.%2.%3.%4.%5.%6.%7.%8."/>
      <w:legacy w:legacy="1" w:legacySpace="0" w:legacyIndent="720"/>
      <w:lvlJc w:val="left"/>
      <w:pPr>
        <w:ind w:left="5760" w:hanging="720"/>
      </w:pPr>
    </w:lvl>
    <w:lvl w:ilvl="8">
      <w:start w:val="1"/>
      <w:numFmt w:val="decimal"/>
      <w:pStyle w:val="Heading9"/>
      <w:lvlText w:val="%1.%2.%3.%4.%5.%6.%7.%8.%9."/>
      <w:legacy w:legacy="1" w:legacySpace="0" w:legacyIndent="720"/>
      <w:lvlJc w:val="left"/>
      <w:pPr>
        <w:ind w:left="6480" w:hanging="720"/>
      </w:pPr>
    </w:lvl>
  </w:abstractNum>
  <w:abstractNum w:abstractNumId="1">
    <w:nsid w:val="21F9004E"/>
    <w:multiLevelType w:val="multilevel"/>
    <w:tmpl w:val="D006F37C"/>
    <w:styleLink w:val="StyleBulletedSymbolsymbolBoldLeft0Hanging025"/>
    <w:lvl w:ilvl="0">
      <w:start w:val="1"/>
      <w:numFmt w:val="bullet"/>
      <w:lvlText w:val=""/>
      <w:lvlJc w:val="left"/>
      <w:pPr>
        <w:ind w:left="720" w:hanging="720"/>
      </w:pPr>
      <w:rPr>
        <w:rFonts w:ascii="Symbol" w:hAnsi="Symbol" w:hint="default"/>
        <w:b/>
        <w:bCs/>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nsid w:val="2CF560A7"/>
    <w:multiLevelType w:val="hybridMultilevel"/>
    <w:tmpl w:val="D1F2D0D2"/>
    <w:lvl w:ilvl="0" w:tplc="B3C40AFE">
      <w:start w:val="1"/>
      <w:numFmt w:val="decimal"/>
      <w:pStyle w:val="TOC6"/>
      <w:lvlText w:val="%1."/>
      <w:lvlJc w:val="right"/>
      <w:pPr>
        <w:ind w:left="576" w:hanging="576"/>
      </w:pPr>
      <w:rPr>
        <w:rFonts w:hint="default"/>
        <w:b w:val="0"/>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35A66A66"/>
    <w:multiLevelType w:val="hybridMultilevel"/>
    <w:tmpl w:val="E75AFB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C6235E7"/>
    <w:multiLevelType w:val="hybridMultilevel"/>
    <w:tmpl w:val="335CCC96"/>
    <w:lvl w:ilvl="0" w:tplc="3DB26306">
      <w:start w:val="1"/>
      <w:numFmt w:val="decimal"/>
      <w:pStyle w:val="BodyTextAfter0pt"/>
      <w:lvlText w:val="%1."/>
      <w:lvlJc w:val="right"/>
      <w:pPr>
        <w:tabs>
          <w:tab w:val="num" w:pos="720"/>
        </w:tabs>
        <w:ind w:left="720" w:hanging="576"/>
      </w:pPr>
      <w:rPr>
        <w:rFonts w:hint="default"/>
        <w:b w:val="0"/>
        <w:i w:val="0"/>
      </w:rPr>
    </w:lvl>
    <w:lvl w:ilvl="1" w:tplc="04090019" w:tentative="1">
      <w:start w:val="1"/>
      <w:numFmt w:val="lowerLetter"/>
      <w:lvlText w:val="%2."/>
      <w:lvlJc w:val="left"/>
      <w:pPr>
        <w:tabs>
          <w:tab w:val="num" w:pos="1584"/>
        </w:tabs>
        <w:ind w:left="1584" w:hanging="360"/>
      </w:pPr>
    </w:lvl>
    <w:lvl w:ilvl="2" w:tplc="0409001B" w:tentative="1">
      <w:start w:val="1"/>
      <w:numFmt w:val="lowerRoman"/>
      <w:lvlText w:val="%3."/>
      <w:lvlJc w:val="right"/>
      <w:pPr>
        <w:tabs>
          <w:tab w:val="num" w:pos="2304"/>
        </w:tabs>
        <w:ind w:left="2304" w:hanging="180"/>
      </w:pPr>
    </w:lvl>
    <w:lvl w:ilvl="3" w:tplc="0409000F" w:tentative="1">
      <w:start w:val="1"/>
      <w:numFmt w:val="decimal"/>
      <w:lvlText w:val="%4."/>
      <w:lvlJc w:val="left"/>
      <w:pPr>
        <w:tabs>
          <w:tab w:val="num" w:pos="3024"/>
        </w:tabs>
        <w:ind w:left="3024" w:hanging="360"/>
      </w:pPr>
    </w:lvl>
    <w:lvl w:ilvl="4" w:tplc="04090019" w:tentative="1">
      <w:start w:val="1"/>
      <w:numFmt w:val="lowerLetter"/>
      <w:lvlText w:val="%5."/>
      <w:lvlJc w:val="left"/>
      <w:pPr>
        <w:tabs>
          <w:tab w:val="num" w:pos="3744"/>
        </w:tabs>
        <w:ind w:left="3744" w:hanging="360"/>
      </w:pPr>
    </w:lvl>
    <w:lvl w:ilvl="5" w:tplc="0409001B" w:tentative="1">
      <w:start w:val="1"/>
      <w:numFmt w:val="lowerRoman"/>
      <w:lvlText w:val="%6."/>
      <w:lvlJc w:val="right"/>
      <w:pPr>
        <w:tabs>
          <w:tab w:val="num" w:pos="4464"/>
        </w:tabs>
        <w:ind w:left="4464" w:hanging="180"/>
      </w:pPr>
    </w:lvl>
    <w:lvl w:ilvl="6" w:tplc="0409000F" w:tentative="1">
      <w:start w:val="1"/>
      <w:numFmt w:val="decimal"/>
      <w:lvlText w:val="%7."/>
      <w:lvlJc w:val="left"/>
      <w:pPr>
        <w:tabs>
          <w:tab w:val="num" w:pos="5184"/>
        </w:tabs>
        <w:ind w:left="5184" w:hanging="360"/>
      </w:pPr>
    </w:lvl>
    <w:lvl w:ilvl="7" w:tplc="04090019" w:tentative="1">
      <w:start w:val="1"/>
      <w:numFmt w:val="lowerLetter"/>
      <w:lvlText w:val="%8."/>
      <w:lvlJc w:val="left"/>
      <w:pPr>
        <w:tabs>
          <w:tab w:val="num" w:pos="5904"/>
        </w:tabs>
        <w:ind w:left="5904" w:hanging="360"/>
      </w:pPr>
    </w:lvl>
    <w:lvl w:ilvl="8" w:tplc="0409001B" w:tentative="1">
      <w:start w:val="1"/>
      <w:numFmt w:val="lowerRoman"/>
      <w:lvlText w:val="%9."/>
      <w:lvlJc w:val="right"/>
      <w:pPr>
        <w:tabs>
          <w:tab w:val="num" w:pos="6624"/>
        </w:tabs>
        <w:ind w:left="6624" w:hanging="180"/>
      </w:pPr>
    </w:lvl>
  </w:abstractNum>
  <w:abstractNum w:abstractNumId="5">
    <w:nsid w:val="3D5478A8"/>
    <w:multiLevelType w:val="multilevel"/>
    <w:tmpl w:val="CB4E28B8"/>
    <w:styleLink w:val="StyleNumbered"/>
    <w:lvl w:ilvl="0">
      <w:start w:val="1"/>
      <w:numFmt w:val="decimal"/>
      <w:lvlText w:val="%1."/>
      <w:lvlJc w:val="right"/>
      <w:pPr>
        <w:tabs>
          <w:tab w:val="num" w:pos="720"/>
        </w:tabs>
        <w:ind w:left="720" w:hanging="576"/>
      </w:pPr>
      <w:rPr>
        <w:rFonts w:cs="Times New Roman" w:hint="default"/>
        <w:sz w:val="24"/>
      </w:rPr>
    </w:lvl>
    <w:lvl w:ilvl="1">
      <w:start w:val="1"/>
      <w:numFmt w:val="lowerLetter"/>
      <w:lvlText w:val="%2."/>
      <w:lvlJc w:val="left"/>
      <w:pPr>
        <w:tabs>
          <w:tab w:val="num" w:pos="1440"/>
        </w:tabs>
        <w:ind w:left="1440" w:hanging="720"/>
      </w:pPr>
      <w:rPr>
        <w:rFonts w:cs="Times New Roman" w:hint="default"/>
      </w:rPr>
    </w:lvl>
    <w:lvl w:ilvl="2">
      <w:start w:val="1"/>
      <w:numFmt w:val="lowerRoman"/>
      <w:lvlText w:val="%3."/>
      <w:lvlJc w:val="right"/>
      <w:pPr>
        <w:tabs>
          <w:tab w:val="num" w:pos="2880"/>
        </w:tabs>
        <w:ind w:left="2880" w:hanging="180"/>
      </w:pPr>
      <w:rPr>
        <w:rFonts w:cs="Times New Roman" w:hint="default"/>
      </w:rPr>
    </w:lvl>
    <w:lvl w:ilvl="3">
      <w:start w:val="1"/>
      <w:numFmt w:val="decimal"/>
      <w:lvlText w:val="%4."/>
      <w:lvlJc w:val="left"/>
      <w:pPr>
        <w:tabs>
          <w:tab w:val="num" w:pos="3600"/>
        </w:tabs>
        <w:ind w:left="3600" w:hanging="360"/>
      </w:pPr>
      <w:rPr>
        <w:rFonts w:cs="Times New Roman" w:hint="default"/>
      </w:rPr>
    </w:lvl>
    <w:lvl w:ilvl="4">
      <w:start w:val="1"/>
      <w:numFmt w:val="lowerLetter"/>
      <w:lvlText w:val="%5."/>
      <w:lvlJc w:val="left"/>
      <w:pPr>
        <w:tabs>
          <w:tab w:val="num" w:pos="4320"/>
        </w:tabs>
        <w:ind w:left="4320" w:hanging="360"/>
      </w:pPr>
      <w:rPr>
        <w:rFonts w:cs="Times New Roman" w:hint="default"/>
      </w:rPr>
    </w:lvl>
    <w:lvl w:ilvl="5">
      <w:start w:val="1"/>
      <w:numFmt w:val="lowerRoman"/>
      <w:lvlText w:val="%6."/>
      <w:lvlJc w:val="right"/>
      <w:pPr>
        <w:tabs>
          <w:tab w:val="num" w:pos="5040"/>
        </w:tabs>
        <w:ind w:left="5040" w:hanging="180"/>
      </w:pPr>
      <w:rPr>
        <w:rFonts w:cs="Times New Roman" w:hint="default"/>
      </w:rPr>
    </w:lvl>
    <w:lvl w:ilvl="6">
      <w:start w:val="1"/>
      <w:numFmt w:val="decimal"/>
      <w:lvlText w:val="%7."/>
      <w:lvlJc w:val="left"/>
      <w:pPr>
        <w:tabs>
          <w:tab w:val="num" w:pos="5760"/>
        </w:tabs>
        <w:ind w:left="5760" w:hanging="360"/>
      </w:pPr>
      <w:rPr>
        <w:rFonts w:cs="Times New Roman" w:hint="default"/>
      </w:rPr>
    </w:lvl>
    <w:lvl w:ilvl="7">
      <w:start w:val="1"/>
      <w:numFmt w:val="lowerLetter"/>
      <w:lvlText w:val="%8."/>
      <w:lvlJc w:val="left"/>
      <w:pPr>
        <w:tabs>
          <w:tab w:val="num" w:pos="6480"/>
        </w:tabs>
        <w:ind w:left="6480" w:hanging="360"/>
      </w:pPr>
      <w:rPr>
        <w:rFonts w:cs="Times New Roman" w:hint="default"/>
      </w:rPr>
    </w:lvl>
    <w:lvl w:ilvl="8">
      <w:start w:val="1"/>
      <w:numFmt w:val="lowerRoman"/>
      <w:lvlText w:val="%9."/>
      <w:lvlJc w:val="right"/>
      <w:pPr>
        <w:tabs>
          <w:tab w:val="num" w:pos="7200"/>
        </w:tabs>
        <w:ind w:left="7200" w:hanging="180"/>
      </w:pPr>
      <w:rPr>
        <w:rFonts w:cs="Times New Roman" w:hint="default"/>
      </w:rPr>
    </w:lvl>
  </w:abstractNum>
  <w:abstractNum w:abstractNumId="6">
    <w:nsid w:val="3DC5691E"/>
    <w:multiLevelType w:val="hybridMultilevel"/>
    <w:tmpl w:val="B344E1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5E593C5D"/>
    <w:multiLevelType w:val="hybridMultilevel"/>
    <w:tmpl w:val="E7A8CFE2"/>
    <w:lvl w:ilvl="0" w:tplc="76529796">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709A0506"/>
    <w:multiLevelType w:val="hybridMultilevel"/>
    <w:tmpl w:val="B54CDAD0"/>
    <w:lvl w:ilvl="0" w:tplc="0409000F">
      <w:start w:val="1"/>
      <w:numFmt w:val="decimal"/>
      <w:lvlText w:val="%1."/>
      <w:lvlJc w:val="left"/>
      <w:pPr>
        <w:ind w:left="1080" w:hanging="360"/>
      </w:p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9">
    <w:nsid w:val="724C1D25"/>
    <w:multiLevelType w:val="multilevel"/>
    <w:tmpl w:val="E536FF8E"/>
    <w:styleLink w:val="StyleNumberedLeft075Hanging025"/>
    <w:lvl w:ilvl="0">
      <w:start w:val="1"/>
      <w:numFmt w:val="decimal"/>
      <w:lvlText w:val="%1."/>
      <w:lvlJc w:val="left"/>
      <w:pPr>
        <w:ind w:left="1440" w:hanging="1440"/>
      </w:pPr>
      <w:rPr>
        <w:rFonts w:hint="default"/>
        <w:sz w:val="24"/>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0">
    <w:nsid w:val="724D32F1"/>
    <w:multiLevelType w:val="hybridMultilevel"/>
    <w:tmpl w:val="0E5C4B2C"/>
    <w:lvl w:ilvl="0" w:tplc="56A0BB90">
      <w:start w:val="12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7A0B5CC5"/>
    <w:multiLevelType w:val="hybridMultilevel"/>
    <w:tmpl w:val="88E8C8F6"/>
    <w:lvl w:ilvl="0" w:tplc="842E820C">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7EF309DE"/>
    <w:multiLevelType w:val="hybridMultilevel"/>
    <w:tmpl w:val="68FE4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2"/>
  </w:num>
  <w:num w:numId="4">
    <w:abstractNumId w:val="5"/>
  </w:num>
  <w:num w:numId="5">
    <w:abstractNumId w:val="6"/>
  </w:num>
  <w:num w:numId="6">
    <w:abstractNumId w:val="9"/>
  </w:num>
  <w:num w:numId="7">
    <w:abstractNumId w:val="8"/>
  </w:num>
  <w:num w:numId="8">
    <w:abstractNumId w:val="1"/>
  </w:num>
  <w:num w:numId="9">
    <w:abstractNumId w:val="3"/>
  </w:num>
  <w:num w:numId="10">
    <w:abstractNumId w:val="12"/>
  </w:num>
  <w:num w:numId="11">
    <w:abstractNumId w:val="7"/>
  </w:num>
  <w:num w:numId="12">
    <w:abstractNumId w:val="11"/>
  </w:num>
  <w:num w:numId="13">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3"/>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8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7E7A"/>
    <w:rsid w:val="000003F6"/>
    <w:rsid w:val="00001C41"/>
    <w:rsid w:val="00002C47"/>
    <w:rsid w:val="00002DC6"/>
    <w:rsid w:val="00003CDA"/>
    <w:rsid w:val="00003E0B"/>
    <w:rsid w:val="00005661"/>
    <w:rsid w:val="00007D01"/>
    <w:rsid w:val="000105AD"/>
    <w:rsid w:val="00010835"/>
    <w:rsid w:val="000108ED"/>
    <w:rsid w:val="00011F77"/>
    <w:rsid w:val="00012980"/>
    <w:rsid w:val="00012B49"/>
    <w:rsid w:val="0001305A"/>
    <w:rsid w:val="0001560D"/>
    <w:rsid w:val="00020432"/>
    <w:rsid w:val="00021A0F"/>
    <w:rsid w:val="00023943"/>
    <w:rsid w:val="00024D15"/>
    <w:rsid w:val="000258C5"/>
    <w:rsid w:val="00027FA9"/>
    <w:rsid w:val="000307F4"/>
    <w:rsid w:val="00032C01"/>
    <w:rsid w:val="00033BBE"/>
    <w:rsid w:val="00034C32"/>
    <w:rsid w:val="00034E7F"/>
    <w:rsid w:val="000350D8"/>
    <w:rsid w:val="000359F8"/>
    <w:rsid w:val="000365A8"/>
    <w:rsid w:val="00036831"/>
    <w:rsid w:val="00036AC8"/>
    <w:rsid w:val="000371AB"/>
    <w:rsid w:val="00040134"/>
    <w:rsid w:val="0004147F"/>
    <w:rsid w:val="0004211D"/>
    <w:rsid w:val="000426F1"/>
    <w:rsid w:val="00042E30"/>
    <w:rsid w:val="00044290"/>
    <w:rsid w:val="00044A90"/>
    <w:rsid w:val="00045144"/>
    <w:rsid w:val="0004591A"/>
    <w:rsid w:val="00045DAC"/>
    <w:rsid w:val="000479ED"/>
    <w:rsid w:val="00047A42"/>
    <w:rsid w:val="000506A6"/>
    <w:rsid w:val="00050A04"/>
    <w:rsid w:val="00051245"/>
    <w:rsid w:val="00051D6A"/>
    <w:rsid w:val="00053D15"/>
    <w:rsid w:val="00054FB7"/>
    <w:rsid w:val="0005561F"/>
    <w:rsid w:val="0005565A"/>
    <w:rsid w:val="00056AED"/>
    <w:rsid w:val="0005754A"/>
    <w:rsid w:val="00057A3E"/>
    <w:rsid w:val="00057C6A"/>
    <w:rsid w:val="00060C25"/>
    <w:rsid w:val="00061C5B"/>
    <w:rsid w:val="000622DC"/>
    <w:rsid w:val="00064852"/>
    <w:rsid w:val="00064961"/>
    <w:rsid w:val="00064E64"/>
    <w:rsid w:val="00066FDF"/>
    <w:rsid w:val="00067CC6"/>
    <w:rsid w:val="00067F0A"/>
    <w:rsid w:val="00067F0D"/>
    <w:rsid w:val="00070644"/>
    <w:rsid w:val="00070900"/>
    <w:rsid w:val="00071FD1"/>
    <w:rsid w:val="000723F3"/>
    <w:rsid w:val="00073BC9"/>
    <w:rsid w:val="000747FD"/>
    <w:rsid w:val="00074CF6"/>
    <w:rsid w:val="00074DFE"/>
    <w:rsid w:val="000754DA"/>
    <w:rsid w:val="0007568F"/>
    <w:rsid w:val="000762FE"/>
    <w:rsid w:val="00076A4B"/>
    <w:rsid w:val="000771D8"/>
    <w:rsid w:val="000824E4"/>
    <w:rsid w:val="00082BB3"/>
    <w:rsid w:val="000835D9"/>
    <w:rsid w:val="00084CDC"/>
    <w:rsid w:val="000858A8"/>
    <w:rsid w:val="00085C64"/>
    <w:rsid w:val="00085FDB"/>
    <w:rsid w:val="00085FFB"/>
    <w:rsid w:val="000862E4"/>
    <w:rsid w:val="00086A56"/>
    <w:rsid w:val="000875E3"/>
    <w:rsid w:val="0009163D"/>
    <w:rsid w:val="0009271D"/>
    <w:rsid w:val="00092A24"/>
    <w:rsid w:val="00093FD1"/>
    <w:rsid w:val="0009431B"/>
    <w:rsid w:val="000944CF"/>
    <w:rsid w:val="000948B2"/>
    <w:rsid w:val="00095083"/>
    <w:rsid w:val="00095B19"/>
    <w:rsid w:val="00096155"/>
    <w:rsid w:val="00096A50"/>
    <w:rsid w:val="000A03DB"/>
    <w:rsid w:val="000A0F5E"/>
    <w:rsid w:val="000A0F93"/>
    <w:rsid w:val="000A25DA"/>
    <w:rsid w:val="000A3089"/>
    <w:rsid w:val="000A3B69"/>
    <w:rsid w:val="000A3C8E"/>
    <w:rsid w:val="000A3E8D"/>
    <w:rsid w:val="000A4A43"/>
    <w:rsid w:val="000A5DA4"/>
    <w:rsid w:val="000A6899"/>
    <w:rsid w:val="000A6A90"/>
    <w:rsid w:val="000A7B4D"/>
    <w:rsid w:val="000B03EB"/>
    <w:rsid w:val="000B0925"/>
    <w:rsid w:val="000B1B9C"/>
    <w:rsid w:val="000B2419"/>
    <w:rsid w:val="000B30BF"/>
    <w:rsid w:val="000B40AE"/>
    <w:rsid w:val="000B5560"/>
    <w:rsid w:val="000B58F8"/>
    <w:rsid w:val="000B6296"/>
    <w:rsid w:val="000B6B12"/>
    <w:rsid w:val="000B6C64"/>
    <w:rsid w:val="000B722C"/>
    <w:rsid w:val="000B75AE"/>
    <w:rsid w:val="000C0F0F"/>
    <w:rsid w:val="000C0FC9"/>
    <w:rsid w:val="000C3F97"/>
    <w:rsid w:val="000C4769"/>
    <w:rsid w:val="000C64E1"/>
    <w:rsid w:val="000C72C1"/>
    <w:rsid w:val="000C7952"/>
    <w:rsid w:val="000C7FD6"/>
    <w:rsid w:val="000D24E6"/>
    <w:rsid w:val="000D35ED"/>
    <w:rsid w:val="000D3F92"/>
    <w:rsid w:val="000D423F"/>
    <w:rsid w:val="000D5513"/>
    <w:rsid w:val="000D6993"/>
    <w:rsid w:val="000D6D88"/>
    <w:rsid w:val="000D6E60"/>
    <w:rsid w:val="000D7274"/>
    <w:rsid w:val="000D77C0"/>
    <w:rsid w:val="000E3262"/>
    <w:rsid w:val="000E3EA9"/>
    <w:rsid w:val="000F247D"/>
    <w:rsid w:val="000F2B46"/>
    <w:rsid w:val="000F2DD2"/>
    <w:rsid w:val="000F5F97"/>
    <w:rsid w:val="000F694B"/>
    <w:rsid w:val="0010091C"/>
    <w:rsid w:val="00100B2B"/>
    <w:rsid w:val="00100E75"/>
    <w:rsid w:val="00101E4B"/>
    <w:rsid w:val="00102288"/>
    <w:rsid w:val="001022AC"/>
    <w:rsid w:val="00104443"/>
    <w:rsid w:val="00104BB6"/>
    <w:rsid w:val="00104C3D"/>
    <w:rsid w:val="001062F9"/>
    <w:rsid w:val="00107443"/>
    <w:rsid w:val="0010751A"/>
    <w:rsid w:val="0011147D"/>
    <w:rsid w:val="00111DBB"/>
    <w:rsid w:val="001129E9"/>
    <w:rsid w:val="001133C6"/>
    <w:rsid w:val="001138EF"/>
    <w:rsid w:val="00113A6B"/>
    <w:rsid w:val="0011553E"/>
    <w:rsid w:val="00116A02"/>
    <w:rsid w:val="001174D9"/>
    <w:rsid w:val="0012097F"/>
    <w:rsid w:val="00120991"/>
    <w:rsid w:val="00121426"/>
    <w:rsid w:val="001216C4"/>
    <w:rsid w:val="001219A9"/>
    <w:rsid w:val="00121A72"/>
    <w:rsid w:val="00122112"/>
    <w:rsid w:val="0012387A"/>
    <w:rsid w:val="0012409A"/>
    <w:rsid w:val="00124354"/>
    <w:rsid w:val="00124C6D"/>
    <w:rsid w:val="00125115"/>
    <w:rsid w:val="00125769"/>
    <w:rsid w:val="00126A13"/>
    <w:rsid w:val="00126D99"/>
    <w:rsid w:val="001274EF"/>
    <w:rsid w:val="001276F0"/>
    <w:rsid w:val="00131C3C"/>
    <w:rsid w:val="00132BC1"/>
    <w:rsid w:val="00132EF8"/>
    <w:rsid w:val="001341F9"/>
    <w:rsid w:val="00135106"/>
    <w:rsid w:val="001355AE"/>
    <w:rsid w:val="00136653"/>
    <w:rsid w:val="001376A3"/>
    <w:rsid w:val="00141FBD"/>
    <w:rsid w:val="00143327"/>
    <w:rsid w:val="001442D6"/>
    <w:rsid w:val="0014514E"/>
    <w:rsid w:val="001458F8"/>
    <w:rsid w:val="001466B0"/>
    <w:rsid w:val="00146E57"/>
    <w:rsid w:val="00150858"/>
    <w:rsid w:val="00151BCE"/>
    <w:rsid w:val="00151E76"/>
    <w:rsid w:val="00152B5F"/>
    <w:rsid w:val="00152F19"/>
    <w:rsid w:val="001537A1"/>
    <w:rsid w:val="0015463D"/>
    <w:rsid w:val="00156DA3"/>
    <w:rsid w:val="0015758A"/>
    <w:rsid w:val="00157B58"/>
    <w:rsid w:val="001607F1"/>
    <w:rsid w:val="0016083E"/>
    <w:rsid w:val="0016104A"/>
    <w:rsid w:val="00161186"/>
    <w:rsid w:val="001611A0"/>
    <w:rsid w:val="00162EA0"/>
    <w:rsid w:val="001649EB"/>
    <w:rsid w:val="00164A7D"/>
    <w:rsid w:val="001650A0"/>
    <w:rsid w:val="00165286"/>
    <w:rsid w:val="001653C6"/>
    <w:rsid w:val="00165A82"/>
    <w:rsid w:val="00165C0A"/>
    <w:rsid w:val="00166A33"/>
    <w:rsid w:val="00167F86"/>
    <w:rsid w:val="00170ABD"/>
    <w:rsid w:val="001726A9"/>
    <w:rsid w:val="00172CA4"/>
    <w:rsid w:val="0017429F"/>
    <w:rsid w:val="00175559"/>
    <w:rsid w:val="0017560B"/>
    <w:rsid w:val="00175AD9"/>
    <w:rsid w:val="00176DF7"/>
    <w:rsid w:val="00176F95"/>
    <w:rsid w:val="001774B5"/>
    <w:rsid w:val="001779B4"/>
    <w:rsid w:val="00177BC7"/>
    <w:rsid w:val="00177FB7"/>
    <w:rsid w:val="001801F0"/>
    <w:rsid w:val="00180830"/>
    <w:rsid w:val="0018157B"/>
    <w:rsid w:val="00181B60"/>
    <w:rsid w:val="00181D06"/>
    <w:rsid w:val="00182066"/>
    <w:rsid w:val="001828FF"/>
    <w:rsid w:val="00182D6C"/>
    <w:rsid w:val="00182F45"/>
    <w:rsid w:val="001838C1"/>
    <w:rsid w:val="001844EF"/>
    <w:rsid w:val="0018473E"/>
    <w:rsid w:val="001848D9"/>
    <w:rsid w:val="00184974"/>
    <w:rsid w:val="001869A2"/>
    <w:rsid w:val="00187326"/>
    <w:rsid w:val="0018765B"/>
    <w:rsid w:val="00190190"/>
    <w:rsid w:val="00190F27"/>
    <w:rsid w:val="001922AF"/>
    <w:rsid w:val="00193271"/>
    <w:rsid w:val="001936AB"/>
    <w:rsid w:val="00194486"/>
    <w:rsid w:val="00194FA6"/>
    <w:rsid w:val="00196622"/>
    <w:rsid w:val="001966AA"/>
    <w:rsid w:val="001966CC"/>
    <w:rsid w:val="00196971"/>
    <w:rsid w:val="00197A4E"/>
    <w:rsid w:val="00197CCC"/>
    <w:rsid w:val="00197DED"/>
    <w:rsid w:val="001A0088"/>
    <w:rsid w:val="001A21AD"/>
    <w:rsid w:val="001A291A"/>
    <w:rsid w:val="001A2D49"/>
    <w:rsid w:val="001A3656"/>
    <w:rsid w:val="001A3882"/>
    <w:rsid w:val="001A4A0C"/>
    <w:rsid w:val="001A4B16"/>
    <w:rsid w:val="001A6BCF"/>
    <w:rsid w:val="001A6E3E"/>
    <w:rsid w:val="001A6F32"/>
    <w:rsid w:val="001A7ACE"/>
    <w:rsid w:val="001B0089"/>
    <w:rsid w:val="001B3DBA"/>
    <w:rsid w:val="001B469C"/>
    <w:rsid w:val="001B535E"/>
    <w:rsid w:val="001B64D5"/>
    <w:rsid w:val="001B69DA"/>
    <w:rsid w:val="001B7C7D"/>
    <w:rsid w:val="001C0838"/>
    <w:rsid w:val="001C1B40"/>
    <w:rsid w:val="001C2019"/>
    <w:rsid w:val="001C29FC"/>
    <w:rsid w:val="001C2A88"/>
    <w:rsid w:val="001C2B30"/>
    <w:rsid w:val="001C31E6"/>
    <w:rsid w:val="001C326C"/>
    <w:rsid w:val="001C3E0A"/>
    <w:rsid w:val="001C3E94"/>
    <w:rsid w:val="001C55F5"/>
    <w:rsid w:val="001C6964"/>
    <w:rsid w:val="001C6BCA"/>
    <w:rsid w:val="001C70D9"/>
    <w:rsid w:val="001C7614"/>
    <w:rsid w:val="001C7DC1"/>
    <w:rsid w:val="001C7FBF"/>
    <w:rsid w:val="001D0381"/>
    <w:rsid w:val="001D039B"/>
    <w:rsid w:val="001D0505"/>
    <w:rsid w:val="001D1270"/>
    <w:rsid w:val="001D1D82"/>
    <w:rsid w:val="001D205B"/>
    <w:rsid w:val="001D2A94"/>
    <w:rsid w:val="001D41A9"/>
    <w:rsid w:val="001D5490"/>
    <w:rsid w:val="001D6184"/>
    <w:rsid w:val="001D6617"/>
    <w:rsid w:val="001D67B3"/>
    <w:rsid w:val="001D67FE"/>
    <w:rsid w:val="001D6B08"/>
    <w:rsid w:val="001D6E71"/>
    <w:rsid w:val="001D77E2"/>
    <w:rsid w:val="001E1274"/>
    <w:rsid w:val="001E1665"/>
    <w:rsid w:val="001E251E"/>
    <w:rsid w:val="001E2D1B"/>
    <w:rsid w:val="001E5B37"/>
    <w:rsid w:val="001E5D57"/>
    <w:rsid w:val="001E5E6B"/>
    <w:rsid w:val="001E605A"/>
    <w:rsid w:val="001E6F66"/>
    <w:rsid w:val="001E700D"/>
    <w:rsid w:val="001E7963"/>
    <w:rsid w:val="001F02BC"/>
    <w:rsid w:val="001F0B7B"/>
    <w:rsid w:val="001F0DC8"/>
    <w:rsid w:val="001F1714"/>
    <w:rsid w:val="001F21E0"/>
    <w:rsid w:val="001F26F1"/>
    <w:rsid w:val="001F26FB"/>
    <w:rsid w:val="001F2F70"/>
    <w:rsid w:val="001F3986"/>
    <w:rsid w:val="001F4234"/>
    <w:rsid w:val="001F4410"/>
    <w:rsid w:val="001F7C6C"/>
    <w:rsid w:val="00200C34"/>
    <w:rsid w:val="00200D84"/>
    <w:rsid w:val="002027DF"/>
    <w:rsid w:val="00203A6E"/>
    <w:rsid w:val="0020481E"/>
    <w:rsid w:val="0020490E"/>
    <w:rsid w:val="00204E93"/>
    <w:rsid w:val="00204FA6"/>
    <w:rsid w:val="002050C5"/>
    <w:rsid w:val="002050F5"/>
    <w:rsid w:val="002051EB"/>
    <w:rsid w:val="00205552"/>
    <w:rsid w:val="002100BB"/>
    <w:rsid w:val="002102DD"/>
    <w:rsid w:val="00211F13"/>
    <w:rsid w:val="002124B1"/>
    <w:rsid w:val="0021428C"/>
    <w:rsid w:val="0021544D"/>
    <w:rsid w:val="002154A0"/>
    <w:rsid w:val="00215A46"/>
    <w:rsid w:val="00215E5F"/>
    <w:rsid w:val="00216912"/>
    <w:rsid w:val="00217A38"/>
    <w:rsid w:val="002205CB"/>
    <w:rsid w:val="002208FE"/>
    <w:rsid w:val="00221ECE"/>
    <w:rsid w:val="00224299"/>
    <w:rsid w:val="00224C35"/>
    <w:rsid w:val="00224E98"/>
    <w:rsid w:val="00225FC8"/>
    <w:rsid w:val="00226C7A"/>
    <w:rsid w:val="002302C2"/>
    <w:rsid w:val="002306EA"/>
    <w:rsid w:val="00231532"/>
    <w:rsid w:val="00232365"/>
    <w:rsid w:val="002343B4"/>
    <w:rsid w:val="00234F3C"/>
    <w:rsid w:val="00235E59"/>
    <w:rsid w:val="002360D5"/>
    <w:rsid w:val="00236A38"/>
    <w:rsid w:val="00236BDF"/>
    <w:rsid w:val="00236F45"/>
    <w:rsid w:val="00236F68"/>
    <w:rsid w:val="00240BBE"/>
    <w:rsid w:val="00241630"/>
    <w:rsid w:val="0024178E"/>
    <w:rsid w:val="00241DE1"/>
    <w:rsid w:val="00243348"/>
    <w:rsid w:val="0024497D"/>
    <w:rsid w:val="00244B7E"/>
    <w:rsid w:val="00244FA3"/>
    <w:rsid w:val="002456CA"/>
    <w:rsid w:val="00245C46"/>
    <w:rsid w:val="00245EC2"/>
    <w:rsid w:val="00247F97"/>
    <w:rsid w:val="00251B76"/>
    <w:rsid w:val="0025271C"/>
    <w:rsid w:val="0025288A"/>
    <w:rsid w:val="00253B50"/>
    <w:rsid w:val="00253F0C"/>
    <w:rsid w:val="00255988"/>
    <w:rsid w:val="00257350"/>
    <w:rsid w:val="00257D56"/>
    <w:rsid w:val="0026107E"/>
    <w:rsid w:val="00261269"/>
    <w:rsid w:val="00262919"/>
    <w:rsid w:val="00264059"/>
    <w:rsid w:val="00264AFB"/>
    <w:rsid w:val="00265723"/>
    <w:rsid w:val="002660FC"/>
    <w:rsid w:val="00270588"/>
    <w:rsid w:val="00270760"/>
    <w:rsid w:val="002707EF"/>
    <w:rsid w:val="00271AD3"/>
    <w:rsid w:val="00272C40"/>
    <w:rsid w:val="00273B44"/>
    <w:rsid w:val="00274E4A"/>
    <w:rsid w:val="0027518C"/>
    <w:rsid w:val="002759DC"/>
    <w:rsid w:val="0027605D"/>
    <w:rsid w:val="00276168"/>
    <w:rsid w:val="00276427"/>
    <w:rsid w:val="0027783A"/>
    <w:rsid w:val="00280268"/>
    <w:rsid w:val="00280A5A"/>
    <w:rsid w:val="002815C4"/>
    <w:rsid w:val="0028179C"/>
    <w:rsid w:val="00282303"/>
    <w:rsid w:val="002849CA"/>
    <w:rsid w:val="00284B3E"/>
    <w:rsid w:val="0028728A"/>
    <w:rsid w:val="00287A1F"/>
    <w:rsid w:val="00291A33"/>
    <w:rsid w:val="00291A6F"/>
    <w:rsid w:val="002934FA"/>
    <w:rsid w:val="0029445C"/>
    <w:rsid w:val="00295D73"/>
    <w:rsid w:val="00295E08"/>
    <w:rsid w:val="00296582"/>
    <w:rsid w:val="00296FF3"/>
    <w:rsid w:val="002970DE"/>
    <w:rsid w:val="00297580"/>
    <w:rsid w:val="00297AEF"/>
    <w:rsid w:val="00297E73"/>
    <w:rsid w:val="002A0D83"/>
    <w:rsid w:val="002A2A03"/>
    <w:rsid w:val="002A49BF"/>
    <w:rsid w:val="002A4CCF"/>
    <w:rsid w:val="002A7AAB"/>
    <w:rsid w:val="002B0CC8"/>
    <w:rsid w:val="002B1B82"/>
    <w:rsid w:val="002B23C6"/>
    <w:rsid w:val="002B2762"/>
    <w:rsid w:val="002B383A"/>
    <w:rsid w:val="002B38FA"/>
    <w:rsid w:val="002B4164"/>
    <w:rsid w:val="002B48AC"/>
    <w:rsid w:val="002B4ABB"/>
    <w:rsid w:val="002B5A0B"/>
    <w:rsid w:val="002B6F4A"/>
    <w:rsid w:val="002B7F3F"/>
    <w:rsid w:val="002C3B44"/>
    <w:rsid w:val="002C4BB4"/>
    <w:rsid w:val="002C57AC"/>
    <w:rsid w:val="002C5A97"/>
    <w:rsid w:val="002D04B1"/>
    <w:rsid w:val="002D0789"/>
    <w:rsid w:val="002D1507"/>
    <w:rsid w:val="002D1C3F"/>
    <w:rsid w:val="002D239B"/>
    <w:rsid w:val="002D2ABC"/>
    <w:rsid w:val="002D2EDD"/>
    <w:rsid w:val="002D472B"/>
    <w:rsid w:val="002D4F2F"/>
    <w:rsid w:val="002D5685"/>
    <w:rsid w:val="002D5739"/>
    <w:rsid w:val="002D5C1C"/>
    <w:rsid w:val="002D772C"/>
    <w:rsid w:val="002E18EF"/>
    <w:rsid w:val="002E21D7"/>
    <w:rsid w:val="002E378D"/>
    <w:rsid w:val="002E3BBA"/>
    <w:rsid w:val="002E418D"/>
    <w:rsid w:val="002E5125"/>
    <w:rsid w:val="002E6748"/>
    <w:rsid w:val="002E6F58"/>
    <w:rsid w:val="002E745A"/>
    <w:rsid w:val="002E7719"/>
    <w:rsid w:val="002E7DCA"/>
    <w:rsid w:val="002F0C77"/>
    <w:rsid w:val="002F10EA"/>
    <w:rsid w:val="002F1632"/>
    <w:rsid w:val="002F1C65"/>
    <w:rsid w:val="002F22F2"/>
    <w:rsid w:val="002F288B"/>
    <w:rsid w:val="002F3026"/>
    <w:rsid w:val="002F3B6A"/>
    <w:rsid w:val="002F41C5"/>
    <w:rsid w:val="002F469A"/>
    <w:rsid w:val="002F46DA"/>
    <w:rsid w:val="002F4B65"/>
    <w:rsid w:val="002F5175"/>
    <w:rsid w:val="002F5437"/>
    <w:rsid w:val="002F625C"/>
    <w:rsid w:val="002F6285"/>
    <w:rsid w:val="003015AD"/>
    <w:rsid w:val="00301C65"/>
    <w:rsid w:val="00301E9F"/>
    <w:rsid w:val="003021FA"/>
    <w:rsid w:val="003039B3"/>
    <w:rsid w:val="00304457"/>
    <w:rsid w:val="003047A7"/>
    <w:rsid w:val="0030518E"/>
    <w:rsid w:val="00306C60"/>
    <w:rsid w:val="00306D62"/>
    <w:rsid w:val="003074FA"/>
    <w:rsid w:val="00307ADC"/>
    <w:rsid w:val="00310B8E"/>
    <w:rsid w:val="0031140A"/>
    <w:rsid w:val="0031322E"/>
    <w:rsid w:val="003139B5"/>
    <w:rsid w:val="00313D95"/>
    <w:rsid w:val="00315921"/>
    <w:rsid w:val="00316566"/>
    <w:rsid w:val="00316BF9"/>
    <w:rsid w:val="003172C0"/>
    <w:rsid w:val="00320889"/>
    <w:rsid w:val="00323608"/>
    <w:rsid w:val="00323F52"/>
    <w:rsid w:val="00324A6A"/>
    <w:rsid w:val="00325E7E"/>
    <w:rsid w:val="0032656D"/>
    <w:rsid w:val="00330468"/>
    <w:rsid w:val="0033092B"/>
    <w:rsid w:val="00330AC5"/>
    <w:rsid w:val="00330F29"/>
    <w:rsid w:val="00332B4E"/>
    <w:rsid w:val="003341D9"/>
    <w:rsid w:val="003343D6"/>
    <w:rsid w:val="003351C0"/>
    <w:rsid w:val="00335919"/>
    <w:rsid w:val="00336A6A"/>
    <w:rsid w:val="003375EE"/>
    <w:rsid w:val="003378F3"/>
    <w:rsid w:val="00337A18"/>
    <w:rsid w:val="00340473"/>
    <w:rsid w:val="00341095"/>
    <w:rsid w:val="00345127"/>
    <w:rsid w:val="00345178"/>
    <w:rsid w:val="0034587D"/>
    <w:rsid w:val="003458C3"/>
    <w:rsid w:val="00345944"/>
    <w:rsid w:val="00346B72"/>
    <w:rsid w:val="00346BE2"/>
    <w:rsid w:val="003471E2"/>
    <w:rsid w:val="00347C0D"/>
    <w:rsid w:val="00350218"/>
    <w:rsid w:val="00351496"/>
    <w:rsid w:val="003518E7"/>
    <w:rsid w:val="003541F9"/>
    <w:rsid w:val="00355280"/>
    <w:rsid w:val="00355B10"/>
    <w:rsid w:val="00356121"/>
    <w:rsid w:val="00356C15"/>
    <w:rsid w:val="00357CB2"/>
    <w:rsid w:val="003601DC"/>
    <w:rsid w:val="003609C4"/>
    <w:rsid w:val="0036112D"/>
    <w:rsid w:val="0036119D"/>
    <w:rsid w:val="00365C53"/>
    <w:rsid w:val="00367B9E"/>
    <w:rsid w:val="00370100"/>
    <w:rsid w:val="00370275"/>
    <w:rsid w:val="00370784"/>
    <w:rsid w:val="00371434"/>
    <w:rsid w:val="00371596"/>
    <w:rsid w:val="00372350"/>
    <w:rsid w:val="00373943"/>
    <w:rsid w:val="00373B4E"/>
    <w:rsid w:val="003754B2"/>
    <w:rsid w:val="0037757C"/>
    <w:rsid w:val="0037757D"/>
    <w:rsid w:val="003820B3"/>
    <w:rsid w:val="003829C1"/>
    <w:rsid w:val="00382A79"/>
    <w:rsid w:val="00382BFA"/>
    <w:rsid w:val="003835AD"/>
    <w:rsid w:val="00383BB7"/>
    <w:rsid w:val="0038729C"/>
    <w:rsid w:val="00387FDE"/>
    <w:rsid w:val="00390663"/>
    <w:rsid w:val="0039069F"/>
    <w:rsid w:val="0039263A"/>
    <w:rsid w:val="00393091"/>
    <w:rsid w:val="0039418E"/>
    <w:rsid w:val="00395A5C"/>
    <w:rsid w:val="00395D10"/>
    <w:rsid w:val="00395FA5"/>
    <w:rsid w:val="003967B7"/>
    <w:rsid w:val="00397531"/>
    <w:rsid w:val="003A082B"/>
    <w:rsid w:val="003A16E2"/>
    <w:rsid w:val="003A1721"/>
    <w:rsid w:val="003A2889"/>
    <w:rsid w:val="003A3149"/>
    <w:rsid w:val="003A3B7B"/>
    <w:rsid w:val="003A449E"/>
    <w:rsid w:val="003A4902"/>
    <w:rsid w:val="003A5A0D"/>
    <w:rsid w:val="003A5A15"/>
    <w:rsid w:val="003A672F"/>
    <w:rsid w:val="003A72BB"/>
    <w:rsid w:val="003A7E5F"/>
    <w:rsid w:val="003A7FE2"/>
    <w:rsid w:val="003B168C"/>
    <w:rsid w:val="003B1A38"/>
    <w:rsid w:val="003B1DE6"/>
    <w:rsid w:val="003B2EE4"/>
    <w:rsid w:val="003B3ACF"/>
    <w:rsid w:val="003B4C3C"/>
    <w:rsid w:val="003B5CF0"/>
    <w:rsid w:val="003B610C"/>
    <w:rsid w:val="003B6252"/>
    <w:rsid w:val="003B68B5"/>
    <w:rsid w:val="003B78B1"/>
    <w:rsid w:val="003C0DB1"/>
    <w:rsid w:val="003C644B"/>
    <w:rsid w:val="003C6BEA"/>
    <w:rsid w:val="003C71FE"/>
    <w:rsid w:val="003D00A3"/>
    <w:rsid w:val="003D084D"/>
    <w:rsid w:val="003D184C"/>
    <w:rsid w:val="003D2262"/>
    <w:rsid w:val="003D2ED3"/>
    <w:rsid w:val="003D311D"/>
    <w:rsid w:val="003D3E1D"/>
    <w:rsid w:val="003D40DF"/>
    <w:rsid w:val="003D4368"/>
    <w:rsid w:val="003D471A"/>
    <w:rsid w:val="003D499E"/>
    <w:rsid w:val="003D4DE1"/>
    <w:rsid w:val="003D4F17"/>
    <w:rsid w:val="003D624E"/>
    <w:rsid w:val="003D67C7"/>
    <w:rsid w:val="003D697C"/>
    <w:rsid w:val="003D7273"/>
    <w:rsid w:val="003E12AF"/>
    <w:rsid w:val="003E1308"/>
    <w:rsid w:val="003E196A"/>
    <w:rsid w:val="003E3476"/>
    <w:rsid w:val="003E3B77"/>
    <w:rsid w:val="003E429D"/>
    <w:rsid w:val="003E4691"/>
    <w:rsid w:val="003E47EE"/>
    <w:rsid w:val="003E487A"/>
    <w:rsid w:val="003E5C45"/>
    <w:rsid w:val="003E7326"/>
    <w:rsid w:val="003E740D"/>
    <w:rsid w:val="003E7BD5"/>
    <w:rsid w:val="003F0A01"/>
    <w:rsid w:val="003F1A28"/>
    <w:rsid w:val="003F1B3B"/>
    <w:rsid w:val="003F2F5F"/>
    <w:rsid w:val="003F33C1"/>
    <w:rsid w:val="003F4668"/>
    <w:rsid w:val="003F4F8C"/>
    <w:rsid w:val="003F54C4"/>
    <w:rsid w:val="003F66CC"/>
    <w:rsid w:val="003F6DB7"/>
    <w:rsid w:val="004000AE"/>
    <w:rsid w:val="00400B5B"/>
    <w:rsid w:val="0040151C"/>
    <w:rsid w:val="00401927"/>
    <w:rsid w:val="00403858"/>
    <w:rsid w:val="00404670"/>
    <w:rsid w:val="00404F8A"/>
    <w:rsid w:val="0040505D"/>
    <w:rsid w:val="00406079"/>
    <w:rsid w:val="00406760"/>
    <w:rsid w:val="0041005C"/>
    <w:rsid w:val="00410068"/>
    <w:rsid w:val="00412AE3"/>
    <w:rsid w:val="00412B14"/>
    <w:rsid w:val="00412FF2"/>
    <w:rsid w:val="00413090"/>
    <w:rsid w:val="00414AD3"/>
    <w:rsid w:val="004155F6"/>
    <w:rsid w:val="00416293"/>
    <w:rsid w:val="00416DB2"/>
    <w:rsid w:val="00417496"/>
    <w:rsid w:val="00417FC1"/>
    <w:rsid w:val="004206B7"/>
    <w:rsid w:val="00420721"/>
    <w:rsid w:val="00420CE0"/>
    <w:rsid w:val="00420D1A"/>
    <w:rsid w:val="0042199C"/>
    <w:rsid w:val="0042251C"/>
    <w:rsid w:val="0042497C"/>
    <w:rsid w:val="00425FC6"/>
    <w:rsid w:val="00426402"/>
    <w:rsid w:val="0042699C"/>
    <w:rsid w:val="004301A4"/>
    <w:rsid w:val="0043075D"/>
    <w:rsid w:val="00430C1F"/>
    <w:rsid w:val="00430E0D"/>
    <w:rsid w:val="00432201"/>
    <w:rsid w:val="0043332C"/>
    <w:rsid w:val="00433F00"/>
    <w:rsid w:val="004340D7"/>
    <w:rsid w:val="00436E4C"/>
    <w:rsid w:val="00437F04"/>
    <w:rsid w:val="004409C4"/>
    <w:rsid w:val="004411D8"/>
    <w:rsid w:val="00441201"/>
    <w:rsid w:val="00441285"/>
    <w:rsid w:val="004424F9"/>
    <w:rsid w:val="0044477F"/>
    <w:rsid w:val="00445006"/>
    <w:rsid w:val="0044643A"/>
    <w:rsid w:val="0045191C"/>
    <w:rsid w:val="0045416E"/>
    <w:rsid w:val="004543CC"/>
    <w:rsid w:val="004545E3"/>
    <w:rsid w:val="00454B4A"/>
    <w:rsid w:val="00455543"/>
    <w:rsid w:val="00456C2C"/>
    <w:rsid w:val="004576F9"/>
    <w:rsid w:val="004578E9"/>
    <w:rsid w:val="004610F9"/>
    <w:rsid w:val="004631F0"/>
    <w:rsid w:val="00463526"/>
    <w:rsid w:val="00465C6E"/>
    <w:rsid w:val="00466D0B"/>
    <w:rsid w:val="004677C2"/>
    <w:rsid w:val="00467DBA"/>
    <w:rsid w:val="00470251"/>
    <w:rsid w:val="0047077D"/>
    <w:rsid w:val="00470AAE"/>
    <w:rsid w:val="00470E3A"/>
    <w:rsid w:val="004717C7"/>
    <w:rsid w:val="004737A0"/>
    <w:rsid w:val="004741D1"/>
    <w:rsid w:val="00475175"/>
    <w:rsid w:val="00475F77"/>
    <w:rsid w:val="00476C2E"/>
    <w:rsid w:val="0047705A"/>
    <w:rsid w:val="00480358"/>
    <w:rsid w:val="00482E41"/>
    <w:rsid w:val="004830BA"/>
    <w:rsid w:val="004841FA"/>
    <w:rsid w:val="004843C9"/>
    <w:rsid w:val="00484665"/>
    <w:rsid w:val="00484A74"/>
    <w:rsid w:val="00484AD7"/>
    <w:rsid w:val="00485739"/>
    <w:rsid w:val="004862E3"/>
    <w:rsid w:val="00486557"/>
    <w:rsid w:val="0049028D"/>
    <w:rsid w:val="00491149"/>
    <w:rsid w:val="00491DC6"/>
    <w:rsid w:val="00492676"/>
    <w:rsid w:val="0049417E"/>
    <w:rsid w:val="004964D7"/>
    <w:rsid w:val="004A19CE"/>
    <w:rsid w:val="004A1D9A"/>
    <w:rsid w:val="004A235A"/>
    <w:rsid w:val="004A28CB"/>
    <w:rsid w:val="004A40B5"/>
    <w:rsid w:val="004A4AE7"/>
    <w:rsid w:val="004A515F"/>
    <w:rsid w:val="004A6811"/>
    <w:rsid w:val="004A6B83"/>
    <w:rsid w:val="004A70D1"/>
    <w:rsid w:val="004A79DD"/>
    <w:rsid w:val="004B006E"/>
    <w:rsid w:val="004B0951"/>
    <w:rsid w:val="004B1323"/>
    <w:rsid w:val="004B13C2"/>
    <w:rsid w:val="004B16D4"/>
    <w:rsid w:val="004B30D7"/>
    <w:rsid w:val="004B30E2"/>
    <w:rsid w:val="004B4E23"/>
    <w:rsid w:val="004B5409"/>
    <w:rsid w:val="004B58CF"/>
    <w:rsid w:val="004B5AEC"/>
    <w:rsid w:val="004B62FC"/>
    <w:rsid w:val="004B647D"/>
    <w:rsid w:val="004B6DBA"/>
    <w:rsid w:val="004B700C"/>
    <w:rsid w:val="004B71A0"/>
    <w:rsid w:val="004C0BCE"/>
    <w:rsid w:val="004C0C5F"/>
    <w:rsid w:val="004C2549"/>
    <w:rsid w:val="004C285A"/>
    <w:rsid w:val="004C37B9"/>
    <w:rsid w:val="004C4036"/>
    <w:rsid w:val="004C429B"/>
    <w:rsid w:val="004C47EC"/>
    <w:rsid w:val="004C5162"/>
    <w:rsid w:val="004C5340"/>
    <w:rsid w:val="004C5E82"/>
    <w:rsid w:val="004C5ED1"/>
    <w:rsid w:val="004C676E"/>
    <w:rsid w:val="004C7434"/>
    <w:rsid w:val="004D05AC"/>
    <w:rsid w:val="004D096C"/>
    <w:rsid w:val="004D1416"/>
    <w:rsid w:val="004D1E43"/>
    <w:rsid w:val="004D3418"/>
    <w:rsid w:val="004D3506"/>
    <w:rsid w:val="004D3C11"/>
    <w:rsid w:val="004D4309"/>
    <w:rsid w:val="004D46C4"/>
    <w:rsid w:val="004D57A4"/>
    <w:rsid w:val="004D6546"/>
    <w:rsid w:val="004D6F37"/>
    <w:rsid w:val="004E041D"/>
    <w:rsid w:val="004E0702"/>
    <w:rsid w:val="004E135E"/>
    <w:rsid w:val="004E2AB1"/>
    <w:rsid w:val="004E2B04"/>
    <w:rsid w:val="004E33F2"/>
    <w:rsid w:val="004E3404"/>
    <w:rsid w:val="004E4487"/>
    <w:rsid w:val="004E5910"/>
    <w:rsid w:val="004E6D12"/>
    <w:rsid w:val="004E6E17"/>
    <w:rsid w:val="004F0424"/>
    <w:rsid w:val="004F0B28"/>
    <w:rsid w:val="004F1430"/>
    <w:rsid w:val="004F3E9F"/>
    <w:rsid w:val="004F67B2"/>
    <w:rsid w:val="004F72C4"/>
    <w:rsid w:val="004F7390"/>
    <w:rsid w:val="004F786B"/>
    <w:rsid w:val="00500EEB"/>
    <w:rsid w:val="00501086"/>
    <w:rsid w:val="00502819"/>
    <w:rsid w:val="00504AD7"/>
    <w:rsid w:val="00504E35"/>
    <w:rsid w:val="0050537D"/>
    <w:rsid w:val="00510F5C"/>
    <w:rsid w:val="0051146E"/>
    <w:rsid w:val="00511DA7"/>
    <w:rsid w:val="00511E11"/>
    <w:rsid w:val="00511E2A"/>
    <w:rsid w:val="00512131"/>
    <w:rsid w:val="005127CC"/>
    <w:rsid w:val="005133BC"/>
    <w:rsid w:val="005139EA"/>
    <w:rsid w:val="0051411F"/>
    <w:rsid w:val="00514DA5"/>
    <w:rsid w:val="0051531C"/>
    <w:rsid w:val="00515C4A"/>
    <w:rsid w:val="00516F75"/>
    <w:rsid w:val="00520166"/>
    <w:rsid w:val="0052037F"/>
    <w:rsid w:val="00521831"/>
    <w:rsid w:val="00521E5B"/>
    <w:rsid w:val="005223F5"/>
    <w:rsid w:val="00523553"/>
    <w:rsid w:val="0052514D"/>
    <w:rsid w:val="00525C43"/>
    <w:rsid w:val="00526EA9"/>
    <w:rsid w:val="00527EE3"/>
    <w:rsid w:val="00531136"/>
    <w:rsid w:val="0053126C"/>
    <w:rsid w:val="00531E02"/>
    <w:rsid w:val="00532279"/>
    <w:rsid w:val="00532B6D"/>
    <w:rsid w:val="005333E0"/>
    <w:rsid w:val="005335FD"/>
    <w:rsid w:val="005338A3"/>
    <w:rsid w:val="00534E93"/>
    <w:rsid w:val="00536481"/>
    <w:rsid w:val="005405FD"/>
    <w:rsid w:val="00540FF1"/>
    <w:rsid w:val="0054209D"/>
    <w:rsid w:val="00543603"/>
    <w:rsid w:val="0054564F"/>
    <w:rsid w:val="00545D22"/>
    <w:rsid w:val="00546215"/>
    <w:rsid w:val="00546548"/>
    <w:rsid w:val="00546D5E"/>
    <w:rsid w:val="0054736B"/>
    <w:rsid w:val="00550503"/>
    <w:rsid w:val="0055289E"/>
    <w:rsid w:val="00552AB1"/>
    <w:rsid w:val="005538DE"/>
    <w:rsid w:val="005555D6"/>
    <w:rsid w:val="00555930"/>
    <w:rsid w:val="00555963"/>
    <w:rsid w:val="00555D17"/>
    <w:rsid w:val="00555DB1"/>
    <w:rsid w:val="00556E7A"/>
    <w:rsid w:val="00557541"/>
    <w:rsid w:val="005605BB"/>
    <w:rsid w:val="0056063D"/>
    <w:rsid w:val="00560C65"/>
    <w:rsid w:val="00561D94"/>
    <w:rsid w:val="005622D4"/>
    <w:rsid w:val="00562458"/>
    <w:rsid w:val="005629B4"/>
    <w:rsid w:val="00562EA0"/>
    <w:rsid w:val="00563768"/>
    <w:rsid w:val="00563822"/>
    <w:rsid w:val="00563F3E"/>
    <w:rsid w:val="0056415B"/>
    <w:rsid w:val="005647FF"/>
    <w:rsid w:val="0056647E"/>
    <w:rsid w:val="005665BB"/>
    <w:rsid w:val="00567480"/>
    <w:rsid w:val="005678CB"/>
    <w:rsid w:val="005724EB"/>
    <w:rsid w:val="005730B6"/>
    <w:rsid w:val="00583227"/>
    <w:rsid w:val="005835A3"/>
    <w:rsid w:val="0058447C"/>
    <w:rsid w:val="00584656"/>
    <w:rsid w:val="0058472B"/>
    <w:rsid w:val="005859C3"/>
    <w:rsid w:val="00585A3D"/>
    <w:rsid w:val="00587592"/>
    <w:rsid w:val="005875E3"/>
    <w:rsid w:val="00587AF3"/>
    <w:rsid w:val="00590A8B"/>
    <w:rsid w:val="00590C8F"/>
    <w:rsid w:val="00590E8E"/>
    <w:rsid w:val="0059175B"/>
    <w:rsid w:val="005919E2"/>
    <w:rsid w:val="00591F7C"/>
    <w:rsid w:val="005926CF"/>
    <w:rsid w:val="005935A5"/>
    <w:rsid w:val="00593C70"/>
    <w:rsid w:val="005958EC"/>
    <w:rsid w:val="0059606F"/>
    <w:rsid w:val="0059648C"/>
    <w:rsid w:val="0059686C"/>
    <w:rsid w:val="00596887"/>
    <w:rsid w:val="005A053D"/>
    <w:rsid w:val="005A05AE"/>
    <w:rsid w:val="005A093F"/>
    <w:rsid w:val="005A3396"/>
    <w:rsid w:val="005A376F"/>
    <w:rsid w:val="005A3B83"/>
    <w:rsid w:val="005A3C1C"/>
    <w:rsid w:val="005A615E"/>
    <w:rsid w:val="005A752D"/>
    <w:rsid w:val="005A76B7"/>
    <w:rsid w:val="005A7AF9"/>
    <w:rsid w:val="005B030A"/>
    <w:rsid w:val="005B0859"/>
    <w:rsid w:val="005B1834"/>
    <w:rsid w:val="005B2685"/>
    <w:rsid w:val="005B278C"/>
    <w:rsid w:val="005B2A74"/>
    <w:rsid w:val="005B38BA"/>
    <w:rsid w:val="005B3F09"/>
    <w:rsid w:val="005B4100"/>
    <w:rsid w:val="005B4262"/>
    <w:rsid w:val="005B4518"/>
    <w:rsid w:val="005B4697"/>
    <w:rsid w:val="005B4E63"/>
    <w:rsid w:val="005B4EAD"/>
    <w:rsid w:val="005B65FA"/>
    <w:rsid w:val="005C0389"/>
    <w:rsid w:val="005C1B04"/>
    <w:rsid w:val="005C2AA9"/>
    <w:rsid w:val="005C31EF"/>
    <w:rsid w:val="005C389B"/>
    <w:rsid w:val="005C3C4B"/>
    <w:rsid w:val="005C3D78"/>
    <w:rsid w:val="005C46AB"/>
    <w:rsid w:val="005C48D9"/>
    <w:rsid w:val="005C4D17"/>
    <w:rsid w:val="005C5781"/>
    <w:rsid w:val="005C58D7"/>
    <w:rsid w:val="005C5E11"/>
    <w:rsid w:val="005C63F5"/>
    <w:rsid w:val="005C6985"/>
    <w:rsid w:val="005C75EA"/>
    <w:rsid w:val="005C7C8A"/>
    <w:rsid w:val="005C7FB2"/>
    <w:rsid w:val="005D08FC"/>
    <w:rsid w:val="005D105E"/>
    <w:rsid w:val="005D1E45"/>
    <w:rsid w:val="005D2230"/>
    <w:rsid w:val="005D23AC"/>
    <w:rsid w:val="005D28D9"/>
    <w:rsid w:val="005D3372"/>
    <w:rsid w:val="005D3FFD"/>
    <w:rsid w:val="005D43DF"/>
    <w:rsid w:val="005D56EC"/>
    <w:rsid w:val="005D5715"/>
    <w:rsid w:val="005D5966"/>
    <w:rsid w:val="005D5F26"/>
    <w:rsid w:val="005D770E"/>
    <w:rsid w:val="005D7BB7"/>
    <w:rsid w:val="005D7BBB"/>
    <w:rsid w:val="005D7EB2"/>
    <w:rsid w:val="005E0CAC"/>
    <w:rsid w:val="005E1264"/>
    <w:rsid w:val="005E18E1"/>
    <w:rsid w:val="005E2E28"/>
    <w:rsid w:val="005E3066"/>
    <w:rsid w:val="005E3E05"/>
    <w:rsid w:val="005E3F73"/>
    <w:rsid w:val="005E458D"/>
    <w:rsid w:val="005E4BC9"/>
    <w:rsid w:val="005E5004"/>
    <w:rsid w:val="005E524F"/>
    <w:rsid w:val="005E65BB"/>
    <w:rsid w:val="005E6668"/>
    <w:rsid w:val="005F0309"/>
    <w:rsid w:val="005F0CE4"/>
    <w:rsid w:val="005F0F3C"/>
    <w:rsid w:val="005F2FA8"/>
    <w:rsid w:val="005F3246"/>
    <w:rsid w:val="005F4329"/>
    <w:rsid w:val="005F44CA"/>
    <w:rsid w:val="005F49FE"/>
    <w:rsid w:val="005F56A4"/>
    <w:rsid w:val="005F56B6"/>
    <w:rsid w:val="005F5B7B"/>
    <w:rsid w:val="005F5BD3"/>
    <w:rsid w:val="005F5CDE"/>
    <w:rsid w:val="005F5F70"/>
    <w:rsid w:val="005F6100"/>
    <w:rsid w:val="005F61F9"/>
    <w:rsid w:val="005F7D0A"/>
    <w:rsid w:val="00600733"/>
    <w:rsid w:val="006007DD"/>
    <w:rsid w:val="00601C04"/>
    <w:rsid w:val="006032DA"/>
    <w:rsid w:val="0060439A"/>
    <w:rsid w:val="00606D1D"/>
    <w:rsid w:val="0060727C"/>
    <w:rsid w:val="00607980"/>
    <w:rsid w:val="00607B34"/>
    <w:rsid w:val="00610F72"/>
    <w:rsid w:val="006120FB"/>
    <w:rsid w:val="00612DA9"/>
    <w:rsid w:val="00612EC8"/>
    <w:rsid w:val="0061467A"/>
    <w:rsid w:val="00615818"/>
    <w:rsid w:val="00617E42"/>
    <w:rsid w:val="00617FA4"/>
    <w:rsid w:val="00620BAA"/>
    <w:rsid w:val="00621440"/>
    <w:rsid w:val="00621945"/>
    <w:rsid w:val="00625477"/>
    <w:rsid w:val="00625614"/>
    <w:rsid w:val="006256F3"/>
    <w:rsid w:val="0062770A"/>
    <w:rsid w:val="0062787A"/>
    <w:rsid w:val="00627895"/>
    <w:rsid w:val="006304F6"/>
    <w:rsid w:val="0063061F"/>
    <w:rsid w:val="006324B2"/>
    <w:rsid w:val="006329B8"/>
    <w:rsid w:val="00633747"/>
    <w:rsid w:val="00634327"/>
    <w:rsid w:val="00634E61"/>
    <w:rsid w:val="00635311"/>
    <w:rsid w:val="006362ED"/>
    <w:rsid w:val="00640074"/>
    <w:rsid w:val="00641DDA"/>
    <w:rsid w:val="00642771"/>
    <w:rsid w:val="00644811"/>
    <w:rsid w:val="0064541B"/>
    <w:rsid w:val="0064547F"/>
    <w:rsid w:val="0064548F"/>
    <w:rsid w:val="00645F11"/>
    <w:rsid w:val="00646E09"/>
    <w:rsid w:val="00651657"/>
    <w:rsid w:val="00651C6A"/>
    <w:rsid w:val="00651F00"/>
    <w:rsid w:val="00652F0C"/>
    <w:rsid w:val="00653719"/>
    <w:rsid w:val="00654A5A"/>
    <w:rsid w:val="006553B9"/>
    <w:rsid w:val="006559F1"/>
    <w:rsid w:val="00656404"/>
    <w:rsid w:val="00656BFB"/>
    <w:rsid w:val="00656CBF"/>
    <w:rsid w:val="00656F3E"/>
    <w:rsid w:val="00657712"/>
    <w:rsid w:val="00657D1D"/>
    <w:rsid w:val="00660270"/>
    <w:rsid w:val="00661A14"/>
    <w:rsid w:val="00662616"/>
    <w:rsid w:val="00662C22"/>
    <w:rsid w:val="00663BA5"/>
    <w:rsid w:val="00664675"/>
    <w:rsid w:val="00665279"/>
    <w:rsid w:val="00665B76"/>
    <w:rsid w:val="00665D91"/>
    <w:rsid w:val="00666231"/>
    <w:rsid w:val="00666CEA"/>
    <w:rsid w:val="0066720E"/>
    <w:rsid w:val="00667214"/>
    <w:rsid w:val="0066792E"/>
    <w:rsid w:val="00667B32"/>
    <w:rsid w:val="00670226"/>
    <w:rsid w:val="00671F13"/>
    <w:rsid w:val="00672C5A"/>
    <w:rsid w:val="00674624"/>
    <w:rsid w:val="0067520C"/>
    <w:rsid w:val="00675BD2"/>
    <w:rsid w:val="00676296"/>
    <w:rsid w:val="00676A91"/>
    <w:rsid w:val="0067766C"/>
    <w:rsid w:val="00677F31"/>
    <w:rsid w:val="00680180"/>
    <w:rsid w:val="00682E02"/>
    <w:rsid w:val="00684977"/>
    <w:rsid w:val="00684E5D"/>
    <w:rsid w:val="0068520B"/>
    <w:rsid w:val="006859E5"/>
    <w:rsid w:val="00687A3E"/>
    <w:rsid w:val="00690032"/>
    <w:rsid w:val="006905B5"/>
    <w:rsid w:val="0069155F"/>
    <w:rsid w:val="00691F29"/>
    <w:rsid w:val="00691F89"/>
    <w:rsid w:val="00692948"/>
    <w:rsid w:val="00693971"/>
    <w:rsid w:val="00695C98"/>
    <w:rsid w:val="006962BD"/>
    <w:rsid w:val="0069635A"/>
    <w:rsid w:val="0069675D"/>
    <w:rsid w:val="00697417"/>
    <w:rsid w:val="006976C4"/>
    <w:rsid w:val="006A1847"/>
    <w:rsid w:val="006A2A31"/>
    <w:rsid w:val="006A2B37"/>
    <w:rsid w:val="006A3281"/>
    <w:rsid w:val="006A45C5"/>
    <w:rsid w:val="006A4C27"/>
    <w:rsid w:val="006A7C9F"/>
    <w:rsid w:val="006B0B31"/>
    <w:rsid w:val="006B3423"/>
    <w:rsid w:val="006B5618"/>
    <w:rsid w:val="006B5D6C"/>
    <w:rsid w:val="006B6B4F"/>
    <w:rsid w:val="006B6FE8"/>
    <w:rsid w:val="006B7347"/>
    <w:rsid w:val="006B73BF"/>
    <w:rsid w:val="006C06D3"/>
    <w:rsid w:val="006C15B9"/>
    <w:rsid w:val="006C1920"/>
    <w:rsid w:val="006C2A1B"/>
    <w:rsid w:val="006C3B58"/>
    <w:rsid w:val="006C3D2B"/>
    <w:rsid w:val="006C3E48"/>
    <w:rsid w:val="006C4C1B"/>
    <w:rsid w:val="006C572C"/>
    <w:rsid w:val="006C5E13"/>
    <w:rsid w:val="006C5ECD"/>
    <w:rsid w:val="006C5FAF"/>
    <w:rsid w:val="006C74AD"/>
    <w:rsid w:val="006D0FE5"/>
    <w:rsid w:val="006D1CEC"/>
    <w:rsid w:val="006D2455"/>
    <w:rsid w:val="006D2919"/>
    <w:rsid w:val="006D2DAF"/>
    <w:rsid w:val="006D35C2"/>
    <w:rsid w:val="006D4763"/>
    <w:rsid w:val="006D512D"/>
    <w:rsid w:val="006D5489"/>
    <w:rsid w:val="006D61B0"/>
    <w:rsid w:val="006D7C06"/>
    <w:rsid w:val="006E0188"/>
    <w:rsid w:val="006E0B58"/>
    <w:rsid w:val="006E18AB"/>
    <w:rsid w:val="006E1E58"/>
    <w:rsid w:val="006E2C0C"/>
    <w:rsid w:val="006E30C9"/>
    <w:rsid w:val="006E33A0"/>
    <w:rsid w:val="006E4627"/>
    <w:rsid w:val="006E61E4"/>
    <w:rsid w:val="006E6262"/>
    <w:rsid w:val="006E689E"/>
    <w:rsid w:val="006E75A5"/>
    <w:rsid w:val="006E7729"/>
    <w:rsid w:val="006E7737"/>
    <w:rsid w:val="006E7982"/>
    <w:rsid w:val="006F0587"/>
    <w:rsid w:val="006F34B1"/>
    <w:rsid w:val="006F36C1"/>
    <w:rsid w:val="006F3834"/>
    <w:rsid w:val="006F38CF"/>
    <w:rsid w:val="006F3DD6"/>
    <w:rsid w:val="006F6549"/>
    <w:rsid w:val="006F6ACB"/>
    <w:rsid w:val="00700099"/>
    <w:rsid w:val="00700CAB"/>
    <w:rsid w:val="007010EE"/>
    <w:rsid w:val="0070196F"/>
    <w:rsid w:val="00701DCD"/>
    <w:rsid w:val="00702971"/>
    <w:rsid w:val="00702F60"/>
    <w:rsid w:val="00703249"/>
    <w:rsid w:val="00703A75"/>
    <w:rsid w:val="007046AA"/>
    <w:rsid w:val="007048D1"/>
    <w:rsid w:val="0070714C"/>
    <w:rsid w:val="00710C80"/>
    <w:rsid w:val="00711AA6"/>
    <w:rsid w:val="00712503"/>
    <w:rsid w:val="00712562"/>
    <w:rsid w:val="00712A07"/>
    <w:rsid w:val="007135AB"/>
    <w:rsid w:val="00713970"/>
    <w:rsid w:val="007145C1"/>
    <w:rsid w:val="00714F6A"/>
    <w:rsid w:val="00715648"/>
    <w:rsid w:val="0071643E"/>
    <w:rsid w:val="00716480"/>
    <w:rsid w:val="00716851"/>
    <w:rsid w:val="00717DF5"/>
    <w:rsid w:val="007202BA"/>
    <w:rsid w:val="007221EE"/>
    <w:rsid w:val="00722666"/>
    <w:rsid w:val="00722897"/>
    <w:rsid w:val="00722D08"/>
    <w:rsid w:val="00723D17"/>
    <w:rsid w:val="00725EE1"/>
    <w:rsid w:val="0072689E"/>
    <w:rsid w:val="00726D89"/>
    <w:rsid w:val="00727965"/>
    <w:rsid w:val="00730B75"/>
    <w:rsid w:val="00731337"/>
    <w:rsid w:val="00731E26"/>
    <w:rsid w:val="00732168"/>
    <w:rsid w:val="007321E5"/>
    <w:rsid w:val="00732A26"/>
    <w:rsid w:val="00733A7C"/>
    <w:rsid w:val="00733AAB"/>
    <w:rsid w:val="0073445F"/>
    <w:rsid w:val="00735AE7"/>
    <w:rsid w:val="00735CA7"/>
    <w:rsid w:val="00735CCB"/>
    <w:rsid w:val="00735D86"/>
    <w:rsid w:val="00736E45"/>
    <w:rsid w:val="0074002F"/>
    <w:rsid w:val="007408BC"/>
    <w:rsid w:val="00741142"/>
    <w:rsid w:val="00741371"/>
    <w:rsid w:val="00741C86"/>
    <w:rsid w:val="00741D4F"/>
    <w:rsid w:val="00741DEC"/>
    <w:rsid w:val="007420F3"/>
    <w:rsid w:val="0074263D"/>
    <w:rsid w:val="00742646"/>
    <w:rsid w:val="007428FE"/>
    <w:rsid w:val="007435D1"/>
    <w:rsid w:val="00744C79"/>
    <w:rsid w:val="00745073"/>
    <w:rsid w:val="00745ED4"/>
    <w:rsid w:val="00746B1E"/>
    <w:rsid w:val="00746D99"/>
    <w:rsid w:val="00747D2C"/>
    <w:rsid w:val="00750545"/>
    <w:rsid w:val="00750BD2"/>
    <w:rsid w:val="0075126F"/>
    <w:rsid w:val="00751572"/>
    <w:rsid w:val="007515A3"/>
    <w:rsid w:val="00752C41"/>
    <w:rsid w:val="0075353C"/>
    <w:rsid w:val="00757A0B"/>
    <w:rsid w:val="00757D0A"/>
    <w:rsid w:val="0076164D"/>
    <w:rsid w:val="00763F34"/>
    <w:rsid w:val="007659D3"/>
    <w:rsid w:val="00765A98"/>
    <w:rsid w:val="00766B6A"/>
    <w:rsid w:val="00766EE5"/>
    <w:rsid w:val="00767B12"/>
    <w:rsid w:val="00770625"/>
    <w:rsid w:val="007746D5"/>
    <w:rsid w:val="00774BD5"/>
    <w:rsid w:val="00774E53"/>
    <w:rsid w:val="007759CE"/>
    <w:rsid w:val="007759E8"/>
    <w:rsid w:val="0077623F"/>
    <w:rsid w:val="00776C96"/>
    <w:rsid w:val="00777614"/>
    <w:rsid w:val="00780DBF"/>
    <w:rsid w:val="007817BA"/>
    <w:rsid w:val="00782E96"/>
    <w:rsid w:val="00784245"/>
    <w:rsid w:val="00784FD6"/>
    <w:rsid w:val="0078547A"/>
    <w:rsid w:val="00785CC7"/>
    <w:rsid w:val="00786E91"/>
    <w:rsid w:val="007902F0"/>
    <w:rsid w:val="0079151A"/>
    <w:rsid w:val="007929C0"/>
    <w:rsid w:val="00792D77"/>
    <w:rsid w:val="007949BD"/>
    <w:rsid w:val="0079533A"/>
    <w:rsid w:val="00795D33"/>
    <w:rsid w:val="00795DB5"/>
    <w:rsid w:val="00796396"/>
    <w:rsid w:val="0079669C"/>
    <w:rsid w:val="007975E4"/>
    <w:rsid w:val="007A00DE"/>
    <w:rsid w:val="007A0D08"/>
    <w:rsid w:val="007A33A6"/>
    <w:rsid w:val="007A3CE7"/>
    <w:rsid w:val="007A64F4"/>
    <w:rsid w:val="007A66A1"/>
    <w:rsid w:val="007A66B7"/>
    <w:rsid w:val="007A66BB"/>
    <w:rsid w:val="007A7D32"/>
    <w:rsid w:val="007B1114"/>
    <w:rsid w:val="007B119B"/>
    <w:rsid w:val="007B12BE"/>
    <w:rsid w:val="007B18B2"/>
    <w:rsid w:val="007B194C"/>
    <w:rsid w:val="007B2798"/>
    <w:rsid w:val="007B2F67"/>
    <w:rsid w:val="007B3118"/>
    <w:rsid w:val="007B3DC7"/>
    <w:rsid w:val="007B47C6"/>
    <w:rsid w:val="007B547C"/>
    <w:rsid w:val="007B5977"/>
    <w:rsid w:val="007B5D8D"/>
    <w:rsid w:val="007B6092"/>
    <w:rsid w:val="007B6304"/>
    <w:rsid w:val="007B64B2"/>
    <w:rsid w:val="007B7F79"/>
    <w:rsid w:val="007C0537"/>
    <w:rsid w:val="007C2542"/>
    <w:rsid w:val="007C2982"/>
    <w:rsid w:val="007C29C4"/>
    <w:rsid w:val="007C375B"/>
    <w:rsid w:val="007C3A2A"/>
    <w:rsid w:val="007C3C53"/>
    <w:rsid w:val="007C4657"/>
    <w:rsid w:val="007C4CB6"/>
    <w:rsid w:val="007C4D82"/>
    <w:rsid w:val="007C6BE5"/>
    <w:rsid w:val="007C6EC0"/>
    <w:rsid w:val="007C7233"/>
    <w:rsid w:val="007C7C29"/>
    <w:rsid w:val="007C7F4D"/>
    <w:rsid w:val="007D0632"/>
    <w:rsid w:val="007D0659"/>
    <w:rsid w:val="007D0CA9"/>
    <w:rsid w:val="007D2370"/>
    <w:rsid w:val="007D24F4"/>
    <w:rsid w:val="007D26CD"/>
    <w:rsid w:val="007D2865"/>
    <w:rsid w:val="007D2C35"/>
    <w:rsid w:val="007D2CC8"/>
    <w:rsid w:val="007D30D1"/>
    <w:rsid w:val="007D3E11"/>
    <w:rsid w:val="007D5D3A"/>
    <w:rsid w:val="007D5DB9"/>
    <w:rsid w:val="007D62F3"/>
    <w:rsid w:val="007D7648"/>
    <w:rsid w:val="007D7909"/>
    <w:rsid w:val="007D7E4C"/>
    <w:rsid w:val="007E07BA"/>
    <w:rsid w:val="007E1385"/>
    <w:rsid w:val="007E2484"/>
    <w:rsid w:val="007E24D2"/>
    <w:rsid w:val="007E3CD6"/>
    <w:rsid w:val="007E40EE"/>
    <w:rsid w:val="007E480D"/>
    <w:rsid w:val="007E49FE"/>
    <w:rsid w:val="007E4BC8"/>
    <w:rsid w:val="007E4F75"/>
    <w:rsid w:val="007E5230"/>
    <w:rsid w:val="007E66F6"/>
    <w:rsid w:val="007E6F86"/>
    <w:rsid w:val="007E7CF2"/>
    <w:rsid w:val="007E7CFF"/>
    <w:rsid w:val="007F023D"/>
    <w:rsid w:val="007F14B5"/>
    <w:rsid w:val="007F1840"/>
    <w:rsid w:val="007F2D19"/>
    <w:rsid w:val="007F383A"/>
    <w:rsid w:val="007F38D3"/>
    <w:rsid w:val="007F4F34"/>
    <w:rsid w:val="007F575A"/>
    <w:rsid w:val="007F5D80"/>
    <w:rsid w:val="007F6E69"/>
    <w:rsid w:val="007F7A37"/>
    <w:rsid w:val="008005CF"/>
    <w:rsid w:val="00801C3D"/>
    <w:rsid w:val="0080239B"/>
    <w:rsid w:val="0080269F"/>
    <w:rsid w:val="00803E61"/>
    <w:rsid w:val="008040E5"/>
    <w:rsid w:val="00804374"/>
    <w:rsid w:val="00804D7C"/>
    <w:rsid w:val="00804F77"/>
    <w:rsid w:val="00805088"/>
    <w:rsid w:val="008058CA"/>
    <w:rsid w:val="00806378"/>
    <w:rsid w:val="008063F2"/>
    <w:rsid w:val="00806635"/>
    <w:rsid w:val="00806F88"/>
    <w:rsid w:val="00807F2E"/>
    <w:rsid w:val="00810532"/>
    <w:rsid w:val="008116E9"/>
    <w:rsid w:val="00811775"/>
    <w:rsid w:val="00811A48"/>
    <w:rsid w:val="00813922"/>
    <w:rsid w:val="0081463F"/>
    <w:rsid w:val="008148CD"/>
    <w:rsid w:val="00815194"/>
    <w:rsid w:val="00815395"/>
    <w:rsid w:val="00816B7C"/>
    <w:rsid w:val="00817A52"/>
    <w:rsid w:val="008210C5"/>
    <w:rsid w:val="00821112"/>
    <w:rsid w:val="00821541"/>
    <w:rsid w:val="00821678"/>
    <w:rsid w:val="00821A44"/>
    <w:rsid w:val="00821C38"/>
    <w:rsid w:val="0082247C"/>
    <w:rsid w:val="00822A88"/>
    <w:rsid w:val="00822BDB"/>
    <w:rsid w:val="00823653"/>
    <w:rsid w:val="00823B4D"/>
    <w:rsid w:val="008253DF"/>
    <w:rsid w:val="0082547E"/>
    <w:rsid w:val="00825651"/>
    <w:rsid w:val="008261E3"/>
    <w:rsid w:val="00830C6A"/>
    <w:rsid w:val="008310F1"/>
    <w:rsid w:val="008339DA"/>
    <w:rsid w:val="00834909"/>
    <w:rsid w:val="008355B0"/>
    <w:rsid w:val="00837706"/>
    <w:rsid w:val="0083777B"/>
    <w:rsid w:val="0084092D"/>
    <w:rsid w:val="008413B6"/>
    <w:rsid w:val="00841EA4"/>
    <w:rsid w:val="00842D7C"/>
    <w:rsid w:val="00844673"/>
    <w:rsid w:val="00845218"/>
    <w:rsid w:val="00845CAC"/>
    <w:rsid w:val="00846546"/>
    <w:rsid w:val="00846596"/>
    <w:rsid w:val="00847BE8"/>
    <w:rsid w:val="0085037B"/>
    <w:rsid w:val="00850CE7"/>
    <w:rsid w:val="00850FB7"/>
    <w:rsid w:val="00852395"/>
    <w:rsid w:val="0085286A"/>
    <w:rsid w:val="00852ED7"/>
    <w:rsid w:val="00853602"/>
    <w:rsid w:val="008536FF"/>
    <w:rsid w:val="0085418C"/>
    <w:rsid w:val="0085440A"/>
    <w:rsid w:val="00854B8E"/>
    <w:rsid w:val="0085549C"/>
    <w:rsid w:val="00855F10"/>
    <w:rsid w:val="008601E7"/>
    <w:rsid w:val="00861072"/>
    <w:rsid w:val="00861D2E"/>
    <w:rsid w:val="00861DCD"/>
    <w:rsid w:val="0086208E"/>
    <w:rsid w:val="0086440E"/>
    <w:rsid w:val="00864627"/>
    <w:rsid w:val="00865336"/>
    <w:rsid w:val="00865A18"/>
    <w:rsid w:val="0086691F"/>
    <w:rsid w:val="008672A5"/>
    <w:rsid w:val="008672D6"/>
    <w:rsid w:val="0086784D"/>
    <w:rsid w:val="00870582"/>
    <w:rsid w:val="008719E4"/>
    <w:rsid w:val="00872222"/>
    <w:rsid w:val="0087264C"/>
    <w:rsid w:val="00873817"/>
    <w:rsid w:val="0087421A"/>
    <w:rsid w:val="0087427A"/>
    <w:rsid w:val="00876130"/>
    <w:rsid w:val="008766F9"/>
    <w:rsid w:val="00877E7A"/>
    <w:rsid w:val="00880522"/>
    <w:rsid w:val="00880896"/>
    <w:rsid w:val="008814E3"/>
    <w:rsid w:val="008818E7"/>
    <w:rsid w:val="00881996"/>
    <w:rsid w:val="00882DFF"/>
    <w:rsid w:val="00883285"/>
    <w:rsid w:val="00883536"/>
    <w:rsid w:val="00883705"/>
    <w:rsid w:val="00885250"/>
    <w:rsid w:val="00885AB7"/>
    <w:rsid w:val="008865AE"/>
    <w:rsid w:val="008874E0"/>
    <w:rsid w:val="00891105"/>
    <w:rsid w:val="0089127D"/>
    <w:rsid w:val="00891A05"/>
    <w:rsid w:val="00891A2F"/>
    <w:rsid w:val="008920CC"/>
    <w:rsid w:val="00893D69"/>
    <w:rsid w:val="00894503"/>
    <w:rsid w:val="00894A4D"/>
    <w:rsid w:val="008954CB"/>
    <w:rsid w:val="008957A9"/>
    <w:rsid w:val="00895FA5"/>
    <w:rsid w:val="00896172"/>
    <w:rsid w:val="00896806"/>
    <w:rsid w:val="008976EE"/>
    <w:rsid w:val="008A023D"/>
    <w:rsid w:val="008A0DFE"/>
    <w:rsid w:val="008A2029"/>
    <w:rsid w:val="008A222F"/>
    <w:rsid w:val="008A2385"/>
    <w:rsid w:val="008A3358"/>
    <w:rsid w:val="008A34D4"/>
    <w:rsid w:val="008A4A6C"/>
    <w:rsid w:val="008A4F35"/>
    <w:rsid w:val="008A5001"/>
    <w:rsid w:val="008A560C"/>
    <w:rsid w:val="008A68A9"/>
    <w:rsid w:val="008A764A"/>
    <w:rsid w:val="008A790E"/>
    <w:rsid w:val="008B12D1"/>
    <w:rsid w:val="008B1532"/>
    <w:rsid w:val="008B1AA9"/>
    <w:rsid w:val="008B2725"/>
    <w:rsid w:val="008B4C8D"/>
    <w:rsid w:val="008B51C2"/>
    <w:rsid w:val="008B6694"/>
    <w:rsid w:val="008B6DD4"/>
    <w:rsid w:val="008B6E12"/>
    <w:rsid w:val="008B6EC0"/>
    <w:rsid w:val="008C03BC"/>
    <w:rsid w:val="008C1639"/>
    <w:rsid w:val="008C1A16"/>
    <w:rsid w:val="008C31B1"/>
    <w:rsid w:val="008C436B"/>
    <w:rsid w:val="008C51B5"/>
    <w:rsid w:val="008C5419"/>
    <w:rsid w:val="008C6039"/>
    <w:rsid w:val="008C6D2A"/>
    <w:rsid w:val="008C7730"/>
    <w:rsid w:val="008C7C64"/>
    <w:rsid w:val="008D03D1"/>
    <w:rsid w:val="008D08B4"/>
    <w:rsid w:val="008D0B1E"/>
    <w:rsid w:val="008D1AE8"/>
    <w:rsid w:val="008D206E"/>
    <w:rsid w:val="008D21D2"/>
    <w:rsid w:val="008D2D9F"/>
    <w:rsid w:val="008D3ADB"/>
    <w:rsid w:val="008D4DF5"/>
    <w:rsid w:val="008D6221"/>
    <w:rsid w:val="008E0D2C"/>
    <w:rsid w:val="008E1E90"/>
    <w:rsid w:val="008E227A"/>
    <w:rsid w:val="008E25DB"/>
    <w:rsid w:val="008E2AAA"/>
    <w:rsid w:val="008E310D"/>
    <w:rsid w:val="008E3A0C"/>
    <w:rsid w:val="008E4DE1"/>
    <w:rsid w:val="008E568E"/>
    <w:rsid w:val="008E5784"/>
    <w:rsid w:val="008E5EEC"/>
    <w:rsid w:val="008F0B78"/>
    <w:rsid w:val="008F13C9"/>
    <w:rsid w:val="008F31D0"/>
    <w:rsid w:val="008F3340"/>
    <w:rsid w:val="008F3FD6"/>
    <w:rsid w:val="008F609A"/>
    <w:rsid w:val="008F6B0B"/>
    <w:rsid w:val="008F77D9"/>
    <w:rsid w:val="008F7D64"/>
    <w:rsid w:val="009002F3"/>
    <w:rsid w:val="00901114"/>
    <w:rsid w:val="0090147E"/>
    <w:rsid w:val="009022AA"/>
    <w:rsid w:val="009023D9"/>
    <w:rsid w:val="0090298C"/>
    <w:rsid w:val="009033D2"/>
    <w:rsid w:val="00903BE0"/>
    <w:rsid w:val="009045FF"/>
    <w:rsid w:val="0090487A"/>
    <w:rsid w:val="00906C56"/>
    <w:rsid w:val="00906CB1"/>
    <w:rsid w:val="0090714B"/>
    <w:rsid w:val="00907493"/>
    <w:rsid w:val="009078A0"/>
    <w:rsid w:val="00907926"/>
    <w:rsid w:val="00911BED"/>
    <w:rsid w:val="00912C72"/>
    <w:rsid w:val="0091332A"/>
    <w:rsid w:val="00913600"/>
    <w:rsid w:val="00913C76"/>
    <w:rsid w:val="009145B1"/>
    <w:rsid w:val="00914694"/>
    <w:rsid w:val="0091471B"/>
    <w:rsid w:val="00914E24"/>
    <w:rsid w:val="00915B11"/>
    <w:rsid w:val="00915EF4"/>
    <w:rsid w:val="009169EC"/>
    <w:rsid w:val="00917474"/>
    <w:rsid w:val="0091771C"/>
    <w:rsid w:val="009203BE"/>
    <w:rsid w:val="009214B5"/>
    <w:rsid w:val="009219C7"/>
    <w:rsid w:val="00921C96"/>
    <w:rsid w:val="009222D2"/>
    <w:rsid w:val="00923A46"/>
    <w:rsid w:val="0092485B"/>
    <w:rsid w:val="009252C2"/>
    <w:rsid w:val="0092540C"/>
    <w:rsid w:val="00925B56"/>
    <w:rsid w:val="00925F8A"/>
    <w:rsid w:val="00927258"/>
    <w:rsid w:val="00927B9E"/>
    <w:rsid w:val="00930698"/>
    <w:rsid w:val="009306EB"/>
    <w:rsid w:val="00930A27"/>
    <w:rsid w:val="00931A87"/>
    <w:rsid w:val="009336DB"/>
    <w:rsid w:val="009337EE"/>
    <w:rsid w:val="00933C10"/>
    <w:rsid w:val="009350FD"/>
    <w:rsid w:val="0093560B"/>
    <w:rsid w:val="009372D6"/>
    <w:rsid w:val="00937C75"/>
    <w:rsid w:val="00941272"/>
    <w:rsid w:val="0094161E"/>
    <w:rsid w:val="00941644"/>
    <w:rsid w:val="00941AAB"/>
    <w:rsid w:val="00941BA1"/>
    <w:rsid w:val="009420D6"/>
    <w:rsid w:val="00943A98"/>
    <w:rsid w:val="00943D81"/>
    <w:rsid w:val="0094747D"/>
    <w:rsid w:val="00947A55"/>
    <w:rsid w:val="009502E6"/>
    <w:rsid w:val="00950727"/>
    <w:rsid w:val="00950E6B"/>
    <w:rsid w:val="0095178A"/>
    <w:rsid w:val="00952754"/>
    <w:rsid w:val="00952BA9"/>
    <w:rsid w:val="0095301E"/>
    <w:rsid w:val="00953317"/>
    <w:rsid w:val="00953574"/>
    <w:rsid w:val="0095385C"/>
    <w:rsid w:val="00953E88"/>
    <w:rsid w:val="00954A9F"/>
    <w:rsid w:val="009576EB"/>
    <w:rsid w:val="009578EB"/>
    <w:rsid w:val="00957CA9"/>
    <w:rsid w:val="00960683"/>
    <w:rsid w:val="00960714"/>
    <w:rsid w:val="00960F89"/>
    <w:rsid w:val="00961271"/>
    <w:rsid w:val="00961E4A"/>
    <w:rsid w:val="00962DF6"/>
    <w:rsid w:val="00963131"/>
    <w:rsid w:val="009639F0"/>
    <w:rsid w:val="00963FCC"/>
    <w:rsid w:val="009641BA"/>
    <w:rsid w:val="00964F4E"/>
    <w:rsid w:val="00965D7D"/>
    <w:rsid w:val="00966514"/>
    <w:rsid w:val="00966B98"/>
    <w:rsid w:val="009678EA"/>
    <w:rsid w:val="009703B3"/>
    <w:rsid w:val="00972A32"/>
    <w:rsid w:val="00973635"/>
    <w:rsid w:val="00973D37"/>
    <w:rsid w:val="009749BB"/>
    <w:rsid w:val="009750F7"/>
    <w:rsid w:val="009751E1"/>
    <w:rsid w:val="00975BE6"/>
    <w:rsid w:val="009765CC"/>
    <w:rsid w:val="009773DD"/>
    <w:rsid w:val="00977FD8"/>
    <w:rsid w:val="00980612"/>
    <w:rsid w:val="00980E92"/>
    <w:rsid w:val="00981E7C"/>
    <w:rsid w:val="009829C4"/>
    <w:rsid w:val="00982A82"/>
    <w:rsid w:val="00985935"/>
    <w:rsid w:val="00985AA8"/>
    <w:rsid w:val="00986EA2"/>
    <w:rsid w:val="00990911"/>
    <w:rsid w:val="0099118D"/>
    <w:rsid w:val="00991847"/>
    <w:rsid w:val="00991D7C"/>
    <w:rsid w:val="00991FF4"/>
    <w:rsid w:val="00992DDA"/>
    <w:rsid w:val="009944F1"/>
    <w:rsid w:val="00994E6D"/>
    <w:rsid w:val="00995FDF"/>
    <w:rsid w:val="00996404"/>
    <w:rsid w:val="00996E57"/>
    <w:rsid w:val="0099778B"/>
    <w:rsid w:val="009A0918"/>
    <w:rsid w:val="009A0B2E"/>
    <w:rsid w:val="009A0E6C"/>
    <w:rsid w:val="009A1939"/>
    <w:rsid w:val="009A237F"/>
    <w:rsid w:val="009A3299"/>
    <w:rsid w:val="009A353C"/>
    <w:rsid w:val="009A37DD"/>
    <w:rsid w:val="009A5DFA"/>
    <w:rsid w:val="009A619C"/>
    <w:rsid w:val="009A6C7C"/>
    <w:rsid w:val="009A7A0F"/>
    <w:rsid w:val="009B0528"/>
    <w:rsid w:val="009B1B6F"/>
    <w:rsid w:val="009B2F59"/>
    <w:rsid w:val="009B43A1"/>
    <w:rsid w:val="009B4592"/>
    <w:rsid w:val="009B4C62"/>
    <w:rsid w:val="009B6D22"/>
    <w:rsid w:val="009B7477"/>
    <w:rsid w:val="009B7EB0"/>
    <w:rsid w:val="009C0CF7"/>
    <w:rsid w:val="009C229C"/>
    <w:rsid w:val="009C2BDD"/>
    <w:rsid w:val="009C3562"/>
    <w:rsid w:val="009C44BD"/>
    <w:rsid w:val="009C4F02"/>
    <w:rsid w:val="009C643B"/>
    <w:rsid w:val="009C6546"/>
    <w:rsid w:val="009C7C1A"/>
    <w:rsid w:val="009D174B"/>
    <w:rsid w:val="009D26CE"/>
    <w:rsid w:val="009D2AB1"/>
    <w:rsid w:val="009E061D"/>
    <w:rsid w:val="009E278E"/>
    <w:rsid w:val="009E286D"/>
    <w:rsid w:val="009E39FE"/>
    <w:rsid w:val="009E3D17"/>
    <w:rsid w:val="009E41D8"/>
    <w:rsid w:val="009E50F2"/>
    <w:rsid w:val="009E5767"/>
    <w:rsid w:val="009F049C"/>
    <w:rsid w:val="009F0850"/>
    <w:rsid w:val="009F174B"/>
    <w:rsid w:val="009F1877"/>
    <w:rsid w:val="009F1BF6"/>
    <w:rsid w:val="009F3619"/>
    <w:rsid w:val="009F4797"/>
    <w:rsid w:val="009F4D06"/>
    <w:rsid w:val="009F4F7E"/>
    <w:rsid w:val="009F5F4D"/>
    <w:rsid w:val="009F6115"/>
    <w:rsid w:val="009F6242"/>
    <w:rsid w:val="009F6872"/>
    <w:rsid w:val="009F6A7E"/>
    <w:rsid w:val="009F743E"/>
    <w:rsid w:val="00A0065B"/>
    <w:rsid w:val="00A0067C"/>
    <w:rsid w:val="00A020F8"/>
    <w:rsid w:val="00A038DD"/>
    <w:rsid w:val="00A0397C"/>
    <w:rsid w:val="00A054C9"/>
    <w:rsid w:val="00A0561D"/>
    <w:rsid w:val="00A07063"/>
    <w:rsid w:val="00A07E2D"/>
    <w:rsid w:val="00A11BC9"/>
    <w:rsid w:val="00A12601"/>
    <w:rsid w:val="00A130BE"/>
    <w:rsid w:val="00A1412B"/>
    <w:rsid w:val="00A148E5"/>
    <w:rsid w:val="00A157E7"/>
    <w:rsid w:val="00A15ED7"/>
    <w:rsid w:val="00A16FA3"/>
    <w:rsid w:val="00A1726A"/>
    <w:rsid w:val="00A20009"/>
    <w:rsid w:val="00A20648"/>
    <w:rsid w:val="00A207FC"/>
    <w:rsid w:val="00A23310"/>
    <w:rsid w:val="00A233D8"/>
    <w:rsid w:val="00A240B9"/>
    <w:rsid w:val="00A242EB"/>
    <w:rsid w:val="00A27DB3"/>
    <w:rsid w:val="00A27F47"/>
    <w:rsid w:val="00A30B81"/>
    <w:rsid w:val="00A325D3"/>
    <w:rsid w:val="00A3362C"/>
    <w:rsid w:val="00A33B7A"/>
    <w:rsid w:val="00A344EE"/>
    <w:rsid w:val="00A3485F"/>
    <w:rsid w:val="00A35880"/>
    <w:rsid w:val="00A35899"/>
    <w:rsid w:val="00A35E28"/>
    <w:rsid w:val="00A36B7E"/>
    <w:rsid w:val="00A36F4F"/>
    <w:rsid w:val="00A36FC9"/>
    <w:rsid w:val="00A37606"/>
    <w:rsid w:val="00A40797"/>
    <w:rsid w:val="00A40E0A"/>
    <w:rsid w:val="00A41A20"/>
    <w:rsid w:val="00A41DD2"/>
    <w:rsid w:val="00A42B71"/>
    <w:rsid w:val="00A43F40"/>
    <w:rsid w:val="00A443CE"/>
    <w:rsid w:val="00A468A7"/>
    <w:rsid w:val="00A473E6"/>
    <w:rsid w:val="00A47A79"/>
    <w:rsid w:val="00A47ABA"/>
    <w:rsid w:val="00A47B29"/>
    <w:rsid w:val="00A47D29"/>
    <w:rsid w:val="00A50CF4"/>
    <w:rsid w:val="00A524E1"/>
    <w:rsid w:val="00A52C43"/>
    <w:rsid w:val="00A53180"/>
    <w:rsid w:val="00A5401F"/>
    <w:rsid w:val="00A60961"/>
    <w:rsid w:val="00A62B2C"/>
    <w:rsid w:val="00A63B94"/>
    <w:rsid w:val="00A64B61"/>
    <w:rsid w:val="00A64C3F"/>
    <w:rsid w:val="00A64D7B"/>
    <w:rsid w:val="00A64EBD"/>
    <w:rsid w:val="00A65108"/>
    <w:rsid w:val="00A660B5"/>
    <w:rsid w:val="00A6613C"/>
    <w:rsid w:val="00A7005E"/>
    <w:rsid w:val="00A72486"/>
    <w:rsid w:val="00A72E47"/>
    <w:rsid w:val="00A72EDD"/>
    <w:rsid w:val="00A7329A"/>
    <w:rsid w:val="00A73674"/>
    <w:rsid w:val="00A73ED8"/>
    <w:rsid w:val="00A74C13"/>
    <w:rsid w:val="00A74E68"/>
    <w:rsid w:val="00A7500E"/>
    <w:rsid w:val="00A75834"/>
    <w:rsid w:val="00A76375"/>
    <w:rsid w:val="00A77B53"/>
    <w:rsid w:val="00A80CC9"/>
    <w:rsid w:val="00A81115"/>
    <w:rsid w:val="00A81BBA"/>
    <w:rsid w:val="00A83924"/>
    <w:rsid w:val="00A8441B"/>
    <w:rsid w:val="00A845A3"/>
    <w:rsid w:val="00A86BF2"/>
    <w:rsid w:val="00A875D1"/>
    <w:rsid w:val="00A87BF2"/>
    <w:rsid w:val="00A90795"/>
    <w:rsid w:val="00A907A9"/>
    <w:rsid w:val="00A90B98"/>
    <w:rsid w:val="00A91275"/>
    <w:rsid w:val="00A9236C"/>
    <w:rsid w:val="00A9343F"/>
    <w:rsid w:val="00A939DE"/>
    <w:rsid w:val="00A95AE2"/>
    <w:rsid w:val="00A96F0D"/>
    <w:rsid w:val="00A97799"/>
    <w:rsid w:val="00A97F13"/>
    <w:rsid w:val="00AA03A5"/>
    <w:rsid w:val="00AA07E6"/>
    <w:rsid w:val="00AA1818"/>
    <w:rsid w:val="00AA1B70"/>
    <w:rsid w:val="00AA3079"/>
    <w:rsid w:val="00AA47CC"/>
    <w:rsid w:val="00AA4ACF"/>
    <w:rsid w:val="00AA6209"/>
    <w:rsid w:val="00AA686D"/>
    <w:rsid w:val="00AA764F"/>
    <w:rsid w:val="00AB1485"/>
    <w:rsid w:val="00AB2D8C"/>
    <w:rsid w:val="00AB3406"/>
    <w:rsid w:val="00AB358A"/>
    <w:rsid w:val="00AB432B"/>
    <w:rsid w:val="00AB5879"/>
    <w:rsid w:val="00AB653A"/>
    <w:rsid w:val="00AB764B"/>
    <w:rsid w:val="00AB7B30"/>
    <w:rsid w:val="00AC1F0F"/>
    <w:rsid w:val="00AC2595"/>
    <w:rsid w:val="00AC4285"/>
    <w:rsid w:val="00AC44C1"/>
    <w:rsid w:val="00AC4AAF"/>
    <w:rsid w:val="00AC50B6"/>
    <w:rsid w:val="00AC6023"/>
    <w:rsid w:val="00AC753D"/>
    <w:rsid w:val="00AC7A9C"/>
    <w:rsid w:val="00AD0093"/>
    <w:rsid w:val="00AD0A1D"/>
    <w:rsid w:val="00AD216A"/>
    <w:rsid w:val="00AD4451"/>
    <w:rsid w:val="00AD482C"/>
    <w:rsid w:val="00AD50A4"/>
    <w:rsid w:val="00AD54E0"/>
    <w:rsid w:val="00AD5FB2"/>
    <w:rsid w:val="00AD66A9"/>
    <w:rsid w:val="00AD7B1A"/>
    <w:rsid w:val="00AE011D"/>
    <w:rsid w:val="00AE02DB"/>
    <w:rsid w:val="00AE0683"/>
    <w:rsid w:val="00AE1606"/>
    <w:rsid w:val="00AE2126"/>
    <w:rsid w:val="00AE3193"/>
    <w:rsid w:val="00AE339E"/>
    <w:rsid w:val="00AE37E0"/>
    <w:rsid w:val="00AE5008"/>
    <w:rsid w:val="00AE55A9"/>
    <w:rsid w:val="00AE5AC0"/>
    <w:rsid w:val="00AE6C62"/>
    <w:rsid w:val="00AF0712"/>
    <w:rsid w:val="00AF0799"/>
    <w:rsid w:val="00AF0B84"/>
    <w:rsid w:val="00AF1063"/>
    <w:rsid w:val="00AF1068"/>
    <w:rsid w:val="00AF12C5"/>
    <w:rsid w:val="00AF1639"/>
    <w:rsid w:val="00AF1EBA"/>
    <w:rsid w:val="00AF2B66"/>
    <w:rsid w:val="00AF30E7"/>
    <w:rsid w:val="00AF42D5"/>
    <w:rsid w:val="00AF4508"/>
    <w:rsid w:val="00AF4596"/>
    <w:rsid w:val="00AF51E5"/>
    <w:rsid w:val="00AF5F99"/>
    <w:rsid w:val="00AF635E"/>
    <w:rsid w:val="00AF6498"/>
    <w:rsid w:val="00AF76F9"/>
    <w:rsid w:val="00B00370"/>
    <w:rsid w:val="00B0078A"/>
    <w:rsid w:val="00B02E2D"/>
    <w:rsid w:val="00B02EC2"/>
    <w:rsid w:val="00B03611"/>
    <w:rsid w:val="00B03A22"/>
    <w:rsid w:val="00B03CD0"/>
    <w:rsid w:val="00B0444B"/>
    <w:rsid w:val="00B04600"/>
    <w:rsid w:val="00B04828"/>
    <w:rsid w:val="00B04BEA"/>
    <w:rsid w:val="00B04EE5"/>
    <w:rsid w:val="00B0563C"/>
    <w:rsid w:val="00B076B5"/>
    <w:rsid w:val="00B110E6"/>
    <w:rsid w:val="00B11863"/>
    <w:rsid w:val="00B1230C"/>
    <w:rsid w:val="00B124A0"/>
    <w:rsid w:val="00B12F7B"/>
    <w:rsid w:val="00B13C52"/>
    <w:rsid w:val="00B14431"/>
    <w:rsid w:val="00B144A7"/>
    <w:rsid w:val="00B15BA1"/>
    <w:rsid w:val="00B161BB"/>
    <w:rsid w:val="00B16859"/>
    <w:rsid w:val="00B172F3"/>
    <w:rsid w:val="00B20CD5"/>
    <w:rsid w:val="00B20D68"/>
    <w:rsid w:val="00B20F06"/>
    <w:rsid w:val="00B21DE7"/>
    <w:rsid w:val="00B224BF"/>
    <w:rsid w:val="00B2273B"/>
    <w:rsid w:val="00B23581"/>
    <w:rsid w:val="00B25BED"/>
    <w:rsid w:val="00B26C60"/>
    <w:rsid w:val="00B30A25"/>
    <w:rsid w:val="00B31230"/>
    <w:rsid w:val="00B313B3"/>
    <w:rsid w:val="00B319B8"/>
    <w:rsid w:val="00B31C05"/>
    <w:rsid w:val="00B32BEC"/>
    <w:rsid w:val="00B34BD6"/>
    <w:rsid w:val="00B34E40"/>
    <w:rsid w:val="00B358D6"/>
    <w:rsid w:val="00B36D50"/>
    <w:rsid w:val="00B379BD"/>
    <w:rsid w:val="00B37E6E"/>
    <w:rsid w:val="00B41F11"/>
    <w:rsid w:val="00B42252"/>
    <w:rsid w:val="00B422D8"/>
    <w:rsid w:val="00B43919"/>
    <w:rsid w:val="00B44662"/>
    <w:rsid w:val="00B45A5F"/>
    <w:rsid w:val="00B45ECD"/>
    <w:rsid w:val="00B46863"/>
    <w:rsid w:val="00B46925"/>
    <w:rsid w:val="00B46A3D"/>
    <w:rsid w:val="00B52BB3"/>
    <w:rsid w:val="00B52C86"/>
    <w:rsid w:val="00B530D3"/>
    <w:rsid w:val="00B53C78"/>
    <w:rsid w:val="00B55B41"/>
    <w:rsid w:val="00B56B2D"/>
    <w:rsid w:val="00B5708A"/>
    <w:rsid w:val="00B57B9A"/>
    <w:rsid w:val="00B6149F"/>
    <w:rsid w:val="00B61EBA"/>
    <w:rsid w:val="00B62316"/>
    <w:rsid w:val="00B63D2C"/>
    <w:rsid w:val="00B64827"/>
    <w:rsid w:val="00B64F70"/>
    <w:rsid w:val="00B66417"/>
    <w:rsid w:val="00B66836"/>
    <w:rsid w:val="00B675AC"/>
    <w:rsid w:val="00B70520"/>
    <w:rsid w:val="00B7096D"/>
    <w:rsid w:val="00B70BF5"/>
    <w:rsid w:val="00B71BE6"/>
    <w:rsid w:val="00B71E6B"/>
    <w:rsid w:val="00B7345E"/>
    <w:rsid w:val="00B73B63"/>
    <w:rsid w:val="00B74FAA"/>
    <w:rsid w:val="00B7684D"/>
    <w:rsid w:val="00B7695F"/>
    <w:rsid w:val="00B77676"/>
    <w:rsid w:val="00B776B4"/>
    <w:rsid w:val="00B77FA8"/>
    <w:rsid w:val="00B80787"/>
    <w:rsid w:val="00B8166A"/>
    <w:rsid w:val="00B81AD5"/>
    <w:rsid w:val="00B81C41"/>
    <w:rsid w:val="00B822DC"/>
    <w:rsid w:val="00B82782"/>
    <w:rsid w:val="00B828EB"/>
    <w:rsid w:val="00B82A74"/>
    <w:rsid w:val="00B82B3D"/>
    <w:rsid w:val="00B82F5E"/>
    <w:rsid w:val="00B83372"/>
    <w:rsid w:val="00B851DB"/>
    <w:rsid w:val="00B86697"/>
    <w:rsid w:val="00B87940"/>
    <w:rsid w:val="00B87A1D"/>
    <w:rsid w:val="00B9117F"/>
    <w:rsid w:val="00B916AE"/>
    <w:rsid w:val="00B91776"/>
    <w:rsid w:val="00B92F7E"/>
    <w:rsid w:val="00B9713C"/>
    <w:rsid w:val="00B975F7"/>
    <w:rsid w:val="00BA09FE"/>
    <w:rsid w:val="00BA19BD"/>
    <w:rsid w:val="00BA19F3"/>
    <w:rsid w:val="00BA1B10"/>
    <w:rsid w:val="00BA212F"/>
    <w:rsid w:val="00BA2ECC"/>
    <w:rsid w:val="00BA31CE"/>
    <w:rsid w:val="00BA366C"/>
    <w:rsid w:val="00BA38E7"/>
    <w:rsid w:val="00BA5DF4"/>
    <w:rsid w:val="00BA61AA"/>
    <w:rsid w:val="00BA6981"/>
    <w:rsid w:val="00BA70D0"/>
    <w:rsid w:val="00BA7533"/>
    <w:rsid w:val="00BB0E32"/>
    <w:rsid w:val="00BB246C"/>
    <w:rsid w:val="00BB25EB"/>
    <w:rsid w:val="00BB3478"/>
    <w:rsid w:val="00BB387D"/>
    <w:rsid w:val="00BB519B"/>
    <w:rsid w:val="00BB5A6E"/>
    <w:rsid w:val="00BB5E41"/>
    <w:rsid w:val="00BB6A0C"/>
    <w:rsid w:val="00BB7E9A"/>
    <w:rsid w:val="00BC0D7B"/>
    <w:rsid w:val="00BC1220"/>
    <w:rsid w:val="00BC25BB"/>
    <w:rsid w:val="00BC43B8"/>
    <w:rsid w:val="00BC4768"/>
    <w:rsid w:val="00BC47FB"/>
    <w:rsid w:val="00BC5778"/>
    <w:rsid w:val="00BC5C87"/>
    <w:rsid w:val="00BC636A"/>
    <w:rsid w:val="00BC6DCD"/>
    <w:rsid w:val="00BC7718"/>
    <w:rsid w:val="00BD0556"/>
    <w:rsid w:val="00BD08A8"/>
    <w:rsid w:val="00BD2485"/>
    <w:rsid w:val="00BD24E9"/>
    <w:rsid w:val="00BD3445"/>
    <w:rsid w:val="00BD3D98"/>
    <w:rsid w:val="00BD4226"/>
    <w:rsid w:val="00BD67F6"/>
    <w:rsid w:val="00BD6EB7"/>
    <w:rsid w:val="00BD767C"/>
    <w:rsid w:val="00BE1964"/>
    <w:rsid w:val="00BE1A57"/>
    <w:rsid w:val="00BE1D1B"/>
    <w:rsid w:val="00BE1E67"/>
    <w:rsid w:val="00BE22B9"/>
    <w:rsid w:val="00BE328F"/>
    <w:rsid w:val="00BE35B2"/>
    <w:rsid w:val="00BE39EF"/>
    <w:rsid w:val="00BE4515"/>
    <w:rsid w:val="00BE4538"/>
    <w:rsid w:val="00BE4F42"/>
    <w:rsid w:val="00BE5201"/>
    <w:rsid w:val="00BE5F42"/>
    <w:rsid w:val="00BE63F7"/>
    <w:rsid w:val="00BF0140"/>
    <w:rsid w:val="00BF0173"/>
    <w:rsid w:val="00BF1164"/>
    <w:rsid w:val="00BF2836"/>
    <w:rsid w:val="00BF3224"/>
    <w:rsid w:val="00BF339D"/>
    <w:rsid w:val="00BF33CA"/>
    <w:rsid w:val="00BF3C89"/>
    <w:rsid w:val="00BF4980"/>
    <w:rsid w:val="00BF4B93"/>
    <w:rsid w:val="00BF4D1A"/>
    <w:rsid w:val="00BF51CF"/>
    <w:rsid w:val="00BF57AF"/>
    <w:rsid w:val="00BF6C84"/>
    <w:rsid w:val="00BF7118"/>
    <w:rsid w:val="00BF7311"/>
    <w:rsid w:val="00BF76D9"/>
    <w:rsid w:val="00BF7DE9"/>
    <w:rsid w:val="00C00431"/>
    <w:rsid w:val="00C00462"/>
    <w:rsid w:val="00C00AA8"/>
    <w:rsid w:val="00C016EF"/>
    <w:rsid w:val="00C0530D"/>
    <w:rsid w:val="00C06473"/>
    <w:rsid w:val="00C10747"/>
    <w:rsid w:val="00C121C0"/>
    <w:rsid w:val="00C125F2"/>
    <w:rsid w:val="00C1321C"/>
    <w:rsid w:val="00C13676"/>
    <w:rsid w:val="00C13A20"/>
    <w:rsid w:val="00C14402"/>
    <w:rsid w:val="00C14502"/>
    <w:rsid w:val="00C15B73"/>
    <w:rsid w:val="00C16BFA"/>
    <w:rsid w:val="00C17702"/>
    <w:rsid w:val="00C21DA0"/>
    <w:rsid w:val="00C21FFB"/>
    <w:rsid w:val="00C227E2"/>
    <w:rsid w:val="00C2294D"/>
    <w:rsid w:val="00C235A1"/>
    <w:rsid w:val="00C23973"/>
    <w:rsid w:val="00C24C5E"/>
    <w:rsid w:val="00C26B42"/>
    <w:rsid w:val="00C26B64"/>
    <w:rsid w:val="00C27AC9"/>
    <w:rsid w:val="00C3146A"/>
    <w:rsid w:val="00C33EDD"/>
    <w:rsid w:val="00C3473F"/>
    <w:rsid w:val="00C3481E"/>
    <w:rsid w:val="00C34E04"/>
    <w:rsid w:val="00C3603B"/>
    <w:rsid w:val="00C36316"/>
    <w:rsid w:val="00C364EF"/>
    <w:rsid w:val="00C365E3"/>
    <w:rsid w:val="00C367F9"/>
    <w:rsid w:val="00C408A6"/>
    <w:rsid w:val="00C4122E"/>
    <w:rsid w:val="00C41A6F"/>
    <w:rsid w:val="00C4264C"/>
    <w:rsid w:val="00C4453D"/>
    <w:rsid w:val="00C4477B"/>
    <w:rsid w:val="00C45947"/>
    <w:rsid w:val="00C47E6C"/>
    <w:rsid w:val="00C50876"/>
    <w:rsid w:val="00C50CA5"/>
    <w:rsid w:val="00C51CC9"/>
    <w:rsid w:val="00C51F02"/>
    <w:rsid w:val="00C521C8"/>
    <w:rsid w:val="00C523A5"/>
    <w:rsid w:val="00C52B52"/>
    <w:rsid w:val="00C533E7"/>
    <w:rsid w:val="00C53444"/>
    <w:rsid w:val="00C53769"/>
    <w:rsid w:val="00C53B9F"/>
    <w:rsid w:val="00C53FAA"/>
    <w:rsid w:val="00C549A4"/>
    <w:rsid w:val="00C56937"/>
    <w:rsid w:val="00C577A4"/>
    <w:rsid w:val="00C57C97"/>
    <w:rsid w:val="00C57EAB"/>
    <w:rsid w:val="00C60900"/>
    <w:rsid w:val="00C60D71"/>
    <w:rsid w:val="00C620EA"/>
    <w:rsid w:val="00C6293D"/>
    <w:rsid w:val="00C6332B"/>
    <w:rsid w:val="00C6518F"/>
    <w:rsid w:val="00C65B31"/>
    <w:rsid w:val="00C675FD"/>
    <w:rsid w:val="00C701C2"/>
    <w:rsid w:val="00C704F9"/>
    <w:rsid w:val="00C7282E"/>
    <w:rsid w:val="00C7359D"/>
    <w:rsid w:val="00C7385F"/>
    <w:rsid w:val="00C73967"/>
    <w:rsid w:val="00C7473E"/>
    <w:rsid w:val="00C74B81"/>
    <w:rsid w:val="00C75A86"/>
    <w:rsid w:val="00C75BF5"/>
    <w:rsid w:val="00C75C1D"/>
    <w:rsid w:val="00C76833"/>
    <w:rsid w:val="00C77EE8"/>
    <w:rsid w:val="00C801CC"/>
    <w:rsid w:val="00C804C5"/>
    <w:rsid w:val="00C8103F"/>
    <w:rsid w:val="00C82409"/>
    <w:rsid w:val="00C82C7E"/>
    <w:rsid w:val="00C8305B"/>
    <w:rsid w:val="00C83278"/>
    <w:rsid w:val="00C84B06"/>
    <w:rsid w:val="00C84C75"/>
    <w:rsid w:val="00C84DFA"/>
    <w:rsid w:val="00C85603"/>
    <w:rsid w:val="00C86440"/>
    <w:rsid w:val="00C86777"/>
    <w:rsid w:val="00C86BB6"/>
    <w:rsid w:val="00C87791"/>
    <w:rsid w:val="00C91EE7"/>
    <w:rsid w:val="00C921ED"/>
    <w:rsid w:val="00C92230"/>
    <w:rsid w:val="00C923C0"/>
    <w:rsid w:val="00C92925"/>
    <w:rsid w:val="00C934C1"/>
    <w:rsid w:val="00C9374F"/>
    <w:rsid w:val="00C9411D"/>
    <w:rsid w:val="00C967FE"/>
    <w:rsid w:val="00C96B2D"/>
    <w:rsid w:val="00C96C0D"/>
    <w:rsid w:val="00C96F1F"/>
    <w:rsid w:val="00C975DC"/>
    <w:rsid w:val="00CA0A8F"/>
    <w:rsid w:val="00CA10A7"/>
    <w:rsid w:val="00CA133E"/>
    <w:rsid w:val="00CA167E"/>
    <w:rsid w:val="00CA1AE0"/>
    <w:rsid w:val="00CA257D"/>
    <w:rsid w:val="00CA4EB5"/>
    <w:rsid w:val="00CA63B2"/>
    <w:rsid w:val="00CA7509"/>
    <w:rsid w:val="00CA7C48"/>
    <w:rsid w:val="00CB0AD1"/>
    <w:rsid w:val="00CB2E78"/>
    <w:rsid w:val="00CB321B"/>
    <w:rsid w:val="00CB3405"/>
    <w:rsid w:val="00CB3D75"/>
    <w:rsid w:val="00CB4614"/>
    <w:rsid w:val="00CB5428"/>
    <w:rsid w:val="00CB591D"/>
    <w:rsid w:val="00CB5E19"/>
    <w:rsid w:val="00CB62C2"/>
    <w:rsid w:val="00CB67D4"/>
    <w:rsid w:val="00CB740C"/>
    <w:rsid w:val="00CB7787"/>
    <w:rsid w:val="00CB7824"/>
    <w:rsid w:val="00CB7E1A"/>
    <w:rsid w:val="00CC00EC"/>
    <w:rsid w:val="00CC0B4D"/>
    <w:rsid w:val="00CC1CFC"/>
    <w:rsid w:val="00CC2BE8"/>
    <w:rsid w:val="00CC5328"/>
    <w:rsid w:val="00CC7262"/>
    <w:rsid w:val="00CC7B11"/>
    <w:rsid w:val="00CD09A2"/>
    <w:rsid w:val="00CD133C"/>
    <w:rsid w:val="00CD19D7"/>
    <w:rsid w:val="00CD247C"/>
    <w:rsid w:val="00CD2B09"/>
    <w:rsid w:val="00CD2B5C"/>
    <w:rsid w:val="00CD30EF"/>
    <w:rsid w:val="00CD4559"/>
    <w:rsid w:val="00CD5328"/>
    <w:rsid w:val="00CD76B9"/>
    <w:rsid w:val="00CD7A85"/>
    <w:rsid w:val="00CD7F09"/>
    <w:rsid w:val="00CE01B7"/>
    <w:rsid w:val="00CE05D6"/>
    <w:rsid w:val="00CE07DC"/>
    <w:rsid w:val="00CE0980"/>
    <w:rsid w:val="00CE0FEE"/>
    <w:rsid w:val="00CE1014"/>
    <w:rsid w:val="00CE157E"/>
    <w:rsid w:val="00CE206E"/>
    <w:rsid w:val="00CE24C5"/>
    <w:rsid w:val="00CE3024"/>
    <w:rsid w:val="00CE320A"/>
    <w:rsid w:val="00CE341B"/>
    <w:rsid w:val="00CE35AF"/>
    <w:rsid w:val="00CE3BE1"/>
    <w:rsid w:val="00CE49DA"/>
    <w:rsid w:val="00CE49DB"/>
    <w:rsid w:val="00CE5AB5"/>
    <w:rsid w:val="00CE5D4D"/>
    <w:rsid w:val="00CE6579"/>
    <w:rsid w:val="00CE77D1"/>
    <w:rsid w:val="00CE78FD"/>
    <w:rsid w:val="00CF0802"/>
    <w:rsid w:val="00CF17FC"/>
    <w:rsid w:val="00CF29D5"/>
    <w:rsid w:val="00CF3168"/>
    <w:rsid w:val="00CF35C8"/>
    <w:rsid w:val="00CF4413"/>
    <w:rsid w:val="00CF52BA"/>
    <w:rsid w:val="00CF5BD7"/>
    <w:rsid w:val="00CF738F"/>
    <w:rsid w:val="00D00461"/>
    <w:rsid w:val="00D018A3"/>
    <w:rsid w:val="00D021BA"/>
    <w:rsid w:val="00D024E7"/>
    <w:rsid w:val="00D02834"/>
    <w:rsid w:val="00D02F8D"/>
    <w:rsid w:val="00D03BED"/>
    <w:rsid w:val="00D0424E"/>
    <w:rsid w:val="00D050CE"/>
    <w:rsid w:val="00D06B6A"/>
    <w:rsid w:val="00D07457"/>
    <w:rsid w:val="00D07809"/>
    <w:rsid w:val="00D079F1"/>
    <w:rsid w:val="00D07A13"/>
    <w:rsid w:val="00D10602"/>
    <w:rsid w:val="00D106C1"/>
    <w:rsid w:val="00D11103"/>
    <w:rsid w:val="00D11DE0"/>
    <w:rsid w:val="00D121E1"/>
    <w:rsid w:val="00D122B2"/>
    <w:rsid w:val="00D1355B"/>
    <w:rsid w:val="00D144B1"/>
    <w:rsid w:val="00D15311"/>
    <w:rsid w:val="00D1666F"/>
    <w:rsid w:val="00D16AA1"/>
    <w:rsid w:val="00D16F2A"/>
    <w:rsid w:val="00D20769"/>
    <w:rsid w:val="00D211C0"/>
    <w:rsid w:val="00D21960"/>
    <w:rsid w:val="00D23582"/>
    <w:rsid w:val="00D26833"/>
    <w:rsid w:val="00D26D14"/>
    <w:rsid w:val="00D300E7"/>
    <w:rsid w:val="00D30C0B"/>
    <w:rsid w:val="00D31D01"/>
    <w:rsid w:val="00D31E2C"/>
    <w:rsid w:val="00D31FC5"/>
    <w:rsid w:val="00D325E2"/>
    <w:rsid w:val="00D328D2"/>
    <w:rsid w:val="00D33348"/>
    <w:rsid w:val="00D336A6"/>
    <w:rsid w:val="00D337DD"/>
    <w:rsid w:val="00D34378"/>
    <w:rsid w:val="00D34DDC"/>
    <w:rsid w:val="00D351CB"/>
    <w:rsid w:val="00D35351"/>
    <w:rsid w:val="00D358C6"/>
    <w:rsid w:val="00D36C22"/>
    <w:rsid w:val="00D37476"/>
    <w:rsid w:val="00D37E2D"/>
    <w:rsid w:val="00D40F8A"/>
    <w:rsid w:val="00D41BE3"/>
    <w:rsid w:val="00D41DF8"/>
    <w:rsid w:val="00D42DE4"/>
    <w:rsid w:val="00D44D43"/>
    <w:rsid w:val="00D4551C"/>
    <w:rsid w:val="00D46A7E"/>
    <w:rsid w:val="00D50679"/>
    <w:rsid w:val="00D542B2"/>
    <w:rsid w:val="00D54EA8"/>
    <w:rsid w:val="00D54F30"/>
    <w:rsid w:val="00D55867"/>
    <w:rsid w:val="00D55CE5"/>
    <w:rsid w:val="00D564ED"/>
    <w:rsid w:val="00D568B8"/>
    <w:rsid w:val="00D57035"/>
    <w:rsid w:val="00D5718D"/>
    <w:rsid w:val="00D574F1"/>
    <w:rsid w:val="00D60623"/>
    <w:rsid w:val="00D607B1"/>
    <w:rsid w:val="00D60D10"/>
    <w:rsid w:val="00D639C1"/>
    <w:rsid w:val="00D645E7"/>
    <w:rsid w:val="00D65986"/>
    <w:rsid w:val="00D663C6"/>
    <w:rsid w:val="00D668BF"/>
    <w:rsid w:val="00D67840"/>
    <w:rsid w:val="00D70462"/>
    <w:rsid w:val="00D708EA"/>
    <w:rsid w:val="00D70A06"/>
    <w:rsid w:val="00D71928"/>
    <w:rsid w:val="00D71BE0"/>
    <w:rsid w:val="00D71E5C"/>
    <w:rsid w:val="00D72866"/>
    <w:rsid w:val="00D74F37"/>
    <w:rsid w:val="00D7544D"/>
    <w:rsid w:val="00D75585"/>
    <w:rsid w:val="00D75D7E"/>
    <w:rsid w:val="00D76122"/>
    <w:rsid w:val="00D762ED"/>
    <w:rsid w:val="00D76D7C"/>
    <w:rsid w:val="00D771FA"/>
    <w:rsid w:val="00D774CC"/>
    <w:rsid w:val="00D81735"/>
    <w:rsid w:val="00D81E04"/>
    <w:rsid w:val="00D81F0F"/>
    <w:rsid w:val="00D82B8B"/>
    <w:rsid w:val="00D82C0E"/>
    <w:rsid w:val="00D8301E"/>
    <w:rsid w:val="00D83897"/>
    <w:rsid w:val="00D847E5"/>
    <w:rsid w:val="00D859E8"/>
    <w:rsid w:val="00D86095"/>
    <w:rsid w:val="00D86DD4"/>
    <w:rsid w:val="00D87240"/>
    <w:rsid w:val="00D9014F"/>
    <w:rsid w:val="00D903F7"/>
    <w:rsid w:val="00D90999"/>
    <w:rsid w:val="00D91573"/>
    <w:rsid w:val="00D9365A"/>
    <w:rsid w:val="00D93B48"/>
    <w:rsid w:val="00D942C3"/>
    <w:rsid w:val="00D94DFB"/>
    <w:rsid w:val="00D94EDD"/>
    <w:rsid w:val="00D960FD"/>
    <w:rsid w:val="00D96194"/>
    <w:rsid w:val="00D965C5"/>
    <w:rsid w:val="00D9675A"/>
    <w:rsid w:val="00D97865"/>
    <w:rsid w:val="00D978F0"/>
    <w:rsid w:val="00D97D7B"/>
    <w:rsid w:val="00DA077B"/>
    <w:rsid w:val="00DA0995"/>
    <w:rsid w:val="00DA2240"/>
    <w:rsid w:val="00DA236C"/>
    <w:rsid w:val="00DA26B5"/>
    <w:rsid w:val="00DA2C6B"/>
    <w:rsid w:val="00DA569D"/>
    <w:rsid w:val="00DA61B9"/>
    <w:rsid w:val="00DA6377"/>
    <w:rsid w:val="00DA685F"/>
    <w:rsid w:val="00DA750E"/>
    <w:rsid w:val="00DB2305"/>
    <w:rsid w:val="00DB2BA9"/>
    <w:rsid w:val="00DB2E8E"/>
    <w:rsid w:val="00DB4B07"/>
    <w:rsid w:val="00DB51C0"/>
    <w:rsid w:val="00DB5A6A"/>
    <w:rsid w:val="00DB7124"/>
    <w:rsid w:val="00DB7329"/>
    <w:rsid w:val="00DB7E35"/>
    <w:rsid w:val="00DC1A39"/>
    <w:rsid w:val="00DC1F6D"/>
    <w:rsid w:val="00DC296A"/>
    <w:rsid w:val="00DC4407"/>
    <w:rsid w:val="00DC4961"/>
    <w:rsid w:val="00DC5569"/>
    <w:rsid w:val="00DC6636"/>
    <w:rsid w:val="00DD0516"/>
    <w:rsid w:val="00DD0E39"/>
    <w:rsid w:val="00DD42C3"/>
    <w:rsid w:val="00DD5249"/>
    <w:rsid w:val="00DD5DF1"/>
    <w:rsid w:val="00DD668C"/>
    <w:rsid w:val="00DD684B"/>
    <w:rsid w:val="00DD6C7E"/>
    <w:rsid w:val="00DD73C5"/>
    <w:rsid w:val="00DD7A1D"/>
    <w:rsid w:val="00DE00BE"/>
    <w:rsid w:val="00DE1866"/>
    <w:rsid w:val="00DE1A18"/>
    <w:rsid w:val="00DE2DB6"/>
    <w:rsid w:val="00DE302D"/>
    <w:rsid w:val="00DE4845"/>
    <w:rsid w:val="00DE6429"/>
    <w:rsid w:val="00DE7850"/>
    <w:rsid w:val="00DE7DA0"/>
    <w:rsid w:val="00DF03B7"/>
    <w:rsid w:val="00DF0614"/>
    <w:rsid w:val="00DF2CD5"/>
    <w:rsid w:val="00DF3697"/>
    <w:rsid w:val="00DF3E8A"/>
    <w:rsid w:val="00DF59A1"/>
    <w:rsid w:val="00DF5D25"/>
    <w:rsid w:val="00DF5E61"/>
    <w:rsid w:val="00DF6300"/>
    <w:rsid w:val="00DF6F19"/>
    <w:rsid w:val="00DF7350"/>
    <w:rsid w:val="00DF7898"/>
    <w:rsid w:val="00DF7C05"/>
    <w:rsid w:val="00E0045F"/>
    <w:rsid w:val="00E00693"/>
    <w:rsid w:val="00E00963"/>
    <w:rsid w:val="00E010EF"/>
    <w:rsid w:val="00E017F4"/>
    <w:rsid w:val="00E0228B"/>
    <w:rsid w:val="00E023EE"/>
    <w:rsid w:val="00E02EAB"/>
    <w:rsid w:val="00E03657"/>
    <w:rsid w:val="00E04110"/>
    <w:rsid w:val="00E04DC2"/>
    <w:rsid w:val="00E06A7B"/>
    <w:rsid w:val="00E07992"/>
    <w:rsid w:val="00E10416"/>
    <w:rsid w:val="00E11055"/>
    <w:rsid w:val="00E115C8"/>
    <w:rsid w:val="00E125FF"/>
    <w:rsid w:val="00E133E4"/>
    <w:rsid w:val="00E17A04"/>
    <w:rsid w:val="00E20275"/>
    <w:rsid w:val="00E2097B"/>
    <w:rsid w:val="00E20A0F"/>
    <w:rsid w:val="00E21719"/>
    <w:rsid w:val="00E226C4"/>
    <w:rsid w:val="00E23ED1"/>
    <w:rsid w:val="00E23FAA"/>
    <w:rsid w:val="00E247FC"/>
    <w:rsid w:val="00E24C16"/>
    <w:rsid w:val="00E24E8E"/>
    <w:rsid w:val="00E24E9E"/>
    <w:rsid w:val="00E25580"/>
    <w:rsid w:val="00E25D0C"/>
    <w:rsid w:val="00E27A96"/>
    <w:rsid w:val="00E27F01"/>
    <w:rsid w:val="00E3165B"/>
    <w:rsid w:val="00E31CD0"/>
    <w:rsid w:val="00E31E6D"/>
    <w:rsid w:val="00E325A9"/>
    <w:rsid w:val="00E328D5"/>
    <w:rsid w:val="00E33F1B"/>
    <w:rsid w:val="00E344CC"/>
    <w:rsid w:val="00E357A4"/>
    <w:rsid w:val="00E35884"/>
    <w:rsid w:val="00E3648A"/>
    <w:rsid w:val="00E36752"/>
    <w:rsid w:val="00E368B6"/>
    <w:rsid w:val="00E36B08"/>
    <w:rsid w:val="00E37AB4"/>
    <w:rsid w:val="00E37C4F"/>
    <w:rsid w:val="00E37EAA"/>
    <w:rsid w:val="00E405BC"/>
    <w:rsid w:val="00E406D4"/>
    <w:rsid w:val="00E42A00"/>
    <w:rsid w:val="00E4396A"/>
    <w:rsid w:val="00E4438E"/>
    <w:rsid w:val="00E44556"/>
    <w:rsid w:val="00E46470"/>
    <w:rsid w:val="00E46F78"/>
    <w:rsid w:val="00E50A5C"/>
    <w:rsid w:val="00E50B8D"/>
    <w:rsid w:val="00E51EB1"/>
    <w:rsid w:val="00E522B3"/>
    <w:rsid w:val="00E5276C"/>
    <w:rsid w:val="00E5424C"/>
    <w:rsid w:val="00E54625"/>
    <w:rsid w:val="00E55078"/>
    <w:rsid w:val="00E556FA"/>
    <w:rsid w:val="00E5670A"/>
    <w:rsid w:val="00E56F2A"/>
    <w:rsid w:val="00E57138"/>
    <w:rsid w:val="00E573B2"/>
    <w:rsid w:val="00E573C6"/>
    <w:rsid w:val="00E577FD"/>
    <w:rsid w:val="00E60238"/>
    <w:rsid w:val="00E61079"/>
    <w:rsid w:val="00E611B9"/>
    <w:rsid w:val="00E62B12"/>
    <w:rsid w:val="00E62FE2"/>
    <w:rsid w:val="00E6607A"/>
    <w:rsid w:val="00E66248"/>
    <w:rsid w:val="00E66BEA"/>
    <w:rsid w:val="00E66D0A"/>
    <w:rsid w:val="00E67969"/>
    <w:rsid w:val="00E67EE4"/>
    <w:rsid w:val="00E70410"/>
    <w:rsid w:val="00E706A0"/>
    <w:rsid w:val="00E70A82"/>
    <w:rsid w:val="00E71A73"/>
    <w:rsid w:val="00E728B4"/>
    <w:rsid w:val="00E72FF5"/>
    <w:rsid w:val="00E74974"/>
    <w:rsid w:val="00E74B8A"/>
    <w:rsid w:val="00E761FD"/>
    <w:rsid w:val="00E76D00"/>
    <w:rsid w:val="00E77116"/>
    <w:rsid w:val="00E77729"/>
    <w:rsid w:val="00E82B15"/>
    <w:rsid w:val="00E8444B"/>
    <w:rsid w:val="00E84CA2"/>
    <w:rsid w:val="00E85D88"/>
    <w:rsid w:val="00E863F6"/>
    <w:rsid w:val="00E8674E"/>
    <w:rsid w:val="00E87E98"/>
    <w:rsid w:val="00E90A19"/>
    <w:rsid w:val="00E935B0"/>
    <w:rsid w:val="00E9402A"/>
    <w:rsid w:val="00E9425E"/>
    <w:rsid w:val="00E94309"/>
    <w:rsid w:val="00E95544"/>
    <w:rsid w:val="00E959CC"/>
    <w:rsid w:val="00E960D1"/>
    <w:rsid w:val="00E97C76"/>
    <w:rsid w:val="00EA0EBE"/>
    <w:rsid w:val="00EA1D65"/>
    <w:rsid w:val="00EA2482"/>
    <w:rsid w:val="00EA31D4"/>
    <w:rsid w:val="00EA4484"/>
    <w:rsid w:val="00EA6068"/>
    <w:rsid w:val="00EA6102"/>
    <w:rsid w:val="00EA61A2"/>
    <w:rsid w:val="00EB06CB"/>
    <w:rsid w:val="00EB203C"/>
    <w:rsid w:val="00EB212A"/>
    <w:rsid w:val="00EB2200"/>
    <w:rsid w:val="00EB2C50"/>
    <w:rsid w:val="00EB4F51"/>
    <w:rsid w:val="00EB512F"/>
    <w:rsid w:val="00EB7065"/>
    <w:rsid w:val="00EB7C50"/>
    <w:rsid w:val="00EC002E"/>
    <w:rsid w:val="00EC0945"/>
    <w:rsid w:val="00EC163A"/>
    <w:rsid w:val="00EC349A"/>
    <w:rsid w:val="00EC3B43"/>
    <w:rsid w:val="00EC5360"/>
    <w:rsid w:val="00EC55BC"/>
    <w:rsid w:val="00EC6302"/>
    <w:rsid w:val="00EC660D"/>
    <w:rsid w:val="00EC6681"/>
    <w:rsid w:val="00EC74CE"/>
    <w:rsid w:val="00ED0077"/>
    <w:rsid w:val="00ED062E"/>
    <w:rsid w:val="00ED0ED3"/>
    <w:rsid w:val="00ED2E19"/>
    <w:rsid w:val="00ED3C49"/>
    <w:rsid w:val="00ED3E3E"/>
    <w:rsid w:val="00ED5D2F"/>
    <w:rsid w:val="00ED62A5"/>
    <w:rsid w:val="00EE0499"/>
    <w:rsid w:val="00EE0721"/>
    <w:rsid w:val="00EE1889"/>
    <w:rsid w:val="00EE2D5E"/>
    <w:rsid w:val="00EE387A"/>
    <w:rsid w:val="00EE558C"/>
    <w:rsid w:val="00EE5677"/>
    <w:rsid w:val="00EE5A81"/>
    <w:rsid w:val="00EE64C1"/>
    <w:rsid w:val="00EF2A4C"/>
    <w:rsid w:val="00EF2FCF"/>
    <w:rsid w:val="00EF3B42"/>
    <w:rsid w:val="00EF3C45"/>
    <w:rsid w:val="00EF3FC8"/>
    <w:rsid w:val="00EF697F"/>
    <w:rsid w:val="00EF6CE0"/>
    <w:rsid w:val="00F02A7D"/>
    <w:rsid w:val="00F02C25"/>
    <w:rsid w:val="00F03331"/>
    <w:rsid w:val="00F04081"/>
    <w:rsid w:val="00F04841"/>
    <w:rsid w:val="00F04D19"/>
    <w:rsid w:val="00F059CA"/>
    <w:rsid w:val="00F0689C"/>
    <w:rsid w:val="00F0783A"/>
    <w:rsid w:val="00F07C87"/>
    <w:rsid w:val="00F10ED1"/>
    <w:rsid w:val="00F11294"/>
    <w:rsid w:val="00F1230E"/>
    <w:rsid w:val="00F123DE"/>
    <w:rsid w:val="00F135A8"/>
    <w:rsid w:val="00F13948"/>
    <w:rsid w:val="00F14CF2"/>
    <w:rsid w:val="00F14F0C"/>
    <w:rsid w:val="00F151F4"/>
    <w:rsid w:val="00F167D9"/>
    <w:rsid w:val="00F16C30"/>
    <w:rsid w:val="00F1708B"/>
    <w:rsid w:val="00F2059C"/>
    <w:rsid w:val="00F21871"/>
    <w:rsid w:val="00F21E72"/>
    <w:rsid w:val="00F233A6"/>
    <w:rsid w:val="00F2579C"/>
    <w:rsid w:val="00F262F2"/>
    <w:rsid w:val="00F271D5"/>
    <w:rsid w:val="00F27438"/>
    <w:rsid w:val="00F2757F"/>
    <w:rsid w:val="00F27A96"/>
    <w:rsid w:val="00F30C5F"/>
    <w:rsid w:val="00F3160B"/>
    <w:rsid w:val="00F31C2D"/>
    <w:rsid w:val="00F33BCC"/>
    <w:rsid w:val="00F348C7"/>
    <w:rsid w:val="00F3639B"/>
    <w:rsid w:val="00F368B8"/>
    <w:rsid w:val="00F36C6D"/>
    <w:rsid w:val="00F379BD"/>
    <w:rsid w:val="00F40C5B"/>
    <w:rsid w:val="00F40DEC"/>
    <w:rsid w:val="00F412D3"/>
    <w:rsid w:val="00F4163D"/>
    <w:rsid w:val="00F438A3"/>
    <w:rsid w:val="00F43F15"/>
    <w:rsid w:val="00F444EF"/>
    <w:rsid w:val="00F45763"/>
    <w:rsid w:val="00F46252"/>
    <w:rsid w:val="00F467F1"/>
    <w:rsid w:val="00F46DB2"/>
    <w:rsid w:val="00F51419"/>
    <w:rsid w:val="00F516B0"/>
    <w:rsid w:val="00F53A8F"/>
    <w:rsid w:val="00F53C9A"/>
    <w:rsid w:val="00F5440E"/>
    <w:rsid w:val="00F546B5"/>
    <w:rsid w:val="00F56D9B"/>
    <w:rsid w:val="00F56DEF"/>
    <w:rsid w:val="00F60573"/>
    <w:rsid w:val="00F612CF"/>
    <w:rsid w:val="00F62370"/>
    <w:rsid w:val="00F63984"/>
    <w:rsid w:val="00F64B5E"/>
    <w:rsid w:val="00F65040"/>
    <w:rsid w:val="00F6732A"/>
    <w:rsid w:val="00F67C33"/>
    <w:rsid w:val="00F70E45"/>
    <w:rsid w:val="00F7250B"/>
    <w:rsid w:val="00F72DF4"/>
    <w:rsid w:val="00F744A6"/>
    <w:rsid w:val="00F74D9D"/>
    <w:rsid w:val="00F75372"/>
    <w:rsid w:val="00F75A57"/>
    <w:rsid w:val="00F76736"/>
    <w:rsid w:val="00F76A43"/>
    <w:rsid w:val="00F804BF"/>
    <w:rsid w:val="00F81278"/>
    <w:rsid w:val="00F814A9"/>
    <w:rsid w:val="00F8170B"/>
    <w:rsid w:val="00F818E3"/>
    <w:rsid w:val="00F81E1F"/>
    <w:rsid w:val="00F8209E"/>
    <w:rsid w:val="00F826AE"/>
    <w:rsid w:val="00F82A1D"/>
    <w:rsid w:val="00F835F8"/>
    <w:rsid w:val="00F83D53"/>
    <w:rsid w:val="00F840D3"/>
    <w:rsid w:val="00F85700"/>
    <w:rsid w:val="00F85E13"/>
    <w:rsid w:val="00F85E1B"/>
    <w:rsid w:val="00F861A8"/>
    <w:rsid w:val="00F86B54"/>
    <w:rsid w:val="00F86BD1"/>
    <w:rsid w:val="00F90DE9"/>
    <w:rsid w:val="00F91EAE"/>
    <w:rsid w:val="00F92385"/>
    <w:rsid w:val="00F93352"/>
    <w:rsid w:val="00F93486"/>
    <w:rsid w:val="00F93D5E"/>
    <w:rsid w:val="00F94A06"/>
    <w:rsid w:val="00F94DAC"/>
    <w:rsid w:val="00F9712B"/>
    <w:rsid w:val="00F9766E"/>
    <w:rsid w:val="00F979B3"/>
    <w:rsid w:val="00FA234F"/>
    <w:rsid w:val="00FA3444"/>
    <w:rsid w:val="00FA3571"/>
    <w:rsid w:val="00FA4A79"/>
    <w:rsid w:val="00FA55C6"/>
    <w:rsid w:val="00FA6122"/>
    <w:rsid w:val="00FA65C5"/>
    <w:rsid w:val="00FB0243"/>
    <w:rsid w:val="00FB06A5"/>
    <w:rsid w:val="00FB0FCE"/>
    <w:rsid w:val="00FB1447"/>
    <w:rsid w:val="00FB175F"/>
    <w:rsid w:val="00FB2273"/>
    <w:rsid w:val="00FB23A3"/>
    <w:rsid w:val="00FB2E56"/>
    <w:rsid w:val="00FB3500"/>
    <w:rsid w:val="00FB3CD4"/>
    <w:rsid w:val="00FB408A"/>
    <w:rsid w:val="00FC1BEF"/>
    <w:rsid w:val="00FC30CD"/>
    <w:rsid w:val="00FC475A"/>
    <w:rsid w:val="00FC49C1"/>
    <w:rsid w:val="00FC515C"/>
    <w:rsid w:val="00FD12CD"/>
    <w:rsid w:val="00FD1831"/>
    <w:rsid w:val="00FD1B0E"/>
    <w:rsid w:val="00FD2277"/>
    <w:rsid w:val="00FD2355"/>
    <w:rsid w:val="00FD2611"/>
    <w:rsid w:val="00FD414C"/>
    <w:rsid w:val="00FD4A4E"/>
    <w:rsid w:val="00FD4A58"/>
    <w:rsid w:val="00FD4F6E"/>
    <w:rsid w:val="00FD6A10"/>
    <w:rsid w:val="00FE0071"/>
    <w:rsid w:val="00FE1649"/>
    <w:rsid w:val="00FE3606"/>
    <w:rsid w:val="00FE569E"/>
    <w:rsid w:val="00FE61E7"/>
    <w:rsid w:val="00FF0B4F"/>
    <w:rsid w:val="00FF2038"/>
    <w:rsid w:val="00FF3D0F"/>
    <w:rsid w:val="00FF4228"/>
    <w:rsid w:val="00FF43EE"/>
    <w:rsid w:val="00FF5377"/>
    <w:rsid w:val="00FF5AEB"/>
    <w:rsid w:val="00FF61BD"/>
    <w:rsid w:val="00FF6653"/>
    <w:rsid w:val="00FF6E17"/>
    <w:rsid w:val="00FF78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iscardImageEditingData/>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page number"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37E2D"/>
    <w:rPr>
      <w:sz w:val="24"/>
    </w:rPr>
  </w:style>
  <w:style w:type="paragraph" w:styleId="Heading1">
    <w:name w:val="heading 1"/>
    <w:basedOn w:val="Normal"/>
    <w:next w:val="Normal"/>
    <w:qFormat/>
    <w:rsid w:val="001844EF"/>
    <w:pPr>
      <w:keepNext/>
      <w:spacing w:before="600" w:line="360" w:lineRule="auto"/>
      <w:outlineLvl w:val="0"/>
    </w:pPr>
    <w:rPr>
      <w:b/>
      <w:sz w:val="28"/>
    </w:rPr>
  </w:style>
  <w:style w:type="paragraph" w:styleId="Heading2">
    <w:name w:val="heading 2"/>
    <w:basedOn w:val="Normal"/>
    <w:next w:val="Normal"/>
    <w:link w:val="Heading2Char"/>
    <w:qFormat/>
    <w:rsid w:val="001844EF"/>
    <w:pPr>
      <w:keepNext/>
      <w:spacing w:before="480" w:line="360" w:lineRule="auto"/>
      <w:ind w:firstLine="720"/>
      <w:outlineLvl w:val="1"/>
    </w:pPr>
    <w:rPr>
      <w:b/>
    </w:rPr>
  </w:style>
  <w:style w:type="paragraph" w:styleId="Heading3">
    <w:name w:val="heading 3"/>
    <w:basedOn w:val="Normal"/>
    <w:next w:val="Normal"/>
    <w:qFormat/>
    <w:rsid w:val="001844EF"/>
    <w:pPr>
      <w:keepNext/>
      <w:spacing w:before="480" w:after="60" w:line="360" w:lineRule="auto"/>
      <w:ind w:firstLine="720"/>
      <w:outlineLvl w:val="2"/>
    </w:pPr>
    <w:rPr>
      <w:i/>
    </w:rPr>
  </w:style>
  <w:style w:type="paragraph" w:styleId="Heading4">
    <w:name w:val="heading 4"/>
    <w:basedOn w:val="Normal"/>
    <w:next w:val="Normal"/>
    <w:qFormat/>
    <w:rsid w:val="00883285"/>
    <w:pPr>
      <w:keepNext/>
      <w:numPr>
        <w:ilvl w:val="3"/>
        <w:numId w:val="2"/>
      </w:numPr>
      <w:spacing w:before="240" w:after="60"/>
      <w:outlineLvl w:val="3"/>
    </w:pPr>
    <w:rPr>
      <w:b/>
      <w:i/>
    </w:rPr>
  </w:style>
  <w:style w:type="paragraph" w:styleId="Heading5">
    <w:name w:val="heading 5"/>
    <w:basedOn w:val="Normal"/>
    <w:next w:val="Normal"/>
    <w:qFormat/>
    <w:rsid w:val="00883285"/>
    <w:pPr>
      <w:numPr>
        <w:ilvl w:val="4"/>
        <w:numId w:val="2"/>
      </w:numPr>
      <w:spacing w:before="240" w:after="60"/>
      <w:outlineLvl w:val="4"/>
    </w:pPr>
    <w:rPr>
      <w:rFonts w:ascii="Arial" w:hAnsi="Arial"/>
      <w:sz w:val="22"/>
    </w:rPr>
  </w:style>
  <w:style w:type="paragraph" w:styleId="Heading6">
    <w:name w:val="heading 6"/>
    <w:basedOn w:val="Normal"/>
    <w:next w:val="Normal"/>
    <w:qFormat/>
    <w:rsid w:val="00883285"/>
    <w:pPr>
      <w:numPr>
        <w:ilvl w:val="5"/>
        <w:numId w:val="2"/>
      </w:numPr>
      <w:spacing w:before="240" w:after="60"/>
      <w:outlineLvl w:val="5"/>
    </w:pPr>
    <w:rPr>
      <w:rFonts w:ascii="Arial" w:hAnsi="Arial"/>
      <w:i/>
      <w:sz w:val="22"/>
    </w:rPr>
  </w:style>
  <w:style w:type="paragraph" w:styleId="Heading7">
    <w:name w:val="heading 7"/>
    <w:basedOn w:val="Normal"/>
    <w:next w:val="Normal"/>
    <w:qFormat/>
    <w:rsid w:val="00883285"/>
    <w:pPr>
      <w:numPr>
        <w:ilvl w:val="6"/>
        <w:numId w:val="2"/>
      </w:numPr>
      <w:spacing w:before="240" w:after="60"/>
      <w:outlineLvl w:val="6"/>
    </w:pPr>
    <w:rPr>
      <w:rFonts w:ascii="Arial" w:hAnsi="Arial"/>
      <w:sz w:val="20"/>
    </w:rPr>
  </w:style>
  <w:style w:type="paragraph" w:styleId="Heading8">
    <w:name w:val="heading 8"/>
    <w:basedOn w:val="Normal"/>
    <w:next w:val="Normal"/>
    <w:qFormat/>
    <w:rsid w:val="00883285"/>
    <w:pPr>
      <w:numPr>
        <w:ilvl w:val="7"/>
        <w:numId w:val="2"/>
      </w:numPr>
      <w:spacing w:before="240" w:after="60"/>
      <w:outlineLvl w:val="7"/>
    </w:pPr>
    <w:rPr>
      <w:rFonts w:ascii="Arial" w:hAnsi="Arial"/>
      <w:i/>
      <w:sz w:val="20"/>
    </w:rPr>
  </w:style>
  <w:style w:type="paragraph" w:styleId="Heading9">
    <w:name w:val="heading 9"/>
    <w:basedOn w:val="Normal"/>
    <w:next w:val="Normal"/>
    <w:qFormat/>
    <w:rsid w:val="00883285"/>
    <w:pPr>
      <w:numPr>
        <w:ilvl w:val="8"/>
        <w:numId w:val="2"/>
      </w:numPr>
      <w:spacing w:before="240" w:after="60"/>
      <w:outlineLvl w:val="8"/>
    </w:pPr>
    <w:rPr>
      <w:rFonts w:ascii="Arial" w:hAnsi="Arial"/>
      <w:i/>
      <w:sz w:val="1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877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rsid w:val="00B56B2D"/>
    <w:pPr>
      <w:spacing w:after="180"/>
    </w:pPr>
  </w:style>
  <w:style w:type="paragraph" w:styleId="BodyTextIndent2">
    <w:name w:val="Body Text Indent 2"/>
    <w:basedOn w:val="Normal"/>
    <w:link w:val="BodyTextIndent2Char"/>
    <w:rsid w:val="004D05AC"/>
    <w:pPr>
      <w:spacing w:after="120" w:line="480" w:lineRule="auto"/>
      <w:ind w:left="360"/>
    </w:pPr>
  </w:style>
  <w:style w:type="paragraph" w:styleId="BodyTextIndent3">
    <w:name w:val="Body Text Indent 3"/>
    <w:basedOn w:val="Normal"/>
    <w:rsid w:val="004D05AC"/>
    <w:pPr>
      <w:spacing w:after="120"/>
      <w:ind w:left="360"/>
    </w:pPr>
    <w:rPr>
      <w:sz w:val="16"/>
      <w:szCs w:val="16"/>
    </w:rPr>
  </w:style>
  <w:style w:type="paragraph" w:styleId="BodyText">
    <w:name w:val="Body Text"/>
    <w:basedOn w:val="Normal"/>
    <w:link w:val="BodyTextChar"/>
    <w:rsid w:val="00DB51C0"/>
    <w:pPr>
      <w:spacing w:line="360" w:lineRule="auto"/>
      <w:ind w:firstLine="720"/>
    </w:pPr>
  </w:style>
  <w:style w:type="paragraph" w:styleId="TOC6">
    <w:name w:val="toc 6"/>
    <w:basedOn w:val="Normal"/>
    <w:next w:val="Normal"/>
    <w:autoRedefine/>
    <w:semiHidden/>
    <w:rsid w:val="006553B9"/>
    <w:pPr>
      <w:numPr>
        <w:numId w:val="3"/>
      </w:numPr>
      <w:tabs>
        <w:tab w:val="num" w:pos="900"/>
        <w:tab w:val="right" w:pos="9360"/>
      </w:tabs>
      <w:suppressAutoHyphens/>
      <w:spacing w:line="360" w:lineRule="auto"/>
      <w:ind w:left="748"/>
    </w:pPr>
  </w:style>
  <w:style w:type="character" w:styleId="Hyperlink">
    <w:name w:val="Hyperlink"/>
    <w:rsid w:val="004D05AC"/>
    <w:rPr>
      <w:color w:val="0000FF"/>
      <w:u w:val="single"/>
    </w:rPr>
  </w:style>
  <w:style w:type="paragraph" w:styleId="BodyText3">
    <w:name w:val="Body Text 3"/>
    <w:basedOn w:val="Normal"/>
    <w:rsid w:val="004D05AC"/>
    <w:pPr>
      <w:spacing w:after="120"/>
    </w:pPr>
    <w:rPr>
      <w:sz w:val="16"/>
      <w:szCs w:val="16"/>
    </w:rPr>
  </w:style>
  <w:style w:type="paragraph" w:styleId="Footer">
    <w:name w:val="footer"/>
    <w:basedOn w:val="Normal"/>
    <w:link w:val="FooterChar"/>
    <w:uiPriority w:val="99"/>
    <w:rsid w:val="00356C15"/>
    <w:pPr>
      <w:tabs>
        <w:tab w:val="center" w:pos="4320"/>
        <w:tab w:val="right" w:pos="8640"/>
      </w:tabs>
    </w:pPr>
  </w:style>
  <w:style w:type="character" w:styleId="PageNumber">
    <w:name w:val="page number"/>
    <w:basedOn w:val="DefaultParagraphFont"/>
    <w:uiPriority w:val="99"/>
    <w:rsid w:val="00356C15"/>
  </w:style>
  <w:style w:type="paragraph" w:customStyle="1" w:styleId="StyleHeading1Left0Firstline0">
    <w:name w:val="Style Heading 1 + Left:  0&quot; First line:  0&quot;"/>
    <w:basedOn w:val="Heading1"/>
    <w:autoRedefine/>
    <w:rsid w:val="00C934C1"/>
    <w:pPr>
      <w:spacing w:before="720" w:after="60"/>
    </w:pPr>
    <w:rPr>
      <w:bCs/>
    </w:rPr>
  </w:style>
  <w:style w:type="paragraph" w:styleId="Header">
    <w:name w:val="header"/>
    <w:basedOn w:val="Normal"/>
    <w:link w:val="HeaderChar"/>
    <w:uiPriority w:val="99"/>
    <w:rsid w:val="00A64EBD"/>
    <w:pPr>
      <w:tabs>
        <w:tab w:val="center" w:pos="4320"/>
        <w:tab w:val="right" w:pos="8640"/>
      </w:tabs>
    </w:pPr>
  </w:style>
  <w:style w:type="paragraph" w:customStyle="1" w:styleId="StyleBodyTextIndent2Left0Firstline05After0">
    <w:name w:val="Style Body Text Indent 2 + Left:  0&quot; First line:  0.5&quot; After:  0 ..."/>
    <w:basedOn w:val="BodyTextIndent2"/>
    <w:link w:val="StyleBodyTextIndent2Left0Firstline05After0Char"/>
    <w:autoRedefine/>
    <w:rsid w:val="00D31E2C"/>
    <w:pPr>
      <w:spacing w:after="0"/>
      <w:ind w:left="0" w:firstLine="720"/>
    </w:pPr>
  </w:style>
  <w:style w:type="paragraph" w:customStyle="1" w:styleId="BodyTextAfter0pt">
    <w:name w:val="Body Text + After:  0 pt"/>
    <w:aliases w:val="Line spacing:  Double"/>
    <w:basedOn w:val="Normal"/>
    <w:rsid w:val="005133BC"/>
    <w:pPr>
      <w:numPr>
        <w:numId w:val="1"/>
      </w:numPr>
      <w:tabs>
        <w:tab w:val="clear" w:pos="720"/>
      </w:tabs>
      <w:spacing w:line="480" w:lineRule="auto"/>
    </w:pPr>
  </w:style>
  <w:style w:type="paragraph" w:styleId="Title">
    <w:name w:val="Title"/>
    <w:basedOn w:val="Normal"/>
    <w:qFormat/>
    <w:rsid w:val="00C934C1"/>
    <w:pPr>
      <w:spacing w:before="240" w:after="60"/>
      <w:jc w:val="center"/>
      <w:outlineLvl w:val="0"/>
    </w:pPr>
    <w:rPr>
      <w:rFonts w:ascii="Cambria" w:hAnsi="Cambria"/>
      <w:b/>
      <w:bCs/>
      <w:kern w:val="28"/>
      <w:sz w:val="32"/>
      <w:szCs w:val="32"/>
    </w:rPr>
  </w:style>
  <w:style w:type="character" w:customStyle="1" w:styleId="BodyTextIndent2Char">
    <w:name w:val="Body Text Indent 2 Char"/>
    <w:link w:val="BodyTextIndent2"/>
    <w:rsid w:val="00D31E2C"/>
    <w:rPr>
      <w:sz w:val="24"/>
      <w:lang w:val="en-US" w:eastAsia="en-US" w:bidi="ar-SA"/>
    </w:rPr>
  </w:style>
  <w:style w:type="character" w:customStyle="1" w:styleId="StyleBodyTextIndent2Left0Firstline05After0Char">
    <w:name w:val="Style Body Text Indent 2 + Left:  0&quot; First line:  0.5&quot; After:  0 ... Char"/>
    <w:basedOn w:val="BodyTextIndent2Char"/>
    <w:link w:val="StyleBodyTextIndent2Left0Firstline05After0"/>
    <w:rsid w:val="00D31E2C"/>
    <w:rPr>
      <w:sz w:val="24"/>
      <w:lang w:val="en-US" w:eastAsia="en-US" w:bidi="ar-SA"/>
    </w:rPr>
  </w:style>
  <w:style w:type="character" w:styleId="FollowedHyperlink">
    <w:name w:val="FollowedHyperlink"/>
    <w:rsid w:val="00C60900"/>
    <w:rPr>
      <w:color w:val="800080"/>
      <w:u w:val="single"/>
    </w:rPr>
  </w:style>
  <w:style w:type="paragraph" w:customStyle="1" w:styleId="Heading1Left0">
    <w:name w:val="Heading 1 + Left:  0&quot;"/>
    <w:aliases w:val="First line:  0&quot;,Before:  36 pt,After:  3 pt"/>
    <w:basedOn w:val="Normal"/>
    <w:rsid w:val="00FD2611"/>
    <w:rPr>
      <w:b/>
      <w:sz w:val="28"/>
      <w:szCs w:val="28"/>
    </w:rPr>
  </w:style>
  <w:style w:type="paragraph" w:styleId="DocumentMap">
    <w:name w:val="Document Map"/>
    <w:basedOn w:val="Normal"/>
    <w:semiHidden/>
    <w:rsid w:val="00AA6209"/>
    <w:pPr>
      <w:shd w:val="clear" w:color="auto" w:fill="000080"/>
    </w:pPr>
    <w:rPr>
      <w:rFonts w:ascii="Tahoma" w:hAnsi="Tahoma" w:cs="Tahoma"/>
      <w:sz w:val="20"/>
    </w:rPr>
  </w:style>
  <w:style w:type="paragraph" w:styleId="FootnoteText">
    <w:name w:val="footnote text"/>
    <w:basedOn w:val="Normal"/>
    <w:link w:val="FootnoteTextChar"/>
    <w:semiHidden/>
    <w:rsid w:val="00E9425E"/>
    <w:rPr>
      <w:sz w:val="20"/>
    </w:rPr>
  </w:style>
  <w:style w:type="character" w:styleId="FootnoteReference">
    <w:name w:val="footnote reference"/>
    <w:semiHidden/>
    <w:rsid w:val="00E9425E"/>
    <w:rPr>
      <w:vertAlign w:val="superscript"/>
    </w:rPr>
  </w:style>
  <w:style w:type="character" w:customStyle="1" w:styleId="BodyTextChar">
    <w:name w:val="Body Text Char"/>
    <w:link w:val="BodyText"/>
    <w:rsid w:val="00DB51C0"/>
    <w:rPr>
      <w:sz w:val="24"/>
    </w:rPr>
  </w:style>
  <w:style w:type="paragraph" w:styleId="NormalWeb">
    <w:name w:val="Normal (Web)"/>
    <w:basedOn w:val="Normal"/>
    <w:rsid w:val="00CC7B11"/>
    <w:pPr>
      <w:spacing w:before="100" w:beforeAutospacing="1" w:after="100" w:afterAutospacing="1"/>
    </w:pPr>
    <w:rPr>
      <w:color w:val="000000"/>
    </w:rPr>
  </w:style>
  <w:style w:type="paragraph" w:styleId="BodyTextIndent">
    <w:name w:val="Body Text Indent"/>
    <w:basedOn w:val="Normal"/>
    <w:rsid w:val="00CC7B11"/>
    <w:pPr>
      <w:spacing w:after="120"/>
      <w:ind w:left="360"/>
    </w:pPr>
  </w:style>
  <w:style w:type="paragraph" w:customStyle="1" w:styleId="StyleHeading2NotBoldBefore3pt">
    <w:name w:val="Style Heading 2 + Not Bold Before:  3 pt"/>
    <w:basedOn w:val="Heading2"/>
    <w:link w:val="StyleHeading2NotBoldBefore3ptChar"/>
    <w:rsid w:val="00074DFE"/>
    <w:pPr>
      <w:spacing w:before="60"/>
    </w:pPr>
  </w:style>
  <w:style w:type="paragraph" w:styleId="BalloonText">
    <w:name w:val="Balloon Text"/>
    <w:basedOn w:val="Normal"/>
    <w:semiHidden/>
    <w:rsid w:val="00073BC9"/>
    <w:rPr>
      <w:rFonts w:ascii="Tahoma" w:hAnsi="Tahoma" w:cs="Tahoma"/>
      <w:sz w:val="16"/>
      <w:szCs w:val="16"/>
    </w:rPr>
  </w:style>
  <w:style w:type="character" w:customStyle="1" w:styleId="Heading2Char">
    <w:name w:val="Heading 2 Char"/>
    <w:link w:val="Heading2"/>
    <w:rsid w:val="001844EF"/>
    <w:rPr>
      <w:b/>
      <w:sz w:val="24"/>
    </w:rPr>
  </w:style>
  <w:style w:type="character" w:customStyle="1" w:styleId="StyleHeading2NotBoldBefore3ptChar">
    <w:name w:val="Style Heading 2 + Not Bold Before:  3 pt Char"/>
    <w:basedOn w:val="Heading2Char"/>
    <w:link w:val="StyleHeading2NotBoldBefore3pt"/>
    <w:rsid w:val="006A45C5"/>
    <w:rPr>
      <w:b/>
      <w:sz w:val="24"/>
    </w:rPr>
  </w:style>
  <w:style w:type="character" w:styleId="Emphasis">
    <w:name w:val="Emphasis"/>
    <w:qFormat/>
    <w:rsid w:val="000B6C64"/>
    <w:rPr>
      <w:i/>
      <w:iCs/>
    </w:rPr>
  </w:style>
  <w:style w:type="paragraph" w:customStyle="1" w:styleId="BodyText1">
    <w:name w:val="Body Text1"/>
    <w:basedOn w:val="BodyText"/>
    <w:link w:val="bodytextChar0"/>
    <w:qFormat/>
    <w:rsid w:val="005E2E28"/>
  </w:style>
  <w:style w:type="character" w:customStyle="1" w:styleId="bodytextChar0">
    <w:name w:val="body text Char"/>
    <w:link w:val="BodyText1"/>
    <w:rsid w:val="005E2E28"/>
    <w:rPr>
      <w:sz w:val="24"/>
    </w:rPr>
  </w:style>
  <w:style w:type="character" w:customStyle="1" w:styleId="BodyTextChar1">
    <w:name w:val="Body Text Char1"/>
    <w:locked/>
    <w:rsid w:val="00111DBB"/>
    <w:rPr>
      <w:rFonts w:cs="Times New Roman"/>
      <w:sz w:val="24"/>
      <w:lang w:val="en-US" w:eastAsia="en-US" w:bidi="ar-SA"/>
    </w:rPr>
  </w:style>
  <w:style w:type="character" w:customStyle="1" w:styleId="FootnoteTextChar">
    <w:name w:val="Footnote Text Char"/>
    <w:link w:val="FootnoteText"/>
    <w:semiHidden/>
    <w:locked/>
    <w:rsid w:val="0090147E"/>
  </w:style>
  <w:style w:type="numbering" w:customStyle="1" w:styleId="StyleNumbered">
    <w:name w:val="Style Numbered"/>
    <w:rsid w:val="00B828EB"/>
    <w:pPr>
      <w:numPr>
        <w:numId w:val="4"/>
      </w:numPr>
    </w:pPr>
  </w:style>
  <w:style w:type="paragraph" w:customStyle="1" w:styleId="References">
    <w:name w:val="References"/>
    <w:basedOn w:val="Normal"/>
    <w:qFormat/>
    <w:rsid w:val="00DB51C0"/>
    <w:pPr>
      <w:spacing w:after="240"/>
    </w:pPr>
  </w:style>
  <w:style w:type="numbering" w:customStyle="1" w:styleId="StyleNumberedLeft075Hanging025">
    <w:name w:val="Style Numbered Left:  0.75&quot; Hanging:  0.25&quot;"/>
    <w:basedOn w:val="NoList"/>
    <w:rsid w:val="00DB51C0"/>
    <w:pPr>
      <w:numPr>
        <w:numId w:val="6"/>
      </w:numPr>
    </w:pPr>
  </w:style>
  <w:style w:type="character" w:customStyle="1" w:styleId="BackgroundBoldedDescriptors">
    <w:name w:val="Background Bolded Descriptors"/>
    <w:rsid w:val="00966B98"/>
    <w:rPr>
      <w:b/>
      <w:bCs/>
    </w:rPr>
  </w:style>
  <w:style w:type="paragraph" w:customStyle="1" w:styleId="StaffTitleHangingIndent">
    <w:name w:val="Staff Title Hanging Indent"/>
    <w:basedOn w:val="Normal"/>
    <w:rsid w:val="00966B98"/>
    <w:pPr>
      <w:ind w:left="252" w:hanging="252"/>
    </w:pPr>
  </w:style>
  <w:style w:type="numbering" w:customStyle="1" w:styleId="StyleBulletedSymbolsymbolBoldLeft0Hanging025">
    <w:name w:val="Style Bulleted Symbol (symbol) Bold Left:  0&quot; Hanging:  0.25&quot;"/>
    <w:basedOn w:val="NoList"/>
    <w:rsid w:val="00733A7C"/>
    <w:pPr>
      <w:numPr>
        <w:numId w:val="8"/>
      </w:numPr>
    </w:pPr>
  </w:style>
  <w:style w:type="character" w:customStyle="1" w:styleId="HeaderChar">
    <w:name w:val="Header Char"/>
    <w:link w:val="Header"/>
    <w:uiPriority w:val="99"/>
    <w:locked/>
    <w:rsid w:val="00A86BF2"/>
    <w:rPr>
      <w:sz w:val="24"/>
    </w:rPr>
  </w:style>
  <w:style w:type="character" w:customStyle="1" w:styleId="FooterChar">
    <w:name w:val="Footer Char"/>
    <w:link w:val="Footer"/>
    <w:uiPriority w:val="99"/>
    <w:locked/>
    <w:rsid w:val="00A86BF2"/>
    <w:rPr>
      <w:sz w:val="24"/>
    </w:rPr>
  </w:style>
  <w:style w:type="paragraph" w:customStyle="1" w:styleId="Body">
    <w:name w:val="Body"/>
    <w:rsid w:val="00A86BF2"/>
    <w:pPr>
      <w:pBdr>
        <w:top w:val="none" w:sz="96" w:space="31" w:color="FFFFFF" w:shadow="1" w:frame="1"/>
        <w:left w:val="none" w:sz="96" w:space="31" w:color="FFFFFF" w:shadow="1" w:frame="1"/>
        <w:bottom w:val="none" w:sz="96" w:space="31" w:color="FFFFFF" w:shadow="1" w:frame="1"/>
        <w:right w:val="none" w:sz="96" w:space="31" w:color="FFFFFF" w:shadow="1" w:frame="1"/>
      </w:pBdr>
    </w:pPr>
    <w:rPr>
      <w:rFonts w:ascii="Helvetica" w:eastAsia="Arial Unicode MS" w:hAnsi="Arial Unicode MS" w:cs="Arial Unicode MS"/>
      <w:color w:val="000000"/>
      <w:sz w:val="22"/>
      <w:szCs w:val="22"/>
    </w:rPr>
  </w:style>
  <w:style w:type="paragraph" w:customStyle="1" w:styleId="TableStyle2">
    <w:name w:val="Table Style 2"/>
    <w:rsid w:val="00A86BF2"/>
    <w:pPr>
      <w:pBdr>
        <w:top w:val="none" w:sz="96" w:space="31" w:color="FFFFFF" w:shadow="1" w:frame="1"/>
        <w:left w:val="none" w:sz="96" w:space="31" w:color="FFFFFF" w:shadow="1" w:frame="1"/>
        <w:bottom w:val="none" w:sz="96" w:space="31" w:color="FFFFFF" w:shadow="1" w:frame="1"/>
        <w:right w:val="none" w:sz="96" w:space="31" w:color="FFFFFF" w:shadow="1" w:frame="1"/>
      </w:pBdr>
    </w:pPr>
    <w:rPr>
      <w:rFonts w:ascii="Helvetica" w:hAnsi="Helvetica" w:cs="Helvetica"/>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page number"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37E2D"/>
    <w:rPr>
      <w:sz w:val="24"/>
    </w:rPr>
  </w:style>
  <w:style w:type="paragraph" w:styleId="Heading1">
    <w:name w:val="heading 1"/>
    <w:basedOn w:val="Normal"/>
    <w:next w:val="Normal"/>
    <w:qFormat/>
    <w:rsid w:val="001844EF"/>
    <w:pPr>
      <w:keepNext/>
      <w:spacing w:before="600" w:line="360" w:lineRule="auto"/>
      <w:outlineLvl w:val="0"/>
    </w:pPr>
    <w:rPr>
      <w:b/>
      <w:sz w:val="28"/>
    </w:rPr>
  </w:style>
  <w:style w:type="paragraph" w:styleId="Heading2">
    <w:name w:val="heading 2"/>
    <w:basedOn w:val="Normal"/>
    <w:next w:val="Normal"/>
    <w:link w:val="Heading2Char"/>
    <w:qFormat/>
    <w:rsid w:val="001844EF"/>
    <w:pPr>
      <w:keepNext/>
      <w:spacing w:before="480" w:line="360" w:lineRule="auto"/>
      <w:ind w:firstLine="720"/>
      <w:outlineLvl w:val="1"/>
    </w:pPr>
    <w:rPr>
      <w:b/>
    </w:rPr>
  </w:style>
  <w:style w:type="paragraph" w:styleId="Heading3">
    <w:name w:val="heading 3"/>
    <w:basedOn w:val="Normal"/>
    <w:next w:val="Normal"/>
    <w:qFormat/>
    <w:rsid w:val="001844EF"/>
    <w:pPr>
      <w:keepNext/>
      <w:spacing w:before="480" w:after="60" w:line="360" w:lineRule="auto"/>
      <w:ind w:firstLine="720"/>
      <w:outlineLvl w:val="2"/>
    </w:pPr>
    <w:rPr>
      <w:i/>
    </w:rPr>
  </w:style>
  <w:style w:type="paragraph" w:styleId="Heading4">
    <w:name w:val="heading 4"/>
    <w:basedOn w:val="Normal"/>
    <w:next w:val="Normal"/>
    <w:qFormat/>
    <w:rsid w:val="00883285"/>
    <w:pPr>
      <w:keepNext/>
      <w:numPr>
        <w:ilvl w:val="3"/>
        <w:numId w:val="2"/>
      </w:numPr>
      <w:spacing w:before="240" w:after="60"/>
      <w:outlineLvl w:val="3"/>
    </w:pPr>
    <w:rPr>
      <w:b/>
      <w:i/>
    </w:rPr>
  </w:style>
  <w:style w:type="paragraph" w:styleId="Heading5">
    <w:name w:val="heading 5"/>
    <w:basedOn w:val="Normal"/>
    <w:next w:val="Normal"/>
    <w:qFormat/>
    <w:rsid w:val="00883285"/>
    <w:pPr>
      <w:numPr>
        <w:ilvl w:val="4"/>
        <w:numId w:val="2"/>
      </w:numPr>
      <w:spacing w:before="240" w:after="60"/>
      <w:outlineLvl w:val="4"/>
    </w:pPr>
    <w:rPr>
      <w:rFonts w:ascii="Arial" w:hAnsi="Arial"/>
      <w:sz w:val="22"/>
    </w:rPr>
  </w:style>
  <w:style w:type="paragraph" w:styleId="Heading6">
    <w:name w:val="heading 6"/>
    <w:basedOn w:val="Normal"/>
    <w:next w:val="Normal"/>
    <w:qFormat/>
    <w:rsid w:val="00883285"/>
    <w:pPr>
      <w:numPr>
        <w:ilvl w:val="5"/>
        <w:numId w:val="2"/>
      </w:numPr>
      <w:spacing w:before="240" w:after="60"/>
      <w:outlineLvl w:val="5"/>
    </w:pPr>
    <w:rPr>
      <w:rFonts w:ascii="Arial" w:hAnsi="Arial"/>
      <w:i/>
      <w:sz w:val="22"/>
    </w:rPr>
  </w:style>
  <w:style w:type="paragraph" w:styleId="Heading7">
    <w:name w:val="heading 7"/>
    <w:basedOn w:val="Normal"/>
    <w:next w:val="Normal"/>
    <w:qFormat/>
    <w:rsid w:val="00883285"/>
    <w:pPr>
      <w:numPr>
        <w:ilvl w:val="6"/>
        <w:numId w:val="2"/>
      </w:numPr>
      <w:spacing w:before="240" w:after="60"/>
      <w:outlineLvl w:val="6"/>
    </w:pPr>
    <w:rPr>
      <w:rFonts w:ascii="Arial" w:hAnsi="Arial"/>
      <w:sz w:val="20"/>
    </w:rPr>
  </w:style>
  <w:style w:type="paragraph" w:styleId="Heading8">
    <w:name w:val="heading 8"/>
    <w:basedOn w:val="Normal"/>
    <w:next w:val="Normal"/>
    <w:qFormat/>
    <w:rsid w:val="00883285"/>
    <w:pPr>
      <w:numPr>
        <w:ilvl w:val="7"/>
        <w:numId w:val="2"/>
      </w:numPr>
      <w:spacing w:before="240" w:after="60"/>
      <w:outlineLvl w:val="7"/>
    </w:pPr>
    <w:rPr>
      <w:rFonts w:ascii="Arial" w:hAnsi="Arial"/>
      <w:i/>
      <w:sz w:val="20"/>
    </w:rPr>
  </w:style>
  <w:style w:type="paragraph" w:styleId="Heading9">
    <w:name w:val="heading 9"/>
    <w:basedOn w:val="Normal"/>
    <w:next w:val="Normal"/>
    <w:qFormat/>
    <w:rsid w:val="00883285"/>
    <w:pPr>
      <w:numPr>
        <w:ilvl w:val="8"/>
        <w:numId w:val="2"/>
      </w:numPr>
      <w:spacing w:before="240" w:after="60"/>
      <w:outlineLvl w:val="8"/>
    </w:pPr>
    <w:rPr>
      <w:rFonts w:ascii="Arial" w:hAnsi="Arial"/>
      <w:i/>
      <w:sz w:val="1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877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rsid w:val="00B56B2D"/>
    <w:pPr>
      <w:spacing w:after="180"/>
    </w:pPr>
  </w:style>
  <w:style w:type="paragraph" w:styleId="BodyTextIndent2">
    <w:name w:val="Body Text Indent 2"/>
    <w:basedOn w:val="Normal"/>
    <w:link w:val="BodyTextIndent2Char"/>
    <w:rsid w:val="004D05AC"/>
    <w:pPr>
      <w:spacing w:after="120" w:line="480" w:lineRule="auto"/>
      <w:ind w:left="360"/>
    </w:pPr>
  </w:style>
  <w:style w:type="paragraph" w:styleId="BodyTextIndent3">
    <w:name w:val="Body Text Indent 3"/>
    <w:basedOn w:val="Normal"/>
    <w:rsid w:val="004D05AC"/>
    <w:pPr>
      <w:spacing w:after="120"/>
      <w:ind w:left="360"/>
    </w:pPr>
    <w:rPr>
      <w:sz w:val="16"/>
      <w:szCs w:val="16"/>
    </w:rPr>
  </w:style>
  <w:style w:type="paragraph" w:styleId="BodyText">
    <w:name w:val="Body Text"/>
    <w:basedOn w:val="Normal"/>
    <w:link w:val="BodyTextChar"/>
    <w:rsid w:val="00DB51C0"/>
    <w:pPr>
      <w:spacing w:line="360" w:lineRule="auto"/>
      <w:ind w:firstLine="720"/>
    </w:pPr>
  </w:style>
  <w:style w:type="paragraph" w:styleId="TOC6">
    <w:name w:val="toc 6"/>
    <w:basedOn w:val="Normal"/>
    <w:next w:val="Normal"/>
    <w:autoRedefine/>
    <w:semiHidden/>
    <w:rsid w:val="006553B9"/>
    <w:pPr>
      <w:numPr>
        <w:numId w:val="3"/>
      </w:numPr>
      <w:tabs>
        <w:tab w:val="num" w:pos="900"/>
        <w:tab w:val="right" w:pos="9360"/>
      </w:tabs>
      <w:suppressAutoHyphens/>
      <w:spacing w:line="360" w:lineRule="auto"/>
      <w:ind w:left="748"/>
    </w:pPr>
  </w:style>
  <w:style w:type="character" w:styleId="Hyperlink">
    <w:name w:val="Hyperlink"/>
    <w:rsid w:val="004D05AC"/>
    <w:rPr>
      <w:color w:val="0000FF"/>
      <w:u w:val="single"/>
    </w:rPr>
  </w:style>
  <w:style w:type="paragraph" w:styleId="BodyText3">
    <w:name w:val="Body Text 3"/>
    <w:basedOn w:val="Normal"/>
    <w:rsid w:val="004D05AC"/>
    <w:pPr>
      <w:spacing w:after="120"/>
    </w:pPr>
    <w:rPr>
      <w:sz w:val="16"/>
      <w:szCs w:val="16"/>
    </w:rPr>
  </w:style>
  <w:style w:type="paragraph" w:styleId="Footer">
    <w:name w:val="footer"/>
    <w:basedOn w:val="Normal"/>
    <w:link w:val="FooterChar"/>
    <w:uiPriority w:val="99"/>
    <w:rsid w:val="00356C15"/>
    <w:pPr>
      <w:tabs>
        <w:tab w:val="center" w:pos="4320"/>
        <w:tab w:val="right" w:pos="8640"/>
      </w:tabs>
    </w:pPr>
  </w:style>
  <w:style w:type="character" w:styleId="PageNumber">
    <w:name w:val="page number"/>
    <w:basedOn w:val="DefaultParagraphFont"/>
    <w:uiPriority w:val="99"/>
    <w:rsid w:val="00356C15"/>
  </w:style>
  <w:style w:type="paragraph" w:customStyle="1" w:styleId="StyleHeading1Left0Firstline0">
    <w:name w:val="Style Heading 1 + Left:  0&quot; First line:  0&quot;"/>
    <w:basedOn w:val="Heading1"/>
    <w:autoRedefine/>
    <w:rsid w:val="00C934C1"/>
    <w:pPr>
      <w:spacing w:before="720" w:after="60"/>
    </w:pPr>
    <w:rPr>
      <w:bCs/>
    </w:rPr>
  </w:style>
  <w:style w:type="paragraph" w:styleId="Header">
    <w:name w:val="header"/>
    <w:basedOn w:val="Normal"/>
    <w:link w:val="HeaderChar"/>
    <w:uiPriority w:val="99"/>
    <w:rsid w:val="00A64EBD"/>
    <w:pPr>
      <w:tabs>
        <w:tab w:val="center" w:pos="4320"/>
        <w:tab w:val="right" w:pos="8640"/>
      </w:tabs>
    </w:pPr>
  </w:style>
  <w:style w:type="paragraph" w:customStyle="1" w:styleId="StyleBodyTextIndent2Left0Firstline05After0">
    <w:name w:val="Style Body Text Indent 2 + Left:  0&quot; First line:  0.5&quot; After:  0 ..."/>
    <w:basedOn w:val="BodyTextIndent2"/>
    <w:link w:val="StyleBodyTextIndent2Left0Firstline05After0Char"/>
    <w:autoRedefine/>
    <w:rsid w:val="00D31E2C"/>
    <w:pPr>
      <w:spacing w:after="0"/>
      <w:ind w:left="0" w:firstLine="720"/>
    </w:pPr>
  </w:style>
  <w:style w:type="paragraph" w:customStyle="1" w:styleId="BodyTextAfter0pt">
    <w:name w:val="Body Text + After:  0 pt"/>
    <w:aliases w:val="Line spacing:  Double"/>
    <w:basedOn w:val="Normal"/>
    <w:rsid w:val="005133BC"/>
    <w:pPr>
      <w:numPr>
        <w:numId w:val="1"/>
      </w:numPr>
      <w:tabs>
        <w:tab w:val="clear" w:pos="720"/>
      </w:tabs>
      <w:spacing w:line="480" w:lineRule="auto"/>
    </w:pPr>
  </w:style>
  <w:style w:type="paragraph" w:styleId="Title">
    <w:name w:val="Title"/>
    <w:basedOn w:val="Normal"/>
    <w:qFormat/>
    <w:rsid w:val="00C934C1"/>
    <w:pPr>
      <w:spacing w:before="240" w:after="60"/>
      <w:jc w:val="center"/>
      <w:outlineLvl w:val="0"/>
    </w:pPr>
    <w:rPr>
      <w:rFonts w:ascii="Cambria" w:hAnsi="Cambria"/>
      <w:b/>
      <w:bCs/>
      <w:kern w:val="28"/>
      <w:sz w:val="32"/>
      <w:szCs w:val="32"/>
    </w:rPr>
  </w:style>
  <w:style w:type="character" w:customStyle="1" w:styleId="BodyTextIndent2Char">
    <w:name w:val="Body Text Indent 2 Char"/>
    <w:link w:val="BodyTextIndent2"/>
    <w:rsid w:val="00D31E2C"/>
    <w:rPr>
      <w:sz w:val="24"/>
      <w:lang w:val="en-US" w:eastAsia="en-US" w:bidi="ar-SA"/>
    </w:rPr>
  </w:style>
  <w:style w:type="character" w:customStyle="1" w:styleId="StyleBodyTextIndent2Left0Firstline05After0Char">
    <w:name w:val="Style Body Text Indent 2 + Left:  0&quot; First line:  0.5&quot; After:  0 ... Char"/>
    <w:basedOn w:val="BodyTextIndent2Char"/>
    <w:link w:val="StyleBodyTextIndent2Left0Firstline05After0"/>
    <w:rsid w:val="00D31E2C"/>
    <w:rPr>
      <w:sz w:val="24"/>
      <w:lang w:val="en-US" w:eastAsia="en-US" w:bidi="ar-SA"/>
    </w:rPr>
  </w:style>
  <w:style w:type="character" w:styleId="FollowedHyperlink">
    <w:name w:val="FollowedHyperlink"/>
    <w:rsid w:val="00C60900"/>
    <w:rPr>
      <w:color w:val="800080"/>
      <w:u w:val="single"/>
    </w:rPr>
  </w:style>
  <w:style w:type="paragraph" w:customStyle="1" w:styleId="Heading1Left0">
    <w:name w:val="Heading 1 + Left:  0&quot;"/>
    <w:aliases w:val="First line:  0&quot;,Before:  36 pt,After:  3 pt"/>
    <w:basedOn w:val="Normal"/>
    <w:rsid w:val="00FD2611"/>
    <w:rPr>
      <w:b/>
      <w:sz w:val="28"/>
      <w:szCs w:val="28"/>
    </w:rPr>
  </w:style>
  <w:style w:type="paragraph" w:styleId="DocumentMap">
    <w:name w:val="Document Map"/>
    <w:basedOn w:val="Normal"/>
    <w:semiHidden/>
    <w:rsid w:val="00AA6209"/>
    <w:pPr>
      <w:shd w:val="clear" w:color="auto" w:fill="000080"/>
    </w:pPr>
    <w:rPr>
      <w:rFonts w:ascii="Tahoma" w:hAnsi="Tahoma" w:cs="Tahoma"/>
      <w:sz w:val="20"/>
    </w:rPr>
  </w:style>
  <w:style w:type="paragraph" w:styleId="FootnoteText">
    <w:name w:val="footnote text"/>
    <w:basedOn w:val="Normal"/>
    <w:link w:val="FootnoteTextChar"/>
    <w:semiHidden/>
    <w:rsid w:val="00E9425E"/>
    <w:rPr>
      <w:sz w:val="20"/>
    </w:rPr>
  </w:style>
  <w:style w:type="character" w:styleId="FootnoteReference">
    <w:name w:val="footnote reference"/>
    <w:semiHidden/>
    <w:rsid w:val="00E9425E"/>
    <w:rPr>
      <w:vertAlign w:val="superscript"/>
    </w:rPr>
  </w:style>
  <w:style w:type="character" w:customStyle="1" w:styleId="BodyTextChar">
    <w:name w:val="Body Text Char"/>
    <w:link w:val="BodyText"/>
    <w:rsid w:val="00DB51C0"/>
    <w:rPr>
      <w:sz w:val="24"/>
    </w:rPr>
  </w:style>
  <w:style w:type="paragraph" w:styleId="NormalWeb">
    <w:name w:val="Normal (Web)"/>
    <w:basedOn w:val="Normal"/>
    <w:rsid w:val="00CC7B11"/>
    <w:pPr>
      <w:spacing w:before="100" w:beforeAutospacing="1" w:after="100" w:afterAutospacing="1"/>
    </w:pPr>
    <w:rPr>
      <w:color w:val="000000"/>
    </w:rPr>
  </w:style>
  <w:style w:type="paragraph" w:styleId="BodyTextIndent">
    <w:name w:val="Body Text Indent"/>
    <w:basedOn w:val="Normal"/>
    <w:rsid w:val="00CC7B11"/>
    <w:pPr>
      <w:spacing w:after="120"/>
      <w:ind w:left="360"/>
    </w:pPr>
  </w:style>
  <w:style w:type="paragraph" w:customStyle="1" w:styleId="StyleHeading2NotBoldBefore3pt">
    <w:name w:val="Style Heading 2 + Not Bold Before:  3 pt"/>
    <w:basedOn w:val="Heading2"/>
    <w:link w:val="StyleHeading2NotBoldBefore3ptChar"/>
    <w:rsid w:val="00074DFE"/>
    <w:pPr>
      <w:spacing w:before="60"/>
    </w:pPr>
  </w:style>
  <w:style w:type="paragraph" w:styleId="BalloonText">
    <w:name w:val="Balloon Text"/>
    <w:basedOn w:val="Normal"/>
    <w:semiHidden/>
    <w:rsid w:val="00073BC9"/>
    <w:rPr>
      <w:rFonts w:ascii="Tahoma" w:hAnsi="Tahoma" w:cs="Tahoma"/>
      <w:sz w:val="16"/>
      <w:szCs w:val="16"/>
    </w:rPr>
  </w:style>
  <w:style w:type="character" w:customStyle="1" w:styleId="Heading2Char">
    <w:name w:val="Heading 2 Char"/>
    <w:link w:val="Heading2"/>
    <w:rsid w:val="001844EF"/>
    <w:rPr>
      <w:b/>
      <w:sz w:val="24"/>
    </w:rPr>
  </w:style>
  <w:style w:type="character" w:customStyle="1" w:styleId="StyleHeading2NotBoldBefore3ptChar">
    <w:name w:val="Style Heading 2 + Not Bold Before:  3 pt Char"/>
    <w:basedOn w:val="Heading2Char"/>
    <w:link w:val="StyleHeading2NotBoldBefore3pt"/>
    <w:rsid w:val="006A45C5"/>
    <w:rPr>
      <w:b/>
      <w:sz w:val="24"/>
    </w:rPr>
  </w:style>
  <w:style w:type="character" w:styleId="Emphasis">
    <w:name w:val="Emphasis"/>
    <w:qFormat/>
    <w:rsid w:val="000B6C64"/>
    <w:rPr>
      <w:i/>
      <w:iCs/>
    </w:rPr>
  </w:style>
  <w:style w:type="paragraph" w:customStyle="1" w:styleId="BodyText1">
    <w:name w:val="Body Text1"/>
    <w:basedOn w:val="BodyText"/>
    <w:link w:val="bodytextChar0"/>
    <w:qFormat/>
    <w:rsid w:val="005E2E28"/>
  </w:style>
  <w:style w:type="character" w:customStyle="1" w:styleId="bodytextChar0">
    <w:name w:val="body text Char"/>
    <w:link w:val="BodyText1"/>
    <w:rsid w:val="005E2E28"/>
    <w:rPr>
      <w:sz w:val="24"/>
    </w:rPr>
  </w:style>
  <w:style w:type="character" w:customStyle="1" w:styleId="BodyTextChar1">
    <w:name w:val="Body Text Char1"/>
    <w:locked/>
    <w:rsid w:val="00111DBB"/>
    <w:rPr>
      <w:rFonts w:cs="Times New Roman"/>
      <w:sz w:val="24"/>
      <w:lang w:val="en-US" w:eastAsia="en-US" w:bidi="ar-SA"/>
    </w:rPr>
  </w:style>
  <w:style w:type="character" w:customStyle="1" w:styleId="FootnoteTextChar">
    <w:name w:val="Footnote Text Char"/>
    <w:link w:val="FootnoteText"/>
    <w:semiHidden/>
    <w:locked/>
    <w:rsid w:val="0090147E"/>
  </w:style>
  <w:style w:type="numbering" w:customStyle="1" w:styleId="StyleNumbered">
    <w:name w:val="Style Numbered"/>
    <w:rsid w:val="00B828EB"/>
    <w:pPr>
      <w:numPr>
        <w:numId w:val="4"/>
      </w:numPr>
    </w:pPr>
  </w:style>
  <w:style w:type="paragraph" w:customStyle="1" w:styleId="References">
    <w:name w:val="References"/>
    <w:basedOn w:val="Normal"/>
    <w:qFormat/>
    <w:rsid w:val="00DB51C0"/>
    <w:pPr>
      <w:spacing w:after="240"/>
    </w:pPr>
  </w:style>
  <w:style w:type="numbering" w:customStyle="1" w:styleId="StyleNumberedLeft075Hanging025">
    <w:name w:val="Style Numbered Left:  0.75&quot; Hanging:  0.25&quot;"/>
    <w:basedOn w:val="NoList"/>
    <w:rsid w:val="00DB51C0"/>
    <w:pPr>
      <w:numPr>
        <w:numId w:val="6"/>
      </w:numPr>
    </w:pPr>
  </w:style>
  <w:style w:type="character" w:customStyle="1" w:styleId="BackgroundBoldedDescriptors">
    <w:name w:val="Background Bolded Descriptors"/>
    <w:rsid w:val="00966B98"/>
    <w:rPr>
      <w:b/>
      <w:bCs/>
    </w:rPr>
  </w:style>
  <w:style w:type="paragraph" w:customStyle="1" w:styleId="StaffTitleHangingIndent">
    <w:name w:val="Staff Title Hanging Indent"/>
    <w:basedOn w:val="Normal"/>
    <w:rsid w:val="00966B98"/>
    <w:pPr>
      <w:ind w:left="252" w:hanging="252"/>
    </w:pPr>
  </w:style>
  <w:style w:type="numbering" w:customStyle="1" w:styleId="StyleBulletedSymbolsymbolBoldLeft0Hanging025">
    <w:name w:val="Style Bulleted Symbol (symbol) Bold Left:  0&quot; Hanging:  0.25&quot;"/>
    <w:basedOn w:val="NoList"/>
    <w:rsid w:val="00733A7C"/>
    <w:pPr>
      <w:numPr>
        <w:numId w:val="8"/>
      </w:numPr>
    </w:pPr>
  </w:style>
  <w:style w:type="character" w:customStyle="1" w:styleId="HeaderChar">
    <w:name w:val="Header Char"/>
    <w:link w:val="Header"/>
    <w:uiPriority w:val="99"/>
    <w:locked/>
    <w:rsid w:val="00A86BF2"/>
    <w:rPr>
      <w:sz w:val="24"/>
    </w:rPr>
  </w:style>
  <w:style w:type="character" w:customStyle="1" w:styleId="FooterChar">
    <w:name w:val="Footer Char"/>
    <w:link w:val="Footer"/>
    <w:uiPriority w:val="99"/>
    <w:locked/>
    <w:rsid w:val="00A86BF2"/>
    <w:rPr>
      <w:sz w:val="24"/>
    </w:rPr>
  </w:style>
  <w:style w:type="paragraph" w:customStyle="1" w:styleId="Body">
    <w:name w:val="Body"/>
    <w:rsid w:val="00A86BF2"/>
    <w:pPr>
      <w:pBdr>
        <w:top w:val="none" w:sz="96" w:space="31" w:color="FFFFFF" w:shadow="1" w:frame="1"/>
        <w:left w:val="none" w:sz="96" w:space="31" w:color="FFFFFF" w:shadow="1" w:frame="1"/>
        <w:bottom w:val="none" w:sz="96" w:space="31" w:color="FFFFFF" w:shadow="1" w:frame="1"/>
        <w:right w:val="none" w:sz="96" w:space="31" w:color="FFFFFF" w:shadow="1" w:frame="1"/>
      </w:pBdr>
    </w:pPr>
    <w:rPr>
      <w:rFonts w:ascii="Helvetica" w:eastAsia="Arial Unicode MS" w:hAnsi="Arial Unicode MS" w:cs="Arial Unicode MS"/>
      <w:color w:val="000000"/>
      <w:sz w:val="22"/>
      <w:szCs w:val="22"/>
    </w:rPr>
  </w:style>
  <w:style w:type="paragraph" w:customStyle="1" w:styleId="TableStyle2">
    <w:name w:val="Table Style 2"/>
    <w:rsid w:val="00A86BF2"/>
    <w:pPr>
      <w:pBdr>
        <w:top w:val="none" w:sz="96" w:space="31" w:color="FFFFFF" w:shadow="1" w:frame="1"/>
        <w:left w:val="none" w:sz="96" w:space="31" w:color="FFFFFF" w:shadow="1" w:frame="1"/>
        <w:bottom w:val="none" w:sz="96" w:space="31" w:color="FFFFFF" w:shadow="1" w:frame="1"/>
        <w:right w:val="none" w:sz="96" w:space="31" w:color="FFFFFF" w:shadow="1" w:frame="1"/>
      </w:pBdr>
    </w:pPr>
    <w:rPr>
      <w:rFonts w:ascii="Helvetica" w:hAnsi="Helvetica" w:cs="Helvetica"/>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67241">
      <w:bodyDiv w:val="1"/>
      <w:marLeft w:val="0"/>
      <w:marRight w:val="0"/>
      <w:marTop w:val="0"/>
      <w:marBottom w:val="0"/>
      <w:divBdr>
        <w:top w:val="none" w:sz="0" w:space="0" w:color="auto"/>
        <w:left w:val="none" w:sz="0" w:space="0" w:color="auto"/>
        <w:bottom w:val="none" w:sz="0" w:space="0" w:color="auto"/>
        <w:right w:val="none" w:sz="0" w:space="0" w:color="auto"/>
      </w:divBdr>
    </w:div>
    <w:div w:id="268971038">
      <w:bodyDiv w:val="1"/>
      <w:marLeft w:val="0"/>
      <w:marRight w:val="0"/>
      <w:marTop w:val="0"/>
      <w:marBottom w:val="0"/>
      <w:divBdr>
        <w:top w:val="none" w:sz="0" w:space="0" w:color="auto"/>
        <w:left w:val="none" w:sz="0" w:space="0" w:color="auto"/>
        <w:bottom w:val="none" w:sz="0" w:space="0" w:color="auto"/>
        <w:right w:val="none" w:sz="0" w:space="0" w:color="auto"/>
      </w:divBdr>
    </w:div>
    <w:div w:id="356198480">
      <w:bodyDiv w:val="1"/>
      <w:marLeft w:val="0"/>
      <w:marRight w:val="0"/>
      <w:marTop w:val="0"/>
      <w:marBottom w:val="0"/>
      <w:divBdr>
        <w:top w:val="none" w:sz="0" w:space="0" w:color="auto"/>
        <w:left w:val="none" w:sz="0" w:space="0" w:color="auto"/>
        <w:bottom w:val="none" w:sz="0" w:space="0" w:color="auto"/>
        <w:right w:val="none" w:sz="0" w:space="0" w:color="auto"/>
      </w:divBdr>
    </w:div>
    <w:div w:id="560098331">
      <w:bodyDiv w:val="1"/>
      <w:marLeft w:val="0"/>
      <w:marRight w:val="0"/>
      <w:marTop w:val="0"/>
      <w:marBottom w:val="0"/>
      <w:divBdr>
        <w:top w:val="none" w:sz="0" w:space="0" w:color="auto"/>
        <w:left w:val="none" w:sz="0" w:space="0" w:color="auto"/>
        <w:bottom w:val="none" w:sz="0" w:space="0" w:color="auto"/>
        <w:right w:val="none" w:sz="0" w:space="0" w:color="auto"/>
      </w:divBdr>
    </w:div>
    <w:div w:id="641157120">
      <w:bodyDiv w:val="1"/>
      <w:marLeft w:val="0"/>
      <w:marRight w:val="0"/>
      <w:marTop w:val="0"/>
      <w:marBottom w:val="0"/>
      <w:divBdr>
        <w:top w:val="none" w:sz="0" w:space="0" w:color="auto"/>
        <w:left w:val="none" w:sz="0" w:space="0" w:color="auto"/>
        <w:bottom w:val="none" w:sz="0" w:space="0" w:color="auto"/>
        <w:right w:val="none" w:sz="0" w:space="0" w:color="auto"/>
      </w:divBdr>
    </w:div>
    <w:div w:id="1173257109">
      <w:bodyDiv w:val="1"/>
      <w:marLeft w:val="0"/>
      <w:marRight w:val="0"/>
      <w:marTop w:val="0"/>
      <w:marBottom w:val="0"/>
      <w:divBdr>
        <w:top w:val="none" w:sz="0" w:space="0" w:color="auto"/>
        <w:left w:val="none" w:sz="0" w:space="0" w:color="auto"/>
        <w:bottom w:val="none" w:sz="0" w:space="0" w:color="auto"/>
        <w:right w:val="none" w:sz="0" w:space="0" w:color="auto"/>
      </w:divBdr>
    </w:div>
    <w:div w:id="1439181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hyperlink" TargetMode="External" Target="http://www.epa.gov/mold/mold-remediation-schools-and-commercial-buildings-guide"/>
  <Relationship Id="rId11" Type="http://schemas.openxmlformats.org/officeDocument/2006/relationships/hyperlink" TargetMode="External" Target="http://mass.gov/dph/iaq"/>
  <Relationship Id="rId12" Type="http://schemas.openxmlformats.org/officeDocument/2006/relationships/hyperlink" TargetMode="External" Target="http://www.mass.gov/eohhs/gov/departments/dph/programs/environmental-health/exposure-topics/iaq/iaq-manual/"/>
  <Relationship Id="rId13" Type="http://schemas.openxmlformats.org/officeDocument/2006/relationships/hyperlink" TargetMode="External" Target="http://www.epa.gov/mold/mold-remediation-schools-and-commercial-buildings-guide"/>
  <Relationship Id="rId14" Type="http://schemas.openxmlformats.org/officeDocument/2006/relationships/header" Target="header1.xml"/>
  <Relationship Id="rId15" Type="http://schemas.openxmlformats.org/officeDocument/2006/relationships/header" Target="header2.xml"/>
  <Relationship Id="rId16" Type="http://schemas.openxmlformats.org/officeDocument/2006/relationships/footer" Target="footer1.xml"/>
  <Relationship Id="rId17" Type="http://schemas.openxmlformats.org/officeDocument/2006/relationships/footer" Target="footer2.xml"/>
  <Relationship Id="rId18" Type="http://schemas.openxmlformats.org/officeDocument/2006/relationships/header" Target="header3.xml"/>
  <Relationship Id="rId19" Type="http://schemas.openxmlformats.org/officeDocument/2006/relationships/footer" Target="footer3.xml"/>
  <Relationship Id="rId2" Type="http://schemas.openxmlformats.org/officeDocument/2006/relationships/numbering" Target="numbering.xml"/>
  <Relationship Id="rId20" Type="http://schemas.openxmlformats.org/officeDocument/2006/relationships/image" Target="media/image2.png"/>
  <Relationship Id="rId21" Type="http://schemas.openxmlformats.org/officeDocument/2006/relationships/image" Target="media/image3.png"/>
  <Relationship Id="rId22" Type="http://schemas.openxmlformats.org/officeDocument/2006/relationships/image" Target="media/image4.png"/>
  <Relationship Id="rId23" Type="http://schemas.openxmlformats.org/officeDocument/2006/relationships/image" Target="media/image5.png"/>
  <Relationship Id="rId24" Type="http://schemas.openxmlformats.org/officeDocument/2006/relationships/image" Target="media/image6.png"/>
  <Relationship Id="rId25" Type="http://schemas.openxmlformats.org/officeDocument/2006/relationships/image" Target="media/image7.png"/>
  <Relationship Id="rId26" Type="http://schemas.openxmlformats.org/officeDocument/2006/relationships/image" Target="media/image8.png"/>
  <Relationship Id="rId27" Type="http://schemas.openxmlformats.org/officeDocument/2006/relationships/image" Target="media/image9.png"/>
  <Relationship Id="rId28" Type="http://schemas.openxmlformats.org/officeDocument/2006/relationships/image" Target="media/image10.png"/>
  <Relationship Id="rId29" Type="http://schemas.openxmlformats.org/officeDocument/2006/relationships/image" Target="media/image11.png"/>
  <Relationship Id="rId3" Type="http://schemas.openxmlformats.org/officeDocument/2006/relationships/styles" Target="styles.xml"/>
  <Relationship Id="rId30" Type="http://schemas.openxmlformats.org/officeDocument/2006/relationships/image" Target="media/image12.png"/>
  <Relationship Id="rId31" Type="http://schemas.openxmlformats.org/officeDocument/2006/relationships/image" Target="media/image13.png"/>
  <Relationship Id="rId32" Type="http://schemas.openxmlformats.org/officeDocument/2006/relationships/image" Target="media/image14.png"/>
  <Relationship Id="rId33" Type="http://schemas.openxmlformats.org/officeDocument/2006/relationships/image" Target="media/image15.png"/>
  <Relationship Id="rId34" Type="http://schemas.openxmlformats.org/officeDocument/2006/relationships/image" Target="media/image16.png"/>
  <Relationship Id="rId35" Type="http://schemas.openxmlformats.org/officeDocument/2006/relationships/image" Target="media/image17.png"/>
  <Relationship Id="rId36" Type="http://schemas.openxmlformats.org/officeDocument/2006/relationships/image" Target="media/image18.png"/>
  <Relationship Id="rId37" Type="http://schemas.openxmlformats.org/officeDocument/2006/relationships/image" Target="media/image19.png"/>
  <Relationship Id="rId38" Type="http://schemas.openxmlformats.org/officeDocument/2006/relationships/image" Target="media/image20.png"/>
  <Relationship Id="rId39" Type="http://schemas.openxmlformats.org/officeDocument/2006/relationships/image" Target="media/image21.png"/>
  <Relationship Id="rId4" Type="http://schemas.microsoft.com/office/2007/relationships/stylesWithEffects" Target="stylesWithEffects.xml"/>
  <Relationship Id="rId40" Type="http://schemas.openxmlformats.org/officeDocument/2006/relationships/image" Target="media/image22.png"/>
  <Relationship Id="rId41" Type="http://schemas.openxmlformats.org/officeDocument/2006/relationships/image" Target="media/image23.png"/>
  <Relationship Id="rId42" Type="http://schemas.openxmlformats.org/officeDocument/2006/relationships/image" Target="media/image24.png"/>
  <Relationship Id="rId43" Type="http://schemas.openxmlformats.org/officeDocument/2006/relationships/image" Target="media/image25.png"/>
  <Relationship Id="rId44" Type="http://schemas.openxmlformats.org/officeDocument/2006/relationships/image" Target="media/image26.png"/>
  <Relationship Id="rId45" Type="http://schemas.openxmlformats.org/officeDocument/2006/relationships/image" Target="media/image27.png"/>
  <Relationship Id="rId46" Type="http://schemas.openxmlformats.org/officeDocument/2006/relationships/image" Target="media/image28.png"/>
  <Relationship Id="rId47" Type="http://schemas.openxmlformats.org/officeDocument/2006/relationships/image" Target="media/image29.png"/>
  <Relationship Id="rId48" Type="http://schemas.openxmlformats.org/officeDocument/2006/relationships/footer" Target="footer4.xml"/>
  <Relationship Id="rId49" Type="http://schemas.openxmlformats.org/officeDocument/2006/relationships/header" Target="header4.xml"/>
  <Relationship Id="rId5" Type="http://schemas.openxmlformats.org/officeDocument/2006/relationships/settings" Target="settings.xml"/>
  <Relationship Id="rId50" Type="http://schemas.openxmlformats.org/officeDocument/2006/relationships/footer" Target="footer5.xml"/>
  <Relationship Id="rId51" Type="http://schemas.openxmlformats.org/officeDocument/2006/relationships/header" Target="header5.xml"/>
  <Relationship Id="rId52" Type="http://schemas.openxmlformats.org/officeDocument/2006/relationships/footer" Target="footer6.xml"/>
  <Relationship Id="rId53" Type="http://schemas.openxmlformats.org/officeDocument/2006/relationships/fontTable" Target="fontTable.xml"/>
  <Relationship Id="rId54" Type="http://schemas.openxmlformats.org/officeDocument/2006/relationships/theme" Target="theme/theme1.xml"/>
  <Relationship Id="rId6" Type="http://schemas.openxmlformats.org/officeDocument/2006/relationships/webSettings" Target="webSettings.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image" Target="media/image1.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252DAF-276F-4F92-9A46-6610101F7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31</Pages>
  <Words>3588</Words>
  <Characters>20456</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Indoor Air Quality Assessment - Danforth Building, Framingham </vt:lpstr>
    </vt:vector>
  </TitlesOfParts>
  <Company>MDPH</Company>
  <LinksUpToDate>false</LinksUpToDate>
  <CharactersWithSpaces>23997</CharactersWithSpaces>
  <SharedDoc>false</SharedDoc>
  <HLinks>
    <vt:vector size="24" baseType="variant">
      <vt:variant>
        <vt:i4>7012401</vt:i4>
      </vt:variant>
      <vt:variant>
        <vt:i4>12</vt:i4>
      </vt:variant>
      <vt:variant>
        <vt:i4>0</vt:i4>
      </vt:variant>
      <vt:variant>
        <vt:i4>5</vt:i4>
      </vt:variant>
      <vt:variant>
        <vt:lpwstr>http://www.epa.gov/mold/mold-remediation-schools-and-commercial-buildings-guide</vt:lpwstr>
      </vt:variant>
      <vt:variant>
        <vt:lpwstr/>
      </vt:variant>
      <vt:variant>
        <vt:i4>3145825</vt:i4>
      </vt:variant>
      <vt:variant>
        <vt:i4>9</vt:i4>
      </vt:variant>
      <vt:variant>
        <vt:i4>0</vt:i4>
      </vt:variant>
      <vt:variant>
        <vt:i4>5</vt:i4>
      </vt:variant>
      <vt:variant>
        <vt:lpwstr>http://www.mass.gov/eohhs/gov/departments/dph/programs/environmental-health/exposure-topics/iaq/iaq-manual/</vt:lpwstr>
      </vt:variant>
      <vt:variant>
        <vt:lpwstr/>
      </vt:variant>
      <vt:variant>
        <vt:i4>6619247</vt:i4>
      </vt:variant>
      <vt:variant>
        <vt:i4>6</vt:i4>
      </vt:variant>
      <vt:variant>
        <vt:i4>0</vt:i4>
      </vt:variant>
      <vt:variant>
        <vt:i4>5</vt:i4>
      </vt:variant>
      <vt:variant>
        <vt:lpwstr>http://mass.gov/dph/iaq</vt:lpwstr>
      </vt:variant>
      <vt:variant>
        <vt:lpwstr/>
      </vt:variant>
      <vt:variant>
        <vt:i4>7012401</vt:i4>
      </vt:variant>
      <vt:variant>
        <vt:i4>3</vt:i4>
      </vt:variant>
      <vt:variant>
        <vt:i4>0</vt:i4>
      </vt:variant>
      <vt:variant>
        <vt:i4>5</vt:i4>
      </vt:variant>
      <vt:variant>
        <vt:lpwstr>http://www.epa.gov/mold/mold-remediation-schools-and-commercial-buildings-guide</vt:lpwstr>
      </vt:variant>
      <vt:variant>
        <vt:lpwstr/>
      </vt:variant>
    </vt:vector>
  </HLinks>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2016-06-22T19:45:00Z</dcterms:created>
  <dc:creator>MDPH - Indoor Air Quality Program</dc:creator>
  <keywords>Danforth Building</keywords>
  <lastModifiedBy>AutoBVT</lastModifiedBy>
  <lastPrinted>2016-06-10T13:43:00Z</lastPrinted>
  <dcterms:modified xsi:type="dcterms:W3CDTF">2016-06-22T19:48:00Z</dcterms:modified>
  <revision>3</revision>
  <dc:subject>An Indoor air quality assessment for general indoor air quality and mold concerns was conducted on May 31, 2016 at the Danforth Building, 123 Union Avenue, Framingham, MA.</dc:subject>
  <dc:title>Indoor Air Quality Assessment - Danforth Building, Framingham</dc:title>
</coreProperties>
</file>