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AF" w:rsidRDefault="00805FD8">
      <w:pPr>
        <w:rPr>
          <w:rFonts w:ascii="Times New Roman" w:hAnsi="Times New Roman" w:cs="Times New Roman"/>
        </w:rPr>
      </w:pPr>
      <w:r>
        <w:tab/>
      </w:r>
      <w:r>
        <w:tab/>
      </w:r>
      <w:r>
        <w:tab/>
      </w:r>
      <w:r>
        <w:tab/>
      </w:r>
      <w:r>
        <w:tab/>
      </w:r>
      <w:r>
        <w:tab/>
      </w:r>
      <w:r>
        <w:tab/>
      </w:r>
      <w:r>
        <w:tab/>
      </w:r>
      <w:r>
        <w:tab/>
      </w:r>
      <w:r>
        <w:rPr>
          <w:rFonts w:ascii="Times New Roman" w:hAnsi="Times New Roman" w:cs="Times New Roman"/>
        </w:rPr>
        <w:t>January 1</w:t>
      </w:r>
      <w:r w:rsidR="00116DF3">
        <w:rPr>
          <w:rFonts w:ascii="Times New Roman" w:hAnsi="Times New Roman" w:cs="Times New Roman"/>
        </w:rPr>
        <w:t>7</w:t>
      </w:r>
      <w:r>
        <w:rPr>
          <w:rFonts w:ascii="Times New Roman" w:hAnsi="Times New Roman" w:cs="Times New Roman"/>
        </w:rPr>
        <w:t>, 2017</w:t>
      </w:r>
    </w:p>
    <w:p w:rsidR="00805FD8" w:rsidRDefault="00805FD8">
      <w:pPr>
        <w:rPr>
          <w:rFonts w:ascii="Times New Roman" w:hAnsi="Times New Roman" w:cs="Times New Roman"/>
        </w:rPr>
      </w:pPr>
    </w:p>
    <w:p w:rsidR="00805FD8" w:rsidRDefault="00805FD8">
      <w:pPr>
        <w:rPr>
          <w:rFonts w:ascii="Times New Roman" w:hAnsi="Times New Roman" w:cs="Times New Roman"/>
        </w:rPr>
      </w:pPr>
    </w:p>
    <w:p w:rsidR="00805FD8" w:rsidRDefault="00805FD8">
      <w:pPr>
        <w:rPr>
          <w:rFonts w:ascii="Times New Roman" w:hAnsi="Times New Roman" w:cs="Times New Roman"/>
        </w:rPr>
      </w:pPr>
      <w:r>
        <w:rPr>
          <w:rFonts w:ascii="Times New Roman" w:hAnsi="Times New Roman" w:cs="Times New Roman"/>
        </w:rPr>
        <w:t>Department of Health and Human Services</w:t>
      </w:r>
      <w:r>
        <w:rPr>
          <w:rFonts w:ascii="Times New Roman" w:hAnsi="Times New Roman" w:cs="Times New Roman"/>
        </w:rPr>
        <w:br/>
        <w:t>Bureau of Health Professions Licensure</w:t>
      </w:r>
      <w:r>
        <w:rPr>
          <w:rFonts w:ascii="Times New Roman" w:hAnsi="Times New Roman" w:cs="Times New Roman"/>
        </w:rPr>
        <w:br/>
        <w:t>Board of Registration of Respiratory Care</w:t>
      </w:r>
      <w:r>
        <w:rPr>
          <w:rFonts w:ascii="Times New Roman" w:hAnsi="Times New Roman" w:cs="Times New Roman"/>
        </w:rPr>
        <w:br/>
        <w:t>239 Causeway Street</w:t>
      </w:r>
      <w:r>
        <w:rPr>
          <w:rFonts w:ascii="Times New Roman" w:hAnsi="Times New Roman" w:cs="Times New Roman"/>
        </w:rPr>
        <w:br/>
        <w:t>Suite 500</w:t>
      </w:r>
      <w:r>
        <w:rPr>
          <w:rFonts w:ascii="Times New Roman" w:hAnsi="Times New Roman" w:cs="Times New Roman"/>
        </w:rPr>
        <w:br/>
        <w:t>Boston, MA 02114</w:t>
      </w:r>
    </w:p>
    <w:p w:rsidR="00805FD8" w:rsidRDefault="00805FD8">
      <w:pPr>
        <w:rPr>
          <w:rFonts w:ascii="Times New Roman" w:hAnsi="Times New Roman" w:cs="Times New Roman"/>
        </w:rPr>
      </w:pPr>
    </w:p>
    <w:p w:rsidR="00805FD8" w:rsidRDefault="00805FD8">
      <w:pPr>
        <w:rPr>
          <w:rFonts w:ascii="Times New Roman" w:hAnsi="Times New Roman" w:cs="Times New Roman"/>
        </w:rPr>
      </w:pPr>
      <w:r>
        <w:rPr>
          <w:rFonts w:ascii="Times New Roman" w:hAnsi="Times New Roman" w:cs="Times New Roman"/>
        </w:rPr>
        <w:t xml:space="preserve">To the </w:t>
      </w:r>
      <w:r w:rsidR="00E570E0">
        <w:rPr>
          <w:rFonts w:ascii="Times New Roman" w:hAnsi="Times New Roman" w:cs="Times New Roman"/>
        </w:rPr>
        <w:t>members of the BORRC</w:t>
      </w:r>
      <w:r>
        <w:rPr>
          <w:rFonts w:ascii="Times New Roman" w:hAnsi="Times New Roman" w:cs="Times New Roman"/>
        </w:rPr>
        <w:t xml:space="preserve">, </w:t>
      </w:r>
    </w:p>
    <w:p w:rsidR="00CA4D3E" w:rsidRPr="00A7448D" w:rsidRDefault="00807081">
      <w:pPr>
        <w:rPr>
          <w:rFonts w:ascii="Times New Roman" w:hAnsi="Times New Roman" w:cs="Times New Roman"/>
        </w:rPr>
      </w:pPr>
      <w:r w:rsidRPr="00A7448D">
        <w:rPr>
          <w:rFonts w:ascii="Times New Roman" w:hAnsi="Times New Roman" w:cs="Times New Roman"/>
        </w:rPr>
        <w:t xml:space="preserve">As a licensed and current practicing Respiratory Therapist and </w:t>
      </w:r>
      <w:r w:rsidR="0020079A" w:rsidRPr="00A7448D">
        <w:rPr>
          <w:rFonts w:ascii="Times New Roman" w:hAnsi="Times New Roman" w:cs="Times New Roman"/>
        </w:rPr>
        <w:t xml:space="preserve">having </w:t>
      </w:r>
      <w:r w:rsidRPr="00A7448D">
        <w:rPr>
          <w:rFonts w:ascii="Times New Roman" w:hAnsi="Times New Roman" w:cs="Times New Roman"/>
        </w:rPr>
        <w:t xml:space="preserve">concern for the health and welfare for our patients in the Commonwealth of Massachusetts, </w:t>
      </w:r>
      <w:r w:rsidR="00805FD8" w:rsidRPr="00A7448D">
        <w:rPr>
          <w:rFonts w:ascii="Times New Roman" w:hAnsi="Times New Roman" w:cs="Times New Roman"/>
        </w:rPr>
        <w:t xml:space="preserve">I am providing this testimony in response to the proposed revisions to 261 CMR.  </w:t>
      </w:r>
    </w:p>
    <w:p w:rsidR="00CA4D3E" w:rsidRDefault="005247CD">
      <w:pPr>
        <w:rPr>
          <w:rFonts w:ascii="Times New Roman" w:hAnsi="Times New Roman" w:cs="Times New Roman"/>
        </w:rPr>
      </w:pPr>
      <w:r w:rsidRPr="00A7448D">
        <w:rPr>
          <w:rFonts w:ascii="Times New Roman" w:hAnsi="Times New Roman" w:cs="Times New Roman"/>
        </w:rPr>
        <w:t>I do have</w:t>
      </w:r>
      <w:r w:rsidR="00A7448D" w:rsidRPr="00A7448D">
        <w:rPr>
          <w:rFonts w:ascii="Times New Roman" w:hAnsi="Times New Roman" w:cs="Times New Roman"/>
        </w:rPr>
        <w:t xml:space="preserve"> </w:t>
      </w:r>
      <w:r w:rsidR="005C7E80" w:rsidRPr="00A7448D">
        <w:rPr>
          <w:rFonts w:ascii="Times New Roman" w:hAnsi="Times New Roman" w:cs="Times New Roman"/>
        </w:rPr>
        <w:t xml:space="preserve">concerns with some of </w:t>
      </w:r>
      <w:r w:rsidR="00CA4D3E" w:rsidRPr="00A7448D">
        <w:rPr>
          <w:rFonts w:ascii="Times New Roman" w:hAnsi="Times New Roman" w:cs="Times New Roman"/>
        </w:rPr>
        <w:t xml:space="preserve">the </w:t>
      </w:r>
      <w:r w:rsidR="00A7448D" w:rsidRPr="00A7448D">
        <w:rPr>
          <w:rFonts w:ascii="Times New Roman" w:hAnsi="Times New Roman" w:cs="Times New Roman"/>
        </w:rPr>
        <w:t xml:space="preserve">proposed </w:t>
      </w:r>
      <w:r w:rsidR="00CA4D3E" w:rsidRPr="00A7448D">
        <w:rPr>
          <w:rFonts w:ascii="Times New Roman" w:hAnsi="Times New Roman" w:cs="Times New Roman"/>
        </w:rPr>
        <w:t xml:space="preserve">changes </w:t>
      </w:r>
      <w:r w:rsidR="0048015B">
        <w:rPr>
          <w:rFonts w:ascii="Times New Roman" w:hAnsi="Times New Roman" w:cs="Times New Roman"/>
        </w:rPr>
        <w:t>to the regulations</w:t>
      </w:r>
      <w:r w:rsidR="00CA4D3E" w:rsidRPr="00A7448D">
        <w:rPr>
          <w:rFonts w:ascii="Times New Roman" w:hAnsi="Times New Roman" w:cs="Times New Roman"/>
        </w:rPr>
        <w:t>:</w:t>
      </w:r>
    </w:p>
    <w:p w:rsidR="00CA4D3E" w:rsidRDefault="00CA4D3E" w:rsidP="00CA4D3E">
      <w:pPr>
        <w:pStyle w:val="ListParagraph"/>
        <w:numPr>
          <w:ilvl w:val="0"/>
          <w:numId w:val="1"/>
        </w:numPr>
        <w:rPr>
          <w:rFonts w:ascii="Times New Roman" w:hAnsi="Times New Roman" w:cs="Times New Roman"/>
        </w:rPr>
      </w:pPr>
      <w:r w:rsidRPr="00CA4D3E">
        <w:rPr>
          <w:rFonts w:ascii="Times New Roman" w:hAnsi="Times New Roman" w:cs="Times New Roman"/>
        </w:rPr>
        <w:t>261 CMR 2.02 Definitions</w:t>
      </w:r>
      <w:r>
        <w:rPr>
          <w:rFonts w:ascii="Times New Roman" w:hAnsi="Times New Roman" w:cs="Times New Roman"/>
        </w:rPr>
        <w:t xml:space="preserve"> of Respiratory Care</w:t>
      </w:r>
    </w:p>
    <w:p w:rsidR="00CA4D3E" w:rsidRDefault="00CA4D3E" w:rsidP="00CA4D3E">
      <w:pPr>
        <w:pStyle w:val="ListParagraph"/>
        <w:numPr>
          <w:ilvl w:val="1"/>
          <w:numId w:val="1"/>
        </w:numPr>
        <w:rPr>
          <w:rFonts w:ascii="Times New Roman" w:hAnsi="Times New Roman" w:cs="Times New Roman"/>
        </w:rPr>
      </w:pPr>
      <w:r>
        <w:rPr>
          <w:rFonts w:ascii="Times New Roman" w:hAnsi="Times New Roman" w:cs="Times New Roman"/>
        </w:rPr>
        <w:t>This definition should include insertion, maint</w:t>
      </w:r>
      <w:r w:rsidR="00A7448D">
        <w:rPr>
          <w:rFonts w:ascii="Times New Roman" w:hAnsi="Times New Roman" w:cs="Times New Roman"/>
        </w:rPr>
        <w:t>en</w:t>
      </w:r>
      <w:r>
        <w:rPr>
          <w:rFonts w:ascii="Times New Roman" w:hAnsi="Times New Roman" w:cs="Times New Roman"/>
        </w:rPr>
        <w:t xml:space="preserve">ance, and removal of esophageal catheters for </w:t>
      </w:r>
      <w:proofErr w:type="gramStart"/>
      <w:r>
        <w:rPr>
          <w:rFonts w:ascii="Times New Roman" w:hAnsi="Times New Roman" w:cs="Times New Roman"/>
        </w:rPr>
        <w:t>either measuring ventilator pressures and</w:t>
      </w:r>
      <w:proofErr w:type="gramEnd"/>
      <w:r>
        <w:rPr>
          <w:rFonts w:ascii="Times New Roman" w:hAnsi="Times New Roman" w:cs="Times New Roman"/>
        </w:rPr>
        <w:t xml:space="preserve"> volumes, or to be used as an interface for signaling a mechanical ventilator.</w:t>
      </w:r>
    </w:p>
    <w:p w:rsidR="00CA4D3E" w:rsidRDefault="0092417E" w:rsidP="00CA4D3E">
      <w:pPr>
        <w:pStyle w:val="ListParagraph"/>
        <w:numPr>
          <w:ilvl w:val="1"/>
          <w:numId w:val="1"/>
        </w:numPr>
        <w:rPr>
          <w:rFonts w:ascii="Times New Roman" w:hAnsi="Times New Roman" w:cs="Times New Roman"/>
        </w:rPr>
      </w:pPr>
      <w:r>
        <w:rPr>
          <w:rFonts w:ascii="Times New Roman" w:hAnsi="Times New Roman" w:cs="Times New Roman"/>
        </w:rPr>
        <w:t>In conjunction</w:t>
      </w:r>
      <w:r w:rsidR="00CA4D3E">
        <w:rPr>
          <w:rFonts w:ascii="Times New Roman" w:hAnsi="Times New Roman" w:cs="Times New Roman"/>
        </w:rPr>
        <w:t xml:space="preserve"> with extracorporeal membrane oxygenation (ECMO), </w:t>
      </w:r>
      <w:r>
        <w:rPr>
          <w:rFonts w:ascii="Times New Roman" w:hAnsi="Times New Roman" w:cs="Times New Roman"/>
        </w:rPr>
        <w:t>the process of extracorporeal carbon dioxide removal (ECCO</w:t>
      </w:r>
      <w:r>
        <w:rPr>
          <w:rFonts w:ascii="Times New Roman" w:hAnsi="Times New Roman" w:cs="Times New Roman"/>
          <w:vertAlign w:val="subscript"/>
        </w:rPr>
        <w:t>2</w:t>
      </w:r>
      <w:r>
        <w:rPr>
          <w:rFonts w:ascii="Times New Roman" w:hAnsi="Times New Roman" w:cs="Times New Roman"/>
        </w:rPr>
        <w:t>R) should also be added.</w:t>
      </w:r>
    </w:p>
    <w:p w:rsidR="0092417E" w:rsidRDefault="0092417E" w:rsidP="00CA4D3E">
      <w:pPr>
        <w:pStyle w:val="ListParagraph"/>
        <w:numPr>
          <w:ilvl w:val="1"/>
          <w:numId w:val="1"/>
        </w:numPr>
        <w:rPr>
          <w:rFonts w:ascii="Times New Roman" w:hAnsi="Times New Roman" w:cs="Times New Roman"/>
        </w:rPr>
      </w:pPr>
      <w:r>
        <w:rPr>
          <w:rFonts w:ascii="Times New Roman" w:hAnsi="Times New Roman" w:cs="Times New Roman"/>
        </w:rPr>
        <w:t>I suggest that the following sentence be rephrased:</w:t>
      </w:r>
    </w:p>
    <w:p w:rsidR="0092417E" w:rsidRDefault="00E47E3E" w:rsidP="00E47E3E">
      <w:pPr>
        <w:ind w:left="720"/>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Respiratory Care is a changing and evolving profession and shall also include procedures described by the Clinical Practice Guidelines of the AARC, and duties consistent with the training and education of the respiratory care personnel or related to the practice of respiratory care, as approved by the </w:t>
      </w:r>
      <w:r w:rsidR="00AD7025">
        <w:rPr>
          <w:rFonts w:ascii="Times New Roman" w:hAnsi="Times New Roman" w:cs="Times New Roman"/>
          <w:i/>
        </w:rPr>
        <w:t>B</w:t>
      </w:r>
      <w:r>
        <w:rPr>
          <w:rFonts w:ascii="Times New Roman" w:hAnsi="Times New Roman" w:cs="Times New Roman"/>
          <w:i/>
        </w:rPr>
        <w:t>oard.”</w:t>
      </w:r>
    </w:p>
    <w:p w:rsidR="00E47E3E" w:rsidRDefault="00E47E3E" w:rsidP="00E47E3E">
      <w:pPr>
        <w:ind w:left="720"/>
        <w:rPr>
          <w:rFonts w:ascii="Times New Roman" w:hAnsi="Times New Roman" w:cs="Times New Roman"/>
        </w:rPr>
      </w:pPr>
      <w:r>
        <w:rPr>
          <w:rFonts w:ascii="Times New Roman" w:hAnsi="Times New Roman" w:cs="Times New Roman"/>
        </w:rPr>
        <w:t>To the following:</w:t>
      </w:r>
    </w:p>
    <w:p w:rsidR="00E47E3E" w:rsidRDefault="00E47E3E" w:rsidP="00E47E3E">
      <w:pPr>
        <w:ind w:left="720"/>
        <w:rPr>
          <w:rFonts w:ascii="Times New Roman" w:hAnsi="Times New Roman" w:cs="Times New Roman"/>
          <w:i/>
        </w:rPr>
      </w:pPr>
      <w:r>
        <w:rPr>
          <w:rFonts w:ascii="Times New Roman" w:hAnsi="Times New Roman" w:cs="Times New Roman"/>
          <w:i/>
        </w:rPr>
        <w:t>Respiratory Care is a changing and evolving profession and shall also include procedures described by the Clinical Practice Guidelines of the AARC and</w:t>
      </w:r>
      <w:r w:rsidR="00AD7025" w:rsidRPr="005247CD">
        <w:rPr>
          <w:rFonts w:ascii="Times New Roman" w:hAnsi="Times New Roman" w:cs="Times New Roman"/>
          <w:b/>
          <w:u w:val="single"/>
        </w:rPr>
        <w:t>/or</w:t>
      </w:r>
      <w:r w:rsidRPr="005247CD">
        <w:rPr>
          <w:rFonts w:ascii="Times New Roman" w:hAnsi="Times New Roman" w:cs="Times New Roman"/>
          <w:b/>
          <w:u w:val="single"/>
        </w:rPr>
        <w:t xml:space="preserve"> those procedures </w:t>
      </w:r>
      <w:r w:rsidR="00AD7025" w:rsidRPr="005247CD">
        <w:rPr>
          <w:rFonts w:ascii="Times New Roman" w:hAnsi="Times New Roman" w:cs="Times New Roman"/>
          <w:b/>
          <w:u w:val="single"/>
        </w:rPr>
        <w:t xml:space="preserve">identified and </w:t>
      </w:r>
      <w:r w:rsidRPr="005247CD">
        <w:rPr>
          <w:rFonts w:ascii="Times New Roman" w:hAnsi="Times New Roman" w:cs="Times New Roman"/>
          <w:b/>
          <w:u w:val="single"/>
        </w:rPr>
        <w:t>described in the Journal Respiratory Care</w:t>
      </w:r>
      <w:r w:rsidR="00AD7025" w:rsidRPr="005247CD">
        <w:rPr>
          <w:rFonts w:ascii="Times New Roman" w:hAnsi="Times New Roman" w:cs="Times New Roman"/>
          <w:b/>
          <w:u w:val="single"/>
        </w:rPr>
        <w:t>,</w:t>
      </w:r>
      <w:r w:rsidR="00AD7025">
        <w:rPr>
          <w:rFonts w:ascii="Times New Roman" w:hAnsi="Times New Roman" w:cs="Times New Roman"/>
          <w:i/>
        </w:rPr>
        <w:t xml:space="preserve"> and duties consistent with the training and education of the respiratory care personnel or related to the practice of respiratory care, as approved by the Board.”</w:t>
      </w:r>
    </w:p>
    <w:p w:rsidR="00AD7025" w:rsidRDefault="00AD7025" w:rsidP="00AD7025">
      <w:pPr>
        <w:pStyle w:val="ListParagraph"/>
        <w:numPr>
          <w:ilvl w:val="1"/>
          <w:numId w:val="1"/>
        </w:numPr>
        <w:rPr>
          <w:rFonts w:ascii="Times New Roman" w:hAnsi="Times New Roman" w:cs="Times New Roman"/>
        </w:rPr>
      </w:pPr>
      <w:r>
        <w:rPr>
          <w:rFonts w:ascii="Times New Roman" w:hAnsi="Times New Roman" w:cs="Times New Roman"/>
        </w:rPr>
        <w:t xml:space="preserve">The definition of what a respiratory therapist </w:t>
      </w:r>
      <w:r w:rsidR="00A7448D">
        <w:rPr>
          <w:rFonts w:ascii="Times New Roman" w:hAnsi="Times New Roman" w:cs="Times New Roman"/>
        </w:rPr>
        <w:t xml:space="preserve">is </w:t>
      </w:r>
      <w:r>
        <w:rPr>
          <w:rFonts w:ascii="Times New Roman" w:hAnsi="Times New Roman" w:cs="Times New Roman"/>
        </w:rPr>
        <w:t>has been removed, it should be reinstated:</w:t>
      </w:r>
    </w:p>
    <w:p w:rsidR="00AD7025" w:rsidRDefault="00AD7025" w:rsidP="00421A9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rPr>
        <w:lastRenderedPageBreak/>
        <w:t xml:space="preserve">“Respiratory Therapist: A person licensed in accordance with M.G.L. c. 112 </w:t>
      </w:r>
      <w:r>
        <w:rPr>
          <w:rFonts w:ascii="Times New Roman" w:hAnsi="Times New Roman" w:cs="Times New Roman"/>
          <w:sz w:val="24"/>
          <w:szCs w:val="24"/>
        </w:rPr>
        <w:t>§§</w:t>
      </w:r>
      <w:r w:rsidR="009519A6">
        <w:rPr>
          <w:rFonts w:ascii="Times New Roman" w:hAnsi="Times New Roman" w:cs="Times New Roman"/>
          <w:sz w:val="24"/>
          <w:szCs w:val="24"/>
        </w:rPr>
        <w:t xml:space="preserve"> 23R through 23BB, who may thereby practice respiratory care and render respiratory care services as defined in </w:t>
      </w:r>
      <w:r w:rsidR="009519A6">
        <w:rPr>
          <w:rFonts w:ascii="Times New Roman" w:hAnsi="Times New Roman" w:cs="Times New Roman"/>
        </w:rPr>
        <w:t xml:space="preserve">M.G.L. c. 112, </w:t>
      </w:r>
      <w:r w:rsidR="009519A6">
        <w:rPr>
          <w:rFonts w:ascii="Times New Roman" w:hAnsi="Times New Roman" w:cs="Times New Roman"/>
          <w:sz w:val="24"/>
          <w:szCs w:val="24"/>
        </w:rPr>
        <w:t>§ 23R.</w:t>
      </w:r>
    </w:p>
    <w:p w:rsidR="005C6F70" w:rsidRDefault="005C6F70" w:rsidP="00421A92">
      <w:pPr>
        <w:autoSpaceDE w:val="0"/>
        <w:autoSpaceDN w:val="0"/>
        <w:adjustRightInd w:val="0"/>
        <w:spacing w:after="0" w:line="240" w:lineRule="auto"/>
        <w:ind w:left="720"/>
        <w:rPr>
          <w:rFonts w:ascii="Times New Roman" w:hAnsi="Times New Roman" w:cs="Times New Roman"/>
          <w:sz w:val="24"/>
          <w:szCs w:val="24"/>
        </w:rPr>
      </w:pPr>
    </w:p>
    <w:p w:rsidR="005C6F70" w:rsidRDefault="005C6F70" w:rsidP="00421A92">
      <w:pPr>
        <w:pStyle w:val="ListParagraph"/>
        <w:numPr>
          <w:ilvl w:val="0"/>
          <w:numId w:val="1"/>
        </w:numPr>
        <w:rPr>
          <w:rFonts w:ascii="Times New Roman" w:hAnsi="Times New Roman" w:cs="Times New Roman"/>
        </w:rPr>
      </w:pPr>
      <w:r>
        <w:rPr>
          <w:rFonts w:ascii="Times New Roman" w:hAnsi="Times New Roman" w:cs="Times New Roman"/>
        </w:rPr>
        <w:t>261 CMR 2.02 Definitions</w:t>
      </w:r>
    </w:p>
    <w:p w:rsidR="005C6F70" w:rsidRDefault="005C6F70" w:rsidP="005C6F70">
      <w:pPr>
        <w:pStyle w:val="ListParagraph"/>
        <w:numPr>
          <w:ilvl w:val="1"/>
          <w:numId w:val="1"/>
        </w:numPr>
        <w:rPr>
          <w:rFonts w:ascii="Times New Roman" w:hAnsi="Times New Roman" w:cs="Times New Roman"/>
        </w:rPr>
      </w:pPr>
      <w:r>
        <w:rPr>
          <w:rFonts w:ascii="Times New Roman" w:hAnsi="Times New Roman" w:cs="Times New Roman"/>
        </w:rPr>
        <w:t>Licensure Examination should be restated to reflect the changing attitude and level of examinations provided by the NBRC</w:t>
      </w:r>
    </w:p>
    <w:p w:rsidR="005C6F70" w:rsidRDefault="005C6F70" w:rsidP="005C6F70">
      <w:pPr>
        <w:ind w:left="720"/>
        <w:rPr>
          <w:rFonts w:ascii="Times New Roman" w:hAnsi="Times New Roman" w:cs="Times New Roman"/>
        </w:rPr>
      </w:pPr>
      <w:r>
        <w:rPr>
          <w:rFonts w:ascii="Times New Roman" w:hAnsi="Times New Roman" w:cs="Times New Roman"/>
        </w:rPr>
        <w:t>“Licensure examination means the National Board for Respiratory Care Certification Examination for Entry-Level Respiratory Therapy Practitioners or CRT.”</w:t>
      </w:r>
    </w:p>
    <w:p w:rsidR="005C6F70" w:rsidRDefault="005C6F70" w:rsidP="005C6F70">
      <w:pPr>
        <w:ind w:left="720"/>
        <w:rPr>
          <w:rFonts w:ascii="Times New Roman" w:hAnsi="Times New Roman" w:cs="Times New Roman"/>
        </w:rPr>
      </w:pPr>
      <w:r>
        <w:rPr>
          <w:rFonts w:ascii="Times New Roman" w:hAnsi="Times New Roman" w:cs="Times New Roman"/>
        </w:rPr>
        <w:t xml:space="preserve">Should be worded to reflect the changing education requirements of both NBRC and </w:t>
      </w:r>
      <w:proofErr w:type="spellStart"/>
      <w:r>
        <w:rPr>
          <w:rFonts w:ascii="Times New Roman" w:hAnsi="Times New Roman" w:cs="Times New Roman"/>
        </w:rPr>
        <w:t>CoARC</w:t>
      </w:r>
      <w:proofErr w:type="spellEnd"/>
    </w:p>
    <w:p w:rsidR="005C6F70" w:rsidRPr="005C6F70" w:rsidRDefault="005C6F70" w:rsidP="005C6F70">
      <w:pPr>
        <w:ind w:left="720"/>
        <w:rPr>
          <w:rFonts w:ascii="Times New Roman" w:hAnsi="Times New Roman" w:cs="Times New Roman"/>
          <w:i/>
        </w:rPr>
      </w:pPr>
      <w:proofErr w:type="gramStart"/>
      <w:r>
        <w:rPr>
          <w:rFonts w:ascii="Times New Roman" w:hAnsi="Times New Roman" w:cs="Times New Roman"/>
        </w:rPr>
        <w:t>“</w:t>
      </w:r>
      <w:r w:rsidR="00502ECE">
        <w:rPr>
          <w:rFonts w:ascii="Times New Roman" w:hAnsi="Times New Roman" w:cs="Times New Roman"/>
          <w:i/>
        </w:rPr>
        <w:t>Licensure examination means successfully passing the Entry-Level portion of the Respiratory Therapist credentialing examination as designed by the NBRC.”</w:t>
      </w:r>
      <w:proofErr w:type="gramEnd"/>
    </w:p>
    <w:p w:rsidR="00421A92" w:rsidRDefault="00421A92" w:rsidP="00421A92">
      <w:pPr>
        <w:pStyle w:val="ListParagraph"/>
        <w:numPr>
          <w:ilvl w:val="0"/>
          <w:numId w:val="1"/>
        </w:numPr>
        <w:rPr>
          <w:rFonts w:ascii="Times New Roman" w:hAnsi="Times New Roman" w:cs="Times New Roman"/>
        </w:rPr>
      </w:pPr>
      <w:r>
        <w:rPr>
          <w:rFonts w:ascii="Times New Roman" w:hAnsi="Times New Roman" w:cs="Times New Roman"/>
        </w:rPr>
        <w:t xml:space="preserve">261 CMR </w:t>
      </w:r>
      <w:r w:rsidR="005D38C9">
        <w:rPr>
          <w:rFonts w:ascii="Times New Roman" w:hAnsi="Times New Roman" w:cs="Times New Roman"/>
        </w:rPr>
        <w:t>5</w:t>
      </w:r>
      <w:r>
        <w:rPr>
          <w:rFonts w:ascii="Times New Roman" w:hAnsi="Times New Roman" w:cs="Times New Roman"/>
        </w:rPr>
        <w:t>.0</w:t>
      </w:r>
      <w:r w:rsidR="005D38C9">
        <w:rPr>
          <w:rFonts w:ascii="Times New Roman" w:hAnsi="Times New Roman" w:cs="Times New Roman"/>
        </w:rPr>
        <w:t>2</w:t>
      </w:r>
      <w:r>
        <w:rPr>
          <w:rFonts w:ascii="Times New Roman" w:hAnsi="Times New Roman" w:cs="Times New Roman"/>
        </w:rPr>
        <w:t xml:space="preserve">: </w:t>
      </w:r>
      <w:r w:rsidR="005D38C9">
        <w:rPr>
          <w:rFonts w:ascii="Times New Roman" w:hAnsi="Times New Roman" w:cs="Times New Roman"/>
        </w:rPr>
        <w:t>CONTINUING Education Requirement</w:t>
      </w:r>
    </w:p>
    <w:p w:rsidR="007C3206" w:rsidRDefault="00D16704" w:rsidP="007C3206">
      <w:pPr>
        <w:pStyle w:val="ListParagraph"/>
        <w:numPr>
          <w:ilvl w:val="1"/>
          <w:numId w:val="1"/>
        </w:numPr>
        <w:rPr>
          <w:rFonts w:ascii="Times New Roman" w:hAnsi="Times New Roman" w:cs="Times New Roman"/>
        </w:rPr>
      </w:pPr>
      <w:r>
        <w:rPr>
          <w:rFonts w:ascii="Times New Roman" w:hAnsi="Times New Roman" w:cs="Times New Roman"/>
        </w:rPr>
        <w:t>Suggest that the Board c</w:t>
      </w:r>
      <w:r w:rsidR="005D38C9">
        <w:rPr>
          <w:rFonts w:ascii="Times New Roman" w:hAnsi="Times New Roman" w:cs="Times New Roman"/>
        </w:rPr>
        <w:t>hange</w:t>
      </w:r>
      <w:r>
        <w:rPr>
          <w:rFonts w:ascii="Times New Roman" w:hAnsi="Times New Roman" w:cs="Times New Roman"/>
        </w:rPr>
        <w:t xml:space="preserve"> the</w:t>
      </w:r>
      <w:r w:rsidR="005D38C9">
        <w:rPr>
          <w:rFonts w:ascii="Times New Roman" w:hAnsi="Times New Roman" w:cs="Times New Roman"/>
        </w:rPr>
        <w:t xml:space="preserve"> minimum requirement for continuing education to 25 contacts hours every 2 years from the current 15 contact hours</w:t>
      </w:r>
      <w:r w:rsidR="007C3206">
        <w:rPr>
          <w:rFonts w:ascii="Times New Roman" w:hAnsi="Times New Roman" w:cs="Times New Roman"/>
        </w:rPr>
        <w:t>.</w:t>
      </w:r>
      <w:r>
        <w:rPr>
          <w:rFonts w:ascii="Times New Roman" w:hAnsi="Times New Roman" w:cs="Times New Roman"/>
        </w:rPr>
        <w:t xml:space="preserve">  This increase is reflecting the increasing complexity of Respiratory Care.</w:t>
      </w:r>
    </w:p>
    <w:p w:rsidR="00D16704" w:rsidRDefault="00D16704" w:rsidP="00D16704">
      <w:pPr>
        <w:rPr>
          <w:rFonts w:ascii="Times New Roman" w:hAnsi="Times New Roman" w:cs="Times New Roman"/>
        </w:rPr>
      </w:pPr>
      <w:r>
        <w:rPr>
          <w:rFonts w:ascii="Times New Roman" w:hAnsi="Times New Roman" w:cs="Times New Roman"/>
        </w:rPr>
        <w:t>Please note that in 261 CMR 5.02</w:t>
      </w:r>
    </w:p>
    <w:p w:rsidR="007C3206" w:rsidRDefault="007C3206" w:rsidP="00D16704">
      <w:pPr>
        <w:ind w:left="720"/>
        <w:rPr>
          <w:rFonts w:ascii="Times New Roman" w:hAnsi="Times New Roman" w:cs="Times New Roman"/>
        </w:rPr>
      </w:pPr>
      <w:r>
        <w:rPr>
          <w:rFonts w:ascii="Times New Roman" w:hAnsi="Times New Roman" w:cs="Times New Roman"/>
        </w:rPr>
        <w:t xml:space="preserve">(5)  Up to four contact hours per renewal period may be satisfied through </w:t>
      </w:r>
      <w:proofErr w:type="spellStart"/>
      <w:r>
        <w:rPr>
          <w:rFonts w:ascii="Times New Roman" w:hAnsi="Times New Roman" w:cs="Times New Roman"/>
        </w:rPr>
        <w:t>recredentialing</w:t>
      </w:r>
      <w:proofErr w:type="spellEnd"/>
      <w:r>
        <w:rPr>
          <w:rFonts w:ascii="Times New Roman" w:hAnsi="Times New Roman" w:cs="Times New Roman"/>
        </w:rPr>
        <w:t xml:space="preserve"> examinations that meet the criteria in 261 CMR 5.04(3</w:t>
      </w:r>
      <w:proofErr w:type="gramStart"/>
      <w:r>
        <w:rPr>
          <w:rFonts w:ascii="Times New Roman" w:hAnsi="Times New Roman" w:cs="Times New Roman"/>
        </w:rPr>
        <w:t>)c</w:t>
      </w:r>
      <w:proofErr w:type="gramEnd"/>
      <w:r>
        <w:rPr>
          <w:rFonts w:ascii="Times New Roman" w:hAnsi="Times New Roman" w:cs="Times New Roman"/>
        </w:rPr>
        <w:t>.</w:t>
      </w:r>
    </w:p>
    <w:p w:rsidR="007C3206" w:rsidRDefault="0048015B" w:rsidP="00116DF3">
      <w:pPr>
        <w:rPr>
          <w:rFonts w:ascii="Times New Roman" w:hAnsi="Times New Roman" w:cs="Times New Roman"/>
        </w:rPr>
      </w:pPr>
      <w:r>
        <w:rPr>
          <w:rFonts w:ascii="Times New Roman" w:hAnsi="Times New Roman" w:cs="Times New Roman"/>
        </w:rPr>
        <w:t>T</w:t>
      </w:r>
      <w:r w:rsidR="00D16704">
        <w:rPr>
          <w:rFonts w:ascii="Times New Roman" w:hAnsi="Times New Roman" w:cs="Times New Roman"/>
        </w:rPr>
        <w:t xml:space="preserve">he values for the </w:t>
      </w:r>
      <w:proofErr w:type="spellStart"/>
      <w:r w:rsidR="00D16704">
        <w:rPr>
          <w:rFonts w:ascii="Times New Roman" w:hAnsi="Times New Roman" w:cs="Times New Roman"/>
        </w:rPr>
        <w:t>recredentialing</w:t>
      </w:r>
      <w:proofErr w:type="spellEnd"/>
      <w:r w:rsidR="00D16704">
        <w:rPr>
          <w:rFonts w:ascii="Times New Roman" w:hAnsi="Times New Roman" w:cs="Times New Roman"/>
        </w:rPr>
        <w:t xml:space="preserve"> exams are given</w:t>
      </w:r>
      <w:r w:rsidR="00116DF3">
        <w:rPr>
          <w:rFonts w:ascii="Times New Roman" w:hAnsi="Times New Roman" w:cs="Times New Roman"/>
        </w:rPr>
        <w:t xml:space="preserve"> in the following section 261 CMR </w:t>
      </w:r>
      <w:r w:rsidR="007C3206">
        <w:rPr>
          <w:rFonts w:ascii="Times New Roman" w:hAnsi="Times New Roman" w:cs="Times New Roman"/>
        </w:rPr>
        <w:t>5.04(3</w:t>
      </w:r>
      <w:proofErr w:type="gramStart"/>
      <w:r w:rsidR="007C3206">
        <w:rPr>
          <w:rFonts w:ascii="Times New Roman" w:hAnsi="Times New Roman" w:cs="Times New Roman"/>
        </w:rPr>
        <w:t>)c</w:t>
      </w:r>
      <w:proofErr w:type="gramEnd"/>
      <w:r w:rsidR="007C3206">
        <w:rPr>
          <w:rFonts w:ascii="Times New Roman" w:hAnsi="Times New Roman" w:cs="Times New Roman"/>
        </w:rPr>
        <w:t xml:space="preserve"> </w:t>
      </w:r>
      <w:proofErr w:type="spellStart"/>
      <w:r w:rsidR="007C3206">
        <w:rPr>
          <w:rFonts w:ascii="Times New Roman" w:hAnsi="Times New Roman" w:cs="Times New Roman"/>
        </w:rPr>
        <w:t>Recredentialing</w:t>
      </w:r>
      <w:proofErr w:type="spellEnd"/>
      <w:r w:rsidR="007C3206">
        <w:rPr>
          <w:rFonts w:ascii="Times New Roman" w:hAnsi="Times New Roman" w:cs="Times New Roman"/>
        </w:rPr>
        <w:t xml:space="preserve"> Examination. </w:t>
      </w:r>
      <w:r w:rsidR="00116DF3">
        <w:rPr>
          <w:rFonts w:ascii="Times New Roman" w:hAnsi="Times New Roman" w:cs="Times New Roman"/>
        </w:rPr>
        <w:t xml:space="preserve"> </w:t>
      </w:r>
      <w:r w:rsidR="007C3206">
        <w:rPr>
          <w:rFonts w:ascii="Times New Roman" w:hAnsi="Times New Roman" w:cs="Times New Roman"/>
        </w:rPr>
        <w:t>The contact hour values</w:t>
      </w:r>
      <w:r>
        <w:rPr>
          <w:rFonts w:ascii="Times New Roman" w:hAnsi="Times New Roman" w:cs="Times New Roman"/>
        </w:rPr>
        <w:t xml:space="preserve"> stated</w:t>
      </w:r>
      <w:r w:rsidR="007C3206">
        <w:rPr>
          <w:rFonts w:ascii="Times New Roman" w:hAnsi="Times New Roman" w:cs="Times New Roman"/>
        </w:rPr>
        <w:t xml:space="preserve"> contradict 261 CMR 5.02(5)</w:t>
      </w:r>
      <w:r w:rsidR="00116DF3">
        <w:rPr>
          <w:rFonts w:ascii="Times New Roman" w:hAnsi="Times New Roman" w:cs="Times New Roman"/>
        </w:rPr>
        <w:t xml:space="preserve"> which could be confusing to therapists during license renewal</w:t>
      </w:r>
      <w:r w:rsidR="007C3206">
        <w:rPr>
          <w:rFonts w:ascii="Times New Roman" w:hAnsi="Times New Roman" w:cs="Times New Roman"/>
        </w:rPr>
        <w:t>.  Also,</w:t>
      </w:r>
      <w:r w:rsidR="00D16704">
        <w:rPr>
          <w:rFonts w:ascii="Times New Roman" w:hAnsi="Times New Roman" w:cs="Times New Roman"/>
        </w:rPr>
        <w:t xml:space="preserve"> there is a </w:t>
      </w:r>
      <w:r w:rsidR="007C3206">
        <w:rPr>
          <w:rFonts w:ascii="Times New Roman" w:hAnsi="Times New Roman" w:cs="Times New Roman"/>
        </w:rPr>
        <w:t xml:space="preserve">need to include </w:t>
      </w:r>
      <w:r w:rsidR="00116DF3">
        <w:rPr>
          <w:rFonts w:ascii="Times New Roman" w:hAnsi="Times New Roman" w:cs="Times New Roman"/>
        </w:rPr>
        <w:t xml:space="preserve">contact hour </w:t>
      </w:r>
      <w:r w:rsidR="007C3206">
        <w:rPr>
          <w:rFonts w:ascii="Times New Roman" w:hAnsi="Times New Roman" w:cs="Times New Roman"/>
        </w:rPr>
        <w:t xml:space="preserve">values for </w:t>
      </w:r>
      <w:r w:rsidR="00D16704">
        <w:rPr>
          <w:rFonts w:ascii="Times New Roman" w:hAnsi="Times New Roman" w:cs="Times New Roman"/>
        </w:rPr>
        <w:t xml:space="preserve">the </w:t>
      </w:r>
      <w:r w:rsidR="007C3206">
        <w:rPr>
          <w:rFonts w:ascii="Times New Roman" w:hAnsi="Times New Roman" w:cs="Times New Roman"/>
        </w:rPr>
        <w:t>new</w:t>
      </w:r>
      <w:r w:rsidR="00D16704">
        <w:rPr>
          <w:rFonts w:ascii="Times New Roman" w:hAnsi="Times New Roman" w:cs="Times New Roman"/>
        </w:rPr>
        <w:t>er</w:t>
      </w:r>
      <w:r w:rsidR="007C3206">
        <w:rPr>
          <w:rFonts w:ascii="Times New Roman" w:hAnsi="Times New Roman" w:cs="Times New Roman"/>
        </w:rPr>
        <w:t>, advanced practice examination</w:t>
      </w:r>
      <w:r w:rsidR="00D16704">
        <w:rPr>
          <w:rFonts w:ascii="Times New Roman" w:hAnsi="Times New Roman" w:cs="Times New Roman"/>
        </w:rPr>
        <w:t>s such as</w:t>
      </w:r>
      <w:r w:rsidR="007C3206">
        <w:rPr>
          <w:rFonts w:ascii="Times New Roman" w:hAnsi="Times New Roman" w:cs="Times New Roman"/>
        </w:rPr>
        <w:t xml:space="preserve"> RRT-NPS, and RRT-ACCS.</w:t>
      </w:r>
    </w:p>
    <w:p w:rsidR="00116DF3" w:rsidRDefault="00116DF3" w:rsidP="00116DF3">
      <w:pPr>
        <w:rPr>
          <w:rFonts w:ascii="Times New Roman" w:hAnsi="Times New Roman" w:cs="Times New Roman"/>
        </w:rPr>
      </w:pPr>
    </w:p>
    <w:p w:rsidR="00116DF3" w:rsidRDefault="00116DF3" w:rsidP="00116DF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Respectfully Submitted, </w:t>
      </w:r>
    </w:p>
    <w:p w:rsidR="00116DF3" w:rsidRDefault="00116DF3" w:rsidP="00116DF3">
      <w:pPr>
        <w:rPr>
          <w:rFonts w:ascii="Times New Roman" w:hAnsi="Times New Roman" w:cs="Times New Roman"/>
        </w:rPr>
      </w:pPr>
    </w:p>
    <w:p w:rsidR="00116DF3" w:rsidRDefault="00116DF3" w:rsidP="00116DF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Daniel F. Fisher, MS, RRT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Massachusetts General Hospital</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55 Fruit Street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Blake 652</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Boston, MA 02114</w:t>
      </w:r>
    </w:p>
    <w:sectPr w:rsidR="00116DF3" w:rsidSect="001B2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C7E20"/>
    <w:multiLevelType w:val="hybridMultilevel"/>
    <w:tmpl w:val="9F6EC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B4B36"/>
    <w:multiLevelType w:val="hybridMultilevel"/>
    <w:tmpl w:val="26E80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5FD8"/>
    <w:rsid w:val="00116DF3"/>
    <w:rsid w:val="001B2B43"/>
    <w:rsid w:val="001C46A8"/>
    <w:rsid w:val="001C6C66"/>
    <w:rsid w:val="0020079A"/>
    <w:rsid w:val="00421A92"/>
    <w:rsid w:val="0048015B"/>
    <w:rsid w:val="00496947"/>
    <w:rsid w:val="004B65E6"/>
    <w:rsid w:val="004C0A91"/>
    <w:rsid w:val="004C7620"/>
    <w:rsid w:val="004E42C7"/>
    <w:rsid w:val="00502ECE"/>
    <w:rsid w:val="005247CD"/>
    <w:rsid w:val="00593FCE"/>
    <w:rsid w:val="005C6F70"/>
    <w:rsid w:val="005C7E80"/>
    <w:rsid w:val="005D38C9"/>
    <w:rsid w:val="00603169"/>
    <w:rsid w:val="0068038C"/>
    <w:rsid w:val="00791D6F"/>
    <w:rsid w:val="007C3206"/>
    <w:rsid w:val="00805FD8"/>
    <w:rsid w:val="00807081"/>
    <w:rsid w:val="00816FA9"/>
    <w:rsid w:val="008B1B47"/>
    <w:rsid w:val="0092417E"/>
    <w:rsid w:val="009519A6"/>
    <w:rsid w:val="009F4119"/>
    <w:rsid w:val="00A15B33"/>
    <w:rsid w:val="00A7448D"/>
    <w:rsid w:val="00AD7025"/>
    <w:rsid w:val="00B46A71"/>
    <w:rsid w:val="00C62ECB"/>
    <w:rsid w:val="00CA4D3E"/>
    <w:rsid w:val="00D16704"/>
    <w:rsid w:val="00D6203E"/>
    <w:rsid w:val="00D955A6"/>
    <w:rsid w:val="00D96901"/>
    <w:rsid w:val="00E47E3E"/>
    <w:rsid w:val="00E570E0"/>
    <w:rsid w:val="00E63929"/>
    <w:rsid w:val="00F51D36"/>
    <w:rsid w:val="00FF0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3566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2017-01-18T14:49:00Z</dcterms:created>
  <dc:creator>Partners Information Systems</dc:creator>
  <lastModifiedBy>Partners Information Systems</lastModifiedBy>
  <dcterms:modified xsi:type="dcterms:W3CDTF">2017-01-18T14:49:00Z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-1266583984</vt:i4>
  </property>
  <property fmtid="{D5CDD505-2E9C-101B-9397-08002B2CF9AE}" pid="4" name="_EmailSubject">
    <vt:lpwstr>BORRC: 261 CMR</vt:lpwstr>
  </property>
  <property fmtid="{D5CDD505-2E9C-101B-9397-08002B2CF9AE}" pid="5" name="_AuthorEmail">
    <vt:lpwstr>DFISHER2@mgh.harvard.edu</vt:lpwstr>
  </property>
  <property fmtid="{D5CDD505-2E9C-101B-9397-08002B2CF9AE}" pid="6" name="_AuthorEmailDisplayName">
    <vt:lpwstr>Fisher, Daniel</vt:lpwstr>
  </property>
</Properties>
</file>