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Subject: Licensing of Radiologic Technologists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My name is David LeClair BS RTR ARRT, I'm a Registered Radiologic Technologist Licensed to practice radiology in the state of Massachusetts. I am submitting this testimony in opposition to the implementation of limited-scope radiography in Massachusetts.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I urge the Department of Public Health to carefully consider these concerns and ensure that any changes to radiologic licensing regulations prioritize patient well-being and maintain the integrity of our profession.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Thank you for your time and consideration.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Sincerely,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br/>
        <w:t xml:space="preserve">David LeClair BS RT(R)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Massachusetts Society of Radiologic Technologists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Vice-President/Governance Co-Chairman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151 Woodlawn St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East Taunton, MA 02718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dleclair12@gmail.com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