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36DA" w14:textId="77777777" w:rsidR="00E63928" w:rsidRDefault="00E63928" w:rsidP="00E27CD8">
      <w:pPr>
        <w:pStyle w:val="Header"/>
        <w:spacing w:before="0" w:after="0" w:afterAutospacing="0"/>
        <w:ind w:left="2160"/>
        <w:rPr>
          <w:rFonts w:ascii="Bookman Old Style" w:hAnsi="Bookman Old Style"/>
          <w:b/>
          <w:i/>
          <w:sz w:val="20"/>
          <w:szCs w:val="20"/>
        </w:rPr>
      </w:pPr>
    </w:p>
    <w:p w14:paraId="665BFD45" w14:textId="77777777" w:rsidR="00E63928" w:rsidRDefault="00E63928"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63360" behindDoc="0" locked="0" layoutInCell="1" allowOverlap="1" wp14:anchorId="23B69589" wp14:editId="1A3E6046">
            <wp:simplePos x="0" y="0"/>
            <wp:positionH relativeFrom="margin">
              <wp:posOffset>-334670</wp:posOffset>
            </wp:positionH>
            <wp:positionV relativeFrom="margin">
              <wp:posOffset>296266</wp:posOffset>
            </wp:positionV>
            <wp:extent cx="1455724" cy="709293"/>
            <wp:effectExtent l="0" t="0" r="0" b="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0919" cy="721569"/>
                    </a:xfrm>
                    <a:prstGeom prst="rect">
                      <a:avLst/>
                    </a:prstGeom>
                    <a:noFill/>
                  </pic:spPr>
                </pic:pic>
              </a:graphicData>
            </a:graphic>
            <wp14:sizeRelH relativeFrom="page">
              <wp14:pctWidth>0</wp14:pctWidth>
            </wp14:sizeRelH>
            <wp14:sizeRelV relativeFrom="page">
              <wp14:pctHeight>0</wp14:pctHeight>
            </wp14:sizeRelV>
          </wp:anchor>
        </w:drawing>
      </w:r>
    </w:p>
    <w:p w14:paraId="7210231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1312" behindDoc="1" locked="0" layoutInCell="1" allowOverlap="1" wp14:anchorId="6B48B4E0" wp14:editId="5F4FF893">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36E7A35" w14:textId="77777777" w:rsidR="00E01D80" w:rsidRPr="009D2D5F" w:rsidRDefault="0028720F" w:rsidP="00E27CD8">
                            <w:pPr>
                              <w:spacing w:before="0" w:after="0" w:afterAutospacing="0"/>
                            </w:pPr>
                            <w:r w:rsidRPr="009D2D5F">
                              <w:t xml:space="preserve"> </w:t>
                            </w:r>
                          </w:p>
                          <w:p w14:paraId="0053148E"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48B4E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36E7A35" w14:textId="77777777" w:rsidR="00E01D80" w:rsidRPr="009D2D5F" w:rsidRDefault="0028720F" w:rsidP="00E27CD8">
                      <w:pPr>
                        <w:spacing w:before="0" w:after="0" w:afterAutospacing="0"/>
                      </w:pPr>
                      <w:r w:rsidRPr="009D2D5F">
                        <w:t xml:space="preserve"> </w:t>
                      </w:r>
                    </w:p>
                    <w:p w14:paraId="0053148E"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70203B0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F860CA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4A06604" w14:textId="77777777" w:rsidR="006D3F15" w:rsidRPr="00777A22" w:rsidRDefault="001A783C"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48769140" w14:textId="77777777" w:rsidR="008940E4" w:rsidRDefault="008940E4" w:rsidP="008940E4">
      <w:pPr>
        <w:pStyle w:val="Heading1"/>
      </w:pPr>
    </w:p>
    <w:p w14:paraId="07AF3060" w14:textId="6C14F64E" w:rsidR="00F664CC" w:rsidRPr="00150BCC" w:rsidRDefault="00F664CC" w:rsidP="0050654C">
      <w:pPr>
        <w:pStyle w:val="Heading1"/>
        <w:tabs>
          <w:tab w:val="center" w:pos="7560"/>
        </w:tabs>
      </w:pPr>
      <w:r w:rsidRPr="00150BCC">
        <w:t>MassHealth</w:t>
      </w:r>
    </w:p>
    <w:p w14:paraId="66DF8A78" w14:textId="07C886E9" w:rsidR="00F664CC" w:rsidRPr="005B27F1" w:rsidRDefault="008940E4" w:rsidP="008940E4">
      <w:pPr>
        <w:pStyle w:val="Heading1"/>
      </w:pPr>
      <w:r>
        <w:t xml:space="preserve">Day Habilitation </w:t>
      </w:r>
      <w:r w:rsidR="000C16EE">
        <w:t xml:space="preserve">Program </w:t>
      </w:r>
      <w:r>
        <w:t>Bulletin</w:t>
      </w:r>
      <w:r w:rsidR="000C16EE">
        <w:t xml:space="preserve"> </w:t>
      </w:r>
      <w:r w:rsidR="00DE5021">
        <w:t>18</w:t>
      </w:r>
    </w:p>
    <w:p w14:paraId="28D01542" w14:textId="044A4528" w:rsidR="00F664CC" w:rsidRDefault="008A36AF" w:rsidP="008940E4">
      <w:pPr>
        <w:pStyle w:val="Heading1"/>
      </w:pPr>
      <w:r>
        <w:t>September</w:t>
      </w:r>
      <w:r w:rsidR="005959ED">
        <w:t xml:space="preserve"> </w:t>
      </w:r>
      <w:r w:rsidR="008940E4">
        <w:t>202</w:t>
      </w:r>
      <w:r w:rsidR="00F837CC">
        <w:t>1</w:t>
      </w:r>
    </w:p>
    <w:p w14:paraId="51CC3B86" w14:textId="77777777" w:rsidR="00E63928" w:rsidRPr="00E63928" w:rsidRDefault="00E63928" w:rsidP="00E63928"/>
    <w:p w14:paraId="23146683" w14:textId="05ECE8C8" w:rsidR="00F664CC" w:rsidRPr="00F664CC" w:rsidRDefault="00F664CC" w:rsidP="00E27CD8">
      <w:r w:rsidRPr="00F664CC">
        <w:rPr>
          <w:b/>
        </w:rPr>
        <w:t>TO</w:t>
      </w:r>
      <w:r w:rsidRPr="00F664CC">
        <w:t>:</w:t>
      </w:r>
      <w:r>
        <w:tab/>
      </w:r>
      <w:r w:rsidR="008940E4">
        <w:t>Day Habilitation Providers</w:t>
      </w:r>
      <w:r w:rsidRPr="00F664CC">
        <w:t xml:space="preserve"> </w:t>
      </w:r>
      <w:bookmarkStart w:id="0" w:name="_Hlk61360587"/>
      <w:r w:rsidRPr="00F664CC">
        <w:t>Participating in MassHealth</w:t>
      </w:r>
    </w:p>
    <w:p w14:paraId="37FA0784" w14:textId="77777777" w:rsidR="00375A2C" w:rsidRPr="00F664CC" w:rsidRDefault="00375A2C" w:rsidP="00375A2C">
      <w:pPr>
        <w:ind w:left="1440" w:hanging="1080"/>
      </w:pPr>
      <w:r w:rsidRPr="00F664CC">
        <w:rPr>
          <w:b/>
        </w:rPr>
        <w:t>FROM</w:t>
      </w:r>
      <w:r w:rsidRPr="00F664CC">
        <w:t>:</w:t>
      </w:r>
      <w:r>
        <w:tab/>
        <w:t>Amanda Cassel Kraft, Acting Assistant Secretary for MassHealth [signature of Amanda Cassel Kraft]</w:t>
      </w:r>
    </w:p>
    <w:p w14:paraId="7A19CE2D" w14:textId="64962BB4" w:rsidR="008940E4" w:rsidRPr="00D13EE4" w:rsidRDefault="00F664CC" w:rsidP="008940E4">
      <w:pPr>
        <w:ind w:left="1440" w:hanging="1080"/>
        <w:rPr>
          <w:b/>
        </w:rPr>
      </w:pPr>
      <w:r w:rsidRPr="00E63928">
        <w:rPr>
          <w:b/>
          <w:bCs/>
        </w:rPr>
        <w:t>RE</w:t>
      </w:r>
      <w:bookmarkEnd w:id="0"/>
      <w:r w:rsidRPr="00E63928">
        <w:rPr>
          <w:b/>
          <w:bCs/>
        </w:rPr>
        <w:t>:</w:t>
      </w:r>
      <w:r w:rsidR="00BD2DAF">
        <w:tab/>
      </w:r>
      <w:bookmarkStart w:id="1" w:name="_Hlk58222610"/>
      <w:r w:rsidR="00A45E53" w:rsidRPr="00D13EE4">
        <w:rPr>
          <w:b/>
        </w:rPr>
        <w:t xml:space="preserve">COVID-19 Guidance for Day Hybrid Services </w:t>
      </w:r>
      <w:bookmarkEnd w:id="1"/>
      <w:r w:rsidR="00D13EE4">
        <w:rPr>
          <w:b/>
        </w:rPr>
        <w:t>t</w:t>
      </w:r>
      <w:r w:rsidR="00A45E53" w:rsidRPr="00D13EE4">
        <w:rPr>
          <w:b/>
        </w:rPr>
        <w:t>hroughout the Federal Public Health Emergency</w:t>
      </w:r>
      <w:r w:rsidR="00366C55">
        <w:rPr>
          <w:b/>
        </w:rPr>
        <w:t xml:space="preserve"> (Updated September 2021)</w:t>
      </w:r>
      <w:bookmarkStart w:id="2" w:name="_GoBack"/>
      <w:bookmarkEnd w:id="2"/>
    </w:p>
    <w:p w14:paraId="4B078F88" w14:textId="77777777" w:rsidR="00F664CC" w:rsidRPr="008940E4" w:rsidRDefault="008940E4" w:rsidP="008940E4">
      <w:pPr>
        <w:pStyle w:val="Heading2"/>
      </w:pPr>
      <w:r w:rsidRPr="008940E4">
        <w:t>Background</w:t>
      </w:r>
    </w:p>
    <w:p w14:paraId="4FD4F520" w14:textId="0D27ECCE" w:rsidR="00DA71E8" w:rsidRDefault="00DA71E8" w:rsidP="00102BC0">
      <w:pPr>
        <w:rPr>
          <w:b/>
        </w:rPr>
      </w:pPr>
      <w:r w:rsidRPr="00524E45">
        <w:t>This bulletin consolidate</w:t>
      </w:r>
      <w:r w:rsidR="00B70244">
        <w:t>s</w:t>
      </w:r>
      <w:r w:rsidRPr="00524E45">
        <w:t xml:space="preserve"> and restate</w:t>
      </w:r>
      <w:r w:rsidR="00B70244">
        <w:t>s</w:t>
      </w:r>
      <w:r w:rsidRPr="00524E45">
        <w:t xml:space="preserve">, with relevance to </w:t>
      </w:r>
      <w:r>
        <w:t>Day Habilitation (</w:t>
      </w:r>
      <w:r w:rsidRPr="00524E45">
        <w:t>DH</w:t>
      </w:r>
      <w:r>
        <w:t>)</w:t>
      </w:r>
      <w:r w:rsidRPr="00524E45">
        <w:t xml:space="preserve"> services, </w:t>
      </w:r>
      <w:proofErr w:type="spellStart"/>
      <w:r w:rsidRPr="00524E45">
        <w:t>MassHealth’s</w:t>
      </w:r>
      <w:proofErr w:type="spellEnd"/>
      <w:r w:rsidRPr="00524E45">
        <w:t xml:space="preserve"> telehealth policy (as reflected in </w:t>
      </w:r>
      <w:hyperlink r:id="rId11" w:history="1">
        <w:r w:rsidR="00D13EE4" w:rsidRPr="001C51CF">
          <w:rPr>
            <w:rStyle w:val="Hyperlink"/>
          </w:rPr>
          <w:t>all p</w:t>
        </w:r>
        <w:r w:rsidRPr="001C51CF">
          <w:rPr>
            <w:rStyle w:val="Hyperlink"/>
          </w:rPr>
          <w:t xml:space="preserve">rovider </w:t>
        </w:r>
        <w:r w:rsidR="00D13EE4" w:rsidRPr="001C51CF">
          <w:rPr>
            <w:rStyle w:val="Hyperlink"/>
          </w:rPr>
          <w:t>b</w:t>
        </w:r>
        <w:r w:rsidRPr="001C51CF">
          <w:rPr>
            <w:rStyle w:val="Hyperlink"/>
          </w:rPr>
          <w:t>ulletins 289, 291, 294, 303, and 314</w:t>
        </w:r>
      </w:hyperlink>
      <w:r w:rsidRPr="00524E45">
        <w:t>), as well as policies for services provided in an in-home setting</w:t>
      </w:r>
      <w:r w:rsidR="00B70244">
        <w:t>. In addition, this bulletin</w:t>
      </w:r>
      <w:r>
        <w:t xml:space="preserve"> </w:t>
      </w:r>
      <w:r w:rsidRPr="00524E45">
        <w:t>extend</w:t>
      </w:r>
      <w:r w:rsidR="00B70244">
        <w:t>s</w:t>
      </w:r>
      <w:r w:rsidRPr="00524E45">
        <w:t xml:space="preserve"> these </w:t>
      </w:r>
      <w:r w:rsidR="00B0087D">
        <w:t xml:space="preserve">DH </w:t>
      </w:r>
      <w:r w:rsidRPr="00524E45">
        <w:t xml:space="preserve">policies through the </w:t>
      </w:r>
      <w:r>
        <w:t xml:space="preserve">federal COVID-19 </w:t>
      </w:r>
      <w:r w:rsidRPr="00524E45">
        <w:t xml:space="preserve">public health emergency. </w:t>
      </w:r>
    </w:p>
    <w:p w14:paraId="37CCB3A7" w14:textId="6859EF55" w:rsidR="00DA71E8" w:rsidRDefault="00DA71E8" w:rsidP="00DA71E8">
      <w:pPr>
        <w:pStyle w:val="SubjectLine"/>
        <w:spacing w:line="240" w:lineRule="auto"/>
      </w:pPr>
      <w:r>
        <w:rPr>
          <w:b w:val="0"/>
          <w:bCs/>
        </w:rPr>
        <w:t>T</w:t>
      </w:r>
      <w:r w:rsidRPr="008C7A9D">
        <w:rPr>
          <w:b w:val="0"/>
          <w:bCs/>
        </w:rPr>
        <w:t xml:space="preserve">his bulletin supersedes all information outlined in </w:t>
      </w:r>
      <w:hyperlink r:id="rId12" w:anchor="may-" w:history="1">
        <w:r w:rsidRPr="001B1590">
          <w:rPr>
            <w:rStyle w:val="Hyperlink"/>
            <w:b w:val="0"/>
            <w:bCs/>
          </w:rPr>
          <w:t>D</w:t>
        </w:r>
        <w:r w:rsidR="00D13EE4" w:rsidRPr="001B1590">
          <w:rPr>
            <w:rStyle w:val="Hyperlink"/>
            <w:b w:val="0"/>
            <w:bCs/>
          </w:rPr>
          <w:t xml:space="preserve">ay </w:t>
        </w:r>
        <w:r w:rsidRPr="001B1590">
          <w:rPr>
            <w:rStyle w:val="Hyperlink"/>
            <w:b w:val="0"/>
            <w:bCs/>
          </w:rPr>
          <w:t>H</w:t>
        </w:r>
        <w:r w:rsidR="00D13EE4" w:rsidRPr="001B1590">
          <w:rPr>
            <w:rStyle w:val="Hyperlink"/>
            <w:b w:val="0"/>
            <w:bCs/>
          </w:rPr>
          <w:t>abilitation</w:t>
        </w:r>
        <w:r w:rsidRPr="001B1590">
          <w:rPr>
            <w:rStyle w:val="Hyperlink"/>
            <w:b w:val="0"/>
            <w:bCs/>
          </w:rPr>
          <w:t xml:space="preserve"> Bulletin 13:</w:t>
        </w:r>
        <w:r w:rsidRPr="001B1590">
          <w:rPr>
            <w:rStyle w:val="Hyperlink"/>
          </w:rPr>
          <w:t xml:space="preserve"> </w:t>
        </w:r>
        <w:r w:rsidRPr="001B1590">
          <w:rPr>
            <w:rStyle w:val="Hyperlink"/>
            <w:b w:val="0"/>
            <w:bCs/>
            <w:i/>
            <w:iCs/>
          </w:rPr>
          <w:t>Guidance for Day Habilitation Providers Delivering Multi-</w:t>
        </w:r>
        <w:r w:rsidR="001B1590" w:rsidRPr="001B1590">
          <w:rPr>
            <w:rStyle w:val="Hyperlink"/>
            <w:b w:val="0"/>
            <w:bCs/>
            <w:i/>
            <w:iCs/>
          </w:rPr>
          <w:t>M</w:t>
        </w:r>
        <w:r w:rsidRPr="001B1590">
          <w:rPr>
            <w:rStyle w:val="Hyperlink"/>
            <w:b w:val="0"/>
            <w:bCs/>
            <w:i/>
            <w:iCs/>
          </w:rPr>
          <w:t xml:space="preserve">odel Hybrid Services </w:t>
        </w:r>
        <w:r w:rsidR="001B1590" w:rsidRPr="001B1590">
          <w:rPr>
            <w:rStyle w:val="Hyperlink"/>
            <w:b w:val="0"/>
            <w:bCs/>
            <w:i/>
            <w:iCs/>
          </w:rPr>
          <w:t>d</w:t>
        </w:r>
        <w:r w:rsidRPr="001B1590">
          <w:rPr>
            <w:rStyle w:val="Hyperlink"/>
            <w:b w:val="0"/>
            <w:bCs/>
            <w:i/>
            <w:iCs/>
          </w:rPr>
          <w:t>uring the COVID-19 Public Health Emergency</w:t>
        </w:r>
      </w:hyperlink>
      <w:r w:rsidR="007358B9">
        <w:rPr>
          <w:b w:val="0"/>
          <w:bCs/>
          <w:i/>
          <w:iCs/>
        </w:rPr>
        <w:t>.</w:t>
      </w:r>
      <w:r>
        <w:t xml:space="preserve"> </w:t>
      </w:r>
    </w:p>
    <w:p w14:paraId="689F4CEB" w14:textId="77777777" w:rsidR="008940E4" w:rsidRPr="005C2173" w:rsidRDefault="008940E4" w:rsidP="008940E4">
      <w:pPr>
        <w:pStyle w:val="Heading2"/>
      </w:pPr>
      <w:r w:rsidRPr="005C2173">
        <w:t>Restated Telehealth Policy</w:t>
      </w:r>
    </w:p>
    <w:p w14:paraId="4256B2D4" w14:textId="6CB3C48F" w:rsidR="008940E4" w:rsidRDefault="008940E4" w:rsidP="00E27CD8">
      <w:r w:rsidRPr="008940E4">
        <w:t xml:space="preserve">MassHealth is not imposing specific requirements for technologies used to deliver </w:t>
      </w:r>
      <w:r w:rsidR="00B0087D">
        <w:t xml:space="preserve">DH </w:t>
      </w:r>
      <w:r w:rsidRPr="008940E4">
        <w:t xml:space="preserve">services via telehealth and will allow reimbursement for MassHealth-covered </w:t>
      </w:r>
      <w:r w:rsidR="00B0087D">
        <w:t xml:space="preserve">DH </w:t>
      </w:r>
      <w:r w:rsidRPr="008940E4">
        <w:t xml:space="preserve">services delivered through telehealth, </w:t>
      </w:r>
      <w:r w:rsidR="00EF325C">
        <w:t xml:space="preserve">as </w:t>
      </w:r>
      <w:r w:rsidRPr="008940E4">
        <w:t>long as such services are medically necessary, 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13175898" w14:textId="4FE50154" w:rsidR="008940E4" w:rsidRPr="005C2173" w:rsidRDefault="008940E4" w:rsidP="00D92617">
      <w:pPr>
        <w:pStyle w:val="Heading2"/>
        <w:spacing w:after="100"/>
      </w:pPr>
      <w:r w:rsidRPr="005C2173">
        <w:t>Billing and</w:t>
      </w:r>
      <w:r w:rsidRPr="00544EC8">
        <w:rPr>
          <w:bCs/>
        </w:rPr>
        <w:t xml:space="preserve"> </w:t>
      </w:r>
      <w:r w:rsidRPr="005C2173">
        <w:t xml:space="preserve">Payment Rates for </w:t>
      </w:r>
      <w:r>
        <w:t>Multi-</w:t>
      </w:r>
      <w:r w:rsidR="00D13EE4">
        <w:t>M</w:t>
      </w:r>
      <w:r>
        <w:t>odel Hybrid Service Delivery</w:t>
      </w:r>
    </w:p>
    <w:p w14:paraId="01AE7013" w14:textId="712F9052" w:rsidR="00F664CC" w:rsidRDefault="008940E4" w:rsidP="00E27CD8">
      <w:r w:rsidRPr="008940E4">
        <w:t xml:space="preserve">Payment rates for services delivered through hybrid service delivery, outlined below, will be the same as payment rates for services delivered via traditional (e.g., in-person congregate setting) methods set forth in the applicable regulations. All providers must include place of service code 02 when submitting a claim for services delivered via telehealth/remote/in-home settings. </w:t>
      </w:r>
    </w:p>
    <w:p w14:paraId="1C0E4CDD" w14:textId="0C4AC294" w:rsidR="009103BB" w:rsidRDefault="00C92A19" w:rsidP="005D42A9">
      <w:pPr>
        <w:spacing w:before="0" w:after="0" w:afterAutospacing="0"/>
      </w:pPr>
      <w:r>
        <w:t>Provider</w:t>
      </w:r>
      <w:r w:rsidR="000B68A0">
        <w:t>s</w:t>
      </w:r>
      <w:r>
        <w:t xml:space="preserve"> should b</w:t>
      </w:r>
      <w:r w:rsidR="009103BB" w:rsidRPr="009103BB">
        <w:t>ill for remote services,</w:t>
      </w:r>
      <w:r w:rsidR="00DA71E8">
        <w:t xml:space="preserve"> including in-home services,</w:t>
      </w:r>
      <w:r w:rsidR="009103BB" w:rsidRPr="009103BB">
        <w:t xml:space="preserve"> as described herein, using the partial per diem codes. </w:t>
      </w:r>
    </w:p>
    <w:p w14:paraId="6BA78A75" w14:textId="77777777" w:rsidR="009103BB" w:rsidRPr="009103BB" w:rsidRDefault="009103BB" w:rsidP="005D42A9">
      <w:pPr>
        <w:spacing w:before="0" w:after="0" w:afterAutospacing="0"/>
      </w:pPr>
    </w:p>
    <w:p w14:paraId="1577A8FC" w14:textId="36CA8E2C" w:rsidR="009103BB" w:rsidRDefault="009103BB" w:rsidP="005D42A9">
      <w:pPr>
        <w:spacing w:before="0" w:after="0" w:afterAutospacing="0"/>
      </w:pPr>
      <w:r w:rsidRPr="009103BB">
        <w:t xml:space="preserve">After services are provided, </w:t>
      </w:r>
      <w:r w:rsidR="00C92A19">
        <w:t xml:space="preserve">they should </w:t>
      </w:r>
      <w:r w:rsidRPr="009103BB">
        <w:t>bill only for the day on which the service was delivered.</w:t>
      </w:r>
    </w:p>
    <w:p w14:paraId="2A9A9667" w14:textId="77777777" w:rsidR="009103BB" w:rsidRPr="009103BB" w:rsidRDefault="009103BB" w:rsidP="005D42A9">
      <w:pPr>
        <w:spacing w:before="0" w:after="0" w:afterAutospacing="0"/>
      </w:pPr>
    </w:p>
    <w:p w14:paraId="0788B281" w14:textId="1E157580" w:rsidR="009103BB" w:rsidRDefault="009103BB" w:rsidP="005D42A9">
      <w:pPr>
        <w:spacing w:before="0" w:after="0" w:afterAutospacing="0"/>
      </w:pPr>
      <w:r w:rsidRPr="009103BB">
        <w:t xml:space="preserve">If a member is out of the area, as a means to be closer to family or other caregiver, the provider may continue to provide remote services to that member if the services are scheduled and planned </w:t>
      </w:r>
      <w:r w:rsidR="005D42A9">
        <w:t>before</w:t>
      </w:r>
      <w:r w:rsidRPr="009103BB">
        <w:t xml:space="preserve"> the delivery of the service. Remote services are not acceptable for members outside of the Commonwealth.</w:t>
      </w:r>
    </w:p>
    <w:p w14:paraId="2234C479" w14:textId="77777777" w:rsidR="009103BB" w:rsidRPr="009103BB" w:rsidRDefault="009103BB" w:rsidP="005D42A9">
      <w:pPr>
        <w:spacing w:before="0" w:after="0" w:afterAutospacing="0"/>
      </w:pPr>
    </w:p>
    <w:p w14:paraId="5D6225FB" w14:textId="77777777" w:rsidR="009103BB" w:rsidRDefault="009103BB" w:rsidP="005D42A9">
      <w:pPr>
        <w:spacing w:before="0"/>
      </w:pPr>
      <w:r w:rsidRPr="009103BB">
        <w:t>After the services are delivered, providers may submit claims either on a monthly basis or more frequently throughout the month.</w:t>
      </w:r>
      <w:r w:rsidRPr="009103BB">
        <w:tab/>
      </w:r>
    </w:p>
    <w:p w14:paraId="1957E7BA" w14:textId="1F70C9AF" w:rsidR="00C477F6" w:rsidRPr="009103BB" w:rsidRDefault="009103BB" w:rsidP="00721E3C">
      <w:pPr>
        <w:pStyle w:val="Heading2"/>
        <w:spacing w:before="120" w:after="100"/>
        <w:rPr>
          <w:rFonts w:cs="Arial"/>
        </w:rPr>
      </w:pPr>
      <w:r w:rsidRPr="00C477F6">
        <w:t>Multi-</w:t>
      </w:r>
      <w:r w:rsidR="00D13EE4">
        <w:t>M</w:t>
      </w:r>
      <w:r w:rsidRPr="00C477F6">
        <w:t>odel Hybrid Service Requirements</w:t>
      </w:r>
    </w:p>
    <w:p w14:paraId="5C61805E" w14:textId="46D2B862" w:rsidR="009103BB" w:rsidRPr="00C477F6" w:rsidRDefault="009103BB" w:rsidP="005D42A9">
      <w:pPr>
        <w:pStyle w:val="ListParagraph"/>
        <w:numPr>
          <w:ilvl w:val="0"/>
          <w:numId w:val="11"/>
        </w:numPr>
        <w:spacing w:after="0" w:afterAutospacing="0"/>
        <w:rPr>
          <w:rFonts w:cs="Arial"/>
        </w:rPr>
      </w:pPr>
      <w:r w:rsidRPr="00C477F6">
        <w:rPr>
          <w:rFonts w:cs="Arial"/>
        </w:rPr>
        <w:t xml:space="preserve">Remote/telehealth services are direct interactions with the member or the member’s </w:t>
      </w:r>
      <w:r w:rsidR="00A06E7F" w:rsidRPr="00C477F6">
        <w:rPr>
          <w:rFonts w:cs="Arial"/>
        </w:rPr>
        <w:t>caregiver, provided</w:t>
      </w:r>
      <w:r w:rsidRPr="00C477F6">
        <w:rPr>
          <w:rFonts w:cs="Arial"/>
        </w:rPr>
        <w:t xml:space="preserve"> via telephone, video conferencing, or in-person (i.e., in an in-home setting, not in the congregate program setting) to assist in maintaining the highest level of functioning and safety for the member as they remain in their home or residential setting. </w:t>
      </w:r>
      <w:bookmarkStart w:id="3" w:name="_Hlk47504050"/>
      <w:r w:rsidRPr="00C477F6">
        <w:rPr>
          <w:rFonts w:cs="Arial"/>
        </w:rPr>
        <w:t xml:space="preserve">Remote services for DH are a service that is typically provided in the congregate setting, with specific objectives and goals for the member but performed via telehealth, in-person outside of the congregate site, or video interaction. </w:t>
      </w:r>
      <w:bookmarkEnd w:id="3"/>
    </w:p>
    <w:p w14:paraId="23868006" w14:textId="77777777" w:rsidR="00C477F6" w:rsidRPr="00C477F6" w:rsidRDefault="00C477F6" w:rsidP="00C477F6">
      <w:pPr>
        <w:pStyle w:val="ListParagraph"/>
        <w:spacing w:before="0" w:after="0" w:afterAutospacing="0"/>
        <w:rPr>
          <w:rFonts w:cs="Arial"/>
        </w:rPr>
      </w:pPr>
    </w:p>
    <w:p w14:paraId="79EA32E7" w14:textId="2CA3C89C" w:rsidR="009103BB" w:rsidRPr="009103BB" w:rsidRDefault="009103BB" w:rsidP="00C477F6">
      <w:pPr>
        <w:pStyle w:val="ListParagraph"/>
        <w:numPr>
          <w:ilvl w:val="0"/>
          <w:numId w:val="11"/>
        </w:numPr>
        <w:spacing w:before="0" w:after="0" w:afterAutospacing="0"/>
        <w:rPr>
          <w:rFonts w:cs="Arial"/>
        </w:rPr>
      </w:pPr>
      <w:r w:rsidRPr="009103BB">
        <w:rPr>
          <w:rFonts w:cs="Arial"/>
        </w:rPr>
        <w:t xml:space="preserve">Remote/telehealth services, as well as any in-person services provided in an in-home setting, are planned engagements for the members. </w:t>
      </w:r>
      <w:r w:rsidR="00D13EE4" w:rsidRPr="009103BB">
        <w:rPr>
          <w:rFonts w:cs="Arial"/>
        </w:rPr>
        <w:t xml:space="preserve">The </w:t>
      </w:r>
      <w:r w:rsidR="00D13EE4">
        <w:rPr>
          <w:rFonts w:cs="Arial"/>
        </w:rPr>
        <w:t>m</w:t>
      </w:r>
      <w:r w:rsidR="00D13EE4" w:rsidRPr="009103BB">
        <w:rPr>
          <w:rFonts w:cs="Arial"/>
        </w:rPr>
        <w:t xml:space="preserve">ember and the DH provider must agree on a schedule of services to be delivered to the member on a weekly basis. </w:t>
      </w:r>
    </w:p>
    <w:p w14:paraId="28AFC81F" w14:textId="77777777" w:rsidR="009103BB" w:rsidRPr="009103BB" w:rsidRDefault="009103BB" w:rsidP="00C477F6">
      <w:pPr>
        <w:pStyle w:val="ListParagraph"/>
        <w:spacing w:before="0" w:after="0" w:afterAutospacing="0"/>
        <w:rPr>
          <w:rFonts w:cs="Arial"/>
        </w:rPr>
      </w:pPr>
    </w:p>
    <w:p w14:paraId="7A9D1F01" w14:textId="4251E545" w:rsidR="009103BB" w:rsidRPr="009103BB" w:rsidRDefault="00DA71E8" w:rsidP="00C92A19">
      <w:pPr>
        <w:pStyle w:val="ListParagraph"/>
        <w:numPr>
          <w:ilvl w:val="0"/>
          <w:numId w:val="11"/>
        </w:numPr>
        <w:spacing w:before="0" w:after="0" w:afterAutospacing="0"/>
        <w:contextualSpacing w:val="0"/>
        <w:rPr>
          <w:rFonts w:cs="Arial"/>
        </w:rPr>
      </w:pPr>
      <w:r>
        <w:t>Clearly delineated day habilitation p</w:t>
      </w:r>
      <w:r w:rsidRPr="00887173">
        <w:t xml:space="preserve">ayment rates in 101 CMR </w:t>
      </w:r>
      <w:r>
        <w:t>447.00</w:t>
      </w:r>
      <w:r w:rsidR="00E43B57">
        <w:t xml:space="preserve">: </w:t>
      </w:r>
      <w:r w:rsidR="00E43B57" w:rsidRPr="00E43B57">
        <w:rPr>
          <w:i/>
          <w:iCs/>
        </w:rPr>
        <w:t>Rates for Certain Home- and Community-based Services Related to Section 9817 of the American Rescue Plan Act</w:t>
      </w:r>
      <w:r>
        <w:t xml:space="preserve"> </w:t>
      </w:r>
      <w:r w:rsidRPr="00887173">
        <w:t xml:space="preserve">apply to </w:t>
      </w:r>
      <w:r>
        <w:t>day habilitation</w:t>
      </w:r>
      <w:r w:rsidRPr="00887173">
        <w:t xml:space="preserve"> services provided by eligible providers through remote/telehealth or in</w:t>
      </w:r>
      <w:r>
        <w:t>-</w:t>
      </w:r>
      <w:r w:rsidRPr="00887173">
        <w:t>person services, where</w:t>
      </w:r>
      <w:r w:rsidR="009103BB" w:rsidRPr="009103BB">
        <w:rPr>
          <w:rFonts w:cs="Arial"/>
        </w:rPr>
        <w:t>:</w:t>
      </w:r>
    </w:p>
    <w:p w14:paraId="78BB7015" w14:textId="069013FE" w:rsidR="009103BB" w:rsidRPr="009103BB" w:rsidRDefault="009103BB" w:rsidP="00C92A19">
      <w:pPr>
        <w:pStyle w:val="ListParagraph"/>
        <w:tabs>
          <w:tab w:val="left" w:pos="990"/>
        </w:tabs>
        <w:spacing w:before="0" w:after="0" w:afterAutospacing="0"/>
        <w:ind w:left="990" w:hanging="270"/>
        <w:rPr>
          <w:rFonts w:cs="Arial"/>
        </w:rPr>
      </w:pPr>
      <w:r w:rsidRPr="009103BB">
        <w:rPr>
          <w:rFonts w:cs="Arial"/>
        </w:rPr>
        <w:t>a.</w:t>
      </w:r>
      <w:r w:rsidR="005B295D">
        <w:rPr>
          <w:rFonts w:cs="Arial"/>
        </w:rPr>
        <w:t xml:space="preserve"> </w:t>
      </w:r>
      <w:r w:rsidR="00E8467D">
        <w:rPr>
          <w:rFonts w:cs="Arial"/>
        </w:rPr>
        <w:t xml:space="preserve"> </w:t>
      </w:r>
      <w:r w:rsidR="00DA71E8">
        <w:t>s</w:t>
      </w:r>
      <w:r w:rsidR="00DA71E8" w:rsidRPr="00887173">
        <w:t xml:space="preserve">ervices align with the member’s individualized </w:t>
      </w:r>
      <w:r w:rsidR="00DA71E8">
        <w:t xml:space="preserve">Day </w:t>
      </w:r>
      <w:r w:rsidR="00D13EE4">
        <w:t>Habilitation</w:t>
      </w:r>
      <w:r w:rsidR="00DA71E8">
        <w:t xml:space="preserve"> Service Plan (DHSP), including the member’s “return to program” plan,</w:t>
      </w:r>
      <w:r w:rsidR="00DA71E8" w:rsidRPr="00887173">
        <w:t xml:space="preserve"> and promote the prevention of decompensation in mental and physical status due to isolation in the home;</w:t>
      </w:r>
      <w:r w:rsidR="00DA71E8">
        <w:t xml:space="preserve"> and</w:t>
      </w:r>
    </w:p>
    <w:p w14:paraId="49C7C63F" w14:textId="3D6F1D55" w:rsidR="009103BB" w:rsidRDefault="009103BB" w:rsidP="00C92A19">
      <w:pPr>
        <w:pStyle w:val="ListParagraph"/>
        <w:tabs>
          <w:tab w:val="left" w:pos="990"/>
        </w:tabs>
        <w:spacing w:before="0" w:after="0" w:afterAutospacing="0"/>
        <w:ind w:left="990" w:hanging="270"/>
      </w:pPr>
      <w:proofErr w:type="gramStart"/>
      <w:r w:rsidRPr="009103BB">
        <w:rPr>
          <w:rFonts w:cs="Arial"/>
        </w:rPr>
        <w:t>b</w:t>
      </w:r>
      <w:proofErr w:type="gramEnd"/>
      <w:r w:rsidRPr="009103BB">
        <w:rPr>
          <w:rFonts w:cs="Arial"/>
        </w:rPr>
        <w:t>.</w:t>
      </w:r>
      <w:r w:rsidRPr="009103BB">
        <w:rPr>
          <w:rFonts w:cs="Arial"/>
        </w:rPr>
        <w:tab/>
      </w:r>
      <w:r w:rsidR="00DA71E8">
        <w:t>services provided remotely mirror services provided during site-based services.</w:t>
      </w:r>
    </w:p>
    <w:p w14:paraId="100D3907" w14:textId="4FB44B3D" w:rsidR="009103BB" w:rsidRPr="009103BB" w:rsidRDefault="009103BB" w:rsidP="00C92A19">
      <w:pPr>
        <w:pStyle w:val="ListParagraph"/>
        <w:spacing w:before="0" w:after="0" w:afterAutospacing="0"/>
        <w:rPr>
          <w:rFonts w:cs="Arial"/>
        </w:rPr>
      </w:pPr>
    </w:p>
    <w:p w14:paraId="45CAC21D" w14:textId="4D88439D" w:rsidR="00DA71E8" w:rsidRDefault="00DA71E8" w:rsidP="00DA71E8">
      <w:pPr>
        <w:pStyle w:val="ListParagraph"/>
        <w:numPr>
          <w:ilvl w:val="0"/>
          <w:numId w:val="11"/>
        </w:numPr>
        <w:tabs>
          <w:tab w:val="left" w:pos="-720"/>
        </w:tabs>
        <w:suppressAutoHyphens/>
        <w:spacing w:before="0" w:after="0" w:afterAutospacing="0"/>
      </w:pPr>
      <w:r>
        <w:t xml:space="preserve">Video interaction, group </w:t>
      </w:r>
      <w:proofErr w:type="gramStart"/>
      <w:r>
        <w:t>telephonic,</w:t>
      </w:r>
      <w:proofErr w:type="gramEnd"/>
      <w:r>
        <w:t xml:space="preserve"> and in-home services may be delivered up to five days per week throughout the remainder of the federal public health emergency. Only one service may be delivered to a member per day.</w:t>
      </w:r>
      <w:r>
        <w:br/>
      </w:r>
    </w:p>
    <w:p w14:paraId="3525142D" w14:textId="40DFDE99" w:rsidR="00DA71E8" w:rsidRDefault="00DA71E8" w:rsidP="00DA71E8">
      <w:pPr>
        <w:pStyle w:val="ListParagraph"/>
        <w:numPr>
          <w:ilvl w:val="0"/>
          <w:numId w:val="11"/>
        </w:numPr>
        <w:tabs>
          <w:tab w:val="left" w:pos="-720"/>
        </w:tabs>
        <w:suppressAutoHyphens/>
        <w:spacing w:before="0" w:after="0" w:afterAutospacing="0"/>
      </w:pPr>
      <w:r>
        <w:t xml:space="preserve">Services provided telephonically on a one-to-one basis to members throughout the months of July and August may be delivered up to five days per week. Telephonic services provided on a one-to-one basis during the months of September and October </w:t>
      </w:r>
      <w:proofErr w:type="gramStart"/>
      <w:r>
        <w:t>are</w:t>
      </w:r>
      <w:proofErr w:type="gramEnd"/>
      <w:r>
        <w:t xml:space="preserve"> limited to three days per week. Telephonic services provided on a one-to-one basis during the months of November and December </w:t>
      </w:r>
      <w:proofErr w:type="gramStart"/>
      <w:r>
        <w:t>are</w:t>
      </w:r>
      <w:proofErr w:type="gramEnd"/>
      <w:r>
        <w:t xml:space="preserve"> limited to two times per week. Only one service may be delivered to a member per day.</w:t>
      </w:r>
      <w:r>
        <w:br/>
      </w:r>
    </w:p>
    <w:p w14:paraId="3982303C" w14:textId="1EF59E0C" w:rsidR="00721E3C" w:rsidRDefault="00DA71E8" w:rsidP="00DA71E8">
      <w:pPr>
        <w:pStyle w:val="ListParagraph"/>
        <w:numPr>
          <w:ilvl w:val="0"/>
          <w:numId w:val="11"/>
        </w:numPr>
        <w:tabs>
          <w:tab w:val="left" w:pos="-720"/>
        </w:tabs>
        <w:suppressAutoHyphens/>
        <w:spacing w:before="0" w:after="0" w:afterAutospacing="0"/>
      </w:pPr>
      <w:r>
        <w:t xml:space="preserve">Members attending site-based services and who receive one-to-one telephonic services on alternate </w:t>
      </w:r>
      <w:proofErr w:type="gramStart"/>
      <w:r>
        <w:t>days,</w:t>
      </w:r>
      <w:proofErr w:type="gramEnd"/>
      <w:r>
        <w:t xml:space="preserve"> may continue to do so through the end of August. For service dates in September and beyond, those members may not receive one-to-one telephonic services. All other remote services, i.e., video and group telephonic services, in-person remote/doorstep and in-home services, are billable on alternate days of site-based attendance throughout the remainder of the federal public health emergency.  </w:t>
      </w:r>
    </w:p>
    <w:p w14:paraId="2D87EF34" w14:textId="77777777" w:rsidR="00721E3C" w:rsidRDefault="00721E3C">
      <w:pPr>
        <w:spacing w:before="0" w:after="200" w:afterAutospacing="0" w:line="276" w:lineRule="auto"/>
        <w:ind w:left="0"/>
      </w:pPr>
      <w:r>
        <w:br w:type="page"/>
      </w:r>
    </w:p>
    <w:p w14:paraId="60F71079" w14:textId="44F61411" w:rsidR="001A2B2C" w:rsidRDefault="001A2B2C" w:rsidP="001A2B2C">
      <w:pPr>
        <w:pStyle w:val="Heading2"/>
      </w:pPr>
      <w:r>
        <w:lastRenderedPageBreak/>
        <w:t>Qualifying Multi-</w:t>
      </w:r>
      <w:r w:rsidR="00560056">
        <w:t>M</w:t>
      </w:r>
      <w:r>
        <w:t xml:space="preserve">odel Hybrid </w:t>
      </w:r>
      <w:r w:rsidR="00EF325C">
        <w:t xml:space="preserve">Remote/Telehealth </w:t>
      </w:r>
      <w:r>
        <w:t>Services</w:t>
      </w:r>
    </w:p>
    <w:p w14:paraId="013FE80C" w14:textId="010A6F2E" w:rsidR="001A2B2C" w:rsidRPr="001A2B2C" w:rsidRDefault="001A2B2C" w:rsidP="005D42A9">
      <w:pPr>
        <w:autoSpaceDE w:val="0"/>
        <w:autoSpaceDN w:val="0"/>
        <w:adjustRightInd w:val="0"/>
        <w:rPr>
          <w:rFonts w:cs="Arial"/>
        </w:rPr>
      </w:pPr>
      <w:r w:rsidRPr="0061244A">
        <w:rPr>
          <w:rFonts w:eastAsiaTheme="minorHAnsi" w:cs="Arial"/>
          <w:color w:val="000000"/>
        </w:rPr>
        <w:t>For a</w:t>
      </w:r>
      <w:r>
        <w:rPr>
          <w:rFonts w:eastAsiaTheme="minorHAnsi" w:cs="Arial"/>
          <w:color w:val="000000"/>
        </w:rPr>
        <w:t xml:space="preserve"> </w:t>
      </w:r>
      <w:r w:rsidRPr="0061244A">
        <w:rPr>
          <w:rFonts w:eastAsiaTheme="minorHAnsi" w:cs="Arial"/>
          <w:color w:val="000000"/>
        </w:rPr>
        <w:t xml:space="preserve">DH program to be able to provide remote services eligible for reimbursement, the program must deliver services in the congregate setting for those </w:t>
      </w:r>
      <w:r>
        <w:rPr>
          <w:rFonts w:eastAsiaTheme="minorHAnsi" w:cs="Arial"/>
          <w:color w:val="000000"/>
        </w:rPr>
        <w:t>member</w:t>
      </w:r>
      <w:r w:rsidRPr="0061244A">
        <w:rPr>
          <w:rFonts w:eastAsiaTheme="minorHAnsi" w:cs="Arial"/>
          <w:color w:val="000000"/>
        </w:rPr>
        <w:t xml:space="preserve">s who require or desire traditional day program services. To qualify for eligible DH reimbursement, a provider must deliver services that fall into </w:t>
      </w:r>
      <w:r w:rsidR="00E8467D">
        <w:rPr>
          <w:rFonts w:eastAsiaTheme="minorHAnsi" w:cs="Arial"/>
          <w:color w:val="000000"/>
        </w:rPr>
        <w:t xml:space="preserve">one of </w:t>
      </w:r>
      <w:r w:rsidRPr="0061244A">
        <w:rPr>
          <w:rFonts w:eastAsiaTheme="minorHAnsi" w:cs="Arial"/>
          <w:color w:val="000000"/>
        </w:rPr>
        <w:t xml:space="preserve">the following </w:t>
      </w:r>
      <w:r w:rsidR="00712276">
        <w:rPr>
          <w:rFonts w:eastAsiaTheme="minorHAnsi" w:cs="Arial"/>
          <w:color w:val="000000"/>
        </w:rPr>
        <w:t>three</w:t>
      </w:r>
      <w:r w:rsidR="00712276" w:rsidRPr="0061244A">
        <w:rPr>
          <w:rFonts w:eastAsiaTheme="minorHAnsi" w:cs="Arial"/>
          <w:color w:val="000000"/>
        </w:rPr>
        <w:t xml:space="preserve"> </w:t>
      </w:r>
      <w:r w:rsidRPr="0061244A">
        <w:rPr>
          <w:rFonts w:eastAsiaTheme="minorHAnsi" w:cs="Arial"/>
          <w:color w:val="000000"/>
        </w:rPr>
        <w:t>categories:</w:t>
      </w:r>
    </w:p>
    <w:p w14:paraId="59471CD3" w14:textId="413FB5CE" w:rsidR="001A2B2C" w:rsidRPr="00DA71E8" w:rsidRDefault="001A2B2C" w:rsidP="00DA71E8">
      <w:pPr>
        <w:numPr>
          <w:ilvl w:val="0"/>
          <w:numId w:val="13"/>
        </w:numPr>
        <w:autoSpaceDE w:val="0"/>
        <w:autoSpaceDN w:val="0"/>
        <w:adjustRightInd w:val="0"/>
        <w:spacing w:before="0" w:after="0" w:afterAutospacing="0"/>
        <w:ind w:left="720"/>
        <w:rPr>
          <w:rFonts w:eastAsiaTheme="minorHAnsi" w:cs="Arial"/>
          <w:color w:val="000000"/>
        </w:rPr>
      </w:pPr>
      <w:r w:rsidRPr="0061244A">
        <w:rPr>
          <w:rFonts w:eastAsiaTheme="minorHAnsi" w:cs="Arial"/>
          <w:b/>
          <w:bCs/>
          <w:color w:val="000000"/>
        </w:rPr>
        <w:t>Center</w:t>
      </w:r>
      <w:r w:rsidR="00C92A19">
        <w:rPr>
          <w:rFonts w:eastAsiaTheme="minorHAnsi" w:cs="Arial"/>
          <w:b/>
          <w:bCs/>
          <w:color w:val="000000"/>
        </w:rPr>
        <w:t>-</w:t>
      </w:r>
      <w:r>
        <w:rPr>
          <w:rFonts w:eastAsiaTheme="minorHAnsi" w:cs="Arial"/>
          <w:b/>
          <w:bCs/>
          <w:color w:val="000000"/>
        </w:rPr>
        <w:t xml:space="preserve">Based </w:t>
      </w:r>
      <w:r w:rsidRPr="0061244A">
        <w:rPr>
          <w:rFonts w:eastAsiaTheme="minorHAnsi" w:cs="Arial"/>
          <w:b/>
          <w:bCs/>
          <w:color w:val="000000"/>
        </w:rPr>
        <w:t>Services</w:t>
      </w:r>
      <w:r>
        <w:rPr>
          <w:rFonts w:eastAsiaTheme="minorHAnsi" w:cs="Arial"/>
          <w:b/>
          <w:bCs/>
          <w:color w:val="000000"/>
        </w:rPr>
        <w:t xml:space="preserve"> </w:t>
      </w:r>
      <w:r w:rsidR="00712276">
        <w:rPr>
          <w:rFonts w:eastAsiaTheme="minorHAnsi" w:cs="Arial"/>
          <w:b/>
          <w:bCs/>
          <w:color w:val="000000"/>
        </w:rPr>
        <w:t>—</w:t>
      </w:r>
      <w:r w:rsidR="00712276" w:rsidRPr="0061244A">
        <w:rPr>
          <w:rFonts w:eastAsiaTheme="minorHAnsi" w:cs="Arial"/>
          <w:b/>
          <w:bCs/>
          <w:color w:val="000000"/>
        </w:rPr>
        <w:t xml:space="preserve"> </w:t>
      </w:r>
      <w:r w:rsidRPr="0061244A">
        <w:rPr>
          <w:rFonts w:eastAsiaTheme="minorHAnsi" w:cs="Arial"/>
          <w:color w:val="000000"/>
        </w:rPr>
        <w:t>Traditional day program services provided in a congregate</w:t>
      </w:r>
      <w:r w:rsidR="00712276">
        <w:rPr>
          <w:rFonts w:eastAsiaTheme="minorHAnsi" w:cs="Arial"/>
          <w:color w:val="000000"/>
        </w:rPr>
        <w:t>-</w:t>
      </w:r>
      <w:r w:rsidRPr="0061244A">
        <w:rPr>
          <w:rFonts w:eastAsiaTheme="minorHAnsi" w:cs="Arial"/>
          <w:color w:val="000000"/>
        </w:rPr>
        <w:t xml:space="preserve">care </w:t>
      </w:r>
      <w:r>
        <w:rPr>
          <w:rFonts w:eastAsiaTheme="minorHAnsi" w:cs="Arial"/>
          <w:color w:val="000000"/>
        </w:rPr>
        <w:t xml:space="preserve">day program </w:t>
      </w:r>
      <w:r w:rsidRPr="0061244A">
        <w:rPr>
          <w:rFonts w:eastAsiaTheme="minorHAnsi" w:cs="Arial"/>
          <w:color w:val="000000"/>
        </w:rPr>
        <w:t>setting</w:t>
      </w:r>
      <w:r w:rsidR="00E43B57">
        <w:rPr>
          <w:rFonts w:eastAsiaTheme="minorHAnsi" w:cs="Arial"/>
          <w:color w:val="000000"/>
        </w:rPr>
        <w:t>.</w:t>
      </w:r>
      <w:r w:rsidR="00DA71E8">
        <w:rPr>
          <w:rFonts w:eastAsiaTheme="minorHAnsi" w:cs="Arial"/>
          <w:color w:val="000000"/>
        </w:rPr>
        <w:br/>
      </w:r>
    </w:p>
    <w:p w14:paraId="1829BE88" w14:textId="158096C6" w:rsidR="00240542" w:rsidRDefault="001A2B2C" w:rsidP="001A2B2C">
      <w:pPr>
        <w:pStyle w:val="ListParagraph"/>
        <w:numPr>
          <w:ilvl w:val="0"/>
          <w:numId w:val="12"/>
        </w:numPr>
        <w:autoSpaceDE w:val="0"/>
        <w:autoSpaceDN w:val="0"/>
        <w:adjustRightInd w:val="0"/>
        <w:spacing w:before="0" w:after="0" w:afterAutospacing="0"/>
        <w:rPr>
          <w:rFonts w:eastAsiaTheme="minorHAnsi" w:cs="Arial"/>
          <w:color w:val="000000"/>
        </w:rPr>
      </w:pPr>
      <w:r w:rsidRPr="00453B18">
        <w:rPr>
          <w:rFonts w:eastAsiaTheme="minorHAnsi" w:cs="Arial"/>
          <w:b/>
          <w:bCs/>
          <w:color w:val="000000"/>
        </w:rPr>
        <w:t>Remote Services</w:t>
      </w:r>
      <w:r>
        <w:rPr>
          <w:rFonts w:eastAsiaTheme="minorHAnsi" w:cs="Arial"/>
          <w:b/>
          <w:bCs/>
          <w:color w:val="000000"/>
        </w:rPr>
        <w:t xml:space="preserve"> </w:t>
      </w:r>
      <w:r w:rsidR="00712276">
        <w:rPr>
          <w:rFonts w:eastAsiaTheme="minorHAnsi" w:cs="Arial"/>
          <w:b/>
          <w:bCs/>
          <w:color w:val="000000"/>
        </w:rPr>
        <w:t>—</w:t>
      </w:r>
      <w:r w:rsidR="00712276" w:rsidRPr="0061244A">
        <w:rPr>
          <w:rFonts w:eastAsiaTheme="minorHAnsi" w:cs="Arial"/>
          <w:b/>
          <w:bCs/>
          <w:color w:val="000000"/>
        </w:rPr>
        <w:t xml:space="preserve"> </w:t>
      </w:r>
      <w:r>
        <w:rPr>
          <w:rFonts w:eastAsiaTheme="minorHAnsi" w:cs="Arial"/>
          <w:color w:val="000000"/>
        </w:rPr>
        <w:t>Services provided by staff through video, telephone</w:t>
      </w:r>
      <w:r w:rsidR="00240542">
        <w:rPr>
          <w:rFonts w:eastAsiaTheme="minorHAnsi" w:cs="Arial"/>
          <w:color w:val="000000"/>
        </w:rPr>
        <w:t>,</w:t>
      </w:r>
      <w:r>
        <w:rPr>
          <w:rFonts w:eastAsiaTheme="minorHAnsi" w:cs="Arial"/>
          <w:color w:val="000000"/>
        </w:rPr>
        <w:t xml:space="preserve"> or outside a member’s home.</w:t>
      </w:r>
      <w:r w:rsidRPr="00453B18">
        <w:rPr>
          <w:rFonts w:eastAsiaTheme="minorHAnsi" w:cs="Arial"/>
          <w:color w:val="000000"/>
        </w:rPr>
        <w:t xml:space="preserve"> </w:t>
      </w:r>
      <w:proofErr w:type="gramStart"/>
      <w:r w:rsidRPr="00453B18">
        <w:rPr>
          <w:rFonts w:eastAsiaTheme="minorHAnsi" w:cs="Arial"/>
          <w:color w:val="000000"/>
        </w:rPr>
        <w:t>Staff provid</w:t>
      </w:r>
      <w:r>
        <w:rPr>
          <w:rFonts w:eastAsiaTheme="minorHAnsi" w:cs="Arial"/>
          <w:color w:val="000000"/>
        </w:rPr>
        <w:t>e</w:t>
      </w:r>
      <w:proofErr w:type="gramEnd"/>
      <w:r w:rsidRPr="00453B18">
        <w:rPr>
          <w:rFonts w:eastAsiaTheme="minorHAnsi" w:cs="Arial"/>
          <w:color w:val="000000"/>
        </w:rPr>
        <w:t xml:space="preserve"> </w:t>
      </w:r>
      <w:r>
        <w:rPr>
          <w:rFonts w:eastAsiaTheme="minorHAnsi" w:cs="Arial"/>
          <w:color w:val="000000"/>
        </w:rPr>
        <w:t>s</w:t>
      </w:r>
      <w:r w:rsidRPr="00453B18">
        <w:rPr>
          <w:rFonts w:eastAsiaTheme="minorHAnsi" w:cs="Arial"/>
          <w:color w:val="000000"/>
        </w:rPr>
        <w:t xml:space="preserve">killed </w:t>
      </w:r>
      <w:r>
        <w:rPr>
          <w:rFonts w:eastAsiaTheme="minorHAnsi" w:cs="Arial"/>
          <w:color w:val="000000"/>
        </w:rPr>
        <w:t>s</w:t>
      </w:r>
      <w:r w:rsidRPr="00453B18">
        <w:rPr>
          <w:rFonts w:eastAsiaTheme="minorHAnsi" w:cs="Arial"/>
          <w:color w:val="000000"/>
        </w:rPr>
        <w:t>ervices and monitoring</w:t>
      </w:r>
      <w:r w:rsidR="00240542">
        <w:rPr>
          <w:rFonts w:eastAsiaTheme="minorHAnsi" w:cs="Arial"/>
          <w:color w:val="000000"/>
        </w:rPr>
        <w:t>,</w:t>
      </w:r>
      <w:r w:rsidRPr="00453B18">
        <w:rPr>
          <w:rFonts w:eastAsiaTheme="minorHAnsi" w:cs="Arial"/>
          <w:color w:val="000000"/>
        </w:rPr>
        <w:t xml:space="preserve"> such as working on specific health</w:t>
      </w:r>
      <w:r w:rsidR="00240542">
        <w:rPr>
          <w:rFonts w:eastAsiaTheme="minorHAnsi" w:cs="Arial"/>
          <w:color w:val="000000"/>
        </w:rPr>
        <w:t>-</w:t>
      </w:r>
      <w:r w:rsidRPr="00453B18">
        <w:rPr>
          <w:rFonts w:eastAsiaTheme="minorHAnsi" w:cs="Arial"/>
          <w:color w:val="000000"/>
        </w:rPr>
        <w:t>related goals, diet education, medication monitoring, coordinated care efforts, and clinical interventions. Additional</w:t>
      </w:r>
      <w:r w:rsidR="00240542">
        <w:rPr>
          <w:rFonts w:eastAsiaTheme="minorHAnsi" w:cs="Arial"/>
          <w:color w:val="000000"/>
        </w:rPr>
        <w:t xml:space="preserve"> services include</w:t>
      </w:r>
      <w:r w:rsidRPr="00453B18">
        <w:rPr>
          <w:rFonts w:eastAsiaTheme="minorHAnsi" w:cs="Arial"/>
          <w:color w:val="000000"/>
        </w:rPr>
        <w:t xml:space="preserve"> providing scheduled, direct, and interactive group activities held on a web-based video platform</w:t>
      </w:r>
      <w:r>
        <w:rPr>
          <w:rFonts w:eastAsiaTheme="minorHAnsi" w:cs="Arial"/>
          <w:color w:val="000000"/>
        </w:rPr>
        <w:t xml:space="preserve"> or telephone conference call </w:t>
      </w:r>
      <w:r w:rsidRPr="00453B18">
        <w:rPr>
          <w:rFonts w:eastAsiaTheme="minorHAnsi" w:cs="Arial"/>
          <w:color w:val="000000"/>
        </w:rPr>
        <w:t>that allow for each member to participate to the extent they are able</w:t>
      </w:r>
      <w:r w:rsidR="00240542">
        <w:rPr>
          <w:rFonts w:eastAsiaTheme="minorHAnsi" w:cs="Arial"/>
          <w:color w:val="000000"/>
        </w:rPr>
        <w:t>,</w:t>
      </w:r>
      <w:r w:rsidRPr="00453B18">
        <w:rPr>
          <w:rFonts w:eastAsiaTheme="minorHAnsi" w:cs="Arial"/>
          <w:color w:val="000000"/>
        </w:rPr>
        <w:t xml:space="preserve"> as well as work on</w:t>
      </w:r>
      <w:r>
        <w:rPr>
          <w:rFonts w:eastAsiaTheme="minorHAnsi" w:cs="Arial"/>
          <w:color w:val="000000"/>
        </w:rPr>
        <w:t xml:space="preserve"> DHSP</w:t>
      </w:r>
      <w:r w:rsidRPr="00453B18">
        <w:rPr>
          <w:rFonts w:eastAsiaTheme="minorHAnsi" w:cs="Arial"/>
          <w:color w:val="000000"/>
        </w:rPr>
        <w:t xml:space="preserve"> goals</w:t>
      </w:r>
      <w:r>
        <w:rPr>
          <w:rFonts w:eastAsiaTheme="minorHAnsi" w:cs="Arial"/>
          <w:color w:val="000000"/>
        </w:rPr>
        <w:t xml:space="preserve"> and objectives</w:t>
      </w:r>
      <w:r w:rsidRPr="00453B18">
        <w:rPr>
          <w:rFonts w:eastAsiaTheme="minorHAnsi" w:cs="Arial"/>
          <w:color w:val="000000"/>
        </w:rPr>
        <w:t>.</w:t>
      </w:r>
      <w:r w:rsidRPr="006754EA">
        <w:rPr>
          <w:rFonts w:eastAsiaTheme="minorHAnsi" w:cs="Arial"/>
          <w:color w:val="000000"/>
        </w:rPr>
        <w:t xml:space="preserve"> </w:t>
      </w:r>
    </w:p>
    <w:p w14:paraId="147F2A8C" w14:textId="77777777" w:rsidR="00240542" w:rsidRDefault="00240542" w:rsidP="008021BA">
      <w:pPr>
        <w:pStyle w:val="ListParagraph"/>
        <w:autoSpaceDE w:val="0"/>
        <w:autoSpaceDN w:val="0"/>
        <w:adjustRightInd w:val="0"/>
        <w:spacing w:before="0" w:after="0" w:afterAutospacing="0"/>
        <w:rPr>
          <w:rFonts w:eastAsiaTheme="minorHAnsi" w:cs="Arial"/>
          <w:color w:val="000000"/>
        </w:rPr>
      </w:pPr>
    </w:p>
    <w:p w14:paraId="6D8FE6BE" w14:textId="08D38214" w:rsidR="001A2B2C" w:rsidRPr="008021BA" w:rsidRDefault="00240542" w:rsidP="008021BA">
      <w:pPr>
        <w:autoSpaceDE w:val="0"/>
        <w:autoSpaceDN w:val="0"/>
        <w:adjustRightInd w:val="0"/>
        <w:spacing w:before="0" w:after="0" w:afterAutospacing="0"/>
        <w:ind w:left="720"/>
        <w:rPr>
          <w:rFonts w:eastAsiaTheme="minorHAnsi" w:cs="Arial"/>
          <w:color w:val="000000"/>
        </w:rPr>
      </w:pPr>
      <w:r w:rsidRPr="00C92A19">
        <w:rPr>
          <w:rStyle w:val="Heading4Char"/>
        </w:rPr>
        <w:t>Doorstop Remote Services</w:t>
      </w:r>
      <w:r w:rsidRPr="008021BA">
        <w:rPr>
          <w:rFonts w:eastAsiaTheme="minorHAnsi" w:cs="Arial"/>
          <w:color w:val="000000"/>
        </w:rPr>
        <w:t xml:space="preserve"> —</w:t>
      </w:r>
      <w:proofErr w:type="gramStart"/>
      <w:r w:rsidR="005B295D">
        <w:rPr>
          <w:rFonts w:eastAsiaTheme="minorHAnsi" w:cs="Arial"/>
          <w:color w:val="000000"/>
        </w:rPr>
        <w:t>P</w:t>
      </w:r>
      <w:r w:rsidR="001A2B2C" w:rsidRPr="008021BA">
        <w:rPr>
          <w:rFonts w:eastAsiaTheme="minorHAnsi" w:cs="Arial"/>
          <w:color w:val="000000"/>
        </w:rPr>
        <w:t>roviding</w:t>
      </w:r>
      <w:proofErr w:type="gramEnd"/>
      <w:r w:rsidR="001A2B2C" w:rsidRPr="008021BA">
        <w:rPr>
          <w:rFonts w:eastAsiaTheme="minorHAnsi" w:cs="Arial"/>
          <w:color w:val="000000"/>
        </w:rPr>
        <w:t xml:space="preserve"> activity supplies, interaction with members, checking on overall well-being</w:t>
      </w:r>
      <w:r w:rsidRPr="008021BA">
        <w:rPr>
          <w:rFonts w:eastAsiaTheme="minorHAnsi" w:cs="Arial"/>
          <w:color w:val="000000"/>
        </w:rPr>
        <w:t>,</w:t>
      </w:r>
      <w:r w:rsidR="001A2B2C" w:rsidRPr="008021BA">
        <w:rPr>
          <w:rFonts w:eastAsiaTheme="minorHAnsi" w:cs="Arial"/>
          <w:color w:val="000000"/>
        </w:rPr>
        <w:t xml:space="preserve"> and providing health education</w:t>
      </w:r>
      <w:r w:rsidR="005B295D">
        <w:rPr>
          <w:rFonts w:eastAsiaTheme="minorHAnsi" w:cs="Arial"/>
          <w:color w:val="000000"/>
        </w:rPr>
        <w:t>. These</w:t>
      </w:r>
      <w:r w:rsidR="00EF325C">
        <w:rPr>
          <w:rFonts w:eastAsiaTheme="minorHAnsi" w:cs="Arial"/>
          <w:color w:val="000000"/>
        </w:rPr>
        <w:t xml:space="preserve"> are also considered remote services</w:t>
      </w:r>
      <w:r w:rsidR="001A2B2C" w:rsidRPr="008021BA">
        <w:rPr>
          <w:rFonts w:eastAsiaTheme="minorHAnsi" w:cs="Arial"/>
          <w:color w:val="000000"/>
        </w:rPr>
        <w:t xml:space="preserve">. Remote and in-home services may not be provided on days in which a member attends programming in the congregate setting. </w:t>
      </w:r>
    </w:p>
    <w:p w14:paraId="4493F578" w14:textId="50E8C884" w:rsidR="001A2B2C" w:rsidRDefault="001A2B2C" w:rsidP="00C92A19">
      <w:pPr>
        <w:autoSpaceDE w:val="0"/>
        <w:autoSpaceDN w:val="0"/>
        <w:adjustRightInd w:val="0"/>
        <w:spacing w:before="0" w:after="0" w:afterAutospacing="0"/>
        <w:ind w:left="720"/>
        <w:rPr>
          <w:rFonts w:eastAsiaTheme="minorHAnsi" w:cs="Arial"/>
          <w:color w:val="000000"/>
        </w:rPr>
      </w:pPr>
    </w:p>
    <w:p w14:paraId="1DE0BB9F" w14:textId="6C534BE1" w:rsidR="00EF325C" w:rsidRDefault="001A2B2C" w:rsidP="00C92A19">
      <w:pPr>
        <w:numPr>
          <w:ilvl w:val="0"/>
          <w:numId w:val="13"/>
        </w:numPr>
        <w:autoSpaceDE w:val="0"/>
        <w:autoSpaceDN w:val="0"/>
        <w:adjustRightInd w:val="0"/>
        <w:spacing w:before="0" w:after="0" w:afterAutospacing="0"/>
        <w:ind w:left="720"/>
        <w:rPr>
          <w:rFonts w:cs="Arial"/>
        </w:rPr>
      </w:pPr>
      <w:r w:rsidRPr="00C05AD9">
        <w:rPr>
          <w:rFonts w:eastAsiaTheme="minorHAnsi" w:cs="Arial"/>
          <w:b/>
          <w:color w:val="000000"/>
        </w:rPr>
        <w:t>In-Home</w:t>
      </w:r>
      <w:r w:rsidR="00E8467D">
        <w:rPr>
          <w:rFonts w:eastAsiaTheme="minorHAnsi" w:cs="Arial"/>
          <w:b/>
          <w:color w:val="000000"/>
        </w:rPr>
        <w:t xml:space="preserve"> </w:t>
      </w:r>
      <w:r w:rsidR="005B295D" w:rsidRPr="00C92A19">
        <w:rPr>
          <w:rFonts w:eastAsiaTheme="minorHAnsi" w:cs="Arial"/>
          <w:b/>
          <w:color w:val="000000"/>
        </w:rPr>
        <w:t>S</w:t>
      </w:r>
      <w:r w:rsidRPr="00C92A19">
        <w:rPr>
          <w:rFonts w:eastAsiaTheme="minorHAnsi" w:cs="Arial"/>
          <w:b/>
          <w:color w:val="000000"/>
        </w:rPr>
        <w:t>ervices</w:t>
      </w:r>
      <w:r w:rsidRPr="00C92A19">
        <w:rPr>
          <w:rFonts w:eastAsiaTheme="minorHAnsi" w:cs="Arial"/>
          <w:color w:val="000000"/>
        </w:rPr>
        <w:t xml:space="preserve"> </w:t>
      </w:r>
      <w:r w:rsidR="00E8467D" w:rsidRPr="008021BA">
        <w:rPr>
          <w:rFonts w:eastAsiaTheme="minorHAnsi" w:cs="Arial"/>
          <w:color w:val="000000"/>
        </w:rPr>
        <w:t>—</w:t>
      </w:r>
      <w:r w:rsidR="00E8467D">
        <w:rPr>
          <w:rFonts w:eastAsiaTheme="minorHAnsi" w:cs="Arial"/>
          <w:color w:val="000000"/>
        </w:rPr>
        <w:t xml:space="preserve"> </w:t>
      </w:r>
      <w:proofErr w:type="gramStart"/>
      <w:r w:rsidR="00806A60">
        <w:rPr>
          <w:rFonts w:eastAsiaTheme="minorHAnsi" w:cs="Arial"/>
          <w:color w:val="000000"/>
        </w:rPr>
        <w:t>I</w:t>
      </w:r>
      <w:r w:rsidRPr="00C92A19">
        <w:rPr>
          <w:rFonts w:eastAsiaTheme="minorHAnsi" w:cs="Arial"/>
          <w:color w:val="000000"/>
        </w:rPr>
        <w:t>ntended</w:t>
      </w:r>
      <w:proofErr w:type="gramEnd"/>
      <w:r w:rsidRPr="00C92A19">
        <w:rPr>
          <w:rFonts w:eastAsiaTheme="minorHAnsi" w:cs="Arial"/>
          <w:color w:val="000000"/>
        </w:rPr>
        <w:t xml:space="preserve"> to serve as “eyes on” for those members who have been receiving remote services</w:t>
      </w:r>
      <w:r w:rsidR="00240542" w:rsidRPr="00C92A19">
        <w:rPr>
          <w:rFonts w:eastAsiaTheme="minorHAnsi" w:cs="Arial"/>
          <w:color w:val="000000"/>
        </w:rPr>
        <w:t>,</w:t>
      </w:r>
      <w:r w:rsidRPr="00C92A19">
        <w:rPr>
          <w:rFonts w:eastAsiaTheme="minorHAnsi" w:cs="Arial"/>
          <w:color w:val="000000"/>
        </w:rPr>
        <w:t xml:space="preserve"> recognizing that the way someone presents</w:t>
      </w:r>
      <w:r w:rsidRPr="00E4444A">
        <w:rPr>
          <w:rFonts w:cs="Arial"/>
        </w:rPr>
        <w:t xml:space="preserve"> on the phone or video may not represent the full picture. </w:t>
      </w:r>
    </w:p>
    <w:p w14:paraId="6CC93F4D" w14:textId="77777777" w:rsidR="005B295D" w:rsidRPr="00E4444A" w:rsidRDefault="005B295D" w:rsidP="00C92A19">
      <w:pPr>
        <w:pStyle w:val="ListParagraph"/>
        <w:spacing w:before="0" w:after="0" w:afterAutospacing="0"/>
        <w:rPr>
          <w:rFonts w:eastAsiaTheme="minorHAnsi" w:cs="Arial"/>
          <w:color w:val="000000"/>
        </w:rPr>
      </w:pPr>
    </w:p>
    <w:p w14:paraId="14DC64B6" w14:textId="77777777" w:rsidR="00DA71E8" w:rsidRPr="00F34F46" w:rsidRDefault="00DA71E8" w:rsidP="00DA71E8">
      <w:pPr>
        <w:autoSpaceDE w:val="0"/>
        <w:autoSpaceDN w:val="0"/>
        <w:adjustRightInd w:val="0"/>
        <w:spacing w:before="0" w:after="0" w:afterAutospacing="0"/>
        <w:ind w:left="720"/>
        <w:rPr>
          <w:rFonts w:eastAsiaTheme="minorHAnsi" w:cs="Arial"/>
          <w:i/>
          <w:iCs/>
          <w:color w:val="000000"/>
        </w:rPr>
      </w:pPr>
      <w:r>
        <w:rPr>
          <w:rFonts w:eastAsiaTheme="minorHAnsi" w:cs="Arial"/>
          <w:color w:val="000000"/>
        </w:rPr>
        <w:t>Before</w:t>
      </w:r>
      <w:r w:rsidRPr="00B25524">
        <w:rPr>
          <w:rFonts w:eastAsiaTheme="minorHAnsi" w:cs="Arial"/>
          <w:color w:val="000000"/>
        </w:rPr>
        <w:t xml:space="preserve"> the delivery of </w:t>
      </w:r>
      <w:r>
        <w:rPr>
          <w:rFonts w:eastAsiaTheme="minorHAnsi" w:cs="Arial"/>
          <w:color w:val="000000"/>
        </w:rPr>
        <w:t>in-home</w:t>
      </w:r>
      <w:r w:rsidRPr="00B25524">
        <w:rPr>
          <w:rFonts w:eastAsiaTheme="minorHAnsi" w:cs="Arial"/>
          <w:color w:val="000000"/>
        </w:rPr>
        <w:t xml:space="preserve"> services, a self-COVID</w:t>
      </w:r>
      <w:r>
        <w:rPr>
          <w:rFonts w:eastAsiaTheme="minorHAnsi" w:cs="Arial"/>
          <w:color w:val="000000"/>
        </w:rPr>
        <w:t>-</w:t>
      </w:r>
      <w:r w:rsidRPr="00B25524">
        <w:rPr>
          <w:rFonts w:eastAsiaTheme="minorHAnsi" w:cs="Arial"/>
          <w:color w:val="000000"/>
        </w:rPr>
        <w:t xml:space="preserve">19 screening must be performed by the staff </w:t>
      </w:r>
      <w:r>
        <w:rPr>
          <w:rFonts w:eastAsiaTheme="minorHAnsi" w:cs="Arial"/>
          <w:color w:val="000000"/>
        </w:rPr>
        <w:t>before</w:t>
      </w:r>
      <w:r w:rsidRPr="00B25524">
        <w:rPr>
          <w:rFonts w:eastAsiaTheme="minorHAnsi" w:cs="Arial"/>
          <w:color w:val="000000"/>
        </w:rPr>
        <w:t xml:space="preserve"> entering the home</w:t>
      </w:r>
      <w:r>
        <w:rPr>
          <w:rFonts w:eastAsiaTheme="minorHAnsi" w:cs="Arial"/>
          <w:color w:val="000000"/>
        </w:rPr>
        <w:t>,</w:t>
      </w:r>
      <w:r w:rsidRPr="00B25524">
        <w:rPr>
          <w:rFonts w:eastAsiaTheme="minorHAnsi" w:cs="Arial"/>
          <w:color w:val="000000"/>
        </w:rPr>
        <w:t xml:space="preserve"> and a COVID</w:t>
      </w:r>
      <w:r>
        <w:rPr>
          <w:rFonts w:eastAsiaTheme="minorHAnsi" w:cs="Arial"/>
          <w:color w:val="000000"/>
        </w:rPr>
        <w:t>-</w:t>
      </w:r>
      <w:r w:rsidRPr="00B25524">
        <w:rPr>
          <w:rFonts w:eastAsiaTheme="minorHAnsi" w:cs="Arial"/>
          <w:color w:val="000000"/>
        </w:rPr>
        <w:t xml:space="preserve">19 screening must be performed with the member </w:t>
      </w:r>
      <w:r>
        <w:rPr>
          <w:rFonts w:eastAsiaTheme="minorHAnsi" w:cs="Arial"/>
          <w:color w:val="000000"/>
        </w:rPr>
        <w:t>before</w:t>
      </w:r>
      <w:r w:rsidRPr="00B25524">
        <w:rPr>
          <w:rFonts w:eastAsiaTheme="minorHAnsi" w:cs="Arial"/>
          <w:color w:val="000000"/>
        </w:rPr>
        <w:t xml:space="preserve"> entering the home, following the</w:t>
      </w:r>
      <w:r>
        <w:rPr>
          <w:rFonts w:eastAsiaTheme="minorHAnsi" w:cs="Arial"/>
          <w:color w:val="000000"/>
        </w:rPr>
        <w:t xml:space="preserve"> screening protocol outlined in </w:t>
      </w:r>
      <w:bookmarkStart w:id="4" w:name="_Hlk74309812"/>
      <w:r>
        <w:rPr>
          <w:rFonts w:eastAsiaTheme="minorHAnsi" w:cs="Arial"/>
          <w:i/>
          <w:iCs/>
          <w:color w:val="000000"/>
        </w:rPr>
        <w:t xml:space="preserve">EOHHS COVID-19 Guidance for Day Programs </w:t>
      </w:r>
      <w:r w:rsidRPr="00F34F46">
        <w:rPr>
          <w:rFonts w:eastAsiaTheme="minorHAnsi" w:cs="Arial"/>
          <w:color w:val="000000"/>
        </w:rPr>
        <w:t>dated June 14, 2021</w:t>
      </w:r>
      <w:r>
        <w:rPr>
          <w:rFonts w:eastAsiaTheme="minorHAnsi" w:cs="Arial"/>
          <w:color w:val="000000"/>
        </w:rPr>
        <w:t>.</w:t>
      </w:r>
    </w:p>
    <w:bookmarkEnd w:id="4"/>
    <w:p w14:paraId="66105562" w14:textId="1A60F728" w:rsidR="00560056" w:rsidRDefault="00DA71E8" w:rsidP="00DA71E8">
      <w:pPr>
        <w:autoSpaceDE w:val="0"/>
        <w:autoSpaceDN w:val="0"/>
        <w:adjustRightInd w:val="0"/>
        <w:ind w:left="720"/>
        <w:rPr>
          <w:rFonts w:eastAsiaTheme="minorHAnsi" w:cs="Arial"/>
          <w:color w:val="000000"/>
        </w:rPr>
      </w:pPr>
      <w:r w:rsidRPr="00B25524">
        <w:rPr>
          <w:rFonts w:eastAsiaTheme="minorHAnsi" w:cs="Arial"/>
          <w:color w:val="000000"/>
        </w:rPr>
        <w:t xml:space="preserve">Personal protective equipment (PPE) must be </w:t>
      </w:r>
      <w:r>
        <w:rPr>
          <w:rFonts w:eastAsiaTheme="minorHAnsi" w:cs="Arial"/>
          <w:color w:val="000000"/>
        </w:rPr>
        <w:t>worn</w:t>
      </w:r>
      <w:r w:rsidRPr="00B25524">
        <w:rPr>
          <w:rFonts w:eastAsiaTheme="minorHAnsi" w:cs="Arial"/>
          <w:color w:val="000000"/>
        </w:rPr>
        <w:t xml:space="preserve"> as </w:t>
      </w:r>
      <w:r>
        <w:rPr>
          <w:rFonts w:eastAsiaTheme="minorHAnsi" w:cs="Arial"/>
          <w:color w:val="000000"/>
        </w:rPr>
        <w:t>indicated</w:t>
      </w:r>
      <w:r w:rsidRPr="00B25524">
        <w:rPr>
          <w:rFonts w:eastAsiaTheme="minorHAnsi" w:cs="Arial"/>
          <w:color w:val="000000"/>
        </w:rPr>
        <w:t xml:space="preserve"> in</w:t>
      </w:r>
      <w:r>
        <w:rPr>
          <w:rFonts w:eastAsiaTheme="minorHAnsi" w:cs="Arial"/>
          <w:color w:val="000000"/>
        </w:rPr>
        <w:t xml:space="preserve"> </w:t>
      </w:r>
      <w:r>
        <w:rPr>
          <w:rFonts w:eastAsiaTheme="minorHAnsi" w:cs="Arial"/>
          <w:i/>
          <w:iCs/>
          <w:color w:val="000000"/>
        </w:rPr>
        <w:t xml:space="preserve">EOHHS COVID-19 Guidance for Day Programs </w:t>
      </w:r>
      <w:r>
        <w:rPr>
          <w:rFonts w:eastAsiaTheme="minorHAnsi" w:cs="Arial"/>
          <w:color w:val="000000"/>
        </w:rPr>
        <w:t>dated June 14, 2021.</w:t>
      </w:r>
    </w:p>
    <w:p w14:paraId="452EAD3C" w14:textId="2F6CB3AF" w:rsidR="00E63928" w:rsidRPr="005C2173" w:rsidRDefault="00E63928" w:rsidP="00E63928">
      <w:pPr>
        <w:pStyle w:val="Heading2"/>
      </w:pPr>
      <w:r>
        <w:t xml:space="preserve">Functions </w:t>
      </w:r>
      <w:r w:rsidRPr="005C2173">
        <w:t xml:space="preserve">Excluded from Billable </w:t>
      </w:r>
      <w:r>
        <w:t>Multi-</w:t>
      </w:r>
      <w:r w:rsidR="00560056">
        <w:t>M</w:t>
      </w:r>
      <w:r>
        <w:t>odel Hybrid Service Delivery</w:t>
      </w:r>
    </w:p>
    <w:p w14:paraId="2AB8C205" w14:textId="6B886854" w:rsidR="00E63928" w:rsidRDefault="00E63928" w:rsidP="00E63928">
      <w:pPr>
        <w:pStyle w:val="ListParagraph"/>
        <w:ind w:left="360"/>
      </w:pPr>
      <w:r>
        <w:t>The following are not billable</w:t>
      </w:r>
      <w:r w:rsidR="00C05AD9">
        <w:t>:</w:t>
      </w:r>
    </w:p>
    <w:p w14:paraId="0CF810E3" w14:textId="77777777" w:rsidR="00E63928" w:rsidRDefault="00E63928" w:rsidP="00E63928">
      <w:pPr>
        <w:pStyle w:val="ListParagraph"/>
        <w:ind w:left="1080"/>
      </w:pPr>
    </w:p>
    <w:p w14:paraId="23AC8A7D" w14:textId="77777777" w:rsidR="00E63928" w:rsidRDefault="00E63928" w:rsidP="00E63928">
      <w:pPr>
        <w:pStyle w:val="ListParagraph"/>
        <w:numPr>
          <w:ilvl w:val="0"/>
          <w:numId w:val="14"/>
        </w:numPr>
        <w:spacing w:before="0" w:after="0" w:afterAutospacing="0"/>
      </w:pPr>
      <w:r w:rsidRPr="00E57FC7">
        <w:t>Meal delivery</w:t>
      </w:r>
    </w:p>
    <w:p w14:paraId="2D49B5D4" w14:textId="77777777" w:rsidR="00E63928" w:rsidRPr="00E57FC7" w:rsidRDefault="00E63928" w:rsidP="00E63928">
      <w:pPr>
        <w:pStyle w:val="ListParagraph"/>
        <w:numPr>
          <w:ilvl w:val="0"/>
          <w:numId w:val="14"/>
        </w:numPr>
        <w:spacing w:before="0" w:after="0" w:afterAutospacing="0"/>
      </w:pPr>
      <w:r>
        <w:t>Grocery shopping</w:t>
      </w:r>
    </w:p>
    <w:p w14:paraId="7FD14660" w14:textId="63F34C71" w:rsidR="00E63928" w:rsidRPr="00B56108" w:rsidRDefault="00DD581E" w:rsidP="00E63928">
      <w:pPr>
        <w:pStyle w:val="ListParagraph"/>
        <w:numPr>
          <w:ilvl w:val="0"/>
          <w:numId w:val="14"/>
        </w:numPr>
        <w:spacing w:before="0" w:after="0" w:afterAutospacing="0"/>
      </w:pPr>
      <w:r>
        <w:t>COVID</w:t>
      </w:r>
      <w:r w:rsidR="00E63928" w:rsidRPr="00E57FC7">
        <w:t>-19</w:t>
      </w:r>
      <w:r w:rsidR="00E63928" w:rsidRPr="00B56108">
        <w:t xml:space="preserve"> symptom checks at the member’s residence by driver</w:t>
      </w:r>
    </w:p>
    <w:p w14:paraId="1A85D234" w14:textId="77777777" w:rsidR="00E63928" w:rsidRDefault="00E63928" w:rsidP="00E63928">
      <w:pPr>
        <w:pStyle w:val="ListParagraph"/>
        <w:numPr>
          <w:ilvl w:val="0"/>
          <w:numId w:val="14"/>
        </w:numPr>
        <w:spacing w:before="0" w:after="0" w:afterAutospacing="0"/>
      </w:pPr>
      <w:r w:rsidRPr="0028220D">
        <w:t>Arranging for members</w:t>
      </w:r>
      <w:r>
        <w:t>’</w:t>
      </w:r>
      <w:r w:rsidRPr="0028220D">
        <w:t xml:space="preserve"> attendance in the congregate setting</w:t>
      </w:r>
    </w:p>
    <w:p w14:paraId="1ADDDC26" w14:textId="77777777" w:rsidR="00E63928" w:rsidRDefault="00E63928" w:rsidP="00E63928">
      <w:pPr>
        <w:pStyle w:val="ListParagraph"/>
        <w:numPr>
          <w:ilvl w:val="0"/>
          <w:numId w:val="14"/>
        </w:numPr>
        <w:spacing w:before="0" w:after="0" w:afterAutospacing="0"/>
      </w:pPr>
      <w:r>
        <w:t>Delivery of materials/activity packets absent any additional service provision</w:t>
      </w:r>
    </w:p>
    <w:p w14:paraId="4C536DAE" w14:textId="52B74A09" w:rsidR="00E63928" w:rsidRDefault="00E63928" w:rsidP="00E63928">
      <w:pPr>
        <w:pStyle w:val="ListParagraph"/>
        <w:numPr>
          <w:ilvl w:val="0"/>
          <w:numId w:val="14"/>
        </w:numPr>
        <w:spacing w:before="0" w:after="0" w:afterAutospacing="0"/>
      </w:pPr>
      <w:r>
        <w:t>Unscheduled check</w:t>
      </w:r>
      <w:r w:rsidR="00E06D9A">
        <w:t>-</w:t>
      </w:r>
      <w:r>
        <w:t>ins with members and</w:t>
      </w:r>
      <w:r w:rsidR="00E06D9A">
        <w:t>/</w:t>
      </w:r>
      <w:r>
        <w:t>or caregivers</w:t>
      </w:r>
    </w:p>
    <w:p w14:paraId="7B92552F" w14:textId="33D62E00" w:rsidR="00DA3A09" w:rsidRDefault="00DA71E8" w:rsidP="00E63928">
      <w:pPr>
        <w:pStyle w:val="ListParagraph"/>
        <w:numPr>
          <w:ilvl w:val="0"/>
          <w:numId w:val="14"/>
        </w:numPr>
        <w:spacing w:before="0" w:after="0" w:afterAutospacing="0"/>
      </w:pPr>
      <w:r>
        <w:t>One</w:t>
      </w:r>
      <w:r w:rsidR="00DD581E">
        <w:t>-</w:t>
      </w:r>
      <w:r>
        <w:t>to</w:t>
      </w:r>
      <w:r w:rsidR="00DD581E">
        <w:t>-</w:t>
      </w:r>
      <w:r>
        <w:t>one telephonic services outside of the parameters listed above.</w:t>
      </w:r>
    </w:p>
    <w:p w14:paraId="3AAF8DF7" w14:textId="77777777" w:rsidR="00DA3A09" w:rsidRDefault="00DA3A09">
      <w:pPr>
        <w:spacing w:before="0" w:after="200" w:afterAutospacing="0" w:line="276" w:lineRule="auto"/>
        <w:ind w:left="0"/>
      </w:pPr>
      <w:r>
        <w:br w:type="page"/>
      </w:r>
    </w:p>
    <w:p w14:paraId="37A377D0" w14:textId="7835FC70" w:rsidR="00E63928" w:rsidRDefault="00E63928" w:rsidP="00E63928">
      <w:pPr>
        <w:pStyle w:val="Heading2"/>
      </w:pPr>
      <w:r w:rsidRPr="005C2173">
        <w:lastRenderedPageBreak/>
        <w:t xml:space="preserve">Documentation of </w:t>
      </w:r>
      <w:r>
        <w:t>Multi-</w:t>
      </w:r>
      <w:r w:rsidR="00560056">
        <w:t>M</w:t>
      </w:r>
      <w:r>
        <w:t>odel Hybrid Service Delivery</w:t>
      </w:r>
      <w:r w:rsidRPr="005C2173">
        <w:t xml:space="preserve"> </w:t>
      </w:r>
    </w:p>
    <w:p w14:paraId="15384AF8" w14:textId="3352FCF5" w:rsidR="00E63928" w:rsidRDefault="00E63928" w:rsidP="00DE5021">
      <w:pPr>
        <w:rPr>
          <w:b/>
        </w:rPr>
      </w:pPr>
      <w:r w:rsidRPr="005134AC">
        <w:t xml:space="preserve">All remote service delivery must be clearly documented in the member’s record, noting how the </w:t>
      </w:r>
      <w:r w:rsidR="00EF325C">
        <w:t xml:space="preserve">provided </w:t>
      </w:r>
      <w:r w:rsidRPr="005134AC">
        <w:t>service promoted the prevention of decompensation of member’s baseline and/or aligned with the member’s plan of care</w:t>
      </w:r>
      <w:r>
        <w:t xml:space="preserve"> (DHSP)</w:t>
      </w:r>
      <w:r w:rsidRPr="005134AC">
        <w:t>. Documentation must indicate that the visit was completed remotely</w:t>
      </w:r>
      <w:r>
        <w:t xml:space="preserve"> or in-home</w:t>
      </w:r>
      <w:r w:rsidRPr="005134AC">
        <w:t xml:space="preserve"> due to COVID-19 and include a plan to follow up on any medically necessary components.</w:t>
      </w:r>
    </w:p>
    <w:p w14:paraId="532C7B54" w14:textId="6AFA17A7" w:rsidR="00E63928" w:rsidRPr="005134AC" w:rsidRDefault="00E63928" w:rsidP="00E63928">
      <w:pPr>
        <w:pStyle w:val="BullsHeading"/>
        <w:spacing w:line="240" w:lineRule="auto"/>
        <w:ind w:left="360"/>
        <w:rPr>
          <w:b w:val="0"/>
          <w:bCs/>
          <w:color w:val="000000" w:themeColor="text1"/>
          <w:sz w:val="22"/>
          <w:szCs w:val="22"/>
        </w:rPr>
      </w:pPr>
      <w:bookmarkStart w:id="5" w:name="_Hlk58594726"/>
      <w:r>
        <w:rPr>
          <w:b w:val="0"/>
          <w:bCs/>
          <w:color w:val="000000" w:themeColor="text1"/>
          <w:sz w:val="22"/>
          <w:szCs w:val="22"/>
        </w:rPr>
        <w:t>For in-home service provision</w:t>
      </w:r>
      <w:r w:rsidR="00C05AD9">
        <w:rPr>
          <w:b w:val="0"/>
          <w:bCs/>
          <w:color w:val="000000" w:themeColor="text1"/>
          <w:sz w:val="22"/>
          <w:szCs w:val="22"/>
        </w:rPr>
        <w:t>s</w:t>
      </w:r>
      <w:r>
        <w:rPr>
          <w:b w:val="0"/>
          <w:bCs/>
          <w:color w:val="000000" w:themeColor="text1"/>
          <w:sz w:val="22"/>
          <w:szCs w:val="22"/>
        </w:rPr>
        <w:t>, providers must clearly document in the member’s record the services delivered for each full hour of service.</w:t>
      </w:r>
    </w:p>
    <w:bookmarkEnd w:id="5"/>
    <w:p w14:paraId="6C842233" w14:textId="77777777" w:rsidR="00E63928" w:rsidRDefault="00E63928" w:rsidP="00E63928">
      <w:pPr>
        <w:pStyle w:val="BullsHeading"/>
        <w:spacing w:line="240" w:lineRule="auto"/>
        <w:ind w:left="0"/>
      </w:pPr>
    </w:p>
    <w:p w14:paraId="2420F2D1" w14:textId="125CC2E5" w:rsidR="00E63928" w:rsidRPr="00D576F9" w:rsidRDefault="00E63928" w:rsidP="00E63928">
      <w:pPr>
        <w:pStyle w:val="BullsHeading"/>
        <w:spacing w:line="240" w:lineRule="auto"/>
        <w:ind w:left="360"/>
        <w:rPr>
          <w:b w:val="0"/>
          <w:bCs/>
          <w:color w:val="000000" w:themeColor="text1"/>
          <w:sz w:val="22"/>
          <w:szCs w:val="22"/>
        </w:rPr>
      </w:pPr>
      <w:r w:rsidRPr="005134AC">
        <w:rPr>
          <w:b w:val="0"/>
          <w:bCs/>
          <w:color w:val="000000" w:themeColor="text1"/>
          <w:sz w:val="22"/>
          <w:szCs w:val="22"/>
        </w:rPr>
        <w:t>Providers must maintain accurate attendance records for each date of service</w:t>
      </w:r>
      <w:r w:rsidR="00EF325C">
        <w:rPr>
          <w:b w:val="0"/>
          <w:bCs/>
          <w:color w:val="000000" w:themeColor="text1"/>
          <w:sz w:val="22"/>
          <w:szCs w:val="22"/>
        </w:rPr>
        <w:t xml:space="preserve"> on which</w:t>
      </w:r>
      <w:r w:rsidRPr="005134AC">
        <w:rPr>
          <w:b w:val="0"/>
          <w:bCs/>
          <w:color w:val="000000" w:themeColor="text1"/>
          <w:sz w:val="22"/>
          <w:szCs w:val="22"/>
        </w:rPr>
        <w:t xml:space="preserve"> services </w:t>
      </w:r>
      <w:r w:rsidR="00EF325C">
        <w:rPr>
          <w:b w:val="0"/>
          <w:bCs/>
          <w:color w:val="000000" w:themeColor="text1"/>
          <w:sz w:val="22"/>
          <w:szCs w:val="22"/>
        </w:rPr>
        <w:t xml:space="preserve">were </w:t>
      </w:r>
      <w:r w:rsidRPr="005134AC">
        <w:rPr>
          <w:b w:val="0"/>
          <w:bCs/>
          <w:color w:val="000000" w:themeColor="text1"/>
          <w:sz w:val="22"/>
          <w:szCs w:val="22"/>
        </w:rPr>
        <w:t>provided to members in the congregate setting.</w:t>
      </w:r>
      <w:r>
        <w:rPr>
          <w:b w:val="0"/>
          <w:bCs/>
          <w:color w:val="000000" w:themeColor="text1"/>
          <w:sz w:val="22"/>
          <w:szCs w:val="22"/>
        </w:rPr>
        <w:t xml:space="preserve"> </w:t>
      </w:r>
      <w:bookmarkStart w:id="6" w:name="_Hlk58485773"/>
      <w:r>
        <w:rPr>
          <w:b w:val="0"/>
          <w:bCs/>
          <w:color w:val="000000" w:themeColor="text1"/>
          <w:sz w:val="22"/>
          <w:szCs w:val="22"/>
        </w:rPr>
        <w:t>Members’ scheduled remote services must be documented and maintained onsite</w:t>
      </w:r>
      <w:r w:rsidRPr="00D576F9">
        <w:rPr>
          <w:b w:val="0"/>
          <w:bCs/>
          <w:color w:val="000000" w:themeColor="text1"/>
          <w:sz w:val="22"/>
          <w:szCs w:val="22"/>
        </w:rPr>
        <w:t xml:space="preserve">. The DH provider must document scheduled remote services for each date for which services are billed and make this information available to the MassHealth agency or its designee upon request. </w:t>
      </w:r>
    </w:p>
    <w:bookmarkEnd w:id="6"/>
    <w:p w14:paraId="1F10122C" w14:textId="40A3A634" w:rsidR="00E63928" w:rsidRPr="00D576F9" w:rsidRDefault="00E63928" w:rsidP="00E63928">
      <w:pPr>
        <w:pStyle w:val="BullsHeading"/>
        <w:spacing w:line="240" w:lineRule="auto"/>
        <w:ind w:left="360"/>
        <w:rPr>
          <w:rStyle w:val="Hyperlink"/>
          <w:b w:val="0"/>
          <w:bCs/>
          <w:color w:val="000000" w:themeColor="text1"/>
          <w:sz w:val="22"/>
          <w:szCs w:val="22"/>
          <w:u w:val="none"/>
        </w:rPr>
      </w:pPr>
      <w:r>
        <w:rPr>
          <w:b w:val="0"/>
          <w:bCs/>
          <w:color w:val="000000" w:themeColor="text1"/>
          <w:sz w:val="22"/>
          <w:szCs w:val="22"/>
        </w:rPr>
        <w:br/>
      </w:r>
      <w:r w:rsidR="001919D8">
        <w:rPr>
          <w:rStyle w:val="Hyperlink"/>
          <w:b w:val="0"/>
          <w:bCs/>
          <w:color w:val="000000" w:themeColor="text1"/>
          <w:sz w:val="22"/>
          <w:szCs w:val="22"/>
          <w:u w:val="none"/>
        </w:rPr>
        <w:t>DH</w:t>
      </w:r>
      <w:r w:rsidRPr="00D576F9">
        <w:rPr>
          <w:rStyle w:val="Hyperlink"/>
          <w:b w:val="0"/>
          <w:bCs/>
          <w:color w:val="000000" w:themeColor="text1"/>
          <w:sz w:val="22"/>
          <w:szCs w:val="22"/>
          <w:u w:val="none"/>
        </w:rPr>
        <w:t xml:space="preserve"> providers must submit utilization data on a biweekly basis in the form and format required by MassHealth.</w:t>
      </w:r>
    </w:p>
    <w:p w14:paraId="4695D815" w14:textId="77777777" w:rsidR="00F664CC" w:rsidRPr="009901A7" w:rsidRDefault="00F664CC" w:rsidP="001A2B2C">
      <w:pPr>
        <w:pStyle w:val="Heading2"/>
      </w:pPr>
      <w:r w:rsidRPr="009901A7">
        <w:t>MassHealth Website</w:t>
      </w:r>
      <w:r w:rsidR="001554E7">
        <w:t xml:space="preserve"> </w:t>
      </w:r>
    </w:p>
    <w:p w14:paraId="7D8F7D02"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6B477FF2" w14:textId="32117CF3" w:rsidR="00F664CC" w:rsidRPr="009901A7" w:rsidRDefault="001A783C" w:rsidP="00DE5021">
      <w:pPr>
        <w:spacing w:before="0" w:after="200" w:afterAutospacing="0" w:line="276" w:lineRule="auto"/>
      </w:pPr>
      <w:hyperlink r:id="rId14" w:history="1">
        <w:r w:rsidR="00560056" w:rsidRPr="00EF0963">
          <w:rPr>
            <w:rStyle w:val="Hyperlink"/>
          </w:rPr>
          <w:t>Sign up</w:t>
        </w:r>
      </w:hyperlink>
      <w:r w:rsidR="00560056">
        <w:t xml:space="preserve"> to receive email alerts when MassHealth issues new bulletins and transmittal </w:t>
      </w:r>
      <w:proofErr w:type="spellStart"/>
      <w:r w:rsidR="00560056">
        <w:t>letters.</w:t>
      </w:r>
      <w:r w:rsidR="00F664CC" w:rsidRPr="009901A7">
        <w:t>Questions</w:t>
      </w:r>
      <w:proofErr w:type="spellEnd"/>
      <w:r w:rsidR="001554E7">
        <w:t xml:space="preserve"> </w:t>
      </w:r>
    </w:p>
    <w:p w14:paraId="310460F9" w14:textId="3D2B901C" w:rsidR="00DE5021"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p w14:paraId="78810971" w14:textId="11B61D15" w:rsidR="005B38D1" w:rsidRPr="0039104C" w:rsidRDefault="005B38D1" w:rsidP="005B38D1">
      <w:pPr>
        <w:tabs>
          <w:tab w:val="left" w:pos="360"/>
        </w:tabs>
        <w:spacing w:before="12" w:after="12" w:afterAutospacing="0" w:line="360" w:lineRule="auto"/>
        <w:rPr>
          <w:rFonts w:cs="Arial"/>
        </w:rPr>
      </w:pPr>
      <w:r w:rsidRPr="0039104C">
        <w:rPr>
          <w:rFonts w:cs="Arial"/>
          <w:b/>
        </w:rPr>
        <w:t>Phone</w:t>
      </w:r>
      <w:r>
        <w:rPr>
          <w:rFonts w:cs="Arial"/>
          <w:b/>
        </w:rPr>
        <w:t>:</w:t>
      </w:r>
      <w:r w:rsidRPr="0039104C">
        <w:rPr>
          <w:rFonts w:cs="Arial"/>
        </w:rPr>
        <w:t xml:space="preserve"> Toll free (844) 368-5184</w:t>
      </w:r>
    </w:p>
    <w:p w14:paraId="349AB69E" w14:textId="539D0C01" w:rsidR="005B38D1" w:rsidRDefault="005B38D1" w:rsidP="005B38D1">
      <w:pPr>
        <w:pStyle w:val="BodyTextIndent"/>
        <w:spacing w:before="12" w:after="12" w:afterAutospacing="0" w:line="360" w:lineRule="auto"/>
      </w:pPr>
      <w:r w:rsidRPr="0039104C">
        <w:rPr>
          <w:rFonts w:cs="Arial"/>
          <w:b/>
        </w:rPr>
        <w:t>Email</w:t>
      </w:r>
      <w:r>
        <w:rPr>
          <w:rFonts w:cs="Arial"/>
          <w:b/>
        </w:rPr>
        <w:t xml:space="preserve">: </w:t>
      </w:r>
      <w:hyperlink r:id="rId15" w:history="1">
        <w:r w:rsidRPr="005B38D1">
          <w:rPr>
            <w:rStyle w:val="Hyperlink"/>
            <w:rFonts w:cs="Arial"/>
          </w:rPr>
          <w:t>support@masshealthltss.com</w:t>
        </w:r>
      </w:hyperlink>
    </w:p>
    <w:p w14:paraId="125A3AF1" w14:textId="1B6D8A68" w:rsidR="005B38D1" w:rsidRPr="005B38D1" w:rsidRDefault="005B38D1" w:rsidP="005B38D1">
      <w:pPr>
        <w:tabs>
          <w:tab w:val="left" w:pos="360"/>
        </w:tabs>
        <w:spacing w:before="12" w:after="12" w:afterAutospacing="0" w:line="360" w:lineRule="auto"/>
        <w:rPr>
          <w:rFonts w:cs="Arial"/>
        </w:rPr>
      </w:pPr>
      <w:r w:rsidRPr="005B38D1">
        <w:rPr>
          <w:rFonts w:cs="Arial"/>
          <w:b/>
        </w:rPr>
        <w:t>Portal:</w:t>
      </w:r>
      <w:r w:rsidRPr="005B38D1">
        <w:t xml:space="preserve"> </w:t>
      </w:r>
      <w:hyperlink r:id="rId16" w:history="1">
        <w:r w:rsidRPr="005B38D1">
          <w:rPr>
            <w:rStyle w:val="Hyperlink"/>
            <w:rFonts w:cs="Arial"/>
          </w:rPr>
          <w:t>www.MassHealthLTSS.com</w:t>
        </w:r>
      </w:hyperlink>
    </w:p>
    <w:p w14:paraId="266C4F61" w14:textId="77777777" w:rsidR="005B38D1" w:rsidRPr="0039104C" w:rsidRDefault="005B38D1" w:rsidP="005B38D1">
      <w:pPr>
        <w:spacing w:before="12" w:after="12" w:afterAutospacing="0" w:line="360" w:lineRule="auto"/>
        <w:rPr>
          <w:rFonts w:cs="Arial"/>
        </w:rPr>
      </w:pPr>
      <w:r w:rsidRPr="0039104C">
        <w:rPr>
          <w:rFonts w:cs="Arial"/>
          <w:b/>
        </w:rPr>
        <w:t>Mail</w:t>
      </w:r>
      <w:r>
        <w:rPr>
          <w:rFonts w:cs="Arial"/>
          <w:b/>
        </w:rPr>
        <w:t xml:space="preserve">: </w:t>
      </w:r>
      <w:r w:rsidRPr="0039104C">
        <w:rPr>
          <w:rFonts w:cs="Arial"/>
        </w:rPr>
        <w:t>MassHealth LTSS</w:t>
      </w:r>
    </w:p>
    <w:p w14:paraId="242E0645" w14:textId="77777777" w:rsidR="005B38D1" w:rsidRPr="0039104C" w:rsidRDefault="005B38D1" w:rsidP="005B38D1">
      <w:pPr>
        <w:spacing w:before="12" w:after="12" w:afterAutospacing="0" w:line="360" w:lineRule="auto"/>
        <w:rPr>
          <w:rFonts w:cs="Arial"/>
        </w:rPr>
      </w:pPr>
      <w:r w:rsidRPr="0039104C">
        <w:rPr>
          <w:rFonts w:cs="Arial"/>
        </w:rPr>
        <w:t xml:space="preserve">PO Box 159108 </w:t>
      </w:r>
    </w:p>
    <w:p w14:paraId="51A2D165" w14:textId="793A26C9" w:rsidR="005B38D1" w:rsidRDefault="005B38D1" w:rsidP="005B38D1">
      <w:pPr>
        <w:spacing w:before="12" w:after="12" w:afterAutospacing="0" w:line="360" w:lineRule="auto"/>
        <w:rPr>
          <w:rFonts w:cs="Arial"/>
        </w:rPr>
      </w:pPr>
      <w:r w:rsidRPr="0039104C">
        <w:rPr>
          <w:rFonts w:cs="Arial"/>
        </w:rPr>
        <w:t>Boston, MA  02215</w:t>
      </w:r>
    </w:p>
    <w:p w14:paraId="4CC94F43" w14:textId="15F627A6" w:rsidR="005B38D1" w:rsidRPr="0039104C" w:rsidRDefault="005B38D1" w:rsidP="005B38D1">
      <w:pPr>
        <w:spacing w:before="12" w:after="12" w:afterAutospacing="0" w:line="360" w:lineRule="auto"/>
        <w:rPr>
          <w:rFonts w:cs="Arial"/>
        </w:rPr>
      </w:pPr>
      <w:r w:rsidRPr="005B38D1">
        <w:rPr>
          <w:rFonts w:cs="Arial"/>
          <w:b/>
        </w:rPr>
        <w:t>Fax</w:t>
      </w:r>
      <w:r w:rsidRPr="005B38D1">
        <w:rPr>
          <w:rFonts w:cs="Arial"/>
        </w:rPr>
        <w:t xml:space="preserve">: </w:t>
      </w:r>
      <w:r w:rsidRPr="0039104C">
        <w:rPr>
          <w:rFonts w:cs="Arial"/>
        </w:rPr>
        <w:t>(888) 832-3006</w:t>
      </w:r>
    </w:p>
    <w:sectPr w:rsidR="005B38D1" w:rsidRPr="0039104C" w:rsidSect="0059142C">
      <w:head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AE456" w15:done="0"/>
  <w15:commentEx w15:paraId="56B3E796" w15:done="0"/>
  <w15:commentEx w15:paraId="2B174D9B" w15:done="0"/>
  <w15:commentEx w15:paraId="3EB661CF" w15:done="0"/>
  <w15:commentEx w15:paraId="2EC33611" w15:done="0"/>
  <w15:commentEx w15:paraId="2D1D6D55" w15:done="0"/>
  <w15:commentEx w15:paraId="3CAEF4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EF603" w16cex:dateUtc="2021-09-17T15:09:00Z"/>
  <w16cex:commentExtensible w16cex:durableId="24EEF663" w16cex:dateUtc="2021-09-17T15:11:00Z"/>
  <w16cex:commentExtensible w16cex:durableId="24EEF6B1" w16cex:dateUtc="2021-09-17T15:12:00Z"/>
  <w16cex:commentExtensible w16cex:durableId="24EEF731" w16cex:dateUtc="2021-09-17T15:14:00Z"/>
  <w16cex:commentExtensible w16cex:durableId="24EEF76C" w16cex:dateUtc="2021-09-17T15:15:00Z"/>
  <w16cex:commentExtensible w16cex:durableId="24EEF7B6" w16cex:dateUtc="2021-09-17T15:17:00Z"/>
  <w16cex:commentExtensible w16cex:durableId="24EEF7EC" w16cex:dateUtc="2021-09-17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AE456" w16cid:durableId="24EEF603"/>
  <w16cid:commentId w16cid:paraId="56B3E796" w16cid:durableId="24EEF663"/>
  <w16cid:commentId w16cid:paraId="2B174D9B" w16cid:durableId="24EEF6B1"/>
  <w16cid:commentId w16cid:paraId="3EB661CF" w16cid:durableId="24EEF731"/>
  <w16cid:commentId w16cid:paraId="2EC33611" w16cid:durableId="24EEF76C"/>
  <w16cid:commentId w16cid:paraId="2D1D6D55" w16cid:durableId="24EEF7B6"/>
  <w16cid:commentId w16cid:paraId="3CAEF496" w16cid:durableId="24EEF7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A6E6F" w14:textId="77777777" w:rsidR="001A783C" w:rsidRDefault="001A783C" w:rsidP="00E27CD8">
      <w:r>
        <w:separator/>
      </w:r>
    </w:p>
  </w:endnote>
  <w:endnote w:type="continuationSeparator" w:id="0">
    <w:p w14:paraId="265AA2DE" w14:textId="77777777" w:rsidR="001A783C" w:rsidRDefault="001A783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D5D2C" w14:textId="77777777" w:rsidR="001A783C" w:rsidRDefault="001A783C" w:rsidP="00E27CD8">
      <w:r>
        <w:separator/>
      </w:r>
    </w:p>
  </w:footnote>
  <w:footnote w:type="continuationSeparator" w:id="0">
    <w:p w14:paraId="4064BB6A" w14:textId="77777777" w:rsidR="001A783C" w:rsidRDefault="001A783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D6A1" w14:textId="77777777" w:rsidR="00AD204A" w:rsidRPr="00F664CC" w:rsidRDefault="00AD204A" w:rsidP="003E2878">
    <w:pPr>
      <w:pStyle w:val="BullsHeading"/>
      <w:spacing w:before="720"/>
    </w:pPr>
    <w:r w:rsidRPr="00F664CC">
      <w:t>MassHealth</w:t>
    </w:r>
  </w:p>
  <w:p w14:paraId="28929F27" w14:textId="13247177" w:rsidR="00AD204A" w:rsidRPr="00F664CC" w:rsidRDefault="008940E4" w:rsidP="00AD204A">
    <w:pPr>
      <w:pStyle w:val="BullsHeading"/>
    </w:pPr>
    <w:r w:rsidRPr="003D56A0">
      <w:t>Day Habilitation</w:t>
    </w:r>
    <w:r w:rsidR="00AD204A" w:rsidRPr="003D56A0">
      <w:t xml:space="preserve"> </w:t>
    </w:r>
    <w:r w:rsidR="000C16EE" w:rsidRPr="003D56A0">
      <w:t xml:space="preserve">Program </w:t>
    </w:r>
    <w:r w:rsidR="00AD204A" w:rsidRPr="003D56A0">
      <w:t>Bulletin</w:t>
    </w:r>
    <w:r w:rsidR="000C16EE" w:rsidRPr="003D56A0">
      <w:t xml:space="preserve"> </w:t>
    </w:r>
    <w:r w:rsidR="00DE5021">
      <w:t>18</w:t>
    </w:r>
  </w:p>
  <w:p w14:paraId="60957A6C" w14:textId="77777777" w:rsidR="008A36AF" w:rsidRDefault="008A36AF" w:rsidP="008A36AF">
    <w:pPr>
      <w:pStyle w:val="Heading1"/>
    </w:pPr>
    <w:r>
      <w:t>September 2021</w:t>
    </w:r>
  </w:p>
  <w:p w14:paraId="715E4F90"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366C55">
      <w:rPr>
        <w:noProof/>
      </w:rPr>
      <w:t>4</w:t>
    </w:r>
    <w:r>
      <w:fldChar w:fldCharType="end"/>
    </w:r>
    <w:r>
      <w:t xml:space="preserve"> of </w:t>
    </w:r>
    <w:r w:rsidR="009103BB">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276FB"/>
    <w:multiLevelType w:val="hybridMultilevel"/>
    <w:tmpl w:val="F1EE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F5054"/>
    <w:multiLevelType w:val="hybridMultilevel"/>
    <w:tmpl w:val="CF12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4193"/>
    <w:rsid w:val="00093E66"/>
    <w:rsid w:val="000B68A0"/>
    <w:rsid w:val="000C16EE"/>
    <w:rsid w:val="000C5FEC"/>
    <w:rsid w:val="000D3DB5"/>
    <w:rsid w:val="00102BC0"/>
    <w:rsid w:val="00150BCC"/>
    <w:rsid w:val="001554E7"/>
    <w:rsid w:val="001634DD"/>
    <w:rsid w:val="001919D8"/>
    <w:rsid w:val="001A2B2C"/>
    <w:rsid w:val="001A5669"/>
    <w:rsid w:val="001A783C"/>
    <w:rsid w:val="001B1590"/>
    <w:rsid w:val="001B70C0"/>
    <w:rsid w:val="001C51CF"/>
    <w:rsid w:val="00221556"/>
    <w:rsid w:val="0022716A"/>
    <w:rsid w:val="00240542"/>
    <w:rsid w:val="002611E6"/>
    <w:rsid w:val="002650CC"/>
    <w:rsid w:val="0028720F"/>
    <w:rsid w:val="002F2993"/>
    <w:rsid w:val="00316B71"/>
    <w:rsid w:val="003500E2"/>
    <w:rsid w:val="00366C55"/>
    <w:rsid w:val="00375A2C"/>
    <w:rsid w:val="0037799F"/>
    <w:rsid w:val="0039104C"/>
    <w:rsid w:val="003A7588"/>
    <w:rsid w:val="003D3615"/>
    <w:rsid w:val="003D4F76"/>
    <w:rsid w:val="003D56A0"/>
    <w:rsid w:val="003E2878"/>
    <w:rsid w:val="003E2F6C"/>
    <w:rsid w:val="003F06BC"/>
    <w:rsid w:val="00463275"/>
    <w:rsid w:val="004851FF"/>
    <w:rsid w:val="004A7718"/>
    <w:rsid w:val="004F4B9A"/>
    <w:rsid w:val="00502687"/>
    <w:rsid w:val="0050654C"/>
    <w:rsid w:val="005068BD"/>
    <w:rsid w:val="00507CFF"/>
    <w:rsid w:val="00560056"/>
    <w:rsid w:val="0057247F"/>
    <w:rsid w:val="0058634E"/>
    <w:rsid w:val="0059142C"/>
    <w:rsid w:val="005959ED"/>
    <w:rsid w:val="005B27F1"/>
    <w:rsid w:val="005B295D"/>
    <w:rsid w:val="005B38D1"/>
    <w:rsid w:val="005D42A9"/>
    <w:rsid w:val="005E4B62"/>
    <w:rsid w:val="005F2B69"/>
    <w:rsid w:val="00625C1F"/>
    <w:rsid w:val="0068218E"/>
    <w:rsid w:val="006941BF"/>
    <w:rsid w:val="006C70F9"/>
    <w:rsid w:val="006D3F15"/>
    <w:rsid w:val="00706438"/>
    <w:rsid w:val="00712276"/>
    <w:rsid w:val="00721E3C"/>
    <w:rsid w:val="007358B9"/>
    <w:rsid w:val="00770B91"/>
    <w:rsid w:val="00777A22"/>
    <w:rsid w:val="00795E06"/>
    <w:rsid w:val="007B6DD5"/>
    <w:rsid w:val="007C6188"/>
    <w:rsid w:val="007F7DBF"/>
    <w:rsid w:val="008021BA"/>
    <w:rsid w:val="00803336"/>
    <w:rsid w:val="00806A60"/>
    <w:rsid w:val="00815707"/>
    <w:rsid w:val="00863041"/>
    <w:rsid w:val="008940E4"/>
    <w:rsid w:val="008A36AF"/>
    <w:rsid w:val="008B324E"/>
    <w:rsid w:val="008B6E51"/>
    <w:rsid w:val="008E2787"/>
    <w:rsid w:val="00900131"/>
    <w:rsid w:val="009103BB"/>
    <w:rsid w:val="00914588"/>
    <w:rsid w:val="00922F04"/>
    <w:rsid w:val="0094600C"/>
    <w:rsid w:val="00971772"/>
    <w:rsid w:val="00982839"/>
    <w:rsid w:val="009C2E08"/>
    <w:rsid w:val="009D2064"/>
    <w:rsid w:val="009E435F"/>
    <w:rsid w:val="00A05C3A"/>
    <w:rsid w:val="00A06E7F"/>
    <w:rsid w:val="00A45E53"/>
    <w:rsid w:val="00A772C1"/>
    <w:rsid w:val="00A90E4D"/>
    <w:rsid w:val="00A95FC1"/>
    <w:rsid w:val="00AA1A5A"/>
    <w:rsid w:val="00AA6085"/>
    <w:rsid w:val="00AD204A"/>
    <w:rsid w:val="00AD6899"/>
    <w:rsid w:val="00B0087D"/>
    <w:rsid w:val="00B120C6"/>
    <w:rsid w:val="00B1217D"/>
    <w:rsid w:val="00B70244"/>
    <w:rsid w:val="00B73653"/>
    <w:rsid w:val="00BA3FF5"/>
    <w:rsid w:val="00BA6F1E"/>
    <w:rsid w:val="00BC3755"/>
    <w:rsid w:val="00BC4301"/>
    <w:rsid w:val="00BD2DAF"/>
    <w:rsid w:val="00BF7B38"/>
    <w:rsid w:val="00C024A2"/>
    <w:rsid w:val="00C05AD9"/>
    <w:rsid w:val="00C208E8"/>
    <w:rsid w:val="00C44ED1"/>
    <w:rsid w:val="00C477F6"/>
    <w:rsid w:val="00C510BF"/>
    <w:rsid w:val="00C66255"/>
    <w:rsid w:val="00C92A19"/>
    <w:rsid w:val="00CA7F4F"/>
    <w:rsid w:val="00CC1E11"/>
    <w:rsid w:val="00CD456D"/>
    <w:rsid w:val="00D13EE4"/>
    <w:rsid w:val="00D347BD"/>
    <w:rsid w:val="00D92617"/>
    <w:rsid w:val="00DA3A09"/>
    <w:rsid w:val="00DA71E8"/>
    <w:rsid w:val="00DD581E"/>
    <w:rsid w:val="00DE3CED"/>
    <w:rsid w:val="00DE5021"/>
    <w:rsid w:val="00E01D80"/>
    <w:rsid w:val="00E06D9A"/>
    <w:rsid w:val="00E27CD8"/>
    <w:rsid w:val="00E43B57"/>
    <w:rsid w:val="00E63928"/>
    <w:rsid w:val="00E8467D"/>
    <w:rsid w:val="00ED497C"/>
    <w:rsid w:val="00EF0963"/>
    <w:rsid w:val="00EF325C"/>
    <w:rsid w:val="00F35F02"/>
    <w:rsid w:val="00F35F2D"/>
    <w:rsid w:val="00F41DEE"/>
    <w:rsid w:val="00F60574"/>
    <w:rsid w:val="00F664CC"/>
    <w:rsid w:val="00F671BC"/>
    <w:rsid w:val="00F73D6F"/>
    <w:rsid w:val="00F74F30"/>
    <w:rsid w:val="00F837CC"/>
    <w:rsid w:val="00FC5A5E"/>
    <w:rsid w:val="00FD521E"/>
    <w:rsid w:val="00FD5E79"/>
    <w:rsid w:val="00FD72A3"/>
    <w:rsid w:val="00FE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A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C477F6"/>
    <w:pPr>
      <w:ind w:left="720"/>
      <w:contextualSpacing/>
    </w:pPr>
  </w:style>
  <w:style w:type="character" w:styleId="CommentReference">
    <w:name w:val="annotation reference"/>
    <w:basedOn w:val="DefaultParagraphFont"/>
    <w:uiPriority w:val="99"/>
    <w:semiHidden/>
    <w:unhideWhenUsed/>
    <w:rsid w:val="00D347BD"/>
    <w:rPr>
      <w:sz w:val="16"/>
      <w:szCs w:val="16"/>
    </w:rPr>
  </w:style>
  <w:style w:type="paragraph" w:styleId="CommentText">
    <w:name w:val="annotation text"/>
    <w:basedOn w:val="Normal"/>
    <w:link w:val="CommentTextChar"/>
    <w:uiPriority w:val="99"/>
    <w:semiHidden/>
    <w:unhideWhenUsed/>
    <w:rsid w:val="00D347BD"/>
    <w:rPr>
      <w:sz w:val="20"/>
      <w:szCs w:val="20"/>
    </w:rPr>
  </w:style>
  <w:style w:type="character" w:customStyle="1" w:styleId="CommentTextChar">
    <w:name w:val="Comment Text Char"/>
    <w:basedOn w:val="DefaultParagraphFont"/>
    <w:link w:val="CommentText"/>
    <w:uiPriority w:val="99"/>
    <w:semiHidden/>
    <w:rsid w:val="00D347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347BD"/>
    <w:rPr>
      <w:b/>
      <w:bCs/>
    </w:rPr>
  </w:style>
  <w:style w:type="character" w:customStyle="1" w:styleId="CommentSubjectChar">
    <w:name w:val="Comment Subject Char"/>
    <w:basedOn w:val="CommentTextChar"/>
    <w:link w:val="CommentSubject"/>
    <w:uiPriority w:val="99"/>
    <w:semiHidden/>
    <w:rsid w:val="00D347BD"/>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0B68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C477F6"/>
    <w:pPr>
      <w:ind w:left="720"/>
      <w:contextualSpacing/>
    </w:pPr>
  </w:style>
  <w:style w:type="character" w:styleId="CommentReference">
    <w:name w:val="annotation reference"/>
    <w:basedOn w:val="DefaultParagraphFont"/>
    <w:uiPriority w:val="99"/>
    <w:semiHidden/>
    <w:unhideWhenUsed/>
    <w:rsid w:val="00D347BD"/>
    <w:rPr>
      <w:sz w:val="16"/>
      <w:szCs w:val="16"/>
    </w:rPr>
  </w:style>
  <w:style w:type="paragraph" w:styleId="CommentText">
    <w:name w:val="annotation text"/>
    <w:basedOn w:val="Normal"/>
    <w:link w:val="CommentTextChar"/>
    <w:uiPriority w:val="99"/>
    <w:semiHidden/>
    <w:unhideWhenUsed/>
    <w:rsid w:val="00D347BD"/>
    <w:rPr>
      <w:sz w:val="20"/>
      <w:szCs w:val="20"/>
    </w:rPr>
  </w:style>
  <w:style w:type="character" w:customStyle="1" w:styleId="CommentTextChar">
    <w:name w:val="Comment Text Char"/>
    <w:basedOn w:val="DefaultParagraphFont"/>
    <w:link w:val="CommentText"/>
    <w:uiPriority w:val="99"/>
    <w:semiHidden/>
    <w:rsid w:val="00D347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347BD"/>
    <w:rPr>
      <w:b/>
      <w:bCs/>
    </w:rPr>
  </w:style>
  <w:style w:type="character" w:customStyle="1" w:styleId="CommentSubjectChar">
    <w:name w:val="Comment Subject Char"/>
    <w:basedOn w:val="CommentTextChar"/>
    <w:link w:val="CommentSubject"/>
    <w:uiPriority w:val="99"/>
    <w:semiHidden/>
    <w:rsid w:val="00D347BD"/>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0B6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429">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644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mass.gov/lists/2021-masshealth-provider-bulleti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HealthLTSS.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lists/all-provider-bulletins" TargetMode="External"/><Relationship Id="rId5" Type="http://schemas.openxmlformats.org/officeDocument/2006/relationships/settings" Target="settings.xml"/><Relationship Id="rId15" Type="http://schemas.openxmlformats.org/officeDocument/2006/relationships/hyperlink" Target="mailto:support@masshealthltss.com" TargetMode="External"/><Relationship Id="rId23" Type="http://schemas.microsoft.com/office/2011/relationships/people" Target="people.xm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ttps://www.mass.gov/lists/masshealth-provider-bulletins-by-provider-type-a-c%23adult-day-health-provider-bulletin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6369-E038-4EC5-B3D8-106C4301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3</cp:revision>
  <cp:lastPrinted>2021-01-12T21:23:00Z</cp:lastPrinted>
  <dcterms:created xsi:type="dcterms:W3CDTF">2021-09-17T16:01:00Z</dcterms:created>
  <dcterms:modified xsi:type="dcterms:W3CDTF">2021-09-20T15:36:00Z</dcterms:modified>
</cp:coreProperties>
</file>