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0BEE" w:rsidRPr="00BA0BEE" w:rsidRDefault="00BA0BEE" w:rsidP="00BA0BEE">
      <w:pPr>
        <w:spacing w:after="0"/>
        <w:rPr>
          <w:b/>
          <w:bCs/>
        </w:rPr>
      </w:pPr>
      <w:bookmarkStart w:id="0" w:name="_GoBack"/>
      <w:bookmarkEnd w:id="0"/>
      <w:r w:rsidRPr="00BA0BEE">
        <w:rPr>
          <w:b/>
          <w:bCs/>
        </w:rPr>
        <w:t>Dependent Care Assistance Program (DCAP)</w:t>
      </w:r>
      <w:r>
        <w:rPr>
          <w:b/>
          <w:bCs/>
        </w:rPr>
        <w:t xml:space="preserve"> Overview</w:t>
      </w:r>
    </w:p>
    <w:p w:rsidR="00AE07B6" w:rsidRPr="00BA0BEE" w:rsidRDefault="00C1165C" w:rsidP="00BA0BEE">
      <w:pPr>
        <w:numPr>
          <w:ilvl w:val="1"/>
          <w:numId w:val="3"/>
        </w:numPr>
        <w:tabs>
          <w:tab w:val="clear" w:pos="1440"/>
        </w:tabs>
        <w:spacing w:after="0"/>
        <w:ind w:left="540"/>
        <w:rPr>
          <w:bCs/>
        </w:rPr>
      </w:pPr>
      <w:r w:rsidRPr="00BA0BEE">
        <w:rPr>
          <w:bCs/>
        </w:rPr>
        <w:t xml:space="preserve">For eligible dependent care expenses that allows the employee (or the employee and their spouse, if married) to work or look for work, or that allows the spouse to attend school full time. </w:t>
      </w:r>
    </w:p>
    <w:p w:rsidR="00AE07B6" w:rsidRPr="00BA0BEE" w:rsidRDefault="00C1165C" w:rsidP="00BA0BEE">
      <w:pPr>
        <w:numPr>
          <w:ilvl w:val="1"/>
          <w:numId w:val="3"/>
        </w:numPr>
        <w:tabs>
          <w:tab w:val="clear" w:pos="1440"/>
        </w:tabs>
        <w:spacing w:after="0"/>
        <w:ind w:left="540"/>
        <w:rPr>
          <w:bCs/>
        </w:rPr>
      </w:pPr>
      <w:r w:rsidRPr="00BA0BEE">
        <w:rPr>
          <w:bCs/>
        </w:rPr>
        <w:t>Expenses must be for a dependent you can claim on your income tax return, who is under age 13, or physically/mentally incapable of caring for him/herself</w:t>
      </w:r>
    </w:p>
    <w:p w:rsidR="00AE07B6" w:rsidRPr="00BA0BEE" w:rsidRDefault="00C1165C" w:rsidP="00BA0BEE">
      <w:pPr>
        <w:numPr>
          <w:ilvl w:val="1"/>
          <w:numId w:val="3"/>
        </w:numPr>
        <w:tabs>
          <w:tab w:val="clear" w:pos="1440"/>
        </w:tabs>
        <w:spacing w:after="0"/>
        <w:ind w:left="540"/>
        <w:rPr>
          <w:bCs/>
        </w:rPr>
      </w:pPr>
      <w:r w:rsidRPr="00BA0BEE">
        <w:rPr>
          <w:bCs/>
        </w:rPr>
        <w:t>Your dependent must live in your home at least eight hours per day</w:t>
      </w:r>
    </w:p>
    <w:p w:rsidR="00AE07B6" w:rsidRPr="00BA0BEE" w:rsidRDefault="00C1165C" w:rsidP="00BA0BEE">
      <w:pPr>
        <w:numPr>
          <w:ilvl w:val="1"/>
          <w:numId w:val="3"/>
        </w:numPr>
        <w:tabs>
          <w:tab w:val="clear" w:pos="1440"/>
        </w:tabs>
        <w:spacing w:after="0"/>
        <w:ind w:left="540"/>
        <w:rPr>
          <w:bCs/>
        </w:rPr>
      </w:pPr>
      <w:r w:rsidRPr="00BA0BEE">
        <w:rPr>
          <w:bCs/>
        </w:rPr>
        <w:t>Funds are available as contribution</w:t>
      </w:r>
      <w:r w:rsidRPr="00BA0BEE">
        <w:rPr>
          <w:bCs/>
        </w:rPr>
        <w:t>s are made</w:t>
      </w:r>
    </w:p>
    <w:p w:rsidR="00AE07B6" w:rsidRPr="00BA0BEE" w:rsidRDefault="00C1165C" w:rsidP="00BA0BEE">
      <w:pPr>
        <w:numPr>
          <w:ilvl w:val="1"/>
          <w:numId w:val="3"/>
        </w:numPr>
        <w:tabs>
          <w:tab w:val="clear" w:pos="1440"/>
        </w:tabs>
        <w:spacing w:after="0"/>
        <w:ind w:left="540"/>
        <w:rPr>
          <w:bCs/>
        </w:rPr>
      </w:pPr>
      <w:r w:rsidRPr="00BA0BEE">
        <w:rPr>
          <w:bCs/>
        </w:rPr>
        <w:t>If a participant leaves state service, he/she is eligible up to the contribution amount for any dates of services within the plan year</w:t>
      </w:r>
    </w:p>
    <w:p w:rsidR="00BA0BEE" w:rsidRPr="00BA0BEE" w:rsidRDefault="00BA0BEE" w:rsidP="00BA0BEE">
      <w:pPr>
        <w:spacing w:after="0"/>
        <w:rPr>
          <w:b/>
          <w:bCs/>
        </w:rPr>
      </w:pPr>
    </w:p>
    <w:p w:rsidR="007B1E1A" w:rsidRPr="00BA0BEE" w:rsidRDefault="00BA0BEE" w:rsidP="00BA0BEE">
      <w:pPr>
        <w:spacing w:after="0"/>
        <w:rPr>
          <w:b/>
          <w:bCs/>
        </w:rPr>
      </w:pPr>
      <w:r w:rsidRPr="00BA0BEE">
        <w:rPr>
          <w:b/>
          <w:bCs/>
        </w:rPr>
        <w:t>DCAP Eligible Expenses</w:t>
      </w:r>
    </w:p>
    <w:p w:rsidR="00AE07B6" w:rsidRPr="00BA0BEE" w:rsidRDefault="00C1165C" w:rsidP="00BA0BEE">
      <w:pPr>
        <w:numPr>
          <w:ilvl w:val="0"/>
          <w:numId w:val="1"/>
        </w:numPr>
        <w:tabs>
          <w:tab w:val="clear" w:pos="720"/>
        </w:tabs>
        <w:spacing w:after="0"/>
        <w:ind w:left="540"/>
      </w:pPr>
      <w:r w:rsidRPr="00BA0BEE">
        <w:rPr>
          <w:bCs/>
        </w:rPr>
        <w:t>Care for dependent children up to 13th birthday</w:t>
      </w:r>
    </w:p>
    <w:p w:rsidR="00AE07B6" w:rsidRPr="00BA0BEE" w:rsidRDefault="00C1165C" w:rsidP="00BA0BEE">
      <w:pPr>
        <w:numPr>
          <w:ilvl w:val="0"/>
          <w:numId w:val="1"/>
        </w:numPr>
        <w:tabs>
          <w:tab w:val="clear" w:pos="720"/>
        </w:tabs>
        <w:spacing w:after="0"/>
        <w:ind w:left="540"/>
      </w:pPr>
      <w:r w:rsidRPr="00BA0BEE">
        <w:t>A person of any age who can be claimed</w:t>
      </w:r>
      <w:r w:rsidRPr="00BA0BEE">
        <w:t xml:space="preserve"> as a dependent on federal income tax return and who is mentally or physically incapable of </w:t>
      </w:r>
      <w:r w:rsidR="00BA0BEE" w:rsidRPr="00BA0BEE">
        <w:t>self-care</w:t>
      </w:r>
      <w:r w:rsidRPr="00BA0BEE">
        <w:t xml:space="preserve"> (includes elder care) </w:t>
      </w:r>
    </w:p>
    <w:p w:rsidR="00AE07B6" w:rsidRPr="00BA0BEE" w:rsidRDefault="00C1165C" w:rsidP="00BA0BEE">
      <w:pPr>
        <w:numPr>
          <w:ilvl w:val="0"/>
          <w:numId w:val="1"/>
        </w:numPr>
        <w:tabs>
          <w:tab w:val="clear" w:pos="720"/>
        </w:tabs>
        <w:spacing w:after="0"/>
        <w:ind w:left="540"/>
      </w:pPr>
      <w:r w:rsidRPr="00BA0BEE">
        <w:t>Child care at a daycare center, day camp, nursery school or by a private sitter</w:t>
      </w:r>
    </w:p>
    <w:p w:rsidR="00AE07B6" w:rsidRPr="00BA0BEE" w:rsidRDefault="00C1165C" w:rsidP="00BA0BEE">
      <w:pPr>
        <w:numPr>
          <w:ilvl w:val="0"/>
          <w:numId w:val="1"/>
        </w:numPr>
        <w:tabs>
          <w:tab w:val="clear" w:pos="720"/>
        </w:tabs>
        <w:spacing w:after="0"/>
        <w:ind w:left="540"/>
      </w:pPr>
      <w:r w:rsidRPr="00BA0BEE">
        <w:t xml:space="preserve">Before and after-school care </w:t>
      </w:r>
    </w:p>
    <w:p w:rsidR="00AE07B6" w:rsidRPr="00BA0BEE" w:rsidRDefault="00C1165C" w:rsidP="00BA0BEE">
      <w:pPr>
        <w:numPr>
          <w:ilvl w:val="0"/>
          <w:numId w:val="1"/>
        </w:numPr>
        <w:tabs>
          <w:tab w:val="clear" w:pos="720"/>
        </w:tabs>
        <w:spacing w:after="0"/>
        <w:ind w:left="540"/>
      </w:pPr>
      <w:r w:rsidRPr="00BA0BEE">
        <w:t>Housekeeper caring fo</w:t>
      </w:r>
      <w:r w:rsidRPr="00BA0BEE">
        <w:t>r an eligible dependent</w:t>
      </w:r>
    </w:p>
    <w:p w:rsidR="00BA0BEE" w:rsidRPr="00BA0BEE" w:rsidRDefault="00C1165C" w:rsidP="00BA0BEE">
      <w:pPr>
        <w:numPr>
          <w:ilvl w:val="0"/>
          <w:numId w:val="1"/>
        </w:numPr>
        <w:tabs>
          <w:tab w:val="clear" w:pos="720"/>
        </w:tabs>
        <w:spacing w:after="0"/>
        <w:ind w:left="540"/>
      </w:pPr>
      <w:r w:rsidRPr="00BA0BEE">
        <w:t>Au Pair placement fees and weekly stipend</w:t>
      </w:r>
    </w:p>
    <w:p w:rsidR="00BA0BEE" w:rsidRDefault="00BA0BEE" w:rsidP="00BA0BEE">
      <w:pPr>
        <w:spacing w:after="0"/>
        <w:rPr>
          <w:bCs/>
        </w:rPr>
      </w:pPr>
    </w:p>
    <w:p w:rsidR="00BA0BEE" w:rsidRPr="00BA0BEE" w:rsidRDefault="00BA0BEE" w:rsidP="00BA0BEE">
      <w:pPr>
        <w:spacing w:after="0"/>
        <w:rPr>
          <w:b/>
        </w:rPr>
      </w:pPr>
      <w:r w:rsidRPr="00BA0BEE">
        <w:rPr>
          <w:b/>
          <w:bCs/>
        </w:rPr>
        <w:t>DCAP Ineligible Expenses</w:t>
      </w:r>
    </w:p>
    <w:p w:rsidR="00AE07B6" w:rsidRPr="00BA0BEE" w:rsidRDefault="00C1165C" w:rsidP="00BA0BEE">
      <w:pPr>
        <w:numPr>
          <w:ilvl w:val="0"/>
          <w:numId w:val="1"/>
        </w:numPr>
        <w:tabs>
          <w:tab w:val="clear" w:pos="720"/>
        </w:tabs>
        <w:spacing w:after="0"/>
        <w:ind w:left="540"/>
      </w:pPr>
      <w:r w:rsidRPr="00BA0BEE">
        <w:t>Education or tuition fees</w:t>
      </w:r>
      <w:r w:rsidR="00BA0BEE" w:rsidRPr="00BA0BEE">
        <w:t xml:space="preserve"> (kindergarten and beyond)</w:t>
      </w:r>
    </w:p>
    <w:p w:rsidR="00AE07B6" w:rsidRPr="00BA0BEE" w:rsidRDefault="00C1165C" w:rsidP="00BA0BEE">
      <w:pPr>
        <w:numPr>
          <w:ilvl w:val="0"/>
          <w:numId w:val="1"/>
        </w:numPr>
        <w:tabs>
          <w:tab w:val="clear" w:pos="720"/>
        </w:tabs>
        <w:spacing w:after="0"/>
        <w:ind w:left="540"/>
      </w:pPr>
      <w:r w:rsidRPr="00BA0BEE">
        <w:t>Late payment fees</w:t>
      </w:r>
    </w:p>
    <w:p w:rsidR="00AE07B6" w:rsidRPr="00BA0BEE" w:rsidRDefault="00C1165C" w:rsidP="00BA0BEE">
      <w:pPr>
        <w:numPr>
          <w:ilvl w:val="0"/>
          <w:numId w:val="1"/>
        </w:numPr>
        <w:tabs>
          <w:tab w:val="clear" w:pos="720"/>
        </w:tabs>
        <w:spacing w:after="0"/>
        <w:ind w:left="540"/>
      </w:pPr>
      <w:r w:rsidRPr="00BA0BEE">
        <w:t xml:space="preserve">Overnight camps </w:t>
      </w:r>
    </w:p>
    <w:p w:rsidR="00AE07B6" w:rsidRPr="00BA0BEE" w:rsidRDefault="00C1165C" w:rsidP="00BA0BEE">
      <w:pPr>
        <w:numPr>
          <w:ilvl w:val="0"/>
          <w:numId w:val="1"/>
        </w:numPr>
        <w:tabs>
          <w:tab w:val="clear" w:pos="720"/>
        </w:tabs>
        <w:spacing w:after="0"/>
        <w:ind w:left="540"/>
      </w:pPr>
      <w:r w:rsidRPr="00BA0BEE">
        <w:t>Agency fees for finding a care provider</w:t>
      </w:r>
    </w:p>
    <w:p w:rsidR="00AE07B6" w:rsidRPr="00BA0BEE" w:rsidRDefault="00C1165C" w:rsidP="00BA0BEE">
      <w:pPr>
        <w:numPr>
          <w:ilvl w:val="0"/>
          <w:numId w:val="1"/>
        </w:numPr>
        <w:tabs>
          <w:tab w:val="clear" w:pos="720"/>
        </w:tabs>
        <w:spacing w:after="0"/>
        <w:ind w:left="540"/>
      </w:pPr>
      <w:r w:rsidRPr="00BA0BEE">
        <w:t>Sports lessons, field trips, clothing</w:t>
      </w:r>
    </w:p>
    <w:p w:rsidR="00AE07B6" w:rsidRPr="00BA0BEE" w:rsidRDefault="00C1165C" w:rsidP="00BA0BEE">
      <w:pPr>
        <w:numPr>
          <w:ilvl w:val="0"/>
          <w:numId w:val="1"/>
        </w:numPr>
        <w:tabs>
          <w:tab w:val="clear" w:pos="720"/>
        </w:tabs>
        <w:spacing w:after="0"/>
        <w:ind w:left="540"/>
      </w:pPr>
      <w:r w:rsidRPr="00BA0BEE">
        <w:t>Mileage reimbursement to/from the care provider</w:t>
      </w:r>
    </w:p>
    <w:p w:rsidR="00BA0BEE" w:rsidRDefault="00BA0BEE" w:rsidP="00BA0BEE">
      <w:pPr>
        <w:spacing w:after="0"/>
      </w:pPr>
    </w:p>
    <w:p w:rsidR="00BA0BEE" w:rsidRDefault="00BA0BEE" w:rsidP="00BA0BEE">
      <w:pPr>
        <w:spacing w:after="0"/>
        <w:rPr>
          <w:b/>
          <w:bCs/>
        </w:rPr>
      </w:pPr>
      <w:r w:rsidRPr="00BA0BEE">
        <w:rPr>
          <w:b/>
          <w:bCs/>
        </w:rPr>
        <w:t>Qualifying Change in Status – DCAP Only</w:t>
      </w:r>
    </w:p>
    <w:p w:rsidR="00AE07B6" w:rsidRPr="00BA0BEE" w:rsidRDefault="00C1165C" w:rsidP="00BA0BEE">
      <w:pPr>
        <w:numPr>
          <w:ilvl w:val="0"/>
          <w:numId w:val="4"/>
        </w:numPr>
        <w:tabs>
          <w:tab w:val="clear" w:pos="720"/>
        </w:tabs>
        <w:spacing w:after="0"/>
        <w:ind w:left="540"/>
      </w:pPr>
      <w:r w:rsidRPr="00BA0BEE">
        <w:t>Child reaching age 13</w:t>
      </w:r>
    </w:p>
    <w:p w:rsidR="00AE07B6" w:rsidRPr="00BA0BEE" w:rsidRDefault="00C1165C" w:rsidP="00BA0BEE">
      <w:pPr>
        <w:numPr>
          <w:ilvl w:val="0"/>
          <w:numId w:val="4"/>
        </w:numPr>
        <w:tabs>
          <w:tab w:val="clear" w:pos="720"/>
        </w:tabs>
        <w:spacing w:after="0"/>
        <w:ind w:left="540"/>
      </w:pPr>
      <w:r w:rsidRPr="00BA0BEE">
        <w:t>Starting or stopping school that changes the hours of care needed</w:t>
      </w:r>
    </w:p>
    <w:p w:rsidR="00AE07B6" w:rsidRPr="00BA0BEE" w:rsidRDefault="00C1165C" w:rsidP="00BA0BEE">
      <w:pPr>
        <w:numPr>
          <w:ilvl w:val="0"/>
          <w:numId w:val="4"/>
        </w:numPr>
        <w:tabs>
          <w:tab w:val="clear" w:pos="720"/>
        </w:tabs>
        <w:spacing w:after="0"/>
        <w:ind w:left="540"/>
      </w:pPr>
      <w:r w:rsidRPr="00BA0BEE">
        <w:t>Changing from half day to full day of school</w:t>
      </w:r>
    </w:p>
    <w:p w:rsidR="00AE07B6" w:rsidRPr="00BA0BEE" w:rsidRDefault="00C1165C" w:rsidP="00BA0BEE">
      <w:pPr>
        <w:numPr>
          <w:ilvl w:val="0"/>
          <w:numId w:val="4"/>
        </w:numPr>
        <w:tabs>
          <w:tab w:val="clear" w:pos="720"/>
        </w:tabs>
        <w:spacing w:after="0"/>
        <w:ind w:left="540"/>
      </w:pPr>
      <w:r w:rsidRPr="00BA0BEE">
        <w:t xml:space="preserve">Change in provider (not a </w:t>
      </w:r>
      <w:r w:rsidRPr="00BA0BEE">
        <w:t>relative)</w:t>
      </w:r>
    </w:p>
    <w:p w:rsidR="00AE07B6" w:rsidRPr="00BA0BEE" w:rsidRDefault="00C1165C" w:rsidP="00BA0BEE">
      <w:pPr>
        <w:numPr>
          <w:ilvl w:val="0"/>
          <w:numId w:val="4"/>
        </w:numPr>
        <w:tabs>
          <w:tab w:val="clear" w:pos="720"/>
        </w:tabs>
        <w:spacing w:after="0"/>
        <w:ind w:left="540"/>
      </w:pPr>
      <w:r w:rsidRPr="00BA0BEE">
        <w:t>Change in cost charged by provider (not a relative)</w:t>
      </w:r>
    </w:p>
    <w:p w:rsidR="00AE07B6" w:rsidRPr="00BA0BEE" w:rsidRDefault="00C1165C" w:rsidP="00BA0BEE">
      <w:pPr>
        <w:numPr>
          <w:ilvl w:val="0"/>
          <w:numId w:val="4"/>
        </w:numPr>
        <w:tabs>
          <w:tab w:val="clear" w:pos="720"/>
        </w:tabs>
        <w:spacing w:after="0"/>
        <w:ind w:left="540"/>
      </w:pPr>
      <w:r w:rsidRPr="00BA0BEE">
        <w:t>Change in residence resulting in change in need for daycare, or change in daycare provider/cost</w:t>
      </w:r>
    </w:p>
    <w:p w:rsidR="00BA0BEE" w:rsidRPr="00BA0BEE" w:rsidRDefault="00BA0BEE" w:rsidP="00BA0BEE">
      <w:pPr>
        <w:spacing w:after="0"/>
        <w:ind w:left="540" w:hanging="360"/>
      </w:pPr>
    </w:p>
    <w:sectPr w:rsidR="00BA0BEE" w:rsidRPr="00BA0B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B0CBD"/>
    <w:multiLevelType w:val="hybridMultilevel"/>
    <w:tmpl w:val="CC9C075E"/>
    <w:lvl w:ilvl="0" w:tplc="01603642">
      <w:start w:val="1"/>
      <w:numFmt w:val="bullet"/>
      <w:lvlText w:val="•"/>
      <w:lvlJc w:val="left"/>
      <w:pPr>
        <w:tabs>
          <w:tab w:val="num" w:pos="720"/>
        </w:tabs>
        <w:ind w:left="720" w:hanging="360"/>
      </w:pPr>
      <w:rPr>
        <w:rFonts w:ascii="Arial" w:hAnsi="Arial" w:hint="default"/>
      </w:rPr>
    </w:lvl>
    <w:lvl w:ilvl="1" w:tplc="DC844E10" w:tentative="1">
      <w:start w:val="1"/>
      <w:numFmt w:val="bullet"/>
      <w:lvlText w:val="•"/>
      <w:lvlJc w:val="left"/>
      <w:pPr>
        <w:tabs>
          <w:tab w:val="num" w:pos="1440"/>
        </w:tabs>
        <w:ind w:left="1440" w:hanging="360"/>
      </w:pPr>
      <w:rPr>
        <w:rFonts w:ascii="Arial" w:hAnsi="Arial" w:hint="default"/>
      </w:rPr>
    </w:lvl>
    <w:lvl w:ilvl="2" w:tplc="3DEE2FE6" w:tentative="1">
      <w:start w:val="1"/>
      <w:numFmt w:val="bullet"/>
      <w:lvlText w:val="•"/>
      <w:lvlJc w:val="left"/>
      <w:pPr>
        <w:tabs>
          <w:tab w:val="num" w:pos="2160"/>
        </w:tabs>
        <w:ind w:left="2160" w:hanging="360"/>
      </w:pPr>
      <w:rPr>
        <w:rFonts w:ascii="Arial" w:hAnsi="Arial" w:hint="default"/>
      </w:rPr>
    </w:lvl>
    <w:lvl w:ilvl="3" w:tplc="EC121BB6" w:tentative="1">
      <w:start w:val="1"/>
      <w:numFmt w:val="bullet"/>
      <w:lvlText w:val="•"/>
      <w:lvlJc w:val="left"/>
      <w:pPr>
        <w:tabs>
          <w:tab w:val="num" w:pos="2880"/>
        </w:tabs>
        <w:ind w:left="2880" w:hanging="360"/>
      </w:pPr>
      <w:rPr>
        <w:rFonts w:ascii="Arial" w:hAnsi="Arial" w:hint="default"/>
      </w:rPr>
    </w:lvl>
    <w:lvl w:ilvl="4" w:tplc="9DF081B2" w:tentative="1">
      <w:start w:val="1"/>
      <w:numFmt w:val="bullet"/>
      <w:lvlText w:val="•"/>
      <w:lvlJc w:val="left"/>
      <w:pPr>
        <w:tabs>
          <w:tab w:val="num" w:pos="3600"/>
        </w:tabs>
        <w:ind w:left="3600" w:hanging="360"/>
      </w:pPr>
      <w:rPr>
        <w:rFonts w:ascii="Arial" w:hAnsi="Arial" w:hint="default"/>
      </w:rPr>
    </w:lvl>
    <w:lvl w:ilvl="5" w:tplc="12780DD4" w:tentative="1">
      <w:start w:val="1"/>
      <w:numFmt w:val="bullet"/>
      <w:lvlText w:val="•"/>
      <w:lvlJc w:val="left"/>
      <w:pPr>
        <w:tabs>
          <w:tab w:val="num" w:pos="4320"/>
        </w:tabs>
        <w:ind w:left="4320" w:hanging="360"/>
      </w:pPr>
      <w:rPr>
        <w:rFonts w:ascii="Arial" w:hAnsi="Arial" w:hint="default"/>
      </w:rPr>
    </w:lvl>
    <w:lvl w:ilvl="6" w:tplc="BDFE5900" w:tentative="1">
      <w:start w:val="1"/>
      <w:numFmt w:val="bullet"/>
      <w:lvlText w:val="•"/>
      <w:lvlJc w:val="left"/>
      <w:pPr>
        <w:tabs>
          <w:tab w:val="num" w:pos="5040"/>
        </w:tabs>
        <w:ind w:left="5040" w:hanging="360"/>
      </w:pPr>
      <w:rPr>
        <w:rFonts w:ascii="Arial" w:hAnsi="Arial" w:hint="default"/>
      </w:rPr>
    </w:lvl>
    <w:lvl w:ilvl="7" w:tplc="DDD84A7E" w:tentative="1">
      <w:start w:val="1"/>
      <w:numFmt w:val="bullet"/>
      <w:lvlText w:val="•"/>
      <w:lvlJc w:val="left"/>
      <w:pPr>
        <w:tabs>
          <w:tab w:val="num" w:pos="5760"/>
        </w:tabs>
        <w:ind w:left="5760" w:hanging="360"/>
      </w:pPr>
      <w:rPr>
        <w:rFonts w:ascii="Arial" w:hAnsi="Arial" w:hint="default"/>
      </w:rPr>
    </w:lvl>
    <w:lvl w:ilvl="8" w:tplc="184469CA" w:tentative="1">
      <w:start w:val="1"/>
      <w:numFmt w:val="bullet"/>
      <w:lvlText w:val="•"/>
      <w:lvlJc w:val="left"/>
      <w:pPr>
        <w:tabs>
          <w:tab w:val="num" w:pos="6480"/>
        </w:tabs>
        <w:ind w:left="6480" w:hanging="360"/>
      </w:pPr>
      <w:rPr>
        <w:rFonts w:ascii="Arial" w:hAnsi="Arial" w:hint="default"/>
      </w:rPr>
    </w:lvl>
  </w:abstractNum>
  <w:abstractNum w:abstractNumId="1">
    <w:nsid w:val="08A7306F"/>
    <w:multiLevelType w:val="hybridMultilevel"/>
    <w:tmpl w:val="7E7CE518"/>
    <w:lvl w:ilvl="0" w:tplc="87BE0F52">
      <w:start w:val="1"/>
      <w:numFmt w:val="bullet"/>
      <w:lvlText w:val="•"/>
      <w:lvlJc w:val="left"/>
      <w:pPr>
        <w:tabs>
          <w:tab w:val="num" w:pos="720"/>
        </w:tabs>
        <w:ind w:left="720" w:hanging="360"/>
      </w:pPr>
      <w:rPr>
        <w:rFonts w:ascii="Times New Roman" w:hAnsi="Times New Roman" w:hint="default"/>
      </w:rPr>
    </w:lvl>
    <w:lvl w:ilvl="1" w:tplc="0C38FB5C">
      <w:start w:val="1"/>
      <w:numFmt w:val="bullet"/>
      <w:lvlText w:val="•"/>
      <w:lvlJc w:val="left"/>
      <w:pPr>
        <w:tabs>
          <w:tab w:val="num" w:pos="1440"/>
        </w:tabs>
        <w:ind w:left="1440" w:hanging="360"/>
      </w:pPr>
      <w:rPr>
        <w:rFonts w:ascii="Times New Roman" w:hAnsi="Times New Roman" w:hint="default"/>
      </w:rPr>
    </w:lvl>
    <w:lvl w:ilvl="2" w:tplc="9DCAE136" w:tentative="1">
      <w:start w:val="1"/>
      <w:numFmt w:val="bullet"/>
      <w:lvlText w:val="•"/>
      <w:lvlJc w:val="left"/>
      <w:pPr>
        <w:tabs>
          <w:tab w:val="num" w:pos="2160"/>
        </w:tabs>
        <w:ind w:left="2160" w:hanging="360"/>
      </w:pPr>
      <w:rPr>
        <w:rFonts w:ascii="Times New Roman" w:hAnsi="Times New Roman" w:hint="default"/>
      </w:rPr>
    </w:lvl>
    <w:lvl w:ilvl="3" w:tplc="6CA6A498" w:tentative="1">
      <w:start w:val="1"/>
      <w:numFmt w:val="bullet"/>
      <w:lvlText w:val="•"/>
      <w:lvlJc w:val="left"/>
      <w:pPr>
        <w:tabs>
          <w:tab w:val="num" w:pos="2880"/>
        </w:tabs>
        <w:ind w:left="2880" w:hanging="360"/>
      </w:pPr>
      <w:rPr>
        <w:rFonts w:ascii="Times New Roman" w:hAnsi="Times New Roman" w:hint="default"/>
      </w:rPr>
    </w:lvl>
    <w:lvl w:ilvl="4" w:tplc="07547D02" w:tentative="1">
      <w:start w:val="1"/>
      <w:numFmt w:val="bullet"/>
      <w:lvlText w:val="•"/>
      <w:lvlJc w:val="left"/>
      <w:pPr>
        <w:tabs>
          <w:tab w:val="num" w:pos="3600"/>
        </w:tabs>
        <w:ind w:left="3600" w:hanging="360"/>
      </w:pPr>
      <w:rPr>
        <w:rFonts w:ascii="Times New Roman" w:hAnsi="Times New Roman" w:hint="default"/>
      </w:rPr>
    </w:lvl>
    <w:lvl w:ilvl="5" w:tplc="4AC259AA" w:tentative="1">
      <w:start w:val="1"/>
      <w:numFmt w:val="bullet"/>
      <w:lvlText w:val="•"/>
      <w:lvlJc w:val="left"/>
      <w:pPr>
        <w:tabs>
          <w:tab w:val="num" w:pos="4320"/>
        </w:tabs>
        <w:ind w:left="4320" w:hanging="360"/>
      </w:pPr>
      <w:rPr>
        <w:rFonts w:ascii="Times New Roman" w:hAnsi="Times New Roman" w:hint="default"/>
      </w:rPr>
    </w:lvl>
    <w:lvl w:ilvl="6" w:tplc="2070E542" w:tentative="1">
      <w:start w:val="1"/>
      <w:numFmt w:val="bullet"/>
      <w:lvlText w:val="•"/>
      <w:lvlJc w:val="left"/>
      <w:pPr>
        <w:tabs>
          <w:tab w:val="num" w:pos="5040"/>
        </w:tabs>
        <w:ind w:left="5040" w:hanging="360"/>
      </w:pPr>
      <w:rPr>
        <w:rFonts w:ascii="Times New Roman" w:hAnsi="Times New Roman" w:hint="default"/>
      </w:rPr>
    </w:lvl>
    <w:lvl w:ilvl="7" w:tplc="B5A4D676" w:tentative="1">
      <w:start w:val="1"/>
      <w:numFmt w:val="bullet"/>
      <w:lvlText w:val="•"/>
      <w:lvlJc w:val="left"/>
      <w:pPr>
        <w:tabs>
          <w:tab w:val="num" w:pos="5760"/>
        </w:tabs>
        <w:ind w:left="5760" w:hanging="360"/>
      </w:pPr>
      <w:rPr>
        <w:rFonts w:ascii="Times New Roman" w:hAnsi="Times New Roman" w:hint="default"/>
      </w:rPr>
    </w:lvl>
    <w:lvl w:ilvl="8" w:tplc="FF8E8A34" w:tentative="1">
      <w:start w:val="1"/>
      <w:numFmt w:val="bullet"/>
      <w:lvlText w:val="•"/>
      <w:lvlJc w:val="left"/>
      <w:pPr>
        <w:tabs>
          <w:tab w:val="num" w:pos="6480"/>
        </w:tabs>
        <w:ind w:left="6480" w:hanging="360"/>
      </w:pPr>
      <w:rPr>
        <w:rFonts w:ascii="Times New Roman" w:hAnsi="Times New Roman" w:hint="default"/>
      </w:rPr>
    </w:lvl>
  </w:abstractNum>
  <w:abstractNum w:abstractNumId="2">
    <w:nsid w:val="146813D6"/>
    <w:multiLevelType w:val="hybridMultilevel"/>
    <w:tmpl w:val="5E58DB2C"/>
    <w:lvl w:ilvl="0" w:tplc="C348361A">
      <w:start w:val="1"/>
      <w:numFmt w:val="bullet"/>
      <w:lvlText w:val="•"/>
      <w:lvlJc w:val="left"/>
      <w:pPr>
        <w:tabs>
          <w:tab w:val="num" w:pos="720"/>
        </w:tabs>
        <w:ind w:left="720" w:hanging="360"/>
      </w:pPr>
      <w:rPr>
        <w:rFonts w:ascii="Arial" w:hAnsi="Arial" w:hint="default"/>
      </w:rPr>
    </w:lvl>
    <w:lvl w:ilvl="1" w:tplc="DEBC771A" w:tentative="1">
      <w:start w:val="1"/>
      <w:numFmt w:val="bullet"/>
      <w:lvlText w:val="•"/>
      <w:lvlJc w:val="left"/>
      <w:pPr>
        <w:tabs>
          <w:tab w:val="num" w:pos="1440"/>
        </w:tabs>
        <w:ind w:left="1440" w:hanging="360"/>
      </w:pPr>
      <w:rPr>
        <w:rFonts w:ascii="Arial" w:hAnsi="Arial" w:hint="default"/>
      </w:rPr>
    </w:lvl>
    <w:lvl w:ilvl="2" w:tplc="B73035D0" w:tentative="1">
      <w:start w:val="1"/>
      <w:numFmt w:val="bullet"/>
      <w:lvlText w:val="•"/>
      <w:lvlJc w:val="left"/>
      <w:pPr>
        <w:tabs>
          <w:tab w:val="num" w:pos="2160"/>
        </w:tabs>
        <w:ind w:left="2160" w:hanging="360"/>
      </w:pPr>
      <w:rPr>
        <w:rFonts w:ascii="Arial" w:hAnsi="Arial" w:hint="default"/>
      </w:rPr>
    </w:lvl>
    <w:lvl w:ilvl="3" w:tplc="D6A295D4" w:tentative="1">
      <w:start w:val="1"/>
      <w:numFmt w:val="bullet"/>
      <w:lvlText w:val="•"/>
      <w:lvlJc w:val="left"/>
      <w:pPr>
        <w:tabs>
          <w:tab w:val="num" w:pos="2880"/>
        </w:tabs>
        <w:ind w:left="2880" w:hanging="360"/>
      </w:pPr>
      <w:rPr>
        <w:rFonts w:ascii="Arial" w:hAnsi="Arial" w:hint="default"/>
      </w:rPr>
    </w:lvl>
    <w:lvl w:ilvl="4" w:tplc="8F02CC30" w:tentative="1">
      <w:start w:val="1"/>
      <w:numFmt w:val="bullet"/>
      <w:lvlText w:val="•"/>
      <w:lvlJc w:val="left"/>
      <w:pPr>
        <w:tabs>
          <w:tab w:val="num" w:pos="3600"/>
        </w:tabs>
        <w:ind w:left="3600" w:hanging="360"/>
      </w:pPr>
      <w:rPr>
        <w:rFonts w:ascii="Arial" w:hAnsi="Arial" w:hint="default"/>
      </w:rPr>
    </w:lvl>
    <w:lvl w:ilvl="5" w:tplc="DE4A4316" w:tentative="1">
      <w:start w:val="1"/>
      <w:numFmt w:val="bullet"/>
      <w:lvlText w:val="•"/>
      <w:lvlJc w:val="left"/>
      <w:pPr>
        <w:tabs>
          <w:tab w:val="num" w:pos="4320"/>
        </w:tabs>
        <w:ind w:left="4320" w:hanging="360"/>
      </w:pPr>
      <w:rPr>
        <w:rFonts w:ascii="Arial" w:hAnsi="Arial" w:hint="default"/>
      </w:rPr>
    </w:lvl>
    <w:lvl w:ilvl="6" w:tplc="F7B803FA" w:tentative="1">
      <w:start w:val="1"/>
      <w:numFmt w:val="bullet"/>
      <w:lvlText w:val="•"/>
      <w:lvlJc w:val="left"/>
      <w:pPr>
        <w:tabs>
          <w:tab w:val="num" w:pos="5040"/>
        </w:tabs>
        <w:ind w:left="5040" w:hanging="360"/>
      </w:pPr>
      <w:rPr>
        <w:rFonts w:ascii="Arial" w:hAnsi="Arial" w:hint="default"/>
      </w:rPr>
    </w:lvl>
    <w:lvl w:ilvl="7" w:tplc="DD50F386" w:tentative="1">
      <w:start w:val="1"/>
      <w:numFmt w:val="bullet"/>
      <w:lvlText w:val="•"/>
      <w:lvlJc w:val="left"/>
      <w:pPr>
        <w:tabs>
          <w:tab w:val="num" w:pos="5760"/>
        </w:tabs>
        <w:ind w:left="5760" w:hanging="360"/>
      </w:pPr>
      <w:rPr>
        <w:rFonts w:ascii="Arial" w:hAnsi="Arial" w:hint="default"/>
      </w:rPr>
    </w:lvl>
    <w:lvl w:ilvl="8" w:tplc="007CD160" w:tentative="1">
      <w:start w:val="1"/>
      <w:numFmt w:val="bullet"/>
      <w:lvlText w:val="•"/>
      <w:lvlJc w:val="left"/>
      <w:pPr>
        <w:tabs>
          <w:tab w:val="num" w:pos="6480"/>
        </w:tabs>
        <w:ind w:left="6480" w:hanging="360"/>
      </w:pPr>
      <w:rPr>
        <w:rFonts w:ascii="Arial" w:hAnsi="Arial" w:hint="default"/>
      </w:rPr>
    </w:lvl>
  </w:abstractNum>
  <w:abstractNum w:abstractNumId="3">
    <w:nsid w:val="29DE5E42"/>
    <w:multiLevelType w:val="hybridMultilevel"/>
    <w:tmpl w:val="B2480DA8"/>
    <w:lvl w:ilvl="0" w:tplc="558AEA48">
      <w:start w:val="1"/>
      <w:numFmt w:val="bullet"/>
      <w:lvlText w:val="•"/>
      <w:lvlJc w:val="left"/>
      <w:pPr>
        <w:tabs>
          <w:tab w:val="num" w:pos="720"/>
        </w:tabs>
        <w:ind w:left="720" w:hanging="360"/>
      </w:pPr>
      <w:rPr>
        <w:rFonts w:ascii="Arial" w:hAnsi="Arial" w:hint="default"/>
      </w:rPr>
    </w:lvl>
    <w:lvl w:ilvl="1" w:tplc="8BA476E6" w:tentative="1">
      <w:start w:val="1"/>
      <w:numFmt w:val="bullet"/>
      <w:lvlText w:val="•"/>
      <w:lvlJc w:val="left"/>
      <w:pPr>
        <w:tabs>
          <w:tab w:val="num" w:pos="1440"/>
        </w:tabs>
        <w:ind w:left="1440" w:hanging="360"/>
      </w:pPr>
      <w:rPr>
        <w:rFonts w:ascii="Arial" w:hAnsi="Arial" w:hint="default"/>
      </w:rPr>
    </w:lvl>
    <w:lvl w:ilvl="2" w:tplc="F0F237A0" w:tentative="1">
      <w:start w:val="1"/>
      <w:numFmt w:val="bullet"/>
      <w:lvlText w:val="•"/>
      <w:lvlJc w:val="left"/>
      <w:pPr>
        <w:tabs>
          <w:tab w:val="num" w:pos="2160"/>
        </w:tabs>
        <w:ind w:left="2160" w:hanging="360"/>
      </w:pPr>
      <w:rPr>
        <w:rFonts w:ascii="Arial" w:hAnsi="Arial" w:hint="default"/>
      </w:rPr>
    </w:lvl>
    <w:lvl w:ilvl="3" w:tplc="79B45AB4" w:tentative="1">
      <w:start w:val="1"/>
      <w:numFmt w:val="bullet"/>
      <w:lvlText w:val="•"/>
      <w:lvlJc w:val="left"/>
      <w:pPr>
        <w:tabs>
          <w:tab w:val="num" w:pos="2880"/>
        </w:tabs>
        <w:ind w:left="2880" w:hanging="360"/>
      </w:pPr>
      <w:rPr>
        <w:rFonts w:ascii="Arial" w:hAnsi="Arial" w:hint="default"/>
      </w:rPr>
    </w:lvl>
    <w:lvl w:ilvl="4" w:tplc="096A7CEE" w:tentative="1">
      <w:start w:val="1"/>
      <w:numFmt w:val="bullet"/>
      <w:lvlText w:val="•"/>
      <w:lvlJc w:val="left"/>
      <w:pPr>
        <w:tabs>
          <w:tab w:val="num" w:pos="3600"/>
        </w:tabs>
        <w:ind w:left="3600" w:hanging="360"/>
      </w:pPr>
      <w:rPr>
        <w:rFonts w:ascii="Arial" w:hAnsi="Arial" w:hint="default"/>
      </w:rPr>
    </w:lvl>
    <w:lvl w:ilvl="5" w:tplc="1876AF00" w:tentative="1">
      <w:start w:val="1"/>
      <w:numFmt w:val="bullet"/>
      <w:lvlText w:val="•"/>
      <w:lvlJc w:val="left"/>
      <w:pPr>
        <w:tabs>
          <w:tab w:val="num" w:pos="4320"/>
        </w:tabs>
        <w:ind w:left="4320" w:hanging="360"/>
      </w:pPr>
      <w:rPr>
        <w:rFonts w:ascii="Arial" w:hAnsi="Arial" w:hint="default"/>
      </w:rPr>
    </w:lvl>
    <w:lvl w:ilvl="6" w:tplc="1CAEC2D4" w:tentative="1">
      <w:start w:val="1"/>
      <w:numFmt w:val="bullet"/>
      <w:lvlText w:val="•"/>
      <w:lvlJc w:val="left"/>
      <w:pPr>
        <w:tabs>
          <w:tab w:val="num" w:pos="5040"/>
        </w:tabs>
        <w:ind w:left="5040" w:hanging="360"/>
      </w:pPr>
      <w:rPr>
        <w:rFonts w:ascii="Arial" w:hAnsi="Arial" w:hint="default"/>
      </w:rPr>
    </w:lvl>
    <w:lvl w:ilvl="7" w:tplc="CEF62DD6" w:tentative="1">
      <w:start w:val="1"/>
      <w:numFmt w:val="bullet"/>
      <w:lvlText w:val="•"/>
      <w:lvlJc w:val="left"/>
      <w:pPr>
        <w:tabs>
          <w:tab w:val="num" w:pos="5760"/>
        </w:tabs>
        <w:ind w:left="5760" w:hanging="360"/>
      </w:pPr>
      <w:rPr>
        <w:rFonts w:ascii="Arial" w:hAnsi="Arial" w:hint="default"/>
      </w:rPr>
    </w:lvl>
    <w:lvl w:ilvl="8" w:tplc="E440040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BEE"/>
    <w:rsid w:val="007B1E1A"/>
    <w:rsid w:val="00AE07B6"/>
    <w:rsid w:val="00BA0BEE"/>
    <w:rsid w:val="00C116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19092">
      <w:bodyDiv w:val="1"/>
      <w:marLeft w:val="0"/>
      <w:marRight w:val="0"/>
      <w:marTop w:val="0"/>
      <w:marBottom w:val="0"/>
      <w:divBdr>
        <w:top w:val="none" w:sz="0" w:space="0" w:color="auto"/>
        <w:left w:val="none" w:sz="0" w:space="0" w:color="auto"/>
        <w:bottom w:val="none" w:sz="0" w:space="0" w:color="auto"/>
        <w:right w:val="none" w:sz="0" w:space="0" w:color="auto"/>
      </w:divBdr>
      <w:divsChild>
        <w:div w:id="781072403">
          <w:marLeft w:val="547"/>
          <w:marRight w:val="0"/>
          <w:marTop w:val="120"/>
          <w:marBottom w:val="120"/>
          <w:divBdr>
            <w:top w:val="none" w:sz="0" w:space="0" w:color="auto"/>
            <w:left w:val="none" w:sz="0" w:space="0" w:color="auto"/>
            <w:bottom w:val="none" w:sz="0" w:space="0" w:color="auto"/>
            <w:right w:val="none" w:sz="0" w:space="0" w:color="auto"/>
          </w:divBdr>
        </w:div>
        <w:div w:id="303782467">
          <w:marLeft w:val="547"/>
          <w:marRight w:val="0"/>
          <w:marTop w:val="120"/>
          <w:marBottom w:val="120"/>
          <w:divBdr>
            <w:top w:val="none" w:sz="0" w:space="0" w:color="auto"/>
            <w:left w:val="none" w:sz="0" w:space="0" w:color="auto"/>
            <w:bottom w:val="none" w:sz="0" w:space="0" w:color="auto"/>
            <w:right w:val="none" w:sz="0" w:space="0" w:color="auto"/>
          </w:divBdr>
        </w:div>
        <w:div w:id="370617494">
          <w:marLeft w:val="547"/>
          <w:marRight w:val="0"/>
          <w:marTop w:val="120"/>
          <w:marBottom w:val="120"/>
          <w:divBdr>
            <w:top w:val="none" w:sz="0" w:space="0" w:color="auto"/>
            <w:left w:val="none" w:sz="0" w:space="0" w:color="auto"/>
            <w:bottom w:val="none" w:sz="0" w:space="0" w:color="auto"/>
            <w:right w:val="none" w:sz="0" w:space="0" w:color="auto"/>
          </w:divBdr>
        </w:div>
        <w:div w:id="1497720670">
          <w:marLeft w:val="547"/>
          <w:marRight w:val="0"/>
          <w:marTop w:val="120"/>
          <w:marBottom w:val="120"/>
          <w:divBdr>
            <w:top w:val="none" w:sz="0" w:space="0" w:color="auto"/>
            <w:left w:val="none" w:sz="0" w:space="0" w:color="auto"/>
            <w:bottom w:val="none" w:sz="0" w:space="0" w:color="auto"/>
            <w:right w:val="none" w:sz="0" w:space="0" w:color="auto"/>
          </w:divBdr>
        </w:div>
        <w:div w:id="1249585048">
          <w:marLeft w:val="547"/>
          <w:marRight w:val="0"/>
          <w:marTop w:val="120"/>
          <w:marBottom w:val="120"/>
          <w:divBdr>
            <w:top w:val="none" w:sz="0" w:space="0" w:color="auto"/>
            <w:left w:val="none" w:sz="0" w:space="0" w:color="auto"/>
            <w:bottom w:val="none" w:sz="0" w:space="0" w:color="auto"/>
            <w:right w:val="none" w:sz="0" w:space="0" w:color="auto"/>
          </w:divBdr>
        </w:div>
        <w:div w:id="1477071234">
          <w:marLeft w:val="547"/>
          <w:marRight w:val="0"/>
          <w:marTop w:val="120"/>
          <w:marBottom w:val="120"/>
          <w:divBdr>
            <w:top w:val="none" w:sz="0" w:space="0" w:color="auto"/>
            <w:left w:val="none" w:sz="0" w:space="0" w:color="auto"/>
            <w:bottom w:val="none" w:sz="0" w:space="0" w:color="auto"/>
            <w:right w:val="none" w:sz="0" w:space="0" w:color="auto"/>
          </w:divBdr>
        </w:div>
      </w:divsChild>
    </w:div>
    <w:div w:id="170343470">
      <w:bodyDiv w:val="1"/>
      <w:marLeft w:val="0"/>
      <w:marRight w:val="0"/>
      <w:marTop w:val="0"/>
      <w:marBottom w:val="0"/>
      <w:divBdr>
        <w:top w:val="none" w:sz="0" w:space="0" w:color="auto"/>
        <w:left w:val="none" w:sz="0" w:space="0" w:color="auto"/>
        <w:bottom w:val="none" w:sz="0" w:space="0" w:color="auto"/>
        <w:right w:val="none" w:sz="0" w:space="0" w:color="auto"/>
      </w:divBdr>
      <w:divsChild>
        <w:div w:id="1736318066">
          <w:marLeft w:val="547"/>
          <w:marRight w:val="0"/>
          <w:marTop w:val="144"/>
          <w:marBottom w:val="0"/>
          <w:divBdr>
            <w:top w:val="none" w:sz="0" w:space="0" w:color="auto"/>
            <w:left w:val="none" w:sz="0" w:space="0" w:color="auto"/>
            <w:bottom w:val="none" w:sz="0" w:space="0" w:color="auto"/>
            <w:right w:val="none" w:sz="0" w:space="0" w:color="auto"/>
          </w:divBdr>
        </w:div>
        <w:div w:id="380060035">
          <w:marLeft w:val="547"/>
          <w:marRight w:val="0"/>
          <w:marTop w:val="144"/>
          <w:marBottom w:val="0"/>
          <w:divBdr>
            <w:top w:val="none" w:sz="0" w:space="0" w:color="auto"/>
            <w:left w:val="none" w:sz="0" w:space="0" w:color="auto"/>
            <w:bottom w:val="none" w:sz="0" w:space="0" w:color="auto"/>
            <w:right w:val="none" w:sz="0" w:space="0" w:color="auto"/>
          </w:divBdr>
        </w:div>
        <w:div w:id="1063213879">
          <w:marLeft w:val="547"/>
          <w:marRight w:val="0"/>
          <w:marTop w:val="144"/>
          <w:marBottom w:val="0"/>
          <w:divBdr>
            <w:top w:val="none" w:sz="0" w:space="0" w:color="auto"/>
            <w:left w:val="none" w:sz="0" w:space="0" w:color="auto"/>
            <w:bottom w:val="none" w:sz="0" w:space="0" w:color="auto"/>
            <w:right w:val="none" w:sz="0" w:space="0" w:color="auto"/>
          </w:divBdr>
        </w:div>
        <w:div w:id="244847105">
          <w:marLeft w:val="547"/>
          <w:marRight w:val="0"/>
          <w:marTop w:val="144"/>
          <w:marBottom w:val="0"/>
          <w:divBdr>
            <w:top w:val="none" w:sz="0" w:space="0" w:color="auto"/>
            <w:left w:val="none" w:sz="0" w:space="0" w:color="auto"/>
            <w:bottom w:val="none" w:sz="0" w:space="0" w:color="auto"/>
            <w:right w:val="none" w:sz="0" w:space="0" w:color="auto"/>
          </w:divBdr>
        </w:div>
        <w:div w:id="404649972">
          <w:marLeft w:val="547"/>
          <w:marRight w:val="0"/>
          <w:marTop w:val="144"/>
          <w:marBottom w:val="0"/>
          <w:divBdr>
            <w:top w:val="none" w:sz="0" w:space="0" w:color="auto"/>
            <w:left w:val="none" w:sz="0" w:space="0" w:color="auto"/>
            <w:bottom w:val="none" w:sz="0" w:space="0" w:color="auto"/>
            <w:right w:val="none" w:sz="0" w:space="0" w:color="auto"/>
          </w:divBdr>
        </w:div>
        <w:div w:id="617612722">
          <w:marLeft w:val="547"/>
          <w:marRight w:val="0"/>
          <w:marTop w:val="144"/>
          <w:marBottom w:val="0"/>
          <w:divBdr>
            <w:top w:val="none" w:sz="0" w:space="0" w:color="auto"/>
            <w:left w:val="none" w:sz="0" w:space="0" w:color="auto"/>
            <w:bottom w:val="none" w:sz="0" w:space="0" w:color="auto"/>
            <w:right w:val="none" w:sz="0" w:space="0" w:color="auto"/>
          </w:divBdr>
        </w:div>
      </w:divsChild>
    </w:div>
    <w:div w:id="284314423">
      <w:bodyDiv w:val="1"/>
      <w:marLeft w:val="0"/>
      <w:marRight w:val="0"/>
      <w:marTop w:val="0"/>
      <w:marBottom w:val="0"/>
      <w:divBdr>
        <w:top w:val="none" w:sz="0" w:space="0" w:color="auto"/>
        <w:left w:val="none" w:sz="0" w:space="0" w:color="auto"/>
        <w:bottom w:val="none" w:sz="0" w:space="0" w:color="auto"/>
        <w:right w:val="none" w:sz="0" w:space="0" w:color="auto"/>
      </w:divBdr>
      <w:divsChild>
        <w:div w:id="1132870666">
          <w:marLeft w:val="1166"/>
          <w:marRight w:val="0"/>
          <w:marTop w:val="40"/>
          <w:marBottom w:val="40"/>
          <w:divBdr>
            <w:top w:val="none" w:sz="0" w:space="0" w:color="auto"/>
            <w:left w:val="none" w:sz="0" w:space="0" w:color="auto"/>
            <w:bottom w:val="none" w:sz="0" w:space="0" w:color="auto"/>
            <w:right w:val="none" w:sz="0" w:space="0" w:color="auto"/>
          </w:divBdr>
        </w:div>
        <w:div w:id="361128944">
          <w:marLeft w:val="1166"/>
          <w:marRight w:val="0"/>
          <w:marTop w:val="40"/>
          <w:marBottom w:val="40"/>
          <w:divBdr>
            <w:top w:val="none" w:sz="0" w:space="0" w:color="auto"/>
            <w:left w:val="none" w:sz="0" w:space="0" w:color="auto"/>
            <w:bottom w:val="none" w:sz="0" w:space="0" w:color="auto"/>
            <w:right w:val="none" w:sz="0" w:space="0" w:color="auto"/>
          </w:divBdr>
        </w:div>
        <w:div w:id="645282909">
          <w:marLeft w:val="1166"/>
          <w:marRight w:val="0"/>
          <w:marTop w:val="40"/>
          <w:marBottom w:val="40"/>
          <w:divBdr>
            <w:top w:val="none" w:sz="0" w:space="0" w:color="auto"/>
            <w:left w:val="none" w:sz="0" w:space="0" w:color="auto"/>
            <w:bottom w:val="none" w:sz="0" w:space="0" w:color="auto"/>
            <w:right w:val="none" w:sz="0" w:space="0" w:color="auto"/>
          </w:divBdr>
        </w:div>
        <w:div w:id="869420806">
          <w:marLeft w:val="1166"/>
          <w:marRight w:val="0"/>
          <w:marTop w:val="40"/>
          <w:marBottom w:val="40"/>
          <w:divBdr>
            <w:top w:val="none" w:sz="0" w:space="0" w:color="auto"/>
            <w:left w:val="none" w:sz="0" w:space="0" w:color="auto"/>
            <w:bottom w:val="none" w:sz="0" w:space="0" w:color="auto"/>
            <w:right w:val="none" w:sz="0" w:space="0" w:color="auto"/>
          </w:divBdr>
        </w:div>
        <w:div w:id="86847832">
          <w:marLeft w:val="1166"/>
          <w:marRight w:val="0"/>
          <w:marTop w:val="40"/>
          <w:marBottom w:val="40"/>
          <w:divBdr>
            <w:top w:val="none" w:sz="0" w:space="0" w:color="auto"/>
            <w:left w:val="none" w:sz="0" w:space="0" w:color="auto"/>
            <w:bottom w:val="none" w:sz="0" w:space="0" w:color="auto"/>
            <w:right w:val="none" w:sz="0" w:space="0" w:color="auto"/>
          </w:divBdr>
        </w:div>
      </w:divsChild>
    </w:div>
    <w:div w:id="1365667362">
      <w:bodyDiv w:val="1"/>
      <w:marLeft w:val="0"/>
      <w:marRight w:val="0"/>
      <w:marTop w:val="0"/>
      <w:marBottom w:val="0"/>
      <w:divBdr>
        <w:top w:val="none" w:sz="0" w:space="0" w:color="auto"/>
        <w:left w:val="none" w:sz="0" w:space="0" w:color="auto"/>
        <w:bottom w:val="none" w:sz="0" w:space="0" w:color="auto"/>
        <w:right w:val="none" w:sz="0" w:space="0" w:color="auto"/>
      </w:divBdr>
      <w:divsChild>
        <w:div w:id="2080403371">
          <w:marLeft w:val="547"/>
          <w:marRight w:val="0"/>
          <w:marTop w:val="120"/>
          <w:marBottom w:val="120"/>
          <w:divBdr>
            <w:top w:val="none" w:sz="0" w:space="0" w:color="auto"/>
            <w:left w:val="none" w:sz="0" w:space="0" w:color="auto"/>
            <w:bottom w:val="none" w:sz="0" w:space="0" w:color="auto"/>
            <w:right w:val="none" w:sz="0" w:space="0" w:color="auto"/>
          </w:divBdr>
        </w:div>
        <w:div w:id="784346213">
          <w:marLeft w:val="547"/>
          <w:marRight w:val="0"/>
          <w:marTop w:val="120"/>
          <w:marBottom w:val="120"/>
          <w:divBdr>
            <w:top w:val="none" w:sz="0" w:space="0" w:color="auto"/>
            <w:left w:val="none" w:sz="0" w:space="0" w:color="auto"/>
            <w:bottom w:val="none" w:sz="0" w:space="0" w:color="auto"/>
            <w:right w:val="none" w:sz="0" w:space="0" w:color="auto"/>
          </w:divBdr>
        </w:div>
        <w:div w:id="561907104">
          <w:marLeft w:val="547"/>
          <w:marRight w:val="0"/>
          <w:marTop w:val="120"/>
          <w:marBottom w:val="120"/>
          <w:divBdr>
            <w:top w:val="none" w:sz="0" w:space="0" w:color="auto"/>
            <w:left w:val="none" w:sz="0" w:space="0" w:color="auto"/>
            <w:bottom w:val="none" w:sz="0" w:space="0" w:color="auto"/>
            <w:right w:val="none" w:sz="0" w:space="0" w:color="auto"/>
          </w:divBdr>
        </w:div>
        <w:div w:id="1375274246">
          <w:marLeft w:val="547"/>
          <w:marRight w:val="0"/>
          <w:marTop w:val="120"/>
          <w:marBottom w:val="120"/>
          <w:divBdr>
            <w:top w:val="none" w:sz="0" w:space="0" w:color="auto"/>
            <w:left w:val="none" w:sz="0" w:space="0" w:color="auto"/>
            <w:bottom w:val="none" w:sz="0" w:space="0" w:color="auto"/>
            <w:right w:val="none" w:sz="0" w:space="0" w:color="auto"/>
          </w:divBdr>
        </w:div>
        <w:div w:id="470638444">
          <w:marLeft w:val="547"/>
          <w:marRight w:val="0"/>
          <w:marTop w:val="120"/>
          <w:marBottom w:val="120"/>
          <w:divBdr>
            <w:top w:val="none" w:sz="0" w:space="0" w:color="auto"/>
            <w:left w:val="none" w:sz="0" w:space="0" w:color="auto"/>
            <w:bottom w:val="none" w:sz="0" w:space="0" w:color="auto"/>
            <w:right w:val="none" w:sz="0" w:space="0" w:color="auto"/>
          </w:divBdr>
        </w:div>
        <w:div w:id="1548637866">
          <w:marLeft w:val="547"/>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249</Words>
  <Characters>1423</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CharactersWithSpaces>
  <SharedDoc>false</SharedDoc>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2015-10-14T19:11:00Z</dcterms:created>
  <dc:creator>Eddy, Karin (GIC)</dc:creator>
  <lastModifiedBy>McGrath, Cindy (GIC)</lastModifiedBy>
  <dcterms:modified xsi:type="dcterms:W3CDTF">2015-10-14T19:11:00Z</dcterms:modified>
  <revision>2</revision>
</coreProperties>
</file>