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C81A" w14:textId="10957C90" w:rsidR="00ED327C" w:rsidRPr="009B68EE" w:rsidRDefault="009B68EE" w:rsidP="009B68EE">
      <w:pPr>
        <w:pStyle w:val="Heading1"/>
      </w:pPr>
      <w:r w:rsidRPr="009B68EE">
        <w:t>DCC-Q REPORT</w:t>
      </w:r>
      <w:r w:rsidRPr="009B68EE">
        <w:br/>
      </w:r>
      <w:r w:rsidR="00521851">
        <w:t>July</w:t>
      </w:r>
      <w:r w:rsidR="00521851" w:rsidRPr="009B68EE">
        <w:t xml:space="preserve"> </w:t>
      </w:r>
      <w:r w:rsidRPr="009B68EE">
        <w:t>1, 202</w:t>
      </w:r>
      <w:r w:rsidR="00521851">
        <w:t>1</w:t>
      </w:r>
      <w:r w:rsidRPr="009B68EE">
        <w:t xml:space="preserve"> – June 30, 202</w:t>
      </w:r>
      <w:r w:rsidR="00521851">
        <w:t>2</w:t>
      </w:r>
    </w:p>
    <w:p w14:paraId="20A485C8" w14:textId="77777777" w:rsidR="00ED327C" w:rsidRDefault="00ED327C">
      <w:pPr>
        <w:pStyle w:val="BodyText"/>
        <w:rPr>
          <w:b/>
          <w:i/>
          <w:sz w:val="24"/>
        </w:rPr>
      </w:pPr>
    </w:p>
    <w:p w14:paraId="62AD18B4" w14:textId="77777777" w:rsidR="00ED327C" w:rsidRDefault="00ED327C">
      <w:pPr>
        <w:pStyle w:val="BodyText"/>
        <w:spacing w:before="3"/>
        <w:rPr>
          <w:b/>
          <w:i/>
          <w:sz w:val="29"/>
        </w:rPr>
      </w:pPr>
    </w:p>
    <w:p w14:paraId="121F9E56" w14:textId="68F80367" w:rsidR="00ED327C" w:rsidRDefault="009B68EE" w:rsidP="00521851">
      <w:pPr>
        <w:pStyle w:val="ListParagraph"/>
        <w:numPr>
          <w:ilvl w:val="0"/>
          <w:numId w:val="1"/>
        </w:numPr>
        <w:tabs>
          <w:tab w:val="left" w:pos="822"/>
          <w:tab w:val="left" w:pos="823"/>
        </w:tabs>
        <w:spacing w:line="261" w:lineRule="auto"/>
        <w:ind w:right="477"/>
      </w:pPr>
      <w:r>
        <w:t>In October of 2020, the Executive Office of Health and Human Services (EOHHS)</w:t>
      </w:r>
      <w:r>
        <w:rPr>
          <w:spacing w:val="1"/>
        </w:rPr>
        <w:t xml:space="preserve"> </w:t>
      </w:r>
      <w:r>
        <w:t>implemented the</w:t>
      </w:r>
      <w:r>
        <w:rPr>
          <w:spacing w:val="1"/>
        </w:rPr>
        <w:t xml:space="preserve"> </w:t>
      </w:r>
      <w:r>
        <w:t>Direct</w:t>
      </w:r>
      <w:r>
        <w:rPr>
          <w:spacing w:val="-1"/>
        </w:rPr>
        <w:t xml:space="preserve"> </w:t>
      </w:r>
      <w:r>
        <w:t>Care</w:t>
      </w:r>
      <w:r>
        <w:rPr>
          <w:spacing w:val="1"/>
        </w:rPr>
        <w:t xml:space="preserve"> </w:t>
      </w:r>
      <w:r>
        <w:t>Cost</w:t>
      </w:r>
      <w:r>
        <w:rPr>
          <w:spacing w:val="-1"/>
        </w:rPr>
        <w:t xml:space="preserve"> </w:t>
      </w:r>
      <w:r>
        <w:t>Quotient</w:t>
      </w:r>
      <w:r>
        <w:rPr>
          <w:spacing w:val="-1"/>
        </w:rPr>
        <w:t xml:space="preserve"> </w:t>
      </w:r>
      <w:r>
        <w:t>(DCC-Q)</w:t>
      </w:r>
      <w:r>
        <w:rPr>
          <w:spacing w:val="4"/>
        </w:rPr>
        <w:t xml:space="preserve"> </w:t>
      </w:r>
      <w:r>
        <w:t>as</w:t>
      </w:r>
      <w:r>
        <w:rPr>
          <w:spacing w:val="-1"/>
        </w:rPr>
        <w:t xml:space="preserve"> </w:t>
      </w:r>
      <w:r>
        <w:t>a</w:t>
      </w:r>
      <w:r>
        <w:rPr>
          <w:spacing w:val="2"/>
        </w:rPr>
        <w:t xml:space="preserve"> </w:t>
      </w:r>
      <w:r>
        <w:t>regulatory</w:t>
      </w:r>
      <w:r>
        <w:rPr>
          <w:spacing w:val="-3"/>
        </w:rPr>
        <w:t xml:space="preserve"> </w:t>
      </w:r>
      <w:r>
        <w:t>requirement</w:t>
      </w:r>
      <w:r>
        <w:rPr>
          <w:spacing w:val="-1"/>
        </w:rPr>
        <w:t xml:space="preserve"> </w:t>
      </w:r>
      <w:r>
        <w:t>to</w:t>
      </w:r>
      <w:r>
        <w:rPr>
          <w:spacing w:val="1"/>
        </w:rPr>
        <w:t xml:space="preserve"> </w:t>
      </w:r>
      <w:r>
        <w:t>hold</w:t>
      </w:r>
      <w:r>
        <w:rPr>
          <w:spacing w:val="-58"/>
        </w:rPr>
        <w:t xml:space="preserve"> </w:t>
      </w:r>
      <w:r>
        <w:t>facilities financially accountable for prioritizing the support of direct care staff through</w:t>
      </w:r>
      <w:r>
        <w:rPr>
          <w:spacing w:val="1"/>
        </w:rPr>
        <w:t xml:space="preserve"> </w:t>
      </w:r>
      <w:r>
        <w:t>revenue spent. The requirement applies to all nursing facilities participating in the</w:t>
      </w:r>
      <w:r>
        <w:rPr>
          <w:spacing w:val="1"/>
        </w:rPr>
        <w:t xml:space="preserve"> </w:t>
      </w:r>
      <w:r>
        <w:t xml:space="preserve">Massachusetts Medicaid (“MassHealth”) program. </w:t>
      </w:r>
    </w:p>
    <w:p w14:paraId="620A07E1" w14:textId="77777777" w:rsidR="00ED327C" w:rsidRDefault="009B68EE">
      <w:pPr>
        <w:pStyle w:val="ListParagraph"/>
        <w:numPr>
          <w:ilvl w:val="0"/>
          <w:numId w:val="1"/>
        </w:numPr>
        <w:tabs>
          <w:tab w:val="left" w:pos="822"/>
          <w:tab w:val="left" w:pos="823"/>
        </w:tabs>
        <w:spacing w:before="180" w:line="259" w:lineRule="auto"/>
        <w:ind w:right="480"/>
      </w:pPr>
      <w:r>
        <w:t>The DCC-Q requires facilities to spend at least 75% of total facility revenue on direct</w:t>
      </w:r>
      <w:r>
        <w:rPr>
          <w:spacing w:val="1"/>
        </w:rPr>
        <w:t xml:space="preserve"> </w:t>
      </w:r>
      <w:r>
        <w:t>care.</w:t>
      </w:r>
      <w:r>
        <w:rPr>
          <w:spacing w:val="6"/>
        </w:rPr>
        <w:t xml:space="preserve"> </w:t>
      </w:r>
      <w:r>
        <w:t>For</w:t>
      </w:r>
      <w:r>
        <w:rPr>
          <w:spacing w:val="11"/>
        </w:rPr>
        <w:t xml:space="preserve"> </w:t>
      </w:r>
      <w:r>
        <w:t>every</w:t>
      </w:r>
      <w:r>
        <w:rPr>
          <w:spacing w:val="3"/>
        </w:rPr>
        <w:t xml:space="preserve"> </w:t>
      </w:r>
      <w:r>
        <w:t>1%</w:t>
      </w:r>
      <w:r>
        <w:rPr>
          <w:spacing w:val="-5"/>
        </w:rPr>
        <w:t xml:space="preserve"> </w:t>
      </w:r>
      <w:r>
        <w:t>below</w:t>
      </w:r>
      <w:r>
        <w:rPr>
          <w:spacing w:val="2"/>
        </w:rPr>
        <w:t xml:space="preserve"> </w:t>
      </w:r>
      <w:r>
        <w:t>the</w:t>
      </w:r>
      <w:r>
        <w:rPr>
          <w:spacing w:val="8"/>
        </w:rPr>
        <w:t xml:space="preserve"> </w:t>
      </w:r>
      <w:r>
        <w:t>75%</w:t>
      </w:r>
      <w:r>
        <w:rPr>
          <w:spacing w:val="-6"/>
        </w:rPr>
        <w:t xml:space="preserve"> </w:t>
      </w:r>
      <w:r>
        <w:t>DCC-Q</w:t>
      </w:r>
      <w:r>
        <w:rPr>
          <w:spacing w:val="7"/>
        </w:rPr>
        <w:t xml:space="preserve"> </w:t>
      </w:r>
      <w:r>
        <w:t>threshold,</w:t>
      </w:r>
      <w:r>
        <w:rPr>
          <w:spacing w:val="6"/>
        </w:rPr>
        <w:t xml:space="preserve"> </w:t>
      </w:r>
      <w:r>
        <w:t>a</w:t>
      </w:r>
      <w:r>
        <w:rPr>
          <w:spacing w:val="-13"/>
        </w:rPr>
        <w:t xml:space="preserve"> </w:t>
      </w:r>
      <w:r>
        <w:t>0.5%</w:t>
      </w:r>
      <w:r>
        <w:rPr>
          <w:spacing w:val="-5"/>
        </w:rPr>
        <w:t xml:space="preserve"> </w:t>
      </w:r>
      <w:r>
        <w:t>downward</w:t>
      </w:r>
      <w:r>
        <w:rPr>
          <w:spacing w:val="7"/>
        </w:rPr>
        <w:t xml:space="preserve"> </w:t>
      </w:r>
      <w:r>
        <w:t>adjustment—up</w:t>
      </w:r>
      <w:r>
        <w:rPr>
          <w:spacing w:val="-58"/>
        </w:rPr>
        <w:t xml:space="preserve"> </w:t>
      </w:r>
      <w:r>
        <w:t>to</w:t>
      </w:r>
      <w:r>
        <w:rPr>
          <w:spacing w:val="-7"/>
        </w:rPr>
        <w:t xml:space="preserve"> </w:t>
      </w:r>
      <w:r>
        <w:t>a</w:t>
      </w:r>
      <w:r>
        <w:rPr>
          <w:spacing w:val="12"/>
        </w:rPr>
        <w:t xml:space="preserve"> </w:t>
      </w:r>
      <w:r>
        <w:t>maximum</w:t>
      </w:r>
      <w:r>
        <w:rPr>
          <w:spacing w:val="15"/>
        </w:rPr>
        <w:t xml:space="preserve"> </w:t>
      </w:r>
      <w:r>
        <w:t>of</w:t>
      </w:r>
      <w:r>
        <w:rPr>
          <w:spacing w:val="9"/>
        </w:rPr>
        <w:t xml:space="preserve"> </w:t>
      </w:r>
      <w:r>
        <w:t>5%—will</w:t>
      </w:r>
      <w:r>
        <w:rPr>
          <w:spacing w:val="-10"/>
        </w:rPr>
        <w:t xml:space="preserve"> </w:t>
      </w:r>
      <w:r>
        <w:t>be</w:t>
      </w:r>
      <w:r>
        <w:rPr>
          <w:spacing w:val="-7"/>
        </w:rPr>
        <w:t xml:space="preserve"> </w:t>
      </w:r>
      <w:r>
        <w:t>applied</w:t>
      </w:r>
      <w:r>
        <w:rPr>
          <w:spacing w:val="-6"/>
        </w:rPr>
        <w:t xml:space="preserve"> </w:t>
      </w:r>
      <w:r>
        <w:t>to</w:t>
      </w:r>
      <w:r>
        <w:rPr>
          <w:spacing w:val="11"/>
        </w:rPr>
        <w:t xml:space="preserve"> </w:t>
      </w:r>
      <w:r>
        <w:t>the</w:t>
      </w:r>
      <w:r>
        <w:rPr>
          <w:spacing w:val="-7"/>
        </w:rPr>
        <w:t xml:space="preserve"> </w:t>
      </w:r>
      <w:r>
        <w:t>nursing</w:t>
      </w:r>
      <w:r>
        <w:rPr>
          <w:spacing w:val="-6"/>
        </w:rPr>
        <w:t xml:space="preserve"> </w:t>
      </w:r>
      <w:r>
        <w:t>and</w:t>
      </w:r>
      <w:r>
        <w:rPr>
          <w:spacing w:val="-6"/>
        </w:rPr>
        <w:t xml:space="preserve"> </w:t>
      </w:r>
      <w:r>
        <w:t>operating</w:t>
      </w:r>
      <w:r>
        <w:rPr>
          <w:spacing w:val="-7"/>
        </w:rPr>
        <w:t xml:space="preserve"> </w:t>
      </w:r>
      <w:r>
        <w:t>components</w:t>
      </w:r>
      <w:r>
        <w:rPr>
          <w:spacing w:val="-9"/>
        </w:rPr>
        <w:t xml:space="preserve"> </w:t>
      </w:r>
      <w:r>
        <w:t>of</w:t>
      </w:r>
      <w:r>
        <w:rPr>
          <w:spacing w:val="9"/>
        </w:rPr>
        <w:t xml:space="preserve"> </w:t>
      </w:r>
      <w:r>
        <w:t>the</w:t>
      </w:r>
    </w:p>
    <w:p w14:paraId="35DD3D3F" w14:textId="77777777" w:rsidR="00ED327C" w:rsidRDefault="009B68EE">
      <w:pPr>
        <w:pStyle w:val="BodyText"/>
        <w:spacing w:line="250" w:lineRule="exact"/>
        <w:ind w:left="823"/>
      </w:pPr>
      <w:proofErr w:type="gramStart"/>
      <w:r>
        <w:t>facility’s</w:t>
      </w:r>
      <w:proofErr w:type="gramEnd"/>
      <w:r>
        <w:rPr>
          <w:spacing w:val="-4"/>
        </w:rPr>
        <w:t xml:space="preserve"> </w:t>
      </w:r>
      <w:r>
        <w:t>per</w:t>
      </w:r>
      <w:r>
        <w:rPr>
          <w:spacing w:val="3"/>
        </w:rPr>
        <w:t xml:space="preserve"> </w:t>
      </w:r>
      <w:r>
        <w:t>diem</w:t>
      </w:r>
      <w:r>
        <w:rPr>
          <w:spacing w:val="-16"/>
        </w:rPr>
        <w:t xml:space="preserve"> </w:t>
      </w:r>
      <w:r>
        <w:t>rate</w:t>
      </w:r>
      <w:r>
        <w:rPr>
          <w:spacing w:val="20"/>
        </w:rPr>
        <w:t xml:space="preserve"> </w:t>
      </w:r>
      <w:r>
        <w:t>effective</w:t>
      </w:r>
      <w:r>
        <w:rPr>
          <w:spacing w:val="1"/>
        </w:rPr>
        <w:t xml:space="preserve"> </w:t>
      </w:r>
      <w:r>
        <w:t>the following</w:t>
      </w:r>
      <w:r>
        <w:rPr>
          <w:spacing w:val="-18"/>
        </w:rPr>
        <w:t xml:space="preserve"> </w:t>
      </w:r>
      <w:r>
        <w:t>rate year.</w:t>
      </w:r>
    </w:p>
    <w:p w14:paraId="16C6FC69" w14:textId="09546E02" w:rsidR="00ED327C" w:rsidRDefault="00521851">
      <w:pPr>
        <w:pStyle w:val="ListParagraph"/>
        <w:numPr>
          <w:ilvl w:val="0"/>
          <w:numId w:val="1"/>
        </w:numPr>
        <w:tabs>
          <w:tab w:val="left" w:pos="822"/>
          <w:tab w:val="left" w:pos="823"/>
        </w:tabs>
        <w:spacing w:before="156" w:line="259" w:lineRule="auto"/>
      </w:pPr>
      <w:r>
        <w:t xml:space="preserve">In the </w:t>
      </w:r>
      <w:r w:rsidR="009B68EE">
        <w:t>following report</w:t>
      </w:r>
      <w:r>
        <w:t>,</w:t>
      </w:r>
      <w:r w:rsidR="009B68EE">
        <w:t xml:space="preserve"> “unadjusted”</w:t>
      </w:r>
      <w:r>
        <w:t xml:space="preserve"> DCC-Q</w:t>
      </w:r>
      <w:r w:rsidR="009B68EE">
        <w:t xml:space="preserve"> </w:t>
      </w:r>
      <w:r w:rsidR="00EE5F71">
        <w:t xml:space="preserve">was </w:t>
      </w:r>
      <w:r w:rsidR="00EE5F71" w:rsidRPr="00EE5F71">
        <w:t>calculated by dividing certain direct care workforce expenses, such as nursing, dietary, restorative therapy, or social worker staff expenses, by the facility’s total revenue, excluding the revenue for non-nursing facility lines of business and subtracting the User Fee Assessments, certain federal and state payments, certain prescription drug expenses, and certain other ancillary costs related to services provided to Medicare residents.</w:t>
      </w:r>
      <w:r w:rsidR="00EE5F71">
        <w:t xml:space="preserve"> “Adjusted” DCC-Q was calculated the same way, except that the revenues related to federal relief funds and surveillance testing payments were also excluded.</w:t>
      </w:r>
    </w:p>
    <w:p w14:paraId="6ACE0D3A" w14:textId="77777777" w:rsidR="00ED327C" w:rsidRDefault="00ED327C">
      <w:pPr>
        <w:pStyle w:val="BodyText"/>
        <w:rPr>
          <w:sz w:val="20"/>
        </w:rPr>
      </w:pPr>
    </w:p>
    <w:p w14:paraId="7DDE560A" w14:textId="26CDA172" w:rsidR="00ED327C" w:rsidRDefault="00546B17">
      <w:pPr>
        <w:pStyle w:val="BodyText"/>
        <w:spacing w:before="9"/>
        <w:rPr>
          <w:sz w:val="23"/>
        </w:rPr>
      </w:pPr>
      <w:r>
        <w:rPr>
          <w:b/>
          <w:w w:val="105"/>
          <w:sz w:val="21"/>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30"/>
        <w:gridCol w:w="2070"/>
        <w:gridCol w:w="1671"/>
        <w:gridCol w:w="1476"/>
        <w:gridCol w:w="1616"/>
      </w:tblGrid>
      <w:tr w:rsidR="00550EBB" w14:paraId="2A66B9A8" w14:textId="77777777" w:rsidTr="00546B17">
        <w:trPr>
          <w:trHeight w:val="262"/>
          <w:tblHeader/>
        </w:trPr>
        <w:tc>
          <w:tcPr>
            <w:tcW w:w="2230" w:type="dxa"/>
          </w:tcPr>
          <w:p w14:paraId="5597B418" w14:textId="77777777" w:rsidR="00550EBB" w:rsidRPr="007A3ED0" w:rsidRDefault="00550EBB" w:rsidP="00624ECB">
            <w:pPr>
              <w:pStyle w:val="TableParagraph"/>
              <w:spacing w:before="1" w:line="241" w:lineRule="exact"/>
              <w:ind w:left="42"/>
              <w:jc w:val="center"/>
              <w:rPr>
                <w:rFonts w:ascii="Arial"/>
                <w:b/>
                <w:w w:val="105"/>
                <w:sz w:val="21"/>
              </w:rPr>
            </w:pPr>
            <w:r w:rsidRPr="007A3ED0">
              <w:rPr>
                <w:rFonts w:ascii="Arial"/>
                <w:b/>
                <w:w w:val="105"/>
                <w:sz w:val="21"/>
              </w:rPr>
              <w:t>DCC-Q (%)</w:t>
            </w:r>
          </w:p>
        </w:tc>
        <w:tc>
          <w:tcPr>
            <w:tcW w:w="2070" w:type="dxa"/>
          </w:tcPr>
          <w:p w14:paraId="37E4DD4D" w14:textId="4220FCF2" w:rsidR="00550EBB" w:rsidRPr="007A3ED0" w:rsidRDefault="00EE5F71" w:rsidP="00624ECB">
            <w:pPr>
              <w:pStyle w:val="TableParagraph"/>
              <w:spacing w:before="1" w:line="241" w:lineRule="exact"/>
              <w:ind w:right="450"/>
              <w:jc w:val="center"/>
              <w:rPr>
                <w:rFonts w:ascii="Arial"/>
                <w:b/>
                <w:w w:val="105"/>
                <w:sz w:val="21"/>
              </w:rPr>
            </w:pPr>
            <w:r>
              <w:rPr>
                <w:rFonts w:ascii="Arial"/>
                <w:b/>
                <w:w w:val="105"/>
                <w:sz w:val="21"/>
              </w:rPr>
              <w:t xml:space="preserve">      </w:t>
            </w:r>
            <w:r w:rsidR="00550EBB" w:rsidRPr="007A3ED0">
              <w:rPr>
                <w:rFonts w:ascii="Arial"/>
                <w:b/>
                <w:w w:val="105"/>
                <w:sz w:val="21"/>
              </w:rPr>
              <w:t>Unadjusted</w:t>
            </w:r>
          </w:p>
        </w:tc>
        <w:tc>
          <w:tcPr>
            <w:tcW w:w="1671" w:type="dxa"/>
          </w:tcPr>
          <w:p w14:paraId="620AB1FB" w14:textId="77777777" w:rsidR="00550EBB" w:rsidRPr="007A3ED0" w:rsidRDefault="00550EBB" w:rsidP="00624ECB">
            <w:pPr>
              <w:pStyle w:val="TableParagraph"/>
              <w:spacing w:before="1" w:line="241" w:lineRule="exact"/>
              <w:ind w:right="-45"/>
              <w:jc w:val="center"/>
              <w:rPr>
                <w:rFonts w:ascii="Arial"/>
                <w:b/>
                <w:w w:val="105"/>
                <w:sz w:val="21"/>
              </w:rPr>
            </w:pPr>
            <w:r w:rsidRPr="007A3ED0">
              <w:rPr>
                <w:rFonts w:ascii="Arial"/>
                <w:b/>
                <w:w w:val="105"/>
                <w:sz w:val="21"/>
              </w:rPr>
              <w:t>Unadjusted</w:t>
            </w:r>
          </w:p>
        </w:tc>
        <w:tc>
          <w:tcPr>
            <w:tcW w:w="1476" w:type="dxa"/>
          </w:tcPr>
          <w:p w14:paraId="4F5AD04F" w14:textId="77777777" w:rsidR="00550EBB" w:rsidRPr="007A3ED0" w:rsidRDefault="00550EBB" w:rsidP="00624ECB">
            <w:pPr>
              <w:pStyle w:val="TableParagraph"/>
              <w:spacing w:before="1" w:line="241" w:lineRule="exact"/>
              <w:ind w:left="31" w:right="90"/>
              <w:jc w:val="center"/>
              <w:rPr>
                <w:rFonts w:ascii="Arial"/>
                <w:b/>
                <w:w w:val="105"/>
                <w:sz w:val="21"/>
              </w:rPr>
            </w:pPr>
            <w:r w:rsidRPr="007A3ED0">
              <w:rPr>
                <w:rFonts w:ascii="Arial"/>
                <w:b/>
                <w:w w:val="105"/>
                <w:sz w:val="21"/>
              </w:rPr>
              <w:t>Adjusted</w:t>
            </w:r>
          </w:p>
        </w:tc>
        <w:tc>
          <w:tcPr>
            <w:tcW w:w="1616" w:type="dxa"/>
          </w:tcPr>
          <w:p w14:paraId="69F656A4" w14:textId="77777777" w:rsidR="00550EBB" w:rsidRPr="007A3ED0" w:rsidRDefault="00550EBB" w:rsidP="003B366B">
            <w:pPr>
              <w:pStyle w:val="TableParagraph"/>
              <w:spacing w:before="1" w:line="241" w:lineRule="exact"/>
              <w:ind w:left="360"/>
              <w:jc w:val="left"/>
              <w:rPr>
                <w:rFonts w:ascii="Arial"/>
                <w:b/>
                <w:w w:val="105"/>
                <w:sz w:val="21"/>
              </w:rPr>
            </w:pPr>
            <w:r w:rsidRPr="007A3ED0">
              <w:rPr>
                <w:rFonts w:ascii="Arial"/>
                <w:b/>
                <w:w w:val="105"/>
                <w:sz w:val="21"/>
              </w:rPr>
              <w:t>Adjusted</w:t>
            </w:r>
          </w:p>
        </w:tc>
      </w:tr>
      <w:tr w:rsidR="003B366B" w14:paraId="671E530A" w14:textId="77777777" w:rsidTr="00546B17">
        <w:trPr>
          <w:trHeight w:val="262"/>
        </w:trPr>
        <w:tc>
          <w:tcPr>
            <w:tcW w:w="2230" w:type="dxa"/>
          </w:tcPr>
          <w:p w14:paraId="41ED20F9" w14:textId="77777777" w:rsidR="003B366B" w:rsidRDefault="003B366B" w:rsidP="003B366B">
            <w:pPr>
              <w:pStyle w:val="TableParagraph"/>
              <w:spacing w:before="1" w:line="241" w:lineRule="exact"/>
              <w:ind w:left="42"/>
              <w:jc w:val="left"/>
              <w:rPr>
                <w:rFonts w:ascii="Arial"/>
                <w:sz w:val="21"/>
              </w:rPr>
            </w:pPr>
            <w:r>
              <w:rPr>
                <w:rFonts w:ascii="Arial"/>
                <w:w w:val="105"/>
                <w:sz w:val="21"/>
              </w:rPr>
              <w:t>Above</w:t>
            </w:r>
            <w:r>
              <w:rPr>
                <w:rFonts w:ascii="Arial"/>
                <w:spacing w:val="-8"/>
                <w:w w:val="105"/>
                <w:sz w:val="21"/>
              </w:rPr>
              <w:t xml:space="preserve"> </w:t>
            </w:r>
            <w:r>
              <w:rPr>
                <w:rFonts w:ascii="Arial"/>
                <w:w w:val="105"/>
                <w:sz w:val="21"/>
              </w:rPr>
              <w:t>100</w:t>
            </w:r>
          </w:p>
        </w:tc>
        <w:tc>
          <w:tcPr>
            <w:tcW w:w="2070" w:type="dxa"/>
          </w:tcPr>
          <w:p w14:paraId="4116BA1D" w14:textId="27801814" w:rsidR="003B366B" w:rsidRDefault="003B366B" w:rsidP="003B366B">
            <w:pPr>
              <w:pStyle w:val="TableParagraph"/>
              <w:spacing w:before="1" w:line="241" w:lineRule="exact"/>
              <w:ind w:left="720" w:right="614"/>
              <w:jc w:val="center"/>
              <w:rPr>
                <w:rFonts w:ascii="Arial"/>
                <w:sz w:val="21"/>
              </w:rPr>
            </w:pPr>
            <w:r>
              <w:rPr>
                <w:rFonts w:ascii="Arial"/>
                <w:sz w:val="21"/>
              </w:rPr>
              <w:t>25</w:t>
            </w:r>
          </w:p>
        </w:tc>
        <w:tc>
          <w:tcPr>
            <w:tcW w:w="1671" w:type="dxa"/>
          </w:tcPr>
          <w:p w14:paraId="1FEEB338" w14:textId="5A25AB5B" w:rsidR="003B366B" w:rsidRDefault="00546B17" w:rsidP="003B366B">
            <w:pPr>
              <w:pStyle w:val="TableParagraph"/>
              <w:spacing w:before="1" w:line="241" w:lineRule="exact"/>
              <w:ind w:left="659" w:right="652"/>
              <w:jc w:val="center"/>
              <w:rPr>
                <w:rFonts w:ascii="Arial"/>
                <w:sz w:val="21"/>
              </w:rPr>
            </w:pPr>
            <w:r>
              <w:rPr>
                <w:rFonts w:ascii="Arial"/>
                <w:sz w:val="21"/>
              </w:rPr>
              <w:t>7%</w:t>
            </w:r>
          </w:p>
        </w:tc>
        <w:tc>
          <w:tcPr>
            <w:tcW w:w="1476" w:type="dxa"/>
          </w:tcPr>
          <w:p w14:paraId="235E262A" w14:textId="7012FEBD" w:rsidR="003B366B" w:rsidRDefault="003B366B" w:rsidP="003B366B">
            <w:pPr>
              <w:pStyle w:val="TableParagraph"/>
              <w:spacing w:before="1" w:line="241" w:lineRule="exact"/>
              <w:ind w:left="533" w:right="533"/>
              <w:jc w:val="left"/>
              <w:rPr>
                <w:rFonts w:ascii="Arial"/>
                <w:sz w:val="21"/>
              </w:rPr>
            </w:pPr>
            <w:r>
              <w:rPr>
                <w:rFonts w:ascii="Arial"/>
                <w:sz w:val="21"/>
              </w:rPr>
              <w:t xml:space="preserve"> 48</w:t>
            </w:r>
          </w:p>
        </w:tc>
        <w:tc>
          <w:tcPr>
            <w:tcW w:w="1616" w:type="dxa"/>
          </w:tcPr>
          <w:p w14:paraId="6DEAE349" w14:textId="6608F616" w:rsidR="003B366B" w:rsidRDefault="00546B17" w:rsidP="003B366B">
            <w:pPr>
              <w:pStyle w:val="TableParagraph"/>
              <w:spacing w:before="1" w:line="241" w:lineRule="exact"/>
              <w:ind w:left="618"/>
              <w:jc w:val="left"/>
              <w:rPr>
                <w:rFonts w:ascii="Arial"/>
                <w:sz w:val="21"/>
              </w:rPr>
            </w:pPr>
            <w:r>
              <w:rPr>
                <w:rFonts w:ascii="Arial"/>
                <w:sz w:val="21"/>
              </w:rPr>
              <w:t xml:space="preserve"> 14%</w:t>
            </w:r>
          </w:p>
        </w:tc>
      </w:tr>
      <w:tr w:rsidR="003B366B" w14:paraId="57359196" w14:textId="77777777" w:rsidTr="00546B17">
        <w:trPr>
          <w:trHeight w:val="277"/>
        </w:trPr>
        <w:tc>
          <w:tcPr>
            <w:tcW w:w="2230" w:type="dxa"/>
          </w:tcPr>
          <w:p w14:paraId="116499A7" w14:textId="77777777" w:rsidR="003B366B" w:rsidRDefault="003B366B" w:rsidP="003B366B">
            <w:pPr>
              <w:pStyle w:val="TableParagraph"/>
              <w:spacing w:before="17" w:line="241" w:lineRule="exact"/>
              <w:ind w:left="42"/>
              <w:jc w:val="left"/>
              <w:rPr>
                <w:rFonts w:ascii="Arial"/>
                <w:sz w:val="21"/>
              </w:rPr>
            </w:pPr>
            <w:r>
              <w:rPr>
                <w:rFonts w:ascii="Arial"/>
                <w:w w:val="105"/>
                <w:sz w:val="21"/>
              </w:rPr>
              <w:t>75-100</w:t>
            </w:r>
          </w:p>
        </w:tc>
        <w:tc>
          <w:tcPr>
            <w:tcW w:w="2070" w:type="dxa"/>
          </w:tcPr>
          <w:p w14:paraId="5B67482D" w14:textId="2D477638" w:rsidR="003B366B" w:rsidRDefault="003B366B" w:rsidP="003B366B">
            <w:pPr>
              <w:pStyle w:val="TableParagraph"/>
              <w:spacing w:before="17" w:line="241" w:lineRule="exact"/>
              <w:ind w:right="553"/>
              <w:jc w:val="center"/>
              <w:rPr>
                <w:rFonts w:ascii="Arial"/>
                <w:sz w:val="21"/>
              </w:rPr>
            </w:pPr>
            <w:r>
              <w:rPr>
                <w:rFonts w:ascii="Arial"/>
                <w:sz w:val="21"/>
              </w:rPr>
              <w:t xml:space="preserve">           218</w:t>
            </w:r>
          </w:p>
        </w:tc>
        <w:tc>
          <w:tcPr>
            <w:tcW w:w="1671" w:type="dxa"/>
          </w:tcPr>
          <w:p w14:paraId="2448BC24" w14:textId="648885A0" w:rsidR="003B366B" w:rsidRDefault="00546B17" w:rsidP="003B366B">
            <w:pPr>
              <w:pStyle w:val="TableParagraph"/>
              <w:spacing w:before="17" w:line="241" w:lineRule="exact"/>
              <w:ind w:right="608"/>
              <w:jc w:val="left"/>
              <w:rPr>
                <w:rFonts w:ascii="Arial"/>
                <w:sz w:val="21"/>
              </w:rPr>
            </w:pPr>
            <w:r>
              <w:rPr>
                <w:rFonts w:ascii="Arial"/>
                <w:sz w:val="21"/>
              </w:rPr>
              <w:t xml:space="preserve">          62%</w:t>
            </w:r>
          </w:p>
        </w:tc>
        <w:tc>
          <w:tcPr>
            <w:tcW w:w="1476" w:type="dxa"/>
          </w:tcPr>
          <w:p w14:paraId="15668A19" w14:textId="4DA43A8B" w:rsidR="003B366B" w:rsidRDefault="003B366B" w:rsidP="003B366B">
            <w:pPr>
              <w:pStyle w:val="TableParagraph"/>
              <w:spacing w:before="17" w:line="241" w:lineRule="exact"/>
              <w:ind w:right="534"/>
              <w:jc w:val="left"/>
              <w:rPr>
                <w:rFonts w:ascii="Arial"/>
                <w:sz w:val="21"/>
              </w:rPr>
            </w:pPr>
            <w:r>
              <w:rPr>
                <w:rFonts w:ascii="Arial"/>
                <w:sz w:val="21"/>
              </w:rPr>
              <w:t xml:space="preserve">         256</w:t>
            </w:r>
          </w:p>
        </w:tc>
        <w:tc>
          <w:tcPr>
            <w:tcW w:w="1616" w:type="dxa"/>
          </w:tcPr>
          <w:p w14:paraId="19CC8C78" w14:textId="6390CB33" w:rsidR="003B366B" w:rsidRDefault="00546B17" w:rsidP="003B366B">
            <w:pPr>
              <w:pStyle w:val="TableParagraph"/>
              <w:spacing w:before="17" w:line="241" w:lineRule="exact"/>
              <w:ind w:left="618"/>
              <w:jc w:val="left"/>
              <w:rPr>
                <w:rFonts w:ascii="Arial"/>
                <w:sz w:val="21"/>
              </w:rPr>
            </w:pPr>
            <w:r>
              <w:rPr>
                <w:rFonts w:ascii="Arial"/>
                <w:sz w:val="21"/>
              </w:rPr>
              <w:t xml:space="preserve"> 73%</w:t>
            </w:r>
          </w:p>
        </w:tc>
      </w:tr>
      <w:tr w:rsidR="003B366B" w14:paraId="0BBCD435" w14:textId="77777777" w:rsidTr="00546B17">
        <w:trPr>
          <w:trHeight w:val="273"/>
        </w:trPr>
        <w:tc>
          <w:tcPr>
            <w:tcW w:w="2230" w:type="dxa"/>
          </w:tcPr>
          <w:p w14:paraId="3D1F17F6" w14:textId="77777777" w:rsidR="003B366B" w:rsidRDefault="003B366B" w:rsidP="003B366B">
            <w:pPr>
              <w:pStyle w:val="TableParagraph"/>
              <w:spacing w:before="17" w:line="236" w:lineRule="exact"/>
              <w:ind w:left="42"/>
              <w:jc w:val="left"/>
              <w:rPr>
                <w:rFonts w:ascii="Arial"/>
                <w:sz w:val="21"/>
              </w:rPr>
            </w:pPr>
            <w:r>
              <w:rPr>
                <w:rFonts w:ascii="Arial"/>
                <w:sz w:val="21"/>
              </w:rPr>
              <w:t>Below</w:t>
            </w:r>
            <w:r>
              <w:rPr>
                <w:rFonts w:ascii="Arial"/>
                <w:spacing w:val="-8"/>
                <w:sz w:val="21"/>
              </w:rPr>
              <w:t xml:space="preserve"> </w:t>
            </w:r>
            <w:r>
              <w:rPr>
                <w:rFonts w:ascii="Arial"/>
                <w:sz w:val="21"/>
              </w:rPr>
              <w:t>75</w:t>
            </w:r>
          </w:p>
        </w:tc>
        <w:tc>
          <w:tcPr>
            <w:tcW w:w="2070" w:type="dxa"/>
          </w:tcPr>
          <w:p w14:paraId="6CE7047E" w14:textId="5E944C4A" w:rsidR="003B366B" w:rsidRDefault="003B366B" w:rsidP="003B366B">
            <w:pPr>
              <w:pStyle w:val="TableParagraph"/>
              <w:spacing w:before="17" w:line="236" w:lineRule="exact"/>
              <w:ind w:right="553"/>
              <w:jc w:val="center"/>
              <w:rPr>
                <w:rFonts w:ascii="Arial"/>
                <w:sz w:val="21"/>
              </w:rPr>
            </w:pPr>
            <w:r>
              <w:rPr>
                <w:rFonts w:ascii="Arial"/>
                <w:sz w:val="21"/>
              </w:rPr>
              <w:t xml:space="preserve">           108</w:t>
            </w:r>
          </w:p>
        </w:tc>
        <w:tc>
          <w:tcPr>
            <w:tcW w:w="1671" w:type="dxa"/>
          </w:tcPr>
          <w:p w14:paraId="75A44497" w14:textId="1F20F96B" w:rsidR="003B366B" w:rsidRDefault="00546B17" w:rsidP="003B366B">
            <w:pPr>
              <w:pStyle w:val="TableParagraph"/>
              <w:spacing w:before="17" w:line="236" w:lineRule="exact"/>
              <w:ind w:right="608"/>
              <w:jc w:val="left"/>
              <w:rPr>
                <w:rFonts w:ascii="Arial"/>
                <w:sz w:val="21"/>
              </w:rPr>
            </w:pPr>
            <w:r>
              <w:rPr>
                <w:rFonts w:ascii="Arial"/>
                <w:sz w:val="21"/>
              </w:rPr>
              <w:t xml:space="preserve">          31%</w:t>
            </w:r>
          </w:p>
        </w:tc>
        <w:tc>
          <w:tcPr>
            <w:tcW w:w="1476" w:type="dxa"/>
          </w:tcPr>
          <w:p w14:paraId="39E84792" w14:textId="3066BAA4" w:rsidR="003B366B" w:rsidRDefault="003B366B" w:rsidP="003B366B">
            <w:pPr>
              <w:pStyle w:val="TableParagraph"/>
              <w:spacing w:before="17" w:line="236" w:lineRule="exact"/>
              <w:ind w:right="533"/>
              <w:jc w:val="left"/>
              <w:rPr>
                <w:rFonts w:ascii="Arial"/>
                <w:sz w:val="21"/>
              </w:rPr>
            </w:pPr>
            <w:r>
              <w:rPr>
                <w:rFonts w:ascii="Arial"/>
                <w:sz w:val="21"/>
              </w:rPr>
              <w:t xml:space="preserve">          47</w:t>
            </w:r>
          </w:p>
        </w:tc>
        <w:tc>
          <w:tcPr>
            <w:tcW w:w="1616" w:type="dxa"/>
          </w:tcPr>
          <w:p w14:paraId="1F0E897A" w14:textId="2978BC9E" w:rsidR="003B366B" w:rsidRDefault="00546B17" w:rsidP="003B366B">
            <w:pPr>
              <w:pStyle w:val="TableParagraph"/>
              <w:spacing w:before="17" w:line="236" w:lineRule="exact"/>
              <w:ind w:left="618"/>
              <w:jc w:val="left"/>
              <w:rPr>
                <w:rFonts w:ascii="Arial"/>
                <w:sz w:val="21"/>
              </w:rPr>
            </w:pPr>
            <w:r>
              <w:rPr>
                <w:rFonts w:ascii="Arial"/>
                <w:sz w:val="21"/>
              </w:rPr>
              <w:t xml:space="preserve"> 13%</w:t>
            </w:r>
          </w:p>
        </w:tc>
      </w:tr>
      <w:tr w:rsidR="003B366B" w14:paraId="6DE2043F" w14:textId="77777777" w:rsidTr="00546B17">
        <w:trPr>
          <w:trHeight w:val="257"/>
        </w:trPr>
        <w:tc>
          <w:tcPr>
            <w:tcW w:w="2230" w:type="dxa"/>
          </w:tcPr>
          <w:p w14:paraId="6625A249" w14:textId="77777777" w:rsidR="003B366B" w:rsidRDefault="003B366B" w:rsidP="003B366B">
            <w:pPr>
              <w:pStyle w:val="TableParagraph"/>
              <w:spacing w:before="1" w:line="236" w:lineRule="exact"/>
              <w:ind w:left="42"/>
              <w:jc w:val="left"/>
              <w:rPr>
                <w:rFonts w:ascii="Arial"/>
                <w:sz w:val="21"/>
              </w:rPr>
            </w:pPr>
            <w:r>
              <w:rPr>
                <w:rFonts w:ascii="Arial"/>
                <w:w w:val="105"/>
                <w:sz w:val="21"/>
              </w:rPr>
              <w:t>Total</w:t>
            </w:r>
          </w:p>
        </w:tc>
        <w:tc>
          <w:tcPr>
            <w:tcW w:w="2070" w:type="dxa"/>
          </w:tcPr>
          <w:p w14:paraId="4CCFAABA" w14:textId="41CB2043" w:rsidR="003B366B" w:rsidRDefault="00546B17" w:rsidP="00546B17">
            <w:pPr>
              <w:pStyle w:val="TableParagraph"/>
              <w:spacing w:before="1" w:line="236" w:lineRule="exact"/>
              <w:ind w:right="553"/>
              <w:jc w:val="center"/>
              <w:rPr>
                <w:rFonts w:ascii="Arial"/>
                <w:sz w:val="21"/>
              </w:rPr>
            </w:pPr>
            <w:r>
              <w:rPr>
                <w:rFonts w:ascii="Arial"/>
                <w:sz w:val="21"/>
              </w:rPr>
              <w:t xml:space="preserve">           351</w:t>
            </w:r>
          </w:p>
        </w:tc>
        <w:tc>
          <w:tcPr>
            <w:tcW w:w="1671" w:type="dxa"/>
          </w:tcPr>
          <w:p w14:paraId="55D5841A" w14:textId="519EA5B6" w:rsidR="003B366B" w:rsidRDefault="00546B17" w:rsidP="00546B17">
            <w:pPr>
              <w:pStyle w:val="TableParagraph"/>
              <w:spacing w:before="1" w:line="236" w:lineRule="exact"/>
              <w:ind w:right="547"/>
              <w:jc w:val="center"/>
              <w:rPr>
                <w:rFonts w:ascii="Arial"/>
                <w:sz w:val="21"/>
              </w:rPr>
            </w:pPr>
            <w:r>
              <w:rPr>
                <w:rFonts w:ascii="Arial"/>
                <w:sz w:val="21"/>
              </w:rPr>
              <w:t xml:space="preserve">        100%</w:t>
            </w:r>
          </w:p>
        </w:tc>
        <w:tc>
          <w:tcPr>
            <w:tcW w:w="1476" w:type="dxa"/>
          </w:tcPr>
          <w:p w14:paraId="7B39ADD0" w14:textId="53C31FB5" w:rsidR="003B366B" w:rsidRDefault="00546B17" w:rsidP="003B366B">
            <w:pPr>
              <w:pStyle w:val="TableParagraph"/>
              <w:spacing w:before="1" w:line="236" w:lineRule="exact"/>
              <w:ind w:left="533" w:right="534"/>
              <w:jc w:val="center"/>
              <w:rPr>
                <w:rFonts w:ascii="Arial"/>
                <w:sz w:val="21"/>
              </w:rPr>
            </w:pPr>
            <w:r>
              <w:rPr>
                <w:rFonts w:ascii="Arial"/>
                <w:sz w:val="21"/>
              </w:rPr>
              <w:t>351</w:t>
            </w:r>
          </w:p>
        </w:tc>
        <w:tc>
          <w:tcPr>
            <w:tcW w:w="1616" w:type="dxa"/>
          </w:tcPr>
          <w:p w14:paraId="6ECDF2A1" w14:textId="7D616A2C" w:rsidR="003B366B" w:rsidRDefault="00546B17" w:rsidP="003B366B">
            <w:pPr>
              <w:pStyle w:val="TableParagraph"/>
              <w:spacing w:before="1" w:line="236" w:lineRule="exact"/>
              <w:ind w:left="556"/>
              <w:jc w:val="left"/>
              <w:rPr>
                <w:rFonts w:ascii="Arial"/>
                <w:sz w:val="21"/>
              </w:rPr>
            </w:pPr>
            <w:r>
              <w:rPr>
                <w:rFonts w:ascii="Arial"/>
                <w:sz w:val="21"/>
              </w:rPr>
              <w:t xml:space="preserve"> 100%</w:t>
            </w:r>
          </w:p>
        </w:tc>
      </w:tr>
    </w:tbl>
    <w:p w14:paraId="5FF110E5" w14:textId="77777777" w:rsidR="00ED327C" w:rsidRDefault="00ED327C">
      <w:pPr>
        <w:spacing w:before="99" w:after="18"/>
        <w:ind w:left="154"/>
        <w:rPr>
          <w:rFonts w:ascii="Arial"/>
          <w:b/>
          <w:sz w:val="21"/>
        </w:rPr>
      </w:pPr>
    </w:p>
    <w:p w14:paraId="3E220CA4" w14:textId="77777777" w:rsidR="008851E9" w:rsidRDefault="008851E9">
      <w:pPr>
        <w:spacing w:before="99" w:after="18"/>
        <w:ind w:left="154"/>
        <w:rPr>
          <w:rFonts w:ascii="Arial"/>
          <w:b/>
          <w:sz w:val="21"/>
        </w:rPr>
      </w:pPr>
    </w:p>
    <w:p w14:paraId="3B4BB530" w14:textId="77777777" w:rsidR="00ED327C" w:rsidRDefault="00ED327C">
      <w:pPr>
        <w:spacing w:line="236" w:lineRule="exact"/>
        <w:rPr>
          <w:rFonts w:ascii="Arial"/>
          <w:sz w:val="21"/>
        </w:rPr>
      </w:pPr>
    </w:p>
    <w:tbl>
      <w:tblPr>
        <w:tblW w:w="9340" w:type="dxa"/>
        <w:tblInd w:w="612" w:type="dxa"/>
        <w:tblLook w:val="04A0" w:firstRow="1" w:lastRow="0" w:firstColumn="1" w:lastColumn="0" w:noHBand="0" w:noVBand="1"/>
      </w:tblPr>
      <w:tblGrid>
        <w:gridCol w:w="5758"/>
        <w:gridCol w:w="1825"/>
        <w:gridCol w:w="1757"/>
      </w:tblGrid>
      <w:tr w:rsidR="00544913" w:rsidRPr="00544913" w14:paraId="03006202" w14:textId="77777777" w:rsidTr="00C8349C">
        <w:trPr>
          <w:trHeight w:val="600"/>
        </w:trPr>
        <w:tc>
          <w:tcPr>
            <w:tcW w:w="5758" w:type="dxa"/>
            <w:tcBorders>
              <w:top w:val="nil"/>
              <w:left w:val="nil"/>
              <w:bottom w:val="nil"/>
              <w:right w:val="nil"/>
            </w:tcBorders>
            <w:shd w:val="clear" w:color="auto" w:fill="auto"/>
            <w:noWrap/>
            <w:vAlign w:val="center"/>
            <w:hideMark/>
          </w:tcPr>
          <w:p w14:paraId="45904F73" w14:textId="77777777" w:rsidR="00544913" w:rsidRPr="00544913" w:rsidRDefault="00544913" w:rsidP="00544913">
            <w:pPr>
              <w:widowControl/>
              <w:autoSpaceDE/>
              <w:autoSpaceDN/>
              <w:jc w:val="center"/>
              <w:rPr>
                <w:rFonts w:ascii="Arial" w:eastAsia="Times New Roman" w:hAnsi="Arial" w:cs="Arial"/>
                <w:b/>
                <w:bCs/>
                <w:color w:val="000000"/>
                <w:sz w:val="18"/>
                <w:szCs w:val="18"/>
              </w:rPr>
            </w:pPr>
            <w:r w:rsidRPr="00544913">
              <w:rPr>
                <w:rFonts w:ascii="Arial" w:eastAsia="Times New Roman" w:hAnsi="Arial" w:cs="Arial"/>
                <w:b/>
                <w:bCs/>
                <w:color w:val="000000"/>
                <w:sz w:val="18"/>
                <w:szCs w:val="18"/>
              </w:rPr>
              <w:t>Facility Name</w:t>
            </w:r>
          </w:p>
        </w:tc>
        <w:tc>
          <w:tcPr>
            <w:tcW w:w="1825" w:type="dxa"/>
            <w:tcBorders>
              <w:top w:val="nil"/>
              <w:left w:val="nil"/>
              <w:bottom w:val="nil"/>
              <w:right w:val="nil"/>
            </w:tcBorders>
            <w:shd w:val="clear" w:color="auto" w:fill="auto"/>
            <w:vAlign w:val="center"/>
            <w:hideMark/>
          </w:tcPr>
          <w:p w14:paraId="4C44C266" w14:textId="5FD6E172" w:rsidR="00544913" w:rsidRPr="00544913" w:rsidRDefault="00544913" w:rsidP="00544913">
            <w:pPr>
              <w:widowControl/>
              <w:autoSpaceDE/>
              <w:autoSpaceDN/>
              <w:jc w:val="center"/>
              <w:rPr>
                <w:rFonts w:ascii="Arial" w:eastAsia="Times New Roman" w:hAnsi="Arial" w:cs="Arial"/>
                <w:b/>
                <w:bCs/>
                <w:color w:val="000000"/>
                <w:sz w:val="18"/>
                <w:szCs w:val="18"/>
              </w:rPr>
            </w:pPr>
            <w:r w:rsidRPr="00544913">
              <w:rPr>
                <w:rFonts w:ascii="Arial" w:eastAsia="Times New Roman" w:hAnsi="Arial" w:cs="Arial"/>
                <w:b/>
                <w:bCs/>
                <w:color w:val="000000"/>
                <w:sz w:val="18"/>
                <w:szCs w:val="18"/>
              </w:rPr>
              <w:t>Unadjusted</w:t>
            </w:r>
            <w:r w:rsidR="00FC3583">
              <w:rPr>
                <w:rStyle w:val="FootnoteReference"/>
                <w:rFonts w:ascii="Arial" w:eastAsia="Times New Roman" w:hAnsi="Arial" w:cs="Arial"/>
                <w:b/>
                <w:bCs/>
                <w:color w:val="000000"/>
                <w:sz w:val="18"/>
                <w:szCs w:val="18"/>
              </w:rPr>
              <w:footnoteReference w:id="1"/>
            </w:r>
            <w:r w:rsidRPr="00544913">
              <w:rPr>
                <w:rFonts w:ascii="Arial" w:eastAsia="Times New Roman" w:hAnsi="Arial" w:cs="Arial"/>
                <w:b/>
                <w:bCs/>
                <w:color w:val="000000"/>
                <w:sz w:val="18"/>
                <w:szCs w:val="18"/>
              </w:rPr>
              <w:t xml:space="preserve"> </w:t>
            </w:r>
            <w:r w:rsidRPr="00800F9A">
              <w:rPr>
                <w:rFonts w:ascii="Arial" w:eastAsia="Times New Roman" w:hAnsi="Arial" w:cs="Arial"/>
                <w:b/>
                <w:bCs/>
                <w:color w:val="000000"/>
                <w:sz w:val="18"/>
                <w:szCs w:val="18"/>
              </w:rPr>
              <w:t xml:space="preserve">   </w:t>
            </w:r>
            <w:r w:rsidRPr="00544913">
              <w:rPr>
                <w:rFonts w:ascii="Arial" w:eastAsia="Times New Roman" w:hAnsi="Arial" w:cs="Arial"/>
                <w:b/>
                <w:bCs/>
                <w:color w:val="000000"/>
                <w:sz w:val="18"/>
                <w:szCs w:val="18"/>
              </w:rPr>
              <w:t>DCC-Q</w:t>
            </w:r>
          </w:p>
        </w:tc>
        <w:tc>
          <w:tcPr>
            <w:tcW w:w="1757" w:type="dxa"/>
            <w:tcBorders>
              <w:top w:val="nil"/>
              <w:left w:val="nil"/>
              <w:bottom w:val="nil"/>
              <w:right w:val="nil"/>
            </w:tcBorders>
            <w:shd w:val="clear" w:color="auto" w:fill="auto"/>
            <w:vAlign w:val="center"/>
            <w:hideMark/>
          </w:tcPr>
          <w:p w14:paraId="04E291CF" w14:textId="5159BFCA" w:rsidR="00544913" w:rsidRPr="00544913" w:rsidRDefault="00544913" w:rsidP="00544913">
            <w:pPr>
              <w:widowControl/>
              <w:autoSpaceDE/>
              <w:autoSpaceDN/>
              <w:jc w:val="center"/>
              <w:rPr>
                <w:rFonts w:ascii="Arial" w:eastAsia="Times New Roman" w:hAnsi="Arial" w:cs="Arial"/>
                <w:b/>
                <w:bCs/>
                <w:color w:val="000000"/>
                <w:sz w:val="18"/>
                <w:szCs w:val="18"/>
              </w:rPr>
            </w:pPr>
            <w:r w:rsidRPr="00544913">
              <w:rPr>
                <w:rFonts w:ascii="Arial" w:eastAsia="Times New Roman" w:hAnsi="Arial" w:cs="Arial"/>
                <w:b/>
                <w:bCs/>
                <w:color w:val="000000"/>
                <w:sz w:val="18"/>
                <w:szCs w:val="18"/>
              </w:rPr>
              <w:t>Adjusted</w:t>
            </w:r>
            <w:r w:rsidR="00FC3583" w:rsidRPr="00FC3583">
              <w:rPr>
                <w:rFonts w:ascii="Arial" w:eastAsia="Times New Roman" w:hAnsi="Arial" w:cs="Arial"/>
                <w:b/>
                <w:bCs/>
                <w:color w:val="000000"/>
                <w:sz w:val="18"/>
                <w:szCs w:val="18"/>
                <w:vertAlign w:val="superscript"/>
              </w:rPr>
              <w:t>2</w:t>
            </w:r>
            <w:r w:rsidRPr="00544913">
              <w:rPr>
                <w:rFonts w:ascii="Arial" w:eastAsia="Times New Roman" w:hAnsi="Arial" w:cs="Arial"/>
                <w:b/>
                <w:bCs/>
                <w:color w:val="000000"/>
                <w:sz w:val="18"/>
                <w:szCs w:val="18"/>
              </w:rPr>
              <w:t xml:space="preserve"> </w:t>
            </w:r>
            <w:r w:rsidRPr="00800F9A">
              <w:rPr>
                <w:rFonts w:ascii="Arial" w:eastAsia="Times New Roman" w:hAnsi="Arial" w:cs="Arial"/>
                <w:b/>
                <w:bCs/>
                <w:color w:val="000000"/>
                <w:sz w:val="18"/>
                <w:szCs w:val="18"/>
              </w:rPr>
              <w:t xml:space="preserve">   </w:t>
            </w:r>
            <w:r w:rsidR="00800F9A">
              <w:rPr>
                <w:rFonts w:ascii="Arial" w:eastAsia="Times New Roman" w:hAnsi="Arial" w:cs="Arial"/>
                <w:b/>
                <w:bCs/>
                <w:color w:val="000000"/>
                <w:sz w:val="18"/>
                <w:szCs w:val="18"/>
              </w:rPr>
              <w:t xml:space="preserve"> </w:t>
            </w:r>
            <w:r w:rsidRPr="00800F9A">
              <w:rPr>
                <w:rFonts w:ascii="Arial" w:eastAsia="Times New Roman" w:hAnsi="Arial" w:cs="Arial"/>
                <w:b/>
                <w:bCs/>
                <w:color w:val="000000"/>
                <w:sz w:val="18"/>
                <w:szCs w:val="18"/>
              </w:rPr>
              <w:t xml:space="preserve">  </w:t>
            </w:r>
            <w:r w:rsidRPr="00544913">
              <w:rPr>
                <w:rFonts w:ascii="Arial" w:eastAsia="Times New Roman" w:hAnsi="Arial" w:cs="Arial"/>
                <w:b/>
                <w:bCs/>
                <w:color w:val="000000"/>
                <w:sz w:val="18"/>
                <w:szCs w:val="18"/>
              </w:rPr>
              <w:t>DCC-Q</w:t>
            </w:r>
          </w:p>
        </w:tc>
      </w:tr>
      <w:tr w:rsidR="00544913" w:rsidRPr="00544913" w14:paraId="3F592B27" w14:textId="77777777" w:rsidTr="00C8349C">
        <w:trPr>
          <w:trHeight w:val="300"/>
        </w:trPr>
        <w:tc>
          <w:tcPr>
            <w:tcW w:w="5758" w:type="dxa"/>
            <w:tcBorders>
              <w:top w:val="nil"/>
              <w:left w:val="nil"/>
              <w:bottom w:val="nil"/>
              <w:right w:val="nil"/>
            </w:tcBorders>
            <w:shd w:val="clear" w:color="auto" w:fill="auto"/>
            <w:noWrap/>
            <w:vAlign w:val="bottom"/>
            <w:hideMark/>
          </w:tcPr>
          <w:p w14:paraId="40BC95D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ABERJONA NURSING CENTER, INC</w:t>
            </w:r>
          </w:p>
        </w:tc>
        <w:tc>
          <w:tcPr>
            <w:tcW w:w="1825" w:type="dxa"/>
            <w:tcBorders>
              <w:top w:val="nil"/>
              <w:left w:val="nil"/>
              <w:bottom w:val="nil"/>
              <w:right w:val="nil"/>
            </w:tcBorders>
            <w:shd w:val="clear" w:color="auto" w:fill="auto"/>
            <w:noWrap/>
            <w:vAlign w:val="bottom"/>
            <w:hideMark/>
          </w:tcPr>
          <w:p w14:paraId="1DCDD61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7C9A1D0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1F603E9D" w14:textId="77777777" w:rsidTr="00C8349C">
        <w:trPr>
          <w:trHeight w:val="300"/>
        </w:trPr>
        <w:tc>
          <w:tcPr>
            <w:tcW w:w="5758" w:type="dxa"/>
            <w:tcBorders>
              <w:top w:val="nil"/>
              <w:left w:val="nil"/>
              <w:bottom w:val="nil"/>
              <w:right w:val="nil"/>
            </w:tcBorders>
            <w:shd w:val="clear" w:color="auto" w:fill="auto"/>
            <w:noWrap/>
            <w:vAlign w:val="bottom"/>
            <w:hideMark/>
          </w:tcPr>
          <w:p w14:paraId="5AD9504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ACADEMY MANOR</w:t>
            </w:r>
          </w:p>
        </w:tc>
        <w:tc>
          <w:tcPr>
            <w:tcW w:w="1825" w:type="dxa"/>
            <w:tcBorders>
              <w:top w:val="nil"/>
              <w:left w:val="nil"/>
              <w:bottom w:val="nil"/>
              <w:right w:val="nil"/>
            </w:tcBorders>
            <w:shd w:val="clear" w:color="auto" w:fill="auto"/>
            <w:noWrap/>
            <w:vAlign w:val="bottom"/>
            <w:hideMark/>
          </w:tcPr>
          <w:p w14:paraId="5DE8CCB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c>
          <w:tcPr>
            <w:tcW w:w="1757" w:type="dxa"/>
            <w:tcBorders>
              <w:top w:val="nil"/>
              <w:left w:val="nil"/>
              <w:bottom w:val="nil"/>
              <w:right w:val="nil"/>
            </w:tcBorders>
            <w:shd w:val="clear" w:color="auto" w:fill="auto"/>
            <w:noWrap/>
            <w:vAlign w:val="bottom"/>
            <w:hideMark/>
          </w:tcPr>
          <w:p w14:paraId="47017E8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r>
      <w:tr w:rsidR="00544913" w:rsidRPr="00544913" w14:paraId="4226AF57" w14:textId="77777777" w:rsidTr="00C8349C">
        <w:trPr>
          <w:trHeight w:val="300"/>
        </w:trPr>
        <w:tc>
          <w:tcPr>
            <w:tcW w:w="5758" w:type="dxa"/>
            <w:tcBorders>
              <w:top w:val="nil"/>
              <w:left w:val="nil"/>
              <w:bottom w:val="nil"/>
              <w:right w:val="nil"/>
            </w:tcBorders>
            <w:shd w:val="clear" w:color="auto" w:fill="auto"/>
            <w:noWrap/>
            <w:vAlign w:val="bottom"/>
            <w:hideMark/>
          </w:tcPr>
          <w:p w14:paraId="4A4ED5A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ADVINIA CARE AT PROVINCETOWN</w:t>
            </w:r>
          </w:p>
        </w:tc>
        <w:tc>
          <w:tcPr>
            <w:tcW w:w="1825" w:type="dxa"/>
            <w:tcBorders>
              <w:top w:val="nil"/>
              <w:left w:val="nil"/>
              <w:bottom w:val="nil"/>
              <w:right w:val="nil"/>
            </w:tcBorders>
            <w:shd w:val="clear" w:color="auto" w:fill="auto"/>
            <w:noWrap/>
            <w:vAlign w:val="bottom"/>
            <w:hideMark/>
          </w:tcPr>
          <w:p w14:paraId="4D66CEC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7C180FE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322B81E0" w14:textId="77777777" w:rsidTr="00C8349C">
        <w:trPr>
          <w:trHeight w:val="300"/>
        </w:trPr>
        <w:tc>
          <w:tcPr>
            <w:tcW w:w="5758" w:type="dxa"/>
            <w:tcBorders>
              <w:top w:val="nil"/>
              <w:left w:val="nil"/>
              <w:bottom w:val="nil"/>
              <w:right w:val="nil"/>
            </w:tcBorders>
            <w:shd w:val="clear" w:color="auto" w:fill="auto"/>
            <w:noWrap/>
            <w:vAlign w:val="bottom"/>
            <w:hideMark/>
          </w:tcPr>
          <w:p w14:paraId="61216CD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ADVOCATE HEALTHCARE OF EAST BOSTON, LLC</w:t>
            </w:r>
          </w:p>
        </w:tc>
        <w:tc>
          <w:tcPr>
            <w:tcW w:w="1825" w:type="dxa"/>
            <w:tcBorders>
              <w:top w:val="nil"/>
              <w:left w:val="nil"/>
              <w:bottom w:val="nil"/>
              <w:right w:val="nil"/>
            </w:tcBorders>
            <w:shd w:val="clear" w:color="auto" w:fill="auto"/>
            <w:noWrap/>
            <w:vAlign w:val="bottom"/>
            <w:hideMark/>
          </w:tcPr>
          <w:p w14:paraId="5A59D5A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4365C46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18659C9A" w14:textId="77777777" w:rsidTr="00C8349C">
        <w:trPr>
          <w:trHeight w:val="300"/>
        </w:trPr>
        <w:tc>
          <w:tcPr>
            <w:tcW w:w="5758" w:type="dxa"/>
            <w:tcBorders>
              <w:top w:val="nil"/>
              <w:left w:val="nil"/>
              <w:bottom w:val="nil"/>
              <w:right w:val="nil"/>
            </w:tcBorders>
            <w:shd w:val="clear" w:color="auto" w:fill="auto"/>
            <w:noWrap/>
            <w:vAlign w:val="bottom"/>
            <w:hideMark/>
          </w:tcPr>
          <w:p w14:paraId="4A22308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ALDEN COURT NURSING CARE &amp; REHABILITATION CENTER</w:t>
            </w:r>
          </w:p>
        </w:tc>
        <w:tc>
          <w:tcPr>
            <w:tcW w:w="1825" w:type="dxa"/>
            <w:tcBorders>
              <w:top w:val="nil"/>
              <w:left w:val="nil"/>
              <w:bottom w:val="nil"/>
              <w:right w:val="nil"/>
            </w:tcBorders>
            <w:shd w:val="clear" w:color="auto" w:fill="auto"/>
            <w:noWrap/>
            <w:vAlign w:val="bottom"/>
            <w:hideMark/>
          </w:tcPr>
          <w:p w14:paraId="1CACE08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2F2E259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462F9F38" w14:textId="77777777" w:rsidTr="00C8349C">
        <w:trPr>
          <w:trHeight w:val="300"/>
        </w:trPr>
        <w:tc>
          <w:tcPr>
            <w:tcW w:w="5758" w:type="dxa"/>
            <w:tcBorders>
              <w:top w:val="nil"/>
              <w:left w:val="nil"/>
              <w:bottom w:val="nil"/>
              <w:right w:val="nil"/>
            </w:tcBorders>
            <w:shd w:val="clear" w:color="auto" w:fill="auto"/>
            <w:noWrap/>
            <w:vAlign w:val="bottom"/>
            <w:hideMark/>
          </w:tcPr>
          <w:p w14:paraId="0D358C0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ALLIANCE HEALTH AT ABBOTT</w:t>
            </w:r>
          </w:p>
        </w:tc>
        <w:tc>
          <w:tcPr>
            <w:tcW w:w="1825" w:type="dxa"/>
            <w:tcBorders>
              <w:top w:val="nil"/>
              <w:left w:val="nil"/>
              <w:bottom w:val="nil"/>
              <w:right w:val="nil"/>
            </w:tcBorders>
            <w:shd w:val="clear" w:color="auto" w:fill="auto"/>
            <w:noWrap/>
            <w:vAlign w:val="bottom"/>
            <w:hideMark/>
          </w:tcPr>
          <w:p w14:paraId="5A489D7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2ECE94C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r>
      <w:tr w:rsidR="00544913" w:rsidRPr="00544913" w14:paraId="1C06881F" w14:textId="77777777" w:rsidTr="00C8349C">
        <w:trPr>
          <w:trHeight w:val="300"/>
        </w:trPr>
        <w:tc>
          <w:tcPr>
            <w:tcW w:w="5758" w:type="dxa"/>
            <w:tcBorders>
              <w:top w:val="nil"/>
              <w:left w:val="nil"/>
              <w:bottom w:val="nil"/>
              <w:right w:val="nil"/>
            </w:tcBorders>
            <w:shd w:val="clear" w:color="auto" w:fill="auto"/>
            <w:noWrap/>
            <w:vAlign w:val="bottom"/>
            <w:hideMark/>
          </w:tcPr>
          <w:p w14:paraId="2BFBEEE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ALLIANCE HEALTH AT BALDWINVILLE</w:t>
            </w:r>
          </w:p>
        </w:tc>
        <w:tc>
          <w:tcPr>
            <w:tcW w:w="1825" w:type="dxa"/>
            <w:tcBorders>
              <w:top w:val="nil"/>
              <w:left w:val="nil"/>
              <w:bottom w:val="nil"/>
              <w:right w:val="nil"/>
            </w:tcBorders>
            <w:shd w:val="clear" w:color="auto" w:fill="auto"/>
            <w:noWrap/>
            <w:vAlign w:val="bottom"/>
            <w:hideMark/>
          </w:tcPr>
          <w:p w14:paraId="7B08D94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1D85407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r>
      <w:tr w:rsidR="00544913" w:rsidRPr="00544913" w14:paraId="5429CD64" w14:textId="77777777" w:rsidTr="00C8349C">
        <w:trPr>
          <w:trHeight w:val="300"/>
        </w:trPr>
        <w:tc>
          <w:tcPr>
            <w:tcW w:w="5758" w:type="dxa"/>
            <w:tcBorders>
              <w:top w:val="nil"/>
              <w:left w:val="nil"/>
              <w:bottom w:val="nil"/>
              <w:right w:val="nil"/>
            </w:tcBorders>
            <w:shd w:val="clear" w:color="auto" w:fill="auto"/>
            <w:noWrap/>
            <w:vAlign w:val="bottom"/>
            <w:hideMark/>
          </w:tcPr>
          <w:p w14:paraId="41A0C8E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ALLIANCE HEALTH AT BRAINTREE</w:t>
            </w:r>
          </w:p>
        </w:tc>
        <w:tc>
          <w:tcPr>
            <w:tcW w:w="1825" w:type="dxa"/>
            <w:tcBorders>
              <w:top w:val="nil"/>
              <w:left w:val="nil"/>
              <w:bottom w:val="nil"/>
              <w:right w:val="nil"/>
            </w:tcBorders>
            <w:shd w:val="clear" w:color="auto" w:fill="auto"/>
            <w:noWrap/>
            <w:vAlign w:val="bottom"/>
            <w:hideMark/>
          </w:tcPr>
          <w:p w14:paraId="5048363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7D55805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741340CE" w14:textId="77777777" w:rsidTr="00C8349C">
        <w:trPr>
          <w:trHeight w:val="300"/>
        </w:trPr>
        <w:tc>
          <w:tcPr>
            <w:tcW w:w="5758" w:type="dxa"/>
            <w:tcBorders>
              <w:top w:val="nil"/>
              <w:left w:val="nil"/>
              <w:bottom w:val="nil"/>
              <w:right w:val="nil"/>
            </w:tcBorders>
            <w:shd w:val="clear" w:color="auto" w:fill="auto"/>
            <w:noWrap/>
            <w:vAlign w:val="bottom"/>
            <w:hideMark/>
          </w:tcPr>
          <w:p w14:paraId="62B9674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ALLIANCE HEALTH AT DEVEREUX</w:t>
            </w:r>
          </w:p>
        </w:tc>
        <w:tc>
          <w:tcPr>
            <w:tcW w:w="1825" w:type="dxa"/>
            <w:tcBorders>
              <w:top w:val="nil"/>
              <w:left w:val="nil"/>
              <w:bottom w:val="nil"/>
              <w:right w:val="nil"/>
            </w:tcBorders>
            <w:shd w:val="clear" w:color="auto" w:fill="auto"/>
            <w:noWrap/>
            <w:vAlign w:val="bottom"/>
            <w:hideMark/>
          </w:tcPr>
          <w:p w14:paraId="7DBC8CA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456CA56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r>
      <w:tr w:rsidR="00544913" w:rsidRPr="00544913" w14:paraId="67F71D52" w14:textId="77777777" w:rsidTr="00C8349C">
        <w:trPr>
          <w:trHeight w:val="300"/>
        </w:trPr>
        <w:tc>
          <w:tcPr>
            <w:tcW w:w="5758" w:type="dxa"/>
            <w:tcBorders>
              <w:top w:val="nil"/>
              <w:left w:val="nil"/>
              <w:bottom w:val="nil"/>
              <w:right w:val="nil"/>
            </w:tcBorders>
            <w:shd w:val="clear" w:color="auto" w:fill="auto"/>
            <w:noWrap/>
            <w:vAlign w:val="bottom"/>
            <w:hideMark/>
          </w:tcPr>
          <w:p w14:paraId="21AA027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ALLIANCE HEALTH AT MARIE ESTHER</w:t>
            </w:r>
          </w:p>
        </w:tc>
        <w:tc>
          <w:tcPr>
            <w:tcW w:w="1825" w:type="dxa"/>
            <w:tcBorders>
              <w:top w:val="nil"/>
              <w:left w:val="nil"/>
              <w:bottom w:val="nil"/>
              <w:right w:val="nil"/>
            </w:tcBorders>
            <w:shd w:val="clear" w:color="auto" w:fill="auto"/>
            <w:noWrap/>
            <w:vAlign w:val="bottom"/>
            <w:hideMark/>
          </w:tcPr>
          <w:p w14:paraId="122E65B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1901752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7B4DF3D4" w14:textId="77777777" w:rsidTr="00C8349C">
        <w:trPr>
          <w:trHeight w:val="300"/>
        </w:trPr>
        <w:tc>
          <w:tcPr>
            <w:tcW w:w="5758" w:type="dxa"/>
            <w:tcBorders>
              <w:top w:val="nil"/>
              <w:left w:val="nil"/>
              <w:bottom w:val="nil"/>
              <w:right w:val="nil"/>
            </w:tcBorders>
            <w:shd w:val="clear" w:color="auto" w:fill="auto"/>
            <w:noWrap/>
            <w:vAlign w:val="bottom"/>
            <w:hideMark/>
          </w:tcPr>
          <w:p w14:paraId="0E2CC4A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lastRenderedPageBreak/>
              <w:t>ALLIANCE HEALTH AT MARINA BAY</w:t>
            </w:r>
          </w:p>
        </w:tc>
        <w:tc>
          <w:tcPr>
            <w:tcW w:w="1825" w:type="dxa"/>
            <w:tcBorders>
              <w:top w:val="nil"/>
              <w:left w:val="nil"/>
              <w:bottom w:val="nil"/>
              <w:right w:val="nil"/>
            </w:tcBorders>
            <w:shd w:val="clear" w:color="auto" w:fill="auto"/>
            <w:noWrap/>
            <w:vAlign w:val="bottom"/>
            <w:hideMark/>
          </w:tcPr>
          <w:p w14:paraId="668224A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29C4BB3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050AB9CE" w14:textId="77777777" w:rsidTr="00C8349C">
        <w:trPr>
          <w:trHeight w:val="300"/>
        </w:trPr>
        <w:tc>
          <w:tcPr>
            <w:tcW w:w="5758" w:type="dxa"/>
            <w:tcBorders>
              <w:top w:val="nil"/>
              <w:left w:val="nil"/>
              <w:bottom w:val="nil"/>
              <w:right w:val="nil"/>
            </w:tcBorders>
            <w:shd w:val="clear" w:color="auto" w:fill="auto"/>
            <w:noWrap/>
            <w:vAlign w:val="bottom"/>
            <w:hideMark/>
          </w:tcPr>
          <w:p w14:paraId="7890129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ALLIANCE HEALTH AT ROSEWOOD</w:t>
            </w:r>
          </w:p>
        </w:tc>
        <w:tc>
          <w:tcPr>
            <w:tcW w:w="1825" w:type="dxa"/>
            <w:tcBorders>
              <w:top w:val="nil"/>
              <w:left w:val="nil"/>
              <w:bottom w:val="nil"/>
              <w:right w:val="nil"/>
            </w:tcBorders>
            <w:shd w:val="clear" w:color="auto" w:fill="auto"/>
            <w:noWrap/>
            <w:vAlign w:val="bottom"/>
            <w:hideMark/>
          </w:tcPr>
          <w:p w14:paraId="4A25E70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2B1CA5A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r>
      <w:tr w:rsidR="00544913" w:rsidRPr="00544913" w14:paraId="7A21235E" w14:textId="77777777" w:rsidTr="00C8349C">
        <w:trPr>
          <w:trHeight w:val="300"/>
        </w:trPr>
        <w:tc>
          <w:tcPr>
            <w:tcW w:w="5758" w:type="dxa"/>
            <w:tcBorders>
              <w:top w:val="nil"/>
              <w:left w:val="nil"/>
              <w:bottom w:val="nil"/>
              <w:right w:val="nil"/>
            </w:tcBorders>
            <w:shd w:val="clear" w:color="auto" w:fill="auto"/>
            <w:noWrap/>
            <w:vAlign w:val="bottom"/>
            <w:hideMark/>
          </w:tcPr>
          <w:p w14:paraId="0786BCA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ALLIANCE HEALTH AT WEST ACRES</w:t>
            </w:r>
          </w:p>
        </w:tc>
        <w:tc>
          <w:tcPr>
            <w:tcW w:w="1825" w:type="dxa"/>
            <w:tcBorders>
              <w:top w:val="nil"/>
              <w:left w:val="nil"/>
              <w:bottom w:val="nil"/>
              <w:right w:val="nil"/>
            </w:tcBorders>
            <w:shd w:val="clear" w:color="auto" w:fill="auto"/>
            <w:noWrap/>
            <w:vAlign w:val="bottom"/>
            <w:hideMark/>
          </w:tcPr>
          <w:p w14:paraId="5700EC1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596E5E3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5314B5C7" w14:textId="77777777" w:rsidTr="00C8349C">
        <w:trPr>
          <w:trHeight w:val="300"/>
        </w:trPr>
        <w:tc>
          <w:tcPr>
            <w:tcW w:w="5758" w:type="dxa"/>
            <w:tcBorders>
              <w:top w:val="nil"/>
              <w:left w:val="nil"/>
              <w:bottom w:val="nil"/>
              <w:right w:val="nil"/>
            </w:tcBorders>
            <w:shd w:val="clear" w:color="auto" w:fill="auto"/>
            <w:noWrap/>
            <w:vAlign w:val="bottom"/>
            <w:hideMark/>
          </w:tcPr>
          <w:p w14:paraId="6456C09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APPLE VALLEY CENTER</w:t>
            </w:r>
          </w:p>
        </w:tc>
        <w:tc>
          <w:tcPr>
            <w:tcW w:w="1825" w:type="dxa"/>
            <w:tcBorders>
              <w:top w:val="nil"/>
              <w:left w:val="nil"/>
              <w:bottom w:val="nil"/>
              <w:right w:val="nil"/>
            </w:tcBorders>
            <w:shd w:val="clear" w:color="auto" w:fill="auto"/>
            <w:noWrap/>
            <w:vAlign w:val="bottom"/>
            <w:hideMark/>
          </w:tcPr>
          <w:p w14:paraId="6F281D6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70FDC8F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1B660739" w14:textId="77777777" w:rsidTr="00C8349C">
        <w:trPr>
          <w:trHeight w:val="300"/>
        </w:trPr>
        <w:tc>
          <w:tcPr>
            <w:tcW w:w="5758" w:type="dxa"/>
            <w:tcBorders>
              <w:top w:val="nil"/>
              <w:left w:val="nil"/>
              <w:bottom w:val="nil"/>
              <w:right w:val="nil"/>
            </w:tcBorders>
            <w:shd w:val="clear" w:color="auto" w:fill="auto"/>
            <w:noWrap/>
            <w:vAlign w:val="bottom"/>
            <w:hideMark/>
          </w:tcPr>
          <w:p w14:paraId="5C8E76B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ARMENIAN NURSING &amp; REHABILITATION CENTER</w:t>
            </w:r>
          </w:p>
        </w:tc>
        <w:tc>
          <w:tcPr>
            <w:tcW w:w="1825" w:type="dxa"/>
            <w:tcBorders>
              <w:top w:val="nil"/>
              <w:left w:val="nil"/>
              <w:bottom w:val="nil"/>
              <w:right w:val="nil"/>
            </w:tcBorders>
            <w:shd w:val="clear" w:color="auto" w:fill="auto"/>
            <w:noWrap/>
            <w:vAlign w:val="bottom"/>
            <w:hideMark/>
          </w:tcPr>
          <w:p w14:paraId="606D727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61CD489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70231559" w14:textId="77777777" w:rsidTr="00C8349C">
        <w:trPr>
          <w:trHeight w:val="300"/>
        </w:trPr>
        <w:tc>
          <w:tcPr>
            <w:tcW w:w="5758" w:type="dxa"/>
            <w:tcBorders>
              <w:top w:val="nil"/>
              <w:left w:val="nil"/>
              <w:bottom w:val="nil"/>
              <w:right w:val="nil"/>
            </w:tcBorders>
            <w:shd w:val="clear" w:color="auto" w:fill="auto"/>
            <w:noWrap/>
            <w:vAlign w:val="bottom"/>
            <w:hideMark/>
          </w:tcPr>
          <w:p w14:paraId="342FC4B0" w14:textId="38ADA334"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ATTLEBORO HEALTHCARE</w:t>
            </w:r>
          </w:p>
        </w:tc>
        <w:tc>
          <w:tcPr>
            <w:tcW w:w="1825" w:type="dxa"/>
            <w:tcBorders>
              <w:top w:val="nil"/>
              <w:left w:val="nil"/>
              <w:bottom w:val="nil"/>
              <w:right w:val="nil"/>
            </w:tcBorders>
            <w:shd w:val="clear" w:color="auto" w:fill="auto"/>
            <w:noWrap/>
            <w:vAlign w:val="bottom"/>
            <w:hideMark/>
          </w:tcPr>
          <w:p w14:paraId="2799698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c>
          <w:tcPr>
            <w:tcW w:w="1757" w:type="dxa"/>
            <w:tcBorders>
              <w:top w:val="nil"/>
              <w:left w:val="nil"/>
              <w:bottom w:val="nil"/>
              <w:right w:val="nil"/>
            </w:tcBorders>
            <w:shd w:val="clear" w:color="auto" w:fill="auto"/>
            <w:noWrap/>
            <w:vAlign w:val="bottom"/>
            <w:hideMark/>
          </w:tcPr>
          <w:p w14:paraId="4371645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98%</w:t>
            </w:r>
          </w:p>
        </w:tc>
      </w:tr>
      <w:tr w:rsidR="00544913" w:rsidRPr="00544913" w14:paraId="560B11EA" w14:textId="77777777" w:rsidTr="00C8349C">
        <w:trPr>
          <w:trHeight w:val="300"/>
        </w:trPr>
        <w:tc>
          <w:tcPr>
            <w:tcW w:w="5758" w:type="dxa"/>
            <w:tcBorders>
              <w:top w:val="nil"/>
              <w:left w:val="nil"/>
              <w:bottom w:val="nil"/>
              <w:right w:val="nil"/>
            </w:tcBorders>
            <w:shd w:val="clear" w:color="auto" w:fill="auto"/>
            <w:noWrap/>
            <w:vAlign w:val="bottom"/>
            <w:hideMark/>
          </w:tcPr>
          <w:p w14:paraId="0CF6FCE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BAKER-KATZ SKILLED NURSING AND REHABILITATION CTR</w:t>
            </w:r>
          </w:p>
        </w:tc>
        <w:tc>
          <w:tcPr>
            <w:tcW w:w="1825" w:type="dxa"/>
            <w:tcBorders>
              <w:top w:val="nil"/>
              <w:left w:val="nil"/>
              <w:bottom w:val="nil"/>
              <w:right w:val="nil"/>
            </w:tcBorders>
            <w:shd w:val="clear" w:color="auto" w:fill="auto"/>
            <w:noWrap/>
            <w:vAlign w:val="bottom"/>
            <w:hideMark/>
          </w:tcPr>
          <w:p w14:paraId="7A520B3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3884B47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7AD4EAFE" w14:textId="77777777" w:rsidTr="00C8349C">
        <w:trPr>
          <w:trHeight w:val="300"/>
        </w:trPr>
        <w:tc>
          <w:tcPr>
            <w:tcW w:w="5758" w:type="dxa"/>
            <w:tcBorders>
              <w:top w:val="nil"/>
              <w:left w:val="nil"/>
              <w:bottom w:val="nil"/>
              <w:right w:val="nil"/>
            </w:tcBorders>
            <w:shd w:val="clear" w:color="auto" w:fill="auto"/>
            <w:noWrap/>
            <w:vAlign w:val="bottom"/>
            <w:hideMark/>
          </w:tcPr>
          <w:p w14:paraId="01BB271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BAYPATH AT DUXBURY NURSING &amp; REHABILITATION CTR</w:t>
            </w:r>
          </w:p>
        </w:tc>
        <w:tc>
          <w:tcPr>
            <w:tcW w:w="1825" w:type="dxa"/>
            <w:tcBorders>
              <w:top w:val="nil"/>
              <w:left w:val="nil"/>
              <w:bottom w:val="nil"/>
              <w:right w:val="nil"/>
            </w:tcBorders>
            <w:shd w:val="clear" w:color="auto" w:fill="auto"/>
            <w:noWrap/>
            <w:vAlign w:val="bottom"/>
            <w:hideMark/>
          </w:tcPr>
          <w:p w14:paraId="03D6374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4C12730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r>
      <w:tr w:rsidR="00544913" w:rsidRPr="00544913" w14:paraId="7CAB2FC5" w14:textId="77777777" w:rsidTr="00C8349C">
        <w:trPr>
          <w:trHeight w:val="300"/>
        </w:trPr>
        <w:tc>
          <w:tcPr>
            <w:tcW w:w="5758" w:type="dxa"/>
            <w:tcBorders>
              <w:top w:val="nil"/>
              <w:left w:val="nil"/>
              <w:bottom w:val="nil"/>
              <w:right w:val="nil"/>
            </w:tcBorders>
            <w:shd w:val="clear" w:color="auto" w:fill="auto"/>
            <w:noWrap/>
            <w:vAlign w:val="bottom"/>
            <w:hideMark/>
          </w:tcPr>
          <w:p w14:paraId="5547FA0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BAYPOINTE REHAB CENTER</w:t>
            </w:r>
          </w:p>
        </w:tc>
        <w:tc>
          <w:tcPr>
            <w:tcW w:w="1825" w:type="dxa"/>
            <w:tcBorders>
              <w:top w:val="nil"/>
              <w:left w:val="nil"/>
              <w:bottom w:val="nil"/>
              <w:right w:val="nil"/>
            </w:tcBorders>
            <w:shd w:val="clear" w:color="auto" w:fill="auto"/>
            <w:noWrap/>
            <w:vAlign w:val="bottom"/>
            <w:hideMark/>
          </w:tcPr>
          <w:p w14:paraId="45508E3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64%</w:t>
            </w:r>
          </w:p>
        </w:tc>
        <w:tc>
          <w:tcPr>
            <w:tcW w:w="1757" w:type="dxa"/>
            <w:tcBorders>
              <w:top w:val="nil"/>
              <w:left w:val="nil"/>
              <w:bottom w:val="nil"/>
              <w:right w:val="nil"/>
            </w:tcBorders>
            <w:shd w:val="clear" w:color="auto" w:fill="auto"/>
            <w:noWrap/>
            <w:vAlign w:val="bottom"/>
            <w:hideMark/>
          </w:tcPr>
          <w:p w14:paraId="3E6D282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r>
      <w:tr w:rsidR="00544913" w:rsidRPr="00544913" w14:paraId="1F38B66C" w14:textId="77777777" w:rsidTr="00C8349C">
        <w:trPr>
          <w:trHeight w:val="300"/>
        </w:trPr>
        <w:tc>
          <w:tcPr>
            <w:tcW w:w="5758" w:type="dxa"/>
            <w:tcBorders>
              <w:top w:val="nil"/>
              <w:left w:val="nil"/>
              <w:bottom w:val="nil"/>
              <w:right w:val="nil"/>
            </w:tcBorders>
            <w:shd w:val="clear" w:color="auto" w:fill="auto"/>
            <w:noWrap/>
            <w:vAlign w:val="bottom"/>
            <w:hideMark/>
          </w:tcPr>
          <w:p w14:paraId="4E54883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BEAR HILL HEALTHCARE AND REHABILITATION CENTER</w:t>
            </w:r>
          </w:p>
        </w:tc>
        <w:tc>
          <w:tcPr>
            <w:tcW w:w="1825" w:type="dxa"/>
            <w:tcBorders>
              <w:top w:val="nil"/>
              <w:left w:val="nil"/>
              <w:bottom w:val="nil"/>
              <w:right w:val="nil"/>
            </w:tcBorders>
            <w:shd w:val="clear" w:color="auto" w:fill="auto"/>
            <w:noWrap/>
            <w:vAlign w:val="bottom"/>
            <w:hideMark/>
          </w:tcPr>
          <w:p w14:paraId="1BFA4BF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6C41467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7E730911" w14:textId="77777777" w:rsidTr="00C8349C">
        <w:trPr>
          <w:trHeight w:val="300"/>
        </w:trPr>
        <w:tc>
          <w:tcPr>
            <w:tcW w:w="5758" w:type="dxa"/>
            <w:tcBorders>
              <w:top w:val="nil"/>
              <w:left w:val="nil"/>
              <w:bottom w:val="nil"/>
              <w:right w:val="nil"/>
            </w:tcBorders>
            <w:shd w:val="clear" w:color="auto" w:fill="auto"/>
            <w:noWrap/>
            <w:vAlign w:val="bottom"/>
            <w:hideMark/>
          </w:tcPr>
          <w:p w14:paraId="5DBAFE7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BEAR MOUNTAIN AT ANDOVER</w:t>
            </w:r>
          </w:p>
        </w:tc>
        <w:tc>
          <w:tcPr>
            <w:tcW w:w="1825" w:type="dxa"/>
            <w:tcBorders>
              <w:top w:val="nil"/>
              <w:left w:val="nil"/>
              <w:bottom w:val="nil"/>
              <w:right w:val="nil"/>
            </w:tcBorders>
            <w:shd w:val="clear" w:color="auto" w:fill="auto"/>
            <w:noWrap/>
            <w:vAlign w:val="bottom"/>
            <w:hideMark/>
          </w:tcPr>
          <w:p w14:paraId="69C0DBA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26B8110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62EF8C88" w14:textId="77777777" w:rsidTr="00C8349C">
        <w:trPr>
          <w:trHeight w:val="300"/>
        </w:trPr>
        <w:tc>
          <w:tcPr>
            <w:tcW w:w="5758" w:type="dxa"/>
            <w:tcBorders>
              <w:top w:val="nil"/>
              <w:left w:val="nil"/>
              <w:bottom w:val="nil"/>
              <w:right w:val="nil"/>
            </w:tcBorders>
            <w:shd w:val="clear" w:color="auto" w:fill="auto"/>
            <w:noWrap/>
            <w:vAlign w:val="bottom"/>
            <w:hideMark/>
          </w:tcPr>
          <w:p w14:paraId="1E2FE03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BEAR MOUNTAIN AT READING</w:t>
            </w:r>
          </w:p>
        </w:tc>
        <w:tc>
          <w:tcPr>
            <w:tcW w:w="1825" w:type="dxa"/>
            <w:tcBorders>
              <w:top w:val="nil"/>
              <w:left w:val="nil"/>
              <w:bottom w:val="nil"/>
              <w:right w:val="nil"/>
            </w:tcBorders>
            <w:shd w:val="clear" w:color="auto" w:fill="auto"/>
            <w:noWrap/>
            <w:vAlign w:val="bottom"/>
            <w:hideMark/>
          </w:tcPr>
          <w:p w14:paraId="2DB96E6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3DCC554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r>
      <w:tr w:rsidR="00544913" w:rsidRPr="00544913" w14:paraId="582DC84A" w14:textId="77777777" w:rsidTr="00C8349C">
        <w:trPr>
          <w:trHeight w:val="300"/>
        </w:trPr>
        <w:tc>
          <w:tcPr>
            <w:tcW w:w="5758" w:type="dxa"/>
            <w:tcBorders>
              <w:top w:val="nil"/>
              <w:left w:val="nil"/>
              <w:bottom w:val="nil"/>
              <w:right w:val="nil"/>
            </w:tcBorders>
            <w:shd w:val="clear" w:color="auto" w:fill="auto"/>
            <w:noWrap/>
            <w:vAlign w:val="bottom"/>
            <w:hideMark/>
          </w:tcPr>
          <w:p w14:paraId="1AEF292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BEAR MOUNTAIN AT SUDBURY</w:t>
            </w:r>
          </w:p>
        </w:tc>
        <w:tc>
          <w:tcPr>
            <w:tcW w:w="1825" w:type="dxa"/>
            <w:tcBorders>
              <w:top w:val="nil"/>
              <w:left w:val="nil"/>
              <w:bottom w:val="nil"/>
              <w:right w:val="nil"/>
            </w:tcBorders>
            <w:shd w:val="clear" w:color="auto" w:fill="auto"/>
            <w:noWrap/>
            <w:vAlign w:val="bottom"/>
            <w:hideMark/>
          </w:tcPr>
          <w:p w14:paraId="640A9EA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c>
          <w:tcPr>
            <w:tcW w:w="1757" w:type="dxa"/>
            <w:tcBorders>
              <w:top w:val="nil"/>
              <w:left w:val="nil"/>
              <w:bottom w:val="nil"/>
              <w:right w:val="nil"/>
            </w:tcBorders>
            <w:shd w:val="clear" w:color="auto" w:fill="auto"/>
            <w:noWrap/>
            <w:vAlign w:val="bottom"/>
            <w:hideMark/>
          </w:tcPr>
          <w:p w14:paraId="06752C3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108%</w:t>
            </w:r>
          </w:p>
        </w:tc>
      </w:tr>
      <w:tr w:rsidR="00544913" w:rsidRPr="00544913" w14:paraId="21DED711" w14:textId="77777777" w:rsidTr="00C8349C">
        <w:trPr>
          <w:trHeight w:val="300"/>
        </w:trPr>
        <w:tc>
          <w:tcPr>
            <w:tcW w:w="5758" w:type="dxa"/>
            <w:tcBorders>
              <w:top w:val="nil"/>
              <w:left w:val="nil"/>
              <w:bottom w:val="nil"/>
              <w:right w:val="nil"/>
            </w:tcBorders>
            <w:shd w:val="clear" w:color="auto" w:fill="auto"/>
            <w:noWrap/>
            <w:vAlign w:val="bottom"/>
            <w:hideMark/>
          </w:tcPr>
          <w:p w14:paraId="6F69B35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BEAR MOUNTAIN AT WEST SPRINGFIELD</w:t>
            </w:r>
          </w:p>
        </w:tc>
        <w:tc>
          <w:tcPr>
            <w:tcW w:w="1825" w:type="dxa"/>
            <w:tcBorders>
              <w:top w:val="nil"/>
              <w:left w:val="nil"/>
              <w:bottom w:val="nil"/>
              <w:right w:val="nil"/>
            </w:tcBorders>
            <w:shd w:val="clear" w:color="auto" w:fill="auto"/>
            <w:noWrap/>
            <w:vAlign w:val="bottom"/>
            <w:hideMark/>
          </w:tcPr>
          <w:p w14:paraId="451134F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100%</w:t>
            </w:r>
          </w:p>
        </w:tc>
        <w:tc>
          <w:tcPr>
            <w:tcW w:w="1757" w:type="dxa"/>
            <w:tcBorders>
              <w:top w:val="nil"/>
              <w:left w:val="nil"/>
              <w:bottom w:val="nil"/>
              <w:right w:val="nil"/>
            </w:tcBorders>
            <w:shd w:val="clear" w:color="auto" w:fill="auto"/>
            <w:noWrap/>
            <w:vAlign w:val="bottom"/>
            <w:hideMark/>
          </w:tcPr>
          <w:p w14:paraId="4029E26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106%</w:t>
            </w:r>
          </w:p>
        </w:tc>
      </w:tr>
      <w:tr w:rsidR="00544913" w:rsidRPr="00544913" w14:paraId="706399EE" w14:textId="77777777" w:rsidTr="00C8349C">
        <w:trPr>
          <w:trHeight w:val="300"/>
        </w:trPr>
        <w:tc>
          <w:tcPr>
            <w:tcW w:w="5758" w:type="dxa"/>
            <w:tcBorders>
              <w:top w:val="nil"/>
              <w:left w:val="nil"/>
              <w:bottom w:val="nil"/>
              <w:right w:val="nil"/>
            </w:tcBorders>
            <w:shd w:val="clear" w:color="auto" w:fill="auto"/>
            <w:noWrap/>
            <w:vAlign w:val="bottom"/>
            <w:hideMark/>
          </w:tcPr>
          <w:p w14:paraId="7CED7E9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BEAR MOUNTAIN AT WORCESTER</w:t>
            </w:r>
          </w:p>
        </w:tc>
        <w:tc>
          <w:tcPr>
            <w:tcW w:w="1825" w:type="dxa"/>
            <w:tcBorders>
              <w:top w:val="nil"/>
              <w:left w:val="nil"/>
              <w:bottom w:val="nil"/>
              <w:right w:val="nil"/>
            </w:tcBorders>
            <w:shd w:val="clear" w:color="auto" w:fill="auto"/>
            <w:noWrap/>
            <w:vAlign w:val="bottom"/>
            <w:hideMark/>
          </w:tcPr>
          <w:p w14:paraId="3E1F4C4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51BD90A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275950E6" w14:textId="77777777" w:rsidTr="00C8349C">
        <w:trPr>
          <w:trHeight w:val="300"/>
        </w:trPr>
        <w:tc>
          <w:tcPr>
            <w:tcW w:w="5758" w:type="dxa"/>
            <w:tcBorders>
              <w:top w:val="nil"/>
              <w:left w:val="nil"/>
              <w:bottom w:val="nil"/>
              <w:right w:val="nil"/>
            </w:tcBorders>
            <w:shd w:val="clear" w:color="auto" w:fill="auto"/>
            <w:noWrap/>
            <w:vAlign w:val="bottom"/>
            <w:hideMark/>
          </w:tcPr>
          <w:p w14:paraId="381526F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BEAUMONT REHAB &amp; SKILLED NURSING CTR - NATICK</w:t>
            </w:r>
          </w:p>
        </w:tc>
        <w:tc>
          <w:tcPr>
            <w:tcW w:w="1825" w:type="dxa"/>
            <w:tcBorders>
              <w:top w:val="nil"/>
              <w:left w:val="nil"/>
              <w:bottom w:val="nil"/>
              <w:right w:val="nil"/>
            </w:tcBorders>
            <w:shd w:val="clear" w:color="auto" w:fill="auto"/>
            <w:noWrap/>
            <w:vAlign w:val="bottom"/>
            <w:hideMark/>
          </w:tcPr>
          <w:p w14:paraId="1E83992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39986B4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4A33B3E2" w14:textId="77777777" w:rsidTr="00C8349C">
        <w:trPr>
          <w:trHeight w:val="300"/>
        </w:trPr>
        <w:tc>
          <w:tcPr>
            <w:tcW w:w="5758" w:type="dxa"/>
            <w:tcBorders>
              <w:top w:val="nil"/>
              <w:left w:val="nil"/>
              <w:bottom w:val="nil"/>
              <w:right w:val="nil"/>
            </w:tcBorders>
            <w:shd w:val="clear" w:color="auto" w:fill="auto"/>
            <w:noWrap/>
            <w:vAlign w:val="bottom"/>
            <w:hideMark/>
          </w:tcPr>
          <w:p w14:paraId="28815EE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BEAUMONT REHAB &amp; SKILLED NURSING CTR - NORTHBORO</w:t>
            </w:r>
          </w:p>
        </w:tc>
        <w:tc>
          <w:tcPr>
            <w:tcW w:w="1825" w:type="dxa"/>
            <w:tcBorders>
              <w:top w:val="nil"/>
              <w:left w:val="nil"/>
              <w:bottom w:val="nil"/>
              <w:right w:val="nil"/>
            </w:tcBorders>
            <w:shd w:val="clear" w:color="auto" w:fill="auto"/>
            <w:noWrap/>
            <w:vAlign w:val="bottom"/>
            <w:hideMark/>
          </w:tcPr>
          <w:p w14:paraId="062355A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1498EFC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4C160B3A" w14:textId="77777777" w:rsidTr="00C8349C">
        <w:trPr>
          <w:trHeight w:val="300"/>
        </w:trPr>
        <w:tc>
          <w:tcPr>
            <w:tcW w:w="5758" w:type="dxa"/>
            <w:tcBorders>
              <w:top w:val="nil"/>
              <w:left w:val="nil"/>
              <w:bottom w:val="nil"/>
              <w:right w:val="nil"/>
            </w:tcBorders>
            <w:shd w:val="clear" w:color="auto" w:fill="auto"/>
            <w:noWrap/>
            <w:vAlign w:val="bottom"/>
            <w:hideMark/>
          </w:tcPr>
          <w:p w14:paraId="3C88B1F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BEAUMONT REHAB &amp; SKILLED NURSING CTR - WESTBORO</w:t>
            </w:r>
          </w:p>
        </w:tc>
        <w:tc>
          <w:tcPr>
            <w:tcW w:w="1825" w:type="dxa"/>
            <w:tcBorders>
              <w:top w:val="nil"/>
              <w:left w:val="nil"/>
              <w:bottom w:val="nil"/>
              <w:right w:val="nil"/>
            </w:tcBorders>
            <w:shd w:val="clear" w:color="auto" w:fill="auto"/>
            <w:noWrap/>
            <w:vAlign w:val="bottom"/>
            <w:hideMark/>
          </w:tcPr>
          <w:p w14:paraId="6320AB9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7763D60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5F48AAAE" w14:textId="77777777" w:rsidTr="00C8349C">
        <w:trPr>
          <w:trHeight w:val="300"/>
        </w:trPr>
        <w:tc>
          <w:tcPr>
            <w:tcW w:w="5758" w:type="dxa"/>
            <w:tcBorders>
              <w:top w:val="nil"/>
              <w:left w:val="nil"/>
              <w:bottom w:val="nil"/>
              <w:right w:val="nil"/>
            </w:tcBorders>
            <w:shd w:val="clear" w:color="auto" w:fill="auto"/>
            <w:noWrap/>
            <w:vAlign w:val="bottom"/>
            <w:hideMark/>
          </w:tcPr>
          <w:p w14:paraId="04B99DB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BELMONT MANOR NURSING HOME, IN</w:t>
            </w:r>
          </w:p>
        </w:tc>
        <w:tc>
          <w:tcPr>
            <w:tcW w:w="1825" w:type="dxa"/>
            <w:tcBorders>
              <w:top w:val="nil"/>
              <w:left w:val="nil"/>
              <w:bottom w:val="nil"/>
              <w:right w:val="nil"/>
            </w:tcBorders>
            <w:shd w:val="clear" w:color="auto" w:fill="auto"/>
            <w:noWrap/>
            <w:vAlign w:val="bottom"/>
            <w:hideMark/>
          </w:tcPr>
          <w:p w14:paraId="5FE35F2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30C70CF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2C61CF37" w14:textId="77777777" w:rsidTr="00C8349C">
        <w:trPr>
          <w:trHeight w:val="300"/>
        </w:trPr>
        <w:tc>
          <w:tcPr>
            <w:tcW w:w="5758" w:type="dxa"/>
            <w:tcBorders>
              <w:top w:val="nil"/>
              <w:left w:val="nil"/>
              <w:bottom w:val="nil"/>
              <w:right w:val="nil"/>
            </w:tcBorders>
            <w:shd w:val="clear" w:color="auto" w:fill="auto"/>
            <w:noWrap/>
            <w:vAlign w:val="bottom"/>
            <w:hideMark/>
          </w:tcPr>
          <w:p w14:paraId="01C8BE5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BELVIDERE HEALTHCARE CENTER</w:t>
            </w:r>
          </w:p>
        </w:tc>
        <w:tc>
          <w:tcPr>
            <w:tcW w:w="1825" w:type="dxa"/>
            <w:tcBorders>
              <w:top w:val="nil"/>
              <w:left w:val="nil"/>
              <w:bottom w:val="nil"/>
              <w:right w:val="nil"/>
            </w:tcBorders>
            <w:shd w:val="clear" w:color="auto" w:fill="auto"/>
            <w:noWrap/>
            <w:vAlign w:val="bottom"/>
            <w:hideMark/>
          </w:tcPr>
          <w:p w14:paraId="0D3ABD0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2171F8C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3BDF9E3D" w14:textId="77777777" w:rsidTr="00C8349C">
        <w:trPr>
          <w:trHeight w:val="300"/>
        </w:trPr>
        <w:tc>
          <w:tcPr>
            <w:tcW w:w="5758" w:type="dxa"/>
            <w:tcBorders>
              <w:top w:val="nil"/>
              <w:left w:val="nil"/>
              <w:bottom w:val="nil"/>
              <w:right w:val="nil"/>
            </w:tcBorders>
            <w:shd w:val="clear" w:color="auto" w:fill="auto"/>
            <w:noWrap/>
            <w:vAlign w:val="bottom"/>
            <w:hideMark/>
          </w:tcPr>
          <w:p w14:paraId="3F572EE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BENJAMIN HEALTHCARE CENTER</w:t>
            </w:r>
          </w:p>
        </w:tc>
        <w:tc>
          <w:tcPr>
            <w:tcW w:w="1825" w:type="dxa"/>
            <w:tcBorders>
              <w:top w:val="nil"/>
              <w:left w:val="nil"/>
              <w:bottom w:val="nil"/>
              <w:right w:val="nil"/>
            </w:tcBorders>
            <w:shd w:val="clear" w:color="auto" w:fill="auto"/>
            <w:noWrap/>
            <w:vAlign w:val="bottom"/>
            <w:hideMark/>
          </w:tcPr>
          <w:p w14:paraId="0EAF6C2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254%</w:t>
            </w:r>
          </w:p>
        </w:tc>
        <w:tc>
          <w:tcPr>
            <w:tcW w:w="1757" w:type="dxa"/>
            <w:tcBorders>
              <w:top w:val="nil"/>
              <w:left w:val="nil"/>
              <w:bottom w:val="nil"/>
              <w:right w:val="nil"/>
            </w:tcBorders>
            <w:shd w:val="clear" w:color="auto" w:fill="auto"/>
            <w:noWrap/>
            <w:vAlign w:val="bottom"/>
            <w:hideMark/>
          </w:tcPr>
          <w:p w14:paraId="7AD4417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357%</w:t>
            </w:r>
          </w:p>
        </w:tc>
      </w:tr>
      <w:tr w:rsidR="00544913" w:rsidRPr="00544913" w14:paraId="6DFA2F86" w14:textId="77777777" w:rsidTr="00C8349C">
        <w:trPr>
          <w:trHeight w:val="300"/>
        </w:trPr>
        <w:tc>
          <w:tcPr>
            <w:tcW w:w="5758" w:type="dxa"/>
            <w:tcBorders>
              <w:top w:val="nil"/>
              <w:left w:val="nil"/>
              <w:bottom w:val="nil"/>
              <w:right w:val="nil"/>
            </w:tcBorders>
            <w:shd w:val="clear" w:color="auto" w:fill="auto"/>
            <w:noWrap/>
            <w:vAlign w:val="bottom"/>
            <w:hideMark/>
          </w:tcPr>
          <w:p w14:paraId="0CC64C5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 xml:space="preserve">BERKELEY RETIREMENT </w:t>
            </w:r>
            <w:proofErr w:type="gramStart"/>
            <w:r w:rsidRPr="00544913">
              <w:rPr>
                <w:rFonts w:ascii="Arial" w:eastAsia="Times New Roman" w:hAnsi="Arial" w:cs="Arial"/>
                <w:color w:val="000000"/>
                <w:sz w:val="18"/>
                <w:szCs w:val="18"/>
              </w:rPr>
              <w:t>HOME,THE</w:t>
            </w:r>
            <w:proofErr w:type="gramEnd"/>
          </w:p>
        </w:tc>
        <w:tc>
          <w:tcPr>
            <w:tcW w:w="1825" w:type="dxa"/>
            <w:tcBorders>
              <w:top w:val="nil"/>
              <w:left w:val="nil"/>
              <w:bottom w:val="nil"/>
              <w:right w:val="nil"/>
            </w:tcBorders>
            <w:shd w:val="clear" w:color="auto" w:fill="auto"/>
            <w:noWrap/>
            <w:vAlign w:val="bottom"/>
            <w:hideMark/>
          </w:tcPr>
          <w:p w14:paraId="2E6ACE8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c>
          <w:tcPr>
            <w:tcW w:w="1757" w:type="dxa"/>
            <w:tcBorders>
              <w:top w:val="nil"/>
              <w:left w:val="nil"/>
              <w:bottom w:val="nil"/>
              <w:right w:val="nil"/>
            </w:tcBorders>
            <w:shd w:val="clear" w:color="auto" w:fill="auto"/>
            <w:noWrap/>
            <w:vAlign w:val="bottom"/>
            <w:hideMark/>
          </w:tcPr>
          <w:p w14:paraId="52825B6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93%</w:t>
            </w:r>
          </w:p>
        </w:tc>
      </w:tr>
      <w:tr w:rsidR="00544913" w:rsidRPr="00544913" w14:paraId="65FF57BE" w14:textId="77777777" w:rsidTr="00C8349C">
        <w:trPr>
          <w:trHeight w:val="300"/>
        </w:trPr>
        <w:tc>
          <w:tcPr>
            <w:tcW w:w="5758" w:type="dxa"/>
            <w:tcBorders>
              <w:top w:val="nil"/>
              <w:left w:val="nil"/>
              <w:bottom w:val="nil"/>
              <w:right w:val="nil"/>
            </w:tcBorders>
            <w:shd w:val="clear" w:color="auto" w:fill="auto"/>
            <w:noWrap/>
            <w:vAlign w:val="bottom"/>
            <w:hideMark/>
          </w:tcPr>
          <w:p w14:paraId="31FE1A1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BERKSHIRE REHABILITATION &amp; SKILLED CARE CENTER</w:t>
            </w:r>
          </w:p>
        </w:tc>
        <w:tc>
          <w:tcPr>
            <w:tcW w:w="1825" w:type="dxa"/>
            <w:tcBorders>
              <w:top w:val="nil"/>
              <w:left w:val="nil"/>
              <w:bottom w:val="nil"/>
              <w:right w:val="nil"/>
            </w:tcBorders>
            <w:shd w:val="clear" w:color="auto" w:fill="auto"/>
            <w:noWrap/>
            <w:vAlign w:val="bottom"/>
            <w:hideMark/>
          </w:tcPr>
          <w:p w14:paraId="7C3BF2A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22D87B4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1A2A55FD" w14:textId="77777777" w:rsidTr="00C8349C">
        <w:trPr>
          <w:trHeight w:val="300"/>
        </w:trPr>
        <w:tc>
          <w:tcPr>
            <w:tcW w:w="5758" w:type="dxa"/>
            <w:tcBorders>
              <w:top w:val="nil"/>
              <w:left w:val="nil"/>
              <w:bottom w:val="nil"/>
              <w:right w:val="nil"/>
            </w:tcBorders>
            <w:shd w:val="clear" w:color="auto" w:fill="auto"/>
            <w:noWrap/>
            <w:vAlign w:val="bottom"/>
            <w:hideMark/>
          </w:tcPr>
          <w:p w14:paraId="0FD6104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BETHANY SKILLED NURSING FACILITY</w:t>
            </w:r>
          </w:p>
        </w:tc>
        <w:tc>
          <w:tcPr>
            <w:tcW w:w="1825" w:type="dxa"/>
            <w:tcBorders>
              <w:top w:val="nil"/>
              <w:left w:val="nil"/>
              <w:bottom w:val="nil"/>
              <w:right w:val="nil"/>
            </w:tcBorders>
            <w:shd w:val="clear" w:color="auto" w:fill="auto"/>
            <w:noWrap/>
            <w:vAlign w:val="bottom"/>
            <w:hideMark/>
          </w:tcPr>
          <w:p w14:paraId="223A6D9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c>
          <w:tcPr>
            <w:tcW w:w="1757" w:type="dxa"/>
            <w:tcBorders>
              <w:top w:val="nil"/>
              <w:left w:val="nil"/>
              <w:bottom w:val="nil"/>
              <w:right w:val="nil"/>
            </w:tcBorders>
            <w:shd w:val="clear" w:color="auto" w:fill="auto"/>
            <w:noWrap/>
            <w:vAlign w:val="bottom"/>
            <w:hideMark/>
          </w:tcPr>
          <w:p w14:paraId="368B543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113%</w:t>
            </w:r>
          </w:p>
        </w:tc>
      </w:tr>
      <w:tr w:rsidR="00544913" w:rsidRPr="00544913" w14:paraId="137EEF3E" w14:textId="77777777" w:rsidTr="00C8349C">
        <w:trPr>
          <w:trHeight w:val="300"/>
        </w:trPr>
        <w:tc>
          <w:tcPr>
            <w:tcW w:w="5758" w:type="dxa"/>
            <w:tcBorders>
              <w:top w:val="nil"/>
              <w:left w:val="nil"/>
              <w:bottom w:val="nil"/>
              <w:right w:val="nil"/>
            </w:tcBorders>
            <w:shd w:val="clear" w:color="auto" w:fill="auto"/>
            <w:noWrap/>
            <w:vAlign w:val="bottom"/>
            <w:hideMark/>
          </w:tcPr>
          <w:p w14:paraId="6531917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BLACKSTONE VALLEY HEALTH &amp; REHABILITATION</w:t>
            </w:r>
          </w:p>
        </w:tc>
        <w:tc>
          <w:tcPr>
            <w:tcW w:w="1825" w:type="dxa"/>
            <w:tcBorders>
              <w:top w:val="nil"/>
              <w:left w:val="nil"/>
              <w:bottom w:val="nil"/>
              <w:right w:val="nil"/>
            </w:tcBorders>
            <w:shd w:val="clear" w:color="auto" w:fill="auto"/>
            <w:noWrap/>
            <w:vAlign w:val="bottom"/>
            <w:hideMark/>
          </w:tcPr>
          <w:p w14:paraId="39A76CA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670059B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3E1D57EB" w14:textId="77777777" w:rsidTr="00C8349C">
        <w:trPr>
          <w:trHeight w:val="300"/>
        </w:trPr>
        <w:tc>
          <w:tcPr>
            <w:tcW w:w="5758" w:type="dxa"/>
            <w:tcBorders>
              <w:top w:val="nil"/>
              <w:left w:val="nil"/>
              <w:bottom w:val="nil"/>
              <w:right w:val="nil"/>
            </w:tcBorders>
            <w:shd w:val="clear" w:color="auto" w:fill="auto"/>
            <w:noWrap/>
            <w:vAlign w:val="bottom"/>
            <w:hideMark/>
          </w:tcPr>
          <w:p w14:paraId="07ACD99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BLAIRE HOUSE OF MILFORD</w:t>
            </w:r>
          </w:p>
        </w:tc>
        <w:tc>
          <w:tcPr>
            <w:tcW w:w="1825" w:type="dxa"/>
            <w:tcBorders>
              <w:top w:val="nil"/>
              <w:left w:val="nil"/>
              <w:bottom w:val="nil"/>
              <w:right w:val="nil"/>
            </w:tcBorders>
            <w:shd w:val="clear" w:color="auto" w:fill="auto"/>
            <w:noWrap/>
            <w:vAlign w:val="bottom"/>
            <w:hideMark/>
          </w:tcPr>
          <w:p w14:paraId="0D254FC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6B73374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0AF350D8" w14:textId="77777777" w:rsidTr="00C8349C">
        <w:trPr>
          <w:trHeight w:val="300"/>
        </w:trPr>
        <w:tc>
          <w:tcPr>
            <w:tcW w:w="5758" w:type="dxa"/>
            <w:tcBorders>
              <w:top w:val="nil"/>
              <w:left w:val="nil"/>
              <w:bottom w:val="nil"/>
              <w:right w:val="nil"/>
            </w:tcBorders>
            <w:shd w:val="clear" w:color="auto" w:fill="auto"/>
            <w:noWrap/>
            <w:vAlign w:val="bottom"/>
            <w:hideMark/>
          </w:tcPr>
          <w:p w14:paraId="06C2AF3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BLAIRE HOUSE OF TEWKSBURY</w:t>
            </w:r>
          </w:p>
        </w:tc>
        <w:tc>
          <w:tcPr>
            <w:tcW w:w="1825" w:type="dxa"/>
            <w:tcBorders>
              <w:top w:val="nil"/>
              <w:left w:val="nil"/>
              <w:bottom w:val="nil"/>
              <w:right w:val="nil"/>
            </w:tcBorders>
            <w:shd w:val="clear" w:color="auto" w:fill="auto"/>
            <w:noWrap/>
            <w:vAlign w:val="bottom"/>
            <w:hideMark/>
          </w:tcPr>
          <w:p w14:paraId="75C8601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231C2CE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7D20D420" w14:textId="77777777" w:rsidTr="00C8349C">
        <w:trPr>
          <w:trHeight w:val="300"/>
        </w:trPr>
        <w:tc>
          <w:tcPr>
            <w:tcW w:w="5758" w:type="dxa"/>
            <w:tcBorders>
              <w:top w:val="nil"/>
              <w:left w:val="nil"/>
              <w:bottom w:val="nil"/>
              <w:right w:val="nil"/>
            </w:tcBorders>
            <w:shd w:val="clear" w:color="auto" w:fill="auto"/>
            <w:noWrap/>
            <w:vAlign w:val="bottom"/>
            <w:hideMark/>
          </w:tcPr>
          <w:p w14:paraId="3371276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BLAIRE HOUSE OF WORCESTER</w:t>
            </w:r>
          </w:p>
        </w:tc>
        <w:tc>
          <w:tcPr>
            <w:tcW w:w="1825" w:type="dxa"/>
            <w:tcBorders>
              <w:top w:val="nil"/>
              <w:left w:val="nil"/>
              <w:bottom w:val="nil"/>
              <w:right w:val="nil"/>
            </w:tcBorders>
            <w:shd w:val="clear" w:color="auto" w:fill="auto"/>
            <w:noWrap/>
            <w:vAlign w:val="bottom"/>
            <w:hideMark/>
          </w:tcPr>
          <w:p w14:paraId="1701E92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68%</w:t>
            </w:r>
          </w:p>
        </w:tc>
        <w:tc>
          <w:tcPr>
            <w:tcW w:w="1757" w:type="dxa"/>
            <w:tcBorders>
              <w:top w:val="nil"/>
              <w:left w:val="nil"/>
              <w:bottom w:val="nil"/>
              <w:right w:val="nil"/>
            </w:tcBorders>
            <w:shd w:val="clear" w:color="auto" w:fill="auto"/>
            <w:noWrap/>
            <w:vAlign w:val="bottom"/>
            <w:hideMark/>
          </w:tcPr>
          <w:p w14:paraId="3F5A0FE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r>
      <w:tr w:rsidR="00544913" w:rsidRPr="00544913" w14:paraId="1E2CD384" w14:textId="77777777" w:rsidTr="00C8349C">
        <w:trPr>
          <w:trHeight w:val="300"/>
        </w:trPr>
        <w:tc>
          <w:tcPr>
            <w:tcW w:w="5758" w:type="dxa"/>
            <w:tcBorders>
              <w:top w:val="nil"/>
              <w:left w:val="nil"/>
              <w:bottom w:val="nil"/>
              <w:right w:val="nil"/>
            </w:tcBorders>
            <w:shd w:val="clear" w:color="auto" w:fill="auto"/>
            <w:noWrap/>
            <w:vAlign w:val="bottom"/>
            <w:hideMark/>
          </w:tcPr>
          <w:p w14:paraId="6F76CD3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BLUE HILLS HEALTH AND REHABILITATION CENTER</w:t>
            </w:r>
          </w:p>
        </w:tc>
        <w:tc>
          <w:tcPr>
            <w:tcW w:w="1825" w:type="dxa"/>
            <w:tcBorders>
              <w:top w:val="nil"/>
              <w:left w:val="nil"/>
              <w:bottom w:val="nil"/>
              <w:right w:val="nil"/>
            </w:tcBorders>
            <w:shd w:val="clear" w:color="auto" w:fill="auto"/>
            <w:noWrap/>
            <w:vAlign w:val="bottom"/>
            <w:hideMark/>
          </w:tcPr>
          <w:p w14:paraId="3BAB2E3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3118C43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0C134466" w14:textId="77777777" w:rsidTr="00C8349C">
        <w:trPr>
          <w:trHeight w:val="300"/>
        </w:trPr>
        <w:tc>
          <w:tcPr>
            <w:tcW w:w="5758" w:type="dxa"/>
            <w:tcBorders>
              <w:top w:val="nil"/>
              <w:left w:val="nil"/>
              <w:bottom w:val="nil"/>
              <w:right w:val="nil"/>
            </w:tcBorders>
            <w:shd w:val="clear" w:color="auto" w:fill="auto"/>
            <w:noWrap/>
            <w:vAlign w:val="bottom"/>
            <w:hideMark/>
          </w:tcPr>
          <w:p w14:paraId="38BB3EC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BLUEBERRY HILL REHABILITATION AND HEALTHCARE CTR</w:t>
            </w:r>
          </w:p>
        </w:tc>
        <w:tc>
          <w:tcPr>
            <w:tcW w:w="1825" w:type="dxa"/>
            <w:tcBorders>
              <w:top w:val="nil"/>
              <w:left w:val="nil"/>
              <w:bottom w:val="nil"/>
              <w:right w:val="nil"/>
            </w:tcBorders>
            <w:shd w:val="clear" w:color="auto" w:fill="auto"/>
            <w:noWrap/>
            <w:vAlign w:val="bottom"/>
            <w:hideMark/>
          </w:tcPr>
          <w:p w14:paraId="026336C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333825E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5F93759C" w14:textId="77777777" w:rsidTr="00C8349C">
        <w:trPr>
          <w:trHeight w:val="300"/>
        </w:trPr>
        <w:tc>
          <w:tcPr>
            <w:tcW w:w="5758" w:type="dxa"/>
            <w:tcBorders>
              <w:top w:val="nil"/>
              <w:left w:val="nil"/>
              <w:bottom w:val="nil"/>
              <w:right w:val="nil"/>
            </w:tcBorders>
            <w:shd w:val="clear" w:color="auto" w:fill="auto"/>
            <w:noWrap/>
            <w:vAlign w:val="bottom"/>
            <w:hideMark/>
          </w:tcPr>
          <w:p w14:paraId="5A33C4F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BOSTON HOME, INC (THE)</w:t>
            </w:r>
          </w:p>
        </w:tc>
        <w:tc>
          <w:tcPr>
            <w:tcW w:w="1825" w:type="dxa"/>
            <w:tcBorders>
              <w:top w:val="nil"/>
              <w:left w:val="nil"/>
              <w:bottom w:val="nil"/>
              <w:right w:val="nil"/>
            </w:tcBorders>
            <w:shd w:val="clear" w:color="auto" w:fill="auto"/>
            <w:noWrap/>
            <w:vAlign w:val="bottom"/>
            <w:hideMark/>
          </w:tcPr>
          <w:p w14:paraId="0F18DFC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c>
          <w:tcPr>
            <w:tcW w:w="1757" w:type="dxa"/>
            <w:tcBorders>
              <w:top w:val="nil"/>
              <w:left w:val="nil"/>
              <w:bottom w:val="nil"/>
              <w:right w:val="nil"/>
            </w:tcBorders>
            <w:shd w:val="clear" w:color="auto" w:fill="auto"/>
            <w:noWrap/>
            <w:vAlign w:val="bottom"/>
            <w:hideMark/>
          </w:tcPr>
          <w:p w14:paraId="484D7BC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104%</w:t>
            </w:r>
          </w:p>
        </w:tc>
      </w:tr>
      <w:tr w:rsidR="00544913" w:rsidRPr="00544913" w14:paraId="4B5F0892" w14:textId="77777777" w:rsidTr="00C8349C">
        <w:trPr>
          <w:trHeight w:val="300"/>
        </w:trPr>
        <w:tc>
          <w:tcPr>
            <w:tcW w:w="5758" w:type="dxa"/>
            <w:tcBorders>
              <w:top w:val="nil"/>
              <w:left w:val="nil"/>
              <w:bottom w:val="nil"/>
              <w:right w:val="nil"/>
            </w:tcBorders>
            <w:shd w:val="clear" w:color="auto" w:fill="auto"/>
            <w:noWrap/>
            <w:vAlign w:val="bottom"/>
            <w:hideMark/>
          </w:tcPr>
          <w:p w14:paraId="3713D17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BOSTONIAN NURSING CARE &amp; REHABILITATION CTR, THE</w:t>
            </w:r>
          </w:p>
        </w:tc>
        <w:tc>
          <w:tcPr>
            <w:tcW w:w="1825" w:type="dxa"/>
            <w:tcBorders>
              <w:top w:val="nil"/>
              <w:left w:val="nil"/>
              <w:bottom w:val="nil"/>
              <w:right w:val="nil"/>
            </w:tcBorders>
            <w:shd w:val="clear" w:color="auto" w:fill="auto"/>
            <w:noWrap/>
            <w:vAlign w:val="bottom"/>
            <w:hideMark/>
          </w:tcPr>
          <w:p w14:paraId="0E579C5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5216AFB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1ADCE6C6" w14:textId="77777777" w:rsidTr="00C8349C">
        <w:trPr>
          <w:trHeight w:val="300"/>
        </w:trPr>
        <w:tc>
          <w:tcPr>
            <w:tcW w:w="5758" w:type="dxa"/>
            <w:tcBorders>
              <w:top w:val="nil"/>
              <w:left w:val="nil"/>
              <w:bottom w:val="nil"/>
              <w:right w:val="nil"/>
            </w:tcBorders>
            <w:shd w:val="clear" w:color="auto" w:fill="auto"/>
            <w:noWrap/>
            <w:vAlign w:val="bottom"/>
            <w:hideMark/>
          </w:tcPr>
          <w:p w14:paraId="17D898C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BOURNE MANOR EXTENDED CARE FACILITY</w:t>
            </w:r>
          </w:p>
        </w:tc>
        <w:tc>
          <w:tcPr>
            <w:tcW w:w="1825" w:type="dxa"/>
            <w:tcBorders>
              <w:top w:val="nil"/>
              <w:left w:val="nil"/>
              <w:bottom w:val="nil"/>
              <w:right w:val="nil"/>
            </w:tcBorders>
            <w:shd w:val="clear" w:color="auto" w:fill="auto"/>
            <w:noWrap/>
            <w:vAlign w:val="bottom"/>
            <w:hideMark/>
          </w:tcPr>
          <w:p w14:paraId="6B6954D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42E9B54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1A7676FC" w14:textId="77777777" w:rsidTr="00C8349C">
        <w:trPr>
          <w:trHeight w:val="300"/>
        </w:trPr>
        <w:tc>
          <w:tcPr>
            <w:tcW w:w="5758" w:type="dxa"/>
            <w:tcBorders>
              <w:top w:val="nil"/>
              <w:left w:val="nil"/>
              <w:bottom w:val="nil"/>
              <w:right w:val="nil"/>
            </w:tcBorders>
            <w:shd w:val="clear" w:color="auto" w:fill="auto"/>
            <w:noWrap/>
            <w:vAlign w:val="bottom"/>
            <w:hideMark/>
          </w:tcPr>
          <w:p w14:paraId="278DFC5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Braintree Manor Healthcare</w:t>
            </w:r>
          </w:p>
        </w:tc>
        <w:tc>
          <w:tcPr>
            <w:tcW w:w="1825" w:type="dxa"/>
            <w:tcBorders>
              <w:top w:val="nil"/>
              <w:left w:val="nil"/>
              <w:bottom w:val="nil"/>
              <w:right w:val="nil"/>
            </w:tcBorders>
            <w:shd w:val="clear" w:color="auto" w:fill="auto"/>
            <w:noWrap/>
            <w:vAlign w:val="bottom"/>
            <w:hideMark/>
          </w:tcPr>
          <w:p w14:paraId="0D1586B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0DDE0BC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1A072AA3" w14:textId="77777777" w:rsidTr="00C8349C">
        <w:trPr>
          <w:trHeight w:val="300"/>
        </w:trPr>
        <w:tc>
          <w:tcPr>
            <w:tcW w:w="5758" w:type="dxa"/>
            <w:tcBorders>
              <w:top w:val="nil"/>
              <w:left w:val="nil"/>
              <w:bottom w:val="nil"/>
              <w:right w:val="nil"/>
            </w:tcBorders>
            <w:shd w:val="clear" w:color="auto" w:fill="auto"/>
            <w:noWrap/>
            <w:vAlign w:val="bottom"/>
            <w:hideMark/>
          </w:tcPr>
          <w:p w14:paraId="4DBF630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BRANDON WOODS OF DARTMOUTH</w:t>
            </w:r>
          </w:p>
        </w:tc>
        <w:tc>
          <w:tcPr>
            <w:tcW w:w="1825" w:type="dxa"/>
            <w:tcBorders>
              <w:top w:val="nil"/>
              <w:left w:val="nil"/>
              <w:bottom w:val="nil"/>
              <w:right w:val="nil"/>
            </w:tcBorders>
            <w:shd w:val="clear" w:color="auto" w:fill="auto"/>
            <w:noWrap/>
            <w:vAlign w:val="bottom"/>
            <w:hideMark/>
          </w:tcPr>
          <w:p w14:paraId="424720A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3DBD162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13525185" w14:textId="77777777" w:rsidTr="00C8349C">
        <w:trPr>
          <w:trHeight w:val="300"/>
        </w:trPr>
        <w:tc>
          <w:tcPr>
            <w:tcW w:w="5758" w:type="dxa"/>
            <w:tcBorders>
              <w:top w:val="nil"/>
              <w:left w:val="nil"/>
              <w:bottom w:val="nil"/>
              <w:right w:val="nil"/>
            </w:tcBorders>
            <w:shd w:val="clear" w:color="auto" w:fill="auto"/>
            <w:noWrap/>
            <w:vAlign w:val="bottom"/>
            <w:hideMark/>
          </w:tcPr>
          <w:p w14:paraId="1FFB749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BRANDON WOODS OF NEW BEDFORD</w:t>
            </w:r>
          </w:p>
        </w:tc>
        <w:tc>
          <w:tcPr>
            <w:tcW w:w="1825" w:type="dxa"/>
            <w:tcBorders>
              <w:top w:val="nil"/>
              <w:left w:val="nil"/>
              <w:bottom w:val="nil"/>
              <w:right w:val="nil"/>
            </w:tcBorders>
            <w:shd w:val="clear" w:color="auto" w:fill="auto"/>
            <w:noWrap/>
            <w:vAlign w:val="bottom"/>
            <w:hideMark/>
          </w:tcPr>
          <w:p w14:paraId="0CB4F31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14DD92B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5226558C" w14:textId="77777777" w:rsidTr="00C8349C">
        <w:trPr>
          <w:trHeight w:val="300"/>
        </w:trPr>
        <w:tc>
          <w:tcPr>
            <w:tcW w:w="5758" w:type="dxa"/>
            <w:tcBorders>
              <w:top w:val="nil"/>
              <w:left w:val="nil"/>
              <w:bottom w:val="nil"/>
              <w:right w:val="nil"/>
            </w:tcBorders>
            <w:shd w:val="clear" w:color="auto" w:fill="auto"/>
            <w:noWrap/>
            <w:vAlign w:val="bottom"/>
            <w:hideMark/>
          </w:tcPr>
          <w:p w14:paraId="580E296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BRENTWOOD REHABILITATION AND HEALTHCARE CTR (THE)</w:t>
            </w:r>
          </w:p>
        </w:tc>
        <w:tc>
          <w:tcPr>
            <w:tcW w:w="1825" w:type="dxa"/>
            <w:tcBorders>
              <w:top w:val="nil"/>
              <w:left w:val="nil"/>
              <w:bottom w:val="nil"/>
              <w:right w:val="nil"/>
            </w:tcBorders>
            <w:shd w:val="clear" w:color="auto" w:fill="auto"/>
            <w:noWrap/>
            <w:vAlign w:val="bottom"/>
            <w:hideMark/>
          </w:tcPr>
          <w:p w14:paraId="3256C58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45E3E07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68E4D4C2" w14:textId="77777777" w:rsidTr="00C8349C">
        <w:trPr>
          <w:trHeight w:val="300"/>
        </w:trPr>
        <w:tc>
          <w:tcPr>
            <w:tcW w:w="5758" w:type="dxa"/>
            <w:tcBorders>
              <w:top w:val="nil"/>
              <w:left w:val="nil"/>
              <w:bottom w:val="nil"/>
              <w:right w:val="nil"/>
            </w:tcBorders>
            <w:shd w:val="clear" w:color="auto" w:fill="auto"/>
            <w:noWrap/>
            <w:vAlign w:val="bottom"/>
            <w:hideMark/>
          </w:tcPr>
          <w:p w14:paraId="23ACB76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BRIARWOOD REHABILITATION &amp; HEALTHCARE CENTER</w:t>
            </w:r>
          </w:p>
        </w:tc>
        <w:tc>
          <w:tcPr>
            <w:tcW w:w="1825" w:type="dxa"/>
            <w:tcBorders>
              <w:top w:val="nil"/>
              <w:left w:val="nil"/>
              <w:bottom w:val="nil"/>
              <w:right w:val="nil"/>
            </w:tcBorders>
            <w:shd w:val="clear" w:color="auto" w:fill="auto"/>
            <w:noWrap/>
            <w:vAlign w:val="bottom"/>
            <w:hideMark/>
          </w:tcPr>
          <w:p w14:paraId="340582B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5274E0E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5615DB52" w14:textId="77777777" w:rsidTr="00C8349C">
        <w:trPr>
          <w:trHeight w:val="300"/>
        </w:trPr>
        <w:tc>
          <w:tcPr>
            <w:tcW w:w="5758" w:type="dxa"/>
            <w:tcBorders>
              <w:top w:val="nil"/>
              <w:left w:val="nil"/>
              <w:bottom w:val="nil"/>
              <w:right w:val="nil"/>
            </w:tcBorders>
            <w:shd w:val="clear" w:color="auto" w:fill="auto"/>
            <w:noWrap/>
            <w:vAlign w:val="bottom"/>
            <w:hideMark/>
          </w:tcPr>
          <w:p w14:paraId="2DC3045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BRIDGEWATER NURSING HOME</w:t>
            </w:r>
          </w:p>
        </w:tc>
        <w:tc>
          <w:tcPr>
            <w:tcW w:w="1825" w:type="dxa"/>
            <w:tcBorders>
              <w:top w:val="nil"/>
              <w:left w:val="nil"/>
              <w:bottom w:val="nil"/>
              <w:right w:val="nil"/>
            </w:tcBorders>
            <w:shd w:val="clear" w:color="auto" w:fill="auto"/>
            <w:noWrap/>
            <w:vAlign w:val="bottom"/>
            <w:hideMark/>
          </w:tcPr>
          <w:p w14:paraId="2D89A29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c>
          <w:tcPr>
            <w:tcW w:w="1757" w:type="dxa"/>
            <w:tcBorders>
              <w:top w:val="nil"/>
              <w:left w:val="nil"/>
              <w:bottom w:val="nil"/>
              <w:right w:val="nil"/>
            </w:tcBorders>
            <w:shd w:val="clear" w:color="auto" w:fill="auto"/>
            <w:noWrap/>
            <w:vAlign w:val="bottom"/>
            <w:hideMark/>
          </w:tcPr>
          <w:p w14:paraId="142E7A4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2DF03D85" w14:textId="77777777" w:rsidTr="00C8349C">
        <w:trPr>
          <w:trHeight w:val="300"/>
        </w:trPr>
        <w:tc>
          <w:tcPr>
            <w:tcW w:w="5758" w:type="dxa"/>
            <w:tcBorders>
              <w:top w:val="nil"/>
              <w:left w:val="nil"/>
              <w:bottom w:val="nil"/>
              <w:right w:val="nil"/>
            </w:tcBorders>
            <w:shd w:val="clear" w:color="auto" w:fill="auto"/>
            <w:noWrap/>
            <w:vAlign w:val="bottom"/>
            <w:hideMark/>
          </w:tcPr>
          <w:p w14:paraId="1F8BB75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BRIGHAM HEALTH AND REHABILITATION CENTER</w:t>
            </w:r>
          </w:p>
        </w:tc>
        <w:tc>
          <w:tcPr>
            <w:tcW w:w="1825" w:type="dxa"/>
            <w:tcBorders>
              <w:top w:val="nil"/>
              <w:left w:val="nil"/>
              <w:bottom w:val="nil"/>
              <w:right w:val="nil"/>
            </w:tcBorders>
            <w:shd w:val="clear" w:color="auto" w:fill="auto"/>
            <w:noWrap/>
            <w:vAlign w:val="bottom"/>
            <w:hideMark/>
          </w:tcPr>
          <w:p w14:paraId="4E05B40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4BD7B96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1EE3F1A4" w14:textId="77777777" w:rsidTr="00C8349C">
        <w:trPr>
          <w:trHeight w:val="300"/>
        </w:trPr>
        <w:tc>
          <w:tcPr>
            <w:tcW w:w="5758" w:type="dxa"/>
            <w:tcBorders>
              <w:top w:val="nil"/>
              <w:left w:val="nil"/>
              <w:bottom w:val="nil"/>
              <w:right w:val="nil"/>
            </w:tcBorders>
            <w:shd w:val="clear" w:color="auto" w:fill="auto"/>
            <w:noWrap/>
            <w:vAlign w:val="bottom"/>
            <w:hideMark/>
          </w:tcPr>
          <w:p w14:paraId="7474EB6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BRIGHTON HOUSE REHABILITATION &amp; NURSING CENTER</w:t>
            </w:r>
          </w:p>
        </w:tc>
        <w:tc>
          <w:tcPr>
            <w:tcW w:w="1825" w:type="dxa"/>
            <w:tcBorders>
              <w:top w:val="nil"/>
              <w:left w:val="nil"/>
              <w:bottom w:val="nil"/>
              <w:right w:val="nil"/>
            </w:tcBorders>
            <w:shd w:val="clear" w:color="auto" w:fill="auto"/>
            <w:noWrap/>
            <w:vAlign w:val="bottom"/>
            <w:hideMark/>
          </w:tcPr>
          <w:p w14:paraId="4477072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255A93C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r>
      <w:tr w:rsidR="00544913" w:rsidRPr="00544913" w14:paraId="2EA28D84" w14:textId="77777777" w:rsidTr="00C8349C">
        <w:trPr>
          <w:trHeight w:val="300"/>
        </w:trPr>
        <w:tc>
          <w:tcPr>
            <w:tcW w:w="5758" w:type="dxa"/>
            <w:tcBorders>
              <w:top w:val="nil"/>
              <w:left w:val="nil"/>
              <w:bottom w:val="nil"/>
              <w:right w:val="nil"/>
            </w:tcBorders>
            <w:shd w:val="clear" w:color="auto" w:fill="auto"/>
            <w:noWrap/>
            <w:vAlign w:val="bottom"/>
            <w:hideMark/>
          </w:tcPr>
          <w:p w14:paraId="29B9EAD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BROOKSIDE REHABILITATION AND HEALTHCARE CENTER</w:t>
            </w:r>
          </w:p>
        </w:tc>
        <w:tc>
          <w:tcPr>
            <w:tcW w:w="1825" w:type="dxa"/>
            <w:tcBorders>
              <w:top w:val="nil"/>
              <w:left w:val="nil"/>
              <w:bottom w:val="nil"/>
              <w:right w:val="nil"/>
            </w:tcBorders>
            <w:shd w:val="clear" w:color="auto" w:fill="auto"/>
            <w:noWrap/>
            <w:vAlign w:val="bottom"/>
            <w:hideMark/>
          </w:tcPr>
          <w:p w14:paraId="5C72C77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3A5A20A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r>
      <w:tr w:rsidR="00544913" w:rsidRPr="00544913" w14:paraId="063C3D2E" w14:textId="77777777" w:rsidTr="00C8349C">
        <w:trPr>
          <w:trHeight w:val="300"/>
        </w:trPr>
        <w:tc>
          <w:tcPr>
            <w:tcW w:w="5758" w:type="dxa"/>
            <w:tcBorders>
              <w:top w:val="nil"/>
              <w:left w:val="nil"/>
              <w:bottom w:val="nil"/>
              <w:right w:val="nil"/>
            </w:tcBorders>
            <w:shd w:val="clear" w:color="auto" w:fill="auto"/>
            <w:noWrap/>
            <w:vAlign w:val="bottom"/>
            <w:hideMark/>
          </w:tcPr>
          <w:p w14:paraId="2D1BD04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BRUSH HILL CARE CENTER</w:t>
            </w:r>
          </w:p>
        </w:tc>
        <w:tc>
          <w:tcPr>
            <w:tcW w:w="1825" w:type="dxa"/>
            <w:tcBorders>
              <w:top w:val="nil"/>
              <w:left w:val="nil"/>
              <w:bottom w:val="nil"/>
              <w:right w:val="nil"/>
            </w:tcBorders>
            <w:shd w:val="clear" w:color="auto" w:fill="auto"/>
            <w:noWrap/>
            <w:vAlign w:val="bottom"/>
            <w:hideMark/>
          </w:tcPr>
          <w:p w14:paraId="1F13018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c>
          <w:tcPr>
            <w:tcW w:w="1757" w:type="dxa"/>
            <w:tcBorders>
              <w:top w:val="nil"/>
              <w:left w:val="nil"/>
              <w:bottom w:val="nil"/>
              <w:right w:val="nil"/>
            </w:tcBorders>
            <w:shd w:val="clear" w:color="auto" w:fill="auto"/>
            <w:noWrap/>
            <w:vAlign w:val="bottom"/>
            <w:hideMark/>
          </w:tcPr>
          <w:p w14:paraId="372E4C9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01AB33D4" w14:textId="77777777" w:rsidTr="00C8349C">
        <w:trPr>
          <w:trHeight w:val="300"/>
        </w:trPr>
        <w:tc>
          <w:tcPr>
            <w:tcW w:w="5758" w:type="dxa"/>
            <w:tcBorders>
              <w:top w:val="nil"/>
              <w:left w:val="nil"/>
              <w:bottom w:val="nil"/>
              <w:right w:val="nil"/>
            </w:tcBorders>
            <w:shd w:val="clear" w:color="auto" w:fill="auto"/>
            <w:noWrap/>
            <w:vAlign w:val="bottom"/>
            <w:hideMark/>
          </w:tcPr>
          <w:p w14:paraId="5003D3C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BUCKLEY-GREENFIELD HEALTHCARE CENTER</w:t>
            </w:r>
          </w:p>
        </w:tc>
        <w:tc>
          <w:tcPr>
            <w:tcW w:w="1825" w:type="dxa"/>
            <w:tcBorders>
              <w:top w:val="nil"/>
              <w:left w:val="nil"/>
              <w:bottom w:val="nil"/>
              <w:right w:val="nil"/>
            </w:tcBorders>
            <w:shd w:val="clear" w:color="auto" w:fill="auto"/>
            <w:noWrap/>
            <w:vAlign w:val="bottom"/>
            <w:hideMark/>
          </w:tcPr>
          <w:p w14:paraId="3DE0000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556E407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r>
      <w:tr w:rsidR="00544913" w:rsidRPr="00544913" w14:paraId="157ED393" w14:textId="77777777" w:rsidTr="00C8349C">
        <w:trPr>
          <w:trHeight w:val="300"/>
        </w:trPr>
        <w:tc>
          <w:tcPr>
            <w:tcW w:w="5758" w:type="dxa"/>
            <w:tcBorders>
              <w:top w:val="nil"/>
              <w:left w:val="nil"/>
              <w:bottom w:val="nil"/>
              <w:right w:val="nil"/>
            </w:tcBorders>
            <w:shd w:val="clear" w:color="auto" w:fill="auto"/>
            <w:noWrap/>
            <w:vAlign w:val="bottom"/>
            <w:hideMark/>
          </w:tcPr>
          <w:p w14:paraId="1FEFFA6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lastRenderedPageBreak/>
              <w:t>CAMBRIDGE REHABILITATION &amp; NURSING CENTER</w:t>
            </w:r>
          </w:p>
        </w:tc>
        <w:tc>
          <w:tcPr>
            <w:tcW w:w="1825" w:type="dxa"/>
            <w:tcBorders>
              <w:top w:val="nil"/>
              <w:left w:val="nil"/>
              <w:bottom w:val="nil"/>
              <w:right w:val="nil"/>
            </w:tcBorders>
            <w:shd w:val="clear" w:color="auto" w:fill="auto"/>
            <w:noWrap/>
            <w:vAlign w:val="bottom"/>
            <w:hideMark/>
          </w:tcPr>
          <w:p w14:paraId="5465DF3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c>
          <w:tcPr>
            <w:tcW w:w="1757" w:type="dxa"/>
            <w:tcBorders>
              <w:top w:val="nil"/>
              <w:left w:val="nil"/>
              <w:bottom w:val="nil"/>
              <w:right w:val="nil"/>
            </w:tcBorders>
            <w:shd w:val="clear" w:color="auto" w:fill="auto"/>
            <w:noWrap/>
            <w:vAlign w:val="bottom"/>
            <w:hideMark/>
          </w:tcPr>
          <w:p w14:paraId="6332233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r>
      <w:tr w:rsidR="00544913" w:rsidRPr="00544913" w14:paraId="57F0523F" w14:textId="77777777" w:rsidTr="00C8349C">
        <w:trPr>
          <w:trHeight w:val="300"/>
        </w:trPr>
        <w:tc>
          <w:tcPr>
            <w:tcW w:w="5758" w:type="dxa"/>
            <w:tcBorders>
              <w:top w:val="nil"/>
              <w:left w:val="nil"/>
              <w:bottom w:val="nil"/>
              <w:right w:val="nil"/>
            </w:tcBorders>
            <w:shd w:val="clear" w:color="auto" w:fill="auto"/>
            <w:noWrap/>
            <w:vAlign w:val="bottom"/>
            <w:hideMark/>
          </w:tcPr>
          <w:p w14:paraId="3D875DE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CAMPION HEALTH &amp; WELLNESS, INC</w:t>
            </w:r>
          </w:p>
        </w:tc>
        <w:tc>
          <w:tcPr>
            <w:tcW w:w="1825" w:type="dxa"/>
            <w:tcBorders>
              <w:top w:val="nil"/>
              <w:left w:val="nil"/>
              <w:bottom w:val="nil"/>
              <w:right w:val="nil"/>
            </w:tcBorders>
            <w:shd w:val="clear" w:color="auto" w:fill="auto"/>
            <w:noWrap/>
            <w:vAlign w:val="bottom"/>
            <w:hideMark/>
          </w:tcPr>
          <w:p w14:paraId="0D2A6D4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133%</w:t>
            </w:r>
          </w:p>
        </w:tc>
        <w:tc>
          <w:tcPr>
            <w:tcW w:w="1757" w:type="dxa"/>
            <w:tcBorders>
              <w:top w:val="nil"/>
              <w:left w:val="nil"/>
              <w:bottom w:val="nil"/>
              <w:right w:val="nil"/>
            </w:tcBorders>
            <w:shd w:val="clear" w:color="auto" w:fill="auto"/>
            <w:noWrap/>
            <w:vAlign w:val="bottom"/>
            <w:hideMark/>
          </w:tcPr>
          <w:p w14:paraId="2FAE975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143%</w:t>
            </w:r>
          </w:p>
        </w:tc>
      </w:tr>
      <w:tr w:rsidR="00544913" w:rsidRPr="00544913" w14:paraId="1C80D6F1" w14:textId="77777777" w:rsidTr="00C8349C">
        <w:trPr>
          <w:trHeight w:val="300"/>
        </w:trPr>
        <w:tc>
          <w:tcPr>
            <w:tcW w:w="5758" w:type="dxa"/>
            <w:tcBorders>
              <w:top w:val="nil"/>
              <w:left w:val="nil"/>
              <w:bottom w:val="nil"/>
              <w:right w:val="nil"/>
            </w:tcBorders>
            <w:shd w:val="clear" w:color="auto" w:fill="auto"/>
            <w:noWrap/>
            <w:vAlign w:val="bottom"/>
            <w:hideMark/>
          </w:tcPr>
          <w:p w14:paraId="399027D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CAPE HERITAGE REHABILITATION &amp; HEALTH CARE CENTER</w:t>
            </w:r>
          </w:p>
        </w:tc>
        <w:tc>
          <w:tcPr>
            <w:tcW w:w="1825" w:type="dxa"/>
            <w:tcBorders>
              <w:top w:val="nil"/>
              <w:left w:val="nil"/>
              <w:bottom w:val="nil"/>
              <w:right w:val="nil"/>
            </w:tcBorders>
            <w:shd w:val="clear" w:color="auto" w:fill="auto"/>
            <w:noWrap/>
            <w:vAlign w:val="bottom"/>
            <w:hideMark/>
          </w:tcPr>
          <w:p w14:paraId="6A54F44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582B9F0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74C4860D" w14:textId="77777777" w:rsidTr="00C8349C">
        <w:trPr>
          <w:trHeight w:val="300"/>
        </w:trPr>
        <w:tc>
          <w:tcPr>
            <w:tcW w:w="5758" w:type="dxa"/>
            <w:tcBorders>
              <w:top w:val="nil"/>
              <w:left w:val="nil"/>
              <w:bottom w:val="nil"/>
              <w:right w:val="nil"/>
            </w:tcBorders>
            <w:shd w:val="clear" w:color="auto" w:fill="auto"/>
            <w:noWrap/>
            <w:vAlign w:val="bottom"/>
            <w:hideMark/>
          </w:tcPr>
          <w:p w14:paraId="15C297A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CAPE REGENCY REHABILITATION &amp; HEALTH CARE CENTER</w:t>
            </w:r>
          </w:p>
        </w:tc>
        <w:tc>
          <w:tcPr>
            <w:tcW w:w="1825" w:type="dxa"/>
            <w:tcBorders>
              <w:top w:val="nil"/>
              <w:left w:val="nil"/>
              <w:bottom w:val="nil"/>
              <w:right w:val="nil"/>
            </w:tcBorders>
            <w:shd w:val="clear" w:color="auto" w:fill="auto"/>
            <w:noWrap/>
            <w:vAlign w:val="bottom"/>
            <w:hideMark/>
          </w:tcPr>
          <w:p w14:paraId="6540625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c>
          <w:tcPr>
            <w:tcW w:w="1757" w:type="dxa"/>
            <w:tcBorders>
              <w:top w:val="nil"/>
              <w:left w:val="nil"/>
              <w:bottom w:val="nil"/>
              <w:right w:val="nil"/>
            </w:tcBorders>
            <w:shd w:val="clear" w:color="auto" w:fill="auto"/>
            <w:noWrap/>
            <w:vAlign w:val="bottom"/>
            <w:hideMark/>
          </w:tcPr>
          <w:p w14:paraId="720995C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104%</w:t>
            </w:r>
          </w:p>
        </w:tc>
      </w:tr>
      <w:tr w:rsidR="00544913" w:rsidRPr="00544913" w14:paraId="79267A3A" w14:textId="77777777" w:rsidTr="00C8349C">
        <w:trPr>
          <w:trHeight w:val="300"/>
        </w:trPr>
        <w:tc>
          <w:tcPr>
            <w:tcW w:w="5758" w:type="dxa"/>
            <w:tcBorders>
              <w:top w:val="nil"/>
              <w:left w:val="nil"/>
              <w:bottom w:val="nil"/>
              <w:right w:val="nil"/>
            </w:tcBorders>
            <w:shd w:val="clear" w:color="auto" w:fill="auto"/>
            <w:noWrap/>
            <w:vAlign w:val="bottom"/>
            <w:hideMark/>
          </w:tcPr>
          <w:p w14:paraId="3257A3E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CARDIGAN NURSING &amp; REHABILITATION CENTER</w:t>
            </w:r>
          </w:p>
        </w:tc>
        <w:tc>
          <w:tcPr>
            <w:tcW w:w="1825" w:type="dxa"/>
            <w:tcBorders>
              <w:top w:val="nil"/>
              <w:left w:val="nil"/>
              <w:bottom w:val="nil"/>
              <w:right w:val="nil"/>
            </w:tcBorders>
            <w:shd w:val="clear" w:color="auto" w:fill="auto"/>
            <w:noWrap/>
            <w:vAlign w:val="bottom"/>
            <w:hideMark/>
          </w:tcPr>
          <w:p w14:paraId="673870A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7B474B7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18640306" w14:textId="77777777" w:rsidTr="00C8349C">
        <w:trPr>
          <w:trHeight w:val="300"/>
        </w:trPr>
        <w:tc>
          <w:tcPr>
            <w:tcW w:w="5758" w:type="dxa"/>
            <w:tcBorders>
              <w:top w:val="nil"/>
              <w:left w:val="nil"/>
              <w:bottom w:val="nil"/>
              <w:right w:val="nil"/>
            </w:tcBorders>
            <w:shd w:val="clear" w:color="auto" w:fill="auto"/>
            <w:noWrap/>
            <w:vAlign w:val="bottom"/>
            <w:hideMark/>
          </w:tcPr>
          <w:p w14:paraId="542C023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BROOKLINE</w:t>
            </w:r>
          </w:p>
        </w:tc>
        <w:tc>
          <w:tcPr>
            <w:tcW w:w="1825" w:type="dxa"/>
            <w:tcBorders>
              <w:top w:val="nil"/>
              <w:left w:val="nil"/>
              <w:bottom w:val="nil"/>
              <w:right w:val="nil"/>
            </w:tcBorders>
            <w:shd w:val="clear" w:color="auto" w:fill="auto"/>
            <w:noWrap/>
            <w:vAlign w:val="bottom"/>
            <w:hideMark/>
          </w:tcPr>
          <w:p w14:paraId="375E27F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3230E23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r>
      <w:tr w:rsidR="00544913" w:rsidRPr="00544913" w14:paraId="0FC85762" w14:textId="77777777" w:rsidTr="00C8349C">
        <w:trPr>
          <w:trHeight w:val="300"/>
        </w:trPr>
        <w:tc>
          <w:tcPr>
            <w:tcW w:w="5758" w:type="dxa"/>
            <w:tcBorders>
              <w:top w:val="nil"/>
              <w:left w:val="nil"/>
              <w:bottom w:val="nil"/>
              <w:right w:val="nil"/>
            </w:tcBorders>
            <w:shd w:val="clear" w:color="auto" w:fill="auto"/>
            <w:noWrap/>
            <w:vAlign w:val="bottom"/>
            <w:hideMark/>
          </w:tcPr>
          <w:p w14:paraId="4FD4ADE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CONCORD</w:t>
            </w:r>
          </w:p>
        </w:tc>
        <w:tc>
          <w:tcPr>
            <w:tcW w:w="1825" w:type="dxa"/>
            <w:tcBorders>
              <w:top w:val="nil"/>
              <w:left w:val="nil"/>
              <w:bottom w:val="nil"/>
              <w:right w:val="nil"/>
            </w:tcBorders>
            <w:shd w:val="clear" w:color="auto" w:fill="auto"/>
            <w:noWrap/>
            <w:vAlign w:val="bottom"/>
            <w:hideMark/>
          </w:tcPr>
          <w:p w14:paraId="2D1F937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2F69FAD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6BA28508" w14:textId="77777777" w:rsidTr="00C8349C">
        <w:trPr>
          <w:trHeight w:val="300"/>
        </w:trPr>
        <w:tc>
          <w:tcPr>
            <w:tcW w:w="5758" w:type="dxa"/>
            <w:tcBorders>
              <w:top w:val="nil"/>
              <w:left w:val="nil"/>
              <w:bottom w:val="nil"/>
              <w:right w:val="nil"/>
            </w:tcBorders>
            <w:shd w:val="clear" w:color="auto" w:fill="auto"/>
            <w:noWrap/>
            <w:vAlign w:val="bottom"/>
            <w:hideMark/>
          </w:tcPr>
          <w:p w14:paraId="13CCFF3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ESSEX PARK</w:t>
            </w:r>
          </w:p>
        </w:tc>
        <w:tc>
          <w:tcPr>
            <w:tcW w:w="1825" w:type="dxa"/>
            <w:tcBorders>
              <w:top w:val="nil"/>
              <w:left w:val="nil"/>
              <w:bottom w:val="nil"/>
              <w:right w:val="nil"/>
            </w:tcBorders>
            <w:shd w:val="clear" w:color="auto" w:fill="auto"/>
            <w:noWrap/>
            <w:vAlign w:val="bottom"/>
            <w:hideMark/>
          </w:tcPr>
          <w:p w14:paraId="3A67350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246902F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3CA126AD" w14:textId="77777777" w:rsidTr="00C8349C">
        <w:trPr>
          <w:trHeight w:val="300"/>
        </w:trPr>
        <w:tc>
          <w:tcPr>
            <w:tcW w:w="5758" w:type="dxa"/>
            <w:tcBorders>
              <w:top w:val="nil"/>
              <w:left w:val="nil"/>
              <w:bottom w:val="nil"/>
              <w:right w:val="nil"/>
            </w:tcBorders>
            <w:shd w:val="clear" w:color="auto" w:fill="auto"/>
            <w:noWrap/>
            <w:vAlign w:val="bottom"/>
            <w:hideMark/>
          </w:tcPr>
          <w:p w14:paraId="54D6678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HOLYOKE</w:t>
            </w:r>
          </w:p>
        </w:tc>
        <w:tc>
          <w:tcPr>
            <w:tcW w:w="1825" w:type="dxa"/>
            <w:tcBorders>
              <w:top w:val="nil"/>
              <w:left w:val="nil"/>
              <w:bottom w:val="nil"/>
              <w:right w:val="nil"/>
            </w:tcBorders>
            <w:shd w:val="clear" w:color="auto" w:fill="auto"/>
            <w:noWrap/>
            <w:vAlign w:val="bottom"/>
            <w:hideMark/>
          </w:tcPr>
          <w:p w14:paraId="404FC94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4FE91A4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r>
      <w:tr w:rsidR="00544913" w:rsidRPr="00544913" w14:paraId="4C22CC4F" w14:textId="77777777" w:rsidTr="00C8349C">
        <w:trPr>
          <w:trHeight w:val="300"/>
        </w:trPr>
        <w:tc>
          <w:tcPr>
            <w:tcW w:w="5758" w:type="dxa"/>
            <w:tcBorders>
              <w:top w:val="nil"/>
              <w:left w:val="nil"/>
              <w:bottom w:val="nil"/>
              <w:right w:val="nil"/>
            </w:tcBorders>
            <w:shd w:val="clear" w:color="auto" w:fill="auto"/>
            <w:noWrap/>
            <w:vAlign w:val="bottom"/>
            <w:hideMark/>
          </w:tcPr>
          <w:p w14:paraId="0D55866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LEXINGTON</w:t>
            </w:r>
          </w:p>
        </w:tc>
        <w:tc>
          <w:tcPr>
            <w:tcW w:w="1825" w:type="dxa"/>
            <w:tcBorders>
              <w:top w:val="nil"/>
              <w:left w:val="nil"/>
              <w:bottom w:val="nil"/>
              <w:right w:val="nil"/>
            </w:tcBorders>
            <w:shd w:val="clear" w:color="auto" w:fill="auto"/>
            <w:noWrap/>
            <w:vAlign w:val="bottom"/>
            <w:hideMark/>
          </w:tcPr>
          <w:p w14:paraId="2510EE5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c>
          <w:tcPr>
            <w:tcW w:w="1757" w:type="dxa"/>
            <w:tcBorders>
              <w:top w:val="nil"/>
              <w:left w:val="nil"/>
              <w:bottom w:val="nil"/>
              <w:right w:val="nil"/>
            </w:tcBorders>
            <w:shd w:val="clear" w:color="auto" w:fill="auto"/>
            <w:noWrap/>
            <w:vAlign w:val="bottom"/>
            <w:hideMark/>
          </w:tcPr>
          <w:p w14:paraId="159339F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62288B66" w14:textId="77777777" w:rsidTr="00C8349C">
        <w:trPr>
          <w:trHeight w:val="300"/>
        </w:trPr>
        <w:tc>
          <w:tcPr>
            <w:tcW w:w="5758" w:type="dxa"/>
            <w:tcBorders>
              <w:top w:val="nil"/>
              <w:left w:val="nil"/>
              <w:bottom w:val="nil"/>
              <w:right w:val="nil"/>
            </w:tcBorders>
            <w:shd w:val="clear" w:color="auto" w:fill="auto"/>
            <w:noWrap/>
            <w:vAlign w:val="bottom"/>
            <w:hideMark/>
          </w:tcPr>
          <w:p w14:paraId="6E04D2E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LOWELL</w:t>
            </w:r>
          </w:p>
        </w:tc>
        <w:tc>
          <w:tcPr>
            <w:tcW w:w="1825" w:type="dxa"/>
            <w:tcBorders>
              <w:top w:val="nil"/>
              <w:left w:val="nil"/>
              <w:bottom w:val="nil"/>
              <w:right w:val="nil"/>
            </w:tcBorders>
            <w:shd w:val="clear" w:color="auto" w:fill="auto"/>
            <w:noWrap/>
            <w:vAlign w:val="bottom"/>
            <w:hideMark/>
          </w:tcPr>
          <w:p w14:paraId="4A1BF0D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c>
          <w:tcPr>
            <w:tcW w:w="1757" w:type="dxa"/>
            <w:tcBorders>
              <w:top w:val="nil"/>
              <w:left w:val="nil"/>
              <w:bottom w:val="nil"/>
              <w:right w:val="nil"/>
            </w:tcBorders>
            <w:shd w:val="clear" w:color="auto" w:fill="auto"/>
            <w:noWrap/>
            <w:vAlign w:val="bottom"/>
            <w:hideMark/>
          </w:tcPr>
          <w:p w14:paraId="2CF2300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r>
      <w:tr w:rsidR="00544913" w:rsidRPr="00544913" w14:paraId="6F0E3818" w14:textId="77777777" w:rsidTr="00C8349C">
        <w:trPr>
          <w:trHeight w:val="300"/>
        </w:trPr>
        <w:tc>
          <w:tcPr>
            <w:tcW w:w="5758" w:type="dxa"/>
            <w:tcBorders>
              <w:top w:val="nil"/>
              <w:left w:val="nil"/>
              <w:bottom w:val="nil"/>
              <w:right w:val="nil"/>
            </w:tcBorders>
            <w:shd w:val="clear" w:color="auto" w:fill="auto"/>
            <w:noWrap/>
            <w:vAlign w:val="bottom"/>
            <w:hideMark/>
          </w:tcPr>
          <w:p w14:paraId="4878BD9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MILLBURY</w:t>
            </w:r>
          </w:p>
        </w:tc>
        <w:tc>
          <w:tcPr>
            <w:tcW w:w="1825" w:type="dxa"/>
            <w:tcBorders>
              <w:top w:val="nil"/>
              <w:left w:val="nil"/>
              <w:bottom w:val="nil"/>
              <w:right w:val="nil"/>
            </w:tcBorders>
            <w:shd w:val="clear" w:color="auto" w:fill="auto"/>
            <w:noWrap/>
            <w:vAlign w:val="bottom"/>
            <w:hideMark/>
          </w:tcPr>
          <w:p w14:paraId="5B0F300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c>
          <w:tcPr>
            <w:tcW w:w="1757" w:type="dxa"/>
            <w:tcBorders>
              <w:top w:val="nil"/>
              <w:left w:val="nil"/>
              <w:bottom w:val="nil"/>
              <w:right w:val="nil"/>
            </w:tcBorders>
            <w:shd w:val="clear" w:color="auto" w:fill="auto"/>
            <w:noWrap/>
            <w:vAlign w:val="bottom"/>
            <w:hideMark/>
          </w:tcPr>
          <w:p w14:paraId="70B1C63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16D2180A" w14:textId="77777777" w:rsidTr="00C8349C">
        <w:trPr>
          <w:trHeight w:val="300"/>
        </w:trPr>
        <w:tc>
          <w:tcPr>
            <w:tcW w:w="5758" w:type="dxa"/>
            <w:tcBorders>
              <w:top w:val="nil"/>
              <w:left w:val="nil"/>
              <w:bottom w:val="nil"/>
              <w:right w:val="nil"/>
            </w:tcBorders>
            <w:shd w:val="clear" w:color="auto" w:fill="auto"/>
            <w:noWrap/>
            <w:vAlign w:val="bottom"/>
            <w:hideMark/>
          </w:tcPr>
          <w:p w14:paraId="0F8AE45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NEW BEDFORD</w:t>
            </w:r>
          </w:p>
        </w:tc>
        <w:tc>
          <w:tcPr>
            <w:tcW w:w="1825" w:type="dxa"/>
            <w:tcBorders>
              <w:top w:val="nil"/>
              <w:left w:val="nil"/>
              <w:bottom w:val="nil"/>
              <w:right w:val="nil"/>
            </w:tcBorders>
            <w:shd w:val="clear" w:color="auto" w:fill="auto"/>
            <w:noWrap/>
            <w:vAlign w:val="bottom"/>
            <w:hideMark/>
          </w:tcPr>
          <w:p w14:paraId="5E66753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1BAB546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7B7A09FC" w14:textId="77777777" w:rsidTr="00C8349C">
        <w:trPr>
          <w:trHeight w:val="300"/>
        </w:trPr>
        <w:tc>
          <w:tcPr>
            <w:tcW w:w="5758" w:type="dxa"/>
            <w:tcBorders>
              <w:top w:val="nil"/>
              <w:left w:val="nil"/>
              <w:bottom w:val="nil"/>
              <w:right w:val="nil"/>
            </w:tcBorders>
            <w:shd w:val="clear" w:color="auto" w:fill="auto"/>
            <w:noWrap/>
            <w:vAlign w:val="bottom"/>
            <w:hideMark/>
          </w:tcPr>
          <w:p w14:paraId="14F0ED9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NEWTON</w:t>
            </w:r>
          </w:p>
        </w:tc>
        <w:tc>
          <w:tcPr>
            <w:tcW w:w="1825" w:type="dxa"/>
            <w:tcBorders>
              <w:top w:val="nil"/>
              <w:left w:val="nil"/>
              <w:bottom w:val="nil"/>
              <w:right w:val="nil"/>
            </w:tcBorders>
            <w:shd w:val="clear" w:color="auto" w:fill="auto"/>
            <w:noWrap/>
            <w:vAlign w:val="bottom"/>
            <w:hideMark/>
          </w:tcPr>
          <w:p w14:paraId="79D73E9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c>
          <w:tcPr>
            <w:tcW w:w="1757" w:type="dxa"/>
            <w:tcBorders>
              <w:top w:val="nil"/>
              <w:left w:val="nil"/>
              <w:bottom w:val="nil"/>
              <w:right w:val="nil"/>
            </w:tcBorders>
            <w:shd w:val="clear" w:color="auto" w:fill="auto"/>
            <w:noWrap/>
            <w:vAlign w:val="bottom"/>
            <w:hideMark/>
          </w:tcPr>
          <w:p w14:paraId="5188784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r>
      <w:tr w:rsidR="00544913" w:rsidRPr="00544913" w14:paraId="0B14E7B0" w14:textId="77777777" w:rsidTr="00C8349C">
        <w:trPr>
          <w:trHeight w:val="300"/>
        </w:trPr>
        <w:tc>
          <w:tcPr>
            <w:tcW w:w="5758" w:type="dxa"/>
            <w:tcBorders>
              <w:top w:val="nil"/>
              <w:left w:val="nil"/>
              <w:bottom w:val="nil"/>
              <w:right w:val="nil"/>
            </w:tcBorders>
            <w:shd w:val="clear" w:color="auto" w:fill="auto"/>
            <w:noWrap/>
            <w:vAlign w:val="bottom"/>
            <w:hideMark/>
          </w:tcPr>
          <w:p w14:paraId="13DE077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NORTHAMPTON</w:t>
            </w:r>
          </w:p>
        </w:tc>
        <w:tc>
          <w:tcPr>
            <w:tcW w:w="1825" w:type="dxa"/>
            <w:tcBorders>
              <w:top w:val="nil"/>
              <w:left w:val="nil"/>
              <w:bottom w:val="nil"/>
              <w:right w:val="nil"/>
            </w:tcBorders>
            <w:shd w:val="clear" w:color="auto" w:fill="auto"/>
            <w:noWrap/>
            <w:vAlign w:val="bottom"/>
            <w:hideMark/>
          </w:tcPr>
          <w:p w14:paraId="47D1A1C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c>
          <w:tcPr>
            <w:tcW w:w="1757" w:type="dxa"/>
            <w:tcBorders>
              <w:top w:val="nil"/>
              <w:left w:val="nil"/>
              <w:bottom w:val="nil"/>
              <w:right w:val="nil"/>
            </w:tcBorders>
            <w:shd w:val="clear" w:color="auto" w:fill="auto"/>
            <w:noWrap/>
            <w:vAlign w:val="bottom"/>
            <w:hideMark/>
          </w:tcPr>
          <w:p w14:paraId="5037E33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109%</w:t>
            </w:r>
          </w:p>
        </w:tc>
      </w:tr>
      <w:tr w:rsidR="00544913" w:rsidRPr="00544913" w14:paraId="19F929C6" w14:textId="77777777" w:rsidTr="00C8349C">
        <w:trPr>
          <w:trHeight w:val="300"/>
        </w:trPr>
        <w:tc>
          <w:tcPr>
            <w:tcW w:w="5758" w:type="dxa"/>
            <w:tcBorders>
              <w:top w:val="nil"/>
              <w:left w:val="nil"/>
              <w:bottom w:val="nil"/>
              <w:right w:val="nil"/>
            </w:tcBorders>
            <w:shd w:val="clear" w:color="auto" w:fill="auto"/>
            <w:noWrap/>
            <w:vAlign w:val="bottom"/>
            <w:hideMark/>
          </w:tcPr>
          <w:p w14:paraId="3C09069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PEABODY</w:t>
            </w:r>
          </w:p>
        </w:tc>
        <w:tc>
          <w:tcPr>
            <w:tcW w:w="1825" w:type="dxa"/>
            <w:tcBorders>
              <w:top w:val="nil"/>
              <w:left w:val="nil"/>
              <w:bottom w:val="nil"/>
              <w:right w:val="nil"/>
            </w:tcBorders>
            <w:shd w:val="clear" w:color="auto" w:fill="auto"/>
            <w:noWrap/>
            <w:vAlign w:val="bottom"/>
            <w:hideMark/>
          </w:tcPr>
          <w:p w14:paraId="414E4C1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73C9A62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3528B2EC" w14:textId="77777777" w:rsidTr="00C8349C">
        <w:trPr>
          <w:trHeight w:val="300"/>
        </w:trPr>
        <w:tc>
          <w:tcPr>
            <w:tcW w:w="5758" w:type="dxa"/>
            <w:tcBorders>
              <w:top w:val="nil"/>
              <w:left w:val="nil"/>
              <w:bottom w:val="nil"/>
              <w:right w:val="nil"/>
            </w:tcBorders>
            <w:shd w:val="clear" w:color="auto" w:fill="auto"/>
            <w:noWrap/>
            <w:vAlign w:val="bottom"/>
            <w:hideMark/>
          </w:tcPr>
          <w:p w14:paraId="06C45C8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RANDOLPH</w:t>
            </w:r>
          </w:p>
        </w:tc>
        <w:tc>
          <w:tcPr>
            <w:tcW w:w="1825" w:type="dxa"/>
            <w:tcBorders>
              <w:top w:val="nil"/>
              <w:left w:val="nil"/>
              <w:bottom w:val="nil"/>
              <w:right w:val="nil"/>
            </w:tcBorders>
            <w:shd w:val="clear" w:color="auto" w:fill="auto"/>
            <w:noWrap/>
            <w:vAlign w:val="bottom"/>
            <w:hideMark/>
          </w:tcPr>
          <w:p w14:paraId="361EB1D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c>
          <w:tcPr>
            <w:tcW w:w="1757" w:type="dxa"/>
            <w:tcBorders>
              <w:top w:val="nil"/>
              <w:left w:val="nil"/>
              <w:bottom w:val="nil"/>
              <w:right w:val="nil"/>
            </w:tcBorders>
            <w:shd w:val="clear" w:color="auto" w:fill="auto"/>
            <w:noWrap/>
            <w:vAlign w:val="bottom"/>
            <w:hideMark/>
          </w:tcPr>
          <w:p w14:paraId="52983B5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r>
      <w:tr w:rsidR="00544913" w:rsidRPr="00544913" w14:paraId="3EDD632D" w14:textId="77777777" w:rsidTr="00C8349C">
        <w:trPr>
          <w:trHeight w:val="300"/>
        </w:trPr>
        <w:tc>
          <w:tcPr>
            <w:tcW w:w="5758" w:type="dxa"/>
            <w:tcBorders>
              <w:top w:val="nil"/>
              <w:left w:val="nil"/>
              <w:bottom w:val="nil"/>
              <w:right w:val="nil"/>
            </w:tcBorders>
            <w:shd w:val="clear" w:color="auto" w:fill="auto"/>
            <w:noWrap/>
            <w:vAlign w:val="bottom"/>
            <w:hideMark/>
          </w:tcPr>
          <w:p w14:paraId="7564E46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REDSTONE</w:t>
            </w:r>
          </w:p>
        </w:tc>
        <w:tc>
          <w:tcPr>
            <w:tcW w:w="1825" w:type="dxa"/>
            <w:tcBorders>
              <w:top w:val="nil"/>
              <w:left w:val="nil"/>
              <w:bottom w:val="nil"/>
              <w:right w:val="nil"/>
            </w:tcBorders>
            <w:shd w:val="clear" w:color="auto" w:fill="auto"/>
            <w:noWrap/>
            <w:vAlign w:val="bottom"/>
            <w:hideMark/>
          </w:tcPr>
          <w:p w14:paraId="3A9BD12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c>
          <w:tcPr>
            <w:tcW w:w="1757" w:type="dxa"/>
            <w:tcBorders>
              <w:top w:val="nil"/>
              <w:left w:val="nil"/>
              <w:bottom w:val="nil"/>
              <w:right w:val="nil"/>
            </w:tcBorders>
            <w:shd w:val="clear" w:color="auto" w:fill="auto"/>
            <w:noWrap/>
            <w:vAlign w:val="bottom"/>
            <w:hideMark/>
          </w:tcPr>
          <w:p w14:paraId="06B3E82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15A6B68C" w14:textId="77777777" w:rsidTr="00C8349C">
        <w:trPr>
          <w:trHeight w:val="300"/>
        </w:trPr>
        <w:tc>
          <w:tcPr>
            <w:tcW w:w="5758" w:type="dxa"/>
            <w:tcBorders>
              <w:top w:val="nil"/>
              <w:left w:val="nil"/>
              <w:bottom w:val="nil"/>
              <w:right w:val="nil"/>
            </w:tcBorders>
            <w:shd w:val="clear" w:color="auto" w:fill="auto"/>
            <w:noWrap/>
            <w:vAlign w:val="bottom"/>
            <w:hideMark/>
          </w:tcPr>
          <w:p w14:paraId="4E3294B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WEYMOUTH</w:t>
            </w:r>
          </w:p>
        </w:tc>
        <w:tc>
          <w:tcPr>
            <w:tcW w:w="1825" w:type="dxa"/>
            <w:tcBorders>
              <w:top w:val="nil"/>
              <w:left w:val="nil"/>
              <w:bottom w:val="nil"/>
              <w:right w:val="nil"/>
            </w:tcBorders>
            <w:shd w:val="clear" w:color="auto" w:fill="auto"/>
            <w:noWrap/>
            <w:vAlign w:val="bottom"/>
            <w:hideMark/>
          </w:tcPr>
          <w:p w14:paraId="0580AC8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3468057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58CDB8A7" w14:textId="77777777" w:rsidTr="00C8349C">
        <w:trPr>
          <w:trHeight w:val="300"/>
        </w:trPr>
        <w:tc>
          <w:tcPr>
            <w:tcW w:w="5758" w:type="dxa"/>
            <w:tcBorders>
              <w:top w:val="nil"/>
              <w:left w:val="nil"/>
              <w:bottom w:val="nil"/>
              <w:right w:val="nil"/>
            </w:tcBorders>
            <w:shd w:val="clear" w:color="auto" w:fill="auto"/>
            <w:noWrap/>
            <w:vAlign w:val="bottom"/>
            <w:hideMark/>
          </w:tcPr>
          <w:p w14:paraId="37B5C63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CARE ONE AT WILMINGTON</w:t>
            </w:r>
          </w:p>
        </w:tc>
        <w:tc>
          <w:tcPr>
            <w:tcW w:w="1825" w:type="dxa"/>
            <w:tcBorders>
              <w:top w:val="nil"/>
              <w:left w:val="nil"/>
              <w:bottom w:val="nil"/>
              <w:right w:val="nil"/>
            </w:tcBorders>
            <w:shd w:val="clear" w:color="auto" w:fill="auto"/>
            <w:noWrap/>
            <w:vAlign w:val="bottom"/>
            <w:hideMark/>
          </w:tcPr>
          <w:p w14:paraId="53811B8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70%</w:t>
            </w:r>
          </w:p>
        </w:tc>
        <w:tc>
          <w:tcPr>
            <w:tcW w:w="1757" w:type="dxa"/>
            <w:tcBorders>
              <w:top w:val="nil"/>
              <w:left w:val="nil"/>
              <w:bottom w:val="nil"/>
              <w:right w:val="nil"/>
            </w:tcBorders>
            <w:shd w:val="clear" w:color="auto" w:fill="auto"/>
            <w:noWrap/>
            <w:vAlign w:val="bottom"/>
            <w:hideMark/>
          </w:tcPr>
          <w:p w14:paraId="1B098F5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r>
      <w:tr w:rsidR="00544913" w:rsidRPr="00544913" w14:paraId="6BE316D7" w14:textId="77777777" w:rsidTr="00C8349C">
        <w:trPr>
          <w:trHeight w:val="300"/>
        </w:trPr>
        <w:tc>
          <w:tcPr>
            <w:tcW w:w="5758" w:type="dxa"/>
            <w:tcBorders>
              <w:top w:val="nil"/>
              <w:left w:val="nil"/>
              <w:bottom w:val="nil"/>
              <w:right w:val="nil"/>
            </w:tcBorders>
            <w:shd w:val="clear" w:color="auto" w:fill="auto"/>
            <w:noWrap/>
            <w:vAlign w:val="bottom"/>
            <w:hideMark/>
          </w:tcPr>
          <w:p w14:paraId="6731BEA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CARLETON-WILLARD VILLAGE RETIREMENT &amp; NURSING CTR</w:t>
            </w:r>
          </w:p>
        </w:tc>
        <w:tc>
          <w:tcPr>
            <w:tcW w:w="1825" w:type="dxa"/>
            <w:tcBorders>
              <w:top w:val="nil"/>
              <w:left w:val="nil"/>
              <w:bottom w:val="nil"/>
              <w:right w:val="nil"/>
            </w:tcBorders>
            <w:shd w:val="clear" w:color="auto" w:fill="auto"/>
            <w:noWrap/>
            <w:vAlign w:val="bottom"/>
            <w:hideMark/>
          </w:tcPr>
          <w:p w14:paraId="7A6BDA4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16A24FF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2A2793FF" w14:textId="77777777" w:rsidTr="00C8349C">
        <w:trPr>
          <w:trHeight w:val="300"/>
        </w:trPr>
        <w:tc>
          <w:tcPr>
            <w:tcW w:w="5758" w:type="dxa"/>
            <w:tcBorders>
              <w:top w:val="nil"/>
              <w:left w:val="nil"/>
              <w:bottom w:val="nil"/>
              <w:right w:val="nil"/>
            </w:tcBorders>
            <w:shd w:val="clear" w:color="auto" w:fill="auto"/>
            <w:noWrap/>
            <w:vAlign w:val="bottom"/>
            <w:hideMark/>
          </w:tcPr>
          <w:p w14:paraId="01F01AF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CARLYLE HOUSE</w:t>
            </w:r>
          </w:p>
        </w:tc>
        <w:tc>
          <w:tcPr>
            <w:tcW w:w="1825" w:type="dxa"/>
            <w:tcBorders>
              <w:top w:val="nil"/>
              <w:left w:val="nil"/>
              <w:bottom w:val="nil"/>
              <w:right w:val="nil"/>
            </w:tcBorders>
            <w:shd w:val="clear" w:color="auto" w:fill="auto"/>
            <w:noWrap/>
            <w:vAlign w:val="bottom"/>
            <w:hideMark/>
          </w:tcPr>
          <w:p w14:paraId="734715B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0919498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5C3A13E9" w14:textId="77777777" w:rsidTr="00C8349C">
        <w:trPr>
          <w:trHeight w:val="300"/>
        </w:trPr>
        <w:tc>
          <w:tcPr>
            <w:tcW w:w="5758" w:type="dxa"/>
            <w:tcBorders>
              <w:top w:val="nil"/>
              <w:left w:val="nil"/>
              <w:bottom w:val="nil"/>
              <w:right w:val="nil"/>
            </w:tcBorders>
            <w:shd w:val="clear" w:color="auto" w:fill="auto"/>
            <w:noWrap/>
            <w:vAlign w:val="bottom"/>
            <w:hideMark/>
          </w:tcPr>
          <w:p w14:paraId="4B65551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CARVALHO GROVE HEALTH AND REHABILITATION CENTER</w:t>
            </w:r>
          </w:p>
        </w:tc>
        <w:tc>
          <w:tcPr>
            <w:tcW w:w="1825" w:type="dxa"/>
            <w:tcBorders>
              <w:top w:val="nil"/>
              <w:left w:val="nil"/>
              <w:bottom w:val="nil"/>
              <w:right w:val="nil"/>
            </w:tcBorders>
            <w:shd w:val="clear" w:color="auto" w:fill="auto"/>
            <w:noWrap/>
            <w:vAlign w:val="bottom"/>
            <w:hideMark/>
          </w:tcPr>
          <w:p w14:paraId="097DF05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3F7A91D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0B0694B6" w14:textId="77777777" w:rsidTr="00C8349C">
        <w:trPr>
          <w:trHeight w:val="300"/>
        </w:trPr>
        <w:tc>
          <w:tcPr>
            <w:tcW w:w="5758" w:type="dxa"/>
            <w:tcBorders>
              <w:top w:val="nil"/>
              <w:left w:val="nil"/>
              <w:bottom w:val="nil"/>
              <w:right w:val="nil"/>
            </w:tcBorders>
            <w:shd w:val="clear" w:color="auto" w:fill="auto"/>
            <w:noWrap/>
            <w:vAlign w:val="bottom"/>
            <w:hideMark/>
          </w:tcPr>
          <w:p w14:paraId="3B1AC8EE" w14:textId="3A9BEDC5"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CASA DE RAMANA REHABILITATION CENTER</w:t>
            </w:r>
          </w:p>
        </w:tc>
        <w:tc>
          <w:tcPr>
            <w:tcW w:w="1825" w:type="dxa"/>
            <w:tcBorders>
              <w:top w:val="nil"/>
              <w:left w:val="nil"/>
              <w:bottom w:val="nil"/>
              <w:right w:val="nil"/>
            </w:tcBorders>
            <w:shd w:val="clear" w:color="auto" w:fill="auto"/>
            <w:noWrap/>
            <w:vAlign w:val="bottom"/>
            <w:hideMark/>
          </w:tcPr>
          <w:p w14:paraId="0D9B32E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c>
          <w:tcPr>
            <w:tcW w:w="1757" w:type="dxa"/>
            <w:tcBorders>
              <w:top w:val="nil"/>
              <w:left w:val="nil"/>
              <w:bottom w:val="nil"/>
              <w:right w:val="nil"/>
            </w:tcBorders>
            <w:shd w:val="clear" w:color="auto" w:fill="auto"/>
            <w:noWrap/>
            <w:vAlign w:val="bottom"/>
            <w:hideMark/>
          </w:tcPr>
          <w:p w14:paraId="15FC4C4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431BF95C" w14:textId="77777777" w:rsidTr="00C8349C">
        <w:trPr>
          <w:trHeight w:val="300"/>
        </w:trPr>
        <w:tc>
          <w:tcPr>
            <w:tcW w:w="5758" w:type="dxa"/>
            <w:tcBorders>
              <w:top w:val="nil"/>
              <w:left w:val="nil"/>
              <w:bottom w:val="nil"/>
              <w:right w:val="nil"/>
            </w:tcBorders>
            <w:shd w:val="clear" w:color="auto" w:fill="auto"/>
            <w:noWrap/>
            <w:vAlign w:val="bottom"/>
            <w:hideMark/>
          </w:tcPr>
          <w:p w14:paraId="1683D2F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CATHOLIC MEMORIAL HOME</w:t>
            </w:r>
          </w:p>
        </w:tc>
        <w:tc>
          <w:tcPr>
            <w:tcW w:w="1825" w:type="dxa"/>
            <w:tcBorders>
              <w:top w:val="nil"/>
              <w:left w:val="nil"/>
              <w:bottom w:val="nil"/>
              <w:right w:val="nil"/>
            </w:tcBorders>
            <w:shd w:val="clear" w:color="auto" w:fill="auto"/>
            <w:noWrap/>
            <w:vAlign w:val="bottom"/>
            <w:hideMark/>
          </w:tcPr>
          <w:p w14:paraId="5A407D0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7709840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1200762A" w14:textId="77777777" w:rsidTr="00C8349C">
        <w:trPr>
          <w:trHeight w:val="300"/>
        </w:trPr>
        <w:tc>
          <w:tcPr>
            <w:tcW w:w="5758" w:type="dxa"/>
            <w:tcBorders>
              <w:top w:val="nil"/>
              <w:left w:val="nil"/>
              <w:bottom w:val="nil"/>
              <w:right w:val="nil"/>
            </w:tcBorders>
            <w:shd w:val="clear" w:color="auto" w:fill="auto"/>
            <w:noWrap/>
            <w:vAlign w:val="bottom"/>
            <w:hideMark/>
          </w:tcPr>
          <w:p w14:paraId="233A040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CEDAR VIEW REHABILITATION AND HEALTHCARE CENTER</w:t>
            </w:r>
          </w:p>
        </w:tc>
        <w:tc>
          <w:tcPr>
            <w:tcW w:w="1825" w:type="dxa"/>
            <w:tcBorders>
              <w:top w:val="nil"/>
              <w:left w:val="nil"/>
              <w:bottom w:val="nil"/>
              <w:right w:val="nil"/>
            </w:tcBorders>
            <w:shd w:val="clear" w:color="auto" w:fill="auto"/>
            <w:noWrap/>
            <w:vAlign w:val="bottom"/>
            <w:hideMark/>
          </w:tcPr>
          <w:p w14:paraId="03B976E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66%</w:t>
            </w:r>
          </w:p>
        </w:tc>
        <w:tc>
          <w:tcPr>
            <w:tcW w:w="1757" w:type="dxa"/>
            <w:tcBorders>
              <w:top w:val="nil"/>
              <w:left w:val="nil"/>
              <w:bottom w:val="nil"/>
              <w:right w:val="nil"/>
            </w:tcBorders>
            <w:shd w:val="clear" w:color="auto" w:fill="auto"/>
            <w:noWrap/>
            <w:vAlign w:val="bottom"/>
            <w:hideMark/>
          </w:tcPr>
          <w:p w14:paraId="7D1461F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r>
      <w:tr w:rsidR="00544913" w:rsidRPr="00544913" w14:paraId="63C11711" w14:textId="77777777" w:rsidTr="00C8349C">
        <w:trPr>
          <w:trHeight w:val="300"/>
        </w:trPr>
        <w:tc>
          <w:tcPr>
            <w:tcW w:w="5758" w:type="dxa"/>
            <w:tcBorders>
              <w:top w:val="nil"/>
              <w:left w:val="nil"/>
              <w:bottom w:val="nil"/>
              <w:right w:val="nil"/>
            </w:tcBorders>
            <w:shd w:val="clear" w:color="auto" w:fill="auto"/>
            <w:noWrap/>
            <w:vAlign w:val="bottom"/>
            <w:hideMark/>
          </w:tcPr>
          <w:p w14:paraId="36C1ECE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CEDARWOOD GARDENS</w:t>
            </w:r>
          </w:p>
        </w:tc>
        <w:tc>
          <w:tcPr>
            <w:tcW w:w="1825" w:type="dxa"/>
            <w:tcBorders>
              <w:top w:val="nil"/>
              <w:left w:val="nil"/>
              <w:bottom w:val="nil"/>
              <w:right w:val="nil"/>
            </w:tcBorders>
            <w:shd w:val="clear" w:color="auto" w:fill="auto"/>
            <w:noWrap/>
            <w:vAlign w:val="bottom"/>
            <w:hideMark/>
          </w:tcPr>
          <w:p w14:paraId="48AACE0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c>
          <w:tcPr>
            <w:tcW w:w="1757" w:type="dxa"/>
            <w:tcBorders>
              <w:top w:val="nil"/>
              <w:left w:val="nil"/>
              <w:bottom w:val="nil"/>
              <w:right w:val="nil"/>
            </w:tcBorders>
            <w:shd w:val="clear" w:color="auto" w:fill="auto"/>
            <w:noWrap/>
            <w:vAlign w:val="bottom"/>
            <w:hideMark/>
          </w:tcPr>
          <w:p w14:paraId="5BAF00D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98%</w:t>
            </w:r>
          </w:p>
        </w:tc>
      </w:tr>
      <w:tr w:rsidR="00544913" w:rsidRPr="00544913" w14:paraId="7A2F3FAE" w14:textId="77777777" w:rsidTr="00C8349C">
        <w:trPr>
          <w:trHeight w:val="300"/>
        </w:trPr>
        <w:tc>
          <w:tcPr>
            <w:tcW w:w="5758" w:type="dxa"/>
            <w:tcBorders>
              <w:top w:val="nil"/>
              <w:left w:val="nil"/>
              <w:bottom w:val="nil"/>
              <w:right w:val="nil"/>
            </w:tcBorders>
            <w:shd w:val="clear" w:color="auto" w:fill="auto"/>
            <w:noWrap/>
            <w:vAlign w:val="bottom"/>
            <w:hideMark/>
          </w:tcPr>
          <w:p w14:paraId="019EDFE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CENTER FOR EXTENDED CARE AT AMHERST</w:t>
            </w:r>
          </w:p>
        </w:tc>
        <w:tc>
          <w:tcPr>
            <w:tcW w:w="1825" w:type="dxa"/>
            <w:tcBorders>
              <w:top w:val="nil"/>
              <w:left w:val="nil"/>
              <w:bottom w:val="nil"/>
              <w:right w:val="nil"/>
            </w:tcBorders>
            <w:shd w:val="clear" w:color="auto" w:fill="auto"/>
            <w:noWrap/>
            <w:vAlign w:val="bottom"/>
            <w:hideMark/>
          </w:tcPr>
          <w:p w14:paraId="46FFD2D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c>
          <w:tcPr>
            <w:tcW w:w="1757" w:type="dxa"/>
            <w:tcBorders>
              <w:top w:val="nil"/>
              <w:left w:val="nil"/>
              <w:bottom w:val="nil"/>
              <w:right w:val="nil"/>
            </w:tcBorders>
            <w:shd w:val="clear" w:color="auto" w:fill="auto"/>
            <w:noWrap/>
            <w:vAlign w:val="bottom"/>
            <w:hideMark/>
          </w:tcPr>
          <w:p w14:paraId="5F4877F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62E15983" w14:textId="77777777" w:rsidTr="00C8349C">
        <w:trPr>
          <w:trHeight w:val="300"/>
        </w:trPr>
        <w:tc>
          <w:tcPr>
            <w:tcW w:w="5758" w:type="dxa"/>
            <w:tcBorders>
              <w:top w:val="nil"/>
              <w:left w:val="nil"/>
              <w:bottom w:val="nil"/>
              <w:right w:val="nil"/>
            </w:tcBorders>
            <w:shd w:val="clear" w:color="auto" w:fill="auto"/>
            <w:noWrap/>
            <w:vAlign w:val="bottom"/>
            <w:hideMark/>
          </w:tcPr>
          <w:p w14:paraId="01AAE73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CHAMPION REHABILITATION AND NURSING</w:t>
            </w:r>
          </w:p>
        </w:tc>
        <w:tc>
          <w:tcPr>
            <w:tcW w:w="1825" w:type="dxa"/>
            <w:tcBorders>
              <w:top w:val="nil"/>
              <w:left w:val="nil"/>
              <w:bottom w:val="nil"/>
              <w:right w:val="nil"/>
            </w:tcBorders>
            <w:shd w:val="clear" w:color="auto" w:fill="auto"/>
            <w:noWrap/>
            <w:vAlign w:val="bottom"/>
            <w:hideMark/>
          </w:tcPr>
          <w:p w14:paraId="14748C7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c>
          <w:tcPr>
            <w:tcW w:w="1757" w:type="dxa"/>
            <w:tcBorders>
              <w:top w:val="nil"/>
              <w:left w:val="nil"/>
              <w:bottom w:val="nil"/>
              <w:right w:val="nil"/>
            </w:tcBorders>
            <w:shd w:val="clear" w:color="auto" w:fill="auto"/>
            <w:noWrap/>
            <w:vAlign w:val="bottom"/>
            <w:hideMark/>
          </w:tcPr>
          <w:p w14:paraId="563C504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5B7B00BC" w14:textId="77777777" w:rsidTr="00C8349C">
        <w:trPr>
          <w:trHeight w:val="300"/>
        </w:trPr>
        <w:tc>
          <w:tcPr>
            <w:tcW w:w="5758" w:type="dxa"/>
            <w:tcBorders>
              <w:top w:val="nil"/>
              <w:left w:val="nil"/>
              <w:bottom w:val="nil"/>
              <w:right w:val="nil"/>
            </w:tcBorders>
            <w:shd w:val="clear" w:color="auto" w:fill="auto"/>
            <w:noWrap/>
            <w:vAlign w:val="bottom"/>
            <w:hideMark/>
          </w:tcPr>
          <w:p w14:paraId="7A33D1A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CHAPIN CENTER</w:t>
            </w:r>
          </w:p>
        </w:tc>
        <w:tc>
          <w:tcPr>
            <w:tcW w:w="1825" w:type="dxa"/>
            <w:tcBorders>
              <w:top w:val="nil"/>
              <w:left w:val="nil"/>
              <w:bottom w:val="nil"/>
              <w:right w:val="nil"/>
            </w:tcBorders>
            <w:shd w:val="clear" w:color="auto" w:fill="auto"/>
            <w:noWrap/>
            <w:vAlign w:val="bottom"/>
            <w:hideMark/>
          </w:tcPr>
          <w:p w14:paraId="30FDDB9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c>
          <w:tcPr>
            <w:tcW w:w="1757" w:type="dxa"/>
            <w:tcBorders>
              <w:top w:val="nil"/>
              <w:left w:val="nil"/>
              <w:bottom w:val="nil"/>
              <w:right w:val="nil"/>
            </w:tcBorders>
            <w:shd w:val="clear" w:color="auto" w:fill="auto"/>
            <w:noWrap/>
            <w:vAlign w:val="bottom"/>
            <w:hideMark/>
          </w:tcPr>
          <w:p w14:paraId="15DD07A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100%</w:t>
            </w:r>
          </w:p>
        </w:tc>
      </w:tr>
      <w:tr w:rsidR="00544913" w:rsidRPr="00544913" w14:paraId="74498D02" w14:textId="77777777" w:rsidTr="00C8349C">
        <w:trPr>
          <w:trHeight w:val="300"/>
        </w:trPr>
        <w:tc>
          <w:tcPr>
            <w:tcW w:w="5758" w:type="dxa"/>
            <w:tcBorders>
              <w:top w:val="nil"/>
              <w:left w:val="nil"/>
              <w:bottom w:val="nil"/>
              <w:right w:val="nil"/>
            </w:tcBorders>
            <w:shd w:val="clear" w:color="auto" w:fill="auto"/>
            <w:noWrap/>
            <w:vAlign w:val="bottom"/>
            <w:hideMark/>
          </w:tcPr>
          <w:p w14:paraId="18D8043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CHARLENE MANOR EXTENDED CARE FACILITY</w:t>
            </w:r>
          </w:p>
        </w:tc>
        <w:tc>
          <w:tcPr>
            <w:tcW w:w="1825" w:type="dxa"/>
            <w:tcBorders>
              <w:top w:val="nil"/>
              <w:left w:val="nil"/>
              <w:bottom w:val="nil"/>
              <w:right w:val="nil"/>
            </w:tcBorders>
            <w:shd w:val="clear" w:color="auto" w:fill="auto"/>
            <w:noWrap/>
            <w:vAlign w:val="bottom"/>
            <w:hideMark/>
          </w:tcPr>
          <w:p w14:paraId="322581C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64%</w:t>
            </w:r>
          </w:p>
        </w:tc>
        <w:tc>
          <w:tcPr>
            <w:tcW w:w="1757" w:type="dxa"/>
            <w:tcBorders>
              <w:top w:val="nil"/>
              <w:left w:val="nil"/>
              <w:bottom w:val="nil"/>
              <w:right w:val="nil"/>
            </w:tcBorders>
            <w:shd w:val="clear" w:color="auto" w:fill="auto"/>
            <w:noWrap/>
            <w:vAlign w:val="bottom"/>
            <w:hideMark/>
          </w:tcPr>
          <w:p w14:paraId="63EF743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70%</w:t>
            </w:r>
          </w:p>
        </w:tc>
      </w:tr>
      <w:tr w:rsidR="00544913" w:rsidRPr="00544913" w14:paraId="08BC552C" w14:textId="77777777" w:rsidTr="00C8349C">
        <w:trPr>
          <w:trHeight w:val="300"/>
        </w:trPr>
        <w:tc>
          <w:tcPr>
            <w:tcW w:w="5758" w:type="dxa"/>
            <w:tcBorders>
              <w:top w:val="nil"/>
              <w:left w:val="nil"/>
              <w:bottom w:val="nil"/>
              <w:right w:val="nil"/>
            </w:tcBorders>
            <w:shd w:val="clear" w:color="auto" w:fill="auto"/>
            <w:noWrap/>
            <w:vAlign w:val="bottom"/>
            <w:hideMark/>
          </w:tcPr>
          <w:p w14:paraId="44B386A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CHESTNUT HILL OF EAST LONGMEADOW</w:t>
            </w:r>
          </w:p>
        </w:tc>
        <w:tc>
          <w:tcPr>
            <w:tcW w:w="1825" w:type="dxa"/>
            <w:tcBorders>
              <w:top w:val="nil"/>
              <w:left w:val="nil"/>
              <w:bottom w:val="nil"/>
              <w:right w:val="nil"/>
            </w:tcBorders>
            <w:shd w:val="clear" w:color="auto" w:fill="auto"/>
            <w:noWrap/>
            <w:vAlign w:val="bottom"/>
            <w:hideMark/>
          </w:tcPr>
          <w:p w14:paraId="36428BE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31FE6D8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61B01D50" w14:textId="77777777" w:rsidTr="00C8349C">
        <w:trPr>
          <w:trHeight w:val="300"/>
        </w:trPr>
        <w:tc>
          <w:tcPr>
            <w:tcW w:w="5758" w:type="dxa"/>
            <w:tcBorders>
              <w:top w:val="nil"/>
              <w:left w:val="nil"/>
              <w:bottom w:val="nil"/>
              <w:right w:val="nil"/>
            </w:tcBorders>
            <w:shd w:val="clear" w:color="auto" w:fill="auto"/>
            <w:noWrap/>
            <w:vAlign w:val="bottom"/>
            <w:hideMark/>
          </w:tcPr>
          <w:p w14:paraId="3C1C21E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CHESTNUT WOODS REHABILITATION AND HEALTHCARE CTR</w:t>
            </w:r>
          </w:p>
        </w:tc>
        <w:tc>
          <w:tcPr>
            <w:tcW w:w="1825" w:type="dxa"/>
            <w:tcBorders>
              <w:top w:val="nil"/>
              <w:left w:val="nil"/>
              <w:bottom w:val="nil"/>
              <w:right w:val="nil"/>
            </w:tcBorders>
            <w:shd w:val="clear" w:color="auto" w:fill="auto"/>
            <w:noWrap/>
            <w:vAlign w:val="bottom"/>
            <w:hideMark/>
          </w:tcPr>
          <w:p w14:paraId="1E4D2EC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70%</w:t>
            </w:r>
          </w:p>
        </w:tc>
        <w:tc>
          <w:tcPr>
            <w:tcW w:w="1757" w:type="dxa"/>
            <w:tcBorders>
              <w:top w:val="nil"/>
              <w:left w:val="nil"/>
              <w:bottom w:val="nil"/>
              <w:right w:val="nil"/>
            </w:tcBorders>
            <w:shd w:val="clear" w:color="auto" w:fill="auto"/>
            <w:noWrap/>
            <w:vAlign w:val="bottom"/>
            <w:hideMark/>
          </w:tcPr>
          <w:p w14:paraId="120840F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r>
      <w:tr w:rsidR="00544913" w:rsidRPr="00544913" w14:paraId="4355FEEE" w14:textId="77777777" w:rsidTr="00C8349C">
        <w:trPr>
          <w:trHeight w:val="300"/>
        </w:trPr>
        <w:tc>
          <w:tcPr>
            <w:tcW w:w="5758" w:type="dxa"/>
            <w:tcBorders>
              <w:top w:val="nil"/>
              <w:left w:val="nil"/>
              <w:bottom w:val="nil"/>
              <w:right w:val="nil"/>
            </w:tcBorders>
            <w:shd w:val="clear" w:color="auto" w:fill="auto"/>
            <w:noWrap/>
            <w:vAlign w:val="bottom"/>
            <w:hideMark/>
          </w:tcPr>
          <w:p w14:paraId="3C617602" w14:textId="4AD1886E"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CHETWYNDE HEALTHCARE</w:t>
            </w:r>
          </w:p>
        </w:tc>
        <w:tc>
          <w:tcPr>
            <w:tcW w:w="1825" w:type="dxa"/>
            <w:tcBorders>
              <w:top w:val="nil"/>
              <w:left w:val="nil"/>
              <w:bottom w:val="nil"/>
              <w:right w:val="nil"/>
            </w:tcBorders>
            <w:shd w:val="clear" w:color="auto" w:fill="auto"/>
            <w:noWrap/>
            <w:vAlign w:val="bottom"/>
            <w:hideMark/>
          </w:tcPr>
          <w:p w14:paraId="01F8EC7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459369F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4099C6EC" w14:textId="77777777" w:rsidTr="00C8349C">
        <w:trPr>
          <w:trHeight w:val="300"/>
        </w:trPr>
        <w:tc>
          <w:tcPr>
            <w:tcW w:w="5758" w:type="dxa"/>
            <w:tcBorders>
              <w:top w:val="nil"/>
              <w:left w:val="nil"/>
              <w:bottom w:val="nil"/>
              <w:right w:val="nil"/>
            </w:tcBorders>
            <w:shd w:val="clear" w:color="auto" w:fill="auto"/>
            <w:noWrap/>
            <w:vAlign w:val="bottom"/>
            <w:hideMark/>
          </w:tcPr>
          <w:p w14:paraId="5521D02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CHICOPEE REHABILITATION AND NURSING CENTER</w:t>
            </w:r>
          </w:p>
        </w:tc>
        <w:tc>
          <w:tcPr>
            <w:tcW w:w="1825" w:type="dxa"/>
            <w:tcBorders>
              <w:top w:val="nil"/>
              <w:left w:val="nil"/>
              <w:bottom w:val="nil"/>
              <w:right w:val="nil"/>
            </w:tcBorders>
            <w:shd w:val="clear" w:color="auto" w:fill="auto"/>
            <w:noWrap/>
            <w:vAlign w:val="bottom"/>
            <w:hideMark/>
          </w:tcPr>
          <w:p w14:paraId="0D3AF38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c>
          <w:tcPr>
            <w:tcW w:w="1757" w:type="dxa"/>
            <w:tcBorders>
              <w:top w:val="nil"/>
              <w:left w:val="nil"/>
              <w:bottom w:val="nil"/>
              <w:right w:val="nil"/>
            </w:tcBorders>
            <w:shd w:val="clear" w:color="auto" w:fill="auto"/>
            <w:noWrap/>
            <w:vAlign w:val="bottom"/>
            <w:hideMark/>
          </w:tcPr>
          <w:p w14:paraId="299E7FC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r>
      <w:tr w:rsidR="00544913" w:rsidRPr="00544913" w14:paraId="1D6A38BA" w14:textId="77777777" w:rsidTr="00C8349C">
        <w:trPr>
          <w:trHeight w:val="300"/>
        </w:trPr>
        <w:tc>
          <w:tcPr>
            <w:tcW w:w="5758" w:type="dxa"/>
            <w:tcBorders>
              <w:top w:val="nil"/>
              <w:left w:val="nil"/>
              <w:bottom w:val="nil"/>
              <w:right w:val="nil"/>
            </w:tcBorders>
            <w:shd w:val="clear" w:color="auto" w:fill="auto"/>
            <w:noWrap/>
            <w:vAlign w:val="bottom"/>
            <w:hideMark/>
          </w:tcPr>
          <w:p w14:paraId="6671115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CHRISTOPHER HOUSE OF WORCESTER</w:t>
            </w:r>
          </w:p>
        </w:tc>
        <w:tc>
          <w:tcPr>
            <w:tcW w:w="1825" w:type="dxa"/>
            <w:tcBorders>
              <w:top w:val="nil"/>
              <w:left w:val="nil"/>
              <w:bottom w:val="nil"/>
              <w:right w:val="nil"/>
            </w:tcBorders>
            <w:shd w:val="clear" w:color="auto" w:fill="auto"/>
            <w:noWrap/>
            <w:vAlign w:val="bottom"/>
            <w:hideMark/>
          </w:tcPr>
          <w:p w14:paraId="1AB32CF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66D1E5D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r>
      <w:tr w:rsidR="00544913" w:rsidRPr="00544913" w14:paraId="55C83E3A" w14:textId="77777777" w:rsidTr="00C8349C">
        <w:trPr>
          <w:trHeight w:val="300"/>
        </w:trPr>
        <w:tc>
          <w:tcPr>
            <w:tcW w:w="5758" w:type="dxa"/>
            <w:tcBorders>
              <w:top w:val="nil"/>
              <w:left w:val="nil"/>
              <w:bottom w:val="nil"/>
              <w:right w:val="nil"/>
            </w:tcBorders>
            <w:shd w:val="clear" w:color="auto" w:fill="auto"/>
            <w:noWrap/>
            <w:vAlign w:val="bottom"/>
            <w:hideMark/>
          </w:tcPr>
          <w:p w14:paraId="0F0EFB1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CLIFTON REHABILITATION NURSING CENTER</w:t>
            </w:r>
          </w:p>
        </w:tc>
        <w:tc>
          <w:tcPr>
            <w:tcW w:w="1825" w:type="dxa"/>
            <w:tcBorders>
              <w:top w:val="nil"/>
              <w:left w:val="nil"/>
              <w:bottom w:val="nil"/>
              <w:right w:val="nil"/>
            </w:tcBorders>
            <w:shd w:val="clear" w:color="auto" w:fill="auto"/>
            <w:noWrap/>
            <w:vAlign w:val="bottom"/>
            <w:hideMark/>
          </w:tcPr>
          <w:p w14:paraId="4CC3215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c>
          <w:tcPr>
            <w:tcW w:w="1757" w:type="dxa"/>
            <w:tcBorders>
              <w:top w:val="nil"/>
              <w:left w:val="nil"/>
              <w:bottom w:val="nil"/>
              <w:right w:val="nil"/>
            </w:tcBorders>
            <w:shd w:val="clear" w:color="auto" w:fill="auto"/>
            <w:noWrap/>
            <w:vAlign w:val="bottom"/>
            <w:hideMark/>
          </w:tcPr>
          <w:p w14:paraId="74E379E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r>
      <w:tr w:rsidR="00544913" w:rsidRPr="00544913" w14:paraId="686B1714" w14:textId="77777777" w:rsidTr="00C8349C">
        <w:trPr>
          <w:trHeight w:val="300"/>
        </w:trPr>
        <w:tc>
          <w:tcPr>
            <w:tcW w:w="5758" w:type="dxa"/>
            <w:tcBorders>
              <w:top w:val="nil"/>
              <w:left w:val="nil"/>
              <w:bottom w:val="nil"/>
              <w:right w:val="nil"/>
            </w:tcBorders>
            <w:shd w:val="clear" w:color="auto" w:fill="auto"/>
            <w:noWrap/>
            <w:vAlign w:val="bottom"/>
            <w:hideMark/>
          </w:tcPr>
          <w:p w14:paraId="7E08109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COLEMAN HOUSE</w:t>
            </w:r>
          </w:p>
        </w:tc>
        <w:tc>
          <w:tcPr>
            <w:tcW w:w="1825" w:type="dxa"/>
            <w:tcBorders>
              <w:top w:val="nil"/>
              <w:left w:val="nil"/>
              <w:bottom w:val="nil"/>
              <w:right w:val="nil"/>
            </w:tcBorders>
            <w:shd w:val="clear" w:color="auto" w:fill="auto"/>
            <w:noWrap/>
            <w:vAlign w:val="bottom"/>
            <w:hideMark/>
          </w:tcPr>
          <w:p w14:paraId="16720CD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3063316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57DF49A3" w14:textId="77777777" w:rsidTr="00C8349C">
        <w:trPr>
          <w:trHeight w:val="300"/>
        </w:trPr>
        <w:tc>
          <w:tcPr>
            <w:tcW w:w="5758" w:type="dxa"/>
            <w:tcBorders>
              <w:top w:val="nil"/>
              <w:left w:val="nil"/>
              <w:bottom w:val="nil"/>
              <w:right w:val="nil"/>
            </w:tcBorders>
            <w:shd w:val="clear" w:color="auto" w:fill="auto"/>
            <w:noWrap/>
            <w:vAlign w:val="bottom"/>
            <w:hideMark/>
          </w:tcPr>
          <w:p w14:paraId="6F61523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COLONY CENTER FOR HEALTH &amp; REHABILITATION</w:t>
            </w:r>
          </w:p>
        </w:tc>
        <w:tc>
          <w:tcPr>
            <w:tcW w:w="1825" w:type="dxa"/>
            <w:tcBorders>
              <w:top w:val="nil"/>
              <w:left w:val="nil"/>
              <w:bottom w:val="nil"/>
              <w:right w:val="nil"/>
            </w:tcBorders>
            <w:shd w:val="clear" w:color="auto" w:fill="auto"/>
            <w:noWrap/>
            <w:vAlign w:val="bottom"/>
            <w:hideMark/>
          </w:tcPr>
          <w:p w14:paraId="039C4D7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c>
          <w:tcPr>
            <w:tcW w:w="1757" w:type="dxa"/>
            <w:tcBorders>
              <w:top w:val="nil"/>
              <w:left w:val="nil"/>
              <w:bottom w:val="nil"/>
              <w:right w:val="nil"/>
            </w:tcBorders>
            <w:shd w:val="clear" w:color="auto" w:fill="auto"/>
            <w:noWrap/>
            <w:vAlign w:val="bottom"/>
            <w:hideMark/>
          </w:tcPr>
          <w:p w14:paraId="1E55AD1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r>
      <w:tr w:rsidR="00544913" w:rsidRPr="00544913" w14:paraId="3B1B53B5" w14:textId="77777777" w:rsidTr="00C8349C">
        <w:trPr>
          <w:trHeight w:val="300"/>
        </w:trPr>
        <w:tc>
          <w:tcPr>
            <w:tcW w:w="5758" w:type="dxa"/>
            <w:tcBorders>
              <w:top w:val="nil"/>
              <w:left w:val="nil"/>
              <w:bottom w:val="nil"/>
              <w:right w:val="nil"/>
            </w:tcBorders>
            <w:shd w:val="clear" w:color="auto" w:fill="auto"/>
            <w:noWrap/>
            <w:vAlign w:val="bottom"/>
            <w:hideMark/>
          </w:tcPr>
          <w:p w14:paraId="2C18E81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CONTINUING CARE AT BROOKSBY VILLAGE</w:t>
            </w:r>
          </w:p>
        </w:tc>
        <w:tc>
          <w:tcPr>
            <w:tcW w:w="1825" w:type="dxa"/>
            <w:tcBorders>
              <w:top w:val="nil"/>
              <w:left w:val="nil"/>
              <w:bottom w:val="nil"/>
              <w:right w:val="nil"/>
            </w:tcBorders>
            <w:shd w:val="clear" w:color="auto" w:fill="auto"/>
            <w:noWrap/>
            <w:vAlign w:val="bottom"/>
            <w:hideMark/>
          </w:tcPr>
          <w:p w14:paraId="528C166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c>
          <w:tcPr>
            <w:tcW w:w="1757" w:type="dxa"/>
            <w:tcBorders>
              <w:top w:val="nil"/>
              <w:left w:val="nil"/>
              <w:bottom w:val="nil"/>
              <w:right w:val="nil"/>
            </w:tcBorders>
            <w:shd w:val="clear" w:color="auto" w:fill="auto"/>
            <w:noWrap/>
            <w:vAlign w:val="bottom"/>
            <w:hideMark/>
          </w:tcPr>
          <w:p w14:paraId="6343CCF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r>
      <w:tr w:rsidR="00544913" w:rsidRPr="00544913" w14:paraId="0CD7DDE0" w14:textId="77777777" w:rsidTr="00C8349C">
        <w:trPr>
          <w:trHeight w:val="300"/>
        </w:trPr>
        <w:tc>
          <w:tcPr>
            <w:tcW w:w="5758" w:type="dxa"/>
            <w:tcBorders>
              <w:top w:val="nil"/>
              <w:left w:val="nil"/>
              <w:bottom w:val="nil"/>
              <w:right w:val="nil"/>
            </w:tcBorders>
            <w:shd w:val="clear" w:color="auto" w:fill="auto"/>
            <w:noWrap/>
            <w:vAlign w:val="bottom"/>
            <w:hideMark/>
          </w:tcPr>
          <w:p w14:paraId="22672C2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COPLEY AT STOUGHTON - BAYSTATE CONSOLIDATED PROPER</w:t>
            </w:r>
          </w:p>
        </w:tc>
        <w:tc>
          <w:tcPr>
            <w:tcW w:w="1825" w:type="dxa"/>
            <w:tcBorders>
              <w:top w:val="nil"/>
              <w:left w:val="nil"/>
              <w:bottom w:val="nil"/>
              <w:right w:val="nil"/>
            </w:tcBorders>
            <w:shd w:val="clear" w:color="auto" w:fill="auto"/>
            <w:noWrap/>
            <w:vAlign w:val="bottom"/>
            <w:hideMark/>
          </w:tcPr>
          <w:p w14:paraId="6B14E4F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1BA10F6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51839F67" w14:textId="77777777" w:rsidTr="00C8349C">
        <w:trPr>
          <w:trHeight w:val="300"/>
        </w:trPr>
        <w:tc>
          <w:tcPr>
            <w:tcW w:w="5758" w:type="dxa"/>
            <w:tcBorders>
              <w:top w:val="nil"/>
              <w:left w:val="nil"/>
              <w:bottom w:val="nil"/>
              <w:right w:val="nil"/>
            </w:tcBorders>
            <w:shd w:val="clear" w:color="auto" w:fill="auto"/>
            <w:noWrap/>
            <w:vAlign w:val="bottom"/>
            <w:hideMark/>
          </w:tcPr>
          <w:p w14:paraId="5067817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COUNTRY CENTER FOR HEALTH &amp; REHABILITATION</w:t>
            </w:r>
          </w:p>
        </w:tc>
        <w:tc>
          <w:tcPr>
            <w:tcW w:w="1825" w:type="dxa"/>
            <w:tcBorders>
              <w:top w:val="nil"/>
              <w:left w:val="nil"/>
              <w:bottom w:val="nil"/>
              <w:right w:val="nil"/>
            </w:tcBorders>
            <w:shd w:val="clear" w:color="auto" w:fill="auto"/>
            <w:noWrap/>
            <w:vAlign w:val="bottom"/>
            <w:hideMark/>
          </w:tcPr>
          <w:p w14:paraId="2DDF6B3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c>
          <w:tcPr>
            <w:tcW w:w="1757" w:type="dxa"/>
            <w:tcBorders>
              <w:top w:val="nil"/>
              <w:left w:val="nil"/>
              <w:bottom w:val="nil"/>
              <w:right w:val="nil"/>
            </w:tcBorders>
            <w:shd w:val="clear" w:color="auto" w:fill="auto"/>
            <w:noWrap/>
            <w:vAlign w:val="bottom"/>
            <w:hideMark/>
          </w:tcPr>
          <w:p w14:paraId="6F209F1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6066F241" w14:textId="77777777" w:rsidTr="00C8349C">
        <w:trPr>
          <w:trHeight w:val="300"/>
        </w:trPr>
        <w:tc>
          <w:tcPr>
            <w:tcW w:w="5758" w:type="dxa"/>
            <w:tcBorders>
              <w:top w:val="nil"/>
              <w:left w:val="nil"/>
              <w:bottom w:val="nil"/>
              <w:right w:val="nil"/>
            </w:tcBorders>
            <w:shd w:val="clear" w:color="auto" w:fill="auto"/>
            <w:noWrap/>
            <w:vAlign w:val="bottom"/>
            <w:hideMark/>
          </w:tcPr>
          <w:p w14:paraId="418703D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COUNTRY GARDENS HEALTH AND REHABILITATION CENTER</w:t>
            </w:r>
          </w:p>
        </w:tc>
        <w:tc>
          <w:tcPr>
            <w:tcW w:w="1825" w:type="dxa"/>
            <w:tcBorders>
              <w:top w:val="nil"/>
              <w:left w:val="nil"/>
              <w:bottom w:val="nil"/>
              <w:right w:val="nil"/>
            </w:tcBorders>
            <w:shd w:val="clear" w:color="auto" w:fill="auto"/>
            <w:noWrap/>
            <w:vAlign w:val="bottom"/>
            <w:hideMark/>
          </w:tcPr>
          <w:p w14:paraId="73AC202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107%</w:t>
            </w:r>
          </w:p>
        </w:tc>
        <w:tc>
          <w:tcPr>
            <w:tcW w:w="1757" w:type="dxa"/>
            <w:tcBorders>
              <w:top w:val="nil"/>
              <w:left w:val="nil"/>
              <w:bottom w:val="nil"/>
              <w:right w:val="nil"/>
            </w:tcBorders>
            <w:shd w:val="clear" w:color="auto" w:fill="auto"/>
            <w:noWrap/>
            <w:vAlign w:val="bottom"/>
            <w:hideMark/>
          </w:tcPr>
          <w:p w14:paraId="2D5992F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116%</w:t>
            </w:r>
          </w:p>
        </w:tc>
      </w:tr>
      <w:tr w:rsidR="00544913" w:rsidRPr="00544913" w14:paraId="4991BCCD" w14:textId="77777777" w:rsidTr="00C8349C">
        <w:trPr>
          <w:trHeight w:val="300"/>
        </w:trPr>
        <w:tc>
          <w:tcPr>
            <w:tcW w:w="5758" w:type="dxa"/>
            <w:tcBorders>
              <w:top w:val="nil"/>
              <w:left w:val="nil"/>
              <w:bottom w:val="nil"/>
              <w:right w:val="nil"/>
            </w:tcBorders>
            <w:shd w:val="clear" w:color="auto" w:fill="auto"/>
            <w:noWrap/>
            <w:vAlign w:val="bottom"/>
            <w:hideMark/>
          </w:tcPr>
          <w:p w14:paraId="6868851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COUNTRYSIDE HEALTH CARE OF MILFORD</w:t>
            </w:r>
          </w:p>
        </w:tc>
        <w:tc>
          <w:tcPr>
            <w:tcW w:w="1825" w:type="dxa"/>
            <w:tcBorders>
              <w:top w:val="nil"/>
              <w:left w:val="nil"/>
              <w:bottom w:val="nil"/>
              <w:right w:val="nil"/>
            </w:tcBorders>
            <w:shd w:val="clear" w:color="auto" w:fill="auto"/>
            <w:noWrap/>
            <w:vAlign w:val="bottom"/>
            <w:hideMark/>
          </w:tcPr>
          <w:p w14:paraId="0CC7EA7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111%</w:t>
            </w:r>
          </w:p>
        </w:tc>
        <w:tc>
          <w:tcPr>
            <w:tcW w:w="1757" w:type="dxa"/>
            <w:tcBorders>
              <w:top w:val="nil"/>
              <w:left w:val="nil"/>
              <w:bottom w:val="nil"/>
              <w:right w:val="nil"/>
            </w:tcBorders>
            <w:shd w:val="clear" w:color="auto" w:fill="auto"/>
            <w:noWrap/>
            <w:vAlign w:val="bottom"/>
            <w:hideMark/>
          </w:tcPr>
          <w:p w14:paraId="6C7B199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136%</w:t>
            </w:r>
          </w:p>
        </w:tc>
      </w:tr>
      <w:tr w:rsidR="00544913" w:rsidRPr="00544913" w14:paraId="59C2015B" w14:textId="77777777" w:rsidTr="00C8349C">
        <w:trPr>
          <w:trHeight w:val="300"/>
        </w:trPr>
        <w:tc>
          <w:tcPr>
            <w:tcW w:w="5758" w:type="dxa"/>
            <w:tcBorders>
              <w:top w:val="nil"/>
              <w:left w:val="nil"/>
              <w:bottom w:val="nil"/>
              <w:right w:val="nil"/>
            </w:tcBorders>
            <w:shd w:val="clear" w:color="auto" w:fill="auto"/>
            <w:noWrap/>
            <w:vAlign w:val="bottom"/>
            <w:hideMark/>
          </w:tcPr>
          <w:p w14:paraId="7704E38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lastRenderedPageBreak/>
              <w:t>COURTYARD NURSING CARE CENTER</w:t>
            </w:r>
          </w:p>
        </w:tc>
        <w:tc>
          <w:tcPr>
            <w:tcW w:w="1825" w:type="dxa"/>
            <w:tcBorders>
              <w:top w:val="nil"/>
              <w:left w:val="nil"/>
              <w:bottom w:val="nil"/>
              <w:right w:val="nil"/>
            </w:tcBorders>
            <w:shd w:val="clear" w:color="auto" w:fill="auto"/>
            <w:noWrap/>
            <w:vAlign w:val="bottom"/>
            <w:hideMark/>
          </w:tcPr>
          <w:p w14:paraId="119AABA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c>
          <w:tcPr>
            <w:tcW w:w="1757" w:type="dxa"/>
            <w:tcBorders>
              <w:top w:val="nil"/>
              <w:left w:val="nil"/>
              <w:bottom w:val="nil"/>
              <w:right w:val="nil"/>
            </w:tcBorders>
            <w:shd w:val="clear" w:color="auto" w:fill="auto"/>
            <w:noWrap/>
            <w:vAlign w:val="bottom"/>
            <w:hideMark/>
          </w:tcPr>
          <w:p w14:paraId="75B91E0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r>
      <w:tr w:rsidR="00544913" w:rsidRPr="00544913" w14:paraId="22D319FF" w14:textId="77777777" w:rsidTr="00C8349C">
        <w:trPr>
          <w:trHeight w:val="300"/>
        </w:trPr>
        <w:tc>
          <w:tcPr>
            <w:tcW w:w="5758" w:type="dxa"/>
            <w:tcBorders>
              <w:top w:val="nil"/>
              <w:left w:val="nil"/>
              <w:bottom w:val="nil"/>
              <w:right w:val="nil"/>
            </w:tcBorders>
            <w:shd w:val="clear" w:color="auto" w:fill="auto"/>
            <w:noWrap/>
            <w:vAlign w:val="bottom"/>
            <w:hideMark/>
          </w:tcPr>
          <w:p w14:paraId="02BAE1F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 xml:space="preserve">CRANEVILLE PLACE REHABILITATION &amp; </w:t>
            </w:r>
            <w:proofErr w:type="gramStart"/>
            <w:r w:rsidRPr="00544913">
              <w:rPr>
                <w:rFonts w:ascii="Arial" w:eastAsia="Times New Roman" w:hAnsi="Arial" w:cs="Arial"/>
                <w:color w:val="000000"/>
                <w:sz w:val="18"/>
                <w:szCs w:val="18"/>
              </w:rPr>
              <w:t>SKILLED  CARE</w:t>
            </w:r>
            <w:proofErr w:type="gramEnd"/>
            <w:r w:rsidRPr="00544913">
              <w:rPr>
                <w:rFonts w:ascii="Arial" w:eastAsia="Times New Roman" w:hAnsi="Arial" w:cs="Arial"/>
                <w:color w:val="000000"/>
                <w:sz w:val="18"/>
                <w:szCs w:val="18"/>
              </w:rPr>
              <w:t xml:space="preserve"> CT</w:t>
            </w:r>
          </w:p>
        </w:tc>
        <w:tc>
          <w:tcPr>
            <w:tcW w:w="1825" w:type="dxa"/>
            <w:tcBorders>
              <w:top w:val="nil"/>
              <w:left w:val="nil"/>
              <w:bottom w:val="nil"/>
              <w:right w:val="nil"/>
            </w:tcBorders>
            <w:shd w:val="clear" w:color="auto" w:fill="auto"/>
            <w:noWrap/>
            <w:vAlign w:val="bottom"/>
            <w:hideMark/>
          </w:tcPr>
          <w:p w14:paraId="567C904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03B71CA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23014140" w14:textId="77777777" w:rsidTr="00C8349C">
        <w:trPr>
          <w:trHeight w:val="300"/>
        </w:trPr>
        <w:tc>
          <w:tcPr>
            <w:tcW w:w="5758" w:type="dxa"/>
            <w:tcBorders>
              <w:top w:val="nil"/>
              <w:left w:val="nil"/>
              <w:bottom w:val="nil"/>
              <w:right w:val="nil"/>
            </w:tcBorders>
            <w:shd w:val="clear" w:color="auto" w:fill="auto"/>
            <w:noWrap/>
            <w:vAlign w:val="bottom"/>
            <w:hideMark/>
          </w:tcPr>
          <w:p w14:paraId="1799119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DAY BROOK VILLAGE SENIOR LIVING</w:t>
            </w:r>
          </w:p>
        </w:tc>
        <w:tc>
          <w:tcPr>
            <w:tcW w:w="1825" w:type="dxa"/>
            <w:tcBorders>
              <w:top w:val="nil"/>
              <w:left w:val="nil"/>
              <w:bottom w:val="nil"/>
              <w:right w:val="nil"/>
            </w:tcBorders>
            <w:shd w:val="clear" w:color="auto" w:fill="auto"/>
            <w:noWrap/>
            <w:vAlign w:val="bottom"/>
            <w:hideMark/>
          </w:tcPr>
          <w:p w14:paraId="6645CD4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1EE06EA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1FD6FCCC" w14:textId="77777777" w:rsidTr="00C8349C">
        <w:trPr>
          <w:trHeight w:val="300"/>
        </w:trPr>
        <w:tc>
          <w:tcPr>
            <w:tcW w:w="5758" w:type="dxa"/>
            <w:tcBorders>
              <w:top w:val="nil"/>
              <w:left w:val="nil"/>
              <w:bottom w:val="nil"/>
              <w:right w:val="nil"/>
            </w:tcBorders>
            <w:shd w:val="clear" w:color="auto" w:fill="auto"/>
            <w:noWrap/>
            <w:vAlign w:val="bottom"/>
            <w:hideMark/>
          </w:tcPr>
          <w:p w14:paraId="02310C85" w14:textId="201E8C9F"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DEDHAM HEALTHCARE</w:t>
            </w:r>
          </w:p>
        </w:tc>
        <w:tc>
          <w:tcPr>
            <w:tcW w:w="1825" w:type="dxa"/>
            <w:tcBorders>
              <w:top w:val="nil"/>
              <w:left w:val="nil"/>
              <w:bottom w:val="nil"/>
              <w:right w:val="nil"/>
            </w:tcBorders>
            <w:shd w:val="clear" w:color="auto" w:fill="auto"/>
            <w:noWrap/>
            <w:vAlign w:val="bottom"/>
            <w:hideMark/>
          </w:tcPr>
          <w:p w14:paraId="2EB9FCB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3021E83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30688531" w14:textId="77777777" w:rsidTr="00C8349C">
        <w:trPr>
          <w:trHeight w:val="300"/>
        </w:trPr>
        <w:tc>
          <w:tcPr>
            <w:tcW w:w="5758" w:type="dxa"/>
            <w:tcBorders>
              <w:top w:val="nil"/>
              <w:left w:val="nil"/>
              <w:bottom w:val="nil"/>
              <w:right w:val="nil"/>
            </w:tcBorders>
            <w:shd w:val="clear" w:color="auto" w:fill="auto"/>
            <w:noWrap/>
            <w:vAlign w:val="bottom"/>
            <w:hideMark/>
          </w:tcPr>
          <w:p w14:paraId="15ACDE07" w14:textId="20BF1EAA"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DEXTER HOUSE HEALTHCARE</w:t>
            </w:r>
          </w:p>
        </w:tc>
        <w:tc>
          <w:tcPr>
            <w:tcW w:w="1825" w:type="dxa"/>
            <w:tcBorders>
              <w:top w:val="nil"/>
              <w:left w:val="nil"/>
              <w:bottom w:val="nil"/>
              <w:right w:val="nil"/>
            </w:tcBorders>
            <w:shd w:val="clear" w:color="auto" w:fill="auto"/>
            <w:noWrap/>
            <w:vAlign w:val="bottom"/>
            <w:hideMark/>
          </w:tcPr>
          <w:p w14:paraId="23CE63B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3FD3837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r>
      <w:tr w:rsidR="00544913" w:rsidRPr="00544913" w14:paraId="72F4C9F1" w14:textId="77777777" w:rsidTr="00C8349C">
        <w:trPr>
          <w:trHeight w:val="300"/>
        </w:trPr>
        <w:tc>
          <w:tcPr>
            <w:tcW w:w="5758" w:type="dxa"/>
            <w:tcBorders>
              <w:top w:val="nil"/>
              <w:left w:val="nil"/>
              <w:bottom w:val="nil"/>
              <w:right w:val="nil"/>
            </w:tcBorders>
            <w:shd w:val="clear" w:color="auto" w:fill="auto"/>
            <w:noWrap/>
            <w:vAlign w:val="bottom"/>
            <w:hideMark/>
          </w:tcPr>
          <w:p w14:paraId="34CA6B6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DWYER HOME</w:t>
            </w:r>
          </w:p>
        </w:tc>
        <w:tc>
          <w:tcPr>
            <w:tcW w:w="1825" w:type="dxa"/>
            <w:tcBorders>
              <w:top w:val="nil"/>
              <w:left w:val="nil"/>
              <w:bottom w:val="nil"/>
              <w:right w:val="nil"/>
            </w:tcBorders>
            <w:shd w:val="clear" w:color="auto" w:fill="auto"/>
            <w:noWrap/>
            <w:vAlign w:val="bottom"/>
            <w:hideMark/>
          </w:tcPr>
          <w:p w14:paraId="5487875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6E5FF98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52C124FE" w14:textId="77777777" w:rsidTr="00C8349C">
        <w:trPr>
          <w:trHeight w:val="300"/>
        </w:trPr>
        <w:tc>
          <w:tcPr>
            <w:tcW w:w="5758" w:type="dxa"/>
            <w:tcBorders>
              <w:top w:val="nil"/>
              <w:left w:val="nil"/>
              <w:bottom w:val="nil"/>
              <w:right w:val="nil"/>
            </w:tcBorders>
            <w:shd w:val="clear" w:color="auto" w:fill="auto"/>
            <w:noWrap/>
            <w:vAlign w:val="bottom"/>
            <w:hideMark/>
          </w:tcPr>
          <w:p w14:paraId="33F4265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D'YOUVILLE SENIOR CARE</w:t>
            </w:r>
          </w:p>
        </w:tc>
        <w:tc>
          <w:tcPr>
            <w:tcW w:w="1825" w:type="dxa"/>
            <w:tcBorders>
              <w:top w:val="nil"/>
              <w:left w:val="nil"/>
              <w:bottom w:val="nil"/>
              <w:right w:val="nil"/>
            </w:tcBorders>
            <w:shd w:val="clear" w:color="auto" w:fill="auto"/>
            <w:noWrap/>
            <w:vAlign w:val="bottom"/>
            <w:hideMark/>
          </w:tcPr>
          <w:p w14:paraId="387011A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c>
          <w:tcPr>
            <w:tcW w:w="1757" w:type="dxa"/>
            <w:tcBorders>
              <w:top w:val="nil"/>
              <w:left w:val="nil"/>
              <w:bottom w:val="nil"/>
              <w:right w:val="nil"/>
            </w:tcBorders>
            <w:shd w:val="clear" w:color="auto" w:fill="auto"/>
            <w:noWrap/>
            <w:vAlign w:val="bottom"/>
            <w:hideMark/>
          </w:tcPr>
          <w:p w14:paraId="3E620E0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4B35C2DA" w14:textId="77777777" w:rsidTr="00C8349C">
        <w:trPr>
          <w:trHeight w:val="300"/>
        </w:trPr>
        <w:tc>
          <w:tcPr>
            <w:tcW w:w="5758" w:type="dxa"/>
            <w:tcBorders>
              <w:top w:val="nil"/>
              <w:left w:val="nil"/>
              <w:bottom w:val="nil"/>
              <w:right w:val="nil"/>
            </w:tcBorders>
            <w:shd w:val="clear" w:color="auto" w:fill="auto"/>
            <w:noWrap/>
            <w:vAlign w:val="bottom"/>
            <w:hideMark/>
          </w:tcPr>
          <w:p w14:paraId="56B5072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EAST LONGMEADOW SKILLED NURSING CENTER</w:t>
            </w:r>
          </w:p>
        </w:tc>
        <w:tc>
          <w:tcPr>
            <w:tcW w:w="1825" w:type="dxa"/>
            <w:tcBorders>
              <w:top w:val="nil"/>
              <w:left w:val="nil"/>
              <w:bottom w:val="nil"/>
              <w:right w:val="nil"/>
            </w:tcBorders>
            <w:shd w:val="clear" w:color="auto" w:fill="auto"/>
            <w:noWrap/>
            <w:vAlign w:val="bottom"/>
            <w:hideMark/>
          </w:tcPr>
          <w:p w14:paraId="79E1408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70%</w:t>
            </w:r>
          </w:p>
        </w:tc>
        <w:tc>
          <w:tcPr>
            <w:tcW w:w="1757" w:type="dxa"/>
            <w:tcBorders>
              <w:top w:val="nil"/>
              <w:left w:val="nil"/>
              <w:bottom w:val="nil"/>
              <w:right w:val="nil"/>
            </w:tcBorders>
            <w:shd w:val="clear" w:color="auto" w:fill="auto"/>
            <w:noWrap/>
            <w:vAlign w:val="bottom"/>
            <w:hideMark/>
          </w:tcPr>
          <w:p w14:paraId="5176876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0C5E6339" w14:textId="77777777" w:rsidTr="00C8349C">
        <w:trPr>
          <w:trHeight w:val="300"/>
        </w:trPr>
        <w:tc>
          <w:tcPr>
            <w:tcW w:w="5758" w:type="dxa"/>
            <w:tcBorders>
              <w:top w:val="nil"/>
              <w:left w:val="nil"/>
              <w:bottom w:val="nil"/>
              <w:right w:val="nil"/>
            </w:tcBorders>
            <w:shd w:val="clear" w:color="auto" w:fill="auto"/>
            <w:noWrap/>
            <w:vAlign w:val="bottom"/>
            <w:hideMark/>
          </w:tcPr>
          <w:p w14:paraId="6880FAC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EASTPOINTE REHAB CENTER</w:t>
            </w:r>
          </w:p>
        </w:tc>
        <w:tc>
          <w:tcPr>
            <w:tcW w:w="1825" w:type="dxa"/>
            <w:tcBorders>
              <w:top w:val="nil"/>
              <w:left w:val="nil"/>
              <w:bottom w:val="nil"/>
              <w:right w:val="nil"/>
            </w:tcBorders>
            <w:shd w:val="clear" w:color="auto" w:fill="auto"/>
            <w:noWrap/>
            <w:vAlign w:val="bottom"/>
            <w:hideMark/>
          </w:tcPr>
          <w:p w14:paraId="3720F55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066FDC2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7A3B5F86" w14:textId="77777777" w:rsidTr="00C8349C">
        <w:trPr>
          <w:trHeight w:val="300"/>
        </w:trPr>
        <w:tc>
          <w:tcPr>
            <w:tcW w:w="5758" w:type="dxa"/>
            <w:tcBorders>
              <w:top w:val="nil"/>
              <w:left w:val="nil"/>
              <w:bottom w:val="nil"/>
              <w:right w:val="nil"/>
            </w:tcBorders>
            <w:shd w:val="clear" w:color="auto" w:fill="auto"/>
            <w:noWrap/>
            <w:vAlign w:val="bottom"/>
            <w:hideMark/>
          </w:tcPr>
          <w:p w14:paraId="1C11300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ELAINE CENTER AT HADLEY</w:t>
            </w:r>
          </w:p>
        </w:tc>
        <w:tc>
          <w:tcPr>
            <w:tcW w:w="1825" w:type="dxa"/>
            <w:tcBorders>
              <w:top w:val="nil"/>
              <w:left w:val="nil"/>
              <w:bottom w:val="nil"/>
              <w:right w:val="nil"/>
            </w:tcBorders>
            <w:shd w:val="clear" w:color="auto" w:fill="auto"/>
            <w:noWrap/>
            <w:vAlign w:val="bottom"/>
            <w:hideMark/>
          </w:tcPr>
          <w:p w14:paraId="5A6BC6A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c>
          <w:tcPr>
            <w:tcW w:w="1757" w:type="dxa"/>
            <w:tcBorders>
              <w:top w:val="nil"/>
              <w:left w:val="nil"/>
              <w:bottom w:val="nil"/>
              <w:right w:val="nil"/>
            </w:tcBorders>
            <w:shd w:val="clear" w:color="auto" w:fill="auto"/>
            <w:noWrap/>
            <w:vAlign w:val="bottom"/>
            <w:hideMark/>
          </w:tcPr>
          <w:p w14:paraId="73B1775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4B9C29A9" w14:textId="77777777" w:rsidTr="00C8349C">
        <w:trPr>
          <w:trHeight w:val="300"/>
        </w:trPr>
        <w:tc>
          <w:tcPr>
            <w:tcW w:w="5758" w:type="dxa"/>
            <w:tcBorders>
              <w:top w:val="nil"/>
              <w:left w:val="nil"/>
              <w:bottom w:val="nil"/>
              <w:right w:val="nil"/>
            </w:tcBorders>
            <w:shd w:val="clear" w:color="auto" w:fill="auto"/>
            <w:noWrap/>
            <w:vAlign w:val="bottom"/>
            <w:hideMark/>
          </w:tcPr>
          <w:p w14:paraId="52CC96A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ELIOT CENTER FOR HEALTH &amp; REHABILITATION</w:t>
            </w:r>
          </w:p>
        </w:tc>
        <w:tc>
          <w:tcPr>
            <w:tcW w:w="1825" w:type="dxa"/>
            <w:tcBorders>
              <w:top w:val="nil"/>
              <w:left w:val="nil"/>
              <w:bottom w:val="nil"/>
              <w:right w:val="nil"/>
            </w:tcBorders>
            <w:shd w:val="clear" w:color="auto" w:fill="auto"/>
            <w:noWrap/>
            <w:vAlign w:val="bottom"/>
            <w:hideMark/>
          </w:tcPr>
          <w:p w14:paraId="0DBD8CE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106%</w:t>
            </w:r>
          </w:p>
        </w:tc>
        <w:tc>
          <w:tcPr>
            <w:tcW w:w="1757" w:type="dxa"/>
            <w:tcBorders>
              <w:top w:val="nil"/>
              <w:left w:val="nil"/>
              <w:bottom w:val="nil"/>
              <w:right w:val="nil"/>
            </w:tcBorders>
            <w:shd w:val="clear" w:color="auto" w:fill="auto"/>
            <w:noWrap/>
            <w:vAlign w:val="bottom"/>
            <w:hideMark/>
          </w:tcPr>
          <w:p w14:paraId="3BD3E8F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113%</w:t>
            </w:r>
          </w:p>
        </w:tc>
      </w:tr>
      <w:tr w:rsidR="00544913" w:rsidRPr="00544913" w14:paraId="34B15255" w14:textId="77777777" w:rsidTr="00C8349C">
        <w:trPr>
          <w:trHeight w:val="300"/>
        </w:trPr>
        <w:tc>
          <w:tcPr>
            <w:tcW w:w="5758" w:type="dxa"/>
            <w:tcBorders>
              <w:top w:val="nil"/>
              <w:left w:val="nil"/>
              <w:bottom w:val="nil"/>
              <w:right w:val="nil"/>
            </w:tcBorders>
            <w:shd w:val="clear" w:color="auto" w:fill="auto"/>
            <w:noWrap/>
            <w:vAlign w:val="bottom"/>
            <w:hideMark/>
          </w:tcPr>
          <w:p w14:paraId="40F7168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ELIZABETH SETON</w:t>
            </w:r>
          </w:p>
        </w:tc>
        <w:tc>
          <w:tcPr>
            <w:tcW w:w="1825" w:type="dxa"/>
            <w:tcBorders>
              <w:top w:val="nil"/>
              <w:left w:val="nil"/>
              <w:bottom w:val="nil"/>
              <w:right w:val="nil"/>
            </w:tcBorders>
            <w:shd w:val="clear" w:color="auto" w:fill="auto"/>
            <w:noWrap/>
            <w:vAlign w:val="bottom"/>
            <w:hideMark/>
          </w:tcPr>
          <w:p w14:paraId="6227321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c>
          <w:tcPr>
            <w:tcW w:w="1757" w:type="dxa"/>
            <w:tcBorders>
              <w:top w:val="nil"/>
              <w:left w:val="nil"/>
              <w:bottom w:val="nil"/>
              <w:right w:val="nil"/>
            </w:tcBorders>
            <w:shd w:val="clear" w:color="auto" w:fill="auto"/>
            <w:noWrap/>
            <w:vAlign w:val="bottom"/>
            <w:hideMark/>
          </w:tcPr>
          <w:p w14:paraId="14B9BDC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108%</w:t>
            </w:r>
          </w:p>
        </w:tc>
      </w:tr>
      <w:tr w:rsidR="00544913" w:rsidRPr="00544913" w14:paraId="5D52B0F1" w14:textId="77777777" w:rsidTr="00C8349C">
        <w:trPr>
          <w:trHeight w:val="300"/>
        </w:trPr>
        <w:tc>
          <w:tcPr>
            <w:tcW w:w="5758" w:type="dxa"/>
            <w:tcBorders>
              <w:top w:val="nil"/>
              <w:left w:val="nil"/>
              <w:bottom w:val="nil"/>
              <w:right w:val="nil"/>
            </w:tcBorders>
            <w:shd w:val="clear" w:color="auto" w:fill="auto"/>
            <w:noWrap/>
            <w:vAlign w:val="bottom"/>
            <w:hideMark/>
          </w:tcPr>
          <w:p w14:paraId="11B049B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ELLIS NURSING HOME (THE)</w:t>
            </w:r>
          </w:p>
        </w:tc>
        <w:tc>
          <w:tcPr>
            <w:tcW w:w="1825" w:type="dxa"/>
            <w:tcBorders>
              <w:top w:val="nil"/>
              <w:left w:val="nil"/>
              <w:bottom w:val="nil"/>
              <w:right w:val="nil"/>
            </w:tcBorders>
            <w:shd w:val="clear" w:color="auto" w:fill="auto"/>
            <w:noWrap/>
            <w:vAlign w:val="bottom"/>
            <w:hideMark/>
          </w:tcPr>
          <w:p w14:paraId="3308CC3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738F58E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0EC0D550" w14:textId="77777777" w:rsidTr="00C8349C">
        <w:trPr>
          <w:trHeight w:val="300"/>
        </w:trPr>
        <w:tc>
          <w:tcPr>
            <w:tcW w:w="5758" w:type="dxa"/>
            <w:tcBorders>
              <w:top w:val="nil"/>
              <w:left w:val="nil"/>
              <w:bottom w:val="nil"/>
              <w:right w:val="nil"/>
            </w:tcBorders>
            <w:shd w:val="clear" w:color="auto" w:fill="auto"/>
            <w:noWrap/>
            <w:vAlign w:val="bottom"/>
            <w:hideMark/>
          </w:tcPr>
          <w:p w14:paraId="485B06B6" w14:textId="614AEE13"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EMMANUEL DEVELOPMENT CORPORATION</w:t>
            </w:r>
          </w:p>
        </w:tc>
        <w:tc>
          <w:tcPr>
            <w:tcW w:w="1825" w:type="dxa"/>
            <w:tcBorders>
              <w:top w:val="nil"/>
              <w:left w:val="nil"/>
              <w:bottom w:val="nil"/>
              <w:right w:val="nil"/>
            </w:tcBorders>
            <w:shd w:val="clear" w:color="auto" w:fill="auto"/>
            <w:noWrap/>
            <w:vAlign w:val="bottom"/>
            <w:hideMark/>
          </w:tcPr>
          <w:p w14:paraId="671D42F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689DF4A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r>
      <w:tr w:rsidR="00544913" w:rsidRPr="00544913" w14:paraId="1C655E8B" w14:textId="77777777" w:rsidTr="00C8349C">
        <w:trPr>
          <w:trHeight w:val="300"/>
        </w:trPr>
        <w:tc>
          <w:tcPr>
            <w:tcW w:w="5758" w:type="dxa"/>
            <w:tcBorders>
              <w:top w:val="nil"/>
              <w:left w:val="nil"/>
              <w:bottom w:val="nil"/>
              <w:right w:val="nil"/>
            </w:tcBorders>
            <w:shd w:val="clear" w:color="auto" w:fill="auto"/>
            <w:noWrap/>
            <w:vAlign w:val="bottom"/>
            <w:hideMark/>
          </w:tcPr>
          <w:p w14:paraId="16C41B95" w14:textId="0F5D49F6"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FAIR HAVENS, INC.</w:t>
            </w:r>
          </w:p>
        </w:tc>
        <w:tc>
          <w:tcPr>
            <w:tcW w:w="1825" w:type="dxa"/>
            <w:tcBorders>
              <w:top w:val="nil"/>
              <w:left w:val="nil"/>
              <w:bottom w:val="nil"/>
              <w:right w:val="nil"/>
            </w:tcBorders>
            <w:shd w:val="clear" w:color="auto" w:fill="auto"/>
            <w:noWrap/>
            <w:vAlign w:val="bottom"/>
            <w:hideMark/>
          </w:tcPr>
          <w:p w14:paraId="7C62DB7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778AA19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r>
      <w:tr w:rsidR="00544913" w:rsidRPr="00544913" w14:paraId="6C969EBC" w14:textId="77777777" w:rsidTr="00C8349C">
        <w:trPr>
          <w:trHeight w:val="300"/>
        </w:trPr>
        <w:tc>
          <w:tcPr>
            <w:tcW w:w="5758" w:type="dxa"/>
            <w:tcBorders>
              <w:top w:val="nil"/>
              <w:left w:val="nil"/>
              <w:bottom w:val="nil"/>
              <w:right w:val="nil"/>
            </w:tcBorders>
            <w:shd w:val="clear" w:color="auto" w:fill="auto"/>
            <w:noWrap/>
            <w:vAlign w:val="bottom"/>
            <w:hideMark/>
          </w:tcPr>
          <w:p w14:paraId="77E8C1C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FAIRHAVEN HEALTHCARE CENTER</w:t>
            </w:r>
          </w:p>
        </w:tc>
        <w:tc>
          <w:tcPr>
            <w:tcW w:w="1825" w:type="dxa"/>
            <w:tcBorders>
              <w:top w:val="nil"/>
              <w:left w:val="nil"/>
              <w:bottom w:val="nil"/>
              <w:right w:val="nil"/>
            </w:tcBorders>
            <w:shd w:val="clear" w:color="auto" w:fill="auto"/>
            <w:noWrap/>
            <w:vAlign w:val="bottom"/>
            <w:hideMark/>
          </w:tcPr>
          <w:p w14:paraId="375DD8F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265A2DA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42738D3C" w14:textId="77777777" w:rsidTr="00C8349C">
        <w:trPr>
          <w:trHeight w:val="300"/>
        </w:trPr>
        <w:tc>
          <w:tcPr>
            <w:tcW w:w="5758" w:type="dxa"/>
            <w:tcBorders>
              <w:top w:val="nil"/>
              <w:left w:val="nil"/>
              <w:bottom w:val="nil"/>
              <w:right w:val="nil"/>
            </w:tcBorders>
            <w:shd w:val="clear" w:color="auto" w:fill="auto"/>
            <w:noWrap/>
            <w:vAlign w:val="bottom"/>
            <w:hideMark/>
          </w:tcPr>
          <w:p w14:paraId="6954732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FAIRVIEW COMMONS NURSING &amp; REHABILITATION CENTER</w:t>
            </w:r>
          </w:p>
        </w:tc>
        <w:tc>
          <w:tcPr>
            <w:tcW w:w="1825" w:type="dxa"/>
            <w:tcBorders>
              <w:top w:val="nil"/>
              <w:left w:val="nil"/>
              <w:bottom w:val="nil"/>
              <w:right w:val="nil"/>
            </w:tcBorders>
            <w:shd w:val="clear" w:color="auto" w:fill="auto"/>
            <w:noWrap/>
            <w:vAlign w:val="bottom"/>
            <w:hideMark/>
          </w:tcPr>
          <w:p w14:paraId="67D3804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37EE0CF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42921834" w14:textId="77777777" w:rsidTr="00C8349C">
        <w:trPr>
          <w:trHeight w:val="300"/>
        </w:trPr>
        <w:tc>
          <w:tcPr>
            <w:tcW w:w="5758" w:type="dxa"/>
            <w:tcBorders>
              <w:top w:val="nil"/>
              <w:left w:val="nil"/>
              <w:bottom w:val="nil"/>
              <w:right w:val="nil"/>
            </w:tcBorders>
            <w:shd w:val="clear" w:color="auto" w:fill="auto"/>
            <w:noWrap/>
            <w:vAlign w:val="bottom"/>
            <w:hideMark/>
          </w:tcPr>
          <w:p w14:paraId="65FE1129" w14:textId="5782AC2E"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FALL RIVER HEALTHCARE</w:t>
            </w:r>
          </w:p>
        </w:tc>
        <w:tc>
          <w:tcPr>
            <w:tcW w:w="1825" w:type="dxa"/>
            <w:tcBorders>
              <w:top w:val="nil"/>
              <w:left w:val="nil"/>
              <w:bottom w:val="nil"/>
              <w:right w:val="nil"/>
            </w:tcBorders>
            <w:shd w:val="clear" w:color="auto" w:fill="auto"/>
            <w:noWrap/>
            <w:vAlign w:val="bottom"/>
            <w:hideMark/>
          </w:tcPr>
          <w:p w14:paraId="5EE52DF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1921D91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18DA721D" w14:textId="77777777" w:rsidTr="00C8349C">
        <w:trPr>
          <w:trHeight w:val="300"/>
        </w:trPr>
        <w:tc>
          <w:tcPr>
            <w:tcW w:w="5758" w:type="dxa"/>
            <w:tcBorders>
              <w:top w:val="nil"/>
              <w:left w:val="nil"/>
              <w:bottom w:val="nil"/>
              <w:right w:val="nil"/>
            </w:tcBorders>
            <w:shd w:val="clear" w:color="auto" w:fill="auto"/>
            <w:noWrap/>
            <w:vAlign w:val="bottom"/>
            <w:hideMark/>
          </w:tcPr>
          <w:p w14:paraId="79B75C5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FALL RIVER JEWISH HOME, INC</w:t>
            </w:r>
          </w:p>
        </w:tc>
        <w:tc>
          <w:tcPr>
            <w:tcW w:w="1825" w:type="dxa"/>
            <w:tcBorders>
              <w:top w:val="nil"/>
              <w:left w:val="nil"/>
              <w:bottom w:val="nil"/>
              <w:right w:val="nil"/>
            </w:tcBorders>
            <w:shd w:val="clear" w:color="auto" w:fill="auto"/>
            <w:noWrap/>
            <w:vAlign w:val="bottom"/>
            <w:hideMark/>
          </w:tcPr>
          <w:p w14:paraId="0A5EE44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7567595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0D30600A" w14:textId="77777777" w:rsidTr="00C8349C">
        <w:trPr>
          <w:trHeight w:val="300"/>
        </w:trPr>
        <w:tc>
          <w:tcPr>
            <w:tcW w:w="5758" w:type="dxa"/>
            <w:tcBorders>
              <w:top w:val="nil"/>
              <w:left w:val="nil"/>
              <w:bottom w:val="nil"/>
              <w:right w:val="nil"/>
            </w:tcBorders>
            <w:shd w:val="clear" w:color="auto" w:fill="auto"/>
            <w:noWrap/>
            <w:vAlign w:val="bottom"/>
            <w:hideMark/>
          </w:tcPr>
          <w:p w14:paraId="0F58756A" w14:textId="3E8F272F"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FITCHBURG HEALTHCARE</w:t>
            </w:r>
          </w:p>
        </w:tc>
        <w:tc>
          <w:tcPr>
            <w:tcW w:w="1825" w:type="dxa"/>
            <w:tcBorders>
              <w:top w:val="nil"/>
              <w:left w:val="nil"/>
              <w:bottom w:val="nil"/>
              <w:right w:val="nil"/>
            </w:tcBorders>
            <w:shd w:val="clear" w:color="auto" w:fill="auto"/>
            <w:noWrap/>
            <w:vAlign w:val="bottom"/>
            <w:hideMark/>
          </w:tcPr>
          <w:p w14:paraId="4F9D23C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c>
          <w:tcPr>
            <w:tcW w:w="1757" w:type="dxa"/>
            <w:tcBorders>
              <w:top w:val="nil"/>
              <w:left w:val="nil"/>
              <w:bottom w:val="nil"/>
              <w:right w:val="nil"/>
            </w:tcBorders>
            <w:shd w:val="clear" w:color="auto" w:fill="auto"/>
            <w:noWrap/>
            <w:vAlign w:val="bottom"/>
            <w:hideMark/>
          </w:tcPr>
          <w:p w14:paraId="5A731D1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r>
      <w:tr w:rsidR="00544913" w:rsidRPr="00544913" w14:paraId="0C9F6145" w14:textId="77777777" w:rsidTr="00C8349C">
        <w:trPr>
          <w:trHeight w:val="300"/>
        </w:trPr>
        <w:tc>
          <w:tcPr>
            <w:tcW w:w="5758" w:type="dxa"/>
            <w:tcBorders>
              <w:top w:val="nil"/>
              <w:left w:val="nil"/>
              <w:bottom w:val="nil"/>
              <w:right w:val="nil"/>
            </w:tcBorders>
            <w:shd w:val="clear" w:color="auto" w:fill="auto"/>
            <w:noWrap/>
            <w:vAlign w:val="bottom"/>
            <w:hideMark/>
          </w:tcPr>
          <w:p w14:paraId="13E1213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FITCHBURG REHABILITATION AND NURSING CENTER</w:t>
            </w:r>
          </w:p>
        </w:tc>
        <w:tc>
          <w:tcPr>
            <w:tcW w:w="1825" w:type="dxa"/>
            <w:tcBorders>
              <w:top w:val="nil"/>
              <w:left w:val="nil"/>
              <w:bottom w:val="nil"/>
              <w:right w:val="nil"/>
            </w:tcBorders>
            <w:shd w:val="clear" w:color="auto" w:fill="auto"/>
            <w:noWrap/>
            <w:vAlign w:val="bottom"/>
            <w:hideMark/>
          </w:tcPr>
          <w:p w14:paraId="3EC3528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c>
          <w:tcPr>
            <w:tcW w:w="1757" w:type="dxa"/>
            <w:tcBorders>
              <w:top w:val="nil"/>
              <w:left w:val="nil"/>
              <w:bottom w:val="nil"/>
              <w:right w:val="nil"/>
            </w:tcBorders>
            <w:shd w:val="clear" w:color="auto" w:fill="auto"/>
            <w:noWrap/>
            <w:vAlign w:val="bottom"/>
            <w:hideMark/>
          </w:tcPr>
          <w:p w14:paraId="6641FD4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104%</w:t>
            </w:r>
          </w:p>
        </w:tc>
      </w:tr>
      <w:tr w:rsidR="00544913" w:rsidRPr="00544913" w14:paraId="19CF6040" w14:textId="77777777" w:rsidTr="00C8349C">
        <w:trPr>
          <w:trHeight w:val="300"/>
        </w:trPr>
        <w:tc>
          <w:tcPr>
            <w:tcW w:w="5758" w:type="dxa"/>
            <w:tcBorders>
              <w:top w:val="nil"/>
              <w:left w:val="nil"/>
              <w:bottom w:val="nil"/>
              <w:right w:val="nil"/>
            </w:tcBorders>
            <w:shd w:val="clear" w:color="auto" w:fill="auto"/>
            <w:noWrap/>
            <w:vAlign w:val="bottom"/>
            <w:hideMark/>
          </w:tcPr>
          <w:p w14:paraId="596355E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FOREMOST AT SHARON, LLC</w:t>
            </w:r>
          </w:p>
        </w:tc>
        <w:tc>
          <w:tcPr>
            <w:tcW w:w="1825" w:type="dxa"/>
            <w:tcBorders>
              <w:top w:val="nil"/>
              <w:left w:val="nil"/>
              <w:bottom w:val="nil"/>
              <w:right w:val="nil"/>
            </w:tcBorders>
            <w:shd w:val="clear" w:color="auto" w:fill="auto"/>
            <w:noWrap/>
            <w:vAlign w:val="bottom"/>
            <w:hideMark/>
          </w:tcPr>
          <w:p w14:paraId="52E4585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1D1DC30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266AA20C" w14:textId="77777777" w:rsidTr="00C8349C">
        <w:trPr>
          <w:trHeight w:val="300"/>
        </w:trPr>
        <w:tc>
          <w:tcPr>
            <w:tcW w:w="5758" w:type="dxa"/>
            <w:tcBorders>
              <w:top w:val="nil"/>
              <w:left w:val="nil"/>
              <w:bottom w:val="nil"/>
              <w:right w:val="nil"/>
            </w:tcBorders>
            <w:shd w:val="clear" w:color="auto" w:fill="auto"/>
            <w:noWrap/>
            <w:vAlign w:val="bottom"/>
            <w:hideMark/>
          </w:tcPr>
          <w:p w14:paraId="43AC2B07" w14:textId="5F563461"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GARDEN PLACE HEALTHCARE</w:t>
            </w:r>
          </w:p>
        </w:tc>
        <w:tc>
          <w:tcPr>
            <w:tcW w:w="1825" w:type="dxa"/>
            <w:tcBorders>
              <w:top w:val="nil"/>
              <w:left w:val="nil"/>
              <w:bottom w:val="nil"/>
              <w:right w:val="nil"/>
            </w:tcBorders>
            <w:shd w:val="clear" w:color="auto" w:fill="auto"/>
            <w:noWrap/>
            <w:vAlign w:val="bottom"/>
            <w:hideMark/>
          </w:tcPr>
          <w:p w14:paraId="3EFB72B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4F6D127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5B7DC85B" w14:textId="77777777" w:rsidTr="00C8349C">
        <w:trPr>
          <w:trHeight w:val="300"/>
        </w:trPr>
        <w:tc>
          <w:tcPr>
            <w:tcW w:w="5758" w:type="dxa"/>
            <w:tcBorders>
              <w:top w:val="nil"/>
              <w:left w:val="nil"/>
              <w:bottom w:val="nil"/>
              <w:right w:val="nil"/>
            </w:tcBorders>
            <w:shd w:val="clear" w:color="auto" w:fill="auto"/>
            <w:noWrap/>
            <w:vAlign w:val="bottom"/>
            <w:hideMark/>
          </w:tcPr>
          <w:p w14:paraId="63D7640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GARDNER REHABILITATION AND NURSING CENTER</w:t>
            </w:r>
          </w:p>
        </w:tc>
        <w:tc>
          <w:tcPr>
            <w:tcW w:w="1825" w:type="dxa"/>
            <w:tcBorders>
              <w:top w:val="nil"/>
              <w:left w:val="nil"/>
              <w:bottom w:val="nil"/>
              <w:right w:val="nil"/>
            </w:tcBorders>
            <w:shd w:val="clear" w:color="auto" w:fill="auto"/>
            <w:noWrap/>
            <w:vAlign w:val="bottom"/>
            <w:hideMark/>
          </w:tcPr>
          <w:p w14:paraId="592526D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c>
          <w:tcPr>
            <w:tcW w:w="1757" w:type="dxa"/>
            <w:tcBorders>
              <w:top w:val="nil"/>
              <w:left w:val="nil"/>
              <w:bottom w:val="nil"/>
              <w:right w:val="nil"/>
            </w:tcBorders>
            <w:shd w:val="clear" w:color="auto" w:fill="auto"/>
            <w:noWrap/>
            <w:vAlign w:val="bottom"/>
            <w:hideMark/>
          </w:tcPr>
          <w:p w14:paraId="014F550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93%</w:t>
            </w:r>
          </w:p>
        </w:tc>
      </w:tr>
      <w:tr w:rsidR="00544913" w:rsidRPr="00544913" w14:paraId="78BCBCC5" w14:textId="77777777" w:rsidTr="00C8349C">
        <w:trPr>
          <w:trHeight w:val="300"/>
        </w:trPr>
        <w:tc>
          <w:tcPr>
            <w:tcW w:w="5758" w:type="dxa"/>
            <w:tcBorders>
              <w:top w:val="nil"/>
              <w:left w:val="nil"/>
              <w:bottom w:val="nil"/>
              <w:right w:val="nil"/>
            </w:tcBorders>
            <w:shd w:val="clear" w:color="auto" w:fill="auto"/>
            <w:noWrap/>
            <w:vAlign w:val="bottom"/>
            <w:hideMark/>
          </w:tcPr>
          <w:p w14:paraId="037C2A9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GERMAN CENTER FOR EXTENDED CARE</w:t>
            </w:r>
          </w:p>
        </w:tc>
        <w:tc>
          <w:tcPr>
            <w:tcW w:w="1825" w:type="dxa"/>
            <w:tcBorders>
              <w:top w:val="nil"/>
              <w:left w:val="nil"/>
              <w:bottom w:val="nil"/>
              <w:right w:val="nil"/>
            </w:tcBorders>
            <w:shd w:val="clear" w:color="auto" w:fill="auto"/>
            <w:noWrap/>
            <w:vAlign w:val="bottom"/>
            <w:hideMark/>
          </w:tcPr>
          <w:p w14:paraId="4D7ADED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7DC48F5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0525F607" w14:textId="77777777" w:rsidTr="00C8349C">
        <w:trPr>
          <w:trHeight w:val="300"/>
        </w:trPr>
        <w:tc>
          <w:tcPr>
            <w:tcW w:w="5758" w:type="dxa"/>
            <w:tcBorders>
              <w:top w:val="nil"/>
              <w:left w:val="nil"/>
              <w:bottom w:val="nil"/>
              <w:right w:val="nil"/>
            </w:tcBorders>
            <w:shd w:val="clear" w:color="auto" w:fill="auto"/>
            <w:noWrap/>
            <w:vAlign w:val="bottom"/>
            <w:hideMark/>
          </w:tcPr>
          <w:p w14:paraId="7BA2D79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GLEN RIDGE NURSING CARE CENTER</w:t>
            </w:r>
          </w:p>
        </w:tc>
        <w:tc>
          <w:tcPr>
            <w:tcW w:w="1825" w:type="dxa"/>
            <w:tcBorders>
              <w:top w:val="nil"/>
              <w:left w:val="nil"/>
              <w:bottom w:val="nil"/>
              <w:right w:val="nil"/>
            </w:tcBorders>
            <w:shd w:val="clear" w:color="auto" w:fill="auto"/>
            <w:noWrap/>
            <w:vAlign w:val="bottom"/>
            <w:hideMark/>
          </w:tcPr>
          <w:p w14:paraId="31367A3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11FBD4F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r>
      <w:tr w:rsidR="00544913" w:rsidRPr="00544913" w14:paraId="4EC8E0A1" w14:textId="77777777" w:rsidTr="00C8349C">
        <w:trPr>
          <w:trHeight w:val="300"/>
        </w:trPr>
        <w:tc>
          <w:tcPr>
            <w:tcW w:w="5758" w:type="dxa"/>
            <w:tcBorders>
              <w:top w:val="nil"/>
              <w:left w:val="nil"/>
              <w:bottom w:val="nil"/>
              <w:right w:val="nil"/>
            </w:tcBorders>
            <w:shd w:val="clear" w:color="auto" w:fill="auto"/>
            <w:noWrap/>
            <w:vAlign w:val="bottom"/>
            <w:hideMark/>
          </w:tcPr>
          <w:p w14:paraId="1C5C2C68" w14:textId="5020B7ED"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GLOUCESTER HEALTHCARE</w:t>
            </w:r>
          </w:p>
        </w:tc>
        <w:tc>
          <w:tcPr>
            <w:tcW w:w="1825" w:type="dxa"/>
            <w:tcBorders>
              <w:top w:val="nil"/>
              <w:left w:val="nil"/>
              <w:bottom w:val="nil"/>
              <w:right w:val="nil"/>
            </w:tcBorders>
            <w:shd w:val="clear" w:color="auto" w:fill="auto"/>
            <w:noWrap/>
            <w:vAlign w:val="bottom"/>
            <w:hideMark/>
          </w:tcPr>
          <w:p w14:paraId="17205EA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c>
          <w:tcPr>
            <w:tcW w:w="1757" w:type="dxa"/>
            <w:tcBorders>
              <w:top w:val="nil"/>
              <w:left w:val="nil"/>
              <w:bottom w:val="nil"/>
              <w:right w:val="nil"/>
            </w:tcBorders>
            <w:shd w:val="clear" w:color="auto" w:fill="auto"/>
            <w:noWrap/>
            <w:vAlign w:val="bottom"/>
            <w:hideMark/>
          </w:tcPr>
          <w:p w14:paraId="4FDC3AC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r>
      <w:tr w:rsidR="00544913" w:rsidRPr="00544913" w14:paraId="3603E00E" w14:textId="77777777" w:rsidTr="00C8349C">
        <w:trPr>
          <w:trHeight w:val="300"/>
        </w:trPr>
        <w:tc>
          <w:tcPr>
            <w:tcW w:w="5758" w:type="dxa"/>
            <w:tcBorders>
              <w:top w:val="nil"/>
              <w:left w:val="nil"/>
              <w:bottom w:val="nil"/>
              <w:right w:val="nil"/>
            </w:tcBorders>
            <w:shd w:val="clear" w:color="auto" w:fill="auto"/>
            <w:noWrap/>
            <w:vAlign w:val="bottom"/>
            <w:hideMark/>
          </w:tcPr>
          <w:p w14:paraId="0B5E5AA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GOVERNORS CENTER</w:t>
            </w:r>
          </w:p>
        </w:tc>
        <w:tc>
          <w:tcPr>
            <w:tcW w:w="1825" w:type="dxa"/>
            <w:tcBorders>
              <w:top w:val="nil"/>
              <w:left w:val="nil"/>
              <w:bottom w:val="nil"/>
              <w:right w:val="nil"/>
            </w:tcBorders>
            <w:shd w:val="clear" w:color="auto" w:fill="auto"/>
            <w:noWrap/>
            <w:vAlign w:val="bottom"/>
            <w:hideMark/>
          </w:tcPr>
          <w:p w14:paraId="3DC799A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c>
          <w:tcPr>
            <w:tcW w:w="1757" w:type="dxa"/>
            <w:tcBorders>
              <w:top w:val="nil"/>
              <w:left w:val="nil"/>
              <w:bottom w:val="nil"/>
              <w:right w:val="nil"/>
            </w:tcBorders>
            <w:shd w:val="clear" w:color="auto" w:fill="auto"/>
            <w:noWrap/>
            <w:vAlign w:val="bottom"/>
            <w:hideMark/>
          </w:tcPr>
          <w:p w14:paraId="2D5F246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r>
      <w:tr w:rsidR="00544913" w:rsidRPr="00544913" w14:paraId="30CC35FD" w14:textId="77777777" w:rsidTr="00C8349C">
        <w:trPr>
          <w:trHeight w:val="300"/>
        </w:trPr>
        <w:tc>
          <w:tcPr>
            <w:tcW w:w="5758" w:type="dxa"/>
            <w:tcBorders>
              <w:top w:val="nil"/>
              <w:left w:val="nil"/>
              <w:bottom w:val="nil"/>
              <w:right w:val="nil"/>
            </w:tcBorders>
            <w:shd w:val="clear" w:color="auto" w:fill="auto"/>
            <w:noWrap/>
            <w:vAlign w:val="bottom"/>
            <w:hideMark/>
          </w:tcPr>
          <w:p w14:paraId="4DB736C0" w14:textId="4723F547"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GREENFIELD REHABILITATION AND NURSING CENTER LLC</w:t>
            </w:r>
          </w:p>
        </w:tc>
        <w:tc>
          <w:tcPr>
            <w:tcW w:w="1825" w:type="dxa"/>
            <w:tcBorders>
              <w:top w:val="nil"/>
              <w:left w:val="nil"/>
              <w:bottom w:val="nil"/>
              <w:right w:val="nil"/>
            </w:tcBorders>
            <w:shd w:val="clear" w:color="auto" w:fill="auto"/>
            <w:noWrap/>
            <w:vAlign w:val="bottom"/>
            <w:hideMark/>
          </w:tcPr>
          <w:p w14:paraId="08BC506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3B651B1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790B22C2" w14:textId="77777777" w:rsidTr="00C8349C">
        <w:trPr>
          <w:trHeight w:val="300"/>
        </w:trPr>
        <w:tc>
          <w:tcPr>
            <w:tcW w:w="5758" w:type="dxa"/>
            <w:tcBorders>
              <w:top w:val="nil"/>
              <w:left w:val="nil"/>
              <w:bottom w:val="nil"/>
              <w:right w:val="nil"/>
            </w:tcBorders>
            <w:shd w:val="clear" w:color="auto" w:fill="auto"/>
            <w:noWrap/>
            <w:vAlign w:val="bottom"/>
            <w:hideMark/>
          </w:tcPr>
          <w:p w14:paraId="25400A7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GREENWOOD NURSING &amp; REHABILITATION CENTER</w:t>
            </w:r>
          </w:p>
        </w:tc>
        <w:tc>
          <w:tcPr>
            <w:tcW w:w="1825" w:type="dxa"/>
            <w:tcBorders>
              <w:top w:val="nil"/>
              <w:left w:val="nil"/>
              <w:bottom w:val="nil"/>
              <w:right w:val="nil"/>
            </w:tcBorders>
            <w:shd w:val="clear" w:color="auto" w:fill="auto"/>
            <w:noWrap/>
            <w:vAlign w:val="bottom"/>
            <w:hideMark/>
          </w:tcPr>
          <w:p w14:paraId="24DD819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60C1775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00959135" w14:textId="77777777" w:rsidTr="00C8349C">
        <w:trPr>
          <w:trHeight w:val="300"/>
        </w:trPr>
        <w:tc>
          <w:tcPr>
            <w:tcW w:w="5758" w:type="dxa"/>
            <w:tcBorders>
              <w:top w:val="nil"/>
              <w:left w:val="nil"/>
              <w:bottom w:val="nil"/>
              <w:right w:val="nil"/>
            </w:tcBorders>
            <w:shd w:val="clear" w:color="auto" w:fill="auto"/>
            <w:noWrap/>
            <w:vAlign w:val="bottom"/>
            <w:hideMark/>
          </w:tcPr>
          <w:p w14:paraId="3B415F7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GUARDIAN CENTER (THE)</w:t>
            </w:r>
          </w:p>
        </w:tc>
        <w:tc>
          <w:tcPr>
            <w:tcW w:w="1825" w:type="dxa"/>
            <w:tcBorders>
              <w:top w:val="nil"/>
              <w:left w:val="nil"/>
              <w:bottom w:val="nil"/>
              <w:right w:val="nil"/>
            </w:tcBorders>
            <w:shd w:val="clear" w:color="auto" w:fill="auto"/>
            <w:noWrap/>
            <w:vAlign w:val="bottom"/>
            <w:hideMark/>
          </w:tcPr>
          <w:p w14:paraId="55F937B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54DB6A9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7DDEB586" w14:textId="77777777" w:rsidTr="00C8349C">
        <w:trPr>
          <w:trHeight w:val="300"/>
        </w:trPr>
        <w:tc>
          <w:tcPr>
            <w:tcW w:w="5758" w:type="dxa"/>
            <w:tcBorders>
              <w:top w:val="nil"/>
              <w:left w:val="nil"/>
              <w:bottom w:val="nil"/>
              <w:right w:val="nil"/>
            </w:tcBorders>
            <w:shd w:val="clear" w:color="auto" w:fill="auto"/>
            <w:noWrap/>
            <w:vAlign w:val="bottom"/>
            <w:hideMark/>
          </w:tcPr>
          <w:p w14:paraId="04F04A0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HANCOCK PARK REHABILITATION AND NURSING CENTER</w:t>
            </w:r>
          </w:p>
        </w:tc>
        <w:tc>
          <w:tcPr>
            <w:tcW w:w="1825" w:type="dxa"/>
            <w:tcBorders>
              <w:top w:val="nil"/>
              <w:left w:val="nil"/>
              <w:bottom w:val="nil"/>
              <w:right w:val="nil"/>
            </w:tcBorders>
            <w:shd w:val="clear" w:color="auto" w:fill="auto"/>
            <w:noWrap/>
            <w:vAlign w:val="bottom"/>
            <w:hideMark/>
          </w:tcPr>
          <w:p w14:paraId="115431E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660C387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5C5F4906" w14:textId="77777777" w:rsidTr="00C8349C">
        <w:trPr>
          <w:trHeight w:val="300"/>
        </w:trPr>
        <w:tc>
          <w:tcPr>
            <w:tcW w:w="5758" w:type="dxa"/>
            <w:tcBorders>
              <w:top w:val="nil"/>
              <w:left w:val="nil"/>
              <w:bottom w:val="nil"/>
              <w:right w:val="nil"/>
            </w:tcBorders>
            <w:shd w:val="clear" w:color="auto" w:fill="auto"/>
            <w:noWrap/>
            <w:vAlign w:val="bottom"/>
            <w:hideMark/>
          </w:tcPr>
          <w:p w14:paraId="63E6E3F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HANNAH B G SHAW HOME FOR THE AGED</w:t>
            </w:r>
          </w:p>
        </w:tc>
        <w:tc>
          <w:tcPr>
            <w:tcW w:w="1825" w:type="dxa"/>
            <w:tcBorders>
              <w:top w:val="nil"/>
              <w:left w:val="nil"/>
              <w:bottom w:val="nil"/>
              <w:right w:val="nil"/>
            </w:tcBorders>
            <w:shd w:val="clear" w:color="auto" w:fill="auto"/>
            <w:noWrap/>
            <w:vAlign w:val="bottom"/>
            <w:hideMark/>
          </w:tcPr>
          <w:p w14:paraId="2BC4788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c>
          <w:tcPr>
            <w:tcW w:w="1757" w:type="dxa"/>
            <w:tcBorders>
              <w:top w:val="nil"/>
              <w:left w:val="nil"/>
              <w:bottom w:val="nil"/>
              <w:right w:val="nil"/>
            </w:tcBorders>
            <w:shd w:val="clear" w:color="auto" w:fill="auto"/>
            <w:noWrap/>
            <w:vAlign w:val="bottom"/>
            <w:hideMark/>
          </w:tcPr>
          <w:p w14:paraId="2B50F8A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057834A6" w14:textId="77777777" w:rsidTr="00C8349C">
        <w:trPr>
          <w:trHeight w:val="300"/>
        </w:trPr>
        <w:tc>
          <w:tcPr>
            <w:tcW w:w="5758" w:type="dxa"/>
            <w:tcBorders>
              <w:top w:val="nil"/>
              <w:left w:val="nil"/>
              <w:bottom w:val="nil"/>
              <w:right w:val="nil"/>
            </w:tcBorders>
            <w:shd w:val="clear" w:color="auto" w:fill="auto"/>
            <w:noWrap/>
            <w:vAlign w:val="bottom"/>
            <w:hideMark/>
          </w:tcPr>
          <w:p w14:paraId="4E8153C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HANNAH DUSTON HEALTHCARE CENTER</w:t>
            </w:r>
          </w:p>
        </w:tc>
        <w:tc>
          <w:tcPr>
            <w:tcW w:w="1825" w:type="dxa"/>
            <w:tcBorders>
              <w:top w:val="nil"/>
              <w:left w:val="nil"/>
              <w:bottom w:val="nil"/>
              <w:right w:val="nil"/>
            </w:tcBorders>
            <w:shd w:val="clear" w:color="auto" w:fill="auto"/>
            <w:noWrap/>
            <w:vAlign w:val="bottom"/>
            <w:hideMark/>
          </w:tcPr>
          <w:p w14:paraId="5277E90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5D32EB4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r>
      <w:tr w:rsidR="00544913" w:rsidRPr="00544913" w14:paraId="416A538A" w14:textId="77777777" w:rsidTr="00C8349C">
        <w:trPr>
          <w:trHeight w:val="300"/>
        </w:trPr>
        <w:tc>
          <w:tcPr>
            <w:tcW w:w="5758" w:type="dxa"/>
            <w:tcBorders>
              <w:top w:val="nil"/>
              <w:left w:val="nil"/>
              <w:bottom w:val="nil"/>
              <w:right w:val="nil"/>
            </w:tcBorders>
            <w:shd w:val="clear" w:color="auto" w:fill="auto"/>
            <w:noWrap/>
            <w:vAlign w:val="bottom"/>
            <w:hideMark/>
          </w:tcPr>
          <w:p w14:paraId="6F88667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HARBOR HOUSE NURSING &amp; REHABILITATION CENTER</w:t>
            </w:r>
          </w:p>
        </w:tc>
        <w:tc>
          <w:tcPr>
            <w:tcW w:w="1825" w:type="dxa"/>
            <w:tcBorders>
              <w:top w:val="nil"/>
              <w:left w:val="nil"/>
              <w:bottom w:val="nil"/>
              <w:right w:val="nil"/>
            </w:tcBorders>
            <w:shd w:val="clear" w:color="auto" w:fill="auto"/>
            <w:noWrap/>
            <w:vAlign w:val="bottom"/>
            <w:hideMark/>
          </w:tcPr>
          <w:p w14:paraId="5ED0033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64%</w:t>
            </w:r>
          </w:p>
        </w:tc>
        <w:tc>
          <w:tcPr>
            <w:tcW w:w="1757" w:type="dxa"/>
            <w:tcBorders>
              <w:top w:val="nil"/>
              <w:left w:val="nil"/>
              <w:bottom w:val="nil"/>
              <w:right w:val="nil"/>
            </w:tcBorders>
            <w:shd w:val="clear" w:color="auto" w:fill="auto"/>
            <w:noWrap/>
            <w:vAlign w:val="bottom"/>
            <w:hideMark/>
          </w:tcPr>
          <w:p w14:paraId="6D17B43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68%</w:t>
            </w:r>
          </w:p>
        </w:tc>
      </w:tr>
      <w:tr w:rsidR="00544913" w:rsidRPr="00544913" w14:paraId="1CF292E4" w14:textId="77777777" w:rsidTr="00C8349C">
        <w:trPr>
          <w:trHeight w:val="300"/>
        </w:trPr>
        <w:tc>
          <w:tcPr>
            <w:tcW w:w="5758" w:type="dxa"/>
            <w:tcBorders>
              <w:top w:val="nil"/>
              <w:left w:val="nil"/>
              <w:bottom w:val="nil"/>
              <w:right w:val="nil"/>
            </w:tcBorders>
            <w:shd w:val="clear" w:color="auto" w:fill="auto"/>
            <w:noWrap/>
            <w:vAlign w:val="bottom"/>
            <w:hideMark/>
          </w:tcPr>
          <w:p w14:paraId="2713A4C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HATHAWAY MANOR EXTENDED CARE</w:t>
            </w:r>
          </w:p>
        </w:tc>
        <w:tc>
          <w:tcPr>
            <w:tcW w:w="1825" w:type="dxa"/>
            <w:tcBorders>
              <w:top w:val="nil"/>
              <w:left w:val="nil"/>
              <w:bottom w:val="nil"/>
              <w:right w:val="nil"/>
            </w:tcBorders>
            <w:shd w:val="clear" w:color="auto" w:fill="auto"/>
            <w:noWrap/>
            <w:vAlign w:val="bottom"/>
            <w:hideMark/>
          </w:tcPr>
          <w:p w14:paraId="37A569B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c>
          <w:tcPr>
            <w:tcW w:w="1757" w:type="dxa"/>
            <w:tcBorders>
              <w:top w:val="nil"/>
              <w:left w:val="nil"/>
              <w:bottom w:val="nil"/>
              <w:right w:val="nil"/>
            </w:tcBorders>
            <w:shd w:val="clear" w:color="auto" w:fill="auto"/>
            <w:noWrap/>
            <w:vAlign w:val="bottom"/>
            <w:hideMark/>
          </w:tcPr>
          <w:p w14:paraId="5FD5823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1EB8814B" w14:textId="77777777" w:rsidTr="00C8349C">
        <w:trPr>
          <w:trHeight w:val="300"/>
        </w:trPr>
        <w:tc>
          <w:tcPr>
            <w:tcW w:w="5758" w:type="dxa"/>
            <w:tcBorders>
              <w:top w:val="nil"/>
              <w:left w:val="nil"/>
              <w:bottom w:val="nil"/>
              <w:right w:val="nil"/>
            </w:tcBorders>
            <w:shd w:val="clear" w:color="auto" w:fill="auto"/>
            <w:noWrap/>
            <w:vAlign w:val="bottom"/>
            <w:hideMark/>
          </w:tcPr>
          <w:p w14:paraId="20F9ECC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HATHORNE HILL</w:t>
            </w:r>
          </w:p>
        </w:tc>
        <w:tc>
          <w:tcPr>
            <w:tcW w:w="1825" w:type="dxa"/>
            <w:tcBorders>
              <w:top w:val="nil"/>
              <w:left w:val="nil"/>
              <w:bottom w:val="nil"/>
              <w:right w:val="nil"/>
            </w:tcBorders>
            <w:shd w:val="clear" w:color="auto" w:fill="auto"/>
            <w:noWrap/>
            <w:vAlign w:val="bottom"/>
            <w:hideMark/>
          </w:tcPr>
          <w:p w14:paraId="2EFE424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6B40598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69CCD530" w14:textId="77777777" w:rsidTr="00C8349C">
        <w:trPr>
          <w:trHeight w:val="300"/>
        </w:trPr>
        <w:tc>
          <w:tcPr>
            <w:tcW w:w="5758" w:type="dxa"/>
            <w:tcBorders>
              <w:top w:val="nil"/>
              <w:left w:val="nil"/>
              <w:bottom w:val="nil"/>
              <w:right w:val="nil"/>
            </w:tcBorders>
            <w:shd w:val="clear" w:color="auto" w:fill="auto"/>
            <w:noWrap/>
            <w:vAlign w:val="bottom"/>
            <w:hideMark/>
          </w:tcPr>
          <w:p w14:paraId="2744D28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HELLENIC NURSING &amp; REHABILITATION CENTER</w:t>
            </w:r>
          </w:p>
        </w:tc>
        <w:tc>
          <w:tcPr>
            <w:tcW w:w="1825" w:type="dxa"/>
            <w:tcBorders>
              <w:top w:val="nil"/>
              <w:left w:val="nil"/>
              <w:bottom w:val="nil"/>
              <w:right w:val="nil"/>
            </w:tcBorders>
            <w:shd w:val="clear" w:color="auto" w:fill="auto"/>
            <w:noWrap/>
            <w:vAlign w:val="bottom"/>
            <w:hideMark/>
          </w:tcPr>
          <w:p w14:paraId="164CFB9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225D212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0F821F68" w14:textId="77777777" w:rsidTr="00C8349C">
        <w:trPr>
          <w:trHeight w:val="300"/>
        </w:trPr>
        <w:tc>
          <w:tcPr>
            <w:tcW w:w="5758" w:type="dxa"/>
            <w:tcBorders>
              <w:top w:val="nil"/>
              <w:left w:val="nil"/>
              <w:bottom w:val="nil"/>
              <w:right w:val="nil"/>
            </w:tcBorders>
            <w:shd w:val="clear" w:color="auto" w:fill="auto"/>
            <w:noWrap/>
            <w:vAlign w:val="bottom"/>
            <w:hideMark/>
          </w:tcPr>
          <w:p w14:paraId="721B895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HERITAGE HALL EAST</w:t>
            </w:r>
          </w:p>
        </w:tc>
        <w:tc>
          <w:tcPr>
            <w:tcW w:w="1825" w:type="dxa"/>
            <w:tcBorders>
              <w:top w:val="nil"/>
              <w:left w:val="nil"/>
              <w:bottom w:val="nil"/>
              <w:right w:val="nil"/>
            </w:tcBorders>
            <w:shd w:val="clear" w:color="auto" w:fill="auto"/>
            <w:noWrap/>
            <w:vAlign w:val="bottom"/>
            <w:hideMark/>
          </w:tcPr>
          <w:p w14:paraId="2570FF4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7AFE795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0A41349E" w14:textId="77777777" w:rsidTr="00C8349C">
        <w:trPr>
          <w:trHeight w:val="300"/>
        </w:trPr>
        <w:tc>
          <w:tcPr>
            <w:tcW w:w="5758" w:type="dxa"/>
            <w:tcBorders>
              <w:top w:val="nil"/>
              <w:left w:val="nil"/>
              <w:bottom w:val="nil"/>
              <w:right w:val="nil"/>
            </w:tcBorders>
            <w:shd w:val="clear" w:color="auto" w:fill="auto"/>
            <w:noWrap/>
            <w:vAlign w:val="bottom"/>
            <w:hideMark/>
          </w:tcPr>
          <w:p w14:paraId="0DFB84C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HERITAGE HALL NORTH</w:t>
            </w:r>
          </w:p>
        </w:tc>
        <w:tc>
          <w:tcPr>
            <w:tcW w:w="1825" w:type="dxa"/>
            <w:tcBorders>
              <w:top w:val="nil"/>
              <w:left w:val="nil"/>
              <w:bottom w:val="nil"/>
              <w:right w:val="nil"/>
            </w:tcBorders>
            <w:shd w:val="clear" w:color="auto" w:fill="auto"/>
            <w:noWrap/>
            <w:vAlign w:val="bottom"/>
            <w:hideMark/>
          </w:tcPr>
          <w:p w14:paraId="05211E9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c>
          <w:tcPr>
            <w:tcW w:w="1757" w:type="dxa"/>
            <w:tcBorders>
              <w:top w:val="nil"/>
              <w:left w:val="nil"/>
              <w:bottom w:val="nil"/>
              <w:right w:val="nil"/>
            </w:tcBorders>
            <w:shd w:val="clear" w:color="auto" w:fill="auto"/>
            <w:noWrap/>
            <w:vAlign w:val="bottom"/>
            <w:hideMark/>
          </w:tcPr>
          <w:p w14:paraId="629F09A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00BB9784" w14:textId="77777777" w:rsidTr="00C8349C">
        <w:trPr>
          <w:trHeight w:val="300"/>
        </w:trPr>
        <w:tc>
          <w:tcPr>
            <w:tcW w:w="5758" w:type="dxa"/>
            <w:tcBorders>
              <w:top w:val="nil"/>
              <w:left w:val="nil"/>
              <w:bottom w:val="nil"/>
              <w:right w:val="nil"/>
            </w:tcBorders>
            <w:shd w:val="clear" w:color="auto" w:fill="auto"/>
            <w:noWrap/>
            <w:vAlign w:val="bottom"/>
            <w:hideMark/>
          </w:tcPr>
          <w:p w14:paraId="028C3DA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HERITAGE HALL SOUTH</w:t>
            </w:r>
          </w:p>
        </w:tc>
        <w:tc>
          <w:tcPr>
            <w:tcW w:w="1825" w:type="dxa"/>
            <w:tcBorders>
              <w:top w:val="nil"/>
              <w:left w:val="nil"/>
              <w:bottom w:val="nil"/>
              <w:right w:val="nil"/>
            </w:tcBorders>
            <w:shd w:val="clear" w:color="auto" w:fill="auto"/>
            <w:noWrap/>
            <w:vAlign w:val="bottom"/>
            <w:hideMark/>
          </w:tcPr>
          <w:p w14:paraId="5927237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4D884B3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776C2DA8" w14:textId="77777777" w:rsidTr="00C8349C">
        <w:trPr>
          <w:trHeight w:val="300"/>
        </w:trPr>
        <w:tc>
          <w:tcPr>
            <w:tcW w:w="5758" w:type="dxa"/>
            <w:tcBorders>
              <w:top w:val="nil"/>
              <w:left w:val="nil"/>
              <w:bottom w:val="nil"/>
              <w:right w:val="nil"/>
            </w:tcBorders>
            <w:shd w:val="clear" w:color="auto" w:fill="auto"/>
            <w:noWrap/>
            <w:vAlign w:val="bottom"/>
            <w:hideMark/>
          </w:tcPr>
          <w:p w14:paraId="37B05E7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HERITAGE HALL WEST</w:t>
            </w:r>
          </w:p>
        </w:tc>
        <w:tc>
          <w:tcPr>
            <w:tcW w:w="1825" w:type="dxa"/>
            <w:tcBorders>
              <w:top w:val="nil"/>
              <w:left w:val="nil"/>
              <w:bottom w:val="nil"/>
              <w:right w:val="nil"/>
            </w:tcBorders>
            <w:shd w:val="clear" w:color="auto" w:fill="auto"/>
            <w:noWrap/>
            <w:vAlign w:val="bottom"/>
            <w:hideMark/>
          </w:tcPr>
          <w:p w14:paraId="04241DC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7897ED0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3E04E3C7" w14:textId="77777777" w:rsidTr="00C8349C">
        <w:trPr>
          <w:trHeight w:val="300"/>
        </w:trPr>
        <w:tc>
          <w:tcPr>
            <w:tcW w:w="5758" w:type="dxa"/>
            <w:tcBorders>
              <w:top w:val="nil"/>
              <w:left w:val="nil"/>
              <w:bottom w:val="nil"/>
              <w:right w:val="nil"/>
            </w:tcBorders>
            <w:shd w:val="clear" w:color="auto" w:fill="auto"/>
            <w:noWrap/>
            <w:vAlign w:val="bottom"/>
            <w:hideMark/>
          </w:tcPr>
          <w:p w14:paraId="0C206E4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HERMITAGE HEALTHCARE (THE)</w:t>
            </w:r>
          </w:p>
        </w:tc>
        <w:tc>
          <w:tcPr>
            <w:tcW w:w="1825" w:type="dxa"/>
            <w:tcBorders>
              <w:top w:val="nil"/>
              <w:left w:val="nil"/>
              <w:bottom w:val="nil"/>
              <w:right w:val="nil"/>
            </w:tcBorders>
            <w:shd w:val="clear" w:color="auto" w:fill="auto"/>
            <w:noWrap/>
            <w:vAlign w:val="bottom"/>
            <w:hideMark/>
          </w:tcPr>
          <w:p w14:paraId="5332A6E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593AC0D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43844D3D" w14:textId="77777777" w:rsidTr="00C8349C">
        <w:trPr>
          <w:trHeight w:val="300"/>
        </w:trPr>
        <w:tc>
          <w:tcPr>
            <w:tcW w:w="5758" w:type="dxa"/>
            <w:tcBorders>
              <w:top w:val="nil"/>
              <w:left w:val="nil"/>
              <w:bottom w:val="nil"/>
              <w:right w:val="nil"/>
            </w:tcBorders>
            <w:shd w:val="clear" w:color="auto" w:fill="auto"/>
            <w:noWrap/>
            <w:vAlign w:val="bottom"/>
            <w:hideMark/>
          </w:tcPr>
          <w:p w14:paraId="5CA323C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HIGHLANDS, THE</w:t>
            </w:r>
          </w:p>
        </w:tc>
        <w:tc>
          <w:tcPr>
            <w:tcW w:w="1825" w:type="dxa"/>
            <w:tcBorders>
              <w:top w:val="nil"/>
              <w:left w:val="nil"/>
              <w:bottom w:val="nil"/>
              <w:right w:val="nil"/>
            </w:tcBorders>
            <w:shd w:val="clear" w:color="auto" w:fill="auto"/>
            <w:noWrap/>
            <w:vAlign w:val="bottom"/>
            <w:hideMark/>
          </w:tcPr>
          <w:p w14:paraId="79A17FD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43B2F59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7EF8503D" w14:textId="77777777" w:rsidTr="00C8349C">
        <w:trPr>
          <w:trHeight w:val="300"/>
        </w:trPr>
        <w:tc>
          <w:tcPr>
            <w:tcW w:w="5758" w:type="dxa"/>
            <w:tcBorders>
              <w:top w:val="nil"/>
              <w:left w:val="nil"/>
              <w:bottom w:val="nil"/>
              <w:right w:val="nil"/>
            </w:tcBorders>
            <w:shd w:val="clear" w:color="auto" w:fill="auto"/>
            <w:noWrap/>
            <w:vAlign w:val="bottom"/>
            <w:hideMark/>
          </w:tcPr>
          <w:p w14:paraId="4593FD8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lastRenderedPageBreak/>
              <w:t>HIGHVIEW OF NORTHAMPTON</w:t>
            </w:r>
          </w:p>
        </w:tc>
        <w:tc>
          <w:tcPr>
            <w:tcW w:w="1825" w:type="dxa"/>
            <w:tcBorders>
              <w:top w:val="nil"/>
              <w:left w:val="nil"/>
              <w:bottom w:val="nil"/>
              <w:right w:val="nil"/>
            </w:tcBorders>
            <w:shd w:val="clear" w:color="auto" w:fill="auto"/>
            <w:noWrap/>
            <w:vAlign w:val="bottom"/>
            <w:hideMark/>
          </w:tcPr>
          <w:p w14:paraId="5971A16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115%</w:t>
            </w:r>
          </w:p>
        </w:tc>
        <w:tc>
          <w:tcPr>
            <w:tcW w:w="1757" w:type="dxa"/>
            <w:tcBorders>
              <w:top w:val="nil"/>
              <w:left w:val="nil"/>
              <w:bottom w:val="nil"/>
              <w:right w:val="nil"/>
            </w:tcBorders>
            <w:shd w:val="clear" w:color="auto" w:fill="auto"/>
            <w:noWrap/>
            <w:vAlign w:val="bottom"/>
            <w:hideMark/>
          </w:tcPr>
          <w:p w14:paraId="774A785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126%</w:t>
            </w:r>
          </w:p>
        </w:tc>
      </w:tr>
      <w:tr w:rsidR="00544913" w:rsidRPr="00544913" w14:paraId="2C32EEF6" w14:textId="77777777" w:rsidTr="00C8349C">
        <w:trPr>
          <w:trHeight w:val="300"/>
        </w:trPr>
        <w:tc>
          <w:tcPr>
            <w:tcW w:w="5758" w:type="dxa"/>
            <w:tcBorders>
              <w:top w:val="nil"/>
              <w:left w:val="nil"/>
              <w:bottom w:val="nil"/>
              <w:right w:val="nil"/>
            </w:tcBorders>
            <w:shd w:val="clear" w:color="auto" w:fill="auto"/>
            <w:noWrap/>
            <w:vAlign w:val="bottom"/>
            <w:hideMark/>
          </w:tcPr>
          <w:p w14:paraId="172B26E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HILLCREST COMMONS NURSING &amp; REHABILITATION CENTER</w:t>
            </w:r>
          </w:p>
        </w:tc>
        <w:tc>
          <w:tcPr>
            <w:tcW w:w="1825" w:type="dxa"/>
            <w:tcBorders>
              <w:top w:val="nil"/>
              <w:left w:val="nil"/>
              <w:bottom w:val="nil"/>
              <w:right w:val="nil"/>
            </w:tcBorders>
            <w:shd w:val="clear" w:color="auto" w:fill="auto"/>
            <w:noWrap/>
            <w:vAlign w:val="bottom"/>
            <w:hideMark/>
          </w:tcPr>
          <w:p w14:paraId="6D7F3CC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454CBE7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6A7504C4" w14:textId="77777777" w:rsidTr="00C8349C">
        <w:trPr>
          <w:trHeight w:val="300"/>
        </w:trPr>
        <w:tc>
          <w:tcPr>
            <w:tcW w:w="5758" w:type="dxa"/>
            <w:tcBorders>
              <w:top w:val="nil"/>
              <w:left w:val="nil"/>
              <w:bottom w:val="nil"/>
              <w:right w:val="nil"/>
            </w:tcBorders>
            <w:shd w:val="clear" w:color="auto" w:fill="auto"/>
            <w:noWrap/>
            <w:vAlign w:val="bottom"/>
            <w:hideMark/>
          </w:tcPr>
          <w:p w14:paraId="39061B2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HOLDEN REHABILITATION &amp; NURSING CENTER</w:t>
            </w:r>
          </w:p>
        </w:tc>
        <w:tc>
          <w:tcPr>
            <w:tcW w:w="1825" w:type="dxa"/>
            <w:tcBorders>
              <w:top w:val="nil"/>
              <w:left w:val="nil"/>
              <w:bottom w:val="nil"/>
              <w:right w:val="nil"/>
            </w:tcBorders>
            <w:shd w:val="clear" w:color="auto" w:fill="auto"/>
            <w:noWrap/>
            <w:vAlign w:val="bottom"/>
            <w:hideMark/>
          </w:tcPr>
          <w:p w14:paraId="3A4C5B1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1E4F7CD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5D237349" w14:textId="77777777" w:rsidTr="00C8349C">
        <w:trPr>
          <w:trHeight w:val="300"/>
        </w:trPr>
        <w:tc>
          <w:tcPr>
            <w:tcW w:w="5758" w:type="dxa"/>
            <w:tcBorders>
              <w:top w:val="nil"/>
              <w:left w:val="nil"/>
              <w:bottom w:val="nil"/>
              <w:right w:val="nil"/>
            </w:tcBorders>
            <w:shd w:val="clear" w:color="auto" w:fill="auto"/>
            <w:noWrap/>
            <w:vAlign w:val="bottom"/>
            <w:hideMark/>
          </w:tcPr>
          <w:p w14:paraId="2644CA0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HOLY TRINITY EASTERN ORTHODOX N &amp; R CENTER</w:t>
            </w:r>
          </w:p>
        </w:tc>
        <w:tc>
          <w:tcPr>
            <w:tcW w:w="1825" w:type="dxa"/>
            <w:tcBorders>
              <w:top w:val="nil"/>
              <w:left w:val="nil"/>
              <w:bottom w:val="nil"/>
              <w:right w:val="nil"/>
            </w:tcBorders>
            <w:shd w:val="clear" w:color="auto" w:fill="auto"/>
            <w:noWrap/>
            <w:vAlign w:val="bottom"/>
            <w:hideMark/>
          </w:tcPr>
          <w:p w14:paraId="3807BE9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1C289D3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r>
      <w:tr w:rsidR="00544913" w:rsidRPr="00544913" w14:paraId="702B2D8C" w14:textId="77777777" w:rsidTr="00C8349C">
        <w:trPr>
          <w:trHeight w:val="300"/>
        </w:trPr>
        <w:tc>
          <w:tcPr>
            <w:tcW w:w="5758" w:type="dxa"/>
            <w:tcBorders>
              <w:top w:val="nil"/>
              <w:left w:val="nil"/>
              <w:bottom w:val="nil"/>
              <w:right w:val="nil"/>
            </w:tcBorders>
            <w:shd w:val="clear" w:color="auto" w:fill="auto"/>
            <w:noWrap/>
            <w:vAlign w:val="bottom"/>
            <w:hideMark/>
          </w:tcPr>
          <w:p w14:paraId="340A957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HOLYOKE HEALTHCARE CENTER</w:t>
            </w:r>
          </w:p>
        </w:tc>
        <w:tc>
          <w:tcPr>
            <w:tcW w:w="1825" w:type="dxa"/>
            <w:tcBorders>
              <w:top w:val="nil"/>
              <w:left w:val="nil"/>
              <w:bottom w:val="nil"/>
              <w:right w:val="nil"/>
            </w:tcBorders>
            <w:shd w:val="clear" w:color="auto" w:fill="auto"/>
            <w:noWrap/>
            <w:vAlign w:val="bottom"/>
            <w:hideMark/>
          </w:tcPr>
          <w:p w14:paraId="151560F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c>
          <w:tcPr>
            <w:tcW w:w="1757" w:type="dxa"/>
            <w:tcBorders>
              <w:top w:val="nil"/>
              <w:left w:val="nil"/>
              <w:bottom w:val="nil"/>
              <w:right w:val="nil"/>
            </w:tcBorders>
            <w:shd w:val="clear" w:color="auto" w:fill="auto"/>
            <w:noWrap/>
            <w:vAlign w:val="bottom"/>
            <w:hideMark/>
          </w:tcPr>
          <w:p w14:paraId="70365A1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109%</w:t>
            </w:r>
          </w:p>
        </w:tc>
      </w:tr>
      <w:tr w:rsidR="00544913" w:rsidRPr="00544913" w14:paraId="5D9A5ED1" w14:textId="77777777" w:rsidTr="00C8349C">
        <w:trPr>
          <w:trHeight w:val="300"/>
        </w:trPr>
        <w:tc>
          <w:tcPr>
            <w:tcW w:w="5758" w:type="dxa"/>
            <w:tcBorders>
              <w:top w:val="nil"/>
              <w:left w:val="nil"/>
              <w:bottom w:val="nil"/>
              <w:right w:val="nil"/>
            </w:tcBorders>
            <w:shd w:val="clear" w:color="auto" w:fill="auto"/>
            <w:noWrap/>
            <w:vAlign w:val="bottom"/>
            <w:hideMark/>
          </w:tcPr>
          <w:p w14:paraId="437F442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HUNT NURSING AND REHABILITATION CENTER</w:t>
            </w:r>
          </w:p>
        </w:tc>
        <w:tc>
          <w:tcPr>
            <w:tcW w:w="1825" w:type="dxa"/>
            <w:tcBorders>
              <w:top w:val="nil"/>
              <w:left w:val="nil"/>
              <w:bottom w:val="nil"/>
              <w:right w:val="nil"/>
            </w:tcBorders>
            <w:shd w:val="clear" w:color="auto" w:fill="auto"/>
            <w:noWrap/>
            <w:vAlign w:val="bottom"/>
            <w:hideMark/>
          </w:tcPr>
          <w:p w14:paraId="046756F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0B808C7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186C8F2D" w14:textId="77777777" w:rsidTr="00C8349C">
        <w:trPr>
          <w:trHeight w:val="300"/>
        </w:trPr>
        <w:tc>
          <w:tcPr>
            <w:tcW w:w="5758" w:type="dxa"/>
            <w:tcBorders>
              <w:top w:val="nil"/>
              <w:left w:val="nil"/>
              <w:bottom w:val="nil"/>
              <w:right w:val="nil"/>
            </w:tcBorders>
            <w:shd w:val="clear" w:color="auto" w:fill="auto"/>
            <w:noWrap/>
            <w:vAlign w:val="bottom"/>
            <w:hideMark/>
          </w:tcPr>
          <w:p w14:paraId="063455B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JEFFREY &amp; SUSAN BRUDNICK CENTER FOR LIVING</w:t>
            </w:r>
          </w:p>
        </w:tc>
        <w:tc>
          <w:tcPr>
            <w:tcW w:w="1825" w:type="dxa"/>
            <w:tcBorders>
              <w:top w:val="nil"/>
              <w:left w:val="nil"/>
              <w:bottom w:val="nil"/>
              <w:right w:val="nil"/>
            </w:tcBorders>
            <w:shd w:val="clear" w:color="auto" w:fill="auto"/>
            <w:noWrap/>
            <w:vAlign w:val="bottom"/>
            <w:hideMark/>
          </w:tcPr>
          <w:p w14:paraId="20C9F70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7F165FF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55017B9C" w14:textId="77777777" w:rsidTr="00C8349C">
        <w:trPr>
          <w:trHeight w:val="300"/>
        </w:trPr>
        <w:tc>
          <w:tcPr>
            <w:tcW w:w="5758" w:type="dxa"/>
            <w:tcBorders>
              <w:top w:val="nil"/>
              <w:left w:val="nil"/>
              <w:bottom w:val="nil"/>
              <w:right w:val="nil"/>
            </w:tcBorders>
            <w:shd w:val="clear" w:color="auto" w:fill="auto"/>
            <w:noWrap/>
            <w:vAlign w:val="bottom"/>
            <w:hideMark/>
          </w:tcPr>
          <w:p w14:paraId="17BD825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JESMOND NURSING HOME</w:t>
            </w:r>
          </w:p>
        </w:tc>
        <w:tc>
          <w:tcPr>
            <w:tcW w:w="1825" w:type="dxa"/>
            <w:tcBorders>
              <w:top w:val="nil"/>
              <w:left w:val="nil"/>
              <w:bottom w:val="nil"/>
              <w:right w:val="nil"/>
            </w:tcBorders>
            <w:shd w:val="clear" w:color="auto" w:fill="auto"/>
            <w:noWrap/>
            <w:vAlign w:val="bottom"/>
            <w:hideMark/>
          </w:tcPr>
          <w:p w14:paraId="5C3E515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68%</w:t>
            </w:r>
          </w:p>
        </w:tc>
        <w:tc>
          <w:tcPr>
            <w:tcW w:w="1757" w:type="dxa"/>
            <w:tcBorders>
              <w:top w:val="nil"/>
              <w:left w:val="nil"/>
              <w:bottom w:val="nil"/>
              <w:right w:val="nil"/>
            </w:tcBorders>
            <w:shd w:val="clear" w:color="auto" w:fill="auto"/>
            <w:noWrap/>
            <w:vAlign w:val="bottom"/>
            <w:hideMark/>
          </w:tcPr>
          <w:p w14:paraId="5DC4767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r>
      <w:tr w:rsidR="00544913" w:rsidRPr="00544913" w14:paraId="7936B37D" w14:textId="77777777" w:rsidTr="00C8349C">
        <w:trPr>
          <w:trHeight w:val="300"/>
        </w:trPr>
        <w:tc>
          <w:tcPr>
            <w:tcW w:w="5758" w:type="dxa"/>
            <w:tcBorders>
              <w:top w:val="nil"/>
              <w:left w:val="nil"/>
              <w:bottom w:val="nil"/>
              <w:right w:val="nil"/>
            </w:tcBorders>
            <w:shd w:val="clear" w:color="auto" w:fill="auto"/>
            <w:noWrap/>
            <w:vAlign w:val="bottom"/>
            <w:hideMark/>
          </w:tcPr>
          <w:p w14:paraId="34EFFB5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JEWISH HEALTHCARE CENTER</w:t>
            </w:r>
          </w:p>
        </w:tc>
        <w:tc>
          <w:tcPr>
            <w:tcW w:w="1825" w:type="dxa"/>
            <w:tcBorders>
              <w:top w:val="nil"/>
              <w:left w:val="nil"/>
              <w:bottom w:val="nil"/>
              <w:right w:val="nil"/>
            </w:tcBorders>
            <w:shd w:val="clear" w:color="auto" w:fill="auto"/>
            <w:noWrap/>
            <w:vAlign w:val="bottom"/>
            <w:hideMark/>
          </w:tcPr>
          <w:p w14:paraId="758A397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c>
          <w:tcPr>
            <w:tcW w:w="1757" w:type="dxa"/>
            <w:tcBorders>
              <w:top w:val="nil"/>
              <w:left w:val="nil"/>
              <w:bottom w:val="nil"/>
              <w:right w:val="nil"/>
            </w:tcBorders>
            <w:shd w:val="clear" w:color="auto" w:fill="auto"/>
            <w:noWrap/>
            <w:vAlign w:val="bottom"/>
            <w:hideMark/>
          </w:tcPr>
          <w:p w14:paraId="52CC0DB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106%</w:t>
            </w:r>
          </w:p>
        </w:tc>
      </w:tr>
      <w:tr w:rsidR="00544913" w:rsidRPr="00544913" w14:paraId="22EE3101" w14:textId="77777777" w:rsidTr="00C8349C">
        <w:trPr>
          <w:trHeight w:val="300"/>
        </w:trPr>
        <w:tc>
          <w:tcPr>
            <w:tcW w:w="5758" w:type="dxa"/>
            <w:tcBorders>
              <w:top w:val="nil"/>
              <w:left w:val="nil"/>
              <w:bottom w:val="nil"/>
              <w:right w:val="nil"/>
            </w:tcBorders>
            <w:shd w:val="clear" w:color="auto" w:fill="auto"/>
            <w:noWrap/>
            <w:vAlign w:val="bottom"/>
            <w:hideMark/>
          </w:tcPr>
          <w:p w14:paraId="4290C15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 xml:space="preserve">JML CARE </w:t>
            </w:r>
            <w:proofErr w:type="gramStart"/>
            <w:r w:rsidRPr="00544913">
              <w:rPr>
                <w:rFonts w:ascii="Arial" w:eastAsia="Times New Roman" w:hAnsi="Arial" w:cs="Arial"/>
                <w:color w:val="000000"/>
                <w:sz w:val="18"/>
                <w:szCs w:val="18"/>
              </w:rPr>
              <w:t>CENTER  INC</w:t>
            </w:r>
            <w:proofErr w:type="gramEnd"/>
          </w:p>
        </w:tc>
        <w:tc>
          <w:tcPr>
            <w:tcW w:w="1825" w:type="dxa"/>
            <w:tcBorders>
              <w:top w:val="nil"/>
              <w:left w:val="nil"/>
              <w:bottom w:val="nil"/>
              <w:right w:val="nil"/>
            </w:tcBorders>
            <w:shd w:val="clear" w:color="auto" w:fill="auto"/>
            <w:noWrap/>
            <w:vAlign w:val="bottom"/>
            <w:hideMark/>
          </w:tcPr>
          <w:p w14:paraId="4655F50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111%</w:t>
            </w:r>
          </w:p>
        </w:tc>
        <w:tc>
          <w:tcPr>
            <w:tcW w:w="1757" w:type="dxa"/>
            <w:tcBorders>
              <w:top w:val="nil"/>
              <w:left w:val="nil"/>
              <w:bottom w:val="nil"/>
              <w:right w:val="nil"/>
            </w:tcBorders>
            <w:shd w:val="clear" w:color="auto" w:fill="auto"/>
            <w:noWrap/>
            <w:vAlign w:val="bottom"/>
            <w:hideMark/>
          </w:tcPr>
          <w:p w14:paraId="6AA6FAB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117%</w:t>
            </w:r>
          </w:p>
        </w:tc>
      </w:tr>
      <w:tr w:rsidR="00544913" w:rsidRPr="00544913" w14:paraId="697D9BE6" w14:textId="77777777" w:rsidTr="00C8349C">
        <w:trPr>
          <w:trHeight w:val="300"/>
        </w:trPr>
        <w:tc>
          <w:tcPr>
            <w:tcW w:w="5758" w:type="dxa"/>
            <w:tcBorders>
              <w:top w:val="nil"/>
              <w:left w:val="nil"/>
              <w:bottom w:val="nil"/>
              <w:right w:val="nil"/>
            </w:tcBorders>
            <w:shd w:val="clear" w:color="auto" w:fill="auto"/>
            <w:noWrap/>
            <w:vAlign w:val="bottom"/>
            <w:hideMark/>
          </w:tcPr>
          <w:p w14:paraId="26DAAF0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JOHN ADAMS HEALTHCARE CENTER</w:t>
            </w:r>
          </w:p>
        </w:tc>
        <w:tc>
          <w:tcPr>
            <w:tcW w:w="1825" w:type="dxa"/>
            <w:tcBorders>
              <w:top w:val="nil"/>
              <w:left w:val="nil"/>
              <w:bottom w:val="nil"/>
              <w:right w:val="nil"/>
            </w:tcBorders>
            <w:shd w:val="clear" w:color="auto" w:fill="auto"/>
            <w:noWrap/>
            <w:vAlign w:val="bottom"/>
            <w:hideMark/>
          </w:tcPr>
          <w:p w14:paraId="2E78A9A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c>
          <w:tcPr>
            <w:tcW w:w="1757" w:type="dxa"/>
            <w:tcBorders>
              <w:top w:val="nil"/>
              <w:left w:val="nil"/>
              <w:bottom w:val="nil"/>
              <w:right w:val="nil"/>
            </w:tcBorders>
            <w:shd w:val="clear" w:color="auto" w:fill="auto"/>
            <w:noWrap/>
            <w:vAlign w:val="bottom"/>
            <w:hideMark/>
          </w:tcPr>
          <w:p w14:paraId="66125CC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5388D6A9" w14:textId="77777777" w:rsidTr="00C8349C">
        <w:trPr>
          <w:trHeight w:val="300"/>
        </w:trPr>
        <w:tc>
          <w:tcPr>
            <w:tcW w:w="5758" w:type="dxa"/>
            <w:tcBorders>
              <w:top w:val="nil"/>
              <w:left w:val="nil"/>
              <w:bottom w:val="nil"/>
              <w:right w:val="nil"/>
            </w:tcBorders>
            <w:shd w:val="clear" w:color="auto" w:fill="auto"/>
            <w:noWrap/>
            <w:vAlign w:val="bottom"/>
            <w:hideMark/>
          </w:tcPr>
          <w:p w14:paraId="12D2B87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JOHN SCOTT HOUSE NURSING &amp; REHABILITATION CENTER</w:t>
            </w:r>
          </w:p>
        </w:tc>
        <w:tc>
          <w:tcPr>
            <w:tcW w:w="1825" w:type="dxa"/>
            <w:tcBorders>
              <w:top w:val="nil"/>
              <w:left w:val="nil"/>
              <w:bottom w:val="nil"/>
              <w:right w:val="nil"/>
            </w:tcBorders>
            <w:shd w:val="clear" w:color="auto" w:fill="auto"/>
            <w:noWrap/>
            <w:vAlign w:val="bottom"/>
            <w:hideMark/>
          </w:tcPr>
          <w:p w14:paraId="38FACAD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c>
          <w:tcPr>
            <w:tcW w:w="1757" w:type="dxa"/>
            <w:tcBorders>
              <w:top w:val="nil"/>
              <w:left w:val="nil"/>
              <w:bottom w:val="nil"/>
              <w:right w:val="nil"/>
            </w:tcBorders>
            <w:shd w:val="clear" w:color="auto" w:fill="auto"/>
            <w:noWrap/>
            <w:vAlign w:val="bottom"/>
            <w:hideMark/>
          </w:tcPr>
          <w:p w14:paraId="0844D41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62DE5501" w14:textId="77777777" w:rsidTr="00C8349C">
        <w:trPr>
          <w:trHeight w:val="300"/>
        </w:trPr>
        <w:tc>
          <w:tcPr>
            <w:tcW w:w="5758" w:type="dxa"/>
            <w:tcBorders>
              <w:top w:val="nil"/>
              <w:left w:val="nil"/>
              <w:bottom w:val="nil"/>
              <w:right w:val="nil"/>
            </w:tcBorders>
            <w:shd w:val="clear" w:color="auto" w:fill="auto"/>
            <w:noWrap/>
            <w:vAlign w:val="bottom"/>
            <w:hideMark/>
          </w:tcPr>
          <w:p w14:paraId="439FF19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JULIAN J LEVITT FAMILY NURSING HOME</w:t>
            </w:r>
          </w:p>
        </w:tc>
        <w:tc>
          <w:tcPr>
            <w:tcW w:w="1825" w:type="dxa"/>
            <w:tcBorders>
              <w:top w:val="nil"/>
              <w:left w:val="nil"/>
              <w:bottom w:val="nil"/>
              <w:right w:val="nil"/>
            </w:tcBorders>
            <w:shd w:val="clear" w:color="auto" w:fill="auto"/>
            <w:noWrap/>
            <w:vAlign w:val="bottom"/>
            <w:hideMark/>
          </w:tcPr>
          <w:p w14:paraId="6A04837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4A34B3B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65DA67CA" w14:textId="77777777" w:rsidTr="00C8349C">
        <w:trPr>
          <w:trHeight w:val="300"/>
        </w:trPr>
        <w:tc>
          <w:tcPr>
            <w:tcW w:w="5758" w:type="dxa"/>
            <w:tcBorders>
              <w:top w:val="nil"/>
              <w:left w:val="nil"/>
              <w:bottom w:val="nil"/>
              <w:right w:val="nil"/>
            </w:tcBorders>
            <w:shd w:val="clear" w:color="auto" w:fill="auto"/>
            <w:noWrap/>
            <w:vAlign w:val="bottom"/>
            <w:hideMark/>
          </w:tcPr>
          <w:p w14:paraId="0670010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KATZMAN FAMILY CENTER FOR LIVING</w:t>
            </w:r>
          </w:p>
        </w:tc>
        <w:tc>
          <w:tcPr>
            <w:tcW w:w="1825" w:type="dxa"/>
            <w:tcBorders>
              <w:top w:val="nil"/>
              <w:left w:val="nil"/>
              <w:bottom w:val="nil"/>
              <w:right w:val="nil"/>
            </w:tcBorders>
            <w:shd w:val="clear" w:color="auto" w:fill="auto"/>
            <w:noWrap/>
            <w:vAlign w:val="bottom"/>
            <w:hideMark/>
          </w:tcPr>
          <w:p w14:paraId="11E5029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c>
          <w:tcPr>
            <w:tcW w:w="1757" w:type="dxa"/>
            <w:tcBorders>
              <w:top w:val="nil"/>
              <w:left w:val="nil"/>
              <w:bottom w:val="nil"/>
              <w:right w:val="nil"/>
            </w:tcBorders>
            <w:shd w:val="clear" w:color="auto" w:fill="auto"/>
            <w:noWrap/>
            <w:vAlign w:val="bottom"/>
            <w:hideMark/>
          </w:tcPr>
          <w:p w14:paraId="19A18E3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72A2C723" w14:textId="77777777" w:rsidTr="00C8349C">
        <w:trPr>
          <w:trHeight w:val="300"/>
        </w:trPr>
        <w:tc>
          <w:tcPr>
            <w:tcW w:w="5758" w:type="dxa"/>
            <w:tcBorders>
              <w:top w:val="nil"/>
              <w:left w:val="nil"/>
              <w:bottom w:val="nil"/>
              <w:right w:val="nil"/>
            </w:tcBorders>
            <w:shd w:val="clear" w:color="auto" w:fill="auto"/>
            <w:noWrap/>
            <w:vAlign w:val="bottom"/>
            <w:hideMark/>
          </w:tcPr>
          <w:p w14:paraId="06CCA1F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KEYSTONE CENTER</w:t>
            </w:r>
          </w:p>
        </w:tc>
        <w:tc>
          <w:tcPr>
            <w:tcW w:w="1825" w:type="dxa"/>
            <w:tcBorders>
              <w:top w:val="nil"/>
              <w:left w:val="nil"/>
              <w:bottom w:val="nil"/>
              <w:right w:val="nil"/>
            </w:tcBorders>
            <w:shd w:val="clear" w:color="auto" w:fill="auto"/>
            <w:noWrap/>
            <w:vAlign w:val="bottom"/>
            <w:hideMark/>
          </w:tcPr>
          <w:p w14:paraId="736EB56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793147F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361CA48A" w14:textId="77777777" w:rsidTr="00C8349C">
        <w:trPr>
          <w:trHeight w:val="300"/>
        </w:trPr>
        <w:tc>
          <w:tcPr>
            <w:tcW w:w="5758" w:type="dxa"/>
            <w:tcBorders>
              <w:top w:val="nil"/>
              <w:left w:val="nil"/>
              <w:bottom w:val="nil"/>
              <w:right w:val="nil"/>
            </w:tcBorders>
            <w:shd w:val="clear" w:color="auto" w:fill="auto"/>
            <w:noWrap/>
            <w:vAlign w:val="bottom"/>
            <w:hideMark/>
          </w:tcPr>
          <w:p w14:paraId="69BE860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KIMBALL FARMS NURSING CARE CENTER</w:t>
            </w:r>
          </w:p>
        </w:tc>
        <w:tc>
          <w:tcPr>
            <w:tcW w:w="1825" w:type="dxa"/>
            <w:tcBorders>
              <w:top w:val="nil"/>
              <w:left w:val="nil"/>
              <w:bottom w:val="nil"/>
              <w:right w:val="nil"/>
            </w:tcBorders>
            <w:shd w:val="clear" w:color="auto" w:fill="auto"/>
            <w:noWrap/>
            <w:vAlign w:val="bottom"/>
            <w:hideMark/>
          </w:tcPr>
          <w:p w14:paraId="4D2854D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c>
          <w:tcPr>
            <w:tcW w:w="1757" w:type="dxa"/>
            <w:tcBorders>
              <w:top w:val="nil"/>
              <w:left w:val="nil"/>
              <w:bottom w:val="nil"/>
              <w:right w:val="nil"/>
            </w:tcBorders>
            <w:shd w:val="clear" w:color="auto" w:fill="auto"/>
            <w:noWrap/>
            <w:vAlign w:val="bottom"/>
            <w:hideMark/>
          </w:tcPr>
          <w:p w14:paraId="1F4BB2F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2786A2D7" w14:textId="77777777" w:rsidTr="00C8349C">
        <w:trPr>
          <w:trHeight w:val="300"/>
        </w:trPr>
        <w:tc>
          <w:tcPr>
            <w:tcW w:w="5758" w:type="dxa"/>
            <w:tcBorders>
              <w:top w:val="nil"/>
              <w:left w:val="nil"/>
              <w:bottom w:val="nil"/>
              <w:right w:val="nil"/>
            </w:tcBorders>
            <w:shd w:val="clear" w:color="auto" w:fill="auto"/>
            <w:noWrap/>
            <w:vAlign w:val="bottom"/>
            <w:hideMark/>
          </w:tcPr>
          <w:p w14:paraId="03E1059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KNOLLWOOD NURSING CENTER</w:t>
            </w:r>
          </w:p>
        </w:tc>
        <w:tc>
          <w:tcPr>
            <w:tcW w:w="1825" w:type="dxa"/>
            <w:tcBorders>
              <w:top w:val="nil"/>
              <w:left w:val="nil"/>
              <w:bottom w:val="nil"/>
              <w:right w:val="nil"/>
            </w:tcBorders>
            <w:shd w:val="clear" w:color="auto" w:fill="auto"/>
            <w:noWrap/>
            <w:vAlign w:val="bottom"/>
            <w:hideMark/>
          </w:tcPr>
          <w:p w14:paraId="6A9F77C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64%</w:t>
            </w:r>
          </w:p>
        </w:tc>
        <w:tc>
          <w:tcPr>
            <w:tcW w:w="1757" w:type="dxa"/>
            <w:tcBorders>
              <w:top w:val="nil"/>
              <w:left w:val="nil"/>
              <w:bottom w:val="nil"/>
              <w:right w:val="nil"/>
            </w:tcBorders>
            <w:shd w:val="clear" w:color="auto" w:fill="auto"/>
            <w:noWrap/>
            <w:vAlign w:val="bottom"/>
            <w:hideMark/>
          </w:tcPr>
          <w:p w14:paraId="02C3AB1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70%</w:t>
            </w:r>
          </w:p>
        </w:tc>
      </w:tr>
      <w:tr w:rsidR="00544913" w:rsidRPr="00544913" w14:paraId="13B11414" w14:textId="77777777" w:rsidTr="00C8349C">
        <w:trPr>
          <w:trHeight w:val="300"/>
        </w:trPr>
        <w:tc>
          <w:tcPr>
            <w:tcW w:w="5758" w:type="dxa"/>
            <w:tcBorders>
              <w:top w:val="nil"/>
              <w:left w:val="nil"/>
              <w:bottom w:val="nil"/>
              <w:right w:val="nil"/>
            </w:tcBorders>
            <w:shd w:val="clear" w:color="auto" w:fill="auto"/>
            <w:noWrap/>
            <w:vAlign w:val="bottom"/>
            <w:hideMark/>
          </w:tcPr>
          <w:p w14:paraId="7321C8A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LAFAYETTE REHABILITATION &amp; SKILLED NURSING FACILIT</w:t>
            </w:r>
          </w:p>
        </w:tc>
        <w:tc>
          <w:tcPr>
            <w:tcW w:w="1825" w:type="dxa"/>
            <w:tcBorders>
              <w:top w:val="nil"/>
              <w:left w:val="nil"/>
              <w:bottom w:val="nil"/>
              <w:right w:val="nil"/>
            </w:tcBorders>
            <w:shd w:val="clear" w:color="auto" w:fill="auto"/>
            <w:noWrap/>
            <w:vAlign w:val="bottom"/>
            <w:hideMark/>
          </w:tcPr>
          <w:p w14:paraId="721BA88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c>
          <w:tcPr>
            <w:tcW w:w="1757" w:type="dxa"/>
            <w:tcBorders>
              <w:top w:val="nil"/>
              <w:left w:val="nil"/>
              <w:bottom w:val="nil"/>
              <w:right w:val="nil"/>
            </w:tcBorders>
            <w:shd w:val="clear" w:color="auto" w:fill="auto"/>
            <w:noWrap/>
            <w:vAlign w:val="bottom"/>
            <w:hideMark/>
          </w:tcPr>
          <w:p w14:paraId="2A1C1DD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r>
      <w:tr w:rsidR="00544913" w:rsidRPr="00544913" w14:paraId="1600DC14" w14:textId="77777777" w:rsidTr="00C8349C">
        <w:trPr>
          <w:trHeight w:val="300"/>
        </w:trPr>
        <w:tc>
          <w:tcPr>
            <w:tcW w:w="5758" w:type="dxa"/>
            <w:tcBorders>
              <w:top w:val="nil"/>
              <w:left w:val="nil"/>
              <w:bottom w:val="nil"/>
              <w:right w:val="nil"/>
            </w:tcBorders>
            <w:shd w:val="clear" w:color="auto" w:fill="auto"/>
            <w:noWrap/>
            <w:vAlign w:val="bottom"/>
            <w:hideMark/>
          </w:tcPr>
          <w:p w14:paraId="0B5BF06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 xml:space="preserve">LAKEVIEW HOUSE SKLD </w:t>
            </w:r>
            <w:proofErr w:type="gramStart"/>
            <w:r w:rsidRPr="00544913">
              <w:rPr>
                <w:rFonts w:ascii="Arial" w:eastAsia="Times New Roman" w:hAnsi="Arial" w:cs="Arial"/>
                <w:color w:val="000000"/>
                <w:sz w:val="18"/>
                <w:szCs w:val="18"/>
              </w:rPr>
              <w:t>NRSG  AND</w:t>
            </w:r>
            <w:proofErr w:type="gramEnd"/>
            <w:r w:rsidRPr="00544913">
              <w:rPr>
                <w:rFonts w:ascii="Arial" w:eastAsia="Times New Roman" w:hAnsi="Arial" w:cs="Arial"/>
                <w:color w:val="000000"/>
                <w:sz w:val="18"/>
                <w:szCs w:val="18"/>
              </w:rPr>
              <w:t xml:space="preserve"> RESIDENTIAL CARE FAC</w:t>
            </w:r>
          </w:p>
        </w:tc>
        <w:tc>
          <w:tcPr>
            <w:tcW w:w="1825" w:type="dxa"/>
            <w:tcBorders>
              <w:top w:val="nil"/>
              <w:left w:val="nil"/>
              <w:bottom w:val="nil"/>
              <w:right w:val="nil"/>
            </w:tcBorders>
            <w:shd w:val="clear" w:color="auto" w:fill="auto"/>
            <w:noWrap/>
            <w:vAlign w:val="bottom"/>
            <w:hideMark/>
          </w:tcPr>
          <w:p w14:paraId="612153B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5694655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0A6BA288" w14:textId="77777777" w:rsidTr="00C8349C">
        <w:trPr>
          <w:trHeight w:val="300"/>
        </w:trPr>
        <w:tc>
          <w:tcPr>
            <w:tcW w:w="5758" w:type="dxa"/>
            <w:tcBorders>
              <w:top w:val="nil"/>
              <w:left w:val="nil"/>
              <w:bottom w:val="nil"/>
              <w:right w:val="nil"/>
            </w:tcBorders>
            <w:shd w:val="clear" w:color="auto" w:fill="auto"/>
            <w:noWrap/>
            <w:vAlign w:val="bottom"/>
            <w:hideMark/>
          </w:tcPr>
          <w:p w14:paraId="3A07AF7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LANESSA EXTENDED CARE</w:t>
            </w:r>
          </w:p>
        </w:tc>
        <w:tc>
          <w:tcPr>
            <w:tcW w:w="1825" w:type="dxa"/>
            <w:tcBorders>
              <w:top w:val="nil"/>
              <w:left w:val="nil"/>
              <w:bottom w:val="nil"/>
              <w:right w:val="nil"/>
            </w:tcBorders>
            <w:shd w:val="clear" w:color="auto" w:fill="auto"/>
            <w:noWrap/>
            <w:vAlign w:val="bottom"/>
            <w:hideMark/>
          </w:tcPr>
          <w:p w14:paraId="53E2B3D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3B1AB3A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263476D9" w14:textId="77777777" w:rsidTr="00C8349C">
        <w:trPr>
          <w:trHeight w:val="300"/>
        </w:trPr>
        <w:tc>
          <w:tcPr>
            <w:tcW w:w="5758" w:type="dxa"/>
            <w:tcBorders>
              <w:top w:val="nil"/>
              <w:left w:val="nil"/>
              <w:bottom w:val="nil"/>
              <w:right w:val="nil"/>
            </w:tcBorders>
            <w:shd w:val="clear" w:color="auto" w:fill="auto"/>
            <w:noWrap/>
            <w:vAlign w:val="bottom"/>
            <w:hideMark/>
          </w:tcPr>
          <w:p w14:paraId="5E46F51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LEDGEWOOD REHABILITATION &amp; SKILLED NURSING CENTER</w:t>
            </w:r>
          </w:p>
        </w:tc>
        <w:tc>
          <w:tcPr>
            <w:tcW w:w="1825" w:type="dxa"/>
            <w:tcBorders>
              <w:top w:val="nil"/>
              <w:left w:val="nil"/>
              <w:bottom w:val="nil"/>
              <w:right w:val="nil"/>
            </w:tcBorders>
            <w:shd w:val="clear" w:color="auto" w:fill="auto"/>
            <w:noWrap/>
            <w:vAlign w:val="bottom"/>
            <w:hideMark/>
          </w:tcPr>
          <w:p w14:paraId="6335BB0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1F554B3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728E948F" w14:textId="77777777" w:rsidTr="00C8349C">
        <w:trPr>
          <w:trHeight w:val="300"/>
        </w:trPr>
        <w:tc>
          <w:tcPr>
            <w:tcW w:w="5758" w:type="dxa"/>
            <w:tcBorders>
              <w:top w:val="nil"/>
              <w:left w:val="nil"/>
              <w:bottom w:val="nil"/>
              <w:right w:val="nil"/>
            </w:tcBorders>
            <w:shd w:val="clear" w:color="auto" w:fill="auto"/>
            <w:noWrap/>
            <w:vAlign w:val="bottom"/>
            <w:hideMark/>
          </w:tcPr>
          <w:p w14:paraId="45C016D5" w14:textId="0721DFE2"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LEE HEALTHCARE</w:t>
            </w:r>
          </w:p>
        </w:tc>
        <w:tc>
          <w:tcPr>
            <w:tcW w:w="1825" w:type="dxa"/>
            <w:tcBorders>
              <w:top w:val="nil"/>
              <w:left w:val="nil"/>
              <w:bottom w:val="nil"/>
              <w:right w:val="nil"/>
            </w:tcBorders>
            <w:shd w:val="clear" w:color="auto" w:fill="auto"/>
            <w:noWrap/>
            <w:vAlign w:val="bottom"/>
            <w:hideMark/>
          </w:tcPr>
          <w:p w14:paraId="7538C57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1DFC492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120EF122" w14:textId="77777777" w:rsidTr="00C8349C">
        <w:trPr>
          <w:trHeight w:val="300"/>
        </w:trPr>
        <w:tc>
          <w:tcPr>
            <w:tcW w:w="5758" w:type="dxa"/>
            <w:tcBorders>
              <w:top w:val="nil"/>
              <w:left w:val="nil"/>
              <w:bottom w:val="nil"/>
              <w:right w:val="nil"/>
            </w:tcBorders>
            <w:shd w:val="clear" w:color="auto" w:fill="auto"/>
            <w:noWrap/>
            <w:vAlign w:val="bottom"/>
            <w:hideMark/>
          </w:tcPr>
          <w:p w14:paraId="62E631C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LEONARD FLORENCE CENTER FOR LIVING</w:t>
            </w:r>
          </w:p>
        </w:tc>
        <w:tc>
          <w:tcPr>
            <w:tcW w:w="1825" w:type="dxa"/>
            <w:tcBorders>
              <w:top w:val="nil"/>
              <w:left w:val="nil"/>
              <w:bottom w:val="nil"/>
              <w:right w:val="nil"/>
            </w:tcBorders>
            <w:shd w:val="clear" w:color="auto" w:fill="auto"/>
            <w:noWrap/>
            <w:vAlign w:val="bottom"/>
            <w:hideMark/>
          </w:tcPr>
          <w:p w14:paraId="341074A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765766C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r>
      <w:tr w:rsidR="00544913" w:rsidRPr="00544913" w14:paraId="54F3C380" w14:textId="77777777" w:rsidTr="00C8349C">
        <w:trPr>
          <w:trHeight w:val="300"/>
        </w:trPr>
        <w:tc>
          <w:tcPr>
            <w:tcW w:w="5758" w:type="dxa"/>
            <w:tcBorders>
              <w:top w:val="nil"/>
              <w:left w:val="nil"/>
              <w:bottom w:val="nil"/>
              <w:right w:val="nil"/>
            </w:tcBorders>
            <w:shd w:val="clear" w:color="auto" w:fill="auto"/>
            <w:noWrap/>
            <w:vAlign w:val="bottom"/>
            <w:hideMark/>
          </w:tcPr>
          <w:p w14:paraId="62455D2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LIBERTY COMMONS</w:t>
            </w:r>
          </w:p>
        </w:tc>
        <w:tc>
          <w:tcPr>
            <w:tcW w:w="1825" w:type="dxa"/>
            <w:tcBorders>
              <w:top w:val="nil"/>
              <w:left w:val="nil"/>
              <w:bottom w:val="nil"/>
              <w:right w:val="nil"/>
            </w:tcBorders>
            <w:shd w:val="clear" w:color="auto" w:fill="auto"/>
            <w:noWrap/>
            <w:vAlign w:val="bottom"/>
            <w:hideMark/>
          </w:tcPr>
          <w:p w14:paraId="1A14473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16FBCCF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r>
      <w:tr w:rsidR="00544913" w:rsidRPr="00544913" w14:paraId="2F971056" w14:textId="77777777" w:rsidTr="00C8349C">
        <w:trPr>
          <w:trHeight w:val="300"/>
        </w:trPr>
        <w:tc>
          <w:tcPr>
            <w:tcW w:w="5758" w:type="dxa"/>
            <w:tcBorders>
              <w:top w:val="nil"/>
              <w:left w:val="nil"/>
              <w:bottom w:val="nil"/>
              <w:right w:val="nil"/>
            </w:tcBorders>
            <w:shd w:val="clear" w:color="auto" w:fill="auto"/>
            <w:noWrap/>
            <w:vAlign w:val="bottom"/>
            <w:hideMark/>
          </w:tcPr>
          <w:p w14:paraId="269FEB2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ACTON</w:t>
            </w:r>
          </w:p>
        </w:tc>
        <w:tc>
          <w:tcPr>
            <w:tcW w:w="1825" w:type="dxa"/>
            <w:tcBorders>
              <w:top w:val="nil"/>
              <w:left w:val="nil"/>
              <w:bottom w:val="nil"/>
              <w:right w:val="nil"/>
            </w:tcBorders>
            <w:shd w:val="clear" w:color="auto" w:fill="auto"/>
            <w:noWrap/>
            <w:vAlign w:val="bottom"/>
            <w:hideMark/>
          </w:tcPr>
          <w:p w14:paraId="600E09D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c>
          <w:tcPr>
            <w:tcW w:w="1757" w:type="dxa"/>
            <w:tcBorders>
              <w:top w:val="nil"/>
              <w:left w:val="nil"/>
              <w:bottom w:val="nil"/>
              <w:right w:val="nil"/>
            </w:tcBorders>
            <w:shd w:val="clear" w:color="auto" w:fill="auto"/>
            <w:noWrap/>
            <w:vAlign w:val="bottom"/>
            <w:hideMark/>
          </w:tcPr>
          <w:p w14:paraId="159C7DE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r>
      <w:tr w:rsidR="00544913" w:rsidRPr="00544913" w14:paraId="49261265" w14:textId="77777777" w:rsidTr="00C8349C">
        <w:trPr>
          <w:trHeight w:val="300"/>
        </w:trPr>
        <w:tc>
          <w:tcPr>
            <w:tcW w:w="5758" w:type="dxa"/>
            <w:tcBorders>
              <w:top w:val="nil"/>
              <w:left w:val="nil"/>
              <w:bottom w:val="nil"/>
              <w:right w:val="nil"/>
            </w:tcBorders>
            <w:shd w:val="clear" w:color="auto" w:fill="auto"/>
            <w:noWrap/>
            <w:vAlign w:val="bottom"/>
            <w:hideMark/>
          </w:tcPr>
          <w:p w14:paraId="515A920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ATTLEBORO</w:t>
            </w:r>
          </w:p>
        </w:tc>
        <w:tc>
          <w:tcPr>
            <w:tcW w:w="1825" w:type="dxa"/>
            <w:tcBorders>
              <w:top w:val="nil"/>
              <w:left w:val="nil"/>
              <w:bottom w:val="nil"/>
              <w:right w:val="nil"/>
            </w:tcBorders>
            <w:shd w:val="clear" w:color="auto" w:fill="auto"/>
            <w:noWrap/>
            <w:vAlign w:val="bottom"/>
            <w:hideMark/>
          </w:tcPr>
          <w:p w14:paraId="1AA0E7C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29E8202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3971D00E" w14:textId="77777777" w:rsidTr="00C8349C">
        <w:trPr>
          <w:trHeight w:val="300"/>
        </w:trPr>
        <w:tc>
          <w:tcPr>
            <w:tcW w:w="5758" w:type="dxa"/>
            <w:tcBorders>
              <w:top w:val="nil"/>
              <w:left w:val="nil"/>
              <w:bottom w:val="nil"/>
              <w:right w:val="nil"/>
            </w:tcBorders>
            <w:shd w:val="clear" w:color="auto" w:fill="auto"/>
            <w:noWrap/>
            <w:vAlign w:val="bottom"/>
            <w:hideMark/>
          </w:tcPr>
          <w:p w14:paraId="549C763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AUBURN</w:t>
            </w:r>
          </w:p>
        </w:tc>
        <w:tc>
          <w:tcPr>
            <w:tcW w:w="1825" w:type="dxa"/>
            <w:tcBorders>
              <w:top w:val="nil"/>
              <w:left w:val="nil"/>
              <w:bottom w:val="nil"/>
              <w:right w:val="nil"/>
            </w:tcBorders>
            <w:shd w:val="clear" w:color="auto" w:fill="auto"/>
            <w:noWrap/>
            <w:vAlign w:val="bottom"/>
            <w:hideMark/>
          </w:tcPr>
          <w:p w14:paraId="116F3D4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c>
          <w:tcPr>
            <w:tcW w:w="1757" w:type="dxa"/>
            <w:tcBorders>
              <w:top w:val="nil"/>
              <w:left w:val="nil"/>
              <w:bottom w:val="nil"/>
              <w:right w:val="nil"/>
            </w:tcBorders>
            <w:shd w:val="clear" w:color="auto" w:fill="auto"/>
            <w:noWrap/>
            <w:vAlign w:val="bottom"/>
            <w:hideMark/>
          </w:tcPr>
          <w:p w14:paraId="738E697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r>
      <w:tr w:rsidR="00544913" w:rsidRPr="00544913" w14:paraId="3F8A8DCE" w14:textId="77777777" w:rsidTr="00C8349C">
        <w:trPr>
          <w:trHeight w:val="300"/>
        </w:trPr>
        <w:tc>
          <w:tcPr>
            <w:tcW w:w="5758" w:type="dxa"/>
            <w:tcBorders>
              <w:top w:val="nil"/>
              <w:left w:val="nil"/>
              <w:bottom w:val="nil"/>
              <w:right w:val="nil"/>
            </w:tcBorders>
            <w:shd w:val="clear" w:color="auto" w:fill="auto"/>
            <w:noWrap/>
            <w:vAlign w:val="bottom"/>
            <w:hideMark/>
          </w:tcPr>
          <w:p w14:paraId="5E47757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LEOMINSTER</w:t>
            </w:r>
          </w:p>
        </w:tc>
        <w:tc>
          <w:tcPr>
            <w:tcW w:w="1825" w:type="dxa"/>
            <w:tcBorders>
              <w:top w:val="nil"/>
              <w:left w:val="nil"/>
              <w:bottom w:val="nil"/>
              <w:right w:val="nil"/>
            </w:tcBorders>
            <w:shd w:val="clear" w:color="auto" w:fill="auto"/>
            <w:noWrap/>
            <w:vAlign w:val="bottom"/>
            <w:hideMark/>
          </w:tcPr>
          <w:p w14:paraId="7671270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6DF3DDA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559C9F42" w14:textId="77777777" w:rsidTr="00C8349C">
        <w:trPr>
          <w:trHeight w:val="300"/>
        </w:trPr>
        <w:tc>
          <w:tcPr>
            <w:tcW w:w="5758" w:type="dxa"/>
            <w:tcBorders>
              <w:top w:val="nil"/>
              <w:left w:val="nil"/>
              <w:bottom w:val="nil"/>
              <w:right w:val="nil"/>
            </w:tcBorders>
            <w:shd w:val="clear" w:color="auto" w:fill="auto"/>
            <w:noWrap/>
            <w:vAlign w:val="bottom"/>
            <w:hideMark/>
          </w:tcPr>
          <w:p w14:paraId="416EFEB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MERRIMACK VALLEY</w:t>
            </w:r>
          </w:p>
        </w:tc>
        <w:tc>
          <w:tcPr>
            <w:tcW w:w="1825" w:type="dxa"/>
            <w:tcBorders>
              <w:top w:val="nil"/>
              <w:left w:val="nil"/>
              <w:bottom w:val="nil"/>
              <w:right w:val="nil"/>
            </w:tcBorders>
            <w:shd w:val="clear" w:color="auto" w:fill="auto"/>
            <w:noWrap/>
            <w:vAlign w:val="bottom"/>
            <w:hideMark/>
          </w:tcPr>
          <w:p w14:paraId="5A2E750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434BFFA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04C5EC39" w14:textId="77777777" w:rsidTr="00C8349C">
        <w:trPr>
          <w:trHeight w:val="300"/>
        </w:trPr>
        <w:tc>
          <w:tcPr>
            <w:tcW w:w="5758" w:type="dxa"/>
            <w:tcBorders>
              <w:top w:val="nil"/>
              <w:left w:val="nil"/>
              <w:bottom w:val="nil"/>
              <w:right w:val="nil"/>
            </w:tcBorders>
            <w:shd w:val="clear" w:color="auto" w:fill="auto"/>
            <w:noWrap/>
            <w:vAlign w:val="bottom"/>
            <w:hideMark/>
          </w:tcPr>
          <w:p w14:paraId="74969A2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NASHOBA VALLEY</w:t>
            </w:r>
          </w:p>
        </w:tc>
        <w:tc>
          <w:tcPr>
            <w:tcW w:w="1825" w:type="dxa"/>
            <w:tcBorders>
              <w:top w:val="nil"/>
              <w:left w:val="nil"/>
              <w:bottom w:val="nil"/>
              <w:right w:val="nil"/>
            </w:tcBorders>
            <w:shd w:val="clear" w:color="auto" w:fill="auto"/>
            <w:noWrap/>
            <w:vAlign w:val="bottom"/>
            <w:hideMark/>
          </w:tcPr>
          <w:p w14:paraId="50A437E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c>
          <w:tcPr>
            <w:tcW w:w="1757" w:type="dxa"/>
            <w:tcBorders>
              <w:top w:val="nil"/>
              <w:left w:val="nil"/>
              <w:bottom w:val="nil"/>
              <w:right w:val="nil"/>
            </w:tcBorders>
            <w:shd w:val="clear" w:color="auto" w:fill="auto"/>
            <w:noWrap/>
            <w:vAlign w:val="bottom"/>
            <w:hideMark/>
          </w:tcPr>
          <w:p w14:paraId="4700CD0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104%</w:t>
            </w:r>
          </w:p>
        </w:tc>
      </w:tr>
      <w:tr w:rsidR="00544913" w:rsidRPr="00544913" w14:paraId="583B8D8F" w14:textId="77777777" w:rsidTr="00C8349C">
        <w:trPr>
          <w:trHeight w:val="300"/>
        </w:trPr>
        <w:tc>
          <w:tcPr>
            <w:tcW w:w="5758" w:type="dxa"/>
            <w:tcBorders>
              <w:top w:val="nil"/>
              <w:left w:val="nil"/>
              <w:bottom w:val="nil"/>
              <w:right w:val="nil"/>
            </w:tcBorders>
            <w:shd w:val="clear" w:color="auto" w:fill="auto"/>
            <w:noWrap/>
            <w:vAlign w:val="bottom"/>
            <w:hideMark/>
          </w:tcPr>
          <w:p w14:paraId="3803EB0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PLYMOUTH</w:t>
            </w:r>
          </w:p>
        </w:tc>
        <w:tc>
          <w:tcPr>
            <w:tcW w:w="1825" w:type="dxa"/>
            <w:tcBorders>
              <w:top w:val="nil"/>
              <w:left w:val="nil"/>
              <w:bottom w:val="nil"/>
              <w:right w:val="nil"/>
            </w:tcBorders>
            <w:shd w:val="clear" w:color="auto" w:fill="auto"/>
            <w:noWrap/>
            <w:vAlign w:val="bottom"/>
            <w:hideMark/>
          </w:tcPr>
          <w:p w14:paraId="095D08E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512A20D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1099C1DF" w14:textId="77777777" w:rsidTr="00C8349C">
        <w:trPr>
          <w:trHeight w:val="300"/>
        </w:trPr>
        <w:tc>
          <w:tcPr>
            <w:tcW w:w="5758" w:type="dxa"/>
            <w:tcBorders>
              <w:top w:val="nil"/>
              <w:left w:val="nil"/>
              <w:bottom w:val="nil"/>
              <w:right w:val="nil"/>
            </w:tcBorders>
            <w:shd w:val="clear" w:color="auto" w:fill="auto"/>
            <w:noWrap/>
            <w:vAlign w:val="bottom"/>
            <w:hideMark/>
          </w:tcPr>
          <w:p w14:paraId="7FB2878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RAYNHAM</w:t>
            </w:r>
          </w:p>
        </w:tc>
        <w:tc>
          <w:tcPr>
            <w:tcW w:w="1825" w:type="dxa"/>
            <w:tcBorders>
              <w:top w:val="nil"/>
              <w:left w:val="nil"/>
              <w:bottom w:val="nil"/>
              <w:right w:val="nil"/>
            </w:tcBorders>
            <w:shd w:val="clear" w:color="auto" w:fill="auto"/>
            <w:noWrap/>
            <w:vAlign w:val="bottom"/>
            <w:hideMark/>
          </w:tcPr>
          <w:p w14:paraId="7F064B6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2F8807A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1279964C" w14:textId="77777777" w:rsidTr="00C8349C">
        <w:trPr>
          <w:trHeight w:val="300"/>
        </w:trPr>
        <w:tc>
          <w:tcPr>
            <w:tcW w:w="5758" w:type="dxa"/>
            <w:tcBorders>
              <w:top w:val="nil"/>
              <w:left w:val="nil"/>
              <w:bottom w:val="nil"/>
              <w:right w:val="nil"/>
            </w:tcBorders>
            <w:shd w:val="clear" w:color="auto" w:fill="auto"/>
            <w:noWrap/>
            <w:vAlign w:val="bottom"/>
            <w:hideMark/>
          </w:tcPr>
          <w:p w14:paraId="75AF50B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STONEHAM</w:t>
            </w:r>
          </w:p>
        </w:tc>
        <w:tc>
          <w:tcPr>
            <w:tcW w:w="1825" w:type="dxa"/>
            <w:tcBorders>
              <w:top w:val="nil"/>
              <w:left w:val="nil"/>
              <w:bottom w:val="nil"/>
              <w:right w:val="nil"/>
            </w:tcBorders>
            <w:shd w:val="clear" w:color="auto" w:fill="auto"/>
            <w:noWrap/>
            <w:vAlign w:val="bottom"/>
            <w:hideMark/>
          </w:tcPr>
          <w:p w14:paraId="61B7777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c>
          <w:tcPr>
            <w:tcW w:w="1757" w:type="dxa"/>
            <w:tcBorders>
              <w:top w:val="nil"/>
              <w:left w:val="nil"/>
              <w:bottom w:val="nil"/>
              <w:right w:val="nil"/>
            </w:tcBorders>
            <w:shd w:val="clear" w:color="auto" w:fill="auto"/>
            <w:noWrap/>
            <w:vAlign w:val="bottom"/>
            <w:hideMark/>
          </w:tcPr>
          <w:p w14:paraId="566F9A2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1AE60DCF" w14:textId="77777777" w:rsidTr="00C8349C">
        <w:trPr>
          <w:trHeight w:val="300"/>
        </w:trPr>
        <w:tc>
          <w:tcPr>
            <w:tcW w:w="5758" w:type="dxa"/>
            <w:tcBorders>
              <w:top w:val="nil"/>
              <w:left w:val="nil"/>
              <w:bottom w:val="nil"/>
              <w:right w:val="nil"/>
            </w:tcBorders>
            <w:shd w:val="clear" w:color="auto" w:fill="auto"/>
            <w:noWrap/>
            <w:vAlign w:val="bottom"/>
            <w:hideMark/>
          </w:tcPr>
          <w:p w14:paraId="5D87AA1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THE NORTH SHORE</w:t>
            </w:r>
          </w:p>
        </w:tc>
        <w:tc>
          <w:tcPr>
            <w:tcW w:w="1825" w:type="dxa"/>
            <w:tcBorders>
              <w:top w:val="nil"/>
              <w:left w:val="nil"/>
              <w:bottom w:val="nil"/>
              <w:right w:val="nil"/>
            </w:tcBorders>
            <w:shd w:val="clear" w:color="auto" w:fill="auto"/>
            <w:noWrap/>
            <w:vAlign w:val="bottom"/>
            <w:hideMark/>
          </w:tcPr>
          <w:p w14:paraId="38941A7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c>
          <w:tcPr>
            <w:tcW w:w="1757" w:type="dxa"/>
            <w:tcBorders>
              <w:top w:val="nil"/>
              <w:left w:val="nil"/>
              <w:bottom w:val="nil"/>
              <w:right w:val="nil"/>
            </w:tcBorders>
            <w:shd w:val="clear" w:color="auto" w:fill="auto"/>
            <w:noWrap/>
            <w:vAlign w:val="bottom"/>
            <w:hideMark/>
          </w:tcPr>
          <w:p w14:paraId="24C7AA8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073654AF" w14:textId="77777777" w:rsidTr="00C8349C">
        <w:trPr>
          <w:trHeight w:val="300"/>
        </w:trPr>
        <w:tc>
          <w:tcPr>
            <w:tcW w:w="5758" w:type="dxa"/>
            <w:tcBorders>
              <w:top w:val="nil"/>
              <w:left w:val="nil"/>
              <w:bottom w:val="nil"/>
              <w:right w:val="nil"/>
            </w:tcBorders>
            <w:shd w:val="clear" w:color="auto" w:fill="auto"/>
            <w:noWrap/>
            <w:vAlign w:val="bottom"/>
            <w:hideMark/>
          </w:tcPr>
          <w:p w14:paraId="06AC6EF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THE SOUTH SHORE</w:t>
            </w:r>
          </w:p>
        </w:tc>
        <w:tc>
          <w:tcPr>
            <w:tcW w:w="1825" w:type="dxa"/>
            <w:tcBorders>
              <w:top w:val="nil"/>
              <w:left w:val="nil"/>
              <w:bottom w:val="nil"/>
              <w:right w:val="nil"/>
            </w:tcBorders>
            <w:shd w:val="clear" w:color="auto" w:fill="auto"/>
            <w:noWrap/>
            <w:vAlign w:val="bottom"/>
            <w:hideMark/>
          </w:tcPr>
          <w:p w14:paraId="202A502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c>
          <w:tcPr>
            <w:tcW w:w="1757" w:type="dxa"/>
            <w:tcBorders>
              <w:top w:val="nil"/>
              <w:left w:val="nil"/>
              <w:bottom w:val="nil"/>
              <w:right w:val="nil"/>
            </w:tcBorders>
            <w:shd w:val="clear" w:color="auto" w:fill="auto"/>
            <w:noWrap/>
            <w:vAlign w:val="bottom"/>
            <w:hideMark/>
          </w:tcPr>
          <w:p w14:paraId="1252A2A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98%</w:t>
            </w:r>
          </w:p>
        </w:tc>
      </w:tr>
      <w:tr w:rsidR="00544913" w:rsidRPr="00544913" w14:paraId="1A75925E" w14:textId="77777777" w:rsidTr="00C8349C">
        <w:trPr>
          <w:trHeight w:val="300"/>
        </w:trPr>
        <w:tc>
          <w:tcPr>
            <w:tcW w:w="5758" w:type="dxa"/>
            <w:tcBorders>
              <w:top w:val="nil"/>
              <w:left w:val="nil"/>
              <w:bottom w:val="nil"/>
              <w:right w:val="nil"/>
            </w:tcBorders>
            <w:shd w:val="clear" w:color="auto" w:fill="auto"/>
            <w:noWrap/>
            <w:vAlign w:val="bottom"/>
            <w:hideMark/>
          </w:tcPr>
          <w:p w14:paraId="4A5B6EA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WEST BRIDGEWATER</w:t>
            </w:r>
          </w:p>
        </w:tc>
        <w:tc>
          <w:tcPr>
            <w:tcW w:w="1825" w:type="dxa"/>
            <w:tcBorders>
              <w:top w:val="nil"/>
              <w:left w:val="nil"/>
              <w:bottom w:val="nil"/>
              <w:right w:val="nil"/>
            </w:tcBorders>
            <w:shd w:val="clear" w:color="auto" w:fill="auto"/>
            <w:noWrap/>
            <w:vAlign w:val="bottom"/>
            <w:hideMark/>
          </w:tcPr>
          <w:p w14:paraId="30B0D58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0AFCAC9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64DDD902" w14:textId="77777777" w:rsidTr="00C8349C">
        <w:trPr>
          <w:trHeight w:val="300"/>
        </w:trPr>
        <w:tc>
          <w:tcPr>
            <w:tcW w:w="5758" w:type="dxa"/>
            <w:tcBorders>
              <w:top w:val="nil"/>
              <w:left w:val="nil"/>
              <w:bottom w:val="nil"/>
              <w:right w:val="nil"/>
            </w:tcBorders>
            <w:shd w:val="clear" w:color="auto" w:fill="auto"/>
            <w:noWrap/>
            <w:vAlign w:val="bottom"/>
            <w:hideMark/>
          </w:tcPr>
          <w:p w14:paraId="2B7CE98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LIFE CARE CENTER OF WILBRAHAM</w:t>
            </w:r>
          </w:p>
        </w:tc>
        <w:tc>
          <w:tcPr>
            <w:tcW w:w="1825" w:type="dxa"/>
            <w:tcBorders>
              <w:top w:val="nil"/>
              <w:left w:val="nil"/>
              <w:bottom w:val="nil"/>
              <w:right w:val="nil"/>
            </w:tcBorders>
            <w:shd w:val="clear" w:color="auto" w:fill="auto"/>
            <w:noWrap/>
            <w:vAlign w:val="bottom"/>
            <w:hideMark/>
          </w:tcPr>
          <w:p w14:paraId="7216CD0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6FC49D9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084A4EA7" w14:textId="77777777" w:rsidTr="00C8349C">
        <w:trPr>
          <w:trHeight w:val="300"/>
        </w:trPr>
        <w:tc>
          <w:tcPr>
            <w:tcW w:w="5758" w:type="dxa"/>
            <w:tcBorders>
              <w:top w:val="nil"/>
              <w:left w:val="nil"/>
              <w:bottom w:val="nil"/>
              <w:right w:val="nil"/>
            </w:tcBorders>
            <w:shd w:val="clear" w:color="auto" w:fill="auto"/>
            <w:noWrap/>
            <w:vAlign w:val="bottom"/>
            <w:hideMark/>
          </w:tcPr>
          <w:p w14:paraId="2DDAFC0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LIGHTHOUSE NURSING CARE CENTER</w:t>
            </w:r>
          </w:p>
        </w:tc>
        <w:tc>
          <w:tcPr>
            <w:tcW w:w="1825" w:type="dxa"/>
            <w:tcBorders>
              <w:top w:val="nil"/>
              <w:left w:val="nil"/>
              <w:bottom w:val="nil"/>
              <w:right w:val="nil"/>
            </w:tcBorders>
            <w:shd w:val="clear" w:color="auto" w:fill="auto"/>
            <w:noWrap/>
            <w:vAlign w:val="bottom"/>
            <w:hideMark/>
          </w:tcPr>
          <w:p w14:paraId="4502FA9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1E539A1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74669CD6" w14:textId="77777777" w:rsidTr="00C8349C">
        <w:trPr>
          <w:trHeight w:val="300"/>
        </w:trPr>
        <w:tc>
          <w:tcPr>
            <w:tcW w:w="5758" w:type="dxa"/>
            <w:tcBorders>
              <w:top w:val="nil"/>
              <w:left w:val="nil"/>
              <w:bottom w:val="nil"/>
              <w:right w:val="nil"/>
            </w:tcBorders>
            <w:shd w:val="clear" w:color="auto" w:fill="auto"/>
            <w:noWrap/>
            <w:vAlign w:val="bottom"/>
            <w:hideMark/>
          </w:tcPr>
          <w:p w14:paraId="25B8134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LINDA MANOR EXTENDED CARE FACILITY</w:t>
            </w:r>
          </w:p>
        </w:tc>
        <w:tc>
          <w:tcPr>
            <w:tcW w:w="1825" w:type="dxa"/>
            <w:tcBorders>
              <w:top w:val="nil"/>
              <w:left w:val="nil"/>
              <w:bottom w:val="nil"/>
              <w:right w:val="nil"/>
            </w:tcBorders>
            <w:shd w:val="clear" w:color="auto" w:fill="auto"/>
            <w:noWrap/>
            <w:vAlign w:val="bottom"/>
            <w:hideMark/>
          </w:tcPr>
          <w:p w14:paraId="21C8E7A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68%</w:t>
            </w:r>
          </w:p>
        </w:tc>
        <w:tc>
          <w:tcPr>
            <w:tcW w:w="1757" w:type="dxa"/>
            <w:tcBorders>
              <w:top w:val="nil"/>
              <w:left w:val="nil"/>
              <w:bottom w:val="nil"/>
              <w:right w:val="nil"/>
            </w:tcBorders>
            <w:shd w:val="clear" w:color="auto" w:fill="auto"/>
            <w:noWrap/>
            <w:vAlign w:val="bottom"/>
            <w:hideMark/>
          </w:tcPr>
          <w:p w14:paraId="336CEA5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r>
      <w:tr w:rsidR="00544913" w:rsidRPr="00544913" w14:paraId="7D5DB419" w14:textId="77777777" w:rsidTr="00C8349C">
        <w:trPr>
          <w:trHeight w:val="300"/>
        </w:trPr>
        <w:tc>
          <w:tcPr>
            <w:tcW w:w="5758" w:type="dxa"/>
            <w:tcBorders>
              <w:top w:val="nil"/>
              <w:left w:val="nil"/>
              <w:bottom w:val="nil"/>
              <w:right w:val="nil"/>
            </w:tcBorders>
            <w:shd w:val="clear" w:color="auto" w:fill="auto"/>
            <w:noWrap/>
            <w:vAlign w:val="bottom"/>
            <w:hideMark/>
          </w:tcPr>
          <w:p w14:paraId="1F9BB56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LINDEN PONDS</w:t>
            </w:r>
          </w:p>
        </w:tc>
        <w:tc>
          <w:tcPr>
            <w:tcW w:w="1825" w:type="dxa"/>
            <w:tcBorders>
              <w:top w:val="nil"/>
              <w:left w:val="nil"/>
              <w:bottom w:val="nil"/>
              <w:right w:val="nil"/>
            </w:tcBorders>
            <w:shd w:val="clear" w:color="auto" w:fill="auto"/>
            <w:noWrap/>
            <w:vAlign w:val="bottom"/>
            <w:hideMark/>
          </w:tcPr>
          <w:p w14:paraId="338B0D6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788E123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r>
      <w:tr w:rsidR="00544913" w:rsidRPr="00544913" w14:paraId="3C00E946" w14:textId="77777777" w:rsidTr="00C8349C">
        <w:trPr>
          <w:trHeight w:val="300"/>
        </w:trPr>
        <w:tc>
          <w:tcPr>
            <w:tcW w:w="5758" w:type="dxa"/>
            <w:tcBorders>
              <w:top w:val="nil"/>
              <w:left w:val="nil"/>
              <w:bottom w:val="nil"/>
              <w:right w:val="nil"/>
            </w:tcBorders>
            <w:shd w:val="clear" w:color="auto" w:fill="auto"/>
            <w:noWrap/>
            <w:vAlign w:val="bottom"/>
            <w:hideMark/>
          </w:tcPr>
          <w:p w14:paraId="0ED3277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LONGMEADOW OF TAUNTON</w:t>
            </w:r>
          </w:p>
        </w:tc>
        <w:tc>
          <w:tcPr>
            <w:tcW w:w="1825" w:type="dxa"/>
            <w:tcBorders>
              <w:top w:val="nil"/>
              <w:left w:val="nil"/>
              <w:bottom w:val="nil"/>
              <w:right w:val="nil"/>
            </w:tcBorders>
            <w:shd w:val="clear" w:color="auto" w:fill="auto"/>
            <w:noWrap/>
            <w:vAlign w:val="bottom"/>
            <w:hideMark/>
          </w:tcPr>
          <w:p w14:paraId="559E720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3A892FF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75282D3D" w14:textId="77777777" w:rsidTr="00C8349C">
        <w:trPr>
          <w:trHeight w:val="300"/>
        </w:trPr>
        <w:tc>
          <w:tcPr>
            <w:tcW w:w="5758" w:type="dxa"/>
            <w:tcBorders>
              <w:top w:val="nil"/>
              <w:left w:val="nil"/>
              <w:bottom w:val="nil"/>
              <w:right w:val="nil"/>
            </w:tcBorders>
            <w:shd w:val="clear" w:color="auto" w:fill="auto"/>
            <w:noWrap/>
            <w:vAlign w:val="bottom"/>
            <w:hideMark/>
          </w:tcPr>
          <w:p w14:paraId="0A01E92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LOOMIS LAKESIDE AT REEDS LANDING</w:t>
            </w:r>
          </w:p>
        </w:tc>
        <w:tc>
          <w:tcPr>
            <w:tcW w:w="1825" w:type="dxa"/>
            <w:tcBorders>
              <w:top w:val="nil"/>
              <w:left w:val="nil"/>
              <w:bottom w:val="nil"/>
              <w:right w:val="nil"/>
            </w:tcBorders>
            <w:shd w:val="clear" w:color="auto" w:fill="auto"/>
            <w:noWrap/>
            <w:vAlign w:val="bottom"/>
            <w:hideMark/>
          </w:tcPr>
          <w:p w14:paraId="065AB5B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64%</w:t>
            </w:r>
          </w:p>
        </w:tc>
        <w:tc>
          <w:tcPr>
            <w:tcW w:w="1757" w:type="dxa"/>
            <w:tcBorders>
              <w:top w:val="nil"/>
              <w:left w:val="nil"/>
              <w:bottom w:val="nil"/>
              <w:right w:val="nil"/>
            </w:tcBorders>
            <w:shd w:val="clear" w:color="auto" w:fill="auto"/>
            <w:noWrap/>
            <w:vAlign w:val="bottom"/>
            <w:hideMark/>
          </w:tcPr>
          <w:p w14:paraId="60FA15E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r>
      <w:tr w:rsidR="00544913" w:rsidRPr="00544913" w14:paraId="33D5EAD3" w14:textId="77777777" w:rsidTr="00C8349C">
        <w:trPr>
          <w:trHeight w:val="300"/>
        </w:trPr>
        <w:tc>
          <w:tcPr>
            <w:tcW w:w="5758" w:type="dxa"/>
            <w:tcBorders>
              <w:top w:val="nil"/>
              <w:left w:val="nil"/>
              <w:bottom w:val="nil"/>
              <w:right w:val="nil"/>
            </w:tcBorders>
            <w:shd w:val="clear" w:color="auto" w:fill="auto"/>
            <w:noWrap/>
            <w:vAlign w:val="bottom"/>
            <w:hideMark/>
          </w:tcPr>
          <w:p w14:paraId="215C7EF0" w14:textId="7CEDB15D"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LUTHERAN HOME OF JAMAICA PLAIN, INC.</w:t>
            </w:r>
          </w:p>
        </w:tc>
        <w:tc>
          <w:tcPr>
            <w:tcW w:w="1825" w:type="dxa"/>
            <w:tcBorders>
              <w:top w:val="nil"/>
              <w:left w:val="nil"/>
              <w:bottom w:val="nil"/>
              <w:right w:val="nil"/>
            </w:tcBorders>
            <w:shd w:val="clear" w:color="auto" w:fill="auto"/>
            <w:noWrap/>
            <w:vAlign w:val="bottom"/>
            <w:hideMark/>
          </w:tcPr>
          <w:p w14:paraId="747E87B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352A539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r>
      <w:tr w:rsidR="00544913" w:rsidRPr="00544913" w14:paraId="6A410728" w14:textId="77777777" w:rsidTr="00C8349C">
        <w:trPr>
          <w:trHeight w:val="300"/>
        </w:trPr>
        <w:tc>
          <w:tcPr>
            <w:tcW w:w="5758" w:type="dxa"/>
            <w:tcBorders>
              <w:top w:val="nil"/>
              <w:left w:val="nil"/>
              <w:bottom w:val="nil"/>
              <w:right w:val="nil"/>
            </w:tcBorders>
            <w:shd w:val="clear" w:color="auto" w:fill="auto"/>
            <w:noWrap/>
            <w:vAlign w:val="bottom"/>
            <w:hideMark/>
          </w:tcPr>
          <w:p w14:paraId="309E7D1D" w14:textId="14806A8F"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LUTHERAN HOUSING CORPORATION</w:t>
            </w:r>
          </w:p>
        </w:tc>
        <w:tc>
          <w:tcPr>
            <w:tcW w:w="1825" w:type="dxa"/>
            <w:tcBorders>
              <w:top w:val="nil"/>
              <w:left w:val="nil"/>
              <w:bottom w:val="nil"/>
              <w:right w:val="nil"/>
            </w:tcBorders>
            <w:shd w:val="clear" w:color="auto" w:fill="auto"/>
            <w:noWrap/>
            <w:vAlign w:val="bottom"/>
            <w:hideMark/>
          </w:tcPr>
          <w:p w14:paraId="4B32A0E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705439F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722E1040" w14:textId="77777777" w:rsidTr="00C8349C">
        <w:trPr>
          <w:trHeight w:val="300"/>
        </w:trPr>
        <w:tc>
          <w:tcPr>
            <w:tcW w:w="5758" w:type="dxa"/>
            <w:tcBorders>
              <w:top w:val="nil"/>
              <w:left w:val="nil"/>
              <w:bottom w:val="nil"/>
              <w:right w:val="nil"/>
            </w:tcBorders>
            <w:shd w:val="clear" w:color="auto" w:fill="auto"/>
            <w:noWrap/>
            <w:vAlign w:val="bottom"/>
            <w:hideMark/>
          </w:tcPr>
          <w:p w14:paraId="5BBC738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lastRenderedPageBreak/>
              <w:t>LYDIA TAFT HOUSE</w:t>
            </w:r>
          </w:p>
        </w:tc>
        <w:tc>
          <w:tcPr>
            <w:tcW w:w="1825" w:type="dxa"/>
            <w:tcBorders>
              <w:top w:val="nil"/>
              <w:left w:val="nil"/>
              <w:bottom w:val="nil"/>
              <w:right w:val="nil"/>
            </w:tcBorders>
            <w:shd w:val="clear" w:color="auto" w:fill="auto"/>
            <w:noWrap/>
            <w:vAlign w:val="bottom"/>
            <w:hideMark/>
          </w:tcPr>
          <w:p w14:paraId="67A9E93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7C660DD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2D11D65A" w14:textId="77777777" w:rsidTr="00C8349C">
        <w:trPr>
          <w:trHeight w:val="300"/>
        </w:trPr>
        <w:tc>
          <w:tcPr>
            <w:tcW w:w="5758" w:type="dxa"/>
            <w:tcBorders>
              <w:top w:val="nil"/>
              <w:left w:val="nil"/>
              <w:bottom w:val="nil"/>
              <w:right w:val="nil"/>
            </w:tcBorders>
            <w:shd w:val="clear" w:color="auto" w:fill="auto"/>
            <w:noWrap/>
            <w:vAlign w:val="bottom"/>
            <w:hideMark/>
          </w:tcPr>
          <w:p w14:paraId="6C325FF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 I NURSING &amp; RESTORATIVE CENTER</w:t>
            </w:r>
          </w:p>
        </w:tc>
        <w:tc>
          <w:tcPr>
            <w:tcW w:w="1825" w:type="dxa"/>
            <w:tcBorders>
              <w:top w:val="nil"/>
              <w:left w:val="nil"/>
              <w:bottom w:val="nil"/>
              <w:right w:val="nil"/>
            </w:tcBorders>
            <w:shd w:val="clear" w:color="auto" w:fill="auto"/>
            <w:noWrap/>
            <w:vAlign w:val="bottom"/>
            <w:hideMark/>
          </w:tcPr>
          <w:p w14:paraId="63982BD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c>
          <w:tcPr>
            <w:tcW w:w="1757" w:type="dxa"/>
            <w:tcBorders>
              <w:top w:val="nil"/>
              <w:left w:val="nil"/>
              <w:bottom w:val="nil"/>
              <w:right w:val="nil"/>
            </w:tcBorders>
            <w:shd w:val="clear" w:color="auto" w:fill="auto"/>
            <w:noWrap/>
            <w:vAlign w:val="bottom"/>
            <w:hideMark/>
          </w:tcPr>
          <w:p w14:paraId="5FD5EDD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075AECAD" w14:textId="77777777" w:rsidTr="00C8349C">
        <w:trPr>
          <w:trHeight w:val="300"/>
        </w:trPr>
        <w:tc>
          <w:tcPr>
            <w:tcW w:w="5758" w:type="dxa"/>
            <w:tcBorders>
              <w:top w:val="nil"/>
              <w:left w:val="nil"/>
              <w:bottom w:val="nil"/>
              <w:right w:val="nil"/>
            </w:tcBorders>
            <w:shd w:val="clear" w:color="auto" w:fill="auto"/>
            <w:noWrap/>
            <w:vAlign w:val="bottom"/>
            <w:hideMark/>
          </w:tcPr>
          <w:p w14:paraId="2059099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MADONNA MANOR NURSING HOME</w:t>
            </w:r>
          </w:p>
        </w:tc>
        <w:tc>
          <w:tcPr>
            <w:tcW w:w="1825" w:type="dxa"/>
            <w:tcBorders>
              <w:top w:val="nil"/>
              <w:left w:val="nil"/>
              <w:bottom w:val="nil"/>
              <w:right w:val="nil"/>
            </w:tcBorders>
            <w:shd w:val="clear" w:color="auto" w:fill="auto"/>
            <w:noWrap/>
            <w:vAlign w:val="bottom"/>
            <w:hideMark/>
          </w:tcPr>
          <w:p w14:paraId="12D1F05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110%</w:t>
            </w:r>
          </w:p>
        </w:tc>
        <w:tc>
          <w:tcPr>
            <w:tcW w:w="1757" w:type="dxa"/>
            <w:tcBorders>
              <w:top w:val="nil"/>
              <w:left w:val="nil"/>
              <w:bottom w:val="nil"/>
              <w:right w:val="nil"/>
            </w:tcBorders>
            <w:shd w:val="clear" w:color="auto" w:fill="auto"/>
            <w:noWrap/>
            <w:vAlign w:val="bottom"/>
            <w:hideMark/>
          </w:tcPr>
          <w:p w14:paraId="1AFD6D6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119%</w:t>
            </w:r>
          </w:p>
        </w:tc>
      </w:tr>
      <w:tr w:rsidR="00544913" w:rsidRPr="00544913" w14:paraId="652484DE" w14:textId="77777777" w:rsidTr="00C8349C">
        <w:trPr>
          <w:trHeight w:val="300"/>
        </w:trPr>
        <w:tc>
          <w:tcPr>
            <w:tcW w:w="5758" w:type="dxa"/>
            <w:tcBorders>
              <w:top w:val="nil"/>
              <w:left w:val="nil"/>
              <w:bottom w:val="nil"/>
              <w:right w:val="nil"/>
            </w:tcBorders>
            <w:shd w:val="clear" w:color="auto" w:fill="auto"/>
            <w:noWrap/>
            <w:vAlign w:val="bottom"/>
            <w:hideMark/>
          </w:tcPr>
          <w:p w14:paraId="46365DA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MAPLES REHABILITATION &amp; NURSING CENTER</w:t>
            </w:r>
          </w:p>
        </w:tc>
        <w:tc>
          <w:tcPr>
            <w:tcW w:w="1825" w:type="dxa"/>
            <w:tcBorders>
              <w:top w:val="nil"/>
              <w:left w:val="nil"/>
              <w:bottom w:val="nil"/>
              <w:right w:val="nil"/>
            </w:tcBorders>
            <w:shd w:val="clear" w:color="auto" w:fill="auto"/>
            <w:noWrap/>
            <w:vAlign w:val="bottom"/>
            <w:hideMark/>
          </w:tcPr>
          <w:p w14:paraId="2EB46B7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5A8CC31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1E7D85D5" w14:textId="77777777" w:rsidTr="00C8349C">
        <w:trPr>
          <w:trHeight w:val="300"/>
        </w:trPr>
        <w:tc>
          <w:tcPr>
            <w:tcW w:w="5758" w:type="dxa"/>
            <w:tcBorders>
              <w:top w:val="nil"/>
              <w:left w:val="nil"/>
              <w:bottom w:val="nil"/>
              <w:right w:val="nil"/>
            </w:tcBorders>
            <w:shd w:val="clear" w:color="auto" w:fill="auto"/>
            <w:noWrap/>
            <w:vAlign w:val="bottom"/>
            <w:hideMark/>
          </w:tcPr>
          <w:p w14:paraId="450A381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 xml:space="preserve">MAPLEWOOD </w:t>
            </w:r>
            <w:proofErr w:type="gramStart"/>
            <w:r w:rsidRPr="00544913">
              <w:rPr>
                <w:rFonts w:ascii="Arial" w:eastAsia="Times New Roman" w:hAnsi="Arial" w:cs="Arial"/>
                <w:color w:val="000000"/>
                <w:sz w:val="18"/>
                <w:szCs w:val="18"/>
              </w:rPr>
              <w:t>REHAB  AND</w:t>
            </w:r>
            <w:proofErr w:type="gramEnd"/>
            <w:r w:rsidRPr="00544913">
              <w:rPr>
                <w:rFonts w:ascii="Arial" w:eastAsia="Times New Roman" w:hAnsi="Arial" w:cs="Arial"/>
                <w:color w:val="000000"/>
                <w:sz w:val="18"/>
                <w:szCs w:val="18"/>
              </w:rPr>
              <w:t xml:space="preserve"> NURSING</w:t>
            </w:r>
          </w:p>
        </w:tc>
        <w:tc>
          <w:tcPr>
            <w:tcW w:w="1825" w:type="dxa"/>
            <w:tcBorders>
              <w:top w:val="nil"/>
              <w:left w:val="nil"/>
              <w:bottom w:val="nil"/>
              <w:right w:val="nil"/>
            </w:tcBorders>
            <w:shd w:val="clear" w:color="auto" w:fill="auto"/>
            <w:noWrap/>
            <w:vAlign w:val="bottom"/>
            <w:hideMark/>
          </w:tcPr>
          <w:p w14:paraId="3417162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74B9FF2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1A4DFC8A" w14:textId="77777777" w:rsidTr="00C8349C">
        <w:trPr>
          <w:trHeight w:val="300"/>
        </w:trPr>
        <w:tc>
          <w:tcPr>
            <w:tcW w:w="5758" w:type="dxa"/>
            <w:tcBorders>
              <w:top w:val="nil"/>
              <w:left w:val="nil"/>
              <w:bottom w:val="nil"/>
              <w:right w:val="nil"/>
            </w:tcBorders>
            <w:shd w:val="clear" w:color="auto" w:fill="auto"/>
            <w:noWrap/>
            <w:vAlign w:val="bottom"/>
            <w:hideMark/>
          </w:tcPr>
          <w:p w14:paraId="5084052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MARIAN MANOR</w:t>
            </w:r>
          </w:p>
        </w:tc>
        <w:tc>
          <w:tcPr>
            <w:tcW w:w="1825" w:type="dxa"/>
            <w:tcBorders>
              <w:top w:val="nil"/>
              <w:left w:val="nil"/>
              <w:bottom w:val="nil"/>
              <w:right w:val="nil"/>
            </w:tcBorders>
            <w:shd w:val="clear" w:color="auto" w:fill="auto"/>
            <w:noWrap/>
            <w:vAlign w:val="bottom"/>
            <w:hideMark/>
          </w:tcPr>
          <w:p w14:paraId="73C5D18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070307C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784C1CE6" w14:textId="77777777" w:rsidTr="00C8349C">
        <w:trPr>
          <w:trHeight w:val="300"/>
        </w:trPr>
        <w:tc>
          <w:tcPr>
            <w:tcW w:w="5758" w:type="dxa"/>
            <w:tcBorders>
              <w:top w:val="nil"/>
              <w:left w:val="nil"/>
              <w:bottom w:val="nil"/>
              <w:right w:val="nil"/>
            </w:tcBorders>
            <w:shd w:val="clear" w:color="auto" w:fill="auto"/>
            <w:noWrap/>
            <w:vAlign w:val="bottom"/>
            <w:hideMark/>
          </w:tcPr>
          <w:p w14:paraId="3CDE0A2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MARIAN MANOR OF TAUNTON</w:t>
            </w:r>
          </w:p>
        </w:tc>
        <w:tc>
          <w:tcPr>
            <w:tcW w:w="1825" w:type="dxa"/>
            <w:tcBorders>
              <w:top w:val="nil"/>
              <w:left w:val="nil"/>
              <w:bottom w:val="nil"/>
              <w:right w:val="nil"/>
            </w:tcBorders>
            <w:shd w:val="clear" w:color="auto" w:fill="auto"/>
            <w:noWrap/>
            <w:vAlign w:val="bottom"/>
            <w:hideMark/>
          </w:tcPr>
          <w:p w14:paraId="2D387A1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102%</w:t>
            </w:r>
          </w:p>
        </w:tc>
        <w:tc>
          <w:tcPr>
            <w:tcW w:w="1757" w:type="dxa"/>
            <w:tcBorders>
              <w:top w:val="nil"/>
              <w:left w:val="nil"/>
              <w:bottom w:val="nil"/>
              <w:right w:val="nil"/>
            </w:tcBorders>
            <w:shd w:val="clear" w:color="auto" w:fill="auto"/>
            <w:noWrap/>
            <w:vAlign w:val="bottom"/>
            <w:hideMark/>
          </w:tcPr>
          <w:p w14:paraId="6AAFE0B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109%</w:t>
            </w:r>
          </w:p>
        </w:tc>
      </w:tr>
      <w:tr w:rsidR="00544913" w:rsidRPr="00544913" w14:paraId="54CC2AE7" w14:textId="77777777" w:rsidTr="00C8349C">
        <w:trPr>
          <w:trHeight w:val="300"/>
        </w:trPr>
        <w:tc>
          <w:tcPr>
            <w:tcW w:w="5758" w:type="dxa"/>
            <w:tcBorders>
              <w:top w:val="nil"/>
              <w:left w:val="nil"/>
              <w:bottom w:val="nil"/>
              <w:right w:val="nil"/>
            </w:tcBorders>
            <w:shd w:val="clear" w:color="auto" w:fill="auto"/>
            <w:noWrap/>
            <w:vAlign w:val="bottom"/>
            <w:hideMark/>
          </w:tcPr>
          <w:p w14:paraId="1AFD96A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MARISTHILL NURSING &amp; REHABILITATION CENTER</w:t>
            </w:r>
          </w:p>
        </w:tc>
        <w:tc>
          <w:tcPr>
            <w:tcW w:w="1825" w:type="dxa"/>
            <w:tcBorders>
              <w:top w:val="nil"/>
              <w:left w:val="nil"/>
              <w:bottom w:val="nil"/>
              <w:right w:val="nil"/>
            </w:tcBorders>
            <w:shd w:val="clear" w:color="auto" w:fill="auto"/>
            <w:noWrap/>
            <w:vAlign w:val="bottom"/>
            <w:hideMark/>
          </w:tcPr>
          <w:p w14:paraId="0D8911C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5E7BF75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799044C6" w14:textId="77777777" w:rsidTr="00C8349C">
        <w:trPr>
          <w:trHeight w:val="300"/>
        </w:trPr>
        <w:tc>
          <w:tcPr>
            <w:tcW w:w="5758" w:type="dxa"/>
            <w:tcBorders>
              <w:top w:val="nil"/>
              <w:left w:val="nil"/>
              <w:bottom w:val="nil"/>
              <w:right w:val="nil"/>
            </w:tcBorders>
            <w:shd w:val="clear" w:color="auto" w:fill="auto"/>
            <w:noWrap/>
            <w:vAlign w:val="bottom"/>
            <w:hideMark/>
          </w:tcPr>
          <w:p w14:paraId="3796D48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MARLBOROUGH HILLS REHABILITATION &amp; HLTH CARE CTR</w:t>
            </w:r>
          </w:p>
        </w:tc>
        <w:tc>
          <w:tcPr>
            <w:tcW w:w="1825" w:type="dxa"/>
            <w:tcBorders>
              <w:top w:val="nil"/>
              <w:left w:val="nil"/>
              <w:bottom w:val="nil"/>
              <w:right w:val="nil"/>
            </w:tcBorders>
            <w:shd w:val="clear" w:color="auto" w:fill="auto"/>
            <w:noWrap/>
            <w:vAlign w:val="bottom"/>
            <w:hideMark/>
          </w:tcPr>
          <w:p w14:paraId="30634AF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c>
          <w:tcPr>
            <w:tcW w:w="1757" w:type="dxa"/>
            <w:tcBorders>
              <w:top w:val="nil"/>
              <w:left w:val="nil"/>
              <w:bottom w:val="nil"/>
              <w:right w:val="nil"/>
            </w:tcBorders>
            <w:shd w:val="clear" w:color="auto" w:fill="auto"/>
            <w:noWrap/>
            <w:vAlign w:val="bottom"/>
            <w:hideMark/>
          </w:tcPr>
          <w:p w14:paraId="6C404B2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125%</w:t>
            </w:r>
          </w:p>
        </w:tc>
      </w:tr>
      <w:tr w:rsidR="00544913" w:rsidRPr="00544913" w14:paraId="7E0F27F5" w14:textId="77777777" w:rsidTr="00C8349C">
        <w:trPr>
          <w:trHeight w:val="300"/>
        </w:trPr>
        <w:tc>
          <w:tcPr>
            <w:tcW w:w="5758" w:type="dxa"/>
            <w:tcBorders>
              <w:top w:val="nil"/>
              <w:left w:val="nil"/>
              <w:bottom w:val="nil"/>
              <w:right w:val="nil"/>
            </w:tcBorders>
            <w:shd w:val="clear" w:color="auto" w:fill="auto"/>
            <w:noWrap/>
            <w:vAlign w:val="bottom"/>
            <w:hideMark/>
          </w:tcPr>
          <w:p w14:paraId="2EAB5AE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MARY ANN MORSE NURSING &amp; REHABILITATION</w:t>
            </w:r>
          </w:p>
        </w:tc>
        <w:tc>
          <w:tcPr>
            <w:tcW w:w="1825" w:type="dxa"/>
            <w:tcBorders>
              <w:top w:val="nil"/>
              <w:left w:val="nil"/>
              <w:bottom w:val="nil"/>
              <w:right w:val="nil"/>
            </w:tcBorders>
            <w:shd w:val="clear" w:color="auto" w:fill="auto"/>
            <w:noWrap/>
            <w:vAlign w:val="bottom"/>
            <w:hideMark/>
          </w:tcPr>
          <w:p w14:paraId="7ECA932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3C7C0D1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6501D983" w14:textId="77777777" w:rsidTr="00C8349C">
        <w:trPr>
          <w:trHeight w:val="300"/>
        </w:trPr>
        <w:tc>
          <w:tcPr>
            <w:tcW w:w="5758" w:type="dxa"/>
            <w:tcBorders>
              <w:top w:val="nil"/>
              <w:left w:val="nil"/>
              <w:bottom w:val="nil"/>
              <w:right w:val="nil"/>
            </w:tcBorders>
            <w:shd w:val="clear" w:color="auto" w:fill="auto"/>
            <w:noWrap/>
            <w:vAlign w:val="bottom"/>
            <w:hideMark/>
          </w:tcPr>
          <w:p w14:paraId="267CE4D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MARY'S MEADOW AT PROVIDENCE PLACE</w:t>
            </w:r>
          </w:p>
        </w:tc>
        <w:tc>
          <w:tcPr>
            <w:tcW w:w="1825" w:type="dxa"/>
            <w:tcBorders>
              <w:top w:val="nil"/>
              <w:left w:val="nil"/>
              <w:bottom w:val="nil"/>
              <w:right w:val="nil"/>
            </w:tcBorders>
            <w:shd w:val="clear" w:color="auto" w:fill="auto"/>
            <w:noWrap/>
            <w:vAlign w:val="bottom"/>
            <w:hideMark/>
          </w:tcPr>
          <w:p w14:paraId="2063788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102%</w:t>
            </w:r>
          </w:p>
        </w:tc>
        <w:tc>
          <w:tcPr>
            <w:tcW w:w="1757" w:type="dxa"/>
            <w:tcBorders>
              <w:top w:val="nil"/>
              <w:left w:val="nil"/>
              <w:bottom w:val="nil"/>
              <w:right w:val="nil"/>
            </w:tcBorders>
            <w:shd w:val="clear" w:color="auto" w:fill="auto"/>
            <w:noWrap/>
            <w:vAlign w:val="bottom"/>
            <w:hideMark/>
          </w:tcPr>
          <w:p w14:paraId="2314836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108%</w:t>
            </w:r>
          </w:p>
        </w:tc>
      </w:tr>
      <w:tr w:rsidR="00544913" w:rsidRPr="00544913" w14:paraId="5CCB3B5F" w14:textId="77777777" w:rsidTr="00C8349C">
        <w:trPr>
          <w:trHeight w:val="300"/>
        </w:trPr>
        <w:tc>
          <w:tcPr>
            <w:tcW w:w="5758" w:type="dxa"/>
            <w:tcBorders>
              <w:top w:val="nil"/>
              <w:left w:val="nil"/>
              <w:bottom w:val="nil"/>
              <w:right w:val="nil"/>
            </w:tcBorders>
            <w:shd w:val="clear" w:color="auto" w:fill="auto"/>
            <w:noWrap/>
            <w:vAlign w:val="bottom"/>
            <w:hideMark/>
          </w:tcPr>
          <w:p w14:paraId="1302614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MASCONOMET HEALTHCARE CENTER</w:t>
            </w:r>
          </w:p>
        </w:tc>
        <w:tc>
          <w:tcPr>
            <w:tcW w:w="1825" w:type="dxa"/>
            <w:tcBorders>
              <w:top w:val="nil"/>
              <w:left w:val="nil"/>
              <w:bottom w:val="nil"/>
              <w:right w:val="nil"/>
            </w:tcBorders>
            <w:shd w:val="clear" w:color="auto" w:fill="auto"/>
            <w:noWrap/>
            <w:vAlign w:val="bottom"/>
            <w:hideMark/>
          </w:tcPr>
          <w:p w14:paraId="5D5B208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0BFBFAA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6DBC93FF" w14:textId="77777777" w:rsidTr="00C8349C">
        <w:trPr>
          <w:trHeight w:val="300"/>
        </w:trPr>
        <w:tc>
          <w:tcPr>
            <w:tcW w:w="5758" w:type="dxa"/>
            <w:tcBorders>
              <w:top w:val="nil"/>
              <w:left w:val="nil"/>
              <w:bottom w:val="nil"/>
              <w:right w:val="nil"/>
            </w:tcBorders>
            <w:shd w:val="clear" w:color="auto" w:fill="auto"/>
            <w:noWrap/>
            <w:vAlign w:val="bottom"/>
            <w:hideMark/>
          </w:tcPr>
          <w:p w14:paraId="7BB1848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MATTAPAN HEALTH &amp; REHABILITATION CENTER</w:t>
            </w:r>
          </w:p>
        </w:tc>
        <w:tc>
          <w:tcPr>
            <w:tcW w:w="1825" w:type="dxa"/>
            <w:tcBorders>
              <w:top w:val="nil"/>
              <w:left w:val="nil"/>
              <w:bottom w:val="nil"/>
              <w:right w:val="nil"/>
            </w:tcBorders>
            <w:shd w:val="clear" w:color="auto" w:fill="auto"/>
            <w:noWrap/>
            <w:vAlign w:val="bottom"/>
            <w:hideMark/>
          </w:tcPr>
          <w:p w14:paraId="643600C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06C925D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5BAA024D" w14:textId="77777777" w:rsidTr="00C8349C">
        <w:trPr>
          <w:trHeight w:val="300"/>
        </w:trPr>
        <w:tc>
          <w:tcPr>
            <w:tcW w:w="5758" w:type="dxa"/>
            <w:tcBorders>
              <w:top w:val="nil"/>
              <w:left w:val="nil"/>
              <w:bottom w:val="nil"/>
              <w:right w:val="nil"/>
            </w:tcBorders>
            <w:shd w:val="clear" w:color="auto" w:fill="auto"/>
            <w:noWrap/>
            <w:vAlign w:val="bottom"/>
            <w:hideMark/>
          </w:tcPr>
          <w:p w14:paraId="76868C0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MAYFLOWER PLACE NURSING &amp; REHABILITATION CENTER</w:t>
            </w:r>
          </w:p>
        </w:tc>
        <w:tc>
          <w:tcPr>
            <w:tcW w:w="1825" w:type="dxa"/>
            <w:tcBorders>
              <w:top w:val="nil"/>
              <w:left w:val="nil"/>
              <w:bottom w:val="nil"/>
              <w:right w:val="nil"/>
            </w:tcBorders>
            <w:shd w:val="clear" w:color="auto" w:fill="auto"/>
            <w:noWrap/>
            <w:vAlign w:val="bottom"/>
            <w:hideMark/>
          </w:tcPr>
          <w:p w14:paraId="22B5F1A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c>
          <w:tcPr>
            <w:tcW w:w="1757" w:type="dxa"/>
            <w:tcBorders>
              <w:top w:val="nil"/>
              <w:left w:val="nil"/>
              <w:bottom w:val="nil"/>
              <w:right w:val="nil"/>
            </w:tcBorders>
            <w:shd w:val="clear" w:color="auto" w:fill="auto"/>
            <w:noWrap/>
            <w:vAlign w:val="bottom"/>
            <w:hideMark/>
          </w:tcPr>
          <w:p w14:paraId="3903A3A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7318B867" w14:textId="77777777" w:rsidTr="00C8349C">
        <w:trPr>
          <w:trHeight w:val="300"/>
        </w:trPr>
        <w:tc>
          <w:tcPr>
            <w:tcW w:w="5758" w:type="dxa"/>
            <w:tcBorders>
              <w:top w:val="nil"/>
              <w:left w:val="nil"/>
              <w:bottom w:val="nil"/>
              <w:right w:val="nil"/>
            </w:tcBorders>
            <w:shd w:val="clear" w:color="auto" w:fill="auto"/>
            <w:noWrap/>
            <w:vAlign w:val="bottom"/>
            <w:hideMark/>
          </w:tcPr>
          <w:p w14:paraId="24272C8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MEADOW GREEN NURSING AND REHABILITATION CENTER</w:t>
            </w:r>
          </w:p>
        </w:tc>
        <w:tc>
          <w:tcPr>
            <w:tcW w:w="1825" w:type="dxa"/>
            <w:tcBorders>
              <w:top w:val="nil"/>
              <w:left w:val="nil"/>
              <w:bottom w:val="nil"/>
              <w:right w:val="nil"/>
            </w:tcBorders>
            <w:shd w:val="clear" w:color="auto" w:fill="auto"/>
            <w:noWrap/>
            <w:vAlign w:val="bottom"/>
            <w:hideMark/>
          </w:tcPr>
          <w:p w14:paraId="0DE2ECE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55A697C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r>
      <w:tr w:rsidR="00544913" w:rsidRPr="00544913" w14:paraId="019F9E4B" w14:textId="77777777" w:rsidTr="00C8349C">
        <w:trPr>
          <w:trHeight w:val="300"/>
        </w:trPr>
        <w:tc>
          <w:tcPr>
            <w:tcW w:w="5758" w:type="dxa"/>
            <w:tcBorders>
              <w:top w:val="nil"/>
              <w:left w:val="nil"/>
              <w:bottom w:val="nil"/>
              <w:right w:val="nil"/>
            </w:tcBorders>
            <w:shd w:val="clear" w:color="auto" w:fill="auto"/>
            <w:noWrap/>
            <w:vAlign w:val="bottom"/>
            <w:hideMark/>
          </w:tcPr>
          <w:p w14:paraId="166739D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MEADOWS OF CENTRAL MASSACHUSETTS (THE)</w:t>
            </w:r>
          </w:p>
        </w:tc>
        <w:tc>
          <w:tcPr>
            <w:tcW w:w="1825" w:type="dxa"/>
            <w:tcBorders>
              <w:top w:val="nil"/>
              <w:left w:val="nil"/>
              <w:bottom w:val="nil"/>
              <w:right w:val="nil"/>
            </w:tcBorders>
            <w:shd w:val="clear" w:color="auto" w:fill="auto"/>
            <w:noWrap/>
            <w:vAlign w:val="bottom"/>
            <w:hideMark/>
          </w:tcPr>
          <w:p w14:paraId="1122884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112%</w:t>
            </w:r>
          </w:p>
        </w:tc>
        <w:tc>
          <w:tcPr>
            <w:tcW w:w="1757" w:type="dxa"/>
            <w:tcBorders>
              <w:top w:val="nil"/>
              <w:left w:val="nil"/>
              <w:bottom w:val="nil"/>
              <w:right w:val="nil"/>
            </w:tcBorders>
            <w:shd w:val="clear" w:color="auto" w:fill="auto"/>
            <w:noWrap/>
            <w:vAlign w:val="bottom"/>
            <w:hideMark/>
          </w:tcPr>
          <w:p w14:paraId="74D3EFB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115%</w:t>
            </w:r>
          </w:p>
        </w:tc>
      </w:tr>
      <w:tr w:rsidR="00544913" w:rsidRPr="00544913" w14:paraId="62D7B12B" w14:textId="77777777" w:rsidTr="00C8349C">
        <w:trPr>
          <w:trHeight w:val="300"/>
        </w:trPr>
        <w:tc>
          <w:tcPr>
            <w:tcW w:w="5758" w:type="dxa"/>
            <w:tcBorders>
              <w:top w:val="nil"/>
              <w:left w:val="nil"/>
              <w:bottom w:val="nil"/>
              <w:right w:val="nil"/>
            </w:tcBorders>
            <w:shd w:val="clear" w:color="auto" w:fill="auto"/>
            <w:noWrap/>
            <w:vAlign w:val="bottom"/>
            <w:hideMark/>
          </w:tcPr>
          <w:p w14:paraId="638844E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MEDFORD REHABILITATION AND NURSING CENTER</w:t>
            </w:r>
          </w:p>
        </w:tc>
        <w:tc>
          <w:tcPr>
            <w:tcW w:w="1825" w:type="dxa"/>
            <w:tcBorders>
              <w:top w:val="nil"/>
              <w:left w:val="nil"/>
              <w:bottom w:val="nil"/>
              <w:right w:val="nil"/>
            </w:tcBorders>
            <w:shd w:val="clear" w:color="auto" w:fill="auto"/>
            <w:noWrap/>
            <w:vAlign w:val="bottom"/>
            <w:hideMark/>
          </w:tcPr>
          <w:p w14:paraId="7DC7A7A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6F77D29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1439EAC6" w14:textId="77777777" w:rsidTr="00C8349C">
        <w:trPr>
          <w:trHeight w:val="300"/>
        </w:trPr>
        <w:tc>
          <w:tcPr>
            <w:tcW w:w="5758" w:type="dxa"/>
            <w:tcBorders>
              <w:top w:val="nil"/>
              <w:left w:val="nil"/>
              <w:bottom w:val="nil"/>
              <w:right w:val="nil"/>
            </w:tcBorders>
            <w:shd w:val="clear" w:color="auto" w:fill="auto"/>
            <w:noWrap/>
            <w:vAlign w:val="bottom"/>
            <w:hideMark/>
          </w:tcPr>
          <w:p w14:paraId="07B49A43" w14:textId="359C97FD"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MEDWAY COUNTRY MANOR SKILLED NURSING &amp; REHABILITAT</w:t>
            </w:r>
            <w:r w:rsidR="00C8349C" w:rsidRPr="00800F9A">
              <w:rPr>
                <w:rFonts w:ascii="Arial" w:eastAsia="Times New Roman" w:hAnsi="Arial" w:cs="Arial"/>
                <w:color w:val="000000"/>
                <w:sz w:val="18"/>
                <w:szCs w:val="18"/>
              </w:rPr>
              <w:t>ION</w:t>
            </w:r>
          </w:p>
        </w:tc>
        <w:tc>
          <w:tcPr>
            <w:tcW w:w="1825" w:type="dxa"/>
            <w:tcBorders>
              <w:top w:val="nil"/>
              <w:left w:val="nil"/>
              <w:bottom w:val="nil"/>
              <w:right w:val="nil"/>
            </w:tcBorders>
            <w:shd w:val="clear" w:color="auto" w:fill="auto"/>
            <w:noWrap/>
            <w:vAlign w:val="bottom"/>
            <w:hideMark/>
          </w:tcPr>
          <w:p w14:paraId="368EB57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c>
          <w:tcPr>
            <w:tcW w:w="1757" w:type="dxa"/>
            <w:tcBorders>
              <w:top w:val="nil"/>
              <w:left w:val="nil"/>
              <w:bottom w:val="nil"/>
              <w:right w:val="nil"/>
            </w:tcBorders>
            <w:shd w:val="clear" w:color="auto" w:fill="auto"/>
            <w:noWrap/>
            <w:vAlign w:val="bottom"/>
            <w:hideMark/>
          </w:tcPr>
          <w:p w14:paraId="1BD34CE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r>
      <w:tr w:rsidR="00544913" w:rsidRPr="00544913" w14:paraId="61454F50" w14:textId="77777777" w:rsidTr="00C8349C">
        <w:trPr>
          <w:trHeight w:val="300"/>
        </w:trPr>
        <w:tc>
          <w:tcPr>
            <w:tcW w:w="5758" w:type="dxa"/>
            <w:tcBorders>
              <w:top w:val="nil"/>
              <w:left w:val="nil"/>
              <w:bottom w:val="nil"/>
              <w:right w:val="nil"/>
            </w:tcBorders>
            <w:shd w:val="clear" w:color="auto" w:fill="auto"/>
            <w:noWrap/>
            <w:vAlign w:val="bottom"/>
            <w:hideMark/>
          </w:tcPr>
          <w:p w14:paraId="0CF071E5" w14:textId="62A75885"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MELROSE HEALTHCARE</w:t>
            </w:r>
          </w:p>
        </w:tc>
        <w:tc>
          <w:tcPr>
            <w:tcW w:w="1825" w:type="dxa"/>
            <w:tcBorders>
              <w:top w:val="nil"/>
              <w:left w:val="nil"/>
              <w:bottom w:val="nil"/>
              <w:right w:val="nil"/>
            </w:tcBorders>
            <w:shd w:val="clear" w:color="auto" w:fill="auto"/>
            <w:noWrap/>
            <w:vAlign w:val="bottom"/>
            <w:hideMark/>
          </w:tcPr>
          <w:p w14:paraId="7F4E07F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6F95CF7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7F1D0597" w14:textId="77777777" w:rsidTr="00C8349C">
        <w:trPr>
          <w:trHeight w:val="300"/>
        </w:trPr>
        <w:tc>
          <w:tcPr>
            <w:tcW w:w="5758" w:type="dxa"/>
            <w:tcBorders>
              <w:top w:val="nil"/>
              <w:left w:val="nil"/>
              <w:bottom w:val="nil"/>
              <w:right w:val="nil"/>
            </w:tcBorders>
            <w:shd w:val="clear" w:color="auto" w:fill="auto"/>
            <w:noWrap/>
            <w:vAlign w:val="bottom"/>
            <w:hideMark/>
          </w:tcPr>
          <w:p w14:paraId="3B00A1B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MILFORD CENTER</w:t>
            </w:r>
          </w:p>
        </w:tc>
        <w:tc>
          <w:tcPr>
            <w:tcW w:w="1825" w:type="dxa"/>
            <w:tcBorders>
              <w:top w:val="nil"/>
              <w:left w:val="nil"/>
              <w:bottom w:val="nil"/>
              <w:right w:val="nil"/>
            </w:tcBorders>
            <w:shd w:val="clear" w:color="auto" w:fill="auto"/>
            <w:noWrap/>
            <w:vAlign w:val="bottom"/>
            <w:hideMark/>
          </w:tcPr>
          <w:p w14:paraId="22494B7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70E0E77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00619E34" w14:textId="77777777" w:rsidTr="00C8349C">
        <w:trPr>
          <w:trHeight w:val="300"/>
        </w:trPr>
        <w:tc>
          <w:tcPr>
            <w:tcW w:w="5758" w:type="dxa"/>
            <w:tcBorders>
              <w:top w:val="nil"/>
              <w:left w:val="nil"/>
              <w:bottom w:val="nil"/>
              <w:right w:val="nil"/>
            </w:tcBorders>
            <w:shd w:val="clear" w:color="auto" w:fill="auto"/>
            <w:noWrap/>
            <w:vAlign w:val="bottom"/>
            <w:hideMark/>
          </w:tcPr>
          <w:p w14:paraId="176C5CC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MISSION CARE AT HOLYOKE</w:t>
            </w:r>
          </w:p>
        </w:tc>
        <w:tc>
          <w:tcPr>
            <w:tcW w:w="1825" w:type="dxa"/>
            <w:tcBorders>
              <w:top w:val="nil"/>
              <w:left w:val="nil"/>
              <w:bottom w:val="nil"/>
              <w:right w:val="nil"/>
            </w:tcBorders>
            <w:shd w:val="clear" w:color="auto" w:fill="auto"/>
            <w:noWrap/>
            <w:vAlign w:val="bottom"/>
            <w:hideMark/>
          </w:tcPr>
          <w:p w14:paraId="33301FE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5845949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6360FACC" w14:textId="77777777" w:rsidTr="00C8349C">
        <w:trPr>
          <w:trHeight w:val="300"/>
        </w:trPr>
        <w:tc>
          <w:tcPr>
            <w:tcW w:w="5758" w:type="dxa"/>
            <w:tcBorders>
              <w:top w:val="nil"/>
              <w:left w:val="nil"/>
              <w:bottom w:val="nil"/>
              <w:right w:val="nil"/>
            </w:tcBorders>
            <w:shd w:val="clear" w:color="auto" w:fill="auto"/>
            <w:noWrap/>
            <w:vAlign w:val="bottom"/>
            <w:hideMark/>
          </w:tcPr>
          <w:p w14:paraId="3BFED95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MONT MARIE REHABILITATION &amp; HEALTHCARE CENTER</w:t>
            </w:r>
          </w:p>
        </w:tc>
        <w:tc>
          <w:tcPr>
            <w:tcW w:w="1825" w:type="dxa"/>
            <w:tcBorders>
              <w:top w:val="nil"/>
              <w:left w:val="nil"/>
              <w:bottom w:val="nil"/>
              <w:right w:val="nil"/>
            </w:tcBorders>
            <w:shd w:val="clear" w:color="auto" w:fill="auto"/>
            <w:noWrap/>
            <w:vAlign w:val="bottom"/>
            <w:hideMark/>
          </w:tcPr>
          <w:p w14:paraId="3AE52ED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0542812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r>
      <w:tr w:rsidR="00544913" w:rsidRPr="00544913" w14:paraId="5E03CD75" w14:textId="77777777" w:rsidTr="00C8349C">
        <w:trPr>
          <w:trHeight w:val="300"/>
        </w:trPr>
        <w:tc>
          <w:tcPr>
            <w:tcW w:w="5758" w:type="dxa"/>
            <w:tcBorders>
              <w:top w:val="nil"/>
              <w:left w:val="nil"/>
              <w:bottom w:val="nil"/>
              <w:right w:val="nil"/>
            </w:tcBorders>
            <w:shd w:val="clear" w:color="auto" w:fill="auto"/>
            <w:noWrap/>
            <w:vAlign w:val="bottom"/>
            <w:hideMark/>
          </w:tcPr>
          <w:p w14:paraId="1A82513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MOUNT CARMEL CARE CENTER</w:t>
            </w:r>
          </w:p>
        </w:tc>
        <w:tc>
          <w:tcPr>
            <w:tcW w:w="1825" w:type="dxa"/>
            <w:tcBorders>
              <w:top w:val="nil"/>
              <w:left w:val="nil"/>
              <w:bottom w:val="nil"/>
              <w:right w:val="nil"/>
            </w:tcBorders>
            <w:shd w:val="clear" w:color="auto" w:fill="auto"/>
            <w:noWrap/>
            <w:vAlign w:val="bottom"/>
            <w:hideMark/>
          </w:tcPr>
          <w:p w14:paraId="147223B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79D0E59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7A4628C7" w14:textId="77777777" w:rsidTr="00C8349C">
        <w:trPr>
          <w:trHeight w:val="300"/>
        </w:trPr>
        <w:tc>
          <w:tcPr>
            <w:tcW w:w="5758" w:type="dxa"/>
            <w:tcBorders>
              <w:top w:val="nil"/>
              <w:left w:val="nil"/>
              <w:bottom w:val="nil"/>
              <w:right w:val="nil"/>
            </w:tcBorders>
            <w:shd w:val="clear" w:color="auto" w:fill="auto"/>
            <w:noWrap/>
            <w:vAlign w:val="bottom"/>
            <w:hideMark/>
          </w:tcPr>
          <w:p w14:paraId="52EDDCF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MT GREYLOCK EXTENDED CARE FACILITY</w:t>
            </w:r>
          </w:p>
        </w:tc>
        <w:tc>
          <w:tcPr>
            <w:tcW w:w="1825" w:type="dxa"/>
            <w:tcBorders>
              <w:top w:val="nil"/>
              <w:left w:val="nil"/>
              <w:bottom w:val="nil"/>
              <w:right w:val="nil"/>
            </w:tcBorders>
            <w:shd w:val="clear" w:color="auto" w:fill="auto"/>
            <w:noWrap/>
            <w:vAlign w:val="bottom"/>
            <w:hideMark/>
          </w:tcPr>
          <w:p w14:paraId="0A43CDC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c>
          <w:tcPr>
            <w:tcW w:w="1757" w:type="dxa"/>
            <w:tcBorders>
              <w:top w:val="nil"/>
              <w:left w:val="nil"/>
              <w:bottom w:val="nil"/>
              <w:right w:val="nil"/>
            </w:tcBorders>
            <w:shd w:val="clear" w:color="auto" w:fill="auto"/>
            <w:noWrap/>
            <w:vAlign w:val="bottom"/>
            <w:hideMark/>
          </w:tcPr>
          <w:p w14:paraId="663AD68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r>
      <w:tr w:rsidR="00544913" w:rsidRPr="00544913" w14:paraId="33C579C5" w14:textId="77777777" w:rsidTr="00C8349C">
        <w:trPr>
          <w:trHeight w:val="300"/>
        </w:trPr>
        <w:tc>
          <w:tcPr>
            <w:tcW w:w="5758" w:type="dxa"/>
            <w:tcBorders>
              <w:top w:val="nil"/>
              <w:left w:val="nil"/>
              <w:bottom w:val="nil"/>
              <w:right w:val="nil"/>
            </w:tcBorders>
            <w:shd w:val="clear" w:color="auto" w:fill="auto"/>
            <w:noWrap/>
            <w:vAlign w:val="bottom"/>
            <w:hideMark/>
          </w:tcPr>
          <w:p w14:paraId="70974BA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NEMASKET HEALTHCARE CENTER</w:t>
            </w:r>
          </w:p>
        </w:tc>
        <w:tc>
          <w:tcPr>
            <w:tcW w:w="1825" w:type="dxa"/>
            <w:tcBorders>
              <w:top w:val="nil"/>
              <w:left w:val="nil"/>
              <w:bottom w:val="nil"/>
              <w:right w:val="nil"/>
            </w:tcBorders>
            <w:shd w:val="clear" w:color="auto" w:fill="auto"/>
            <w:noWrap/>
            <w:vAlign w:val="bottom"/>
            <w:hideMark/>
          </w:tcPr>
          <w:p w14:paraId="773E657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c>
          <w:tcPr>
            <w:tcW w:w="1757" w:type="dxa"/>
            <w:tcBorders>
              <w:top w:val="nil"/>
              <w:left w:val="nil"/>
              <w:bottom w:val="nil"/>
              <w:right w:val="nil"/>
            </w:tcBorders>
            <w:shd w:val="clear" w:color="auto" w:fill="auto"/>
            <w:noWrap/>
            <w:vAlign w:val="bottom"/>
            <w:hideMark/>
          </w:tcPr>
          <w:p w14:paraId="2FC8572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1DC3E6A2" w14:textId="77777777" w:rsidTr="00C8349C">
        <w:trPr>
          <w:trHeight w:val="300"/>
        </w:trPr>
        <w:tc>
          <w:tcPr>
            <w:tcW w:w="5758" w:type="dxa"/>
            <w:tcBorders>
              <w:top w:val="nil"/>
              <w:left w:val="nil"/>
              <w:bottom w:val="nil"/>
              <w:right w:val="nil"/>
            </w:tcBorders>
            <w:shd w:val="clear" w:color="auto" w:fill="auto"/>
            <w:noWrap/>
            <w:vAlign w:val="bottom"/>
            <w:hideMark/>
          </w:tcPr>
          <w:p w14:paraId="39DD504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NEVILLE CENTER AT FRESH POND FOR NURSING &amp; REHAB</w:t>
            </w:r>
          </w:p>
        </w:tc>
        <w:tc>
          <w:tcPr>
            <w:tcW w:w="1825" w:type="dxa"/>
            <w:tcBorders>
              <w:top w:val="nil"/>
              <w:left w:val="nil"/>
              <w:bottom w:val="nil"/>
              <w:right w:val="nil"/>
            </w:tcBorders>
            <w:shd w:val="clear" w:color="auto" w:fill="auto"/>
            <w:noWrap/>
            <w:vAlign w:val="bottom"/>
            <w:hideMark/>
          </w:tcPr>
          <w:p w14:paraId="7A5DD29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7C63DA8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3259C9DA" w14:textId="77777777" w:rsidTr="00C8349C">
        <w:trPr>
          <w:trHeight w:val="300"/>
        </w:trPr>
        <w:tc>
          <w:tcPr>
            <w:tcW w:w="5758" w:type="dxa"/>
            <w:tcBorders>
              <w:top w:val="nil"/>
              <w:left w:val="nil"/>
              <w:bottom w:val="nil"/>
              <w:right w:val="nil"/>
            </w:tcBorders>
            <w:shd w:val="clear" w:color="auto" w:fill="auto"/>
            <w:noWrap/>
            <w:vAlign w:val="bottom"/>
            <w:hideMark/>
          </w:tcPr>
          <w:p w14:paraId="7F738A1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NEVINS NURSING &amp; REHABILITATION CENTER</w:t>
            </w:r>
          </w:p>
        </w:tc>
        <w:tc>
          <w:tcPr>
            <w:tcW w:w="1825" w:type="dxa"/>
            <w:tcBorders>
              <w:top w:val="nil"/>
              <w:left w:val="nil"/>
              <w:bottom w:val="nil"/>
              <w:right w:val="nil"/>
            </w:tcBorders>
            <w:shd w:val="clear" w:color="auto" w:fill="auto"/>
            <w:noWrap/>
            <w:vAlign w:val="bottom"/>
            <w:hideMark/>
          </w:tcPr>
          <w:p w14:paraId="0E86CD1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c>
          <w:tcPr>
            <w:tcW w:w="1757" w:type="dxa"/>
            <w:tcBorders>
              <w:top w:val="nil"/>
              <w:left w:val="nil"/>
              <w:bottom w:val="nil"/>
              <w:right w:val="nil"/>
            </w:tcBorders>
            <w:shd w:val="clear" w:color="auto" w:fill="auto"/>
            <w:noWrap/>
            <w:vAlign w:val="bottom"/>
            <w:hideMark/>
          </w:tcPr>
          <w:p w14:paraId="6476885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98%</w:t>
            </w:r>
          </w:p>
        </w:tc>
      </w:tr>
      <w:tr w:rsidR="00544913" w:rsidRPr="00544913" w14:paraId="2DC10444" w14:textId="77777777" w:rsidTr="00C8349C">
        <w:trPr>
          <w:trHeight w:val="300"/>
        </w:trPr>
        <w:tc>
          <w:tcPr>
            <w:tcW w:w="5758" w:type="dxa"/>
            <w:tcBorders>
              <w:top w:val="nil"/>
              <w:left w:val="nil"/>
              <w:bottom w:val="nil"/>
              <w:right w:val="nil"/>
            </w:tcBorders>
            <w:shd w:val="clear" w:color="auto" w:fill="auto"/>
            <w:noWrap/>
            <w:vAlign w:val="bottom"/>
            <w:hideMark/>
          </w:tcPr>
          <w:p w14:paraId="39A16BE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NEW BEDFORD JEWISH CONVALESCENT HOME, INC</w:t>
            </w:r>
          </w:p>
        </w:tc>
        <w:tc>
          <w:tcPr>
            <w:tcW w:w="1825" w:type="dxa"/>
            <w:tcBorders>
              <w:top w:val="nil"/>
              <w:left w:val="nil"/>
              <w:bottom w:val="nil"/>
              <w:right w:val="nil"/>
            </w:tcBorders>
            <w:shd w:val="clear" w:color="auto" w:fill="auto"/>
            <w:noWrap/>
            <w:vAlign w:val="bottom"/>
            <w:hideMark/>
          </w:tcPr>
          <w:p w14:paraId="00B5C0E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57B74AE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7D47AB14" w14:textId="77777777" w:rsidTr="00C8349C">
        <w:trPr>
          <w:trHeight w:val="300"/>
        </w:trPr>
        <w:tc>
          <w:tcPr>
            <w:tcW w:w="5758" w:type="dxa"/>
            <w:tcBorders>
              <w:top w:val="nil"/>
              <w:left w:val="nil"/>
              <w:bottom w:val="nil"/>
              <w:right w:val="nil"/>
            </w:tcBorders>
            <w:shd w:val="clear" w:color="auto" w:fill="auto"/>
            <w:noWrap/>
            <w:vAlign w:val="bottom"/>
            <w:hideMark/>
          </w:tcPr>
          <w:p w14:paraId="60CD782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NEW ENGLAND HOMES FOR THE DEAF, INC</w:t>
            </w:r>
          </w:p>
        </w:tc>
        <w:tc>
          <w:tcPr>
            <w:tcW w:w="1825" w:type="dxa"/>
            <w:tcBorders>
              <w:top w:val="nil"/>
              <w:left w:val="nil"/>
              <w:bottom w:val="nil"/>
              <w:right w:val="nil"/>
            </w:tcBorders>
            <w:shd w:val="clear" w:color="auto" w:fill="auto"/>
            <w:noWrap/>
            <w:vAlign w:val="bottom"/>
            <w:hideMark/>
          </w:tcPr>
          <w:p w14:paraId="4588172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10ED5E4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r>
      <w:tr w:rsidR="00544913" w:rsidRPr="00544913" w14:paraId="2DB0DD21" w14:textId="77777777" w:rsidTr="00C8349C">
        <w:trPr>
          <w:trHeight w:val="300"/>
        </w:trPr>
        <w:tc>
          <w:tcPr>
            <w:tcW w:w="5758" w:type="dxa"/>
            <w:tcBorders>
              <w:top w:val="nil"/>
              <w:left w:val="nil"/>
              <w:bottom w:val="nil"/>
              <w:right w:val="nil"/>
            </w:tcBorders>
            <w:shd w:val="clear" w:color="auto" w:fill="auto"/>
            <w:noWrap/>
            <w:vAlign w:val="bottom"/>
            <w:hideMark/>
          </w:tcPr>
          <w:p w14:paraId="417B08D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NEW ENGLAND PEDIATRIC CARE</w:t>
            </w:r>
          </w:p>
        </w:tc>
        <w:tc>
          <w:tcPr>
            <w:tcW w:w="1825" w:type="dxa"/>
            <w:tcBorders>
              <w:top w:val="nil"/>
              <w:left w:val="nil"/>
              <w:bottom w:val="nil"/>
              <w:right w:val="nil"/>
            </w:tcBorders>
            <w:shd w:val="clear" w:color="auto" w:fill="auto"/>
            <w:noWrap/>
            <w:vAlign w:val="bottom"/>
            <w:hideMark/>
          </w:tcPr>
          <w:p w14:paraId="280DF8C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3B0E466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64EADEA6" w14:textId="77777777" w:rsidTr="00C8349C">
        <w:trPr>
          <w:trHeight w:val="300"/>
        </w:trPr>
        <w:tc>
          <w:tcPr>
            <w:tcW w:w="5758" w:type="dxa"/>
            <w:tcBorders>
              <w:top w:val="nil"/>
              <w:left w:val="nil"/>
              <w:bottom w:val="nil"/>
              <w:right w:val="nil"/>
            </w:tcBorders>
            <w:shd w:val="clear" w:color="auto" w:fill="auto"/>
            <w:noWrap/>
            <w:vAlign w:val="bottom"/>
            <w:hideMark/>
          </w:tcPr>
          <w:p w14:paraId="751FF56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NEW ENGLAND SINAI TCU</w:t>
            </w:r>
          </w:p>
        </w:tc>
        <w:tc>
          <w:tcPr>
            <w:tcW w:w="1825" w:type="dxa"/>
            <w:tcBorders>
              <w:top w:val="nil"/>
              <w:left w:val="nil"/>
              <w:bottom w:val="nil"/>
              <w:right w:val="nil"/>
            </w:tcBorders>
            <w:shd w:val="clear" w:color="auto" w:fill="auto"/>
            <w:noWrap/>
            <w:vAlign w:val="bottom"/>
            <w:hideMark/>
          </w:tcPr>
          <w:p w14:paraId="661770D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c>
          <w:tcPr>
            <w:tcW w:w="1757" w:type="dxa"/>
            <w:tcBorders>
              <w:top w:val="nil"/>
              <w:left w:val="nil"/>
              <w:bottom w:val="nil"/>
              <w:right w:val="nil"/>
            </w:tcBorders>
            <w:shd w:val="clear" w:color="auto" w:fill="auto"/>
            <w:noWrap/>
            <w:vAlign w:val="bottom"/>
            <w:hideMark/>
          </w:tcPr>
          <w:p w14:paraId="2C521B3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27BD8AED" w14:textId="77777777" w:rsidTr="00C8349C">
        <w:trPr>
          <w:trHeight w:val="300"/>
        </w:trPr>
        <w:tc>
          <w:tcPr>
            <w:tcW w:w="5758" w:type="dxa"/>
            <w:tcBorders>
              <w:top w:val="nil"/>
              <w:left w:val="nil"/>
              <w:bottom w:val="nil"/>
              <w:right w:val="nil"/>
            </w:tcBorders>
            <w:shd w:val="clear" w:color="auto" w:fill="auto"/>
            <w:noWrap/>
            <w:vAlign w:val="bottom"/>
            <w:hideMark/>
          </w:tcPr>
          <w:p w14:paraId="216C860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NEWTON WELLESLEY CENTER FOR ALZHEIMER'S CARE</w:t>
            </w:r>
          </w:p>
        </w:tc>
        <w:tc>
          <w:tcPr>
            <w:tcW w:w="1825" w:type="dxa"/>
            <w:tcBorders>
              <w:top w:val="nil"/>
              <w:left w:val="nil"/>
              <w:bottom w:val="nil"/>
              <w:right w:val="nil"/>
            </w:tcBorders>
            <w:shd w:val="clear" w:color="auto" w:fill="auto"/>
            <w:noWrap/>
            <w:vAlign w:val="bottom"/>
            <w:hideMark/>
          </w:tcPr>
          <w:p w14:paraId="5B5FBBA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02AFA79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r>
      <w:tr w:rsidR="00544913" w:rsidRPr="00544913" w14:paraId="246C42F8" w14:textId="77777777" w:rsidTr="00C8349C">
        <w:trPr>
          <w:trHeight w:val="300"/>
        </w:trPr>
        <w:tc>
          <w:tcPr>
            <w:tcW w:w="5758" w:type="dxa"/>
            <w:tcBorders>
              <w:top w:val="nil"/>
              <w:left w:val="nil"/>
              <w:bottom w:val="nil"/>
              <w:right w:val="nil"/>
            </w:tcBorders>
            <w:shd w:val="clear" w:color="auto" w:fill="auto"/>
            <w:noWrap/>
            <w:vAlign w:val="bottom"/>
            <w:hideMark/>
          </w:tcPr>
          <w:p w14:paraId="2D87609F" w14:textId="537F8D5D"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NORTH ADAMS COMMONS NURSING &amp; REHABILITATION CENTE</w:t>
            </w:r>
            <w:r w:rsidR="00C8349C" w:rsidRPr="00800F9A">
              <w:rPr>
                <w:rFonts w:ascii="Arial" w:eastAsia="Times New Roman" w:hAnsi="Arial" w:cs="Arial"/>
                <w:color w:val="000000"/>
                <w:sz w:val="18"/>
                <w:szCs w:val="18"/>
              </w:rPr>
              <w:t>R</w:t>
            </w:r>
          </w:p>
        </w:tc>
        <w:tc>
          <w:tcPr>
            <w:tcW w:w="1825" w:type="dxa"/>
            <w:tcBorders>
              <w:top w:val="nil"/>
              <w:left w:val="nil"/>
              <w:bottom w:val="nil"/>
              <w:right w:val="nil"/>
            </w:tcBorders>
            <w:shd w:val="clear" w:color="auto" w:fill="auto"/>
            <w:noWrap/>
            <w:vAlign w:val="bottom"/>
            <w:hideMark/>
          </w:tcPr>
          <w:p w14:paraId="3D9278E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3735C25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58D2D1A7" w14:textId="77777777" w:rsidTr="00C8349C">
        <w:trPr>
          <w:trHeight w:val="300"/>
        </w:trPr>
        <w:tc>
          <w:tcPr>
            <w:tcW w:w="5758" w:type="dxa"/>
            <w:tcBorders>
              <w:top w:val="nil"/>
              <w:left w:val="nil"/>
              <w:bottom w:val="nil"/>
              <w:right w:val="nil"/>
            </w:tcBorders>
            <w:shd w:val="clear" w:color="auto" w:fill="auto"/>
            <w:noWrap/>
            <w:vAlign w:val="bottom"/>
            <w:hideMark/>
          </w:tcPr>
          <w:p w14:paraId="6851D7A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NORTH END REHABILITATION AND HEALTHCARE CENTER</w:t>
            </w:r>
          </w:p>
        </w:tc>
        <w:tc>
          <w:tcPr>
            <w:tcW w:w="1825" w:type="dxa"/>
            <w:tcBorders>
              <w:top w:val="nil"/>
              <w:left w:val="nil"/>
              <w:bottom w:val="nil"/>
              <w:right w:val="nil"/>
            </w:tcBorders>
            <w:shd w:val="clear" w:color="auto" w:fill="auto"/>
            <w:noWrap/>
            <w:vAlign w:val="bottom"/>
            <w:hideMark/>
          </w:tcPr>
          <w:p w14:paraId="26CAAD9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70%</w:t>
            </w:r>
          </w:p>
        </w:tc>
        <w:tc>
          <w:tcPr>
            <w:tcW w:w="1757" w:type="dxa"/>
            <w:tcBorders>
              <w:top w:val="nil"/>
              <w:left w:val="nil"/>
              <w:bottom w:val="nil"/>
              <w:right w:val="nil"/>
            </w:tcBorders>
            <w:shd w:val="clear" w:color="auto" w:fill="auto"/>
            <w:noWrap/>
            <w:vAlign w:val="bottom"/>
            <w:hideMark/>
          </w:tcPr>
          <w:p w14:paraId="4872026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r>
      <w:tr w:rsidR="00544913" w:rsidRPr="00544913" w14:paraId="203C9775" w14:textId="77777777" w:rsidTr="00C8349C">
        <w:trPr>
          <w:trHeight w:val="300"/>
        </w:trPr>
        <w:tc>
          <w:tcPr>
            <w:tcW w:w="5758" w:type="dxa"/>
            <w:tcBorders>
              <w:top w:val="nil"/>
              <w:left w:val="nil"/>
              <w:bottom w:val="nil"/>
              <w:right w:val="nil"/>
            </w:tcBorders>
            <w:shd w:val="clear" w:color="auto" w:fill="auto"/>
            <w:noWrap/>
            <w:vAlign w:val="bottom"/>
            <w:hideMark/>
          </w:tcPr>
          <w:p w14:paraId="2AC1E24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NORTHBRIDGE REHAB CENTER LLC</w:t>
            </w:r>
          </w:p>
        </w:tc>
        <w:tc>
          <w:tcPr>
            <w:tcW w:w="1825" w:type="dxa"/>
            <w:tcBorders>
              <w:top w:val="nil"/>
              <w:left w:val="nil"/>
              <w:bottom w:val="nil"/>
              <w:right w:val="nil"/>
            </w:tcBorders>
            <w:shd w:val="clear" w:color="auto" w:fill="auto"/>
            <w:noWrap/>
            <w:vAlign w:val="bottom"/>
            <w:hideMark/>
          </w:tcPr>
          <w:p w14:paraId="6B12021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2CE675A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0278F183" w14:textId="77777777" w:rsidTr="00C8349C">
        <w:trPr>
          <w:trHeight w:val="300"/>
        </w:trPr>
        <w:tc>
          <w:tcPr>
            <w:tcW w:w="5758" w:type="dxa"/>
            <w:tcBorders>
              <w:top w:val="nil"/>
              <w:left w:val="nil"/>
              <w:bottom w:val="nil"/>
              <w:right w:val="nil"/>
            </w:tcBorders>
            <w:shd w:val="clear" w:color="auto" w:fill="auto"/>
            <w:noWrap/>
            <w:vAlign w:val="bottom"/>
            <w:hideMark/>
          </w:tcPr>
          <w:p w14:paraId="4F8B2CC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NORTHWOOD REHABILITATION &amp; HEALTHCARE CENTER</w:t>
            </w:r>
          </w:p>
        </w:tc>
        <w:tc>
          <w:tcPr>
            <w:tcW w:w="1825" w:type="dxa"/>
            <w:tcBorders>
              <w:top w:val="nil"/>
              <w:left w:val="nil"/>
              <w:bottom w:val="nil"/>
              <w:right w:val="nil"/>
            </w:tcBorders>
            <w:shd w:val="clear" w:color="auto" w:fill="auto"/>
            <w:noWrap/>
            <w:vAlign w:val="bottom"/>
            <w:hideMark/>
          </w:tcPr>
          <w:p w14:paraId="2941E73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c>
          <w:tcPr>
            <w:tcW w:w="1757" w:type="dxa"/>
            <w:tcBorders>
              <w:top w:val="nil"/>
              <w:left w:val="nil"/>
              <w:bottom w:val="nil"/>
              <w:right w:val="nil"/>
            </w:tcBorders>
            <w:shd w:val="clear" w:color="auto" w:fill="auto"/>
            <w:noWrap/>
            <w:vAlign w:val="bottom"/>
            <w:hideMark/>
          </w:tcPr>
          <w:p w14:paraId="6050452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53348DEA" w14:textId="77777777" w:rsidTr="00C8349C">
        <w:trPr>
          <w:trHeight w:val="300"/>
        </w:trPr>
        <w:tc>
          <w:tcPr>
            <w:tcW w:w="5758" w:type="dxa"/>
            <w:tcBorders>
              <w:top w:val="nil"/>
              <w:left w:val="nil"/>
              <w:bottom w:val="nil"/>
              <w:right w:val="nil"/>
            </w:tcBorders>
            <w:shd w:val="clear" w:color="auto" w:fill="auto"/>
            <w:noWrap/>
            <w:vAlign w:val="bottom"/>
            <w:hideMark/>
          </w:tcPr>
          <w:p w14:paraId="74D5DEFE" w14:textId="7793288D"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NORWOOD HEALTHCARE</w:t>
            </w:r>
          </w:p>
        </w:tc>
        <w:tc>
          <w:tcPr>
            <w:tcW w:w="1825" w:type="dxa"/>
            <w:tcBorders>
              <w:top w:val="nil"/>
              <w:left w:val="nil"/>
              <w:bottom w:val="nil"/>
              <w:right w:val="nil"/>
            </w:tcBorders>
            <w:shd w:val="clear" w:color="auto" w:fill="auto"/>
            <w:noWrap/>
            <w:vAlign w:val="bottom"/>
            <w:hideMark/>
          </w:tcPr>
          <w:p w14:paraId="4BD89D2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5011BAB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r>
      <w:tr w:rsidR="00544913" w:rsidRPr="00544913" w14:paraId="7EDE824D" w14:textId="77777777" w:rsidTr="00C8349C">
        <w:trPr>
          <w:trHeight w:val="300"/>
        </w:trPr>
        <w:tc>
          <w:tcPr>
            <w:tcW w:w="5758" w:type="dxa"/>
            <w:tcBorders>
              <w:top w:val="nil"/>
              <w:left w:val="nil"/>
              <w:bottom w:val="nil"/>
              <w:right w:val="nil"/>
            </w:tcBorders>
            <w:shd w:val="clear" w:color="auto" w:fill="auto"/>
            <w:noWrap/>
            <w:vAlign w:val="bottom"/>
            <w:hideMark/>
          </w:tcPr>
          <w:p w14:paraId="223533E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NOTRE DAME LONG TERM CARE CENTER</w:t>
            </w:r>
          </w:p>
        </w:tc>
        <w:tc>
          <w:tcPr>
            <w:tcW w:w="1825" w:type="dxa"/>
            <w:tcBorders>
              <w:top w:val="nil"/>
              <w:left w:val="nil"/>
              <w:bottom w:val="nil"/>
              <w:right w:val="nil"/>
            </w:tcBorders>
            <w:shd w:val="clear" w:color="auto" w:fill="auto"/>
            <w:noWrap/>
            <w:vAlign w:val="bottom"/>
            <w:hideMark/>
          </w:tcPr>
          <w:p w14:paraId="6E1431D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17C86BD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r>
      <w:tr w:rsidR="00544913" w:rsidRPr="00544913" w14:paraId="5E244E0D" w14:textId="77777777" w:rsidTr="00C8349C">
        <w:trPr>
          <w:trHeight w:val="300"/>
        </w:trPr>
        <w:tc>
          <w:tcPr>
            <w:tcW w:w="5758" w:type="dxa"/>
            <w:tcBorders>
              <w:top w:val="nil"/>
              <w:left w:val="nil"/>
              <w:bottom w:val="nil"/>
              <w:right w:val="nil"/>
            </w:tcBorders>
            <w:shd w:val="clear" w:color="auto" w:fill="auto"/>
            <w:noWrap/>
            <w:vAlign w:val="bottom"/>
            <w:hideMark/>
          </w:tcPr>
          <w:p w14:paraId="3939CAB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OAK KNOLL HEALTHCARE CENTER</w:t>
            </w:r>
          </w:p>
        </w:tc>
        <w:tc>
          <w:tcPr>
            <w:tcW w:w="1825" w:type="dxa"/>
            <w:tcBorders>
              <w:top w:val="nil"/>
              <w:left w:val="nil"/>
              <w:bottom w:val="nil"/>
              <w:right w:val="nil"/>
            </w:tcBorders>
            <w:shd w:val="clear" w:color="auto" w:fill="auto"/>
            <w:noWrap/>
            <w:vAlign w:val="bottom"/>
            <w:hideMark/>
          </w:tcPr>
          <w:p w14:paraId="7921D8E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228B897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r>
      <w:tr w:rsidR="00544913" w:rsidRPr="00544913" w14:paraId="30761B75" w14:textId="77777777" w:rsidTr="00C8349C">
        <w:trPr>
          <w:trHeight w:val="300"/>
        </w:trPr>
        <w:tc>
          <w:tcPr>
            <w:tcW w:w="5758" w:type="dxa"/>
            <w:tcBorders>
              <w:top w:val="nil"/>
              <w:left w:val="nil"/>
              <w:bottom w:val="nil"/>
              <w:right w:val="nil"/>
            </w:tcBorders>
            <w:shd w:val="clear" w:color="auto" w:fill="auto"/>
            <w:noWrap/>
            <w:vAlign w:val="bottom"/>
            <w:hideMark/>
          </w:tcPr>
          <w:p w14:paraId="31D323B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OAKDALE REHABILITATION &amp; SKILLED NURSING CENTER</w:t>
            </w:r>
          </w:p>
        </w:tc>
        <w:tc>
          <w:tcPr>
            <w:tcW w:w="1825" w:type="dxa"/>
            <w:tcBorders>
              <w:top w:val="nil"/>
              <w:left w:val="nil"/>
              <w:bottom w:val="nil"/>
              <w:right w:val="nil"/>
            </w:tcBorders>
            <w:shd w:val="clear" w:color="auto" w:fill="auto"/>
            <w:noWrap/>
            <w:vAlign w:val="bottom"/>
            <w:hideMark/>
          </w:tcPr>
          <w:p w14:paraId="0C0CDE0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64AF344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55D79510" w14:textId="77777777" w:rsidTr="00C8349C">
        <w:trPr>
          <w:trHeight w:val="300"/>
        </w:trPr>
        <w:tc>
          <w:tcPr>
            <w:tcW w:w="5758" w:type="dxa"/>
            <w:tcBorders>
              <w:top w:val="nil"/>
              <w:left w:val="nil"/>
              <w:bottom w:val="nil"/>
              <w:right w:val="nil"/>
            </w:tcBorders>
            <w:shd w:val="clear" w:color="auto" w:fill="auto"/>
            <w:noWrap/>
            <w:vAlign w:val="bottom"/>
            <w:hideMark/>
          </w:tcPr>
          <w:p w14:paraId="3E0814C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OAKHILL HEALTHCARE</w:t>
            </w:r>
          </w:p>
        </w:tc>
        <w:tc>
          <w:tcPr>
            <w:tcW w:w="1825" w:type="dxa"/>
            <w:tcBorders>
              <w:top w:val="nil"/>
              <w:left w:val="nil"/>
              <w:bottom w:val="nil"/>
              <w:right w:val="nil"/>
            </w:tcBorders>
            <w:shd w:val="clear" w:color="auto" w:fill="auto"/>
            <w:noWrap/>
            <w:vAlign w:val="bottom"/>
            <w:hideMark/>
          </w:tcPr>
          <w:p w14:paraId="57129FE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008DAAA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6D974F44" w14:textId="77777777" w:rsidTr="00C8349C">
        <w:trPr>
          <w:trHeight w:val="300"/>
        </w:trPr>
        <w:tc>
          <w:tcPr>
            <w:tcW w:w="5758" w:type="dxa"/>
            <w:tcBorders>
              <w:top w:val="nil"/>
              <w:left w:val="nil"/>
              <w:bottom w:val="nil"/>
              <w:right w:val="nil"/>
            </w:tcBorders>
            <w:shd w:val="clear" w:color="auto" w:fill="auto"/>
            <w:noWrap/>
            <w:vAlign w:val="bottom"/>
            <w:hideMark/>
          </w:tcPr>
          <w:p w14:paraId="4A7E77F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OAKS, THE</w:t>
            </w:r>
          </w:p>
        </w:tc>
        <w:tc>
          <w:tcPr>
            <w:tcW w:w="1825" w:type="dxa"/>
            <w:tcBorders>
              <w:top w:val="nil"/>
              <w:left w:val="nil"/>
              <w:bottom w:val="nil"/>
              <w:right w:val="nil"/>
            </w:tcBorders>
            <w:shd w:val="clear" w:color="auto" w:fill="auto"/>
            <w:noWrap/>
            <w:vAlign w:val="bottom"/>
            <w:hideMark/>
          </w:tcPr>
          <w:p w14:paraId="70CCBB9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79452B3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40472049" w14:textId="77777777" w:rsidTr="00C8349C">
        <w:trPr>
          <w:trHeight w:val="300"/>
        </w:trPr>
        <w:tc>
          <w:tcPr>
            <w:tcW w:w="5758" w:type="dxa"/>
            <w:tcBorders>
              <w:top w:val="nil"/>
              <w:left w:val="nil"/>
              <w:bottom w:val="nil"/>
              <w:right w:val="nil"/>
            </w:tcBorders>
            <w:shd w:val="clear" w:color="auto" w:fill="auto"/>
            <w:noWrap/>
            <w:vAlign w:val="bottom"/>
            <w:hideMark/>
          </w:tcPr>
          <w:p w14:paraId="60C8DAC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OC AZURE OF WORCESTER CENTER LLC</w:t>
            </w:r>
          </w:p>
        </w:tc>
        <w:tc>
          <w:tcPr>
            <w:tcW w:w="1825" w:type="dxa"/>
            <w:tcBorders>
              <w:top w:val="nil"/>
              <w:left w:val="nil"/>
              <w:bottom w:val="nil"/>
              <w:right w:val="nil"/>
            </w:tcBorders>
            <w:shd w:val="clear" w:color="auto" w:fill="auto"/>
            <w:noWrap/>
            <w:vAlign w:val="bottom"/>
            <w:hideMark/>
          </w:tcPr>
          <w:p w14:paraId="147D5CC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c>
          <w:tcPr>
            <w:tcW w:w="1757" w:type="dxa"/>
            <w:tcBorders>
              <w:top w:val="nil"/>
              <w:left w:val="nil"/>
              <w:bottom w:val="nil"/>
              <w:right w:val="nil"/>
            </w:tcBorders>
            <w:shd w:val="clear" w:color="auto" w:fill="auto"/>
            <w:noWrap/>
            <w:vAlign w:val="bottom"/>
            <w:hideMark/>
          </w:tcPr>
          <w:p w14:paraId="285E2F3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1A5BCEFA" w14:textId="77777777" w:rsidTr="00C8349C">
        <w:trPr>
          <w:trHeight w:val="300"/>
        </w:trPr>
        <w:tc>
          <w:tcPr>
            <w:tcW w:w="5758" w:type="dxa"/>
            <w:tcBorders>
              <w:top w:val="nil"/>
              <w:left w:val="nil"/>
              <w:bottom w:val="nil"/>
              <w:right w:val="nil"/>
            </w:tcBorders>
            <w:shd w:val="clear" w:color="auto" w:fill="auto"/>
            <w:noWrap/>
            <w:vAlign w:val="bottom"/>
            <w:hideMark/>
          </w:tcPr>
          <w:p w14:paraId="03AE644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lastRenderedPageBreak/>
              <w:t>OCEANSIDE NURSING AND REHABILITATION</w:t>
            </w:r>
          </w:p>
        </w:tc>
        <w:tc>
          <w:tcPr>
            <w:tcW w:w="1825" w:type="dxa"/>
            <w:tcBorders>
              <w:top w:val="nil"/>
              <w:left w:val="nil"/>
              <w:bottom w:val="nil"/>
              <w:right w:val="nil"/>
            </w:tcBorders>
            <w:shd w:val="clear" w:color="auto" w:fill="auto"/>
            <w:noWrap/>
            <w:vAlign w:val="bottom"/>
            <w:hideMark/>
          </w:tcPr>
          <w:p w14:paraId="544A479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40A879F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241B942F" w14:textId="77777777" w:rsidTr="00C8349C">
        <w:trPr>
          <w:trHeight w:val="300"/>
        </w:trPr>
        <w:tc>
          <w:tcPr>
            <w:tcW w:w="5758" w:type="dxa"/>
            <w:tcBorders>
              <w:top w:val="nil"/>
              <w:left w:val="nil"/>
              <w:bottom w:val="nil"/>
              <w:right w:val="nil"/>
            </w:tcBorders>
            <w:shd w:val="clear" w:color="auto" w:fill="auto"/>
            <w:noWrap/>
            <w:vAlign w:val="bottom"/>
            <w:hideMark/>
          </w:tcPr>
          <w:p w14:paraId="4F2002E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ODD FELLOWS HOME OF MASSACHUSETTS</w:t>
            </w:r>
          </w:p>
        </w:tc>
        <w:tc>
          <w:tcPr>
            <w:tcW w:w="1825" w:type="dxa"/>
            <w:tcBorders>
              <w:top w:val="nil"/>
              <w:left w:val="nil"/>
              <w:bottom w:val="nil"/>
              <w:right w:val="nil"/>
            </w:tcBorders>
            <w:shd w:val="clear" w:color="auto" w:fill="auto"/>
            <w:noWrap/>
            <w:vAlign w:val="bottom"/>
            <w:hideMark/>
          </w:tcPr>
          <w:p w14:paraId="1A1CD0C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5E815EB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4CCC4BF3" w14:textId="77777777" w:rsidTr="00C8349C">
        <w:trPr>
          <w:trHeight w:val="300"/>
        </w:trPr>
        <w:tc>
          <w:tcPr>
            <w:tcW w:w="5758" w:type="dxa"/>
            <w:tcBorders>
              <w:top w:val="nil"/>
              <w:left w:val="nil"/>
              <w:bottom w:val="nil"/>
              <w:right w:val="nil"/>
            </w:tcBorders>
            <w:shd w:val="clear" w:color="auto" w:fill="auto"/>
            <w:noWrap/>
            <w:vAlign w:val="bottom"/>
            <w:hideMark/>
          </w:tcPr>
          <w:p w14:paraId="511092A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OUR ISLAND HOME</w:t>
            </w:r>
          </w:p>
        </w:tc>
        <w:tc>
          <w:tcPr>
            <w:tcW w:w="1825" w:type="dxa"/>
            <w:tcBorders>
              <w:top w:val="nil"/>
              <w:left w:val="nil"/>
              <w:bottom w:val="nil"/>
              <w:right w:val="nil"/>
            </w:tcBorders>
            <w:shd w:val="clear" w:color="auto" w:fill="auto"/>
            <w:noWrap/>
            <w:vAlign w:val="bottom"/>
            <w:hideMark/>
          </w:tcPr>
          <w:p w14:paraId="03D7311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c>
          <w:tcPr>
            <w:tcW w:w="1757" w:type="dxa"/>
            <w:tcBorders>
              <w:top w:val="nil"/>
              <w:left w:val="nil"/>
              <w:bottom w:val="nil"/>
              <w:right w:val="nil"/>
            </w:tcBorders>
            <w:shd w:val="clear" w:color="auto" w:fill="auto"/>
            <w:noWrap/>
            <w:vAlign w:val="bottom"/>
            <w:hideMark/>
          </w:tcPr>
          <w:p w14:paraId="7183151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r>
      <w:tr w:rsidR="00544913" w:rsidRPr="00544913" w14:paraId="018AF0A5" w14:textId="77777777" w:rsidTr="00C8349C">
        <w:trPr>
          <w:trHeight w:val="300"/>
        </w:trPr>
        <w:tc>
          <w:tcPr>
            <w:tcW w:w="5758" w:type="dxa"/>
            <w:tcBorders>
              <w:top w:val="nil"/>
              <w:left w:val="nil"/>
              <w:bottom w:val="nil"/>
              <w:right w:val="nil"/>
            </w:tcBorders>
            <w:shd w:val="clear" w:color="auto" w:fill="auto"/>
            <w:noWrap/>
            <w:vAlign w:val="bottom"/>
            <w:hideMark/>
          </w:tcPr>
          <w:p w14:paraId="548A7F3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OUR LADYS HAVEN OF FAIRHAVEN INC</w:t>
            </w:r>
          </w:p>
        </w:tc>
        <w:tc>
          <w:tcPr>
            <w:tcW w:w="1825" w:type="dxa"/>
            <w:tcBorders>
              <w:top w:val="nil"/>
              <w:left w:val="nil"/>
              <w:bottom w:val="nil"/>
              <w:right w:val="nil"/>
            </w:tcBorders>
            <w:shd w:val="clear" w:color="auto" w:fill="auto"/>
            <w:noWrap/>
            <w:vAlign w:val="bottom"/>
            <w:hideMark/>
          </w:tcPr>
          <w:p w14:paraId="603F6E4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93%</w:t>
            </w:r>
          </w:p>
        </w:tc>
        <w:tc>
          <w:tcPr>
            <w:tcW w:w="1757" w:type="dxa"/>
            <w:tcBorders>
              <w:top w:val="nil"/>
              <w:left w:val="nil"/>
              <w:bottom w:val="nil"/>
              <w:right w:val="nil"/>
            </w:tcBorders>
            <w:shd w:val="clear" w:color="auto" w:fill="auto"/>
            <w:noWrap/>
            <w:vAlign w:val="bottom"/>
            <w:hideMark/>
          </w:tcPr>
          <w:p w14:paraId="7C77231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100%</w:t>
            </w:r>
          </w:p>
        </w:tc>
      </w:tr>
      <w:tr w:rsidR="00544913" w:rsidRPr="00544913" w14:paraId="274BDD15" w14:textId="77777777" w:rsidTr="00C8349C">
        <w:trPr>
          <w:trHeight w:val="300"/>
        </w:trPr>
        <w:tc>
          <w:tcPr>
            <w:tcW w:w="5758" w:type="dxa"/>
            <w:tcBorders>
              <w:top w:val="nil"/>
              <w:left w:val="nil"/>
              <w:bottom w:val="nil"/>
              <w:right w:val="nil"/>
            </w:tcBorders>
            <w:shd w:val="clear" w:color="auto" w:fill="auto"/>
            <w:noWrap/>
            <w:vAlign w:val="bottom"/>
            <w:hideMark/>
          </w:tcPr>
          <w:p w14:paraId="4A3EAD0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OVERLOOK MASONIC HEALTH CENTER</w:t>
            </w:r>
          </w:p>
        </w:tc>
        <w:tc>
          <w:tcPr>
            <w:tcW w:w="1825" w:type="dxa"/>
            <w:tcBorders>
              <w:top w:val="nil"/>
              <w:left w:val="nil"/>
              <w:bottom w:val="nil"/>
              <w:right w:val="nil"/>
            </w:tcBorders>
            <w:shd w:val="clear" w:color="auto" w:fill="auto"/>
            <w:noWrap/>
            <w:vAlign w:val="bottom"/>
            <w:hideMark/>
          </w:tcPr>
          <w:p w14:paraId="617FC8A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7E41399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614DE913" w14:textId="77777777" w:rsidTr="00C8349C">
        <w:trPr>
          <w:trHeight w:val="300"/>
        </w:trPr>
        <w:tc>
          <w:tcPr>
            <w:tcW w:w="5758" w:type="dxa"/>
            <w:tcBorders>
              <w:top w:val="nil"/>
              <w:left w:val="nil"/>
              <w:bottom w:val="nil"/>
              <w:right w:val="nil"/>
            </w:tcBorders>
            <w:shd w:val="clear" w:color="auto" w:fill="auto"/>
            <w:noWrap/>
            <w:vAlign w:val="bottom"/>
            <w:hideMark/>
          </w:tcPr>
          <w:p w14:paraId="246D262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OXFORD REHABILITATION &amp; HEALTH CARE CENTER, THE</w:t>
            </w:r>
          </w:p>
        </w:tc>
        <w:tc>
          <w:tcPr>
            <w:tcW w:w="1825" w:type="dxa"/>
            <w:tcBorders>
              <w:top w:val="nil"/>
              <w:left w:val="nil"/>
              <w:bottom w:val="nil"/>
              <w:right w:val="nil"/>
            </w:tcBorders>
            <w:shd w:val="clear" w:color="auto" w:fill="auto"/>
            <w:noWrap/>
            <w:vAlign w:val="bottom"/>
            <w:hideMark/>
          </w:tcPr>
          <w:p w14:paraId="0A5D708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c>
          <w:tcPr>
            <w:tcW w:w="1757" w:type="dxa"/>
            <w:tcBorders>
              <w:top w:val="nil"/>
              <w:left w:val="nil"/>
              <w:bottom w:val="nil"/>
              <w:right w:val="nil"/>
            </w:tcBorders>
            <w:shd w:val="clear" w:color="auto" w:fill="auto"/>
            <w:noWrap/>
            <w:vAlign w:val="bottom"/>
            <w:hideMark/>
          </w:tcPr>
          <w:p w14:paraId="3DB1992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102%</w:t>
            </w:r>
          </w:p>
        </w:tc>
      </w:tr>
      <w:tr w:rsidR="00544913" w:rsidRPr="00544913" w14:paraId="3A38C878" w14:textId="77777777" w:rsidTr="00C8349C">
        <w:trPr>
          <w:trHeight w:val="300"/>
        </w:trPr>
        <w:tc>
          <w:tcPr>
            <w:tcW w:w="5758" w:type="dxa"/>
            <w:tcBorders>
              <w:top w:val="nil"/>
              <w:left w:val="nil"/>
              <w:bottom w:val="nil"/>
              <w:right w:val="nil"/>
            </w:tcBorders>
            <w:shd w:val="clear" w:color="auto" w:fill="auto"/>
            <w:noWrap/>
            <w:vAlign w:val="bottom"/>
            <w:hideMark/>
          </w:tcPr>
          <w:p w14:paraId="04F371AC" w14:textId="5F5F1B6D"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PALM SKILLED NRSING CR &amp; CTR FOR REHAB EXCELLENCE</w:t>
            </w:r>
          </w:p>
        </w:tc>
        <w:tc>
          <w:tcPr>
            <w:tcW w:w="1825" w:type="dxa"/>
            <w:tcBorders>
              <w:top w:val="nil"/>
              <w:left w:val="nil"/>
              <w:bottom w:val="nil"/>
              <w:right w:val="nil"/>
            </w:tcBorders>
            <w:shd w:val="clear" w:color="auto" w:fill="auto"/>
            <w:noWrap/>
            <w:vAlign w:val="bottom"/>
            <w:hideMark/>
          </w:tcPr>
          <w:p w14:paraId="0A5C78F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1898D53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1A29B963" w14:textId="77777777" w:rsidTr="00C8349C">
        <w:trPr>
          <w:trHeight w:val="300"/>
        </w:trPr>
        <w:tc>
          <w:tcPr>
            <w:tcW w:w="5758" w:type="dxa"/>
            <w:tcBorders>
              <w:top w:val="nil"/>
              <w:left w:val="nil"/>
              <w:bottom w:val="nil"/>
              <w:right w:val="nil"/>
            </w:tcBorders>
            <w:shd w:val="clear" w:color="auto" w:fill="auto"/>
            <w:noWrap/>
            <w:vAlign w:val="bottom"/>
            <w:hideMark/>
          </w:tcPr>
          <w:p w14:paraId="2F6F787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PALMER HEALTHCARE CENTER</w:t>
            </w:r>
          </w:p>
        </w:tc>
        <w:tc>
          <w:tcPr>
            <w:tcW w:w="1825" w:type="dxa"/>
            <w:tcBorders>
              <w:top w:val="nil"/>
              <w:left w:val="nil"/>
              <w:bottom w:val="nil"/>
              <w:right w:val="nil"/>
            </w:tcBorders>
            <w:shd w:val="clear" w:color="auto" w:fill="auto"/>
            <w:noWrap/>
            <w:vAlign w:val="bottom"/>
            <w:hideMark/>
          </w:tcPr>
          <w:p w14:paraId="626E258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36A2AF3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4A4023A9" w14:textId="77777777" w:rsidTr="00C8349C">
        <w:trPr>
          <w:trHeight w:val="300"/>
        </w:trPr>
        <w:tc>
          <w:tcPr>
            <w:tcW w:w="5758" w:type="dxa"/>
            <w:tcBorders>
              <w:top w:val="nil"/>
              <w:left w:val="nil"/>
              <w:bottom w:val="nil"/>
              <w:right w:val="nil"/>
            </w:tcBorders>
            <w:shd w:val="clear" w:color="auto" w:fill="auto"/>
            <w:noWrap/>
            <w:vAlign w:val="bottom"/>
            <w:hideMark/>
          </w:tcPr>
          <w:p w14:paraId="4DB9D8F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PARK AVENUE HEALTH CENTER</w:t>
            </w:r>
          </w:p>
        </w:tc>
        <w:tc>
          <w:tcPr>
            <w:tcW w:w="1825" w:type="dxa"/>
            <w:tcBorders>
              <w:top w:val="nil"/>
              <w:left w:val="nil"/>
              <w:bottom w:val="nil"/>
              <w:right w:val="nil"/>
            </w:tcBorders>
            <w:shd w:val="clear" w:color="auto" w:fill="auto"/>
            <w:noWrap/>
            <w:vAlign w:val="bottom"/>
            <w:hideMark/>
          </w:tcPr>
          <w:p w14:paraId="6DC558F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46F1EDE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2FBFA1D3" w14:textId="77777777" w:rsidTr="00C8349C">
        <w:trPr>
          <w:trHeight w:val="300"/>
        </w:trPr>
        <w:tc>
          <w:tcPr>
            <w:tcW w:w="5758" w:type="dxa"/>
            <w:tcBorders>
              <w:top w:val="nil"/>
              <w:left w:val="nil"/>
              <w:bottom w:val="nil"/>
              <w:right w:val="nil"/>
            </w:tcBorders>
            <w:shd w:val="clear" w:color="auto" w:fill="auto"/>
            <w:noWrap/>
            <w:vAlign w:val="bottom"/>
            <w:hideMark/>
          </w:tcPr>
          <w:p w14:paraId="19A4F07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PARK PLACE REHABILITATION &amp; SKILLED CARE CENTER</w:t>
            </w:r>
          </w:p>
        </w:tc>
        <w:tc>
          <w:tcPr>
            <w:tcW w:w="1825" w:type="dxa"/>
            <w:tcBorders>
              <w:top w:val="nil"/>
              <w:left w:val="nil"/>
              <w:bottom w:val="nil"/>
              <w:right w:val="nil"/>
            </w:tcBorders>
            <w:shd w:val="clear" w:color="auto" w:fill="auto"/>
            <w:noWrap/>
            <w:vAlign w:val="bottom"/>
            <w:hideMark/>
          </w:tcPr>
          <w:p w14:paraId="67A92E6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c>
          <w:tcPr>
            <w:tcW w:w="1757" w:type="dxa"/>
            <w:tcBorders>
              <w:top w:val="nil"/>
              <w:left w:val="nil"/>
              <w:bottom w:val="nil"/>
              <w:right w:val="nil"/>
            </w:tcBorders>
            <w:shd w:val="clear" w:color="auto" w:fill="auto"/>
            <w:noWrap/>
            <w:vAlign w:val="bottom"/>
            <w:hideMark/>
          </w:tcPr>
          <w:p w14:paraId="6065782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108%</w:t>
            </w:r>
          </w:p>
        </w:tc>
      </w:tr>
      <w:tr w:rsidR="00544913" w:rsidRPr="00544913" w14:paraId="5BE084CB" w14:textId="77777777" w:rsidTr="00C8349C">
        <w:trPr>
          <w:trHeight w:val="300"/>
        </w:trPr>
        <w:tc>
          <w:tcPr>
            <w:tcW w:w="5758" w:type="dxa"/>
            <w:tcBorders>
              <w:top w:val="nil"/>
              <w:left w:val="nil"/>
              <w:bottom w:val="nil"/>
              <w:right w:val="nil"/>
            </w:tcBorders>
            <w:shd w:val="clear" w:color="auto" w:fill="auto"/>
            <w:noWrap/>
            <w:vAlign w:val="bottom"/>
            <w:hideMark/>
          </w:tcPr>
          <w:p w14:paraId="65AFE8D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PARKWAY HEALTH AND REHABILITATION CENTER</w:t>
            </w:r>
          </w:p>
        </w:tc>
        <w:tc>
          <w:tcPr>
            <w:tcW w:w="1825" w:type="dxa"/>
            <w:tcBorders>
              <w:top w:val="nil"/>
              <w:left w:val="nil"/>
              <w:bottom w:val="nil"/>
              <w:right w:val="nil"/>
            </w:tcBorders>
            <w:shd w:val="clear" w:color="auto" w:fill="auto"/>
            <w:noWrap/>
            <w:vAlign w:val="bottom"/>
            <w:hideMark/>
          </w:tcPr>
          <w:p w14:paraId="2883EA4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67C06B4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5DC80ABC" w14:textId="77777777" w:rsidTr="00C8349C">
        <w:trPr>
          <w:trHeight w:val="300"/>
        </w:trPr>
        <w:tc>
          <w:tcPr>
            <w:tcW w:w="5758" w:type="dxa"/>
            <w:tcBorders>
              <w:top w:val="nil"/>
              <w:left w:val="nil"/>
              <w:bottom w:val="nil"/>
              <w:right w:val="nil"/>
            </w:tcBorders>
            <w:shd w:val="clear" w:color="auto" w:fill="auto"/>
            <w:noWrap/>
            <w:vAlign w:val="bottom"/>
            <w:hideMark/>
          </w:tcPr>
          <w:p w14:paraId="4F533F3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PARSONS HILL REHABILITATION &amp; HEALTH CARE CENTER</w:t>
            </w:r>
          </w:p>
        </w:tc>
        <w:tc>
          <w:tcPr>
            <w:tcW w:w="1825" w:type="dxa"/>
            <w:tcBorders>
              <w:top w:val="nil"/>
              <w:left w:val="nil"/>
              <w:bottom w:val="nil"/>
              <w:right w:val="nil"/>
            </w:tcBorders>
            <w:shd w:val="clear" w:color="auto" w:fill="auto"/>
            <w:noWrap/>
            <w:vAlign w:val="bottom"/>
            <w:hideMark/>
          </w:tcPr>
          <w:p w14:paraId="47AC977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433B877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5920D9F1" w14:textId="77777777" w:rsidTr="00C8349C">
        <w:trPr>
          <w:trHeight w:val="300"/>
        </w:trPr>
        <w:tc>
          <w:tcPr>
            <w:tcW w:w="5758" w:type="dxa"/>
            <w:tcBorders>
              <w:top w:val="nil"/>
              <w:left w:val="nil"/>
              <w:bottom w:val="nil"/>
              <w:right w:val="nil"/>
            </w:tcBorders>
            <w:shd w:val="clear" w:color="auto" w:fill="auto"/>
            <w:noWrap/>
            <w:vAlign w:val="bottom"/>
            <w:hideMark/>
          </w:tcPr>
          <w:p w14:paraId="5E50C4D5" w14:textId="77777777" w:rsidR="00544913" w:rsidRPr="00544913" w:rsidRDefault="00544913" w:rsidP="00544913">
            <w:pPr>
              <w:widowControl/>
              <w:autoSpaceDE/>
              <w:autoSpaceDN/>
              <w:rPr>
                <w:rFonts w:ascii="Arial" w:eastAsia="Times New Roman" w:hAnsi="Arial" w:cs="Arial"/>
                <w:color w:val="000000"/>
                <w:sz w:val="18"/>
                <w:szCs w:val="18"/>
              </w:rPr>
            </w:pPr>
            <w:proofErr w:type="gramStart"/>
            <w:r w:rsidRPr="00544913">
              <w:rPr>
                <w:rFonts w:ascii="Arial" w:eastAsia="Times New Roman" w:hAnsi="Arial" w:cs="Arial"/>
                <w:color w:val="000000"/>
                <w:sz w:val="18"/>
                <w:szCs w:val="18"/>
              </w:rPr>
              <w:t>PAVILION ,</w:t>
            </w:r>
            <w:proofErr w:type="gramEnd"/>
            <w:r w:rsidRPr="00544913">
              <w:rPr>
                <w:rFonts w:ascii="Arial" w:eastAsia="Times New Roman" w:hAnsi="Arial" w:cs="Arial"/>
                <w:color w:val="000000"/>
                <w:sz w:val="18"/>
                <w:szCs w:val="18"/>
              </w:rPr>
              <w:t xml:space="preserve"> THE</w:t>
            </w:r>
          </w:p>
        </w:tc>
        <w:tc>
          <w:tcPr>
            <w:tcW w:w="1825" w:type="dxa"/>
            <w:tcBorders>
              <w:top w:val="nil"/>
              <w:left w:val="nil"/>
              <w:bottom w:val="nil"/>
              <w:right w:val="nil"/>
            </w:tcBorders>
            <w:shd w:val="clear" w:color="auto" w:fill="auto"/>
            <w:noWrap/>
            <w:vAlign w:val="bottom"/>
            <w:hideMark/>
          </w:tcPr>
          <w:p w14:paraId="5B9C06D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68%</w:t>
            </w:r>
          </w:p>
        </w:tc>
        <w:tc>
          <w:tcPr>
            <w:tcW w:w="1757" w:type="dxa"/>
            <w:tcBorders>
              <w:top w:val="nil"/>
              <w:left w:val="nil"/>
              <w:bottom w:val="nil"/>
              <w:right w:val="nil"/>
            </w:tcBorders>
            <w:shd w:val="clear" w:color="auto" w:fill="auto"/>
            <w:noWrap/>
            <w:vAlign w:val="bottom"/>
            <w:hideMark/>
          </w:tcPr>
          <w:p w14:paraId="0BBFD37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70%</w:t>
            </w:r>
          </w:p>
        </w:tc>
      </w:tr>
      <w:tr w:rsidR="00544913" w:rsidRPr="00544913" w14:paraId="73647AD3" w14:textId="77777777" w:rsidTr="00C8349C">
        <w:trPr>
          <w:trHeight w:val="300"/>
        </w:trPr>
        <w:tc>
          <w:tcPr>
            <w:tcW w:w="5758" w:type="dxa"/>
            <w:tcBorders>
              <w:top w:val="nil"/>
              <w:left w:val="nil"/>
              <w:bottom w:val="nil"/>
              <w:right w:val="nil"/>
            </w:tcBorders>
            <w:shd w:val="clear" w:color="auto" w:fill="auto"/>
            <w:noWrap/>
            <w:vAlign w:val="bottom"/>
            <w:hideMark/>
          </w:tcPr>
          <w:p w14:paraId="5C55DE9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PENACOOK PLACE, INC</w:t>
            </w:r>
          </w:p>
        </w:tc>
        <w:tc>
          <w:tcPr>
            <w:tcW w:w="1825" w:type="dxa"/>
            <w:tcBorders>
              <w:top w:val="nil"/>
              <w:left w:val="nil"/>
              <w:bottom w:val="nil"/>
              <w:right w:val="nil"/>
            </w:tcBorders>
            <w:shd w:val="clear" w:color="auto" w:fill="auto"/>
            <w:noWrap/>
            <w:vAlign w:val="bottom"/>
            <w:hideMark/>
          </w:tcPr>
          <w:p w14:paraId="65496A9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c>
          <w:tcPr>
            <w:tcW w:w="1757" w:type="dxa"/>
            <w:tcBorders>
              <w:top w:val="nil"/>
              <w:left w:val="nil"/>
              <w:bottom w:val="nil"/>
              <w:right w:val="nil"/>
            </w:tcBorders>
            <w:shd w:val="clear" w:color="auto" w:fill="auto"/>
            <w:noWrap/>
            <w:vAlign w:val="bottom"/>
            <w:hideMark/>
          </w:tcPr>
          <w:p w14:paraId="4C8A5ED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r>
      <w:tr w:rsidR="00544913" w:rsidRPr="00544913" w14:paraId="397DA593" w14:textId="77777777" w:rsidTr="00C8349C">
        <w:trPr>
          <w:trHeight w:val="300"/>
        </w:trPr>
        <w:tc>
          <w:tcPr>
            <w:tcW w:w="5758" w:type="dxa"/>
            <w:tcBorders>
              <w:top w:val="nil"/>
              <w:left w:val="nil"/>
              <w:bottom w:val="nil"/>
              <w:right w:val="nil"/>
            </w:tcBorders>
            <w:shd w:val="clear" w:color="auto" w:fill="auto"/>
            <w:noWrap/>
            <w:vAlign w:val="bottom"/>
            <w:hideMark/>
          </w:tcPr>
          <w:p w14:paraId="70C8D70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PHILLIPS MANOR NURSING HOME</w:t>
            </w:r>
          </w:p>
        </w:tc>
        <w:tc>
          <w:tcPr>
            <w:tcW w:w="1825" w:type="dxa"/>
            <w:tcBorders>
              <w:top w:val="nil"/>
              <w:left w:val="nil"/>
              <w:bottom w:val="nil"/>
              <w:right w:val="nil"/>
            </w:tcBorders>
            <w:shd w:val="clear" w:color="auto" w:fill="auto"/>
            <w:noWrap/>
            <w:vAlign w:val="bottom"/>
            <w:hideMark/>
          </w:tcPr>
          <w:p w14:paraId="63ED1FF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1AF1635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33AF3D1E" w14:textId="77777777" w:rsidTr="00C8349C">
        <w:trPr>
          <w:trHeight w:val="300"/>
        </w:trPr>
        <w:tc>
          <w:tcPr>
            <w:tcW w:w="5758" w:type="dxa"/>
            <w:tcBorders>
              <w:top w:val="nil"/>
              <w:left w:val="nil"/>
              <w:bottom w:val="nil"/>
              <w:right w:val="nil"/>
            </w:tcBorders>
            <w:shd w:val="clear" w:color="auto" w:fill="auto"/>
            <w:noWrap/>
            <w:vAlign w:val="bottom"/>
            <w:hideMark/>
          </w:tcPr>
          <w:p w14:paraId="2445DA7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PILGRIM REHABILITATION &amp; SKILLED NURSING CENTER</w:t>
            </w:r>
          </w:p>
        </w:tc>
        <w:tc>
          <w:tcPr>
            <w:tcW w:w="1825" w:type="dxa"/>
            <w:tcBorders>
              <w:top w:val="nil"/>
              <w:left w:val="nil"/>
              <w:bottom w:val="nil"/>
              <w:right w:val="nil"/>
            </w:tcBorders>
            <w:shd w:val="clear" w:color="auto" w:fill="auto"/>
            <w:noWrap/>
            <w:vAlign w:val="bottom"/>
            <w:hideMark/>
          </w:tcPr>
          <w:p w14:paraId="26DB97F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66%</w:t>
            </w:r>
          </w:p>
        </w:tc>
        <w:tc>
          <w:tcPr>
            <w:tcW w:w="1757" w:type="dxa"/>
            <w:tcBorders>
              <w:top w:val="nil"/>
              <w:left w:val="nil"/>
              <w:bottom w:val="nil"/>
              <w:right w:val="nil"/>
            </w:tcBorders>
            <w:shd w:val="clear" w:color="auto" w:fill="auto"/>
            <w:noWrap/>
            <w:vAlign w:val="bottom"/>
            <w:hideMark/>
          </w:tcPr>
          <w:p w14:paraId="5161E58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r>
      <w:tr w:rsidR="00544913" w:rsidRPr="00544913" w14:paraId="2D47DC1C" w14:textId="77777777" w:rsidTr="00C8349C">
        <w:trPr>
          <w:trHeight w:val="300"/>
        </w:trPr>
        <w:tc>
          <w:tcPr>
            <w:tcW w:w="5758" w:type="dxa"/>
            <w:tcBorders>
              <w:top w:val="nil"/>
              <w:left w:val="nil"/>
              <w:bottom w:val="nil"/>
              <w:right w:val="nil"/>
            </w:tcBorders>
            <w:shd w:val="clear" w:color="auto" w:fill="auto"/>
            <w:noWrap/>
            <w:vAlign w:val="bottom"/>
            <w:hideMark/>
          </w:tcPr>
          <w:p w14:paraId="64C86FE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PINE KNOLL NURSING CENTER</w:t>
            </w:r>
          </w:p>
        </w:tc>
        <w:tc>
          <w:tcPr>
            <w:tcW w:w="1825" w:type="dxa"/>
            <w:tcBorders>
              <w:top w:val="nil"/>
              <w:left w:val="nil"/>
              <w:bottom w:val="nil"/>
              <w:right w:val="nil"/>
            </w:tcBorders>
            <w:shd w:val="clear" w:color="auto" w:fill="auto"/>
            <w:noWrap/>
            <w:vAlign w:val="bottom"/>
            <w:hideMark/>
          </w:tcPr>
          <w:p w14:paraId="7879E01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7697814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634688C8" w14:textId="77777777" w:rsidTr="00C8349C">
        <w:trPr>
          <w:trHeight w:val="300"/>
        </w:trPr>
        <w:tc>
          <w:tcPr>
            <w:tcW w:w="5758" w:type="dxa"/>
            <w:tcBorders>
              <w:top w:val="nil"/>
              <w:left w:val="nil"/>
              <w:bottom w:val="nil"/>
              <w:right w:val="nil"/>
            </w:tcBorders>
            <w:shd w:val="clear" w:color="auto" w:fill="auto"/>
            <w:noWrap/>
            <w:vAlign w:val="bottom"/>
            <w:hideMark/>
          </w:tcPr>
          <w:p w14:paraId="38D3EB2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PLEASANT BAY OF BREWSTER REHAB CENTER</w:t>
            </w:r>
          </w:p>
        </w:tc>
        <w:tc>
          <w:tcPr>
            <w:tcW w:w="1825" w:type="dxa"/>
            <w:tcBorders>
              <w:top w:val="nil"/>
              <w:left w:val="nil"/>
              <w:bottom w:val="nil"/>
              <w:right w:val="nil"/>
            </w:tcBorders>
            <w:shd w:val="clear" w:color="auto" w:fill="auto"/>
            <w:noWrap/>
            <w:vAlign w:val="bottom"/>
            <w:hideMark/>
          </w:tcPr>
          <w:p w14:paraId="34EFF30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70%</w:t>
            </w:r>
          </w:p>
        </w:tc>
        <w:tc>
          <w:tcPr>
            <w:tcW w:w="1757" w:type="dxa"/>
            <w:tcBorders>
              <w:top w:val="nil"/>
              <w:left w:val="nil"/>
              <w:bottom w:val="nil"/>
              <w:right w:val="nil"/>
            </w:tcBorders>
            <w:shd w:val="clear" w:color="auto" w:fill="auto"/>
            <w:noWrap/>
            <w:vAlign w:val="bottom"/>
            <w:hideMark/>
          </w:tcPr>
          <w:p w14:paraId="744A590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r>
      <w:tr w:rsidR="00544913" w:rsidRPr="00544913" w14:paraId="7AD443E0" w14:textId="77777777" w:rsidTr="00C8349C">
        <w:trPr>
          <w:trHeight w:val="300"/>
        </w:trPr>
        <w:tc>
          <w:tcPr>
            <w:tcW w:w="5758" w:type="dxa"/>
            <w:tcBorders>
              <w:top w:val="nil"/>
              <w:left w:val="nil"/>
              <w:bottom w:val="nil"/>
              <w:right w:val="nil"/>
            </w:tcBorders>
            <w:shd w:val="clear" w:color="auto" w:fill="auto"/>
            <w:noWrap/>
            <w:vAlign w:val="bottom"/>
            <w:hideMark/>
          </w:tcPr>
          <w:p w14:paraId="23FA4AAF" w14:textId="03F33557"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PLYMOUTH HARBORSIDE HEALTHCARE</w:t>
            </w:r>
          </w:p>
        </w:tc>
        <w:tc>
          <w:tcPr>
            <w:tcW w:w="1825" w:type="dxa"/>
            <w:tcBorders>
              <w:top w:val="nil"/>
              <w:left w:val="nil"/>
              <w:bottom w:val="nil"/>
              <w:right w:val="nil"/>
            </w:tcBorders>
            <w:shd w:val="clear" w:color="auto" w:fill="auto"/>
            <w:noWrap/>
            <w:vAlign w:val="bottom"/>
            <w:hideMark/>
          </w:tcPr>
          <w:p w14:paraId="540FCFE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7DA695F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5F847C1A" w14:textId="77777777" w:rsidTr="00C8349C">
        <w:trPr>
          <w:trHeight w:val="300"/>
        </w:trPr>
        <w:tc>
          <w:tcPr>
            <w:tcW w:w="5758" w:type="dxa"/>
            <w:tcBorders>
              <w:top w:val="nil"/>
              <w:left w:val="nil"/>
              <w:bottom w:val="nil"/>
              <w:right w:val="nil"/>
            </w:tcBorders>
            <w:shd w:val="clear" w:color="auto" w:fill="auto"/>
            <w:noWrap/>
            <w:vAlign w:val="bottom"/>
            <w:hideMark/>
          </w:tcPr>
          <w:p w14:paraId="3C3CE11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PLYMOUTH REHABILITATION &amp; HEALTH CARE CENTER</w:t>
            </w:r>
          </w:p>
        </w:tc>
        <w:tc>
          <w:tcPr>
            <w:tcW w:w="1825" w:type="dxa"/>
            <w:tcBorders>
              <w:top w:val="nil"/>
              <w:left w:val="nil"/>
              <w:bottom w:val="nil"/>
              <w:right w:val="nil"/>
            </w:tcBorders>
            <w:shd w:val="clear" w:color="auto" w:fill="auto"/>
            <w:noWrap/>
            <w:vAlign w:val="bottom"/>
            <w:hideMark/>
          </w:tcPr>
          <w:p w14:paraId="0693D47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c>
          <w:tcPr>
            <w:tcW w:w="1757" w:type="dxa"/>
            <w:tcBorders>
              <w:top w:val="nil"/>
              <w:left w:val="nil"/>
              <w:bottom w:val="nil"/>
              <w:right w:val="nil"/>
            </w:tcBorders>
            <w:shd w:val="clear" w:color="auto" w:fill="auto"/>
            <w:noWrap/>
            <w:vAlign w:val="bottom"/>
            <w:hideMark/>
          </w:tcPr>
          <w:p w14:paraId="7049EFE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r>
      <w:tr w:rsidR="00544913" w:rsidRPr="00544913" w14:paraId="40F67198" w14:textId="77777777" w:rsidTr="00C8349C">
        <w:trPr>
          <w:trHeight w:val="300"/>
        </w:trPr>
        <w:tc>
          <w:tcPr>
            <w:tcW w:w="5758" w:type="dxa"/>
            <w:tcBorders>
              <w:top w:val="nil"/>
              <w:left w:val="nil"/>
              <w:bottom w:val="nil"/>
              <w:right w:val="nil"/>
            </w:tcBorders>
            <w:shd w:val="clear" w:color="auto" w:fill="auto"/>
            <w:noWrap/>
            <w:vAlign w:val="bottom"/>
            <w:hideMark/>
          </w:tcPr>
          <w:p w14:paraId="7899EAE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POPE NURSING HOME</w:t>
            </w:r>
          </w:p>
        </w:tc>
        <w:tc>
          <w:tcPr>
            <w:tcW w:w="1825" w:type="dxa"/>
            <w:tcBorders>
              <w:top w:val="nil"/>
              <w:left w:val="nil"/>
              <w:bottom w:val="nil"/>
              <w:right w:val="nil"/>
            </w:tcBorders>
            <w:shd w:val="clear" w:color="auto" w:fill="auto"/>
            <w:noWrap/>
            <w:vAlign w:val="bottom"/>
            <w:hideMark/>
          </w:tcPr>
          <w:p w14:paraId="43D58A9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72339C0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4C390F5A" w14:textId="77777777" w:rsidTr="00C8349C">
        <w:trPr>
          <w:trHeight w:val="300"/>
        </w:trPr>
        <w:tc>
          <w:tcPr>
            <w:tcW w:w="5758" w:type="dxa"/>
            <w:tcBorders>
              <w:top w:val="nil"/>
              <w:left w:val="nil"/>
              <w:bottom w:val="nil"/>
              <w:right w:val="nil"/>
            </w:tcBorders>
            <w:shd w:val="clear" w:color="auto" w:fill="auto"/>
            <w:noWrap/>
            <w:vAlign w:val="bottom"/>
            <w:hideMark/>
          </w:tcPr>
          <w:p w14:paraId="4970AA2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PORT HEALTHCARE CENTER</w:t>
            </w:r>
          </w:p>
        </w:tc>
        <w:tc>
          <w:tcPr>
            <w:tcW w:w="1825" w:type="dxa"/>
            <w:tcBorders>
              <w:top w:val="nil"/>
              <w:left w:val="nil"/>
              <w:bottom w:val="nil"/>
              <w:right w:val="nil"/>
            </w:tcBorders>
            <w:shd w:val="clear" w:color="auto" w:fill="auto"/>
            <w:noWrap/>
            <w:vAlign w:val="bottom"/>
            <w:hideMark/>
          </w:tcPr>
          <w:p w14:paraId="023CCDD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71B1C75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4D067416" w14:textId="77777777" w:rsidTr="00C8349C">
        <w:trPr>
          <w:trHeight w:val="300"/>
        </w:trPr>
        <w:tc>
          <w:tcPr>
            <w:tcW w:w="5758" w:type="dxa"/>
            <w:tcBorders>
              <w:top w:val="nil"/>
              <w:left w:val="nil"/>
              <w:bottom w:val="nil"/>
              <w:right w:val="nil"/>
            </w:tcBorders>
            <w:shd w:val="clear" w:color="auto" w:fill="auto"/>
            <w:noWrap/>
            <w:vAlign w:val="bottom"/>
            <w:hideMark/>
          </w:tcPr>
          <w:p w14:paraId="440EC9D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PRESCOTT HOUSE</w:t>
            </w:r>
          </w:p>
        </w:tc>
        <w:tc>
          <w:tcPr>
            <w:tcW w:w="1825" w:type="dxa"/>
            <w:tcBorders>
              <w:top w:val="nil"/>
              <w:left w:val="nil"/>
              <w:bottom w:val="nil"/>
              <w:right w:val="nil"/>
            </w:tcBorders>
            <w:shd w:val="clear" w:color="auto" w:fill="auto"/>
            <w:noWrap/>
            <w:vAlign w:val="bottom"/>
            <w:hideMark/>
          </w:tcPr>
          <w:p w14:paraId="0661DDE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738B960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6116B056" w14:textId="77777777" w:rsidTr="00C8349C">
        <w:trPr>
          <w:trHeight w:val="300"/>
        </w:trPr>
        <w:tc>
          <w:tcPr>
            <w:tcW w:w="5758" w:type="dxa"/>
            <w:tcBorders>
              <w:top w:val="nil"/>
              <w:left w:val="nil"/>
              <w:bottom w:val="nil"/>
              <w:right w:val="nil"/>
            </w:tcBorders>
            <w:shd w:val="clear" w:color="auto" w:fill="auto"/>
            <w:noWrap/>
            <w:vAlign w:val="bottom"/>
            <w:hideMark/>
          </w:tcPr>
          <w:p w14:paraId="0BA0540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QUABBIN VALLEY HEALTHCARE</w:t>
            </w:r>
          </w:p>
        </w:tc>
        <w:tc>
          <w:tcPr>
            <w:tcW w:w="1825" w:type="dxa"/>
            <w:tcBorders>
              <w:top w:val="nil"/>
              <w:left w:val="nil"/>
              <w:bottom w:val="nil"/>
              <w:right w:val="nil"/>
            </w:tcBorders>
            <w:shd w:val="clear" w:color="auto" w:fill="auto"/>
            <w:noWrap/>
            <w:vAlign w:val="bottom"/>
            <w:hideMark/>
          </w:tcPr>
          <w:p w14:paraId="20C4307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c>
          <w:tcPr>
            <w:tcW w:w="1757" w:type="dxa"/>
            <w:tcBorders>
              <w:top w:val="nil"/>
              <w:left w:val="nil"/>
              <w:bottom w:val="nil"/>
              <w:right w:val="nil"/>
            </w:tcBorders>
            <w:shd w:val="clear" w:color="auto" w:fill="auto"/>
            <w:noWrap/>
            <w:vAlign w:val="bottom"/>
            <w:hideMark/>
          </w:tcPr>
          <w:p w14:paraId="2184073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2CB2D46C" w14:textId="77777777" w:rsidTr="00C8349C">
        <w:trPr>
          <w:trHeight w:val="300"/>
        </w:trPr>
        <w:tc>
          <w:tcPr>
            <w:tcW w:w="5758" w:type="dxa"/>
            <w:tcBorders>
              <w:top w:val="nil"/>
              <w:left w:val="nil"/>
              <w:bottom w:val="nil"/>
              <w:right w:val="nil"/>
            </w:tcBorders>
            <w:shd w:val="clear" w:color="auto" w:fill="auto"/>
            <w:noWrap/>
            <w:vAlign w:val="bottom"/>
            <w:hideMark/>
          </w:tcPr>
          <w:p w14:paraId="3E77B2C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QUEEN ANNE NURSING HOME, INC</w:t>
            </w:r>
          </w:p>
        </w:tc>
        <w:tc>
          <w:tcPr>
            <w:tcW w:w="1825" w:type="dxa"/>
            <w:tcBorders>
              <w:top w:val="nil"/>
              <w:left w:val="nil"/>
              <w:bottom w:val="nil"/>
              <w:right w:val="nil"/>
            </w:tcBorders>
            <w:shd w:val="clear" w:color="auto" w:fill="auto"/>
            <w:noWrap/>
            <w:vAlign w:val="bottom"/>
            <w:hideMark/>
          </w:tcPr>
          <w:p w14:paraId="1112467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63%</w:t>
            </w:r>
          </w:p>
        </w:tc>
        <w:tc>
          <w:tcPr>
            <w:tcW w:w="1757" w:type="dxa"/>
            <w:tcBorders>
              <w:top w:val="nil"/>
              <w:left w:val="nil"/>
              <w:bottom w:val="nil"/>
              <w:right w:val="nil"/>
            </w:tcBorders>
            <w:shd w:val="clear" w:color="auto" w:fill="auto"/>
            <w:noWrap/>
            <w:vAlign w:val="bottom"/>
            <w:hideMark/>
          </w:tcPr>
          <w:p w14:paraId="0526630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r>
      <w:tr w:rsidR="00544913" w:rsidRPr="00544913" w14:paraId="18523149" w14:textId="77777777" w:rsidTr="00C8349C">
        <w:trPr>
          <w:trHeight w:val="300"/>
        </w:trPr>
        <w:tc>
          <w:tcPr>
            <w:tcW w:w="5758" w:type="dxa"/>
            <w:tcBorders>
              <w:top w:val="nil"/>
              <w:left w:val="nil"/>
              <w:bottom w:val="nil"/>
              <w:right w:val="nil"/>
            </w:tcBorders>
            <w:shd w:val="clear" w:color="auto" w:fill="auto"/>
            <w:noWrap/>
            <w:vAlign w:val="bottom"/>
            <w:hideMark/>
          </w:tcPr>
          <w:p w14:paraId="638BFFE2"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QUINCY HEALTH AND REHABILITATION CENTER LLC</w:t>
            </w:r>
          </w:p>
        </w:tc>
        <w:tc>
          <w:tcPr>
            <w:tcW w:w="1825" w:type="dxa"/>
            <w:tcBorders>
              <w:top w:val="nil"/>
              <w:left w:val="nil"/>
              <w:bottom w:val="nil"/>
              <w:right w:val="nil"/>
            </w:tcBorders>
            <w:shd w:val="clear" w:color="auto" w:fill="auto"/>
            <w:noWrap/>
            <w:vAlign w:val="bottom"/>
            <w:hideMark/>
          </w:tcPr>
          <w:p w14:paraId="0CE47A5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34360B0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362F3A80" w14:textId="77777777" w:rsidTr="00C8349C">
        <w:trPr>
          <w:trHeight w:val="300"/>
        </w:trPr>
        <w:tc>
          <w:tcPr>
            <w:tcW w:w="5758" w:type="dxa"/>
            <w:tcBorders>
              <w:top w:val="nil"/>
              <w:left w:val="nil"/>
              <w:bottom w:val="nil"/>
              <w:right w:val="nil"/>
            </w:tcBorders>
            <w:shd w:val="clear" w:color="auto" w:fill="auto"/>
            <w:noWrap/>
            <w:vAlign w:val="bottom"/>
            <w:hideMark/>
          </w:tcPr>
          <w:p w14:paraId="24398F4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REGALCARE AT HARWICH</w:t>
            </w:r>
          </w:p>
        </w:tc>
        <w:tc>
          <w:tcPr>
            <w:tcW w:w="1825" w:type="dxa"/>
            <w:tcBorders>
              <w:top w:val="nil"/>
              <w:left w:val="nil"/>
              <w:bottom w:val="nil"/>
              <w:right w:val="nil"/>
            </w:tcBorders>
            <w:shd w:val="clear" w:color="auto" w:fill="auto"/>
            <w:noWrap/>
            <w:vAlign w:val="bottom"/>
            <w:hideMark/>
          </w:tcPr>
          <w:p w14:paraId="4F3A040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66%</w:t>
            </w:r>
          </w:p>
        </w:tc>
        <w:tc>
          <w:tcPr>
            <w:tcW w:w="1757" w:type="dxa"/>
            <w:tcBorders>
              <w:top w:val="nil"/>
              <w:left w:val="nil"/>
              <w:bottom w:val="nil"/>
              <w:right w:val="nil"/>
            </w:tcBorders>
            <w:shd w:val="clear" w:color="auto" w:fill="auto"/>
            <w:noWrap/>
            <w:vAlign w:val="bottom"/>
            <w:hideMark/>
          </w:tcPr>
          <w:p w14:paraId="7FBAA3E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r>
      <w:tr w:rsidR="00544913" w:rsidRPr="00544913" w14:paraId="57C20842" w14:textId="77777777" w:rsidTr="00C8349C">
        <w:trPr>
          <w:trHeight w:val="300"/>
        </w:trPr>
        <w:tc>
          <w:tcPr>
            <w:tcW w:w="5758" w:type="dxa"/>
            <w:tcBorders>
              <w:top w:val="nil"/>
              <w:left w:val="nil"/>
              <w:bottom w:val="nil"/>
              <w:right w:val="nil"/>
            </w:tcBorders>
            <w:shd w:val="clear" w:color="auto" w:fill="auto"/>
            <w:noWrap/>
            <w:vAlign w:val="bottom"/>
            <w:hideMark/>
          </w:tcPr>
          <w:p w14:paraId="4CE408F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REHABILITATION &amp; NURSING CENTER AT EVERETT (THE)</w:t>
            </w:r>
          </w:p>
        </w:tc>
        <w:tc>
          <w:tcPr>
            <w:tcW w:w="1825" w:type="dxa"/>
            <w:tcBorders>
              <w:top w:val="nil"/>
              <w:left w:val="nil"/>
              <w:bottom w:val="nil"/>
              <w:right w:val="nil"/>
            </w:tcBorders>
            <w:shd w:val="clear" w:color="auto" w:fill="auto"/>
            <w:noWrap/>
            <w:vAlign w:val="bottom"/>
            <w:hideMark/>
          </w:tcPr>
          <w:p w14:paraId="63386B4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c>
          <w:tcPr>
            <w:tcW w:w="1757" w:type="dxa"/>
            <w:tcBorders>
              <w:top w:val="nil"/>
              <w:left w:val="nil"/>
              <w:bottom w:val="nil"/>
              <w:right w:val="nil"/>
            </w:tcBorders>
            <w:shd w:val="clear" w:color="auto" w:fill="auto"/>
            <w:noWrap/>
            <w:vAlign w:val="bottom"/>
            <w:hideMark/>
          </w:tcPr>
          <w:p w14:paraId="06787F8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104%</w:t>
            </w:r>
          </w:p>
        </w:tc>
      </w:tr>
      <w:tr w:rsidR="00544913" w:rsidRPr="00544913" w14:paraId="21127976" w14:textId="77777777" w:rsidTr="00C8349C">
        <w:trPr>
          <w:trHeight w:val="300"/>
        </w:trPr>
        <w:tc>
          <w:tcPr>
            <w:tcW w:w="5758" w:type="dxa"/>
            <w:tcBorders>
              <w:top w:val="nil"/>
              <w:left w:val="nil"/>
              <w:bottom w:val="nil"/>
              <w:right w:val="nil"/>
            </w:tcBorders>
            <w:shd w:val="clear" w:color="auto" w:fill="auto"/>
            <w:noWrap/>
            <w:vAlign w:val="bottom"/>
            <w:hideMark/>
          </w:tcPr>
          <w:p w14:paraId="49C3A31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RESERVOIR CENTER FOR HEALTH &amp; REHABILITATION, THE</w:t>
            </w:r>
          </w:p>
        </w:tc>
        <w:tc>
          <w:tcPr>
            <w:tcW w:w="1825" w:type="dxa"/>
            <w:tcBorders>
              <w:top w:val="nil"/>
              <w:left w:val="nil"/>
              <w:bottom w:val="nil"/>
              <w:right w:val="nil"/>
            </w:tcBorders>
            <w:shd w:val="clear" w:color="auto" w:fill="auto"/>
            <w:noWrap/>
            <w:vAlign w:val="bottom"/>
            <w:hideMark/>
          </w:tcPr>
          <w:p w14:paraId="7155994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c>
          <w:tcPr>
            <w:tcW w:w="1757" w:type="dxa"/>
            <w:tcBorders>
              <w:top w:val="nil"/>
              <w:left w:val="nil"/>
              <w:bottom w:val="nil"/>
              <w:right w:val="nil"/>
            </w:tcBorders>
            <w:shd w:val="clear" w:color="auto" w:fill="auto"/>
            <w:noWrap/>
            <w:vAlign w:val="bottom"/>
            <w:hideMark/>
          </w:tcPr>
          <w:p w14:paraId="7BE526E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98%</w:t>
            </w:r>
          </w:p>
        </w:tc>
      </w:tr>
      <w:tr w:rsidR="00544913" w:rsidRPr="00544913" w14:paraId="24611CE4" w14:textId="77777777" w:rsidTr="00C8349C">
        <w:trPr>
          <w:trHeight w:val="300"/>
        </w:trPr>
        <w:tc>
          <w:tcPr>
            <w:tcW w:w="5758" w:type="dxa"/>
            <w:tcBorders>
              <w:top w:val="nil"/>
              <w:left w:val="nil"/>
              <w:bottom w:val="nil"/>
              <w:right w:val="nil"/>
            </w:tcBorders>
            <w:shd w:val="clear" w:color="auto" w:fill="auto"/>
            <w:noWrap/>
            <w:vAlign w:val="bottom"/>
            <w:hideMark/>
          </w:tcPr>
          <w:p w14:paraId="5CCA5BFD" w14:textId="387E5ABD"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REVOLUTION AT SARAH BRAYTON PLACE</w:t>
            </w:r>
          </w:p>
        </w:tc>
        <w:tc>
          <w:tcPr>
            <w:tcW w:w="1825" w:type="dxa"/>
            <w:tcBorders>
              <w:top w:val="nil"/>
              <w:left w:val="nil"/>
              <w:bottom w:val="nil"/>
              <w:right w:val="nil"/>
            </w:tcBorders>
            <w:shd w:val="clear" w:color="auto" w:fill="auto"/>
            <w:noWrap/>
            <w:vAlign w:val="bottom"/>
            <w:hideMark/>
          </w:tcPr>
          <w:p w14:paraId="5A37D49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2AE4BE3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r>
      <w:tr w:rsidR="00544913" w:rsidRPr="00544913" w14:paraId="594960DB" w14:textId="77777777" w:rsidTr="00C8349C">
        <w:trPr>
          <w:trHeight w:val="300"/>
        </w:trPr>
        <w:tc>
          <w:tcPr>
            <w:tcW w:w="5758" w:type="dxa"/>
            <w:tcBorders>
              <w:top w:val="nil"/>
              <w:left w:val="nil"/>
              <w:bottom w:val="nil"/>
              <w:right w:val="nil"/>
            </w:tcBorders>
            <w:shd w:val="clear" w:color="auto" w:fill="auto"/>
            <w:noWrap/>
            <w:vAlign w:val="bottom"/>
            <w:hideMark/>
          </w:tcPr>
          <w:p w14:paraId="3C9E2E6B" w14:textId="6037FB2D"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REVOLUTION AT SOMERSET POINT</w:t>
            </w:r>
          </w:p>
        </w:tc>
        <w:tc>
          <w:tcPr>
            <w:tcW w:w="1825" w:type="dxa"/>
            <w:tcBorders>
              <w:top w:val="nil"/>
              <w:left w:val="nil"/>
              <w:bottom w:val="nil"/>
              <w:right w:val="nil"/>
            </w:tcBorders>
            <w:shd w:val="clear" w:color="auto" w:fill="auto"/>
            <w:noWrap/>
            <w:vAlign w:val="bottom"/>
            <w:hideMark/>
          </w:tcPr>
          <w:p w14:paraId="1B67A5A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724B996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17370CE4" w14:textId="77777777" w:rsidTr="00C8349C">
        <w:trPr>
          <w:trHeight w:val="300"/>
        </w:trPr>
        <w:tc>
          <w:tcPr>
            <w:tcW w:w="5758" w:type="dxa"/>
            <w:tcBorders>
              <w:top w:val="nil"/>
              <w:left w:val="nil"/>
              <w:bottom w:val="nil"/>
              <w:right w:val="nil"/>
            </w:tcBorders>
            <w:shd w:val="clear" w:color="auto" w:fill="auto"/>
            <w:noWrap/>
            <w:vAlign w:val="bottom"/>
            <w:hideMark/>
          </w:tcPr>
          <w:p w14:paraId="6F159A6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REVOLUTION CHARLWELL</w:t>
            </w:r>
          </w:p>
        </w:tc>
        <w:tc>
          <w:tcPr>
            <w:tcW w:w="1825" w:type="dxa"/>
            <w:tcBorders>
              <w:top w:val="nil"/>
              <w:left w:val="nil"/>
              <w:bottom w:val="nil"/>
              <w:right w:val="nil"/>
            </w:tcBorders>
            <w:shd w:val="clear" w:color="auto" w:fill="auto"/>
            <w:noWrap/>
            <w:vAlign w:val="bottom"/>
            <w:hideMark/>
          </w:tcPr>
          <w:p w14:paraId="2AD07FD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93%</w:t>
            </w:r>
          </w:p>
        </w:tc>
        <w:tc>
          <w:tcPr>
            <w:tcW w:w="1757" w:type="dxa"/>
            <w:tcBorders>
              <w:top w:val="nil"/>
              <w:left w:val="nil"/>
              <w:bottom w:val="nil"/>
              <w:right w:val="nil"/>
            </w:tcBorders>
            <w:shd w:val="clear" w:color="auto" w:fill="auto"/>
            <w:noWrap/>
            <w:vAlign w:val="bottom"/>
            <w:hideMark/>
          </w:tcPr>
          <w:p w14:paraId="1BC6083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100%</w:t>
            </w:r>
          </w:p>
        </w:tc>
      </w:tr>
      <w:tr w:rsidR="00544913" w:rsidRPr="00544913" w14:paraId="5AC4B535" w14:textId="77777777" w:rsidTr="00C8349C">
        <w:trPr>
          <w:trHeight w:val="300"/>
        </w:trPr>
        <w:tc>
          <w:tcPr>
            <w:tcW w:w="5758" w:type="dxa"/>
            <w:tcBorders>
              <w:top w:val="nil"/>
              <w:left w:val="nil"/>
              <w:bottom w:val="nil"/>
              <w:right w:val="nil"/>
            </w:tcBorders>
            <w:shd w:val="clear" w:color="auto" w:fill="auto"/>
            <w:noWrap/>
            <w:vAlign w:val="bottom"/>
            <w:hideMark/>
          </w:tcPr>
          <w:p w14:paraId="35F63C8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REVOLUTION KIMWELL</w:t>
            </w:r>
          </w:p>
        </w:tc>
        <w:tc>
          <w:tcPr>
            <w:tcW w:w="1825" w:type="dxa"/>
            <w:tcBorders>
              <w:top w:val="nil"/>
              <w:left w:val="nil"/>
              <w:bottom w:val="nil"/>
              <w:right w:val="nil"/>
            </w:tcBorders>
            <w:shd w:val="clear" w:color="auto" w:fill="auto"/>
            <w:noWrap/>
            <w:vAlign w:val="bottom"/>
            <w:hideMark/>
          </w:tcPr>
          <w:p w14:paraId="427DD02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6FA652D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3A8FEBE7" w14:textId="77777777" w:rsidTr="00C8349C">
        <w:trPr>
          <w:trHeight w:val="300"/>
        </w:trPr>
        <w:tc>
          <w:tcPr>
            <w:tcW w:w="5758" w:type="dxa"/>
            <w:tcBorders>
              <w:top w:val="nil"/>
              <w:left w:val="nil"/>
              <w:bottom w:val="nil"/>
              <w:right w:val="nil"/>
            </w:tcBorders>
            <w:shd w:val="clear" w:color="auto" w:fill="auto"/>
            <w:noWrap/>
            <w:vAlign w:val="bottom"/>
            <w:hideMark/>
          </w:tcPr>
          <w:p w14:paraId="4768879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RIVER TERRACE REHABILITATION AND HEALTHCARE CTR</w:t>
            </w:r>
          </w:p>
        </w:tc>
        <w:tc>
          <w:tcPr>
            <w:tcW w:w="1825" w:type="dxa"/>
            <w:tcBorders>
              <w:top w:val="nil"/>
              <w:left w:val="nil"/>
              <w:bottom w:val="nil"/>
              <w:right w:val="nil"/>
            </w:tcBorders>
            <w:shd w:val="clear" w:color="auto" w:fill="auto"/>
            <w:noWrap/>
            <w:vAlign w:val="bottom"/>
            <w:hideMark/>
          </w:tcPr>
          <w:p w14:paraId="1026CE2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68%</w:t>
            </w:r>
          </w:p>
        </w:tc>
        <w:tc>
          <w:tcPr>
            <w:tcW w:w="1757" w:type="dxa"/>
            <w:tcBorders>
              <w:top w:val="nil"/>
              <w:left w:val="nil"/>
              <w:bottom w:val="nil"/>
              <w:right w:val="nil"/>
            </w:tcBorders>
            <w:shd w:val="clear" w:color="auto" w:fill="auto"/>
            <w:noWrap/>
            <w:vAlign w:val="bottom"/>
            <w:hideMark/>
          </w:tcPr>
          <w:p w14:paraId="3BBF724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r>
      <w:tr w:rsidR="00544913" w:rsidRPr="00544913" w14:paraId="45128BFD" w14:textId="77777777" w:rsidTr="00C8349C">
        <w:trPr>
          <w:trHeight w:val="300"/>
        </w:trPr>
        <w:tc>
          <w:tcPr>
            <w:tcW w:w="5758" w:type="dxa"/>
            <w:tcBorders>
              <w:top w:val="nil"/>
              <w:left w:val="nil"/>
              <w:bottom w:val="nil"/>
              <w:right w:val="nil"/>
            </w:tcBorders>
            <w:shd w:val="clear" w:color="auto" w:fill="auto"/>
            <w:noWrap/>
            <w:vAlign w:val="bottom"/>
            <w:hideMark/>
          </w:tcPr>
          <w:p w14:paraId="3E59DC2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RIVERBEND OF SOUTH NATICK</w:t>
            </w:r>
          </w:p>
        </w:tc>
        <w:tc>
          <w:tcPr>
            <w:tcW w:w="1825" w:type="dxa"/>
            <w:tcBorders>
              <w:top w:val="nil"/>
              <w:left w:val="nil"/>
              <w:bottom w:val="nil"/>
              <w:right w:val="nil"/>
            </w:tcBorders>
            <w:shd w:val="clear" w:color="auto" w:fill="auto"/>
            <w:noWrap/>
            <w:vAlign w:val="bottom"/>
            <w:hideMark/>
          </w:tcPr>
          <w:p w14:paraId="185F98D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26772D5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40030B86" w14:textId="77777777" w:rsidTr="00C8349C">
        <w:trPr>
          <w:trHeight w:val="300"/>
        </w:trPr>
        <w:tc>
          <w:tcPr>
            <w:tcW w:w="5758" w:type="dxa"/>
            <w:tcBorders>
              <w:top w:val="nil"/>
              <w:left w:val="nil"/>
              <w:bottom w:val="nil"/>
              <w:right w:val="nil"/>
            </w:tcBorders>
            <w:shd w:val="clear" w:color="auto" w:fill="auto"/>
            <w:noWrap/>
            <w:vAlign w:val="bottom"/>
            <w:hideMark/>
          </w:tcPr>
          <w:p w14:paraId="739143A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RIVERCREST LONG TERM CARE</w:t>
            </w:r>
          </w:p>
        </w:tc>
        <w:tc>
          <w:tcPr>
            <w:tcW w:w="1825" w:type="dxa"/>
            <w:tcBorders>
              <w:top w:val="nil"/>
              <w:left w:val="nil"/>
              <w:bottom w:val="nil"/>
              <w:right w:val="nil"/>
            </w:tcBorders>
            <w:shd w:val="clear" w:color="auto" w:fill="auto"/>
            <w:noWrap/>
            <w:vAlign w:val="bottom"/>
            <w:hideMark/>
          </w:tcPr>
          <w:p w14:paraId="26DD0FD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-51%</w:t>
            </w:r>
          </w:p>
        </w:tc>
        <w:tc>
          <w:tcPr>
            <w:tcW w:w="1757" w:type="dxa"/>
            <w:tcBorders>
              <w:top w:val="nil"/>
              <w:left w:val="nil"/>
              <w:bottom w:val="nil"/>
              <w:right w:val="nil"/>
            </w:tcBorders>
            <w:shd w:val="clear" w:color="auto" w:fill="auto"/>
            <w:noWrap/>
            <w:vAlign w:val="bottom"/>
            <w:hideMark/>
          </w:tcPr>
          <w:p w14:paraId="09B6AC7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62%</w:t>
            </w:r>
          </w:p>
        </w:tc>
      </w:tr>
      <w:tr w:rsidR="00544913" w:rsidRPr="00544913" w14:paraId="5DFC880B" w14:textId="77777777" w:rsidTr="00C8349C">
        <w:trPr>
          <w:trHeight w:val="300"/>
        </w:trPr>
        <w:tc>
          <w:tcPr>
            <w:tcW w:w="5758" w:type="dxa"/>
            <w:tcBorders>
              <w:top w:val="nil"/>
              <w:left w:val="nil"/>
              <w:bottom w:val="nil"/>
              <w:right w:val="nil"/>
            </w:tcBorders>
            <w:shd w:val="clear" w:color="auto" w:fill="auto"/>
            <w:noWrap/>
            <w:vAlign w:val="bottom"/>
            <w:hideMark/>
          </w:tcPr>
          <w:p w14:paraId="4FDDF9A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AT WAYLAND REHABILITATION &amp; NURSING CENTER</w:t>
            </w:r>
          </w:p>
        </w:tc>
        <w:tc>
          <w:tcPr>
            <w:tcW w:w="1825" w:type="dxa"/>
            <w:tcBorders>
              <w:top w:val="nil"/>
              <w:left w:val="nil"/>
              <w:bottom w:val="nil"/>
              <w:right w:val="nil"/>
            </w:tcBorders>
            <w:shd w:val="clear" w:color="auto" w:fill="auto"/>
            <w:noWrap/>
            <w:vAlign w:val="bottom"/>
            <w:hideMark/>
          </w:tcPr>
          <w:p w14:paraId="11BF840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7B393D9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7974C243" w14:textId="77777777" w:rsidTr="00C8349C">
        <w:trPr>
          <w:trHeight w:val="300"/>
        </w:trPr>
        <w:tc>
          <w:tcPr>
            <w:tcW w:w="5758" w:type="dxa"/>
            <w:tcBorders>
              <w:top w:val="nil"/>
              <w:left w:val="nil"/>
              <w:bottom w:val="nil"/>
              <w:right w:val="nil"/>
            </w:tcBorders>
            <w:shd w:val="clear" w:color="auto" w:fill="auto"/>
            <w:noWrap/>
            <w:vAlign w:val="bottom"/>
            <w:hideMark/>
          </w:tcPr>
          <w:p w14:paraId="3BFC053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BRAINTREE NURSING AND REHABILITATION CENTER</w:t>
            </w:r>
          </w:p>
        </w:tc>
        <w:tc>
          <w:tcPr>
            <w:tcW w:w="1825" w:type="dxa"/>
            <w:tcBorders>
              <w:top w:val="nil"/>
              <w:left w:val="nil"/>
              <w:bottom w:val="nil"/>
              <w:right w:val="nil"/>
            </w:tcBorders>
            <w:shd w:val="clear" w:color="auto" w:fill="auto"/>
            <w:noWrap/>
            <w:vAlign w:val="bottom"/>
            <w:hideMark/>
          </w:tcPr>
          <w:p w14:paraId="4E609BB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6B42B70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116C6FB6" w14:textId="77777777" w:rsidTr="00C8349C">
        <w:trPr>
          <w:trHeight w:val="300"/>
        </w:trPr>
        <w:tc>
          <w:tcPr>
            <w:tcW w:w="5758" w:type="dxa"/>
            <w:tcBorders>
              <w:top w:val="nil"/>
              <w:left w:val="nil"/>
              <w:bottom w:val="nil"/>
              <w:right w:val="nil"/>
            </w:tcBorders>
            <w:shd w:val="clear" w:color="auto" w:fill="auto"/>
            <w:noWrap/>
            <w:vAlign w:val="bottom"/>
            <w:hideMark/>
          </w:tcPr>
          <w:p w14:paraId="0F4D770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CAPE COD NURSING &amp; REHABILITATION CENTER</w:t>
            </w:r>
          </w:p>
        </w:tc>
        <w:tc>
          <w:tcPr>
            <w:tcW w:w="1825" w:type="dxa"/>
            <w:tcBorders>
              <w:top w:val="nil"/>
              <w:left w:val="nil"/>
              <w:bottom w:val="nil"/>
              <w:right w:val="nil"/>
            </w:tcBorders>
            <w:shd w:val="clear" w:color="auto" w:fill="auto"/>
            <w:noWrap/>
            <w:vAlign w:val="bottom"/>
            <w:hideMark/>
          </w:tcPr>
          <w:p w14:paraId="29DD318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63%</w:t>
            </w:r>
          </w:p>
        </w:tc>
        <w:tc>
          <w:tcPr>
            <w:tcW w:w="1757" w:type="dxa"/>
            <w:tcBorders>
              <w:top w:val="nil"/>
              <w:left w:val="nil"/>
              <w:bottom w:val="nil"/>
              <w:right w:val="nil"/>
            </w:tcBorders>
            <w:shd w:val="clear" w:color="auto" w:fill="auto"/>
            <w:noWrap/>
            <w:vAlign w:val="bottom"/>
            <w:hideMark/>
          </w:tcPr>
          <w:p w14:paraId="25C1A89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43C21BF4" w14:textId="77777777" w:rsidTr="00C8349C">
        <w:trPr>
          <w:trHeight w:val="300"/>
        </w:trPr>
        <w:tc>
          <w:tcPr>
            <w:tcW w:w="5758" w:type="dxa"/>
            <w:tcBorders>
              <w:top w:val="nil"/>
              <w:left w:val="nil"/>
              <w:bottom w:val="nil"/>
              <w:right w:val="nil"/>
            </w:tcBorders>
            <w:shd w:val="clear" w:color="auto" w:fill="auto"/>
            <w:noWrap/>
            <w:vAlign w:val="bottom"/>
            <w:hideMark/>
          </w:tcPr>
          <w:p w14:paraId="080652F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MEADOW VIEW CENTER</w:t>
            </w:r>
          </w:p>
        </w:tc>
        <w:tc>
          <w:tcPr>
            <w:tcW w:w="1825" w:type="dxa"/>
            <w:tcBorders>
              <w:top w:val="nil"/>
              <w:left w:val="nil"/>
              <w:bottom w:val="nil"/>
              <w:right w:val="nil"/>
            </w:tcBorders>
            <w:shd w:val="clear" w:color="auto" w:fill="auto"/>
            <w:noWrap/>
            <w:vAlign w:val="bottom"/>
            <w:hideMark/>
          </w:tcPr>
          <w:p w14:paraId="75A989E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041C10E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118D7714" w14:textId="77777777" w:rsidTr="00C8349C">
        <w:trPr>
          <w:trHeight w:val="300"/>
        </w:trPr>
        <w:tc>
          <w:tcPr>
            <w:tcW w:w="5758" w:type="dxa"/>
            <w:tcBorders>
              <w:top w:val="nil"/>
              <w:left w:val="nil"/>
              <w:bottom w:val="nil"/>
              <w:right w:val="nil"/>
            </w:tcBorders>
            <w:shd w:val="clear" w:color="auto" w:fill="auto"/>
            <w:noWrap/>
            <w:vAlign w:val="bottom"/>
            <w:hideMark/>
          </w:tcPr>
          <w:p w14:paraId="08B740E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MEGANSETT NURSING &amp; REHABILITATION</w:t>
            </w:r>
          </w:p>
        </w:tc>
        <w:tc>
          <w:tcPr>
            <w:tcW w:w="1825" w:type="dxa"/>
            <w:tcBorders>
              <w:top w:val="nil"/>
              <w:left w:val="nil"/>
              <w:bottom w:val="nil"/>
              <w:right w:val="nil"/>
            </w:tcBorders>
            <w:shd w:val="clear" w:color="auto" w:fill="auto"/>
            <w:noWrap/>
            <w:vAlign w:val="bottom"/>
            <w:hideMark/>
          </w:tcPr>
          <w:p w14:paraId="7941888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63%</w:t>
            </w:r>
          </w:p>
        </w:tc>
        <w:tc>
          <w:tcPr>
            <w:tcW w:w="1757" w:type="dxa"/>
            <w:tcBorders>
              <w:top w:val="nil"/>
              <w:left w:val="nil"/>
              <w:bottom w:val="nil"/>
              <w:right w:val="nil"/>
            </w:tcBorders>
            <w:shd w:val="clear" w:color="auto" w:fill="auto"/>
            <w:noWrap/>
            <w:vAlign w:val="bottom"/>
            <w:hideMark/>
          </w:tcPr>
          <w:p w14:paraId="6220709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r>
      <w:tr w:rsidR="00544913" w:rsidRPr="00544913" w14:paraId="134798C2" w14:textId="77777777" w:rsidTr="00C8349C">
        <w:trPr>
          <w:trHeight w:val="300"/>
        </w:trPr>
        <w:tc>
          <w:tcPr>
            <w:tcW w:w="5758" w:type="dxa"/>
            <w:tcBorders>
              <w:top w:val="nil"/>
              <w:left w:val="nil"/>
              <w:bottom w:val="nil"/>
              <w:right w:val="nil"/>
            </w:tcBorders>
            <w:shd w:val="clear" w:color="auto" w:fill="auto"/>
            <w:noWrap/>
            <w:vAlign w:val="bottom"/>
            <w:hideMark/>
          </w:tcPr>
          <w:p w14:paraId="7B1E02A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NORWELL NURSING &amp; REHABILITATION CENTER LLC</w:t>
            </w:r>
          </w:p>
        </w:tc>
        <w:tc>
          <w:tcPr>
            <w:tcW w:w="1825" w:type="dxa"/>
            <w:tcBorders>
              <w:top w:val="nil"/>
              <w:left w:val="nil"/>
              <w:bottom w:val="nil"/>
              <w:right w:val="nil"/>
            </w:tcBorders>
            <w:shd w:val="clear" w:color="auto" w:fill="auto"/>
            <w:noWrap/>
            <w:vAlign w:val="bottom"/>
            <w:hideMark/>
          </w:tcPr>
          <w:p w14:paraId="49585F9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5E58E49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133E0872" w14:textId="77777777" w:rsidTr="00C8349C">
        <w:trPr>
          <w:trHeight w:val="300"/>
        </w:trPr>
        <w:tc>
          <w:tcPr>
            <w:tcW w:w="5758" w:type="dxa"/>
            <w:tcBorders>
              <w:top w:val="nil"/>
              <w:left w:val="nil"/>
              <w:bottom w:val="nil"/>
              <w:right w:val="nil"/>
            </w:tcBorders>
            <w:shd w:val="clear" w:color="auto" w:fill="auto"/>
            <w:noWrap/>
            <w:vAlign w:val="bottom"/>
            <w:hideMark/>
          </w:tcPr>
          <w:p w14:paraId="3CBBFAA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NURSING CENTER, LLC</w:t>
            </w:r>
          </w:p>
        </w:tc>
        <w:tc>
          <w:tcPr>
            <w:tcW w:w="1825" w:type="dxa"/>
            <w:tcBorders>
              <w:top w:val="nil"/>
              <w:left w:val="nil"/>
              <w:bottom w:val="nil"/>
              <w:right w:val="nil"/>
            </w:tcBorders>
            <w:shd w:val="clear" w:color="auto" w:fill="auto"/>
            <w:noWrap/>
            <w:vAlign w:val="bottom"/>
            <w:hideMark/>
          </w:tcPr>
          <w:p w14:paraId="128BD10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18DDE24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000895CF" w14:textId="77777777" w:rsidTr="00C8349C">
        <w:trPr>
          <w:trHeight w:val="300"/>
        </w:trPr>
        <w:tc>
          <w:tcPr>
            <w:tcW w:w="5758" w:type="dxa"/>
            <w:tcBorders>
              <w:top w:val="nil"/>
              <w:left w:val="nil"/>
              <w:bottom w:val="nil"/>
              <w:right w:val="nil"/>
            </w:tcBorders>
            <w:shd w:val="clear" w:color="auto" w:fill="auto"/>
            <w:noWrap/>
            <w:vAlign w:val="bottom"/>
            <w:hideMark/>
          </w:tcPr>
          <w:p w14:paraId="4DD6CAA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OF COTUIT</w:t>
            </w:r>
          </w:p>
        </w:tc>
        <w:tc>
          <w:tcPr>
            <w:tcW w:w="1825" w:type="dxa"/>
            <w:tcBorders>
              <w:top w:val="nil"/>
              <w:left w:val="nil"/>
              <w:bottom w:val="nil"/>
              <w:right w:val="nil"/>
            </w:tcBorders>
            <w:shd w:val="clear" w:color="auto" w:fill="auto"/>
            <w:noWrap/>
            <w:vAlign w:val="bottom"/>
            <w:hideMark/>
          </w:tcPr>
          <w:p w14:paraId="4429C00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59%</w:t>
            </w:r>
          </w:p>
        </w:tc>
        <w:tc>
          <w:tcPr>
            <w:tcW w:w="1757" w:type="dxa"/>
            <w:tcBorders>
              <w:top w:val="nil"/>
              <w:left w:val="nil"/>
              <w:bottom w:val="nil"/>
              <w:right w:val="nil"/>
            </w:tcBorders>
            <w:shd w:val="clear" w:color="auto" w:fill="auto"/>
            <w:noWrap/>
            <w:vAlign w:val="bottom"/>
            <w:hideMark/>
          </w:tcPr>
          <w:p w14:paraId="10B80E4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68%</w:t>
            </w:r>
          </w:p>
        </w:tc>
      </w:tr>
      <w:tr w:rsidR="00544913" w:rsidRPr="00544913" w14:paraId="523E9231" w14:textId="77777777" w:rsidTr="00C8349C">
        <w:trPr>
          <w:trHeight w:val="300"/>
        </w:trPr>
        <w:tc>
          <w:tcPr>
            <w:tcW w:w="5758" w:type="dxa"/>
            <w:tcBorders>
              <w:top w:val="nil"/>
              <w:left w:val="nil"/>
              <w:bottom w:val="nil"/>
              <w:right w:val="nil"/>
            </w:tcBorders>
            <w:shd w:val="clear" w:color="auto" w:fill="auto"/>
            <w:noWrap/>
            <w:vAlign w:val="bottom"/>
            <w:hideMark/>
          </w:tcPr>
          <w:p w14:paraId="6467DBC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lastRenderedPageBreak/>
              <w:t>ROYAL OF FAIRHAVEN NURSING CENTER</w:t>
            </w:r>
          </w:p>
        </w:tc>
        <w:tc>
          <w:tcPr>
            <w:tcW w:w="1825" w:type="dxa"/>
            <w:tcBorders>
              <w:top w:val="nil"/>
              <w:left w:val="nil"/>
              <w:bottom w:val="nil"/>
              <w:right w:val="nil"/>
            </w:tcBorders>
            <w:shd w:val="clear" w:color="auto" w:fill="auto"/>
            <w:noWrap/>
            <w:vAlign w:val="bottom"/>
            <w:hideMark/>
          </w:tcPr>
          <w:p w14:paraId="7F670FE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2FD9D14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632CBDC9" w14:textId="77777777" w:rsidTr="00C8349C">
        <w:trPr>
          <w:trHeight w:val="300"/>
        </w:trPr>
        <w:tc>
          <w:tcPr>
            <w:tcW w:w="5758" w:type="dxa"/>
            <w:tcBorders>
              <w:top w:val="nil"/>
              <w:left w:val="nil"/>
              <w:bottom w:val="nil"/>
              <w:right w:val="nil"/>
            </w:tcBorders>
            <w:shd w:val="clear" w:color="auto" w:fill="auto"/>
            <w:noWrap/>
            <w:vAlign w:val="bottom"/>
            <w:hideMark/>
          </w:tcPr>
          <w:p w14:paraId="457B563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ROYAL WOOD MILL CENTER</w:t>
            </w:r>
          </w:p>
        </w:tc>
        <w:tc>
          <w:tcPr>
            <w:tcW w:w="1825" w:type="dxa"/>
            <w:tcBorders>
              <w:top w:val="nil"/>
              <w:left w:val="nil"/>
              <w:bottom w:val="nil"/>
              <w:right w:val="nil"/>
            </w:tcBorders>
            <w:shd w:val="clear" w:color="auto" w:fill="auto"/>
            <w:noWrap/>
            <w:vAlign w:val="bottom"/>
            <w:hideMark/>
          </w:tcPr>
          <w:p w14:paraId="27A8465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64%</w:t>
            </w:r>
          </w:p>
        </w:tc>
        <w:tc>
          <w:tcPr>
            <w:tcW w:w="1757" w:type="dxa"/>
            <w:tcBorders>
              <w:top w:val="nil"/>
              <w:left w:val="nil"/>
              <w:bottom w:val="nil"/>
              <w:right w:val="nil"/>
            </w:tcBorders>
            <w:shd w:val="clear" w:color="auto" w:fill="auto"/>
            <w:noWrap/>
            <w:vAlign w:val="bottom"/>
            <w:hideMark/>
          </w:tcPr>
          <w:p w14:paraId="7D9F4BD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r>
      <w:tr w:rsidR="00544913" w:rsidRPr="00544913" w14:paraId="447CC9C3" w14:textId="77777777" w:rsidTr="00C8349C">
        <w:trPr>
          <w:trHeight w:val="300"/>
        </w:trPr>
        <w:tc>
          <w:tcPr>
            <w:tcW w:w="5758" w:type="dxa"/>
            <w:tcBorders>
              <w:top w:val="nil"/>
              <w:left w:val="nil"/>
              <w:bottom w:val="nil"/>
              <w:right w:val="nil"/>
            </w:tcBorders>
            <w:shd w:val="clear" w:color="auto" w:fill="auto"/>
            <w:noWrap/>
            <w:vAlign w:val="bottom"/>
            <w:hideMark/>
          </w:tcPr>
          <w:p w14:paraId="4679A3A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SACHEM CENTER FOR HEALTH &amp; REHABILITATION</w:t>
            </w:r>
          </w:p>
        </w:tc>
        <w:tc>
          <w:tcPr>
            <w:tcW w:w="1825" w:type="dxa"/>
            <w:tcBorders>
              <w:top w:val="nil"/>
              <w:left w:val="nil"/>
              <w:bottom w:val="nil"/>
              <w:right w:val="nil"/>
            </w:tcBorders>
            <w:shd w:val="clear" w:color="auto" w:fill="auto"/>
            <w:noWrap/>
            <w:vAlign w:val="bottom"/>
            <w:hideMark/>
          </w:tcPr>
          <w:p w14:paraId="4388437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109%</w:t>
            </w:r>
          </w:p>
        </w:tc>
        <w:tc>
          <w:tcPr>
            <w:tcW w:w="1757" w:type="dxa"/>
            <w:tcBorders>
              <w:top w:val="nil"/>
              <w:left w:val="nil"/>
              <w:bottom w:val="nil"/>
              <w:right w:val="nil"/>
            </w:tcBorders>
            <w:shd w:val="clear" w:color="auto" w:fill="auto"/>
            <w:noWrap/>
            <w:vAlign w:val="bottom"/>
            <w:hideMark/>
          </w:tcPr>
          <w:p w14:paraId="5D91FBF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116%</w:t>
            </w:r>
          </w:p>
        </w:tc>
      </w:tr>
      <w:tr w:rsidR="00544913" w:rsidRPr="00544913" w14:paraId="5E55A59C" w14:textId="77777777" w:rsidTr="00C8349C">
        <w:trPr>
          <w:trHeight w:val="300"/>
        </w:trPr>
        <w:tc>
          <w:tcPr>
            <w:tcW w:w="5758" w:type="dxa"/>
            <w:tcBorders>
              <w:top w:val="nil"/>
              <w:left w:val="nil"/>
              <w:bottom w:val="nil"/>
              <w:right w:val="nil"/>
            </w:tcBorders>
            <w:shd w:val="clear" w:color="auto" w:fill="auto"/>
            <w:noWrap/>
            <w:vAlign w:val="bottom"/>
            <w:hideMark/>
          </w:tcPr>
          <w:p w14:paraId="0255282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SACRED HEART NURSING HOME</w:t>
            </w:r>
          </w:p>
        </w:tc>
        <w:tc>
          <w:tcPr>
            <w:tcW w:w="1825" w:type="dxa"/>
            <w:tcBorders>
              <w:top w:val="nil"/>
              <w:left w:val="nil"/>
              <w:bottom w:val="nil"/>
              <w:right w:val="nil"/>
            </w:tcBorders>
            <w:shd w:val="clear" w:color="auto" w:fill="auto"/>
            <w:noWrap/>
            <w:vAlign w:val="bottom"/>
            <w:hideMark/>
          </w:tcPr>
          <w:p w14:paraId="17F2A36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c>
          <w:tcPr>
            <w:tcW w:w="1757" w:type="dxa"/>
            <w:tcBorders>
              <w:top w:val="nil"/>
              <w:left w:val="nil"/>
              <w:bottom w:val="nil"/>
              <w:right w:val="nil"/>
            </w:tcBorders>
            <w:shd w:val="clear" w:color="auto" w:fill="auto"/>
            <w:noWrap/>
            <w:vAlign w:val="bottom"/>
            <w:hideMark/>
          </w:tcPr>
          <w:p w14:paraId="52749A7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7694B20A" w14:textId="77777777" w:rsidTr="00C8349C">
        <w:trPr>
          <w:trHeight w:val="300"/>
        </w:trPr>
        <w:tc>
          <w:tcPr>
            <w:tcW w:w="5758" w:type="dxa"/>
            <w:tcBorders>
              <w:top w:val="nil"/>
              <w:left w:val="nil"/>
              <w:bottom w:val="nil"/>
              <w:right w:val="nil"/>
            </w:tcBorders>
            <w:shd w:val="clear" w:color="auto" w:fill="auto"/>
            <w:noWrap/>
            <w:vAlign w:val="bottom"/>
            <w:hideMark/>
          </w:tcPr>
          <w:p w14:paraId="16BF333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SALEM REHAB CENTER</w:t>
            </w:r>
          </w:p>
        </w:tc>
        <w:tc>
          <w:tcPr>
            <w:tcW w:w="1825" w:type="dxa"/>
            <w:tcBorders>
              <w:top w:val="nil"/>
              <w:left w:val="nil"/>
              <w:bottom w:val="nil"/>
              <w:right w:val="nil"/>
            </w:tcBorders>
            <w:shd w:val="clear" w:color="auto" w:fill="auto"/>
            <w:noWrap/>
            <w:vAlign w:val="bottom"/>
            <w:hideMark/>
          </w:tcPr>
          <w:p w14:paraId="401D24F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391F087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02679304" w14:textId="77777777" w:rsidTr="00C8349C">
        <w:trPr>
          <w:trHeight w:val="300"/>
        </w:trPr>
        <w:tc>
          <w:tcPr>
            <w:tcW w:w="5758" w:type="dxa"/>
            <w:tcBorders>
              <w:top w:val="nil"/>
              <w:left w:val="nil"/>
              <w:bottom w:val="nil"/>
              <w:right w:val="nil"/>
            </w:tcBorders>
            <w:shd w:val="clear" w:color="auto" w:fill="auto"/>
            <w:noWrap/>
            <w:vAlign w:val="bottom"/>
            <w:hideMark/>
          </w:tcPr>
          <w:p w14:paraId="417F30A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SANCTA MARIA NURSING FACILITY</w:t>
            </w:r>
          </w:p>
        </w:tc>
        <w:tc>
          <w:tcPr>
            <w:tcW w:w="1825" w:type="dxa"/>
            <w:tcBorders>
              <w:top w:val="nil"/>
              <w:left w:val="nil"/>
              <w:bottom w:val="nil"/>
              <w:right w:val="nil"/>
            </w:tcBorders>
            <w:shd w:val="clear" w:color="auto" w:fill="auto"/>
            <w:noWrap/>
            <w:vAlign w:val="bottom"/>
            <w:hideMark/>
          </w:tcPr>
          <w:p w14:paraId="477A5CC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3C46C7B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507616A5" w14:textId="77777777" w:rsidTr="00C8349C">
        <w:trPr>
          <w:trHeight w:val="300"/>
        </w:trPr>
        <w:tc>
          <w:tcPr>
            <w:tcW w:w="5758" w:type="dxa"/>
            <w:tcBorders>
              <w:top w:val="nil"/>
              <w:left w:val="nil"/>
              <w:bottom w:val="nil"/>
              <w:right w:val="nil"/>
            </w:tcBorders>
            <w:shd w:val="clear" w:color="auto" w:fill="auto"/>
            <w:noWrap/>
            <w:vAlign w:val="bottom"/>
            <w:hideMark/>
          </w:tcPr>
          <w:p w14:paraId="5A7FBF6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SAUGUS REHAB AND NURSING</w:t>
            </w:r>
          </w:p>
        </w:tc>
        <w:tc>
          <w:tcPr>
            <w:tcW w:w="1825" w:type="dxa"/>
            <w:tcBorders>
              <w:top w:val="nil"/>
              <w:left w:val="nil"/>
              <w:bottom w:val="nil"/>
              <w:right w:val="nil"/>
            </w:tcBorders>
            <w:shd w:val="clear" w:color="auto" w:fill="auto"/>
            <w:noWrap/>
            <w:vAlign w:val="bottom"/>
            <w:hideMark/>
          </w:tcPr>
          <w:p w14:paraId="71DE4F5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59%</w:t>
            </w:r>
          </w:p>
        </w:tc>
        <w:tc>
          <w:tcPr>
            <w:tcW w:w="1757" w:type="dxa"/>
            <w:tcBorders>
              <w:top w:val="nil"/>
              <w:left w:val="nil"/>
              <w:bottom w:val="nil"/>
              <w:right w:val="nil"/>
            </w:tcBorders>
            <w:shd w:val="clear" w:color="auto" w:fill="auto"/>
            <w:noWrap/>
            <w:vAlign w:val="bottom"/>
            <w:hideMark/>
          </w:tcPr>
          <w:p w14:paraId="7896E90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60%</w:t>
            </w:r>
          </w:p>
        </w:tc>
      </w:tr>
      <w:tr w:rsidR="00544913" w:rsidRPr="00544913" w14:paraId="7CDE1F02" w14:textId="77777777" w:rsidTr="00C8349C">
        <w:trPr>
          <w:trHeight w:val="300"/>
        </w:trPr>
        <w:tc>
          <w:tcPr>
            <w:tcW w:w="5758" w:type="dxa"/>
            <w:tcBorders>
              <w:top w:val="nil"/>
              <w:left w:val="nil"/>
              <w:bottom w:val="nil"/>
              <w:right w:val="nil"/>
            </w:tcBorders>
            <w:shd w:val="clear" w:color="auto" w:fill="auto"/>
            <w:noWrap/>
            <w:vAlign w:val="bottom"/>
            <w:hideMark/>
          </w:tcPr>
          <w:p w14:paraId="5D4F89D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SAVOY NURSING &amp; REHAB CTR</w:t>
            </w:r>
          </w:p>
        </w:tc>
        <w:tc>
          <w:tcPr>
            <w:tcW w:w="1825" w:type="dxa"/>
            <w:tcBorders>
              <w:top w:val="nil"/>
              <w:left w:val="nil"/>
              <w:bottom w:val="nil"/>
              <w:right w:val="nil"/>
            </w:tcBorders>
            <w:shd w:val="clear" w:color="auto" w:fill="auto"/>
            <w:noWrap/>
            <w:vAlign w:val="bottom"/>
            <w:hideMark/>
          </w:tcPr>
          <w:p w14:paraId="4F67C50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5AFED27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553F8AB9" w14:textId="77777777" w:rsidTr="00C8349C">
        <w:trPr>
          <w:trHeight w:val="300"/>
        </w:trPr>
        <w:tc>
          <w:tcPr>
            <w:tcW w:w="5758" w:type="dxa"/>
            <w:tcBorders>
              <w:top w:val="nil"/>
              <w:left w:val="nil"/>
              <w:bottom w:val="nil"/>
              <w:right w:val="nil"/>
            </w:tcBorders>
            <w:shd w:val="clear" w:color="auto" w:fill="auto"/>
            <w:noWrap/>
            <w:vAlign w:val="bottom"/>
            <w:hideMark/>
          </w:tcPr>
          <w:p w14:paraId="70589DD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SEACOAST NURSING &amp; REHABILITATION CENTER INC</w:t>
            </w:r>
          </w:p>
        </w:tc>
        <w:tc>
          <w:tcPr>
            <w:tcW w:w="1825" w:type="dxa"/>
            <w:tcBorders>
              <w:top w:val="nil"/>
              <w:left w:val="nil"/>
              <w:bottom w:val="nil"/>
              <w:right w:val="nil"/>
            </w:tcBorders>
            <w:shd w:val="clear" w:color="auto" w:fill="auto"/>
            <w:noWrap/>
            <w:vAlign w:val="bottom"/>
            <w:hideMark/>
          </w:tcPr>
          <w:p w14:paraId="12AD172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c>
          <w:tcPr>
            <w:tcW w:w="1757" w:type="dxa"/>
            <w:tcBorders>
              <w:top w:val="nil"/>
              <w:left w:val="nil"/>
              <w:bottom w:val="nil"/>
              <w:right w:val="nil"/>
            </w:tcBorders>
            <w:shd w:val="clear" w:color="auto" w:fill="auto"/>
            <w:noWrap/>
            <w:vAlign w:val="bottom"/>
            <w:hideMark/>
          </w:tcPr>
          <w:p w14:paraId="155E145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477D2BB1" w14:textId="77777777" w:rsidTr="00C8349C">
        <w:trPr>
          <w:trHeight w:val="300"/>
        </w:trPr>
        <w:tc>
          <w:tcPr>
            <w:tcW w:w="5758" w:type="dxa"/>
            <w:tcBorders>
              <w:top w:val="nil"/>
              <w:left w:val="nil"/>
              <w:bottom w:val="nil"/>
              <w:right w:val="nil"/>
            </w:tcBorders>
            <w:shd w:val="clear" w:color="auto" w:fill="auto"/>
            <w:noWrap/>
            <w:vAlign w:val="bottom"/>
            <w:hideMark/>
          </w:tcPr>
          <w:p w14:paraId="01B9C6B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SERENITY HILL NURSING CENTER</w:t>
            </w:r>
          </w:p>
        </w:tc>
        <w:tc>
          <w:tcPr>
            <w:tcW w:w="1825" w:type="dxa"/>
            <w:tcBorders>
              <w:top w:val="nil"/>
              <w:left w:val="nil"/>
              <w:bottom w:val="nil"/>
              <w:right w:val="nil"/>
            </w:tcBorders>
            <w:shd w:val="clear" w:color="auto" w:fill="auto"/>
            <w:noWrap/>
            <w:vAlign w:val="bottom"/>
            <w:hideMark/>
          </w:tcPr>
          <w:p w14:paraId="4F09C08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c>
          <w:tcPr>
            <w:tcW w:w="1757" w:type="dxa"/>
            <w:tcBorders>
              <w:top w:val="nil"/>
              <w:left w:val="nil"/>
              <w:bottom w:val="nil"/>
              <w:right w:val="nil"/>
            </w:tcBorders>
            <w:shd w:val="clear" w:color="auto" w:fill="auto"/>
            <w:noWrap/>
            <w:vAlign w:val="bottom"/>
            <w:hideMark/>
          </w:tcPr>
          <w:p w14:paraId="442B2D7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64606B86" w14:textId="77777777" w:rsidTr="00C8349C">
        <w:trPr>
          <w:trHeight w:val="300"/>
        </w:trPr>
        <w:tc>
          <w:tcPr>
            <w:tcW w:w="5758" w:type="dxa"/>
            <w:tcBorders>
              <w:top w:val="nil"/>
              <w:left w:val="nil"/>
              <w:bottom w:val="nil"/>
              <w:right w:val="nil"/>
            </w:tcBorders>
            <w:shd w:val="clear" w:color="auto" w:fill="auto"/>
            <w:noWrap/>
            <w:vAlign w:val="bottom"/>
            <w:hideMark/>
          </w:tcPr>
          <w:p w14:paraId="2801F4E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SEVEN HILLS PEDIATRIC CENTER</w:t>
            </w:r>
          </w:p>
        </w:tc>
        <w:tc>
          <w:tcPr>
            <w:tcW w:w="1825" w:type="dxa"/>
            <w:tcBorders>
              <w:top w:val="nil"/>
              <w:left w:val="nil"/>
              <w:bottom w:val="nil"/>
              <w:right w:val="nil"/>
            </w:tcBorders>
            <w:shd w:val="clear" w:color="auto" w:fill="auto"/>
            <w:noWrap/>
            <w:vAlign w:val="bottom"/>
            <w:hideMark/>
          </w:tcPr>
          <w:p w14:paraId="6E1C0B7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44F0C91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6A72ACE4" w14:textId="77777777" w:rsidTr="00C8349C">
        <w:trPr>
          <w:trHeight w:val="300"/>
        </w:trPr>
        <w:tc>
          <w:tcPr>
            <w:tcW w:w="5758" w:type="dxa"/>
            <w:tcBorders>
              <w:top w:val="nil"/>
              <w:left w:val="nil"/>
              <w:bottom w:val="nil"/>
              <w:right w:val="nil"/>
            </w:tcBorders>
            <w:shd w:val="clear" w:color="auto" w:fill="auto"/>
            <w:noWrap/>
            <w:vAlign w:val="bottom"/>
            <w:hideMark/>
          </w:tcPr>
          <w:p w14:paraId="6209D58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SHERRILL HOUSE</w:t>
            </w:r>
          </w:p>
        </w:tc>
        <w:tc>
          <w:tcPr>
            <w:tcW w:w="1825" w:type="dxa"/>
            <w:tcBorders>
              <w:top w:val="nil"/>
              <w:left w:val="nil"/>
              <w:bottom w:val="nil"/>
              <w:right w:val="nil"/>
            </w:tcBorders>
            <w:shd w:val="clear" w:color="auto" w:fill="auto"/>
            <w:noWrap/>
            <w:vAlign w:val="bottom"/>
            <w:hideMark/>
          </w:tcPr>
          <w:p w14:paraId="2E51CB2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c>
          <w:tcPr>
            <w:tcW w:w="1757" w:type="dxa"/>
            <w:tcBorders>
              <w:top w:val="nil"/>
              <w:left w:val="nil"/>
              <w:bottom w:val="nil"/>
              <w:right w:val="nil"/>
            </w:tcBorders>
            <w:shd w:val="clear" w:color="auto" w:fill="auto"/>
            <w:noWrap/>
            <w:vAlign w:val="bottom"/>
            <w:hideMark/>
          </w:tcPr>
          <w:p w14:paraId="12EB5D9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5A375B16" w14:textId="77777777" w:rsidTr="00C8349C">
        <w:trPr>
          <w:trHeight w:val="300"/>
        </w:trPr>
        <w:tc>
          <w:tcPr>
            <w:tcW w:w="5758" w:type="dxa"/>
            <w:tcBorders>
              <w:top w:val="nil"/>
              <w:left w:val="nil"/>
              <w:bottom w:val="nil"/>
              <w:right w:val="nil"/>
            </w:tcBorders>
            <w:shd w:val="clear" w:color="auto" w:fill="auto"/>
            <w:noWrap/>
            <w:vAlign w:val="bottom"/>
            <w:hideMark/>
          </w:tcPr>
          <w:p w14:paraId="4C5F9FC3"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SHREWSBURY NURSING &amp; REHABILITATION CENTER</w:t>
            </w:r>
          </w:p>
        </w:tc>
        <w:tc>
          <w:tcPr>
            <w:tcW w:w="1825" w:type="dxa"/>
            <w:tcBorders>
              <w:top w:val="nil"/>
              <w:left w:val="nil"/>
              <w:bottom w:val="nil"/>
              <w:right w:val="nil"/>
            </w:tcBorders>
            <w:shd w:val="clear" w:color="auto" w:fill="auto"/>
            <w:noWrap/>
            <w:vAlign w:val="bottom"/>
            <w:hideMark/>
          </w:tcPr>
          <w:p w14:paraId="0B80DC2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69897AC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7D63D385" w14:textId="77777777" w:rsidTr="00C8349C">
        <w:trPr>
          <w:trHeight w:val="300"/>
        </w:trPr>
        <w:tc>
          <w:tcPr>
            <w:tcW w:w="5758" w:type="dxa"/>
            <w:tcBorders>
              <w:top w:val="nil"/>
              <w:left w:val="nil"/>
              <w:bottom w:val="nil"/>
              <w:right w:val="nil"/>
            </w:tcBorders>
            <w:shd w:val="clear" w:color="auto" w:fill="auto"/>
            <w:noWrap/>
            <w:vAlign w:val="bottom"/>
            <w:hideMark/>
          </w:tcPr>
          <w:p w14:paraId="18AE497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SIPPICAN HEALTHCARE CENTER</w:t>
            </w:r>
          </w:p>
        </w:tc>
        <w:tc>
          <w:tcPr>
            <w:tcW w:w="1825" w:type="dxa"/>
            <w:tcBorders>
              <w:top w:val="nil"/>
              <w:left w:val="nil"/>
              <w:bottom w:val="nil"/>
              <w:right w:val="nil"/>
            </w:tcBorders>
            <w:shd w:val="clear" w:color="auto" w:fill="auto"/>
            <w:noWrap/>
            <w:vAlign w:val="bottom"/>
            <w:hideMark/>
          </w:tcPr>
          <w:p w14:paraId="71441D7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5D2C090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286EB363" w14:textId="77777777" w:rsidTr="00C8349C">
        <w:trPr>
          <w:trHeight w:val="300"/>
        </w:trPr>
        <w:tc>
          <w:tcPr>
            <w:tcW w:w="5758" w:type="dxa"/>
            <w:tcBorders>
              <w:top w:val="nil"/>
              <w:left w:val="nil"/>
              <w:bottom w:val="nil"/>
              <w:right w:val="nil"/>
            </w:tcBorders>
            <w:shd w:val="clear" w:color="auto" w:fill="auto"/>
            <w:noWrap/>
            <w:vAlign w:val="bottom"/>
            <w:hideMark/>
          </w:tcPr>
          <w:p w14:paraId="79B67E1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SIXTEEN ACRES HEALTHCARE CENTER</w:t>
            </w:r>
          </w:p>
        </w:tc>
        <w:tc>
          <w:tcPr>
            <w:tcW w:w="1825" w:type="dxa"/>
            <w:tcBorders>
              <w:top w:val="nil"/>
              <w:left w:val="nil"/>
              <w:bottom w:val="nil"/>
              <w:right w:val="nil"/>
            </w:tcBorders>
            <w:shd w:val="clear" w:color="auto" w:fill="auto"/>
            <w:noWrap/>
            <w:vAlign w:val="bottom"/>
            <w:hideMark/>
          </w:tcPr>
          <w:p w14:paraId="690F299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05BC6B5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r>
      <w:tr w:rsidR="00544913" w:rsidRPr="00544913" w14:paraId="35F3D29A" w14:textId="77777777" w:rsidTr="00C8349C">
        <w:trPr>
          <w:trHeight w:val="300"/>
        </w:trPr>
        <w:tc>
          <w:tcPr>
            <w:tcW w:w="5758" w:type="dxa"/>
            <w:tcBorders>
              <w:top w:val="nil"/>
              <w:left w:val="nil"/>
              <w:bottom w:val="nil"/>
              <w:right w:val="nil"/>
            </w:tcBorders>
            <w:shd w:val="clear" w:color="auto" w:fill="auto"/>
            <w:noWrap/>
            <w:vAlign w:val="bottom"/>
            <w:hideMark/>
          </w:tcPr>
          <w:p w14:paraId="39E49B1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SKILLED NURSING FACILITY AT NORTH HILL (THE)</w:t>
            </w:r>
          </w:p>
        </w:tc>
        <w:tc>
          <w:tcPr>
            <w:tcW w:w="1825" w:type="dxa"/>
            <w:tcBorders>
              <w:top w:val="nil"/>
              <w:left w:val="nil"/>
              <w:bottom w:val="nil"/>
              <w:right w:val="nil"/>
            </w:tcBorders>
            <w:shd w:val="clear" w:color="auto" w:fill="auto"/>
            <w:noWrap/>
            <w:vAlign w:val="bottom"/>
            <w:hideMark/>
          </w:tcPr>
          <w:p w14:paraId="121E3E5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111%</w:t>
            </w:r>
          </w:p>
        </w:tc>
        <w:tc>
          <w:tcPr>
            <w:tcW w:w="1757" w:type="dxa"/>
            <w:tcBorders>
              <w:top w:val="nil"/>
              <w:left w:val="nil"/>
              <w:bottom w:val="nil"/>
              <w:right w:val="nil"/>
            </w:tcBorders>
            <w:shd w:val="clear" w:color="auto" w:fill="auto"/>
            <w:noWrap/>
            <w:vAlign w:val="bottom"/>
            <w:hideMark/>
          </w:tcPr>
          <w:p w14:paraId="2D4B1F1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112%</w:t>
            </w:r>
          </w:p>
        </w:tc>
      </w:tr>
      <w:tr w:rsidR="00544913" w:rsidRPr="00544913" w14:paraId="1674D0C2" w14:textId="77777777" w:rsidTr="00C8349C">
        <w:trPr>
          <w:trHeight w:val="300"/>
        </w:trPr>
        <w:tc>
          <w:tcPr>
            <w:tcW w:w="5758" w:type="dxa"/>
            <w:tcBorders>
              <w:top w:val="nil"/>
              <w:left w:val="nil"/>
              <w:bottom w:val="nil"/>
              <w:right w:val="nil"/>
            </w:tcBorders>
            <w:shd w:val="clear" w:color="auto" w:fill="auto"/>
            <w:noWrap/>
            <w:vAlign w:val="bottom"/>
            <w:hideMark/>
          </w:tcPr>
          <w:p w14:paraId="65E3285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SOUTH COVE MANOR NURSING &amp; REHABILITATION CENTER</w:t>
            </w:r>
          </w:p>
        </w:tc>
        <w:tc>
          <w:tcPr>
            <w:tcW w:w="1825" w:type="dxa"/>
            <w:tcBorders>
              <w:top w:val="nil"/>
              <w:left w:val="nil"/>
              <w:bottom w:val="nil"/>
              <w:right w:val="nil"/>
            </w:tcBorders>
            <w:shd w:val="clear" w:color="auto" w:fill="auto"/>
            <w:noWrap/>
            <w:vAlign w:val="bottom"/>
            <w:hideMark/>
          </w:tcPr>
          <w:p w14:paraId="568FC65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c>
          <w:tcPr>
            <w:tcW w:w="1757" w:type="dxa"/>
            <w:tcBorders>
              <w:top w:val="nil"/>
              <w:left w:val="nil"/>
              <w:bottom w:val="nil"/>
              <w:right w:val="nil"/>
            </w:tcBorders>
            <w:shd w:val="clear" w:color="auto" w:fill="auto"/>
            <w:noWrap/>
            <w:vAlign w:val="bottom"/>
            <w:hideMark/>
          </w:tcPr>
          <w:p w14:paraId="64B8893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02ADA1BD" w14:textId="77777777" w:rsidTr="00C8349C">
        <w:trPr>
          <w:trHeight w:val="300"/>
        </w:trPr>
        <w:tc>
          <w:tcPr>
            <w:tcW w:w="5758" w:type="dxa"/>
            <w:tcBorders>
              <w:top w:val="nil"/>
              <w:left w:val="nil"/>
              <w:bottom w:val="nil"/>
              <w:right w:val="nil"/>
            </w:tcBorders>
            <w:shd w:val="clear" w:color="auto" w:fill="auto"/>
            <w:noWrap/>
            <w:vAlign w:val="bottom"/>
            <w:hideMark/>
          </w:tcPr>
          <w:p w14:paraId="1A796AC9" w14:textId="3CD0A84E"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SOUTH DENNIS HEALTHCARE</w:t>
            </w:r>
          </w:p>
        </w:tc>
        <w:tc>
          <w:tcPr>
            <w:tcW w:w="1825" w:type="dxa"/>
            <w:tcBorders>
              <w:top w:val="nil"/>
              <w:left w:val="nil"/>
              <w:bottom w:val="nil"/>
              <w:right w:val="nil"/>
            </w:tcBorders>
            <w:shd w:val="clear" w:color="auto" w:fill="auto"/>
            <w:noWrap/>
            <w:vAlign w:val="bottom"/>
            <w:hideMark/>
          </w:tcPr>
          <w:p w14:paraId="3F025F5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c>
          <w:tcPr>
            <w:tcW w:w="1757" w:type="dxa"/>
            <w:tcBorders>
              <w:top w:val="nil"/>
              <w:left w:val="nil"/>
              <w:bottom w:val="nil"/>
              <w:right w:val="nil"/>
            </w:tcBorders>
            <w:shd w:val="clear" w:color="auto" w:fill="auto"/>
            <w:noWrap/>
            <w:vAlign w:val="bottom"/>
            <w:hideMark/>
          </w:tcPr>
          <w:p w14:paraId="59112B0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100%</w:t>
            </w:r>
          </w:p>
        </w:tc>
      </w:tr>
      <w:tr w:rsidR="00544913" w:rsidRPr="00544913" w14:paraId="0BE2C77F" w14:textId="77777777" w:rsidTr="00C8349C">
        <w:trPr>
          <w:trHeight w:val="300"/>
        </w:trPr>
        <w:tc>
          <w:tcPr>
            <w:tcW w:w="5758" w:type="dxa"/>
            <w:tcBorders>
              <w:top w:val="nil"/>
              <w:left w:val="nil"/>
              <w:bottom w:val="nil"/>
              <w:right w:val="nil"/>
            </w:tcBorders>
            <w:shd w:val="clear" w:color="auto" w:fill="auto"/>
            <w:noWrap/>
            <w:vAlign w:val="bottom"/>
            <w:hideMark/>
          </w:tcPr>
          <w:p w14:paraId="5A22877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SOUTHBRIDGE REHABILITATION &amp; HEALTH CARE CENTER</w:t>
            </w:r>
          </w:p>
        </w:tc>
        <w:tc>
          <w:tcPr>
            <w:tcW w:w="1825" w:type="dxa"/>
            <w:tcBorders>
              <w:top w:val="nil"/>
              <w:left w:val="nil"/>
              <w:bottom w:val="nil"/>
              <w:right w:val="nil"/>
            </w:tcBorders>
            <w:shd w:val="clear" w:color="auto" w:fill="auto"/>
            <w:noWrap/>
            <w:vAlign w:val="bottom"/>
            <w:hideMark/>
          </w:tcPr>
          <w:p w14:paraId="79B45FE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c>
          <w:tcPr>
            <w:tcW w:w="1757" w:type="dxa"/>
            <w:tcBorders>
              <w:top w:val="nil"/>
              <w:left w:val="nil"/>
              <w:bottom w:val="nil"/>
              <w:right w:val="nil"/>
            </w:tcBorders>
            <w:shd w:val="clear" w:color="auto" w:fill="auto"/>
            <w:noWrap/>
            <w:vAlign w:val="bottom"/>
            <w:hideMark/>
          </w:tcPr>
          <w:p w14:paraId="17CF6F0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732DD4D4" w14:textId="77777777" w:rsidTr="00C8349C">
        <w:trPr>
          <w:trHeight w:val="300"/>
        </w:trPr>
        <w:tc>
          <w:tcPr>
            <w:tcW w:w="5758" w:type="dxa"/>
            <w:tcBorders>
              <w:top w:val="nil"/>
              <w:left w:val="nil"/>
              <w:bottom w:val="nil"/>
              <w:right w:val="nil"/>
            </w:tcBorders>
            <w:shd w:val="clear" w:color="auto" w:fill="auto"/>
            <w:noWrap/>
            <w:vAlign w:val="bottom"/>
            <w:hideMark/>
          </w:tcPr>
          <w:p w14:paraId="160BFAD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SOUTHEAST HEALTH CARE CENTER</w:t>
            </w:r>
          </w:p>
        </w:tc>
        <w:tc>
          <w:tcPr>
            <w:tcW w:w="1825" w:type="dxa"/>
            <w:tcBorders>
              <w:top w:val="nil"/>
              <w:left w:val="nil"/>
              <w:bottom w:val="nil"/>
              <w:right w:val="nil"/>
            </w:tcBorders>
            <w:shd w:val="clear" w:color="auto" w:fill="auto"/>
            <w:noWrap/>
            <w:vAlign w:val="bottom"/>
            <w:hideMark/>
          </w:tcPr>
          <w:p w14:paraId="64A33B0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c>
          <w:tcPr>
            <w:tcW w:w="1757" w:type="dxa"/>
            <w:tcBorders>
              <w:top w:val="nil"/>
              <w:left w:val="nil"/>
              <w:bottom w:val="nil"/>
              <w:right w:val="nil"/>
            </w:tcBorders>
            <w:shd w:val="clear" w:color="auto" w:fill="auto"/>
            <w:noWrap/>
            <w:vAlign w:val="bottom"/>
            <w:hideMark/>
          </w:tcPr>
          <w:p w14:paraId="651BB64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r>
      <w:tr w:rsidR="00544913" w:rsidRPr="00544913" w14:paraId="2666F224" w14:textId="77777777" w:rsidTr="00C8349C">
        <w:trPr>
          <w:trHeight w:val="300"/>
        </w:trPr>
        <w:tc>
          <w:tcPr>
            <w:tcW w:w="5758" w:type="dxa"/>
            <w:tcBorders>
              <w:top w:val="nil"/>
              <w:left w:val="nil"/>
              <w:bottom w:val="nil"/>
              <w:right w:val="nil"/>
            </w:tcBorders>
            <w:shd w:val="clear" w:color="auto" w:fill="auto"/>
            <w:noWrap/>
            <w:vAlign w:val="bottom"/>
            <w:hideMark/>
          </w:tcPr>
          <w:p w14:paraId="404ACAF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SOUTHPOINTE REHAB CENTER</w:t>
            </w:r>
          </w:p>
        </w:tc>
        <w:tc>
          <w:tcPr>
            <w:tcW w:w="1825" w:type="dxa"/>
            <w:tcBorders>
              <w:top w:val="nil"/>
              <w:left w:val="nil"/>
              <w:bottom w:val="nil"/>
              <w:right w:val="nil"/>
            </w:tcBorders>
            <w:shd w:val="clear" w:color="auto" w:fill="auto"/>
            <w:noWrap/>
            <w:vAlign w:val="bottom"/>
            <w:hideMark/>
          </w:tcPr>
          <w:p w14:paraId="1058583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283C251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7CBD0089" w14:textId="77777777" w:rsidTr="00C8349C">
        <w:trPr>
          <w:trHeight w:val="300"/>
        </w:trPr>
        <w:tc>
          <w:tcPr>
            <w:tcW w:w="5758" w:type="dxa"/>
            <w:tcBorders>
              <w:top w:val="nil"/>
              <w:left w:val="nil"/>
              <w:bottom w:val="nil"/>
              <w:right w:val="nil"/>
            </w:tcBorders>
            <w:shd w:val="clear" w:color="auto" w:fill="auto"/>
            <w:noWrap/>
            <w:vAlign w:val="bottom"/>
            <w:hideMark/>
          </w:tcPr>
          <w:p w14:paraId="5664174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SOUTHSHORE HEALTH CARE CENTER</w:t>
            </w:r>
          </w:p>
        </w:tc>
        <w:tc>
          <w:tcPr>
            <w:tcW w:w="1825" w:type="dxa"/>
            <w:tcBorders>
              <w:top w:val="nil"/>
              <w:left w:val="nil"/>
              <w:bottom w:val="nil"/>
              <w:right w:val="nil"/>
            </w:tcBorders>
            <w:shd w:val="clear" w:color="auto" w:fill="auto"/>
            <w:noWrap/>
            <w:vAlign w:val="bottom"/>
            <w:hideMark/>
          </w:tcPr>
          <w:p w14:paraId="58DF0F6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89%</w:t>
            </w:r>
          </w:p>
        </w:tc>
        <w:tc>
          <w:tcPr>
            <w:tcW w:w="1757" w:type="dxa"/>
            <w:tcBorders>
              <w:top w:val="nil"/>
              <w:left w:val="nil"/>
              <w:bottom w:val="nil"/>
              <w:right w:val="nil"/>
            </w:tcBorders>
            <w:shd w:val="clear" w:color="auto" w:fill="auto"/>
            <w:noWrap/>
            <w:vAlign w:val="bottom"/>
            <w:hideMark/>
          </w:tcPr>
          <w:p w14:paraId="005FF81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93%</w:t>
            </w:r>
          </w:p>
        </w:tc>
      </w:tr>
      <w:tr w:rsidR="00544913" w:rsidRPr="00544913" w14:paraId="3EB69BB5" w14:textId="77777777" w:rsidTr="00C8349C">
        <w:trPr>
          <w:trHeight w:val="300"/>
        </w:trPr>
        <w:tc>
          <w:tcPr>
            <w:tcW w:w="5758" w:type="dxa"/>
            <w:tcBorders>
              <w:top w:val="nil"/>
              <w:left w:val="nil"/>
              <w:bottom w:val="nil"/>
              <w:right w:val="nil"/>
            </w:tcBorders>
            <w:shd w:val="clear" w:color="auto" w:fill="auto"/>
            <w:noWrap/>
            <w:vAlign w:val="bottom"/>
            <w:hideMark/>
          </w:tcPr>
          <w:p w14:paraId="79CA8FD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SOUTHWOOD AT NORWELL NURSING CTR</w:t>
            </w:r>
          </w:p>
        </w:tc>
        <w:tc>
          <w:tcPr>
            <w:tcW w:w="1825" w:type="dxa"/>
            <w:tcBorders>
              <w:top w:val="nil"/>
              <w:left w:val="nil"/>
              <w:bottom w:val="nil"/>
              <w:right w:val="nil"/>
            </w:tcBorders>
            <w:shd w:val="clear" w:color="auto" w:fill="auto"/>
            <w:noWrap/>
            <w:vAlign w:val="bottom"/>
            <w:hideMark/>
          </w:tcPr>
          <w:p w14:paraId="6AFD0DE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61%</w:t>
            </w:r>
          </w:p>
        </w:tc>
        <w:tc>
          <w:tcPr>
            <w:tcW w:w="1757" w:type="dxa"/>
            <w:tcBorders>
              <w:top w:val="nil"/>
              <w:left w:val="nil"/>
              <w:bottom w:val="nil"/>
              <w:right w:val="nil"/>
            </w:tcBorders>
            <w:shd w:val="clear" w:color="auto" w:fill="auto"/>
            <w:noWrap/>
            <w:vAlign w:val="bottom"/>
            <w:hideMark/>
          </w:tcPr>
          <w:p w14:paraId="090C7A2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r>
      <w:tr w:rsidR="00544913" w:rsidRPr="00544913" w14:paraId="1D0B3090" w14:textId="77777777" w:rsidTr="00C8349C">
        <w:trPr>
          <w:trHeight w:val="300"/>
        </w:trPr>
        <w:tc>
          <w:tcPr>
            <w:tcW w:w="5758" w:type="dxa"/>
            <w:tcBorders>
              <w:top w:val="nil"/>
              <w:left w:val="nil"/>
              <w:bottom w:val="nil"/>
              <w:right w:val="nil"/>
            </w:tcBorders>
            <w:shd w:val="clear" w:color="auto" w:fill="auto"/>
            <w:noWrap/>
            <w:vAlign w:val="bottom"/>
            <w:hideMark/>
          </w:tcPr>
          <w:p w14:paraId="7E80466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SPAULDINGNSG&amp;THERAPYCTR-BRIGHTON</w:t>
            </w:r>
          </w:p>
        </w:tc>
        <w:tc>
          <w:tcPr>
            <w:tcW w:w="1825" w:type="dxa"/>
            <w:tcBorders>
              <w:top w:val="nil"/>
              <w:left w:val="nil"/>
              <w:bottom w:val="nil"/>
              <w:right w:val="nil"/>
            </w:tcBorders>
            <w:shd w:val="clear" w:color="auto" w:fill="auto"/>
            <w:noWrap/>
            <w:vAlign w:val="bottom"/>
            <w:hideMark/>
          </w:tcPr>
          <w:p w14:paraId="1A1A64A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171%</w:t>
            </w:r>
          </w:p>
        </w:tc>
        <w:tc>
          <w:tcPr>
            <w:tcW w:w="1757" w:type="dxa"/>
            <w:tcBorders>
              <w:top w:val="nil"/>
              <w:left w:val="nil"/>
              <w:bottom w:val="nil"/>
              <w:right w:val="nil"/>
            </w:tcBorders>
            <w:shd w:val="clear" w:color="auto" w:fill="auto"/>
            <w:noWrap/>
            <w:vAlign w:val="bottom"/>
            <w:hideMark/>
          </w:tcPr>
          <w:p w14:paraId="0193C57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190%</w:t>
            </w:r>
          </w:p>
        </w:tc>
      </w:tr>
      <w:tr w:rsidR="00544913" w:rsidRPr="00544913" w14:paraId="5BB3C44B" w14:textId="77777777" w:rsidTr="00C8349C">
        <w:trPr>
          <w:trHeight w:val="300"/>
        </w:trPr>
        <w:tc>
          <w:tcPr>
            <w:tcW w:w="5758" w:type="dxa"/>
            <w:tcBorders>
              <w:top w:val="nil"/>
              <w:left w:val="nil"/>
              <w:bottom w:val="nil"/>
              <w:right w:val="nil"/>
            </w:tcBorders>
            <w:shd w:val="clear" w:color="auto" w:fill="auto"/>
            <w:noWrap/>
            <w:vAlign w:val="bottom"/>
            <w:hideMark/>
          </w:tcPr>
          <w:p w14:paraId="5152BEF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SPRINGSIDE REHABILITATION AND SKILLED CARE CENTER</w:t>
            </w:r>
          </w:p>
        </w:tc>
        <w:tc>
          <w:tcPr>
            <w:tcW w:w="1825" w:type="dxa"/>
            <w:tcBorders>
              <w:top w:val="nil"/>
              <w:left w:val="nil"/>
              <w:bottom w:val="nil"/>
              <w:right w:val="nil"/>
            </w:tcBorders>
            <w:shd w:val="clear" w:color="auto" w:fill="auto"/>
            <w:noWrap/>
            <w:vAlign w:val="bottom"/>
            <w:hideMark/>
          </w:tcPr>
          <w:p w14:paraId="6E75912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2F4DEE1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1A0F85DA" w14:textId="77777777" w:rsidTr="00C8349C">
        <w:trPr>
          <w:trHeight w:val="300"/>
        </w:trPr>
        <w:tc>
          <w:tcPr>
            <w:tcW w:w="5758" w:type="dxa"/>
            <w:tcBorders>
              <w:top w:val="nil"/>
              <w:left w:val="nil"/>
              <w:bottom w:val="nil"/>
              <w:right w:val="nil"/>
            </w:tcBorders>
            <w:shd w:val="clear" w:color="auto" w:fill="auto"/>
            <w:noWrap/>
            <w:vAlign w:val="bottom"/>
            <w:hideMark/>
          </w:tcPr>
          <w:p w14:paraId="1A7E463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ST FRANCIS REHABILITATION &amp; NURSING CENTER</w:t>
            </w:r>
          </w:p>
        </w:tc>
        <w:tc>
          <w:tcPr>
            <w:tcW w:w="1825" w:type="dxa"/>
            <w:tcBorders>
              <w:top w:val="nil"/>
              <w:left w:val="nil"/>
              <w:bottom w:val="nil"/>
              <w:right w:val="nil"/>
            </w:tcBorders>
            <w:shd w:val="clear" w:color="auto" w:fill="auto"/>
            <w:noWrap/>
            <w:vAlign w:val="bottom"/>
            <w:hideMark/>
          </w:tcPr>
          <w:p w14:paraId="7958851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53F5DC4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88%</w:t>
            </w:r>
          </w:p>
        </w:tc>
      </w:tr>
      <w:tr w:rsidR="00544913" w:rsidRPr="00544913" w14:paraId="017D3837" w14:textId="77777777" w:rsidTr="00C8349C">
        <w:trPr>
          <w:trHeight w:val="300"/>
        </w:trPr>
        <w:tc>
          <w:tcPr>
            <w:tcW w:w="5758" w:type="dxa"/>
            <w:tcBorders>
              <w:top w:val="nil"/>
              <w:left w:val="nil"/>
              <w:bottom w:val="nil"/>
              <w:right w:val="nil"/>
            </w:tcBorders>
            <w:shd w:val="clear" w:color="auto" w:fill="auto"/>
            <w:noWrap/>
            <w:vAlign w:val="bottom"/>
            <w:hideMark/>
          </w:tcPr>
          <w:p w14:paraId="608EC6A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ST JOSEPH MANOR HEALTH CARE INC</w:t>
            </w:r>
          </w:p>
        </w:tc>
        <w:tc>
          <w:tcPr>
            <w:tcW w:w="1825" w:type="dxa"/>
            <w:tcBorders>
              <w:top w:val="nil"/>
              <w:left w:val="nil"/>
              <w:bottom w:val="nil"/>
              <w:right w:val="nil"/>
            </w:tcBorders>
            <w:shd w:val="clear" w:color="auto" w:fill="auto"/>
            <w:noWrap/>
            <w:vAlign w:val="bottom"/>
            <w:hideMark/>
          </w:tcPr>
          <w:p w14:paraId="6068A37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c>
          <w:tcPr>
            <w:tcW w:w="1757" w:type="dxa"/>
            <w:tcBorders>
              <w:top w:val="nil"/>
              <w:left w:val="nil"/>
              <w:bottom w:val="nil"/>
              <w:right w:val="nil"/>
            </w:tcBorders>
            <w:shd w:val="clear" w:color="auto" w:fill="auto"/>
            <w:noWrap/>
            <w:vAlign w:val="bottom"/>
            <w:hideMark/>
          </w:tcPr>
          <w:p w14:paraId="2953735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355ED632" w14:textId="77777777" w:rsidTr="00C8349C">
        <w:trPr>
          <w:trHeight w:val="300"/>
        </w:trPr>
        <w:tc>
          <w:tcPr>
            <w:tcW w:w="5758" w:type="dxa"/>
            <w:tcBorders>
              <w:top w:val="nil"/>
              <w:left w:val="nil"/>
              <w:bottom w:val="nil"/>
              <w:right w:val="nil"/>
            </w:tcBorders>
            <w:shd w:val="clear" w:color="auto" w:fill="auto"/>
            <w:noWrap/>
            <w:vAlign w:val="bottom"/>
            <w:hideMark/>
          </w:tcPr>
          <w:p w14:paraId="3BE2346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ST JOSEPH REHAB &amp; NURSING CARE CENTER</w:t>
            </w:r>
          </w:p>
        </w:tc>
        <w:tc>
          <w:tcPr>
            <w:tcW w:w="1825" w:type="dxa"/>
            <w:tcBorders>
              <w:top w:val="nil"/>
              <w:left w:val="nil"/>
              <w:bottom w:val="nil"/>
              <w:right w:val="nil"/>
            </w:tcBorders>
            <w:shd w:val="clear" w:color="auto" w:fill="auto"/>
            <w:noWrap/>
            <w:vAlign w:val="bottom"/>
            <w:hideMark/>
          </w:tcPr>
          <w:p w14:paraId="7001238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76BC6AE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7A81A3DE" w14:textId="77777777" w:rsidTr="00C8349C">
        <w:trPr>
          <w:trHeight w:val="300"/>
        </w:trPr>
        <w:tc>
          <w:tcPr>
            <w:tcW w:w="5758" w:type="dxa"/>
            <w:tcBorders>
              <w:top w:val="nil"/>
              <w:left w:val="nil"/>
              <w:bottom w:val="nil"/>
              <w:right w:val="nil"/>
            </w:tcBorders>
            <w:shd w:val="clear" w:color="auto" w:fill="auto"/>
            <w:noWrap/>
            <w:vAlign w:val="bottom"/>
            <w:hideMark/>
          </w:tcPr>
          <w:p w14:paraId="124C1CC0"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ST MARY HEALTH CARE CENTER</w:t>
            </w:r>
          </w:p>
        </w:tc>
        <w:tc>
          <w:tcPr>
            <w:tcW w:w="1825" w:type="dxa"/>
            <w:tcBorders>
              <w:top w:val="nil"/>
              <w:left w:val="nil"/>
              <w:bottom w:val="nil"/>
              <w:right w:val="nil"/>
            </w:tcBorders>
            <w:shd w:val="clear" w:color="auto" w:fill="auto"/>
            <w:noWrap/>
            <w:vAlign w:val="bottom"/>
            <w:hideMark/>
          </w:tcPr>
          <w:p w14:paraId="0CF7AA6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c>
          <w:tcPr>
            <w:tcW w:w="1757" w:type="dxa"/>
            <w:tcBorders>
              <w:top w:val="nil"/>
              <w:left w:val="nil"/>
              <w:bottom w:val="nil"/>
              <w:right w:val="nil"/>
            </w:tcBorders>
            <w:shd w:val="clear" w:color="auto" w:fill="auto"/>
            <w:noWrap/>
            <w:vAlign w:val="bottom"/>
            <w:hideMark/>
          </w:tcPr>
          <w:p w14:paraId="1450CAD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50417F75" w14:textId="77777777" w:rsidTr="00C8349C">
        <w:trPr>
          <w:trHeight w:val="300"/>
        </w:trPr>
        <w:tc>
          <w:tcPr>
            <w:tcW w:w="5758" w:type="dxa"/>
            <w:tcBorders>
              <w:top w:val="nil"/>
              <w:left w:val="nil"/>
              <w:bottom w:val="nil"/>
              <w:right w:val="nil"/>
            </w:tcBorders>
            <w:shd w:val="clear" w:color="auto" w:fill="auto"/>
            <w:noWrap/>
            <w:vAlign w:val="bottom"/>
            <w:hideMark/>
          </w:tcPr>
          <w:p w14:paraId="5A7863B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ST PATRICK'S MANOR</w:t>
            </w:r>
          </w:p>
        </w:tc>
        <w:tc>
          <w:tcPr>
            <w:tcW w:w="1825" w:type="dxa"/>
            <w:tcBorders>
              <w:top w:val="nil"/>
              <w:left w:val="nil"/>
              <w:bottom w:val="nil"/>
              <w:right w:val="nil"/>
            </w:tcBorders>
            <w:shd w:val="clear" w:color="auto" w:fill="auto"/>
            <w:noWrap/>
            <w:vAlign w:val="bottom"/>
            <w:hideMark/>
          </w:tcPr>
          <w:p w14:paraId="5796959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46F56C1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5C6ABB13" w14:textId="77777777" w:rsidTr="00C8349C">
        <w:trPr>
          <w:trHeight w:val="300"/>
        </w:trPr>
        <w:tc>
          <w:tcPr>
            <w:tcW w:w="5758" w:type="dxa"/>
            <w:tcBorders>
              <w:top w:val="nil"/>
              <w:left w:val="nil"/>
              <w:bottom w:val="nil"/>
              <w:right w:val="nil"/>
            </w:tcBorders>
            <w:shd w:val="clear" w:color="auto" w:fill="auto"/>
            <w:noWrap/>
            <w:vAlign w:val="bottom"/>
            <w:hideMark/>
          </w:tcPr>
          <w:p w14:paraId="7BC38D0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STERLING VILLAGE</w:t>
            </w:r>
          </w:p>
        </w:tc>
        <w:tc>
          <w:tcPr>
            <w:tcW w:w="1825" w:type="dxa"/>
            <w:tcBorders>
              <w:top w:val="nil"/>
              <w:left w:val="nil"/>
              <w:bottom w:val="nil"/>
              <w:right w:val="nil"/>
            </w:tcBorders>
            <w:shd w:val="clear" w:color="auto" w:fill="auto"/>
            <w:noWrap/>
            <w:vAlign w:val="bottom"/>
            <w:hideMark/>
          </w:tcPr>
          <w:p w14:paraId="1807655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6EC6D1C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16D51B9D" w14:textId="77777777" w:rsidTr="00C8349C">
        <w:trPr>
          <w:trHeight w:val="300"/>
        </w:trPr>
        <w:tc>
          <w:tcPr>
            <w:tcW w:w="5758" w:type="dxa"/>
            <w:tcBorders>
              <w:top w:val="nil"/>
              <w:left w:val="nil"/>
              <w:bottom w:val="nil"/>
              <w:right w:val="nil"/>
            </w:tcBorders>
            <w:shd w:val="clear" w:color="auto" w:fill="auto"/>
            <w:noWrap/>
            <w:vAlign w:val="bottom"/>
            <w:hideMark/>
          </w:tcPr>
          <w:p w14:paraId="0597A47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STONE REHABILITATION AND SENIOR LIVING</w:t>
            </w:r>
          </w:p>
        </w:tc>
        <w:tc>
          <w:tcPr>
            <w:tcW w:w="1825" w:type="dxa"/>
            <w:tcBorders>
              <w:top w:val="nil"/>
              <w:left w:val="nil"/>
              <w:bottom w:val="nil"/>
              <w:right w:val="nil"/>
            </w:tcBorders>
            <w:shd w:val="clear" w:color="auto" w:fill="auto"/>
            <w:noWrap/>
            <w:vAlign w:val="bottom"/>
            <w:hideMark/>
          </w:tcPr>
          <w:p w14:paraId="258C430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c>
          <w:tcPr>
            <w:tcW w:w="1757" w:type="dxa"/>
            <w:tcBorders>
              <w:top w:val="nil"/>
              <w:left w:val="nil"/>
              <w:bottom w:val="nil"/>
              <w:right w:val="nil"/>
            </w:tcBorders>
            <w:shd w:val="clear" w:color="auto" w:fill="auto"/>
            <w:noWrap/>
            <w:vAlign w:val="bottom"/>
            <w:hideMark/>
          </w:tcPr>
          <w:p w14:paraId="10F4B51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757E6538" w14:textId="77777777" w:rsidTr="00C8349C">
        <w:trPr>
          <w:trHeight w:val="300"/>
        </w:trPr>
        <w:tc>
          <w:tcPr>
            <w:tcW w:w="5758" w:type="dxa"/>
            <w:tcBorders>
              <w:top w:val="nil"/>
              <w:left w:val="nil"/>
              <w:bottom w:val="nil"/>
              <w:right w:val="nil"/>
            </w:tcBorders>
            <w:shd w:val="clear" w:color="auto" w:fill="auto"/>
            <w:noWrap/>
            <w:vAlign w:val="bottom"/>
            <w:hideMark/>
          </w:tcPr>
          <w:p w14:paraId="0891161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STONEHEDGE HEALTH CARE CENTER</w:t>
            </w:r>
          </w:p>
        </w:tc>
        <w:tc>
          <w:tcPr>
            <w:tcW w:w="1825" w:type="dxa"/>
            <w:tcBorders>
              <w:top w:val="nil"/>
              <w:left w:val="nil"/>
              <w:bottom w:val="nil"/>
              <w:right w:val="nil"/>
            </w:tcBorders>
            <w:shd w:val="clear" w:color="auto" w:fill="auto"/>
            <w:noWrap/>
            <w:vAlign w:val="bottom"/>
            <w:hideMark/>
          </w:tcPr>
          <w:p w14:paraId="4109A28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167%</w:t>
            </w:r>
          </w:p>
        </w:tc>
        <w:tc>
          <w:tcPr>
            <w:tcW w:w="1757" w:type="dxa"/>
            <w:tcBorders>
              <w:top w:val="nil"/>
              <w:left w:val="nil"/>
              <w:bottom w:val="nil"/>
              <w:right w:val="nil"/>
            </w:tcBorders>
            <w:shd w:val="clear" w:color="auto" w:fill="auto"/>
            <w:noWrap/>
            <w:vAlign w:val="bottom"/>
            <w:hideMark/>
          </w:tcPr>
          <w:p w14:paraId="29AD395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168%</w:t>
            </w:r>
          </w:p>
        </w:tc>
      </w:tr>
      <w:tr w:rsidR="00544913" w:rsidRPr="00544913" w14:paraId="3CD54720" w14:textId="77777777" w:rsidTr="00C8349C">
        <w:trPr>
          <w:trHeight w:val="300"/>
        </w:trPr>
        <w:tc>
          <w:tcPr>
            <w:tcW w:w="5758" w:type="dxa"/>
            <w:tcBorders>
              <w:top w:val="nil"/>
              <w:left w:val="nil"/>
              <w:bottom w:val="nil"/>
              <w:right w:val="nil"/>
            </w:tcBorders>
            <w:shd w:val="clear" w:color="auto" w:fill="auto"/>
            <w:noWrap/>
            <w:vAlign w:val="bottom"/>
            <w:hideMark/>
          </w:tcPr>
          <w:p w14:paraId="0CFE1DA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SUDBURY PINES EXTENDED CARE</w:t>
            </w:r>
          </w:p>
        </w:tc>
        <w:tc>
          <w:tcPr>
            <w:tcW w:w="1825" w:type="dxa"/>
            <w:tcBorders>
              <w:top w:val="nil"/>
              <w:left w:val="nil"/>
              <w:bottom w:val="nil"/>
              <w:right w:val="nil"/>
            </w:tcBorders>
            <w:shd w:val="clear" w:color="auto" w:fill="auto"/>
            <w:noWrap/>
            <w:vAlign w:val="bottom"/>
            <w:hideMark/>
          </w:tcPr>
          <w:p w14:paraId="0BC3DFA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c>
          <w:tcPr>
            <w:tcW w:w="1757" w:type="dxa"/>
            <w:tcBorders>
              <w:top w:val="nil"/>
              <w:left w:val="nil"/>
              <w:bottom w:val="nil"/>
              <w:right w:val="nil"/>
            </w:tcBorders>
            <w:shd w:val="clear" w:color="auto" w:fill="auto"/>
            <w:noWrap/>
            <w:vAlign w:val="bottom"/>
            <w:hideMark/>
          </w:tcPr>
          <w:p w14:paraId="74675FD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2E6C29F2" w14:textId="77777777" w:rsidTr="00C8349C">
        <w:trPr>
          <w:trHeight w:val="300"/>
        </w:trPr>
        <w:tc>
          <w:tcPr>
            <w:tcW w:w="5758" w:type="dxa"/>
            <w:tcBorders>
              <w:top w:val="nil"/>
              <w:left w:val="nil"/>
              <w:bottom w:val="nil"/>
              <w:right w:val="nil"/>
            </w:tcBorders>
            <w:shd w:val="clear" w:color="auto" w:fill="auto"/>
            <w:noWrap/>
            <w:vAlign w:val="bottom"/>
            <w:hideMark/>
          </w:tcPr>
          <w:p w14:paraId="5D16661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SUNNY ACRES NURSING HOME</w:t>
            </w:r>
          </w:p>
        </w:tc>
        <w:tc>
          <w:tcPr>
            <w:tcW w:w="1825" w:type="dxa"/>
            <w:tcBorders>
              <w:top w:val="nil"/>
              <w:left w:val="nil"/>
              <w:bottom w:val="nil"/>
              <w:right w:val="nil"/>
            </w:tcBorders>
            <w:shd w:val="clear" w:color="auto" w:fill="auto"/>
            <w:noWrap/>
            <w:vAlign w:val="bottom"/>
            <w:hideMark/>
          </w:tcPr>
          <w:p w14:paraId="3F58A8C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98%</w:t>
            </w:r>
          </w:p>
        </w:tc>
        <w:tc>
          <w:tcPr>
            <w:tcW w:w="1757" w:type="dxa"/>
            <w:tcBorders>
              <w:top w:val="nil"/>
              <w:left w:val="nil"/>
              <w:bottom w:val="nil"/>
              <w:right w:val="nil"/>
            </w:tcBorders>
            <w:shd w:val="clear" w:color="auto" w:fill="auto"/>
            <w:noWrap/>
            <w:vAlign w:val="bottom"/>
            <w:hideMark/>
          </w:tcPr>
          <w:p w14:paraId="474EA06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101%</w:t>
            </w:r>
          </w:p>
        </w:tc>
      </w:tr>
      <w:tr w:rsidR="00544913" w:rsidRPr="00544913" w14:paraId="3D88E8C8" w14:textId="77777777" w:rsidTr="00C8349C">
        <w:trPr>
          <w:trHeight w:val="300"/>
        </w:trPr>
        <w:tc>
          <w:tcPr>
            <w:tcW w:w="5758" w:type="dxa"/>
            <w:tcBorders>
              <w:top w:val="nil"/>
              <w:left w:val="nil"/>
              <w:bottom w:val="nil"/>
              <w:right w:val="nil"/>
            </w:tcBorders>
            <w:shd w:val="clear" w:color="auto" w:fill="auto"/>
            <w:noWrap/>
            <w:vAlign w:val="bottom"/>
            <w:hideMark/>
          </w:tcPr>
          <w:p w14:paraId="0691E7E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SUTTON HILL CENTER</w:t>
            </w:r>
          </w:p>
        </w:tc>
        <w:tc>
          <w:tcPr>
            <w:tcW w:w="1825" w:type="dxa"/>
            <w:tcBorders>
              <w:top w:val="nil"/>
              <w:left w:val="nil"/>
              <w:bottom w:val="nil"/>
              <w:right w:val="nil"/>
            </w:tcBorders>
            <w:shd w:val="clear" w:color="auto" w:fill="auto"/>
            <w:noWrap/>
            <w:vAlign w:val="bottom"/>
            <w:hideMark/>
          </w:tcPr>
          <w:p w14:paraId="267B6616"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c>
          <w:tcPr>
            <w:tcW w:w="1757" w:type="dxa"/>
            <w:tcBorders>
              <w:top w:val="nil"/>
              <w:left w:val="nil"/>
              <w:bottom w:val="nil"/>
              <w:right w:val="nil"/>
            </w:tcBorders>
            <w:shd w:val="clear" w:color="auto" w:fill="auto"/>
            <w:noWrap/>
            <w:vAlign w:val="bottom"/>
            <w:hideMark/>
          </w:tcPr>
          <w:p w14:paraId="67081E8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91%</w:t>
            </w:r>
          </w:p>
        </w:tc>
      </w:tr>
      <w:tr w:rsidR="00544913" w:rsidRPr="00544913" w14:paraId="445823C4" w14:textId="77777777" w:rsidTr="00C8349C">
        <w:trPr>
          <w:trHeight w:val="300"/>
        </w:trPr>
        <w:tc>
          <w:tcPr>
            <w:tcW w:w="5758" w:type="dxa"/>
            <w:tcBorders>
              <w:top w:val="nil"/>
              <w:left w:val="nil"/>
              <w:bottom w:val="nil"/>
              <w:right w:val="nil"/>
            </w:tcBorders>
            <w:shd w:val="clear" w:color="auto" w:fill="auto"/>
            <w:noWrap/>
            <w:vAlign w:val="bottom"/>
            <w:hideMark/>
          </w:tcPr>
          <w:p w14:paraId="4857072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THOMAS UPHAM HOUSE</w:t>
            </w:r>
          </w:p>
        </w:tc>
        <w:tc>
          <w:tcPr>
            <w:tcW w:w="1825" w:type="dxa"/>
            <w:tcBorders>
              <w:top w:val="nil"/>
              <w:left w:val="nil"/>
              <w:bottom w:val="nil"/>
              <w:right w:val="nil"/>
            </w:tcBorders>
            <w:shd w:val="clear" w:color="auto" w:fill="auto"/>
            <w:noWrap/>
            <w:vAlign w:val="bottom"/>
            <w:hideMark/>
          </w:tcPr>
          <w:p w14:paraId="4DBAAD2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0D9265C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1AF644AA" w14:textId="77777777" w:rsidTr="00C8349C">
        <w:trPr>
          <w:trHeight w:val="300"/>
        </w:trPr>
        <w:tc>
          <w:tcPr>
            <w:tcW w:w="5758" w:type="dxa"/>
            <w:tcBorders>
              <w:top w:val="nil"/>
              <w:left w:val="nil"/>
              <w:bottom w:val="nil"/>
              <w:right w:val="nil"/>
            </w:tcBorders>
            <w:shd w:val="clear" w:color="auto" w:fill="auto"/>
            <w:noWrap/>
            <w:vAlign w:val="bottom"/>
            <w:hideMark/>
          </w:tcPr>
          <w:p w14:paraId="0460FC2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TIMBERLYN HEIGHTS NURSING AND REHABILITATION</w:t>
            </w:r>
          </w:p>
        </w:tc>
        <w:tc>
          <w:tcPr>
            <w:tcW w:w="1825" w:type="dxa"/>
            <w:tcBorders>
              <w:top w:val="nil"/>
              <w:left w:val="nil"/>
              <w:bottom w:val="nil"/>
              <w:right w:val="nil"/>
            </w:tcBorders>
            <w:shd w:val="clear" w:color="auto" w:fill="auto"/>
            <w:noWrap/>
            <w:vAlign w:val="bottom"/>
            <w:hideMark/>
          </w:tcPr>
          <w:p w14:paraId="17B752B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60%</w:t>
            </w:r>
          </w:p>
        </w:tc>
        <w:tc>
          <w:tcPr>
            <w:tcW w:w="1757" w:type="dxa"/>
            <w:tcBorders>
              <w:top w:val="nil"/>
              <w:left w:val="nil"/>
              <w:bottom w:val="nil"/>
              <w:right w:val="nil"/>
            </w:tcBorders>
            <w:shd w:val="clear" w:color="auto" w:fill="auto"/>
            <w:noWrap/>
            <w:vAlign w:val="bottom"/>
            <w:hideMark/>
          </w:tcPr>
          <w:p w14:paraId="6EED26C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62%</w:t>
            </w:r>
          </w:p>
        </w:tc>
      </w:tr>
      <w:tr w:rsidR="00544913" w:rsidRPr="00544913" w14:paraId="6F0110FF" w14:textId="77777777" w:rsidTr="00C8349C">
        <w:trPr>
          <w:trHeight w:val="300"/>
        </w:trPr>
        <w:tc>
          <w:tcPr>
            <w:tcW w:w="5758" w:type="dxa"/>
            <w:tcBorders>
              <w:top w:val="nil"/>
              <w:left w:val="nil"/>
              <w:bottom w:val="nil"/>
              <w:right w:val="nil"/>
            </w:tcBorders>
            <w:shd w:val="clear" w:color="auto" w:fill="auto"/>
            <w:noWrap/>
            <w:vAlign w:val="bottom"/>
            <w:hideMark/>
          </w:tcPr>
          <w:p w14:paraId="74B4FE9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TIMOTHY DANIELS HOUSE</w:t>
            </w:r>
          </w:p>
        </w:tc>
        <w:tc>
          <w:tcPr>
            <w:tcW w:w="1825" w:type="dxa"/>
            <w:tcBorders>
              <w:top w:val="nil"/>
              <w:left w:val="nil"/>
              <w:bottom w:val="nil"/>
              <w:right w:val="nil"/>
            </w:tcBorders>
            <w:shd w:val="clear" w:color="auto" w:fill="auto"/>
            <w:noWrap/>
            <w:vAlign w:val="bottom"/>
            <w:hideMark/>
          </w:tcPr>
          <w:p w14:paraId="5E9859C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c>
          <w:tcPr>
            <w:tcW w:w="1757" w:type="dxa"/>
            <w:tcBorders>
              <w:top w:val="nil"/>
              <w:left w:val="nil"/>
              <w:bottom w:val="nil"/>
              <w:right w:val="nil"/>
            </w:tcBorders>
            <w:shd w:val="clear" w:color="auto" w:fill="auto"/>
            <w:noWrap/>
            <w:vAlign w:val="bottom"/>
            <w:hideMark/>
          </w:tcPr>
          <w:p w14:paraId="15B8D64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106%</w:t>
            </w:r>
          </w:p>
        </w:tc>
      </w:tr>
      <w:tr w:rsidR="00544913" w:rsidRPr="00544913" w14:paraId="675BE4E3" w14:textId="77777777" w:rsidTr="00C8349C">
        <w:trPr>
          <w:trHeight w:val="300"/>
        </w:trPr>
        <w:tc>
          <w:tcPr>
            <w:tcW w:w="5758" w:type="dxa"/>
            <w:tcBorders>
              <w:top w:val="nil"/>
              <w:left w:val="nil"/>
              <w:bottom w:val="nil"/>
              <w:right w:val="nil"/>
            </w:tcBorders>
            <w:shd w:val="clear" w:color="auto" w:fill="auto"/>
            <w:noWrap/>
            <w:vAlign w:val="bottom"/>
            <w:hideMark/>
          </w:tcPr>
          <w:p w14:paraId="16F5F11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TREMONT HEALTH CARE CENTER</w:t>
            </w:r>
          </w:p>
        </w:tc>
        <w:tc>
          <w:tcPr>
            <w:tcW w:w="1825" w:type="dxa"/>
            <w:tcBorders>
              <w:top w:val="nil"/>
              <w:left w:val="nil"/>
              <w:bottom w:val="nil"/>
              <w:right w:val="nil"/>
            </w:tcBorders>
            <w:shd w:val="clear" w:color="auto" w:fill="auto"/>
            <w:noWrap/>
            <w:vAlign w:val="bottom"/>
            <w:hideMark/>
          </w:tcPr>
          <w:p w14:paraId="742F9D5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94%</w:t>
            </w:r>
          </w:p>
        </w:tc>
        <w:tc>
          <w:tcPr>
            <w:tcW w:w="1757" w:type="dxa"/>
            <w:tcBorders>
              <w:top w:val="nil"/>
              <w:left w:val="nil"/>
              <w:bottom w:val="nil"/>
              <w:right w:val="nil"/>
            </w:tcBorders>
            <w:shd w:val="clear" w:color="auto" w:fill="auto"/>
            <w:noWrap/>
            <w:vAlign w:val="bottom"/>
            <w:hideMark/>
          </w:tcPr>
          <w:p w14:paraId="61B4924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r>
      <w:tr w:rsidR="00544913" w:rsidRPr="00544913" w14:paraId="760DF27E" w14:textId="77777777" w:rsidTr="00C8349C">
        <w:trPr>
          <w:trHeight w:val="300"/>
        </w:trPr>
        <w:tc>
          <w:tcPr>
            <w:tcW w:w="5758" w:type="dxa"/>
            <w:tcBorders>
              <w:top w:val="nil"/>
              <w:left w:val="nil"/>
              <w:bottom w:val="nil"/>
              <w:right w:val="nil"/>
            </w:tcBorders>
            <w:shd w:val="clear" w:color="auto" w:fill="auto"/>
            <w:noWrap/>
            <w:vAlign w:val="bottom"/>
            <w:hideMark/>
          </w:tcPr>
          <w:p w14:paraId="4B68BC6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TWIN OAKS REHAB AND NURSING</w:t>
            </w:r>
          </w:p>
        </w:tc>
        <w:tc>
          <w:tcPr>
            <w:tcW w:w="1825" w:type="dxa"/>
            <w:tcBorders>
              <w:top w:val="nil"/>
              <w:left w:val="nil"/>
              <w:bottom w:val="nil"/>
              <w:right w:val="nil"/>
            </w:tcBorders>
            <w:shd w:val="clear" w:color="auto" w:fill="auto"/>
            <w:noWrap/>
            <w:vAlign w:val="bottom"/>
            <w:hideMark/>
          </w:tcPr>
          <w:p w14:paraId="0C113A8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0BFFF95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6F5DE434" w14:textId="77777777" w:rsidTr="00C8349C">
        <w:trPr>
          <w:trHeight w:val="300"/>
        </w:trPr>
        <w:tc>
          <w:tcPr>
            <w:tcW w:w="5758" w:type="dxa"/>
            <w:tcBorders>
              <w:top w:val="nil"/>
              <w:left w:val="nil"/>
              <w:bottom w:val="nil"/>
              <w:right w:val="nil"/>
            </w:tcBorders>
            <w:shd w:val="clear" w:color="auto" w:fill="auto"/>
            <w:noWrap/>
            <w:vAlign w:val="bottom"/>
            <w:hideMark/>
          </w:tcPr>
          <w:p w14:paraId="101CD532" w14:textId="0B8D72E4"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VANTAGE AT HAMPDEN LLC</w:t>
            </w:r>
          </w:p>
        </w:tc>
        <w:tc>
          <w:tcPr>
            <w:tcW w:w="1825" w:type="dxa"/>
            <w:tcBorders>
              <w:top w:val="nil"/>
              <w:left w:val="nil"/>
              <w:bottom w:val="nil"/>
              <w:right w:val="nil"/>
            </w:tcBorders>
            <w:shd w:val="clear" w:color="auto" w:fill="auto"/>
            <w:noWrap/>
            <w:vAlign w:val="bottom"/>
            <w:hideMark/>
          </w:tcPr>
          <w:p w14:paraId="3D2B97B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4C68E67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1CF0B267" w14:textId="77777777" w:rsidTr="00C8349C">
        <w:trPr>
          <w:trHeight w:val="300"/>
        </w:trPr>
        <w:tc>
          <w:tcPr>
            <w:tcW w:w="5758" w:type="dxa"/>
            <w:tcBorders>
              <w:top w:val="nil"/>
              <w:left w:val="nil"/>
              <w:bottom w:val="nil"/>
              <w:right w:val="nil"/>
            </w:tcBorders>
            <w:shd w:val="clear" w:color="auto" w:fill="auto"/>
            <w:noWrap/>
            <w:vAlign w:val="bottom"/>
            <w:hideMark/>
          </w:tcPr>
          <w:p w14:paraId="00088698" w14:textId="7E73BCAF"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VANTAGE AT SOUTH HADLEY, LLC</w:t>
            </w:r>
          </w:p>
        </w:tc>
        <w:tc>
          <w:tcPr>
            <w:tcW w:w="1825" w:type="dxa"/>
            <w:tcBorders>
              <w:top w:val="nil"/>
              <w:left w:val="nil"/>
              <w:bottom w:val="nil"/>
              <w:right w:val="nil"/>
            </w:tcBorders>
            <w:shd w:val="clear" w:color="auto" w:fill="auto"/>
            <w:noWrap/>
            <w:vAlign w:val="bottom"/>
            <w:hideMark/>
          </w:tcPr>
          <w:p w14:paraId="622037A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c>
          <w:tcPr>
            <w:tcW w:w="1757" w:type="dxa"/>
            <w:tcBorders>
              <w:top w:val="nil"/>
              <w:left w:val="nil"/>
              <w:bottom w:val="nil"/>
              <w:right w:val="nil"/>
            </w:tcBorders>
            <w:shd w:val="clear" w:color="auto" w:fill="auto"/>
            <w:noWrap/>
            <w:vAlign w:val="bottom"/>
            <w:hideMark/>
          </w:tcPr>
          <w:p w14:paraId="0904EC7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93%</w:t>
            </w:r>
          </w:p>
        </w:tc>
      </w:tr>
      <w:tr w:rsidR="00544913" w:rsidRPr="00544913" w14:paraId="3D10DDAD" w14:textId="77777777" w:rsidTr="00C8349C">
        <w:trPr>
          <w:trHeight w:val="300"/>
        </w:trPr>
        <w:tc>
          <w:tcPr>
            <w:tcW w:w="5758" w:type="dxa"/>
            <w:tcBorders>
              <w:top w:val="nil"/>
              <w:left w:val="nil"/>
              <w:bottom w:val="nil"/>
              <w:right w:val="nil"/>
            </w:tcBorders>
            <w:shd w:val="clear" w:color="auto" w:fill="auto"/>
            <w:noWrap/>
            <w:vAlign w:val="bottom"/>
            <w:hideMark/>
          </w:tcPr>
          <w:p w14:paraId="58F8E817" w14:textId="491ADA02"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VANTAGE AT WILBRAHAM, LLC</w:t>
            </w:r>
          </w:p>
        </w:tc>
        <w:tc>
          <w:tcPr>
            <w:tcW w:w="1825" w:type="dxa"/>
            <w:tcBorders>
              <w:top w:val="nil"/>
              <w:left w:val="nil"/>
              <w:bottom w:val="nil"/>
              <w:right w:val="nil"/>
            </w:tcBorders>
            <w:shd w:val="clear" w:color="auto" w:fill="auto"/>
            <w:noWrap/>
            <w:vAlign w:val="bottom"/>
            <w:hideMark/>
          </w:tcPr>
          <w:p w14:paraId="5FECAFE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92%</w:t>
            </w:r>
          </w:p>
        </w:tc>
        <w:tc>
          <w:tcPr>
            <w:tcW w:w="1757" w:type="dxa"/>
            <w:tcBorders>
              <w:top w:val="nil"/>
              <w:left w:val="nil"/>
              <w:bottom w:val="nil"/>
              <w:right w:val="nil"/>
            </w:tcBorders>
            <w:shd w:val="clear" w:color="auto" w:fill="auto"/>
            <w:noWrap/>
            <w:vAlign w:val="bottom"/>
            <w:hideMark/>
          </w:tcPr>
          <w:p w14:paraId="1625A3F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96%</w:t>
            </w:r>
          </w:p>
        </w:tc>
      </w:tr>
      <w:tr w:rsidR="00544913" w:rsidRPr="00544913" w14:paraId="7C4DDA46" w14:textId="77777777" w:rsidTr="00C8349C">
        <w:trPr>
          <w:trHeight w:val="300"/>
        </w:trPr>
        <w:tc>
          <w:tcPr>
            <w:tcW w:w="5758" w:type="dxa"/>
            <w:tcBorders>
              <w:top w:val="nil"/>
              <w:left w:val="nil"/>
              <w:bottom w:val="nil"/>
              <w:right w:val="nil"/>
            </w:tcBorders>
            <w:shd w:val="clear" w:color="auto" w:fill="auto"/>
            <w:noWrap/>
            <w:vAlign w:val="bottom"/>
            <w:hideMark/>
          </w:tcPr>
          <w:p w14:paraId="4B151B9A" w14:textId="21D5C0E3"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lastRenderedPageBreak/>
              <w:t>VERO HEALTH &amp; REHAB OF AMESBURY</w:t>
            </w:r>
          </w:p>
        </w:tc>
        <w:tc>
          <w:tcPr>
            <w:tcW w:w="1825" w:type="dxa"/>
            <w:tcBorders>
              <w:top w:val="nil"/>
              <w:left w:val="nil"/>
              <w:bottom w:val="nil"/>
              <w:right w:val="nil"/>
            </w:tcBorders>
            <w:shd w:val="clear" w:color="auto" w:fill="auto"/>
            <w:noWrap/>
            <w:vAlign w:val="bottom"/>
            <w:hideMark/>
          </w:tcPr>
          <w:p w14:paraId="03D0B00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104%</w:t>
            </w:r>
          </w:p>
        </w:tc>
        <w:tc>
          <w:tcPr>
            <w:tcW w:w="1757" w:type="dxa"/>
            <w:tcBorders>
              <w:top w:val="nil"/>
              <w:left w:val="nil"/>
              <w:bottom w:val="nil"/>
              <w:right w:val="nil"/>
            </w:tcBorders>
            <w:shd w:val="clear" w:color="auto" w:fill="auto"/>
            <w:noWrap/>
            <w:vAlign w:val="bottom"/>
            <w:hideMark/>
          </w:tcPr>
          <w:p w14:paraId="77FE92A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104%</w:t>
            </w:r>
          </w:p>
        </w:tc>
      </w:tr>
      <w:tr w:rsidR="00544913" w:rsidRPr="00544913" w14:paraId="1AD0E7B6" w14:textId="77777777" w:rsidTr="00C8349C">
        <w:trPr>
          <w:trHeight w:val="300"/>
        </w:trPr>
        <w:tc>
          <w:tcPr>
            <w:tcW w:w="5758" w:type="dxa"/>
            <w:tcBorders>
              <w:top w:val="nil"/>
              <w:left w:val="nil"/>
              <w:bottom w:val="nil"/>
              <w:right w:val="nil"/>
            </w:tcBorders>
            <w:shd w:val="clear" w:color="auto" w:fill="auto"/>
            <w:noWrap/>
            <w:vAlign w:val="bottom"/>
            <w:hideMark/>
          </w:tcPr>
          <w:p w14:paraId="51BBB121" w14:textId="0B8237BC"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VERO HEALTH &amp; REHAB OF REVERE</w:t>
            </w:r>
          </w:p>
        </w:tc>
        <w:tc>
          <w:tcPr>
            <w:tcW w:w="1825" w:type="dxa"/>
            <w:tcBorders>
              <w:top w:val="nil"/>
              <w:left w:val="nil"/>
              <w:bottom w:val="nil"/>
              <w:right w:val="nil"/>
            </w:tcBorders>
            <w:shd w:val="clear" w:color="auto" w:fill="auto"/>
            <w:noWrap/>
            <w:vAlign w:val="bottom"/>
            <w:hideMark/>
          </w:tcPr>
          <w:p w14:paraId="2887290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159%</w:t>
            </w:r>
          </w:p>
        </w:tc>
        <w:tc>
          <w:tcPr>
            <w:tcW w:w="1757" w:type="dxa"/>
            <w:tcBorders>
              <w:top w:val="nil"/>
              <w:left w:val="nil"/>
              <w:bottom w:val="nil"/>
              <w:right w:val="nil"/>
            </w:tcBorders>
            <w:shd w:val="clear" w:color="auto" w:fill="auto"/>
            <w:noWrap/>
            <w:vAlign w:val="bottom"/>
            <w:hideMark/>
          </w:tcPr>
          <w:p w14:paraId="643D32C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159%</w:t>
            </w:r>
          </w:p>
        </w:tc>
      </w:tr>
      <w:tr w:rsidR="00544913" w:rsidRPr="00544913" w14:paraId="14D6D650" w14:textId="77777777" w:rsidTr="00C8349C">
        <w:trPr>
          <w:trHeight w:val="300"/>
        </w:trPr>
        <w:tc>
          <w:tcPr>
            <w:tcW w:w="5758" w:type="dxa"/>
            <w:tcBorders>
              <w:top w:val="nil"/>
              <w:left w:val="nil"/>
              <w:bottom w:val="nil"/>
              <w:right w:val="nil"/>
            </w:tcBorders>
            <w:shd w:val="clear" w:color="auto" w:fill="auto"/>
            <w:noWrap/>
            <w:vAlign w:val="bottom"/>
            <w:hideMark/>
          </w:tcPr>
          <w:p w14:paraId="5B560389"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VICTORIA HAVEN NURSING FACILITY</w:t>
            </w:r>
          </w:p>
        </w:tc>
        <w:tc>
          <w:tcPr>
            <w:tcW w:w="1825" w:type="dxa"/>
            <w:tcBorders>
              <w:top w:val="nil"/>
              <w:left w:val="nil"/>
              <w:bottom w:val="nil"/>
              <w:right w:val="nil"/>
            </w:tcBorders>
            <w:shd w:val="clear" w:color="auto" w:fill="auto"/>
            <w:noWrap/>
            <w:vAlign w:val="bottom"/>
            <w:hideMark/>
          </w:tcPr>
          <w:p w14:paraId="0DD2977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630A150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82%</w:t>
            </w:r>
          </w:p>
        </w:tc>
      </w:tr>
      <w:tr w:rsidR="00544913" w:rsidRPr="00544913" w14:paraId="15D0CF1F" w14:textId="77777777" w:rsidTr="00C8349C">
        <w:trPr>
          <w:trHeight w:val="300"/>
        </w:trPr>
        <w:tc>
          <w:tcPr>
            <w:tcW w:w="5758" w:type="dxa"/>
            <w:tcBorders>
              <w:top w:val="nil"/>
              <w:left w:val="nil"/>
              <w:bottom w:val="nil"/>
              <w:right w:val="nil"/>
            </w:tcBorders>
            <w:shd w:val="clear" w:color="auto" w:fill="auto"/>
            <w:noWrap/>
            <w:vAlign w:val="bottom"/>
            <w:hideMark/>
          </w:tcPr>
          <w:p w14:paraId="10E88A3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WACHUSETT MANOR</w:t>
            </w:r>
          </w:p>
        </w:tc>
        <w:tc>
          <w:tcPr>
            <w:tcW w:w="1825" w:type="dxa"/>
            <w:tcBorders>
              <w:top w:val="nil"/>
              <w:left w:val="nil"/>
              <w:bottom w:val="nil"/>
              <w:right w:val="nil"/>
            </w:tcBorders>
            <w:shd w:val="clear" w:color="auto" w:fill="auto"/>
            <w:noWrap/>
            <w:vAlign w:val="bottom"/>
            <w:hideMark/>
          </w:tcPr>
          <w:p w14:paraId="440A261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5463DAE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07B6155B" w14:textId="77777777" w:rsidTr="00C8349C">
        <w:trPr>
          <w:trHeight w:val="300"/>
        </w:trPr>
        <w:tc>
          <w:tcPr>
            <w:tcW w:w="5758" w:type="dxa"/>
            <w:tcBorders>
              <w:top w:val="nil"/>
              <w:left w:val="nil"/>
              <w:bottom w:val="nil"/>
              <w:right w:val="nil"/>
            </w:tcBorders>
            <w:shd w:val="clear" w:color="auto" w:fill="auto"/>
            <w:noWrap/>
            <w:vAlign w:val="bottom"/>
            <w:hideMark/>
          </w:tcPr>
          <w:p w14:paraId="06A68286"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WAKEFIELD CENTER</w:t>
            </w:r>
          </w:p>
        </w:tc>
        <w:tc>
          <w:tcPr>
            <w:tcW w:w="1825" w:type="dxa"/>
            <w:tcBorders>
              <w:top w:val="nil"/>
              <w:left w:val="nil"/>
              <w:bottom w:val="nil"/>
              <w:right w:val="nil"/>
            </w:tcBorders>
            <w:shd w:val="clear" w:color="auto" w:fill="auto"/>
            <w:noWrap/>
            <w:vAlign w:val="bottom"/>
            <w:hideMark/>
          </w:tcPr>
          <w:p w14:paraId="3CEA133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7AF0ECB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79%</w:t>
            </w:r>
          </w:p>
        </w:tc>
      </w:tr>
      <w:tr w:rsidR="00544913" w:rsidRPr="00544913" w14:paraId="60FD3192" w14:textId="77777777" w:rsidTr="00C8349C">
        <w:trPr>
          <w:trHeight w:val="300"/>
        </w:trPr>
        <w:tc>
          <w:tcPr>
            <w:tcW w:w="5758" w:type="dxa"/>
            <w:tcBorders>
              <w:top w:val="nil"/>
              <w:left w:val="nil"/>
              <w:bottom w:val="nil"/>
              <w:right w:val="nil"/>
            </w:tcBorders>
            <w:shd w:val="clear" w:color="auto" w:fill="auto"/>
            <w:noWrap/>
            <w:vAlign w:val="bottom"/>
            <w:hideMark/>
          </w:tcPr>
          <w:p w14:paraId="6F5DF4AF" w14:textId="4784FADB"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WALPOLE HEALTHCARE</w:t>
            </w:r>
          </w:p>
        </w:tc>
        <w:tc>
          <w:tcPr>
            <w:tcW w:w="1825" w:type="dxa"/>
            <w:tcBorders>
              <w:top w:val="nil"/>
              <w:left w:val="nil"/>
              <w:bottom w:val="nil"/>
              <w:right w:val="nil"/>
            </w:tcBorders>
            <w:shd w:val="clear" w:color="auto" w:fill="auto"/>
            <w:noWrap/>
            <w:vAlign w:val="bottom"/>
            <w:hideMark/>
          </w:tcPr>
          <w:p w14:paraId="0280D95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c>
          <w:tcPr>
            <w:tcW w:w="1757" w:type="dxa"/>
            <w:tcBorders>
              <w:top w:val="nil"/>
              <w:left w:val="nil"/>
              <w:bottom w:val="nil"/>
              <w:right w:val="nil"/>
            </w:tcBorders>
            <w:shd w:val="clear" w:color="auto" w:fill="auto"/>
            <w:noWrap/>
            <w:vAlign w:val="bottom"/>
            <w:hideMark/>
          </w:tcPr>
          <w:p w14:paraId="241F549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r>
      <w:tr w:rsidR="00544913" w:rsidRPr="00544913" w14:paraId="01BC25B1" w14:textId="77777777" w:rsidTr="00C8349C">
        <w:trPr>
          <w:trHeight w:val="300"/>
        </w:trPr>
        <w:tc>
          <w:tcPr>
            <w:tcW w:w="5758" w:type="dxa"/>
            <w:tcBorders>
              <w:top w:val="nil"/>
              <w:left w:val="nil"/>
              <w:bottom w:val="nil"/>
              <w:right w:val="nil"/>
            </w:tcBorders>
            <w:shd w:val="clear" w:color="auto" w:fill="auto"/>
            <w:noWrap/>
            <w:vAlign w:val="bottom"/>
            <w:hideMark/>
          </w:tcPr>
          <w:p w14:paraId="6C63A386" w14:textId="1E120C94"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WATERTOWN REHABILITATION AND NURSING CENTER LLC</w:t>
            </w:r>
          </w:p>
        </w:tc>
        <w:tc>
          <w:tcPr>
            <w:tcW w:w="1825" w:type="dxa"/>
            <w:tcBorders>
              <w:top w:val="nil"/>
              <w:left w:val="nil"/>
              <w:bottom w:val="nil"/>
              <w:right w:val="nil"/>
            </w:tcBorders>
            <w:shd w:val="clear" w:color="auto" w:fill="auto"/>
            <w:noWrap/>
            <w:vAlign w:val="bottom"/>
            <w:hideMark/>
          </w:tcPr>
          <w:p w14:paraId="458544B0"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103%</w:t>
            </w:r>
          </w:p>
        </w:tc>
        <w:tc>
          <w:tcPr>
            <w:tcW w:w="1757" w:type="dxa"/>
            <w:tcBorders>
              <w:top w:val="nil"/>
              <w:left w:val="nil"/>
              <w:bottom w:val="nil"/>
              <w:right w:val="nil"/>
            </w:tcBorders>
            <w:shd w:val="clear" w:color="auto" w:fill="auto"/>
            <w:noWrap/>
            <w:vAlign w:val="bottom"/>
            <w:hideMark/>
          </w:tcPr>
          <w:p w14:paraId="24A8FB4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105%</w:t>
            </w:r>
          </w:p>
        </w:tc>
      </w:tr>
      <w:tr w:rsidR="00544913" w:rsidRPr="00544913" w14:paraId="6BF9BDB0" w14:textId="77777777" w:rsidTr="00C8349C">
        <w:trPr>
          <w:trHeight w:val="300"/>
        </w:trPr>
        <w:tc>
          <w:tcPr>
            <w:tcW w:w="5758" w:type="dxa"/>
            <w:tcBorders>
              <w:top w:val="nil"/>
              <w:left w:val="nil"/>
              <w:bottom w:val="nil"/>
              <w:right w:val="nil"/>
            </w:tcBorders>
            <w:shd w:val="clear" w:color="auto" w:fill="auto"/>
            <w:noWrap/>
            <w:vAlign w:val="bottom"/>
            <w:hideMark/>
          </w:tcPr>
          <w:p w14:paraId="29FE9D7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WATERVIEW LODGE LLC, REHABILITATION &amp; HEALTHCARE</w:t>
            </w:r>
          </w:p>
        </w:tc>
        <w:tc>
          <w:tcPr>
            <w:tcW w:w="1825" w:type="dxa"/>
            <w:tcBorders>
              <w:top w:val="nil"/>
              <w:left w:val="nil"/>
              <w:bottom w:val="nil"/>
              <w:right w:val="nil"/>
            </w:tcBorders>
            <w:shd w:val="clear" w:color="auto" w:fill="auto"/>
            <w:noWrap/>
            <w:vAlign w:val="bottom"/>
            <w:hideMark/>
          </w:tcPr>
          <w:p w14:paraId="27EABCF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57%</w:t>
            </w:r>
          </w:p>
        </w:tc>
        <w:tc>
          <w:tcPr>
            <w:tcW w:w="1757" w:type="dxa"/>
            <w:tcBorders>
              <w:top w:val="nil"/>
              <w:left w:val="nil"/>
              <w:bottom w:val="nil"/>
              <w:right w:val="nil"/>
            </w:tcBorders>
            <w:shd w:val="clear" w:color="auto" w:fill="auto"/>
            <w:noWrap/>
            <w:vAlign w:val="bottom"/>
            <w:hideMark/>
          </w:tcPr>
          <w:p w14:paraId="7361049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64%</w:t>
            </w:r>
          </w:p>
        </w:tc>
      </w:tr>
      <w:tr w:rsidR="00544913" w:rsidRPr="00544913" w14:paraId="385652CA" w14:textId="77777777" w:rsidTr="00C8349C">
        <w:trPr>
          <w:trHeight w:val="300"/>
        </w:trPr>
        <w:tc>
          <w:tcPr>
            <w:tcW w:w="5758" w:type="dxa"/>
            <w:tcBorders>
              <w:top w:val="nil"/>
              <w:left w:val="nil"/>
              <w:bottom w:val="nil"/>
              <w:right w:val="nil"/>
            </w:tcBorders>
            <w:shd w:val="clear" w:color="auto" w:fill="auto"/>
            <w:noWrap/>
            <w:vAlign w:val="bottom"/>
            <w:hideMark/>
          </w:tcPr>
          <w:p w14:paraId="66EF08F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WEBSTER MANOR REHABILITATION &amp; HEALTH CARE CENTER</w:t>
            </w:r>
          </w:p>
        </w:tc>
        <w:tc>
          <w:tcPr>
            <w:tcW w:w="1825" w:type="dxa"/>
            <w:tcBorders>
              <w:top w:val="nil"/>
              <w:left w:val="nil"/>
              <w:bottom w:val="nil"/>
              <w:right w:val="nil"/>
            </w:tcBorders>
            <w:shd w:val="clear" w:color="auto" w:fill="auto"/>
            <w:noWrap/>
            <w:vAlign w:val="bottom"/>
            <w:hideMark/>
          </w:tcPr>
          <w:p w14:paraId="7B38BC1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4A945A3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4A536FAB" w14:textId="77777777" w:rsidTr="00C8349C">
        <w:trPr>
          <w:trHeight w:val="300"/>
        </w:trPr>
        <w:tc>
          <w:tcPr>
            <w:tcW w:w="5758" w:type="dxa"/>
            <w:tcBorders>
              <w:top w:val="nil"/>
              <w:left w:val="nil"/>
              <w:bottom w:val="nil"/>
              <w:right w:val="nil"/>
            </w:tcBorders>
            <w:shd w:val="clear" w:color="auto" w:fill="auto"/>
            <w:noWrap/>
            <w:vAlign w:val="bottom"/>
            <w:hideMark/>
          </w:tcPr>
          <w:p w14:paraId="62B2E28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WEBSTER PARK REHABILITATION AND HEALTHCARE CENTER</w:t>
            </w:r>
          </w:p>
        </w:tc>
        <w:tc>
          <w:tcPr>
            <w:tcW w:w="1825" w:type="dxa"/>
            <w:tcBorders>
              <w:top w:val="nil"/>
              <w:left w:val="nil"/>
              <w:bottom w:val="nil"/>
              <w:right w:val="nil"/>
            </w:tcBorders>
            <w:shd w:val="clear" w:color="auto" w:fill="auto"/>
            <w:noWrap/>
            <w:vAlign w:val="bottom"/>
            <w:hideMark/>
          </w:tcPr>
          <w:p w14:paraId="03AA2CE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3288EF5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r>
      <w:tr w:rsidR="00544913" w:rsidRPr="00544913" w14:paraId="4DA5A7DF" w14:textId="77777777" w:rsidTr="00C8349C">
        <w:trPr>
          <w:trHeight w:val="300"/>
        </w:trPr>
        <w:tc>
          <w:tcPr>
            <w:tcW w:w="5758" w:type="dxa"/>
            <w:tcBorders>
              <w:top w:val="nil"/>
              <w:left w:val="nil"/>
              <w:bottom w:val="nil"/>
              <w:right w:val="nil"/>
            </w:tcBorders>
            <w:shd w:val="clear" w:color="auto" w:fill="auto"/>
            <w:noWrap/>
            <w:vAlign w:val="bottom"/>
            <w:hideMark/>
          </w:tcPr>
          <w:p w14:paraId="7DEFC564" w14:textId="371A4A09"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WEDGEMERE HEALTHCARE</w:t>
            </w:r>
          </w:p>
        </w:tc>
        <w:tc>
          <w:tcPr>
            <w:tcW w:w="1825" w:type="dxa"/>
            <w:tcBorders>
              <w:top w:val="nil"/>
              <w:left w:val="nil"/>
              <w:bottom w:val="nil"/>
              <w:right w:val="nil"/>
            </w:tcBorders>
            <w:shd w:val="clear" w:color="auto" w:fill="auto"/>
            <w:noWrap/>
            <w:vAlign w:val="bottom"/>
            <w:hideMark/>
          </w:tcPr>
          <w:p w14:paraId="7274781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7930512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450018D5" w14:textId="77777777" w:rsidTr="00C8349C">
        <w:trPr>
          <w:trHeight w:val="300"/>
        </w:trPr>
        <w:tc>
          <w:tcPr>
            <w:tcW w:w="5758" w:type="dxa"/>
            <w:tcBorders>
              <w:top w:val="nil"/>
              <w:left w:val="nil"/>
              <w:bottom w:val="nil"/>
              <w:right w:val="nil"/>
            </w:tcBorders>
            <w:shd w:val="clear" w:color="auto" w:fill="auto"/>
            <w:noWrap/>
            <w:vAlign w:val="bottom"/>
            <w:hideMark/>
          </w:tcPr>
          <w:p w14:paraId="6725EF19" w14:textId="6D31436B"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WEST NEWTON HEALTHCARE</w:t>
            </w:r>
          </w:p>
        </w:tc>
        <w:tc>
          <w:tcPr>
            <w:tcW w:w="1825" w:type="dxa"/>
            <w:tcBorders>
              <w:top w:val="nil"/>
              <w:left w:val="nil"/>
              <w:bottom w:val="nil"/>
              <w:right w:val="nil"/>
            </w:tcBorders>
            <w:shd w:val="clear" w:color="auto" w:fill="auto"/>
            <w:noWrap/>
            <w:vAlign w:val="bottom"/>
            <w:hideMark/>
          </w:tcPr>
          <w:p w14:paraId="3552912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3B97AE2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6D745F0E" w14:textId="77777777" w:rsidTr="00C8349C">
        <w:trPr>
          <w:trHeight w:val="300"/>
        </w:trPr>
        <w:tc>
          <w:tcPr>
            <w:tcW w:w="5758" w:type="dxa"/>
            <w:tcBorders>
              <w:top w:val="nil"/>
              <w:left w:val="nil"/>
              <w:bottom w:val="nil"/>
              <w:right w:val="nil"/>
            </w:tcBorders>
            <w:shd w:val="clear" w:color="auto" w:fill="auto"/>
            <w:noWrap/>
            <w:vAlign w:val="bottom"/>
            <w:hideMark/>
          </w:tcPr>
          <w:p w14:paraId="2FC56BF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WEST ROXBURY HEALTH &amp; REHABILITATION CENTER</w:t>
            </w:r>
          </w:p>
        </w:tc>
        <w:tc>
          <w:tcPr>
            <w:tcW w:w="1825" w:type="dxa"/>
            <w:tcBorders>
              <w:top w:val="nil"/>
              <w:left w:val="nil"/>
              <w:bottom w:val="nil"/>
              <w:right w:val="nil"/>
            </w:tcBorders>
            <w:shd w:val="clear" w:color="auto" w:fill="auto"/>
            <w:noWrap/>
            <w:vAlign w:val="bottom"/>
            <w:hideMark/>
          </w:tcPr>
          <w:p w14:paraId="43CC7CC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67%</w:t>
            </w:r>
          </w:p>
        </w:tc>
        <w:tc>
          <w:tcPr>
            <w:tcW w:w="1757" w:type="dxa"/>
            <w:tcBorders>
              <w:top w:val="nil"/>
              <w:left w:val="nil"/>
              <w:bottom w:val="nil"/>
              <w:right w:val="nil"/>
            </w:tcBorders>
            <w:shd w:val="clear" w:color="auto" w:fill="auto"/>
            <w:noWrap/>
            <w:vAlign w:val="bottom"/>
            <w:hideMark/>
          </w:tcPr>
          <w:p w14:paraId="16DB12F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r>
      <w:tr w:rsidR="00544913" w:rsidRPr="00544913" w14:paraId="48F8C894" w14:textId="77777777" w:rsidTr="00C8349C">
        <w:trPr>
          <w:trHeight w:val="300"/>
        </w:trPr>
        <w:tc>
          <w:tcPr>
            <w:tcW w:w="5758" w:type="dxa"/>
            <w:tcBorders>
              <w:top w:val="nil"/>
              <w:left w:val="nil"/>
              <w:bottom w:val="nil"/>
              <w:right w:val="nil"/>
            </w:tcBorders>
            <w:shd w:val="clear" w:color="auto" w:fill="auto"/>
            <w:noWrap/>
            <w:vAlign w:val="bottom"/>
            <w:hideMark/>
          </w:tcPr>
          <w:p w14:paraId="246F928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WEST SIDE HOUSE LTC FACILITY</w:t>
            </w:r>
          </w:p>
        </w:tc>
        <w:tc>
          <w:tcPr>
            <w:tcW w:w="1825" w:type="dxa"/>
            <w:tcBorders>
              <w:top w:val="nil"/>
              <w:left w:val="nil"/>
              <w:bottom w:val="nil"/>
              <w:right w:val="nil"/>
            </w:tcBorders>
            <w:shd w:val="clear" w:color="auto" w:fill="auto"/>
            <w:noWrap/>
            <w:vAlign w:val="bottom"/>
            <w:hideMark/>
          </w:tcPr>
          <w:p w14:paraId="6755E57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c>
          <w:tcPr>
            <w:tcW w:w="1757" w:type="dxa"/>
            <w:tcBorders>
              <w:top w:val="nil"/>
              <w:left w:val="nil"/>
              <w:bottom w:val="nil"/>
              <w:right w:val="nil"/>
            </w:tcBorders>
            <w:shd w:val="clear" w:color="auto" w:fill="auto"/>
            <w:noWrap/>
            <w:vAlign w:val="bottom"/>
            <w:hideMark/>
          </w:tcPr>
          <w:p w14:paraId="654FFF0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106%</w:t>
            </w:r>
          </w:p>
        </w:tc>
      </w:tr>
      <w:tr w:rsidR="00544913" w:rsidRPr="00544913" w14:paraId="2471C5A1" w14:textId="77777777" w:rsidTr="00C8349C">
        <w:trPr>
          <w:trHeight w:val="300"/>
        </w:trPr>
        <w:tc>
          <w:tcPr>
            <w:tcW w:w="5758" w:type="dxa"/>
            <w:tcBorders>
              <w:top w:val="nil"/>
              <w:left w:val="nil"/>
              <w:bottom w:val="nil"/>
              <w:right w:val="nil"/>
            </w:tcBorders>
            <w:shd w:val="clear" w:color="auto" w:fill="auto"/>
            <w:noWrap/>
            <w:vAlign w:val="bottom"/>
            <w:hideMark/>
          </w:tcPr>
          <w:p w14:paraId="0B339F59" w14:textId="59F9F760"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WESTBOROUGH HEALTHCARE</w:t>
            </w:r>
          </w:p>
        </w:tc>
        <w:tc>
          <w:tcPr>
            <w:tcW w:w="1825" w:type="dxa"/>
            <w:tcBorders>
              <w:top w:val="nil"/>
              <w:left w:val="nil"/>
              <w:bottom w:val="nil"/>
              <w:right w:val="nil"/>
            </w:tcBorders>
            <w:shd w:val="clear" w:color="auto" w:fill="auto"/>
            <w:noWrap/>
            <w:vAlign w:val="bottom"/>
            <w:hideMark/>
          </w:tcPr>
          <w:p w14:paraId="5674DB0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5C041A4C"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3894D5CF" w14:textId="77777777" w:rsidTr="00C8349C">
        <w:trPr>
          <w:trHeight w:val="300"/>
        </w:trPr>
        <w:tc>
          <w:tcPr>
            <w:tcW w:w="5758" w:type="dxa"/>
            <w:tcBorders>
              <w:top w:val="nil"/>
              <w:left w:val="nil"/>
              <w:bottom w:val="nil"/>
              <w:right w:val="nil"/>
            </w:tcBorders>
            <w:shd w:val="clear" w:color="auto" w:fill="auto"/>
            <w:noWrap/>
            <w:vAlign w:val="bottom"/>
            <w:hideMark/>
          </w:tcPr>
          <w:p w14:paraId="3BB77A2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WESTFIELD CENTER</w:t>
            </w:r>
          </w:p>
        </w:tc>
        <w:tc>
          <w:tcPr>
            <w:tcW w:w="1825" w:type="dxa"/>
            <w:tcBorders>
              <w:top w:val="nil"/>
              <w:left w:val="nil"/>
              <w:bottom w:val="nil"/>
              <w:right w:val="nil"/>
            </w:tcBorders>
            <w:shd w:val="clear" w:color="auto" w:fill="auto"/>
            <w:noWrap/>
            <w:vAlign w:val="bottom"/>
            <w:hideMark/>
          </w:tcPr>
          <w:p w14:paraId="08D6A4C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76%</w:t>
            </w:r>
          </w:p>
        </w:tc>
        <w:tc>
          <w:tcPr>
            <w:tcW w:w="1757" w:type="dxa"/>
            <w:tcBorders>
              <w:top w:val="nil"/>
              <w:left w:val="nil"/>
              <w:bottom w:val="nil"/>
              <w:right w:val="nil"/>
            </w:tcBorders>
            <w:shd w:val="clear" w:color="auto" w:fill="auto"/>
            <w:noWrap/>
            <w:vAlign w:val="bottom"/>
            <w:hideMark/>
          </w:tcPr>
          <w:p w14:paraId="2D7D3CD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81%</w:t>
            </w:r>
          </w:p>
        </w:tc>
      </w:tr>
      <w:tr w:rsidR="00544913" w:rsidRPr="00544913" w14:paraId="5CF7D7E8" w14:textId="77777777" w:rsidTr="00C8349C">
        <w:trPr>
          <w:trHeight w:val="300"/>
        </w:trPr>
        <w:tc>
          <w:tcPr>
            <w:tcW w:w="5758" w:type="dxa"/>
            <w:tcBorders>
              <w:top w:val="nil"/>
              <w:left w:val="nil"/>
              <w:bottom w:val="nil"/>
              <w:right w:val="nil"/>
            </w:tcBorders>
            <w:shd w:val="clear" w:color="auto" w:fill="auto"/>
            <w:noWrap/>
            <w:vAlign w:val="bottom"/>
            <w:hideMark/>
          </w:tcPr>
          <w:p w14:paraId="40DB32C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WESTFIELD GARDENS NURSING AND REHAB</w:t>
            </w:r>
          </w:p>
        </w:tc>
        <w:tc>
          <w:tcPr>
            <w:tcW w:w="1825" w:type="dxa"/>
            <w:tcBorders>
              <w:top w:val="nil"/>
              <w:left w:val="nil"/>
              <w:bottom w:val="nil"/>
              <w:right w:val="nil"/>
            </w:tcBorders>
            <w:shd w:val="clear" w:color="auto" w:fill="auto"/>
            <w:noWrap/>
            <w:vAlign w:val="bottom"/>
            <w:hideMark/>
          </w:tcPr>
          <w:p w14:paraId="3437C83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93%</w:t>
            </w:r>
          </w:p>
        </w:tc>
        <w:tc>
          <w:tcPr>
            <w:tcW w:w="1757" w:type="dxa"/>
            <w:tcBorders>
              <w:top w:val="nil"/>
              <w:left w:val="nil"/>
              <w:bottom w:val="nil"/>
              <w:right w:val="nil"/>
            </w:tcBorders>
            <w:shd w:val="clear" w:color="auto" w:fill="auto"/>
            <w:noWrap/>
            <w:vAlign w:val="bottom"/>
            <w:hideMark/>
          </w:tcPr>
          <w:p w14:paraId="5B08001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99%</w:t>
            </w:r>
          </w:p>
        </w:tc>
      </w:tr>
      <w:tr w:rsidR="00544913" w:rsidRPr="00544913" w14:paraId="0DD8F4D7" w14:textId="77777777" w:rsidTr="00C8349C">
        <w:trPr>
          <w:trHeight w:val="300"/>
        </w:trPr>
        <w:tc>
          <w:tcPr>
            <w:tcW w:w="5758" w:type="dxa"/>
            <w:tcBorders>
              <w:top w:val="nil"/>
              <w:left w:val="nil"/>
              <w:bottom w:val="nil"/>
              <w:right w:val="nil"/>
            </w:tcBorders>
            <w:shd w:val="clear" w:color="auto" w:fill="auto"/>
            <w:noWrap/>
            <w:vAlign w:val="bottom"/>
            <w:hideMark/>
          </w:tcPr>
          <w:p w14:paraId="2B22B48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WESTFORD HOUSE</w:t>
            </w:r>
          </w:p>
        </w:tc>
        <w:tc>
          <w:tcPr>
            <w:tcW w:w="1825" w:type="dxa"/>
            <w:tcBorders>
              <w:top w:val="nil"/>
              <w:left w:val="nil"/>
              <w:bottom w:val="nil"/>
              <w:right w:val="nil"/>
            </w:tcBorders>
            <w:shd w:val="clear" w:color="auto" w:fill="auto"/>
            <w:noWrap/>
            <w:vAlign w:val="bottom"/>
            <w:hideMark/>
          </w:tcPr>
          <w:p w14:paraId="6D7553D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c>
          <w:tcPr>
            <w:tcW w:w="1757" w:type="dxa"/>
            <w:tcBorders>
              <w:top w:val="nil"/>
              <w:left w:val="nil"/>
              <w:bottom w:val="nil"/>
              <w:right w:val="nil"/>
            </w:tcBorders>
            <w:shd w:val="clear" w:color="auto" w:fill="auto"/>
            <w:noWrap/>
            <w:vAlign w:val="bottom"/>
            <w:hideMark/>
          </w:tcPr>
          <w:p w14:paraId="491D8DE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95%</w:t>
            </w:r>
          </w:p>
        </w:tc>
      </w:tr>
      <w:tr w:rsidR="00544913" w:rsidRPr="00544913" w14:paraId="3EADB9A4" w14:textId="77777777" w:rsidTr="00C8349C">
        <w:trPr>
          <w:trHeight w:val="300"/>
        </w:trPr>
        <w:tc>
          <w:tcPr>
            <w:tcW w:w="5758" w:type="dxa"/>
            <w:tcBorders>
              <w:top w:val="nil"/>
              <w:left w:val="nil"/>
              <w:bottom w:val="nil"/>
              <w:right w:val="nil"/>
            </w:tcBorders>
            <w:shd w:val="clear" w:color="auto" w:fill="auto"/>
            <w:noWrap/>
            <w:vAlign w:val="bottom"/>
            <w:hideMark/>
          </w:tcPr>
          <w:p w14:paraId="5735987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WHITTIER BRADFORD TRANS CARE</w:t>
            </w:r>
          </w:p>
        </w:tc>
        <w:tc>
          <w:tcPr>
            <w:tcW w:w="1825" w:type="dxa"/>
            <w:tcBorders>
              <w:top w:val="nil"/>
              <w:left w:val="nil"/>
              <w:bottom w:val="nil"/>
              <w:right w:val="nil"/>
            </w:tcBorders>
            <w:shd w:val="clear" w:color="auto" w:fill="auto"/>
            <w:noWrap/>
            <w:vAlign w:val="bottom"/>
            <w:hideMark/>
          </w:tcPr>
          <w:p w14:paraId="3E28296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104%</w:t>
            </w:r>
          </w:p>
        </w:tc>
        <w:tc>
          <w:tcPr>
            <w:tcW w:w="1757" w:type="dxa"/>
            <w:tcBorders>
              <w:top w:val="nil"/>
              <w:left w:val="nil"/>
              <w:bottom w:val="nil"/>
              <w:right w:val="nil"/>
            </w:tcBorders>
            <w:shd w:val="clear" w:color="auto" w:fill="auto"/>
            <w:noWrap/>
            <w:vAlign w:val="bottom"/>
            <w:hideMark/>
          </w:tcPr>
          <w:p w14:paraId="25C982DA"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106%</w:t>
            </w:r>
          </w:p>
        </w:tc>
      </w:tr>
      <w:tr w:rsidR="00544913" w:rsidRPr="00544913" w14:paraId="146D517C" w14:textId="77777777" w:rsidTr="00C8349C">
        <w:trPr>
          <w:trHeight w:val="300"/>
        </w:trPr>
        <w:tc>
          <w:tcPr>
            <w:tcW w:w="5758" w:type="dxa"/>
            <w:tcBorders>
              <w:top w:val="nil"/>
              <w:left w:val="nil"/>
              <w:bottom w:val="nil"/>
              <w:right w:val="nil"/>
            </w:tcBorders>
            <w:shd w:val="clear" w:color="auto" w:fill="auto"/>
            <w:noWrap/>
            <w:vAlign w:val="bottom"/>
            <w:hideMark/>
          </w:tcPr>
          <w:p w14:paraId="29B79741"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WHITTIER WESTBOROUGH TRANSITIONAL CARE UNIT</w:t>
            </w:r>
          </w:p>
        </w:tc>
        <w:tc>
          <w:tcPr>
            <w:tcW w:w="1825" w:type="dxa"/>
            <w:tcBorders>
              <w:top w:val="nil"/>
              <w:left w:val="nil"/>
              <w:bottom w:val="nil"/>
              <w:right w:val="nil"/>
            </w:tcBorders>
            <w:shd w:val="clear" w:color="auto" w:fill="auto"/>
            <w:noWrap/>
            <w:vAlign w:val="bottom"/>
            <w:hideMark/>
          </w:tcPr>
          <w:p w14:paraId="033267D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86%</w:t>
            </w:r>
          </w:p>
        </w:tc>
        <w:tc>
          <w:tcPr>
            <w:tcW w:w="1757" w:type="dxa"/>
            <w:tcBorders>
              <w:top w:val="nil"/>
              <w:left w:val="nil"/>
              <w:bottom w:val="nil"/>
              <w:right w:val="nil"/>
            </w:tcBorders>
            <w:shd w:val="clear" w:color="auto" w:fill="auto"/>
            <w:noWrap/>
            <w:vAlign w:val="bottom"/>
            <w:hideMark/>
          </w:tcPr>
          <w:p w14:paraId="3FC5702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97%</w:t>
            </w:r>
          </w:p>
        </w:tc>
      </w:tr>
      <w:tr w:rsidR="00544913" w:rsidRPr="00544913" w14:paraId="0E040DE5" w14:textId="77777777" w:rsidTr="00C8349C">
        <w:trPr>
          <w:trHeight w:val="300"/>
        </w:trPr>
        <w:tc>
          <w:tcPr>
            <w:tcW w:w="5758" w:type="dxa"/>
            <w:tcBorders>
              <w:top w:val="nil"/>
              <w:left w:val="nil"/>
              <w:bottom w:val="nil"/>
              <w:right w:val="nil"/>
            </w:tcBorders>
            <w:shd w:val="clear" w:color="auto" w:fill="auto"/>
            <w:noWrap/>
            <w:vAlign w:val="bottom"/>
            <w:hideMark/>
          </w:tcPr>
          <w:p w14:paraId="40DBB214"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WILLIAMSTOWN COMMONS N&amp;R CTR</w:t>
            </w:r>
          </w:p>
        </w:tc>
        <w:tc>
          <w:tcPr>
            <w:tcW w:w="1825" w:type="dxa"/>
            <w:tcBorders>
              <w:top w:val="nil"/>
              <w:left w:val="nil"/>
              <w:bottom w:val="nil"/>
              <w:right w:val="nil"/>
            </w:tcBorders>
            <w:shd w:val="clear" w:color="auto" w:fill="auto"/>
            <w:noWrap/>
            <w:vAlign w:val="bottom"/>
            <w:hideMark/>
          </w:tcPr>
          <w:p w14:paraId="474B6D4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62%</w:t>
            </w:r>
          </w:p>
        </w:tc>
        <w:tc>
          <w:tcPr>
            <w:tcW w:w="1757" w:type="dxa"/>
            <w:tcBorders>
              <w:top w:val="nil"/>
              <w:left w:val="nil"/>
              <w:bottom w:val="nil"/>
              <w:right w:val="nil"/>
            </w:tcBorders>
            <w:shd w:val="clear" w:color="auto" w:fill="auto"/>
            <w:noWrap/>
            <w:vAlign w:val="bottom"/>
            <w:hideMark/>
          </w:tcPr>
          <w:p w14:paraId="33ACFA1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71%</w:t>
            </w:r>
          </w:p>
        </w:tc>
      </w:tr>
      <w:tr w:rsidR="00544913" w:rsidRPr="00544913" w14:paraId="352958F0" w14:textId="77777777" w:rsidTr="00C8349C">
        <w:trPr>
          <w:trHeight w:val="300"/>
        </w:trPr>
        <w:tc>
          <w:tcPr>
            <w:tcW w:w="5758" w:type="dxa"/>
            <w:tcBorders>
              <w:top w:val="nil"/>
              <w:left w:val="nil"/>
              <w:bottom w:val="nil"/>
              <w:right w:val="nil"/>
            </w:tcBorders>
            <w:shd w:val="clear" w:color="auto" w:fill="auto"/>
            <w:noWrap/>
            <w:vAlign w:val="bottom"/>
            <w:hideMark/>
          </w:tcPr>
          <w:p w14:paraId="4C95B81F"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WILLIMANSETT CENTER EAST</w:t>
            </w:r>
          </w:p>
        </w:tc>
        <w:tc>
          <w:tcPr>
            <w:tcW w:w="1825" w:type="dxa"/>
            <w:tcBorders>
              <w:top w:val="nil"/>
              <w:left w:val="nil"/>
              <w:bottom w:val="nil"/>
              <w:right w:val="nil"/>
            </w:tcBorders>
            <w:shd w:val="clear" w:color="auto" w:fill="auto"/>
            <w:noWrap/>
            <w:vAlign w:val="bottom"/>
            <w:hideMark/>
          </w:tcPr>
          <w:p w14:paraId="26C5645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c>
          <w:tcPr>
            <w:tcW w:w="1757" w:type="dxa"/>
            <w:tcBorders>
              <w:top w:val="nil"/>
              <w:left w:val="nil"/>
              <w:bottom w:val="nil"/>
              <w:right w:val="nil"/>
            </w:tcBorders>
            <w:shd w:val="clear" w:color="auto" w:fill="auto"/>
            <w:noWrap/>
            <w:vAlign w:val="bottom"/>
            <w:hideMark/>
          </w:tcPr>
          <w:p w14:paraId="7DA81B3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87%</w:t>
            </w:r>
          </w:p>
        </w:tc>
      </w:tr>
      <w:tr w:rsidR="00544913" w:rsidRPr="00544913" w14:paraId="64512587" w14:textId="77777777" w:rsidTr="00C8349C">
        <w:trPr>
          <w:trHeight w:val="300"/>
        </w:trPr>
        <w:tc>
          <w:tcPr>
            <w:tcW w:w="5758" w:type="dxa"/>
            <w:tcBorders>
              <w:top w:val="nil"/>
              <w:left w:val="nil"/>
              <w:bottom w:val="nil"/>
              <w:right w:val="nil"/>
            </w:tcBorders>
            <w:shd w:val="clear" w:color="auto" w:fill="auto"/>
            <w:noWrap/>
            <w:vAlign w:val="bottom"/>
            <w:hideMark/>
          </w:tcPr>
          <w:p w14:paraId="0E45B327"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WILLIMANSETT CENTER WEST</w:t>
            </w:r>
          </w:p>
        </w:tc>
        <w:tc>
          <w:tcPr>
            <w:tcW w:w="1825" w:type="dxa"/>
            <w:tcBorders>
              <w:top w:val="nil"/>
              <w:left w:val="nil"/>
              <w:bottom w:val="nil"/>
              <w:right w:val="nil"/>
            </w:tcBorders>
            <w:shd w:val="clear" w:color="auto" w:fill="auto"/>
            <w:noWrap/>
            <w:vAlign w:val="bottom"/>
            <w:hideMark/>
          </w:tcPr>
          <w:p w14:paraId="22F688F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66F1C64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84%</w:t>
            </w:r>
          </w:p>
        </w:tc>
      </w:tr>
      <w:tr w:rsidR="00544913" w:rsidRPr="00544913" w14:paraId="13519670" w14:textId="77777777" w:rsidTr="00C8349C">
        <w:trPr>
          <w:trHeight w:val="300"/>
        </w:trPr>
        <w:tc>
          <w:tcPr>
            <w:tcW w:w="5758" w:type="dxa"/>
            <w:tcBorders>
              <w:top w:val="nil"/>
              <w:left w:val="nil"/>
              <w:bottom w:val="nil"/>
              <w:right w:val="nil"/>
            </w:tcBorders>
            <w:shd w:val="clear" w:color="auto" w:fill="auto"/>
            <w:noWrap/>
            <w:vAlign w:val="bottom"/>
            <w:hideMark/>
          </w:tcPr>
          <w:p w14:paraId="181996AB"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WILLOW MANOR</w:t>
            </w:r>
          </w:p>
        </w:tc>
        <w:tc>
          <w:tcPr>
            <w:tcW w:w="1825" w:type="dxa"/>
            <w:tcBorders>
              <w:top w:val="nil"/>
              <w:left w:val="nil"/>
              <w:bottom w:val="nil"/>
              <w:right w:val="nil"/>
            </w:tcBorders>
            <w:shd w:val="clear" w:color="auto" w:fill="auto"/>
            <w:noWrap/>
            <w:vAlign w:val="bottom"/>
            <w:hideMark/>
          </w:tcPr>
          <w:p w14:paraId="28B5E3CE"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85%</w:t>
            </w:r>
          </w:p>
        </w:tc>
        <w:tc>
          <w:tcPr>
            <w:tcW w:w="1757" w:type="dxa"/>
            <w:tcBorders>
              <w:top w:val="nil"/>
              <w:left w:val="nil"/>
              <w:bottom w:val="nil"/>
              <w:right w:val="nil"/>
            </w:tcBorders>
            <w:shd w:val="clear" w:color="auto" w:fill="auto"/>
            <w:noWrap/>
            <w:vAlign w:val="bottom"/>
            <w:hideMark/>
          </w:tcPr>
          <w:p w14:paraId="64F12CD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90%</w:t>
            </w:r>
          </w:p>
        </w:tc>
      </w:tr>
      <w:tr w:rsidR="00544913" w:rsidRPr="00544913" w14:paraId="051035B9" w14:textId="77777777" w:rsidTr="00C8349C">
        <w:trPr>
          <w:trHeight w:val="300"/>
        </w:trPr>
        <w:tc>
          <w:tcPr>
            <w:tcW w:w="5758" w:type="dxa"/>
            <w:tcBorders>
              <w:top w:val="nil"/>
              <w:left w:val="nil"/>
              <w:bottom w:val="nil"/>
              <w:right w:val="nil"/>
            </w:tcBorders>
            <w:shd w:val="clear" w:color="auto" w:fill="auto"/>
            <w:noWrap/>
            <w:vAlign w:val="bottom"/>
            <w:hideMark/>
          </w:tcPr>
          <w:p w14:paraId="3C04FCDC" w14:textId="7C27EFE5" w:rsidR="00544913" w:rsidRPr="00544913" w:rsidRDefault="00544913" w:rsidP="00544913">
            <w:pPr>
              <w:widowControl/>
              <w:autoSpaceDE/>
              <w:autoSpaceDN/>
              <w:rPr>
                <w:rFonts w:ascii="Arial" w:eastAsia="Times New Roman" w:hAnsi="Arial" w:cs="Arial"/>
                <w:color w:val="000000"/>
                <w:sz w:val="18"/>
                <w:szCs w:val="18"/>
              </w:rPr>
            </w:pPr>
            <w:r w:rsidRPr="00800F9A">
              <w:rPr>
                <w:rFonts w:ascii="Arial" w:eastAsia="Times New Roman" w:hAnsi="Arial" w:cs="Arial"/>
                <w:color w:val="000000"/>
                <w:sz w:val="18"/>
                <w:szCs w:val="18"/>
              </w:rPr>
              <w:t>WILMINGTON REHAB CENTER, LLC</w:t>
            </w:r>
          </w:p>
        </w:tc>
        <w:tc>
          <w:tcPr>
            <w:tcW w:w="1825" w:type="dxa"/>
            <w:tcBorders>
              <w:top w:val="nil"/>
              <w:left w:val="nil"/>
              <w:bottom w:val="nil"/>
              <w:right w:val="nil"/>
            </w:tcBorders>
            <w:shd w:val="clear" w:color="auto" w:fill="auto"/>
            <w:noWrap/>
            <w:vAlign w:val="bottom"/>
            <w:hideMark/>
          </w:tcPr>
          <w:p w14:paraId="26656A4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74%</w:t>
            </w:r>
          </w:p>
        </w:tc>
        <w:tc>
          <w:tcPr>
            <w:tcW w:w="1757" w:type="dxa"/>
            <w:tcBorders>
              <w:top w:val="nil"/>
              <w:left w:val="nil"/>
              <w:bottom w:val="nil"/>
              <w:right w:val="nil"/>
            </w:tcBorders>
            <w:shd w:val="clear" w:color="auto" w:fill="auto"/>
            <w:noWrap/>
            <w:vAlign w:val="bottom"/>
            <w:hideMark/>
          </w:tcPr>
          <w:p w14:paraId="1BAADDEB"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2CBFFA29" w14:textId="77777777" w:rsidTr="00C8349C">
        <w:trPr>
          <w:trHeight w:val="300"/>
        </w:trPr>
        <w:tc>
          <w:tcPr>
            <w:tcW w:w="5758" w:type="dxa"/>
            <w:tcBorders>
              <w:top w:val="nil"/>
              <w:left w:val="nil"/>
              <w:bottom w:val="nil"/>
              <w:right w:val="nil"/>
            </w:tcBorders>
            <w:shd w:val="clear" w:color="auto" w:fill="auto"/>
            <w:noWrap/>
            <w:vAlign w:val="bottom"/>
            <w:hideMark/>
          </w:tcPr>
          <w:p w14:paraId="59E9BA45"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WINCHESTER NURSING CENTER, INC</w:t>
            </w:r>
          </w:p>
        </w:tc>
        <w:tc>
          <w:tcPr>
            <w:tcW w:w="1825" w:type="dxa"/>
            <w:tcBorders>
              <w:top w:val="nil"/>
              <w:left w:val="nil"/>
              <w:bottom w:val="nil"/>
              <w:right w:val="nil"/>
            </w:tcBorders>
            <w:shd w:val="clear" w:color="auto" w:fill="auto"/>
            <w:noWrap/>
            <w:vAlign w:val="bottom"/>
            <w:hideMark/>
          </w:tcPr>
          <w:p w14:paraId="769BCE8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75%</w:t>
            </w:r>
          </w:p>
        </w:tc>
        <w:tc>
          <w:tcPr>
            <w:tcW w:w="1757" w:type="dxa"/>
            <w:tcBorders>
              <w:top w:val="nil"/>
              <w:left w:val="nil"/>
              <w:bottom w:val="nil"/>
              <w:right w:val="nil"/>
            </w:tcBorders>
            <w:shd w:val="clear" w:color="auto" w:fill="auto"/>
            <w:noWrap/>
            <w:vAlign w:val="bottom"/>
            <w:hideMark/>
          </w:tcPr>
          <w:p w14:paraId="524E9BE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78%</w:t>
            </w:r>
          </w:p>
        </w:tc>
      </w:tr>
      <w:tr w:rsidR="00544913" w:rsidRPr="00544913" w14:paraId="7E1EC035" w14:textId="77777777" w:rsidTr="00C8349C">
        <w:trPr>
          <w:trHeight w:val="300"/>
        </w:trPr>
        <w:tc>
          <w:tcPr>
            <w:tcW w:w="5758" w:type="dxa"/>
            <w:tcBorders>
              <w:top w:val="nil"/>
              <w:left w:val="nil"/>
              <w:bottom w:val="nil"/>
              <w:right w:val="nil"/>
            </w:tcBorders>
            <w:shd w:val="clear" w:color="auto" w:fill="auto"/>
            <w:noWrap/>
            <w:vAlign w:val="bottom"/>
            <w:hideMark/>
          </w:tcPr>
          <w:p w14:paraId="5BECB96E"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WINDEMERE NURSING &amp; REHAB CTR ON MARTHAS VINEYARD</w:t>
            </w:r>
          </w:p>
        </w:tc>
        <w:tc>
          <w:tcPr>
            <w:tcW w:w="1825" w:type="dxa"/>
            <w:tcBorders>
              <w:top w:val="nil"/>
              <w:left w:val="nil"/>
              <w:bottom w:val="nil"/>
              <w:right w:val="nil"/>
            </w:tcBorders>
            <w:shd w:val="clear" w:color="auto" w:fill="auto"/>
            <w:noWrap/>
            <w:vAlign w:val="bottom"/>
            <w:hideMark/>
          </w:tcPr>
          <w:p w14:paraId="23929631"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138%</w:t>
            </w:r>
          </w:p>
        </w:tc>
        <w:tc>
          <w:tcPr>
            <w:tcW w:w="1757" w:type="dxa"/>
            <w:tcBorders>
              <w:top w:val="nil"/>
              <w:left w:val="nil"/>
              <w:bottom w:val="nil"/>
              <w:right w:val="nil"/>
            </w:tcBorders>
            <w:shd w:val="clear" w:color="auto" w:fill="auto"/>
            <w:noWrap/>
            <w:vAlign w:val="bottom"/>
            <w:hideMark/>
          </w:tcPr>
          <w:p w14:paraId="4998987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144%</w:t>
            </w:r>
          </w:p>
        </w:tc>
      </w:tr>
      <w:tr w:rsidR="00544913" w:rsidRPr="00544913" w14:paraId="42BF1D9D" w14:textId="77777777" w:rsidTr="00C8349C">
        <w:trPr>
          <w:trHeight w:val="300"/>
        </w:trPr>
        <w:tc>
          <w:tcPr>
            <w:tcW w:w="5758" w:type="dxa"/>
            <w:tcBorders>
              <w:top w:val="nil"/>
              <w:left w:val="nil"/>
              <w:bottom w:val="nil"/>
              <w:right w:val="nil"/>
            </w:tcBorders>
            <w:shd w:val="clear" w:color="auto" w:fill="auto"/>
            <w:noWrap/>
            <w:vAlign w:val="bottom"/>
            <w:hideMark/>
          </w:tcPr>
          <w:p w14:paraId="7CC0B86C"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WINDSOR NURSING &amp; RETIREMENT HOME</w:t>
            </w:r>
          </w:p>
        </w:tc>
        <w:tc>
          <w:tcPr>
            <w:tcW w:w="1825" w:type="dxa"/>
            <w:tcBorders>
              <w:top w:val="nil"/>
              <w:left w:val="nil"/>
              <w:bottom w:val="nil"/>
              <w:right w:val="nil"/>
            </w:tcBorders>
            <w:shd w:val="clear" w:color="auto" w:fill="auto"/>
            <w:noWrap/>
            <w:vAlign w:val="bottom"/>
            <w:hideMark/>
          </w:tcPr>
          <w:p w14:paraId="086FFB2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72%</w:t>
            </w:r>
          </w:p>
        </w:tc>
        <w:tc>
          <w:tcPr>
            <w:tcW w:w="1757" w:type="dxa"/>
            <w:tcBorders>
              <w:top w:val="nil"/>
              <w:left w:val="nil"/>
              <w:bottom w:val="nil"/>
              <w:right w:val="nil"/>
            </w:tcBorders>
            <w:shd w:val="clear" w:color="auto" w:fill="auto"/>
            <w:noWrap/>
            <w:vAlign w:val="bottom"/>
            <w:hideMark/>
          </w:tcPr>
          <w:p w14:paraId="4B02BAA5"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r>
      <w:tr w:rsidR="00544913" w:rsidRPr="00544913" w14:paraId="1119EBC3" w14:textId="77777777" w:rsidTr="00C8349C">
        <w:trPr>
          <w:trHeight w:val="300"/>
        </w:trPr>
        <w:tc>
          <w:tcPr>
            <w:tcW w:w="5758" w:type="dxa"/>
            <w:tcBorders>
              <w:top w:val="nil"/>
              <w:left w:val="nil"/>
              <w:bottom w:val="nil"/>
              <w:right w:val="nil"/>
            </w:tcBorders>
            <w:shd w:val="clear" w:color="auto" w:fill="auto"/>
            <w:noWrap/>
            <w:vAlign w:val="bottom"/>
            <w:hideMark/>
          </w:tcPr>
          <w:p w14:paraId="38DFE96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WINGATE AT CHESTNUT HILL</w:t>
            </w:r>
          </w:p>
        </w:tc>
        <w:tc>
          <w:tcPr>
            <w:tcW w:w="1825" w:type="dxa"/>
            <w:tcBorders>
              <w:top w:val="nil"/>
              <w:left w:val="nil"/>
              <w:bottom w:val="nil"/>
              <w:right w:val="nil"/>
            </w:tcBorders>
            <w:shd w:val="clear" w:color="auto" w:fill="auto"/>
            <w:noWrap/>
            <w:vAlign w:val="bottom"/>
            <w:hideMark/>
          </w:tcPr>
          <w:p w14:paraId="010AC8D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59%</w:t>
            </w:r>
          </w:p>
        </w:tc>
        <w:tc>
          <w:tcPr>
            <w:tcW w:w="1757" w:type="dxa"/>
            <w:tcBorders>
              <w:top w:val="nil"/>
              <w:left w:val="nil"/>
              <w:bottom w:val="nil"/>
              <w:right w:val="nil"/>
            </w:tcBorders>
            <w:shd w:val="clear" w:color="auto" w:fill="auto"/>
            <w:noWrap/>
            <w:vAlign w:val="bottom"/>
            <w:hideMark/>
          </w:tcPr>
          <w:p w14:paraId="15C7126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431%</w:t>
            </w:r>
          </w:p>
        </w:tc>
      </w:tr>
      <w:tr w:rsidR="00544913" w:rsidRPr="00544913" w14:paraId="655E865D" w14:textId="77777777" w:rsidTr="00C8349C">
        <w:trPr>
          <w:trHeight w:val="300"/>
        </w:trPr>
        <w:tc>
          <w:tcPr>
            <w:tcW w:w="5758" w:type="dxa"/>
            <w:tcBorders>
              <w:top w:val="nil"/>
              <w:left w:val="nil"/>
              <w:bottom w:val="nil"/>
              <w:right w:val="nil"/>
            </w:tcBorders>
            <w:shd w:val="clear" w:color="auto" w:fill="auto"/>
            <w:noWrap/>
            <w:vAlign w:val="bottom"/>
            <w:hideMark/>
          </w:tcPr>
          <w:p w14:paraId="2A765DD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WINGATE AT HAVERHILL</w:t>
            </w:r>
          </w:p>
        </w:tc>
        <w:tc>
          <w:tcPr>
            <w:tcW w:w="1825" w:type="dxa"/>
            <w:tcBorders>
              <w:top w:val="nil"/>
              <w:left w:val="nil"/>
              <w:bottom w:val="nil"/>
              <w:right w:val="nil"/>
            </w:tcBorders>
            <w:shd w:val="clear" w:color="auto" w:fill="auto"/>
            <w:noWrap/>
            <w:vAlign w:val="bottom"/>
            <w:hideMark/>
          </w:tcPr>
          <w:p w14:paraId="19FBA418"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c>
          <w:tcPr>
            <w:tcW w:w="1757" w:type="dxa"/>
            <w:tcBorders>
              <w:top w:val="nil"/>
              <w:left w:val="nil"/>
              <w:bottom w:val="nil"/>
              <w:right w:val="nil"/>
            </w:tcBorders>
            <w:shd w:val="clear" w:color="auto" w:fill="auto"/>
            <w:noWrap/>
            <w:vAlign w:val="bottom"/>
            <w:hideMark/>
          </w:tcPr>
          <w:p w14:paraId="65D2DC69"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69%</w:t>
            </w:r>
          </w:p>
        </w:tc>
      </w:tr>
      <w:tr w:rsidR="00544913" w:rsidRPr="00544913" w14:paraId="0866C04B" w14:textId="77777777" w:rsidTr="00C8349C">
        <w:trPr>
          <w:trHeight w:val="300"/>
        </w:trPr>
        <w:tc>
          <w:tcPr>
            <w:tcW w:w="5758" w:type="dxa"/>
            <w:tcBorders>
              <w:top w:val="nil"/>
              <w:left w:val="nil"/>
              <w:bottom w:val="nil"/>
              <w:right w:val="nil"/>
            </w:tcBorders>
            <w:shd w:val="clear" w:color="auto" w:fill="auto"/>
            <w:noWrap/>
            <w:vAlign w:val="bottom"/>
            <w:hideMark/>
          </w:tcPr>
          <w:p w14:paraId="76559A9D"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WINGATE AT NEEDHAM</w:t>
            </w:r>
          </w:p>
        </w:tc>
        <w:tc>
          <w:tcPr>
            <w:tcW w:w="1825" w:type="dxa"/>
            <w:tcBorders>
              <w:top w:val="nil"/>
              <w:left w:val="nil"/>
              <w:bottom w:val="nil"/>
              <w:right w:val="nil"/>
            </w:tcBorders>
            <w:shd w:val="clear" w:color="auto" w:fill="auto"/>
            <w:noWrap/>
            <w:vAlign w:val="bottom"/>
            <w:hideMark/>
          </w:tcPr>
          <w:p w14:paraId="4D196A6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c>
          <w:tcPr>
            <w:tcW w:w="1757" w:type="dxa"/>
            <w:tcBorders>
              <w:top w:val="nil"/>
              <w:left w:val="nil"/>
              <w:bottom w:val="nil"/>
              <w:right w:val="nil"/>
            </w:tcBorders>
            <w:shd w:val="clear" w:color="auto" w:fill="auto"/>
            <w:noWrap/>
            <w:vAlign w:val="bottom"/>
            <w:hideMark/>
          </w:tcPr>
          <w:p w14:paraId="6313C483"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77%</w:t>
            </w:r>
          </w:p>
        </w:tc>
      </w:tr>
      <w:tr w:rsidR="00544913" w:rsidRPr="00544913" w14:paraId="14DC1388" w14:textId="77777777" w:rsidTr="00C8349C">
        <w:trPr>
          <w:trHeight w:val="300"/>
        </w:trPr>
        <w:tc>
          <w:tcPr>
            <w:tcW w:w="5758" w:type="dxa"/>
            <w:tcBorders>
              <w:top w:val="nil"/>
              <w:left w:val="nil"/>
              <w:bottom w:val="nil"/>
              <w:right w:val="nil"/>
            </w:tcBorders>
            <w:shd w:val="clear" w:color="auto" w:fill="auto"/>
            <w:noWrap/>
            <w:vAlign w:val="bottom"/>
            <w:hideMark/>
          </w:tcPr>
          <w:p w14:paraId="68EBA388"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WINGATE AT SILVER LAKE</w:t>
            </w:r>
          </w:p>
        </w:tc>
        <w:tc>
          <w:tcPr>
            <w:tcW w:w="1825" w:type="dxa"/>
            <w:tcBorders>
              <w:top w:val="nil"/>
              <w:left w:val="nil"/>
              <w:bottom w:val="nil"/>
              <w:right w:val="nil"/>
            </w:tcBorders>
            <w:shd w:val="clear" w:color="auto" w:fill="auto"/>
            <w:noWrap/>
            <w:vAlign w:val="bottom"/>
            <w:hideMark/>
          </w:tcPr>
          <w:p w14:paraId="32ED91A4"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c>
          <w:tcPr>
            <w:tcW w:w="1757" w:type="dxa"/>
            <w:tcBorders>
              <w:top w:val="nil"/>
              <w:left w:val="nil"/>
              <w:bottom w:val="nil"/>
              <w:right w:val="nil"/>
            </w:tcBorders>
            <w:shd w:val="clear" w:color="auto" w:fill="auto"/>
            <w:noWrap/>
            <w:vAlign w:val="bottom"/>
            <w:hideMark/>
          </w:tcPr>
          <w:p w14:paraId="5EF9165F"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73%</w:t>
            </w:r>
          </w:p>
        </w:tc>
      </w:tr>
      <w:tr w:rsidR="00544913" w:rsidRPr="00544913" w14:paraId="1387E11E" w14:textId="77777777" w:rsidTr="00C8349C">
        <w:trPr>
          <w:trHeight w:val="300"/>
        </w:trPr>
        <w:tc>
          <w:tcPr>
            <w:tcW w:w="5758" w:type="dxa"/>
            <w:tcBorders>
              <w:top w:val="nil"/>
              <w:left w:val="nil"/>
              <w:bottom w:val="nil"/>
              <w:right w:val="nil"/>
            </w:tcBorders>
            <w:shd w:val="clear" w:color="auto" w:fill="auto"/>
            <w:noWrap/>
            <w:vAlign w:val="bottom"/>
            <w:hideMark/>
          </w:tcPr>
          <w:p w14:paraId="59E5F3C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WOBURN NURSING CENTER, INC</w:t>
            </w:r>
          </w:p>
        </w:tc>
        <w:tc>
          <w:tcPr>
            <w:tcW w:w="1825" w:type="dxa"/>
            <w:tcBorders>
              <w:top w:val="nil"/>
              <w:left w:val="nil"/>
              <w:bottom w:val="nil"/>
              <w:right w:val="nil"/>
            </w:tcBorders>
            <w:shd w:val="clear" w:color="auto" w:fill="auto"/>
            <w:noWrap/>
            <w:vAlign w:val="bottom"/>
            <w:hideMark/>
          </w:tcPr>
          <w:p w14:paraId="65C66CBD"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80%</w:t>
            </w:r>
          </w:p>
        </w:tc>
        <w:tc>
          <w:tcPr>
            <w:tcW w:w="1757" w:type="dxa"/>
            <w:tcBorders>
              <w:top w:val="nil"/>
              <w:left w:val="nil"/>
              <w:bottom w:val="nil"/>
              <w:right w:val="nil"/>
            </w:tcBorders>
            <w:shd w:val="clear" w:color="auto" w:fill="auto"/>
            <w:noWrap/>
            <w:vAlign w:val="bottom"/>
            <w:hideMark/>
          </w:tcPr>
          <w:p w14:paraId="08467F2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83%</w:t>
            </w:r>
          </w:p>
        </w:tc>
      </w:tr>
      <w:tr w:rsidR="00544913" w:rsidRPr="00544913" w14:paraId="2AEBA140" w14:textId="77777777" w:rsidTr="00C8349C">
        <w:trPr>
          <w:trHeight w:val="300"/>
        </w:trPr>
        <w:tc>
          <w:tcPr>
            <w:tcW w:w="5758" w:type="dxa"/>
            <w:tcBorders>
              <w:top w:val="nil"/>
              <w:left w:val="nil"/>
              <w:bottom w:val="nil"/>
              <w:right w:val="nil"/>
            </w:tcBorders>
            <w:shd w:val="clear" w:color="auto" w:fill="auto"/>
            <w:noWrap/>
            <w:vAlign w:val="bottom"/>
            <w:hideMark/>
          </w:tcPr>
          <w:p w14:paraId="5ED4045A" w14:textId="77777777" w:rsidR="00544913" w:rsidRPr="00544913" w:rsidRDefault="00544913" w:rsidP="00544913">
            <w:pPr>
              <w:widowControl/>
              <w:autoSpaceDE/>
              <w:autoSpaceDN/>
              <w:rPr>
                <w:rFonts w:ascii="Arial" w:eastAsia="Times New Roman" w:hAnsi="Arial" w:cs="Arial"/>
                <w:color w:val="000000"/>
                <w:sz w:val="18"/>
                <w:szCs w:val="18"/>
              </w:rPr>
            </w:pPr>
            <w:r w:rsidRPr="00544913">
              <w:rPr>
                <w:rFonts w:ascii="Arial" w:eastAsia="Times New Roman" w:hAnsi="Arial" w:cs="Arial"/>
                <w:color w:val="000000"/>
                <w:sz w:val="18"/>
                <w:szCs w:val="18"/>
              </w:rPr>
              <w:t>WORCESTER REHABILITATION &amp; HEALTH CARE CENTER</w:t>
            </w:r>
          </w:p>
        </w:tc>
        <w:tc>
          <w:tcPr>
            <w:tcW w:w="1825" w:type="dxa"/>
            <w:tcBorders>
              <w:top w:val="nil"/>
              <w:left w:val="nil"/>
              <w:bottom w:val="nil"/>
              <w:right w:val="nil"/>
            </w:tcBorders>
            <w:shd w:val="clear" w:color="auto" w:fill="auto"/>
            <w:noWrap/>
            <w:vAlign w:val="bottom"/>
            <w:hideMark/>
          </w:tcPr>
          <w:p w14:paraId="06B7E357"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100%</w:t>
            </w:r>
          </w:p>
        </w:tc>
        <w:tc>
          <w:tcPr>
            <w:tcW w:w="1757" w:type="dxa"/>
            <w:tcBorders>
              <w:top w:val="nil"/>
              <w:left w:val="nil"/>
              <w:bottom w:val="nil"/>
              <w:right w:val="nil"/>
            </w:tcBorders>
            <w:shd w:val="clear" w:color="auto" w:fill="auto"/>
            <w:noWrap/>
            <w:vAlign w:val="bottom"/>
            <w:hideMark/>
          </w:tcPr>
          <w:p w14:paraId="579930A2" w14:textId="77777777" w:rsidR="00544913" w:rsidRPr="00544913" w:rsidRDefault="00544913" w:rsidP="00544913">
            <w:pPr>
              <w:widowControl/>
              <w:autoSpaceDE/>
              <w:autoSpaceDN/>
              <w:jc w:val="center"/>
              <w:rPr>
                <w:rFonts w:ascii="Arial" w:eastAsia="Times New Roman" w:hAnsi="Arial" w:cs="Arial"/>
                <w:color w:val="000000"/>
                <w:sz w:val="18"/>
                <w:szCs w:val="18"/>
              </w:rPr>
            </w:pPr>
            <w:r w:rsidRPr="00544913">
              <w:rPr>
                <w:rFonts w:ascii="Arial" w:eastAsia="Times New Roman" w:hAnsi="Arial" w:cs="Arial"/>
                <w:color w:val="000000"/>
                <w:sz w:val="18"/>
                <w:szCs w:val="18"/>
              </w:rPr>
              <w:t>105%</w:t>
            </w:r>
          </w:p>
        </w:tc>
      </w:tr>
    </w:tbl>
    <w:p w14:paraId="6272C276" w14:textId="77777777" w:rsidR="00550EBB" w:rsidRDefault="00550EBB">
      <w:pPr>
        <w:spacing w:line="236" w:lineRule="exact"/>
        <w:rPr>
          <w:rFonts w:ascii="Arial"/>
          <w:sz w:val="21"/>
        </w:rPr>
      </w:pPr>
    </w:p>
    <w:p w14:paraId="11AF7008" w14:textId="77777777" w:rsidR="009F03D4" w:rsidRDefault="009F03D4"/>
    <w:p w14:paraId="3586F84C" w14:textId="77777777" w:rsidR="00ED327C" w:rsidRDefault="00ED327C">
      <w:pPr>
        <w:pStyle w:val="BodyText"/>
        <w:rPr>
          <w:b/>
          <w:sz w:val="3"/>
        </w:rPr>
      </w:pPr>
    </w:p>
    <w:p w14:paraId="15F05D3E" w14:textId="77777777" w:rsidR="009B68EE" w:rsidRDefault="009B68EE"/>
    <w:sectPr w:rsidR="009B68EE" w:rsidSect="00C8349C">
      <w:footerReference w:type="default" r:id="rId8"/>
      <w:pgSz w:w="12240" w:h="15840"/>
      <w:pgMar w:top="1260" w:right="960" w:bottom="1200" w:left="1340" w:header="1461"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EDFD" w14:textId="77777777" w:rsidR="00114A32" w:rsidRDefault="00114A32">
      <w:r>
        <w:separator/>
      </w:r>
    </w:p>
  </w:endnote>
  <w:endnote w:type="continuationSeparator" w:id="0">
    <w:p w14:paraId="455AEB2F" w14:textId="77777777" w:rsidR="00114A32" w:rsidRDefault="0011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675A" w14:textId="77777777" w:rsidR="009F03D4" w:rsidRDefault="007172E1">
    <w:pPr>
      <w:pStyle w:val="BodyText"/>
      <w:spacing w:line="14" w:lineRule="auto"/>
      <w:rPr>
        <w:sz w:val="20"/>
      </w:rPr>
    </w:pPr>
    <w:r>
      <w:rPr>
        <w:noProof/>
      </w:rPr>
      <mc:AlternateContent>
        <mc:Choice Requires="wps">
          <w:drawing>
            <wp:anchor distT="0" distB="0" distL="114300" distR="114300" simplePos="0" relativeHeight="485840384" behindDoc="1" locked="0" layoutInCell="1" allowOverlap="1" wp14:anchorId="4F35DFA5" wp14:editId="60D1A0F8">
              <wp:simplePos x="0" y="0"/>
              <wp:positionH relativeFrom="page">
                <wp:posOffset>6757670</wp:posOffset>
              </wp:positionH>
              <wp:positionV relativeFrom="page">
                <wp:posOffset>9277985</wp:posOffset>
              </wp:positionV>
              <wp:extent cx="161290" cy="167640"/>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936BD" w14:textId="77777777" w:rsidR="009F03D4" w:rsidRDefault="009F03D4">
                          <w:pPr>
                            <w:pStyle w:val="BodyText"/>
                            <w:spacing w:line="247" w:lineRule="exact"/>
                            <w:ind w:left="60"/>
                            <w:rPr>
                              <w:rFonts w:ascii="Calibri"/>
                            </w:rPr>
                          </w:pPr>
                          <w:r>
                            <w:fldChar w:fldCharType="begin"/>
                          </w:r>
                          <w:r>
                            <w:rPr>
                              <w:rFonts w:ascii="Calibri"/>
                              <w:w w:val="101"/>
                            </w:rPr>
                            <w:instrText xml:space="preserve"> PAGE </w:instrText>
                          </w:r>
                          <w:r>
                            <w:fldChar w:fldCharType="separate"/>
                          </w:r>
                          <w:r w:rsidR="007172E1">
                            <w:rPr>
                              <w:rFonts w:ascii="Calibri"/>
                              <w:noProof/>
                              <w:w w:val="10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5DFA5" id="_x0000_t202" coordsize="21600,21600" o:spt="202" path="m,l,21600r21600,l21600,xe">
              <v:stroke joinstyle="miter"/>
              <v:path gradientshapeok="t" o:connecttype="rect"/>
            </v:shapetype>
            <v:shape id="docshape7" o:spid="_x0000_s1026" type="#_x0000_t202" style="position:absolute;margin-left:532.1pt;margin-top:730.55pt;width:12.7pt;height:13.2pt;z-index:-174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" filled="f" stroked="f">
              <v:textbox inset="0,0,0,0">
                <w:txbxContent>
                  <w:p w14:paraId="651936BD" w14:textId="77777777" w:rsidR="009F03D4" w:rsidRDefault="009F03D4">
                    <w:pPr>
                      <w:pStyle w:val="BodyText"/>
                      <w:spacing w:line="247" w:lineRule="exact"/>
                      <w:ind w:left="60"/>
                      <w:rPr>
                        <w:rFonts w:ascii="Calibri"/>
                      </w:rPr>
                    </w:pPr>
                    <w:r>
                      <w:fldChar w:fldCharType="begin"/>
                    </w:r>
                    <w:r>
                      <w:rPr>
                        <w:rFonts w:ascii="Calibri"/>
                        <w:w w:val="101"/>
                      </w:rPr>
                      <w:instrText xml:space="preserve"> PAGE </w:instrText>
                    </w:r>
                    <w:r>
                      <w:fldChar w:fldCharType="separate"/>
                    </w:r>
                    <w:r w:rsidR="007172E1">
                      <w:rPr>
                        <w:rFonts w:ascii="Calibri"/>
                        <w:noProof/>
                        <w:w w:val="10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5028" w14:textId="77777777" w:rsidR="00114A32" w:rsidRDefault="00114A32">
      <w:r>
        <w:separator/>
      </w:r>
    </w:p>
  </w:footnote>
  <w:footnote w:type="continuationSeparator" w:id="0">
    <w:p w14:paraId="4F409EA9" w14:textId="77777777" w:rsidR="00114A32" w:rsidRDefault="00114A32">
      <w:r>
        <w:continuationSeparator/>
      </w:r>
    </w:p>
  </w:footnote>
  <w:footnote w:id="1">
    <w:p w14:paraId="5193B2FF" w14:textId="16157C99" w:rsidR="00FC3583" w:rsidRDefault="00FC3583">
      <w:pPr>
        <w:pStyle w:val="FootnoteText"/>
      </w:pPr>
      <w:r>
        <w:rPr>
          <w:rStyle w:val="FootnoteReference"/>
        </w:rPr>
        <w:footnoteRef/>
      </w:r>
      <w:r w:rsidRPr="00FC3583">
        <w:rPr>
          <w:vertAlign w:val="superscript"/>
        </w:rPr>
        <w:t>, 2</w:t>
      </w:r>
      <w:r>
        <w:t xml:space="preserve"> </w:t>
      </w:r>
      <w:r w:rsidRPr="00FC3583">
        <w:t xml:space="preserve">DCC-Q scores over 100% may reflect cost and revenue fluctuations </w:t>
      </w:r>
      <w:r>
        <w:t>during a particular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2F5"/>
    <w:multiLevelType w:val="hybridMultilevel"/>
    <w:tmpl w:val="CAD6F12C"/>
    <w:lvl w:ilvl="0" w:tplc="AD202214">
      <w:numFmt w:val="bullet"/>
      <w:lvlText w:val="•"/>
      <w:lvlJc w:val="left"/>
      <w:pPr>
        <w:ind w:left="823" w:hanging="353"/>
      </w:pPr>
      <w:rPr>
        <w:rFonts w:ascii="Arial" w:eastAsia="Arial" w:hAnsi="Arial" w:cs="Arial" w:hint="default"/>
        <w:b w:val="0"/>
        <w:bCs w:val="0"/>
        <w:i w:val="0"/>
        <w:iCs w:val="0"/>
        <w:w w:val="101"/>
        <w:sz w:val="22"/>
        <w:szCs w:val="22"/>
        <w:lang w:val="en-US" w:eastAsia="en-US" w:bidi="ar-SA"/>
      </w:rPr>
    </w:lvl>
    <w:lvl w:ilvl="1" w:tplc="B262F430">
      <w:numFmt w:val="bullet"/>
      <w:lvlText w:val="•"/>
      <w:lvlJc w:val="left"/>
      <w:pPr>
        <w:ind w:left="1732" w:hanging="353"/>
      </w:pPr>
      <w:rPr>
        <w:rFonts w:hint="default"/>
        <w:lang w:val="en-US" w:eastAsia="en-US" w:bidi="ar-SA"/>
      </w:rPr>
    </w:lvl>
    <w:lvl w:ilvl="2" w:tplc="5D586A34">
      <w:numFmt w:val="bullet"/>
      <w:lvlText w:val="•"/>
      <w:lvlJc w:val="left"/>
      <w:pPr>
        <w:ind w:left="2644" w:hanging="353"/>
      </w:pPr>
      <w:rPr>
        <w:rFonts w:hint="default"/>
        <w:lang w:val="en-US" w:eastAsia="en-US" w:bidi="ar-SA"/>
      </w:rPr>
    </w:lvl>
    <w:lvl w:ilvl="3" w:tplc="BD5847F6">
      <w:numFmt w:val="bullet"/>
      <w:lvlText w:val="•"/>
      <w:lvlJc w:val="left"/>
      <w:pPr>
        <w:ind w:left="3556" w:hanging="353"/>
      </w:pPr>
      <w:rPr>
        <w:rFonts w:hint="default"/>
        <w:lang w:val="en-US" w:eastAsia="en-US" w:bidi="ar-SA"/>
      </w:rPr>
    </w:lvl>
    <w:lvl w:ilvl="4" w:tplc="2B1C2918">
      <w:numFmt w:val="bullet"/>
      <w:lvlText w:val="•"/>
      <w:lvlJc w:val="left"/>
      <w:pPr>
        <w:ind w:left="4468" w:hanging="353"/>
      </w:pPr>
      <w:rPr>
        <w:rFonts w:hint="default"/>
        <w:lang w:val="en-US" w:eastAsia="en-US" w:bidi="ar-SA"/>
      </w:rPr>
    </w:lvl>
    <w:lvl w:ilvl="5" w:tplc="EA822A26">
      <w:numFmt w:val="bullet"/>
      <w:lvlText w:val="•"/>
      <w:lvlJc w:val="left"/>
      <w:pPr>
        <w:ind w:left="5380" w:hanging="353"/>
      </w:pPr>
      <w:rPr>
        <w:rFonts w:hint="default"/>
        <w:lang w:val="en-US" w:eastAsia="en-US" w:bidi="ar-SA"/>
      </w:rPr>
    </w:lvl>
    <w:lvl w:ilvl="6" w:tplc="57C216E4">
      <w:numFmt w:val="bullet"/>
      <w:lvlText w:val="•"/>
      <w:lvlJc w:val="left"/>
      <w:pPr>
        <w:ind w:left="6292" w:hanging="353"/>
      </w:pPr>
      <w:rPr>
        <w:rFonts w:hint="default"/>
        <w:lang w:val="en-US" w:eastAsia="en-US" w:bidi="ar-SA"/>
      </w:rPr>
    </w:lvl>
    <w:lvl w:ilvl="7" w:tplc="9F86434A">
      <w:numFmt w:val="bullet"/>
      <w:lvlText w:val="•"/>
      <w:lvlJc w:val="left"/>
      <w:pPr>
        <w:ind w:left="7204" w:hanging="353"/>
      </w:pPr>
      <w:rPr>
        <w:rFonts w:hint="default"/>
        <w:lang w:val="en-US" w:eastAsia="en-US" w:bidi="ar-SA"/>
      </w:rPr>
    </w:lvl>
    <w:lvl w:ilvl="8" w:tplc="E77AD31A">
      <w:numFmt w:val="bullet"/>
      <w:lvlText w:val="•"/>
      <w:lvlJc w:val="left"/>
      <w:pPr>
        <w:ind w:left="8116" w:hanging="35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7C"/>
    <w:rsid w:val="00066038"/>
    <w:rsid w:val="001010D2"/>
    <w:rsid w:val="00114A32"/>
    <w:rsid w:val="001F75BC"/>
    <w:rsid w:val="003B366B"/>
    <w:rsid w:val="003B36FA"/>
    <w:rsid w:val="00497C22"/>
    <w:rsid w:val="00521851"/>
    <w:rsid w:val="00544913"/>
    <w:rsid w:val="00546B17"/>
    <w:rsid w:val="00550EBB"/>
    <w:rsid w:val="006037D0"/>
    <w:rsid w:val="00624ECB"/>
    <w:rsid w:val="007172E1"/>
    <w:rsid w:val="007A3B3F"/>
    <w:rsid w:val="007A3ED0"/>
    <w:rsid w:val="00800F9A"/>
    <w:rsid w:val="008851E9"/>
    <w:rsid w:val="009B68EE"/>
    <w:rsid w:val="009F03D4"/>
    <w:rsid w:val="00A83E27"/>
    <w:rsid w:val="00AB26EC"/>
    <w:rsid w:val="00AD52A6"/>
    <w:rsid w:val="00BF7309"/>
    <w:rsid w:val="00C8349C"/>
    <w:rsid w:val="00D37D66"/>
    <w:rsid w:val="00ED327C"/>
    <w:rsid w:val="00EE5F71"/>
    <w:rsid w:val="00FC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2F770"/>
  <w15:docId w15:val="{D4FC86FA-B57D-4D98-8EEA-26405C0F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Title"/>
    <w:next w:val="Normal"/>
    <w:link w:val="Heading1Char"/>
    <w:uiPriority w:val="9"/>
    <w:qFormat/>
    <w:rsid w:val="009B68EE"/>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Title">
    <w:name w:val="Title"/>
    <w:basedOn w:val="Normal"/>
    <w:uiPriority w:val="1"/>
    <w:qFormat/>
    <w:pPr>
      <w:spacing w:before="83"/>
      <w:ind w:left="3268" w:right="3286"/>
      <w:jc w:val="center"/>
    </w:pPr>
    <w:rPr>
      <w:rFonts w:ascii="Arial" w:eastAsia="Arial" w:hAnsi="Arial" w:cs="Arial"/>
      <w:b/>
      <w:bCs/>
    </w:rPr>
  </w:style>
  <w:style w:type="paragraph" w:styleId="ListParagraph">
    <w:name w:val="List Paragraph"/>
    <w:basedOn w:val="Normal"/>
    <w:uiPriority w:val="1"/>
    <w:qFormat/>
    <w:pPr>
      <w:ind w:left="823" w:right="464" w:hanging="353"/>
    </w:pPr>
    <w:rPr>
      <w:rFonts w:ascii="Arial" w:eastAsia="Arial" w:hAnsi="Arial" w:cs="Arial"/>
    </w:rPr>
  </w:style>
  <w:style w:type="paragraph" w:customStyle="1" w:styleId="TableParagraph">
    <w:name w:val="Table Paragraph"/>
    <w:basedOn w:val="Normal"/>
    <w:uiPriority w:val="1"/>
    <w:qFormat/>
    <w:pPr>
      <w:spacing w:line="221" w:lineRule="exact"/>
      <w:jc w:val="right"/>
    </w:pPr>
  </w:style>
  <w:style w:type="character" w:customStyle="1" w:styleId="Heading1Char">
    <w:name w:val="Heading 1 Char"/>
    <w:basedOn w:val="DefaultParagraphFont"/>
    <w:link w:val="Heading1"/>
    <w:uiPriority w:val="9"/>
    <w:rsid w:val="009B68EE"/>
    <w:rPr>
      <w:rFonts w:ascii="Arial" w:eastAsia="Arial" w:hAnsi="Arial" w:cs="Arial"/>
      <w:b/>
      <w:bCs/>
    </w:rPr>
  </w:style>
  <w:style w:type="paragraph" w:styleId="Header">
    <w:name w:val="header"/>
    <w:basedOn w:val="Normal"/>
    <w:link w:val="HeaderChar"/>
    <w:uiPriority w:val="99"/>
    <w:unhideWhenUsed/>
    <w:rsid w:val="00550EBB"/>
    <w:pPr>
      <w:tabs>
        <w:tab w:val="center" w:pos="4680"/>
        <w:tab w:val="right" w:pos="9360"/>
      </w:tabs>
    </w:pPr>
  </w:style>
  <w:style w:type="character" w:customStyle="1" w:styleId="HeaderChar">
    <w:name w:val="Header Char"/>
    <w:basedOn w:val="DefaultParagraphFont"/>
    <w:link w:val="Header"/>
    <w:uiPriority w:val="99"/>
    <w:rsid w:val="00550EBB"/>
    <w:rPr>
      <w:rFonts w:ascii="Calibri" w:eastAsia="Calibri" w:hAnsi="Calibri" w:cs="Calibri"/>
    </w:rPr>
  </w:style>
  <w:style w:type="paragraph" w:styleId="Footer">
    <w:name w:val="footer"/>
    <w:basedOn w:val="Normal"/>
    <w:link w:val="FooterChar"/>
    <w:uiPriority w:val="99"/>
    <w:unhideWhenUsed/>
    <w:rsid w:val="00550EBB"/>
    <w:pPr>
      <w:tabs>
        <w:tab w:val="center" w:pos="4680"/>
        <w:tab w:val="right" w:pos="9360"/>
      </w:tabs>
    </w:pPr>
  </w:style>
  <w:style w:type="character" w:customStyle="1" w:styleId="FooterChar">
    <w:name w:val="Footer Char"/>
    <w:basedOn w:val="DefaultParagraphFont"/>
    <w:link w:val="Footer"/>
    <w:uiPriority w:val="99"/>
    <w:rsid w:val="00550EBB"/>
    <w:rPr>
      <w:rFonts w:ascii="Calibri" w:eastAsia="Calibri" w:hAnsi="Calibri" w:cs="Calibri"/>
    </w:rPr>
  </w:style>
  <w:style w:type="character" w:styleId="CommentReference">
    <w:name w:val="annotation reference"/>
    <w:basedOn w:val="DefaultParagraphFont"/>
    <w:uiPriority w:val="99"/>
    <w:semiHidden/>
    <w:unhideWhenUsed/>
    <w:rsid w:val="00550EBB"/>
    <w:rPr>
      <w:sz w:val="16"/>
      <w:szCs w:val="16"/>
    </w:rPr>
  </w:style>
  <w:style w:type="paragraph" w:styleId="CommentText">
    <w:name w:val="annotation text"/>
    <w:basedOn w:val="Normal"/>
    <w:link w:val="CommentTextChar"/>
    <w:uiPriority w:val="99"/>
    <w:semiHidden/>
    <w:unhideWhenUsed/>
    <w:rsid w:val="00550EBB"/>
    <w:rPr>
      <w:sz w:val="20"/>
      <w:szCs w:val="20"/>
    </w:rPr>
  </w:style>
  <w:style w:type="character" w:customStyle="1" w:styleId="CommentTextChar">
    <w:name w:val="Comment Text Char"/>
    <w:basedOn w:val="DefaultParagraphFont"/>
    <w:link w:val="CommentText"/>
    <w:uiPriority w:val="99"/>
    <w:semiHidden/>
    <w:rsid w:val="00550EB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0EBB"/>
    <w:rPr>
      <w:b/>
      <w:bCs/>
    </w:rPr>
  </w:style>
  <w:style w:type="character" w:customStyle="1" w:styleId="CommentSubjectChar">
    <w:name w:val="Comment Subject Char"/>
    <w:basedOn w:val="CommentTextChar"/>
    <w:link w:val="CommentSubject"/>
    <w:uiPriority w:val="99"/>
    <w:semiHidden/>
    <w:rsid w:val="00550EBB"/>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50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EBB"/>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497C22"/>
    <w:rPr>
      <w:sz w:val="20"/>
      <w:szCs w:val="20"/>
    </w:rPr>
  </w:style>
  <w:style w:type="character" w:customStyle="1" w:styleId="FootnoteTextChar">
    <w:name w:val="Footnote Text Char"/>
    <w:basedOn w:val="DefaultParagraphFont"/>
    <w:link w:val="FootnoteText"/>
    <w:uiPriority w:val="99"/>
    <w:semiHidden/>
    <w:rsid w:val="00497C22"/>
    <w:rPr>
      <w:rFonts w:ascii="Calibri" w:eastAsia="Calibri" w:hAnsi="Calibri" w:cs="Calibri"/>
      <w:sz w:val="20"/>
      <w:szCs w:val="20"/>
    </w:rPr>
  </w:style>
  <w:style w:type="character" w:styleId="FootnoteReference">
    <w:name w:val="footnote reference"/>
    <w:basedOn w:val="DefaultParagraphFont"/>
    <w:uiPriority w:val="99"/>
    <w:semiHidden/>
    <w:unhideWhenUsed/>
    <w:rsid w:val="00497C22"/>
    <w:rPr>
      <w:vertAlign w:val="superscript"/>
    </w:rPr>
  </w:style>
  <w:style w:type="character" w:styleId="Hyperlink">
    <w:name w:val="Hyperlink"/>
    <w:basedOn w:val="DefaultParagraphFont"/>
    <w:uiPriority w:val="99"/>
    <w:semiHidden/>
    <w:unhideWhenUsed/>
    <w:rsid w:val="00544913"/>
    <w:rPr>
      <w:color w:val="0563C1"/>
      <w:u w:val="single"/>
    </w:rPr>
  </w:style>
  <w:style w:type="character" w:styleId="FollowedHyperlink">
    <w:name w:val="FollowedHyperlink"/>
    <w:basedOn w:val="DefaultParagraphFont"/>
    <w:uiPriority w:val="99"/>
    <w:semiHidden/>
    <w:unhideWhenUsed/>
    <w:rsid w:val="00544913"/>
    <w:rPr>
      <w:color w:val="954F72"/>
      <w:u w:val="single"/>
    </w:rPr>
  </w:style>
  <w:style w:type="paragraph" w:customStyle="1" w:styleId="msonormal0">
    <w:name w:val="msonormal"/>
    <w:basedOn w:val="Normal"/>
    <w:rsid w:val="0054491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544913"/>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544913"/>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544913"/>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6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BE4B-F034-4D21-895B-C45B70E3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2484</Words>
  <Characters>13663</Characters>
  <Application>Microsoft Office Word</Application>
  <DocSecurity>0</DocSecurity>
  <Lines>231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Terpelets, Pavel (EHS)</dc:creator>
  <cp:lastModifiedBy>MacLachlan, Jamison B (EHS)</cp:lastModifiedBy>
  <cp:revision>2</cp:revision>
  <dcterms:created xsi:type="dcterms:W3CDTF">2022-12-08T14:20:00Z</dcterms:created>
  <dcterms:modified xsi:type="dcterms:W3CDTF">2022-12-08T14:20:00Z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Microsoft® Word for Microsoft 365</vt:lpwstr>
  </property>
  <property fmtid="{D5CDD505-2E9C-101B-9397-08002B2CF9AE}" pid="4" name="LastSaved">
    <vt:filetime>2021-11-09T00:00:00Z</vt:filetime>
  </property>
</Properties>
</file>