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12A4" w14:textId="77777777" w:rsidR="005331F9" w:rsidRPr="004018B5" w:rsidRDefault="00AE2862" w:rsidP="693C49F7">
      <w:pPr>
        <w:pStyle w:val="BodyText"/>
        <w:spacing w:before="9"/>
        <w:jc w:val="center"/>
        <w:rPr>
          <w:rFonts w:eastAsia="SimSun"/>
          <w:sz w:val="20"/>
          <w:szCs w:val="20"/>
        </w:rPr>
      </w:pPr>
      <w:r w:rsidRPr="004018B5">
        <w:rPr>
          <w:rFonts w:eastAsia="SimSun"/>
          <w:noProof/>
          <w:sz w:val="20"/>
          <w:szCs w:val="20"/>
        </w:rPr>
        <w:drawing>
          <wp:inline distT="0" distB="0" distL="0" distR="0" wp14:anchorId="3ACBB825" wp14:editId="2A0D33AA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3DBC4" w14:textId="77777777" w:rsidR="005331F9" w:rsidRPr="004018B5" w:rsidRDefault="005331F9" w:rsidP="009E7252">
      <w:pPr>
        <w:pStyle w:val="Heading1"/>
        <w:rPr>
          <w:rFonts w:eastAsia="SimSun"/>
        </w:rPr>
      </w:pPr>
    </w:p>
    <w:p w14:paraId="22CAADA9" w14:textId="77777777" w:rsidR="004018B5" w:rsidRDefault="00437125" w:rsidP="00B10F5A">
      <w:pPr>
        <w:pStyle w:val="Heading1"/>
        <w:rPr>
          <w:rFonts w:eastAsia="SimSun"/>
          <w:lang w:eastAsia="zh-CN"/>
        </w:rPr>
      </w:pPr>
      <w:r w:rsidRPr="004018B5">
        <w:rPr>
          <w:rFonts w:eastAsia="SimSun"/>
          <w:lang w:eastAsia="zh-CN"/>
        </w:rPr>
        <w:t>自然保护与休闲事务部</w:t>
      </w:r>
      <w:r w:rsidRPr="004018B5">
        <w:rPr>
          <w:rFonts w:eastAsia="SimSun"/>
          <w:lang w:eastAsia="zh-CN"/>
        </w:rPr>
        <w:t xml:space="preserve"> </w:t>
      </w:r>
    </w:p>
    <w:p w14:paraId="60C2E543" w14:textId="7C5D4FC8" w:rsidR="0015397C" w:rsidRPr="004018B5" w:rsidRDefault="00437125" w:rsidP="00B10F5A">
      <w:pPr>
        <w:pStyle w:val="Heading1"/>
        <w:rPr>
          <w:rFonts w:eastAsia="SimSun"/>
          <w:lang w:eastAsia="zh-CN"/>
        </w:rPr>
      </w:pPr>
      <w:r w:rsidRPr="004018B5">
        <w:rPr>
          <w:rFonts w:eastAsia="SimSun"/>
          <w:lang w:eastAsia="zh-CN"/>
        </w:rPr>
        <w:t xml:space="preserve">Massachusetts </w:t>
      </w:r>
      <w:r w:rsidRPr="004018B5">
        <w:rPr>
          <w:rFonts w:eastAsia="SimSun"/>
          <w:lang w:eastAsia="zh-CN"/>
        </w:rPr>
        <w:t>州</w:t>
      </w:r>
    </w:p>
    <w:p w14:paraId="2FE22D4F" w14:textId="77777777" w:rsidR="0015397C" w:rsidRPr="004018B5" w:rsidRDefault="0015397C" w:rsidP="00C37511">
      <w:pPr>
        <w:pStyle w:val="BodyText"/>
        <w:spacing w:before="11"/>
        <w:jc w:val="center"/>
        <w:rPr>
          <w:rFonts w:eastAsia="SimSun"/>
          <w:b/>
          <w:sz w:val="24"/>
          <w:szCs w:val="24"/>
          <w:lang w:eastAsia="zh-CN"/>
        </w:rPr>
      </w:pPr>
    </w:p>
    <w:p w14:paraId="4A7440BE" w14:textId="074DE8D8" w:rsidR="002D3002" w:rsidRPr="004018B5" w:rsidRDefault="00896444" w:rsidP="00493DED">
      <w:pPr>
        <w:pStyle w:val="Heading1"/>
        <w:rPr>
          <w:rFonts w:eastAsia="SimSun"/>
          <w:lang w:eastAsia="zh-CN"/>
        </w:rPr>
      </w:pPr>
      <w:r w:rsidRPr="004018B5">
        <w:rPr>
          <w:rFonts w:eastAsia="SimSun"/>
          <w:lang w:eastAsia="zh-CN"/>
        </w:rPr>
        <w:t>报告讨论会：</w:t>
      </w:r>
      <w:r w:rsidRPr="004018B5">
        <w:rPr>
          <w:rFonts w:eastAsia="SimSun"/>
          <w:lang w:eastAsia="zh-CN"/>
        </w:rPr>
        <w:t xml:space="preserve">DCR </w:t>
      </w:r>
      <w:r w:rsidRPr="004018B5">
        <w:rPr>
          <w:rFonts w:eastAsia="SimSun"/>
          <w:lang w:eastAsia="zh-CN"/>
        </w:rPr>
        <w:t>公园大道洪涝韧性适应策略，</w:t>
      </w:r>
    </w:p>
    <w:p w14:paraId="3FDD54C9" w14:textId="08B95EBD" w:rsidR="00493DED" w:rsidRPr="004018B5" w:rsidRDefault="002E4C3D" w:rsidP="00493DED">
      <w:pPr>
        <w:pStyle w:val="Heading1"/>
        <w:rPr>
          <w:rFonts w:eastAsia="SimSun"/>
        </w:rPr>
      </w:pPr>
      <w:r w:rsidRPr="004018B5">
        <w:rPr>
          <w:rFonts w:eastAsia="SimSun"/>
        </w:rPr>
        <w:t>Quincy Shore Drive</w:t>
      </w:r>
    </w:p>
    <w:p w14:paraId="290A76CB" w14:textId="77777777" w:rsidR="00680CF2" w:rsidRPr="004018B5" w:rsidRDefault="00680CF2" w:rsidP="009E7252">
      <w:pPr>
        <w:pStyle w:val="Heading1"/>
        <w:rPr>
          <w:rFonts w:eastAsia="SimSun"/>
        </w:rPr>
      </w:pPr>
    </w:p>
    <w:p w14:paraId="117C0013" w14:textId="15BFBF3E" w:rsidR="00493DED" w:rsidRPr="004018B5" w:rsidRDefault="00C46F27" w:rsidP="00493DED">
      <w:pPr>
        <w:jc w:val="center"/>
        <w:rPr>
          <w:rFonts w:eastAsia="SimSun"/>
          <w:b/>
          <w:bCs/>
          <w:color w:val="000000" w:themeColor="text1"/>
          <w:sz w:val="24"/>
          <w:szCs w:val="24"/>
          <w:lang w:eastAsia="zh-CN"/>
        </w:rPr>
      </w:pPr>
      <w:r w:rsidRPr="004018B5">
        <w:rPr>
          <w:rFonts w:eastAsia="SimSun"/>
          <w:b/>
          <w:bCs/>
          <w:sz w:val="24"/>
          <w:szCs w:val="24"/>
          <w:lang w:eastAsia="zh-CN"/>
        </w:rPr>
        <w:t>现场：</w:t>
      </w:r>
      <w:r w:rsidRPr="004018B5">
        <w:rPr>
          <w:rFonts w:eastAsia="SimSun"/>
          <w:b/>
          <w:bCs/>
          <w:sz w:val="24"/>
          <w:szCs w:val="24"/>
          <w:lang w:eastAsia="zh-CN"/>
        </w:rPr>
        <w:t xml:space="preserve">9 </w:t>
      </w:r>
      <w:r w:rsidRPr="004018B5">
        <w:rPr>
          <w:rFonts w:eastAsia="SimSun"/>
          <w:b/>
          <w:bCs/>
          <w:sz w:val="24"/>
          <w:szCs w:val="24"/>
          <w:lang w:eastAsia="zh-CN"/>
        </w:rPr>
        <w:t>月</w:t>
      </w:r>
      <w:r w:rsidRPr="004018B5">
        <w:rPr>
          <w:rFonts w:eastAsia="SimSun"/>
          <w:b/>
          <w:bCs/>
          <w:sz w:val="24"/>
          <w:szCs w:val="24"/>
          <w:lang w:eastAsia="zh-CN"/>
        </w:rPr>
        <w:t xml:space="preserve"> 23 </w:t>
      </w:r>
      <w:r w:rsidRPr="004018B5">
        <w:rPr>
          <w:rFonts w:eastAsia="SimSun"/>
          <w:b/>
          <w:bCs/>
          <w:sz w:val="24"/>
          <w:szCs w:val="24"/>
          <w:lang w:eastAsia="zh-CN"/>
        </w:rPr>
        <w:t>日（星期三）下午</w:t>
      </w:r>
      <w:r w:rsidRPr="004018B5">
        <w:rPr>
          <w:rFonts w:eastAsia="SimSun"/>
          <w:b/>
          <w:bCs/>
          <w:sz w:val="24"/>
          <w:szCs w:val="24"/>
          <w:lang w:eastAsia="zh-CN"/>
        </w:rPr>
        <w:t xml:space="preserve"> 6:30</w:t>
      </w:r>
    </w:p>
    <w:p w14:paraId="77420F74" w14:textId="012FDFDD" w:rsidR="00C46F27" w:rsidRPr="004018B5" w:rsidRDefault="002E4C3D" w:rsidP="00F028C1">
      <w:pPr>
        <w:jc w:val="center"/>
        <w:rPr>
          <w:rFonts w:eastAsia="SimSun"/>
          <w:b/>
          <w:bCs/>
          <w:sz w:val="24"/>
          <w:szCs w:val="24"/>
        </w:rPr>
      </w:pPr>
      <w:r w:rsidRPr="004018B5">
        <w:rPr>
          <w:rFonts w:eastAsia="SimSun"/>
          <w:b/>
          <w:bCs/>
          <w:sz w:val="24"/>
          <w:szCs w:val="24"/>
        </w:rPr>
        <w:t xml:space="preserve">Central </w:t>
      </w:r>
      <w:r w:rsidRPr="004018B5">
        <w:rPr>
          <w:rFonts w:eastAsia="SimSun"/>
          <w:b/>
          <w:bCs/>
          <w:sz w:val="24"/>
          <w:szCs w:val="24"/>
        </w:rPr>
        <w:t>中学，</w:t>
      </w:r>
      <w:r w:rsidRPr="004018B5">
        <w:rPr>
          <w:rFonts w:eastAsia="SimSun"/>
          <w:b/>
          <w:bCs/>
          <w:sz w:val="24"/>
          <w:szCs w:val="24"/>
        </w:rPr>
        <w:t>875 Hancock St, Quincy, MA 02170</w:t>
      </w:r>
    </w:p>
    <w:p w14:paraId="47E7BE4D" w14:textId="77777777" w:rsidR="00E42549" w:rsidRPr="004018B5" w:rsidRDefault="00E42549" w:rsidP="00F028C1">
      <w:pPr>
        <w:jc w:val="center"/>
        <w:rPr>
          <w:rFonts w:eastAsia="SimSun"/>
          <w:b/>
          <w:bCs/>
          <w:sz w:val="24"/>
          <w:szCs w:val="24"/>
        </w:rPr>
      </w:pPr>
    </w:p>
    <w:p w14:paraId="0492C3D4" w14:textId="000AA479" w:rsidR="00C46F27" w:rsidRPr="004018B5" w:rsidRDefault="00C46F27" w:rsidP="00493DED">
      <w:pPr>
        <w:jc w:val="center"/>
        <w:rPr>
          <w:rFonts w:eastAsia="SimSun"/>
          <w:b/>
          <w:bCs/>
          <w:color w:val="000000" w:themeColor="text1"/>
          <w:sz w:val="24"/>
          <w:szCs w:val="24"/>
        </w:rPr>
      </w:pPr>
      <w:r w:rsidRPr="004018B5">
        <w:rPr>
          <w:rFonts w:eastAsia="SimSun"/>
          <w:b/>
          <w:bCs/>
          <w:sz w:val="24"/>
          <w:szCs w:val="24"/>
        </w:rPr>
        <w:t>线上：</w:t>
      </w:r>
      <w:r w:rsidRPr="004018B5">
        <w:rPr>
          <w:rFonts w:eastAsia="SimSun"/>
          <w:b/>
          <w:bCs/>
          <w:sz w:val="24"/>
          <w:szCs w:val="24"/>
        </w:rPr>
        <w:t xml:space="preserve">9 </w:t>
      </w:r>
      <w:r w:rsidRPr="004018B5">
        <w:rPr>
          <w:rFonts w:eastAsia="SimSun"/>
          <w:b/>
          <w:bCs/>
          <w:sz w:val="24"/>
          <w:szCs w:val="24"/>
        </w:rPr>
        <w:t>月</w:t>
      </w:r>
      <w:r w:rsidRPr="004018B5">
        <w:rPr>
          <w:rFonts w:eastAsia="SimSun"/>
          <w:b/>
          <w:bCs/>
          <w:sz w:val="24"/>
          <w:szCs w:val="24"/>
        </w:rPr>
        <w:t xml:space="preserve"> 24 </w:t>
      </w:r>
      <w:r w:rsidRPr="004018B5">
        <w:rPr>
          <w:rFonts w:eastAsia="SimSun"/>
          <w:b/>
          <w:bCs/>
          <w:sz w:val="24"/>
          <w:szCs w:val="24"/>
        </w:rPr>
        <w:t>日（星期四）下午</w:t>
      </w:r>
      <w:r w:rsidRPr="004018B5">
        <w:rPr>
          <w:rFonts w:eastAsia="SimSun"/>
          <w:b/>
          <w:bCs/>
          <w:sz w:val="24"/>
          <w:szCs w:val="24"/>
        </w:rPr>
        <w:t xml:space="preserve"> 6:30–8:00</w:t>
      </w:r>
    </w:p>
    <w:p w14:paraId="5D1B8077" w14:textId="24BC1CBE" w:rsidR="00BF6D6F" w:rsidRPr="004018B5" w:rsidRDefault="006B47B3" w:rsidP="00493DED">
      <w:pPr>
        <w:jc w:val="center"/>
        <w:rPr>
          <w:rFonts w:eastAsia="SimSun"/>
          <w:b/>
          <w:bCs/>
          <w:color w:val="000000" w:themeColor="text1"/>
          <w:sz w:val="24"/>
          <w:szCs w:val="24"/>
          <w:lang w:eastAsia="zh-CN"/>
        </w:rPr>
      </w:pPr>
      <w:r w:rsidRPr="004018B5">
        <w:rPr>
          <w:rFonts w:eastAsia="SimSun"/>
          <w:b/>
          <w:bCs/>
          <w:color w:val="000000" w:themeColor="text1"/>
          <w:sz w:val="24"/>
          <w:szCs w:val="24"/>
          <w:lang w:eastAsia="zh-CN"/>
        </w:rPr>
        <w:t>请通过</w:t>
      </w:r>
      <w:r w:rsidRPr="004018B5">
        <w:rPr>
          <w:rFonts w:eastAsia="SimSun"/>
          <w:b/>
          <w:bCs/>
          <w:color w:val="000000" w:themeColor="text1"/>
          <w:sz w:val="24"/>
          <w:szCs w:val="24"/>
          <w:lang w:eastAsia="zh-CN"/>
        </w:rPr>
        <w:t xml:space="preserve"> </w:t>
      </w:r>
      <w:hyperlink r:id="rId9">
        <w:r w:rsidRPr="004018B5">
          <w:rPr>
            <w:rStyle w:val="Hyperlink"/>
            <w:rFonts w:eastAsia="SimSun"/>
            <w:b/>
            <w:bCs/>
            <w:color w:val="0000FF"/>
            <w:sz w:val="24"/>
            <w:szCs w:val="24"/>
            <w:lang w:eastAsia="zh-CN"/>
          </w:rPr>
          <w:t xml:space="preserve">Zoom </w:t>
        </w:r>
        <w:r w:rsidRPr="004018B5">
          <w:rPr>
            <w:rStyle w:val="Hyperlink"/>
            <w:rFonts w:eastAsia="SimSun"/>
            <w:b/>
            <w:bCs/>
            <w:color w:val="0000FF"/>
            <w:sz w:val="24"/>
            <w:szCs w:val="24"/>
            <w:lang w:eastAsia="zh-CN"/>
          </w:rPr>
          <w:t>注册链接</w:t>
        </w:r>
      </w:hyperlink>
      <w:r w:rsidRPr="004018B5">
        <w:rPr>
          <w:rFonts w:eastAsia="SimSun"/>
          <w:b/>
          <w:bCs/>
          <w:color w:val="000000" w:themeColor="text1"/>
          <w:sz w:val="24"/>
          <w:szCs w:val="24"/>
          <w:lang w:eastAsia="zh-CN"/>
        </w:rPr>
        <w:t>报名参会。</w:t>
      </w:r>
    </w:p>
    <w:p w14:paraId="476D3A10" w14:textId="77777777" w:rsidR="00226FBD" w:rsidRPr="004018B5" w:rsidRDefault="00226FBD" w:rsidP="00493DED">
      <w:pPr>
        <w:jc w:val="center"/>
        <w:rPr>
          <w:rFonts w:eastAsia="SimSun"/>
          <w:b/>
          <w:bCs/>
          <w:color w:val="000000" w:themeColor="text1"/>
          <w:sz w:val="24"/>
          <w:szCs w:val="24"/>
          <w:lang w:eastAsia="zh-CN"/>
        </w:rPr>
      </w:pPr>
    </w:p>
    <w:p w14:paraId="64420AB3" w14:textId="77777777" w:rsidR="00326557" w:rsidRPr="004018B5" w:rsidRDefault="00326557" w:rsidP="00326557">
      <w:pPr>
        <w:jc w:val="center"/>
        <w:rPr>
          <w:rFonts w:eastAsia="SimSun"/>
          <w:i/>
          <w:iCs/>
          <w:color w:val="000000" w:themeColor="text1"/>
          <w:sz w:val="24"/>
          <w:szCs w:val="24"/>
          <w:lang w:eastAsia="zh-CN"/>
        </w:rPr>
      </w:pPr>
      <w:r w:rsidRPr="004018B5">
        <w:rPr>
          <w:rFonts w:eastAsia="SimSun"/>
          <w:i/>
          <w:iCs/>
          <w:color w:val="000000" w:themeColor="text1"/>
          <w:sz w:val="24"/>
          <w:szCs w:val="24"/>
          <w:lang w:eastAsia="zh-CN"/>
        </w:rPr>
        <w:t>请注意：两场会议将介绍相同内容。</w:t>
      </w:r>
    </w:p>
    <w:p w14:paraId="031C2B7A" w14:textId="77777777" w:rsidR="00DB5F27" w:rsidRPr="004018B5" w:rsidRDefault="00DB5F27" w:rsidP="00493DED">
      <w:pPr>
        <w:jc w:val="center"/>
        <w:rPr>
          <w:rFonts w:eastAsia="SimSun"/>
          <w:b/>
          <w:bCs/>
          <w:color w:val="000000" w:themeColor="text1"/>
          <w:sz w:val="24"/>
          <w:szCs w:val="24"/>
          <w:lang w:eastAsia="zh-CN"/>
        </w:rPr>
      </w:pPr>
    </w:p>
    <w:p w14:paraId="02B675D0" w14:textId="7C708153" w:rsidR="006D55A5" w:rsidRPr="004018B5" w:rsidRDefault="006D55A5" w:rsidP="006D55A5">
      <w:pPr>
        <w:pStyle w:val="BodyText"/>
        <w:spacing w:before="256"/>
        <w:ind w:right="183"/>
        <w:rPr>
          <w:rFonts w:eastAsia="SimSun"/>
          <w:sz w:val="20"/>
          <w:szCs w:val="20"/>
        </w:rPr>
      </w:pPr>
      <w:r w:rsidRPr="004018B5">
        <w:rPr>
          <w:rFonts w:eastAsia="SimSun"/>
          <w:sz w:val="20"/>
          <w:szCs w:val="20"/>
        </w:rPr>
        <w:t>自然保护与休闲事务部</w:t>
      </w:r>
      <w:r w:rsidRPr="004018B5">
        <w:rPr>
          <w:rFonts w:eastAsia="SimSun"/>
          <w:sz w:val="20"/>
          <w:szCs w:val="20"/>
        </w:rPr>
        <w:t xml:space="preserve"> (Department of Conservation and Recreation, DCR) </w:t>
      </w:r>
      <w:r w:rsidRPr="004018B5">
        <w:rPr>
          <w:rFonts w:eastAsia="SimSun"/>
          <w:sz w:val="20"/>
          <w:szCs w:val="20"/>
        </w:rPr>
        <w:t>将介绍</w:t>
      </w:r>
      <w:r w:rsidRPr="004018B5">
        <w:rPr>
          <w:rFonts w:eastAsia="SimSun"/>
          <w:sz w:val="20"/>
          <w:szCs w:val="20"/>
        </w:rPr>
        <w:t xml:space="preserve"> </w:t>
      </w:r>
      <w:hyperlink r:id="rId10">
        <w:r w:rsidRPr="004018B5">
          <w:rPr>
            <w:rStyle w:val="Hyperlink"/>
            <w:rFonts w:eastAsia="SimSun"/>
            <w:sz w:val="20"/>
            <w:szCs w:val="20"/>
          </w:rPr>
          <w:t xml:space="preserve">DCR </w:t>
        </w:r>
        <w:r w:rsidRPr="004018B5">
          <w:rPr>
            <w:rStyle w:val="Hyperlink"/>
            <w:rFonts w:eastAsia="SimSun"/>
            <w:sz w:val="20"/>
            <w:szCs w:val="20"/>
          </w:rPr>
          <w:t>公园大</w:t>
        </w:r>
        <w:r w:rsidRPr="004018B5">
          <w:rPr>
            <w:rStyle w:val="Hyperlink"/>
            <w:rFonts w:eastAsia="SimSun"/>
            <w:color w:val="0000FF"/>
            <w:sz w:val="20"/>
            <w:szCs w:val="20"/>
          </w:rPr>
          <w:t>道洪涝韧性</w:t>
        </w:r>
        <w:r w:rsidRPr="004018B5">
          <w:rPr>
            <w:rStyle w:val="Hyperlink"/>
            <w:rFonts w:eastAsia="SimSun"/>
            <w:sz w:val="20"/>
            <w:szCs w:val="20"/>
          </w:rPr>
          <w:t>适应策略</w:t>
        </w:r>
      </w:hyperlink>
      <w:r w:rsidRPr="004018B5">
        <w:rPr>
          <w:rFonts w:eastAsia="SimSun"/>
          <w:sz w:val="20"/>
          <w:szCs w:val="20"/>
        </w:rPr>
        <w:t>，旨在缓解</w:t>
      </w:r>
      <w:r w:rsidRPr="004018B5">
        <w:rPr>
          <w:rFonts w:eastAsia="SimSun"/>
          <w:sz w:val="20"/>
          <w:szCs w:val="20"/>
        </w:rPr>
        <w:t xml:space="preserve"> </w:t>
      </w:r>
      <w:r w:rsidRPr="004018B5">
        <w:rPr>
          <w:rFonts w:eastAsia="SimSun"/>
          <w:b/>
          <w:sz w:val="20"/>
          <w:szCs w:val="20"/>
        </w:rPr>
        <w:t>Quincy Shore Drive</w:t>
      </w:r>
      <w:r w:rsidRPr="004018B5">
        <w:rPr>
          <w:rFonts w:eastAsia="SimSun"/>
          <w:sz w:val="20"/>
          <w:szCs w:val="20"/>
        </w:rPr>
        <w:t xml:space="preserve"> </w:t>
      </w:r>
      <w:r w:rsidRPr="004018B5">
        <w:rPr>
          <w:rFonts w:eastAsia="SimSun"/>
          <w:sz w:val="20"/>
          <w:szCs w:val="20"/>
        </w:rPr>
        <w:t>沿线的洪涝问题，同时保留该公园大道的文化、休闲和自然特色。</w:t>
      </w:r>
    </w:p>
    <w:p w14:paraId="2CD263A3" w14:textId="00A9525E" w:rsidR="006D55A5" w:rsidRPr="004018B5" w:rsidRDefault="006D55A5" w:rsidP="006D55A5">
      <w:pPr>
        <w:pStyle w:val="BodyText"/>
        <w:spacing w:before="256"/>
        <w:ind w:right="183"/>
        <w:rPr>
          <w:rFonts w:eastAsia="SimSun"/>
          <w:sz w:val="20"/>
          <w:szCs w:val="20"/>
        </w:rPr>
      </w:pPr>
      <w:r w:rsidRPr="004018B5">
        <w:rPr>
          <w:rFonts w:eastAsia="SimSun"/>
          <w:sz w:val="20"/>
          <w:szCs w:val="20"/>
          <w:lang w:eastAsia="zh-CN"/>
        </w:rPr>
        <w:t>针对已被认定为易受洪涝影响的公园大道，</w:t>
      </w:r>
      <w:r w:rsidRPr="004018B5">
        <w:rPr>
          <w:rFonts w:eastAsia="SimSun"/>
          <w:sz w:val="20"/>
          <w:szCs w:val="20"/>
          <w:lang w:eastAsia="zh-CN"/>
        </w:rPr>
        <w:t xml:space="preserve">DCR </w:t>
      </w:r>
      <w:r w:rsidRPr="004018B5">
        <w:rPr>
          <w:rFonts w:eastAsia="SimSun"/>
          <w:sz w:val="20"/>
          <w:szCs w:val="20"/>
          <w:lang w:eastAsia="zh-CN"/>
        </w:rPr>
        <w:t>正在研究减轻洪涝影响的方法，并确定一系列可能采取的适应策略及其优缺点，以在保护</w:t>
      </w:r>
      <w:r w:rsidRPr="004018B5">
        <w:rPr>
          <w:rFonts w:eastAsia="SimSun"/>
          <w:sz w:val="20"/>
          <w:szCs w:val="20"/>
          <w:lang w:eastAsia="zh-CN"/>
        </w:rPr>
        <w:t xml:space="preserve"> DCR </w:t>
      </w:r>
      <w:r w:rsidRPr="004018B5">
        <w:rPr>
          <w:rFonts w:eastAsia="SimSun"/>
          <w:sz w:val="20"/>
          <w:szCs w:val="20"/>
          <w:lang w:eastAsia="zh-CN"/>
        </w:rPr>
        <w:t>公园大道免受洪涝影响的同时，保留使这些公园大道成为重要公共空间的特色和资源。</w:t>
      </w:r>
      <w:r w:rsidRPr="004018B5">
        <w:rPr>
          <w:rFonts w:eastAsia="SimSun"/>
          <w:sz w:val="20"/>
          <w:szCs w:val="20"/>
        </w:rPr>
        <w:t>本次会议将审阅</w:t>
      </w:r>
      <w:r w:rsidRPr="004018B5">
        <w:rPr>
          <w:rFonts w:eastAsia="SimSun"/>
          <w:sz w:val="20"/>
          <w:szCs w:val="20"/>
        </w:rPr>
        <w:t xml:space="preserve"> </w:t>
      </w:r>
      <w:hyperlink r:id="rId11">
        <w:r w:rsidRPr="004018B5">
          <w:rPr>
            <w:rStyle w:val="Hyperlink"/>
            <w:rFonts w:eastAsia="SimSun"/>
            <w:sz w:val="20"/>
            <w:szCs w:val="20"/>
          </w:rPr>
          <w:t xml:space="preserve">Quincy Shore Drive </w:t>
        </w:r>
        <w:r w:rsidRPr="004018B5">
          <w:rPr>
            <w:rStyle w:val="Hyperlink"/>
            <w:rFonts w:eastAsia="SimSun"/>
            <w:sz w:val="20"/>
            <w:szCs w:val="20"/>
          </w:rPr>
          <w:t>报告</w:t>
        </w:r>
      </w:hyperlink>
      <w:r w:rsidRPr="004018B5">
        <w:rPr>
          <w:rFonts w:eastAsia="SimSun"/>
          <w:sz w:val="20"/>
          <w:szCs w:val="20"/>
        </w:rPr>
        <w:t>。</w:t>
      </w:r>
    </w:p>
    <w:p w14:paraId="7BBADD02" w14:textId="2EB2100F" w:rsidR="002E4C3D" w:rsidRPr="004018B5" w:rsidRDefault="006D55A5" w:rsidP="002E4C3D">
      <w:pPr>
        <w:pStyle w:val="BodyText"/>
        <w:spacing w:before="256"/>
        <w:ind w:right="183"/>
        <w:rPr>
          <w:rFonts w:eastAsia="SimSun"/>
          <w:sz w:val="20"/>
          <w:szCs w:val="20"/>
          <w:lang w:eastAsia="zh-CN"/>
        </w:rPr>
      </w:pPr>
      <w:r w:rsidRPr="004018B5">
        <w:rPr>
          <w:rFonts w:eastAsia="SimSun"/>
          <w:sz w:val="20"/>
          <w:szCs w:val="20"/>
          <w:lang w:eastAsia="zh-CN"/>
        </w:rPr>
        <w:t>本次提出的策略只是</w:t>
      </w:r>
      <w:r w:rsidRPr="004018B5">
        <w:rPr>
          <w:rFonts w:eastAsia="SimSun"/>
          <w:b/>
          <w:sz w:val="20"/>
          <w:szCs w:val="20"/>
          <w:lang w:eastAsia="zh-CN"/>
        </w:rPr>
        <w:t>初步构想，并非最终决定</w:t>
      </w:r>
      <w:r w:rsidRPr="004018B5">
        <w:rPr>
          <w:rFonts w:eastAsia="SimSun"/>
          <w:sz w:val="20"/>
          <w:szCs w:val="20"/>
          <w:lang w:eastAsia="zh-CN"/>
        </w:rPr>
        <w:t>。提出这些策略旨在启动讨论，并就优先考虑哪些方案征求社区利益相关方和其他机构的意见。这些策略并非用于更改洪水地图，也不构成所有潜在选项的完整清单。</w:t>
      </w:r>
    </w:p>
    <w:p w14:paraId="1C751987" w14:textId="77777777" w:rsidR="004018B5" w:rsidRDefault="004018B5">
      <w:pPr>
        <w:rPr>
          <w:rFonts w:eastAsia="SimSun"/>
          <w:color w:val="141414"/>
          <w:sz w:val="20"/>
          <w:szCs w:val="20"/>
          <w:lang w:eastAsia="zh-CN"/>
        </w:rPr>
      </w:pPr>
    </w:p>
    <w:p w14:paraId="70074438" w14:textId="4E7DD12E" w:rsidR="48B3E529" w:rsidRPr="004018B5" w:rsidRDefault="48B3E529">
      <w:pPr>
        <w:rPr>
          <w:rFonts w:eastAsia="SimSun"/>
          <w:color w:val="141414"/>
          <w:sz w:val="20"/>
          <w:szCs w:val="20"/>
          <w:lang w:eastAsia="zh-CN"/>
        </w:rPr>
      </w:pPr>
      <w:r w:rsidRPr="004018B5">
        <w:rPr>
          <w:rFonts w:eastAsia="SimSun"/>
          <w:color w:val="141414"/>
          <w:sz w:val="20"/>
          <w:szCs w:val="20"/>
          <w:lang w:eastAsia="zh-CN"/>
        </w:rPr>
        <w:t>会议期间，在介绍环节结束后，公众将有机会提出意见。会议结束后，可在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</w:t>
      </w:r>
      <w:hyperlink r:id="rId12">
        <w:r w:rsidRPr="00A23C68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 xml:space="preserve">DCR </w:t>
        </w:r>
        <w:r w:rsidRPr="00A23C68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公众会议信息</w:t>
        </w:r>
        <w:r w:rsidR="004018B5" w:rsidRPr="00A23C68">
          <w:rPr>
            <w:rStyle w:val="Hyperlink"/>
            <w:rFonts w:eastAsia="SimSun" w:hint="eastAsia"/>
            <w:color w:val="0000FF"/>
            <w:sz w:val="20"/>
            <w:szCs w:val="20"/>
            <w:lang w:eastAsia="zh-CN"/>
          </w:rPr>
          <w:t>“</w:t>
        </w:r>
        <w:r w:rsidRPr="00A23C68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往期活动</w:t>
        </w:r>
        <w:r w:rsidR="004018B5" w:rsidRPr="00A23C68">
          <w:rPr>
            <w:rStyle w:val="Hyperlink"/>
            <w:rFonts w:eastAsia="SimSun" w:hint="eastAsia"/>
            <w:color w:val="0000FF"/>
            <w:sz w:val="20"/>
            <w:szCs w:val="20"/>
            <w:lang w:eastAsia="zh-CN"/>
          </w:rPr>
          <w:t>”</w:t>
        </w:r>
        <w:r w:rsidRPr="00A23C68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页面</w:t>
        </w:r>
      </w:hyperlink>
      <w:r w:rsidRPr="004018B5">
        <w:rPr>
          <w:rFonts w:eastAsia="SimSun"/>
          <w:color w:val="141414"/>
          <w:sz w:val="20"/>
          <w:szCs w:val="20"/>
          <w:lang w:eastAsia="zh-CN"/>
        </w:rPr>
        <w:t>查看会议演示材料。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DCR </w:t>
      </w:r>
      <w:r w:rsidRPr="004018B5">
        <w:rPr>
          <w:rFonts w:eastAsia="SimSun"/>
          <w:color w:val="141414"/>
          <w:sz w:val="20"/>
          <w:szCs w:val="20"/>
          <w:lang w:eastAsia="zh-CN"/>
        </w:rPr>
        <w:t>鼓励公众继续提供反馈意见；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DCR </w:t>
      </w:r>
      <w:r w:rsidRPr="004018B5">
        <w:rPr>
          <w:rFonts w:eastAsia="SimSun"/>
          <w:color w:val="141414"/>
          <w:sz w:val="20"/>
          <w:szCs w:val="20"/>
          <w:lang w:eastAsia="zh-CN"/>
        </w:rPr>
        <w:t>接收意见的截止日期为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2026 </w:t>
      </w:r>
      <w:r w:rsidRPr="004018B5">
        <w:rPr>
          <w:rFonts w:eastAsia="SimSun"/>
          <w:color w:val="141414"/>
          <w:sz w:val="20"/>
          <w:szCs w:val="20"/>
          <w:lang w:eastAsia="zh-CN"/>
        </w:rPr>
        <w:t>年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10 </w:t>
      </w:r>
      <w:r w:rsidRPr="004018B5">
        <w:rPr>
          <w:rFonts w:eastAsia="SimSun"/>
          <w:color w:val="141414"/>
          <w:sz w:val="20"/>
          <w:szCs w:val="20"/>
          <w:lang w:eastAsia="zh-CN"/>
        </w:rPr>
        <w:t>月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8 </w:t>
      </w:r>
      <w:r w:rsidRPr="004018B5">
        <w:rPr>
          <w:rFonts w:eastAsia="SimSun"/>
          <w:color w:val="141414"/>
          <w:sz w:val="20"/>
          <w:szCs w:val="20"/>
          <w:lang w:eastAsia="zh-CN"/>
        </w:rPr>
        <w:t>日。意见可通过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</w:t>
      </w:r>
      <w:hyperlink r:id="rId13">
        <w:r w:rsidRPr="004018B5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 xml:space="preserve">DCR </w:t>
        </w:r>
        <w:r w:rsidRPr="004018B5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公众意见门户</w:t>
        </w:r>
      </w:hyperlink>
      <w:r w:rsidRPr="004018B5">
        <w:rPr>
          <w:rFonts w:eastAsia="SimSun"/>
          <w:color w:val="141414"/>
          <w:sz w:val="20"/>
          <w:szCs w:val="20"/>
          <w:lang w:eastAsia="zh-CN"/>
        </w:rPr>
        <w:t>提交。请注意，您提交给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DCR </w:t>
      </w:r>
      <w:r w:rsidRPr="004018B5">
        <w:rPr>
          <w:rFonts w:eastAsia="SimSun"/>
          <w:color w:val="141414"/>
          <w:sz w:val="20"/>
          <w:szCs w:val="20"/>
          <w:lang w:eastAsia="zh-CN"/>
        </w:rPr>
        <w:t>的意见内容以及您的姓名、所在城镇和邮政编码将发布在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DCR </w:t>
      </w:r>
      <w:r w:rsidRPr="004018B5">
        <w:rPr>
          <w:rFonts w:eastAsia="SimSun"/>
          <w:color w:val="141414"/>
          <w:sz w:val="20"/>
          <w:szCs w:val="20"/>
          <w:lang w:eastAsia="zh-CN"/>
        </w:rPr>
        <w:t>网站上。提交意见时要求提供的其他联系信息（尤其是电子邮件地址）仅用于今后就相关项目或地点的更新与您联系。</w:t>
      </w:r>
    </w:p>
    <w:p w14:paraId="3011AD8F" w14:textId="77777777" w:rsidR="002E4C3D" w:rsidRPr="004018B5" w:rsidRDefault="002E4C3D">
      <w:pPr>
        <w:rPr>
          <w:rFonts w:eastAsia="SimSun"/>
          <w:color w:val="141414"/>
          <w:sz w:val="20"/>
          <w:szCs w:val="20"/>
          <w:lang w:eastAsia="zh-CN"/>
        </w:rPr>
      </w:pPr>
    </w:p>
    <w:p w14:paraId="66112D1C" w14:textId="51CF57ED" w:rsidR="002E4C3D" w:rsidRPr="004018B5" w:rsidRDefault="002E4C3D">
      <w:pPr>
        <w:rPr>
          <w:rFonts w:eastAsia="SimSun"/>
          <w:color w:val="141414"/>
          <w:sz w:val="20"/>
          <w:szCs w:val="20"/>
          <w:lang w:eastAsia="zh-CN"/>
        </w:rPr>
      </w:pPr>
      <w:r w:rsidRPr="004018B5">
        <w:rPr>
          <w:rFonts w:eastAsia="SimSun"/>
          <w:color w:val="141414"/>
          <w:sz w:val="20"/>
          <w:szCs w:val="20"/>
          <w:lang w:eastAsia="zh-CN"/>
        </w:rPr>
        <w:t>除在公众会议期间或会后提出意见外，也鼓励公众填写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</w:t>
      </w:r>
      <w:hyperlink r:id="rId14">
        <w:r w:rsidRPr="004018B5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 xml:space="preserve">Quincy Shore Drive </w:t>
        </w:r>
        <w:r w:rsidRPr="004018B5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洪涝韧性调查问卷</w:t>
        </w:r>
      </w:hyperlink>
      <w:r w:rsidRPr="004018B5">
        <w:rPr>
          <w:rFonts w:eastAsia="SimSun"/>
          <w:color w:val="141414"/>
          <w:sz w:val="20"/>
          <w:szCs w:val="20"/>
          <w:lang w:eastAsia="zh-CN"/>
        </w:rPr>
        <w:t>。通过会议、公众意见征集期和调查问卷收到的反馈，将有助于确定首选策略，以便开展进一步研究和分析。</w:t>
      </w:r>
    </w:p>
    <w:p w14:paraId="5AF84B6D" w14:textId="77777777" w:rsidR="002E4C3D" w:rsidRPr="004018B5" w:rsidRDefault="002E4C3D">
      <w:pPr>
        <w:rPr>
          <w:rFonts w:eastAsia="SimSun"/>
          <w:color w:val="141414"/>
          <w:sz w:val="20"/>
          <w:szCs w:val="20"/>
          <w:lang w:eastAsia="zh-CN"/>
        </w:rPr>
      </w:pPr>
    </w:p>
    <w:p w14:paraId="7B14CF95" w14:textId="0A13B58A" w:rsidR="002E4C3D" w:rsidRPr="004018B5" w:rsidRDefault="002E4C3D">
      <w:pPr>
        <w:rPr>
          <w:rFonts w:eastAsia="SimSun"/>
          <w:sz w:val="20"/>
          <w:szCs w:val="20"/>
          <w:lang w:eastAsia="zh-CN"/>
        </w:rPr>
      </w:pPr>
      <w:r w:rsidRPr="004018B5">
        <w:rPr>
          <w:rFonts w:eastAsia="SimSun"/>
          <w:sz w:val="20"/>
          <w:szCs w:val="20"/>
          <w:lang w:eastAsia="zh-CN"/>
        </w:rPr>
        <w:t>确定首选策略后，还需在后续阶段开展分析、建模和设计工作，以便在推进建设项目之前，更准确地评估这些策略的有效性、影响、许可审批可行性和成本。</w:t>
      </w:r>
    </w:p>
    <w:p w14:paraId="7579530D" w14:textId="1F3CB160" w:rsidR="002E4C3D" w:rsidRPr="004018B5" w:rsidRDefault="48B3E529">
      <w:pPr>
        <w:rPr>
          <w:rFonts w:eastAsia="SimSun"/>
          <w:color w:val="141414"/>
          <w:sz w:val="20"/>
          <w:szCs w:val="20"/>
          <w:lang w:eastAsia="zh-CN"/>
        </w:rPr>
      </w:pP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</w:t>
      </w:r>
    </w:p>
    <w:p w14:paraId="2C8531BF" w14:textId="77777777" w:rsidR="48B3E529" w:rsidRPr="004018B5" w:rsidRDefault="48B3E529">
      <w:pPr>
        <w:rPr>
          <w:rFonts w:eastAsia="SimSun"/>
          <w:sz w:val="20"/>
          <w:szCs w:val="20"/>
          <w:lang w:eastAsia="zh-CN"/>
        </w:rPr>
      </w:pPr>
      <w:r w:rsidRPr="004018B5">
        <w:rPr>
          <w:rFonts w:eastAsia="SimSun"/>
          <w:color w:val="141414"/>
          <w:sz w:val="20"/>
          <w:szCs w:val="20"/>
          <w:lang w:eastAsia="zh-CN"/>
        </w:rPr>
        <w:t>如果您有任何与本部门相关的问题或疑虑，或希望加入电子邮件列表，以接收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DCR </w:t>
      </w:r>
      <w:r w:rsidRPr="004018B5">
        <w:rPr>
          <w:rFonts w:eastAsia="SimSun"/>
          <w:color w:val="141414"/>
          <w:sz w:val="20"/>
          <w:szCs w:val="20"/>
          <w:lang w:eastAsia="zh-CN"/>
        </w:rPr>
        <w:t>的一般公告或特定项目公告，请发送电子邮件至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</w:t>
      </w:r>
      <w:hyperlink r:id="rId15">
        <w:r w:rsidRPr="004018B5">
          <w:rPr>
            <w:rStyle w:val="Hyperlink"/>
            <w:rFonts w:eastAsia="SimSun"/>
            <w:color w:val="0000FF"/>
            <w:sz w:val="20"/>
            <w:szCs w:val="20"/>
            <w:lang w:eastAsia="zh-CN"/>
          </w:rPr>
          <w:t>Mass.Parks@mass.gov</w:t>
        </w:r>
      </w:hyperlink>
      <w:r w:rsidRPr="004018B5">
        <w:rPr>
          <w:rFonts w:eastAsia="SimSun"/>
          <w:color w:val="141414"/>
          <w:sz w:val="20"/>
          <w:szCs w:val="20"/>
          <w:lang w:eastAsia="zh-CN"/>
        </w:rPr>
        <w:t>，或致电</w:t>
      </w:r>
      <w:r w:rsidRPr="004018B5">
        <w:rPr>
          <w:rFonts w:eastAsia="SimSun"/>
          <w:color w:val="141414"/>
          <w:sz w:val="20"/>
          <w:szCs w:val="20"/>
          <w:lang w:eastAsia="zh-CN"/>
        </w:rPr>
        <w:t xml:space="preserve"> 617-626-4973</w:t>
      </w:r>
      <w:r w:rsidRPr="004018B5">
        <w:rPr>
          <w:rFonts w:eastAsia="SimSun"/>
          <w:color w:val="141414"/>
          <w:sz w:val="20"/>
          <w:szCs w:val="20"/>
          <w:lang w:eastAsia="zh-CN"/>
        </w:rPr>
        <w:t>。</w:t>
      </w:r>
    </w:p>
    <w:p w14:paraId="754545A2" w14:textId="77777777" w:rsidR="008C1C66" w:rsidRPr="004018B5" w:rsidRDefault="008C1C66" w:rsidP="004530A6">
      <w:pPr>
        <w:pStyle w:val="BodyText"/>
        <w:rPr>
          <w:rFonts w:eastAsia="SimSun"/>
          <w:sz w:val="20"/>
          <w:szCs w:val="20"/>
          <w:lang w:eastAsia="zh-CN"/>
        </w:rPr>
      </w:pPr>
    </w:p>
    <w:p w14:paraId="5E669B68" w14:textId="77777777" w:rsidR="002E4C3D" w:rsidRPr="004018B5" w:rsidRDefault="002E4C3D" w:rsidP="004530A6">
      <w:pPr>
        <w:pStyle w:val="BodyText"/>
        <w:rPr>
          <w:rFonts w:eastAsia="SimSun"/>
          <w:sz w:val="20"/>
          <w:szCs w:val="20"/>
          <w:lang w:eastAsia="zh-CN"/>
        </w:rPr>
      </w:pPr>
    </w:p>
    <w:p w14:paraId="35137BD8" w14:textId="77777777" w:rsidR="002E4C3D" w:rsidRPr="004018B5" w:rsidRDefault="002E4C3D" w:rsidP="004530A6">
      <w:pPr>
        <w:pStyle w:val="BodyText"/>
        <w:rPr>
          <w:rFonts w:eastAsia="SimSun"/>
          <w:sz w:val="20"/>
          <w:szCs w:val="20"/>
          <w:lang w:eastAsia="zh-CN"/>
        </w:rPr>
      </w:pPr>
    </w:p>
    <w:p w14:paraId="7D8D5521" w14:textId="56168462" w:rsidR="008C1C66" w:rsidRPr="004018B5" w:rsidRDefault="00702FCE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</w:pP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如有需要，可通过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 xml:space="preserve"> </w:t>
      </w:r>
      <w:hyperlink r:id="rId16">
        <w:r w:rsidRPr="004018B5">
          <w:rPr>
            <w:rStyle w:val="Hyperlink"/>
            <w:rFonts w:eastAsia="SimSun"/>
            <w:color w:val="0000FF"/>
            <w:sz w:val="20"/>
            <w:szCs w:val="20"/>
            <w:bdr w:val="none" w:sz="0" w:space="0" w:color="auto" w:frame="1"/>
            <w:lang w:eastAsia="zh-CN"/>
          </w:rPr>
          <w:t xml:space="preserve">DCR </w:t>
        </w:r>
        <w:r w:rsidRPr="004018B5">
          <w:rPr>
            <w:rStyle w:val="Hyperlink"/>
            <w:rFonts w:eastAsia="SimSun"/>
            <w:color w:val="0000FF"/>
            <w:sz w:val="20"/>
            <w:szCs w:val="20"/>
            <w:bdr w:val="none" w:sz="0" w:space="0" w:color="auto" w:frame="1"/>
            <w:lang w:eastAsia="zh-CN"/>
          </w:rPr>
          <w:t>翻译与口译服务申请表</w:t>
        </w:r>
      </w:hyperlink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申请线上或现场实时口译服务。如需为残障人士提供合理便利措施，请发送电子邮件联系能源与环境事务行政办公室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 xml:space="preserve"> (Executive Office of Energy and Environmental Affairs) 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的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 xml:space="preserve"> ADA 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与多元化事务经理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 xml:space="preserve"> Melixza G. Esenyie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，电子邮件地址为</w:t>
      </w:r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 xml:space="preserve"> </w:t>
      </w:r>
      <w:hyperlink r:id="rId17">
        <w:r w:rsidRPr="004018B5">
          <w:rPr>
            <w:rStyle w:val="Hyperlink"/>
            <w:rFonts w:eastAsia="SimSun"/>
            <w:color w:val="0000FF"/>
            <w:sz w:val="20"/>
            <w:szCs w:val="20"/>
            <w:bdr w:val="none" w:sz="0" w:space="0" w:color="auto" w:frame="1"/>
            <w:lang w:eastAsia="zh-CN"/>
          </w:rPr>
          <w:t>Melixza.Esenyie2@mass.gov</w:t>
        </w:r>
      </w:hyperlink>
      <w:r w:rsidRPr="004018B5">
        <w:rPr>
          <w:rFonts w:eastAsia="SimSun"/>
          <w:color w:val="595959" w:themeColor="text1" w:themeTint="A6"/>
          <w:sz w:val="20"/>
          <w:szCs w:val="20"/>
          <w:bdr w:val="none" w:sz="0" w:space="0" w:color="auto" w:frame="1"/>
          <w:lang w:eastAsia="zh-CN"/>
        </w:rPr>
        <w:t>，并尽可能详细说明所需的便利措施。临时申请也会受理，但可能无法满足相关需求。</w:t>
      </w:r>
    </w:p>
    <w:sectPr w:rsidR="008C1C66" w:rsidRPr="004018B5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6C6E39FA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DA68AA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D5EA188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4582192A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BE2ACCBE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0CC8D35C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03BA76D4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2B3E456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1E50504E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28D9"/>
    <w:rsid w:val="00013D7C"/>
    <w:rsid w:val="00022D95"/>
    <w:rsid w:val="00040A64"/>
    <w:rsid w:val="00045DA0"/>
    <w:rsid w:val="0005097C"/>
    <w:rsid w:val="000579D7"/>
    <w:rsid w:val="000601A5"/>
    <w:rsid w:val="00072A01"/>
    <w:rsid w:val="000734FA"/>
    <w:rsid w:val="00077B60"/>
    <w:rsid w:val="00086216"/>
    <w:rsid w:val="00091885"/>
    <w:rsid w:val="00096F47"/>
    <w:rsid w:val="000A5180"/>
    <w:rsid w:val="000B3B0E"/>
    <w:rsid w:val="000B5836"/>
    <w:rsid w:val="000C5F51"/>
    <w:rsid w:val="000D3A14"/>
    <w:rsid w:val="001039EE"/>
    <w:rsid w:val="0011556E"/>
    <w:rsid w:val="001211A8"/>
    <w:rsid w:val="001215B5"/>
    <w:rsid w:val="001256AD"/>
    <w:rsid w:val="0015397C"/>
    <w:rsid w:val="0015496F"/>
    <w:rsid w:val="00161CFA"/>
    <w:rsid w:val="00162101"/>
    <w:rsid w:val="00162AE4"/>
    <w:rsid w:val="00166410"/>
    <w:rsid w:val="00173355"/>
    <w:rsid w:val="00185604"/>
    <w:rsid w:val="001C7449"/>
    <w:rsid w:val="001D3289"/>
    <w:rsid w:val="001D5D9D"/>
    <w:rsid w:val="001D7675"/>
    <w:rsid w:val="001E6C91"/>
    <w:rsid w:val="001F26E7"/>
    <w:rsid w:val="001F5053"/>
    <w:rsid w:val="00200165"/>
    <w:rsid w:val="002064DF"/>
    <w:rsid w:val="00212773"/>
    <w:rsid w:val="00220603"/>
    <w:rsid w:val="0022241E"/>
    <w:rsid w:val="00224D74"/>
    <w:rsid w:val="00226FBD"/>
    <w:rsid w:val="00230817"/>
    <w:rsid w:val="00232B01"/>
    <w:rsid w:val="00234D8C"/>
    <w:rsid w:val="00234F1B"/>
    <w:rsid w:val="0023509D"/>
    <w:rsid w:val="00245E4F"/>
    <w:rsid w:val="00253480"/>
    <w:rsid w:val="00261C7A"/>
    <w:rsid w:val="00271F17"/>
    <w:rsid w:val="0027217E"/>
    <w:rsid w:val="00275DF3"/>
    <w:rsid w:val="0028342B"/>
    <w:rsid w:val="00283434"/>
    <w:rsid w:val="0028684B"/>
    <w:rsid w:val="0029488F"/>
    <w:rsid w:val="002A4BA7"/>
    <w:rsid w:val="002B27D9"/>
    <w:rsid w:val="002B7B44"/>
    <w:rsid w:val="002C4694"/>
    <w:rsid w:val="002D3002"/>
    <w:rsid w:val="002E4C3D"/>
    <w:rsid w:val="002E5D92"/>
    <w:rsid w:val="002E6D7E"/>
    <w:rsid w:val="002E7334"/>
    <w:rsid w:val="002F6E17"/>
    <w:rsid w:val="00325AC4"/>
    <w:rsid w:val="00326557"/>
    <w:rsid w:val="00340324"/>
    <w:rsid w:val="00340BEF"/>
    <w:rsid w:val="00351EA0"/>
    <w:rsid w:val="00376757"/>
    <w:rsid w:val="00385B10"/>
    <w:rsid w:val="003869BB"/>
    <w:rsid w:val="00386E4A"/>
    <w:rsid w:val="00394C0D"/>
    <w:rsid w:val="003968FD"/>
    <w:rsid w:val="003D521F"/>
    <w:rsid w:val="003D5806"/>
    <w:rsid w:val="003E7C9E"/>
    <w:rsid w:val="003F55C9"/>
    <w:rsid w:val="004018B5"/>
    <w:rsid w:val="00403C2C"/>
    <w:rsid w:val="00405739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51771"/>
    <w:rsid w:val="004530A6"/>
    <w:rsid w:val="00460C50"/>
    <w:rsid w:val="0046139E"/>
    <w:rsid w:val="00484343"/>
    <w:rsid w:val="00493DED"/>
    <w:rsid w:val="004A1A0B"/>
    <w:rsid w:val="004B6C4E"/>
    <w:rsid w:val="004C24F6"/>
    <w:rsid w:val="004E12FD"/>
    <w:rsid w:val="004E20EF"/>
    <w:rsid w:val="005331F9"/>
    <w:rsid w:val="005374D3"/>
    <w:rsid w:val="00543302"/>
    <w:rsid w:val="005536A3"/>
    <w:rsid w:val="00554820"/>
    <w:rsid w:val="005569F6"/>
    <w:rsid w:val="005611C0"/>
    <w:rsid w:val="0056208A"/>
    <w:rsid w:val="0056221C"/>
    <w:rsid w:val="005656D3"/>
    <w:rsid w:val="005831F4"/>
    <w:rsid w:val="005869C3"/>
    <w:rsid w:val="00587F12"/>
    <w:rsid w:val="005938A2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605E66"/>
    <w:rsid w:val="00606316"/>
    <w:rsid w:val="0061105E"/>
    <w:rsid w:val="00635728"/>
    <w:rsid w:val="00636BC8"/>
    <w:rsid w:val="00643D83"/>
    <w:rsid w:val="00653105"/>
    <w:rsid w:val="00660CBE"/>
    <w:rsid w:val="00673C76"/>
    <w:rsid w:val="00680CF2"/>
    <w:rsid w:val="006866F7"/>
    <w:rsid w:val="00690585"/>
    <w:rsid w:val="006A2D33"/>
    <w:rsid w:val="006B006A"/>
    <w:rsid w:val="006B47B3"/>
    <w:rsid w:val="006C33C9"/>
    <w:rsid w:val="006D55A5"/>
    <w:rsid w:val="006F0976"/>
    <w:rsid w:val="00701F28"/>
    <w:rsid w:val="00702FCE"/>
    <w:rsid w:val="00706C15"/>
    <w:rsid w:val="007157C3"/>
    <w:rsid w:val="007222C8"/>
    <w:rsid w:val="0072554D"/>
    <w:rsid w:val="00730573"/>
    <w:rsid w:val="007438E7"/>
    <w:rsid w:val="00745EC7"/>
    <w:rsid w:val="007746AF"/>
    <w:rsid w:val="00780CA5"/>
    <w:rsid w:val="00786FA4"/>
    <w:rsid w:val="007C37CD"/>
    <w:rsid w:val="007C6AA1"/>
    <w:rsid w:val="007F105E"/>
    <w:rsid w:val="00807871"/>
    <w:rsid w:val="00812F53"/>
    <w:rsid w:val="0081444A"/>
    <w:rsid w:val="00844991"/>
    <w:rsid w:val="00854459"/>
    <w:rsid w:val="00854F57"/>
    <w:rsid w:val="008551A4"/>
    <w:rsid w:val="008611EB"/>
    <w:rsid w:val="00877EA4"/>
    <w:rsid w:val="00894037"/>
    <w:rsid w:val="00896444"/>
    <w:rsid w:val="008A337C"/>
    <w:rsid w:val="008A34E9"/>
    <w:rsid w:val="008A3F92"/>
    <w:rsid w:val="008A59C7"/>
    <w:rsid w:val="008B34AE"/>
    <w:rsid w:val="008C1C66"/>
    <w:rsid w:val="008D1115"/>
    <w:rsid w:val="008D4F7D"/>
    <w:rsid w:val="008D5089"/>
    <w:rsid w:val="008E4573"/>
    <w:rsid w:val="008E75D2"/>
    <w:rsid w:val="008F2F3D"/>
    <w:rsid w:val="008F60F5"/>
    <w:rsid w:val="009103C9"/>
    <w:rsid w:val="00915E9A"/>
    <w:rsid w:val="00931309"/>
    <w:rsid w:val="00940D5D"/>
    <w:rsid w:val="00941AC1"/>
    <w:rsid w:val="009532E7"/>
    <w:rsid w:val="00974906"/>
    <w:rsid w:val="00975122"/>
    <w:rsid w:val="0099227F"/>
    <w:rsid w:val="009A59B4"/>
    <w:rsid w:val="009A76E2"/>
    <w:rsid w:val="009B68BB"/>
    <w:rsid w:val="009C2FE2"/>
    <w:rsid w:val="009D6DAB"/>
    <w:rsid w:val="009E7252"/>
    <w:rsid w:val="009F7B54"/>
    <w:rsid w:val="00A23C68"/>
    <w:rsid w:val="00A338D7"/>
    <w:rsid w:val="00A54783"/>
    <w:rsid w:val="00A624CB"/>
    <w:rsid w:val="00A661F3"/>
    <w:rsid w:val="00A723F7"/>
    <w:rsid w:val="00A726B2"/>
    <w:rsid w:val="00A74626"/>
    <w:rsid w:val="00A95C65"/>
    <w:rsid w:val="00AC00EE"/>
    <w:rsid w:val="00AD22C6"/>
    <w:rsid w:val="00AE2862"/>
    <w:rsid w:val="00AE3397"/>
    <w:rsid w:val="00AE3561"/>
    <w:rsid w:val="00AF2642"/>
    <w:rsid w:val="00B05C1B"/>
    <w:rsid w:val="00B10F5A"/>
    <w:rsid w:val="00B2353E"/>
    <w:rsid w:val="00B33DFA"/>
    <w:rsid w:val="00B3436F"/>
    <w:rsid w:val="00B368C8"/>
    <w:rsid w:val="00B4250E"/>
    <w:rsid w:val="00B46B10"/>
    <w:rsid w:val="00B55FB4"/>
    <w:rsid w:val="00B641FA"/>
    <w:rsid w:val="00B7423C"/>
    <w:rsid w:val="00B82AFA"/>
    <w:rsid w:val="00BA2290"/>
    <w:rsid w:val="00BA3AD0"/>
    <w:rsid w:val="00BB0EFC"/>
    <w:rsid w:val="00BC1D87"/>
    <w:rsid w:val="00BD42BA"/>
    <w:rsid w:val="00BF6D6F"/>
    <w:rsid w:val="00BF7314"/>
    <w:rsid w:val="00BF7AE6"/>
    <w:rsid w:val="00C02E63"/>
    <w:rsid w:val="00C06A67"/>
    <w:rsid w:val="00C1039E"/>
    <w:rsid w:val="00C12699"/>
    <w:rsid w:val="00C167CD"/>
    <w:rsid w:val="00C172B4"/>
    <w:rsid w:val="00C244B0"/>
    <w:rsid w:val="00C26677"/>
    <w:rsid w:val="00C3299C"/>
    <w:rsid w:val="00C37511"/>
    <w:rsid w:val="00C46F27"/>
    <w:rsid w:val="00C53C3C"/>
    <w:rsid w:val="00C63093"/>
    <w:rsid w:val="00C73855"/>
    <w:rsid w:val="00C80084"/>
    <w:rsid w:val="00CC2C69"/>
    <w:rsid w:val="00CC364B"/>
    <w:rsid w:val="00CC6E29"/>
    <w:rsid w:val="00CD70B0"/>
    <w:rsid w:val="00CD7D3D"/>
    <w:rsid w:val="00CE6E43"/>
    <w:rsid w:val="00D00999"/>
    <w:rsid w:val="00D318BD"/>
    <w:rsid w:val="00D36596"/>
    <w:rsid w:val="00D36733"/>
    <w:rsid w:val="00D43627"/>
    <w:rsid w:val="00D4593F"/>
    <w:rsid w:val="00D47800"/>
    <w:rsid w:val="00D62A3B"/>
    <w:rsid w:val="00D67106"/>
    <w:rsid w:val="00D735AD"/>
    <w:rsid w:val="00D804C6"/>
    <w:rsid w:val="00DA521C"/>
    <w:rsid w:val="00DA6AE8"/>
    <w:rsid w:val="00DB56FC"/>
    <w:rsid w:val="00DB5F27"/>
    <w:rsid w:val="00DB6D61"/>
    <w:rsid w:val="00DB7E13"/>
    <w:rsid w:val="00DE50FD"/>
    <w:rsid w:val="00DF7CAB"/>
    <w:rsid w:val="00E33D9B"/>
    <w:rsid w:val="00E34FBE"/>
    <w:rsid w:val="00E40626"/>
    <w:rsid w:val="00E4159C"/>
    <w:rsid w:val="00E42549"/>
    <w:rsid w:val="00E51745"/>
    <w:rsid w:val="00E525DE"/>
    <w:rsid w:val="00E62843"/>
    <w:rsid w:val="00E63FE1"/>
    <w:rsid w:val="00E71614"/>
    <w:rsid w:val="00E76645"/>
    <w:rsid w:val="00E82CA7"/>
    <w:rsid w:val="00E8770B"/>
    <w:rsid w:val="00E92AA7"/>
    <w:rsid w:val="00EA2D9D"/>
    <w:rsid w:val="00EB4D38"/>
    <w:rsid w:val="00EB64A1"/>
    <w:rsid w:val="00EB65A8"/>
    <w:rsid w:val="00EB7BAA"/>
    <w:rsid w:val="00ED5D6C"/>
    <w:rsid w:val="00EE3371"/>
    <w:rsid w:val="00F00E33"/>
    <w:rsid w:val="00F028C1"/>
    <w:rsid w:val="00F03690"/>
    <w:rsid w:val="00F10DCB"/>
    <w:rsid w:val="00F43CD8"/>
    <w:rsid w:val="00F52AB5"/>
    <w:rsid w:val="00F56710"/>
    <w:rsid w:val="00F6346E"/>
    <w:rsid w:val="00F80B32"/>
    <w:rsid w:val="00FB5B50"/>
    <w:rsid w:val="00FB75F3"/>
    <w:rsid w:val="00FD31B1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6EC7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ass.gov/forms/dcr-public-commen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dcr-public-meetings-information/events/past?_page=1" TargetMode="External"/><Relationship Id="rId17" Type="http://schemas.openxmlformats.org/officeDocument/2006/relationships/hyperlink" Target="mailto:Melixza.Esenyie2@mas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ass.gov/forms/request-a-translation-of-a-dcr-document-or-interpretive-services-for-a-dcr-public-meeti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oc/quincy-shore-drive-parkway-flood-resilience-adaptation-strategies-pdf/download" TargetMode="External"/><Relationship Id="rId5" Type="http://schemas.openxmlformats.org/officeDocument/2006/relationships/styles" Target="styles.xml"/><Relationship Id="rId15" Type="http://schemas.openxmlformats.org/officeDocument/2006/relationships/hyperlink" Target="mailto:Mass.Parks@mass.gov" TargetMode="External"/><Relationship Id="rId10" Type="http://schemas.openxmlformats.org/officeDocument/2006/relationships/hyperlink" Target="https://www.mass.gov/info-details/dcr-parkways-flood-resilience-adaptation-strategi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d0_821sITSOJQHIHdT6xhQ" TargetMode="External"/><Relationship Id="rId14" Type="http://schemas.openxmlformats.org/officeDocument/2006/relationships/hyperlink" Target="https://www.mass.gov/forms/quincy-shore-drive-community-surv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6329DEA8DAF7479A778E74415D4E53" ma:contentTypeVersion="15" ma:contentTypeDescription="Create a new document." ma:contentTypeScope="" ma:versionID="f927aac3b17ade428525c890919fb462">
  <xsd:schema xmlns:xsd="http://www.w3.org/2001/XMLSchema" xmlns:xs="http://www.w3.org/2001/XMLSchema" xmlns:p="http://schemas.microsoft.com/office/2006/metadata/properties" xmlns:ns2="5bc4744e-89c7-41a6-be01-bfcd0df42b59" xmlns:ns3="943b026c-fdfd-4be4-8dbe-e5263fd4d862" targetNamespace="http://schemas.microsoft.com/office/2006/metadata/properties" ma:root="true" ma:fieldsID="1113f6baf5cdae497fc636043760bfa6" ns2:_="" ns3:_="">
    <xsd:import namespace="5bc4744e-89c7-41a6-be01-bfcd0df42b59"/>
    <xsd:import namespace="943b026c-fdfd-4be4-8dbe-e5263fd4d86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4744e-89c7-41a6-be01-bfcd0df42b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b026c-fdfd-4be4-8dbe-e5263fd4d86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9a0b4dd-513a-434c-9cbf-e477b979d62a}" ma:internalName="TaxCatchAll" ma:showField="CatchAllData" ma:web="943b026c-fdfd-4be4-8dbe-e5263fd4d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c4744e-89c7-41a6-be01-bfcd0df42b59">
      <Terms xmlns="http://schemas.microsoft.com/office/infopath/2007/PartnerControls"/>
    </lcf76f155ced4ddcb4097134ff3c332f>
    <TaxCatchAll xmlns="943b026c-fdfd-4be4-8dbe-e5263fd4d8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E059A8-A8B9-4E56-B629-715F8806E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4744e-89c7-41a6-be01-bfcd0df42b59"/>
    <ds:schemaRef ds:uri="943b026c-fdfd-4be4-8dbe-e5263fd4d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customXml/itemProps3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Links>
    <vt:vector size="36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https://x.com/MassDCR</vt:lpwstr>
      </vt:variant>
      <vt:variant>
        <vt:lpwstr/>
      </vt:variant>
      <vt:variant>
        <vt:i4>2424843</vt:i4>
      </vt:variant>
      <vt:variant>
        <vt:i4>12</vt:i4>
      </vt:variant>
      <vt:variant>
        <vt:i4>0</vt:i4>
      </vt:variant>
      <vt:variant>
        <vt:i4>5</vt:i4>
      </vt:variant>
      <vt:variant>
        <vt:lpwstr>mailto:Melixza.Esenyie2@mass.gov</vt:lpwstr>
      </vt:variant>
      <vt:variant>
        <vt:lpwstr/>
      </vt:variant>
      <vt:variant>
        <vt:i4>1769590</vt:i4>
      </vt:variant>
      <vt:variant>
        <vt:i4>9</vt:i4>
      </vt:variant>
      <vt:variant>
        <vt:i4>0</vt:i4>
      </vt:variant>
      <vt:variant>
        <vt:i4>5</vt:i4>
      </vt:variant>
      <vt:variant>
        <vt:lpwstr>mailto:Mass.Parks@mass.gov</vt:lpwstr>
      </vt:variant>
      <vt:variant>
        <vt:lpwstr/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https://www.mass.gov/forms/dcr-public-comments</vt:lpwstr>
      </vt:variant>
      <vt:variant>
        <vt:lpwstr/>
      </vt:variant>
      <vt:variant>
        <vt:i4>3670026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https://www.mass.gov/dcr-public-meetings-information/events/past?_page=1</vt:lpwstr>
      </vt:variant>
      <vt:variant>
        <vt:lpwstr/>
      </vt:variant>
      <vt:variant>
        <vt:i4>4194328</vt:i4>
      </vt:variant>
      <vt:variant>
        <vt:i4>0</vt:i4>
      </vt:variant>
      <vt:variant>
        <vt:i4>0</vt:i4>
      </vt:variant>
      <vt:variant>
        <vt:i4>5</vt:i4>
      </vt:variant>
      <vt:variant>
        <vt:lpwstr>https://zoom.us/meeting/register/tJYlfu-sqzMuHdB8ULbJYIApM3yCF8xINwHq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Cushing, Daniel (DCR)</dc:creator>
  <cp:keywords/>
  <cp:lastModifiedBy>Cushing, Daniel (DCR)</cp:lastModifiedBy>
  <cp:revision>4</cp:revision>
  <dcterms:created xsi:type="dcterms:W3CDTF">2026-09-08T14:49:00Z</dcterms:created>
  <dcterms:modified xsi:type="dcterms:W3CDTF">2026-09-08T18:30:00Z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2020-11-19T00:00:00Z</vt:filetime>
  </property>
  <property fmtid="{D5CDD505-2E9C-101B-9397-08002B2CF9AE}" pid="5" name="ContentTypeId">
    <vt:lpwstr>0x010100D56329DEA8DAF7479A778E74415D4E53</vt:lpwstr>
  </property>
  <property fmtid="{D5CDD505-2E9C-101B-9397-08002B2CF9AE}" pid="6" name="MediaServiceImageTags">
    <vt:lpwstr/>
  </property>
</Properties>
</file>