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FD92" w14:textId="77777777" w:rsidR="008D31F1" w:rsidRPr="007C0F66" w:rsidRDefault="008D31F1" w:rsidP="008D31F1">
      <w:pPr>
        <w:pStyle w:val="Heading1"/>
        <w:spacing w:before="240"/>
        <w:ind w:right="-720"/>
        <w:rPr>
          <w:rFonts w:ascii="Arial" w:hAnsi="Arial" w:cs="Arial"/>
          <w:color w:val="000000"/>
          <w:sz w:val="44"/>
          <w:szCs w:val="44"/>
        </w:rPr>
      </w:pPr>
      <w:r w:rsidRPr="007C0F66">
        <w:rPr>
          <w:rFonts w:ascii="Arial" w:hAnsi="Arial" w:cs="Arial"/>
          <w:color w:val="000000"/>
          <w:sz w:val="44"/>
          <w:szCs w:val="44"/>
        </w:rPr>
        <w:t>Public Notice</w:t>
      </w:r>
    </w:p>
    <w:p w14:paraId="4AF3A3BA" w14:textId="77777777" w:rsidR="008D31F1" w:rsidRPr="007C0F66" w:rsidRDefault="008D31F1" w:rsidP="008D31F1">
      <w:pPr>
        <w:pStyle w:val="Heading1"/>
        <w:spacing w:before="240" w:after="480"/>
        <w:ind w:right="-720"/>
        <w:rPr>
          <w:rFonts w:ascii="Arial" w:hAnsi="Arial" w:cs="Arial"/>
          <w:color w:val="000000"/>
          <w:sz w:val="44"/>
          <w:szCs w:val="44"/>
        </w:rPr>
      </w:pPr>
      <w:r w:rsidRPr="007C0F66">
        <w:rPr>
          <w:rFonts w:ascii="Arial" w:hAnsi="Arial" w:cs="Arial"/>
          <w:color w:val="000000"/>
          <w:sz w:val="44"/>
          <w:szCs w:val="44"/>
        </w:rPr>
        <w:t>Americans with Disabilities Act Requirements</w:t>
      </w:r>
    </w:p>
    <w:p w14:paraId="7FDD00AA" w14:textId="77777777" w:rsidR="008D31F1" w:rsidRPr="00E83AEA" w:rsidRDefault="008D31F1" w:rsidP="008D31F1">
      <w:pPr>
        <w:spacing w:after="240"/>
        <w:rPr>
          <w:rFonts w:ascii="Arial" w:hAnsi="Arial" w:cs="Arial"/>
          <w:sz w:val="32"/>
          <w:szCs w:val="32"/>
        </w:rPr>
      </w:pPr>
      <w:r w:rsidRPr="00E83AEA">
        <w:rPr>
          <w:rFonts w:ascii="Arial" w:hAnsi="Arial" w:cs="Arial"/>
          <w:sz w:val="32"/>
          <w:szCs w:val="32"/>
        </w:rPr>
        <w:t xml:space="preserve">The Department of Conservation and Recreation advises applicants, participants, and the public that it does not discriminate </w:t>
      </w:r>
      <w:proofErr w:type="gramStart"/>
      <w:r w:rsidRPr="00E83AEA">
        <w:rPr>
          <w:rFonts w:ascii="Arial" w:hAnsi="Arial" w:cs="Arial"/>
          <w:sz w:val="32"/>
          <w:szCs w:val="32"/>
        </w:rPr>
        <w:t>on the basis of</w:t>
      </w:r>
      <w:proofErr w:type="gramEnd"/>
      <w:r w:rsidRPr="00E83AEA">
        <w:rPr>
          <w:rFonts w:ascii="Arial" w:hAnsi="Arial" w:cs="Arial"/>
          <w:sz w:val="32"/>
          <w:szCs w:val="32"/>
        </w:rPr>
        <w:t xml:space="preserve"> disability admission or access to, or treatment or employment in its programs, services and activities.</w:t>
      </w:r>
    </w:p>
    <w:p w14:paraId="5C6F81C0" w14:textId="77777777" w:rsidR="008D31F1" w:rsidRPr="00E83AEA" w:rsidRDefault="008D31F1" w:rsidP="008D31F1">
      <w:pPr>
        <w:spacing w:after="240"/>
        <w:rPr>
          <w:rFonts w:ascii="Arial" w:hAnsi="Arial" w:cs="Arial"/>
          <w:sz w:val="32"/>
          <w:szCs w:val="32"/>
        </w:rPr>
      </w:pPr>
      <w:r w:rsidRPr="00E83AEA">
        <w:rPr>
          <w:rFonts w:ascii="Arial" w:hAnsi="Arial" w:cs="Arial"/>
          <w:sz w:val="32"/>
          <w:szCs w:val="32"/>
        </w:rPr>
        <w:t>The Department of Conservation and Recreation has designated the following person to coordinate efforts to comply with these requirements. Inquiries, requests, and complaints should be directed to:</w:t>
      </w:r>
    </w:p>
    <w:p w14:paraId="3CD196AA" w14:textId="77777777" w:rsidR="008D31F1" w:rsidRPr="00E83AEA" w:rsidRDefault="008D31F1" w:rsidP="008D31F1">
      <w:pPr>
        <w:rPr>
          <w:rFonts w:ascii="Arial" w:hAnsi="Arial" w:cs="Arial"/>
          <w:b/>
          <w:sz w:val="32"/>
          <w:szCs w:val="32"/>
        </w:rPr>
      </w:pPr>
      <w:r w:rsidRPr="00E83AEA">
        <w:rPr>
          <w:rFonts w:ascii="Arial" w:hAnsi="Arial" w:cs="Arial"/>
          <w:b/>
          <w:sz w:val="32"/>
          <w:szCs w:val="32"/>
        </w:rPr>
        <w:t>Melixza G. Esenyie</w:t>
      </w:r>
    </w:p>
    <w:p w14:paraId="4F8DD185" w14:textId="77777777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>ADA and Diversity Manager</w:t>
      </w:r>
    </w:p>
    <w:p w14:paraId="0EABCC63" w14:textId="77777777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>Executive Office of Energy and Environmental Affairs</w:t>
      </w:r>
    </w:p>
    <w:p w14:paraId="6FCCA91C" w14:textId="77777777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>100 Cambridge Street, Boston MA 02114</w:t>
      </w:r>
    </w:p>
    <w:p w14:paraId="19808B63" w14:textId="4DF24329" w:rsidR="008D31F1" w:rsidRPr="00E83AEA" w:rsidRDefault="00876678" w:rsidP="008D31F1">
      <w:pPr>
        <w:rPr>
          <w:rFonts w:ascii="Arial" w:hAnsi="Arial" w:cs="Arial"/>
          <w:bCs/>
          <w:sz w:val="32"/>
          <w:szCs w:val="32"/>
        </w:rPr>
      </w:pPr>
      <w:hyperlink r:id="rId7" w:history="1">
        <w:r w:rsidR="008D31F1" w:rsidRPr="00876678">
          <w:rPr>
            <w:rStyle w:val="Hyperlink"/>
            <w:rFonts w:ascii="Arial" w:hAnsi="Arial" w:cs="Arial"/>
            <w:bCs/>
            <w:sz w:val="32"/>
            <w:szCs w:val="32"/>
          </w:rPr>
          <w:t>Melixza.Esenyie2@mass.gov</w:t>
        </w:r>
      </w:hyperlink>
    </w:p>
    <w:p w14:paraId="73702450" w14:textId="02C8938F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 xml:space="preserve">Cell: </w:t>
      </w:r>
      <w:r>
        <w:rPr>
          <w:rFonts w:ascii="Arial" w:hAnsi="Arial" w:cs="Arial"/>
          <w:bCs/>
          <w:sz w:val="32"/>
          <w:szCs w:val="32"/>
        </w:rPr>
        <w:t>(</w:t>
      </w:r>
      <w:r w:rsidRPr="00E83AEA">
        <w:rPr>
          <w:rFonts w:ascii="Arial" w:hAnsi="Arial" w:cs="Arial"/>
          <w:bCs/>
          <w:sz w:val="32"/>
          <w:szCs w:val="32"/>
        </w:rPr>
        <w:t>617</w:t>
      </w:r>
      <w:r>
        <w:rPr>
          <w:rFonts w:ascii="Arial" w:hAnsi="Arial" w:cs="Arial"/>
          <w:bCs/>
          <w:sz w:val="32"/>
          <w:szCs w:val="32"/>
        </w:rPr>
        <w:t xml:space="preserve">) </w:t>
      </w:r>
      <w:r w:rsidRPr="00E83AEA">
        <w:rPr>
          <w:rFonts w:ascii="Arial" w:hAnsi="Arial" w:cs="Arial"/>
          <w:bCs/>
          <w:sz w:val="32"/>
          <w:szCs w:val="32"/>
        </w:rPr>
        <w:t>872-3270</w:t>
      </w:r>
    </w:p>
    <w:p w14:paraId="302DF89D" w14:textId="77777777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</w:p>
    <w:p w14:paraId="6EA77A12" w14:textId="77777777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>and</w:t>
      </w:r>
    </w:p>
    <w:p w14:paraId="2A02F8FB" w14:textId="77777777" w:rsidR="008D31F1" w:rsidRPr="00E83AEA" w:rsidRDefault="008D31F1" w:rsidP="008D31F1">
      <w:pPr>
        <w:rPr>
          <w:rFonts w:ascii="Arial" w:hAnsi="Arial" w:cs="Arial"/>
          <w:b/>
          <w:sz w:val="32"/>
          <w:szCs w:val="32"/>
        </w:rPr>
      </w:pPr>
    </w:p>
    <w:p w14:paraId="4F167326" w14:textId="77777777" w:rsidR="008D31F1" w:rsidRPr="00E83AEA" w:rsidRDefault="008D31F1" w:rsidP="008D31F1">
      <w:pPr>
        <w:rPr>
          <w:rFonts w:ascii="Arial" w:hAnsi="Arial" w:cs="Arial"/>
          <w:b/>
          <w:sz w:val="32"/>
          <w:szCs w:val="32"/>
        </w:rPr>
      </w:pPr>
      <w:r w:rsidRPr="00E83AEA">
        <w:rPr>
          <w:rFonts w:ascii="Arial" w:hAnsi="Arial" w:cs="Arial"/>
          <w:b/>
          <w:sz w:val="32"/>
          <w:szCs w:val="32"/>
        </w:rPr>
        <w:t xml:space="preserve">Lauren </w:t>
      </w:r>
      <w:proofErr w:type="spellStart"/>
      <w:r w:rsidRPr="00E83AEA">
        <w:rPr>
          <w:rFonts w:ascii="Arial" w:hAnsi="Arial" w:cs="Arial"/>
          <w:b/>
          <w:sz w:val="32"/>
          <w:szCs w:val="32"/>
        </w:rPr>
        <w:t>Catalogna</w:t>
      </w:r>
      <w:proofErr w:type="spellEnd"/>
    </w:p>
    <w:p w14:paraId="2B4C5AF6" w14:textId="77777777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>Deputy Human Resources Director for Department of Conservation &amp; Recreation</w:t>
      </w:r>
    </w:p>
    <w:p w14:paraId="2B4A6742" w14:textId="399F4208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 xml:space="preserve">251 </w:t>
      </w:r>
      <w:r w:rsidR="00DD1A86">
        <w:rPr>
          <w:rFonts w:ascii="Arial" w:hAnsi="Arial" w:cs="Arial"/>
          <w:bCs/>
          <w:sz w:val="32"/>
          <w:szCs w:val="32"/>
        </w:rPr>
        <w:t>C</w:t>
      </w:r>
      <w:r w:rsidRPr="00E83AEA">
        <w:rPr>
          <w:rFonts w:ascii="Arial" w:hAnsi="Arial" w:cs="Arial"/>
          <w:bCs/>
          <w:sz w:val="32"/>
          <w:szCs w:val="32"/>
        </w:rPr>
        <w:t>auseway Street, 6th floor, Boston, MA 02114</w:t>
      </w:r>
    </w:p>
    <w:p w14:paraId="60682B49" w14:textId="7283F58E" w:rsidR="008D31F1" w:rsidRPr="00E83AEA" w:rsidRDefault="00876678" w:rsidP="008D31F1">
      <w:pPr>
        <w:rPr>
          <w:rFonts w:ascii="Arial" w:hAnsi="Arial" w:cs="Arial"/>
          <w:bCs/>
          <w:sz w:val="32"/>
          <w:szCs w:val="32"/>
        </w:rPr>
      </w:pPr>
      <w:hyperlink r:id="rId8" w:history="1">
        <w:r w:rsidR="008D31F1" w:rsidRPr="00876678">
          <w:rPr>
            <w:rStyle w:val="Hyperlink"/>
            <w:rFonts w:ascii="Arial" w:hAnsi="Arial" w:cs="Arial"/>
            <w:bCs/>
            <w:sz w:val="32"/>
            <w:szCs w:val="32"/>
          </w:rPr>
          <w:t>Lauren.Catalogna@mass.gov</w:t>
        </w:r>
      </w:hyperlink>
    </w:p>
    <w:p w14:paraId="17518755" w14:textId="7700B2C5" w:rsidR="008D31F1" w:rsidRPr="00E83AEA" w:rsidRDefault="008D31F1" w:rsidP="008D31F1">
      <w:pPr>
        <w:rPr>
          <w:rFonts w:ascii="Arial" w:hAnsi="Arial" w:cs="Arial"/>
          <w:bCs/>
          <w:sz w:val="32"/>
          <w:szCs w:val="32"/>
        </w:rPr>
      </w:pPr>
      <w:r w:rsidRPr="00E83AEA">
        <w:rPr>
          <w:rFonts w:ascii="Arial" w:hAnsi="Arial" w:cs="Arial"/>
          <w:bCs/>
          <w:sz w:val="32"/>
          <w:szCs w:val="32"/>
        </w:rPr>
        <w:t xml:space="preserve">Cell: </w:t>
      </w:r>
      <w:r>
        <w:rPr>
          <w:rFonts w:ascii="Arial" w:hAnsi="Arial" w:cs="Arial"/>
          <w:bCs/>
          <w:sz w:val="32"/>
          <w:szCs w:val="32"/>
        </w:rPr>
        <w:t>(</w:t>
      </w:r>
      <w:r w:rsidRPr="00E83AEA">
        <w:rPr>
          <w:rFonts w:ascii="Arial" w:hAnsi="Arial" w:cs="Arial"/>
          <w:bCs/>
          <w:sz w:val="32"/>
          <w:szCs w:val="32"/>
        </w:rPr>
        <w:t>857</w:t>
      </w:r>
      <w:r>
        <w:rPr>
          <w:rFonts w:ascii="Arial" w:hAnsi="Arial" w:cs="Arial"/>
          <w:bCs/>
          <w:sz w:val="32"/>
          <w:szCs w:val="32"/>
        </w:rPr>
        <w:t xml:space="preserve">) </w:t>
      </w:r>
      <w:r w:rsidRPr="00E83AEA">
        <w:rPr>
          <w:rFonts w:ascii="Arial" w:hAnsi="Arial" w:cs="Arial"/>
          <w:bCs/>
          <w:sz w:val="32"/>
          <w:szCs w:val="32"/>
        </w:rPr>
        <w:t>406-3541</w:t>
      </w:r>
    </w:p>
    <w:p w14:paraId="55114A92" w14:textId="3D9054DA" w:rsidR="00DC4FFF" w:rsidRPr="008D31F1" w:rsidRDefault="00DC4FFF" w:rsidP="008D31F1"/>
    <w:sectPr w:rsidR="00DC4FFF" w:rsidRPr="008D31F1" w:rsidSect="000F6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9C7B0" w14:textId="77777777" w:rsidR="0034761B" w:rsidRDefault="0034761B">
      <w:r>
        <w:separator/>
      </w:r>
    </w:p>
  </w:endnote>
  <w:endnote w:type="continuationSeparator" w:id="0">
    <w:p w14:paraId="03156B8E" w14:textId="77777777" w:rsidR="0034761B" w:rsidRDefault="0034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40ED" w14:textId="77777777" w:rsidR="00EA4200" w:rsidRDefault="00EA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7264" w14:textId="77777777" w:rsidR="00EA4200" w:rsidRDefault="00EA4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D5A9" w14:textId="77777777" w:rsidR="0085316D" w:rsidRPr="004C5CD8" w:rsidRDefault="0085316D" w:rsidP="0075522B">
    <w:pPr>
      <w:pStyle w:val="Footer"/>
      <w:spacing w:after="60" w:line="220" w:lineRule="atLeast"/>
      <w:rPr>
        <w:rFonts w:ascii="Verdana" w:hAnsi="Verdana"/>
        <w:color w:val="808080"/>
        <w:spacing w:val="16"/>
        <w:sz w:val="15"/>
      </w:rPr>
    </w:pPr>
    <w:r w:rsidRPr="004C5CD8">
      <w:rPr>
        <w:rFonts w:ascii="Verdana" w:hAnsi="Verdana"/>
        <w:color w:val="808080"/>
        <w:spacing w:val="16"/>
        <w:sz w:val="15"/>
      </w:rPr>
      <w:t>COMMONWEALTH OF MASSACHUSETTS · EXECUTIVE OFFICE OF ENERGY &amp; ENVIRONMENTAL AFFAIRS</w:t>
    </w:r>
  </w:p>
  <w:p w14:paraId="13688804" w14:textId="77777777" w:rsidR="006724A1" w:rsidRPr="00883A46" w:rsidRDefault="00DD3830" w:rsidP="006724A1">
    <w:pPr>
      <w:pStyle w:val="Footer"/>
      <w:spacing w:line="220" w:lineRule="atLeast"/>
      <w:rPr>
        <w:rFonts w:ascii="Verdana" w:hAnsi="Verdana"/>
        <w:color w:val="808080"/>
        <w:sz w:val="15"/>
      </w:rPr>
    </w:pPr>
    <w:r>
      <w:rPr>
        <w:noProof/>
      </w:rPr>
      <w:pict w14:anchorId="2B8C5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2" type="#_x0000_t75" alt="Mass State Seal-gray" style="position:absolute;margin-left:193.5pt;margin-top:9.35pt;width:24.8pt;height:31.2pt;z-index:1;visibility:visible">
          <v:imagedata r:id="rId1" o:title="Mass State Seal-gray"/>
        </v:shape>
      </w:pict>
    </w:r>
    <w:r>
      <w:rPr>
        <w:noProof/>
      </w:rPr>
      <w:pict w14:anchorId="41F01C84">
        <v:group id="Group 15" o:spid="_x0000_s2049" style="position:absolute;margin-left:247.05pt;margin-top:0;width:270pt;height:65.6pt;z-index:2" coordorigin="6381,14172" coordsize="5400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left:6381;top:14172;width:144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14:paraId="3382B9F0" w14:textId="77777777" w:rsidR="00537B02" w:rsidRPr="0092362B" w:rsidRDefault="00537B02" w:rsidP="00537B02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Charles D. Baker</w:t>
                  </w:r>
                </w:p>
                <w:p w14:paraId="3923F8B1" w14:textId="77777777" w:rsidR="00537B02" w:rsidRPr="0092362B" w:rsidRDefault="00537B02" w:rsidP="00537B02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 w:rsidRPr="0092362B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Governor</w:t>
                  </w:r>
                </w:p>
                <w:p w14:paraId="3408633C" w14:textId="77777777" w:rsidR="00537B02" w:rsidRPr="0092362B" w:rsidRDefault="00537B02" w:rsidP="00537B02">
                  <w:pPr>
                    <w:spacing w:before="140"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Karyn E. </w:t>
                  </w:r>
                  <w:proofErr w:type="spellStart"/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Polito</w:t>
                  </w:r>
                  <w:proofErr w:type="spellEnd"/>
                </w:p>
                <w:p w14:paraId="40D3D2D5" w14:textId="77777777" w:rsidR="00537B02" w:rsidRPr="0092362B" w:rsidRDefault="00537B02" w:rsidP="00537B02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 w:rsidRPr="0092362B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Lt. Governor</w:t>
                  </w:r>
                </w:p>
              </w:txbxContent>
            </v:textbox>
          </v:shape>
          <v:shape id="Text Box 17" o:spid="_x0000_s2051" type="#_x0000_t202" style="position:absolute;left:8001;top:14172;width:3780;height: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<v:textbox inset="0,0,0,0">
              <w:txbxContent>
                <w:p w14:paraId="15B44BBC" w14:textId="77777777" w:rsidR="00154054" w:rsidRPr="0092362B" w:rsidRDefault="00154054" w:rsidP="00154054">
                  <w:pPr>
                    <w:spacing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Kathleen A. </w:t>
                  </w:r>
                  <w:proofErr w:type="spellStart"/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Theoharides</w:t>
                  </w:r>
                  <w:proofErr w:type="spellEnd"/>
                  <w:r w:rsidRPr="0092362B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, Secretary, </w:t>
                  </w:r>
                  <w:r w:rsidRPr="00B80AE4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 xml:space="preserve">Executive </w:t>
                  </w:r>
                  <w:r w:rsidRPr="00B80AE4"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br/>
                    <w:t>Office of Energy &amp; Environmental Affairs</w:t>
                  </w:r>
                </w:p>
                <w:p w14:paraId="40CA2824" w14:textId="77777777" w:rsidR="00154054" w:rsidRDefault="00154054" w:rsidP="00154054">
                  <w:pPr>
                    <w:spacing w:before="140" w:line="220" w:lineRule="atLeast"/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</w:pP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t>Jim Montgomery, Commissioner</w:t>
                  </w:r>
                  <w:r>
                    <w:rPr>
                      <w:rFonts w:ascii="Verdana" w:hAnsi="Verdana"/>
                      <w:color w:val="808080"/>
                      <w:spacing w:val="-5"/>
                      <w:sz w:val="15"/>
                    </w:rPr>
                    <w:br/>
                    <w:t>Department of Conservation &amp; Recreation</w:t>
                  </w:r>
                </w:p>
                <w:p w14:paraId="2672B370" w14:textId="77777777" w:rsidR="00537B02" w:rsidRPr="009E5114" w:rsidRDefault="00537B02" w:rsidP="00537B02"/>
              </w:txbxContent>
            </v:textbox>
          </v:shape>
        </v:group>
      </w:pict>
    </w:r>
    <w:r w:rsidR="0085316D" w:rsidRPr="004C5CD8">
      <w:rPr>
        <w:rFonts w:ascii="Verdana" w:hAnsi="Verdana"/>
        <w:color w:val="808080"/>
        <w:sz w:val="15"/>
      </w:rPr>
      <w:t>D</w:t>
    </w:r>
    <w:r w:rsidR="006724A1" w:rsidRPr="00883A46">
      <w:rPr>
        <w:rFonts w:ascii="Verdana" w:hAnsi="Verdana"/>
        <w:color w:val="808080"/>
        <w:sz w:val="15"/>
      </w:rPr>
      <w:t>epartment of Conservation and Recreation</w:t>
    </w:r>
  </w:p>
  <w:p w14:paraId="2C36D034" w14:textId="77777777" w:rsidR="00054D02" w:rsidRPr="000D4201" w:rsidRDefault="00A91DBE" w:rsidP="00054D02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251 Causeway</w:t>
    </w:r>
    <w:r w:rsidR="00054D02" w:rsidRPr="000D4201">
      <w:rPr>
        <w:rFonts w:ascii="Verdana" w:hAnsi="Verdana"/>
        <w:color w:val="808080"/>
        <w:sz w:val="15"/>
      </w:rPr>
      <w:t xml:space="preserve"> Street</w:t>
    </w:r>
    <w:r>
      <w:rPr>
        <w:rFonts w:ascii="Verdana" w:hAnsi="Verdana"/>
        <w:color w:val="808080"/>
        <w:sz w:val="15"/>
      </w:rPr>
      <w:t>, Suite 600</w:t>
    </w:r>
  </w:p>
  <w:p w14:paraId="4DDE310F" w14:textId="77777777" w:rsidR="00054D02" w:rsidRPr="000D4201" w:rsidRDefault="00A91DBE" w:rsidP="00054D02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Boston, MA 02114-2199</w:t>
    </w:r>
  </w:p>
  <w:p w14:paraId="600CE1F1" w14:textId="77777777" w:rsidR="00A91DBE" w:rsidRDefault="00A91DBE" w:rsidP="00A91DBE">
    <w:pPr>
      <w:pStyle w:val="Footer"/>
      <w:spacing w:line="200" w:lineRule="atLeast"/>
      <w:rPr>
        <w:rFonts w:ascii="Verdana" w:hAnsi="Verdana"/>
        <w:color w:val="808080"/>
        <w:sz w:val="15"/>
      </w:rPr>
    </w:pPr>
    <w:r>
      <w:rPr>
        <w:rFonts w:ascii="Verdana" w:hAnsi="Verdana"/>
        <w:color w:val="808080"/>
        <w:sz w:val="15"/>
      </w:rPr>
      <w:t>617-626-</w:t>
    </w:r>
    <w:proofErr w:type="gramStart"/>
    <w:r>
      <w:rPr>
        <w:rFonts w:ascii="Verdana" w:hAnsi="Verdana"/>
        <w:color w:val="808080"/>
        <w:sz w:val="15"/>
      </w:rPr>
      <w:t>1250  617</w:t>
    </w:r>
    <w:proofErr w:type="gramEnd"/>
    <w:r>
      <w:rPr>
        <w:rFonts w:ascii="Verdana" w:hAnsi="Verdana"/>
        <w:color w:val="808080"/>
        <w:sz w:val="15"/>
      </w:rPr>
      <w:t>-626-1351 Fax</w:t>
    </w:r>
  </w:p>
  <w:p w14:paraId="6944BE0E" w14:textId="77777777" w:rsidR="0085316D" w:rsidRPr="006724A1" w:rsidRDefault="004738A4" w:rsidP="004738A4">
    <w:pPr>
      <w:pStyle w:val="Footer"/>
      <w:spacing w:line="200" w:lineRule="atLeast"/>
    </w:pPr>
    <w:r w:rsidRPr="004738A4">
      <w:rPr>
        <w:rFonts w:ascii="Verdana" w:hAnsi="Verdana"/>
        <w:color w:val="808080"/>
        <w:sz w:val="15"/>
      </w:rPr>
      <w:t>www.mass.gov/orgs/department-of-conservation-recreation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22D0" w14:textId="77777777" w:rsidR="0034761B" w:rsidRDefault="0034761B">
      <w:r>
        <w:separator/>
      </w:r>
    </w:p>
  </w:footnote>
  <w:footnote w:type="continuationSeparator" w:id="0">
    <w:p w14:paraId="284D49C8" w14:textId="77777777" w:rsidR="0034761B" w:rsidRDefault="0034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8D6D" w14:textId="77777777" w:rsidR="00EA4200" w:rsidRDefault="00EA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0E54" w14:textId="77777777" w:rsidR="00EA4200" w:rsidRDefault="00EA4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7C42" w14:textId="77777777" w:rsidR="000F68B7" w:rsidRDefault="00DD3830">
    <w:pPr>
      <w:pStyle w:val="Header"/>
    </w:pPr>
    <w:r>
      <w:rPr>
        <w:noProof/>
      </w:rPr>
      <w:pict w14:anchorId="19534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alt="dcr-logo" style="position:absolute;margin-left:-37.85pt;margin-top:-17.4pt;width:69.65pt;height:82.95pt;z-index:3;visibility:visible">
          <v:imagedata r:id="rId1" o:title="dcr-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E605B"/>
    <w:multiLevelType w:val="hybridMultilevel"/>
    <w:tmpl w:val="A36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1F1"/>
    <w:rsid w:val="000277A2"/>
    <w:rsid w:val="00042B66"/>
    <w:rsid w:val="000519F0"/>
    <w:rsid w:val="00054D02"/>
    <w:rsid w:val="000B7AE3"/>
    <w:rsid w:val="000C317C"/>
    <w:rsid w:val="000C7978"/>
    <w:rsid w:val="000D23F6"/>
    <w:rsid w:val="000D383B"/>
    <w:rsid w:val="000D4BF2"/>
    <w:rsid w:val="000E34ED"/>
    <w:rsid w:val="000F68B7"/>
    <w:rsid w:val="00105CA0"/>
    <w:rsid w:val="001067CE"/>
    <w:rsid w:val="00110B60"/>
    <w:rsid w:val="00154054"/>
    <w:rsid w:val="001552BF"/>
    <w:rsid w:val="00156B35"/>
    <w:rsid w:val="001600C4"/>
    <w:rsid w:val="001667A2"/>
    <w:rsid w:val="001C4152"/>
    <w:rsid w:val="001D0E7C"/>
    <w:rsid w:val="00201661"/>
    <w:rsid w:val="00201870"/>
    <w:rsid w:val="00207E22"/>
    <w:rsid w:val="00232ED4"/>
    <w:rsid w:val="0024175A"/>
    <w:rsid w:val="00244031"/>
    <w:rsid w:val="0025422C"/>
    <w:rsid w:val="00254300"/>
    <w:rsid w:val="00285559"/>
    <w:rsid w:val="002D7A9C"/>
    <w:rsid w:val="002F561E"/>
    <w:rsid w:val="002F7BF4"/>
    <w:rsid w:val="00303F6C"/>
    <w:rsid w:val="00304B1E"/>
    <w:rsid w:val="0034761B"/>
    <w:rsid w:val="00356066"/>
    <w:rsid w:val="003610A7"/>
    <w:rsid w:val="00363DBC"/>
    <w:rsid w:val="003824FA"/>
    <w:rsid w:val="0038350E"/>
    <w:rsid w:val="003A1BCD"/>
    <w:rsid w:val="003B3864"/>
    <w:rsid w:val="003E1846"/>
    <w:rsid w:val="003E4188"/>
    <w:rsid w:val="003F0384"/>
    <w:rsid w:val="003F4307"/>
    <w:rsid w:val="003F5E27"/>
    <w:rsid w:val="004032B8"/>
    <w:rsid w:val="0041369B"/>
    <w:rsid w:val="00451D5B"/>
    <w:rsid w:val="004533E0"/>
    <w:rsid w:val="004738A4"/>
    <w:rsid w:val="00473ED3"/>
    <w:rsid w:val="00483499"/>
    <w:rsid w:val="004A6198"/>
    <w:rsid w:val="004C5CD8"/>
    <w:rsid w:val="00537B02"/>
    <w:rsid w:val="00563547"/>
    <w:rsid w:val="00572D47"/>
    <w:rsid w:val="005802DA"/>
    <w:rsid w:val="005821BF"/>
    <w:rsid w:val="005B5F6F"/>
    <w:rsid w:val="005D0CCD"/>
    <w:rsid w:val="00613494"/>
    <w:rsid w:val="0063684A"/>
    <w:rsid w:val="00641C19"/>
    <w:rsid w:val="006724A1"/>
    <w:rsid w:val="00674256"/>
    <w:rsid w:val="00690E65"/>
    <w:rsid w:val="006A04FF"/>
    <w:rsid w:val="006A535D"/>
    <w:rsid w:val="006C255B"/>
    <w:rsid w:val="007000BB"/>
    <w:rsid w:val="00701C8B"/>
    <w:rsid w:val="007126B1"/>
    <w:rsid w:val="007210D8"/>
    <w:rsid w:val="0075522B"/>
    <w:rsid w:val="0075594D"/>
    <w:rsid w:val="00760AE3"/>
    <w:rsid w:val="00766D81"/>
    <w:rsid w:val="007C0F66"/>
    <w:rsid w:val="007C500B"/>
    <w:rsid w:val="007F55EC"/>
    <w:rsid w:val="008031CF"/>
    <w:rsid w:val="0080392F"/>
    <w:rsid w:val="00811445"/>
    <w:rsid w:val="0081388F"/>
    <w:rsid w:val="00822359"/>
    <w:rsid w:val="008402D0"/>
    <w:rsid w:val="0085316D"/>
    <w:rsid w:val="00871649"/>
    <w:rsid w:val="00876678"/>
    <w:rsid w:val="00892CBC"/>
    <w:rsid w:val="00892FE6"/>
    <w:rsid w:val="008B31FB"/>
    <w:rsid w:val="008D31F1"/>
    <w:rsid w:val="008F0642"/>
    <w:rsid w:val="008F0E53"/>
    <w:rsid w:val="008F2ADE"/>
    <w:rsid w:val="009277C9"/>
    <w:rsid w:val="009A5218"/>
    <w:rsid w:val="009E5114"/>
    <w:rsid w:val="009F0018"/>
    <w:rsid w:val="009F0830"/>
    <w:rsid w:val="00A33329"/>
    <w:rsid w:val="00A33347"/>
    <w:rsid w:val="00A36546"/>
    <w:rsid w:val="00A6031D"/>
    <w:rsid w:val="00A64B96"/>
    <w:rsid w:val="00A755DE"/>
    <w:rsid w:val="00A91DBE"/>
    <w:rsid w:val="00AD2833"/>
    <w:rsid w:val="00AF0EA7"/>
    <w:rsid w:val="00AF5F4D"/>
    <w:rsid w:val="00B30568"/>
    <w:rsid w:val="00B40FFE"/>
    <w:rsid w:val="00B71AD5"/>
    <w:rsid w:val="00B8783B"/>
    <w:rsid w:val="00B90345"/>
    <w:rsid w:val="00BC3960"/>
    <w:rsid w:val="00BC5AE5"/>
    <w:rsid w:val="00C14E76"/>
    <w:rsid w:val="00C16F62"/>
    <w:rsid w:val="00C17F0D"/>
    <w:rsid w:val="00C20CD2"/>
    <w:rsid w:val="00C3090C"/>
    <w:rsid w:val="00C35D5D"/>
    <w:rsid w:val="00C5525A"/>
    <w:rsid w:val="00C571DD"/>
    <w:rsid w:val="00CC266B"/>
    <w:rsid w:val="00CE546A"/>
    <w:rsid w:val="00CF28D3"/>
    <w:rsid w:val="00D50DFA"/>
    <w:rsid w:val="00D64085"/>
    <w:rsid w:val="00D95C29"/>
    <w:rsid w:val="00DB608A"/>
    <w:rsid w:val="00DC4FFF"/>
    <w:rsid w:val="00DD1A86"/>
    <w:rsid w:val="00DD3830"/>
    <w:rsid w:val="00DE17AE"/>
    <w:rsid w:val="00DF639E"/>
    <w:rsid w:val="00E5615F"/>
    <w:rsid w:val="00E64F50"/>
    <w:rsid w:val="00E67DBE"/>
    <w:rsid w:val="00E73168"/>
    <w:rsid w:val="00EA4200"/>
    <w:rsid w:val="00EB3F2A"/>
    <w:rsid w:val="00ED5591"/>
    <w:rsid w:val="00EE4E72"/>
    <w:rsid w:val="00EF318D"/>
    <w:rsid w:val="00F41728"/>
    <w:rsid w:val="00F91372"/>
    <w:rsid w:val="00F928EF"/>
    <w:rsid w:val="00F951E8"/>
    <w:rsid w:val="00F970D5"/>
    <w:rsid w:val="00FA1E42"/>
    <w:rsid w:val="00F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196859D"/>
  <w15:docId w15:val="{A27C9C7E-70F1-4A4A-9762-9CB530C4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1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31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B25"/>
    <w:pPr>
      <w:tabs>
        <w:tab w:val="center" w:pos="4320"/>
        <w:tab w:val="right" w:pos="8640"/>
      </w:tabs>
    </w:pPr>
    <w:rPr>
      <w:rFonts w:ascii="Courier" w:hAnsi="Courier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0B4B25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BalloonText">
    <w:name w:val="Balloon Text"/>
    <w:basedOn w:val="Normal"/>
    <w:semiHidden/>
    <w:rsid w:val="000B4B25"/>
    <w:rPr>
      <w:rFonts w:ascii="Lucida Grande" w:hAnsi="Lucida Grande"/>
      <w:sz w:val="18"/>
      <w:szCs w:val="18"/>
    </w:rPr>
  </w:style>
  <w:style w:type="paragraph" w:styleId="E-mailSignature">
    <w:name w:val="E-mail Signature"/>
    <w:basedOn w:val="Normal"/>
    <w:rsid w:val="00C16F62"/>
  </w:style>
  <w:style w:type="character" w:customStyle="1" w:styleId="style17">
    <w:name w:val="style17"/>
    <w:basedOn w:val="DefaultParagraphFont"/>
    <w:rsid w:val="000C317C"/>
  </w:style>
  <w:style w:type="character" w:customStyle="1" w:styleId="HeaderChar">
    <w:name w:val="Header Char"/>
    <w:link w:val="Header"/>
    <w:uiPriority w:val="99"/>
    <w:rsid w:val="00EE4E72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AF0EA7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667A2"/>
    <w:rPr>
      <w:rFonts w:ascii="Calibri" w:eastAsia="Calibri" w:hAnsi="Calibri"/>
      <w:color w:val="7030A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667A2"/>
    <w:rPr>
      <w:rFonts w:ascii="Calibri" w:eastAsia="Calibri" w:hAnsi="Calibri" w:cs="Times New Roman"/>
      <w:color w:val="7030A0"/>
      <w:sz w:val="22"/>
      <w:szCs w:val="21"/>
    </w:rPr>
  </w:style>
  <w:style w:type="paragraph" w:styleId="NoSpacing">
    <w:name w:val="No Spacing"/>
    <w:uiPriority w:val="1"/>
    <w:qFormat/>
    <w:rsid w:val="00B71AD5"/>
    <w:rPr>
      <w:sz w:val="24"/>
    </w:rPr>
  </w:style>
  <w:style w:type="character" w:customStyle="1" w:styleId="FooterChar">
    <w:name w:val="Footer Char"/>
    <w:link w:val="Footer"/>
    <w:semiHidden/>
    <w:rsid w:val="00A91DBE"/>
    <w:rPr>
      <w:rFonts w:ascii="Courier" w:hAnsi="Courier"/>
      <w:sz w:val="24"/>
    </w:rPr>
  </w:style>
  <w:style w:type="character" w:customStyle="1" w:styleId="Heading1Char">
    <w:name w:val="Heading 1 Char"/>
    <w:link w:val="Heading1"/>
    <w:rsid w:val="008D31F1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unhideWhenUsed/>
    <w:rsid w:val="0087667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talogna@mas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lixza.Esenyie2@mas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e\Desktop\TO%20FILE%20FROM%20HOME\715\DCR%20715%20NT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DCR 715 NTP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2005</vt:lpstr>
    </vt:vector>
  </TitlesOfParts>
  <Company>Mass Dept Conservation and Recreation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2005</dc:title>
  <dc:subject/>
  <dc:creator>Lee, Rachael (DCR)</dc:creator>
  <cp:keywords/>
  <cp:lastModifiedBy>Lee, Rachael (DCR)</cp:lastModifiedBy>
  <cp:revision>4</cp:revision>
  <cp:lastPrinted>2018-03-28T16:48:00Z</cp:lastPrinted>
  <dcterms:created xsi:type="dcterms:W3CDTF">2021-03-16T21:23:00Z</dcterms:created>
  <dcterms:modified xsi:type="dcterms:W3CDTF">2021-03-16T21:26:00Z</dcterms:modified>
</cp:coreProperties>
</file>