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4FA38" w14:textId="35DB3BD9" w:rsidR="00016137" w:rsidRDefault="0033377B" w:rsidP="00C63790">
      <w:pPr>
        <w:rPr>
          <w:rFonts w:ascii="Calibri" w:hAnsi="Calibri" w:cs="Calibri"/>
          <w:b/>
          <w:bCs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BFBE3A1" wp14:editId="14D476B8">
                <wp:simplePos x="0" y="0"/>
                <wp:positionH relativeFrom="column">
                  <wp:posOffset>-180975</wp:posOffset>
                </wp:positionH>
                <wp:positionV relativeFrom="paragraph">
                  <wp:posOffset>109220</wp:posOffset>
                </wp:positionV>
                <wp:extent cx="7200900" cy="47244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200900" cy="472440"/>
                        </a:xfrm>
                        <a:prstGeom prst="rect">
                          <a:avLst/>
                        </a:prstGeom>
                        <a:solidFill>
                          <a:srgbClr val="0098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65B43" id="Rectangle 2" o:spid="_x0000_s1026" style="position:absolute;margin-left:-14.25pt;margin-top:8.6pt;width:567pt;height:37.2pt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" fillcolor="#009877" stroked="f"/>
            </w:pict>
          </mc:Fallback>
        </mc:AlternateContent>
      </w:r>
    </w:p>
    <w:p w14:paraId="11F489A3" w14:textId="77777777" w:rsidR="00016137" w:rsidRDefault="00016137" w:rsidP="00016137">
      <w:pPr>
        <w:tabs>
          <w:tab w:val="left" w:pos="4918"/>
        </w:tabs>
        <w:jc w:val="center"/>
        <w:rPr>
          <w:rFonts w:ascii="Calibri" w:hAnsi="Calibri" w:cs="Calibri"/>
          <w:b/>
          <w:bCs/>
          <w:color w:val="FFFFFF"/>
          <w:sz w:val="28"/>
          <w:szCs w:val="28"/>
        </w:rPr>
      </w:pPr>
      <w:r>
        <w:rPr>
          <w:rFonts w:ascii="Calibri" w:hAnsi="Calibri" w:cs="Calibri"/>
          <w:b/>
          <w:bCs/>
          <w:color w:val="FFFFFF"/>
          <w:sz w:val="28"/>
          <w:szCs w:val="28"/>
        </w:rPr>
        <w:t>LONG-TERM SUSPENSION/BARRING</w:t>
      </w:r>
    </w:p>
    <w:p w14:paraId="2761E41D" w14:textId="09B10DE1" w:rsidR="00016137" w:rsidRDefault="00016137" w:rsidP="00016137">
      <w:pPr>
        <w:tabs>
          <w:tab w:val="left" w:pos="4918"/>
        </w:tabs>
        <w:jc w:val="center"/>
        <w:rPr>
          <w:rFonts w:ascii="Calibri" w:hAnsi="Calibri" w:cs="Calibri"/>
          <w:color w:val="FFFFFF"/>
        </w:rPr>
      </w:pPr>
      <w:r>
        <w:rPr>
          <w:rFonts w:ascii="Calibri" w:hAnsi="Calibri" w:cs="Calibri"/>
          <w:b/>
          <w:color w:val="FFFFFF"/>
          <w:sz w:val="28"/>
          <w:szCs w:val="28"/>
        </w:rPr>
        <w:t>APPEAL FORM</w:t>
      </w:r>
    </w:p>
    <w:p w14:paraId="20DB4987" w14:textId="7CFEFEDD" w:rsidR="004647C5" w:rsidRDefault="003875FA" w:rsidP="00C63790">
      <w:pPr>
        <w:rPr>
          <w:rFonts w:ascii="Calibri" w:hAnsi="Calibri"/>
          <w:bCs/>
          <w:szCs w:val="24"/>
        </w:rPr>
      </w:pPr>
      <w:r w:rsidRPr="00B666EF">
        <w:rPr>
          <w:rFonts w:ascii="Calibri" w:hAnsi="Calibri" w:cs="Calibri"/>
          <w:b/>
          <w:bCs/>
        </w:rPr>
        <w:t>Instructions</w:t>
      </w:r>
      <w:r>
        <w:rPr>
          <w:rFonts w:ascii="Calibri" w:hAnsi="Calibri" w:cs="Calibri"/>
        </w:rPr>
        <w:t xml:space="preserve">: </w:t>
      </w:r>
      <w:r w:rsidR="00B666EF">
        <w:rPr>
          <w:rFonts w:ascii="Calibri" w:hAnsi="Calibri" w:cs="Calibri"/>
        </w:rPr>
        <w:t xml:space="preserve">In order to appeal a suspension/barring for a period of time </w:t>
      </w:r>
      <w:r w:rsidR="00B666EF" w:rsidRPr="00B666EF">
        <w:rPr>
          <w:rFonts w:ascii="Calibri" w:hAnsi="Calibri" w:cs="Calibri"/>
          <w:u w:val="single"/>
        </w:rPr>
        <w:t>which exceeds 30 days</w:t>
      </w:r>
      <w:r w:rsidR="00D86408">
        <w:rPr>
          <w:rFonts w:ascii="Calibri" w:hAnsi="Calibri" w:cs="Calibri"/>
          <w:u w:val="single"/>
        </w:rPr>
        <w:t>,</w:t>
      </w:r>
      <w:r w:rsidR="00B666EF">
        <w:rPr>
          <w:rFonts w:ascii="Calibri" w:hAnsi="Calibri" w:cs="Calibri"/>
        </w:rPr>
        <w:t xml:space="preserve"> you must complete and submit this form to </w:t>
      </w:r>
      <w:hyperlink r:id="rId12" w:history="1">
        <w:r w:rsidR="004C6FB1" w:rsidRPr="00B15ABB">
          <w:rPr>
            <w:rStyle w:val="Hyperlink"/>
            <w:rFonts w:ascii="Calibri" w:hAnsi="Calibri"/>
            <w:bCs/>
            <w:szCs w:val="24"/>
          </w:rPr>
          <w:t>dcsincidentreports@mass.gov</w:t>
        </w:r>
      </w:hyperlink>
      <w:r w:rsidR="004C6FB1">
        <w:rPr>
          <w:rFonts w:ascii="Calibri" w:hAnsi="Calibri"/>
          <w:bCs/>
          <w:szCs w:val="24"/>
        </w:rPr>
        <w:t xml:space="preserve"> </w:t>
      </w:r>
      <w:r w:rsidRPr="00B8735B">
        <w:rPr>
          <w:rFonts w:ascii="Calibri" w:hAnsi="Calibri"/>
          <w:bCs/>
          <w:szCs w:val="24"/>
          <w:u w:val="single"/>
        </w:rPr>
        <w:t xml:space="preserve">within </w:t>
      </w:r>
      <w:r w:rsidR="00691BF8">
        <w:rPr>
          <w:rFonts w:ascii="Calibri" w:hAnsi="Calibri"/>
          <w:bCs/>
          <w:szCs w:val="24"/>
          <w:u w:val="single"/>
        </w:rPr>
        <w:t>10</w:t>
      </w:r>
      <w:r w:rsidRPr="00B8735B">
        <w:rPr>
          <w:rFonts w:ascii="Calibri" w:hAnsi="Calibri"/>
          <w:bCs/>
          <w:szCs w:val="24"/>
          <w:u w:val="single"/>
        </w:rPr>
        <w:t xml:space="preserve"> </w:t>
      </w:r>
      <w:r w:rsidR="00691BF8">
        <w:rPr>
          <w:rFonts w:ascii="Calibri" w:hAnsi="Calibri"/>
          <w:bCs/>
          <w:szCs w:val="24"/>
          <w:u w:val="single"/>
        </w:rPr>
        <w:t>calendar</w:t>
      </w:r>
      <w:r w:rsidRPr="00B8735B">
        <w:rPr>
          <w:rFonts w:ascii="Calibri" w:hAnsi="Calibri"/>
          <w:bCs/>
          <w:szCs w:val="24"/>
          <w:u w:val="single"/>
        </w:rPr>
        <w:t xml:space="preserve"> days</w:t>
      </w:r>
      <w:r>
        <w:rPr>
          <w:rFonts w:ascii="Calibri" w:hAnsi="Calibri"/>
          <w:bCs/>
          <w:szCs w:val="24"/>
        </w:rPr>
        <w:t xml:space="preserve"> </w:t>
      </w:r>
      <w:r w:rsidR="00026A33">
        <w:rPr>
          <w:rFonts w:ascii="Calibri" w:hAnsi="Calibri"/>
          <w:bCs/>
          <w:szCs w:val="24"/>
        </w:rPr>
        <w:t xml:space="preserve">(postmarked) </w:t>
      </w:r>
      <w:r>
        <w:rPr>
          <w:rFonts w:ascii="Calibri" w:hAnsi="Calibri"/>
          <w:bCs/>
          <w:szCs w:val="24"/>
        </w:rPr>
        <w:t xml:space="preserve">from the date of the </w:t>
      </w:r>
      <w:r w:rsidR="00B666EF" w:rsidRPr="00B666EF">
        <w:rPr>
          <w:rFonts w:ascii="Calibri" w:hAnsi="Calibri"/>
          <w:bCs/>
          <w:szCs w:val="24"/>
        </w:rPr>
        <w:t>NOTICE OF TEMPORARY SUSPENSION/BARRING</w:t>
      </w:r>
      <w:r>
        <w:rPr>
          <w:rFonts w:ascii="Calibri" w:hAnsi="Calibri"/>
          <w:bCs/>
          <w:szCs w:val="24"/>
        </w:rPr>
        <w:t>.</w:t>
      </w:r>
    </w:p>
    <w:p w14:paraId="71E5C1E3" w14:textId="267DB28B" w:rsidR="003875FA" w:rsidRPr="00016137" w:rsidRDefault="003875FA" w:rsidP="00016137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8"/>
        <w:gridCol w:w="894"/>
        <w:gridCol w:w="2206"/>
        <w:gridCol w:w="3877"/>
      </w:tblGrid>
      <w:tr w:rsidR="00933F6E" w14:paraId="5E043486" w14:textId="77777777">
        <w:trPr>
          <w:jc w:val="center"/>
        </w:trPr>
        <w:tc>
          <w:tcPr>
            <w:tcW w:w="70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601941" w14:textId="09D285B8" w:rsidR="00941C5A" w:rsidRDefault="00941C5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Customer Name: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5BC43" w14:textId="77777777" w:rsidR="00941C5A" w:rsidRDefault="00941C5A" w:rsidP="0001613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3F6E" w14:paraId="4F0D802A" w14:textId="77777777">
        <w:trPr>
          <w:jc w:val="center"/>
        </w:trPr>
        <w:tc>
          <w:tcPr>
            <w:tcW w:w="70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1A4843" w14:textId="4EAACEF6" w:rsidR="00941C5A" w:rsidRDefault="00941C5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Address: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2F1A7" w14:textId="77777777" w:rsidR="00941C5A" w:rsidRDefault="00941C5A" w:rsidP="0001613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3F6E" w14:paraId="4508E20F" w14:textId="77777777">
        <w:trPr>
          <w:jc w:val="center"/>
        </w:trPr>
        <w:tc>
          <w:tcPr>
            <w:tcW w:w="70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5DF1A0" w14:textId="7C7FD211" w:rsidR="00941C5A" w:rsidRDefault="00941C5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City, State: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7EB6" w14:textId="77777777" w:rsidR="00941C5A" w:rsidRDefault="00941C5A" w:rsidP="0001613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3F6E" w14:paraId="1DF269F3" w14:textId="77777777">
        <w:trPr>
          <w:jc w:val="center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54068" w14:textId="77777777" w:rsidR="00941C5A" w:rsidRDefault="00941C5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1478ED" w14:textId="77777777" w:rsidR="00941C5A" w:rsidRDefault="00941C5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FD6D7" w14:textId="77777777" w:rsidR="00941C5A" w:rsidRDefault="00941C5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1EB07" w14:textId="77777777" w:rsidR="00941C5A" w:rsidRDefault="00941C5A" w:rsidP="0001613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3F6E" w14:paraId="7D6C1CF6" w14:textId="77777777" w:rsidTr="000B58C0">
        <w:trPr>
          <w:jc w:val="center"/>
        </w:trPr>
        <w:tc>
          <w:tcPr>
            <w:tcW w:w="70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D75329" w14:textId="41464640" w:rsidR="00941C5A" w:rsidRDefault="003875F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MassHire Career Center: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6CDA6" w14:textId="77777777" w:rsidR="00941C5A" w:rsidRDefault="00941C5A" w:rsidP="0001613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75FA" w14:paraId="7B8CF4C4" w14:textId="77777777" w:rsidTr="000B58C0">
        <w:trPr>
          <w:jc w:val="center"/>
        </w:trPr>
        <w:tc>
          <w:tcPr>
            <w:tcW w:w="70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588DFB" w14:textId="30D7CAC0" w:rsidR="003875FA" w:rsidRDefault="003875F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Date of Incident: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BB5DF" w14:textId="77777777" w:rsidR="003875FA" w:rsidRDefault="003875FA" w:rsidP="0001613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3F6E" w14:paraId="6897BE5B" w14:textId="77777777" w:rsidTr="000B58C0">
        <w:trPr>
          <w:jc w:val="center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00A65" w14:textId="46235B42" w:rsidR="003875FA" w:rsidRDefault="003875FA" w:rsidP="0001613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F1C177" w14:textId="77777777" w:rsidR="003875FA" w:rsidRDefault="003875FA" w:rsidP="0001613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5231A" w14:paraId="3A5CF72B" w14:textId="77777777" w:rsidTr="00226B70">
        <w:trPr>
          <w:jc w:val="center"/>
        </w:trPr>
        <w:tc>
          <w:tcPr>
            <w:tcW w:w="1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50B977" w14:textId="77777777" w:rsidR="00F5231A" w:rsidRDefault="00F5231A" w:rsidP="00016137">
            <w:pPr>
              <w:rPr>
                <w:rFonts w:ascii="Calibri" w:hAnsi="Calibri" w:cs="Calibri"/>
                <w:sz w:val="10"/>
                <w:szCs w:val="10"/>
              </w:rPr>
            </w:pPr>
          </w:p>
          <w:p w14:paraId="38B2B1D4" w14:textId="2D6E6696" w:rsidR="00F5231A" w:rsidRDefault="00F5231A" w:rsidP="0001613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On what grounds are you appealing your suspension/barring?: </w:t>
            </w:r>
            <w:r w:rsidRPr="00F5231A">
              <w:rPr>
                <w:rFonts w:ascii="Calibri" w:hAnsi="Calibri" w:cs="Calibri"/>
                <w:i/>
                <w:iCs/>
                <w:sz w:val="22"/>
                <w:szCs w:val="22"/>
              </w:rPr>
              <w:t>(if more space is needed feel free to add an additional page with this submission)</w:t>
            </w:r>
          </w:p>
        </w:tc>
      </w:tr>
      <w:tr w:rsidR="003875FA" w14:paraId="08471ED5" w14:textId="77777777">
        <w:trPr>
          <w:trHeight w:val="3833"/>
          <w:jc w:val="center"/>
        </w:trPr>
        <w:tc>
          <w:tcPr>
            <w:tcW w:w="110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93C9BA" w14:textId="77777777" w:rsidR="003875FA" w:rsidRDefault="003875FA" w:rsidP="0001613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8FC719E" w14:textId="77777777" w:rsidR="003875FA" w:rsidRDefault="003875FA" w:rsidP="0001613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0F54F19" w14:textId="77777777" w:rsidR="003875FA" w:rsidRDefault="003875FA" w:rsidP="0001613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F9D813C" w14:textId="5C6789BD" w:rsidR="003875FA" w:rsidRDefault="003875FA" w:rsidP="0001613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B82935D" w14:textId="77777777" w:rsidR="007B29DB" w:rsidRDefault="007B29D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3C82A79F" w14:textId="77777777" w:rsidR="007B29DB" w:rsidRDefault="007B29D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7B580E5A" w14:textId="77777777" w:rsidR="007B29DB" w:rsidRDefault="007B29D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307B3E9C" w14:textId="77777777" w:rsidR="007B29DB" w:rsidRDefault="007B29D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2758344C" w14:textId="77777777" w:rsidR="007B29DB" w:rsidRDefault="007B29D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23FA9441" w14:textId="16FFE095" w:rsidR="007B29DB" w:rsidRDefault="007B29DB" w:rsidP="0001613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1576115" w14:textId="4034623B" w:rsidR="005D251E" w:rsidRDefault="005D251E" w:rsidP="0001613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A95829" w14:textId="5FA7F7DB" w:rsidR="005D251E" w:rsidRDefault="005D251E" w:rsidP="0001613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9DC7A07" w14:textId="2A4246D8" w:rsidR="005D251E" w:rsidRDefault="005D251E" w:rsidP="0001613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BA4A050" w14:textId="05A700B9" w:rsidR="005D251E" w:rsidRDefault="005D251E" w:rsidP="0001613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2D35CA5" w14:textId="319622EC" w:rsidR="005D251E" w:rsidRDefault="005D251E" w:rsidP="0001613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51107F2" w14:textId="77777777" w:rsidR="007B29DB" w:rsidRDefault="007B29DB" w:rsidP="0041058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2AD98A1" w14:textId="77777777" w:rsidR="00410589" w:rsidRDefault="00410589" w:rsidP="0041058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1DF05AD" w14:textId="77777777" w:rsidR="00410589" w:rsidRDefault="00410589" w:rsidP="0041058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CA1FCBB" w14:textId="77777777" w:rsidR="007B29DB" w:rsidRDefault="007B29D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6FDCE4EC" w14:textId="46EBC5DC" w:rsidR="003875FA" w:rsidRDefault="007B29D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Customer Signature: _____________________________________ Date: __________</w:t>
            </w:r>
          </w:p>
        </w:tc>
      </w:tr>
    </w:tbl>
    <w:p w14:paraId="20182F73" w14:textId="78301F6D" w:rsidR="00AF4467" w:rsidRPr="00016137" w:rsidRDefault="00AF4467" w:rsidP="00016137">
      <w:pPr>
        <w:rPr>
          <w:rFonts w:ascii="Calibri" w:hAnsi="Calibri" w:cs="Calibri"/>
          <w:sz w:val="12"/>
          <w:szCs w:val="12"/>
        </w:rPr>
      </w:pPr>
    </w:p>
    <w:p w14:paraId="69329161" w14:textId="3A74B349" w:rsidR="00B8735B" w:rsidRPr="00016137" w:rsidRDefault="00B8735B" w:rsidP="0001613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016137">
        <w:rPr>
          <w:rFonts w:ascii="Calibri" w:hAnsi="Calibri" w:cs="Calibri"/>
          <w:b/>
          <w:bCs/>
          <w:sz w:val="22"/>
          <w:szCs w:val="22"/>
        </w:rPr>
        <w:t>What happens next?</w:t>
      </w:r>
    </w:p>
    <w:p w14:paraId="4C842651" w14:textId="5704B85A" w:rsidR="00B23A34" w:rsidRPr="00016137" w:rsidRDefault="00B8735B" w:rsidP="00016137">
      <w:pPr>
        <w:jc w:val="both"/>
        <w:rPr>
          <w:rFonts w:ascii="Calibri" w:hAnsi="Calibri" w:cs="Calibri"/>
          <w:sz w:val="22"/>
          <w:szCs w:val="22"/>
        </w:rPr>
      </w:pPr>
      <w:r w:rsidRPr="00016137">
        <w:rPr>
          <w:rFonts w:ascii="Calibri" w:hAnsi="Calibri" w:cs="Calibri"/>
          <w:sz w:val="22"/>
          <w:szCs w:val="22"/>
        </w:rPr>
        <w:t xml:space="preserve">Within </w:t>
      </w:r>
      <w:r w:rsidRPr="0033377B">
        <w:rPr>
          <w:rFonts w:ascii="Calibri" w:hAnsi="Calibri" w:cs="Calibri"/>
          <w:sz w:val="22"/>
          <w:szCs w:val="22"/>
        </w:rPr>
        <w:t>48</w:t>
      </w:r>
      <w:r w:rsidR="0033377B">
        <w:rPr>
          <w:rFonts w:ascii="Calibri" w:hAnsi="Calibri" w:cs="Calibri"/>
          <w:sz w:val="22"/>
          <w:szCs w:val="22"/>
        </w:rPr>
        <w:t xml:space="preserve"> </w:t>
      </w:r>
      <w:r w:rsidRPr="0033377B">
        <w:rPr>
          <w:rFonts w:ascii="Calibri" w:hAnsi="Calibri" w:cs="Calibri"/>
          <w:sz w:val="22"/>
          <w:szCs w:val="22"/>
        </w:rPr>
        <w:t>h</w:t>
      </w:r>
      <w:r w:rsidR="0033377B">
        <w:rPr>
          <w:rFonts w:ascii="Calibri" w:hAnsi="Calibri" w:cs="Calibri"/>
          <w:sz w:val="22"/>
          <w:szCs w:val="22"/>
        </w:rPr>
        <w:t>ou</w:t>
      </w:r>
      <w:r w:rsidRPr="0033377B">
        <w:rPr>
          <w:rFonts w:ascii="Calibri" w:hAnsi="Calibri" w:cs="Calibri"/>
          <w:sz w:val="22"/>
          <w:szCs w:val="22"/>
        </w:rPr>
        <w:t>rs</w:t>
      </w:r>
      <w:r w:rsidRPr="00016137">
        <w:rPr>
          <w:rFonts w:ascii="Calibri" w:hAnsi="Calibri" w:cs="Calibri"/>
          <w:sz w:val="22"/>
          <w:szCs w:val="22"/>
        </w:rPr>
        <w:t xml:space="preserve"> you will receive an email </w:t>
      </w:r>
      <w:r w:rsidR="00F103BE">
        <w:rPr>
          <w:rFonts w:ascii="Calibri" w:hAnsi="Calibri" w:cs="Calibri"/>
          <w:sz w:val="22"/>
          <w:szCs w:val="22"/>
        </w:rPr>
        <w:t xml:space="preserve">confirming receipt of your </w:t>
      </w:r>
      <w:r w:rsidR="003910F3">
        <w:rPr>
          <w:rFonts w:ascii="Calibri" w:hAnsi="Calibri" w:cs="Calibri"/>
          <w:sz w:val="22"/>
          <w:szCs w:val="22"/>
        </w:rPr>
        <w:t xml:space="preserve">appeal. </w:t>
      </w:r>
      <w:r w:rsidR="007E482C">
        <w:rPr>
          <w:rFonts w:ascii="Calibri" w:hAnsi="Calibri" w:cs="Calibri"/>
          <w:sz w:val="22"/>
          <w:szCs w:val="22"/>
        </w:rPr>
        <w:t xml:space="preserve"> </w:t>
      </w:r>
      <w:r w:rsidR="00B23A34" w:rsidRPr="00016137">
        <w:rPr>
          <w:rFonts w:ascii="Calibri" w:hAnsi="Calibri" w:cs="Calibri"/>
          <w:sz w:val="22"/>
          <w:szCs w:val="22"/>
        </w:rPr>
        <w:t xml:space="preserve">Additionally, you may receive a phone call or an email requesting additional information if needed. </w:t>
      </w:r>
      <w:r w:rsidR="007E482C">
        <w:rPr>
          <w:rFonts w:ascii="Calibri" w:hAnsi="Calibri" w:cs="Calibri"/>
          <w:sz w:val="22"/>
          <w:szCs w:val="22"/>
        </w:rPr>
        <w:t xml:space="preserve"> </w:t>
      </w:r>
      <w:r w:rsidR="00B23A34" w:rsidRPr="00016137">
        <w:rPr>
          <w:rFonts w:ascii="Calibri" w:hAnsi="Calibri" w:cs="Calibri"/>
          <w:sz w:val="22"/>
          <w:szCs w:val="22"/>
        </w:rPr>
        <w:t xml:space="preserve">Within </w:t>
      </w:r>
      <w:r w:rsidR="0033377B">
        <w:rPr>
          <w:rFonts w:ascii="Calibri" w:hAnsi="Calibri" w:cs="Calibri"/>
          <w:sz w:val="22"/>
          <w:szCs w:val="22"/>
        </w:rPr>
        <w:t xml:space="preserve">14 business days after all information has been obtained, </w:t>
      </w:r>
      <w:r w:rsidR="00B23A34" w:rsidRPr="00016137">
        <w:rPr>
          <w:rFonts w:ascii="Calibri" w:hAnsi="Calibri" w:cs="Calibri"/>
          <w:sz w:val="22"/>
          <w:szCs w:val="22"/>
        </w:rPr>
        <w:t>a decision will be made to either uphold the suspension/barring for the initial recommended amount of time, reduce the length of time of suspension/barring, or altogether lift the suspension/barring.</w:t>
      </w:r>
    </w:p>
    <w:p w14:paraId="13EDD712" w14:textId="77777777" w:rsidR="00016137" w:rsidRPr="00016137" w:rsidRDefault="00016137" w:rsidP="00016137">
      <w:pPr>
        <w:jc w:val="both"/>
        <w:rPr>
          <w:rFonts w:ascii="Calibri" w:hAnsi="Calibri" w:cs="Calibri"/>
          <w:sz w:val="10"/>
          <w:szCs w:val="10"/>
        </w:rPr>
      </w:pPr>
    </w:p>
    <w:p w14:paraId="33F95338" w14:textId="37B80AA6" w:rsidR="00B23A34" w:rsidRPr="00016137" w:rsidRDefault="00B23A34" w:rsidP="0001613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016137">
        <w:rPr>
          <w:rFonts w:ascii="Calibri" w:hAnsi="Calibri" w:cs="Calibri"/>
          <w:b/>
          <w:bCs/>
          <w:sz w:val="22"/>
          <w:szCs w:val="22"/>
        </w:rPr>
        <w:t>Who can I contact</w:t>
      </w:r>
      <w:r w:rsidR="007B29DB" w:rsidRPr="00016137">
        <w:rPr>
          <w:rFonts w:ascii="Calibri" w:hAnsi="Calibri" w:cs="Calibri"/>
          <w:b/>
          <w:bCs/>
          <w:sz w:val="22"/>
          <w:szCs w:val="22"/>
        </w:rPr>
        <w:t>?</w:t>
      </w:r>
    </w:p>
    <w:p w14:paraId="28A7F6FE" w14:textId="2783756F" w:rsidR="004C6FB1" w:rsidRPr="00016137" w:rsidRDefault="00635E97" w:rsidP="0001613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It i</w:t>
      </w:r>
      <w:r w:rsidR="004C6FB1" w:rsidRPr="00016137">
        <w:rPr>
          <w:rFonts w:ascii="Calibri" w:hAnsi="Calibri" w:cs="Calibri"/>
          <w:sz w:val="22"/>
          <w:szCs w:val="22"/>
        </w:rPr>
        <w:t xml:space="preserve">s recommended that customers who have been suspended/barred from any MCC refrain from communication with the suspending/barring Career Center or at minimum limit communication to email communications only.  Any requests for additional information should be directed to </w:t>
      </w:r>
      <w:hyperlink r:id="rId13" w:history="1">
        <w:r w:rsidR="004C6FB1" w:rsidRPr="00016137">
          <w:rPr>
            <w:rStyle w:val="Hyperlink"/>
            <w:rFonts w:ascii="Calibri" w:hAnsi="Calibri"/>
            <w:bCs/>
            <w:sz w:val="22"/>
            <w:szCs w:val="22"/>
          </w:rPr>
          <w:t>dcsincidentreports@mass.gov</w:t>
        </w:r>
      </w:hyperlink>
      <w:r w:rsidR="004C6FB1" w:rsidRPr="00016137">
        <w:rPr>
          <w:rFonts w:ascii="Calibri" w:hAnsi="Calibri"/>
          <w:bCs/>
          <w:sz w:val="22"/>
          <w:szCs w:val="22"/>
        </w:rPr>
        <w:t>.</w:t>
      </w:r>
    </w:p>
    <w:sectPr w:rsidR="004C6FB1" w:rsidRPr="00016137" w:rsidSect="0053270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720" w:right="720" w:bottom="720" w:left="720" w:header="720" w:footer="288" w:gutter="0"/>
      <w:paperSrc w:first="257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8AAD9" w14:textId="77777777" w:rsidR="0053270F" w:rsidRDefault="0053270F">
      <w:r>
        <w:separator/>
      </w:r>
    </w:p>
  </w:endnote>
  <w:endnote w:type="continuationSeparator" w:id="0">
    <w:p w14:paraId="73796DF4" w14:textId="77777777" w:rsidR="0053270F" w:rsidRDefault="0053270F">
      <w:r>
        <w:continuationSeparator/>
      </w:r>
    </w:p>
  </w:endnote>
  <w:endnote w:type="continuationNotice" w:id="1">
    <w:p w14:paraId="7886AA6C" w14:textId="77777777" w:rsidR="0053270F" w:rsidRDefault="005327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79857" w14:textId="77777777" w:rsidR="00CC36A5" w:rsidRDefault="00CC36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AB7E1" w14:textId="52988385" w:rsidR="000F5E95" w:rsidRPr="00B467CF" w:rsidRDefault="005C32AA" w:rsidP="00B467CF">
    <w:pPr>
      <w:jc w:val="center"/>
    </w:pPr>
    <w:r>
      <w:rPr>
        <w:rFonts w:ascii="Calibri" w:eastAsia="Calibri" w:hAnsi="Calibri"/>
        <w:color w:val="FFFFFF"/>
        <w:sz w:val="22"/>
        <w:szCs w:val="22"/>
      </w:rPr>
      <w:t xml:space="preserve">● MassHire DCS </w:t>
    </w:r>
    <w:r w:rsidR="00B467CF" w:rsidRPr="00B467CF">
      <w:rPr>
        <w:rFonts w:ascii="Calibri" w:eastAsia="Calibri" w:hAnsi="Calibri"/>
        <w:color w:val="FFFFFF"/>
        <w:sz w:val="22"/>
        <w:szCs w:val="22"/>
      </w:rPr>
      <w:t xml:space="preserve">● </w:t>
    </w:r>
    <w:r w:rsidR="00A20C79">
      <w:rPr>
        <w:rFonts w:ascii="Calibri" w:eastAsia="Calibri" w:hAnsi="Calibri"/>
        <w:color w:val="FFFFFF"/>
        <w:sz w:val="22"/>
        <w:szCs w:val="22"/>
      </w:rPr>
      <w:t>100 Cambridge St, 5</w:t>
    </w:r>
    <w:r w:rsidR="00A20C79" w:rsidRPr="00A20C79">
      <w:rPr>
        <w:rFonts w:ascii="Calibri" w:eastAsia="Calibri" w:hAnsi="Calibri"/>
        <w:color w:val="FFFFFF"/>
        <w:sz w:val="22"/>
        <w:szCs w:val="22"/>
        <w:vertAlign w:val="superscript"/>
      </w:rPr>
      <w:t>th</w:t>
    </w:r>
    <w:r w:rsidR="00A20C79">
      <w:rPr>
        <w:rFonts w:ascii="Calibri" w:eastAsia="Calibri" w:hAnsi="Calibri"/>
        <w:color w:val="FFFFFF"/>
        <w:sz w:val="22"/>
        <w:szCs w:val="22"/>
      </w:rPr>
      <w:t xml:space="preserve"> Fl.</w:t>
    </w:r>
    <w:r w:rsidR="00B467CF" w:rsidRPr="00B467CF">
      <w:rPr>
        <w:rFonts w:ascii="Calibri" w:eastAsia="Calibri" w:hAnsi="Calibri"/>
        <w:color w:val="FFFFFF"/>
        <w:sz w:val="22"/>
        <w:szCs w:val="22"/>
      </w:rPr>
      <w:t xml:space="preserve"> ● Boston, MA 02114 ● </w:t>
    </w:r>
    <w:hyperlink r:id="rId1" w:history="1">
      <w:r w:rsidR="00B467CF" w:rsidRPr="00B467CF">
        <w:rPr>
          <w:rFonts w:ascii="Calibri" w:eastAsia="Calibri" w:hAnsi="Calibri"/>
          <w:color w:val="FFFFFF"/>
          <w:sz w:val="22"/>
          <w:szCs w:val="22"/>
          <w:u w:val="single"/>
        </w:rPr>
        <w:t>www.mass.gov/dcs ●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4EDCD" w14:textId="77777777" w:rsidR="00CC36A5" w:rsidRDefault="00CC36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09B74" w14:textId="77777777" w:rsidR="0053270F" w:rsidRDefault="0053270F">
      <w:r>
        <w:separator/>
      </w:r>
    </w:p>
  </w:footnote>
  <w:footnote w:type="continuationSeparator" w:id="0">
    <w:p w14:paraId="531902D5" w14:textId="77777777" w:rsidR="0053270F" w:rsidRDefault="0053270F">
      <w:r>
        <w:continuationSeparator/>
      </w:r>
    </w:p>
  </w:footnote>
  <w:footnote w:type="continuationNotice" w:id="1">
    <w:p w14:paraId="523D7E51" w14:textId="77777777" w:rsidR="0053270F" w:rsidRDefault="005327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967B9" w14:textId="77777777" w:rsidR="00CC36A5" w:rsidRDefault="00CC36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534" w:type="dxa"/>
      <w:tblInd w:w="-266" w:type="dxa"/>
      <w:tblLook w:val="01E0" w:firstRow="1" w:lastRow="1" w:firstColumn="1" w:lastColumn="1" w:noHBand="0" w:noVBand="0"/>
    </w:tblPr>
    <w:tblGrid>
      <w:gridCol w:w="11534"/>
    </w:tblGrid>
    <w:tr w:rsidR="00BD1C41" w14:paraId="3AA629AC" w14:textId="77777777" w:rsidTr="00BD1C41">
      <w:tc>
        <w:tcPr>
          <w:tcW w:w="11534" w:type="dxa"/>
          <w:hideMark/>
        </w:tcPr>
        <w:p w14:paraId="79CCA36B" w14:textId="77777777" w:rsidR="00BD1C41" w:rsidRDefault="00BD1C41" w:rsidP="00D976BA">
          <w:pPr>
            <w:pStyle w:val="Header"/>
            <w:rPr>
              <w:rFonts w:ascii="Calibri" w:hAnsi="Calibri" w:cs="Tahoma"/>
              <w:b/>
              <w:sz w:val="22"/>
              <w:szCs w:val="22"/>
            </w:rPr>
          </w:pPr>
        </w:p>
      </w:tc>
    </w:tr>
  </w:tbl>
  <w:p w14:paraId="1399713F" w14:textId="359E2B36" w:rsidR="00BD1C41" w:rsidRDefault="0033377B" w:rsidP="00B467CF">
    <w:pPr>
      <w:pStyle w:val="Header"/>
      <w:tabs>
        <w:tab w:val="left" w:pos="977"/>
        <w:tab w:val="right" w:pos="10800"/>
        <w:tab w:val="right" w:pos="11250"/>
      </w:tabs>
      <w:spacing w:after="280"/>
      <w:ind w:left="270"/>
    </w:pPr>
    <w:r>
      <w:rPr>
        <w:rFonts w:ascii="Calibri" w:hAnsi="Calibri" w:cs="Tahoma"/>
        <w:b/>
        <w:noProof/>
        <w:color w:val="003A5D"/>
        <w:sz w:val="32"/>
        <w:szCs w:val="32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F28B6D8" wp14:editId="11459628">
              <wp:simplePos x="0" y="0"/>
              <wp:positionH relativeFrom="column">
                <wp:posOffset>2564765</wp:posOffset>
              </wp:positionH>
              <wp:positionV relativeFrom="paragraph">
                <wp:posOffset>-231775</wp:posOffset>
              </wp:positionV>
              <wp:extent cx="2009775" cy="282575"/>
              <wp:effectExtent l="2540" t="0" r="0" b="0"/>
              <wp:wrapNone/>
              <wp:docPr id="13037459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9775" cy="282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599258" w14:textId="58BE61A4" w:rsidR="00016137" w:rsidRPr="00CC36A5" w:rsidRDefault="00016137" w:rsidP="00CC36A5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CC36A5">
                            <w:rPr>
                              <w:sz w:val="28"/>
                              <w:szCs w:val="28"/>
                            </w:rPr>
                            <w:t xml:space="preserve">Attachment </w:t>
                          </w:r>
                          <w:r w:rsidR="00A77DAD" w:rsidRPr="00CC36A5">
                            <w:rPr>
                              <w:sz w:val="28"/>
                              <w:szCs w:val="28"/>
                            </w:rPr>
                            <w:t>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28B6D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201.95pt;margin-top:-18.25pt;width:158.25pt;height:22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" filled="f" stroked="f">
              <v:textbox>
                <w:txbxContent>
                  <w:p w14:paraId="0C599258" w14:textId="58BE61A4" w:rsidR="00016137" w:rsidRPr="00CC36A5" w:rsidRDefault="00016137" w:rsidP="00CC36A5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CC36A5">
                      <w:rPr>
                        <w:sz w:val="28"/>
                        <w:szCs w:val="28"/>
                      </w:rPr>
                      <w:t xml:space="preserve">Attachment </w:t>
                    </w:r>
                    <w:r w:rsidR="00A77DAD" w:rsidRPr="00CC36A5">
                      <w:rPr>
                        <w:sz w:val="28"/>
                        <w:szCs w:val="28"/>
                      </w:rPr>
                      <w:t>D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cs="Tahoma"/>
        <w:b/>
        <w:noProof/>
        <w:color w:val="003A5D"/>
        <w:sz w:val="32"/>
        <w:szCs w:val="32"/>
      </w:rPr>
      <w:drawing>
        <wp:anchor distT="0" distB="0" distL="114300" distR="114300" simplePos="0" relativeHeight="251658243" behindDoc="1" locked="0" layoutInCell="1" allowOverlap="1" wp14:anchorId="489F9D3A" wp14:editId="134096B7">
          <wp:simplePos x="0" y="0"/>
          <wp:positionH relativeFrom="column">
            <wp:posOffset>-153035</wp:posOffset>
          </wp:positionH>
          <wp:positionV relativeFrom="paragraph">
            <wp:posOffset>-9525</wp:posOffset>
          </wp:positionV>
          <wp:extent cx="2185035" cy="476250"/>
          <wp:effectExtent l="0" t="0" r="0" b="0"/>
          <wp:wrapThrough wrapText="bothSides">
            <wp:wrapPolygon edited="0">
              <wp:start x="6026" y="0"/>
              <wp:lineTo x="2071" y="1728"/>
              <wp:lineTo x="753" y="5184"/>
              <wp:lineTo x="753" y="13824"/>
              <wp:lineTo x="0" y="15552"/>
              <wp:lineTo x="0" y="19872"/>
              <wp:lineTo x="6026" y="20736"/>
              <wp:lineTo x="6968" y="20736"/>
              <wp:lineTo x="21468" y="18144"/>
              <wp:lineTo x="21468" y="2592"/>
              <wp:lineTo x="6968" y="0"/>
              <wp:lineTo x="6026" y="0"/>
            </wp:wrapPolygon>
          </wp:wrapThrough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503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E5FA1D9" wp14:editId="34F22021">
              <wp:simplePos x="0" y="0"/>
              <wp:positionH relativeFrom="column">
                <wp:posOffset>3324225</wp:posOffset>
              </wp:positionH>
              <wp:positionV relativeFrom="paragraph">
                <wp:posOffset>-60325</wp:posOffset>
              </wp:positionV>
              <wp:extent cx="3783965" cy="5080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3965" cy="508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12A37A" w14:textId="77777777" w:rsidR="00BD1C41" w:rsidRDefault="00BD1C41" w:rsidP="00BD1C41">
                          <w:pPr>
                            <w:spacing w:line="220" w:lineRule="exact"/>
                            <w:jc w:val="right"/>
                            <w:rPr>
                              <w:rFonts w:ascii="Calibri" w:hAnsi="Calibri" w:cs="Tahoma"/>
                              <w:b/>
                              <w:color w:val="009876"/>
                            </w:rPr>
                          </w:pPr>
                          <w:r>
                            <w:rPr>
                              <w:rFonts w:ascii="Calibri" w:hAnsi="Calibri" w:cs="Tahoma"/>
                              <w:b/>
                              <w:color w:val="009876"/>
                            </w:rPr>
                            <w:t>Commonwealth of Massachusetts</w:t>
                          </w:r>
                        </w:p>
                        <w:p w14:paraId="24166CDE" w14:textId="77777777" w:rsidR="00BD1C41" w:rsidRDefault="00BD1C41" w:rsidP="00BD1C41">
                          <w:pPr>
                            <w:spacing w:line="220" w:lineRule="exact"/>
                            <w:jc w:val="right"/>
                            <w:rPr>
                              <w:rFonts w:ascii="Calibri" w:hAnsi="Calibri" w:cs="Tahoma"/>
                              <w:b/>
                              <w:color w:val="009876"/>
                            </w:rPr>
                          </w:pPr>
                          <w:r>
                            <w:rPr>
                              <w:rFonts w:ascii="Calibri" w:hAnsi="Calibri" w:cs="Tahoma"/>
                              <w:b/>
                              <w:color w:val="009876"/>
                            </w:rPr>
                            <w:t>Executive Office of Labor and Workforce Development</w:t>
                          </w:r>
                        </w:p>
                        <w:p w14:paraId="48219C4F" w14:textId="45D18D56" w:rsidR="00BD1C41" w:rsidRPr="00016137" w:rsidRDefault="00B44714" w:rsidP="00016137">
                          <w:pPr>
                            <w:spacing w:line="220" w:lineRule="exact"/>
                            <w:jc w:val="right"/>
                            <w:rPr>
                              <w:rFonts w:ascii="Calibri" w:hAnsi="Calibri" w:cs="Tahoma"/>
                              <w:b/>
                              <w:color w:val="009876"/>
                            </w:rPr>
                          </w:pPr>
                          <w:r>
                            <w:rPr>
                              <w:rFonts w:ascii="Calibri" w:hAnsi="Calibri" w:cs="Tahoma"/>
                              <w:b/>
                              <w:color w:val="009876"/>
                            </w:rPr>
                            <w:t xml:space="preserve">MassHire </w:t>
                          </w:r>
                          <w:r w:rsidR="00BD1C41">
                            <w:rPr>
                              <w:rFonts w:ascii="Calibri" w:hAnsi="Calibri" w:cs="Tahoma"/>
                              <w:b/>
                              <w:color w:val="009876"/>
                            </w:rPr>
                            <w:t>Department of Career Services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5FA1D9" id="Text Box 2" o:spid="_x0000_s1027" type="#_x0000_t202" style="position:absolute;left:0;text-align:left;margin-left:261.75pt;margin-top:-4.75pt;width:297.95pt;height:4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" filled="f" stroked="f">
              <v:textbox>
                <w:txbxContent>
                  <w:p w14:paraId="5612A37A" w14:textId="77777777" w:rsidR="00BD1C41" w:rsidRDefault="00BD1C41" w:rsidP="00BD1C41">
                    <w:pPr>
                      <w:spacing w:line="220" w:lineRule="exact"/>
                      <w:jc w:val="right"/>
                      <w:rPr>
                        <w:rFonts w:ascii="Calibri" w:hAnsi="Calibri" w:cs="Tahoma"/>
                        <w:b/>
                        <w:color w:val="009876"/>
                      </w:rPr>
                    </w:pPr>
                    <w:r>
                      <w:rPr>
                        <w:rFonts w:ascii="Calibri" w:hAnsi="Calibri" w:cs="Tahoma"/>
                        <w:b/>
                        <w:color w:val="009876"/>
                      </w:rPr>
                      <w:t>Commonwealth of Massachusetts</w:t>
                    </w:r>
                  </w:p>
                  <w:p w14:paraId="24166CDE" w14:textId="77777777" w:rsidR="00BD1C41" w:rsidRDefault="00BD1C41" w:rsidP="00BD1C41">
                    <w:pPr>
                      <w:spacing w:line="220" w:lineRule="exact"/>
                      <w:jc w:val="right"/>
                      <w:rPr>
                        <w:rFonts w:ascii="Calibri" w:hAnsi="Calibri" w:cs="Tahoma"/>
                        <w:b/>
                        <w:color w:val="009876"/>
                      </w:rPr>
                    </w:pPr>
                    <w:r>
                      <w:rPr>
                        <w:rFonts w:ascii="Calibri" w:hAnsi="Calibri" w:cs="Tahoma"/>
                        <w:b/>
                        <w:color w:val="009876"/>
                      </w:rPr>
                      <w:t>Executive Office of Labor and Workforce Development</w:t>
                    </w:r>
                  </w:p>
                  <w:p w14:paraId="48219C4F" w14:textId="45D18D56" w:rsidR="00BD1C41" w:rsidRPr="00016137" w:rsidRDefault="00B44714" w:rsidP="00016137">
                    <w:pPr>
                      <w:spacing w:line="220" w:lineRule="exact"/>
                      <w:jc w:val="right"/>
                      <w:rPr>
                        <w:rFonts w:ascii="Calibri" w:hAnsi="Calibri" w:cs="Tahoma"/>
                        <w:b/>
                        <w:color w:val="009876"/>
                      </w:rPr>
                    </w:pPr>
                    <w:r>
                      <w:rPr>
                        <w:rFonts w:ascii="Calibri" w:hAnsi="Calibri" w:cs="Tahoma"/>
                        <w:b/>
                        <w:color w:val="009876"/>
                      </w:rPr>
                      <w:t xml:space="preserve">MassHire </w:t>
                    </w:r>
                    <w:r w:rsidR="00BD1C41">
                      <w:rPr>
                        <w:rFonts w:ascii="Calibri" w:hAnsi="Calibri" w:cs="Tahoma"/>
                        <w:b/>
                        <w:color w:val="009876"/>
                      </w:rPr>
                      <w:t>Department of Career Services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467CF">
      <w:rPr>
        <w:rFonts w:ascii="Calibri" w:hAnsi="Calibri" w:cs="Tahoma"/>
        <w:b/>
        <w:color w:val="003A5D"/>
        <w:sz w:val="32"/>
        <w:szCs w:val="32"/>
      </w:rPr>
      <w:tab/>
    </w:r>
    <w:r w:rsidR="00B467CF">
      <w:rPr>
        <w:rFonts w:ascii="Calibri" w:hAnsi="Calibri" w:cs="Tahoma"/>
        <w:b/>
        <w:color w:val="003A5D"/>
        <w:sz w:val="32"/>
        <w:szCs w:val="32"/>
      </w:rPr>
      <w:tab/>
    </w:r>
    <w:r w:rsidR="00B467CF">
      <w:rPr>
        <w:rFonts w:ascii="Calibri" w:hAnsi="Calibri" w:cs="Tahoma"/>
        <w:b/>
        <w:color w:val="003A5D"/>
        <w:sz w:val="32"/>
        <w:szCs w:val="32"/>
      </w:rPr>
      <w:tab/>
    </w:r>
    <w:r w:rsidR="00BD1C41">
      <w:rPr>
        <w:rFonts w:ascii="Calibri" w:hAnsi="Calibri" w:cs="Tahoma"/>
        <w:b/>
        <w:color w:val="003A5D"/>
        <w:sz w:val="32"/>
        <w:szCs w:val="32"/>
      </w:rPr>
      <w:tab/>
    </w:r>
  </w:p>
  <w:p w14:paraId="009A357D" w14:textId="77777777" w:rsidR="000F5E95" w:rsidRDefault="000F5E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E6200" w14:textId="77777777" w:rsidR="00CC36A5" w:rsidRDefault="00CC36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6D4742"/>
    <w:multiLevelType w:val="hybridMultilevel"/>
    <w:tmpl w:val="E2DE1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47313"/>
    <w:multiLevelType w:val="hybridMultilevel"/>
    <w:tmpl w:val="CA1E8E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8646108">
    <w:abstractNumId w:val="1"/>
  </w:num>
  <w:num w:numId="2" w16cid:durableId="2002387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7D"/>
    <w:rsid w:val="00001CE3"/>
    <w:rsid w:val="00002AA3"/>
    <w:rsid w:val="00011585"/>
    <w:rsid w:val="00014B56"/>
    <w:rsid w:val="00016137"/>
    <w:rsid w:val="00016B03"/>
    <w:rsid w:val="00021F79"/>
    <w:rsid w:val="00026A33"/>
    <w:rsid w:val="000302ED"/>
    <w:rsid w:val="0003161D"/>
    <w:rsid w:val="00044F1F"/>
    <w:rsid w:val="00052496"/>
    <w:rsid w:val="00054DF5"/>
    <w:rsid w:val="00064753"/>
    <w:rsid w:val="00076B0A"/>
    <w:rsid w:val="00081F32"/>
    <w:rsid w:val="00095B77"/>
    <w:rsid w:val="000A7711"/>
    <w:rsid w:val="000B58C0"/>
    <w:rsid w:val="000C1029"/>
    <w:rsid w:val="000C4771"/>
    <w:rsid w:val="000C5979"/>
    <w:rsid w:val="000D44E1"/>
    <w:rsid w:val="000E21C1"/>
    <w:rsid w:val="000F407B"/>
    <w:rsid w:val="000F5E95"/>
    <w:rsid w:val="000F67FC"/>
    <w:rsid w:val="001076CE"/>
    <w:rsid w:val="0011332C"/>
    <w:rsid w:val="00125C06"/>
    <w:rsid w:val="001303F3"/>
    <w:rsid w:val="00166E7D"/>
    <w:rsid w:val="00171EAE"/>
    <w:rsid w:val="00182F0C"/>
    <w:rsid w:val="001A154D"/>
    <w:rsid w:val="001B2E23"/>
    <w:rsid w:val="001C4985"/>
    <w:rsid w:val="001D6F24"/>
    <w:rsid w:val="001E1721"/>
    <w:rsid w:val="001E5E22"/>
    <w:rsid w:val="001F23B5"/>
    <w:rsid w:val="0020668D"/>
    <w:rsid w:val="00216B69"/>
    <w:rsid w:val="00226B70"/>
    <w:rsid w:val="00235818"/>
    <w:rsid w:val="00236F3E"/>
    <w:rsid w:val="00237BC7"/>
    <w:rsid w:val="0025231A"/>
    <w:rsid w:val="00275E30"/>
    <w:rsid w:val="0028326A"/>
    <w:rsid w:val="002A0AFA"/>
    <w:rsid w:val="002A187C"/>
    <w:rsid w:val="002C0FC6"/>
    <w:rsid w:val="002C348B"/>
    <w:rsid w:val="002D18DF"/>
    <w:rsid w:val="002F70C2"/>
    <w:rsid w:val="00301E43"/>
    <w:rsid w:val="003070ED"/>
    <w:rsid w:val="003157DE"/>
    <w:rsid w:val="00316FB7"/>
    <w:rsid w:val="0033377B"/>
    <w:rsid w:val="00347589"/>
    <w:rsid w:val="0036140E"/>
    <w:rsid w:val="00371926"/>
    <w:rsid w:val="00377B10"/>
    <w:rsid w:val="003851F4"/>
    <w:rsid w:val="00386773"/>
    <w:rsid w:val="00386A6C"/>
    <w:rsid w:val="003875FA"/>
    <w:rsid w:val="003910F3"/>
    <w:rsid w:val="003B54CF"/>
    <w:rsid w:val="003C33E0"/>
    <w:rsid w:val="003C612D"/>
    <w:rsid w:val="003C718A"/>
    <w:rsid w:val="003D4A84"/>
    <w:rsid w:val="003E2DF9"/>
    <w:rsid w:val="003E4739"/>
    <w:rsid w:val="003E730A"/>
    <w:rsid w:val="003F30B5"/>
    <w:rsid w:val="0040309E"/>
    <w:rsid w:val="00406AB5"/>
    <w:rsid w:val="00410589"/>
    <w:rsid w:val="00413260"/>
    <w:rsid w:val="0045199D"/>
    <w:rsid w:val="004647C5"/>
    <w:rsid w:val="00473E7C"/>
    <w:rsid w:val="00477D88"/>
    <w:rsid w:val="0049202F"/>
    <w:rsid w:val="004A3CDA"/>
    <w:rsid w:val="004B2142"/>
    <w:rsid w:val="004C31CE"/>
    <w:rsid w:val="004C6FB1"/>
    <w:rsid w:val="004E754F"/>
    <w:rsid w:val="005021D2"/>
    <w:rsid w:val="0053270F"/>
    <w:rsid w:val="005453D1"/>
    <w:rsid w:val="00555509"/>
    <w:rsid w:val="005612B7"/>
    <w:rsid w:val="00567B20"/>
    <w:rsid w:val="0057168C"/>
    <w:rsid w:val="00573982"/>
    <w:rsid w:val="00573CF1"/>
    <w:rsid w:val="00584C8A"/>
    <w:rsid w:val="005B20E7"/>
    <w:rsid w:val="005C32AA"/>
    <w:rsid w:val="005D251E"/>
    <w:rsid w:val="005D3010"/>
    <w:rsid w:val="00632B21"/>
    <w:rsid w:val="00635E97"/>
    <w:rsid w:val="00654C70"/>
    <w:rsid w:val="006560F4"/>
    <w:rsid w:val="0066184C"/>
    <w:rsid w:val="00662F8A"/>
    <w:rsid w:val="0067510B"/>
    <w:rsid w:val="00675EBE"/>
    <w:rsid w:val="00691BF8"/>
    <w:rsid w:val="006A10BA"/>
    <w:rsid w:val="006B0C00"/>
    <w:rsid w:val="006B51DD"/>
    <w:rsid w:val="006C730B"/>
    <w:rsid w:val="0070487B"/>
    <w:rsid w:val="007064DF"/>
    <w:rsid w:val="00714C0E"/>
    <w:rsid w:val="007226C9"/>
    <w:rsid w:val="00726E58"/>
    <w:rsid w:val="00727D3B"/>
    <w:rsid w:val="00733F29"/>
    <w:rsid w:val="00734EA8"/>
    <w:rsid w:val="00761BC5"/>
    <w:rsid w:val="0076513E"/>
    <w:rsid w:val="00780FA0"/>
    <w:rsid w:val="007835EE"/>
    <w:rsid w:val="00790E92"/>
    <w:rsid w:val="00793B94"/>
    <w:rsid w:val="00793F38"/>
    <w:rsid w:val="007A1A83"/>
    <w:rsid w:val="007A1FAE"/>
    <w:rsid w:val="007A5EAD"/>
    <w:rsid w:val="007B29DB"/>
    <w:rsid w:val="007C0674"/>
    <w:rsid w:val="007C6D1C"/>
    <w:rsid w:val="007C760C"/>
    <w:rsid w:val="007D2912"/>
    <w:rsid w:val="007D60C3"/>
    <w:rsid w:val="007E482C"/>
    <w:rsid w:val="007F7CDE"/>
    <w:rsid w:val="008036BD"/>
    <w:rsid w:val="00812B20"/>
    <w:rsid w:val="00821ECB"/>
    <w:rsid w:val="00823A6C"/>
    <w:rsid w:val="00824845"/>
    <w:rsid w:val="0082666D"/>
    <w:rsid w:val="008315E3"/>
    <w:rsid w:val="008326AE"/>
    <w:rsid w:val="00833E0A"/>
    <w:rsid w:val="00834666"/>
    <w:rsid w:val="00835228"/>
    <w:rsid w:val="0085760B"/>
    <w:rsid w:val="00860AB1"/>
    <w:rsid w:val="0086111F"/>
    <w:rsid w:val="0087355C"/>
    <w:rsid w:val="00875664"/>
    <w:rsid w:val="00884D39"/>
    <w:rsid w:val="00890944"/>
    <w:rsid w:val="00892379"/>
    <w:rsid w:val="00895E19"/>
    <w:rsid w:val="008A36AC"/>
    <w:rsid w:val="008C03F8"/>
    <w:rsid w:val="008C3611"/>
    <w:rsid w:val="008D188E"/>
    <w:rsid w:val="008D5BFD"/>
    <w:rsid w:val="008E2F84"/>
    <w:rsid w:val="00900885"/>
    <w:rsid w:val="009020AA"/>
    <w:rsid w:val="009020D0"/>
    <w:rsid w:val="00913EAD"/>
    <w:rsid w:val="00915F0C"/>
    <w:rsid w:val="00933F6E"/>
    <w:rsid w:val="00937125"/>
    <w:rsid w:val="00941C5A"/>
    <w:rsid w:val="00951E9B"/>
    <w:rsid w:val="00991EB2"/>
    <w:rsid w:val="00994505"/>
    <w:rsid w:val="009A400C"/>
    <w:rsid w:val="009A4A8E"/>
    <w:rsid w:val="009B0487"/>
    <w:rsid w:val="009B4338"/>
    <w:rsid w:val="009B454E"/>
    <w:rsid w:val="009C0FBF"/>
    <w:rsid w:val="009C7425"/>
    <w:rsid w:val="00A117D3"/>
    <w:rsid w:val="00A13B2B"/>
    <w:rsid w:val="00A169D8"/>
    <w:rsid w:val="00A20C79"/>
    <w:rsid w:val="00A403E1"/>
    <w:rsid w:val="00A407F0"/>
    <w:rsid w:val="00A41E04"/>
    <w:rsid w:val="00A454E5"/>
    <w:rsid w:val="00A541A1"/>
    <w:rsid w:val="00A721BC"/>
    <w:rsid w:val="00A76772"/>
    <w:rsid w:val="00A77DAD"/>
    <w:rsid w:val="00A8543B"/>
    <w:rsid w:val="00A857AC"/>
    <w:rsid w:val="00A87DF6"/>
    <w:rsid w:val="00A97B82"/>
    <w:rsid w:val="00AB0C22"/>
    <w:rsid w:val="00AD7399"/>
    <w:rsid w:val="00AE4294"/>
    <w:rsid w:val="00AF4467"/>
    <w:rsid w:val="00B02E64"/>
    <w:rsid w:val="00B0351D"/>
    <w:rsid w:val="00B168B5"/>
    <w:rsid w:val="00B23A34"/>
    <w:rsid w:val="00B276E6"/>
    <w:rsid w:val="00B30D2F"/>
    <w:rsid w:val="00B40056"/>
    <w:rsid w:val="00B44714"/>
    <w:rsid w:val="00B467CF"/>
    <w:rsid w:val="00B570C0"/>
    <w:rsid w:val="00B576D3"/>
    <w:rsid w:val="00B66372"/>
    <w:rsid w:val="00B666EF"/>
    <w:rsid w:val="00B66D21"/>
    <w:rsid w:val="00B70E30"/>
    <w:rsid w:val="00B73182"/>
    <w:rsid w:val="00B8130A"/>
    <w:rsid w:val="00B8735B"/>
    <w:rsid w:val="00BA3207"/>
    <w:rsid w:val="00BA34A6"/>
    <w:rsid w:val="00BB0BDF"/>
    <w:rsid w:val="00BB2BDB"/>
    <w:rsid w:val="00BB4964"/>
    <w:rsid w:val="00BC0410"/>
    <w:rsid w:val="00BC6E2D"/>
    <w:rsid w:val="00BC7BF5"/>
    <w:rsid w:val="00BD1C41"/>
    <w:rsid w:val="00BE7F9E"/>
    <w:rsid w:val="00BF1A0D"/>
    <w:rsid w:val="00C203D0"/>
    <w:rsid w:val="00C25CDD"/>
    <w:rsid w:val="00C2694B"/>
    <w:rsid w:val="00C27065"/>
    <w:rsid w:val="00C46246"/>
    <w:rsid w:val="00C56F5E"/>
    <w:rsid w:val="00C603B5"/>
    <w:rsid w:val="00C63790"/>
    <w:rsid w:val="00C649CF"/>
    <w:rsid w:val="00C6583B"/>
    <w:rsid w:val="00C745D2"/>
    <w:rsid w:val="00C903B6"/>
    <w:rsid w:val="00CA3368"/>
    <w:rsid w:val="00CB01DD"/>
    <w:rsid w:val="00CB6F4F"/>
    <w:rsid w:val="00CB75FB"/>
    <w:rsid w:val="00CC36A5"/>
    <w:rsid w:val="00CC38FE"/>
    <w:rsid w:val="00CC3B2F"/>
    <w:rsid w:val="00CC45A0"/>
    <w:rsid w:val="00CD431C"/>
    <w:rsid w:val="00CE5EEC"/>
    <w:rsid w:val="00CF6B82"/>
    <w:rsid w:val="00D16CDC"/>
    <w:rsid w:val="00D200D4"/>
    <w:rsid w:val="00D20BFA"/>
    <w:rsid w:val="00D21856"/>
    <w:rsid w:val="00D3672F"/>
    <w:rsid w:val="00D4302E"/>
    <w:rsid w:val="00D51443"/>
    <w:rsid w:val="00D519CD"/>
    <w:rsid w:val="00D5249C"/>
    <w:rsid w:val="00D534B6"/>
    <w:rsid w:val="00D543D9"/>
    <w:rsid w:val="00D6336D"/>
    <w:rsid w:val="00D65ABD"/>
    <w:rsid w:val="00D67BF5"/>
    <w:rsid w:val="00D71E5B"/>
    <w:rsid w:val="00D86408"/>
    <w:rsid w:val="00D874F0"/>
    <w:rsid w:val="00D87A79"/>
    <w:rsid w:val="00D976BA"/>
    <w:rsid w:val="00DB4EE0"/>
    <w:rsid w:val="00DB7D3A"/>
    <w:rsid w:val="00DD1005"/>
    <w:rsid w:val="00DD2A12"/>
    <w:rsid w:val="00DE48D9"/>
    <w:rsid w:val="00DE620E"/>
    <w:rsid w:val="00DF1559"/>
    <w:rsid w:val="00E33C74"/>
    <w:rsid w:val="00E4417D"/>
    <w:rsid w:val="00E46645"/>
    <w:rsid w:val="00E47FBA"/>
    <w:rsid w:val="00E60BAA"/>
    <w:rsid w:val="00E74661"/>
    <w:rsid w:val="00E76426"/>
    <w:rsid w:val="00E824C7"/>
    <w:rsid w:val="00E944A0"/>
    <w:rsid w:val="00EA0BDC"/>
    <w:rsid w:val="00EA6B2C"/>
    <w:rsid w:val="00EA6B31"/>
    <w:rsid w:val="00EB77F1"/>
    <w:rsid w:val="00EC419C"/>
    <w:rsid w:val="00EC593C"/>
    <w:rsid w:val="00EE2509"/>
    <w:rsid w:val="00EF28E2"/>
    <w:rsid w:val="00EF5106"/>
    <w:rsid w:val="00EF54BB"/>
    <w:rsid w:val="00F05FB0"/>
    <w:rsid w:val="00F103BE"/>
    <w:rsid w:val="00F210FB"/>
    <w:rsid w:val="00F31B93"/>
    <w:rsid w:val="00F47217"/>
    <w:rsid w:val="00F5231A"/>
    <w:rsid w:val="00F66EB0"/>
    <w:rsid w:val="00F74AC8"/>
    <w:rsid w:val="00F7698D"/>
    <w:rsid w:val="00F91882"/>
    <w:rsid w:val="00F93466"/>
    <w:rsid w:val="00F97E70"/>
    <w:rsid w:val="00FA1BCE"/>
    <w:rsid w:val="00FC1F26"/>
    <w:rsid w:val="00FC6423"/>
    <w:rsid w:val="00FD4B60"/>
    <w:rsid w:val="00FD7C9E"/>
    <w:rsid w:val="00FE0353"/>
    <w:rsid w:val="00FE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1175F2"/>
  <w15:chartTrackingRefBased/>
  <w15:docId w15:val="{10FA78B1-7BBD-4CC8-A166-A868DE5F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hAnsi="Tahom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napToGrid w:val="0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18"/>
    </w:rPr>
  </w:style>
  <w:style w:type="paragraph" w:styleId="BalloonText">
    <w:name w:val="Balloon Text"/>
    <w:basedOn w:val="Normal"/>
    <w:semiHidden/>
    <w:rsid w:val="00275E30"/>
    <w:rPr>
      <w:rFonts w:cs="Tahoma"/>
      <w:sz w:val="16"/>
      <w:szCs w:val="16"/>
    </w:rPr>
  </w:style>
  <w:style w:type="character" w:styleId="Hyperlink">
    <w:name w:val="Hyperlink"/>
    <w:unhideWhenUsed/>
    <w:rsid w:val="00E33C74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0F5E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5E95"/>
  </w:style>
  <w:style w:type="character" w:customStyle="1" w:styleId="CommentTextChar">
    <w:name w:val="Comment Text Char"/>
    <w:link w:val="CommentText"/>
    <w:uiPriority w:val="99"/>
    <w:semiHidden/>
    <w:rsid w:val="000F5E95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E9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F5E95"/>
    <w:rPr>
      <w:rFonts w:ascii="Tahoma" w:hAnsi="Tahoma"/>
      <w:b/>
      <w:bCs/>
    </w:rPr>
  </w:style>
  <w:style w:type="paragraph" w:customStyle="1" w:styleId="Default">
    <w:name w:val="Default"/>
    <w:rsid w:val="000F5E95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HeaderChar">
    <w:name w:val="Header Char"/>
    <w:link w:val="Header"/>
    <w:rsid w:val="00D976BA"/>
    <w:rPr>
      <w:rFonts w:ascii="Tahoma" w:hAnsi="Tahoma"/>
    </w:rPr>
  </w:style>
  <w:style w:type="paragraph" w:styleId="Title">
    <w:name w:val="Title"/>
    <w:basedOn w:val="Normal"/>
    <w:link w:val="TitleChar"/>
    <w:qFormat/>
    <w:rsid w:val="00D976BA"/>
    <w:pPr>
      <w:jc w:val="center"/>
    </w:pPr>
    <w:rPr>
      <w:rFonts w:ascii="Antique Olive" w:hAnsi="Antique Olive"/>
      <w:b/>
      <w:sz w:val="22"/>
    </w:rPr>
  </w:style>
  <w:style w:type="character" w:customStyle="1" w:styleId="TitleChar">
    <w:name w:val="Title Char"/>
    <w:link w:val="Title"/>
    <w:rsid w:val="00D976BA"/>
    <w:rPr>
      <w:rFonts w:ascii="Antique Olive" w:hAnsi="Antique Olive"/>
      <w:b/>
      <w:sz w:val="22"/>
    </w:rPr>
  </w:style>
  <w:style w:type="table" w:styleId="TableGrid">
    <w:name w:val="Table Grid"/>
    <w:basedOn w:val="TableNormal"/>
    <w:uiPriority w:val="59"/>
    <w:rsid w:val="00941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4C6FB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D251E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52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csincidentreports@mass.gov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dcsincidentreports@mass.gov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cs%20&#9679;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2159C95269649829869F39D3D78A7" ma:contentTypeVersion="11" ma:contentTypeDescription="Create a new document." ma:contentTypeScope="" ma:versionID="b933adf3b4d1b5de4e887d7dbf9829b5">
  <xsd:schema xmlns:xsd="http://www.w3.org/2001/XMLSchema" xmlns:xs="http://www.w3.org/2001/XMLSchema" xmlns:p="http://schemas.microsoft.com/office/2006/metadata/properties" xmlns:ns1="http://schemas.microsoft.com/sharepoint/v3" xmlns:ns2="69eef59b-4fb6-4551-80fa-880d5adf8c10" xmlns:ns3="704fe8ed-9af7-42bb-ab2d-7383d487533c" targetNamespace="http://schemas.microsoft.com/office/2006/metadata/properties" ma:root="true" ma:fieldsID="17488b55a3069d63aa3e652666f3215b" ns1:_="" ns2:_="" ns3:_="">
    <xsd:import namespace="http://schemas.microsoft.com/sharepoint/v3"/>
    <xsd:import namespace="69eef59b-4fb6-4551-80fa-880d5adf8c10"/>
    <xsd:import namespace="704fe8ed-9af7-42bb-ab2d-7383d48753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fe8ed-9af7-42bb-ab2d-7383d4875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0873713-6611-4D94-A1B3-F47416BD6F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4164EF-9F38-448D-92D5-AEECBED43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eef59b-4fb6-4551-80fa-880d5adf8c10"/>
    <ds:schemaRef ds:uri="704fe8ed-9af7-42bb-ab2d-7383d4875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44CFC5-5435-4612-AA38-92AF887438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281A95-E18C-43C9-B51E-65AD9E317F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62EAA64E-ECEF-41B1-BA71-FD31F31FB06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45 Day EC</vt:lpstr>
    </vt:vector>
  </TitlesOfParts>
  <Company>Trade Program, DCS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 Day EC</dc:title>
  <dc:subject/>
  <dc:creator>Stein, Juanita (DWD)</dc:creator>
  <cp:keywords/>
  <cp:lastModifiedBy>Seifried, Leslie (EOL)</cp:lastModifiedBy>
  <cp:revision>2</cp:revision>
  <cp:lastPrinted>2013-10-03T10:17:00Z</cp:lastPrinted>
  <dcterms:created xsi:type="dcterms:W3CDTF">2024-03-04T13:25:00Z</dcterms:created>
  <dcterms:modified xsi:type="dcterms:W3CDTF">2024-03-04T13:25:00Z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Raja, Dolly (EOL)</vt:lpwstr>
  </property>
  <property fmtid="{D5CDD505-2E9C-101B-9397-08002B2CF9AE}" pid="3" name="Order">
    <vt:lpwstr>1723800.00000000</vt:lpwstr>
  </property>
  <property fmtid="{D5CDD505-2E9C-101B-9397-08002B2CF9AE}" pid="4" name="display_urn:schemas-microsoft-com:office:office#Author">
    <vt:lpwstr>Raja, Dolly (EOL)</vt:lpwstr>
  </property>
  <property fmtid="{D5CDD505-2E9C-101B-9397-08002B2CF9AE}" pid="5" name="xd_Signature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SharedWithUsers">
    <vt:lpwstr/>
  </property>
  <property fmtid="{D5CDD505-2E9C-101B-9397-08002B2CF9AE}" pid="10" name="ContentTypeId">
    <vt:lpwstr>0x0101005739B83D9EC05746835EEFEAC1333386</vt:lpwstr>
  </property>
</Properties>
</file>