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FA731" w14:textId="709B9273" w:rsidR="0004515C" w:rsidRPr="009938B8" w:rsidRDefault="009938B8">
      <w:pPr>
        <w:spacing w:before="76"/>
        <w:ind w:left="114"/>
        <w:jc w:val="center"/>
        <w:rPr>
          <w:rFonts w:ascii="Calibri" w:hAnsi="Calibri" w:cs="Calibri"/>
          <w:b/>
          <w:sz w:val="28"/>
          <w:szCs w:val="28"/>
        </w:rPr>
      </w:pPr>
      <w:r w:rsidRPr="009938B8">
        <w:rPr>
          <w:rFonts w:ascii="Calibri" w:hAnsi="Calibri" w:cs="Calibri"/>
          <w:b/>
          <w:color w:val="343434"/>
          <w:w w:val="105"/>
          <w:sz w:val="28"/>
          <w:szCs w:val="28"/>
        </w:rPr>
        <w:t>Attachment E</w:t>
      </w:r>
    </w:p>
    <w:p w14:paraId="574FA732" w14:textId="77777777" w:rsidR="0004515C" w:rsidRPr="009938B8" w:rsidRDefault="0004515C">
      <w:pPr>
        <w:pStyle w:val="BodyText"/>
        <w:spacing w:before="126"/>
        <w:rPr>
          <w:rFonts w:ascii="Calibri" w:hAnsi="Calibri" w:cs="Calibri"/>
          <w:b/>
          <w:sz w:val="28"/>
          <w:szCs w:val="28"/>
        </w:rPr>
      </w:pPr>
    </w:p>
    <w:p w14:paraId="574FA733" w14:textId="752C4FA4" w:rsidR="0004515C" w:rsidRPr="009938B8" w:rsidRDefault="00C41275" w:rsidP="00625134">
      <w:pPr>
        <w:spacing w:line="304" w:lineRule="auto"/>
        <w:ind w:right="50"/>
        <w:jc w:val="center"/>
        <w:rPr>
          <w:rFonts w:ascii="Calibri" w:hAnsi="Calibri" w:cs="Calibri"/>
          <w:b/>
          <w:sz w:val="28"/>
          <w:szCs w:val="28"/>
        </w:rPr>
      </w:pPr>
      <w:r w:rsidRPr="009938B8">
        <w:rPr>
          <w:rFonts w:ascii="Calibri" w:hAnsi="Calibri" w:cs="Calibri"/>
          <w:b/>
          <w:color w:val="343434"/>
          <w:w w:val="105"/>
          <w:sz w:val="28"/>
          <w:szCs w:val="28"/>
        </w:rPr>
        <w:t xml:space="preserve">MassHire </w:t>
      </w:r>
      <w:r w:rsidR="009938B8" w:rsidRPr="009938B8">
        <w:rPr>
          <w:rFonts w:ascii="Calibri" w:hAnsi="Calibri" w:cs="Calibri"/>
          <w:b/>
          <w:color w:val="343434"/>
          <w:w w:val="105"/>
          <w:sz w:val="28"/>
          <w:szCs w:val="28"/>
        </w:rPr>
        <w:t xml:space="preserve">Shelter </w:t>
      </w:r>
      <w:r w:rsidR="005A59FE">
        <w:rPr>
          <w:rFonts w:ascii="Calibri" w:hAnsi="Calibri" w:cs="Calibri"/>
          <w:b/>
          <w:color w:val="343434"/>
          <w:w w:val="105"/>
          <w:sz w:val="28"/>
          <w:szCs w:val="28"/>
        </w:rPr>
        <w:t xml:space="preserve">Work </w:t>
      </w:r>
      <w:r w:rsidR="00625134">
        <w:rPr>
          <w:rFonts w:ascii="Calibri" w:hAnsi="Calibri" w:cs="Calibri"/>
          <w:b/>
          <w:color w:val="343434"/>
          <w:w w:val="105"/>
          <w:sz w:val="28"/>
          <w:szCs w:val="28"/>
        </w:rPr>
        <w:t xml:space="preserve">Report Narrative </w:t>
      </w:r>
      <w:r w:rsidRPr="009938B8">
        <w:rPr>
          <w:rFonts w:ascii="Calibri" w:hAnsi="Calibri" w:cs="Calibri"/>
          <w:b/>
          <w:color w:val="343434"/>
          <w:w w:val="105"/>
          <w:sz w:val="28"/>
          <w:szCs w:val="28"/>
        </w:rPr>
        <w:t>Template</w:t>
      </w:r>
    </w:p>
    <w:p w14:paraId="574FA734" w14:textId="77777777" w:rsidR="0004515C" w:rsidRPr="009938B8" w:rsidRDefault="0004515C">
      <w:pPr>
        <w:pStyle w:val="BodyText"/>
        <w:rPr>
          <w:rFonts w:ascii="Calibri" w:hAnsi="Calibri" w:cs="Calibri"/>
          <w:b/>
          <w:sz w:val="28"/>
          <w:szCs w:val="28"/>
        </w:rPr>
      </w:pPr>
    </w:p>
    <w:p w14:paraId="574FA735" w14:textId="77777777" w:rsidR="0004515C" w:rsidRPr="009938B8" w:rsidRDefault="0004515C">
      <w:pPr>
        <w:pStyle w:val="BodyText"/>
        <w:spacing w:before="128"/>
        <w:rPr>
          <w:rFonts w:ascii="Calibri" w:hAnsi="Calibri" w:cs="Calibri"/>
          <w:b/>
          <w:sz w:val="28"/>
          <w:szCs w:val="28"/>
        </w:rPr>
      </w:pPr>
    </w:p>
    <w:p w14:paraId="574FA736" w14:textId="77777777" w:rsidR="0004515C" w:rsidRPr="009938B8" w:rsidRDefault="00C41275" w:rsidP="168D7D5B">
      <w:pPr>
        <w:tabs>
          <w:tab w:val="left" w:pos="5940"/>
          <w:tab w:val="left" w:pos="8959"/>
        </w:tabs>
        <w:spacing w:before="1"/>
        <w:ind w:left="106"/>
        <w:rPr>
          <w:rFonts w:ascii="Calibri" w:hAnsi="Calibri" w:cs="Calibri"/>
          <w:b/>
          <w:bCs/>
          <w:color w:val="343434"/>
          <w:sz w:val="28"/>
          <w:szCs w:val="28"/>
        </w:rPr>
      </w:pPr>
      <w:r w:rsidRPr="168D7D5B">
        <w:rPr>
          <w:rFonts w:ascii="Calibri" w:hAnsi="Calibri" w:cs="Calibri"/>
          <w:b/>
          <w:bCs/>
          <w:color w:val="343434"/>
          <w:w w:val="95"/>
          <w:sz w:val="28"/>
          <w:szCs w:val="28"/>
        </w:rPr>
        <w:t>Local</w:t>
      </w:r>
      <w:r w:rsidRPr="168D7D5B">
        <w:rPr>
          <w:rFonts w:ascii="Calibri" w:hAnsi="Calibri" w:cs="Calibri"/>
          <w:b/>
          <w:bCs/>
          <w:color w:val="343434"/>
          <w:w w:val="105"/>
          <w:sz w:val="28"/>
          <w:szCs w:val="28"/>
        </w:rPr>
        <w:t xml:space="preserve"> Area:</w:t>
      </w:r>
      <w:r w:rsidRPr="168D7D5B">
        <w:rPr>
          <w:rFonts w:ascii="Calibri" w:hAnsi="Calibri" w:cs="Calibri"/>
          <w:b/>
          <w:bCs/>
          <w:color w:val="343434"/>
          <w:spacing w:val="50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b/>
          <w:color w:val="343434"/>
          <w:sz w:val="28"/>
          <w:szCs w:val="28"/>
          <w:u w:val="single" w:color="000000"/>
        </w:rPr>
        <w:tab/>
      </w:r>
      <w:r w:rsidRPr="168D7D5B">
        <w:rPr>
          <w:rFonts w:ascii="Calibri" w:hAnsi="Calibri" w:cs="Calibri"/>
          <w:b/>
          <w:bCs/>
          <w:color w:val="343434"/>
          <w:spacing w:val="40"/>
          <w:w w:val="105"/>
          <w:sz w:val="28"/>
          <w:szCs w:val="28"/>
        </w:rPr>
        <w:t xml:space="preserve"> </w:t>
      </w:r>
      <w:r w:rsidRPr="168D7D5B">
        <w:rPr>
          <w:rFonts w:ascii="Calibri" w:hAnsi="Calibri" w:cs="Calibri"/>
          <w:b/>
          <w:bCs/>
          <w:color w:val="343434"/>
          <w:w w:val="105"/>
          <w:sz w:val="28"/>
          <w:szCs w:val="28"/>
        </w:rPr>
        <w:t xml:space="preserve">Date: </w:t>
      </w:r>
      <w:r w:rsidRPr="009938B8">
        <w:rPr>
          <w:rFonts w:ascii="Calibri" w:hAnsi="Calibri" w:cs="Calibri"/>
          <w:b/>
          <w:color w:val="343434"/>
          <w:sz w:val="28"/>
          <w:szCs w:val="28"/>
          <w:u w:val="single" w:color="333333"/>
        </w:rPr>
        <w:tab/>
      </w:r>
    </w:p>
    <w:p w14:paraId="574FA737" w14:textId="77777777" w:rsidR="0004515C" w:rsidRPr="009938B8" w:rsidRDefault="0004515C">
      <w:pPr>
        <w:pStyle w:val="BodyText"/>
        <w:rPr>
          <w:rFonts w:ascii="Calibri" w:hAnsi="Calibri" w:cs="Calibri"/>
          <w:b/>
          <w:sz w:val="28"/>
          <w:szCs w:val="28"/>
        </w:rPr>
      </w:pPr>
    </w:p>
    <w:p w14:paraId="574FA738" w14:textId="7C139AE0" w:rsidR="0004515C" w:rsidRPr="009938B8" w:rsidRDefault="00EB65E9" w:rsidP="00EB65E9">
      <w:pPr>
        <w:pStyle w:val="BodyText"/>
        <w:spacing w:before="194"/>
        <w:rPr>
          <w:rFonts w:ascii="Calibri" w:hAnsi="Calibri" w:cs="Calibri"/>
          <w:b/>
          <w:sz w:val="28"/>
          <w:szCs w:val="28"/>
        </w:rPr>
      </w:pPr>
      <w:r w:rsidRPr="00EB65E9">
        <w:rPr>
          <w:rFonts w:ascii="Calibri" w:hAnsi="Calibri" w:cs="Calibri"/>
          <w:b/>
          <w:sz w:val="28"/>
          <w:szCs w:val="28"/>
        </w:rPr>
        <w:t xml:space="preserve">A progress report </w:t>
      </w:r>
      <w:r>
        <w:rPr>
          <w:rFonts w:ascii="Calibri" w:hAnsi="Calibri" w:cs="Calibri"/>
          <w:b/>
          <w:sz w:val="28"/>
          <w:szCs w:val="28"/>
        </w:rPr>
        <w:t xml:space="preserve">is </w:t>
      </w:r>
      <w:r w:rsidRPr="00EB65E9">
        <w:rPr>
          <w:rFonts w:ascii="Calibri" w:hAnsi="Calibri" w:cs="Calibri"/>
          <w:b/>
          <w:sz w:val="28"/>
          <w:szCs w:val="28"/>
        </w:rPr>
        <w:t>required by the midpoint of each local area’s proposal, with a final report due 30 days from the period of performance end date</w:t>
      </w:r>
      <w:r w:rsidRPr="00EB65E9">
        <w:rPr>
          <w:rFonts w:ascii="Calibri" w:hAnsi="Calibri" w:cs="Calibri"/>
          <w:b/>
          <w:bCs/>
          <w:sz w:val="28"/>
          <w:szCs w:val="28"/>
        </w:rPr>
        <w:t>.</w:t>
      </w:r>
      <w:r w:rsidRPr="00EB65E9">
        <w:rPr>
          <w:rFonts w:ascii="Calibri" w:hAnsi="Calibri" w:cs="Calibri"/>
          <w:b/>
          <w:sz w:val="28"/>
          <w:szCs w:val="28"/>
        </w:rPr>
        <w:t> </w:t>
      </w:r>
    </w:p>
    <w:p w14:paraId="2D6A84CB" w14:textId="77777777" w:rsidR="00EB65E9" w:rsidRDefault="00EB65E9" w:rsidP="00EB65E9">
      <w:pPr>
        <w:pStyle w:val="BodyText"/>
        <w:ind w:right="5008"/>
        <w:rPr>
          <w:rFonts w:ascii="Calibri" w:hAnsi="Calibri" w:cs="Calibri"/>
          <w:color w:val="343434"/>
          <w:sz w:val="28"/>
          <w:szCs w:val="28"/>
        </w:rPr>
      </w:pPr>
    </w:p>
    <w:p w14:paraId="574FA73C" w14:textId="1763842E" w:rsidR="0004515C" w:rsidRPr="009938B8" w:rsidRDefault="00C41275" w:rsidP="00EB65E9">
      <w:pPr>
        <w:pStyle w:val="BodyText"/>
        <w:ind w:right="50"/>
        <w:rPr>
          <w:rFonts w:ascii="Calibri" w:hAnsi="Calibri" w:cs="Calibri"/>
          <w:sz w:val="28"/>
          <w:szCs w:val="28"/>
        </w:rPr>
      </w:pPr>
      <w:r w:rsidRPr="009938B8">
        <w:rPr>
          <w:rFonts w:ascii="Calibri" w:hAnsi="Calibri" w:cs="Calibri"/>
          <w:color w:val="343434"/>
          <w:sz w:val="28"/>
          <w:szCs w:val="28"/>
        </w:rPr>
        <w:t>Please</w:t>
      </w:r>
      <w:r w:rsidRPr="009938B8">
        <w:rPr>
          <w:rFonts w:ascii="Calibri" w:hAnsi="Calibri" w:cs="Calibri"/>
          <w:color w:val="343434"/>
          <w:spacing w:val="-14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sz w:val="28"/>
          <w:szCs w:val="28"/>
        </w:rPr>
        <w:t>send</w:t>
      </w:r>
      <w:r w:rsidRPr="009938B8">
        <w:rPr>
          <w:rFonts w:ascii="Calibri" w:hAnsi="Calibri" w:cs="Calibri"/>
          <w:color w:val="343434"/>
          <w:spacing w:val="-14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sz w:val="28"/>
          <w:szCs w:val="28"/>
        </w:rPr>
        <w:t xml:space="preserve">to </w:t>
      </w:r>
      <w:r w:rsidRPr="009938B8">
        <w:rPr>
          <w:rFonts w:ascii="Calibri" w:hAnsi="Calibri" w:cs="Calibri"/>
          <w:color w:val="4F4F4F"/>
          <w:sz w:val="28"/>
          <w:szCs w:val="28"/>
          <w:u w:val="single" w:color="505050"/>
        </w:rPr>
        <w:t>Lisa</w:t>
      </w:r>
      <w:r w:rsidRPr="009938B8">
        <w:rPr>
          <w:rFonts w:ascii="Calibri" w:hAnsi="Calibri" w:cs="Calibri"/>
          <w:color w:val="4F4F4F"/>
          <w:spacing w:val="-6"/>
          <w:sz w:val="28"/>
          <w:szCs w:val="28"/>
          <w:u w:val="single" w:color="505050"/>
        </w:rPr>
        <w:t xml:space="preserve"> </w:t>
      </w:r>
      <w:r w:rsidRPr="009938B8">
        <w:rPr>
          <w:rFonts w:ascii="Calibri" w:hAnsi="Calibri" w:cs="Calibri"/>
          <w:color w:val="4F4F4F"/>
          <w:sz w:val="28"/>
          <w:szCs w:val="28"/>
          <w:u w:val="single" w:color="505050"/>
        </w:rPr>
        <w:t>Caissie</w:t>
      </w:r>
      <w:r w:rsidRPr="009938B8">
        <w:rPr>
          <w:rFonts w:ascii="Calibri" w:hAnsi="Calibri" w:cs="Calibri"/>
          <w:color w:val="4F4F4F"/>
          <w:spacing w:val="-4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sz w:val="28"/>
          <w:szCs w:val="28"/>
        </w:rPr>
        <w:t>and</w:t>
      </w:r>
      <w:r w:rsidRPr="009938B8">
        <w:rPr>
          <w:rFonts w:ascii="Calibri" w:hAnsi="Calibri" w:cs="Calibri"/>
          <w:color w:val="343434"/>
          <w:spacing w:val="-14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4F4F4F"/>
          <w:sz w:val="28"/>
          <w:szCs w:val="28"/>
          <w:u w:val="single" w:color="505050"/>
        </w:rPr>
        <w:t>John</w:t>
      </w:r>
      <w:r w:rsidR="00EB65E9">
        <w:rPr>
          <w:rFonts w:ascii="Calibri" w:hAnsi="Calibri" w:cs="Calibri"/>
          <w:color w:val="4F4F4F"/>
          <w:spacing w:val="-12"/>
          <w:sz w:val="28"/>
          <w:szCs w:val="28"/>
          <w:u w:val="single" w:color="505050"/>
        </w:rPr>
        <w:t xml:space="preserve"> </w:t>
      </w:r>
      <w:r w:rsidRPr="009938B8">
        <w:rPr>
          <w:rFonts w:ascii="Calibri" w:hAnsi="Calibri" w:cs="Calibri"/>
          <w:color w:val="4F4F4F"/>
          <w:spacing w:val="-2"/>
          <w:sz w:val="28"/>
          <w:szCs w:val="28"/>
          <w:u w:val="single" w:color="505050"/>
        </w:rPr>
        <w:t>Rhatigan</w:t>
      </w:r>
      <w:r w:rsidR="00EB65E9">
        <w:rPr>
          <w:rFonts w:ascii="Calibri" w:hAnsi="Calibri" w:cs="Calibri"/>
          <w:color w:val="4F4F4F"/>
          <w:spacing w:val="-2"/>
          <w:sz w:val="28"/>
          <w:szCs w:val="28"/>
          <w:u w:val="single" w:color="505050"/>
        </w:rPr>
        <w:t>.</w:t>
      </w:r>
    </w:p>
    <w:p w14:paraId="574FA73E" w14:textId="77777777" w:rsidR="0004515C" w:rsidRPr="009938B8" w:rsidRDefault="0004515C">
      <w:pPr>
        <w:pStyle w:val="BodyText"/>
        <w:spacing w:before="203"/>
        <w:rPr>
          <w:rFonts w:ascii="Calibri" w:hAnsi="Calibri" w:cs="Calibri"/>
          <w:sz w:val="28"/>
          <w:szCs w:val="28"/>
        </w:rPr>
      </w:pPr>
    </w:p>
    <w:p w14:paraId="574FA73F" w14:textId="77777777" w:rsidR="0004515C" w:rsidRPr="009938B8" w:rsidRDefault="00C41275" w:rsidP="00C41275">
      <w:pPr>
        <w:pStyle w:val="BodyText"/>
        <w:rPr>
          <w:rFonts w:ascii="Calibri" w:hAnsi="Calibri" w:cs="Calibri"/>
          <w:sz w:val="28"/>
          <w:szCs w:val="28"/>
        </w:rPr>
      </w:pPr>
      <w:r w:rsidRPr="009938B8">
        <w:rPr>
          <w:rFonts w:ascii="Calibri" w:hAnsi="Calibri" w:cs="Calibri"/>
          <w:color w:val="343434"/>
          <w:spacing w:val="-2"/>
          <w:sz w:val="28"/>
          <w:szCs w:val="28"/>
        </w:rPr>
        <w:t>Please</w:t>
      </w:r>
      <w:r w:rsidRPr="009938B8">
        <w:rPr>
          <w:rFonts w:ascii="Calibri" w:hAnsi="Calibri" w:cs="Calibri"/>
          <w:color w:val="343434"/>
          <w:spacing w:val="-10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spacing w:val="-2"/>
          <w:sz w:val="28"/>
          <w:szCs w:val="28"/>
        </w:rPr>
        <w:t>provide:</w:t>
      </w:r>
    </w:p>
    <w:p w14:paraId="574FA740" w14:textId="77777777" w:rsidR="0004515C" w:rsidRPr="009938B8" w:rsidRDefault="0004515C">
      <w:pPr>
        <w:pStyle w:val="BodyText"/>
        <w:spacing w:before="103"/>
        <w:rPr>
          <w:rFonts w:ascii="Calibri" w:hAnsi="Calibri" w:cs="Calibri"/>
          <w:sz w:val="28"/>
          <w:szCs w:val="28"/>
        </w:rPr>
      </w:pPr>
    </w:p>
    <w:p w14:paraId="574FA741" w14:textId="77777777" w:rsidR="0004515C" w:rsidRPr="009938B8" w:rsidRDefault="00C41275">
      <w:pPr>
        <w:pStyle w:val="ListParagraph"/>
        <w:numPr>
          <w:ilvl w:val="0"/>
          <w:numId w:val="1"/>
        </w:numPr>
        <w:tabs>
          <w:tab w:val="left" w:pos="826"/>
        </w:tabs>
        <w:ind w:left="826" w:hanging="367"/>
        <w:rPr>
          <w:rFonts w:ascii="Calibri" w:hAnsi="Calibri" w:cs="Calibri"/>
          <w:sz w:val="28"/>
          <w:szCs w:val="28"/>
        </w:rPr>
      </w:pP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A</w:t>
      </w:r>
      <w:r w:rsidRPr="009938B8">
        <w:rPr>
          <w:rFonts w:ascii="Calibri" w:hAnsi="Calibri" w:cs="Calibri"/>
          <w:color w:val="343434"/>
          <w:spacing w:val="3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summary</w:t>
      </w:r>
      <w:r w:rsidRPr="009938B8">
        <w:rPr>
          <w:rFonts w:ascii="Calibri" w:hAnsi="Calibri" w:cs="Calibri"/>
          <w:color w:val="343434"/>
          <w:spacing w:val="5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of</w:t>
      </w:r>
      <w:r w:rsidRPr="009938B8">
        <w:rPr>
          <w:rFonts w:ascii="Calibri" w:hAnsi="Calibri" w:cs="Calibri"/>
          <w:color w:val="343434"/>
          <w:spacing w:val="11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activities</w:t>
      </w:r>
      <w:r w:rsidRPr="009938B8">
        <w:rPr>
          <w:rFonts w:ascii="Calibri" w:hAnsi="Calibri" w:cs="Calibri"/>
          <w:color w:val="343434"/>
          <w:spacing w:val="6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that</w:t>
      </w:r>
      <w:r w:rsidRPr="009938B8">
        <w:rPr>
          <w:rFonts w:ascii="Calibri" w:hAnsi="Calibri" w:cs="Calibri"/>
          <w:color w:val="343434"/>
          <w:spacing w:val="2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align</w:t>
      </w:r>
      <w:r w:rsidRPr="009938B8">
        <w:rPr>
          <w:rFonts w:ascii="Calibri" w:hAnsi="Calibri" w:cs="Calibri"/>
          <w:color w:val="343434"/>
          <w:spacing w:val="-1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to</w:t>
      </w:r>
      <w:r w:rsidRPr="009938B8">
        <w:rPr>
          <w:rFonts w:ascii="Calibri" w:hAnsi="Calibri" w:cs="Calibri"/>
          <w:color w:val="343434"/>
          <w:spacing w:val="22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the</w:t>
      </w:r>
      <w:r w:rsidRPr="009938B8">
        <w:rPr>
          <w:rFonts w:ascii="Calibri" w:hAnsi="Calibri" w:cs="Calibri"/>
          <w:color w:val="343434"/>
          <w:spacing w:val="-4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Statement</w:t>
      </w:r>
      <w:r w:rsidRPr="009938B8">
        <w:rPr>
          <w:rFonts w:ascii="Calibri" w:hAnsi="Calibri" w:cs="Calibri"/>
          <w:color w:val="343434"/>
          <w:spacing w:val="17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of</w:t>
      </w:r>
      <w:r w:rsidRPr="009938B8">
        <w:rPr>
          <w:rFonts w:ascii="Calibri" w:hAnsi="Calibri" w:cs="Calibri"/>
          <w:color w:val="343434"/>
          <w:spacing w:val="6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spacing w:val="-2"/>
          <w:w w:val="105"/>
          <w:sz w:val="28"/>
          <w:szCs w:val="28"/>
        </w:rPr>
        <w:t>Work.</w:t>
      </w:r>
    </w:p>
    <w:p w14:paraId="574FA742" w14:textId="77777777" w:rsidR="0004515C" w:rsidRPr="009938B8" w:rsidRDefault="0004515C">
      <w:pPr>
        <w:pStyle w:val="BodyText"/>
        <w:spacing w:before="108"/>
        <w:rPr>
          <w:rFonts w:ascii="Calibri" w:hAnsi="Calibri" w:cs="Calibri"/>
          <w:sz w:val="28"/>
          <w:szCs w:val="28"/>
        </w:rPr>
      </w:pPr>
    </w:p>
    <w:p w14:paraId="574FA743" w14:textId="77777777" w:rsidR="0004515C" w:rsidRPr="009938B8" w:rsidRDefault="00C41275">
      <w:pPr>
        <w:pStyle w:val="ListParagraph"/>
        <w:numPr>
          <w:ilvl w:val="0"/>
          <w:numId w:val="1"/>
        </w:numPr>
        <w:tabs>
          <w:tab w:val="left" w:pos="824"/>
        </w:tabs>
        <w:spacing w:before="1"/>
        <w:ind w:left="824" w:hanging="353"/>
        <w:rPr>
          <w:rFonts w:ascii="Calibri" w:hAnsi="Calibri" w:cs="Calibri"/>
          <w:sz w:val="28"/>
          <w:szCs w:val="28"/>
        </w:rPr>
      </w:pP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Effective</w:t>
      </w:r>
      <w:r w:rsidRPr="009938B8">
        <w:rPr>
          <w:rFonts w:ascii="Calibri" w:hAnsi="Calibri" w:cs="Calibri"/>
          <w:color w:val="343434"/>
          <w:spacing w:val="-5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practices</w:t>
      </w:r>
      <w:r w:rsidRPr="009938B8">
        <w:rPr>
          <w:rFonts w:ascii="Calibri" w:hAnsi="Calibri" w:cs="Calibri"/>
          <w:color w:val="343434"/>
          <w:spacing w:val="-2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and</w:t>
      </w:r>
      <w:r w:rsidRPr="009938B8">
        <w:rPr>
          <w:rFonts w:ascii="Calibri" w:hAnsi="Calibri" w:cs="Calibri"/>
          <w:color w:val="343434"/>
          <w:spacing w:val="-9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strategies</w:t>
      </w:r>
      <w:r w:rsidRPr="009938B8">
        <w:rPr>
          <w:rFonts w:ascii="Calibri" w:hAnsi="Calibri" w:cs="Calibri"/>
          <w:color w:val="343434"/>
          <w:spacing w:val="-7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for</w:t>
      </w:r>
      <w:r w:rsidRPr="009938B8">
        <w:rPr>
          <w:rFonts w:ascii="Calibri" w:hAnsi="Calibri" w:cs="Calibri"/>
          <w:color w:val="343434"/>
          <w:spacing w:val="11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serving</w:t>
      </w:r>
      <w:r w:rsidRPr="009938B8">
        <w:rPr>
          <w:rFonts w:ascii="Calibri" w:hAnsi="Calibri" w:cs="Calibri"/>
          <w:color w:val="343434"/>
          <w:spacing w:val="-14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shelter</w:t>
      </w:r>
      <w:r w:rsidRPr="009938B8">
        <w:rPr>
          <w:rFonts w:ascii="Calibri" w:hAnsi="Calibri" w:cs="Calibri"/>
          <w:color w:val="343434"/>
          <w:spacing w:val="-2"/>
          <w:w w:val="105"/>
          <w:sz w:val="28"/>
          <w:szCs w:val="28"/>
        </w:rPr>
        <w:t xml:space="preserve"> residents.</w:t>
      </w:r>
    </w:p>
    <w:p w14:paraId="574FA744" w14:textId="77777777" w:rsidR="0004515C" w:rsidRPr="009938B8" w:rsidRDefault="0004515C">
      <w:pPr>
        <w:pStyle w:val="BodyText"/>
        <w:spacing w:before="103"/>
        <w:rPr>
          <w:rFonts w:ascii="Calibri" w:hAnsi="Calibri" w:cs="Calibri"/>
          <w:sz w:val="28"/>
          <w:szCs w:val="28"/>
        </w:rPr>
      </w:pPr>
    </w:p>
    <w:p w14:paraId="574FA745" w14:textId="77777777" w:rsidR="0004515C" w:rsidRPr="009938B8" w:rsidRDefault="00C41275">
      <w:pPr>
        <w:pStyle w:val="ListParagraph"/>
        <w:numPr>
          <w:ilvl w:val="0"/>
          <w:numId w:val="1"/>
        </w:numPr>
        <w:tabs>
          <w:tab w:val="left" w:pos="820"/>
          <w:tab w:val="left" w:pos="826"/>
        </w:tabs>
        <w:spacing w:line="290" w:lineRule="auto"/>
        <w:ind w:left="826" w:right="100" w:hanging="359"/>
        <w:rPr>
          <w:rFonts w:ascii="Calibri" w:hAnsi="Calibri" w:cs="Calibri"/>
          <w:sz w:val="28"/>
          <w:szCs w:val="28"/>
        </w:rPr>
      </w:pP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Strategic partnerships or collaborative efforts developed to provide service and</w:t>
      </w:r>
      <w:r w:rsidRPr="009938B8">
        <w:rPr>
          <w:rFonts w:ascii="Calibri" w:hAnsi="Calibri" w:cs="Calibri"/>
          <w:color w:val="343434"/>
          <w:spacing w:val="-5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support shelter residents.</w:t>
      </w:r>
    </w:p>
    <w:p w14:paraId="574FA746" w14:textId="77777777" w:rsidR="0004515C" w:rsidRPr="009938B8" w:rsidRDefault="0004515C">
      <w:pPr>
        <w:pStyle w:val="BodyText"/>
        <w:spacing w:before="53"/>
        <w:rPr>
          <w:rFonts w:ascii="Calibri" w:hAnsi="Calibri" w:cs="Calibri"/>
          <w:sz w:val="28"/>
          <w:szCs w:val="28"/>
        </w:rPr>
      </w:pPr>
    </w:p>
    <w:p w14:paraId="574FA747" w14:textId="77777777" w:rsidR="0004515C" w:rsidRPr="009938B8" w:rsidRDefault="00C41275">
      <w:pPr>
        <w:pStyle w:val="ListParagraph"/>
        <w:numPr>
          <w:ilvl w:val="0"/>
          <w:numId w:val="1"/>
        </w:numPr>
        <w:tabs>
          <w:tab w:val="left" w:pos="825"/>
        </w:tabs>
        <w:spacing w:before="1"/>
        <w:ind w:left="825" w:hanging="360"/>
        <w:rPr>
          <w:rFonts w:ascii="Calibri" w:hAnsi="Calibri" w:cs="Calibri"/>
          <w:sz w:val="28"/>
          <w:szCs w:val="28"/>
        </w:rPr>
      </w:pP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Key</w:t>
      </w:r>
      <w:r w:rsidRPr="009938B8">
        <w:rPr>
          <w:rFonts w:ascii="Calibri" w:hAnsi="Calibri" w:cs="Calibri"/>
          <w:color w:val="343434"/>
          <w:spacing w:val="-12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issues</w:t>
      </w:r>
      <w:r w:rsidRPr="009938B8">
        <w:rPr>
          <w:rFonts w:ascii="Calibri" w:hAnsi="Calibri" w:cs="Calibri"/>
          <w:color w:val="343434"/>
          <w:spacing w:val="-5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or</w:t>
      </w:r>
      <w:r w:rsidRPr="009938B8">
        <w:rPr>
          <w:rFonts w:ascii="Calibri" w:hAnsi="Calibri" w:cs="Calibri"/>
          <w:color w:val="343434"/>
          <w:spacing w:val="-12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challenges</w:t>
      </w:r>
      <w:r w:rsidRPr="009938B8">
        <w:rPr>
          <w:rFonts w:ascii="Calibri" w:hAnsi="Calibri" w:cs="Calibri"/>
          <w:color w:val="343434"/>
          <w:spacing w:val="-3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encountered</w:t>
      </w:r>
      <w:r w:rsidRPr="009938B8">
        <w:rPr>
          <w:rFonts w:ascii="Calibri" w:hAnsi="Calibri" w:cs="Calibri"/>
          <w:color w:val="343434"/>
          <w:spacing w:val="-1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and</w:t>
      </w:r>
      <w:r w:rsidRPr="009938B8">
        <w:rPr>
          <w:rFonts w:ascii="Calibri" w:hAnsi="Calibri" w:cs="Calibri"/>
          <w:color w:val="343434"/>
          <w:spacing w:val="-10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how</w:t>
      </w:r>
      <w:r w:rsidRPr="009938B8">
        <w:rPr>
          <w:rFonts w:ascii="Calibri" w:hAnsi="Calibri" w:cs="Calibri"/>
          <w:color w:val="343434"/>
          <w:spacing w:val="-8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they</w:t>
      </w:r>
      <w:r w:rsidRPr="009938B8">
        <w:rPr>
          <w:rFonts w:ascii="Calibri" w:hAnsi="Calibri" w:cs="Calibri"/>
          <w:color w:val="343434"/>
          <w:spacing w:val="-7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were</w:t>
      </w:r>
      <w:r w:rsidRPr="009938B8">
        <w:rPr>
          <w:rFonts w:ascii="Calibri" w:hAnsi="Calibri" w:cs="Calibri"/>
          <w:color w:val="343434"/>
          <w:spacing w:val="-11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spacing w:val="-2"/>
          <w:w w:val="105"/>
          <w:sz w:val="28"/>
          <w:szCs w:val="28"/>
        </w:rPr>
        <w:t>resolved.</w:t>
      </w:r>
    </w:p>
    <w:p w14:paraId="574FA748" w14:textId="77777777" w:rsidR="0004515C" w:rsidRPr="009938B8" w:rsidRDefault="0004515C">
      <w:pPr>
        <w:pStyle w:val="BodyText"/>
        <w:spacing w:before="103"/>
        <w:rPr>
          <w:rFonts w:ascii="Calibri" w:hAnsi="Calibri" w:cs="Calibri"/>
          <w:sz w:val="28"/>
          <w:szCs w:val="28"/>
        </w:rPr>
      </w:pPr>
    </w:p>
    <w:p w14:paraId="574FA749" w14:textId="77777777" w:rsidR="0004515C" w:rsidRPr="009938B8" w:rsidRDefault="00C41275">
      <w:pPr>
        <w:pStyle w:val="ListParagraph"/>
        <w:numPr>
          <w:ilvl w:val="0"/>
          <w:numId w:val="1"/>
        </w:numPr>
        <w:tabs>
          <w:tab w:val="left" w:pos="821"/>
        </w:tabs>
        <w:ind w:left="821" w:hanging="353"/>
        <w:rPr>
          <w:rFonts w:ascii="Calibri" w:hAnsi="Calibri" w:cs="Calibri"/>
          <w:sz w:val="28"/>
          <w:szCs w:val="28"/>
        </w:rPr>
      </w:pPr>
      <w:r w:rsidRPr="009938B8">
        <w:rPr>
          <w:rFonts w:ascii="Calibri" w:hAnsi="Calibri" w:cs="Calibri"/>
          <w:color w:val="343434"/>
          <w:spacing w:val="-2"/>
          <w:w w:val="105"/>
          <w:sz w:val="28"/>
          <w:szCs w:val="28"/>
        </w:rPr>
        <w:t>Success</w:t>
      </w:r>
      <w:r w:rsidRPr="009938B8">
        <w:rPr>
          <w:rFonts w:ascii="Calibri" w:hAnsi="Calibri" w:cs="Calibri"/>
          <w:color w:val="343434"/>
          <w:spacing w:val="7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spacing w:val="-2"/>
          <w:w w:val="105"/>
          <w:sz w:val="28"/>
          <w:szCs w:val="28"/>
        </w:rPr>
        <w:t>stories,</w:t>
      </w:r>
      <w:r w:rsidRPr="009938B8">
        <w:rPr>
          <w:rFonts w:ascii="Calibri" w:hAnsi="Calibri" w:cs="Calibri"/>
          <w:color w:val="343434"/>
          <w:spacing w:val="-5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spacing w:val="-2"/>
          <w:w w:val="105"/>
          <w:sz w:val="28"/>
          <w:szCs w:val="28"/>
        </w:rPr>
        <w:t>accomplishments,</w:t>
      </w:r>
      <w:r w:rsidRPr="009938B8">
        <w:rPr>
          <w:rFonts w:ascii="Calibri" w:hAnsi="Calibri" w:cs="Calibri"/>
          <w:color w:val="343434"/>
          <w:spacing w:val="-15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spacing w:val="-2"/>
          <w:w w:val="105"/>
          <w:sz w:val="28"/>
          <w:szCs w:val="28"/>
        </w:rPr>
        <w:t>significant</w:t>
      </w:r>
      <w:r w:rsidRPr="009938B8">
        <w:rPr>
          <w:rFonts w:ascii="Calibri" w:hAnsi="Calibri" w:cs="Calibri"/>
          <w:color w:val="343434"/>
          <w:spacing w:val="18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spacing w:val="-2"/>
          <w:w w:val="105"/>
          <w:sz w:val="28"/>
          <w:szCs w:val="28"/>
        </w:rPr>
        <w:t>activities</w:t>
      </w:r>
      <w:r w:rsidRPr="009938B8">
        <w:rPr>
          <w:rFonts w:ascii="Calibri" w:hAnsi="Calibri" w:cs="Calibri"/>
          <w:color w:val="343434"/>
          <w:spacing w:val="5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spacing w:val="-2"/>
          <w:w w:val="105"/>
          <w:sz w:val="28"/>
          <w:szCs w:val="28"/>
        </w:rPr>
        <w:t>and</w:t>
      </w:r>
      <w:r w:rsidRPr="009938B8">
        <w:rPr>
          <w:rFonts w:ascii="Calibri" w:hAnsi="Calibri" w:cs="Calibri"/>
          <w:color w:val="343434"/>
          <w:spacing w:val="-4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spacing w:val="-2"/>
          <w:w w:val="105"/>
          <w:sz w:val="28"/>
          <w:szCs w:val="28"/>
        </w:rPr>
        <w:t>outcomes.</w:t>
      </w:r>
    </w:p>
    <w:p w14:paraId="574FA74A" w14:textId="77777777" w:rsidR="0004515C" w:rsidRPr="009938B8" w:rsidRDefault="0004515C">
      <w:pPr>
        <w:pStyle w:val="BodyText"/>
        <w:spacing w:before="103"/>
        <w:rPr>
          <w:rFonts w:ascii="Calibri" w:hAnsi="Calibri" w:cs="Calibri"/>
          <w:sz w:val="28"/>
          <w:szCs w:val="28"/>
        </w:rPr>
      </w:pPr>
    </w:p>
    <w:p w14:paraId="574FA74B" w14:textId="77777777" w:rsidR="0004515C" w:rsidRPr="009938B8" w:rsidRDefault="00C41275">
      <w:pPr>
        <w:pStyle w:val="ListParagraph"/>
        <w:numPr>
          <w:ilvl w:val="0"/>
          <w:numId w:val="1"/>
        </w:numPr>
        <w:tabs>
          <w:tab w:val="left" w:pos="826"/>
        </w:tabs>
        <w:ind w:left="826" w:hanging="357"/>
        <w:rPr>
          <w:rFonts w:ascii="Calibri" w:hAnsi="Calibri" w:cs="Calibri"/>
          <w:sz w:val="28"/>
          <w:szCs w:val="28"/>
        </w:rPr>
      </w:pP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Additional</w:t>
      </w:r>
      <w:r w:rsidRPr="009938B8">
        <w:rPr>
          <w:rFonts w:ascii="Calibri" w:hAnsi="Calibri" w:cs="Calibri"/>
          <w:color w:val="343434"/>
          <w:spacing w:val="24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information</w:t>
      </w:r>
      <w:r w:rsidRPr="009938B8">
        <w:rPr>
          <w:rFonts w:ascii="Calibri" w:hAnsi="Calibri" w:cs="Calibri"/>
          <w:color w:val="343434"/>
          <w:spacing w:val="34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w w:val="105"/>
          <w:sz w:val="28"/>
          <w:szCs w:val="28"/>
        </w:rPr>
        <w:t>(If</w:t>
      </w:r>
      <w:r w:rsidRPr="009938B8">
        <w:rPr>
          <w:rFonts w:ascii="Calibri" w:hAnsi="Calibri" w:cs="Calibri"/>
          <w:color w:val="343434"/>
          <w:spacing w:val="23"/>
          <w:w w:val="105"/>
          <w:sz w:val="28"/>
          <w:szCs w:val="28"/>
        </w:rPr>
        <w:t xml:space="preserve"> </w:t>
      </w:r>
      <w:r w:rsidRPr="009938B8">
        <w:rPr>
          <w:rFonts w:ascii="Calibri" w:hAnsi="Calibri" w:cs="Calibri"/>
          <w:color w:val="343434"/>
          <w:spacing w:val="-2"/>
          <w:w w:val="105"/>
          <w:sz w:val="28"/>
          <w:szCs w:val="28"/>
        </w:rPr>
        <w:t>applicable).</w:t>
      </w:r>
    </w:p>
    <w:sectPr w:rsidR="0004515C" w:rsidRPr="009938B8">
      <w:footerReference w:type="default" r:id="rId10"/>
      <w:type w:val="continuous"/>
      <w:pgSz w:w="12240" w:h="15840"/>
      <w:pgMar w:top="1380" w:right="1400" w:bottom="1100" w:left="1340" w:header="0" w:footer="9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FA751" w14:textId="77777777" w:rsidR="00C41275" w:rsidRDefault="00C41275">
      <w:r>
        <w:separator/>
      </w:r>
    </w:p>
  </w:endnote>
  <w:endnote w:type="continuationSeparator" w:id="0">
    <w:p w14:paraId="574FA753" w14:textId="77777777" w:rsidR="00C41275" w:rsidRDefault="00C4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FA74C" w14:textId="77777777" w:rsidR="0004515C" w:rsidRDefault="00C4127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574FA74D" wp14:editId="574FA74E">
              <wp:simplePos x="0" y="0"/>
              <wp:positionH relativeFrom="page">
                <wp:posOffset>1202443</wp:posOffset>
              </wp:positionH>
              <wp:positionV relativeFrom="page">
                <wp:posOffset>9339526</wp:posOffset>
              </wp:positionV>
              <wp:extent cx="5389880" cy="247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9880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4FA74F" w14:textId="77777777" w:rsidR="0004515C" w:rsidRDefault="00C41275">
                          <w:pPr>
                            <w:spacing w:before="15"/>
                            <w:ind w:left="3" w:right="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An</w:t>
                          </w:r>
                          <w:r>
                            <w:rPr>
                              <w:color w:val="030303"/>
                              <w:spacing w:val="-1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equal</w:t>
                          </w:r>
                          <w:r>
                            <w:rPr>
                              <w:color w:val="030303"/>
                              <w:spacing w:val="-1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opportunity</w:t>
                          </w:r>
                          <w:r>
                            <w:rPr>
                              <w:color w:val="030303"/>
                              <w:spacing w:val="-10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employer/program</w:t>
                          </w:r>
                          <w:proofErr w:type="gramStart"/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.</w:t>
                          </w:r>
                          <w:r>
                            <w:rPr>
                              <w:color w:val="030303"/>
                              <w:spacing w:val="-10"/>
                              <w:w w:val="110"/>
                              <w:sz w:val="14"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Auxiliary</w:t>
                          </w:r>
                          <w:r>
                            <w:rPr>
                              <w:color w:val="030303"/>
                              <w:spacing w:val="-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aids</w:t>
                          </w:r>
                          <w:r>
                            <w:rPr>
                              <w:color w:val="030303"/>
                              <w:spacing w:val="-10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and</w:t>
                          </w:r>
                          <w:r>
                            <w:rPr>
                              <w:color w:val="030303"/>
                              <w:spacing w:val="-1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services</w:t>
                          </w:r>
                          <w:r>
                            <w:rPr>
                              <w:color w:val="030303"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are</w:t>
                          </w:r>
                          <w:r>
                            <w:rPr>
                              <w:color w:val="030303"/>
                              <w:spacing w:val="-1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available</w:t>
                          </w:r>
                          <w:r>
                            <w:rPr>
                              <w:color w:val="030303"/>
                              <w:spacing w:val="-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upon</w:t>
                          </w:r>
                          <w:r>
                            <w:rPr>
                              <w:color w:val="030303"/>
                              <w:spacing w:val="-1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request</w:t>
                          </w:r>
                          <w:r>
                            <w:rPr>
                              <w:color w:val="030303"/>
                              <w:spacing w:val="-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to</w:t>
                          </w:r>
                          <w:r>
                            <w:rPr>
                              <w:color w:val="030303"/>
                              <w:spacing w:val="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individuals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4"/>
                            </w:rPr>
                            <w:t>with</w:t>
                          </w:r>
                          <w:r>
                            <w:rPr>
                              <w:color w:val="030303"/>
                              <w:spacing w:val="-10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4"/>
                            </w:rPr>
                            <w:t>disabilities.</w:t>
                          </w:r>
                        </w:p>
                        <w:p w14:paraId="574FA750" w14:textId="77777777" w:rsidR="0004515C" w:rsidRDefault="00C41275">
                          <w:pPr>
                            <w:spacing w:before="32"/>
                            <w:ind w:left="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30303"/>
                              <w:w w:val="105"/>
                              <w:sz w:val="14"/>
                            </w:rPr>
                            <w:t>TDD/TTY</w:t>
                          </w:r>
                          <w:r>
                            <w:rPr>
                              <w:color w:val="030303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4"/>
                            </w:rPr>
                            <w:t>1-800-439-2370 -</w:t>
                          </w:r>
                          <w:r>
                            <w:rPr>
                              <w:color w:val="030303"/>
                              <w:spacing w:val="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4"/>
                            </w:rPr>
                            <w:t>Voice</w:t>
                          </w:r>
                          <w:r>
                            <w:rPr>
                              <w:color w:val="030303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4"/>
                            </w:rPr>
                            <w:t>1-800-439-</w:t>
                          </w:r>
                          <w:r>
                            <w:rPr>
                              <w:color w:val="030303"/>
                              <w:spacing w:val="-4"/>
                              <w:w w:val="105"/>
                              <w:sz w:val="14"/>
                            </w:rPr>
                            <w:t>0183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FA7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4.7pt;margin-top:735.4pt;width:424.4pt;height:19.4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" filled="f" stroked="f">
              <v:textbox inset="0,0,0,0">
                <w:txbxContent>
                  <w:p w14:paraId="574FA74F" w14:textId="77777777" w:rsidR="0004515C" w:rsidRDefault="00C41275">
                    <w:pPr>
                      <w:spacing w:before="15"/>
                      <w:ind w:left="3" w:right="3"/>
                      <w:jc w:val="center"/>
                      <w:rPr>
                        <w:sz w:val="14"/>
                      </w:rPr>
                    </w:pPr>
                    <w:r>
                      <w:rPr>
                        <w:color w:val="030303"/>
                        <w:w w:val="110"/>
                        <w:sz w:val="14"/>
                      </w:rPr>
                      <w:t>An</w:t>
                    </w:r>
                    <w:r>
                      <w:rPr>
                        <w:color w:val="030303"/>
                        <w:spacing w:val="-1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4"/>
                      </w:rPr>
                      <w:t>equal</w:t>
                    </w:r>
                    <w:r>
                      <w:rPr>
                        <w:color w:val="030303"/>
                        <w:spacing w:val="-1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4"/>
                      </w:rPr>
                      <w:t>opportunity</w:t>
                    </w:r>
                    <w:r>
                      <w:rPr>
                        <w:color w:val="030303"/>
                        <w:spacing w:val="-10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4"/>
                      </w:rPr>
                      <w:t>employer/program</w:t>
                    </w:r>
                    <w:proofErr w:type="gramStart"/>
                    <w:r>
                      <w:rPr>
                        <w:color w:val="030303"/>
                        <w:w w:val="110"/>
                        <w:sz w:val="14"/>
                      </w:rPr>
                      <w:t>.</w:t>
                    </w:r>
                    <w:r>
                      <w:rPr>
                        <w:color w:val="030303"/>
                        <w:spacing w:val="-10"/>
                        <w:w w:val="110"/>
                        <w:sz w:val="14"/>
                      </w:rPr>
                      <w:t xml:space="preserve"> </w:t>
                    </w:r>
                    <w:proofErr w:type="gramEnd"/>
                    <w:r>
                      <w:rPr>
                        <w:color w:val="030303"/>
                        <w:w w:val="110"/>
                        <w:sz w:val="14"/>
                      </w:rPr>
                      <w:t>Auxiliary</w:t>
                    </w:r>
                    <w:r>
                      <w:rPr>
                        <w:color w:val="030303"/>
                        <w:spacing w:val="-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4"/>
                      </w:rPr>
                      <w:t>aids</w:t>
                    </w:r>
                    <w:r>
                      <w:rPr>
                        <w:color w:val="030303"/>
                        <w:spacing w:val="-10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4"/>
                      </w:rPr>
                      <w:t>and</w:t>
                    </w:r>
                    <w:r>
                      <w:rPr>
                        <w:color w:val="030303"/>
                        <w:spacing w:val="-1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4"/>
                      </w:rPr>
                      <w:t>services</w:t>
                    </w:r>
                    <w:r>
                      <w:rPr>
                        <w:color w:val="030303"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4"/>
                      </w:rPr>
                      <w:t>are</w:t>
                    </w:r>
                    <w:r>
                      <w:rPr>
                        <w:color w:val="030303"/>
                        <w:spacing w:val="-1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4"/>
                      </w:rPr>
                      <w:t>available</w:t>
                    </w:r>
                    <w:r>
                      <w:rPr>
                        <w:color w:val="030303"/>
                        <w:spacing w:val="-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4"/>
                      </w:rPr>
                      <w:t>upon</w:t>
                    </w:r>
                    <w:r>
                      <w:rPr>
                        <w:color w:val="030303"/>
                        <w:spacing w:val="-1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4"/>
                      </w:rPr>
                      <w:t>request</w:t>
                    </w:r>
                    <w:r>
                      <w:rPr>
                        <w:color w:val="030303"/>
                        <w:spacing w:val="-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4"/>
                      </w:rPr>
                      <w:t>to</w:t>
                    </w:r>
                    <w:r>
                      <w:rPr>
                        <w:color w:val="030303"/>
                        <w:spacing w:val="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4"/>
                      </w:rPr>
                      <w:t>individuals</w:t>
                    </w:r>
                    <w:r>
                      <w:rPr>
                        <w:color w:val="030303"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4"/>
                      </w:rPr>
                      <w:t>with</w:t>
                    </w:r>
                    <w:r>
                      <w:rPr>
                        <w:color w:val="030303"/>
                        <w:spacing w:val="-10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4"/>
                      </w:rPr>
                      <w:t>disabilities.</w:t>
                    </w:r>
                  </w:p>
                  <w:p w14:paraId="574FA750" w14:textId="77777777" w:rsidR="0004515C" w:rsidRDefault="00C41275">
                    <w:pPr>
                      <w:spacing w:before="32"/>
                      <w:ind w:left="3"/>
                      <w:jc w:val="center"/>
                      <w:rPr>
                        <w:sz w:val="14"/>
                      </w:rPr>
                    </w:pPr>
                    <w:r>
                      <w:rPr>
                        <w:color w:val="030303"/>
                        <w:w w:val="105"/>
                        <w:sz w:val="14"/>
                      </w:rPr>
                      <w:t>TDD/TTY</w:t>
                    </w:r>
                    <w:r>
                      <w:rPr>
                        <w:color w:val="030303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4"/>
                      </w:rPr>
                      <w:t>1-800-439-2370 -</w:t>
                    </w:r>
                    <w:r>
                      <w:rPr>
                        <w:color w:val="030303"/>
                        <w:spacing w:val="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4"/>
                      </w:rPr>
                      <w:t>Voice</w:t>
                    </w:r>
                    <w:r>
                      <w:rPr>
                        <w:color w:val="030303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4"/>
                      </w:rPr>
                      <w:t>1-800-439-</w:t>
                    </w:r>
                    <w:r>
                      <w:rPr>
                        <w:color w:val="030303"/>
                        <w:spacing w:val="-4"/>
                        <w:w w:val="105"/>
                        <w:sz w:val="14"/>
                      </w:rPr>
                      <w:t>0183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FA74D" w14:textId="77777777" w:rsidR="00C41275" w:rsidRDefault="00C41275">
      <w:r>
        <w:separator/>
      </w:r>
    </w:p>
  </w:footnote>
  <w:footnote w:type="continuationSeparator" w:id="0">
    <w:p w14:paraId="574FA74F" w14:textId="77777777" w:rsidR="00C41275" w:rsidRDefault="00C4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D68AB"/>
    <w:multiLevelType w:val="hybridMultilevel"/>
    <w:tmpl w:val="90B6FB6E"/>
    <w:lvl w:ilvl="0" w:tplc="6CE4D894">
      <w:start w:val="1"/>
      <w:numFmt w:val="decimal"/>
      <w:lvlText w:val="%1."/>
      <w:lvlJc w:val="left"/>
      <w:pPr>
        <w:ind w:left="828" w:hanging="370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07"/>
        <w:sz w:val="21"/>
        <w:szCs w:val="21"/>
        <w:lang w:val="en-US" w:eastAsia="en-US" w:bidi="ar-SA"/>
      </w:rPr>
    </w:lvl>
    <w:lvl w:ilvl="1" w:tplc="516C1E9A">
      <w:numFmt w:val="bullet"/>
      <w:lvlText w:val="•"/>
      <w:lvlJc w:val="left"/>
      <w:pPr>
        <w:ind w:left="1688" w:hanging="370"/>
      </w:pPr>
      <w:rPr>
        <w:rFonts w:hint="default"/>
        <w:lang w:val="en-US" w:eastAsia="en-US" w:bidi="ar-SA"/>
      </w:rPr>
    </w:lvl>
    <w:lvl w:ilvl="2" w:tplc="54328F36">
      <w:numFmt w:val="bullet"/>
      <w:lvlText w:val="•"/>
      <w:lvlJc w:val="left"/>
      <w:pPr>
        <w:ind w:left="2556" w:hanging="370"/>
      </w:pPr>
      <w:rPr>
        <w:rFonts w:hint="default"/>
        <w:lang w:val="en-US" w:eastAsia="en-US" w:bidi="ar-SA"/>
      </w:rPr>
    </w:lvl>
    <w:lvl w:ilvl="3" w:tplc="6EDECE8E">
      <w:numFmt w:val="bullet"/>
      <w:lvlText w:val="•"/>
      <w:lvlJc w:val="left"/>
      <w:pPr>
        <w:ind w:left="3424" w:hanging="370"/>
      </w:pPr>
      <w:rPr>
        <w:rFonts w:hint="default"/>
        <w:lang w:val="en-US" w:eastAsia="en-US" w:bidi="ar-SA"/>
      </w:rPr>
    </w:lvl>
    <w:lvl w:ilvl="4" w:tplc="9A843C4A">
      <w:numFmt w:val="bullet"/>
      <w:lvlText w:val="•"/>
      <w:lvlJc w:val="left"/>
      <w:pPr>
        <w:ind w:left="4292" w:hanging="370"/>
      </w:pPr>
      <w:rPr>
        <w:rFonts w:hint="default"/>
        <w:lang w:val="en-US" w:eastAsia="en-US" w:bidi="ar-SA"/>
      </w:rPr>
    </w:lvl>
    <w:lvl w:ilvl="5" w:tplc="4ACCF562">
      <w:numFmt w:val="bullet"/>
      <w:lvlText w:val="•"/>
      <w:lvlJc w:val="left"/>
      <w:pPr>
        <w:ind w:left="5160" w:hanging="370"/>
      </w:pPr>
      <w:rPr>
        <w:rFonts w:hint="default"/>
        <w:lang w:val="en-US" w:eastAsia="en-US" w:bidi="ar-SA"/>
      </w:rPr>
    </w:lvl>
    <w:lvl w:ilvl="6" w:tplc="4E50E972">
      <w:numFmt w:val="bullet"/>
      <w:lvlText w:val="•"/>
      <w:lvlJc w:val="left"/>
      <w:pPr>
        <w:ind w:left="6028" w:hanging="370"/>
      </w:pPr>
      <w:rPr>
        <w:rFonts w:hint="default"/>
        <w:lang w:val="en-US" w:eastAsia="en-US" w:bidi="ar-SA"/>
      </w:rPr>
    </w:lvl>
    <w:lvl w:ilvl="7" w:tplc="5DA62B78">
      <w:numFmt w:val="bullet"/>
      <w:lvlText w:val="•"/>
      <w:lvlJc w:val="left"/>
      <w:pPr>
        <w:ind w:left="6896" w:hanging="370"/>
      </w:pPr>
      <w:rPr>
        <w:rFonts w:hint="default"/>
        <w:lang w:val="en-US" w:eastAsia="en-US" w:bidi="ar-SA"/>
      </w:rPr>
    </w:lvl>
    <w:lvl w:ilvl="8" w:tplc="24FC54B6">
      <w:numFmt w:val="bullet"/>
      <w:lvlText w:val="•"/>
      <w:lvlJc w:val="left"/>
      <w:pPr>
        <w:ind w:left="7764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31D73ED9"/>
    <w:multiLevelType w:val="hybridMultilevel"/>
    <w:tmpl w:val="B30E9AC6"/>
    <w:lvl w:ilvl="0" w:tplc="256AC49C">
      <w:start w:val="1"/>
      <w:numFmt w:val="decimal"/>
      <w:lvlText w:val="%1."/>
      <w:lvlJc w:val="left"/>
      <w:pPr>
        <w:ind w:left="837" w:hanging="372"/>
      </w:pPr>
      <w:rPr>
        <w:rFonts w:ascii="Arial" w:eastAsia="Arial" w:hAnsi="Arial" w:cs="Arial" w:hint="default"/>
        <w:b/>
        <w:bCs/>
        <w:i w:val="0"/>
        <w:iCs w:val="0"/>
        <w:color w:val="343434"/>
        <w:spacing w:val="-21"/>
        <w:w w:val="229"/>
        <w:sz w:val="18"/>
        <w:szCs w:val="18"/>
        <w:lang w:val="en-US" w:eastAsia="en-US" w:bidi="ar-SA"/>
      </w:rPr>
    </w:lvl>
    <w:lvl w:ilvl="1" w:tplc="4E84AEC6">
      <w:numFmt w:val="bullet"/>
      <w:lvlText w:val="•"/>
      <w:lvlJc w:val="left"/>
      <w:pPr>
        <w:ind w:left="1706" w:hanging="372"/>
      </w:pPr>
      <w:rPr>
        <w:rFonts w:hint="default"/>
        <w:lang w:val="en-US" w:eastAsia="en-US" w:bidi="ar-SA"/>
      </w:rPr>
    </w:lvl>
    <w:lvl w:ilvl="2" w:tplc="63D423FE">
      <w:numFmt w:val="bullet"/>
      <w:lvlText w:val="•"/>
      <w:lvlJc w:val="left"/>
      <w:pPr>
        <w:ind w:left="2572" w:hanging="372"/>
      </w:pPr>
      <w:rPr>
        <w:rFonts w:hint="default"/>
        <w:lang w:val="en-US" w:eastAsia="en-US" w:bidi="ar-SA"/>
      </w:rPr>
    </w:lvl>
    <w:lvl w:ilvl="3" w:tplc="24729780">
      <w:numFmt w:val="bullet"/>
      <w:lvlText w:val="•"/>
      <w:lvlJc w:val="left"/>
      <w:pPr>
        <w:ind w:left="3438" w:hanging="372"/>
      </w:pPr>
      <w:rPr>
        <w:rFonts w:hint="default"/>
        <w:lang w:val="en-US" w:eastAsia="en-US" w:bidi="ar-SA"/>
      </w:rPr>
    </w:lvl>
    <w:lvl w:ilvl="4" w:tplc="8E4C71B0">
      <w:numFmt w:val="bullet"/>
      <w:lvlText w:val="•"/>
      <w:lvlJc w:val="left"/>
      <w:pPr>
        <w:ind w:left="4304" w:hanging="372"/>
      </w:pPr>
      <w:rPr>
        <w:rFonts w:hint="default"/>
        <w:lang w:val="en-US" w:eastAsia="en-US" w:bidi="ar-SA"/>
      </w:rPr>
    </w:lvl>
    <w:lvl w:ilvl="5" w:tplc="06FC5474">
      <w:numFmt w:val="bullet"/>
      <w:lvlText w:val="•"/>
      <w:lvlJc w:val="left"/>
      <w:pPr>
        <w:ind w:left="5170" w:hanging="372"/>
      </w:pPr>
      <w:rPr>
        <w:rFonts w:hint="default"/>
        <w:lang w:val="en-US" w:eastAsia="en-US" w:bidi="ar-SA"/>
      </w:rPr>
    </w:lvl>
    <w:lvl w:ilvl="6" w:tplc="5B4A8AE2">
      <w:numFmt w:val="bullet"/>
      <w:lvlText w:val="•"/>
      <w:lvlJc w:val="left"/>
      <w:pPr>
        <w:ind w:left="6036" w:hanging="372"/>
      </w:pPr>
      <w:rPr>
        <w:rFonts w:hint="default"/>
        <w:lang w:val="en-US" w:eastAsia="en-US" w:bidi="ar-SA"/>
      </w:rPr>
    </w:lvl>
    <w:lvl w:ilvl="7" w:tplc="A1A6D076">
      <w:numFmt w:val="bullet"/>
      <w:lvlText w:val="•"/>
      <w:lvlJc w:val="left"/>
      <w:pPr>
        <w:ind w:left="6902" w:hanging="372"/>
      </w:pPr>
      <w:rPr>
        <w:rFonts w:hint="default"/>
        <w:lang w:val="en-US" w:eastAsia="en-US" w:bidi="ar-SA"/>
      </w:rPr>
    </w:lvl>
    <w:lvl w:ilvl="8" w:tplc="C1BC0450">
      <w:numFmt w:val="bullet"/>
      <w:lvlText w:val="•"/>
      <w:lvlJc w:val="left"/>
      <w:pPr>
        <w:ind w:left="7768" w:hanging="372"/>
      </w:pPr>
      <w:rPr>
        <w:rFonts w:hint="default"/>
        <w:lang w:val="en-US" w:eastAsia="en-US" w:bidi="ar-SA"/>
      </w:rPr>
    </w:lvl>
  </w:abstractNum>
  <w:num w:numId="1" w16cid:durableId="2097551446">
    <w:abstractNumId w:val="0"/>
  </w:num>
  <w:num w:numId="2" w16cid:durableId="2617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C"/>
    <w:rsid w:val="0004515C"/>
    <w:rsid w:val="00103699"/>
    <w:rsid w:val="005A59FE"/>
    <w:rsid w:val="00625134"/>
    <w:rsid w:val="006F09CD"/>
    <w:rsid w:val="007B2DAC"/>
    <w:rsid w:val="009938B8"/>
    <w:rsid w:val="00AD18C8"/>
    <w:rsid w:val="00C41275"/>
    <w:rsid w:val="00EB65E9"/>
    <w:rsid w:val="168D7D5B"/>
    <w:rsid w:val="4EEED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A731"/>
  <w15:docId w15:val="{38762BBB-4FDC-478B-8982-54BCC282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2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9eef59b-4fb6-4551-80fa-880d5adf8c10" xsi:nil="true"/>
    <_ip_UnifiedCompliancePolicyProperties xmlns="http://schemas.microsoft.com/sharepoint/v3" xsi:nil="true"/>
    <Processed xmlns="704fe8ed-9af7-42bb-ab2d-7383d487533c">true</Processed>
    <lcf76f155ced4ddcb4097134ff3c332f xmlns="704fe8ed-9af7-42bb-ab2d-7383d48753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A9FF7-572B-44B3-8426-1B63A2E30E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eef59b-4fb6-4551-80fa-880d5adf8c10"/>
    <ds:schemaRef ds:uri="704fe8ed-9af7-42bb-ab2d-7383d487533c"/>
  </ds:schemaRefs>
</ds:datastoreItem>
</file>

<file path=customXml/itemProps2.xml><?xml version="1.0" encoding="utf-8"?>
<ds:datastoreItem xmlns:ds="http://schemas.openxmlformats.org/officeDocument/2006/customXml" ds:itemID="{DD4BFD3B-5681-42F7-9179-78988F6CB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FD54C-6EA0-4AF4-A65D-FACCDD730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ef59b-4fb6-4551-80fa-880d5adf8c10"/>
    <ds:schemaRef ds:uri="704fe8ed-9af7-42bb-ab2d-7383d4875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 Activity Summary Template.pdf</dc:title>
  <dc:creator>Goguen, Beth (DCS)</dc:creator>
  <cp:lastModifiedBy>Seifried, Leslie (DCS)</cp:lastModifiedBy>
  <cp:revision>2</cp:revision>
  <dcterms:created xsi:type="dcterms:W3CDTF">2024-10-07T15:57:00Z</dcterms:created>
  <dcterms:modified xsi:type="dcterms:W3CDTF">2024-10-07T15:57:00Z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2024-10-04T00:00:00Z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0x010100AD32159C95269649829869F39D3D78A7</vt:lpwstr>
  </property>
  <property fmtid="{D5CDD505-2E9C-101B-9397-08002B2CF9AE}" pid="6" name="MediaServiceImageTags">
    <vt:lpwstr/>
  </property>
</Properties>
</file>