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64A54" w:rsidR="00DC3F9C" w:rsidP="009E6B3F" w:rsidRDefault="00833428" w14:paraId="1DB10D51" w14:textId="0ECC9ACE">
      <w:pPr>
        <w:jc w:val="center"/>
        <w:rPr>
          <w:rFonts w:cs="Arial"/>
          <w:b/>
          <w:bCs/>
          <w:sz w:val="24"/>
          <w:szCs w:val="24"/>
        </w:rPr>
      </w:pPr>
      <w:r w:rsidRPr="00F64A54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467EF" wp14:editId="0F1E0C3B">
                <wp:simplePos x="0" y="0"/>
                <wp:positionH relativeFrom="margin">
                  <wp:posOffset>22860</wp:posOffset>
                </wp:positionH>
                <wp:positionV relativeFrom="paragraph">
                  <wp:posOffset>171450</wp:posOffset>
                </wp:positionV>
                <wp:extent cx="9010650" cy="76327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76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C26D9" w:rsidR="002C26D9" w:rsidP="00F5683E" w:rsidRDefault="002C26D9" w14:paraId="0A3FD7C1" w14:textId="77777777">
                            <w:pPr>
                              <w:pStyle w:val="Title"/>
                              <w:rPr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:rsidRPr="007C544C" w:rsidR="00F5683E" w:rsidP="00796EFF" w:rsidRDefault="00F5683E" w14:paraId="25E618AE" w14:textId="1CF2C072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MassHire Department of Career Services (MDCS)</w:t>
                            </w:r>
                          </w:p>
                          <w:p w:rsidRPr="007C544C" w:rsidR="00F5683E" w:rsidP="00796EFF" w:rsidRDefault="00F5683E" w14:paraId="074D891B" w14:textId="77777777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Workforce Board (WB) Questionnaire</w:t>
                            </w:r>
                          </w:p>
                          <w:p w:rsidR="00F5683E" w:rsidP="00796EFF" w:rsidRDefault="00F5683E" w14:paraId="4CCAE1E8" w14:textId="2AE644F1">
                            <w:pPr>
                              <w:pStyle w:val="Title"/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FISCAL YEAR 202</w:t>
                            </w:r>
                            <w:r w:rsidR="00BF38F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04A60EA">
              <v:shapetype id="_x0000_t202" coordsize="21600,21600" o:spt="202" path="m,l,21600r21600,l21600,xe" w14:anchorId="01D467EF">
                <v:stroke joinstyle="miter"/>
                <v:path gradientshapeok="t" o:connecttype="rect"/>
              </v:shapetype>
              <v:shape id="Text Box 2" style="position:absolute;margin-left:1.8pt;margin-top:13.5pt;width:709.5pt;height:6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">
                <v:textbox>
                  <w:txbxContent>
                    <w:p w:rsidRPr="002C26D9" w:rsidR="002C26D9" w:rsidP="00F5683E" w:rsidRDefault="002C26D9" w14:paraId="672A6659" w14:textId="77777777">
                      <w:pPr>
                        <w:pStyle w:val="Title"/>
                        <w:rPr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:rsidRPr="007C544C" w:rsidR="00F5683E" w:rsidP="00796EFF" w:rsidRDefault="00F5683E" w14:paraId="532DEED9" w14:textId="1CF2C072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MassHire Department of Career Services (MDCS)</w:t>
                      </w:r>
                    </w:p>
                    <w:p w:rsidRPr="007C544C" w:rsidR="00F5683E" w:rsidP="00796EFF" w:rsidRDefault="00F5683E" w14:paraId="4C5E8EEE" w14:textId="77777777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Workforce Board (WB) Questionnaire</w:t>
                      </w:r>
                    </w:p>
                    <w:p w:rsidR="00F5683E" w:rsidP="00796EFF" w:rsidRDefault="00F5683E" w14:paraId="03E5F6F4" w14:textId="2AE644F1">
                      <w:pPr>
                        <w:pStyle w:val="Title"/>
                      </w:pPr>
                      <w:r w:rsidRPr="007C544C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FISCAL YEAR 202</w:t>
                      </w:r>
                      <w:r w:rsidR="00BF38F6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F64A54" w:rsidR="00BA4F5B" w:rsidP="00BA4F5B" w:rsidRDefault="00404E30" w14:paraId="314CAAC0" w14:textId="2C3B1C78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Workforce Board/</w:t>
      </w:r>
      <w:r w:rsidRPr="00F64A54" w:rsidR="00BA4F5B">
        <w:rPr>
          <w:rFonts w:cs="Arial"/>
          <w:b/>
          <w:bCs/>
          <w:sz w:val="24"/>
          <w:szCs w:val="24"/>
        </w:rPr>
        <w:t>Operator</w:t>
      </w:r>
      <w:r w:rsidRPr="00F64A54" w:rsidR="00BA4F5B">
        <w:rPr>
          <w:rFonts w:cs="Arial"/>
          <w:sz w:val="24"/>
          <w:szCs w:val="24"/>
        </w:rPr>
        <w:t xml:space="preserve">: </w:t>
      </w:r>
      <w:r w:rsidRPr="00F64A54" w:rsidR="00897782">
        <w:rPr>
          <w:rFonts w:cs="Arial"/>
          <w:sz w:val="24"/>
          <w:szCs w:val="24"/>
        </w:rPr>
        <w:t xml:space="preserve"> </w:t>
      </w:r>
      <w:r w:rsidRPr="00F64A54" w:rsidR="00BA4F5B">
        <w:rPr>
          <w:rFonts w:cs="Arial"/>
          <w:sz w:val="24"/>
          <w:szCs w:val="24"/>
        </w:rPr>
        <w:tab/>
      </w:r>
      <w:r w:rsidRPr="00F64A54" w:rsidR="00BA4F5B">
        <w:rPr>
          <w:rFonts w:cs="Arial"/>
          <w:sz w:val="24"/>
          <w:szCs w:val="24"/>
        </w:rPr>
        <w:tab/>
      </w:r>
      <w:r w:rsidRPr="00F64A54" w:rsidR="00BA4F5B">
        <w:rPr>
          <w:rFonts w:cs="Arial"/>
          <w:sz w:val="24"/>
          <w:szCs w:val="24"/>
        </w:rPr>
        <w:tab/>
      </w:r>
      <w:r w:rsidRPr="00F64A54" w:rsidR="00BA4F5B">
        <w:rPr>
          <w:rFonts w:cs="Arial"/>
          <w:sz w:val="24"/>
          <w:szCs w:val="24"/>
        </w:rPr>
        <w:tab/>
      </w:r>
      <w:r w:rsidRPr="00F64A54" w:rsidR="00BA4F5B">
        <w:rPr>
          <w:rFonts w:cs="Arial"/>
          <w:sz w:val="24"/>
          <w:szCs w:val="24"/>
        </w:rPr>
        <w:tab/>
      </w:r>
      <w:r w:rsidRPr="00F64A54" w:rsidR="00897782">
        <w:rPr>
          <w:rFonts w:cs="Arial"/>
          <w:sz w:val="24"/>
          <w:szCs w:val="24"/>
        </w:rPr>
        <w:t xml:space="preserve">                             </w:t>
      </w:r>
    </w:p>
    <w:p w:rsidRPr="00F64A54" w:rsidR="0065236D" w:rsidP="00BA4F5B" w:rsidRDefault="0065236D" w14:paraId="2169EDBF" w14:textId="77777777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</w:p>
    <w:p w:rsidRPr="00F64A54" w:rsidR="006D22A7" w:rsidP="006D22A7" w:rsidRDefault="006D22A7" w14:paraId="113E8D77" w14:textId="77777777">
      <w:pPr>
        <w:rPr>
          <w:rFonts w:cs="Arial"/>
          <w:sz w:val="24"/>
          <w:szCs w:val="24"/>
        </w:rPr>
      </w:pPr>
      <w:r w:rsidRPr="00B51354">
        <w:rPr>
          <w:rFonts w:cs="Arial"/>
          <w:b/>
          <w:bCs/>
          <w:i/>
          <w:iCs/>
          <w:sz w:val="24"/>
          <w:szCs w:val="24"/>
        </w:rPr>
        <w:t>Prepared By</w:t>
      </w:r>
      <w:r w:rsidRPr="00F64A54">
        <w:rPr>
          <w:rFonts w:cs="Arial"/>
          <w:sz w:val="24"/>
          <w:szCs w:val="24"/>
        </w:rPr>
        <w:t>:</w:t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</w:rPr>
        <w:t>__________________</w:t>
      </w:r>
    </w:p>
    <w:p w:rsidRPr="00F64A54" w:rsidR="006D22A7" w:rsidP="006D22A7" w:rsidRDefault="006D22A7" w14:paraId="27C5C801" w14:textId="15C70305">
      <w:pPr>
        <w:rPr>
          <w:rFonts w:cs="Arial"/>
          <w:sz w:val="24"/>
          <w:szCs w:val="24"/>
        </w:rPr>
      </w:pP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 xml:space="preserve">                         </w:t>
      </w:r>
      <w:r w:rsidRPr="00F64A54">
        <w:rPr>
          <w:rFonts w:cs="Arial"/>
          <w:i/>
          <w:iCs/>
          <w:sz w:val="24"/>
          <w:szCs w:val="24"/>
        </w:rPr>
        <w:t>Print/Type Name</w:t>
      </w:r>
      <w:r w:rsidRPr="00F64A54">
        <w:rPr>
          <w:rFonts w:cs="Arial"/>
          <w:sz w:val="24"/>
          <w:szCs w:val="24"/>
        </w:rPr>
        <w:t>:</w:t>
      </w:r>
    </w:p>
    <w:p w:rsidRPr="00F64A54" w:rsidR="006D22A7" w:rsidP="006D22A7" w:rsidRDefault="006D22A7" w14:paraId="6996838F" w14:textId="77777777">
      <w:pPr>
        <w:rPr>
          <w:rFonts w:cs="Arial"/>
          <w:b/>
          <w:bCs/>
          <w:sz w:val="24"/>
          <w:szCs w:val="24"/>
        </w:rPr>
      </w:pPr>
    </w:p>
    <w:p w:rsidRPr="00F64A54" w:rsidR="006D22A7" w:rsidP="006D22A7" w:rsidRDefault="006D22A7" w14:paraId="5598BD2B" w14:textId="0DD26B78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  <w:r w:rsidRPr="00F64A54">
        <w:rPr>
          <w:rFonts w:cs="Arial"/>
          <w:i/>
          <w:iCs/>
          <w:sz w:val="24"/>
          <w:szCs w:val="24"/>
        </w:rPr>
        <w:t xml:space="preserve">I certify under the penalties of </w:t>
      </w:r>
      <w:proofErr w:type="gramStart"/>
      <w:r w:rsidRPr="00F64A54">
        <w:rPr>
          <w:rFonts w:cs="Arial"/>
          <w:i/>
          <w:iCs/>
          <w:sz w:val="24"/>
          <w:szCs w:val="24"/>
        </w:rPr>
        <w:t>perjury,</w:t>
      </w:r>
      <w:proofErr w:type="gramEnd"/>
      <w:r w:rsidRPr="00F64A54">
        <w:rPr>
          <w:rFonts w:cs="Arial"/>
          <w:i/>
          <w:iCs/>
          <w:sz w:val="24"/>
          <w:szCs w:val="24"/>
        </w:rPr>
        <w:t xml:space="preserve"> that the information contained in this questionnaire is true and complete to the best of my knowledge. </w:t>
      </w:r>
      <w:r w:rsidRPr="00F64A54" w:rsidR="00CA07CF">
        <w:rPr>
          <w:rFonts w:cs="Arial"/>
          <w:i/>
          <w:iCs/>
          <w:sz w:val="24"/>
          <w:szCs w:val="24"/>
        </w:rPr>
        <w:t>A signatory</w:t>
      </w:r>
      <w:r w:rsidRPr="00F64A54">
        <w:rPr>
          <w:rFonts w:cs="Arial"/>
          <w:i/>
          <w:iCs/>
          <w:sz w:val="24"/>
          <w:szCs w:val="24"/>
        </w:rPr>
        <w:t xml:space="preserve"> must be authorized to sign correspondence to MassHire Department of Career Services.</w:t>
      </w:r>
    </w:p>
    <w:p w:rsidRPr="00F64A54" w:rsidR="002C26D9" w:rsidP="006D22A7" w:rsidRDefault="002C26D9" w14:paraId="1DC103DE" w14:textId="77777777">
      <w:pPr>
        <w:rPr>
          <w:rFonts w:cs="Arial"/>
          <w:b/>
          <w:bCs/>
          <w:i/>
          <w:iCs/>
          <w:sz w:val="24"/>
          <w:szCs w:val="24"/>
        </w:rPr>
      </w:pPr>
    </w:p>
    <w:p w:rsidRPr="00F64A54" w:rsidR="006D22A7" w:rsidP="006D22A7" w:rsidRDefault="006D22A7" w14:paraId="7D5E0FE4" w14:textId="6654F80F">
      <w:pPr>
        <w:rPr>
          <w:rFonts w:cs="Arial"/>
          <w:sz w:val="24"/>
          <w:szCs w:val="24"/>
        </w:rPr>
      </w:pPr>
      <w:r w:rsidRPr="00F64A54">
        <w:rPr>
          <w:rFonts w:cs="Arial"/>
          <w:b/>
          <w:bCs/>
          <w:i/>
          <w:iCs/>
          <w:sz w:val="24"/>
          <w:szCs w:val="24"/>
        </w:rPr>
        <w:t>Signature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___________________________________________</w:t>
      </w:r>
      <w:r w:rsidRPr="00F64A54" w:rsidR="000B571B">
        <w:rPr>
          <w:rFonts w:cs="Arial"/>
          <w:sz w:val="24"/>
          <w:szCs w:val="24"/>
        </w:rPr>
        <w:t xml:space="preserve">_ </w:t>
      </w:r>
      <w:r w:rsidRPr="00F64A54" w:rsidR="000B571B">
        <w:rPr>
          <w:rFonts w:cs="Arial"/>
          <w:sz w:val="24"/>
          <w:szCs w:val="24"/>
        </w:rPr>
        <w:tab/>
      </w:r>
      <w:r w:rsidRPr="00F64A54">
        <w:rPr>
          <w:rFonts w:cs="Arial"/>
          <w:b/>
          <w:bCs/>
          <w:sz w:val="24"/>
          <w:szCs w:val="24"/>
        </w:rPr>
        <w:t xml:space="preserve">             </w:t>
      </w:r>
      <w:r w:rsidRPr="00F64A54">
        <w:rPr>
          <w:rFonts w:cs="Arial"/>
          <w:b/>
          <w:bCs/>
          <w:i/>
          <w:iCs/>
          <w:sz w:val="24"/>
          <w:szCs w:val="24"/>
        </w:rPr>
        <w:t>Date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  </w:t>
      </w:r>
      <w:r w:rsidR="00427E43">
        <w:rPr>
          <w:rFonts w:cs="Arial"/>
          <w:sz w:val="24"/>
          <w:szCs w:val="24"/>
        </w:rPr>
        <w:t>__________________________________</w:t>
      </w:r>
      <w:r w:rsidRPr="00F64A54">
        <w:rPr>
          <w:rFonts w:cs="Arial"/>
          <w:sz w:val="24"/>
          <w:szCs w:val="24"/>
        </w:rPr>
        <w:t xml:space="preserve"> </w:t>
      </w:r>
    </w:p>
    <w:p w:rsidRPr="00F64A54" w:rsidR="00897782" w:rsidP="00897782" w:rsidRDefault="006D22A7" w14:paraId="138D396B" w14:textId="24FC5A3F">
      <w:pPr>
        <w:rPr>
          <w:rFonts w:cs="Arial"/>
          <w:sz w:val="28"/>
          <w:szCs w:val="28"/>
        </w:rPr>
      </w:pPr>
      <w:r w:rsidRPr="00F64A54">
        <w:rPr>
          <w:rFonts w:cs="Arial"/>
          <w:i/>
          <w:iCs/>
          <w:sz w:val="24"/>
          <w:szCs w:val="24"/>
        </w:rPr>
        <w:t xml:space="preserve">                                       Written, Electronic or Digital     </w:t>
      </w:r>
      <w:r w:rsidRPr="00F64A54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 xml:space="preserve"> </w:t>
      </w:r>
      <w:r w:rsidRPr="00F64A54">
        <w:rPr>
          <w:rFonts w:cs="Arial"/>
          <w:sz w:val="28"/>
          <w:szCs w:val="28"/>
        </w:rPr>
        <w:t xml:space="preserve"> </w:t>
      </w:r>
      <w:r w:rsidRPr="00F64A54" w:rsidR="00897782">
        <w:rPr>
          <w:rFonts w:cs="Arial"/>
          <w:sz w:val="28"/>
          <w:szCs w:val="28"/>
        </w:rPr>
        <w:t xml:space="preserve"> </w:t>
      </w:r>
      <w:r w:rsidRPr="00F64A54" w:rsidR="00897782">
        <w:rPr>
          <w:rFonts w:cs="Arial"/>
          <w:sz w:val="28"/>
          <w:szCs w:val="28"/>
        </w:rPr>
        <w:tab/>
      </w:r>
      <w:r w:rsidRPr="00F64A54" w:rsidR="00897782">
        <w:rPr>
          <w:rFonts w:cs="Arial"/>
          <w:sz w:val="28"/>
          <w:szCs w:val="28"/>
        </w:rPr>
        <w:tab/>
      </w:r>
      <w:r w:rsidRPr="00F64A54" w:rsidR="00897782">
        <w:rPr>
          <w:rFonts w:cs="Arial"/>
          <w:sz w:val="28"/>
          <w:szCs w:val="28"/>
        </w:rPr>
        <w:t xml:space="preserve">          </w:t>
      </w:r>
    </w:p>
    <w:p w:rsidRPr="00F64A54" w:rsidR="00BA4F5B" w:rsidP="00BA4F5B" w:rsidRDefault="00BA4F5B" w14:paraId="5BD6E53F" w14:textId="77777777">
      <w:pPr>
        <w:rPr>
          <w:rFonts w:cs="Arial"/>
          <w:color w:val="000000"/>
          <w:sz w:val="24"/>
          <w:szCs w:val="24"/>
        </w:rPr>
      </w:pPr>
    </w:p>
    <w:tbl>
      <w:tblPr>
        <w:tblpPr w:leftFromText="180" w:rightFromText="180" w:vertAnchor="text" w:tblpX="-280" w:tblpY="1"/>
        <w:tblOverlap w:val="never"/>
        <w:tblW w:w="14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95"/>
        <w:gridCol w:w="5210"/>
        <w:gridCol w:w="10"/>
        <w:gridCol w:w="800"/>
        <w:gridCol w:w="630"/>
        <w:gridCol w:w="10"/>
        <w:gridCol w:w="7190"/>
      </w:tblGrid>
      <w:tr w:rsidRPr="00F64A54" w:rsidR="0065236D" w:rsidTr="6B8771B5" w14:paraId="561A1CA5" w14:textId="77777777">
        <w:trPr>
          <w:trHeight w:val="440"/>
        </w:trPr>
        <w:tc>
          <w:tcPr>
            <w:tcW w:w="6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5236D" w:rsidP="000C7FAF" w:rsidRDefault="0065236D" w14:paraId="5E2592E1" w14:textId="0BA5B013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  <w:bookmarkStart w:name="_Hlk112319243" w:id="0"/>
          </w:p>
          <w:p w:rsidRPr="00F64A54" w:rsidR="00B0558A" w:rsidP="00B0558A" w:rsidRDefault="00962761" w14:paraId="585A7D8A" w14:textId="373C45BD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370A8A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s</w:t>
            </w:r>
          </w:p>
          <w:p w:rsidRPr="00F64A54" w:rsidR="0065236D" w:rsidP="00B0558A" w:rsidRDefault="00B0558A" w14:paraId="7A5ED420" w14:textId="76A3FCDA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>(include a Yes or No check-off whe</w:t>
            </w:r>
            <w:r w:rsidRPr="00F64A54" w:rsidR="00083373">
              <w:rPr>
                <w:rFonts w:ascii="Arial" w:hAnsi="Arial" w:cs="Arial"/>
                <w:i/>
                <w:color w:val="000000"/>
                <w:sz w:val="22"/>
                <w:szCs w:val="22"/>
              </w:rPr>
              <w:t>n</w:t>
            </w:r>
            <w:r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F64A54" w:rsidR="00692400">
              <w:rPr>
                <w:rFonts w:ascii="Arial" w:hAnsi="Arial" w:cs="Arial"/>
                <w:i/>
                <w:color w:val="000000"/>
                <w:sz w:val="22"/>
                <w:szCs w:val="22"/>
              </w:rPr>
              <w:t>applicable)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5236D" w:rsidP="000C7FAF" w:rsidRDefault="0065236D" w14:paraId="581B682B" w14:textId="1F035F6A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:rsidRPr="00F64A54" w:rsidR="0065236D" w:rsidP="000C7FAF" w:rsidRDefault="0065236D" w14:paraId="120B882E" w14:textId="2AF0871A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5236D" w:rsidP="000C7FAF" w:rsidRDefault="0065236D" w14:paraId="32A68192" w14:textId="77777777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:rsidRPr="00F64A54" w:rsidR="0065236D" w:rsidP="000C7FAF" w:rsidRDefault="0065236D" w14:paraId="429C11A2" w14:textId="766BC9A0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65236D" w:rsidP="000C7FAF" w:rsidRDefault="0065236D" w14:paraId="33D07AE1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65236D" w:rsidP="000C7FAF" w:rsidRDefault="00FF5C52" w14:paraId="7C6CF9E8" w14:textId="428CD7D5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65236D" w:rsidP="000C7FAF" w:rsidRDefault="0065236D" w14:paraId="22FCC4E4" w14:textId="13674920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</w:tr>
      <w:tr w:rsidRPr="00F64A54" w:rsidR="00844997" w:rsidTr="6B8771B5" w14:paraId="563B8363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844997" w:rsidP="000C7FAF" w:rsidRDefault="00844997" w14:paraId="2BC1D24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844997" w:rsidP="000C7FAF" w:rsidRDefault="00844997" w14:paraId="45AD06DF" w14:textId="5810B508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Is the W</w:t>
            </w:r>
            <w:r w:rsidR="00DF65F5">
              <w:rPr>
                <w:rFonts w:cs="Arial"/>
                <w:sz w:val="24"/>
                <w:szCs w:val="24"/>
              </w:rPr>
              <w:t xml:space="preserve">orkforce Board (WB) </w:t>
            </w:r>
            <w:r w:rsidRPr="00F64A54">
              <w:rPr>
                <w:rFonts w:cs="Arial"/>
                <w:sz w:val="24"/>
                <w:szCs w:val="24"/>
              </w:rPr>
              <w:t>currently working in-person, remote or on a hybrid schedule?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844997" w:rsidP="000C7FAF" w:rsidRDefault="00844997" w14:paraId="19ED766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844997" w:rsidP="000C7FAF" w:rsidRDefault="00844997" w14:paraId="45E300C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844997" w:rsidP="000C7FAF" w:rsidRDefault="00844997" w14:paraId="30A21CE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bookmarkEnd w:id="0"/>
      <w:tr w:rsidRPr="00F64A54" w:rsidR="00EF019A" w:rsidTr="6B8771B5" w14:paraId="3C6EBB4D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EF019A" w:rsidP="000C7FAF" w:rsidRDefault="00EF019A" w14:paraId="6CE7EF3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64A54" w:rsidR="00EF019A" w:rsidP="000C7FAF" w:rsidRDefault="00F90D5F" w14:paraId="738E83AC" w14:textId="54C7253A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How does the WB</w:t>
            </w:r>
            <w:r w:rsidR="00DF65F5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sz w:val="24"/>
                <w:szCs w:val="24"/>
              </w:rPr>
              <w:t xml:space="preserve">partner with the Career Center (CC) to </w:t>
            </w:r>
            <w:r w:rsidRPr="00F64A54" w:rsidR="00EF019A">
              <w:rPr>
                <w:rFonts w:cs="Arial"/>
                <w:sz w:val="24"/>
                <w:szCs w:val="24"/>
              </w:rPr>
              <w:t>enhanc</w:t>
            </w:r>
            <w:r w:rsidRPr="00F64A54">
              <w:rPr>
                <w:rFonts w:cs="Arial"/>
                <w:sz w:val="24"/>
                <w:szCs w:val="24"/>
              </w:rPr>
              <w:t>e</w:t>
            </w:r>
            <w:r w:rsidRPr="00F64A54" w:rsidR="00EF019A">
              <w:rPr>
                <w:rFonts w:cs="Arial"/>
                <w:sz w:val="24"/>
                <w:szCs w:val="24"/>
              </w:rPr>
              <w:t xml:space="preserve"> the vision and mission of the region</w:t>
            </w:r>
            <w:r w:rsidRPr="00F64A54" w:rsidR="007B3F25">
              <w:rPr>
                <w:rFonts w:cs="Arial"/>
                <w:sz w:val="24"/>
                <w:szCs w:val="24"/>
              </w:rPr>
              <w:t xml:space="preserve"> together</w:t>
            </w:r>
            <w:r w:rsidRPr="00F64A54" w:rsidR="00EF019A">
              <w:rPr>
                <w:rFonts w:cs="Arial"/>
                <w:sz w:val="24"/>
                <w:szCs w:val="24"/>
              </w:rPr>
              <w:t xml:space="preserve">? </w:t>
            </w:r>
          </w:p>
          <w:p w:rsidRPr="00F64A54" w:rsidR="000F09BE" w:rsidP="000C7FAF" w:rsidRDefault="000F09BE" w14:paraId="716CB355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EF019A" w:rsidP="000C7FAF" w:rsidRDefault="00EF019A" w14:paraId="4FF79707" w14:textId="7519A2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03515F6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2DD3987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F64A54" w:rsidR="00EF019A" w:rsidP="000C7FAF" w:rsidRDefault="00EF019A" w14:paraId="6869C31A" w14:textId="4A64BD0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EF019A" w:rsidTr="6B8771B5" w14:paraId="04BD7DEF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EF019A" w:rsidP="000C7FAF" w:rsidRDefault="00EF019A" w14:paraId="07471DB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EF019A" w:rsidP="000C7FAF" w:rsidRDefault="00EF019A" w14:paraId="21C015EC" w14:textId="65E41F14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What Standard Operating Procedures (SOPs) does the WB </w:t>
            </w:r>
            <w:r w:rsidRPr="00F64A54" w:rsidR="00F90D5F">
              <w:rPr>
                <w:rFonts w:cs="Arial"/>
                <w:sz w:val="24"/>
                <w:szCs w:val="24"/>
              </w:rPr>
              <w:t>have</w:t>
            </w:r>
            <w:r w:rsidRPr="00F64A54">
              <w:rPr>
                <w:rFonts w:cs="Arial"/>
                <w:sz w:val="24"/>
                <w:szCs w:val="24"/>
              </w:rPr>
              <w:t xml:space="preserve"> to guide communication with CC management about reciprocal updates, </w:t>
            </w:r>
            <w:r w:rsidRPr="00F64A54" w:rsidR="000B571B">
              <w:rPr>
                <w:rFonts w:cs="Arial"/>
                <w:sz w:val="24"/>
                <w:szCs w:val="24"/>
              </w:rPr>
              <w:t>goals,</w:t>
            </w:r>
            <w:r w:rsidRPr="00F64A54">
              <w:rPr>
                <w:rFonts w:cs="Arial"/>
                <w:sz w:val="24"/>
                <w:szCs w:val="24"/>
              </w:rPr>
              <w:t xml:space="preserve"> and concerns, etc.?</w:t>
            </w:r>
          </w:p>
          <w:p w:rsidRPr="00F64A54" w:rsidR="000F09BE" w:rsidP="000C7FAF" w:rsidRDefault="000F09BE" w14:paraId="4E4CE467" w14:textId="7228C1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496D348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2A4ADC4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EF019A" w:rsidP="000C7FAF" w:rsidRDefault="00EF019A" w14:paraId="76E33036" w14:textId="298D3C3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EF019A" w:rsidTr="6B8771B5" w14:paraId="0516D774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EF019A" w:rsidP="000C7FAF" w:rsidRDefault="00EF019A" w14:paraId="23349BC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1F1C0E" w:rsidP="000C7FAF" w:rsidRDefault="00EF019A" w14:paraId="7F98C506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How does the WB execute their regional planning?</w:t>
            </w:r>
            <w:r w:rsidRPr="00F64A54" w:rsidR="00B42458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sz w:val="24"/>
                <w:szCs w:val="24"/>
              </w:rPr>
              <w:t>(Ex. meetings, focus groups, planning committee, etc.)</w:t>
            </w:r>
          </w:p>
          <w:p w:rsidR="0090603D" w:rsidP="000C7FAF" w:rsidRDefault="0090603D" w14:paraId="424BB55F" w14:textId="77777777">
            <w:pPr>
              <w:rPr>
                <w:rFonts w:cs="Arial"/>
                <w:sz w:val="24"/>
                <w:szCs w:val="24"/>
              </w:rPr>
            </w:pPr>
          </w:p>
          <w:p w:rsidR="008C7DEF" w:rsidP="000C7FAF" w:rsidRDefault="008C7DEF" w14:paraId="78A02E56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8C7DEF" w:rsidP="000C7FAF" w:rsidRDefault="008C7DEF" w14:paraId="46F3C72E" w14:textId="63771B0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4E35FBE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EF019A" w:rsidP="000C7FAF" w:rsidRDefault="00EF019A" w14:paraId="28EDB54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EF019A" w:rsidP="000C7FAF" w:rsidRDefault="00EF019A" w14:paraId="5EF54B8A" w14:textId="14F227CE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EF019A" w:rsidP="000C7FAF" w:rsidRDefault="00EF019A" w14:paraId="62400FA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EF019A" w:rsidP="000C7FAF" w:rsidRDefault="00EF019A" w14:paraId="74E0E4B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EF019A" w:rsidP="000C7FAF" w:rsidRDefault="00EF019A" w14:paraId="4105724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EF019A" w:rsidP="000C7FAF" w:rsidRDefault="00EF019A" w14:paraId="16C24CC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EF019A" w:rsidP="000C7FAF" w:rsidRDefault="00EF019A" w14:paraId="112CF745" w14:textId="504F8C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21712A95" w14:textId="77777777">
        <w:trPr>
          <w:trHeight w:val="612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66260" w:rsidR="00203F13" w:rsidP="00F11874" w:rsidRDefault="00203F13" w14:paraId="375A0D34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:rsidRPr="00B66260" w:rsidR="00B66260" w:rsidP="00F11874" w:rsidRDefault="00B66260" w14:paraId="3112B1D4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:rsidRPr="00F64A54" w:rsidR="00F11874" w:rsidP="00F11874" w:rsidRDefault="00962761" w14:paraId="66A0E9F9" w14:textId="479EC5AF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6629EA" w:rsidP="00F11874" w:rsidRDefault="00F11874" w14:paraId="32EBD0F0" w14:textId="62C02238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6EBDBB33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F11874" w:rsidP="000C7FAF" w:rsidRDefault="00F11874" w14:paraId="3AD03D01" w14:textId="77777777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:rsidRPr="00F64A54" w:rsidR="006629EA" w:rsidP="000C7FAF" w:rsidRDefault="006629EA" w14:paraId="1BBB4FF2" w14:textId="4D366512">
            <w:pPr>
              <w:rPr>
                <w:rFonts w:cs="Arial"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0CD660F5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F11874" w:rsidP="000C7FAF" w:rsidRDefault="00F11874" w14:paraId="49A44995" w14:textId="77777777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:rsidRPr="00F64A54" w:rsidR="006629EA" w:rsidP="000C7FAF" w:rsidRDefault="006629EA" w14:paraId="7BF6B8B3" w14:textId="61C1248E">
            <w:pPr>
              <w:rPr>
                <w:rFonts w:cs="Arial"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08A41071" w14:textId="77777777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:rsidRPr="00F64A54" w:rsidR="006629EA" w:rsidP="000C7FAF" w:rsidRDefault="006629EA" w14:paraId="0A9C4883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4"/>
                <w:szCs w:val="24"/>
              </w:rPr>
              <w:tab/>
            </w:r>
          </w:p>
          <w:p w:rsidRPr="00F64A54" w:rsidR="006629EA" w:rsidP="000C7FAF" w:rsidRDefault="006629EA" w14:paraId="28967FC4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6629EA" w:rsidP="000C7FAF" w:rsidRDefault="006629EA" w14:paraId="4318974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32ED35DC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7394B5F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263E43" w14:paraId="4BE4EFAC" w14:textId="4D969D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escribe </w:t>
            </w:r>
            <w:r w:rsidRPr="00F64A54" w:rsidR="00F11874">
              <w:rPr>
                <w:rFonts w:cs="Arial"/>
                <w:sz w:val="24"/>
                <w:szCs w:val="24"/>
              </w:rPr>
              <w:t xml:space="preserve">the </w:t>
            </w:r>
            <w:r w:rsidR="00522D47">
              <w:rPr>
                <w:rFonts w:cs="Arial"/>
                <w:sz w:val="24"/>
                <w:szCs w:val="24"/>
              </w:rPr>
              <w:t>WB process</w:t>
            </w:r>
            <w:r w:rsidRPr="00F64A54" w:rsidR="00F11874">
              <w:rPr>
                <w:rFonts w:cs="Arial"/>
                <w:sz w:val="24"/>
                <w:szCs w:val="24"/>
              </w:rPr>
              <w:t xml:space="preserve"> to conduct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 workforce research and labor market analysis for your </w:t>
            </w:r>
            <w:r w:rsidRPr="00F64A54" w:rsidR="007F1E68">
              <w:rPr>
                <w:rFonts w:cs="Arial"/>
                <w:sz w:val="24"/>
                <w:szCs w:val="24"/>
              </w:rPr>
              <w:t>region.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 </w:t>
            </w:r>
          </w:p>
          <w:p w:rsidRPr="00F64A54" w:rsidR="006629EA" w:rsidP="000C7FAF" w:rsidRDefault="006629EA" w14:paraId="5F51B0FE" w14:textId="249CA7DA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6629EA" w14:paraId="76E7537C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6629EA" w14:paraId="2B1694DC" w14:textId="2C1D30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23F07E3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3483FE6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1C598FC5" w14:textId="4250E59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23C38FC7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90F0B0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4F112E85" w14:textId="699837E4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List the top three industries in your region according to Labor Market Information (LMI)? </w:t>
            </w:r>
          </w:p>
          <w:p w:rsidRPr="00F64A54" w:rsidR="006629EA" w:rsidP="000C7FAF" w:rsidRDefault="006629EA" w14:paraId="58543842" w14:textId="7125B80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7ED5EBCE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3E5D0887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0A0C2301" w14:textId="46C2E8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Pr="00F64A54" w:rsidR="006629EA" w:rsidP="000C7FAF" w:rsidRDefault="006629EA" w14:paraId="71A8509A" w14:textId="153AC109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:rsidRPr="00F64A54" w:rsidR="006629EA" w:rsidP="000C7FAF" w:rsidRDefault="006629EA" w14:paraId="0A4529EF" w14:textId="3901B25C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F64A54" w:rsidR="006629EA" w:rsidP="000C7FAF" w:rsidRDefault="006629EA" w14:paraId="11244E2A" w14:textId="1F8D6E8C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:rsidRPr="00F64A54" w:rsidR="006629EA" w:rsidP="000C7FAF" w:rsidRDefault="006629EA" w14:paraId="0FD6B57F" w14:textId="5698A87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F64A54" w:rsidR="006629EA" w:rsidP="000C7FAF" w:rsidRDefault="006629EA" w14:paraId="31FF21E1" w14:textId="730E076D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tr w:rsidRPr="00F64A54" w:rsidR="006629EA" w:rsidTr="6B8771B5" w14:paraId="6CDA1323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6354408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bookmarkStart w:name="_Hlk117174361" w:id="1"/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796EFF" w:rsidP="000C7FAF" w:rsidRDefault="00796EFF" w14:paraId="73B09617" w14:textId="6AEEB2BA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List the number of </w:t>
            </w:r>
            <w:proofErr w:type="gramStart"/>
            <w:r w:rsidRPr="00F64A54">
              <w:rPr>
                <w:rFonts w:cs="Arial"/>
                <w:sz w:val="24"/>
                <w:szCs w:val="24"/>
              </w:rPr>
              <w:t>placements</w:t>
            </w:r>
            <w:proofErr w:type="gramEnd"/>
            <w:r w:rsidRPr="00F64A54">
              <w:rPr>
                <w:rFonts w:cs="Arial"/>
                <w:sz w:val="24"/>
                <w:szCs w:val="24"/>
              </w:rPr>
              <w:t xml:space="preserve"> your region has had in these</w:t>
            </w:r>
            <w:r w:rsidRPr="00F64A54" w:rsidR="007B3F25">
              <w:rPr>
                <w:rFonts w:cs="Arial"/>
                <w:sz w:val="24"/>
                <w:szCs w:val="24"/>
              </w:rPr>
              <w:t xml:space="preserve"> three top</w:t>
            </w:r>
            <w:r w:rsidRPr="00F64A54">
              <w:rPr>
                <w:rFonts w:cs="Arial"/>
                <w:sz w:val="24"/>
                <w:szCs w:val="24"/>
              </w:rPr>
              <w:t xml:space="preserve"> industries within the last fiscal year?</w:t>
            </w:r>
          </w:p>
          <w:p w:rsidRPr="00F64A54" w:rsidR="006629EA" w:rsidP="000C7FAF" w:rsidRDefault="006629EA" w14:paraId="323BB510" w14:textId="587AE9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379DE7A0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3FCBC389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6EFF" w:rsidP="000C7FAF" w:rsidRDefault="00796EFF" w14:paraId="771F8773" w14:textId="77777777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F64A54" w:rsidR="00796EFF" w:rsidP="000C7FAF" w:rsidRDefault="00796EFF" w14:paraId="790157FF" w14:textId="2DA391DD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:rsidRPr="00F64A54" w:rsidR="00796EFF" w:rsidP="000C7FAF" w:rsidRDefault="00796EFF" w14:paraId="4399C241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Pr="00F64A54" w:rsidR="00796EFF" w:rsidP="000C7FAF" w:rsidRDefault="00796EFF" w14:paraId="7CBE11C0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:rsidRPr="00F64A54" w:rsidR="00796EFF" w:rsidP="000C7FAF" w:rsidRDefault="00796EFF" w14:paraId="22BBE04C" w14:textId="77777777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Pr="00F64A54" w:rsidR="006629EA" w:rsidP="000C7FAF" w:rsidRDefault="00796EFF" w14:paraId="07193384" w14:textId="1C988CAB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bookmarkEnd w:id="1"/>
      <w:tr w:rsidRPr="00F64A54" w:rsidR="006629EA" w:rsidTr="6B8771B5" w14:paraId="13AD1A64" w14:textId="77777777">
        <w:trPr>
          <w:trHeight w:val="1219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47F6AEC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796EFF" w:rsidP="000C7FAF" w:rsidRDefault="007B3F25" w14:paraId="08601F72" w14:textId="3D24FED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</w:t>
            </w:r>
            <w:r w:rsidRPr="00F64A54" w:rsidR="00796EFF">
              <w:rPr>
                <w:rFonts w:cs="Arial"/>
                <w:sz w:val="24"/>
                <w:szCs w:val="24"/>
              </w:rPr>
              <w:t>w does the WB ensure that local and state Labor Market Information (LMI) is utilized to refer, train and place jobseekers in the top three industries in the region?</w:t>
            </w:r>
          </w:p>
          <w:p w:rsidRPr="00F64A54" w:rsidR="00796EFF" w:rsidP="000C7FAF" w:rsidRDefault="00796EFF" w14:paraId="6AA31986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96EFF" w:rsidP="000C7FAF" w:rsidRDefault="00796EFF" w14:paraId="0E1723F7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796EFF" w14:paraId="5D9CC517" w14:textId="28CB7EF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Is this process/procedure written in an SOP?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53B2B83A" w14:textId="77777777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7DBF3487" w14:textId="77777777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772A0CF7" w14:textId="121D0115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  <w:p w:rsidRPr="00F64A54" w:rsidR="006629EA" w:rsidP="000C7FAF" w:rsidRDefault="006629EA" w14:paraId="06F219FD" w14:textId="77777777">
            <w:pPr>
              <w:rPr>
                <w:rFonts w:cs="Arial"/>
                <w:b/>
                <w:color w:val="000000"/>
                <w:sz w:val="6"/>
                <w:szCs w:val="6"/>
              </w:rPr>
            </w:pPr>
          </w:p>
          <w:p w:rsidRPr="00F64A54" w:rsidR="006629EA" w:rsidP="000C7FAF" w:rsidRDefault="006629EA" w14:paraId="6241DC4B" w14:textId="2359336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6254CDF4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3ACB5E3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7152ACFC" w14:textId="1E370CC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In addition to priority of service populations set by state/federal guidance, has the WB </w:t>
            </w:r>
            <w:r w:rsidRPr="00F64A54" w:rsidR="00E84119">
              <w:rPr>
                <w:rFonts w:cs="Arial"/>
                <w:sz w:val="24"/>
                <w:szCs w:val="24"/>
              </w:rPr>
              <w:t>designated</w:t>
            </w:r>
            <w:r w:rsidRPr="00F64A54">
              <w:rPr>
                <w:rFonts w:cs="Arial"/>
                <w:sz w:val="24"/>
                <w:szCs w:val="24"/>
              </w:rPr>
              <w:t xml:space="preserve"> any </w:t>
            </w:r>
            <w:r w:rsidRPr="00F64A54" w:rsidR="00E84119">
              <w:rPr>
                <w:rFonts w:cs="Arial"/>
                <w:sz w:val="24"/>
                <w:szCs w:val="24"/>
              </w:rPr>
              <w:t>additional p</w:t>
            </w:r>
            <w:r w:rsidRPr="00F64A54">
              <w:rPr>
                <w:rFonts w:cs="Arial"/>
                <w:sz w:val="24"/>
                <w:szCs w:val="24"/>
              </w:rPr>
              <w:t xml:space="preserve">opulations </w:t>
            </w:r>
            <w:r w:rsidRPr="00F64A54" w:rsidR="00E84119">
              <w:rPr>
                <w:rFonts w:cs="Arial"/>
                <w:sz w:val="24"/>
                <w:szCs w:val="24"/>
              </w:rPr>
              <w:t xml:space="preserve">as priorities of service </w:t>
            </w:r>
            <w:r w:rsidRPr="00F64A54">
              <w:rPr>
                <w:rFonts w:cs="Arial"/>
                <w:sz w:val="24"/>
                <w:szCs w:val="24"/>
              </w:rPr>
              <w:t>for your region?</w:t>
            </w:r>
          </w:p>
          <w:p w:rsidR="00FE2604" w:rsidP="000C7FAF" w:rsidRDefault="00FE2604" w14:paraId="04ECB52F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="00796EFF" w:rsidP="000C7FAF" w:rsidRDefault="006629EA" w14:paraId="788A0671" w14:textId="006A3129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If so, please list those populations.</w:t>
            </w:r>
          </w:p>
          <w:p w:rsidR="0090603D" w:rsidP="000C7FAF" w:rsidRDefault="0090603D" w14:paraId="56E55D86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="006629EA" w:rsidP="000C7FAF" w:rsidRDefault="006629EA" w14:paraId="2E5652B5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FE2604" w:rsidP="000C7FAF" w:rsidRDefault="00FE2604" w14:paraId="26EA7531" w14:textId="3C5841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1849F80F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15464772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01852F99" w14:textId="2B4F1E33">
            <w:pPr>
              <w:tabs>
                <w:tab w:val="left" w:pos="3330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ab/>
            </w:r>
          </w:p>
          <w:p w:rsidRPr="00F64A54" w:rsidR="006629EA" w:rsidP="000C7FAF" w:rsidRDefault="006629EA" w14:paraId="0B9EB365" w14:textId="67DC8B4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Pr="00F64A54" w:rsidR="006629EA" w:rsidTr="6B8771B5" w14:paraId="3B28654C" w14:textId="77777777">
        <w:trPr>
          <w:trHeight w:val="612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F11874" w:rsidP="00F11874" w:rsidRDefault="00F11874" w14:paraId="60DAC9B1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:rsidRPr="00F64A54" w:rsidR="00F11874" w:rsidP="00F11874" w:rsidRDefault="00962761" w14:paraId="7B378C63" w14:textId="69BF4B7C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6629EA" w:rsidP="00F11874" w:rsidRDefault="00F11874" w14:paraId="5D21B58D" w14:textId="1D11B0AC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04852819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6629EA" w:rsidP="000C7FAF" w:rsidRDefault="006629EA" w14:paraId="713ED2D6" w14:textId="035FF278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12E59F97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6629EA" w:rsidP="000C7FAF" w:rsidRDefault="006629EA" w14:paraId="122B5C2C" w14:textId="0E282DF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75529E84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6629EA" w:rsidP="000C7FAF" w:rsidRDefault="006629EA" w14:paraId="350E21C5" w14:textId="7A324373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6629EA" w:rsidP="000C7FAF" w:rsidRDefault="006629EA" w14:paraId="247BC45A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408BF2DF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019A7E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263E43" w14:paraId="1886FBF3" w14:textId="418D2B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escribe the </w:t>
            </w:r>
            <w:r w:rsidRPr="00F64A54" w:rsidR="00796EFF">
              <w:rPr>
                <w:rFonts w:cs="Arial"/>
                <w:sz w:val="24"/>
                <w:szCs w:val="24"/>
              </w:rPr>
              <w:t xml:space="preserve">process the 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WB </w:t>
            </w:r>
            <w:r w:rsidRPr="00F64A54" w:rsidR="00796EFF">
              <w:rPr>
                <w:rFonts w:cs="Arial"/>
                <w:sz w:val="24"/>
                <w:szCs w:val="24"/>
              </w:rPr>
              <w:t xml:space="preserve">uses </w:t>
            </w:r>
            <w:r w:rsidRPr="00F64A54" w:rsidR="006629EA">
              <w:rPr>
                <w:rFonts w:cs="Arial"/>
                <w:sz w:val="24"/>
                <w:szCs w:val="24"/>
              </w:rPr>
              <w:t>to coordinate with the CC</w:t>
            </w:r>
            <w:r w:rsidRPr="00F64A54" w:rsidR="00C244C7">
              <w:rPr>
                <w:rFonts w:cs="Arial"/>
                <w:sz w:val="24"/>
                <w:szCs w:val="24"/>
              </w:rPr>
              <w:t>(s)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 Business Services team</w:t>
            </w:r>
            <w:r w:rsidRPr="00F64A54" w:rsidR="00C244C7">
              <w:rPr>
                <w:rFonts w:cs="Arial"/>
                <w:sz w:val="24"/>
                <w:szCs w:val="24"/>
              </w:rPr>
              <w:t xml:space="preserve"> to provide services to local area business</w:t>
            </w:r>
          </w:p>
          <w:p w:rsidRPr="00F64A54" w:rsidR="006629EA" w:rsidP="000C7FAF" w:rsidRDefault="006629EA" w14:paraId="0D373EB0" w14:textId="1B6CAE2C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6629EA" w14:paraId="734B3FFA" w14:textId="04821782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Is there </w:t>
            </w:r>
            <w:r w:rsidRPr="00F64A54" w:rsidR="00796EFF">
              <w:rPr>
                <w:rFonts w:cs="Arial"/>
                <w:i/>
                <w:iCs/>
                <w:sz w:val="24"/>
                <w:szCs w:val="24"/>
              </w:rPr>
              <w:t>process listed in an SOP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28E24BB7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0C7F7058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100590AD" w14:textId="77777777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F64A54" w:rsidR="006629EA" w:rsidTr="6B8771B5" w14:paraId="7923A7BB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9E23CB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0C7FAF" w:rsidP="000C7FAF" w:rsidRDefault="000C7FAF" w14:paraId="31292779" w14:textId="7EC46D30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How has the area utilized the Market Maker position to support employer engagement </w:t>
            </w:r>
          </w:p>
          <w:p w:rsidRPr="00F64A54" w:rsidR="00FE2604" w:rsidP="000C7FAF" w:rsidRDefault="000C7FAF" w14:paraId="2EFE51C6" w14:textId="08E328C5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activities?</w:t>
            </w:r>
          </w:p>
          <w:p w:rsidRPr="00F64A54" w:rsidR="006629EA" w:rsidP="000C7FAF" w:rsidRDefault="006629EA" w14:paraId="206F935F" w14:textId="13A9C2F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5CDB8199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742916E1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32456134" w14:textId="442FADBD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</w:t>
            </w:r>
          </w:p>
          <w:p w:rsidRPr="00F64A54" w:rsidR="006629EA" w:rsidP="000C7FAF" w:rsidRDefault="006629EA" w14:paraId="73756153" w14:textId="6FB2EB63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</w:tr>
      <w:tr w:rsidRPr="00F64A54" w:rsidR="000C7FAF" w:rsidTr="6B8771B5" w14:paraId="3091F14C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0C7FAF" w:rsidP="000C7FAF" w:rsidRDefault="000C7FAF" w14:paraId="58FC67B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894081" w:rsidP="000C7FAF" w:rsidRDefault="000C7FAF" w14:paraId="548F8A7B" w14:textId="3B151273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Have all WB staff attended</w:t>
            </w:r>
            <w:r w:rsidR="0001075E">
              <w:rPr>
                <w:rFonts w:cs="Arial"/>
                <w:sz w:val="24"/>
                <w:szCs w:val="24"/>
              </w:rPr>
              <w:t xml:space="preserve"> s</w:t>
            </w:r>
            <w:r w:rsidRPr="00FE2604">
              <w:rPr>
                <w:rFonts w:cs="Arial"/>
                <w:sz w:val="24"/>
                <w:szCs w:val="24"/>
              </w:rPr>
              <w:t>tate</w:t>
            </w:r>
            <w:r w:rsidR="0001075E">
              <w:rPr>
                <w:rFonts w:cs="Arial"/>
                <w:sz w:val="24"/>
                <w:szCs w:val="24"/>
              </w:rPr>
              <w:t>-</w:t>
            </w:r>
            <w:r w:rsidRPr="00FE2604">
              <w:rPr>
                <w:rFonts w:cs="Arial"/>
                <w:sz w:val="24"/>
                <w:szCs w:val="24"/>
              </w:rPr>
              <w:t>sponsored MOSES training?</w:t>
            </w:r>
            <w:r w:rsidRPr="00FE2604" w:rsidR="00FB590B">
              <w:rPr>
                <w:rFonts w:cs="Arial"/>
                <w:sz w:val="24"/>
                <w:szCs w:val="24"/>
              </w:rPr>
              <w:t xml:space="preserve"> </w:t>
            </w:r>
          </w:p>
          <w:p w:rsidRPr="00FE2604" w:rsidR="0001075E" w:rsidP="000C7FAF" w:rsidRDefault="0001075E" w14:paraId="4C361FDF" w14:textId="77777777">
            <w:pPr>
              <w:rPr>
                <w:rFonts w:cs="Arial"/>
                <w:sz w:val="24"/>
                <w:szCs w:val="24"/>
              </w:rPr>
            </w:pPr>
          </w:p>
          <w:p w:rsidR="000C7FAF" w:rsidP="000C7FAF" w:rsidRDefault="00894081" w14:paraId="5AE6D0F1" w14:textId="5874EEF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E2604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Pr="00FE2604" w:rsidR="00FB3185">
              <w:rPr>
                <w:rFonts w:cs="Arial"/>
                <w:i/>
                <w:iCs/>
                <w:sz w:val="24"/>
                <w:szCs w:val="24"/>
              </w:rPr>
              <w:t>any</w:t>
            </w:r>
            <w:r w:rsidRPr="00FE2604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E2604" w:rsidR="00A85881">
              <w:rPr>
                <w:rFonts w:cs="Arial"/>
                <w:i/>
                <w:iCs/>
                <w:sz w:val="24"/>
                <w:szCs w:val="24"/>
              </w:rPr>
              <w:t>completed</w:t>
            </w:r>
            <w:proofErr w:type="gramEnd"/>
            <w:r w:rsidRPr="00FE2604" w:rsidR="00A85881">
              <w:rPr>
                <w:rFonts w:cs="Arial"/>
                <w:i/>
                <w:iCs/>
                <w:sz w:val="24"/>
                <w:szCs w:val="24"/>
              </w:rPr>
              <w:t xml:space="preserve"> trainings</w:t>
            </w:r>
            <w:r w:rsidRPr="00FE2604" w:rsidR="00111FC6">
              <w:rPr>
                <w:rFonts w:cs="Arial"/>
                <w:i/>
                <w:iCs/>
                <w:sz w:val="24"/>
                <w:szCs w:val="24"/>
              </w:rPr>
              <w:t xml:space="preserve"> and names of staff</w:t>
            </w:r>
            <w:r w:rsidRPr="00FE2604" w:rsidR="00FE2604">
              <w:rPr>
                <w:rFonts w:cs="Arial"/>
                <w:i/>
                <w:iCs/>
                <w:sz w:val="24"/>
                <w:szCs w:val="24"/>
              </w:rPr>
              <w:t xml:space="preserve"> (Moses 101, 102, etc.</w:t>
            </w:r>
            <w:r w:rsidRPr="00FE2604" w:rsidR="00111FC6">
              <w:rPr>
                <w:rFonts w:cs="Arial"/>
                <w:i/>
                <w:iCs/>
                <w:sz w:val="24"/>
                <w:szCs w:val="24"/>
              </w:rPr>
              <w:t>)</w:t>
            </w:r>
            <w:r w:rsidRPr="00FE2604" w:rsidR="00A85881">
              <w:rPr>
                <w:rFonts w:cs="Arial"/>
                <w:i/>
                <w:iCs/>
                <w:sz w:val="24"/>
                <w:szCs w:val="24"/>
              </w:rPr>
              <w:t>.</w:t>
            </w:r>
            <w:r w:rsidRPr="00A85881" w:rsidR="000C7FAF">
              <w:rPr>
                <w:rFonts w:cs="Arial"/>
                <w:i/>
                <w:iCs/>
                <w:sz w:val="24"/>
                <w:szCs w:val="24"/>
              </w:rPr>
              <w:t xml:space="preserve">   </w:t>
            </w:r>
          </w:p>
          <w:p w:rsidRPr="00A85881" w:rsidR="00FB590B" w:rsidP="000C7FAF" w:rsidRDefault="00FB590B" w14:paraId="6F0530BD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F64A54" w:rsidR="000C7FAF" w:rsidP="000C7FAF" w:rsidRDefault="000C7FAF" w14:paraId="66237287" w14:textId="759ECC20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proofErr w:type="gramStart"/>
            <w:r w:rsidR="0020459A">
              <w:rPr>
                <w:rFonts w:cs="Arial"/>
                <w:i/>
                <w:sz w:val="24"/>
                <w:szCs w:val="24"/>
              </w:rPr>
              <w:t>n</w:t>
            </w:r>
            <w:r w:rsidRPr="00F64A54">
              <w:rPr>
                <w:rFonts w:cs="Arial"/>
                <w:i/>
                <w:sz w:val="24"/>
                <w:szCs w:val="24"/>
              </w:rPr>
              <w:t>o</w:t>
            </w:r>
            <w:proofErr w:type="gramEnd"/>
            <w:r w:rsidRPr="00F64A54">
              <w:rPr>
                <w:rFonts w:cs="Arial"/>
                <w:i/>
                <w:sz w:val="24"/>
                <w:szCs w:val="24"/>
              </w:rPr>
              <w:t>, please explain.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0C7FAF" w:rsidP="000C7FAF" w:rsidRDefault="000C7FAF" w14:paraId="78ED94D5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0C7FAF" w:rsidP="000C7FAF" w:rsidRDefault="000C7FAF" w14:paraId="4D73AFE1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0C7FAF" w:rsidP="000C7FAF" w:rsidRDefault="000C7FAF" w14:paraId="6A2F385B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Pr="00F64A54" w:rsidR="006629EA" w:rsidTr="6B8771B5" w14:paraId="6F97D8B0" w14:textId="77777777">
        <w:trPr>
          <w:trHeight w:val="1147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627AE5D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20459A" w14:paraId="0ACE0124" w14:textId="7F767D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 </w:t>
            </w:r>
            <w:r w:rsidRPr="00F64A54" w:rsidR="00D32199">
              <w:rPr>
                <w:rFonts w:cs="Arial"/>
                <w:sz w:val="24"/>
                <w:szCs w:val="24"/>
              </w:rPr>
              <w:t xml:space="preserve">WB staff that </w:t>
            </w:r>
            <w:r>
              <w:rPr>
                <w:rFonts w:cs="Arial"/>
                <w:sz w:val="24"/>
                <w:szCs w:val="24"/>
              </w:rPr>
              <w:t>attended</w:t>
            </w:r>
            <w:r w:rsidRPr="00F64A54" w:rsidR="00D32199">
              <w:rPr>
                <w:rFonts w:cs="Arial"/>
                <w:sz w:val="24"/>
                <w:szCs w:val="24"/>
              </w:rPr>
              <w:t xml:space="preserve"> MOSES training </w:t>
            </w:r>
            <w:r w:rsidRPr="00F64A54" w:rsidR="006629EA">
              <w:rPr>
                <w:rFonts w:cs="Arial"/>
                <w:sz w:val="24"/>
                <w:szCs w:val="24"/>
              </w:rPr>
              <w:t>actively us</w:t>
            </w:r>
            <w:r>
              <w:rPr>
                <w:rFonts w:cs="Arial"/>
                <w:sz w:val="24"/>
                <w:szCs w:val="24"/>
              </w:rPr>
              <w:t xml:space="preserve">e 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Moses? </w:t>
            </w:r>
          </w:p>
          <w:p w:rsidR="00990046" w:rsidP="000C7FAF" w:rsidRDefault="00990046" w14:paraId="083A007E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F64A54" w:rsidR="006629EA" w:rsidP="000C7FAF" w:rsidRDefault="00D32199" w14:paraId="1FD08662" w14:textId="4351981C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r w:rsidRPr="00F64A54" w:rsidR="00CA07CF">
              <w:rPr>
                <w:rFonts w:cs="Arial"/>
                <w:i/>
                <w:iCs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, </w:t>
            </w:r>
            <w:r w:rsidR="0020459A">
              <w:rPr>
                <w:rFonts w:cs="Arial"/>
                <w:i/>
                <w:iCs/>
                <w:sz w:val="24"/>
                <w:szCs w:val="24"/>
              </w:rPr>
              <w:t xml:space="preserve">please describe 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>how?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7D1BCAD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5D69552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</w:tcPr>
          <w:p w:rsidRPr="00F64A54" w:rsidR="006629EA" w:rsidP="000C7FAF" w:rsidRDefault="006629EA" w14:paraId="2227B2CE" w14:textId="675FB32B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:rsidRPr="00F64A54" w:rsidR="006629EA" w:rsidP="000C7FAF" w:rsidRDefault="006629EA" w14:paraId="1DC026A9" w14:textId="26E2556C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Pr="00F64A54" w:rsidR="006629EA" w:rsidTr="6B8771B5" w14:paraId="29B1F5F8" w14:textId="77777777">
        <w:trPr>
          <w:trHeight w:val="795"/>
        </w:trPr>
        <w:tc>
          <w:tcPr>
            <w:tcW w:w="995" w:type="dxa"/>
            <w:tcBorders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2A12250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DE9D068" w14:textId="35964B35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Is all WB activity recorded in </w:t>
            </w:r>
            <w:r w:rsidRPr="00F64A54" w:rsidR="00CA07CF">
              <w:rPr>
                <w:rFonts w:cs="Arial"/>
                <w:sz w:val="24"/>
                <w:szCs w:val="24"/>
              </w:rPr>
              <w:t>MOSES when</w:t>
            </w:r>
            <w:r w:rsidRPr="00F64A54">
              <w:rPr>
                <w:rFonts w:cs="Arial"/>
                <w:sz w:val="24"/>
                <w:szCs w:val="24"/>
              </w:rPr>
              <w:t xml:space="preserve"> applicable? (</w:t>
            </w:r>
            <w:r w:rsidRPr="00F64A54" w:rsidR="000B571B">
              <w:rPr>
                <w:rFonts w:cs="Arial"/>
                <w:sz w:val="24"/>
                <w:szCs w:val="24"/>
              </w:rPr>
              <w:t>i.e.,</w:t>
            </w:r>
            <w:r w:rsidRPr="00F64A54">
              <w:rPr>
                <w:rFonts w:cs="Arial"/>
                <w:sz w:val="24"/>
                <w:szCs w:val="24"/>
              </w:rPr>
              <w:t xml:space="preserve"> Business Services, etc.)</w:t>
            </w:r>
          </w:p>
          <w:p w:rsidRPr="00F64A54" w:rsidR="006629EA" w:rsidP="000C7FAF" w:rsidRDefault="006629EA" w14:paraId="623860E8" w14:textId="135379AD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9C501A" w:rsidRDefault="006629EA" w14:paraId="1523670C" w14:textId="59AA0F1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Pr="00F64A54"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sz w:val="24"/>
                <w:szCs w:val="24"/>
              </w:rPr>
              <w:t>, list an example of those services and where the monitor can locate that activity in MOSES</w:t>
            </w:r>
            <w:r w:rsidRPr="00F64A54" w:rsidR="00C244C7">
              <w:rPr>
                <w:rFonts w:cs="Arial"/>
                <w:i/>
                <w:sz w:val="24"/>
                <w:szCs w:val="24"/>
              </w:rPr>
              <w:t xml:space="preserve"> in accordance with local area SOP.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10C419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45584D9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0D566B76" w14:textId="2CF4C5E3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</w:t>
            </w:r>
          </w:p>
          <w:p w:rsidRPr="00F64A54" w:rsidR="006629EA" w:rsidP="000C7FAF" w:rsidRDefault="006629EA" w14:paraId="0A34E13F" w14:textId="10A9C5A2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</w:tc>
      </w:tr>
      <w:tr w:rsidRPr="00F64A54" w:rsidR="006629EA" w:rsidTr="6B8771B5" w14:paraId="12E2AA22" w14:textId="77777777">
        <w:trPr>
          <w:trHeight w:val="975"/>
        </w:trPr>
        <w:tc>
          <w:tcPr>
            <w:tcW w:w="99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5765902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5A72B41D" w14:textId="4773FFB3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WB have the capability to run Crystal reports?</w:t>
            </w:r>
            <w:r w:rsidRPr="00F64A54" w:rsidR="000C7FAF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Pr="00F64A54"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sz w:val="24"/>
                <w:szCs w:val="24"/>
              </w:rPr>
              <w:t>, to what capacity are they being used?</w:t>
            </w:r>
          </w:p>
          <w:p w:rsidR="006629EA" w:rsidP="000C7FAF" w:rsidRDefault="006629EA" w14:paraId="7D74B444" w14:textId="532CBE36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------------------------------------------------------------</w:t>
            </w:r>
            <w:r w:rsidR="00990046">
              <w:rPr>
                <w:rFonts w:cs="Arial"/>
                <w:i/>
                <w:sz w:val="24"/>
                <w:szCs w:val="24"/>
              </w:rPr>
              <w:t>--</w:t>
            </w:r>
          </w:p>
          <w:p w:rsidRPr="00F64A54" w:rsidR="00111FC6" w:rsidP="00320B72" w:rsidRDefault="006629EA" w14:paraId="6E58B9E1" w14:textId="76664EB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20459A">
              <w:rPr>
                <w:rFonts w:cs="Arial"/>
                <w:i/>
                <w:sz w:val="24"/>
                <w:szCs w:val="24"/>
              </w:rPr>
              <w:t>n</w:t>
            </w:r>
            <w:r w:rsidRPr="00F64A54">
              <w:rPr>
                <w:rFonts w:cs="Arial"/>
                <w:i/>
                <w:sz w:val="24"/>
                <w:szCs w:val="24"/>
              </w:rPr>
              <w:t>o,</w:t>
            </w:r>
            <w:r w:rsidRPr="00F64A54">
              <w:rPr>
                <w:rFonts w:cs="Arial"/>
                <w:sz w:val="24"/>
                <w:szCs w:val="24"/>
              </w:rPr>
              <w:t xml:space="preserve"> who runs reports for the WB to review performance, etc.</w:t>
            </w:r>
            <w:r w:rsidRPr="00F64A54" w:rsidR="000C7FAF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505A070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0C7FAF" w:rsidP="000C7FAF" w:rsidRDefault="000C7FAF" w14:paraId="28054996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4BDC6451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03668161" w14:textId="67A54F34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</w:t>
            </w:r>
          </w:p>
          <w:p w:rsidRPr="00F64A54" w:rsidR="006629EA" w:rsidP="000C7FAF" w:rsidRDefault="006629EA" w14:paraId="5CDFDB08" w14:textId="054AAB79">
            <w:pPr>
              <w:rPr>
                <w:rFonts w:cs="Arial"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Pr="00F64A54" w:rsidR="006629EA" w:rsidTr="6B8771B5" w14:paraId="1CC6575D" w14:textId="77777777">
        <w:trPr>
          <w:trHeight w:val="49"/>
        </w:trPr>
        <w:tc>
          <w:tcPr>
            <w:tcW w:w="995" w:type="dxa"/>
            <w:vMerge/>
            <w:tcBorders/>
            <w:tcMar/>
          </w:tcPr>
          <w:p w:rsidRPr="00F64A54" w:rsidR="006629EA" w:rsidP="000C7FAF" w:rsidRDefault="006629EA" w14:paraId="00DA09EA" w14:textId="2C7B7AC6">
            <w:pPr>
              <w:rPr>
                <w:rFonts w:cs="Arial"/>
              </w:rPr>
            </w:pPr>
          </w:p>
        </w:tc>
        <w:tc>
          <w:tcPr>
            <w:tcW w:w="5220" w:type="dxa"/>
            <w:gridSpan w:val="2"/>
            <w:vMerge/>
            <w:tcBorders/>
            <w:tcMar/>
          </w:tcPr>
          <w:p w:rsidRPr="00F64A54" w:rsidR="006629EA" w:rsidP="000C7FAF" w:rsidRDefault="006629EA" w14:paraId="47BB171F" w14:textId="21E58267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6F72D42E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2342DECD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39A6FBA7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Pr="00F64A54" w:rsidR="006629EA" w:rsidP="000C7FAF" w:rsidRDefault="006629EA" w14:paraId="23E700C6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Pr="00320B72" w:rsidR="00320B72" w:rsidP="00320B72" w:rsidRDefault="00320B72" w14:paraId="6DB5545C" w14:textId="77777777">
            <w:pPr>
              <w:rPr>
                <w:rFonts w:cs="Arial"/>
                <w:b/>
                <w:i/>
                <w:color w:val="000000"/>
                <w:sz w:val="12"/>
                <w:szCs w:val="12"/>
              </w:rPr>
            </w:pPr>
            <w:r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</w:t>
            </w:r>
          </w:p>
          <w:p w:rsidRPr="00F64A54" w:rsidR="006629EA" w:rsidP="000C7FAF" w:rsidRDefault="006629EA" w14:paraId="576A1C23" w14:textId="1CBA84B4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</w:tr>
      <w:tr w:rsidRPr="00F64A54" w:rsidR="00F63936" w:rsidTr="6B8771B5" w14:paraId="3B3E0776" w14:textId="77777777">
        <w:trPr>
          <w:trHeight w:val="588"/>
        </w:trPr>
        <w:tc>
          <w:tcPr>
            <w:tcW w:w="62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7B6B5C" w:rsidR="00370A8A" w:rsidP="00F63936" w:rsidRDefault="00370A8A" w14:paraId="11DC5957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:rsidRPr="00F64A54" w:rsidR="00F63936" w:rsidP="00F63936" w:rsidRDefault="00F63936" w14:paraId="00DD0579" w14:textId="5C162EBB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="00F63936" w:rsidP="00F63936" w:rsidRDefault="00370A8A" w14:paraId="1A93838F" w14:textId="56304E78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color w:val="000000"/>
                <w:szCs w:val="22"/>
              </w:rPr>
              <w:t xml:space="preserve">         </w:t>
            </w:r>
            <w:r w:rsidRPr="00F64A54" w:rsidR="00F63936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F63936" w:rsidP="00F63936" w:rsidRDefault="00F63936" w14:paraId="3D631EFB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F64A54" w:rsidR="00F63936" w:rsidP="00F63936" w:rsidRDefault="00F63936" w14:paraId="282ABC06" w14:textId="1EA851DC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F63936" w:rsidP="00F63936" w:rsidRDefault="00F63936" w14:paraId="3A59341F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F64A54" w:rsidR="00F63936" w:rsidP="00F63936" w:rsidRDefault="00F63936" w14:paraId="0A7BF911" w14:textId="0B3162E1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F63936" w:rsidP="00F63936" w:rsidRDefault="00F63936" w14:paraId="00AB0E82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F63936" w:rsidP="00F63936" w:rsidRDefault="00F63936" w14:paraId="3D58509E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F63936" w:rsidP="00F63936" w:rsidRDefault="00F63936" w14:paraId="510EAE35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Pr="00F64A54" w:rsidR="00A82A16" w:rsidTr="6B8771B5" w14:paraId="4AC5D2C0" w14:textId="77777777">
        <w:trPr>
          <w:trHeight w:val="588"/>
        </w:trPr>
        <w:tc>
          <w:tcPr>
            <w:tcW w:w="995" w:type="dxa"/>
            <w:tcBorders>
              <w:left w:val="single" w:color="auto" w:sz="4" w:space="0"/>
              <w:right w:val="single" w:color="auto" w:sz="6" w:space="0"/>
            </w:tcBorders>
            <w:tcMar/>
          </w:tcPr>
          <w:p w:rsidRPr="00325BD7" w:rsidR="00A82A16" w:rsidP="00325BD7" w:rsidRDefault="00A82A16" w14:paraId="24A19625" w14:textId="4F30C87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</w:p>
        </w:tc>
        <w:tc>
          <w:tcPr>
            <w:tcW w:w="52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="00A82A16" w:rsidP="000C7FAF" w:rsidRDefault="00370A8A" w14:paraId="3F0ED6BF" w14:textId="4978FCF3">
            <w:pPr>
              <w:rPr>
                <w:rFonts w:cs="Arial"/>
                <w:i/>
                <w:sz w:val="24"/>
                <w:szCs w:val="24"/>
              </w:rPr>
            </w:pPr>
            <w:r w:rsidRPr="009C501A">
              <w:rPr>
                <w:rFonts w:cs="Arial"/>
                <w:i/>
                <w:sz w:val="24"/>
                <w:szCs w:val="24"/>
              </w:rPr>
              <w:t xml:space="preserve">Please list </w:t>
            </w:r>
            <w:r w:rsidRPr="009C501A" w:rsidR="00FB590B">
              <w:rPr>
                <w:rFonts w:cs="Arial"/>
                <w:i/>
                <w:sz w:val="24"/>
                <w:szCs w:val="24"/>
              </w:rPr>
              <w:t>any</w:t>
            </w:r>
            <w:r w:rsidRPr="009C501A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9C501A" w:rsidR="00301BE8">
              <w:rPr>
                <w:rFonts w:cs="Arial"/>
                <w:i/>
                <w:sz w:val="24"/>
                <w:szCs w:val="24"/>
              </w:rPr>
              <w:t>reports the WB review</w:t>
            </w:r>
            <w:r w:rsidRPr="009C501A">
              <w:rPr>
                <w:rFonts w:cs="Arial"/>
                <w:i/>
                <w:sz w:val="24"/>
                <w:szCs w:val="24"/>
              </w:rPr>
              <w:t>s regularly</w:t>
            </w:r>
            <w:r w:rsidRPr="009C501A" w:rsidR="00301BE8">
              <w:rPr>
                <w:rFonts w:cs="Arial"/>
                <w:i/>
                <w:sz w:val="24"/>
                <w:szCs w:val="24"/>
              </w:rPr>
              <w:t xml:space="preserve"> to </w:t>
            </w:r>
            <w:r w:rsidRPr="009C501A">
              <w:rPr>
                <w:rFonts w:cs="Arial"/>
                <w:i/>
                <w:sz w:val="24"/>
                <w:szCs w:val="24"/>
              </w:rPr>
              <w:t xml:space="preserve">track </w:t>
            </w:r>
            <w:r w:rsidRPr="009C501A" w:rsidR="009C501A">
              <w:rPr>
                <w:rFonts w:cs="Arial"/>
                <w:i/>
                <w:sz w:val="24"/>
                <w:szCs w:val="24"/>
              </w:rPr>
              <w:t xml:space="preserve">program </w:t>
            </w:r>
            <w:r w:rsidRPr="009C501A">
              <w:rPr>
                <w:rFonts w:cs="Arial"/>
                <w:i/>
                <w:sz w:val="24"/>
                <w:szCs w:val="24"/>
              </w:rPr>
              <w:t>performance</w:t>
            </w:r>
            <w:r w:rsidR="009C501A">
              <w:rPr>
                <w:rFonts w:cs="Arial"/>
                <w:i/>
                <w:sz w:val="24"/>
                <w:szCs w:val="24"/>
              </w:rPr>
              <w:t>.</w:t>
            </w:r>
          </w:p>
          <w:p w:rsidR="00FB590B" w:rsidP="000C7FAF" w:rsidRDefault="00FB590B" w14:paraId="5A97DD23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20459A" w:rsidP="000C7FAF" w:rsidRDefault="0020459A" w14:paraId="6609C23C" w14:textId="22BB519D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A82A16" w:rsidP="000C7FAF" w:rsidRDefault="00A82A16" w14:paraId="1F6D6BDD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A82A16" w:rsidP="000C7FAF" w:rsidRDefault="00A82A16" w14:paraId="43CFBE9F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A82A16" w:rsidP="000C7FAF" w:rsidRDefault="00A82A16" w14:paraId="13D0C297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Pr="00F64A54" w:rsidR="006629EA" w:rsidTr="6B8771B5" w14:paraId="46693657" w14:textId="77777777">
        <w:trPr>
          <w:trHeight w:val="588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5FB673D1" w14:textId="31CD0B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263E43" w14:paraId="212E8955" w14:textId="3B084F4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escribe the </w:t>
            </w:r>
            <w:r w:rsidRPr="00F64A54" w:rsidR="00CD32C7">
              <w:rPr>
                <w:rFonts w:cs="Arial"/>
                <w:sz w:val="24"/>
                <w:szCs w:val="24"/>
              </w:rPr>
              <w:t>WB’s process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 to review, discuss and address issues of Performance with CC management.</w:t>
            </w:r>
          </w:p>
          <w:p w:rsidR="006629EA" w:rsidP="000C7FAF" w:rsidRDefault="006629EA" w14:paraId="2A914796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83EFE" w:rsidP="000C7FAF" w:rsidRDefault="00783EFE" w14:paraId="1E0EB56C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6629EA" w14:paraId="5E5B1F8B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6629EA" w:rsidP="000C7FAF" w:rsidRDefault="006629EA" w14:paraId="75861142" w14:textId="68D5F082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>Is this process written in an SOP?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45C6B9BF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6CF1815B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3351063E" w14:textId="7278A355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Pr="00F64A54" w:rsidR="006629EA" w:rsidTr="6B8771B5" w14:paraId="3553953A" w14:textId="77777777">
        <w:trPr>
          <w:trHeight w:val="588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27375EB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6D6656CA" w14:textId="2F1072C0">
            <w:pPr>
              <w:rPr>
                <w:rFonts w:eastAsia="Calibri" w:cs="Arial"/>
                <w:sz w:val="24"/>
                <w:szCs w:val="24"/>
                <w:u w:val="single"/>
              </w:rPr>
            </w:pPr>
            <w:r w:rsidRPr="00F64A54">
              <w:rPr>
                <w:rFonts w:eastAsia="Calibri" w:cs="Arial"/>
                <w:sz w:val="24"/>
                <w:szCs w:val="24"/>
              </w:rPr>
              <w:t>Is the</w:t>
            </w:r>
            <w:r w:rsidRPr="00F64A54" w:rsidR="00B55AAD">
              <w:rPr>
                <w:rFonts w:eastAsia="Calibri" w:cs="Arial"/>
                <w:sz w:val="24"/>
                <w:szCs w:val="24"/>
              </w:rPr>
              <w:t xml:space="preserve"> CC(s) </w:t>
            </w:r>
            <w:r w:rsidRPr="00F64A54">
              <w:rPr>
                <w:rFonts w:eastAsia="Calibri" w:cs="Arial"/>
                <w:sz w:val="24"/>
                <w:szCs w:val="24"/>
              </w:rPr>
              <w:t xml:space="preserve">meeting the following performance measures 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</w:rPr>
              <w:t xml:space="preserve">for the 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most recent quarter?</w:t>
            </w:r>
            <w:r w:rsidRPr="00F64A54">
              <w:rPr>
                <w:rFonts w:eastAsia="Calibri" w:cs="Arial"/>
                <w:sz w:val="24"/>
                <w:szCs w:val="24"/>
                <w:u w:val="single"/>
              </w:rPr>
              <w:t xml:space="preserve"> </w:t>
            </w:r>
          </w:p>
          <w:p w:rsidRPr="00F64A54" w:rsidR="006629EA" w:rsidP="00990046" w:rsidRDefault="006629EA" w14:paraId="03E57D43" w14:textId="463C59CD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2088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eastAsia="Calibri" w:cs="Arial"/>
                <w:sz w:val="24"/>
                <w:szCs w:val="24"/>
              </w:rPr>
              <w:t xml:space="preserve">WIOA Title I </w:t>
            </w:r>
          </w:p>
          <w:p w:rsidRPr="00990046" w:rsidR="0090603D" w:rsidP="00990046" w:rsidRDefault="006629EA" w14:paraId="7C1D80DF" w14:textId="5F4893FD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2088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WIOA</w:t>
            </w:r>
            <w:r w:rsidRPr="00F64A54">
              <w:rPr>
                <w:rFonts w:ascii="Arial" w:hAnsi="Arial" w:eastAsia="Calibri" w:cs="Arial"/>
                <w:sz w:val="24"/>
                <w:szCs w:val="24"/>
              </w:rPr>
              <w:t xml:space="preserve"> Title III</w:t>
            </w:r>
          </w:p>
          <w:p w:rsidRPr="00990046" w:rsidR="00990046" w:rsidP="00990046" w:rsidRDefault="00990046" w14:paraId="12385E5B" w14:textId="019F4002">
            <w:pPr>
              <w:spacing w:line="259" w:lineRule="auto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>
              <w:rPr>
                <w:rFonts w:cs="Arial"/>
                <w:i/>
                <w:iCs/>
                <w:sz w:val="24"/>
                <w:szCs w:val="24"/>
              </w:rPr>
              <w:t>, p</w:t>
            </w:r>
            <w:r w:rsidRPr="00990046">
              <w:rPr>
                <w:rFonts w:cs="Arial"/>
                <w:i/>
                <w:iCs/>
                <w:sz w:val="24"/>
                <w:szCs w:val="24"/>
              </w:rPr>
              <w:t>lease explain.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1788896D" w14:textId="7903889C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990046" w14:paraId="6C0CCF32" w14:textId="4DFE26EB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4449A" wp14:editId="2594AB77">
                      <wp:simplePos x="0" y="0"/>
                      <wp:positionH relativeFrom="column">
                        <wp:posOffset>-2821500</wp:posOffset>
                      </wp:positionH>
                      <wp:positionV relativeFrom="paragraph">
                        <wp:posOffset>695033</wp:posOffset>
                      </wp:positionV>
                      <wp:extent cx="3158099" cy="28086"/>
                      <wp:effectExtent l="0" t="0" r="23495" b="29210"/>
                      <wp:wrapNone/>
                      <wp:docPr id="112471378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8099" cy="280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E6C2D34"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222.15pt,54.75pt" to="26.5pt,56.95pt" w14:anchorId="41330A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5AE69BB7" w14:textId="09E6CB40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Pr="00F64A54" w:rsidR="00D32199" w:rsidP="000C7FAF" w:rsidRDefault="00D32199" w14:paraId="37F37895" w14:textId="4A2B3732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Pr="00F64A54" w:rsidR="00D32199" w:rsidP="000C7FAF" w:rsidRDefault="00D32199" w14:paraId="76F14EBB" w14:textId="6BE6AE73">
            <w:pPr>
              <w:rPr>
                <w:rFonts w:cs="Arial"/>
                <w:color w:val="000000"/>
                <w:sz w:val="14"/>
                <w:szCs w:val="14"/>
              </w:rPr>
            </w:pPr>
          </w:p>
          <w:p w:rsidR="00D32199" w:rsidP="000C7FAF" w:rsidRDefault="00D32199" w14:paraId="66D9689B" w14:textId="6D1B1DD3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  <w:p w:rsidR="00783EFE" w:rsidP="000C7FAF" w:rsidRDefault="00783EFE" w14:paraId="30D38D7F" w14:textId="33C74E41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  <w:p w:rsidR="00783EFE" w:rsidP="000C7FAF" w:rsidRDefault="00783EFE" w14:paraId="6793CF2F" w14:textId="5382C394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  <w:p w:rsidRPr="00F64A54" w:rsidR="00783EFE" w:rsidP="000C7FAF" w:rsidRDefault="00783EFE" w14:paraId="42759EA2" w14:textId="199190B6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</w:tc>
      </w:tr>
      <w:tr w:rsidRPr="00F64A54" w:rsidR="006629EA" w:rsidTr="6B8771B5" w14:paraId="1C5819AA" w14:textId="77777777">
        <w:trPr>
          <w:trHeight w:val="588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3A1150A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6629EA" w:rsidP="000C7FAF" w:rsidRDefault="006629EA" w14:paraId="3A6CFCB4" w14:textId="3DA5BF15">
            <w:pPr>
              <w:rPr>
                <w:rFonts w:eastAsia="Calibri" w:cs="Arial"/>
                <w:sz w:val="24"/>
                <w:szCs w:val="24"/>
              </w:rPr>
            </w:pPr>
            <w:r w:rsidRPr="00F64A54">
              <w:rPr>
                <w:rFonts w:eastAsia="Calibri" w:cs="Arial"/>
                <w:sz w:val="24"/>
                <w:szCs w:val="24"/>
              </w:rPr>
              <w:t>Is the C</w:t>
            </w:r>
            <w:r w:rsidRPr="00F64A54" w:rsidR="00B55AAD">
              <w:rPr>
                <w:rFonts w:eastAsia="Calibri" w:cs="Arial"/>
                <w:sz w:val="24"/>
                <w:szCs w:val="24"/>
              </w:rPr>
              <w:t xml:space="preserve">C(s) </w:t>
            </w:r>
            <w:r w:rsidRPr="00F64A54">
              <w:rPr>
                <w:rFonts w:eastAsia="Calibri" w:cs="Arial"/>
                <w:sz w:val="24"/>
                <w:szCs w:val="24"/>
              </w:rPr>
              <w:t xml:space="preserve">in jeopardy of not achieving its WIOA Title I and Title III performance goals 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 xml:space="preserve">for this fiscal year? </w:t>
            </w:r>
          </w:p>
          <w:p w:rsidRPr="00F64A54" w:rsidR="006629EA" w:rsidP="000C7FAF" w:rsidRDefault="006629EA" w14:paraId="0227598A" w14:textId="2274093B">
            <w:pPr>
              <w:rPr>
                <w:rFonts w:eastAsia="Calibri" w:cs="Arial"/>
                <w:sz w:val="24"/>
                <w:szCs w:val="24"/>
              </w:rPr>
            </w:pPr>
          </w:p>
          <w:p w:rsidRPr="00F64A54" w:rsidR="006629EA" w:rsidP="000C7FAF" w:rsidRDefault="006629EA" w14:paraId="4413DAF7" w14:textId="51015A1C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F64A54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r w:rsidRPr="00F64A54" w:rsidR="00CA07C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</w:rPr>
              <w:t xml:space="preserve">, please </w:t>
            </w:r>
            <w:r w:rsidRPr="00F64A54" w:rsidR="0089216C">
              <w:rPr>
                <w:rFonts w:eastAsia="Calibri" w:cs="Arial"/>
                <w:i/>
                <w:iCs/>
                <w:sz w:val="24"/>
                <w:szCs w:val="24"/>
              </w:rPr>
              <w:t>provide detailed steps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="0090603D">
              <w:rPr>
                <w:rFonts w:eastAsia="Calibri" w:cs="Arial"/>
                <w:i/>
                <w:iCs/>
                <w:sz w:val="24"/>
                <w:szCs w:val="24"/>
              </w:rPr>
              <w:t>the</w:t>
            </w:r>
            <w:r w:rsidRPr="00F64A54" w:rsid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 WB is taking to ensure </w:t>
            </w:r>
            <w:r w:rsidRPr="00F64A54">
              <w:rPr>
                <w:rFonts w:eastAsia="Calibri" w:cs="Arial"/>
                <w:i/>
                <w:iCs/>
                <w:sz w:val="24"/>
                <w:szCs w:val="24"/>
              </w:rPr>
              <w:t xml:space="preserve">performance </w:t>
            </w:r>
            <w:r w:rsidRPr="00F64A54" w:rsidR="00B55AAD">
              <w:rPr>
                <w:rFonts w:eastAsia="Calibri" w:cs="Arial"/>
                <w:i/>
                <w:iCs/>
                <w:sz w:val="24"/>
                <w:szCs w:val="24"/>
              </w:rPr>
              <w:t>goals are met.</w:t>
            </w:r>
          </w:p>
          <w:p w:rsidRPr="00F64A54" w:rsidR="0089216C" w:rsidP="000C7FAF" w:rsidRDefault="0089216C" w14:paraId="26F78A4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F64A54" w:rsidR="0089216C" w:rsidP="000C7FAF" w:rsidRDefault="0089216C" w14:paraId="2C16171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F64A54" w:rsidR="0089216C" w:rsidP="000C7FAF" w:rsidRDefault="0089216C" w14:paraId="45506AB7" w14:textId="531B1D1F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391AC9F8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53C3009D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35ECC18C" w14:textId="160320D3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</w:t>
            </w:r>
          </w:p>
          <w:p w:rsidRPr="00F64A54" w:rsidR="006629EA" w:rsidP="000C7FAF" w:rsidRDefault="006629EA" w14:paraId="1353728A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Pr="00F64A54" w:rsidR="006629EA" w:rsidP="000C7FAF" w:rsidRDefault="006629EA" w14:paraId="3F89FAA8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:rsidRPr="00F64A54" w:rsidR="006629EA" w:rsidP="000C7FAF" w:rsidRDefault="006629EA" w14:paraId="7AFB78D9" w14:textId="035DC638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</w:tr>
      <w:tr w:rsidRPr="00F64A54" w:rsidR="006629EA" w:rsidTr="6B8771B5" w14:paraId="085453CF" w14:textId="77777777">
        <w:trPr>
          <w:trHeight w:val="588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1361A55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6629EA" w:rsidP="000C7FAF" w:rsidRDefault="00BA71FE" w14:paraId="0194C4B8" w14:textId="5883350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6629EA">
              <w:rPr>
                <w:rFonts w:cs="Arial"/>
                <w:sz w:val="24"/>
                <w:szCs w:val="24"/>
              </w:rPr>
              <w:t>escribe</w:t>
            </w:r>
            <w:r w:rsidRPr="00F64A54" w:rsidR="00181A29">
              <w:rPr>
                <w:rFonts w:cs="Arial"/>
                <w:sz w:val="24"/>
                <w:szCs w:val="24"/>
              </w:rPr>
              <w:t xml:space="preserve"> </w:t>
            </w:r>
            <w:r w:rsidR="00522D47">
              <w:rPr>
                <w:rFonts w:cs="Arial"/>
                <w:sz w:val="24"/>
                <w:szCs w:val="24"/>
              </w:rPr>
              <w:t xml:space="preserve">any </w:t>
            </w:r>
            <w:r w:rsidRPr="00F64A54" w:rsidR="006629EA">
              <w:rPr>
                <w:rFonts w:cs="Arial"/>
                <w:sz w:val="24"/>
                <w:szCs w:val="24"/>
              </w:rPr>
              <w:t xml:space="preserve">steps the WB </w:t>
            </w:r>
            <w:r w:rsidRPr="00F64A54" w:rsidR="00D32199">
              <w:rPr>
                <w:rFonts w:cs="Arial"/>
                <w:sz w:val="24"/>
                <w:szCs w:val="24"/>
              </w:rPr>
              <w:t xml:space="preserve">has </w:t>
            </w:r>
            <w:r w:rsidRPr="00F64A54" w:rsidR="006629EA">
              <w:rPr>
                <w:rFonts w:cs="Arial"/>
                <w:sz w:val="24"/>
                <w:szCs w:val="24"/>
              </w:rPr>
              <w:t>taken to address challenges impacting performance?</w:t>
            </w:r>
          </w:p>
          <w:p w:rsidR="00590F94" w:rsidP="000C7FAF" w:rsidRDefault="00590F94" w14:paraId="2AA4E2B3" w14:textId="77777777">
            <w:pPr>
              <w:rPr>
                <w:rFonts w:cs="Arial"/>
                <w:sz w:val="24"/>
                <w:szCs w:val="24"/>
              </w:rPr>
            </w:pPr>
          </w:p>
          <w:p w:rsidR="00783EFE" w:rsidP="000C7FAF" w:rsidRDefault="00783EFE" w14:paraId="4A24F20A" w14:textId="77777777">
            <w:pPr>
              <w:rPr>
                <w:rFonts w:cs="Arial"/>
                <w:sz w:val="24"/>
                <w:szCs w:val="24"/>
              </w:rPr>
            </w:pPr>
          </w:p>
          <w:p w:rsidR="00590F94" w:rsidP="000C7FAF" w:rsidRDefault="00590F94" w14:paraId="303866C7" w14:textId="77777777">
            <w:pPr>
              <w:rPr>
                <w:rFonts w:cs="Arial"/>
                <w:sz w:val="24"/>
                <w:szCs w:val="24"/>
              </w:rPr>
            </w:pPr>
          </w:p>
          <w:p w:rsidR="00590F94" w:rsidP="000C7FAF" w:rsidRDefault="00590F94" w14:paraId="68DB9A15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90F94" w:rsidP="000C7FAF" w:rsidRDefault="00590F94" w14:paraId="24107A62" w14:textId="445371B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25DE6E15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6629EA" w:rsidP="000C7FAF" w:rsidRDefault="006629EA" w14:paraId="7964A39A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="006629EA" w:rsidP="000C7FAF" w:rsidRDefault="006629EA" w14:paraId="138B2DF5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D63630" w:rsidP="000C7FAF" w:rsidRDefault="00D63630" w14:paraId="7FEBD938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D63630" w:rsidP="000C7FAF" w:rsidRDefault="00D63630" w14:paraId="14E52466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D63630" w:rsidP="000C7FAF" w:rsidRDefault="00D63630" w14:paraId="0EAEFADC" w14:textId="77777777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Pr="00F64A54" w:rsidR="00D63630" w:rsidP="000C7FAF" w:rsidRDefault="00D63630" w14:paraId="2733C68A" w14:textId="079B68D3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Pr="00F64A54" w:rsidR="0089216C" w:rsidTr="6B8771B5" w14:paraId="2D2A3FD1" w14:textId="77777777">
        <w:trPr>
          <w:trHeight w:val="588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7B6B5C" w:rsidR="0089216C" w:rsidP="00F11874" w:rsidRDefault="0089216C" w14:paraId="1BF06F4A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F11874" w:rsidP="00F11874" w:rsidRDefault="00962761" w14:paraId="71EA2DD7" w14:textId="0C51FE0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F11874" w:rsidP="00F11874" w:rsidRDefault="00F11874" w14:paraId="69386CED" w14:textId="3FED87A4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89216C" w:rsidP="000C7FAF" w:rsidRDefault="0089216C" w14:paraId="66B5D86D" w14:textId="77777777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:rsidRPr="00F64A54" w:rsidR="0089216C" w:rsidP="000C7FAF" w:rsidRDefault="0089216C" w14:paraId="34B7B86F" w14:textId="62C97C63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89216C" w:rsidP="000C7FAF" w:rsidRDefault="0089216C" w14:paraId="57F019D9" w14:textId="77777777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:rsidRPr="00F64A54" w:rsidR="0089216C" w:rsidP="000C7FAF" w:rsidRDefault="0089216C" w14:paraId="072B493A" w14:textId="4B076BE2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NO    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89216C" w:rsidP="000C7FAF" w:rsidRDefault="0089216C" w14:paraId="3F267A5E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89216C" w:rsidP="000C7FAF" w:rsidRDefault="0089216C" w14:paraId="2E03E2D6" w14:textId="6621F0F9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89216C" w:rsidP="000C7FAF" w:rsidRDefault="0089216C" w14:paraId="22A4F3D0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Pr="00F64A54" w:rsidR="006629EA" w:rsidTr="6B8771B5" w14:paraId="64318755" w14:textId="77777777">
        <w:trPr>
          <w:trHeight w:val="588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7011132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64A54">
              <w:rPr>
                <w:rFonts w:ascii="Arial" w:hAnsi="Arial" w:cs="Arial"/>
              </w:rPr>
              <w:t xml:space="preserve">       </w:t>
            </w:r>
          </w:p>
          <w:p w:rsidRPr="00F64A54" w:rsidR="006629EA" w:rsidP="000C7FAF" w:rsidRDefault="006629EA" w14:paraId="3FFF84E8" w14:textId="77777777">
            <w:pPr>
              <w:rPr>
                <w:rFonts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5A18E1B0" w14:textId="78188FA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the WB complete random sampling of </w:t>
            </w:r>
            <w:r w:rsidRPr="00F64A54" w:rsidR="00646113">
              <w:rPr>
                <w:rFonts w:cs="Arial"/>
                <w:sz w:val="24"/>
                <w:szCs w:val="24"/>
              </w:rPr>
              <w:t>CC</w:t>
            </w:r>
            <w:r w:rsidRPr="00F64A54" w:rsidR="00181A29">
              <w:rPr>
                <w:rFonts w:cs="Arial"/>
                <w:sz w:val="24"/>
                <w:szCs w:val="24"/>
              </w:rPr>
              <w:t>(s)</w:t>
            </w:r>
            <w:r w:rsidRPr="00F64A54" w:rsidR="00646113">
              <w:rPr>
                <w:rFonts w:cs="Arial"/>
                <w:sz w:val="24"/>
                <w:szCs w:val="24"/>
              </w:rPr>
              <w:t xml:space="preserve"> customer files and </w:t>
            </w:r>
            <w:r w:rsidRPr="00F64A54">
              <w:rPr>
                <w:rFonts w:cs="Arial"/>
                <w:sz w:val="24"/>
                <w:szCs w:val="24"/>
              </w:rPr>
              <w:t>MOSES records throughout the year (outside of annual monitoring)?</w:t>
            </w:r>
          </w:p>
          <w:p w:rsidRPr="00F64A54" w:rsidR="006629EA" w:rsidP="000C7FAF" w:rsidRDefault="006629EA" w14:paraId="67652B7E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6629EA" w:rsidP="000C7FAF" w:rsidRDefault="006629EA" w14:paraId="45694342" w14:textId="723FE1C6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Pr="00F64A54"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sz w:val="24"/>
                <w:szCs w:val="24"/>
              </w:rPr>
              <w:t>, provide details of review and whether that process is written in a SOP.</w:t>
            </w:r>
          </w:p>
          <w:p w:rsidRPr="00F64A54" w:rsidR="0089216C" w:rsidP="000C7FAF" w:rsidRDefault="0089216C" w14:paraId="401CDBC7" w14:textId="2E2824BB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6629EA" w:rsidP="000C7FAF" w:rsidRDefault="006629EA" w14:paraId="72461736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55327F" w:rsidP="000C7FAF" w:rsidRDefault="006629EA" w14:paraId="05B0CE6E" w14:textId="5B51B142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If N</w:t>
            </w:r>
            <w:r w:rsidRPr="00F64A54" w:rsidR="009D0F61">
              <w:rPr>
                <w:rFonts w:cs="Arial"/>
                <w:i/>
                <w:sz w:val="24"/>
                <w:szCs w:val="24"/>
              </w:rPr>
              <w:t>o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, </w:t>
            </w:r>
            <w:r w:rsidRPr="00F64A54" w:rsidR="00886255">
              <w:rPr>
                <w:rFonts w:cs="Arial"/>
                <w:i/>
                <w:sz w:val="24"/>
                <w:szCs w:val="24"/>
              </w:rPr>
              <w:t xml:space="preserve">please 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explain how the WB ensures that local, </w:t>
            </w:r>
            <w:r w:rsidRPr="00F64A54" w:rsidR="00562E73">
              <w:rPr>
                <w:rFonts w:cs="Arial"/>
                <w:i/>
                <w:sz w:val="24"/>
                <w:szCs w:val="24"/>
              </w:rPr>
              <w:t>state,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 and federal SOPs, </w:t>
            </w:r>
            <w:r w:rsidRPr="00F64A54" w:rsidR="000B571B">
              <w:rPr>
                <w:rFonts w:cs="Arial"/>
                <w:i/>
                <w:sz w:val="24"/>
                <w:szCs w:val="24"/>
              </w:rPr>
              <w:t>policies,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 and guidance </w:t>
            </w:r>
            <w:proofErr w:type="gramStart"/>
            <w:r w:rsidRPr="00F64A54">
              <w:rPr>
                <w:rFonts w:cs="Arial"/>
                <w:i/>
                <w:sz w:val="24"/>
                <w:szCs w:val="24"/>
              </w:rPr>
              <w:t>is</w:t>
            </w:r>
            <w:proofErr w:type="gramEnd"/>
            <w:r w:rsidRPr="00F64A54">
              <w:rPr>
                <w:rFonts w:cs="Arial"/>
                <w:i/>
                <w:sz w:val="24"/>
                <w:szCs w:val="24"/>
              </w:rPr>
              <w:t xml:space="preserve"> being followed throughout the fiscal year</w:t>
            </w:r>
            <w:r w:rsidR="00F14C2E">
              <w:rPr>
                <w:rFonts w:cs="Arial"/>
                <w:i/>
                <w:sz w:val="24"/>
                <w:szCs w:val="24"/>
              </w:rPr>
              <w:t xml:space="preserve"> (between required monitorin</w:t>
            </w:r>
            <w:r w:rsidR="00203F13">
              <w:rPr>
                <w:rFonts w:cs="Arial"/>
                <w:i/>
                <w:sz w:val="24"/>
                <w:szCs w:val="24"/>
              </w:rPr>
              <w:t>g</w:t>
            </w:r>
            <w:r w:rsidR="00F14C2E">
              <w:rPr>
                <w:rFonts w:cs="Arial"/>
                <w:i/>
                <w:sz w:val="24"/>
                <w:szCs w:val="24"/>
              </w:rPr>
              <w:t>).</w:t>
            </w:r>
          </w:p>
          <w:p w:rsidRPr="00F64A54" w:rsidR="006629EA" w:rsidP="000C7FAF" w:rsidRDefault="006629EA" w14:paraId="489A8921" w14:textId="3CC3F38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52FF2125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C2A5B00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31F56EA0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Pr="00F64A54" w:rsidR="006629EA" w:rsidP="000C7FAF" w:rsidRDefault="006629EA" w14:paraId="2FA1B1EA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Pr="00F64A54" w:rsidR="006629EA" w:rsidP="000C7FAF" w:rsidRDefault="006629EA" w14:paraId="693323EA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:rsidRPr="00F64A54" w:rsidR="006629EA" w:rsidP="000C7FAF" w:rsidRDefault="006629EA" w14:paraId="69F5B3E7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:rsidRPr="00F64A54" w:rsidR="006629EA" w:rsidP="000C7FAF" w:rsidRDefault="006629EA" w14:paraId="6B8B9073" w14:textId="1203945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Pr="00F64A54" w:rsidR="006629EA" w:rsidTr="6B8771B5" w14:paraId="4AB847FC" w14:textId="77777777">
        <w:trPr>
          <w:trHeight w:val="154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6526FC3C" w14:textId="4F670B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629EA" w:rsidP="000C7FAF" w:rsidRDefault="006629EA" w14:paraId="42F910D5" w14:textId="74A8A51C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What is the </w:t>
            </w:r>
            <w:r w:rsidRPr="00F64A54" w:rsidR="00CD32C7">
              <w:rPr>
                <w:rFonts w:cs="Arial"/>
                <w:sz w:val="24"/>
                <w:szCs w:val="24"/>
              </w:rPr>
              <w:t>WB’s process for</w:t>
            </w:r>
            <w:r w:rsidRPr="00F64A54">
              <w:rPr>
                <w:rFonts w:cs="Arial"/>
                <w:sz w:val="24"/>
                <w:szCs w:val="24"/>
              </w:rPr>
              <w:t xml:space="preserve"> initial approval, follow up, and determination</w:t>
            </w:r>
            <w:r w:rsidRPr="00F64A54" w:rsidR="00CD32C7">
              <w:rPr>
                <w:rFonts w:cs="Arial"/>
                <w:sz w:val="24"/>
                <w:szCs w:val="24"/>
              </w:rPr>
              <w:t xml:space="preserve"> of</w:t>
            </w:r>
            <w:r w:rsidRPr="00F64A54">
              <w:rPr>
                <w:rFonts w:cs="Arial"/>
                <w:sz w:val="24"/>
                <w:szCs w:val="24"/>
              </w:rPr>
              <w:t xml:space="preserve"> continued eligibility </w:t>
            </w:r>
            <w:r w:rsidRPr="00F64A54" w:rsidR="00CD32C7">
              <w:rPr>
                <w:rFonts w:cs="Arial"/>
                <w:sz w:val="24"/>
                <w:szCs w:val="24"/>
              </w:rPr>
              <w:t xml:space="preserve">for </w:t>
            </w:r>
            <w:r w:rsidRPr="00F64A54">
              <w:rPr>
                <w:rFonts w:cs="Arial"/>
                <w:sz w:val="24"/>
                <w:szCs w:val="24"/>
              </w:rPr>
              <w:t>Eligible Training Providers?</w:t>
            </w:r>
          </w:p>
          <w:p w:rsidRPr="00F64A54" w:rsidR="00194C54" w:rsidP="000C7FAF" w:rsidRDefault="00194C54" w14:paraId="1217F158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94C54" w:rsidP="000C7FAF" w:rsidRDefault="00194C54" w14:paraId="7B721CC6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89216C" w:rsidP="000C7FAF" w:rsidRDefault="0089216C" w14:paraId="4160ACAD" w14:textId="280D68A9">
            <w:pPr>
              <w:rPr>
                <w:rFonts w:cs="Arial"/>
                <w:sz w:val="24"/>
                <w:szCs w:val="24"/>
              </w:rPr>
            </w:pPr>
          </w:p>
          <w:p w:rsidRPr="00F64A54" w:rsidR="00F11874" w:rsidP="000C7FAF" w:rsidRDefault="006629EA" w14:paraId="5ADBA299" w14:textId="24D199F5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Is </w:t>
            </w:r>
            <w:r w:rsidRPr="00F64A54" w:rsidR="00052115">
              <w:rPr>
                <w:rFonts w:cs="Arial"/>
                <w:sz w:val="24"/>
                <w:szCs w:val="24"/>
              </w:rPr>
              <w:t>this written in a</w:t>
            </w:r>
            <w:r w:rsidRPr="00F64A54" w:rsidR="00D32199">
              <w:rPr>
                <w:rFonts w:cs="Arial"/>
                <w:sz w:val="24"/>
                <w:szCs w:val="24"/>
              </w:rPr>
              <w:t>n</w:t>
            </w:r>
            <w:r w:rsidRPr="00F64A54" w:rsidR="00052115">
              <w:rPr>
                <w:rFonts w:cs="Arial"/>
                <w:sz w:val="24"/>
                <w:szCs w:val="24"/>
              </w:rPr>
              <w:t xml:space="preserve"> SOP?</w:t>
            </w:r>
          </w:p>
          <w:p w:rsidRPr="00F64A54" w:rsidR="00DE4B8E" w:rsidP="000C7FAF" w:rsidRDefault="00DE4B8E" w14:paraId="23A76416" w14:textId="19B4038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67B7751C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629EA" w:rsidP="000C7FAF" w:rsidRDefault="006629EA" w14:paraId="04149A34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629EA" w:rsidP="000C7FAF" w:rsidRDefault="006629EA" w14:paraId="256C6701" w14:textId="1B61235B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Pr="00F64A54" w:rsidR="00650587" w:rsidTr="6B8771B5" w14:paraId="39453744" w14:textId="77777777">
        <w:trPr>
          <w:trHeight w:val="154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650587" w:rsidP="000C7FAF" w:rsidRDefault="00650587" w14:paraId="48D8A0A3" w14:textId="468729C5">
            <w:pPr>
              <w:rPr>
                <w:rFonts w:cs="Arial"/>
              </w:rPr>
            </w:pPr>
            <w:r w:rsidRPr="00F64A54">
              <w:rPr>
                <w:rFonts w:cs="Arial"/>
              </w:rPr>
              <w:t xml:space="preserve">    </w:t>
            </w:r>
            <w:r w:rsidRPr="00F64A54" w:rsidR="00513639">
              <w:rPr>
                <w:rFonts w:cs="Arial"/>
              </w:rPr>
              <w:t>2</w:t>
            </w:r>
            <w:r w:rsidR="0020459A">
              <w:rPr>
                <w:rFonts w:cs="Arial"/>
              </w:rPr>
              <w:t>2</w:t>
            </w:r>
            <w:r w:rsidRPr="00F64A54">
              <w:rPr>
                <w:rFonts w:cs="Arial"/>
              </w:rPr>
              <w:t>a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50587" w:rsidP="000C7FAF" w:rsidRDefault="00650587" w14:paraId="69DFBECB" w14:textId="4A5A45C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this process/SOP include any local area procedures to address the following</w:t>
            </w:r>
            <w:r w:rsidR="0020459A">
              <w:rPr>
                <w:rFonts w:cs="Arial"/>
                <w:sz w:val="24"/>
                <w:szCs w:val="24"/>
              </w:rPr>
              <w:t>:</w:t>
            </w:r>
          </w:p>
          <w:p w:rsidRPr="00F64A54" w:rsidR="00256246" w:rsidP="000C7FAF" w:rsidRDefault="00256246" w14:paraId="5289D07B" w14:textId="77777777">
            <w:pPr>
              <w:rPr>
                <w:rFonts w:cs="Arial"/>
                <w:sz w:val="24"/>
                <w:szCs w:val="24"/>
              </w:rPr>
            </w:pPr>
          </w:p>
          <w:p w:rsidR="00650587" w:rsidP="000C7FAF" w:rsidRDefault="00650587" w14:paraId="5BC4F7F7" w14:textId="2E9D03F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if/when a training vendor or course performance data is not immediately available</w:t>
            </w:r>
            <w:r w:rsidRPr="00F64A54" w:rsidR="0055327F">
              <w:rPr>
                <w:rFonts w:ascii="Arial" w:hAnsi="Arial" w:cs="Arial"/>
                <w:sz w:val="24"/>
                <w:szCs w:val="24"/>
              </w:rPr>
              <w:t>?</w:t>
            </w:r>
          </w:p>
          <w:p w:rsidRPr="00F64A54" w:rsidR="00256246" w:rsidP="00256246" w:rsidRDefault="00256246" w14:paraId="2887922E" w14:textId="7777777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Pr="00256246" w:rsidR="00F14C2E" w:rsidP="00BC5232" w:rsidRDefault="0055327F" w14:paraId="261EF058" w14:textId="775082FD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4"/>
                <w:szCs w:val="24"/>
              </w:rPr>
            </w:pPr>
            <w:r w:rsidRPr="00256246">
              <w:rPr>
                <w:rFonts w:ascii="Arial" w:hAnsi="Arial" w:cs="Arial"/>
                <w:sz w:val="24"/>
                <w:szCs w:val="24"/>
              </w:rPr>
              <w:t>if/</w:t>
            </w:r>
            <w:r w:rsidRPr="00256246" w:rsidR="00650587">
              <w:rPr>
                <w:rFonts w:ascii="Arial" w:hAnsi="Arial" w:cs="Arial"/>
                <w:sz w:val="24"/>
                <w:szCs w:val="24"/>
              </w:rPr>
              <w:t>when a</w:t>
            </w:r>
            <w:r w:rsidRPr="00256246">
              <w:rPr>
                <w:rFonts w:ascii="Arial" w:hAnsi="Arial" w:cs="Arial"/>
                <w:sz w:val="24"/>
                <w:szCs w:val="24"/>
              </w:rPr>
              <w:t>n approved</w:t>
            </w:r>
            <w:r w:rsidRPr="00256246" w:rsidR="00650587">
              <w:rPr>
                <w:rFonts w:ascii="Arial" w:hAnsi="Arial" w:cs="Arial"/>
                <w:sz w:val="24"/>
                <w:szCs w:val="24"/>
              </w:rPr>
              <w:t xml:space="preserve"> vendor</w:t>
            </w:r>
            <w:r w:rsidRPr="00256246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Pr="00256246" w:rsidR="00650587">
              <w:rPr>
                <w:rFonts w:ascii="Arial" w:hAnsi="Arial" w:cs="Arial"/>
                <w:sz w:val="24"/>
                <w:szCs w:val="24"/>
              </w:rPr>
              <w:t>course does not meet the state/federal percentage requirements guidance?</w:t>
            </w:r>
          </w:p>
          <w:p w:rsidRPr="00F64A54" w:rsidR="00513639" w:rsidP="00513639" w:rsidRDefault="00513639" w14:paraId="39976CAD" w14:textId="2F1AB4F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50587" w:rsidP="000C7FAF" w:rsidRDefault="00650587" w14:paraId="0130EC10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650587" w:rsidP="000C7FAF" w:rsidRDefault="00650587" w14:paraId="4CDCD2AA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650587" w:rsidP="000C7FAF" w:rsidRDefault="00650587" w14:paraId="4E8AAE15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Pr="00F64A54" w:rsidR="0055327F" w:rsidTr="6B8771B5" w14:paraId="30FFCDA3" w14:textId="77777777">
        <w:trPr>
          <w:trHeight w:val="165"/>
        </w:trPr>
        <w:tc>
          <w:tcPr>
            <w:tcW w:w="621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692950A4" w14:textId="77777777">
            <w:pPr>
              <w:rPr>
                <w:rFonts w:cs="Arial"/>
                <w:sz w:val="10"/>
                <w:szCs w:val="10"/>
              </w:rPr>
            </w:pPr>
          </w:p>
          <w:p w:rsidRPr="00F64A54" w:rsidR="00F11874" w:rsidP="00F11874" w:rsidRDefault="00962761" w14:paraId="71079817" w14:textId="1EBACB91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F11874" w:rsidP="00F11874" w:rsidRDefault="00F11874" w14:paraId="0F937EDD" w14:textId="4B629581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669DBE2A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55327F" w:rsidP="000C7FAF" w:rsidRDefault="0055327F" w14:paraId="2876930B" w14:textId="4C953882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6B8771B5" w:rsidP="6B8771B5" w:rsidRDefault="6B8771B5" w14:paraId="1F7CB635" w14:textId="3225E6D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Pr="00F64A54" w:rsidR="0055327F" w:rsidP="000C7FAF" w:rsidRDefault="0055327F" w14:paraId="67F3CDA8" w14:textId="10640E8E">
            <w:pPr>
              <w:rPr>
                <w:rFonts w:cs="Arial"/>
                <w:color w:val="000000"/>
                <w:sz w:val="24"/>
                <w:szCs w:val="24"/>
              </w:rPr>
            </w:pPr>
            <w:r w:rsidRPr="6B8771B5" w:rsidR="005532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57A7E2EE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55327F" w:rsidP="000C7FAF" w:rsidRDefault="0055327F" w14:paraId="5EB9AF62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55327F" w:rsidP="000C7FAF" w:rsidRDefault="0055327F" w14:paraId="0F259CD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55327F" w:rsidTr="6B8771B5" w14:paraId="48D3B4A6" w14:textId="77777777">
        <w:trPr>
          <w:trHeight w:val="165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02961149" w14:textId="262E9E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78960BA8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Has the WB developed written policies and procedures for Individual Training Accounts? </w:t>
            </w:r>
          </w:p>
          <w:p w:rsidRPr="00F64A54" w:rsidR="0055327F" w:rsidP="000C7FAF" w:rsidRDefault="0055327F" w14:paraId="2F4A35AD" w14:textId="77777777">
            <w:pPr>
              <w:rPr>
                <w:rFonts w:cs="Arial"/>
                <w:sz w:val="4"/>
                <w:szCs w:val="4"/>
              </w:rPr>
            </w:pPr>
          </w:p>
          <w:p w:rsidRPr="00F64A54" w:rsidR="0055327F" w:rsidP="000C7FAF" w:rsidRDefault="0055327F" w14:paraId="4CF9FB40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 they include:  </w:t>
            </w:r>
          </w:p>
          <w:p w:rsidRPr="00F64A54" w:rsidR="0055327F" w:rsidP="000C7FAF" w:rsidRDefault="0055327F" w14:paraId="2D289214" w14:textId="392D09B4">
            <w:pPr>
              <w:rPr>
                <w:rFonts w:cs="Arial"/>
                <w:sz w:val="8"/>
                <w:szCs w:val="8"/>
              </w:rPr>
            </w:pPr>
          </w:p>
          <w:p w:rsidRPr="00F64A54" w:rsidR="0055327F" w:rsidP="000C7FAF" w:rsidRDefault="0055327F" w14:paraId="0878DC37" w14:textId="341F9B76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Forms</w:t>
            </w:r>
          </w:p>
          <w:p w:rsidRPr="00F64A54" w:rsidR="0055327F" w:rsidP="000C7FAF" w:rsidRDefault="0055327F" w14:paraId="1FA4E06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Information provided to the participant</w:t>
            </w:r>
          </w:p>
          <w:p w:rsidRPr="00F64A54" w:rsidR="0055327F" w:rsidP="000C7FAF" w:rsidRDefault="0055327F" w14:paraId="1340BE23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Limitations</w:t>
            </w:r>
          </w:p>
          <w:p w:rsidRPr="00F64A54" w:rsidR="0055327F" w:rsidP="000C7FAF" w:rsidRDefault="0055327F" w14:paraId="5221C7B4" w14:textId="787C158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Customer choice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0E1E2CC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5F79896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D4C6C" w:rsidR="00EF4333" w:rsidP="00EF4333" w:rsidRDefault="00EF4333" w14:paraId="7EEEA909" w14:textId="67A8753A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Please circle </w:t>
            </w: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>the correct answer for each</w:t>
            </w: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below          </w:t>
            </w:r>
          </w:p>
          <w:p w:rsidRPr="00F64A54" w:rsidR="00EF2374" w:rsidP="000C7FAF" w:rsidRDefault="00EF2374" w14:paraId="5705896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55327F" w:rsidP="000C7FAF" w:rsidRDefault="0055327F" w14:paraId="45782ECB" w14:textId="3A6BDCE1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</w:t>
            </w:r>
          </w:p>
          <w:p w:rsidRPr="00F64A54" w:rsidR="009635C9" w:rsidP="009635C9" w:rsidRDefault="009635C9" w14:paraId="2788585D" w14:textId="66A160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:rsidRPr="00F64A54" w:rsidR="009635C9" w:rsidP="009635C9" w:rsidRDefault="009635C9" w14:paraId="34B2C213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:rsidRPr="00F64A54" w:rsidR="009635C9" w:rsidP="009635C9" w:rsidRDefault="009635C9" w14:paraId="48CC35A8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:rsidRPr="00F64A54" w:rsidR="0055327F" w:rsidP="00EF2374" w:rsidRDefault="009635C9" w14:paraId="74F72858" w14:textId="5BA550A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</w:tc>
      </w:tr>
      <w:tr w:rsidRPr="00F64A54" w:rsidR="0055327F" w:rsidTr="6B8771B5" w14:paraId="0282C807" w14:textId="77777777">
        <w:trPr>
          <w:trHeight w:val="165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7FD6F4B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34E8CA61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WB have procedures for oversight of contracted training services such as Incumbent Worker Training, On the Job Training, Customized Training, and Transitional Jobs?</w:t>
            </w:r>
          </w:p>
          <w:p w:rsidRPr="00F64A54" w:rsidR="0055327F" w:rsidP="000C7FAF" w:rsidRDefault="0055327F" w14:paraId="61A8AD9F" w14:textId="77777777">
            <w:pPr>
              <w:rPr>
                <w:rFonts w:cs="Arial"/>
                <w:sz w:val="24"/>
                <w:szCs w:val="24"/>
              </w:rPr>
            </w:pPr>
          </w:p>
          <w:p w:rsidR="0055327F" w:rsidP="000C7FAF" w:rsidRDefault="0055327F" w14:paraId="1F19AA6B" w14:textId="77777777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i/>
                <w:sz w:val="24"/>
                <w:szCs w:val="24"/>
              </w:rPr>
              <w:t>Please explain (whether yes or no).</w:t>
            </w:r>
          </w:p>
          <w:p w:rsidRPr="00F64A54" w:rsidR="00C4712E" w:rsidP="000C7FAF" w:rsidRDefault="00C4712E" w14:paraId="0C14100E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55327F" w:rsidP="000C7FAF" w:rsidRDefault="0055327F" w14:paraId="36AB95CD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55327F" w:rsidP="000C7FAF" w:rsidRDefault="0055327F" w14:paraId="7889798C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7476BBB4" w14:textId="4D08DDB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62D8B97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0EB66C4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D4C6C" w:rsidR="0055327F" w:rsidP="000C7FAF" w:rsidRDefault="0055327F" w14:paraId="0A0BD1F8" w14:textId="71D8E80F">
            <w:pPr>
              <w:pStyle w:val="ListParagraph"/>
              <w:spacing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</w:tr>
      <w:tr w:rsidRPr="00F64A54" w:rsidR="0055327F" w:rsidTr="6B8771B5" w14:paraId="45B3B141" w14:textId="77777777">
        <w:trPr>
          <w:trHeight w:val="235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5B4B3CD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55327F" w:rsidP="000C7FAF" w:rsidRDefault="0055327F" w14:paraId="6F9EA586" w14:textId="0B60FDDB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the WB have Work-Based Training policies on the following?  </w:t>
            </w:r>
          </w:p>
          <w:p w:rsidRPr="00F64A54" w:rsidR="00FD4C6C" w:rsidP="000C7FAF" w:rsidRDefault="00FD4C6C" w14:paraId="7DB73D13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39E54AF4" w14:textId="77777777">
            <w:pPr>
              <w:rPr>
                <w:rFonts w:cs="Arial"/>
                <w:sz w:val="4"/>
                <w:szCs w:val="4"/>
              </w:rPr>
            </w:pPr>
          </w:p>
          <w:p w:rsidRPr="00F64A54" w:rsidR="0055327F" w:rsidP="000C7FAF" w:rsidRDefault="0055327F" w14:paraId="2C795699" w14:textId="67A61F4B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OJT</w:t>
            </w:r>
          </w:p>
          <w:p w:rsidRPr="00F64A54" w:rsidR="0055327F" w:rsidP="000C7FAF" w:rsidRDefault="0055327F" w14:paraId="45FBEAE5" w14:textId="7777777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Customized</w:t>
            </w:r>
          </w:p>
          <w:p w:rsidRPr="00F64A54" w:rsidR="0055327F" w:rsidP="000C7FAF" w:rsidRDefault="0055327F" w14:paraId="6C6F3FAF" w14:textId="33E034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Incumbent</w:t>
            </w:r>
          </w:p>
          <w:p w:rsidRPr="00F64A54" w:rsidR="0055327F" w:rsidP="000C7FAF" w:rsidRDefault="0055327F" w14:paraId="02EB1D61" w14:textId="7777777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Transitional Jobs </w:t>
            </w:r>
          </w:p>
          <w:p w:rsidRPr="00CD0836" w:rsidR="0055327F" w:rsidP="000C7FAF" w:rsidRDefault="0055327F" w14:paraId="40899A02" w14:textId="7777777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Work Experiences</w:t>
            </w:r>
          </w:p>
          <w:p w:rsidR="00CD0836" w:rsidP="00CD0836" w:rsidRDefault="00CD0836" w14:paraId="099A17C0" w14:textId="77777777">
            <w:p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</w:p>
          <w:p w:rsidR="00CD0836" w:rsidP="00CD0836" w:rsidRDefault="00CD0836" w14:paraId="4913BB05" w14:textId="77777777">
            <w:p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</w:p>
          <w:p w:rsidR="00CD0836" w:rsidP="00CD0836" w:rsidRDefault="00CD0836" w14:paraId="684E3E3D" w14:textId="77777777">
            <w:p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</w:p>
          <w:p w:rsidR="00CD0836" w:rsidP="00CD0836" w:rsidRDefault="00CD0836" w14:paraId="240C21FB" w14:textId="77777777">
            <w:p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</w:p>
          <w:p w:rsidRPr="00F64A54" w:rsidR="00CD0836" w:rsidP="00CD0836" w:rsidRDefault="00CD0836" w14:paraId="706A9E5C" w14:textId="696A04BA">
            <w:p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380FD2DC" w14:textId="2BABC1E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583681E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="000334D6" w:rsidP="000C7FAF" w:rsidRDefault="000334D6" w14:paraId="16A04F45" w14:textId="77777777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:rsidRPr="00FD4C6C" w:rsidR="0055327F" w:rsidP="000C7FAF" w:rsidRDefault="00FD4C6C" w14:paraId="025C3F1F" w14:textId="08393B30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Please circle </w:t>
            </w:r>
            <w:r w:rsidR="002A7A75">
              <w:rPr>
                <w:rFonts w:cs="Arial"/>
                <w:b/>
                <w:i/>
                <w:color w:val="000000"/>
                <w:sz w:val="24"/>
                <w:szCs w:val="24"/>
              </w:rPr>
              <w:t>the correct answer for each</w:t>
            </w: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below</w:t>
            </w:r>
            <w:r w:rsidRPr="00FD4C6C" w:rsidR="0055327F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         </w:t>
            </w:r>
          </w:p>
          <w:p w:rsidRPr="00DB5128" w:rsidR="00C4712E" w:rsidP="003B5240" w:rsidRDefault="00C4712E" w14:paraId="3213B19A" w14:textId="77777777">
            <w:pPr>
              <w:pStyle w:val="ListParagraph"/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:rsidRPr="00FD4C6C" w:rsidR="0055327F" w:rsidP="003B5240" w:rsidRDefault="0055327F" w14:paraId="58ADBF4B" w14:textId="798DCA5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:rsidRPr="00FD4C6C" w:rsidR="0055327F" w:rsidP="003B5240" w:rsidRDefault="0055327F" w14:paraId="1C907272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:rsidRPr="00FD4C6C" w:rsidR="0055327F" w:rsidP="003B5240" w:rsidRDefault="0055327F" w14:paraId="6C833CDA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:rsidRPr="00FD4C6C" w:rsidR="0055327F" w:rsidP="003B5240" w:rsidRDefault="0055327F" w14:paraId="6970505F" w14:textId="0735EFE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:rsidRPr="00FD4C6C" w:rsidR="0055327F" w:rsidP="003B5240" w:rsidRDefault="0055327F" w14:paraId="454A127A" w14:textId="1D1D230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</w:tc>
      </w:tr>
      <w:tr w:rsidRPr="00F64A54" w:rsidR="00BD0313" w:rsidTr="6B8771B5" w14:paraId="0CCAA396" w14:textId="77777777">
        <w:trPr>
          <w:trHeight w:val="885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BD0313" w:rsidP="00BD0313" w:rsidRDefault="00BD0313" w14:paraId="71331122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BD0313" w:rsidP="007B6B5C" w:rsidRDefault="00BD0313" w14:paraId="4F25457A" w14:textId="1350E1BC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BD0313" w:rsidP="007B6B5C" w:rsidRDefault="00BD0313" w14:paraId="1017FA5A" w14:textId="63E74A89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BD0313" w:rsidP="00BD0313" w:rsidRDefault="00BD0313" w14:paraId="3B235538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BD0313" w:rsidP="00BD0313" w:rsidRDefault="00BD0313" w14:paraId="02EC1043" w14:textId="55890AF3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6B8771B5" w:rsidP="6B8771B5" w:rsidRDefault="6B8771B5" w14:paraId="2026B57E" w14:textId="3E32722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Pr="00F64A54" w:rsidR="00BD0313" w:rsidP="6B8771B5" w:rsidRDefault="00BD0313" w14:paraId="35388B58" w14:textId="05414C84">
            <w:pPr>
              <w:rPr>
                <w:rFonts w:cs="Arial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RPr="6B8771B5" w:rsidR="00BD03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BD0313" w:rsidP="00BD0313" w:rsidRDefault="00BD0313" w14:paraId="1B510D4D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Pr="00F64A54" w:rsidR="00BD0313" w:rsidP="00BD0313" w:rsidRDefault="00BD0313" w14:paraId="554680DE" w14:textId="5B4A18F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</w:tc>
      </w:tr>
      <w:tr w:rsidRPr="00F64A54" w:rsidR="0055327F" w:rsidTr="6B8771B5" w14:paraId="13111209" w14:textId="77777777">
        <w:trPr>
          <w:trHeight w:val="1500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55327F" w14:paraId="79E3E7C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55327F" w14:paraId="1B4A3955" w14:textId="1844A93C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List any WB activities that engage CC staff directly (beyond management team).</w:t>
            </w:r>
          </w:p>
          <w:p w:rsidRPr="00F64A54" w:rsidR="0055327F" w:rsidP="000C7FAF" w:rsidRDefault="0055327F" w14:paraId="0F502067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326F1529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7A372705" w14:textId="4F9783F9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>Please explain how often these activities occur.</w:t>
            </w:r>
          </w:p>
          <w:p w:rsidRPr="00F64A54" w:rsidR="0055327F" w:rsidP="000C7FAF" w:rsidRDefault="0055327F" w14:paraId="37409EA8" w14:textId="433EA0D4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28A6D560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1E635194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</w:tcPr>
          <w:p w:rsidRPr="00F64A54" w:rsidR="0055327F" w:rsidP="000C7FAF" w:rsidRDefault="0055327F" w14:paraId="45135E2F" w14:textId="7B5F876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55327F" w:rsidTr="6B8771B5" w14:paraId="73C2C7BF" w14:textId="77777777">
        <w:trPr>
          <w:trHeight w:val="1395"/>
        </w:trPr>
        <w:tc>
          <w:tcPr>
            <w:tcW w:w="995" w:type="dxa"/>
            <w:tcBorders>
              <w:left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55327F" w14:paraId="1B8CF91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55327F" w14:paraId="26E85097" w14:textId="2557B76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Is your WB engaged with any initiatives with other local workforce WBs or partners? </w:t>
            </w:r>
          </w:p>
          <w:p w:rsidRPr="00F64A54" w:rsidR="0055327F" w:rsidP="000C7FAF" w:rsidRDefault="0055327F" w14:paraId="3124E9C1" w14:textId="1A72EDA5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461399AC" w14:textId="77777777">
            <w:pPr>
              <w:rPr>
                <w:rFonts w:cs="Arial"/>
                <w:sz w:val="24"/>
                <w:szCs w:val="24"/>
              </w:rPr>
            </w:pPr>
          </w:p>
          <w:p w:rsidR="0055327F" w:rsidP="000C7FAF" w:rsidRDefault="0055327F" w14:paraId="77E8DF80" w14:textId="603016ED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If so, please explain.</w:t>
            </w:r>
          </w:p>
          <w:p w:rsidR="0055327F" w:rsidP="000C7FAF" w:rsidRDefault="0055327F" w14:paraId="216F185F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4D4F41" w:rsidP="000C7FAF" w:rsidRDefault="004D4F41" w14:paraId="2D84038E" w14:textId="008A3F6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1D98117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5F36C9E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/>
          </w:tcPr>
          <w:p w:rsidRPr="00F64A54" w:rsidR="0055327F" w:rsidP="000C7FAF" w:rsidRDefault="0055327F" w14:paraId="3BD32CFB" w14:textId="77777777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  <w:p w:rsidRPr="00F64A54" w:rsidR="0055327F" w:rsidP="000C7FAF" w:rsidRDefault="0055327F" w14:paraId="3C8920F9" w14:textId="2F718036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</w:tr>
      <w:tr w:rsidRPr="00F64A54" w:rsidR="0055327F" w:rsidTr="6B8771B5" w14:paraId="2FE37033" w14:textId="77777777">
        <w:trPr>
          <w:trHeight w:val="1240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52B6476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90603D" w14:paraId="27A89C39" w14:textId="7397BC1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</w:t>
            </w:r>
            <w:r w:rsidRPr="00F64A54" w:rsidR="0055327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any b</w:t>
            </w:r>
            <w:r w:rsidRPr="00F64A54" w:rsidR="0055327F">
              <w:rPr>
                <w:rFonts w:cs="Arial"/>
                <w:sz w:val="24"/>
                <w:szCs w:val="24"/>
              </w:rPr>
              <w:t xml:space="preserve">est </w:t>
            </w:r>
            <w:r>
              <w:rPr>
                <w:rFonts w:cs="Arial"/>
                <w:sz w:val="24"/>
                <w:szCs w:val="24"/>
              </w:rPr>
              <w:t>p</w:t>
            </w:r>
            <w:r w:rsidRPr="00F64A54" w:rsidR="0055327F">
              <w:rPr>
                <w:rFonts w:cs="Arial"/>
                <w:sz w:val="24"/>
                <w:szCs w:val="24"/>
              </w:rPr>
              <w:t>ractices the WB utilizes to meet the needs of Business or Jobseeker customers separate from the CC?</w:t>
            </w:r>
          </w:p>
          <w:p w:rsidRPr="00F64A54" w:rsidR="0055327F" w:rsidP="000C7FAF" w:rsidRDefault="0055327F" w14:paraId="2DBA4A48" w14:textId="5EC077D5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5AEB63C9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1DE3C3D9" w14:textId="45DD2809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3CCDD7B1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55327F" w:rsidP="000C7FAF" w:rsidRDefault="0055327F" w14:paraId="4E796E43" w14:textId="22D8814B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3ECC09D7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0B0E9637" w14:textId="77777777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55327F" w:rsidP="000C7FAF" w:rsidRDefault="0055327F" w14:paraId="2387E831" w14:textId="17B6175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55327F" w:rsidTr="6B8771B5" w14:paraId="5DE083D9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55327F" w:rsidP="000C7FAF" w:rsidRDefault="0055327F" w14:paraId="07F00DA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9C4799" w:rsidP="00525816" w:rsidRDefault="009C4799" w14:paraId="2C632AD6" w14:textId="0432D92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describe how </w:t>
            </w:r>
            <w:r w:rsidRPr="00F64A54" w:rsidR="001B6A1C">
              <w:rPr>
                <w:rFonts w:cs="Arial"/>
                <w:sz w:val="24"/>
                <w:szCs w:val="24"/>
              </w:rPr>
              <w:t>your</w:t>
            </w:r>
            <w:r w:rsidRPr="00F64A54" w:rsidR="00525816">
              <w:rPr>
                <w:rFonts w:cs="Arial"/>
                <w:sz w:val="24"/>
                <w:szCs w:val="24"/>
              </w:rPr>
              <w:t xml:space="preserve"> area</w:t>
            </w:r>
            <w:r>
              <w:rPr>
                <w:rFonts w:cs="Arial"/>
                <w:sz w:val="24"/>
                <w:szCs w:val="24"/>
              </w:rPr>
              <w:t xml:space="preserve"> has</w:t>
            </w:r>
            <w:r w:rsidRPr="00F64A54" w:rsidR="00525816">
              <w:rPr>
                <w:rFonts w:cs="Arial"/>
                <w:sz w:val="24"/>
                <w:szCs w:val="24"/>
              </w:rPr>
              <w:t xml:space="preserve"> increased availability and delivery of virtual workforce services for </w:t>
            </w:r>
            <w:r w:rsidRPr="00F64A54" w:rsidR="007B3611">
              <w:rPr>
                <w:rFonts w:cs="Arial"/>
                <w:sz w:val="24"/>
                <w:szCs w:val="24"/>
              </w:rPr>
              <w:t>partners and customer</w:t>
            </w:r>
            <w:r w:rsidR="0020459A">
              <w:rPr>
                <w:rFonts w:cs="Arial"/>
                <w:sz w:val="24"/>
                <w:szCs w:val="24"/>
              </w:rPr>
              <w:t>s</w:t>
            </w:r>
            <w:r w:rsidRPr="00F64A54" w:rsidR="00525816">
              <w:rPr>
                <w:rFonts w:cs="Arial"/>
                <w:sz w:val="24"/>
                <w:szCs w:val="24"/>
              </w:rPr>
              <w:t xml:space="preserve"> to align with changing workforce conditions and</w:t>
            </w:r>
            <w:r w:rsidRPr="00F64A54" w:rsidR="00D77EA1">
              <w:rPr>
                <w:rFonts w:cs="Arial"/>
                <w:sz w:val="24"/>
                <w:szCs w:val="24"/>
              </w:rPr>
              <w:t xml:space="preserve"> </w:t>
            </w:r>
            <w:r w:rsidRPr="00F64A54" w:rsidR="00525816">
              <w:rPr>
                <w:rFonts w:cs="Arial"/>
                <w:sz w:val="24"/>
                <w:szCs w:val="24"/>
              </w:rPr>
              <w:t>demand?</w:t>
            </w:r>
          </w:p>
          <w:p w:rsidR="0055327F" w:rsidP="000C7FAF" w:rsidRDefault="0055327F" w14:paraId="108B21E3" w14:textId="77777777">
            <w:pPr>
              <w:rPr>
                <w:rFonts w:cs="Arial"/>
                <w:sz w:val="24"/>
                <w:szCs w:val="24"/>
              </w:rPr>
            </w:pPr>
          </w:p>
          <w:p w:rsidR="00256246" w:rsidP="000C7FAF" w:rsidRDefault="00256246" w14:paraId="3ECAA944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256246" w:rsidP="000C7FAF" w:rsidRDefault="00256246" w14:paraId="1F49896E" w14:textId="5C1679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377ADEE5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35D9AA4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55327F" w:rsidP="000C7FAF" w:rsidRDefault="0055327F" w14:paraId="632A03CC" w14:textId="0B375B8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256246" w:rsidTr="6B8771B5" w14:paraId="7D5EAA8D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/>
          </w:tcPr>
          <w:p w:rsidRPr="00F64A54" w:rsidR="00256246" w:rsidP="000C7FAF" w:rsidRDefault="00256246" w14:paraId="702C38D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256246" w:rsidP="00256246" w:rsidRDefault="00256246" w14:paraId="5F3F2BEB" w14:textId="19241066">
            <w:pPr>
              <w:rPr>
                <w:rFonts w:cs="Arial"/>
                <w:sz w:val="24"/>
                <w:szCs w:val="24"/>
              </w:rPr>
            </w:pPr>
            <w:r w:rsidRPr="00256246">
              <w:rPr>
                <w:rFonts w:cs="Arial"/>
                <w:sz w:val="24"/>
                <w:szCs w:val="24"/>
              </w:rPr>
              <w:t xml:space="preserve">How do you ensure the platforms </w:t>
            </w:r>
            <w:r>
              <w:rPr>
                <w:rFonts w:cs="Arial"/>
                <w:sz w:val="24"/>
                <w:szCs w:val="24"/>
              </w:rPr>
              <w:t xml:space="preserve">used for virtual services </w:t>
            </w:r>
            <w:r w:rsidRPr="00256246">
              <w:rPr>
                <w:rFonts w:cs="Arial"/>
                <w:sz w:val="24"/>
                <w:szCs w:val="24"/>
              </w:rPr>
              <w:t>are secure?</w:t>
            </w:r>
          </w:p>
          <w:p w:rsidRPr="00256246" w:rsidR="00256246" w:rsidP="00256246" w:rsidRDefault="00256246" w14:paraId="4D54AAD8" w14:textId="77777777">
            <w:pPr>
              <w:rPr>
                <w:rFonts w:cs="Arial"/>
                <w:sz w:val="24"/>
                <w:szCs w:val="24"/>
              </w:rPr>
            </w:pPr>
          </w:p>
          <w:p w:rsidR="00256246" w:rsidP="00525816" w:rsidRDefault="00256246" w14:paraId="6B8D453A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256246" w:rsidP="000C7FAF" w:rsidRDefault="00256246" w14:paraId="25A5BA0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256246" w:rsidP="000C7FAF" w:rsidRDefault="00256246" w14:paraId="61DE976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256246" w:rsidP="000C7FAF" w:rsidRDefault="00256246" w14:paraId="336323B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263AAC" w:rsidTr="6B8771B5" w14:paraId="010051FD" w14:textId="77777777">
        <w:trPr>
          <w:trHeight w:val="612"/>
        </w:trPr>
        <w:tc>
          <w:tcPr>
            <w:tcW w:w="621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7B6B5C" w:rsidR="007B6B5C" w:rsidP="00263AAC" w:rsidRDefault="007B6B5C" w14:paraId="664F5C25" w14:textId="77777777">
            <w:pPr>
              <w:pStyle w:val="Heading7"/>
              <w:tabs>
                <w:tab w:val="left" w:pos="2520"/>
              </w:tabs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:rsidRPr="00F64A54" w:rsidR="00263AAC" w:rsidP="007B6B5C" w:rsidRDefault="00263AAC" w14:paraId="7BED36B2" w14:textId="064D80B5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263AAC" w:rsidP="007B6B5C" w:rsidRDefault="00263AAC" w14:paraId="502CC0E5" w14:textId="56583A9C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263AAC" w:rsidP="00263AAC" w:rsidRDefault="00263AAC" w14:paraId="11CD4B77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263AAC" w:rsidP="00263AAC" w:rsidRDefault="00263AAC" w14:paraId="5FF0F691" w14:textId="0BD4D113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263AAC" w:rsidP="6B8771B5" w:rsidRDefault="00263AAC" w14:paraId="765B0966" w14:textId="597E3FA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6B8771B5" w:rsidR="00263A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F64A54" w:rsidR="00263AAC" w:rsidP="6B8771B5" w:rsidRDefault="00263AAC" w14:paraId="3A300FAA" w14:textId="7C7B9EF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RPr="6B8771B5" w:rsidR="00263A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</w:t>
            </w:r>
            <w:r w:rsidRPr="6B8771B5" w:rsidR="6BA41E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263AAC" w:rsidP="00263AAC" w:rsidRDefault="00263AAC" w14:paraId="18C2AF53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="00263AAC" w:rsidP="00263AAC" w:rsidRDefault="003344C6" w14:paraId="7113AEBA" w14:textId="56C9F415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 </w:t>
            </w:r>
            <w:r w:rsidRPr="00F64A54" w:rsidR="00263AAC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263AAC" w:rsidP="00263AAC" w:rsidRDefault="00263AAC" w14:paraId="60D5B151" w14:textId="7FCCB3A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55327F" w:rsidTr="6B8771B5" w14:paraId="659F3873" w14:textId="77777777">
        <w:trPr>
          <w:trHeight w:val="61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1A9CE44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55327F" w:rsidP="000C7FAF" w:rsidRDefault="0055327F" w14:paraId="59C7E14E" w14:textId="6BBF869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How has the local area ensured accessibility of virtual services to customers with disabilities?</w:t>
            </w:r>
          </w:p>
          <w:p w:rsidRPr="00F64A54" w:rsidR="0055327F" w:rsidP="000C7FAF" w:rsidRDefault="0055327F" w14:paraId="08AE16AF" w14:textId="0CF7CF5D">
            <w:pPr>
              <w:rPr>
                <w:rFonts w:cs="Arial"/>
                <w:sz w:val="24"/>
                <w:szCs w:val="24"/>
              </w:rPr>
            </w:pPr>
          </w:p>
          <w:p w:rsidRPr="00F64A54" w:rsidR="002C4B91" w:rsidP="000C7FAF" w:rsidRDefault="002C4B91" w14:paraId="70A68A2E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9C4799" w:rsidP="000C7FAF" w:rsidRDefault="009C4799" w14:paraId="6B541482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A366CE" w:rsidP="000C7FAF" w:rsidRDefault="00A366CE" w14:paraId="0FEDDFD2" w14:textId="19A8E37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33B029F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55327F" w:rsidP="000C7FAF" w:rsidRDefault="0055327F" w14:paraId="0846EF2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55327F" w:rsidP="000C7FAF" w:rsidRDefault="0055327F" w14:paraId="24517FC4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369A13CC" w14:textId="77777777">
        <w:trPr>
          <w:trHeight w:val="61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50109381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90603D" w:rsidR="001B6A1C" w:rsidP="001B6A1C" w:rsidRDefault="001B6A1C" w14:paraId="4AF6C3CC" w14:textId="77777777">
            <w:pPr>
              <w:contextualSpacing/>
              <w:rPr>
                <w:rFonts w:cs="Arial"/>
                <w:sz w:val="24"/>
                <w:szCs w:val="24"/>
              </w:rPr>
            </w:pPr>
            <w:r w:rsidRPr="0090603D">
              <w:rPr>
                <w:rFonts w:cs="Arial"/>
                <w:sz w:val="24"/>
                <w:szCs w:val="24"/>
              </w:rPr>
              <w:t xml:space="preserve">Has the Workforce Board (WB) established any standing committees (20 CFR § 679.360)? </w:t>
            </w:r>
          </w:p>
          <w:p w:rsidRPr="0090603D" w:rsidR="001B6A1C" w:rsidP="001B6A1C" w:rsidRDefault="001B6A1C" w14:paraId="77C23349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Pr="0090603D" w:rsidR="001B6A1C" w:rsidP="001B6A1C" w:rsidRDefault="001B6A1C" w14:paraId="703670FA" w14:textId="77777777">
            <w:pPr>
              <w:contextualSpacing/>
              <w:rPr>
                <w:rFonts w:cs="Arial"/>
                <w:i/>
                <w:sz w:val="24"/>
                <w:szCs w:val="24"/>
              </w:rPr>
            </w:pPr>
            <w:r w:rsidRPr="0090603D">
              <w:rPr>
                <w:rFonts w:cs="Arial"/>
                <w:i/>
                <w:sz w:val="24"/>
                <w:szCs w:val="24"/>
              </w:rPr>
              <w:t>If yes, please name and describe each committee, including the following elements:</w:t>
            </w:r>
          </w:p>
          <w:p w:rsidRPr="0090603D" w:rsidR="001B6A1C" w:rsidP="001B6A1C" w:rsidRDefault="001B6A1C" w14:paraId="73991197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0603D">
              <w:rPr>
                <w:rFonts w:ascii="Arial" w:hAnsi="Arial" w:cs="Arial"/>
                <w:sz w:val="24"/>
                <w:szCs w:val="24"/>
              </w:rPr>
              <w:t>Chairperson and if they are a WB member</w:t>
            </w:r>
          </w:p>
          <w:p w:rsidRPr="0090603D" w:rsidR="0090603D" w:rsidP="001B6A1C" w:rsidRDefault="001B6A1C" w14:paraId="21B82DF3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0603D">
              <w:rPr>
                <w:rFonts w:ascii="Arial" w:hAnsi="Arial" w:cs="Arial"/>
                <w:sz w:val="24"/>
                <w:szCs w:val="24"/>
              </w:rPr>
              <w:t>Additional WB members</w:t>
            </w:r>
          </w:p>
          <w:p w:rsidR="001B6A1C" w:rsidP="001B6A1C" w:rsidRDefault="001B6A1C" w14:paraId="211454F1" w14:textId="32988F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0603D">
              <w:rPr>
                <w:rFonts w:ascii="Arial" w:hAnsi="Arial" w:cs="Arial"/>
                <w:sz w:val="24"/>
                <w:szCs w:val="24"/>
              </w:rPr>
              <w:t>Other committee members and by whom they were appointed</w:t>
            </w:r>
          </w:p>
          <w:p w:rsidR="009C4799" w:rsidP="009C4799" w:rsidRDefault="009C4799" w14:paraId="3E924A7C" w14:textId="77777777">
            <w:pPr>
              <w:rPr>
                <w:rFonts w:cs="Arial"/>
                <w:sz w:val="24"/>
                <w:szCs w:val="24"/>
              </w:rPr>
            </w:pPr>
          </w:p>
          <w:p w:rsidRPr="0090603D" w:rsidR="009C4799" w:rsidP="001B6A1C" w:rsidRDefault="009C4799" w14:paraId="660ABAF2" w14:textId="77777777">
            <w:pPr>
              <w:rPr>
                <w:rFonts w:cs="Arial"/>
                <w:sz w:val="24"/>
                <w:szCs w:val="24"/>
              </w:rPr>
            </w:pPr>
          </w:p>
          <w:p w:rsidRPr="0090603D" w:rsidR="00267226" w:rsidP="001B6A1C" w:rsidRDefault="00267226" w14:paraId="26F7A1EB" w14:textId="33B631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050B76F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23E0676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72EAD92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0913C66D" w14:textId="77777777">
        <w:trPr>
          <w:trHeight w:val="612"/>
        </w:trPr>
        <w:tc>
          <w:tcPr>
            <w:tcW w:w="99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38CD765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1233FB07" w14:textId="4EA48734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How were stakeholders involved in the development of the 4-year WIOA plan (20 CFR § 679.370)? </w:t>
            </w:r>
          </w:p>
          <w:p w:rsidRPr="00F64A54" w:rsidR="001B6A1C" w:rsidP="001B6A1C" w:rsidRDefault="001B6A1C" w14:paraId="4F31EBBB" w14:textId="77777777">
            <w:pPr>
              <w:rPr>
                <w:rFonts w:cs="Arial"/>
                <w:sz w:val="24"/>
                <w:szCs w:val="24"/>
              </w:rPr>
            </w:pPr>
          </w:p>
          <w:p w:rsidR="001B6A1C" w:rsidP="001B6A1C" w:rsidRDefault="001B6A1C" w14:paraId="6766245E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20459A" w:rsidP="001B6A1C" w:rsidRDefault="0020459A" w14:paraId="7B0A5D99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230A69FC" w14:textId="1B6A11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48BB07E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6A42314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6190BF9D" w14:textId="1A5CDF0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10165424" w14:textId="77777777">
        <w:trPr>
          <w:trHeight w:val="25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2136669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742C6FD5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What role did stakeholders play in identifying and leveraging resources for 4-year WIOA plan</w:t>
            </w:r>
          </w:p>
          <w:p w:rsidRPr="00F64A54" w:rsidR="001B6A1C" w:rsidP="001B6A1C" w:rsidRDefault="001B6A1C" w14:paraId="13FD12E9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0691F39D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0DEA1002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56DCF504" w14:textId="283B81A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655D147B" w14:textId="77777777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56BB832F" w14:textId="77777777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2BC52B16" w14:textId="77777777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08C0B683" w14:textId="2BF82AD3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60B2D1B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3272774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022513A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2EFB3614" w14:textId="34CC777D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7066A92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2D745FB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6487BC0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4645314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677F8D3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2359417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1B6A1C" w:rsidP="001B6A1C" w:rsidRDefault="001B6A1C" w14:paraId="75B0861F" w14:textId="086893D0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3344C6" w:rsidTr="6B8771B5" w14:paraId="3C21BC92" w14:textId="77777777">
        <w:trPr>
          <w:trHeight w:val="615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3344C6" w:rsidP="00DF699C" w:rsidRDefault="003344C6" w14:paraId="71749DE3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3344C6" w:rsidP="00DF699C" w:rsidRDefault="003344C6" w14:paraId="21DA1443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3344C6" w:rsidP="00DF699C" w:rsidRDefault="003344C6" w14:paraId="50F97EE2" w14:textId="46481F7D">
            <w:pPr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3344C6" w:rsidP="003344C6" w:rsidRDefault="003344C6" w14:paraId="57ECCD62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3344C6" w:rsidP="003344C6" w:rsidRDefault="003344C6" w14:paraId="0E858510" w14:textId="329013AD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3344C6" w:rsidP="6B8771B5" w:rsidRDefault="003344C6" w14:paraId="6274FFA6" w14:textId="78522A25">
            <w:pPr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6B8771B5" w:rsidR="003344C6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  <w:p w:rsidRPr="00F64A54" w:rsidR="003344C6" w:rsidP="003344C6" w:rsidRDefault="003344C6" w14:paraId="334E6BF0" w14:textId="08AFC858">
            <w:pPr>
              <w:rPr>
                <w:rFonts w:cs="Arial"/>
                <w:color w:val="000000"/>
                <w:sz w:val="24"/>
                <w:szCs w:val="24"/>
              </w:rPr>
            </w:pPr>
            <w:r w:rsidRPr="6B8771B5" w:rsidR="003344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3344C6" w:rsidP="003344C6" w:rsidRDefault="003344C6" w14:paraId="75460772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="003344C6" w:rsidP="003344C6" w:rsidRDefault="003344C6" w14:paraId="310B5818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  </w:t>
            </w: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3344C6" w:rsidP="003344C6" w:rsidRDefault="003344C6" w14:paraId="628FA7B5" w14:textId="68B56CA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79BC729B" w14:textId="77777777">
        <w:trPr>
          <w:trHeight w:val="61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09B0AD1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49CA037D" w14:textId="77777777">
            <w:pPr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WB provide framework services for the Youth Program in the region?</w:t>
            </w:r>
          </w:p>
          <w:p w:rsidRPr="00F64A54" w:rsidR="001B6A1C" w:rsidP="001B6A1C" w:rsidRDefault="001B6A1C" w14:paraId="0D9F5ABF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="001B6A1C" w:rsidP="001B6A1C" w:rsidRDefault="001B6A1C" w14:paraId="578D988B" w14:textId="39AC3644">
            <w:pPr>
              <w:contextualSpacing/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>If yes, please list the person(s) at the WB responsible for managing those services and any data entry of services into MOSES.</w:t>
            </w:r>
          </w:p>
          <w:p w:rsidRPr="00F64A54" w:rsidR="00404E30" w:rsidP="001B6A1C" w:rsidRDefault="00404E30" w14:paraId="1275A0AA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59EDF066" w14:textId="4203D1A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348608E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6EB3D2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1FEB402C" w14:textId="77777777">
            <w:pPr>
              <w:rPr>
                <w:rFonts w:cs="Arial"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:rsidRPr="00F64A54" w:rsidR="001B6A1C" w:rsidP="001B6A1C" w:rsidRDefault="001B6A1C" w14:paraId="182C621B" w14:textId="76567AD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51FCE5CD" w14:textId="77777777">
        <w:trPr>
          <w:trHeight w:val="61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5CCF96E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263E43" w14:paraId="61E33E1A" w14:textId="5BC8C6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1B6A1C">
              <w:rPr>
                <w:rFonts w:cs="Arial"/>
                <w:sz w:val="24"/>
                <w:szCs w:val="24"/>
              </w:rPr>
              <w:t xml:space="preserve">escribe </w:t>
            </w:r>
            <w:r w:rsidR="00BA71FE">
              <w:rPr>
                <w:rFonts w:cs="Arial"/>
                <w:sz w:val="24"/>
                <w:szCs w:val="24"/>
              </w:rPr>
              <w:t xml:space="preserve">the </w:t>
            </w:r>
            <w:r w:rsidRPr="00F64A54" w:rsidR="001B6A1C">
              <w:rPr>
                <w:rFonts w:cs="Arial"/>
                <w:sz w:val="24"/>
                <w:szCs w:val="24"/>
              </w:rPr>
              <w:t>WB strategies for recruiting and retaining out-of-school youth.</w:t>
            </w:r>
          </w:p>
          <w:p w:rsidRPr="00F64A54" w:rsidR="001B6A1C" w:rsidP="001B6A1C" w:rsidRDefault="001B6A1C" w14:paraId="5278E7FF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6E2541BF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="001B6A1C" w:rsidP="001B6A1C" w:rsidRDefault="001B6A1C" w14:paraId="21F1006A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Pr="00F64A54" w:rsidR="009C4799" w:rsidP="001B6A1C" w:rsidRDefault="009C4799" w14:paraId="423E7FE9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22DDBAAC" w14:textId="77777777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2F4F114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0756C4D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26CAED4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50796276" w14:textId="77777777">
        <w:trPr>
          <w:trHeight w:val="187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5566C94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263E43" w14:paraId="1A3D9DA1" w14:textId="4860ED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1B6A1C">
              <w:rPr>
                <w:rFonts w:cs="Arial"/>
                <w:sz w:val="24"/>
                <w:szCs w:val="24"/>
              </w:rPr>
              <w:t>escribe any barriers to recruiting out-of-school youth and how the WB addresses these barriers?</w:t>
            </w:r>
          </w:p>
          <w:p w:rsidRPr="00F64A54" w:rsidR="001B6A1C" w:rsidP="001B6A1C" w:rsidRDefault="001B6A1C" w14:paraId="4D060AF6" w14:textId="7BDF64BE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3DD2A0DD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48D4EA9A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1B6A1C" w:rsidP="001B6A1C" w:rsidRDefault="001B6A1C" w14:paraId="6343EA3A" w14:textId="4127CF11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6E4B6B8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4C79883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3F7D9993" w14:textId="4B245910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9C4799" w:rsidTr="6B8771B5" w14:paraId="0CA58CAD" w14:textId="77777777">
        <w:trPr>
          <w:trHeight w:val="133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9C4799" w:rsidP="001B6A1C" w:rsidRDefault="009C4799" w14:paraId="2F2F12B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9C4799" w:rsidP="009C4799" w:rsidRDefault="009C4799" w14:paraId="46128ED5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area serve in-school Youth (ISY)?</w:t>
            </w:r>
          </w:p>
          <w:p w:rsidRPr="00F64A54" w:rsidR="009C4799" w:rsidP="009C4799" w:rsidRDefault="009C4799" w14:paraId="50FE4DE1" w14:textId="77777777">
            <w:pPr>
              <w:rPr>
                <w:rFonts w:cs="Arial"/>
                <w:sz w:val="24"/>
                <w:szCs w:val="24"/>
              </w:rPr>
            </w:pPr>
          </w:p>
          <w:p w:rsidRPr="003344C6" w:rsidR="009C4799" w:rsidP="001B6A1C" w:rsidRDefault="009C4799" w14:paraId="3BEE722A" w14:textId="647D287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C479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9C479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9C4799">
              <w:rPr>
                <w:rFonts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9C4799" w:rsidP="001B6A1C" w:rsidRDefault="009C4799" w14:paraId="459E941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9C4799" w:rsidP="001B6A1C" w:rsidRDefault="009C4799" w14:paraId="6FA51B1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9C4799" w:rsidP="001B6A1C" w:rsidRDefault="009C4799" w14:paraId="2C0D132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1B6A1C" w:rsidTr="6B8771B5" w14:paraId="0EBE98DF" w14:textId="77777777">
        <w:trPr>
          <w:trHeight w:val="1335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1B6A1C" w14:paraId="2084810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1B6A1C" w:rsidP="001B6A1C" w:rsidRDefault="00263E43" w14:paraId="697D63D0" w14:textId="3DABD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1B6A1C">
              <w:rPr>
                <w:rFonts w:cs="Arial"/>
                <w:sz w:val="24"/>
                <w:szCs w:val="24"/>
              </w:rPr>
              <w:t xml:space="preserve">escribe your documented process to ensure that Youth eligibility is determined and documented accurately? </w:t>
            </w:r>
          </w:p>
          <w:p w:rsidRPr="00F64A54" w:rsidR="001B6A1C" w:rsidP="001B6A1C" w:rsidRDefault="001B6A1C" w14:paraId="35347668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D12689" w:rsidP="001B6A1C" w:rsidRDefault="00D12689" w14:paraId="02A393C3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D12689" w:rsidP="001B6A1C" w:rsidRDefault="00D12689" w14:paraId="3431A909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F64A54" w:rsidR="001B6A1C" w:rsidP="001B6A1C" w:rsidRDefault="001B6A1C" w14:paraId="3EBF90F9" w14:textId="79B27A3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055984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1B6A1C" w:rsidP="001B6A1C" w:rsidRDefault="001B6A1C" w14:paraId="4DF9E525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1B6A1C" w:rsidP="001B6A1C" w:rsidRDefault="001B6A1C" w14:paraId="5629701B" w14:textId="1EC49C6D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4A0D5389" w14:textId="77777777">
        <w:trPr>
          <w:trHeight w:val="612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DF699C" w:rsidRDefault="007442C1" w14:paraId="05D59D66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7442C1" w:rsidP="00DF699C" w:rsidRDefault="007442C1" w14:paraId="6F03F485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7442C1" w:rsidP="00DF699C" w:rsidRDefault="007442C1" w14:paraId="322BFEAF" w14:textId="05C88170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781A678C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7442C1" w:rsidP="007442C1" w:rsidRDefault="007442C1" w14:paraId="5CD64AF3" w14:textId="2803591A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6B8771B5" w:rsidRDefault="007442C1" w14:paraId="5C7AED31" w14:textId="6210C36F">
            <w:pPr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6B8771B5" w:rsidR="007442C1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  <w:p w:rsidRPr="00F64A54" w:rsidR="007442C1" w:rsidP="007442C1" w:rsidRDefault="007442C1" w14:paraId="24064224" w14:textId="09ED9149">
            <w:pPr>
              <w:rPr>
                <w:rFonts w:cs="Arial"/>
                <w:color w:val="000000"/>
                <w:sz w:val="24"/>
                <w:szCs w:val="24"/>
              </w:rPr>
            </w:pPr>
            <w:r w:rsidRPr="6B8771B5" w:rsidR="007442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3339B018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="007442C1" w:rsidP="007442C1" w:rsidRDefault="007442C1" w14:paraId="058DD44B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7442C1" w:rsidP="007442C1" w:rsidRDefault="007442C1" w14:paraId="1F242E34" w14:textId="6D1EA1B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2879BE60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45DB5A3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263E43" w14:paraId="7C477AA4" w14:textId="4C0886D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Pr="00F64A54" w:rsidR="007442C1">
              <w:rPr>
                <w:rFonts w:cs="Arial"/>
                <w:sz w:val="24"/>
                <w:szCs w:val="24"/>
              </w:rPr>
              <w:t>escribe the WB’s SOPs for providing oversight, technical assistance, and communication with Youth providers to ensure goals are being met.</w:t>
            </w:r>
          </w:p>
          <w:p w:rsidRPr="00F64A54" w:rsidR="007442C1" w:rsidP="007442C1" w:rsidRDefault="007442C1" w14:paraId="5D38E87A" w14:textId="492D33E8">
            <w:pPr>
              <w:rPr>
                <w:rFonts w:cs="Arial"/>
                <w:sz w:val="24"/>
                <w:szCs w:val="24"/>
              </w:rPr>
            </w:pPr>
          </w:p>
          <w:p w:rsidRPr="00F64A54" w:rsidR="007442C1" w:rsidP="007442C1" w:rsidRDefault="007442C1" w14:paraId="792C5611" w14:textId="6761BAB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Is this listed in your SOP?</w:t>
            </w:r>
          </w:p>
          <w:p w:rsidRPr="00F64A54" w:rsidR="007442C1" w:rsidP="007442C1" w:rsidRDefault="007442C1" w14:paraId="2C824B47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442C1" w:rsidP="007442C1" w:rsidRDefault="007442C1" w14:paraId="7870C87B" w14:textId="33BD3282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27052CF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3E7D14A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442C1" w:rsidP="007442C1" w:rsidRDefault="007442C1" w14:paraId="19C7FE76" w14:textId="6DA0500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48FA61A5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5AE63C2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977869" w:rsidR="007442C1" w:rsidP="007442C1" w:rsidRDefault="007442C1" w14:paraId="6B80C90F" w14:textId="5F0465DC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977869">
              <w:rPr>
                <w:rFonts w:cs="Arial"/>
                <w:sz w:val="24"/>
                <w:szCs w:val="24"/>
              </w:rPr>
              <w:t xml:space="preserve">Has the WB and appropriate local area management/staff completed </w:t>
            </w:r>
            <w:r w:rsidR="0020459A">
              <w:rPr>
                <w:rFonts w:cs="Arial"/>
                <w:sz w:val="24"/>
                <w:szCs w:val="24"/>
              </w:rPr>
              <w:t xml:space="preserve">the required, </w:t>
            </w:r>
            <w:r w:rsidRPr="00977869">
              <w:rPr>
                <w:rFonts w:cs="Arial"/>
                <w:sz w:val="24"/>
                <w:szCs w:val="24"/>
              </w:rPr>
              <w:t xml:space="preserve">State-sponsored training for the </w:t>
            </w:r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Unified Workforce Development Complaint System </w:t>
            </w:r>
            <w:r w:rsidR="001A3B28">
              <w:rPr>
                <w:rFonts w:cs="Arial"/>
                <w:color w:val="000000" w:themeColor="text1"/>
                <w:sz w:val="24"/>
                <w:szCs w:val="24"/>
              </w:rPr>
              <w:t>within FY25?</w:t>
            </w:r>
          </w:p>
          <w:p w:rsidRPr="00977869" w:rsidR="007442C1" w:rsidP="007442C1" w:rsidRDefault="007442C1" w14:paraId="543DFF29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:rsidRPr="00111FC6" w:rsidR="007442C1" w:rsidP="007442C1" w:rsidRDefault="007442C1" w14:paraId="4D9EC3B1" w14:textId="14B49DB6">
            <w:pPr>
              <w:rPr>
                <w:rFonts w:cs="Arial"/>
                <w:sz w:val="24"/>
                <w:szCs w:val="24"/>
                <w:highlight w:val="yellow"/>
              </w:rPr>
            </w:pPr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proofErr w:type="gramStart"/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describe why.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5EC62C2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7397A4C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442C1" w:rsidP="007442C1" w:rsidRDefault="007442C1" w14:paraId="1B989E3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012002" w:rsidTr="6B8771B5" w14:paraId="0742DC01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012002" w:rsidP="007442C1" w:rsidRDefault="00012002" w14:paraId="445456B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012002" w:rsidP="007442C1" w:rsidRDefault="00224F89" w14:paraId="71CF35E4" w14:textId="442B11AF">
            <w:pPr>
              <w:rPr>
                <w:rFonts w:cs="Arial"/>
                <w:sz w:val="24"/>
                <w:szCs w:val="24"/>
              </w:rPr>
            </w:pPr>
            <w:r w:rsidRPr="00567C33">
              <w:rPr>
                <w:rFonts w:cs="Arial"/>
                <w:sz w:val="24"/>
                <w:szCs w:val="24"/>
              </w:rPr>
              <w:t>Has</w:t>
            </w:r>
            <w:r w:rsidRPr="00567C33" w:rsidR="00620C72">
              <w:rPr>
                <w:rFonts w:cs="Arial"/>
                <w:sz w:val="24"/>
                <w:szCs w:val="24"/>
              </w:rPr>
              <w:t xml:space="preserve"> the WB </w:t>
            </w:r>
            <w:r w:rsidRPr="00567C33">
              <w:rPr>
                <w:rFonts w:cs="Arial"/>
                <w:sz w:val="24"/>
                <w:szCs w:val="24"/>
              </w:rPr>
              <w:t>designated a Hearings Officer at MWB level?</w:t>
            </w:r>
          </w:p>
          <w:p w:rsidRPr="00567C33" w:rsidR="00224F89" w:rsidP="007442C1" w:rsidRDefault="00224F89" w14:paraId="72908FA9" w14:textId="3180830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012002" w:rsidP="007442C1" w:rsidRDefault="00012002" w14:paraId="2EE4420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64A54" w:rsidR="00012002" w:rsidP="007442C1" w:rsidRDefault="00012002" w14:paraId="05C5D54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012002" w:rsidP="007442C1" w:rsidRDefault="00012002" w14:paraId="1194746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0D7C4183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593D95C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4E920F8E" w14:textId="28E88B86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Please describe any </w:t>
            </w:r>
            <w:r w:rsidRPr="00826E1A">
              <w:rPr>
                <w:rFonts w:cs="Arial"/>
                <w:i/>
                <w:iCs/>
                <w:sz w:val="24"/>
                <w:szCs w:val="24"/>
              </w:rPr>
              <w:t>documented</w:t>
            </w:r>
            <w:r w:rsidRPr="00F64A54">
              <w:rPr>
                <w:rFonts w:cs="Arial"/>
                <w:sz w:val="24"/>
                <w:szCs w:val="24"/>
              </w:rPr>
              <w:t xml:space="preserve"> initiatives, policies and/or SOPs the WB has employed in FY2</w:t>
            </w:r>
            <w:r>
              <w:rPr>
                <w:rFonts w:cs="Arial"/>
                <w:sz w:val="24"/>
                <w:szCs w:val="24"/>
              </w:rPr>
              <w:t>5</w:t>
            </w:r>
            <w:r w:rsidRPr="00F64A54">
              <w:rPr>
                <w:rFonts w:cs="Arial"/>
                <w:sz w:val="24"/>
                <w:szCs w:val="24"/>
              </w:rPr>
              <w:t xml:space="preserve"> to promote diversity, equity, and inclusion throughout the region.</w:t>
            </w:r>
          </w:p>
          <w:p w:rsidRPr="00F64A54" w:rsidR="007442C1" w:rsidP="007442C1" w:rsidRDefault="007442C1" w14:paraId="1D286C21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442C1" w:rsidP="007442C1" w:rsidRDefault="007442C1" w14:paraId="50592DE8" w14:textId="59E4CA97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492BC5F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442C1" w:rsidP="007442C1" w:rsidRDefault="007442C1" w14:paraId="14CE2848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442C1" w:rsidP="007442C1" w:rsidRDefault="007442C1" w14:paraId="084300A4" w14:textId="7FBD1B5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2BEB78A3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10CD6DF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7442C1" w:rsidP="007442C1" w:rsidRDefault="007442C1" w14:paraId="037FBDCA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Is your current local Board membership in compliance with the member requirements of </w:t>
            </w:r>
            <w:hyperlink w:history="1" r:id="rId11">
              <w:r w:rsidRPr="00D16B17">
                <w:rPr>
                  <w:rStyle w:val="Hyperlink"/>
                  <w:rFonts w:cs="Arial"/>
                  <w:sz w:val="24"/>
                  <w:szCs w:val="24"/>
                </w:rPr>
                <w:t>20 CFR 679.320</w:t>
              </w:r>
            </w:hyperlink>
            <w:r>
              <w:rPr>
                <w:rFonts w:cs="Arial"/>
                <w:sz w:val="24"/>
                <w:szCs w:val="24"/>
              </w:rPr>
              <w:t>?</w:t>
            </w:r>
          </w:p>
          <w:p w:rsidR="007442C1" w:rsidP="007442C1" w:rsidRDefault="007442C1" w14:paraId="56A0A72D" w14:textId="77777777">
            <w:pPr>
              <w:rPr>
                <w:rFonts w:cs="Arial"/>
                <w:sz w:val="24"/>
                <w:szCs w:val="24"/>
              </w:rPr>
            </w:pPr>
          </w:p>
          <w:p w:rsidRPr="009C4799" w:rsidR="007442C1" w:rsidP="007442C1" w:rsidRDefault="007442C1" w14:paraId="3400C95E" w14:textId="6EC4777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83340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, please </w:t>
            </w:r>
            <w:r w:rsidR="00256246">
              <w:rPr>
                <w:rFonts w:cs="Arial"/>
                <w:i/>
                <w:iCs/>
                <w:sz w:val="24"/>
                <w:szCs w:val="24"/>
              </w:rPr>
              <w:t>explain</w:t>
            </w: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1D39E1C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509880B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="007442C1" w:rsidP="007442C1" w:rsidRDefault="007442C1" w14:paraId="56ED829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DE4E77" w:rsidP="007442C1" w:rsidRDefault="00DE4E77" w14:paraId="4B91936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F64A54" w:rsidR="00DE4E77" w:rsidP="007442C1" w:rsidRDefault="00DE4E77" w14:paraId="058DCC8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442C1" w:rsidTr="6B8771B5" w14:paraId="54E062C5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4ABF53E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7F7672A3" w14:textId="4876180D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Board membership include representation from the top industries in your </w:t>
            </w:r>
            <w:r w:rsidR="008F7144">
              <w:rPr>
                <w:rFonts w:cs="Arial"/>
                <w:sz w:val="24"/>
                <w:szCs w:val="24"/>
              </w:rPr>
              <w:t>region</w:t>
            </w:r>
            <w:r w:rsidRPr="00F64A54">
              <w:rPr>
                <w:rFonts w:cs="Arial"/>
                <w:sz w:val="24"/>
                <w:szCs w:val="24"/>
              </w:rPr>
              <w:t>?</w:t>
            </w:r>
          </w:p>
          <w:p w:rsidRPr="00F64A54" w:rsidR="007442C1" w:rsidP="007442C1" w:rsidRDefault="007442C1" w14:paraId="1E3D3A0E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442C1" w:rsidP="007442C1" w:rsidRDefault="00256246" w14:paraId="29029F82" w14:textId="43544FAC">
            <w:pPr>
              <w:rPr>
                <w:rFonts w:cs="Arial"/>
                <w:sz w:val="24"/>
                <w:szCs w:val="24"/>
              </w:rPr>
            </w:pP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83340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, please </w:t>
            </w:r>
            <w:r>
              <w:rPr>
                <w:rFonts w:cs="Arial"/>
                <w:i/>
                <w:iCs/>
                <w:sz w:val="24"/>
                <w:szCs w:val="24"/>
              </w:rPr>
              <w:t>describe</w:t>
            </w: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64AE08D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442C1" w:rsidP="007442C1" w:rsidRDefault="007442C1" w14:paraId="0396901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442C1" w:rsidP="007442C1" w:rsidRDefault="007442C1" w14:paraId="4223076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399B4125" w14:textId="77777777">
        <w:trPr>
          <w:trHeight w:val="612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AD0F4C" w:rsidRDefault="007930B5" w14:paraId="54AC70BF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7930B5" w:rsidP="00AD0F4C" w:rsidRDefault="007930B5" w14:paraId="766E2FF7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F64A54" w:rsidR="007930B5" w:rsidP="00AD0F4C" w:rsidRDefault="007930B5" w14:paraId="41B4DFC8" w14:textId="7C331C19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4FC9F792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7930B5" w:rsidP="007930B5" w:rsidRDefault="007930B5" w14:paraId="52F9E215" w14:textId="122B8C0F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6B8771B5" w:rsidRDefault="007930B5" w14:paraId="5AFB75FC" w14:textId="279CE88F">
            <w:pPr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6B8771B5" w:rsidR="007930B5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  <w:p w:rsidRPr="00F64A54" w:rsidR="007930B5" w:rsidP="007930B5" w:rsidRDefault="007930B5" w14:paraId="57632515" w14:textId="3A10FC98">
            <w:pPr>
              <w:rPr>
                <w:rFonts w:cs="Arial"/>
                <w:color w:val="000000"/>
                <w:sz w:val="24"/>
                <w:szCs w:val="24"/>
              </w:rPr>
            </w:pPr>
            <w:r w:rsidRPr="6B8771B5" w:rsidR="007930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0944A72D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="007930B5" w:rsidP="007930B5" w:rsidRDefault="007930B5" w14:paraId="2169B1E9" w14:textId="48B09B1E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7930B5" w:rsidP="007930B5" w:rsidRDefault="007930B5" w14:paraId="11926E39" w14:textId="29CE0D04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7810600E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202DCF6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7930B5" w:rsidP="007930B5" w:rsidRDefault="007930B5" w14:paraId="7B89EC84" w14:textId="3BD89AFA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Board membership include </w:t>
            </w:r>
            <w:r>
              <w:rPr>
                <w:rFonts w:cs="Arial"/>
                <w:sz w:val="24"/>
                <w:szCs w:val="24"/>
              </w:rPr>
              <w:t xml:space="preserve">any </w:t>
            </w:r>
            <w:r w:rsidRPr="00F64A54">
              <w:rPr>
                <w:rFonts w:cs="Arial"/>
                <w:sz w:val="24"/>
                <w:szCs w:val="24"/>
              </w:rPr>
              <w:t>representation from the Agricultural Industry?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C4799">
              <w:rPr>
                <w:rFonts w:cs="Arial"/>
                <w:i/>
                <w:iCs/>
                <w:sz w:val="24"/>
                <w:szCs w:val="24"/>
              </w:rPr>
              <w:t>If yes, please list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the entity(</w:t>
            </w:r>
            <w:proofErr w:type="spellStart"/>
            <w:r>
              <w:rPr>
                <w:rFonts w:cs="Arial"/>
                <w:i/>
                <w:iCs/>
                <w:sz w:val="24"/>
                <w:szCs w:val="24"/>
              </w:rPr>
              <w:t>ies</w:t>
            </w:r>
            <w:proofErr w:type="spellEnd"/>
            <w:r>
              <w:rPr>
                <w:rFonts w:cs="Arial"/>
                <w:i/>
                <w:iCs/>
                <w:sz w:val="24"/>
                <w:szCs w:val="24"/>
              </w:rPr>
              <w:t>).</w:t>
            </w:r>
          </w:p>
          <w:p w:rsidRPr="009C4799" w:rsidR="00C4227D" w:rsidP="007930B5" w:rsidRDefault="00C4227D" w14:paraId="02EE08B8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F64A54" w:rsidR="007930B5" w:rsidP="007930B5" w:rsidRDefault="007930B5" w14:paraId="187A45F0" w14:textId="5D7DEE96">
            <w:pPr>
              <w:rPr>
                <w:rFonts w:cs="Arial"/>
                <w:sz w:val="24"/>
                <w:szCs w:val="24"/>
              </w:rPr>
            </w:pPr>
            <w:r w:rsidRPr="009C479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9C479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9C4799">
              <w:rPr>
                <w:rFonts w:cs="Arial"/>
                <w:i/>
                <w:iCs/>
                <w:sz w:val="24"/>
                <w:szCs w:val="24"/>
              </w:rPr>
              <w:t>, please describe why.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25D9BF69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2D90F3F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2CEC15E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08292D97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39C8387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512A6719" w14:textId="747CB032">
            <w:pPr>
              <w:rPr>
                <w:rFonts w:cs="Arial"/>
                <w:sz w:val="24"/>
                <w:szCs w:val="24"/>
              </w:rPr>
            </w:pPr>
            <w:r w:rsidRPr="00A02C6A">
              <w:rPr>
                <w:rFonts w:cs="Arial"/>
                <w:sz w:val="24"/>
                <w:szCs w:val="24"/>
              </w:rPr>
              <w:t xml:space="preserve">Who on </w:t>
            </w:r>
            <w:proofErr w:type="gramStart"/>
            <w:r w:rsidRPr="00A02C6A">
              <w:rPr>
                <w:rFonts w:cs="Arial"/>
                <w:sz w:val="24"/>
                <w:szCs w:val="24"/>
              </w:rPr>
              <w:t>the MassHire</w:t>
            </w:r>
            <w:proofErr w:type="gramEnd"/>
            <w:r w:rsidRPr="00A02C6A">
              <w:rPr>
                <w:rFonts w:cs="Arial"/>
                <w:sz w:val="24"/>
                <w:szCs w:val="24"/>
              </w:rPr>
              <w:t xml:space="preserve"> WB is responsible for leading/conducting annual Career Center monitoring and Career Center certification (please provide that person(s) names(s))?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62C2035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4806477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33EF8E0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0BC375E2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0FE9CEC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0DA22519" w14:textId="3EF1EFE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 any Board members participate in conducting the annual Career Center monitoring</w:t>
            </w:r>
            <w:r w:rsidR="00567C33">
              <w:rPr>
                <w:rFonts w:cs="Arial"/>
                <w:sz w:val="24"/>
                <w:szCs w:val="24"/>
              </w:rPr>
              <w:t xml:space="preserve"> or Certification</w:t>
            </w:r>
            <w:r w:rsidRPr="00F64A54">
              <w:rPr>
                <w:rFonts w:cs="Arial"/>
                <w:sz w:val="24"/>
                <w:szCs w:val="24"/>
              </w:rPr>
              <w:t xml:space="preserve">? </w:t>
            </w:r>
          </w:p>
          <w:p w:rsidR="007930B5" w:rsidP="007930B5" w:rsidRDefault="007930B5" w14:paraId="2075E98E" w14:textId="77777777">
            <w:pPr>
              <w:rPr>
                <w:rFonts w:cs="Arial"/>
                <w:sz w:val="24"/>
                <w:szCs w:val="24"/>
              </w:rPr>
            </w:pPr>
          </w:p>
          <w:p w:rsidR="007930B5" w:rsidP="007930B5" w:rsidRDefault="007930B5" w14:paraId="59C672F7" w14:textId="2FEC999A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r w:rsidR="00C4227D">
              <w:rPr>
                <w:rFonts w:cs="Arial"/>
                <w:i/>
                <w:iCs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>, please list those members</w:t>
            </w:r>
            <w:r>
              <w:rPr>
                <w:rFonts w:cs="Arial"/>
                <w:i/>
                <w:iCs/>
                <w:sz w:val="24"/>
                <w:szCs w:val="24"/>
              </w:rPr>
              <w:t>.</w:t>
            </w:r>
          </w:p>
          <w:p w:rsidRPr="00F64A54" w:rsidR="007930B5" w:rsidP="007930B5" w:rsidRDefault="007930B5" w14:paraId="17AF9BDD" w14:textId="7E6A04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46FB3DC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2F7D187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6D2050AA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302E734E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7640074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010A3980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How many </w:t>
            </w:r>
            <w:r>
              <w:rPr>
                <w:rFonts w:cs="Arial"/>
                <w:sz w:val="24"/>
                <w:szCs w:val="24"/>
              </w:rPr>
              <w:t xml:space="preserve">members </w:t>
            </w:r>
            <w:r w:rsidRPr="00F64A54">
              <w:rPr>
                <w:rFonts w:cs="Arial"/>
                <w:sz w:val="24"/>
                <w:szCs w:val="24"/>
              </w:rPr>
              <w:t xml:space="preserve">on the Board actively list job postings in </w:t>
            </w:r>
            <w:proofErr w:type="spellStart"/>
            <w:r w:rsidRPr="00F64A54">
              <w:rPr>
                <w:rFonts w:cs="Arial"/>
                <w:sz w:val="24"/>
                <w:szCs w:val="24"/>
              </w:rPr>
              <w:t>JobQuest</w:t>
            </w:r>
            <w:proofErr w:type="spellEnd"/>
            <w:r w:rsidRPr="00F64A54">
              <w:rPr>
                <w:rFonts w:cs="Arial"/>
                <w:sz w:val="24"/>
                <w:szCs w:val="24"/>
              </w:rPr>
              <w:t xml:space="preserve"> and utilize other services from the CC Business Services Team?</w:t>
            </w:r>
          </w:p>
          <w:p w:rsidRPr="00F64A54" w:rsidR="007930B5" w:rsidP="007930B5" w:rsidRDefault="007930B5" w14:paraId="004CA5E4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7930B5" w:rsidP="007930B5" w:rsidRDefault="007930B5" w14:paraId="1164B366" w14:textId="1784CCC3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Please explain which services (job postings, job fairs, training, Discussion Panels, etc.).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5F42F9F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277B5AA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4250C8A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068E6EA8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17423D" w:rsidR="007930B5" w:rsidP="007930B5" w:rsidRDefault="007930B5" w14:paraId="71E89E9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17423D" w:rsidR="007930B5" w:rsidP="007930B5" w:rsidRDefault="007930B5" w14:paraId="2137DB9B" w14:textId="77777777">
            <w:pPr>
              <w:rPr>
                <w:rFonts w:cs="Arial"/>
                <w:sz w:val="24"/>
                <w:szCs w:val="24"/>
              </w:rPr>
            </w:pPr>
            <w:r w:rsidRPr="0017423D">
              <w:rPr>
                <w:rFonts w:cs="Arial"/>
                <w:sz w:val="24"/>
                <w:szCs w:val="24"/>
              </w:rPr>
              <w:t>List how members of the Board actively engage the Business Service Team for projects/collaboration, etc.?</w:t>
            </w:r>
          </w:p>
          <w:p w:rsidRPr="0017423D" w:rsidR="007930B5" w:rsidP="007930B5" w:rsidRDefault="007930B5" w14:paraId="76F0821A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17423D" w:rsidR="007930B5" w:rsidP="007930B5" w:rsidRDefault="007930B5" w14:paraId="03BC1383" w14:textId="77777777">
            <w:pPr>
              <w:rPr>
                <w:rFonts w:cs="Arial"/>
                <w:i/>
                <w:sz w:val="24"/>
                <w:szCs w:val="24"/>
              </w:rPr>
            </w:pPr>
            <w:r w:rsidRPr="0017423D">
              <w:rPr>
                <w:rFonts w:cs="Arial"/>
                <w:i/>
                <w:sz w:val="24"/>
                <w:szCs w:val="24"/>
              </w:rPr>
              <w:t>In what capacity and frequency?</w:t>
            </w:r>
          </w:p>
          <w:p w:rsidRPr="0017423D" w:rsidR="000C5F18" w:rsidP="007930B5" w:rsidRDefault="000C5F18" w14:paraId="163094D4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17423D" w:rsidR="007930B5" w:rsidP="007930B5" w:rsidRDefault="007930B5" w14:paraId="04187554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3959B7C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7930B5" w:rsidP="007930B5" w:rsidRDefault="007930B5" w14:paraId="41ED650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4B4A904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7930B5" w:rsidTr="6B8771B5" w14:paraId="0C6F416C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17423D" w:rsidR="007930B5" w:rsidP="007930B5" w:rsidRDefault="007930B5" w14:paraId="732672C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17423D" w:rsidR="007930B5" w:rsidP="007930B5" w:rsidRDefault="007930B5" w14:paraId="232D82B6" w14:textId="77777777">
            <w:pPr>
              <w:rPr>
                <w:rFonts w:cs="Arial"/>
                <w:sz w:val="24"/>
                <w:szCs w:val="24"/>
              </w:rPr>
            </w:pPr>
            <w:r w:rsidRPr="0017423D">
              <w:rPr>
                <w:rFonts w:cs="Arial"/>
                <w:sz w:val="24"/>
                <w:szCs w:val="24"/>
              </w:rPr>
              <w:t>Does the WB website list your Board member roster, Board meeting schedule and meeting notes (or how to access)?</w:t>
            </w:r>
          </w:p>
          <w:p w:rsidRPr="0017423D" w:rsidR="007930B5" w:rsidP="007930B5" w:rsidRDefault="007930B5" w14:paraId="23FC359E" w14:textId="77777777">
            <w:pPr>
              <w:rPr>
                <w:rFonts w:cs="Arial"/>
                <w:sz w:val="24"/>
                <w:szCs w:val="24"/>
              </w:rPr>
            </w:pPr>
          </w:p>
          <w:p w:rsidRPr="001A3B28" w:rsidR="007930B5" w:rsidP="007930B5" w:rsidRDefault="007930B5" w14:paraId="250EA266" w14:textId="4E78300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1A3B28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1A3B28">
              <w:rPr>
                <w:rFonts w:cs="Arial"/>
                <w:i/>
                <w:iCs/>
                <w:sz w:val="24"/>
                <w:szCs w:val="24"/>
              </w:rPr>
              <w:t>, please explain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3D78F60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7930B5" w:rsidP="007930B5" w:rsidRDefault="007930B5" w14:paraId="64823AC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7930B5" w:rsidP="007930B5" w:rsidRDefault="007930B5" w14:paraId="73151FB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48116E" w:rsidTr="6B8771B5" w14:paraId="54818E71" w14:textId="77777777">
        <w:trPr>
          <w:trHeight w:val="612"/>
        </w:trPr>
        <w:tc>
          <w:tcPr>
            <w:tcW w:w="6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AD0F4C" w:rsidRDefault="0048116E" w14:paraId="5E62F444" w14:textId="77777777">
            <w:pPr>
              <w:jc w:val="center"/>
              <w:rPr>
                <w:rFonts w:cs="Arial"/>
                <w:sz w:val="10"/>
                <w:szCs w:val="10"/>
              </w:rPr>
            </w:pPr>
          </w:p>
          <w:p w:rsidRPr="00F64A54" w:rsidR="0048116E" w:rsidP="00AD0F4C" w:rsidRDefault="0048116E" w14:paraId="1541C6F9" w14:textId="77777777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:rsidRPr="00BF6277" w:rsidR="0048116E" w:rsidP="00AD0F4C" w:rsidRDefault="0048116E" w14:paraId="53574033" w14:textId="177AF203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62A30F5D" w14:textId="77777777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Pr="00F64A54" w:rsidR="0048116E" w:rsidP="0048116E" w:rsidRDefault="0048116E" w14:paraId="5546D42B" w14:textId="24915E6B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6B8771B5" w:rsidRDefault="0048116E" w14:paraId="3F5DF6F5" w14:textId="5FC023F5">
            <w:pPr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6B8771B5" w:rsidR="0048116E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  <w:p w:rsidRPr="00F64A54" w:rsidR="0048116E" w:rsidP="0048116E" w:rsidRDefault="0048116E" w14:paraId="19466830" w14:textId="4E8571B0">
            <w:pPr>
              <w:rPr>
                <w:rFonts w:cs="Arial"/>
                <w:color w:val="000000"/>
                <w:sz w:val="24"/>
                <w:szCs w:val="24"/>
              </w:rPr>
            </w:pPr>
            <w:r w:rsidRPr="6B8771B5" w:rsidR="004811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670BD330" w14:textId="77777777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:rsidR="0048116E" w:rsidP="0048116E" w:rsidRDefault="0048116E" w14:paraId="4BB1B62C" w14:textId="77777777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:rsidRPr="00F64A54" w:rsidR="0048116E" w:rsidP="0048116E" w:rsidRDefault="0048116E" w14:paraId="3D17C8D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48116E" w:rsidTr="6B8771B5" w14:paraId="4D79485B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48116E" w:rsidP="0048116E" w:rsidRDefault="0048116E" w14:paraId="38FE976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="00567C33" w:rsidP="0048116E" w:rsidRDefault="0048116E" w14:paraId="769167FB" w14:textId="7884C460">
            <w:pPr>
              <w:rPr>
                <w:rFonts w:cs="Arial"/>
                <w:sz w:val="24"/>
                <w:szCs w:val="24"/>
              </w:rPr>
            </w:pPr>
            <w:r w:rsidRPr="00BF6277">
              <w:rPr>
                <w:rFonts w:cs="Arial"/>
                <w:sz w:val="24"/>
                <w:szCs w:val="24"/>
              </w:rPr>
              <w:t xml:space="preserve">Where does the Board document that a quorum is present for each </w:t>
            </w:r>
            <w:r w:rsidR="00567C33">
              <w:rPr>
                <w:rFonts w:cs="Arial"/>
                <w:sz w:val="24"/>
                <w:szCs w:val="24"/>
              </w:rPr>
              <w:t>Board vote?</w:t>
            </w:r>
          </w:p>
          <w:p w:rsidR="00567C33" w:rsidP="0048116E" w:rsidRDefault="00567C33" w14:paraId="46445ADA" w14:textId="77777777">
            <w:pPr>
              <w:rPr>
                <w:rFonts w:cs="Arial"/>
                <w:sz w:val="24"/>
                <w:szCs w:val="24"/>
              </w:rPr>
            </w:pPr>
          </w:p>
          <w:p w:rsidRPr="00B921B2" w:rsidR="00567C33" w:rsidP="0048116E" w:rsidRDefault="00567C33" w14:paraId="1A021DDC" w14:textId="3141FA81">
            <w:pPr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5E404E8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6412319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48116E" w:rsidP="0048116E" w:rsidRDefault="0048116E" w14:paraId="29055ACE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F64A54" w:rsidR="0048116E" w:rsidTr="6B8771B5" w14:paraId="64831D1C" w14:textId="77777777">
        <w:trPr>
          <w:trHeight w:val="612"/>
        </w:trPr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48116E" w:rsidP="0048116E" w:rsidRDefault="0048116E" w14:paraId="341CD24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64A54" w:rsidR="0048116E" w:rsidP="0048116E" w:rsidRDefault="0048116E" w14:paraId="62D04FF7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When is the next open and competitive procurement cycle for Career Center Operator/Service Provider?</w:t>
            </w:r>
          </w:p>
          <w:p w:rsidRPr="00F64A54" w:rsidR="0048116E" w:rsidP="0048116E" w:rsidRDefault="0048116E" w14:paraId="6C989297" w14:textId="77777777">
            <w:pPr>
              <w:rPr>
                <w:rFonts w:cs="Arial"/>
                <w:sz w:val="24"/>
                <w:szCs w:val="24"/>
              </w:rPr>
            </w:pPr>
          </w:p>
          <w:p w:rsidRPr="00F64A54" w:rsidR="0048116E" w:rsidP="0048116E" w:rsidRDefault="0048116E" w14:paraId="343C9F38" w14:textId="77777777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this include WIOA Youth services?</w:t>
            </w:r>
          </w:p>
          <w:p w:rsidRPr="00F64A54" w:rsidR="0048116E" w:rsidP="0048116E" w:rsidRDefault="0048116E" w14:paraId="14B504A2" w14:textId="77777777">
            <w:pPr>
              <w:rPr>
                <w:rFonts w:cs="Arial"/>
                <w:sz w:val="24"/>
                <w:szCs w:val="24"/>
              </w:rPr>
            </w:pPr>
          </w:p>
          <w:p w:rsidRPr="001A3B28" w:rsidR="0048116E" w:rsidP="0048116E" w:rsidRDefault="0048116E" w14:paraId="50BAC2BB" w14:textId="69E3E4F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1A3B28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1A3B28">
              <w:rPr>
                <w:rFonts w:cs="Arial"/>
                <w:i/>
                <w:iCs/>
                <w:sz w:val="24"/>
                <w:szCs w:val="24"/>
              </w:rPr>
              <w:t>, please list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the 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next date of the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open and competitive procurement for 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WIOA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>Youth services.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27CD65D6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F64A54" w:rsidR="0048116E" w:rsidP="0048116E" w:rsidRDefault="0048116E" w14:paraId="0DC89DC9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F64A54" w:rsidR="0048116E" w:rsidP="0048116E" w:rsidRDefault="0048116E" w14:paraId="6459CFBB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Pr="00F64A54" w:rsidR="00083373" w:rsidP="00083373" w:rsidRDefault="00083373" w14:paraId="70854FEB" w14:textId="3FAF661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Pr="00F64A54" w:rsidR="00083373" w:rsidP="00083373" w:rsidRDefault="00083373" w14:paraId="4557E6C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:rsidRPr="00F64A54" w:rsidR="00083373" w:rsidP="00083373" w:rsidRDefault="00083373" w14:paraId="583C41A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:rsidRPr="00F64A54" w:rsidR="00083373" w:rsidP="00083373" w:rsidRDefault="00083373" w14:paraId="1AB028D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An equal opportunity employer/program. Auxiliary aids and services are available upon request to individuals with disabilities.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:rsidRPr="00F64A54" w:rsidR="00083373" w:rsidP="00083373" w:rsidRDefault="00083373" w14:paraId="731CAE2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:rsidRPr="007C67D1" w:rsidR="36C7BE45" w:rsidP="00CA07CF" w:rsidRDefault="00256246" w14:paraId="433B0909" w14:textId="7BC8A3A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eastAsia="Calibri" w:cs="Calibri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</w:rPr>
        <w:t>1</w:t>
      </w:r>
      <w:r w:rsidR="00140840">
        <w:rPr>
          <w:rStyle w:val="normaltextrun"/>
          <w:rFonts w:ascii="Arial" w:hAnsi="Arial" w:cs="Arial"/>
          <w:color w:val="000000"/>
          <w:sz w:val="16"/>
          <w:szCs w:val="16"/>
        </w:rPr>
        <w:t>1/2024</w:t>
      </w:r>
    </w:p>
    <w:sectPr w:rsidRPr="007C67D1" w:rsidR="36C7BE45" w:rsidSect="00DC3F9C">
      <w:footerReference w:type="default" r:id="rId12"/>
      <w:headerReference w:type="first" r:id="rId13"/>
      <w:pgSz w:w="15840" w:h="12240" w:orient="landscape"/>
      <w:pgMar w:top="720" w:right="1440" w:bottom="72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468C" w:rsidP="00F20C3A" w:rsidRDefault="0068468C" w14:paraId="5225DED9" w14:textId="77777777">
      <w:r>
        <w:separator/>
      </w:r>
    </w:p>
  </w:endnote>
  <w:endnote w:type="continuationSeparator" w:id="0">
    <w:p w:rsidR="0068468C" w:rsidP="00F20C3A" w:rsidRDefault="0068468C" w14:paraId="4D314C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0C3A" w:rsidRDefault="006F6A1D" w14:paraId="6DB160E5" w14:textId="7F8721A3">
    <w:pPr>
      <w:pStyle w:val="Foo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 xml:space="preserve"> </w:t>
    </w:r>
    <w:r>
      <w:rPr>
        <w:rFonts w:asciiTheme="majorHAnsi" w:hAnsiTheme="majorHAnsi" w:eastAsiaTheme="majorEastAsia" w:cstheme="majorBidi"/>
        <w:color w:val="5B9BD5" w:themeColor="accent1"/>
        <w:sz w:val="20"/>
      </w:rPr>
      <w:t xml:space="preserve">pg. </w:t>
    </w:r>
    <w:r>
      <w:rPr>
        <w:rFonts w:asciiTheme="minorHAnsi" w:hAnsiTheme="minorHAnsi" w:eastAsiaTheme="minorEastAsia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hAnsiTheme="minorHAnsi" w:eastAsiaTheme="minorEastAsia" w:cstheme="minorBidi"/>
        <w:color w:val="5B9BD5" w:themeColor="accent1"/>
        <w:sz w:val="20"/>
      </w:rPr>
      <w:fldChar w:fldCharType="separate"/>
    </w:r>
    <w:r w:rsidRPr="00EC1103" w:rsidR="00EC1103">
      <w:rPr>
        <w:rFonts w:asciiTheme="majorHAnsi" w:hAnsiTheme="majorHAnsi" w:eastAsiaTheme="majorEastAsia" w:cstheme="majorBidi"/>
        <w:noProof/>
        <w:color w:val="5B9BD5" w:themeColor="accent1"/>
        <w:sz w:val="20"/>
      </w:rPr>
      <w:t>4</w:t>
    </w:r>
    <w:r>
      <w:rPr>
        <w:rFonts w:asciiTheme="majorHAnsi" w:hAnsiTheme="majorHAnsi" w:eastAsiaTheme="majorEastAsia" w:cstheme="majorBidi"/>
        <w:noProof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468C" w:rsidP="00F20C3A" w:rsidRDefault="0068468C" w14:paraId="3B351CCA" w14:textId="77777777">
      <w:r>
        <w:separator/>
      </w:r>
    </w:p>
  </w:footnote>
  <w:footnote w:type="continuationSeparator" w:id="0">
    <w:p w:rsidR="0068468C" w:rsidP="00F20C3A" w:rsidRDefault="0068468C" w14:paraId="743D57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22A7" w:rsidP="009E6B3F" w:rsidRDefault="006D22A7" w14:paraId="139A9726" w14:textId="3EC96A91">
    <w:pPr>
      <w:pStyle w:val="Header"/>
    </w:pPr>
    <w:r w:rsidRPr="009756EE">
      <w:t xml:space="preserve">Attachment </w:t>
    </w:r>
    <w:r w:rsidRPr="009756EE" w:rsidR="009756EE">
      <w:t>N</w:t>
    </w:r>
    <w:r w:rsidRPr="00256246" w:rsidR="007B6419">
      <w:tab/>
    </w:r>
    <w:r w:rsidRPr="00256246" w:rsidR="007B6419">
      <w:t xml:space="preserve">    </w:t>
    </w:r>
    <w:r w:rsidRPr="00256246" w:rsidR="007B6419">
      <w:tab/>
    </w:r>
    <w:r w:rsidRPr="00256246" w:rsidR="007B6419">
      <w:tab/>
    </w:r>
    <w:r w:rsidRPr="00256246" w:rsidR="007B6419">
      <w:tab/>
    </w:r>
    <w:r w:rsidRPr="00256246" w:rsidR="007B64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4A9"/>
    <w:multiLevelType w:val="hybridMultilevel"/>
    <w:tmpl w:val="CF881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2A9"/>
    <w:multiLevelType w:val="hybridMultilevel"/>
    <w:tmpl w:val="2B70C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CF1"/>
    <w:multiLevelType w:val="hybridMultilevel"/>
    <w:tmpl w:val="0B60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7E1"/>
    <w:multiLevelType w:val="hybridMultilevel"/>
    <w:tmpl w:val="61E28D18"/>
    <w:lvl w:ilvl="0" w:tplc="7284AD4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216"/>
    <w:multiLevelType w:val="hybridMultilevel"/>
    <w:tmpl w:val="3BACA63A"/>
    <w:lvl w:ilvl="0" w:tplc="0E485410">
      <w:start w:val="1"/>
      <w:numFmt w:val="upperLetter"/>
      <w:lvlText w:val="%1."/>
      <w:lvlJc w:val="left"/>
      <w:pPr>
        <w:ind w:left="720" w:hanging="360"/>
      </w:pPr>
      <w:rPr>
        <w:rFonts w:hint="default" w:eastAsia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1AFC"/>
    <w:multiLevelType w:val="hybridMultilevel"/>
    <w:tmpl w:val="BD726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98264B"/>
    <w:multiLevelType w:val="hybridMultilevel"/>
    <w:tmpl w:val="0A863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17F0"/>
    <w:multiLevelType w:val="hybridMultilevel"/>
    <w:tmpl w:val="EF4A8734"/>
    <w:lvl w:ilvl="0" w:tplc="C82AAFD4">
      <w:start w:val="1"/>
      <w:numFmt w:val="lowerLetter"/>
      <w:lvlText w:val="%1."/>
      <w:lvlJc w:val="left"/>
      <w:pPr>
        <w:ind w:left="720" w:hanging="360"/>
      </w:pPr>
      <w:rPr>
        <w:rFonts w:hint="default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EF5"/>
    <w:multiLevelType w:val="hybridMultilevel"/>
    <w:tmpl w:val="EAF09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242F92"/>
    <w:multiLevelType w:val="hybridMultilevel"/>
    <w:tmpl w:val="6A0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5875B2"/>
    <w:multiLevelType w:val="hybridMultilevel"/>
    <w:tmpl w:val="0930F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80D94"/>
    <w:multiLevelType w:val="hybridMultilevel"/>
    <w:tmpl w:val="4BF08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C00C02"/>
    <w:multiLevelType w:val="hybridMultilevel"/>
    <w:tmpl w:val="D03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C60DCE"/>
    <w:multiLevelType w:val="hybridMultilevel"/>
    <w:tmpl w:val="3D54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B5B37"/>
    <w:multiLevelType w:val="hybridMultilevel"/>
    <w:tmpl w:val="78B095E6"/>
    <w:lvl w:ilvl="0" w:tplc="82DE2890">
      <w:start w:val="1"/>
      <w:numFmt w:val="decimal"/>
      <w:lvlText w:val="%1."/>
      <w:lvlJc w:val="left"/>
      <w:pPr>
        <w:ind w:left="900" w:hanging="360"/>
      </w:pPr>
      <w:rPr>
        <w:rFonts w:hint="default" w:ascii="Arial" w:hAnsi="Arial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503DC"/>
    <w:multiLevelType w:val="hybridMultilevel"/>
    <w:tmpl w:val="7E5ADEF6"/>
    <w:lvl w:ilvl="0" w:tplc="3FFADC58">
      <w:start w:val="1"/>
      <w:numFmt w:val="lowerLetter"/>
      <w:lvlText w:val="%1)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A5268B0"/>
    <w:multiLevelType w:val="hybridMultilevel"/>
    <w:tmpl w:val="72E43230"/>
    <w:lvl w:ilvl="0" w:tplc="5C8A946C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4AA970C6"/>
    <w:multiLevelType w:val="hybridMultilevel"/>
    <w:tmpl w:val="6DD4D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2D2CDA"/>
    <w:multiLevelType w:val="hybridMultilevel"/>
    <w:tmpl w:val="FB848D2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0" w15:restartNumberingAfterBreak="0">
    <w:nsid w:val="4ED626C3"/>
    <w:multiLevelType w:val="hybridMultilevel"/>
    <w:tmpl w:val="0930F9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E6829"/>
    <w:multiLevelType w:val="hybridMultilevel"/>
    <w:tmpl w:val="88B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252FFD"/>
    <w:multiLevelType w:val="hybridMultilevel"/>
    <w:tmpl w:val="709ED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610E4"/>
    <w:multiLevelType w:val="hybridMultilevel"/>
    <w:tmpl w:val="719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E776F3"/>
    <w:multiLevelType w:val="hybridMultilevel"/>
    <w:tmpl w:val="361E92A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B60C91"/>
    <w:multiLevelType w:val="hybridMultilevel"/>
    <w:tmpl w:val="9354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AC34F2"/>
    <w:multiLevelType w:val="hybridMultilevel"/>
    <w:tmpl w:val="78B095E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 w:ascii="Arial" w:hAnsi="Arial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9295053">
    <w:abstractNumId w:val="13"/>
  </w:num>
  <w:num w:numId="2" w16cid:durableId="1688171707">
    <w:abstractNumId w:val="13"/>
  </w:num>
  <w:num w:numId="3" w16cid:durableId="1123117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169278">
    <w:abstractNumId w:val="14"/>
  </w:num>
  <w:num w:numId="5" w16cid:durableId="680664041">
    <w:abstractNumId w:val="0"/>
  </w:num>
  <w:num w:numId="6" w16cid:durableId="583028555">
    <w:abstractNumId w:val="8"/>
  </w:num>
  <w:num w:numId="7" w16cid:durableId="1200436689">
    <w:abstractNumId w:val="1"/>
  </w:num>
  <w:num w:numId="8" w16cid:durableId="1806041591">
    <w:abstractNumId w:val="15"/>
  </w:num>
  <w:num w:numId="9" w16cid:durableId="743649147">
    <w:abstractNumId w:val="11"/>
  </w:num>
  <w:num w:numId="10" w16cid:durableId="2083133930">
    <w:abstractNumId w:val="22"/>
  </w:num>
  <w:num w:numId="11" w16cid:durableId="142427806">
    <w:abstractNumId w:val="2"/>
  </w:num>
  <w:num w:numId="12" w16cid:durableId="1751539533">
    <w:abstractNumId w:val="5"/>
  </w:num>
  <w:num w:numId="13" w16cid:durableId="1397045026">
    <w:abstractNumId w:val="12"/>
  </w:num>
  <w:num w:numId="14" w16cid:durableId="249704563">
    <w:abstractNumId w:val="21"/>
  </w:num>
  <w:num w:numId="15" w16cid:durableId="1237548911">
    <w:abstractNumId w:val="9"/>
  </w:num>
  <w:num w:numId="16" w16cid:durableId="1320420534">
    <w:abstractNumId w:val="17"/>
  </w:num>
  <w:num w:numId="17" w16cid:durableId="1638954271">
    <w:abstractNumId w:val="3"/>
  </w:num>
  <w:num w:numId="18" w16cid:durableId="1225602515">
    <w:abstractNumId w:val="25"/>
  </w:num>
  <w:num w:numId="19" w16cid:durableId="1920630298">
    <w:abstractNumId w:val="10"/>
  </w:num>
  <w:num w:numId="20" w16cid:durableId="1791629471">
    <w:abstractNumId w:val="19"/>
  </w:num>
  <w:num w:numId="21" w16cid:durableId="1336154699">
    <w:abstractNumId w:val="24"/>
  </w:num>
  <w:num w:numId="22" w16cid:durableId="774910559">
    <w:abstractNumId w:val="18"/>
  </w:num>
  <w:num w:numId="23" w16cid:durableId="1995141279">
    <w:abstractNumId w:val="4"/>
  </w:num>
  <w:num w:numId="24" w16cid:durableId="1638142475">
    <w:abstractNumId w:val="23"/>
  </w:num>
  <w:num w:numId="25" w16cid:durableId="446584036">
    <w:abstractNumId w:val="6"/>
  </w:num>
  <w:num w:numId="26" w16cid:durableId="788476976">
    <w:abstractNumId w:val="7"/>
  </w:num>
  <w:num w:numId="27" w16cid:durableId="1869951724">
    <w:abstractNumId w:val="26"/>
  </w:num>
  <w:num w:numId="28" w16cid:durableId="1738357077">
    <w:abstractNumId w:val="16"/>
  </w:num>
  <w:num w:numId="29" w16cid:durableId="114493006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B"/>
    <w:rsid w:val="000014A3"/>
    <w:rsid w:val="00005759"/>
    <w:rsid w:val="00005B77"/>
    <w:rsid w:val="0001075E"/>
    <w:rsid w:val="00012002"/>
    <w:rsid w:val="00015B09"/>
    <w:rsid w:val="00016070"/>
    <w:rsid w:val="000235B2"/>
    <w:rsid w:val="000251C7"/>
    <w:rsid w:val="00025582"/>
    <w:rsid w:val="0002591B"/>
    <w:rsid w:val="00025B2C"/>
    <w:rsid w:val="000263AB"/>
    <w:rsid w:val="00032F13"/>
    <w:rsid w:val="000334D6"/>
    <w:rsid w:val="000339A5"/>
    <w:rsid w:val="00036B80"/>
    <w:rsid w:val="0004322D"/>
    <w:rsid w:val="00045AC1"/>
    <w:rsid w:val="00052115"/>
    <w:rsid w:val="0005407C"/>
    <w:rsid w:val="00061372"/>
    <w:rsid w:val="000636B3"/>
    <w:rsid w:val="00063D0C"/>
    <w:rsid w:val="000701AB"/>
    <w:rsid w:val="0007115F"/>
    <w:rsid w:val="00071E04"/>
    <w:rsid w:val="000720BD"/>
    <w:rsid w:val="00083373"/>
    <w:rsid w:val="00086E4A"/>
    <w:rsid w:val="000959A9"/>
    <w:rsid w:val="00095D58"/>
    <w:rsid w:val="000A2ADB"/>
    <w:rsid w:val="000A60C1"/>
    <w:rsid w:val="000A7284"/>
    <w:rsid w:val="000B571B"/>
    <w:rsid w:val="000B61AC"/>
    <w:rsid w:val="000C30E1"/>
    <w:rsid w:val="000C5F18"/>
    <w:rsid w:val="000C7FAF"/>
    <w:rsid w:val="000D0220"/>
    <w:rsid w:val="000D6F55"/>
    <w:rsid w:val="000E2712"/>
    <w:rsid w:val="000F09BE"/>
    <w:rsid w:val="001015CE"/>
    <w:rsid w:val="00104313"/>
    <w:rsid w:val="001071D3"/>
    <w:rsid w:val="00107918"/>
    <w:rsid w:val="0011040E"/>
    <w:rsid w:val="00111FC6"/>
    <w:rsid w:val="001123AD"/>
    <w:rsid w:val="0011305C"/>
    <w:rsid w:val="001153AD"/>
    <w:rsid w:val="00140840"/>
    <w:rsid w:val="0014325B"/>
    <w:rsid w:val="00146788"/>
    <w:rsid w:val="0014746D"/>
    <w:rsid w:val="00155E9F"/>
    <w:rsid w:val="001571F5"/>
    <w:rsid w:val="00163BE3"/>
    <w:rsid w:val="001712B7"/>
    <w:rsid w:val="0017423D"/>
    <w:rsid w:val="00181A29"/>
    <w:rsid w:val="00183604"/>
    <w:rsid w:val="00183E75"/>
    <w:rsid w:val="00194C54"/>
    <w:rsid w:val="001973F2"/>
    <w:rsid w:val="001A2E8E"/>
    <w:rsid w:val="001A3B28"/>
    <w:rsid w:val="001A452A"/>
    <w:rsid w:val="001A4E62"/>
    <w:rsid w:val="001B6A1C"/>
    <w:rsid w:val="001C1E2E"/>
    <w:rsid w:val="001C38FE"/>
    <w:rsid w:val="001C5360"/>
    <w:rsid w:val="001D416C"/>
    <w:rsid w:val="001E54EC"/>
    <w:rsid w:val="001E6D2E"/>
    <w:rsid w:val="001F1805"/>
    <w:rsid w:val="001F1C0E"/>
    <w:rsid w:val="001F7773"/>
    <w:rsid w:val="00203F13"/>
    <w:rsid w:val="0020459A"/>
    <w:rsid w:val="002132E9"/>
    <w:rsid w:val="00213E03"/>
    <w:rsid w:val="002172BD"/>
    <w:rsid w:val="00224F89"/>
    <w:rsid w:val="00227137"/>
    <w:rsid w:val="00231BA8"/>
    <w:rsid w:val="00232565"/>
    <w:rsid w:val="00232FCD"/>
    <w:rsid w:val="00236B74"/>
    <w:rsid w:val="00237622"/>
    <w:rsid w:val="00247A68"/>
    <w:rsid w:val="00256246"/>
    <w:rsid w:val="002635FB"/>
    <w:rsid w:val="00263AAC"/>
    <w:rsid w:val="00263E43"/>
    <w:rsid w:val="00267226"/>
    <w:rsid w:val="00280E31"/>
    <w:rsid w:val="00297E17"/>
    <w:rsid w:val="002A3CC5"/>
    <w:rsid w:val="002A4A9F"/>
    <w:rsid w:val="002A7A75"/>
    <w:rsid w:val="002B3A24"/>
    <w:rsid w:val="002B4064"/>
    <w:rsid w:val="002B47F2"/>
    <w:rsid w:val="002C15ED"/>
    <w:rsid w:val="002C26D9"/>
    <w:rsid w:val="002C4B91"/>
    <w:rsid w:val="002C570C"/>
    <w:rsid w:val="002D287C"/>
    <w:rsid w:val="002D3234"/>
    <w:rsid w:val="002F0474"/>
    <w:rsid w:val="00300734"/>
    <w:rsid w:val="00301BE8"/>
    <w:rsid w:val="00302676"/>
    <w:rsid w:val="00306D72"/>
    <w:rsid w:val="0031254B"/>
    <w:rsid w:val="003206C3"/>
    <w:rsid w:val="00320B72"/>
    <w:rsid w:val="00325BD7"/>
    <w:rsid w:val="003344C6"/>
    <w:rsid w:val="0034030A"/>
    <w:rsid w:val="00341C4D"/>
    <w:rsid w:val="00343384"/>
    <w:rsid w:val="00345F7D"/>
    <w:rsid w:val="00356F1C"/>
    <w:rsid w:val="00357085"/>
    <w:rsid w:val="00370A8A"/>
    <w:rsid w:val="00374537"/>
    <w:rsid w:val="0038346E"/>
    <w:rsid w:val="0038485B"/>
    <w:rsid w:val="00386188"/>
    <w:rsid w:val="00386700"/>
    <w:rsid w:val="00391A36"/>
    <w:rsid w:val="00393A11"/>
    <w:rsid w:val="00397554"/>
    <w:rsid w:val="003A23F5"/>
    <w:rsid w:val="003B4181"/>
    <w:rsid w:val="003B5240"/>
    <w:rsid w:val="003C078B"/>
    <w:rsid w:val="003D15D4"/>
    <w:rsid w:val="003D17E4"/>
    <w:rsid w:val="003D3D4A"/>
    <w:rsid w:val="003D7205"/>
    <w:rsid w:val="003E5A51"/>
    <w:rsid w:val="003F59C4"/>
    <w:rsid w:val="003F7F9A"/>
    <w:rsid w:val="00403255"/>
    <w:rsid w:val="00404E30"/>
    <w:rsid w:val="00413604"/>
    <w:rsid w:val="00417473"/>
    <w:rsid w:val="0042413E"/>
    <w:rsid w:val="004245C1"/>
    <w:rsid w:val="00427E43"/>
    <w:rsid w:val="004305F9"/>
    <w:rsid w:val="004410AD"/>
    <w:rsid w:val="00442F6D"/>
    <w:rsid w:val="004445B7"/>
    <w:rsid w:val="004457C7"/>
    <w:rsid w:val="00446572"/>
    <w:rsid w:val="004521FD"/>
    <w:rsid w:val="00455211"/>
    <w:rsid w:val="004642C4"/>
    <w:rsid w:val="0046599D"/>
    <w:rsid w:val="004712E1"/>
    <w:rsid w:val="00472CCB"/>
    <w:rsid w:val="0048116E"/>
    <w:rsid w:val="00482832"/>
    <w:rsid w:val="0048333E"/>
    <w:rsid w:val="00487121"/>
    <w:rsid w:val="0049347E"/>
    <w:rsid w:val="00496147"/>
    <w:rsid w:val="004A02D0"/>
    <w:rsid w:val="004A3E0A"/>
    <w:rsid w:val="004B4526"/>
    <w:rsid w:val="004D1F9E"/>
    <w:rsid w:val="004D445F"/>
    <w:rsid w:val="004D48F2"/>
    <w:rsid w:val="004D4F41"/>
    <w:rsid w:val="004D6745"/>
    <w:rsid w:val="004F083B"/>
    <w:rsid w:val="004F3CDE"/>
    <w:rsid w:val="00512FDF"/>
    <w:rsid w:val="00513639"/>
    <w:rsid w:val="00515084"/>
    <w:rsid w:val="00522D47"/>
    <w:rsid w:val="0052509E"/>
    <w:rsid w:val="00525816"/>
    <w:rsid w:val="005259D6"/>
    <w:rsid w:val="00531077"/>
    <w:rsid w:val="0053539E"/>
    <w:rsid w:val="00537618"/>
    <w:rsid w:val="00540F57"/>
    <w:rsid w:val="00541ED6"/>
    <w:rsid w:val="00542F57"/>
    <w:rsid w:val="0055327F"/>
    <w:rsid w:val="0055541F"/>
    <w:rsid w:val="00560573"/>
    <w:rsid w:val="00562E73"/>
    <w:rsid w:val="00567C33"/>
    <w:rsid w:val="00576299"/>
    <w:rsid w:val="00582BC0"/>
    <w:rsid w:val="00587B85"/>
    <w:rsid w:val="00590793"/>
    <w:rsid w:val="00590F94"/>
    <w:rsid w:val="00591A05"/>
    <w:rsid w:val="005A1489"/>
    <w:rsid w:val="005A31CA"/>
    <w:rsid w:val="005B78D4"/>
    <w:rsid w:val="005C2798"/>
    <w:rsid w:val="005D4D7C"/>
    <w:rsid w:val="005E2490"/>
    <w:rsid w:val="005F3B63"/>
    <w:rsid w:val="0060070A"/>
    <w:rsid w:val="00606A78"/>
    <w:rsid w:val="00611C5F"/>
    <w:rsid w:val="00620C72"/>
    <w:rsid w:val="00621983"/>
    <w:rsid w:val="006402F7"/>
    <w:rsid w:val="00641D79"/>
    <w:rsid w:val="00641FDF"/>
    <w:rsid w:val="00644617"/>
    <w:rsid w:val="00646113"/>
    <w:rsid w:val="00650587"/>
    <w:rsid w:val="0065236D"/>
    <w:rsid w:val="00653205"/>
    <w:rsid w:val="006629EA"/>
    <w:rsid w:val="00662D97"/>
    <w:rsid w:val="006672B5"/>
    <w:rsid w:val="006778BB"/>
    <w:rsid w:val="00681E04"/>
    <w:rsid w:val="00683380"/>
    <w:rsid w:val="0068468C"/>
    <w:rsid w:val="00692400"/>
    <w:rsid w:val="0069685D"/>
    <w:rsid w:val="0069772C"/>
    <w:rsid w:val="006A260A"/>
    <w:rsid w:val="006A2DA1"/>
    <w:rsid w:val="006A499A"/>
    <w:rsid w:val="006B5050"/>
    <w:rsid w:val="006B6534"/>
    <w:rsid w:val="006C4064"/>
    <w:rsid w:val="006D086A"/>
    <w:rsid w:val="006D09C9"/>
    <w:rsid w:val="006D22A7"/>
    <w:rsid w:val="006E46F4"/>
    <w:rsid w:val="006F0A4A"/>
    <w:rsid w:val="006F3674"/>
    <w:rsid w:val="006F6A1D"/>
    <w:rsid w:val="00702C30"/>
    <w:rsid w:val="0071055F"/>
    <w:rsid w:val="00714897"/>
    <w:rsid w:val="00715A95"/>
    <w:rsid w:val="0071765D"/>
    <w:rsid w:val="00721934"/>
    <w:rsid w:val="00732F7D"/>
    <w:rsid w:val="00741CAA"/>
    <w:rsid w:val="00742643"/>
    <w:rsid w:val="007442C1"/>
    <w:rsid w:val="0075281A"/>
    <w:rsid w:val="0075347A"/>
    <w:rsid w:val="00756B91"/>
    <w:rsid w:val="0076051B"/>
    <w:rsid w:val="00770B00"/>
    <w:rsid w:val="00783424"/>
    <w:rsid w:val="00783EFE"/>
    <w:rsid w:val="00784DF4"/>
    <w:rsid w:val="007930B5"/>
    <w:rsid w:val="00796EFF"/>
    <w:rsid w:val="007B3611"/>
    <w:rsid w:val="007B3F25"/>
    <w:rsid w:val="007B4D80"/>
    <w:rsid w:val="007B6419"/>
    <w:rsid w:val="007B6B5C"/>
    <w:rsid w:val="007B7131"/>
    <w:rsid w:val="007B74A7"/>
    <w:rsid w:val="007C0096"/>
    <w:rsid w:val="007C544C"/>
    <w:rsid w:val="007C5DBD"/>
    <w:rsid w:val="007C67D1"/>
    <w:rsid w:val="007D1DC2"/>
    <w:rsid w:val="007E533A"/>
    <w:rsid w:val="007F0CFC"/>
    <w:rsid w:val="007F1E68"/>
    <w:rsid w:val="007F38C8"/>
    <w:rsid w:val="007F50BF"/>
    <w:rsid w:val="007F6D95"/>
    <w:rsid w:val="008028C5"/>
    <w:rsid w:val="00806063"/>
    <w:rsid w:val="008136AF"/>
    <w:rsid w:val="00813AFE"/>
    <w:rsid w:val="00822065"/>
    <w:rsid w:val="00824D63"/>
    <w:rsid w:val="00826E1A"/>
    <w:rsid w:val="00827D10"/>
    <w:rsid w:val="00833428"/>
    <w:rsid w:val="00833B8A"/>
    <w:rsid w:val="008344D0"/>
    <w:rsid w:val="00844997"/>
    <w:rsid w:val="008464FF"/>
    <w:rsid w:val="008623C7"/>
    <w:rsid w:val="00863351"/>
    <w:rsid w:val="008663C2"/>
    <w:rsid w:val="0087026D"/>
    <w:rsid w:val="00877C13"/>
    <w:rsid w:val="008804BE"/>
    <w:rsid w:val="008805C4"/>
    <w:rsid w:val="0088315A"/>
    <w:rsid w:val="00886255"/>
    <w:rsid w:val="008862F1"/>
    <w:rsid w:val="0089216C"/>
    <w:rsid w:val="00894081"/>
    <w:rsid w:val="00896A17"/>
    <w:rsid w:val="00897782"/>
    <w:rsid w:val="008A2EC8"/>
    <w:rsid w:val="008B1E9B"/>
    <w:rsid w:val="008B506A"/>
    <w:rsid w:val="008C7DEF"/>
    <w:rsid w:val="008D05D3"/>
    <w:rsid w:val="008D2DC9"/>
    <w:rsid w:val="008D7C4A"/>
    <w:rsid w:val="008E3333"/>
    <w:rsid w:val="008E599E"/>
    <w:rsid w:val="008E6B8D"/>
    <w:rsid w:val="008E7BB3"/>
    <w:rsid w:val="008F7144"/>
    <w:rsid w:val="008F739C"/>
    <w:rsid w:val="008F7C9C"/>
    <w:rsid w:val="00903782"/>
    <w:rsid w:val="0090603D"/>
    <w:rsid w:val="00913519"/>
    <w:rsid w:val="009168D1"/>
    <w:rsid w:val="00927ADB"/>
    <w:rsid w:val="00930E7D"/>
    <w:rsid w:val="00931D6E"/>
    <w:rsid w:val="00936C0B"/>
    <w:rsid w:val="00941A8B"/>
    <w:rsid w:val="0096075F"/>
    <w:rsid w:val="00961B99"/>
    <w:rsid w:val="00962761"/>
    <w:rsid w:val="00963097"/>
    <w:rsid w:val="009635C9"/>
    <w:rsid w:val="00965885"/>
    <w:rsid w:val="009756EE"/>
    <w:rsid w:val="0097586B"/>
    <w:rsid w:val="00976A5D"/>
    <w:rsid w:val="00977869"/>
    <w:rsid w:val="0098071F"/>
    <w:rsid w:val="00980817"/>
    <w:rsid w:val="00990046"/>
    <w:rsid w:val="009919C0"/>
    <w:rsid w:val="009935F0"/>
    <w:rsid w:val="00994406"/>
    <w:rsid w:val="009A1356"/>
    <w:rsid w:val="009A5CAF"/>
    <w:rsid w:val="009B0F2A"/>
    <w:rsid w:val="009B30BD"/>
    <w:rsid w:val="009C4799"/>
    <w:rsid w:val="009C501A"/>
    <w:rsid w:val="009C761A"/>
    <w:rsid w:val="009D0F61"/>
    <w:rsid w:val="009E4028"/>
    <w:rsid w:val="009E48B0"/>
    <w:rsid w:val="009E4DEC"/>
    <w:rsid w:val="009E6B3F"/>
    <w:rsid w:val="009F233D"/>
    <w:rsid w:val="009F4125"/>
    <w:rsid w:val="009F572F"/>
    <w:rsid w:val="00A021A7"/>
    <w:rsid w:val="00A02C6A"/>
    <w:rsid w:val="00A0481B"/>
    <w:rsid w:val="00A050C0"/>
    <w:rsid w:val="00A117AF"/>
    <w:rsid w:val="00A270FC"/>
    <w:rsid w:val="00A3112C"/>
    <w:rsid w:val="00A361EB"/>
    <w:rsid w:val="00A366CE"/>
    <w:rsid w:val="00A36C2B"/>
    <w:rsid w:val="00A37D39"/>
    <w:rsid w:val="00A42732"/>
    <w:rsid w:val="00A446D4"/>
    <w:rsid w:val="00A44B9C"/>
    <w:rsid w:val="00A46F7F"/>
    <w:rsid w:val="00A5129E"/>
    <w:rsid w:val="00A51A26"/>
    <w:rsid w:val="00A5222D"/>
    <w:rsid w:val="00A56418"/>
    <w:rsid w:val="00A63762"/>
    <w:rsid w:val="00A675B5"/>
    <w:rsid w:val="00A70EBD"/>
    <w:rsid w:val="00A74467"/>
    <w:rsid w:val="00A82A16"/>
    <w:rsid w:val="00A840C2"/>
    <w:rsid w:val="00A85881"/>
    <w:rsid w:val="00A85913"/>
    <w:rsid w:val="00A916EA"/>
    <w:rsid w:val="00A930C7"/>
    <w:rsid w:val="00A97450"/>
    <w:rsid w:val="00AA56B1"/>
    <w:rsid w:val="00AB30A5"/>
    <w:rsid w:val="00AB42F7"/>
    <w:rsid w:val="00AC1DEA"/>
    <w:rsid w:val="00AC289D"/>
    <w:rsid w:val="00AC48F0"/>
    <w:rsid w:val="00AC49DD"/>
    <w:rsid w:val="00AC64AB"/>
    <w:rsid w:val="00AC6E2C"/>
    <w:rsid w:val="00AC788E"/>
    <w:rsid w:val="00AD0F4C"/>
    <w:rsid w:val="00AD384D"/>
    <w:rsid w:val="00AD4D7A"/>
    <w:rsid w:val="00AE5576"/>
    <w:rsid w:val="00AF3DA9"/>
    <w:rsid w:val="00B0558A"/>
    <w:rsid w:val="00B10438"/>
    <w:rsid w:val="00B11330"/>
    <w:rsid w:val="00B202B6"/>
    <w:rsid w:val="00B218FD"/>
    <w:rsid w:val="00B26293"/>
    <w:rsid w:val="00B34FC7"/>
    <w:rsid w:val="00B42458"/>
    <w:rsid w:val="00B42C6C"/>
    <w:rsid w:val="00B43535"/>
    <w:rsid w:val="00B44C70"/>
    <w:rsid w:val="00B51354"/>
    <w:rsid w:val="00B5284B"/>
    <w:rsid w:val="00B5475E"/>
    <w:rsid w:val="00B55AAD"/>
    <w:rsid w:val="00B615DB"/>
    <w:rsid w:val="00B64FC8"/>
    <w:rsid w:val="00B66260"/>
    <w:rsid w:val="00B67B44"/>
    <w:rsid w:val="00B70786"/>
    <w:rsid w:val="00B8256E"/>
    <w:rsid w:val="00B90D2E"/>
    <w:rsid w:val="00B91516"/>
    <w:rsid w:val="00B91C35"/>
    <w:rsid w:val="00B921B2"/>
    <w:rsid w:val="00BA45DA"/>
    <w:rsid w:val="00BA4F5B"/>
    <w:rsid w:val="00BA71FE"/>
    <w:rsid w:val="00BB2259"/>
    <w:rsid w:val="00BB5ED4"/>
    <w:rsid w:val="00BC1704"/>
    <w:rsid w:val="00BD0313"/>
    <w:rsid w:val="00BE317F"/>
    <w:rsid w:val="00BE684D"/>
    <w:rsid w:val="00BE77B7"/>
    <w:rsid w:val="00BE7AC4"/>
    <w:rsid w:val="00BF2940"/>
    <w:rsid w:val="00BF38F6"/>
    <w:rsid w:val="00BF574C"/>
    <w:rsid w:val="00BF6277"/>
    <w:rsid w:val="00C124E1"/>
    <w:rsid w:val="00C244C7"/>
    <w:rsid w:val="00C4227D"/>
    <w:rsid w:val="00C4712E"/>
    <w:rsid w:val="00C51D2B"/>
    <w:rsid w:val="00C54EAC"/>
    <w:rsid w:val="00C5669D"/>
    <w:rsid w:val="00C5684B"/>
    <w:rsid w:val="00C61BC4"/>
    <w:rsid w:val="00C66E9A"/>
    <w:rsid w:val="00C74245"/>
    <w:rsid w:val="00C932B5"/>
    <w:rsid w:val="00CA051C"/>
    <w:rsid w:val="00CA07CF"/>
    <w:rsid w:val="00CB6299"/>
    <w:rsid w:val="00CD0836"/>
    <w:rsid w:val="00CD32C7"/>
    <w:rsid w:val="00CE0B3B"/>
    <w:rsid w:val="00D03735"/>
    <w:rsid w:val="00D052C7"/>
    <w:rsid w:val="00D12689"/>
    <w:rsid w:val="00D13597"/>
    <w:rsid w:val="00D148F3"/>
    <w:rsid w:val="00D14EA9"/>
    <w:rsid w:val="00D16B17"/>
    <w:rsid w:val="00D26E16"/>
    <w:rsid w:val="00D26F7C"/>
    <w:rsid w:val="00D31AFF"/>
    <w:rsid w:val="00D32199"/>
    <w:rsid w:val="00D4289E"/>
    <w:rsid w:val="00D445EB"/>
    <w:rsid w:val="00D45343"/>
    <w:rsid w:val="00D576A4"/>
    <w:rsid w:val="00D577D8"/>
    <w:rsid w:val="00D613B8"/>
    <w:rsid w:val="00D63630"/>
    <w:rsid w:val="00D7605A"/>
    <w:rsid w:val="00D76BA1"/>
    <w:rsid w:val="00D77EA1"/>
    <w:rsid w:val="00D83340"/>
    <w:rsid w:val="00D907F4"/>
    <w:rsid w:val="00D90FA6"/>
    <w:rsid w:val="00D930F3"/>
    <w:rsid w:val="00D9630E"/>
    <w:rsid w:val="00DA0B09"/>
    <w:rsid w:val="00DA3EBA"/>
    <w:rsid w:val="00DA4EE8"/>
    <w:rsid w:val="00DB28CE"/>
    <w:rsid w:val="00DB3B22"/>
    <w:rsid w:val="00DB4BC9"/>
    <w:rsid w:val="00DB5128"/>
    <w:rsid w:val="00DC3F9C"/>
    <w:rsid w:val="00DC6611"/>
    <w:rsid w:val="00DD0185"/>
    <w:rsid w:val="00DD140D"/>
    <w:rsid w:val="00DD2226"/>
    <w:rsid w:val="00DD2723"/>
    <w:rsid w:val="00DD4588"/>
    <w:rsid w:val="00DE13F0"/>
    <w:rsid w:val="00DE41F1"/>
    <w:rsid w:val="00DE4B8E"/>
    <w:rsid w:val="00DE4E77"/>
    <w:rsid w:val="00DF65F5"/>
    <w:rsid w:val="00DF699C"/>
    <w:rsid w:val="00E039DB"/>
    <w:rsid w:val="00E05AD3"/>
    <w:rsid w:val="00E131B7"/>
    <w:rsid w:val="00E16C7D"/>
    <w:rsid w:val="00E2106A"/>
    <w:rsid w:val="00E33C81"/>
    <w:rsid w:val="00E4412F"/>
    <w:rsid w:val="00E44E22"/>
    <w:rsid w:val="00E52CD0"/>
    <w:rsid w:val="00E56C64"/>
    <w:rsid w:val="00E60AE1"/>
    <w:rsid w:val="00E651E6"/>
    <w:rsid w:val="00E73561"/>
    <w:rsid w:val="00E73862"/>
    <w:rsid w:val="00E76566"/>
    <w:rsid w:val="00E7661D"/>
    <w:rsid w:val="00E76C76"/>
    <w:rsid w:val="00E80363"/>
    <w:rsid w:val="00E80BFC"/>
    <w:rsid w:val="00E84119"/>
    <w:rsid w:val="00E858B2"/>
    <w:rsid w:val="00E8796B"/>
    <w:rsid w:val="00E96837"/>
    <w:rsid w:val="00EA14C0"/>
    <w:rsid w:val="00EA2637"/>
    <w:rsid w:val="00EA28F0"/>
    <w:rsid w:val="00EA34AB"/>
    <w:rsid w:val="00EA4F03"/>
    <w:rsid w:val="00EA5E50"/>
    <w:rsid w:val="00EA70F6"/>
    <w:rsid w:val="00EB1918"/>
    <w:rsid w:val="00EB2CFE"/>
    <w:rsid w:val="00EB2EDB"/>
    <w:rsid w:val="00EC1103"/>
    <w:rsid w:val="00EC3042"/>
    <w:rsid w:val="00EC6066"/>
    <w:rsid w:val="00ED534E"/>
    <w:rsid w:val="00ED7F67"/>
    <w:rsid w:val="00EE3D0C"/>
    <w:rsid w:val="00EE3FE7"/>
    <w:rsid w:val="00EE5ADB"/>
    <w:rsid w:val="00EF019A"/>
    <w:rsid w:val="00EF2374"/>
    <w:rsid w:val="00EF4333"/>
    <w:rsid w:val="00EF4E96"/>
    <w:rsid w:val="00F0055F"/>
    <w:rsid w:val="00F05505"/>
    <w:rsid w:val="00F1096D"/>
    <w:rsid w:val="00F10D24"/>
    <w:rsid w:val="00F11874"/>
    <w:rsid w:val="00F1295F"/>
    <w:rsid w:val="00F14C2E"/>
    <w:rsid w:val="00F15393"/>
    <w:rsid w:val="00F20C3A"/>
    <w:rsid w:val="00F21CDF"/>
    <w:rsid w:val="00F24277"/>
    <w:rsid w:val="00F3055B"/>
    <w:rsid w:val="00F52651"/>
    <w:rsid w:val="00F5683E"/>
    <w:rsid w:val="00F63936"/>
    <w:rsid w:val="00F63C80"/>
    <w:rsid w:val="00F64A54"/>
    <w:rsid w:val="00F663BE"/>
    <w:rsid w:val="00F73D38"/>
    <w:rsid w:val="00F7502B"/>
    <w:rsid w:val="00F7673F"/>
    <w:rsid w:val="00F76A2C"/>
    <w:rsid w:val="00F77570"/>
    <w:rsid w:val="00F840ED"/>
    <w:rsid w:val="00F84201"/>
    <w:rsid w:val="00F90D5F"/>
    <w:rsid w:val="00F92A09"/>
    <w:rsid w:val="00F934C9"/>
    <w:rsid w:val="00F96E1A"/>
    <w:rsid w:val="00FB00DA"/>
    <w:rsid w:val="00FB3185"/>
    <w:rsid w:val="00FB3643"/>
    <w:rsid w:val="00FB55EB"/>
    <w:rsid w:val="00FB590B"/>
    <w:rsid w:val="00FB759D"/>
    <w:rsid w:val="00FC6F5A"/>
    <w:rsid w:val="00FD4C6C"/>
    <w:rsid w:val="00FD73C6"/>
    <w:rsid w:val="00FE14F6"/>
    <w:rsid w:val="00FE2604"/>
    <w:rsid w:val="00FF582A"/>
    <w:rsid w:val="00FF5C52"/>
    <w:rsid w:val="093019B0"/>
    <w:rsid w:val="0F3E7DEE"/>
    <w:rsid w:val="1276757C"/>
    <w:rsid w:val="141592EC"/>
    <w:rsid w:val="1D615F9C"/>
    <w:rsid w:val="1FF59344"/>
    <w:rsid w:val="2D6B4061"/>
    <w:rsid w:val="36C7BE45"/>
    <w:rsid w:val="3973C90D"/>
    <w:rsid w:val="4B15E5C4"/>
    <w:rsid w:val="538695D9"/>
    <w:rsid w:val="6B8771B5"/>
    <w:rsid w:val="6BA41E2C"/>
    <w:rsid w:val="72A62CE6"/>
    <w:rsid w:val="74AE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89B9E"/>
  <w15:chartTrackingRefBased/>
  <w15:docId w15:val="{4B9F71B1-CF70-4E13-BB8B-8B209B6E80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936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5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F5B"/>
    <w:pPr>
      <w:keepNext/>
      <w:outlineLvl w:val="1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A4F5B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4F5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4F5B"/>
    <w:rPr>
      <w:rFonts w:ascii="Book Antiqua" w:hAnsi="Book Antiqua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BA4F5B"/>
    <w:rPr>
      <w:rFonts w:ascii="Times New Roman" w:hAnsi="Times New Roman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BA4F5B"/>
    <w:rPr>
      <w:rFonts w:ascii="Times New Roman" w:hAnsi="Times New Roman" w:eastAsia="Times New Roman" w:cs="Times New Roman"/>
      <w:b/>
      <w:snapToGrid w:val="0"/>
      <w:sz w:val="24"/>
      <w:szCs w:val="20"/>
    </w:rPr>
  </w:style>
  <w:style w:type="character" w:styleId="Heading8Char" w:customStyle="1">
    <w:name w:val="Heading 8 Char"/>
    <w:basedOn w:val="DefaultParagraphFont"/>
    <w:link w:val="Heading8"/>
    <w:semiHidden/>
    <w:rsid w:val="00BA4F5B"/>
    <w:rPr>
      <w:rFonts w:ascii="Calibri" w:hAnsi="Calibri" w:eastAsia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A4F5B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styleId="TitleChar" w:customStyle="1">
    <w:name w:val="Title Char"/>
    <w:basedOn w:val="DefaultParagraphFont"/>
    <w:link w:val="Title"/>
    <w:rsid w:val="00BA4F5B"/>
    <w:rPr>
      <w:rFonts w:ascii="Garamond" w:hAnsi="Garamond" w:eastAsia="Times New Roman" w:cs="Times New Roman"/>
      <w:b/>
      <w:sz w:val="24"/>
      <w:szCs w:val="20"/>
      <w:u w:val="double"/>
    </w:rPr>
  </w:style>
  <w:style w:type="paragraph" w:styleId="ListParagraph">
    <w:name w:val="List Paragraph"/>
    <w:basedOn w:val="Normal"/>
    <w:uiPriority w:val="34"/>
    <w:qFormat/>
    <w:rsid w:val="00BA4F5B"/>
    <w:pPr>
      <w:spacing w:after="160" w:line="252" w:lineRule="auto"/>
      <w:ind w:left="720"/>
      <w:contextualSpacing/>
    </w:pPr>
    <w:rPr>
      <w:rFonts w:ascii="Calibri" w:hAnsi="Calibri" w:eastAsiaTheme="minorHAnsi"/>
      <w:szCs w:val="22"/>
    </w:rPr>
  </w:style>
  <w:style w:type="paragraph" w:styleId="Header">
    <w:name w:val="header"/>
    <w:basedOn w:val="Normal"/>
    <w:link w:val="Head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0C3A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0C3A"/>
    <w:rPr>
      <w:rFonts w:ascii="Arial" w:hAnsi="Arial" w:eastAsia="Times New Roman" w:cs="Times New Roman"/>
      <w:szCs w:val="20"/>
    </w:rPr>
  </w:style>
  <w:style w:type="character" w:styleId="st" w:customStyle="1">
    <w:name w:val="st"/>
    <w:basedOn w:val="DefaultParagraphFont"/>
    <w:rsid w:val="00E131B7"/>
  </w:style>
  <w:style w:type="paragraph" w:styleId="BalloonText">
    <w:name w:val="Balloon Text"/>
    <w:basedOn w:val="Normal"/>
    <w:link w:val="BalloonTextChar"/>
    <w:uiPriority w:val="99"/>
    <w:semiHidden/>
    <w:unhideWhenUsed/>
    <w:rsid w:val="008E333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3333"/>
    <w:rPr>
      <w:rFonts w:ascii="Segoe UI" w:hAnsi="Segoe UI" w:eastAsia="Times New Roman" w:cs="Segoe UI"/>
      <w:sz w:val="18"/>
      <w:szCs w:val="18"/>
    </w:rPr>
  </w:style>
  <w:style w:type="paragraph" w:styleId="paragraph" w:customStyle="1">
    <w:name w:val="paragraph"/>
    <w:basedOn w:val="Normal"/>
    <w:rsid w:val="00A522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A5222D"/>
  </w:style>
  <w:style w:type="character" w:styleId="normaltextrun" w:customStyle="1">
    <w:name w:val="normaltextrun"/>
    <w:basedOn w:val="DefaultParagraphFont"/>
    <w:rsid w:val="00A5222D"/>
  </w:style>
  <w:style w:type="character" w:styleId="spellingerror" w:customStyle="1">
    <w:name w:val="spellingerror"/>
    <w:basedOn w:val="DefaultParagraphFont"/>
    <w:rsid w:val="00A5222D"/>
  </w:style>
  <w:style w:type="paragraph" w:styleId="Revision">
    <w:name w:val="Revision"/>
    <w:hidden/>
    <w:uiPriority w:val="99"/>
    <w:semiHidden/>
    <w:rsid w:val="001A452A"/>
    <w:pPr>
      <w:spacing w:after="0" w:line="240" w:lineRule="auto"/>
    </w:pPr>
    <w:rPr>
      <w:rFonts w:ascii="Arial" w:hAnsi="Arial" w:eastAsia="Times New Roman" w:cs="Times New Roman"/>
      <w:szCs w:val="20"/>
    </w:rPr>
  </w:style>
  <w:style w:type="table" w:styleId="TableGrid">
    <w:name w:val="Table Grid"/>
    <w:basedOn w:val="TableNormal"/>
    <w:uiPriority w:val="39"/>
    <w:rsid w:val="005259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11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8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4F89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4F89"/>
    <w:rPr>
      <w:rFonts w:ascii="Arial" w:hAnsi="Arial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cfr.gov/current/title-20/chapter-V/part-679/subpart-C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Moran, Julie (DWD)</DisplayName>
        <AccountId>91</AccountId>
        <AccountType/>
      </UserInfo>
      <UserInfo>
        <DisplayName>Chavez, Richard (DCS)</DisplayName>
        <AccountId>730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89CF0-258A-44CB-AE59-47557933827B}"/>
</file>

<file path=customXml/itemProps2.xml><?xml version="1.0" encoding="utf-8"?>
<ds:datastoreItem xmlns:ds="http://schemas.openxmlformats.org/officeDocument/2006/customXml" ds:itemID="{5FCA9ACD-6BB8-43F3-B44A-28CBC958C595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02B06A53-305E-4C1A-9F54-FD63B5E64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07E5B-86F9-4D8B-8DBF-E4244A5695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Fallon</dc:creator>
  <keywords/>
  <dc:description/>
  <lastModifiedBy>Seifried, Leslie (DCS)</lastModifiedBy>
  <revision>6</revision>
  <lastPrinted>2020-09-10T15:41:00.0000000Z</lastPrinted>
  <dcterms:created xsi:type="dcterms:W3CDTF">2024-10-25T22:48:00.0000000Z</dcterms:created>
  <dcterms:modified xsi:type="dcterms:W3CDTF">2024-10-31T15:52:50.1345757Z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14387600</vt:r8>
  </property>
  <property fmtid="{D5CDD505-2E9C-101B-9397-08002B2CF9AE}" pid="4" name="MediaServiceImageTags">
    <vt:lpwstr/>
  </property>
</Properties>
</file>