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315551" w:rsidRPr="00172EDE" w14:paraId="7A3975B8" w14:textId="77777777" w:rsidTr="00F60699">
        <w:trPr>
          <w:trHeight w:val="180"/>
        </w:trPr>
        <w:tc>
          <w:tcPr>
            <w:tcW w:w="10980" w:type="dxa"/>
            <w:shd w:val="clear" w:color="auto" w:fill="FFFFFF" w:themeFill="background1"/>
            <w:hideMark/>
          </w:tcPr>
          <w:p w14:paraId="5FFA4E3E" w14:textId="77777777" w:rsidR="009F4FB7" w:rsidRPr="0058357C" w:rsidRDefault="00F66F42" w:rsidP="00F66F42">
            <w:pPr>
              <w:tabs>
                <w:tab w:val="left" w:pos="301"/>
                <w:tab w:val="center" w:pos="3536"/>
              </w:tabs>
              <w:spacing w:after="0" w:line="240" w:lineRule="auto"/>
              <w:ind w:right="43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</w:p>
          <w:p w14:paraId="06015E43" w14:textId="4906553D" w:rsidR="00986072" w:rsidRPr="0058357C" w:rsidRDefault="00B31C1E" w:rsidP="00F66F42">
            <w:pPr>
              <w:tabs>
                <w:tab w:val="left" w:pos="301"/>
                <w:tab w:val="center" w:pos="3536"/>
              </w:tabs>
              <w:spacing w:after="0" w:line="240" w:lineRule="auto"/>
              <w:ind w:right="43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MassHire </w:t>
            </w:r>
            <w:r w:rsidR="00DC7BD2"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>Workforce Board</w:t>
            </w:r>
            <w:r w:rsidR="00986072"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(MWB)</w:t>
            </w:r>
            <w:r w:rsidR="00F66F42"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17CDA"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>Program Elements</w:t>
            </w:r>
          </w:p>
          <w:p w14:paraId="20DBDF04" w14:textId="71102696" w:rsidR="00F66F42" w:rsidRPr="0058357C" w:rsidRDefault="00986072" w:rsidP="00986072">
            <w:pPr>
              <w:tabs>
                <w:tab w:val="left" w:pos="301"/>
                <w:tab w:val="left" w:pos="2129"/>
              </w:tabs>
              <w:spacing w:after="0" w:line="240" w:lineRule="auto"/>
              <w:ind w:right="435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</w:t>
            </w:r>
            <w:r w:rsidR="00317CDA"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="001E39EF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>f</w:t>
            </w:r>
            <w:r w:rsidR="00F66F42"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>or</w:t>
            </w:r>
            <w:r w:rsidR="00AC5C87"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C7BD2"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>Career Center</w:t>
            </w:r>
            <w:r w:rsidR="00AC5C87"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 xml:space="preserve">(CC) </w:t>
            </w:r>
            <w:r w:rsidR="00F66F42" w:rsidRPr="0058357C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>Monitoring</w:t>
            </w:r>
          </w:p>
          <w:p w14:paraId="7727352B" w14:textId="36507BBB" w:rsidR="009F4FB7" w:rsidRPr="0058357C" w:rsidRDefault="002508D5" w:rsidP="009F4FB7">
            <w:pPr>
              <w:tabs>
                <w:tab w:val="left" w:pos="301"/>
                <w:tab w:val="center" w:pos="3536"/>
              </w:tabs>
              <w:spacing w:after="0" w:line="240" w:lineRule="auto"/>
              <w:ind w:right="435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Fiscal Year 202</w:t>
            </w:r>
            <w:r w:rsidR="001441BD"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4</w:t>
            </w:r>
            <w:r w:rsidR="00986072"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(FY24)</w:t>
            </w:r>
          </w:p>
          <w:p w14:paraId="684D5818" w14:textId="46597BAF" w:rsidR="00A82B47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60CE2F7A" w14:textId="77777777" w:rsidTr="00F60699">
        <w:trPr>
          <w:trHeight w:val="345"/>
        </w:trPr>
        <w:tc>
          <w:tcPr>
            <w:tcW w:w="10980" w:type="dxa"/>
            <w:shd w:val="clear" w:color="auto" w:fill="FFFFFF" w:themeFill="background1"/>
          </w:tcPr>
          <w:p w14:paraId="581CB810" w14:textId="5BE18052" w:rsidR="00EB5FEA" w:rsidRPr="0058357C" w:rsidRDefault="00EB5FEA" w:rsidP="00B31C1E">
            <w:pPr>
              <w:tabs>
                <w:tab w:val="left" w:pos="301"/>
                <w:tab w:val="center" w:pos="3536"/>
              </w:tabs>
              <w:spacing w:after="0" w:line="240" w:lineRule="auto"/>
              <w:ind w:left="-2016" w:right="435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315551" w:rsidRPr="00172EDE" w14:paraId="2B416BF0" w14:textId="77777777" w:rsidTr="00F60699">
        <w:trPr>
          <w:trHeight w:val="330"/>
        </w:trPr>
        <w:tc>
          <w:tcPr>
            <w:tcW w:w="10980" w:type="dxa"/>
            <w:shd w:val="clear" w:color="auto" w:fill="FFFFFF" w:themeFill="background1"/>
            <w:hideMark/>
          </w:tcPr>
          <w:p w14:paraId="63A286A1" w14:textId="56E5FB68" w:rsidR="002F5106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American with Disabilities ACT (ADA)</w:t>
            </w:r>
          </w:p>
          <w:p w14:paraId="09660E5B" w14:textId="6A80BFA8" w:rsidR="00571699" w:rsidRPr="0058357C" w:rsidRDefault="00964970" w:rsidP="005835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Assess physical </w:t>
            </w:r>
            <w:r w:rsidR="00303AA2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&amp;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programmatic accessibility for individuals with disabilities in accordance with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Local</w:t>
            </w:r>
            <w:r w:rsidR="007C759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State and Federal policie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s/guidance</w:t>
            </w:r>
            <w:r w:rsidR="007C759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including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WIOA sec. 188</w:t>
            </w:r>
            <w:r w:rsidR="00EB5F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and applicable provisions of the Americans with Disabilities Act of 1990 (42 U.S.C. 12101 et seq.), </w:t>
            </w:r>
            <w:r w:rsidR="002E5363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for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all ones-stop </w:t>
            </w:r>
            <w:r w:rsidR="006332CF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Career Centers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in the W</w:t>
            </w:r>
            <w:r w:rsidR="00EB5F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orkforce Development Area.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(</w:t>
            </w:r>
            <w:r w:rsidR="00461918" w:rsidRPr="0058357C"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</w:rPr>
              <w:t>M</w:t>
            </w:r>
            <w:r w:rsidRPr="0058357C"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</w:rPr>
              <w:t>ay be included in EO review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B35535" w:rsidRPr="00172EDE" w14:paraId="4E5B0922" w14:textId="77777777" w:rsidTr="00F60699">
        <w:trPr>
          <w:trHeight w:val="330"/>
        </w:trPr>
        <w:tc>
          <w:tcPr>
            <w:tcW w:w="10980" w:type="dxa"/>
            <w:shd w:val="clear" w:color="auto" w:fill="FFFFFF" w:themeFill="background1"/>
          </w:tcPr>
          <w:p w14:paraId="494DF273" w14:textId="77777777" w:rsidR="00B35535" w:rsidRPr="0058357C" w:rsidRDefault="00B35535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315551" w:rsidRPr="00172EDE" w14:paraId="4E579A50" w14:textId="77777777" w:rsidTr="00F60699">
        <w:trPr>
          <w:trHeight w:val="345"/>
        </w:trPr>
        <w:tc>
          <w:tcPr>
            <w:tcW w:w="10980" w:type="dxa"/>
            <w:shd w:val="clear" w:color="auto" w:fill="FFFFFF" w:themeFill="background1"/>
            <w:hideMark/>
          </w:tcPr>
          <w:p w14:paraId="1E147704" w14:textId="68D549EA" w:rsidR="0006157F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Administration</w:t>
            </w:r>
          </w:p>
          <w:p w14:paraId="07D6967B" w14:textId="2FF40CEE" w:rsidR="00A82B47" w:rsidRPr="0058357C" w:rsidRDefault="00A82B47" w:rsidP="000615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Compliance with </w:t>
            </w:r>
            <w:r w:rsidR="0057169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</w:t>
            </w:r>
            <w:r w:rsidR="00303AA2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qual Employment Opportunity (E</w:t>
            </w:r>
            <w:r w:rsidR="0057169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EO</w:t>
            </w:r>
            <w:r w:rsidR="00303AA2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) &amp;</w:t>
            </w:r>
            <w:r w:rsidR="0057169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other r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equired posters</w:t>
            </w:r>
            <w:r w:rsidR="0044472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in accordance with </w:t>
            </w:r>
            <w:hyperlink r:id="rId11" w:history="1">
              <w:r w:rsidR="00461918" w:rsidRPr="0058357C">
                <w:rPr>
                  <w:rStyle w:val="Hyperlink"/>
                  <w:rFonts w:cstheme="minorHAnsi"/>
                  <w:sz w:val="24"/>
                  <w:szCs w:val="24"/>
                </w:rPr>
                <w:t>100 DCS 03.101.2</w:t>
              </w:r>
            </w:hyperlink>
            <w:r w:rsidR="007A7079" w:rsidRPr="0058357C">
              <w:rPr>
                <w:rStyle w:val="Strong"/>
                <w:rFonts w:cstheme="minorHAnsi"/>
                <w:b w:val="0"/>
                <w:bCs w:val="0"/>
                <w:color w:val="141414"/>
                <w:sz w:val="24"/>
                <w:szCs w:val="24"/>
              </w:rPr>
              <w:t xml:space="preserve"> and attachments,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H</w:t>
            </w:r>
            <w:r w:rsidR="004B7C95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uman Resource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requirements, Safety </w:t>
            </w:r>
            <w:r w:rsidR="0083668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Plans, and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all other Local, State and Federal policies/guidance</w:t>
            </w:r>
          </w:p>
        </w:tc>
      </w:tr>
      <w:tr w:rsidR="009D73E3" w:rsidRPr="00172EDE" w14:paraId="2EADD6A1" w14:textId="77777777" w:rsidTr="00F60699">
        <w:trPr>
          <w:trHeight w:val="345"/>
        </w:trPr>
        <w:tc>
          <w:tcPr>
            <w:tcW w:w="10980" w:type="dxa"/>
            <w:shd w:val="clear" w:color="auto" w:fill="FFFFFF" w:themeFill="background1"/>
          </w:tcPr>
          <w:p w14:paraId="7E4B6D52" w14:textId="77777777" w:rsidR="009D73E3" w:rsidRPr="0058357C" w:rsidRDefault="009D73E3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315551" w:rsidRPr="00172EDE" w14:paraId="3C024E98" w14:textId="77777777" w:rsidTr="00F60699">
        <w:trPr>
          <w:trHeight w:val="345"/>
        </w:trPr>
        <w:tc>
          <w:tcPr>
            <w:tcW w:w="10980" w:type="dxa"/>
            <w:shd w:val="clear" w:color="auto" w:fill="FFFFFF" w:themeFill="background1"/>
            <w:hideMark/>
          </w:tcPr>
          <w:p w14:paraId="7947741D" w14:textId="272B96A8" w:rsidR="00571699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Business Services</w:t>
            </w:r>
          </w:p>
          <w:p w14:paraId="3F14BFCD" w14:textId="30E9B5D0" w:rsidR="00571699" w:rsidRPr="0058357C" w:rsidRDefault="000851A9" w:rsidP="005716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Career Center </w:t>
            </w:r>
            <w:r w:rsidR="00303AA2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(CC)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Standard Operating Procedure</w:t>
            </w:r>
            <w:r w:rsidR="003B1C6E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</w:t>
            </w:r>
            <w:r w:rsidR="00F531DE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(SOPs)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03AA2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&amp; ensure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compliance with all Local, State and Federal policies/guidance</w:t>
            </w:r>
          </w:p>
          <w:p w14:paraId="2FAAFEBF" w14:textId="3F5A2717" w:rsidR="009D73E3" w:rsidRPr="0058357C" w:rsidRDefault="00494B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Review and c</w:t>
            </w:r>
            <w:r w:rsidR="000851A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onfirm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type and frequency</w:t>
            </w:r>
            <w:r w:rsidR="00303AA2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of </w:t>
            </w:r>
            <w:r w:rsidR="000851A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</w:t>
            </w:r>
            <w:r w:rsidR="00A82B47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ervices </w:t>
            </w:r>
            <w:r w:rsidR="000851A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</w:t>
            </w:r>
            <w:r w:rsidR="00A82B47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rovided </w:t>
            </w:r>
            <w:r w:rsidR="003B1C6E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to </w:t>
            </w:r>
            <w:r w:rsidR="009D73E3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</w:t>
            </w:r>
            <w:r w:rsidR="003B1C6E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usiness customers </w:t>
            </w:r>
          </w:p>
          <w:p w14:paraId="36357C13" w14:textId="6DDE9793" w:rsidR="00571699" w:rsidRPr="0058357C" w:rsidRDefault="009F4F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Review and c</w:t>
            </w:r>
            <w:r w:rsidR="000851A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onfirm </w:t>
            </w:r>
            <w:r w:rsidR="009D73E3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MOSES documentation and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accuracy of</w:t>
            </w:r>
            <w:r w:rsidR="00095238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B1C6E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data </w:t>
            </w:r>
            <w:r w:rsidR="000851A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entry </w:t>
            </w:r>
            <w:r w:rsidR="0057169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of </w:t>
            </w:r>
            <w:r w:rsidR="009D73E3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all Business Services, including </w:t>
            </w:r>
            <w:r w:rsidR="0057169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job</w:t>
            </w:r>
            <w:r w:rsidR="000851A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orders</w:t>
            </w:r>
            <w:r w:rsidR="0083668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&amp; </w:t>
            </w:r>
            <w:r w:rsidR="000851A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referrals, internal referral process for candidates, and outreach/marketing activitie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</w:t>
            </w:r>
            <w:r w:rsidR="00095238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</w:t>
            </w:r>
            <w:r w:rsidRPr="0058357C">
              <w:rPr>
                <w:rFonts w:eastAsia="Times New Roman" w:cstheme="minorHAnsi"/>
                <w:sz w:val="24"/>
                <w:szCs w:val="24"/>
              </w:rPr>
              <w:t xml:space="preserve"> are in accordance of </w:t>
            </w:r>
            <w:r w:rsidR="00E63ADB" w:rsidRPr="0058357C">
              <w:rPr>
                <w:rFonts w:eastAsia="Times New Roman" w:cstheme="minorHAnsi"/>
                <w:sz w:val="24"/>
                <w:szCs w:val="24"/>
              </w:rPr>
              <w:t>Local State</w:t>
            </w:r>
            <w:r w:rsidRPr="0058357C">
              <w:rPr>
                <w:rFonts w:eastAsia="Times New Roman" w:cstheme="minorHAnsi"/>
                <w:sz w:val="24"/>
                <w:szCs w:val="24"/>
              </w:rPr>
              <w:t xml:space="preserve">, and Federal policies/guidance, including </w:t>
            </w:r>
            <w:hyperlink r:id="rId12" w:history="1">
              <w:r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 xml:space="preserve">100 DCS </w:t>
              </w:r>
              <w:r w:rsidR="00E63ADB"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02.102</w:t>
              </w:r>
              <w:r w:rsidR="002B7E2E"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.1</w:t>
              </w:r>
            </w:hyperlink>
            <w:r w:rsidR="002B7E2E" w:rsidRPr="0058357C">
              <w:rPr>
                <w:rStyle w:val="Strong"/>
                <w:rFonts w:cstheme="minorHAnsi"/>
                <w:b w:val="0"/>
                <w:bCs w:val="0"/>
                <w:i/>
                <w:iCs/>
                <w:sz w:val="24"/>
                <w:szCs w:val="24"/>
              </w:rPr>
              <w:t>,</w:t>
            </w:r>
            <w:r w:rsidR="007D64B8" w:rsidRPr="0058357C">
              <w:rPr>
                <w:rStyle w:val="Strong"/>
                <w:rFonts w:cstheme="minorHAnsi"/>
                <w:i/>
                <w:iCs/>
                <w:color w:val="141414"/>
                <w:sz w:val="24"/>
                <w:szCs w:val="24"/>
              </w:rPr>
              <w:t xml:space="preserve"> </w:t>
            </w:r>
            <w:hyperlink r:id="rId13" w:history="1">
              <w:r w:rsidR="007D64B8"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100 DCS 37.103</w:t>
              </w:r>
            </w:hyperlink>
            <w:r w:rsidRPr="0058357C">
              <w:rPr>
                <w:rStyle w:val="Strong"/>
                <w:rFonts w:cstheme="minorHAnsi"/>
                <w:i/>
                <w:iCs/>
                <w:color w:val="141414"/>
                <w:sz w:val="24"/>
                <w:szCs w:val="24"/>
              </w:rPr>
              <w:t xml:space="preserve"> </w:t>
            </w:r>
            <w:r w:rsidRPr="0058357C">
              <w:rPr>
                <w:rStyle w:val="Strong"/>
                <w:rFonts w:cstheme="minorHAnsi"/>
                <w:b w:val="0"/>
                <w:bCs w:val="0"/>
                <w:color w:val="141414"/>
                <w:sz w:val="24"/>
                <w:szCs w:val="24"/>
              </w:rPr>
              <w:t>and attachments</w:t>
            </w:r>
          </w:p>
          <w:p w14:paraId="11C7E0A8" w14:textId="2521FB48" w:rsidR="00A82B47" w:rsidRPr="0058357C" w:rsidRDefault="00571699" w:rsidP="005716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Career Center</w:t>
            </w:r>
            <w:r w:rsidR="000851A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team</w:t>
            </w:r>
            <w:r w:rsidR="00A82B47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engagement </w:t>
            </w:r>
            <w:r w:rsidR="00494BF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with WB, </w:t>
            </w:r>
            <w:r w:rsidR="00A82B47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statewide partnerships (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in </w:t>
            </w:r>
            <w:r w:rsidR="00A82B47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emorandum of Understanding</w:t>
            </w:r>
            <w:r w:rsidR="00A82B47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)</w:t>
            </w:r>
            <w:r w:rsidR="000851A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and </w:t>
            </w:r>
            <w:r w:rsidR="00494BF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engagement</w:t>
            </w:r>
            <w:r w:rsidR="000851A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with Board businesses for services and resources</w:t>
            </w:r>
          </w:p>
        </w:tc>
      </w:tr>
      <w:tr w:rsidR="00545F99" w:rsidRPr="00172EDE" w14:paraId="09732E28" w14:textId="77777777" w:rsidTr="00F60699">
        <w:trPr>
          <w:trHeight w:val="345"/>
        </w:trPr>
        <w:tc>
          <w:tcPr>
            <w:tcW w:w="10980" w:type="dxa"/>
            <w:shd w:val="clear" w:color="auto" w:fill="FFFFFF" w:themeFill="background1"/>
          </w:tcPr>
          <w:p w14:paraId="18658384" w14:textId="77777777" w:rsidR="00545F99" w:rsidRPr="0058357C" w:rsidRDefault="00545F99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43ECF064" w14:textId="77777777" w:rsidTr="00F60699">
        <w:trPr>
          <w:trHeight w:val="345"/>
        </w:trPr>
        <w:tc>
          <w:tcPr>
            <w:tcW w:w="10980" w:type="dxa"/>
            <w:shd w:val="clear" w:color="auto" w:fill="auto"/>
            <w:hideMark/>
          </w:tcPr>
          <w:p w14:paraId="0363D975" w14:textId="38BB482B" w:rsidR="001C494B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Career Services Provision/Career Planning</w:t>
            </w:r>
          </w:p>
          <w:p w14:paraId="56C9AB2B" w14:textId="7426FE47" w:rsidR="008E1CB7" w:rsidRPr="0058357C" w:rsidRDefault="00A82B47" w:rsidP="00A82B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Local</w:t>
            </w:r>
            <w:r w:rsidR="001C494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area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polic</w:t>
            </w:r>
            <w:r w:rsidR="001C494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ies 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&amp;</w:t>
            </w:r>
            <w:r w:rsidR="008E1CB7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D18FD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Standard Operating Procedures (</w:t>
            </w:r>
            <w:r w:rsidR="008E1CB7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SOPs</w:t>
            </w:r>
            <w:r w:rsidR="004D18FD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)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C494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or </w:t>
            </w:r>
            <w:r w:rsidR="001C494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compliance with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Federal and State guidance.</w:t>
            </w:r>
          </w:p>
          <w:p w14:paraId="337274EC" w14:textId="0F86A3C5" w:rsidR="009F4FB7" w:rsidRPr="0058357C" w:rsidRDefault="009F4FB7" w:rsidP="009F4F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WIOA, Wagner Peyser and other Local area program Eligibility/Intake documentation and MOSES data entry for compliance with Local, state, and Federal Eligibility policies/guidance, including </w:t>
            </w:r>
            <w:hyperlink r:id="rId14" w:history="1">
              <w:r w:rsidRPr="0058357C">
                <w:rPr>
                  <w:rStyle w:val="Hyperlink"/>
                  <w:rFonts w:cstheme="minorHAnsi"/>
                  <w:sz w:val="24"/>
                  <w:szCs w:val="24"/>
                </w:rPr>
                <w:t>100 DCS 18.101.6</w:t>
              </w:r>
            </w:hyperlink>
            <w:r w:rsidR="00E91CB1" w:rsidRPr="0058357C">
              <w:rPr>
                <w:rStyle w:val="Strong"/>
                <w:rFonts w:cstheme="minorHAnsi"/>
                <w:color w:val="141414"/>
                <w:sz w:val="24"/>
                <w:szCs w:val="24"/>
              </w:rPr>
              <w:t>,</w:t>
            </w:r>
            <w:r w:rsidR="00E91CB1" w:rsidRPr="0058357C">
              <w:rPr>
                <w:rStyle w:val="Strong"/>
                <w:rFonts w:cstheme="minorHAnsi"/>
                <w:color w:val="141414"/>
              </w:rPr>
              <w:t xml:space="preserve"> </w:t>
            </w:r>
            <w:hyperlink r:id="rId15" w:history="1">
              <w:r w:rsidR="00E91CB1" w:rsidRPr="0058357C">
                <w:rPr>
                  <w:rStyle w:val="Hyperlink"/>
                  <w:rFonts w:cstheme="minorHAnsi"/>
                  <w:sz w:val="24"/>
                  <w:szCs w:val="24"/>
                </w:rPr>
                <w:t>100 DCS 18.111</w:t>
              </w:r>
            </w:hyperlink>
            <w:r w:rsidR="0064051D" w:rsidRPr="0058357C">
              <w:rPr>
                <w:rStyle w:val="Strong"/>
                <w:rFonts w:cstheme="minorHAnsi"/>
                <w:i/>
                <w:iCs/>
                <w:color w:val="141414"/>
                <w:sz w:val="24"/>
                <w:szCs w:val="24"/>
              </w:rPr>
              <w:t xml:space="preserve"> </w:t>
            </w:r>
            <w:r w:rsidRPr="0058357C">
              <w:rPr>
                <w:rStyle w:val="Strong"/>
                <w:rFonts w:cstheme="minorHAnsi"/>
                <w:b w:val="0"/>
                <w:bCs w:val="0"/>
                <w:color w:val="141414"/>
                <w:sz w:val="24"/>
                <w:szCs w:val="24"/>
              </w:rPr>
              <w:t>and attachments</w:t>
            </w:r>
          </w:p>
          <w:p w14:paraId="0D8FC144" w14:textId="56818D91" w:rsidR="009F4FB7" w:rsidRPr="0058357C" w:rsidRDefault="009F4FB7" w:rsidP="009F4F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Style w:val="Strong"/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Review/compare MOSES data entry and file documentation and accuracy, coordination among staff (including Partners) and compliance with Local, State, and Federal policies/guidance, including</w:t>
            </w:r>
            <w:r w:rsidR="00846818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46818" w:rsidRPr="0058357C">
              <w:rPr>
                <w:rFonts w:cstheme="minorHAnsi"/>
                <w:i/>
                <w:iCs/>
                <w:sz w:val="24"/>
                <w:szCs w:val="24"/>
              </w:rPr>
              <w:t>100 DCS 08.112.2,</w:t>
            </w:r>
            <w:r w:rsidR="00846818" w:rsidRPr="0058357C">
              <w:rPr>
                <w:rFonts w:cstheme="minorHAnsi"/>
              </w:rPr>
              <w:t xml:space="preserve"> </w:t>
            </w:r>
            <w:r w:rsidR="00846818" w:rsidRPr="0058357C">
              <w:rPr>
                <w:rStyle w:val="Strong"/>
                <w:rFonts w:cstheme="minorHAnsi"/>
                <w:i/>
                <w:iCs/>
                <w:color w:val="141414"/>
                <w:sz w:val="24"/>
                <w:szCs w:val="24"/>
              </w:rPr>
              <w:t xml:space="preserve"> </w:t>
            </w:r>
            <w:hyperlink r:id="rId16" w:history="1">
              <w:r w:rsidR="00846818"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100 DCS 08.112.3</w:t>
              </w:r>
            </w:hyperlink>
            <w:r w:rsidR="00846818" w:rsidRPr="0058357C">
              <w:rPr>
                <w:rStyle w:val="Strong"/>
                <w:rFonts w:cstheme="minorHAnsi"/>
                <w:color w:val="141414"/>
              </w:rPr>
              <w:t xml:space="preserve"> , </w:t>
            </w:r>
            <w:hyperlink r:id="rId17" w:history="1">
              <w:r w:rsidR="00846818"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100 DCS 08.102.1</w:t>
              </w:r>
            </w:hyperlink>
            <w:r w:rsidRPr="0058357C">
              <w:rPr>
                <w:rStyle w:val="Strong"/>
                <w:rFonts w:cstheme="minorHAnsi"/>
                <w:i/>
                <w:iCs/>
                <w:color w:val="141414"/>
                <w:sz w:val="24"/>
                <w:szCs w:val="24"/>
              </w:rPr>
              <w:t xml:space="preserve">, </w:t>
            </w:r>
            <w:hyperlink r:id="rId18" w:history="1">
              <w:r w:rsidR="0064051D"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100 DCS 37.102</w:t>
              </w:r>
            </w:hyperlink>
            <w:r w:rsidR="0064051D" w:rsidRPr="0058357C">
              <w:rPr>
                <w:rStyle w:val="Strong"/>
                <w:rFonts w:cstheme="minorHAnsi"/>
                <w:i/>
                <w:iCs/>
                <w:color w:val="141414"/>
                <w:sz w:val="24"/>
                <w:szCs w:val="24"/>
              </w:rPr>
              <w:t xml:space="preserve"> </w:t>
            </w:r>
            <w:r w:rsidRPr="0058357C">
              <w:rPr>
                <w:rStyle w:val="Strong"/>
                <w:rFonts w:cstheme="minorHAnsi"/>
                <w:b w:val="0"/>
                <w:bCs w:val="0"/>
                <w:color w:val="141414"/>
                <w:sz w:val="24"/>
                <w:szCs w:val="24"/>
              </w:rPr>
              <w:t>and attachments</w:t>
            </w:r>
          </w:p>
          <w:p w14:paraId="3F8DF496" w14:textId="133A020F" w:rsidR="009F4FB7" w:rsidRPr="0058357C" w:rsidRDefault="009F4FB7" w:rsidP="009F4F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and ensure that MassHire Career Center Websites includes language and detailed information for customers to access Career Center services in accordance with local, </w:t>
            </w:r>
            <w:r w:rsidR="006D61F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state,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and federal guidance, including </w:t>
            </w:r>
            <w:hyperlink r:id="rId19" w:history="1">
              <w:r w:rsidRPr="0058357C">
                <w:rPr>
                  <w:rStyle w:val="Hyperlink"/>
                  <w:rFonts w:eastAsia="Times New Roman" w:cstheme="minorHAnsi"/>
                  <w:sz w:val="24"/>
                  <w:szCs w:val="24"/>
                </w:rPr>
                <w:t>100 DCS 08.118</w:t>
              </w:r>
            </w:hyperlink>
          </w:p>
        </w:tc>
      </w:tr>
      <w:tr w:rsidR="00EB5FEA" w:rsidRPr="00172EDE" w14:paraId="4283F883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45BB6E51" w14:textId="77777777" w:rsidR="00EB5FEA" w:rsidRPr="0058357C" w:rsidRDefault="00EB5FEA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EB5FEA" w:rsidRPr="00172EDE" w14:paraId="08C872C7" w14:textId="77777777" w:rsidTr="00F60699">
        <w:trPr>
          <w:trHeight w:val="993"/>
        </w:trPr>
        <w:tc>
          <w:tcPr>
            <w:tcW w:w="10980" w:type="dxa"/>
            <w:shd w:val="clear" w:color="auto" w:fill="auto"/>
          </w:tcPr>
          <w:p w14:paraId="2C150E17" w14:textId="2F04308F" w:rsidR="00EB5FEA" w:rsidRPr="0058357C" w:rsidRDefault="00EB5FEA" w:rsidP="00EB5F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Customer Surveys/Customer Satisfaction</w:t>
            </w:r>
          </w:p>
          <w:p w14:paraId="7DA046C8" w14:textId="39375C01" w:rsidR="00EB5FEA" w:rsidRPr="0058357C" w:rsidRDefault="00EB5FEA" w:rsidP="004E0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Review the Career Center/</w:t>
            </w:r>
            <w:r w:rsidR="001C235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artner survey(s)</w:t>
            </w:r>
            <w:r w:rsidR="004E0D9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/tool used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to record/track</w:t>
            </w:r>
            <w:r w:rsidR="004E0D9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J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obseeker and </w:t>
            </w:r>
            <w:r w:rsidR="004E0D9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usiness customer satisfaction</w:t>
            </w:r>
            <w:r w:rsidR="004E0D9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E0D9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and any customer feedback, to ensure compliance with Local, State and Federal policies/guidance and identify 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any </w:t>
            </w:r>
            <w:r w:rsidR="004E0D9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challenges/issues</w:t>
            </w:r>
          </w:p>
        </w:tc>
      </w:tr>
      <w:tr w:rsidR="00EB5FEA" w:rsidRPr="00172EDE" w14:paraId="75646AC1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40B4DBE3" w14:textId="77777777" w:rsidR="00EB5FEA" w:rsidRPr="0058357C" w:rsidRDefault="00EB5FEA" w:rsidP="00EB5F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5B3EF1D9" w14:textId="77777777" w:rsidTr="00F60699">
        <w:trPr>
          <w:trHeight w:val="330"/>
        </w:trPr>
        <w:tc>
          <w:tcPr>
            <w:tcW w:w="10980" w:type="dxa"/>
            <w:shd w:val="clear" w:color="auto" w:fill="FFFFFF" w:themeFill="background1"/>
            <w:hideMark/>
          </w:tcPr>
          <w:p w14:paraId="68D112B1" w14:textId="37C6FFB8" w:rsidR="006D67A0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</w:t>
            </w:r>
            <w:r w:rsidR="004B0F93"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qual Employment Opportunity</w:t>
            </w: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/Complaint</w:t>
            </w:r>
          </w:p>
          <w:p w14:paraId="184647D8" w14:textId="569A4879" w:rsidR="00F63EEA" w:rsidRPr="0058357C" w:rsidRDefault="00A82B47" w:rsidP="00CD52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Complaint logs, types of complaints filed, resolutions, </w:t>
            </w:r>
            <w:r w:rsidR="004E0D9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and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Local</w:t>
            </w:r>
            <w:r w:rsidR="004B0F93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policy/SOP</w:t>
            </w:r>
            <w:r w:rsidR="0083668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</w:t>
            </w:r>
            <w:r w:rsidR="004B0F93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for </w:t>
            </w:r>
            <w:r w:rsidR="00CD527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engagement with MDCS and </w:t>
            </w:r>
            <w:r w:rsidR="004B0F93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compliance with </w:t>
            </w:r>
            <w:r w:rsidR="004E0D9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</w:t>
            </w:r>
            <w:r w:rsidR="004B0F93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tate and </w:t>
            </w:r>
            <w:r w:rsidR="004E0D9B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</w:t>
            </w:r>
            <w:r w:rsidR="004B0F93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ederal complaints policy, </w:t>
            </w:r>
            <w:r w:rsidR="00CD527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including </w:t>
            </w:r>
            <w:hyperlink r:id="rId20" w:history="1">
              <w:r w:rsidR="00CD5271" w:rsidRPr="0058357C">
                <w:rPr>
                  <w:rStyle w:val="Hyperlink"/>
                  <w:rFonts w:cstheme="minorHAnsi"/>
                  <w:i/>
                  <w:iCs/>
                  <w:sz w:val="25"/>
                  <w:szCs w:val="25"/>
                </w:rPr>
                <w:t>100 DCS 03.101.2</w:t>
              </w:r>
              <w:r w:rsidR="00CD5271" w:rsidRPr="0058357C">
                <w:rPr>
                  <w:rStyle w:val="Hyperlink"/>
                  <w:rFonts w:cstheme="minorHAnsi"/>
                  <w:sz w:val="25"/>
                  <w:szCs w:val="25"/>
                </w:rPr>
                <w:t> </w:t>
              </w:r>
            </w:hyperlink>
            <w:r w:rsidR="00CD5271" w:rsidRPr="0058357C">
              <w:rPr>
                <w:rStyle w:val="Strong"/>
                <w:rFonts w:cstheme="minorHAnsi"/>
                <w:b w:val="0"/>
                <w:bCs w:val="0"/>
                <w:color w:val="141414"/>
                <w:sz w:val="25"/>
                <w:szCs w:val="25"/>
              </w:rPr>
              <w:t>and attachment</w:t>
            </w:r>
          </w:p>
        </w:tc>
      </w:tr>
      <w:tr w:rsidR="00FB53DC" w:rsidRPr="00172EDE" w14:paraId="6B55A6D2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26DF9B4D" w14:textId="77777777" w:rsidR="00FB53DC" w:rsidRPr="0058357C" w:rsidRDefault="00FB53DC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6A16C637" w14:textId="77777777" w:rsidTr="00F60699">
        <w:trPr>
          <w:trHeight w:val="345"/>
        </w:trPr>
        <w:tc>
          <w:tcPr>
            <w:tcW w:w="10980" w:type="dxa"/>
            <w:shd w:val="clear" w:color="auto" w:fill="auto"/>
            <w:hideMark/>
          </w:tcPr>
          <w:p w14:paraId="355BD7CE" w14:textId="1061D9C9" w:rsidR="00A34C3A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L</w:t>
            </w:r>
            <w:r w:rsidR="00A34C3A"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abor Market Information</w:t>
            </w:r>
            <w:r w:rsidR="00F63EEA"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(LMI)</w:t>
            </w:r>
          </w:p>
          <w:p w14:paraId="190C7AD1" w14:textId="13C3BA2F" w:rsidR="004F1442" w:rsidRPr="0058357C" w:rsidRDefault="00A82B47" w:rsidP="004F144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for compliance with all </w:t>
            </w:r>
            <w:r w:rsidR="0083668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Local, State &amp; Federal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policies</w:t>
            </w:r>
            <w:r w:rsidR="0083668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/guidance,</w:t>
            </w:r>
            <w:r w:rsidR="00A17876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including </w:t>
            </w:r>
            <w:r w:rsidR="006B511E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the ability to demonstrate</w:t>
            </w:r>
            <w:r w:rsidR="000824CD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the use of </w:t>
            </w:r>
            <w:r w:rsidR="006B511E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real-time labor market information</w:t>
            </w:r>
            <w:r w:rsidR="004F1442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to ensure th</w:t>
            </w:r>
            <w:r w:rsidR="000824CD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 following:</w:t>
            </w:r>
          </w:p>
          <w:p w14:paraId="32C1314C" w14:textId="77777777" w:rsidR="004F1442" w:rsidRPr="0058357C" w:rsidRDefault="004F1442" w:rsidP="00F63EE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6"/>
                <w:szCs w:val="6"/>
              </w:rPr>
            </w:pPr>
          </w:p>
          <w:p w14:paraId="242F74D0" w14:textId="570CC81A" w:rsidR="004F1442" w:rsidRPr="0058357C" w:rsidRDefault="004F1442" w:rsidP="004F14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WIOA-supported career services activities provide accurate information about the </w:t>
            </w:r>
            <w:r w:rsidR="003A1A2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ocal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regional, </w:t>
            </w:r>
            <w:r w:rsidR="003A1A2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&amp;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national labor market, including in demand</w:t>
            </w:r>
            <w:r w:rsidR="003A1A2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/required skills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/required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job vacancy listings,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in-demand occupations</w:t>
            </w:r>
            <w:r w:rsidR="003A1A2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typical earnings, and opportunities for advancement</w:t>
            </w:r>
          </w:p>
          <w:p w14:paraId="59AE7376" w14:textId="77777777" w:rsidR="004B0F93" w:rsidRPr="0058357C" w:rsidRDefault="004B0F93" w:rsidP="004B0F93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6"/>
                <w:szCs w:val="6"/>
              </w:rPr>
            </w:pPr>
          </w:p>
          <w:p w14:paraId="46A604E6" w14:textId="2065609E" w:rsidR="004B0F93" w:rsidRPr="00CB4C6E" w:rsidRDefault="004B0F93" w:rsidP="00CB4C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WIOA-funded career counseling/exploration services for youth 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offer information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about in-demand industries and occupations and job vacancies</w:t>
            </w:r>
          </w:p>
        </w:tc>
      </w:tr>
      <w:tr w:rsidR="00315551" w:rsidRPr="00172EDE" w14:paraId="2855C463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11DB6246" w14:textId="77777777" w:rsidR="00315551" w:rsidRPr="0058357C" w:rsidRDefault="0031555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6DD2A6F8" w14:textId="77777777" w:rsidTr="00F60699">
        <w:trPr>
          <w:trHeight w:val="345"/>
        </w:trPr>
        <w:tc>
          <w:tcPr>
            <w:tcW w:w="10980" w:type="dxa"/>
            <w:shd w:val="clear" w:color="auto" w:fill="auto"/>
            <w:hideMark/>
          </w:tcPr>
          <w:p w14:paraId="04F06A72" w14:textId="77777777" w:rsidR="00A34C3A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MOSES</w:t>
            </w:r>
          </w:p>
          <w:p w14:paraId="06BF23F2" w14:textId="44795992" w:rsidR="00B112A5" w:rsidRPr="00BB3DC8" w:rsidRDefault="00A82B47" w:rsidP="00A82B4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</w:t>
            </w:r>
            <w:r w:rsidR="00A34C3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data entry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for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all programs for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compliance </w:t>
            </w:r>
            <w:r w:rsidR="00A34C3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and accuracy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in accordance with </w:t>
            </w:r>
            <w:r w:rsidR="00301F3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Local &amp; State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policies</w:t>
            </w:r>
            <w:r w:rsidR="00F35088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such as </w:t>
            </w:r>
            <w:r w:rsidR="00846818" w:rsidRPr="0058357C">
              <w:rPr>
                <w:rFonts w:cstheme="minorHAnsi"/>
                <w:i/>
                <w:iCs/>
                <w:sz w:val="24"/>
                <w:szCs w:val="24"/>
              </w:rPr>
              <w:t>100 DCS 08.112.2</w:t>
            </w:r>
            <w:r w:rsidR="00846818" w:rsidRPr="0058357C">
              <w:rPr>
                <w:rStyle w:val="Strong"/>
                <w:rFonts w:cstheme="minorHAnsi"/>
                <w:i/>
                <w:iCs/>
                <w:color w:val="141414"/>
                <w:sz w:val="24"/>
                <w:szCs w:val="24"/>
              </w:rPr>
              <w:t xml:space="preserve"> </w:t>
            </w:r>
            <w:r w:rsidR="00846818" w:rsidRPr="0058357C">
              <w:rPr>
                <w:rStyle w:val="Strong"/>
                <w:rFonts w:cstheme="minorHAnsi"/>
                <w:b w:val="0"/>
                <w:bCs w:val="0"/>
                <w:i/>
                <w:iCs/>
                <w:color w:val="141414"/>
                <w:sz w:val="24"/>
                <w:szCs w:val="24"/>
              </w:rPr>
              <w:t>and</w:t>
            </w:r>
            <w:r w:rsidR="00846818" w:rsidRPr="0058357C">
              <w:rPr>
                <w:rStyle w:val="Strong"/>
                <w:rFonts w:cstheme="minorHAnsi"/>
                <w:i/>
                <w:iCs/>
                <w:color w:val="141414"/>
                <w:sz w:val="24"/>
                <w:szCs w:val="24"/>
              </w:rPr>
              <w:t xml:space="preserve"> </w:t>
            </w:r>
            <w:hyperlink r:id="rId21" w:history="1">
              <w:r w:rsidR="00846818"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100 DCS 08.112.3</w:t>
              </w:r>
            </w:hyperlink>
            <w:r w:rsidR="00846818" w:rsidRPr="0058357C">
              <w:rPr>
                <w:rStyle w:val="Strong"/>
                <w:rFonts w:cstheme="minorHAnsi"/>
                <w:color w:val="141414"/>
              </w:rPr>
              <w:t xml:space="preserve"> , </w:t>
            </w:r>
            <w:hyperlink r:id="rId22" w:history="1">
              <w:r w:rsidR="00846818"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100 DCS 08.102.1</w:t>
              </w:r>
            </w:hyperlink>
            <w:r w:rsidR="00846818" w:rsidRPr="0058357C">
              <w:rPr>
                <w:rStyle w:val="Strong"/>
                <w:rFonts w:cstheme="minorHAnsi"/>
                <w:color w:val="141414"/>
              </w:rPr>
              <w:t xml:space="preserve"> </w:t>
            </w:r>
            <w:hyperlink r:id="rId23" w:history="1"/>
            <w:r w:rsidR="00172EDE" w:rsidRPr="0058357C">
              <w:rPr>
                <w:rStyle w:val="Strong"/>
                <w:rFonts w:cstheme="minorHAnsi"/>
                <w:b w:val="0"/>
                <w:bCs w:val="0"/>
                <w:color w:val="141414"/>
                <w:sz w:val="25"/>
                <w:szCs w:val="25"/>
              </w:rPr>
              <w:t>and attachments</w:t>
            </w:r>
            <w:r w:rsidR="00F35088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includin</w:t>
            </w:r>
            <w:r w:rsidR="009A3E1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g completion of all required fields, </w:t>
            </w:r>
            <w:r w:rsidR="00A34C3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designation of services</w:t>
            </w:r>
            <w:r w:rsidR="00E91CB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9A3E1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MOSES service </w:t>
            </w:r>
            <w:r w:rsidR="00E91CB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notes,</w:t>
            </w:r>
            <w:r w:rsidR="00A34C3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and timely</w:t>
            </w:r>
            <w:r w:rsidR="00E401B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data </w:t>
            </w:r>
            <w:r w:rsidR="00A34C3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entry</w:t>
            </w:r>
          </w:p>
        </w:tc>
      </w:tr>
      <w:tr w:rsidR="00315551" w:rsidRPr="00172EDE" w14:paraId="4928288B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7D5BE333" w14:textId="77777777" w:rsidR="00315551" w:rsidRPr="0058357C" w:rsidRDefault="0031555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06605A4B" w14:textId="77777777" w:rsidTr="00F60699">
        <w:trPr>
          <w:trHeight w:val="45"/>
        </w:trPr>
        <w:tc>
          <w:tcPr>
            <w:tcW w:w="10980" w:type="dxa"/>
            <w:shd w:val="clear" w:color="auto" w:fill="auto"/>
            <w:hideMark/>
          </w:tcPr>
          <w:p w14:paraId="5D514BC8" w14:textId="68770E61" w:rsidR="00A34C3A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M</w:t>
            </w:r>
            <w:r w:rsidR="00A34C3A"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igrant </w:t>
            </w: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S</w:t>
            </w:r>
            <w:r w:rsidR="00A34C3A"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easonal </w:t>
            </w: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</w:t>
            </w:r>
            <w:r w:rsidR="00A34C3A"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armworker </w:t>
            </w: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Program</w:t>
            </w:r>
            <w:r w:rsidR="00A34C3A"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(MSFW)</w:t>
            </w:r>
          </w:p>
          <w:p w14:paraId="455C70CE" w14:textId="6CD1831F" w:rsidR="00B112A5" w:rsidRPr="00BB3DC8" w:rsidRDefault="00A82B47" w:rsidP="00A82B4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for compliance with all Federal, State and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Local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policies</w:t>
            </w:r>
            <w:r w:rsidR="00D6380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including </w:t>
            </w:r>
            <w:r w:rsidR="009A3E1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the process for </w:t>
            </w:r>
            <w:r w:rsidR="00491D43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identifying customers</w:t>
            </w:r>
            <w:r w:rsidR="00D6380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in this population and MOSES data entry</w:t>
            </w:r>
          </w:p>
        </w:tc>
      </w:tr>
      <w:tr w:rsidR="00315551" w:rsidRPr="00172EDE" w14:paraId="2B09A997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0B75389E" w14:textId="77777777" w:rsidR="00315551" w:rsidRPr="0058357C" w:rsidRDefault="0031555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4A120AB3" w14:textId="77777777" w:rsidTr="00F60699">
        <w:trPr>
          <w:trHeight w:val="345"/>
        </w:trPr>
        <w:tc>
          <w:tcPr>
            <w:tcW w:w="10980" w:type="dxa"/>
            <w:shd w:val="clear" w:color="auto" w:fill="auto"/>
            <w:hideMark/>
          </w:tcPr>
          <w:p w14:paraId="4766CCBD" w14:textId="77777777" w:rsidR="004B7C95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Partner Referrals</w:t>
            </w:r>
          </w:p>
          <w:p w14:paraId="43E19E37" w14:textId="77777777" w:rsidR="00A82B47" w:rsidRPr="0058357C" w:rsidRDefault="00A82B47" w:rsidP="009C36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for compliance with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Local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area related SOPs</w:t>
            </w:r>
            <w:r w:rsidR="001C2354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Memorandum of Understanding, a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nd collaboration of services</w:t>
            </w:r>
            <w:r w:rsidR="004B0F93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including the use of required referral documents/tools</w:t>
            </w:r>
            <w:r w:rsidR="00172EDE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3668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&amp; State and Federal</w:t>
            </w:r>
            <w:r w:rsidR="000824CD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83668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policies/guidance</w:t>
            </w:r>
          </w:p>
          <w:p w14:paraId="39749F5A" w14:textId="7305EF3F" w:rsidR="0093758C" w:rsidRPr="0058357C" w:rsidRDefault="0093758C" w:rsidP="00A34C3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0"/>
                <w:szCs w:val="10"/>
              </w:rPr>
            </w:pPr>
          </w:p>
        </w:tc>
      </w:tr>
      <w:tr w:rsidR="00315551" w:rsidRPr="00172EDE" w14:paraId="635EDCBE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24A830A4" w14:textId="77777777" w:rsidR="00315551" w:rsidRPr="0058357C" w:rsidRDefault="0031555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4AA5D817" w14:textId="77777777" w:rsidTr="00F60699">
        <w:trPr>
          <w:trHeight w:val="345"/>
        </w:trPr>
        <w:tc>
          <w:tcPr>
            <w:tcW w:w="10980" w:type="dxa"/>
            <w:shd w:val="clear" w:color="auto" w:fill="auto"/>
            <w:hideMark/>
          </w:tcPr>
          <w:p w14:paraId="64037F2B" w14:textId="77777777" w:rsidR="004B7C95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Performance Management System</w:t>
            </w:r>
          </w:p>
          <w:p w14:paraId="3131480D" w14:textId="5CF8D037" w:rsidR="0093758C" w:rsidRPr="001E39EF" w:rsidRDefault="00A82B47" w:rsidP="00A34C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for compliance with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Local</w:t>
            </w:r>
            <w:r w:rsidR="0083668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State &amp; Federal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polici</w:t>
            </w:r>
            <w:r w:rsidR="00A34C3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es</w:t>
            </w:r>
            <w:r w:rsidR="0083668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/guidance</w:t>
            </w:r>
            <w:r w:rsidR="00F35088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including verification that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procedures are</w:t>
            </w:r>
            <w:r w:rsidR="00172EDE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clearly documented a</w:t>
            </w:r>
            <w:r w:rsidR="00F35088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nd utilized </w:t>
            </w:r>
            <w:r w:rsidR="00A34C3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for area management to track, review and meet performance goals, as well as identif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y</w:t>
            </w:r>
            <w:r w:rsidR="00F35088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and resolve related</w:t>
            </w:r>
            <w:r w:rsidR="00A34C3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issues</w:t>
            </w:r>
          </w:p>
        </w:tc>
      </w:tr>
      <w:tr w:rsidR="00315551" w:rsidRPr="00172EDE" w14:paraId="795AE98A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2BEE8B18" w14:textId="77777777" w:rsidR="00315551" w:rsidRPr="0058357C" w:rsidRDefault="0031555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0E9AB37D" w14:textId="77777777" w:rsidTr="00F60699">
        <w:trPr>
          <w:trHeight w:val="345"/>
        </w:trPr>
        <w:tc>
          <w:tcPr>
            <w:tcW w:w="10980" w:type="dxa"/>
            <w:shd w:val="clear" w:color="auto" w:fill="auto"/>
            <w:hideMark/>
          </w:tcPr>
          <w:p w14:paraId="499930E9" w14:textId="4716EA63" w:rsidR="004B7C95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Priority of Service</w:t>
            </w:r>
          </w:p>
          <w:p w14:paraId="575FBB21" w14:textId="5B6BBCE2" w:rsidR="00FB53DC" w:rsidRPr="004C679A" w:rsidRDefault="00A82B47" w:rsidP="00FF60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</w:t>
            </w:r>
            <w:r w:rsidR="007C759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all services and program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for compliance with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Local</w:t>
            </w:r>
            <w:r w:rsidR="007C759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State and Federal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policie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s, including related</w:t>
            </w:r>
            <w:r w:rsidR="00172EDE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5E793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Local Standard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Operating </w:t>
            </w:r>
            <w:r w:rsidR="006D67A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Procedures</w:t>
            </w:r>
            <w:r w:rsidR="00172EDE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and utilization by staff and management</w:t>
            </w:r>
          </w:p>
        </w:tc>
      </w:tr>
      <w:tr w:rsidR="00315551" w:rsidRPr="00172EDE" w14:paraId="2FD586ED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2FBE3A76" w14:textId="77777777" w:rsidR="00315551" w:rsidRPr="0058357C" w:rsidRDefault="0031555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5A77380A" w14:textId="77777777" w:rsidTr="00F60699">
        <w:trPr>
          <w:trHeight w:val="345"/>
        </w:trPr>
        <w:tc>
          <w:tcPr>
            <w:tcW w:w="10980" w:type="dxa"/>
            <w:shd w:val="clear" w:color="auto" w:fill="auto"/>
            <w:hideMark/>
          </w:tcPr>
          <w:p w14:paraId="7F06DFC1" w14:textId="19178888" w:rsidR="004B7C95" w:rsidRPr="0058357C" w:rsidRDefault="007C7591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Reemployment Services and Eligibility Assessment (RESEA)</w:t>
            </w:r>
          </w:p>
          <w:p w14:paraId="6341517C" w14:textId="77777777" w:rsidR="00FB53DC" w:rsidRPr="0058357C" w:rsidRDefault="00FB53DC" w:rsidP="00FB53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Review Standard Operating Procedures and utilization of those procedures by staff and management for compliance with related Federal, State and Local policies</w:t>
            </w:r>
          </w:p>
          <w:p w14:paraId="5BDFDB10" w14:textId="77777777" w:rsidR="00FB53DC" w:rsidRPr="0058357C" w:rsidRDefault="00FB53DC" w:rsidP="00FB53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Conduct Observation/Reviews of a Career Center Seminar, RESEA Reviews to ensure compliance with Federal, State and Local policies, including </w:t>
            </w:r>
            <w:hyperlink r:id="rId24" w:history="1">
              <w:r w:rsidRPr="0058357C">
                <w:rPr>
                  <w:rStyle w:val="Hyperlink"/>
                  <w:rFonts w:eastAsia="Times New Roman" w:cstheme="minorHAnsi"/>
                  <w:i/>
                  <w:iCs/>
                  <w:sz w:val="24"/>
                  <w:szCs w:val="24"/>
                </w:rPr>
                <w:t>100 DCS 23.100.3</w:t>
              </w:r>
            </w:hyperlink>
            <w:r w:rsidRPr="0058357C"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hyperlink r:id="rId25" w:history="1">
              <w:r w:rsidRPr="0058357C">
                <w:rPr>
                  <w:rStyle w:val="Hyperlink"/>
                  <w:rFonts w:eastAsia="Times New Roman" w:cstheme="minorHAnsi"/>
                  <w:i/>
                  <w:iCs/>
                  <w:sz w:val="24"/>
                  <w:szCs w:val="24"/>
                </w:rPr>
                <w:t>100 DCS 23.105.2</w:t>
              </w:r>
            </w:hyperlink>
            <w:r w:rsidRPr="0058357C"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078E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and</w:t>
            </w:r>
            <w:r w:rsidRPr="0058357C"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attachments</w:t>
            </w:r>
          </w:p>
          <w:p w14:paraId="5FE4755C" w14:textId="3E2AF7A5" w:rsidR="00FB53DC" w:rsidRPr="004C679A" w:rsidRDefault="00FB53DC" w:rsidP="004C6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RESEA customer files in MOSES to ensure data is entered in accordance with Local, State and Federal requirements, including </w:t>
            </w:r>
            <w:hyperlink r:id="rId26" w:history="1">
              <w:r w:rsidRPr="0058357C">
                <w:rPr>
                  <w:rStyle w:val="Hyperlink"/>
                  <w:rFonts w:eastAsia="Times New Roman" w:cstheme="minorHAnsi"/>
                  <w:i/>
                  <w:iCs/>
                  <w:sz w:val="24"/>
                  <w:szCs w:val="24"/>
                </w:rPr>
                <w:t>100 DCS 23.100.3</w:t>
              </w:r>
            </w:hyperlink>
            <w:r w:rsidRPr="0058357C"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and attachments</w:t>
            </w:r>
          </w:p>
        </w:tc>
      </w:tr>
      <w:tr w:rsidR="00315551" w:rsidRPr="00172EDE" w14:paraId="553072DA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2DA60592" w14:textId="77777777" w:rsidR="00315551" w:rsidRPr="0058357C" w:rsidRDefault="0031555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68BFAF9D" w14:textId="77777777" w:rsidTr="00F60699">
        <w:trPr>
          <w:trHeight w:val="375"/>
        </w:trPr>
        <w:tc>
          <w:tcPr>
            <w:tcW w:w="10980" w:type="dxa"/>
            <w:shd w:val="clear" w:color="auto" w:fill="auto"/>
            <w:hideMark/>
          </w:tcPr>
          <w:p w14:paraId="77267DFD" w14:textId="77777777" w:rsidR="004B7C95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Standard Operating Procedures (SOPs)</w:t>
            </w:r>
          </w:p>
          <w:p w14:paraId="2AADCDDF" w14:textId="3D7B4FAF" w:rsidR="005D4D18" w:rsidRPr="00015FC8" w:rsidRDefault="00FB53DC" w:rsidP="00015F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current, updated Standard Operating Procedures for the local area to ensure compliance with all Local, State and Federal policies, including </w:t>
            </w:r>
            <w:hyperlink r:id="rId27" w:history="1">
              <w:r w:rsidRPr="0058357C">
                <w:rPr>
                  <w:rStyle w:val="Hyperlink"/>
                  <w:rFonts w:cstheme="minorHAnsi"/>
                  <w:i/>
                  <w:iCs/>
                  <w:sz w:val="25"/>
                  <w:szCs w:val="25"/>
                </w:rPr>
                <w:t>100 DCS 08.111</w:t>
              </w:r>
            </w:hyperlink>
            <w:r w:rsidRPr="0058357C">
              <w:rPr>
                <w:rStyle w:val="Strong"/>
                <w:rFonts w:cstheme="minorHAnsi"/>
                <w:color w:val="141414"/>
                <w:sz w:val="25"/>
                <w:szCs w:val="25"/>
              </w:rPr>
              <w:t xml:space="preserve"> </w:t>
            </w:r>
            <w:r w:rsidRPr="0058357C">
              <w:rPr>
                <w:rStyle w:val="Strong"/>
                <w:rFonts w:cstheme="minorHAnsi"/>
                <w:b w:val="0"/>
                <w:bCs w:val="0"/>
                <w:color w:val="141414"/>
                <w:sz w:val="25"/>
                <w:szCs w:val="25"/>
              </w:rPr>
              <w:t>and attachments,</w:t>
            </w:r>
            <w:r w:rsidRPr="0058357C">
              <w:rPr>
                <w:rStyle w:val="Strong"/>
                <w:rFonts w:cstheme="minorHAnsi"/>
                <w:color w:val="141414"/>
                <w:sz w:val="25"/>
                <w:szCs w:val="25"/>
              </w:rPr>
              <w:t xml:space="preserve"> </w:t>
            </w:r>
            <w:r w:rsidRPr="0058357C">
              <w:rPr>
                <w:rStyle w:val="Strong"/>
                <w:rFonts w:cstheme="minorHAnsi"/>
                <w:b w:val="0"/>
                <w:bCs w:val="0"/>
                <w:color w:val="141414"/>
                <w:sz w:val="25"/>
                <w:szCs w:val="25"/>
              </w:rPr>
              <w:t>and that staff</w:t>
            </w:r>
            <w:r w:rsidRPr="000078E3">
              <w:rPr>
                <w:rStyle w:val="Strong"/>
                <w:rFonts w:cstheme="minorHAnsi"/>
                <w:b w:val="0"/>
                <w:bCs w:val="0"/>
                <w:color w:val="141414"/>
                <w:sz w:val="25"/>
                <w:szCs w:val="25"/>
              </w:rPr>
              <w:t>/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management are utilizing those processes</w:t>
            </w:r>
          </w:p>
        </w:tc>
      </w:tr>
      <w:tr w:rsidR="00315551" w:rsidRPr="00172EDE" w14:paraId="7238560D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3EB2F39B" w14:textId="77777777" w:rsidR="000252A9" w:rsidRPr="0058357C" w:rsidRDefault="000252A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32EDF7D0" w14:textId="77777777" w:rsidTr="00F60699">
        <w:trPr>
          <w:trHeight w:val="105"/>
        </w:trPr>
        <w:tc>
          <w:tcPr>
            <w:tcW w:w="10980" w:type="dxa"/>
            <w:shd w:val="clear" w:color="auto" w:fill="auto"/>
            <w:hideMark/>
          </w:tcPr>
          <w:p w14:paraId="0AF98CE3" w14:textId="01DDA95F" w:rsidR="005D4D18" w:rsidRPr="0058357C" w:rsidRDefault="005D4D18" w:rsidP="005D4D18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Individual Training Accounts (ITAs) for Jobseekers</w:t>
            </w:r>
          </w:p>
          <w:p w14:paraId="1CC0FE71" w14:textId="249AFE3D" w:rsidR="006D67A0" w:rsidRPr="0058357C" w:rsidRDefault="00A82B47" w:rsidP="005D4D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for compliance with </w:t>
            </w:r>
            <w:r w:rsidR="003A1A2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Local, State and Federal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policies</w:t>
            </w:r>
            <w:r w:rsidR="003A1A2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/guidance</w:t>
            </w:r>
            <w:r w:rsidR="005D4D18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including review of Training Obligations Log and MOSES data entry for documentation</w:t>
            </w:r>
          </w:p>
        </w:tc>
      </w:tr>
      <w:tr w:rsidR="00315551" w:rsidRPr="00172EDE" w14:paraId="14050B4C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764A1B45" w14:textId="77777777" w:rsidR="00315551" w:rsidRPr="0058357C" w:rsidRDefault="0031555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77212B90" w14:textId="77777777" w:rsidTr="00F60699">
        <w:trPr>
          <w:trHeight w:val="345"/>
        </w:trPr>
        <w:tc>
          <w:tcPr>
            <w:tcW w:w="10980" w:type="dxa"/>
            <w:shd w:val="clear" w:color="auto" w:fill="auto"/>
            <w:hideMark/>
          </w:tcPr>
          <w:p w14:paraId="5551848A" w14:textId="7EAC5DC1" w:rsidR="004B7C95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J</w:t>
            </w:r>
            <w:r w:rsidR="007C7591"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obs for Veterans State Grant (JVSG) P</w:t>
            </w: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rogram</w:t>
            </w:r>
          </w:p>
          <w:p w14:paraId="6E48BA54" w14:textId="2FB7433B" w:rsidR="00A82B47" w:rsidRPr="0058357C" w:rsidRDefault="00FB53DC" w:rsidP="004B7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for compliance with Local, State and Federal policies/guidance, including priority of service, including </w:t>
            </w:r>
            <w:hyperlink r:id="rId28" w:history="1">
              <w:r w:rsidR="00C74598" w:rsidRPr="0058357C">
                <w:rPr>
                  <w:rStyle w:val="Hyperlink"/>
                  <w:rFonts w:cstheme="minorHAnsi"/>
                  <w:i/>
                  <w:iCs/>
                  <w:sz w:val="25"/>
                  <w:szCs w:val="25"/>
                </w:rPr>
                <w:t>100 DCS 15.100.1</w:t>
              </w:r>
            </w:hyperlink>
            <w:r w:rsidR="00C74598" w:rsidRPr="0058357C">
              <w:rPr>
                <w:rStyle w:val="Strong"/>
                <w:rFonts w:cstheme="minorHAnsi"/>
                <w:color w:val="141414"/>
              </w:rPr>
              <w:t xml:space="preserve"> , </w:t>
            </w:r>
            <w:hyperlink r:id="rId29" w:history="1">
              <w:r w:rsidR="00C74598"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100 DCS 15.105</w:t>
              </w:r>
              <w:r w:rsidR="00C74598" w:rsidRPr="0058357C">
                <w:rPr>
                  <w:rStyle w:val="Hyperlink"/>
                  <w:rFonts w:cstheme="minorHAnsi"/>
                  <w:sz w:val="25"/>
                  <w:szCs w:val="25"/>
                </w:rPr>
                <w:t xml:space="preserve"> </w:t>
              </w:r>
            </w:hyperlink>
            <w:r w:rsidR="00C74598" w:rsidRPr="0058357C">
              <w:rPr>
                <w:rStyle w:val="Strong"/>
                <w:rFonts w:cstheme="minorHAnsi"/>
                <w:b w:val="0"/>
                <w:bCs w:val="0"/>
                <w:color w:val="141414"/>
                <w:sz w:val="25"/>
                <w:szCs w:val="25"/>
              </w:rPr>
              <w:t>and attachments</w:t>
            </w:r>
          </w:p>
        </w:tc>
      </w:tr>
      <w:tr w:rsidR="00315551" w:rsidRPr="00172EDE" w14:paraId="2E998148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208F255F" w14:textId="77777777" w:rsidR="00315551" w:rsidRPr="0058357C" w:rsidRDefault="0031555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2E97" w:rsidRPr="00172EDE" w14:paraId="04C630CF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38A14272" w14:textId="77777777" w:rsidR="00AB2E97" w:rsidRPr="0058357C" w:rsidRDefault="00AB2E97" w:rsidP="00AB2E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MassHire Branding</w:t>
            </w:r>
          </w:p>
          <w:p w14:paraId="5B2064C1" w14:textId="413CFA6C" w:rsidR="00AB2E97" w:rsidRPr="0058357C" w:rsidRDefault="00FB53DC" w:rsidP="00AB2E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all Local area physical locations, documentation, tools, and websites to ensure compliance with related State and Local policies, including </w:t>
            </w:r>
            <w:hyperlink r:id="rId30" w:history="1">
              <w:r w:rsidRPr="0058357C">
                <w:rPr>
                  <w:rStyle w:val="Hyperlink"/>
                  <w:rFonts w:cstheme="minorHAnsi"/>
                  <w:i/>
                  <w:iCs/>
                  <w:sz w:val="25"/>
                  <w:szCs w:val="25"/>
                </w:rPr>
                <w:t>100 DCS 31-100</w:t>
              </w:r>
            </w:hyperlink>
            <w:r w:rsidRPr="0058357C">
              <w:rPr>
                <w:rStyle w:val="Strong"/>
                <w:rFonts w:cstheme="minorHAnsi"/>
                <w:color w:val="141414"/>
                <w:sz w:val="25"/>
                <w:szCs w:val="25"/>
              </w:rPr>
              <w:t xml:space="preserve">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and attachments, and any related Local, State and Federal policies/guidance</w:t>
            </w:r>
          </w:p>
        </w:tc>
      </w:tr>
      <w:tr w:rsidR="00AB2E97" w:rsidRPr="00172EDE" w14:paraId="7459EB35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59783A1A" w14:textId="77777777" w:rsidR="00AB2E97" w:rsidRPr="0058357C" w:rsidRDefault="00AB2E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D4D18" w:rsidRPr="00172EDE" w14:paraId="55AC4A9C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335374C7" w14:textId="77777777" w:rsidR="005D4D18" w:rsidRPr="0058357C" w:rsidRDefault="005D4D18" w:rsidP="005D4D1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Steven’s Amendment</w:t>
            </w:r>
          </w:p>
          <w:p w14:paraId="232175AE" w14:textId="64AE145B" w:rsidR="005D4D18" w:rsidRPr="0058357C" w:rsidRDefault="00037EF2" w:rsidP="00037E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8357C">
              <w:rPr>
                <w:rFonts w:cstheme="minorHAnsi"/>
                <w:sz w:val="24"/>
                <w:szCs w:val="24"/>
              </w:rPr>
              <w:t xml:space="preserve">Review and ensure that all MassHire branded materials and those of any federal program, including websites, presentations, and marketing materials, are in accordance with local, </w:t>
            </w:r>
            <w:r w:rsidR="00652D78" w:rsidRPr="0058357C">
              <w:rPr>
                <w:rFonts w:cstheme="minorHAnsi"/>
                <w:sz w:val="24"/>
                <w:szCs w:val="24"/>
              </w:rPr>
              <w:t>state,</w:t>
            </w:r>
            <w:r w:rsidRPr="0058357C">
              <w:rPr>
                <w:rFonts w:cstheme="minorHAnsi"/>
                <w:sz w:val="24"/>
                <w:szCs w:val="24"/>
              </w:rPr>
              <w:t xml:space="preserve"> and federal guidance</w:t>
            </w:r>
            <w:r w:rsidR="00652D78" w:rsidRPr="0058357C">
              <w:rPr>
                <w:rFonts w:cstheme="minorHAnsi"/>
                <w:sz w:val="24"/>
                <w:szCs w:val="24"/>
              </w:rPr>
              <w:t xml:space="preserve">, including </w:t>
            </w:r>
            <w:hyperlink r:id="rId31" w:history="1">
              <w:r w:rsidR="00E91CB1"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100 DCS 03.115</w:t>
              </w:r>
            </w:hyperlink>
          </w:p>
        </w:tc>
      </w:tr>
      <w:tr w:rsidR="005D4D18" w:rsidRPr="00172EDE" w14:paraId="713C59F1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040FE7CD" w14:textId="77777777" w:rsidR="005D4D18" w:rsidRPr="0058357C" w:rsidRDefault="005D4D1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5551" w:rsidRPr="00172EDE" w14:paraId="31ABF522" w14:textId="77777777" w:rsidTr="00F60699">
        <w:trPr>
          <w:trHeight w:val="345"/>
        </w:trPr>
        <w:tc>
          <w:tcPr>
            <w:tcW w:w="10980" w:type="dxa"/>
            <w:shd w:val="clear" w:color="auto" w:fill="auto"/>
            <w:hideMark/>
          </w:tcPr>
          <w:p w14:paraId="6198E3FA" w14:textId="56B94D5E" w:rsidR="004B7C95" w:rsidRPr="0058357C" w:rsidRDefault="00A82B47" w:rsidP="00A82B4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Youth Program</w:t>
            </w:r>
            <w:r w:rsidR="007C7591"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D25DB5" w:rsidRPr="0058357C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(for WBs that do not provide the Framework Services to Youth)</w:t>
            </w:r>
          </w:p>
          <w:p w14:paraId="4E9127AD" w14:textId="546BC156" w:rsidR="00F66CB1" w:rsidRPr="00AF6E6F" w:rsidRDefault="00A82B47" w:rsidP="00AF6E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Review </w:t>
            </w:r>
            <w:r w:rsidR="00D25DB5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the Youth program SOPs and complete file/MOSES review to ensure 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compliance with </w:t>
            </w:r>
            <w:r w:rsidR="00F63EEA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Local</w:t>
            </w:r>
            <w:r w:rsidR="007C7591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State and Federal</w:t>
            </w:r>
            <w:r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policies</w:t>
            </w:r>
            <w:r w:rsidR="003A1A20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/guidance</w:t>
            </w:r>
            <w:r w:rsidR="00D25DB5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</w:t>
            </w:r>
            <w:r w:rsidR="00757D19" w:rsidRPr="0058357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including</w:t>
            </w:r>
            <w:r w:rsidR="00C74598" w:rsidRPr="0058357C">
              <w:rPr>
                <w:rStyle w:val="Strong"/>
                <w:rFonts w:cstheme="minorHAnsi"/>
                <w:i/>
                <w:iCs/>
                <w:color w:val="141414"/>
                <w:sz w:val="24"/>
                <w:szCs w:val="24"/>
              </w:rPr>
              <w:t xml:space="preserve"> </w:t>
            </w:r>
            <w:hyperlink r:id="rId32" w:history="1">
              <w:r w:rsidR="00C74598"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100 DCS 08.112.3</w:t>
              </w:r>
            </w:hyperlink>
            <w:r w:rsidR="00C74598" w:rsidRPr="0058357C">
              <w:rPr>
                <w:rStyle w:val="Strong"/>
                <w:rFonts w:cstheme="minorHAnsi"/>
                <w:b w:val="0"/>
                <w:bCs w:val="0"/>
                <w:color w:val="141414"/>
                <w:sz w:val="25"/>
                <w:szCs w:val="25"/>
              </w:rPr>
              <w:t xml:space="preserve">, </w:t>
            </w:r>
            <w:hyperlink r:id="rId33" w:history="1">
              <w:r w:rsidR="00C74598" w:rsidRPr="0058357C">
                <w:rPr>
                  <w:rStyle w:val="Hyperlink"/>
                  <w:rFonts w:cstheme="minorHAnsi"/>
                  <w:i/>
                  <w:iCs/>
                  <w:sz w:val="25"/>
                  <w:szCs w:val="25"/>
                </w:rPr>
                <w:t>100 DCS 18.111</w:t>
              </w:r>
            </w:hyperlink>
            <w:r w:rsidR="00C74598" w:rsidRPr="0058357C">
              <w:rPr>
                <w:rStyle w:val="Strong"/>
                <w:rFonts w:cstheme="minorHAnsi"/>
                <w:b w:val="0"/>
                <w:bCs w:val="0"/>
                <w:i/>
                <w:iCs/>
                <w:color w:val="141414"/>
                <w:sz w:val="25"/>
                <w:szCs w:val="25"/>
              </w:rPr>
              <w:t xml:space="preserve">, </w:t>
            </w:r>
            <w:hyperlink r:id="rId34" w:history="1">
              <w:r w:rsidR="00C74598" w:rsidRPr="0058357C">
                <w:rPr>
                  <w:rStyle w:val="Hyperlink"/>
                  <w:rFonts w:cstheme="minorHAnsi"/>
                  <w:i/>
                  <w:iCs/>
                  <w:sz w:val="25"/>
                  <w:szCs w:val="25"/>
                </w:rPr>
                <w:t>100 DCS 19.102</w:t>
              </w:r>
            </w:hyperlink>
            <w:r w:rsidR="00C74598" w:rsidRPr="0058357C">
              <w:rPr>
                <w:rStyle w:val="Strong"/>
                <w:rFonts w:cstheme="minorHAnsi"/>
                <w:b w:val="0"/>
                <w:bCs w:val="0"/>
                <w:i/>
                <w:iCs/>
                <w:color w:val="141414"/>
                <w:sz w:val="25"/>
                <w:szCs w:val="25"/>
              </w:rPr>
              <w:t xml:space="preserve">, </w:t>
            </w:r>
            <w:hyperlink r:id="rId35" w:history="1">
              <w:r w:rsidR="00C74598" w:rsidRPr="0058357C">
                <w:rPr>
                  <w:rStyle w:val="Hyperlink"/>
                  <w:rFonts w:cstheme="minorHAnsi"/>
                  <w:i/>
                  <w:iCs/>
                  <w:sz w:val="25"/>
                  <w:szCs w:val="25"/>
                </w:rPr>
                <w:t>100 DCS 19.101.4</w:t>
              </w:r>
            </w:hyperlink>
            <w:r w:rsidR="00C74598" w:rsidRPr="0058357C">
              <w:rPr>
                <w:rStyle w:val="Strong"/>
                <w:rFonts w:cstheme="minorHAnsi"/>
                <w:b w:val="0"/>
                <w:bCs w:val="0"/>
                <w:i/>
                <w:iCs/>
                <w:color w:val="141414"/>
                <w:sz w:val="25"/>
                <w:szCs w:val="25"/>
              </w:rPr>
              <w:t>,</w:t>
            </w:r>
            <w:r w:rsidR="0091326B">
              <w:rPr>
                <w:rStyle w:val="Strong"/>
                <w:rFonts w:cstheme="minorHAnsi"/>
                <w:b w:val="0"/>
                <w:bCs w:val="0"/>
                <w:i/>
                <w:iCs/>
                <w:color w:val="141414"/>
                <w:sz w:val="25"/>
                <w:szCs w:val="25"/>
              </w:rPr>
              <w:t xml:space="preserve"> </w:t>
            </w:r>
            <w:hyperlink r:id="rId36" w:history="1">
              <w:r w:rsidR="00C74598" w:rsidRPr="0058357C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100 DCS 19.107</w:t>
              </w:r>
            </w:hyperlink>
            <w:r w:rsidR="00C74598" w:rsidRPr="0058357C">
              <w:rPr>
                <w:rStyle w:val="Strong"/>
                <w:rFonts w:cstheme="minorHAnsi"/>
                <w:color w:val="141414"/>
                <w:sz w:val="25"/>
                <w:szCs w:val="25"/>
              </w:rPr>
              <w:t xml:space="preserve"> </w:t>
            </w:r>
            <w:r w:rsidR="00C74598" w:rsidRPr="0058357C">
              <w:rPr>
                <w:rStyle w:val="Strong"/>
                <w:rFonts w:cstheme="minorHAnsi"/>
                <w:b w:val="0"/>
                <w:bCs w:val="0"/>
                <w:color w:val="141414"/>
                <w:sz w:val="24"/>
                <w:szCs w:val="24"/>
              </w:rPr>
              <w:t>and attachments</w:t>
            </w:r>
          </w:p>
        </w:tc>
      </w:tr>
      <w:tr w:rsidR="00315551" w:rsidRPr="00172EDE" w14:paraId="1F2BC366" w14:textId="77777777" w:rsidTr="00F60699">
        <w:trPr>
          <w:trHeight w:val="345"/>
        </w:trPr>
        <w:tc>
          <w:tcPr>
            <w:tcW w:w="10980" w:type="dxa"/>
            <w:shd w:val="clear" w:color="auto" w:fill="auto"/>
          </w:tcPr>
          <w:p w14:paraId="520183D7" w14:textId="3ADF600C" w:rsidR="003A1A20" w:rsidRPr="0058357C" w:rsidRDefault="003A1A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FF84F93" w14:textId="12FC43AE" w:rsidR="008A67AD" w:rsidRPr="0091326B" w:rsidRDefault="00A82B47" w:rsidP="0091326B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6188F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 </w:t>
      </w:r>
    </w:p>
    <w:sectPr w:rsidR="008A67AD" w:rsidRPr="0091326B" w:rsidSect="005D4D18">
      <w:headerReference w:type="default" r:id="rId37"/>
      <w:footerReference w:type="default" r:id="rId38"/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5D34" w14:textId="77777777" w:rsidR="002C705A" w:rsidRDefault="002C705A" w:rsidP="00AD2423">
      <w:pPr>
        <w:spacing w:after="0" w:line="240" w:lineRule="auto"/>
      </w:pPr>
      <w:r>
        <w:separator/>
      </w:r>
    </w:p>
  </w:endnote>
  <w:endnote w:type="continuationSeparator" w:id="0">
    <w:p w14:paraId="5C47C88C" w14:textId="77777777" w:rsidR="002C705A" w:rsidRDefault="002C705A" w:rsidP="00AD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DF84" w14:textId="61C32CF0" w:rsidR="00D91EC5" w:rsidRPr="0058357C" w:rsidRDefault="00D91EC5" w:rsidP="00D91EC5">
    <w:pPr>
      <w:pStyle w:val="paragraph"/>
      <w:spacing w:before="0" w:beforeAutospacing="0" w:after="0" w:afterAutospacing="0"/>
      <w:jc w:val="center"/>
      <w:textAlignment w:val="baseline"/>
      <w:rPr>
        <w:rFonts w:ascii="Arial" w:hAnsi="Arial" w:cs="Arial"/>
        <w:sz w:val="12"/>
        <w:szCs w:val="12"/>
      </w:rPr>
    </w:pPr>
    <w:r w:rsidRPr="0058357C">
      <w:rPr>
        <w:rStyle w:val="normaltextrun"/>
        <w:rFonts w:ascii="Arial" w:hAnsi="Arial" w:cs="Arial"/>
        <w:sz w:val="12"/>
        <w:szCs w:val="12"/>
      </w:rPr>
      <w:t>MassHire Programs &amp; Services are funded in full by US Department of Labor Employment and Training Administration grants</w:t>
    </w:r>
    <w:proofErr w:type="gramStart"/>
    <w:r w:rsidRPr="0058357C">
      <w:rPr>
        <w:rStyle w:val="normaltextrun"/>
        <w:rFonts w:ascii="Arial" w:hAnsi="Arial" w:cs="Arial"/>
        <w:sz w:val="12"/>
        <w:szCs w:val="12"/>
      </w:rPr>
      <w:t xml:space="preserve">. </w:t>
    </w:r>
    <w:proofErr w:type="gramEnd"/>
    <w:r w:rsidRPr="0058357C">
      <w:rPr>
        <w:rStyle w:val="normaltextrun"/>
        <w:rFonts w:ascii="Arial" w:hAnsi="Arial" w:cs="Arial"/>
        <w:sz w:val="12"/>
        <w:szCs w:val="12"/>
      </w:rPr>
      <w:t>Additional details furnished upon request.</w:t>
    </w:r>
  </w:p>
  <w:p w14:paraId="3C034451" w14:textId="179FCC35" w:rsidR="00D91EC5" w:rsidRPr="0058357C" w:rsidRDefault="00D91EC5" w:rsidP="0058357C">
    <w:pPr>
      <w:pStyle w:val="paragraph"/>
      <w:spacing w:before="0" w:beforeAutospacing="0" w:after="0" w:afterAutospacing="0"/>
      <w:jc w:val="center"/>
      <w:textAlignment w:val="baseline"/>
      <w:rPr>
        <w:rFonts w:ascii="Arial" w:hAnsi="Arial" w:cs="Arial"/>
        <w:sz w:val="12"/>
        <w:szCs w:val="12"/>
      </w:rPr>
    </w:pPr>
    <w:r w:rsidRPr="0058357C">
      <w:rPr>
        <w:rStyle w:val="normaltextrun"/>
        <w:rFonts w:ascii="Arial" w:hAnsi="Arial" w:cs="Arial"/>
        <w:sz w:val="12"/>
        <w:szCs w:val="12"/>
      </w:rPr>
      <w:t>An equal opportunity employer/program</w:t>
    </w:r>
    <w:proofErr w:type="gramStart"/>
    <w:r w:rsidRPr="0058357C">
      <w:rPr>
        <w:rStyle w:val="normaltextrun"/>
        <w:rFonts w:ascii="Arial" w:hAnsi="Arial" w:cs="Arial"/>
        <w:sz w:val="12"/>
        <w:szCs w:val="12"/>
      </w:rPr>
      <w:t xml:space="preserve">. </w:t>
    </w:r>
    <w:proofErr w:type="gramEnd"/>
    <w:r w:rsidRPr="0058357C">
      <w:rPr>
        <w:rStyle w:val="normaltextrun"/>
        <w:rFonts w:ascii="Arial" w:hAnsi="Arial" w:cs="Arial"/>
        <w:sz w:val="12"/>
        <w:szCs w:val="12"/>
      </w:rPr>
      <w:t>Auxiliary aids and services are available upon request to individuals with disabilities.</w:t>
    </w:r>
  </w:p>
  <w:p w14:paraId="3B0932F0" w14:textId="6A5C6E6C" w:rsidR="00D91EC5" w:rsidRPr="0058357C" w:rsidRDefault="00D91EC5" w:rsidP="0058357C">
    <w:pPr>
      <w:pStyle w:val="paragraph"/>
      <w:spacing w:before="0" w:beforeAutospacing="0" w:after="0" w:afterAutospacing="0"/>
      <w:jc w:val="center"/>
      <w:textAlignment w:val="baseline"/>
      <w:rPr>
        <w:rFonts w:ascii="Arial" w:hAnsi="Arial" w:cs="Arial"/>
        <w:b/>
        <w:bCs/>
        <w:i/>
        <w:iCs/>
        <w:color w:val="000000" w:themeColor="text1"/>
        <w:sz w:val="12"/>
        <w:szCs w:val="12"/>
      </w:rPr>
    </w:pPr>
    <w:r w:rsidRPr="0058357C">
      <w:rPr>
        <w:rStyle w:val="normaltextrun"/>
        <w:rFonts w:ascii="Arial" w:hAnsi="Arial" w:cs="Arial"/>
        <w:color w:val="000000"/>
        <w:sz w:val="12"/>
        <w:szCs w:val="12"/>
      </w:rPr>
      <w:t>11/1/2023</w:t>
    </w:r>
    <w:r w:rsidRPr="0058357C">
      <w:rPr>
        <w:rStyle w:val="eop"/>
        <w:rFonts w:ascii="Arial" w:hAnsi="Arial" w:cs="Arial"/>
        <w:color w:val="000000"/>
        <w:sz w:val="12"/>
        <w:szCs w:val="12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E2B3" w14:textId="77777777" w:rsidR="002C705A" w:rsidRDefault="002C705A" w:rsidP="00AD2423">
      <w:pPr>
        <w:spacing w:after="0" w:line="240" w:lineRule="auto"/>
      </w:pPr>
      <w:r>
        <w:separator/>
      </w:r>
    </w:p>
  </w:footnote>
  <w:footnote w:type="continuationSeparator" w:id="0">
    <w:p w14:paraId="5399CC39" w14:textId="77777777" w:rsidR="002C705A" w:rsidRDefault="002C705A" w:rsidP="00AD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4C5B" w14:textId="12F89CA1" w:rsidR="00AD2423" w:rsidRPr="00F66F42" w:rsidRDefault="002508D5" w:rsidP="004B5D2F">
    <w:pPr>
      <w:pStyle w:val="Header"/>
      <w:rPr>
        <w:i/>
        <w:iCs/>
      </w:rPr>
    </w:pPr>
    <w:r w:rsidRPr="004105B5">
      <w:rPr>
        <w:i/>
        <w:iCs/>
      </w:rPr>
      <w:t>Attachment</w:t>
    </w:r>
    <w:r w:rsidR="001D2BB0" w:rsidRPr="004105B5">
      <w:rPr>
        <w:i/>
        <w:iCs/>
      </w:rPr>
      <w:t xml:space="preserve"> </w:t>
    </w:r>
    <w:r w:rsidR="004105B5" w:rsidRPr="004105B5">
      <w:rPr>
        <w:i/>
        <w:iCs/>
      </w:rPr>
      <w:t>A</w:t>
    </w:r>
    <w:r w:rsidR="004B5D2F" w:rsidRPr="004105B5">
      <w:rPr>
        <w:i/>
        <w:iCs/>
      </w:rPr>
      <w:t xml:space="preserve">          </w:t>
    </w:r>
    <w:r w:rsidR="00A26295" w:rsidRPr="004105B5">
      <w:rPr>
        <w:i/>
        <w:iCs/>
      </w:rPr>
      <w:tab/>
    </w:r>
    <w:r w:rsidR="00A26295" w:rsidRPr="004105B5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01C1"/>
    <w:multiLevelType w:val="hybridMultilevel"/>
    <w:tmpl w:val="C686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05730"/>
    <w:multiLevelType w:val="hybridMultilevel"/>
    <w:tmpl w:val="6EAE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3571B"/>
    <w:multiLevelType w:val="hybridMultilevel"/>
    <w:tmpl w:val="F65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A6599"/>
    <w:multiLevelType w:val="hybridMultilevel"/>
    <w:tmpl w:val="FD46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47"/>
    <w:rsid w:val="00004653"/>
    <w:rsid w:val="000078E3"/>
    <w:rsid w:val="00012D0F"/>
    <w:rsid w:val="00015FC8"/>
    <w:rsid w:val="0002184D"/>
    <w:rsid w:val="000252A9"/>
    <w:rsid w:val="00037EF2"/>
    <w:rsid w:val="00040875"/>
    <w:rsid w:val="00041D8C"/>
    <w:rsid w:val="0006157F"/>
    <w:rsid w:val="000824CD"/>
    <w:rsid w:val="000851A9"/>
    <w:rsid w:val="000860FA"/>
    <w:rsid w:val="00086F96"/>
    <w:rsid w:val="00095238"/>
    <w:rsid w:val="000A1FFF"/>
    <w:rsid w:val="000A49B9"/>
    <w:rsid w:val="000B3CCD"/>
    <w:rsid w:val="001242BE"/>
    <w:rsid w:val="00137EDF"/>
    <w:rsid w:val="001441BD"/>
    <w:rsid w:val="00172EDE"/>
    <w:rsid w:val="00183A2C"/>
    <w:rsid w:val="001A5E9F"/>
    <w:rsid w:val="001C2354"/>
    <w:rsid w:val="001C494B"/>
    <w:rsid w:val="001D2BB0"/>
    <w:rsid w:val="001E39EF"/>
    <w:rsid w:val="001E4838"/>
    <w:rsid w:val="0022670B"/>
    <w:rsid w:val="0023256B"/>
    <w:rsid w:val="002508D5"/>
    <w:rsid w:val="002530E9"/>
    <w:rsid w:val="00254BED"/>
    <w:rsid w:val="00283151"/>
    <w:rsid w:val="002B68BF"/>
    <w:rsid w:val="002B6C04"/>
    <w:rsid w:val="002B7E2E"/>
    <w:rsid w:val="002C705A"/>
    <w:rsid w:val="002E5363"/>
    <w:rsid w:val="002F5106"/>
    <w:rsid w:val="002F59F6"/>
    <w:rsid w:val="00301F34"/>
    <w:rsid w:val="00303AA2"/>
    <w:rsid w:val="00315551"/>
    <w:rsid w:val="00317CDA"/>
    <w:rsid w:val="00323FFD"/>
    <w:rsid w:val="00341672"/>
    <w:rsid w:val="00344070"/>
    <w:rsid w:val="00345F3B"/>
    <w:rsid w:val="0036436B"/>
    <w:rsid w:val="003649BF"/>
    <w:rsid w:val="003A1A20"/>
    <w:rsid w:val="003A3C78"/>
    <w:rsid w:val="003B1C6E"/>
    <w:rsid w:val="003D1D74"/>
    <w:rsid w:val="003D2578"/>
    <w:rsid w:val="003D5A2B"/>
    <w:rsid w:val="00401A59"/>
    <w:rsid w:val="004105B5"/>
    <w:rsid w:val="004359D1"/>
    <w:rsid w:val="00444724"/>
    <w:rsid w:val="0046144D"/>
    <w:rsid w:val="00461918"/>
    <w:rsid w:val="00464A0A"/>
    <w:rsid w:val="00474138"/>
    <w:rsid w:val="00487503"/>
    <w:rsid w:val="00491D43"/>
    <w:rsid w:val="00494BF1"/>
    <w:rsid w:val="004A5701"/>
    <w:rsid w:val="004B0F93"/>
    <w:rsid w:val="004B5D2F"/>
    <w:rsid w:val="004B7C95"/>
    <w:rsid w:val="004C679A"/>
    <w:rsid w:val="004C7723"/>
    <w:rsid w:val="004D18FD"/>
    <w:rsid w:val="004E0D9B"/>
    <w:rsid w:val="004F1442"/>
    <w:rsid w:val="005103BD"/>
    <w:rsid w:val="00510F44"/>
    <w:rsid w:val="00532383"/>
    <w:rsid w:val="00545F99"/>
    <w:rsid w:val="0055612A"/>
    <w:rsid w:val="00571699"/>
    <w:rsid w:val="0058357C"/>
    <w:rsid w:val="005D4D18"/>
    <w:rsid w:val="005D5356"/>
    <w:rsid w:val="005E16A3"/>
    <w:rsid w:val="005E7931"/>
    <w:rsid w:val="0060372F"/>
    <w:rsid w:val="00606F18"/>
    <w:rsid w:val="006332CF"/>
    <w:rsid w:val="0064051D"/>
    <w:rsid w:val="00641D47"/>
    <w:rsid w:val="00652D78"/>
    <w:rsid w:val="00657C83"/>
    <w:rsid w:val="006A07B0"/>
    <w:rsid w:val="006B511E"/>
    <w:rsid w:val="006B5E15"/>
    <w:rsid w:val="006C704C"/>
    <w:rsid w:val="006D61F9"/>
    <w:rsid w:val="006D67A0"/>
    <w:rsid w:val="006D757D"/>
    <w:rsid w:val="00720446"/>
    <w:rsid w:val="00757D19"/>
    <w:rsid w:val="00762923"/>
    <w:rsid w:val="007A2165"/>
    <w:rsid w:val="007A7079"/>
    <w:rsid w:val="007C1757"/>
    <w:rsid w:val="007C3111"/>
    <w:rsid w:val="007C7591"/>
    <w:rsid w:val="007D64B8"/>
    <w:rsid w:val="007E0DBE"/>
    <w:rsid w:val="00817529"/>
    <w:rsid w:val="00836680"/>
    <w:rsid w:val="00846818"/>
    <w:rsid w:val="008A351E"/>
    <w:rsid w:val="008A4700"/>
    <w:rsid w:val="008A5687"/>
    <w:rsid w:val="008A67AD"/>
    <w:rsid w:val="008E1CB7"/>
    <w:rsid w:val="009031D1"/>
    <w:rsid w:val="0091326B"/>
    <w:rsid w:val="0091397A"/>
    <w:rsid w:val="00920EEE"/>
    <w:rsid w:val="009263CE"/>
    <w:rsid w:val="0093758C"/>
    <w:rsid w:val="009447F9"/>
    <w:rsid w:val="00964970"/>
    <w:rsid w:val="00986072"/>
    <w:rsid w:val="009905E8"/>
    <w:rsid w:val="009A3E11"/>
    <w:rsid w:val="009C36B0"/>
    <w:rsid w:val="009C785F"/>
    <w:rsid w:val="009D73E3"/>
    <w:rsid w:val="009F4FB7"/>
    <w:rsid w:val="00A042BF"/>
    <w:rsid w:val="00A116E0"/>
    <w:rsid w:val="00A17876"/>
    <w:rsid w:val="00A26295"/>
    <w:rsid w:val="00A34C3A"/>
    <w:rsid w:val="00A410C9"/>
    <w:rsid w:val="00A41510"/>
    <w:rsid w:val="00A61F44"/>
    <w:rsid w:val="00A82B47"/>
    <w:rsid w:val="00A8432B"/>
    <w:rsid w:val="00AB2E97"/>
    <w:rsid w:val="00AC5C87"/>
    <w:rsid w:val="00AD2423"/>
    <w:rsid w:val="00AD3D7F"/>
    <w:rsid w:val="00AD7B8E"/>
    <w:rsid w:val="00AF6E6F"/>
    <w:rsid w:val="00B112A5"/>
    <w:rsid w:val="00B31B2F"/>
    <w:rsid w:val="00B31C1E"/>
    <w:rsid w:val="00B35535"/>
    <w:rsid w:val="00B52C22"/>
    <w:rsid w:val="00B55B6B"/>
    <w:rsid w:val="00B716C8"/>
    <w:rsid w:val="00B7648E"/>
    <w:rsid w:val="00B9206E"/>
    <w:rsid w:val="00BB3DC8"/>
    <w:rsid w:val="00BC117C"/>
    <w:rsid w:val="00BC369F"/>
    <w:rsid w:val="00BD6AD0"/>
    <w:rsid w:val="00BE4942"/>
    <w:rsid w:val="00C4121F"/>
    <w:rsid w:val="00C74598"/>
    <w:rsid w:val="00CB4C6E"/>
    <w:rsid w:val="00CD2611"/>
    <w:rsid w:val="00CD5271"/>
    <w:rsid w:val="00CE7A84"/>
    <w:rsid w:val="00CF2401"/>
    <w:rsid w:val="00D25DB5"/>
    <w:rsid w:val="00D6188F"/>
    <w:rsid w:val="00D63801"/>
    <w:rsid w:val="00D7447B"/>
    <w:rsid w:val="00D91EC5"/>
    <w:rsid w:val="00D97CC5"/>
    <w:rsid w:val="00DA2394"/>
    <w:rsid w:val="00DC7BD2"/>
    <w:rsid w:val="00DF6957"/>
    <w:rsid w:val="00E401B1"/>
    <w:rsid w:val="00E51131"/>
    <w:rsid w:val="00E54DDC"/>
    <w:rsid w:val="00E6150C"/>
    <w:rsid w:val="00E63ADB"/>
    <w:rsid w:val="00E84059"/>
    <w:rsid w:val="00E91CB1"/>
    <w:rsid w:val="00EB20C7"/>
    <w:rsid w:val="00EB57AC"/>
    <w:rsid w:val="00EB5FEA"/>
    <w:rsid w:val="00EF1BAC"/>
    <w:rsid w:val="00F30C0B"/>
    <w:rsid w:val="00F35088"/>
    <w:rsid w:val="00F531DE"/>
    <w:rsid w:val="00F60699"/>
    <w:rsid w:val="00F63EEA"/>
    <w:rsid w:val="00F66CB1"/>
    <w:rsid w:val="00F66F42"/>
    <w:rsid w:val="00F857E9"/>
    <w:rsid w:val="00FB2B70"/>
    <w:rsid w:val="00FB53DC"/>
    <w:rsid w:val="00FF308F"/>
    <w:rsid w:val="00FF6056"/>
    <w:rsid w:val="386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55596F"/>
  <w15:docId w15:val="{604F364E-27DE-445A-B0C9-EEFD6A03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29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8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82B47"/>
  </w:style>
  <w:style w:type="character" w:customStyle="1" w:styleId="eop">
    <w:name w:val="eop"/>
    <w:basedOn w:val="DefaultParagraphFont"/>
    <w:rsid w:val="00A82B47"/>
  </w:style>
  <w:style w:type="character" w:customStyle="1" w:styleId="spellingerror">
    <w:name w:val="spellingerror"/>
    <w:basedOn w:val="DefaultParagraphFont"/>
    <w:rsid w:val="00A82B47"/>
  </w:style>
  <w:style w:type="paragraph" w:styleId="ListParagraph">
    <w:name w:val="List Paragraph"/>
    <w:basedOn w:val="Normal"/>
    <w:uiPriority w:val="34"/>
    <w:qFormat/>
    <w:rsid w:val="002F51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23"/>
  </w:style>
  <w:style w:type="paragraph" w:styleId="Footer">
    <w:name w:val="footer"/>
    <w:basedOn w:val="Normal"/>
    <w:link w:val="FooterChar"/>
    <w:uiPriority w:val="99"/>
    <w:unhideWhenUsed/>
    <w:rsid w:val="00AD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23"/>
  </w:style>
  <w:style w:type="character" w:styleId="Strong">
    <w:name w:val="Strong"/>
    <w:basedOn w:val="DefaultParagraphFont"/>
    <w:uiPriority w:val="22"/>
    <w:qFormat/>
    <w:rsid w:val="0044472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629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6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1">
    <w:name w:val="indent-1"/>
    <w:basedOn w:val="Normal"/>
    <w:rsid w:val="0076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762923"/>
  </w:style>
  <w:style w:type="character" w:customStyle="1" w:styleId="paren">
    <w:name w:val="paren"/>
    <w:basedOn w:val="DefaultParagraphFont"/>
    <w:rsid w:val="00762923"/>
  </w:style>
  <w:style w:type="character" w:styleId="Hyperlink">
    <w:name w:val="Hyperlink"/>
    <w:basedOn w:val="DefaultParagraphFont"/>
    <w:uiPriority w:val="99"/>
    <w:unhideWhenUsed/>
    <w:rsid w:val="007629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1C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info-details/massworkforce-wioa-american-rescue-plan-act-information-issuances" TargetMode="External"/><Relationship Id="rId18" Type="http://schemas.openxmlformats.org/officeDocument/2006/relationships/hyperlink" Target="https://www.mass.gov/info-details/massworkforce-american-rescue-plan-act-arpa-policy-issuances" TargetMode="External"/><Relationship Id="rId26" Type="http://schemas.openxmlformats.org/officeDocument/2006/relationships/hyperlink" Target="https://www.mass.gov/info-details/massworkforce-wioa-reemployment-services-eligibility-assessment-resea-policy-issuance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mass.gov/info-details/massworkforce-wioa-oscc-operations-policy-issuances" TargetMode="External"/><Relationship Id="rId34" Type="http://schemas.openxmlformats.org/officeDocument/2006/relationships/hyperlink" Target="https://www.mass.gov/info-details/massworkforce-wioa-youth-policy-issuanc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massworkforce-wioa-itmoses-policy-issuances?_gl=1*cbahpq*_ga*MTMzNDM5ODM5LjE1NzQ0NDE2NTM.*_ga_MCLPEGW7WM*MTY5NTIyOTYxMy4xMy4xLjE2OTUyMzAxNDIuMC4wLjA." TargetMode="External"/><Relationship Id="rId17" Type="http://schemas.openxmlformats.org/officeDocument/2006/relationships/hyperlink" Target="https://www.mass.gov/info-details/massworkforce-wioa-oscc-operations-policy-issuances" TargetMode="External"/><Relationship Id="rId25" Type="http://schemas.openxmlformats.org/officeDocument/2006/relationships/hyperlink" Target="https://www.mass.gov/info-details/massworkforce-wioa-reemployment-services-eligibility-assessment-resea-policy-issuances" TargetMode="External"/><Relationship Id="rId33" Type="http://schemas.openxmlformats.org/officeDocument/2006/relationships/hyperlink" Target="https://www.mass.gov/info-details/massworkforce-wioa-wioa-policy-issuances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massworkforce-wioa-oscc-operations-policy-issuances" TargetMode="External"/><Relationship Id="rId20" Type="http://schemas.openxmlformats.org/officeDocument/2006/relationships/hyperlink" Target="https://www.mass.gov/info-details/massworkforce-wioa-legalregulatory-policy-issuances" TargetMode="External"/><Relationship Id="rId29" Type="http://schemas.openxmlformats.org/officeDocument/2006/relationships/hyperlink" Target="https://www.mass.gov/info-details/massworkforce-wioa-veterans-policy-issua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massworkforce-wioa-legalregulatory-policy-issuances" TargetMode="External"/><Relationship Id="rId24" Type="http://schemas.openxmlformats.org/officeDocument/2006/relationships/hyperlink" Target="https://www.mass.gov/info-details/massworkforce-wioa-reemployment-services-eligibility-assessment-resea-policy-issuances" TargetMode="External"/><Relationship Id="rId32" Type="http://schemas.openxmlformats.org/officeDocument/2006/relationships/hyperlink" Target="https://www.mass.gov/info-details/massworkforce-wioa-oscc-operations-policy-issuances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massworkforce-wioa-wioa-policy-issuances" TargetMode="External"/><Relationship Id="rId23" Type="http://schemas.openxmlformats.org/officeDocument/2006/relationships/hyperlink" Target="https://www.mass.gov/info-details/massworkforce-wioa-oscc-operations-policy-issuances" TargetMode="External"/><Relationship Id="rId28" Type="http://schemas.openxmlformats.org/officeDocument/2006/relationships/hyperlink" Target="https://www.mass.gov/info-details/massworkforce-wioa-veterans-policy-issuances" TargetMode="External"/><Relationship Id="rId36" Type="http://schemas.openxmlformats.org/officeDocument/2006/relationships/hyperlink" Target="https://www.mass.gov/info-details/massworkforce-wioa-youth-policy-issuanc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.gov/info-details/massworkforce-wioa-oscc-operations-policy-issuances" TargetMode="External"/><Relationship Id="rId31" Type="http://schemas.openxmlformats.org/officeDocument/2006/relationships/hyperlink" Target="https://www.mass.gov/info-details/massworkforce-wioa-legalregulatory-policy-issuan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massworkforce-wioa-wioa-policy-issuances" TargetMode="External"/><Relationship Id="rId22" Type="http://schemas.openxmlformats.org/officeDocument/2006/relationships/hyperlink" Target="https://www.mass.gov/info-details/massworkforce-wioa-oscc-operations-policy-issuances" TargetMode="External"/><Relationship Id="rId27" Type="http://schemas.openxmlformats.org/officeDocument/2006/relationships/hyperlink" Target="https://www.mass.gov/info-details/massworkforce-wioa-oscc-operations-policy-issuances" TargetMode="External"/><Relationship Id="rId30" Type="http://schemas.openxmlformats.org/officeDocument/2006/relationships/hyperlink" Target="https://www.mass.gov/info-details/massworkforce-wioa-masshire-branding-policy-issuances" TargetMode="External"/><Relationship Id="rId35" Type="http://schemas.openxmlformats.org/officeDocument/2006/relationships/hyperlink" Target="https://www.mass.gov/info-details/massworkforce-wioa-youth-policy-issuance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  <SharedWithUsers xmlns="b72976aa-e7d9-498e-b08a-d3d9e47e4056">
      <UserInfo>
        <DisplayName>Chavez, Richard (DCS)</DisplayName>
        <AccountId>730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3EB67FE-E3BF-4615-A439-48AF46FA6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D9051-3090-4A0A-B92C-D4A493F33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E7C5D-30E0-459C-B77C-E70893968C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63EEB-64AA-4D26-B14F-7CA526393FEF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Erin (EOL)</dc:creator>
  <cp:keywords/>
  <dc:description/>
  <cp:lastModifiedBy>Seifried, Leslie (EOL)</cp:lastModifiedBy>
  <cp:revision>13</cp:revision>
  <dcterms:created xsi:type="dcterms:W3CDTF">2023-11-01T10:38:00Z</dcterms:created>
  <dcterms:modified xsi:type="dcterms:W3CDTF">2023-11-17T12:41:00Z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