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B321A" w14:textId="01A926A3" w:rsidR="0054401B" w:rsidRPr="008405DB" w:rsidRDefault="0054401B" w:rsidP="0054401B">
      <w:pPr>
        <w:jc w:val="center"/>
        <w:rPr>
          <w:b/>
          <w:color w:val="277DAA"/>
          <w:sz w:val="36"/>
          <w:szCs w:val="36"/>
        </w:rPr>
      </w:pPr>
      <w:bookmarkStart w:id="0" w:name="_GoBack"/>
      <w:bookmarkEnd w:id="0"/>
      <w:r w:rsidRPr="008405DB">
        <w:rPr>
          <w:b/>
          <w:color w:val="277DAA"/>
          <w:sz w:val="36"/>
          <w:szCs w:val="36"/>
        </w:rPr>
        <w:t>Youth Individual Service Strategy (ISS)</w:t>
      </w:r>
      <w:r w:rsidRPr="008405DB">
        <w:rPr>
          <w:b/>
          <w:color w:val="277DAA"/>
          <w:sz w:val="36"/>
          <w:szCs w:val="36"/>
        </w:rPr>
        <w:br/>
        <w:t>for WIOA Youth Services</w:t>
      </w:r>
    </w:p>
    <w:p w14:paraId="5D1BB668" w14:textId="50BF32FB" w:rsidR="00792D47" w:rsidRPr="00DC2496" w:rsidRDefault="0054401B" w:rsidP="00DC2496">
      <w:pPr>
        <w:shd w:val="clear" w:color="auto" w:fill="0F406A"/>
        <w:ind w:left="1530" w:right="1440"/>
        <w:jc w:val="center"/>
        <w:rPr>
          <w:b/>
          <w:spacing w:val="100"/>
          <w:sz w:val="28"/>
          <w:szCs w:val="24"/>
        </w:rPr>
      </w:pPr>
      <w:r>
        <w:rPr>
          <w:rFonts w:ascii="Cambria" w:hAnsi="Cambria"/>
          <w:b/>
          <w:noProof/>
          <w:color w:val="277DAA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E7292" wp14:editId="46D6126E">
                <wp:simplePos x="0" y="0"/>
                <wp:positionH relativeFrom="column">
                  <wp:posOffset>-933450</wp:posOffset>
                </wp:positionH>
                <wp:positionV relativeFrom="paragraph">
                  <wp:posOffset>116840</wp:posOffset>
                </wp:positionV>
                <wp:extent cx="1885950" cy="9525"/>
                <wp:effectExtent l="19050" t="38100" r="38100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F222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9.2pt" to="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" strokecolor="#d8d8d8 [2732]" strokeweight="6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  <w:color w:val="277DAA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8FFED" wp14:editId="16305F57">
                <wp:simplePos x="0" y="0"/>
                <wp:positionH relativeFrom="column">
                  <wp:posOffset>5572124</wp:posOffset>
                </wp:positionH>
                <wp:positionV relativeFrom="paragraph">
                  <wp:posOffset>117474</wp:posOffset>
                </wp:positionV>
                <wp:extent cx="1590675" cy="0"/>
                <wp:effectExtent l="0" t="38100" r="4762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A641E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75pt,9.25pt" to="56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" strokecolor="#d8d8d8 [2732]" strokeweight="6pt">
                <v:stroke joinstyle="miter"/>
              </v:line>
            </w:pict>
          </mc:Fallback>
        </mc:AlternateContent>
      </w:r>
      <w:r w:rsidRPr="00067922">
        <w:rPr>
          <w:b/>
          <w:spacing w:val="100"/>
          <w:sz w:val="28"/>
          <w:szCs w:val="24"/>
        </w:rPr>
        <w:t>TEMPLATE</w:t>
      </w:r>
    </w:p>
    <w:tbl>
      <w:tblPr>
        <w:tblStyle w:val="TableGrid"/>
        <w:tblW w:w="103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4573"/>
        <w:gridCol w:w="846"/>
        <w:gridCol w:w="3492"/>
      </w:tblGrid>
      <w:tr w:rsidR="009D178B" w14:paraId="2F582404" w14:textId="77777777" w:rsidTr="00992763">
        <w:tc>
          <w:tcPr>
            <w:tcW w:w="1440" w:type="dxa"/>
          </w:tcPr>
          <w:p w14:paraId="2C9C3939" w14:textId="2E03512A" w:rsidR="009D178B" w:rsidRDefault="009D178B" w:rsidP="0035503F">
            <w:pPr>
              <w:spacing w:before="120"/>
            </w:pPr>
            <w:r>
              <w:t>Youth Name:</w:t>
            </w:r>
          </w:p>
        </w:tc>
        <w:tc>
          <w:tcPr>
            <w:tcW w:w="4590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004C1967" w14:textId="77777777" w:rsidR="009D178B" w:rsidRDefault="009D178B" w:rsidP="0035503F">
            <w:pPr>
              <w:spacing w:before="120"/>
            </w:pPr>
          </w:p>
        </w:tc>
        <w:tc>
          <w:tcPr>
            <w:tcW w:w="815" w:type="dxa"/>
          </w:tcPr>
          <w:p w14:paraId="3B4B2DF2" w14:textId="712C3592" w:rsidR="009D178B" w:rsidRDefault="009D178B" w:rsidP="0035503F">
            <w:pPr>
              <w:spacing w:before="120"/>
            </w:pPr>
            <w:r>
              <w:t>Date:</w:t>
            </w:r>
          </w:p>
        </w:tc>
        <w:tc>
          <w:tcPr>
            <w:tcW w:w="350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027721CB" w14:textId="558A722E" w:rsidR="009D178B" w:rsidRDefault="009D178B" w:rsidP="0035503F">
            <w:pPr>
              <w:spacing w:before="120"/>
            </w:pPr>
          </w:p>
        </w:tc>
      </w:tr>
      <w:tr w:rsidR="009D178B" w14:paraId="5FC1A440" w14:textId="77777777" w:rsidTr="00992763">
        <w:tc>
          <w:tcPr>
            <w:tcW w:w="1440" w:type="dxa"/>
          </w:tcPr>
          <w:p w14:paraId="636A894D" w14:textId="25571852" w:rsidR="009D178B" w:rsidRDefault="009D178B" w:rsidP="0035503F">
            <w:pPr>
              <w:spacing w:before="120"/>
            </w:pPr>
            <w:r>
              <w:t>DOB:</w:t>
            </w:r>
          </w:p>
        </w:tc>
        <w:tc>
          <w:tcPr>
            <w:tcW w:w="459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09224374" w14:textId="77777777" w:rsidR="009D178B" w:rsidRDefault="009D178B" w:rsidP="0035503F">
            <w:pPr>
              <w:spacing w:before="120"/>
            </w:pPr>
          </w:p>
        </w:tc>
        <w:tc>
          <w:tcPr>
            <w:tcW w:w="815" w:type="dxa"/>
          </w:tcPr>
          <w:p w14:paraId="66C844B5" w14:textId="73D8DADC" w:rsidR="009D178B" w:rsidRDefault="009D178B" w:rsidP="0035503F">
            <w:pPr>
              <w:spacing w:before="120"/>
            </w:pPr>
            <w:r>
              <w:t>ID#s</w:t>
            </w:r>
            <w:r w:rsidR="00C933BC" w:rsidRPr="00C933BC">
              <w:rPr>
                <w:sz w:val="16"/>
                <w:szCs w:val="16"/>
              </w:rPr>
              <w:t>*</w:t>
            </w:r>
            <w:r>
              <w:t>:</w:t>
            </w:r>
          </w:p>
        </w:tc>
        <w:tc>
          <w:tcPr>
            <w:tcW w:w="350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0282674D" w14:textId="4E2E7195" w:rsidR="009D178B" w:rsidRDefault="009D178B" w:rsidP="0035503F">
            <w:pPr>
              <w:spacing w:before="120"/>
            </w:pPr>
          </w:p>
        </w:tc>
      </w:tr>
      <w:tr w:rsidR="009D178B" w14:paraId="1356F95B" w14:textId="77777777" w:rsidTr="00992763">
        <w:tc>
          <w:tcPr>
            <w:tcW w:w="1440" w:type="dxa"/>
          </w:tcPr>
          <w:p w14:paraId="22C71CB2" w14:textId="6E5C2BD4" w:rsidR="009D178B" w:rsidRDefault="009D178B" w:rsidP="0035503F">
            <w:pPr>
              <w:spacing w:before="120"/>
            </w:pPr>
            <w:r>
              <w:t>Address:</w:t>
            </w:r>
          </w:p>
        </w:tc>
        <w:tc>
          <w:tcPr>
            <w:tcW w:w="459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4BA4A34B" w14:textId="77777777" w:rsidR="009D178B" w:rsidRDefault="009D178B" w:rsidP="0035503F">
            <w:pPr>
              <w:spacing w:before="120"/>
            </w:pPr>
          </w:p>
        </w:tc>
        <w:tc>
          <w:tcPr>
            <w:tcW w:w="815" w:type="dxa"/>
          </w:tcPr>
          <w:p w14:paraId="335DB761" w14:textId="2B02EFD7" w:rsidR="009D178B" w:rsidRDefault="009D178B" w:rsidP="0035503F">
            <w:pPr>
              <w:spacing w:before="120"/>
            </w:pPr>
            <w:r>
              <w:t>Phone:</w:t>
            </w:r>
          </w:p>
        </w:tc>
        <w:tc>
          <w:tcPr>
            <w:tcW w:w="350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06194ACB" w14:textId="2C00BCF4" w:rsidR="009D178B" w:rsidRDefault="009D178B" w:rsidP="0035503F">
            <w:pPr>
              <w:spacing w:before="120"/>
            </w:pPr>
          </w:p>
        </w:tc>
      </w:tr>
      <w:tr w:rsidR="009D178B" w14:paraId="4F81E77D" w14:textId="77777777" w:rsidTr="00992763">
        <w:tc>
          <w:tcPr>
            <w:tcW w:w="1440" w:type="dxa"/>
          </w:tcPr>
          <w:p w14:paraId="0AA8E6F6" w14:textId="79A75236" w:rsidR="009D178B" w:rsidRDefault="009D178B" w:rsidP="0035503F">
            <w:pPr>
              <w:spacing w:before="120"/>
            </w:pPr>
            <w:r>
              <w:t>Email:</w:t>
            </w:r>
          </w:p>
        </w:tc>
        <w:tc>
          <w:tcPr>
            <w:tcW w:w="459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0CB1291D" w14:textId="77777777" w:rsidR="009D178B" w:rsidRDefault="009D178B" w:rsidP="0035503F">
            <w:pPr>
              <w:spacing w:before="120"/>
            </w:pPr>
          </w:p>
        </w:tc>
        <w:tc>
          <w:tcPr>
            <w:tcW w:w="815" w:type="dxa"/>
          </w:tcPr>
          <w:p w14:paraId="12339924" w14:textId="356E2FA3" w:rsidR="009D178B" w:rsidRDefault="009D178B" w:rsidP="0035503F">
            <w:pPr>
              <w:spacing w:before="120"/>
            </w:pPr>
            <w:r>
              <w:t>Staff:</w:t>
            </w:r>
          </w:p>
        </w:tc>
        <w:tc>
          <w:tcPr>
            <w:tcW w:w="350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0382E46D" w14:textId="2D50DCCE" w:rsidR="009D178B" w:rsidRDefault="009D178B" w:rsidP="0035503F">
            <w:pPr>
              <w:spacing w:before="120"/>
            </w:pPr>
          </w:p>
        </w:tc>
      </w:tr>
    </w:tbl>
    <w:p w14:paraId="4DA16E98" w14:textId="4A3F2E5E" w:rsidR="00C933BC" w:rsidRPr="008405DB" w:rsidRDefault="00C933BC" w:rsidP="00B07F10">
      <w:pPr>
        <w:spacing w:before="240"/>
        <w:rPr>
          <w:color w:val="0F406A"/>
          <w:sz w:val="18"/>
          <w:szCs w:val="18"/>
        </w:rPr>
      </w:pPr>
      <w:r w:rsidRPr="008405DB">
        <w:rPr>
          <w:color w:val="0F406A"/>
          <w:sz w:val="18"/>
          <w:szCs w:val="18"/>
        </w:rPr>
        <w:t>*Do not use social security number for participant I</w:t>
      </w:r>
      <w:r w:rsidR="00876A4A" w:rsidRPr="008405DB">
        <w:rPr>
          <w:color w:val="0F406A"/>
          <w:sz w:val="18"/>
          <w:szCs w:val="18"/>
        </w:rPr>
        <w:t>.</w:t>
      </w:r>
      <w:r w:rsidRPr="008405DB">
        <w:rPr>
          <w:color w:val="0F406A"/>
          <w:sz w:val="18"/>
          <w:szCs w:val="18"/>
        </w:rPr>
        <w:t>D.</w:t>
      </w:r>
    </w:p>
    <w:p w14:paraId="21E6183A" w14:textId="75D37E4E" w:rsidR="009D178B" w:rsidRPr="008405DB" w:rsidRDefault="009D178B" w:rsidP="00B07F10">
      <w:pPr>
        <w:spacing w:before="240"/>
        <w:rPr>
          <w:b/>
          <w:color w:val="0F406A"/>
          <w:sz w:val="24"/>
          <w:szCs w:val="24"/>
        </w:rPr>
      </w:pPr>
      <w:r w:rsidRPr="008405DB">
        <w:rPr>
          <w:b/>
          <w:color w:val="0F406A"/>
          <w:sz w:val="24"/>
          <w:szCs w:val="24"/>
        </w:rPr>
        <w:t>Framework of an ISS:</w:t>
      </w:r>
    </w:p>
    <w:p w14:paraId="133C1C06" w14:textId="77777777" w:rsidR="009D178B" w:rsidRPr="0079263D" w:rsidRDefault="009D178B" w:rsidP="0054401B">
      <w:pPr>
        <w:pStyle w:val="ListParagraph"/>
      </w:pPr>
      <w:r w:rsidRPr="0079263D">
        <w:t>Directly linked to one or more indicators of performance</w:t>
      </w:r>
    </w:p>
    <w:p w14:paraId="040BD971" w14:textId="77777777" w:rsidR="009D178B" w:rsidRDefault="009D178B" w:rsidP="0054401B">
      <w:pPr>
        <w:pStyle w:val="ListParagraph"/>
      </w:pPr>
      <w:r>
        <w:t xml:space="preserve">Based on the objective assessment </w:t>
      </w:r>
    </w:p>
    <w:p w14:paraId="55A16D8F" w14:textId="77777777" w:rsidR="009D178B" w:rsidRDefault="009D178B" w:rsidP="0054401B">
      <w:pPr>
        <w:pStyle w:val="ListParagraph"/>
      </w:pPr>
      <w:r w:rsidRPr="0021742E">
        <w:t>Identifies</w:t>
      </w:r>
      <w:r w:rsidRPr="0079263D">
        <w:t xml:space="preserve"> a career pathway that includes education and employment goals</w:t>
      </w:r>
    </w:p>
    <w:tbl>
      <w:tblPr>
        <w:tblStyle w:val="TableGrid"/>
        <w:tblW w:w="10350" w:type="dxa"/>
        <w:tblInd w:w="-9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11"/>
        <w:gridCol w:w="3269"/>
        <w:gridCol w:w="3870"/>
      </w:tblGrid>
      <w:tr w:rsidR="009D178B" w14:paraId="42C7B104" w14:textId="77777777" w:rsidTr="00992763">
        <w:tc>
          <w:tcPr>
            <w:tcW w:w="10350" w:type="dxa"/>
            <w:gridSpan w:val="3"/>
            <w:shd w:val="clear" w:color="auto" w:fill="F2F2F2" w:themeFill="background1" w:themeFillShade="F2"/>
          </w:tcPr>
          <w:p w14:paraId="19BD5FE9" w14:textId="77777777" w:rsidR="009D178B" w:rsidRPr="008405DB" w:rsidRDefault="009D178B" w:rsidP="00820DC8">
            <w:pPr>
              <w:spacing w:before="120"/>
              <w:ind w:left="-29" w:right="-115"/>
              <w:jc w:val="center"/>
              <w:rPr>
                <w:rFonts w:ascii="Calibri" w:hAnsi="Calibri"/>
                <w:b/>
                <w:color w:val="0F406A"/>
                <w:sz w:val="24"/>
                <w:szCs w:val="24"/>
              </w:rPr>
            </w:pPr>
            <w:r w:rsidRPr="008405DB">
              <w:rPr>
                <w:rFonts w:ascii="Calibri" w:hAnsi="Calibri"/>
                <w:b/>
                <w:color w:val="0F406A"/>
                <w:sz w:val="24"/>
                <w:szCs w:val="24"/>
              </w:rPr>
              <w:t>Brief Assessment Overview</w:t>
            </w:r>
          </w:p>
          <w:p w14:paraId="4521F52E" w14:textId="718F458B" w:rsidR="009D178B" w:rsidRPr="0035503F" w:rsidRDefault="009D178B" w:rsidP="00820DC8">
            <w:pPr>
              <w:spacing w:after="120"/>
              <w:ind w:left="-29" w:right="-115"/>
              <w:jc w:val="center"/>
              <w:rPr>
                <w:i/>
              </w:rPr>
            </w:pPr>
            <w:r w:rsidRPr="0035503F">
              <w:rPr>
                <w:i/>
                <w:sz w:val="20"/>
                <w:szCs w:val="20"/>
              </w:rPr>
              <w:t>Identify personal, educational, occupational, financial, medical, childcare, transportation, housing, food/nutrition</w:t>
            </w:r>
          </w:p>
        </w:tc>
      </w:tr>
      <w:tr w:rsidR="003C6EC8" w14:paraId="2659159F" w14:textId="77777777" w:rsidTr="00992763">
        <w:tc>
          <w:tcPr>
            <w:tcW w:w="3211" w:type="dxa"/>
          </w:tcPr>
          <w:p w14:paraId="4811F093" w14:textId="4953206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Assessment Area </w:t>
            </w:r>
          </w:p>
        </w:tc>
        <w:tc>
          <w:tcPr>
            <w:tcW w:w="3269" w:type="dxa"/>
          </w:tcPr>
          <w:p w14:paraId="73471A28" w14:textId="210ECF1B" w:rsidR="003C6EC8" w:rsidRPr="008405DB" w:rsidRDefault="003C6EC8" w:rsidP="003C6EC8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Assessment Tool Used</w:t>
            </w:r>
            <w:r w:rsidR="00343A78" w:rsidRPr="008405DB">
              <w:rPr>
                <w:b/>
                <w:color w:val="0F406A"/>
                <w:sz w:val="18"/>
                <w:szCs w:val="18"/>
              </w:rPr>
              <w:t xml:space="preserve"> Including Dates </w:t>
            </w:r>
            <w:r w:rsidRPr="008405DB">
              <w:rPr>
                <w:b/>
                <w:color w:val="0F406A"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</w:tcPr>
          <w:p w14:paraId="09C359CF" w14:textId="173910D4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Description of Results</w:t>
            </w:r>
          </w:p>
        </w:tc>
      </w:tr>
      <w:tr w:rsidR="003C6EC8" w14:paraId="39BDD415" w14:textId="77777777" w:rsidTr="00992763">
        <w:tc>
          <w:tcPr>
            <w:tcW w:w="3211" w:type="dxa"/>
          </w:tcPr>
          <w:p w14:paraId="53E596CF" w14:textId="6BB5F982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Academic Levels </w:t>
            </w:r>
          </w:p>
        </w:tc>
        <w:tc>
          <w:tcPr>
            <w:tcW w:w="3269" w:type="dxa"/>
          </w:tcPr>
          <w:p w14:paraId="29D77577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  <w:tc>
          <w:tcPr>
            <w:tcW w:w="3870" w:type="dxa"/>
          </w:tcPr>
          <w:p w14:paraId="49C23025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</w:tr>
      <w:tr w:rsidR="003C6EC8" w14:paraId="5F7678E4" w14:textId="77777777" w:rsidTr="00992763">
        <w:tc>
          <w:tcPr>
            <w:tcW w:w="3211" w:type="dxa"/>
          </w:tcPr>
          <w:p w14:paraId="5C77584E" w14:textId="3530A0DA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Basic Skills </w:t>
            </w:r>
          </w:p>
        </w:tc>
        <w:tc>
          <w:tcPr>
            <w:tcW w:w="3269" w:type="dxa"/>
          </w:tcPr>
          <w:p w14:paraId="69837E47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49050BE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</w:tr>
      <w:tr w:rsidR="003C6EC8" w14:paraId="75534BD5" w14:textId="77777777" w:rsidTr="00992763">
        <w:tc>
          <w:tcPr>
            <w:tcW w:w="3211" w:type="dxa"/>
          </w:tcPr>
          <w:p w14:paraId="7B556248" w14:textId="0EB3B7AF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Service Needs </w:t>
            </w:r>
          </w:p>
        </w:tc>
        <w:tc>
          <w:tcPr>
            <w:tcW w:w="3269" w:type="dxa"/>
          </w:tcPr>
          <w:p w14:paraId="15A863B0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8051068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</w:tr>
      <w:tr w:rsidR="003C6EC8" w14:paraId="7A715420" w14:textId="77777777" w:rsidTr="00992763">
        <w:tc>
          <w:tcPr>
            <w:tcW w:w="3211" w:type="dxa"/>
          </w:tcPr>
          <w:p w14:paraId="408C63F3" w14:textId="1E447775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Interests and Aptitudes </w:t>
            </w:r>
          </w:p>
        </w:tc>
        <w:tc>
          <w:tcPr>
            <w:tcW w:w="3269" w:type="dxa"/>
          </w:tcPr>
          <w:p w14:paraId="64E337E4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BE42521" w14:textId="77777777" w:rsidR="003C6EC8" w:rsidRPr="008405DB" w:rsidRDefault="003C6EC8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</w:tr>
      <w:tr w:rsidR="008B3821" w14:paraId="13087613" w14:textId="77777777" w:rsidTr="00992763">
        <w:tc>
          <w:tcPr>
            <w:tcW w:w="3211" w:type="dxa"/>
          </w:tcPr>
          <w:p w14:paraId="120333F0" w14:textId="7B3AC98B" w:rsidR="008B3821" w:rsidRPr="008405DB" w:rsidRDefault="008B3821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 xml:space="preserve">Work Experience </w:t>
            </w:r>
          </w:p>
        </w:tc>
        <w:tc>
          <w:tcPr>
            <w:tcW w:w="3269" w:type="dxa"/>
          </w:tcPr>
          <w:p w14:paraId="1FEC33EA" w14:textId="77777777" w:rsidR="008B3821" w:rsidRPr="008405DB" w:rsidRDefault="008B3821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  <w:tc>
          <w:tcPr>
            <w:tcW w:w="3870" w:type="dxa"/>
          </w:tcPr>
          <w:p w14:paraId="4390548D" w14:textId="77777777" w:rsidR="008B3821" w:rsidRPr="008405DB" w:rsidRDefault="008B3821" w:rsidP="009D178B">
            <w:pPr>
              <w:jc w:val="center"/>
              <w:rPr>
                <w:b/>
                <w:color w:val="0F406A"/>
                <w:sz w:val="18"/>
                <w:szCs w:val="18"/>
              </w:rPr>
            </w:pPr>
          </w:p>
        </w:tc>
      </w:tr>
    </w:tbl>
    <w:p w14:paraId="59A22790" w14:textId="45682690" w:rsidR="009D178B" w:rsidRDefault="009D178B" w:rsidP="003C6EC8">
      <w:pPr>
        <w:spacing w:after="0"/>
      </w:pP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3240"/>
        <w:gridCol w:w="3240"/>
        <w:gridCol w:w="3870"/>
      </w:tblGrid>
      <w:tr w:rsidR="003C6EC8" w14:paraId="6409FE7B" w14:textId="77777777" w:rsidTr="003C6EC8">
        <w:tc>
          <w:tcPr>
            <w:tcW w:w="3240" w:type="dxa"/>
          </w:tcPr>
          <w:p w14:paraId="6923AD3F" w14:textId="1AC6D1A3" w:rsidR="003C6EC8" w:rsidRPr="008405DB" w:rsidRDefault="003C6EC8" w:rsidP="003C6EC8">
            <w:pPr>
              <w:jc w:val="center"/>
              <w:rPr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Strengths</w:t>
            </w:r>
          </w:p>
        </w:tc>
        <w:tc>
          <w:tcPr>
            <w:tcW w:w="3240" w:type="dxa"/>
          </w:tcPr>
          <w:p w14:paraId="18BA326A" w14:textId="586513D5" w:rsidR="003C6EC8" w:rsidRPr="008405DB" w:rsidRDefault="003C6EC8" w:rsidP="003C6EC8">
            <w:pPr>
              <w:jc w:val="center"/>
              <w:rPr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Challenges (Barriers)</w:t>
            </w:r>
          </w:p>
        </w:tc>
        <w:tc>
          <w:tcPr>
            <w:tcW w:w="3870" w:type="dxa"/>
          </w:tcPr>
          <w:p w14:paraId="3A2CCEE5" w14:textId="38B6C65E" w:rsidR="003C6EC8" w:rsidRPr="008405DB" w:rsidRDefault="003C6EC8" w:rsidP="003C6EC8">
            <w:pPr>
              <w:jc w:val="center"/>
              <w:rPr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Service/Resource/Partner Agency Referral</w:t>
            </w:r>
          </w:p>
        </w:tc>
      </w:tr>
      <w:tr w:rsidR="003C6EC8" w14:paraId="568FA38E" w14:textId="77777777" w:rsidTr="003C6EC8">
        <w:tc>
          <w:tcPr>
            <w:tcW w:w="3240" w:type="dxa"/>
          </w:tcPr>
          <w:p w14:paraId="6E74A5F9" w14:textId="77777777" w:rsidR="003C6EC8" w:rsidRDefault="003C6EC8" w:rsidP="003C6EC8"/>
        </w:tc>
        <w:tc>
          <w:tcPr>
            <w:tcW w:w="3240" w:type="dxa"/>
          </w:tcPr>
          <w:p w14:paraId="0C1033E0" w14:textId="77777777" w:rsidR="003C6EC8" w:rsidRDefault="003C6EC8" w:rsidP="003C6EC8"/>
        </w:tc>
        <w:tc>
          <w:tcPr>
            <w:tcW w:w="3870" w:type="dxa"/>
          </w:tcPr>
          <w:p w14:paraId="64A2D9EF" w14:textId="77777777" w:rsidR="003C6EC8" w:rsidRDefault="003C6EC8" w:rsidP="003C6EC8"/>
        </w:tc>
      </w:tr>
      <w:tr w:rsidR="003C6EC8" w14:paraId="1D2C41B9" w14:textId="77777777" w:rsidTr="003C6EC8">
        <w:tc>
          <w:tcPr>
            <w:tcW w:w="3240" w:type="dxa"/>
          </w:tcPr>
          <w:p w14:paraId="05F94FA0" w14:textId="77777777" w:rsidR="003C6EC8" w:rsidRDefault="003C6EC8" w:rsidP="003C6EC8"/>
        </w:tc>
        <w:tc>
          <w:tcPr>
            <w:tcW w:w="3240" w:type="dxa"/>
          </w:tcPr>
          <w:p w14:paraId="48705450" w14:textId="77777777" w:rsidR="003C6EC8" w:rsidRDefault="003C6EC8" w:rsidP="003C6EC8"/>
        </w:tc>
        <w:tc>
          <w:tcPr>
            <w:tcW w:w="3870" w:type="dxa"/>
          </w:tcPr>
          <w:p w14:paraId="185F5AD4" w14:textId="77777777" w:rsidR="003C6EC8" w:rsidRDefault="003C6EC8" w:rsidP="003C6EC8"/>
        </w:tc>
      </w:tr>
      <w:tr w:rsidR="003C6EC8" w14:paraId="31A7F1E8" w14:textId="77777777" w:rsidTr="003C6EC8">
        <w:tc>
          <w:tcPr>
            <w:tcW w:w="3240" w:type="dxa"/>
          </w:tcPr>
          <w:p w14:paraId="1C007DF5" w14:textId="77777777" w:rsidR="003C6EC8" w:rsidRDefault="003C6EC8" w:rsidP="003C6EC8"/>
        </w:tc>
        <w:tc>
          <w:tcPr>
            <w:tcW w:w="3240" w:type="dxa"/>
          </w:tcPr>
          <w:p w14:paraId="59ECD8A6" w14:textId="77777777" w:rsidR="003C6EC8" w:rsidRDefault="003C6EC8" w:rsidP="003C6EC8"/>
        </w:tc>
        <w:tc>
          <w:tcPr>
            <w:tcW w:w="3870" w:type="dxa"/>
          </w:tcPr>
          <w:p w14:paraId="6E403E6E" w14:textId="77777777" w:rsidR="003C6EC8" w:rsidRDefault="003C6EC8" w:rsidP="003C6EC8"/>
        </w:tc>
      </w:tr>
    </w:tbl>
    <w:p w14:paraId="405FFD0B" w14:textId="2F6319B0" w:rsidR="003C6EC8" w:rsidRDefault="003C6EC8" w:rsidP="003C6EC8">
      <w:pPr>
        <w:spacing w:after="0"/>
      </w:pPr>
    </w:p>
    <w:tbl>
      <w:tblPr>
        <w:tblStyle w:val="TableGrid"/>
        <w:tblW w:w="10374" w:type="dxa"/>
        <w:tblInd w:w="-9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59"/>
        <w:gridCol w:w="2455"/>
        <w:gridCol w:w="666"/>
        <w:gridCol w:w="1147"/>
        <w:gridCol w:w="687"/>
        <w:gridCol w:w="461"/>
        <w:gridCol w:w="1147"/>
        <w:gridCol w:w="1328"/>
        <w:gridCol w:w="24"/>
      </w:tblGrid>
      <w:tr w:rsidR="008D6B5F" w:rsidRPr="0035503F" w14:paraId="54A638C5" w14:textId="77777777" w:rsidTr="00DC2496">
        <w:trPr>
          <w:trHeight w:val="646"/>
        </w:trPr>
        <w:tc>
          <w:tcPr>
            <w:tcW w:w="10374" w:type="dxa"/>
            <w:gridSpan w:val="9"/>
            <w:shd w:val="clear" w:color="auto" w:fill="F2F2F2" w:themeFill="background1" w:themeFillShade="F2"/>
          </w:tcPr>
          <w:p w14:paraId="536F6048" w14:textId="674CECE7" w:rsidR="008D6B5F" w:rsidRPr="00154FDE" w:rsidRDefault="008D6B5F" w:rsidP="006F2EBD">
            <w:pPr>
              <w:spacing w:before="120"/>
              <w:ind w:left="-29" w:right="-115"/>
              <w:jc w:val="center"/>
              <w:rPr>
                <w:b/>
                <w:color w:val="0F406A"/>
                <w:sz w:val="24"/>
                <w:szCs w:val="24"/>
              </w:rPr>
            </w:pPr>
            <w:r w:rsidRPr="00154FDE">
              <w:rPr>
                <w:b/>
                <w:color w:val="0F406A"/>
                <w:sz w:val="24"/>
                <w:szCs w:val="24"/>
              </w:rPr>
              <w:t>Goals</w:t>
            </w:r>
          </w:p>
          <w:p w14:paraId="72CD9A52" w14:textId="74211743" w:rsidR="008D6B5F" w:rsidRPr="0035503F" w:rsidRDefault="008D6B5F" w:rsidP="008D6B5F">
            <w:pPr>
              <w:spacing w:after="120"/>
              <w:ind w:left="-29" w:right="-115"/>
              <w:jc w:val="center"/>
              <w:rPr>
                <w:i/>
              </w:rPr>
            </w:pPr>
            <w:r w:rsidRPr="0035503F">
              <w:rPr>
                <w:i/>
                <w:sz w:val="20"/>
                <w:szCs w:val="20"/>
              </w:rPr>
              <w:t xml:space="preserve">Identify personal, educational, </w:t>
            </w:r>
            <w:r>
              <w:rPr>
                <w:i/>
                <w:sz w:val="20"/>
                <w:szCs w:val="20"/>
              </w:rPr>
              <w:t xml:space="preserve">and </w:t>
            </w:r>
            <w:r w:rsidRPr="0035503F">
              <w:rPr>
                <w:i/>
                <w:sz w:val="20"/>
                <w:szCs w:val="20"/>
              </w:rPr>
              <w:t xml:space="preserve">occupational </w:t>
            </w:r>
            <w:r>
              <w:rPr>
                <w:i/>
                <w:sz w:val="20"/>
                <w:szCs w:val="20"/>
              </w:rPr>
              <w:t>short- and long-term goals</w:t>
            </w:r>
          </w:p>
        </w:tc>
      </w:tr>
      <w:tr w:rsidR="008D6B5F" w:rsidRPr="0035503F" w14:paraId="4FEA4E33" w14:textId="77777777" w:rsidTr="008405DB">
        <w:trPr>
          <w:trHeight w:val="166"/>
        </w:trPr>
        <w:tc>
          <w:tcPr>
            <w:tcW w:w="2459" w:type="dxa"/>
            <w:vAlign w:val="center"/>
          </w:tcPr>
          <w:p w14:paraId="248992CB" w14:textId="34EFA7EE" w:rsidR="008D6B5F" w:rsidRPr="008405DB" w:rsidRDefault="008D6B5F" w:rsidP="008405D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Goal Type</w:t>
            </w:r>
          </w:p>
        </w:tc>
        <w:tc>
          <w:tcPr>
            <w:tcW w:w="2455" w:type="dxa"/>
            <w:vAlign w:val="center"/>
          </w:tcPr>
          <w:p w14:paraId="07DCB683" w14:textId="0344C2FD" w:rsidR="008D6B5F" w:rsidRPr="008405DB" w:rsidRDefault="008D6B5F" w:rsidP="008405D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Short-Term Goal</w:t>
            </w:r>
          </w:p>
        </w:tc>
        <w:tc>
          <w:tcPr>
            <w:tcW w:w="2500" w:type="dxa"/>
            <w:gridSpan w:val="3"/>
            <w:vAlign w:val="center"/>
          </w:tcPr>
          <w:p w14:paraId="39526401" w14:textId="15D38552" w:rsidR="008D6B5F" w:rsidRPr="008405DB" w:rsidRDefault="008D6B5F" w:rsidP="008405D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Long-Term Goal</w:t>
            </w:r>
          </w:p>
        </w:tc>
        <w:tc>
          <w:tcPr>
            <w:tcW w:w="2960" w:type="dxa"/>
            <w:gridSpan w:val="4"/>
            <w:vAlign w:val="center"/>
          </w:tcPr>
          <w:p w14:paraId="28D35ED8" w14:textId="76D6D191" w:rsidR="008D6B5F" w:rsidRPr="008405DB" w:rsidRDefault="008D6B5F" w:rsidP="008405DB">
            <w:pPr>
              <w:jc w:val="center"/>
              <w:rPr>
                <w:b/>
                <w:color w:val="0F406A"/>
                <w:sz w:val="18"/>
                <w:szCs w:val="18"/>
              </w:rPr>
            </w:pPr>
            <w:r w:rsidRPr="008405DB">
              <w:rPr>
                <w:b/>
                <w:color w:val="0F406A"/>
                <w:sz w:val="18"/>
                <w:szCs w:val="18"/>
              </w:rPr>
              <w:t>Performance Indicator</w:t>
            </w:r>
            <w:r w:rsidR="00330FFF" w:rsidRPr="008405DB">
              <w:rPr>
                <w:b/>
                <w:color w:val="0F406A"/>
                <w:sz w:val="18"/>
                <w:szCs w:val="18"/>
              </w:rPr>
              <w:t>(s)</w:t>
            </w:r>
            <w:r w:rsidRPr="008405DB">
              <w:rPr>
                <w:b/>
                <w:color w:val="0F406A"/>
                <w:sz w:val="18"/>
                <w:szCs w:val="18"/>
              </w:rPr>
              <w:t xml:space="preserve"> Goal is Linked To</w:t>
            </w:r>
          </w:p>
        </w:tc>
      </w:tr>
      <w:tr w:rsidR="008D6B5F" w:rsidRPr="00820DC8" w14:paraId="5387AD47" w14:textId="77777777" w:rsidTr="008B3821">
        <w:trPr>
          <w:trHeight w:val="817"/>
        </w:trPr>
        <w:tc>
          <w:tcPr>
            <w:tcW w:w="2459" w:type="dxa"/>
          </w:tcPr>
          <w:p w14:paraId="3EB7727D" w14:textId="77777777" w:rsidR="008D6B5F" w:rsidRDefault="008D6B5F" w:rsidP="006F2EBD">
            <w:pPr>
              <w:rPr>
                <w:b/>
                <w:sz w:val="20"/>
              </w:rPr>
            </w:pPr>
            <w:r w:rsidRPr="008D6B5F">
              <w:rPr>
                <w:b/>
                <w:sz w:val="20"/>
              </w:rPr>
              <w:t>Educational Goal</w:t>
            </w:r>
          </w:p>
          <w:p w14:paraId="543EC748" w14:textId="1341687B" w:rsidR="00F71B87" w:rsidRPr="008D6B5F" w:rsidRDefault="00F71B87" w:rsidP="006F2EBD">
            <w:pPr>
              <w:rPr>
                <w:b/>
                <w:sz w:val="20"/>
              </w:rPr>
            </w:pPr>
          </w:p>
        </w:tc>
        <w:tc>
          <w:tcPr>
            <w:tcW w:w="2455" w:type="dxa"/>
          </w:tcPr>
          <w:p w14:paraId="2DF3EB0A" w14:textId="38168D7D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500" w:type="dxa"/>
            <w:gridSpan w:val="3"/>
          </w:tcPr>
          <w:p w14:paraId="018CAD3D" w14:textId="77777777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960" w:type="dxa"/>
            <w:gridSpan w:val="4"/>
          </w:tcPr>
          <w:p w14:paraId="0CDE9F08" w14:textId="77777777" w:rsidR="008D6B5F" w:rsidRPr="00820DC8" w:rsidRDefault="008D6B5F" w:rsidP="006F2EBD">
            <w:pPr>
              <w:rPr>
                <w:sz w:val="20"/>
              </w:rPr>
            </w:pPr>
          </w:p>
        </w:tc>
      </w:tr>
      <w:tr w:rsidR="008D6B5F" w:rsidRPr="00820DC8" w14:paraId="5046A712" w14:textId="77777777" w:rsidTr="00DC2496">
        <w:trPr>
          <w:trHeight w:val="209"/>
        </w:trPr>
        <w:tc>
          <w:tcPr>
            <w:tcW w:w="2459" w:type="dxa"/>
          </w:tcPr>
          <w:p w14:paraId="0C8CC6B0" w14:textId="77777777" w:rsidR="008D6B5F" w:rsidRDefault="008D6B5F" w:rsidP="006F2EBD">
            <w:pPr>
              <w:rPr>
                <w:b/>
                <w:sz w:val="20"/>
              </w:rPr>
            </w:pPr>
            <w:r w:rsidRPr="008D6B5F">
              <w:rPr>
                <w:b/>
                <w:sz w:val="20"/>
              </w:rPr>
              <w:t>Occupational/Employment Goal</w:t>
            </w:r>
          </w:p>
          <w:p w14:paraId="6B95454A" w14:textId="1952CD7D" w:rsidR="00F71B87" w:rsidRPr="008D6B5F" w:rsidRDefault="00F71B87" w:rsidP="006F2EBD">
            <w:pPr>
              <w:rPr>
                <w:b/>
                <w:sz w:val="20"/>
              </w:rPr>
            </w:pPr>
          </w:p>
        </w:tc>
        <w:tc>
          <w:tcPr>
            <w:tcW w:w="2455" w:type="dxa"/>
          </w:tcPr>
          <w:p w14:paraId="170F6B0E" w14:textId="076FEAF4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500" w:type="dxa"/>
            <w:gridSpan w:val="3"/>
          </w:tcPr>
          <w:p w14:paraId="458AA33F" w14:textId="77777777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960" w:type="dxa"/>
            <w:gridSpan w:val="4"/>
          </w:tcPr>
          <w:p w14:paraId="72A57356" w14:textId="77777777" w:rsidR="008D6B5F" w:rsidRPr="00820DC8" w:rsidRDefault="008D6B5F" w:rsidP="006F2EBD">
            <w:pPr>
              <w:rPr>
                <w:sz w:val="20"/>
              </w:rPr>
            </w:pPr>
          </w:p>
        </w:tc>
      </w:tr>
      <w:tr w:rsidR="008D6B5F" w:rsidRPr="00820DC8" w14:paraId="67B91B10" w14:textId="77777777" w:rsidTr="00DC2496">
        <w:trPr>
          <w:trHeight w:val="209"/>
        </w:trPr>
        <w:tc>
          <w:tcPr>
            <w:tcW w:w="2459" w:type="dxa"/>
          </w:tcPr>
          <w:p w14:paraId="5EA9C566" w14:textId="77777777" w:rsidR="008D6B5F" w:rsidRDefault="00974121" w:rsidP="006F2EBD">
            <w:pPr>
              <w:rPr>
                <w:b/>
                <w:sz w:val="20"/>
              </w:rPr>
            </w:pPr>
            <w:r w:rsidRPr="008D6B5F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>/Social</w:t>
            </w:r>
            <w:r w:rsidRPr="008D6B5F">
              <w:rPr>
                <w:b/>
                <w:sz w:val="20"/>
              </w:rPr>
              <w:t xml:space="preserve"> Goal</w:t>
            </w:r>
          </w:p>
          <w:p w14:paraId="4B17ABAD" w14:textId="77777777" w:rsidR="00F71B87" w:rsidRDefault="00F71B87" w:rsidP="006F2EBD">
            <w:pPr>
              <w:rPr>
                <w:sz w:val="20"/>
              </w:rPr>
            </w:pPr>
          </w:p>
          <w:p w14:paraId="4C85C805" w14:textId="18A1EEC8" w:rsidR="00343A78" w:rsidRPr="00820DC8" w:rsidRDefault="00343A78" w:rsidP="006F2EBD">
            <w:pPr>
              <w:rPr>
                <w:sz w:val="20"/>
              </w:rPr>
            </w:pPr>
          </w:p>
        </w:tc>
        <w:tc>
          <w:tcPr>
            <w:tcW w:w="2455" w:type="dxa"/>
          </w:tcPr>
          <w:p w14:paraId="32B7647E" w14:textId="1D5477D4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500" w:type="dxa"/>
            <w:gridSpan w:val="3"/>
          </w:tcPr>
          <w:p w14:paraId="40970C3E" w14:textId="77777777" w:rsidR="008D6B5F" w:rsidRPr="00820DC8" w:rsidRDefault="008D6B5F" w:rsidP="006F2EBD">
            <w:pPr>
              <w:rPr>
                <w:sz w:val="20"/>
              </w:rPr>
            </w:pPr>
          </w:p>
        </w:tc>
        <w:tc>
          <w:tcPr>
            <w:tcW w:w="2960" w:type="dxa"/>
            <w:gridSpan w:val="4"/>
          </w:tcPr>
          <w:p w14:paraId="7DBD7186" w14:textId="77777777" w:rsidR="008D6B5F" w:rsidRPr="00820DC8" w:rsidRDefault="008D6B5F" w:rsidP="006F2EBD">
            <w:pPr>
              <w:rPr>
                <w:sz w:val="20"/>
              </w:rPr>
            </w:pPr>
          </w:p>
        </w:tc>
      </w:tr>
      <w:tr w:rsidR="00820DC8" w14:paraId="28440F34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10350" w:type="dxa"/>
            <w:gridSpan w:val="8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0CF2B334" w14:textId="58D5B395" w:rsidR="00820DC8" w:rsidRPr="008405DB" w:rsidRDefault="00820DC8" w:rsidP="00820DC8">
            <w:pPr>
              <w:spacing w:before="120"/>
              <w:ind w:left="-86"/>
              <w:jc w:val="center"/>
              <w:rPr>
                <w:b/>
                <w:color w:val="0F406A"/>
                <w:sz w:val="24"/>
                <w:szCs w:val="24"/>
              </w:rPr>
            </w:pPr>
            <w:r w:rsidRPr="008405DB">
              <w:rPr>
                <w:b/>
                <w:color w:val="0F406A"/>
                <w:sz w:val="24"/>
                <w:szCs w:val="24"/>
              </w:rPr>
              <w:t xml:space="preserve">Program Elements </w:t>
            </w:r>
            <w:r w:rsidR="00A63161" w:rsidRPr="008405DB">
              <w:rPr>
                <w:b/>
                <w:color w:val="0F406A"/>
                <w:sz w:val="24"/>
                <w:szCs w:val="24"/>
              </w:rPr>
              <w:t>N</w:t>
            </w:r>
            <w:r w:rsidRPr="008405DB">
              <w:rPr>
                <w:b/>
                <w:color w:val="0F406A"/>
                <w:sz w:val="24"/>
                <w:szCs w:val="24"/>
              </w:rPr>
              <w:t xml:space="preserve">eeded to </w:t>
            </w:r>
            <w:r w:rsidR="00A63161" w:rsidRPr="008405DB">
              <w:rPr>
                <w:b/>
                <w:color w:val="0F406A"/>
                <w:sz w:val="24"/>
                <w:szCs w:val="24"/>
              </w:rPr>
              <w:t>A</w:t>
            </w:r>
            <w:r w:rsidRPr="008405DB">
              <w:rPr>
                <w:b/>
                <w:color w:val="0F406A"/>
                <w:sz w:val="24"/>
                <w:szCs w:val="24"/>
              </w:rPr>
              <w:t>chieve Goal</w:t>
            </w:r>
          </w:p>
          <w:p w14:paraId="1BEB2DAD" w14:textId="55D198B2" w:rsidR="00820DC8" w:rsidRPr="0054401B" w:rsidRDefault="00820DC8" w:rsidP="00820DC8">
            <w:pPr>
              <w:spacing w:after="120"/>
              <w:jc w:val="center"/>
              <w:rPr>
                <w:rFonts w:ascii="Bookman Old Style" w:hAnsi="Bookman Old Style"/>
                <w:b/>
                <w:color w:val="0F406A"/>
                <w:sz w:val="18"/>
              </w:rPr>
            </w:pPr>
            <w:r w:rsidRPr="002A1DD4">
              <w:rPr>
                <w:i/>
                <w:sz w:val="20"/>
                <w:szCs w:val="20"/>
              </w:rPr>
              <w:t xml:space="preserve">Youth are required to have access to all fourteen WIOA </w:t>
            </w:r>
            <w:r>
              <w:rPr>
                <w:i/>
                <w:sz w:val="20"/>
                <w:szCs w:val="20"/>
              </w:rPr>
              <w:t xml:space="preserve">Youth </w:t>
            </w:r>
            <w:r w:rsidRPr="002A1DD4">
              <w:rPr>
                <w:i/>
                <w:sz w:val="20"/>
                <w:szCs w:val="20"/>
              </w:rPr>
              <w:t xml:space="preserve">program elements. </w:t>
            </w:r>
            <w:r>
              <w:rPr>
                <w:i/>
                <w:sz w:val="20"/>
                <w:szCs w:val="20"/>
              </w:rPr>
              <w:t>Please select elements based on needs identified on the participant’s objective assessment.</w:t>
            </w:r>
          </w:p>
        </w:tc>
      </w:tr>
      <w:tr w:rsidR="00820DC8" w14:paraId="2753F464" w14:textId="77777777" w:rsidTr="0084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69C3B6" w14:textId="1BC6EFF9" w:rsidR="009D178B" w:rsidRPr="008405DB" w:rsidRDefault="009D178B" w:rsidP="008405DB">
            <w:pPr>
              <w:ind w:left="-30" w:right="-119"/>
              <w:rPr>
                <w:b/>
                <w:color w:val="0F406A"/>
                <w:sz w:val="24"/>
                <w:szCs w:val="24"/>
              </w:rPr>
            </w:pPr>
            <w:r w:rsidRPr="008405DB">
              <w:rPr>
                <w:b/>
                <w:color w:val="0F406A"/>
                <w:sz w:val="24"/>
                <w:szCs w:val="24"/>
              </w:rPr>
              <w:t>Improving Educational Achievement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2085E08E" w14:textId="0D2C4BDA" w:rsidR="009D178B" w:rsidRPr="008405DB" w:rsidRDefault="009D178B" w:rsidP="0054401B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4B046D58" w14:textId="00201B3F" w:rsidR="009D178B" w:rsidRPr="008405DB" w:rsidRDefault="009D178B" w:rsidP="0054401B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03E3A6EF" w14:textId="01AC532B" w:rsidR="009D178B" w:rsidRPr="008405DB" w:rsidRDefault="009D178B" w:rsidP="0054401B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4F87C9C2" w14:textId="7CCFC7B7" w:rsidR="009D178B" w:rsidRPr="008405DB" w:rsidRDefault="009D178B" w:rsidP="0054401B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9D178B" w14:paraId="46C59961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61CAC59" w14:textId="1D809BB8" w:rsidR="009D178B" w:rsidRDefault="00D10EF6" w:rsidP="001344ED">
            <w:pPr>
              <w:ind w:left="255" w:hanging="255"/>
              <w:rPr>
                <w:sz w:val="20"/>
              </w:rPr>
            </w:pPr>
            <w:sdt>
              <w:sdtPr>
                <w:rPr>
                  <w:sz w:val="20"/>
                </w:rPr>
                <w:id w:val="15781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4E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344ED">
              <w:rPr>
                <w:sz w:val="20"/>
              </w:rPr>
              <w:tab/>
            </w:r>
            <w:r w:rsidR="009D178B" w:rsidRPr="004B13AB">
              <w:rPr>
                <w:sz w:val="20"/>
              </w:rPr>
              <w:t>Tutoring: study skills training, and instruction leading to secondary school completion, including dropout prevention strategies</w:t>
            </w:r>
          </w:p>
          <w:p w14:paraId="32B65EBF" w14:textId="77777777" w:rsidR="009D178B" w:rsidRDefault="009D178B" w:rsidP="009D178B">
            <w:pPr>
              <w:rPr>
                <w:sz w:val="20"/>
              </w:rPr>
            </w:pPr>
          </w:p>
          <w:p w14:paraId="15B1673E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51D260FB" w14:textId="77777777" w:rsidR="00820DC8" w:rsidRPr="00E70EF2" w:rsidRDefault="00820DC8" w:rsidP="00820DC8"/>
          <w:p w14:paraId="0EDF6483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5AD35CCB" w14:textId="77777777" w:rsidR="009D178B" w:rsidRDefault="009D178B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99BC7FC" w14:textId="77777777" w:rsidR="009D178B" w:rsidRPr="00820DC8" w:rsidRDefault="009D178B" w:rsidP="0054401B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854127E" w14:textId="77777777" w:rsidR="009D178B" w:rsidRPr="00820DC8" w:rsidRDefault="009D178B" w:rsidP="0054401B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C566707" w14:textId="77777777" w:rsidR="009D178B" w:rsidRPr="00820DC8" w:rsidRDefault="009D178B" w:rsidP="0054401B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1193B28" w14:textId="77777777" w:rsidR="009D178B" w:rsidRDefault="00D10EF6" w:rsidP="0054401B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5728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12378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7CB5B7F6" w14:textId="77777777" w:rsidR="00837ADC" w:rsidRDefault="00837ADC" w:rsidP="0054401B">
            <w:pPr>
              <w:jc w:val="center"/>
              <w:rPr>
                <w:sz w:val="20"/>
              </w:rPr>
            </w:pPr>
          </w:p>
          <w:p w14:paraId="19BB7008" w14:textId="3319DDE2" w:rsidR="00837ADC" w:rsidRPr="00837ADC" w:rsidRDefault="00837ADC" w:rsidP="00837ADC">
            <w:pPr>
              <w:rPr>
                <w:i/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992763" w14:paraId="13765DFF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3A246B" w14:textId="103E6325" w:rsidR="00820DC8" w:rsidRDefault="00D10EF6" w:rsidP="00820DC8">
            <w:pPr>
              <w:ind w:left="255" w:hanging="255"/>
              <w:rPr>
                <w:sz w:val="20"/>
              </w:rPr>
            </w:pPr>
            <w:sdt>
              <w:sdtPr>
                <w:rPr>
                  <w:sz w:val="20"/>
                </w:rPr>
                <w:id w:val="-13522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</w:t>
            </w:r>
            <w:r w:rsidR="00820DC8" w:rsidRPr="004B13AB">
              <w:rPr>
                <w:sz w:val="20"/>
              </w:rPr>
              <w:t>Alternative secondary school offerings</w:t>
            </w:r>
          </w:p>
          <w:p w14:paraId="58A1F4C3" w14:textId="77777777" w:rsidR="00820DC8" w:rsidRDefault="00820DC8" w:rsidP="00820DC8">
            <w:pPr>
              <w:rPr>
                <w:sz w:val="20"/>
              </w:rPr>
            </w:pPr>
          </w:p>
          <w:p w14:paraId="2B1FBB93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7B6BC2E7" w14:textId="77777777" w:rsidR="00820DC8" w:rsidRPr="00E70EF2" w:rsidRDefault="00820DC8" w:rsidP="00820DC8"/>
          <w:p w14:paraId="70210336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2599FA1A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F1C8573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43843A0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D872978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82B495F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9889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148978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4FAA8C97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654E99FD" w14:textId="5CE056D8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3911A432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F9D778B" w14:textId="19573D36" w:rsidR="00820DC8" w:rsidRDefault="00D10EF6" w:rsidP="00820DC8">
            <w:pPr>
              <w:ind w:left="345" w:hanging="345"/>
              <w:rPr>
                <w:sz w:val="20"/>
              </w:rPr>
            </w:pPr>
            <w:sdt>
              <w:sdtPr>
                <w:rPr>
                  <w:sz w:val="20"/>
                </w:rPr>
                <w:id w:val="18697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</w:rPr>
              <w:t xml:space="preserve">Activities that help youth prepare for transition to </w:t>
            </w:r>
            <w:r w:rsidR="00820DC8">
              <w:rPr>
                <w:sz w:val="20"/>
              </w:rPr>
              <w:br/>
            </w:r>
            <w:r w:rsidR="00820DC8" w:rsidRPr="004B13AB">
              <w:rPr>
                <w:sz w:val="20"/>
              </w:rPr>
              <w:t>postsecondary education and training</w:t>
            </w:r>
          </w:p>
          <w:p w14:paraId="71EEF0FA" w14:textId="6E012570" w:rsidR="00820DC8" w:rsidRDefault="00820DC8" w:rsidP="00820DC8">
            <w:pPr>
              <w:ind w:left="255" w:hanging="255"/>
              <w:rPr>
                <w:sz w:val="20"/>
              </w:rPr>
            </w:pPr>
          </w:p>
          <w:p w14:paraId="0EFB252A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53CD7820" w14:textId="77777777" w:rsidR="00820DC8" w:rsidRPr="00E70EF2" w:rsidRDefault="00820DC8" w:rsidP="00820DC8"/>
          <w:p w14:paraId="0C86427D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12230118" w14:textId="3E68D4B6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3EDC31E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3634817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2D16D4E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754DC69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7488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14899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3D989D7C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375AFFBC" w14:textId="22DE62C2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50896F6F" w14:textId="77777777" w:rsidTr="00840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CC8044" w14:textId="2AA4B6D3" w:rsidR="00820DC8" w:rsidRPr="008405DB" w:rsidRDefault="00820DC8" w:rsidP="008405DB">
            <w:pPr>
              <w:ind w:left="-30" w:right="-119"/>
              <w:rPr>
                <w:b/>
                <w:color w:val="0F406A"/>
                <w:sz w:val="24"/>
                <w:szCs w:val="24"/>
              </w:rPr>
            </w:pPr>
            <w:r w:rsidRPr="008405DB">
              <w:rPr>
                <w:b/>
                <w:color w:val="0F406A"/>
                <w:sz w:val="24"/>
                <w:szCs w:val="24"/>
              </w:rPr>
              <w:t>Preparing for and Succeeding in Employment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456186B9" w14:textId="77777777" w:rsidR="00820DC8" w:rsidRPr="008405DB" w:rsidRDefault="00820DC8" w:rsidP="00820DC8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497A2EC3" w14:textId="77777777" w:rsidR="00820DC8" w:rsidRPr="008405DB" w:rsidRDefault="00820DC8" w:rsidP="00820DC8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6F60DA96" w14:textId="77777777" w:rsidR="00820DC8" w:rsidRPr="008405DB" w:rsidRDefault="00820DC8" w:rsidP="00820DC8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71AE8DF9" w14:textId="77777777" w:rsidR="00820DC8" w:rsidRPr="008405DB" w:rsidRDefault="00820DC8" w:rsidP="00820DC8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05DB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820DC8" w14:paraId="341A7A0C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1B05E9E" w14:textId="460F5710" w:rsidR="00820DC8" w:rsidRDefault="00D10EF6" w:rsidP="00820DC8">
            <w:pPr>
              <w:ind w:left="345" w:hanging="345"/>
              <w:rPr>
                <w:sz w:val="20"/>
              </w:rPr>
            </w:pPr>
            <w:sdt>
              <w:sdtPr>
                <w:rPr>
                  <w:sz w:val="20"/>
                </w:rPr>
                <w:id w:val="-2686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Paid &amp; unpaid work experience (summer employment, pre-apprenticeship programs, internships, job shadowing, OJT) with Academic &amp; occupational education</w:t>
            </w:r>
          </w:p>
          <w:p w14:paraId="462ACFA1" w14:textId="77777777" w:rsidR="00820DC8" w:rsidRPr="008405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68130CD2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3DDFD0D2" w14:textId="77777777" w:rsidR="00820DC8" w:rsidRPr="00E70EF2" w:rsidRDefault="00820DC8" w:rsidP="00820DC8"/>
          <w:p w14:paraId="4E5ADDC8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79094F26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52E6381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AC5210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0D4EF93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CF9FF0" w14:textId="71868D54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14388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3834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243791DB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63F7CA58" w14:textId="02E345F8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F271CA" w14:paraId="1805D428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B45471A" w14:textId="5455083F" w:rsidR="00F271CA" w:rsidRPr="00F271CA" w:rsidRDefault="00D10EF6" w:rsidP="00F271CA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3062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271CA">
              <w:rPr>
                <w:sz w:val="20"/>
              </w:rPr>
              <w:t xml:space="preserve"> </w:t>
            </w:r>
            <w:r w:rsidR="001C6E54">
              <w:rPr>
                <w:sz w:val="20"/>
              </w:rPr>
              <w:t xml:space="preserve"> </w:t>
            </w:r>
            <w:r w:rsidR="00F271CA" w:rsidRPr="00F271CA">
              <w:rPr>
                <w:sz w:val="20"/>
                <w:szCs w:val="20"/>
              </w:rPr>
              <w:t>Labor market &amp; employment information</w:t>
            </w:r>
            <w:r w:rsidR="00A1631C">
              <w:rPr>
                <w:sz w:val="20"/>
                <w:szCs w:val="20"/>
              </w:rPr>
              <w:t xml:space="preserve"> including career awareness, career counseling, and career exploration services</w:t>
            </w:r>
          </w:p>
          <w:p w14:paraId="4BE19EF8" w14:textId="77777777" w:rsidR="00F271CA" w:rsidRDefault="00F271CA" w:rsidP="00F271CA">
            <w:pPr>
              <w:rPr>
                <w:sz w:val="20"/>
              </w:rPr>
            </w:pPr>
          </w:p>
          <w:p w14:paraId="6BC57BD2" w14:textId="2EB75FC4" w:rsidR="00F271CA" w:rsidRPr="00F271CA" w:rsidRDefault="00F271CA" w:rsidP="00F271CA">
            <w:pPr>
              <w:rPr>
                <w:i/>
                <w:sz w:val="20"/>
              </w:rPr>
            </w:pPr>
            <w:r w:rsidRPr="00F271CA">
              <w:rPr>
                <w:i/>
                <w:sz w:val="20"/>
              </w:rPr>
              <w:t>Action Steps/Referrals:</w:t>
            </w:r>
          </w:p>
          <w:p w14:paraId="122C1D28" w14:textId="77777777" w:rsidR="00F271CA" w:rsidRPr="00F271CA" w:rsidRDefault="00F271CA" w:rsidP="00F271CA">
            <w:pPr>
              <w:contextualSpacing/>
              <w:rPr>
                <w:b/>
                <w:i/>
                <w:sz w:val="20"/>
                <w:szCs w:val="28"/>
              </w:rPr>
            </w:pPr>
          </w:p>
          <w:p w14:paraId="4167305E" w14:textId="77777777" w:rsidR="00F271CA" w:rsidRPr="00F271CA" w:rsidRDefault="00F271CA" w:rsidP="00F271CA">
            <w:pPr>
              <w:ind w:left="339" w:hanging="339"/>
              <w:rPr>
                <w:sz w:val="20"/>
                <w:szCs w:val="28"/>
              </w:rPr>
            </w:pPr>
            <w:r w:rsidRPr="00F271CA">
              <w:rPr>
                <w:i/>
                <w:sz w:val="20"/>
                <w:szCs w:val="28"/>
              </w:rPr>
              <w:t>Comments:</w:t>
            </w:r>
            <w:r w:rsidRPr="00F271CA">
              <w:rPr>
                <w:sz w:val="20"/>
                <w:szCs w:val="28"/>
              </w:rPr>
              <w:t xml:space="preserve"> </w:t>
            </w:r>
          </w:p>
          <w:p w14:paraId="6844298B" w14:textId="611D1B18" w:rsidR="00F271CA" w:rsidRDefault="00F271CA" w:rsidP="00820DC8">
            <w:pPr>
              <w:ind w:left="345" w:hanging="345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9FA9B82" w14:textId="77777777" w:rsidR="00F271CA" w:rsidRPr="00820DC8" w:rsidRDefault="00F271CA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E2C7948" w14:textId="77777777" w:rsidR="00F271CA" w:rsidRPr="00820DC8" w:rsidRDefault="00F271CA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B359BB1" w14:textId="77777777" w:rsidR="00F271CA" w:rsidRPr="00820DC8" w:rsidRDefault="00F271CA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44891F" w14:textId="69872DD5" w:rsidR="00F271CA" w:rsidRDefault="00D10EF6" w:rsidP="00F271CA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898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271CA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143825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271CA">
              <w:rPr>
                <w:sz w:val="20"/>
              </w:rPr>
              <w:t xml:space="preserve"> No</w:t>
            </w:r>
          </w:p>
          <w:p w14:paraId="4C4D5376" w14:textId="77777777" w:rsidR="00F271CA" w:rsidRDefault="00F271CA" w:rsidP="00F271CA">
            <w:pPr>
              <w:jc w:val="center"/>
              <w:rPr>
                <w:sz w:val="20"/>
              </w:rPr>
            </w:pPr>
          </w:p>
          <w:p w14:paraId="44BF4661" w14:textId="77777777" w:rsidR="00F271CA" w:rsidRDefault="00F271CA" w:rsidP="00F271CA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  <w:p w14:paraId="6CC21E44" w14:textId="77777777" w:rsidR="00F271CA" w:rsidRDefault="00F271CA" w:rsidP="00F271CA">
            <w:pPr>
              <w:jc w:val="center"/>
              <w:rPr>
                <w:sz w:val="20"/>
              </w:rPr>
            </w:pPr>
          </w:p>
          <w:p w14:paraId="62A2BBA7" w14:textId="78FBBE58" w:rsidR="00F271CA" w:rsidRDefault="00F271CA" w:rsidP="00F271CA">
            <w:pPr>
              <w:jc w:val="center"/>
              <w:rPr>
                <w:sz w:val="20"/>
              </w:rPr>
            </w:pPr>
          </w:p>
        </w:tc>
      </w:tr>
      <w:tr w:rsidR="00820DC8" w14:paraId="2EE89C30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68ACAE9" w14:textId="68A78825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92987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Education offered concurrently with workforce preparation and training for a specific occupation</w:t>
            </w:r>
          </w:p>
          <w:p w14:paraId="26D4A48B" w14:textId="069F9ECF" w:rsidR="00820DC8" w:rsidRDefault="00820DC8" w:rsidP="00820DC8">
            <w:pPr>
              <w:ind w:left="255" w:hanging="255"/>
              <w:rPr>
                <w:sz w:val="20"/>
              </w:rPr>
            </w:pPr>
          </w:p>
          <w:p w14:paraId="1435EEA7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74112EF1" w14:textId="77777777" w:rsidR="00820DC8" w:rsidRPr="00E70EF2" w:rsidRDefault="00820DC8" w:rsidP="00820DC8"/>
          <w:p w14:paraId="5242CF2F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lastRenderedPageBreak/>
              <w:t xml:space="preserve">Comments: </w:t>
            </w:r>
          </w:p>
          <w:p w14:paraId="0D3DB883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3DC3C75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308104B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765AF86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D0881DB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4900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15926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7A6AAAB6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430B9890" w14:textId="69240791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1C6E54" w14:paraId="5BDBC888" w14:textId="77777777" w:rsidTr="0084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C734B0" w14:textId="0922A1E7" w:rsidR="001C6E54" w:rsidRPr="00846E19" w:rsidRDefault="001C6E54" w:rsidP="00846E19">
            <w:pPr>
              <w:ind w:left="339" w:hanging="339"/>
              <w:rPr>
                <w:sz w:val="24"/>
                <w:szCs w:val="24"/>
              </w:rPr>
            </w:pPr>
            <w:r w:rsidRPr="00846E19">
              <w:rPr>
                <w:b/>
                <w:color w:val="0F406A"/>
                <w:sz w:val="24"/>
                <w:szCs w:val="24"/>
              </w:rPr>
              <w:t>Preparing for and Succeeding in Employment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6E3D2C16" w14:textId="10A9DD28" w:rsidR="001C6E54" w:rsidRPr="00846E19" w:rsidRDefault="001C6E54" w:rsidP="001C6E54">
            <w:pPr>
              <w:jc w:val="center"/>
              <w:rPr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3BD13444" w14:textId="5F9610E2" w:rsidR="001C6E54" w:rsidRPr="00846E19" w:rsidRDefault="001C6E54" w:rsidP="001C6E54">
            <w:pPr>
              <w:jc w:val="center"/>
              <w:rPr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63CEDA4F" w14:textId="1B12A7A3" w:rsidR="001C6E54" w:rsidRPr="00846E19" w:rsidRDefault="001C6E54" w:rsidP="001C6E54">
            <w:pPr>
              <w:jc w:val="center"/>
              <w:rPr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1199FF17" w14:textId="35B5E385" w:rsidR="001C6E54" w:rsidRPr="00846E19" w:rsidRDefault="001C6E54" w:rsidP="001C6E54">
            <w:pPr>
              <w:jc w:val="center"/>
              <w:rPr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820DC8" w14:paraId="530ECCCA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6CFC769" w14:textId="7F8386F9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121920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Occupational skills training</w:t>
            </w:r>
          </w:p>
          <w:p w14:paraId="3C21CD81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09616CEB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799C1E74" w14:textId="77777777" w:rsidR="00820DC8" w:rsidRPr="00E70EF2" w:rsidRDefault="00820DC8" w:rsidP="00820DC8"/>
          <w:p w14:paraId="754932FC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3C061D83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1A700D5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ED7C7D8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1A627E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634FB18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88136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2779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4991A381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1A413805" w14:textId="733A7941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11D9709D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ECA2C74" w14:textId="3D97291E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2614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</w:rPr>
              <w:t>Entrepreneurial skills training</w:t>
            </w:r>
          </w:p>
          <w:p w14:paraId="3D1834C2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1E8E8047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5BDBDF96" w14:textId="77777777" w:rsidR="00820DC8" w:rsidRPr="00E70EF2" w:rsidRDefault="00820DC8" w:rsidP="00820DC8"/>
          <w:p w14:paraId="1D1D5563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505425F0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7403956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5E46738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658940E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EDA40BE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34008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12136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55F27CE8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2F34A638" w14:textId="52AEBFD9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0EF4406A" w14:textId="77777777" w:rsidTr="0084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93B484" w14:textId="36E214CA" w:rsidR="00820DC8" w:rsidRPr="00846E19" w:rsidRDefault="00820DC8" w:rsidP="00846E19">
            <w:pPr>
              <w:ind w:left="-30" w:right="-119"/>
              <w:rPr>
                <w:b/>
                <w:color w:val="0F406A"/>
                <w:sz w:val="24"/>
                <w:szCs w:val="24"/>
              </w:rPr>
            </w:pPr>
            <w:r w:rsidRPr="00846E19">
              <w:rPr>
                <w:b/>
                <w:color w:val="0F406A"/>
                <w:sz w:val="24"/>
                <w:szCs w:val="24"/>
              </w:rPr>
              <w:t>Supporting Youth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0080E008" w14:textId="77777777" w:rsidR="00820DC8" w:rsidRPr="00846E19" w:rsidRDefault="00820DC8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6B1F4F99" w14:textId="77777777" w:rsidR="00820DC8" w:rsidRPr="00846E19" w:rsidRDefault="00820DC8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2B3D7F5E" w14:textId="77777777" w:rsidR="00820DC8" w:rsidRPr="00846E19" w:rsidRDefault="00820DC8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714C15FB" w14:textId="77777777" w:rsidR="00820DC8" w:rsidRPr="00846E19" w:rsidRDefault="00820DC8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820DC8" w14:paraId="54BDBE63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627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8B1668C" w14:textId="7A113AE0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9871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Supportive services</w:t>
            </w:r>
          </w:p>
          <w:p w14:paraId="18B7B3A5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4344162A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26131011" w14:textId="77777777" w:rsidR="00820DC8" w:rsidRPr="00E70EF2" w:rsidRDefault="00820DC8" w:rsidP="00820DC8"/>
          <w:p w14:paraId="445C289A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068EB000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B029A90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DF04062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4E2C0AD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875F682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0760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78384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507EA102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2A0674DB" w14:textId="24F3A404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4A747167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690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DFA63C7" w14:textId="7B254CE5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20316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Adult mentor</w:t>
            </w:r>
            <w:r w:rsidR="00820DC8">
              <w:rPr>
                <w:sz w:val="20"/>
                <w:szCs w:val="20"/>
              </w:rPr>
              <w:t>ing</w:t>
            </w:r>
          </w:p>
          <w:p w14:paraId="39D2BD48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21CECAF2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154C6741" w14:textId="77777777" w:rsidR="00820DC8" w:rsidRPr="00E70EF2" w:rsidRDefault="00820DC8" w:rsidP="00820DC8"/>
          <w:p w14:paraId="2F21EB13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7DBD3008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E8A56E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11F56FC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A58DC35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CB78211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10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180612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170596A7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6E04D536" w14:textId="4C713B4A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0AF2D933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EC18B28" w14:textId="638009F1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-7264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A63161" w:rsidRPr="004B13AB">
              <w:rPr>
                <w:sz w:val="20"/>
                <w:szCs w:val="20"/>
              </w:rPr>
              <w:t>Comprehensive guidance &amp; counseling (may include drug &amp; alcohol abuse counseling &amp; referral)</w:t>
            </w:r>
          </w:p>
          <w:p w14:paraId="7204654E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672B4E8A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0370E312" w14:textId="77777777" w:rsidR="00820DC8" w:rsidRPr="00E70EF2" w:rsidRDefault="00820DC8" w:rsidP="00820DC8"/>
          <w:p w14:paraId="1CC3E256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1E0F859D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48587C3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1B638BB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6AB1F32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5555256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7891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74911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554464D7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4DD8A305" w14:textId="3BDD5D67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42BEC22F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B072811" w14:textId="4EE4A2D3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45660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A63161" w:rsidRPr="004B13AB">
              <w:rPr>
                <w:sz w:val="20"/>
                <w:szCs w:val="20"/>
              </w:rPr>
              <w:t>Follow-up</w:t>
            </w:r>
            <w:r w:rsidR="00A63161" w:rsidRPr="004B13AB" w:rsidDel="00A63161">
              <w:rPr>
                <w:sz w:val="20"/>
                <w:szCs w:val="20"/>
              </w:rPr>
              <w:t xml:space="preserve"> </w:t>
            </w:r>
          </w:p>
          <w:p w14:paraId="4C98CDF2" w14:textId="77777777" w:rsidR="00820DC8" w:rsidRPr="001438DB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7BDBDBA6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3C867B59" w14:textId="77777777" w:rsidR="00820DC8" w:rsidRPr="00E70EF2" w:rsidRDefault="00820DC8" w:rsidP="00820DC8"/>
          <w:p w14:paraId="0E36CB8B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1FDEFFCF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9086065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166E55F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7A4FD1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9201A58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4168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157901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5F9F9236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4654EAC1" w14:textId="07B8FF5B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691B01E8" w14:textId="77777777" w:rsidTr="0084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492EB5C7" w14:textId="78EBF973" w:rsidR="00820DC8" w:rsidRPr="00846E19" w:rsidRDefault="00820DC8" w:rsidP="00820DC8">
            <w:pPr>
              <w:ind w:left="-30" w:right="-119"/>
              <w:rPr>
                <w:b/>
                <w:color w:val="0F406A"/>
                <w:sz w:val="24"/>
                <w:szCs w:val="24"/>
              </w:rPr>
            </w:pPr>
            <w:r w:rsidRPr="00846E19">
              <w:rPr>
                <w:b/>
                <w:color w:val="0F406A"/>
                <w:sz w:val="24"/>
                <w:szCs w:val="24"/>
              </w:rPr>
              <w:t>Developing the Potential of Young People as Citizens &amp; Leaders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078F9" w14:textId="77777777" w:rsidR="00820DC8" w:rsidRPr="00846E19" w:rsidRDefault="00820DC8" w:rsidP="00846E19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D2DAE97" w14:textId="77777777" w:rsidR="00820DC8" w:rsidRPr="00846E19" w:rsidRDefault="00820DC8" w:rsidP="00846E19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8FB14B" w14:textId="77777777" w:rsidR="00820DC8" w:rsidRPr="00846E19" w:rsidRDefault="00820DC8" w:rsidP="00846E19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916D4D" w14:textId="77777777" w:rsidR="00820DC8" w:rsidRPr="00846E19" w:rsidRDefault="00820DC8" w:rsidP="00846E19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46E19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820DC8" w14:paraId="2BDEB0B3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1D57647" w14:textId="54BABA4E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67846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Leadership development opportunities/ Opportunities to develop social behaviors, other soft skills, and leadership opportunities</w:t>
            </w:r>
          </w:p>
          <w:p w14:paraId="252778B5" w14:textId="77777777" w:rsidR="00820DC8" w:rsidRPr="00846E19" w:rsidRDefault="00820DC8" w:rsidP="00820DC8">
            <w:pPr>
              <w:ind w:left="255" w:hanging="255"/>
              <w:rPr>
                <w:sz w:val="18"/>
                <w:szCs w:val="18"/>
              </w:rPr>
            </w:pPr>
          </w:p>
          <w:p w14:paraId="764E756B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3AFB7685" w14:textId="77777777" w:rsidR="00820DC8" w:rsidRPr="00E70EF2" w:rsidRDefault="00820DC8" w:rsidP="00820DC8"/>
          <w:p w14:paraId="5BFE8E7A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7F76C2EB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A20B121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337E6ED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2A2E4D2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4FDF0D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4112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110974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6A2CD76D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2E311426" w14:textId="55516B67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1C6E54" w14:paraId="12614BD9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4AAE4F79" w14:textId="13C3DE45" w:rsidR="001C6E54" w:rsidRPr="008A0A5C" w:rsidRDefault="001C6E54" w:rsidP="001C6E54">
            <w:pPr>
              <w:rPr>
                <w:sz w:val="24"/>
                <w:szCs w:val="24"/>
              </w:rPr>
            </w:pPr>
            <w:r w:rsidRPr="008A0A5C">
              <w:rPr>
                <w:b/>
                <w:color w:val="0F406A"/>
                <w:sz w:val="24"/>
                <w:szCs w:val="24"/>
              </w:rPr>
              <w:t>Developing the Potential of Young People as Citizens &amp; Leaders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1C2BAA74" w14:textId="3307FE81" w:rsidR="001C6E54" w:rsidRPr="008A0A5C" w:rsidRDefault="001C6E54" w:rsidP="001C6E54">
            <w:pPr>
              <w:jc w:val="center"/>
              <w:rPr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Date Opened</w:t>
            </w: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5236E148" w14:textId="54BB729A" w:rsidR="001C6E54" w:rsidRPr="008A0A5C" w:rsidRDefault="001C6E54" w:rsidP="001C6E54">
            <w:pPr>
              <w:jc w:val="center"/>
              <w:rPr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Projected End Date</w:t>
            </w: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1E6D6964" w14:textId="362872AF" w:rsidR="001C6E54" w:rsidRPr="008A0A5C" w:rsidRDefault="001C6E54" w:rsidP="001C6E54">
            <w:pPr>
              <w:jc w:val="center"/>
              <w:rPr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Actual End Date</w:t>
            </w: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</w:tcPr>
          <w:p w14:paraId="6670D9D2" w14:textId="48C47D43" w:rsidR="001C6E54" w:rsidRPr="008A0A5C" w:rsidRDefault="001C6E54" w:rsidP="001C6E54">
            <w:pPr>
              <w:jc w:val="center"/>
              <w:rPr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Successful Completion</w:t>
            </w:r>
          </w:p>
        </w:tc>
      </w:tr>
      <w:tr w:rsidR="00820DC8" w14:paraId="4064552B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</w:trPr>
        <w:tc>
          <w:tcPr>
            <w:tcW w:w="55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C57E26A" w14:textId="3C4CE722" w:rsidR="00820DC8" w:rsidRDefault="00D10EF6" w:rsidP="00820DC8">
            <w:pPr>
              <w:ind w:left="339" w:hanging="339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id w:val="14820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ab/>
            </w:r>
            <w:r w:rsidR="00820DC8" w:rsidRPr="004B13AB">
              <w:rPr>
                <w:sz w:val="20"/>
                <w:szCs w:val="20"/>
              </w:rPr>
              <w:t>Financial literacy</w:t>
            </w:r>
          </w:p>
          <w:p w14:paraId="7295CA95" w14:textId="77777777" w:rsidR="00820DC8" w:rsidRDefault="00820DC8" w:rsidP="00820DC8">
            <w:pPr>
              <w:ind w:left="255" w:hanging="255"/>
              <w:rPr>
                <w:sz w:val="20"/>
              </w:rPr>
            </w:pPr>
          </w:p>
          <w:p w14:paraId="77899A4E" w14:textId="77777777" w:rsidR="00820DC8" w:rsidRPr="00820DC8" w:rsidRDefault="00820DC8" w:rsidP="00820DC8">
            <w:pPr>
              <w:rPr>
                <w:i/>
                <w:sz w:val="20"/>
              </w:rPr>
            </w:pPr>
            <w:r w:rsidRPr="00820DC8">
              <w:rPr>
                <w:i/>
                <w:sz w:val="20"/>
              </w:rPr>
              <w:t>Action Steps/Referrals:</w:t>
            </w:r>
          </w:p>
          <w:p w14:paraId="74F19CFE" w14:textId="77777777" w:rsidR="00820DC8" w:rsidRPr="00E70EF2" w:rsidRDefault="00820DC8" w:rsidP="00820DC8"/>
          <w:p w14:paraId="7420A372" w14:textId="77777777" w:rsidR="00820DC8" w:rsidRPr="00820DC8" w:rsidRDefault="00820DC8" w:rsidP="00820DC8">
            <w:pPr>
              <w:ind w:left="339" w:hanging="339"/>
              <w:rPr>
                <w:i/>
                <w:sz w:val="20"/>
                <w:szCs w:val="28"/>
              </w:rPr>
            </w:pPr>
            <w:r w:rsidRPr="00820DC8">
              <w:rPr>
                <w:i/>
                <w:sz w:val="20"/>
                <w:szCs w:val="28"/>
              </w:rPr>
              <w:t xml:space="preserve">Comments: </w:t>
            </w:r>
          </w:p>
          <w:p w14:paraId="498A5F91" w14:textId="77777777" w:rsidR="00820DC8" w:rsidRDefault="00820DC8" w:rsidP="00820DC8"/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C8127B3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1DCD8B0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1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071CFE5" w14:textId="77777777" w:rsidR="00820DC8" w:rsidRPr="00820DC8" w:rsidRDefault="00820DC8" w:rsidP="00820DC8">
            <w:pPr>
              <w:jc w:val="center"/>
              <w:rPr>
                <w:sz w:val="20"/>
              </w:rPr>
            </w:pPr>
          </w:p>
        </w:tc>
        <w:tc>
          <w:tcPr>
            <w:tcW w:w="13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932AEB5" w14:textId="77777777" w:rsidR="00820DC8" w:rsidRDefault="00D10EF6" w:rsidP="00820DC8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0093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Yes  </w:t>
            </w:r>
            <w:sdt>
              <w:sdtPr>
                <w:rPr>
                  <w:sz w:val="20"/>
                </w:rPr>
                <w:id w:val="-4908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DC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0DC8">
              <w:rPr>
                <w:sz w:val="20"/>
              </w:rPr>
              <w:t xml:space="preserve"> No</w:t>
            </w:r>
          </w:p>
          <w:p w14:paraId="48650901" w14:textId="77777777" w:rsidR="00837ADC" w:rsidRDefault="00837ADC" w:rsidP="00837ADC">
            <w:pPr>
              <w:jc w:val="center"/>
              <w:rPr>
                <w:sz w:val="20"/>
              </w:rPr>
            </w:pPr>
          </w:p>
          <w:p w14:paraId="59417CF9" w14:textId="67174E7E" w:rsidR="00837ADC" w:rsidRPr="00820DC8" w:rsidRDefault="00837ADC" w:rsidP="00837ADC">
            <w:pPr>
              <w:rPr>
                <w:sz w:val="20"/>
              </w:rPr>
            </w:pPr>
            <w:r w:rsidRPr="00837ADC">
              <w:rPr>
                <w:i/>
                <w:sz w:val="20"/>
              </w:rPr>
              <w:t xml:space="preserve">Explain: </w:t>
            </w:r>
            <w:r w:rsidRPr="00837ADC">
              <w:rPr>
                <w:sz w:val="20"/>
              </w:rPr>
              <w:t xml:space="preserve"> </w:t>
            </w:r>
          </w:p>
        </w:tc>
      </w:tr>
      <w:tr w:rsidR="00820DC8" w14:paraId="4AA9C254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303"/>
        </w:trPr>
        <w:tc>
          <w:tcPr>
            <w:tcW w:w="10350" w:type="dxa"/>
            <w:gridSpan w:val="8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D5E0BE2" w14:textId="77777777" w:rsidR="00820DC8" w:rsidRPr="008A0A5C" w:rsidRDefault="00820DC8" w:rsidP="00820DC8">
            <w:pPr>
              <w:ind w:left="-30" w:right="-119"/>
              <w:rPr>
                <w:b/>
                <w:color w:val="0F406A"/>
                <w:sz w:val="24"/>
                <w:szCs w:val="24"/>
              </w:rPr>
            </w:pPr>
            <w:r w:rsidRPr="008A0A5C">
              <w:rPr>
                <w:b/>
                <w:color w:val="0F406A"/>
                <w:sz w:val="24"/>
                <w:szCs w:val="24"/>
              </w:rPr>
              <w:t>Potential Barriers to Goal Achievement:</w:t>
            </w:r>
          </w:p>
          <w:p w14:paraId="7FED38D2" w14:textId="79B45FBE" w:rsidR="00820DC8" w:rsidRPr="00820DC8" w:rsidRDefault="00820DC8" w:rsidP="00820DC8">
            <w:pPr>
              <w:rPr>
                <w:sz w:val="20"/>
              </w:rPr>
            </w:pPr>
          </w:p>
        </w:tc>
      </w:tr>
      <w:tr w:rsidR="00820DC8" w14:paraId="0E11CD4E" w14:textId="77777777" w:rsidTr="00DC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" w:type="dxa"/>
          <w:trHeight w:val="1447"/>
        </w:trPr>
        <w:tc>
          <w:tcPr>
            <w:tcW w:w="10350" w:type="dxa"/>
            <w:gridSpan w:val="8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0DF6545" w14:textId="77777777" w:rsidR="00820DC8" w:rsidRPr="008A0A5C" w:rsidRDefault="00820DC8" w:rsidP="00820DC8">
            <w:pPr>
              <w:rPr>
                <w:b/>
                <w:color w:val="0F406A"/>
                <w:sz w:val="24"/>
                <w:szCs w:val="24"/>
              </w:rPr>
            </w:pPr>
            <w:r w:rsidRPr="008A0A5C">
              <w:rPr>
                <w:b/>
                <w:color w:val="0F406A"/>
                <w:sz w:val="24"/>
                <w:szCs w:val="24"/>
              </w:rPr>
              <w:t xml:space="preserve">Case Notes/ISS Review Updates:  </w:t>
            </w:r>
          </w:p>
          <w:p w14:paraId="153CA7EA" w14:textId="4958DE51" w:rsidR="00820DC8" w:rsidRPr="00820DC8" w:rsidRDefault="00820DC8" w:rsidP="00820DC8">
            <w:pPr>
              <w:rPr>
                <w:i/>
                <w:sz w:val="20"/>
                <w:szCs w:val="20"/>
              </w:rPr>
            </w:pPr>
            <w:r w:rsidRPr="00820DC8">
              <w:rPr>
                <w:i/>
                <w:sz w:val="20"/>
                <w:szCs w:val="20"/>
              </w:rPr>
              <w:t>Include any progr</w:t>
            </w:r>
            <w:r w:rsidR="0018716F">
              <w:rPr>
                <w:i/>
                <w:sz w:val="20"/>
                <w:szCs w:val="20"/>
              </w:rPr>
              <w:t>ess, such as but not limited to</w:t>
            </w:r>
            <w:r w:rsidRPr="00820DC8">
              <w:rPr>
                <w:i/>
                <w:sz w:val="20"/>
                <w:szCs w:val="20"/>
              </w:rPr>
              <w:t xml:space="preserve"> measurable skill gains, other goal completions </w:t>
            </w:r>
          </w:p>
          <w:p w14:paraId="4A53DB53" w14:textId="77777777" w:rsidR="00820DC8" w:rsidRPr="00820DC8" w:rsidRDefault="00820DC8" w:rsidP="00820DC8">
            <w:pPr>
              <w:rPr>
                <w:sz w:val="20"/>
              </w:rPr>
            </w:pPr>
          </w:p>
        </w:tc>
      </w:tr>
    </w:tbl>
    <w:p w14:paraId="1DC54B26" w14:textId="7DB09B30" w:rsidR="009D178B" w:rsidRDefault="009D178B" w:rsidP="001344ED">
      <w:pPr>
        <w:spacing w:after="0"/>
      </w:pPr>
    </w:p>
    <w:tbl>
      <w:tblPr>
        <w:tblStyle w:val="TableGrid"/>
        <w:tblW w:w="10350" w:type="dxa"/>
        <w:tblInd w:w="-9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5"/>
        <w:gridCol w:w="6660"/>
        <w:gridCol w:w="1985"/>
      </w:tblGrid>
      <w:tr w:rsidR="00161734" w14:paraId="27FDFA0C" w14:textId="77777777" w:rsidTr="00161734">
        <w:tc>
          <w:tcPr>
            <w:tcW w:w="10350" w:type="dxa"/>
            <w:gridSpan w:val="3"/>
            <w:shd w:val="clear" w:color="auto" w:fill="F2F2F2" w:themeFill="background1" w:themeFillShade="F2"/>
            <w:vAlign w:val="bottom"/>
          </w:tcPr>
          <w:p w14:paraId="728D0B78" w14:textId="5D31650B" w:rsidR="00161734" w:rsidRPr="008A0A5C" w:rsidRDefault="00161734" w:rsidP="00161734">
            <w:pPr>
              <w:jc w:val="center"/>
              <w:rPr>
                <w:b/>
                <w:color w:val="0F406A"/>
                <w:sz w:val="24"/>
                <w:szCs w:val="24"/>
              </w:rPr>
            </w:pPr>
            <w:r w:rsidRPr="008A0A5C">
              <w:rPr>
                <w:b/>
                <w:color w:val="0F406A"/>
                <w:sz w:val="24"/>
                <w:szCs w:val="24"/>
              </w:rPr>
              <w:t>Individual Service Strategy Updates</w:t>
            </w:r>
          </w:p>
        </w:tc>
      </w:tr>
      <w:tr w:rsidR="00D65BC9" w14:paraId="7D8C443D" w14:textId="77777777" w:rsidTr="00161734">
        <w:tc>
          <w:tcPr>
            <w:tcW w:w="1705" w:type="dxa"/>
            <w:shd w:val="clear" w:color="auto" w:fill="F2F2F2" w:themeFill="background1" w:themeFillShade="F2"/>
            <w:vAlign w:val="bottom"/>
          </w:tcPr>
          <w:p w14:paraId="7A6B0532" w14:textId="4CD31E81" w:rsidR="00D65BC9" w:rsidRPr="008A0A5C" w:rsidRDefault="00D65BC9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Date</w:t>
            </w:r>
          </w:p>
        </w:tc>
        <w:tc>
          <w:tcPr>
            <w:tcW w:w="6660" w:type="dxa"/>
            <w:shd w:val="clear" w:color="auto" w:fill="F2F2F2" w:themeFill="background1" w:themeFillShade="F2"/>
            <w:vAlign w:val="bottom"/>
          </w:tcPr>
          <w:p w14:paraId="76B343F9" w14:textId="65647B07" w:rsidR="00D65BC9" w:rsidRPr="008A0A5C" w:rsidRDefault="00D65BC9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>Case Note Update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14:paraId="5643AE8D" w14:textId="6D736438" w:rsidR="00D65BC9" w:rsidRPr="008A0A5C" w:rsidRDefault="00D65BC9" w:rsidP="00161734">
            <w:pPr>
              <w:jc w:val="center"/>
              <w:rPr>
                <w:b/>
                <w:color w:val="0F406A"/>
                <w:sz w:val="20"/>
                <w:szCs w:val="20"/>
              </w:rPr>
            </w:pPr>
            <w:r w:rsidRPr="008A0A5C">
              <w:rPr>
                <w:b/>
                <w:color w:val="0F406A"/>
                <w:sz w:val="20"/>
                <w:szCs w:val="20"/>
              </w:rPr>
              <w:t xml:space="preserve">Youth and </w:t>
            </w:r>
            <w:r w:rsidR="00E05A14" w:rsidRPr="008A0A5C">
              <w:rPr>
                <w:b/>
                <w:color w:val="0F406A"/>
                <w:sz w:val="20"/>
                <w:szCs w:val="20"/>
              </w:rPr>
              <w:t>Case Manager</w:t>
            </w:r>
            <w:r w:rsidRPr="008A0A5C">
              <w:rPr>
                <w:b/>
                <w:color w:val="0F406A"/>
                <w:sz w:val="20"/>
                <w:szCs w:val="20"/>
              </w:rPr>
              <w:t xml:space="preserve"> Initials</w:t>
            </w:r>
          </w:p>
        </w:tc>
      </w:tr>
      <w:tr w:rsidR="00D65BC9" w14:paraId="2EE9FF02" w14:textId="77777777" w:rsidTr="00161734">
        <w:tc>
          <w:tcPr>
            <w:tcW w:w="1705" w:type="dxa"/>
          </w:tcPr>
          <w:p w14:paraId="0922E361" w14:textId="77777777" w:rsidR="00D65BC9" w:rsidRDefault="00D65BC9" w:rsidP="001344ED"/>
        </w:tc>
        <w:tc>
          <w:tcPr>
            <w:tcW w:w="6660" w:type="dxa"/>
          </w:tcPr>
          <w:p w14:paraId="1A79C699" w14:textId="77777777" w:rsidR="00D65BC9" w:rsidRDefault="00D65BC9" w:rsidP="001344ED"/>
        </w:tc>
        <w:tc>
          <w:tcPr>
            <w:tcW w:w="1985" w:type="dxa"/>
          </w:tcPr>
          <w:p w14:paraId="4CC4A490" w14:textId="77777777" w:rsidR="00D65BC9" w:rsidRDefault="00D65BC9" w:rsidP="001344ED"/>
        </w:tc>
      </w:tr>
      <w:tr w:rsidR="00D65BC9" w14:paraId="7E3A6C09" w14:textId="77777777" w:rsidTr="00161734">
        <w:tc>
          <w:tcPr>
            <w:tcW w:w="1705" w:type="dxa"/>
          </w:tcPr>
          <w:p w14:paraId="61E8A945" w14:textId="77777777" w:rsidR="00D65BC9" w:rsidRDefault="00D65BC9" w:rsidP="001344ED"/>
        </w:tc>
        <w:tc>
          <w:tcPr>
            <w:tcW w:w="6660" w:type="dxa"/>
          </w:tcPr>
          <w:p w14:paraId="35B2A917" w14:textId="77777777" w:rsidR="00D65BC9" w:rsidRDefault="00D65BC9" w:rsidP="001344ED"/>
        </w:tc>
        <w:tc>
          <w:tcPr>
            <w:tcW w:w="1985" w:type="dxa"/>
          </w:tcPr>
          <w:p w14:paraId="220D95D9" w14:textId="77777777" w:rsidR="00D65BC9" w:rsidRDefault="00D65BC9" w:rsidP="001344ED"/>
        </w:tc>
      </w:tr>
      <w:tr w:rsidR="00D65BC9" w14:paraId="5A585371" w14:textId="77777777" w:rsidTr="00161734">
        <w:tc>
          <w:tcPr>
            <w:tcW w:w="1705" w:type="dxa"/>
          </w:tcPr>
          <w:p w14:paraId="224F9D0B" w14:textId="77777777" w:rsidR="00D65BC9" w:rsidRDefault="00D65BC9" w:rsidP="001344ED"/>
        </w:tc>
        <w:tc>
          <w:tcPr>
            <w:tcW w:w="6660" w:type="dxa"/>
          </w:tcPr>
          <w:p w14:paraId="63486791" w14:textId="77777777" w:rsidR="00D65BC9" w:rsidRDefault="00D65BC9" w:rsidP="001344ED"/>
        </w:tc>
        <w:tc>
          <w:tcPr>
            <w:tcW w:w="1985" w:type="dxa"/>
          </w:tcPr>
          <w:p w14:paraId="6BBA04D5" w14:textId="77777777" w:rsidR="00D65BC9" w:rsidRDefault="00D65BC9" w:rsidP="001344ED"/>
        </w:tc>
      </w:tr>
      <w:tr w:rsidR="00D65BC9" w14:paraId="779350D7" w14:textId="77777777" w:rsidTr="00161734">
        <w:tc>
          <w:tcPr>
            <w:tcW w:w="1705" w:type="dxa"/>
          </w:tcPr>
          <w:p w14:paraId="0985FDD5" w14:textId="77777777" w:rsidR="00D65BC9" w:rsidRDefault="00D65BC9" w:rsidP="001344ED"/>
        </w:tc>
        <w:tc>
          <w:tcPr>
            <w:tcW w:w="6660" w:type="dxa"/>
          </w:tcPr>
          <w:p w14:paraId="74677771" w14:textId="77777777" w:rsidR="00D65BC9" w:rsidRDefault="00D65BC9" w:rsidP="001344ED"/>
        </w:tc>
        <w:tc>
          <w:tcPr>
            <w:tcW w:w="1985" w:type="dxa"/>
          </w:tcPr>
          <w:p w14:paraId="405E2A8E" w14:textId="77777777" w:rsidR="00D65BC9" w:rsidRDefault="00D65BC9" w:rsidP="001344ED"/>
        </w:tc>
      </w:tr>
      <w:tr w:rsidR="00D65BC9" w14:paraId="598585F5" w14:textId="77777777" w:rsidTr="00161734">
        <w:tc>
          <w:tcPr>
            <w:tcW w:w="1705" w:type="dxa"/>
          </w:tcPr>
          <w:p w14:paraId="69913E57" w14:textId="77777777" w:rsidR="00D65BC9" w:rsidRDefault="00D65BC9" w:rsidP="001344ED"/>
        </w:tc>
        <w:tc>
          <w:tcPr>
            <w:tcW w:w="6660" w:type="dxa"/>
          </w:tcPr>
          <w:p w14:paraId="041181BA" w14:textId="77777777" w:rsidR="00D65BC9" w:rsidRDefault="00D65BC9" w:rsidP="001344ED"/>
        </w:tc>
        <w:tc>
          <w:tcPr>
            <w:tcW w:w="1985" w:type="dxa"/>
          </w:tcPr>
          <w:p w14:paraId="2EAA6230" w14:textId="77777777" w:rsidR="00D65BC9" w:rsidRDefault="00D65BC9" w:rsidP="001344ED"/>
        </w:tc>
      </w:tr>
      <w:tr w:rsidR="00D65BC9" w14:paraId="1DB3065F" w14:textId="77777777" w:rsidTr="00161734">
        <w:tc>
          <w:tcPr>
            <w:tcW w:w="1705" w:type="dxa"/>
          </w:tcPr>
          <w:p w14:paraId="7270DC85" w14:textId="77777777" w:rsidR="00D65BC9" w:rsidRDefault="00D65BC9" w:rsidP="001344ED"/>
        </w:tc>
        <w:tc>
          <w:tcPr>
            <w:tcW w:w="6660" w:type="dxa"/>
          </w:tcPr>
          <w:p w14:paraId="6EC8D652" w14:textId="77777777" w:rsidR="00D65BC9" w:rsidRDefault="00D65BC9" w:rsidP="001344ED"/>
        </w:tc>
        <w:tc>
          <w:tcPr>
            <w:tcW w:w="1985" w:type="dxa"/>
          </w:tcPr>
          <w:p w14:paraId="29D2F94F" w14:textId="77777777" w:rsidR="00D65BC9" w:rsidRDefault="00D65BC9" w:rsidP="001344ED"/>
        </w:tc>
      </w:tr>
    </w:tbl>
    <w:p w14:paraId="292FF223" w14:textId="2B68FC65" w:rsidR="00330FFF" w:rsidRDefault="00330FFF" w:rsidP="001344ED">
      <w:pPr>
        <w:spacing w:after="0"/>
      </w:pPr>
    </w:p>
    <w:p w14:paraId="75A77426" w14:textId="77777777" w:rsidR="00330FFF" w:rsidRDefault="00330FFF">
      <w:r>
        <w:br w:type="page"/>
      </w:r>
    </w:p>
    <w:p w14:paraId="70C75DDE" w14:textId="77777777" w:rsidR="001344ED" w:rsidRDefault="001344ED" w:rsidP="001344ED">
      <w:pPr>
        <w:spacing w:after="0"/>
      </w:pPr>
    </w:p>
    <w:p w14:paraId="5A6DC89B" w14:textId="4AA10AE1" w:rsidR="00D65BC9" w:rsidRPr="008A0A5C" w:rsidRDefault="00D65BC9" w:rsidP="0054401B">
      <w:pPr>
        <w:spacing w:after="0" w:line="240" w:lineRule="auto"/>
        <w:jc w:val="center"/>
        <w:rPr>
          <w:b/>
          <w:color w:val="0F406A"/>
          <w:sz w:val="24"/>
          <w:szCs w:val="24"/>
        </w:rPr>
      </w:pPr>
      <w:r w:rsidRPr="008A0A5C">
        <w:rPr>
          <w:b/>
          <w:color w:val="0F406A"/>
          <w:sz w:val="24"/>
          <w:szCs w:val="24"/>
        </w:rPr>
        <w:t>ISS for WIOA Youth Services</w:t>
      </w:r>
    </w:p>
    <w:tbl>
      <w:tblPr>
        <w:tblStyle w:val="TableGrid"/>
        <w:tblW w:w="103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770"/>
        <w:gridCol w:w="953"/>
        <w:gridCol w:w="3187"/>
      </w:tblGrid>
      <w:tr w:rsidR="00D65BC9" w14:paraId="05874DAA" w14:textId="77777777" w:rsidTr="00992763">
        <w:trPr>
          <w:trHeight w:val="602"/>
        </w:trPr>
        <w:tc>
          <w:tcPr>
            <w:tcW w:w="1440" w:type="dxa"/>
            <w:vAlign w:val="bottom"/>
          </w:tcPr>
          <w:p w14:paraId="53DA34F1" w14:textId="77777777" w:rsidR="00D65BC9" w:rsidRDefault="00D65BC9" w:rsidP="00820DC8">
            <w:r>
              <w:t>Youth Name:</w:t>
            </w:r>
          </w:p>
        </w:tc>
        <w:tc>
          <w:tcPr>
            <w:tcW w:w="4770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752DD2FF" w14:textId="77777777" w:rsidR="00D65BC9" w:rsidRDefault="00D65BC9" w:rsidP="00820DC8"/>
        </w:tc>
        <w:tc>
          <w:tcPr>
            <w:tcW w:w="953" w:type="dxa"/>
            <w:vAlign w:val="bottom"/>
          </w:tcPr>
          <w:p w14:paraId="7A046B7B" w14:textId="77777777" w:rsidR="00D65BC9" w:rsidRDefault="00D65BC9" w:rsidP="00820DC8">
            <w:r>
              <w:t>Date:</w:t>
            </w:r>
          </w:p>
        </w:tc>
        <w:tc>
          <w:tcPr>
            <w:tcW w:w="3187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169C4ECA" w14:textId="77777777" w:rsidR="00D65BC9" w:rsidRDefault="00D65BC9" w:rsidP="00820DC8"/>
        </w:tc>
      </w:tr>
      <w:tr w:rsidR="00D65BC9" w14:paraId="48AD582C" w14:textId="77777777" w:rsidTr="00992763">
        <w:trPr>
          <w:trHeight w:val="538"/>
        </w:trPr>
        <w:tc>
          <w:tcPr>
            <w:tcW w:w="1440" w:type="dxa"/>
            <w:vAlign w:val="bottom"/>
          </w:tcPr>
          <w:p w14:paraId="32BB21AA" w14:textId="77777777" w:rsidR="00D65BC9" w:rsidRDefault="00D65BC9" w:rsidP="00820DC8">
            <w:r>
              <w:t>DOB:</w:t>
            </w:r>
          </w:p>
        </w:tc>
        <w:tc>
          <w:tcPr>
            <w:tcW w:w="477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5007455B" w14:textId="77777777" w:rsidR="00D65BC9" w:rsidRDefault="00D65BC9" w:rsidP="00820DC8"/>
        </w:tc>
        <w:tc>
          <w:tcPr>
            <w:tcW w:w="953" w:type="dxa"/>
            <w:vAlign w:val="bottom"/>
          </w:tcPr>
          <w:p w14:paraId="41FCA2A7" w14:textId="0E53C0CC" w:rsidR="00D65BC9" w:rsidRDefault="00D65BC9" w:rsidP="00330FFF">
            <w:r>
              <w:t>ID</w:t>
            </w:r>
            <w:r w:rsidR="00330FFF">
              <w:rPr>
                <w:sz w:val="16"/>
                <w:szCs w:val="16"/>
              </w:rPr>
              <w:t>*</w:t>
            </w:r>
            <w:r>
              <w:t>:</w:t>
            </w:r>
          </w:p>
        </w:tc>
        <w:tc>
          <w:tcPr>
            <w:tcW w:w="318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bottom"/>
          </w:tcPr>
          <w:p w14:paraId="13F8BE68" w14:textId="77777777" w:rsidR="00D65BC9" w:rsidRDefault="00D65BC9" w:rsidP="00820DC8"/>
        </w:tc>
      </w:tr>
    </w:tbl>
    <w:p w14:paraId="1A75455C" w14:textId="15ABA3D3" w:rsidR="00330FFF" w:rsidRPr="008A0A5C" w:rsidRDefault="00330FFF" w:rsidP="00AD603F">
      <w:pPr>
        <w:spacing w:before="240"/>
        <w:rPr>
          <w:color w:val="0F406A"/>
          <w:sz w:val="18"/>
          <w:szCs w:val="18"/>
        </w:rPr>
      </w:pPr>
      <w:r w:rsidRPr="008A0A5C">
        <w:rPr>
          <w:color w:val="0F406A"/>
          <w:sz w:val="18"/>
          <w:szCs w:val="18"/>
        </w:rPr>
        <w:t>*Do not use social security number for participant ID.</w:t>
      </w:r>
    </w:p>
    <w:p w14:paraId="79AC5301" w14:textId="3E181193" w:rsidR="00D65BC9" w:rsidRPr="008A0A5C" w:rsidRDefault="00D65BC9" w:rsidP="0054401B">
      <w:pPr>
        <w:spacing w:after="0" w:line="240" w:lineRule="auto"/>
        <w:rPr>
          <w:b/>
          <w:color w:val="0F406A"/>
          <w:sz w:val="24"/>
          <w:szCs w:val="24"/>
        </w:rPr>
      </w:pPr>
      <w:r w:rsidRPr="008A0A5C">
        <w:rPr>
          <w:b/>
          <w:color w:val="0F406A"/>
          <w:sz w:val="24"/>
          <w:szCs w:val="24"/>
        </w:rPr>
        <w:t xml:space="preserve">Youth and </w:t>
      </w:r>
      <w:r w:rsidR="00E05A14" w:rsidRPr="008A0A5C">
        <w:rPr>
          <w:b/>
          <w:color w:val="0F406A"/>
          <w:sz w:val="24"/>
          <w:szCs w:val="24"/>
        </w:rPr>
        <w:t>Case Manager</w:t>
      </w:r>
      <w:r w:rsidRPr="008A0A5C">
        <w:rPr>
          <w:b/>
          <w:color w:val="0F406A"/>
          <w:sz w:val="24"/>
          <w:szCs w:val="24"/>
        </w:rPr>
        <w:t xml:space="preserve"> Agreements:</w:t>
      </w:r>
    </w:p>
    <w:p w14:paraId="62F94360" w14:textId="77777777" w:rsidR="00D65BC9" w:rsidRPr="0054401B" w:rsidRDefault="00D65BC9" w:rsidP="0054401B">
      <w:pPr>
        <w:spacing w:before="120"/>
        <w:rPr>
          <w:b/>
        </w:rPr>
      </w:pPr>
      <w:r w:rsidRPr="0054401B">
        <w:rPr>
          <w:b/>
        </w:rPr>
        <w:t>For Youth - I agree to:</w:t>
      </w:r>
    </w:p>
    <w:p w14:paraId="0F9A9704" w14:textId="0356A7FA" w:rsidR="00D65BC9" w:rsidRPr="0054401B" w:rsidRDefault="00D65BC9" w:rsidP="00AD603F">
      <w:pPr>
        <w:pStyle w:val="ListParagraph"/>
        <w:spacing w:line="240" w:lineRule="auto"/>
      </w:pPr>
      <w:r w:rsidRPr="0054401B">
        <w:t xml:space="preserve">Contact my </w:t>
      </w:r>
      <w:r w:rsidR="00E05A14">
        <w:t>Case Manager</w:t>
      </w:r>
      <w:r w:rsidRPr="0054401B">
        <w:t xml:space="preserve"> monthly or as often as necessary to update my progress on this plan. I understand that my case can be closed if I go 90 days without </w:t>
      </w:r>
      <w:r w:rsidR="00E05A14">
        <w:t>participating in a service</w:t>
      </w:r>
      <w:r w:rsidRPr="0054401B">
        <w:t>.</w:t>
      </w:r>
    </w:p>
    <w:p w14:paraId="38A01F76" w14:textId="58A301D5" w:rsidR="00D65BC9" w:rsidRPr="0054401B" w:rsidRDefault="00D65BC9" w:rsidP="00AD603F">
      <w:pPr>
        <w:pStyle w:val="ListParagraph"/>
        <w:spacing w:line="240" w:lineRule="auto"/>
      </w:pPr>
      <w:r w:rsidRPr="0054401B">
        <w:t xml:space="preserve">Let my </w:t>
      </w:r>
      <w:r w:rsidR="00E05A14">
        <w:t>Case Manager</w:t>
      </w:r>
      <w:r w:rsidRPr="0054401B">
        <w:t xml:space="preserve"> know of any problems which would cause changes to any activities or interfere with completing the plan.</w:t>
      </w:r>
    </w:p>
    <w:p w14:paraId="71E3D5BE" w14:textId="77777777" w:rsidR="00D65BC9" w:rsidRPr="0054401B" w:rsidRDefault="00D65BC9" w:rsidP="00AD603F">
      <w:pPr>
        <w:pStyle w:val="ListParagraph"/>
        <w:spacing w:line="240" w:lineRule="auto"/>
      </w:pPr>
      <w:r w:rsidRPr="0054401B">
        <w:t>Seek, accept and maintain employment that meets my planned goal(s) as stated above.</w:t>
      </w:r>
    </w:p>
    <w:p w14:paraId="4C8BDF18" w14:textId="008A3375" w:rsidR="00D65BC9" w:rsidRPr="0054401B" w:rsidRDefault="00D65BC9" w:rsidP="00AD603F">
      <w:pPr>
        <w:pStyle w:val="ListParagraph"/>
        <w:spacing w:line="240" w:lineRule="auto"/>
      </w:pPr>
      <w:r w:rsidRPr="0054401B">
        <w:t xml:space="preserve">Contact my </w:t>
      </w:r>
      <w:r w:rsidR="00E05A14">
        <w:t>Case Manager</w:t>
      </w:r>
      <w:r w:rsidRPr="0054401B">
        <w:t xml:space="preserve"> when I become employed, and provide all necessary information pertaining to the job.</w:t>
      </w:r>
    </w:p>
    <w:p w14:paraId="2CFA8C56" w14:textId="50E4B245" w:rsidR="00D65BC9" w:rsidRPr="0054401B" w:rsidRDefault="00D65BC9" w:rsidP="00AD603F">
      <w:pPr>
        <w:pStyle w:val="ListParagraph"/>
        <w:spacing w:line="240" w:lineRule="auto"/>
      </w:pPr>
      <w:r w:rsidRPr="0054401B">
        <w:t xml:space="preserve">Stay in contact with my </w:t>
      </w:r>
      <w:r w:rsidR="00E05A14">
        <w:t>Case Manager</w:t>
      </w:r>
      <w:r w:rsidRPr="0054401B">
        <w:t xml:space="preserve"> for up to a year after exiting the program to maintain and support meeting my goals.</w:t>
      </w:r>
    </w:p>
    <w:p w14:paraId="22E6994F" w14:textId="7097E5B2" w:rsidR="00D65BC9" w:rsidRPr="0054401B" w:rsidRDefault="00D65BC9" w:rsidP="00D65BC9">
      <w:pPr>
        <w:rPr>
          <w:b/>
        </w:rPr>
      </w:pPr>
      <w:r w:rsidRPr="0054401B">
        <w:rPr>
          <w:b/>
        </w:rPr>
        <w:t xml:space="preserve">For the </w:t>
      </w:r>
      <w:r w:rsidR="00E05A14">
        <w:rPr>
          <w:b/>
        </w:rPr>
        <w:t>Case Manager</w:t>
      </w:r>
      <w:r w:rsidRPr="0054401B">
        <w:rPr>
          <w:b/>
        </w:rPr>
        <w:t xml:space="preserve"> – I agree to:</w:t>
      </w:r>
    </w:p>
    <w:p w14:paraId="03942BEB" w14:textId="77777777" w:rsidR="00D65BC9" w:rsidRPr="0054401B" w:rsidRDefault="00D65BC9" w:rsidP="0054401B">
      <w:pPr>
        <w:pStyle w:val="ListParagraph"/>
      </w:pPr>
      <w:r w:rsidRPr="0054401B">
        <w:t>Assist with the appropriate career guidance, training and supportive services.</w:t>
      </w:r>
    </w:p>
    <w:p w14:paraId="66657D08" w14:textId="77777777" w:rsidR="00D65BC9" w:rsidRPr="0054401B" w:rsidRDefault="00D65BC9" w:rsidP="0054401B">
      <w:pPr>
        <w:pStyle w:val="ListParagraph"/>
      </w:pPr>
      <w:r w:rsidRPr="0054401B">
        <w:t>Coordinate with other agencies and programs to help you obtain needed services.</w:t>
      </w:r>
    </w:p>
    <w:p w14:paraId="5E7A919E" w14:textId="77777777" w:rsidR="00D65BC9" w:rsidRPr="0054401B" w:rsidRDefault="00D65BC9" w:rsidP="0054401B">
      <w:pPr>
        <w:pStyle w:val="ListParagraph"/>
      </w:pPr>
      <w:r w:rsidRPr="0054401B">
        <w:t>Monitor your participation and progress in the activities above.</w:t>
      </w:r>
    </w:p>
    <w:p w14:paraId="1F3141F4" w14:textId="77777777" w:rsidR="00D65BC9" w:rsidRPr="0054401B" w:rsidRDefault="00D65BC9" w:rsidP="0054401B">
      <w:pPr>
        <w:pStyle w:val="ListParagraph"/>
      </w:pPr>
      <w:r w:rsidRPr="0054401B">
        <w:t>Assist you in your search for employment.</w:t>
      </w:r>
    </w:p>
    <w:p w14:paraId="66BF3C2B" w14:textId="374CFD88" w:rsidR="00AD603F" w:rsidRPr="0054401B" w:rsidRDefault="00D65BC9" w:rsidP="00AD603F">
      <w:pPr>
        <w:pStyle w:val="ListParagraph"/>
      </w:pPr>
      <w:r w:rsidRPr="0054401B">
        <w:t>Maintain contact with you for up to one year after you obtain employment for employment retention and career advancement purposes.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4145"/>
      </w:tblGrid>
      <w:tr w:rsidR="00635F45" w14:paraId="6204C3E3" w14:textId="77777777" w:rsidTr="00AD603F">
        <w:trPr>
          <w:trHeight w:val="459"/>
        </w:trPr>
        <w:tc>
          <w:tcPr>
            <w:tcW w:w="40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2BDD1B93" w14:textId="77777777" w:rsidR="00635F45" w:rsidRDefault="00635F45" w:rsidP="00635F45"/>
        </w:tc>
        <w:tc>
          <w:tcPr>
            <w:tcW w:w="990" w:type="dxa"/>
          </w:tcPr>
          <w:p w14:paraId="5C77A24E" w14:textId="77777777" w:rsidR="00635F45" w:rsidRDefault="00635F45" w:rsidP="00D65BC9"/>
        </w:tc>
        <w:tc>
          <w:tcPr>
            <w:tcW w:w="41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749A643F" w14:textId="77777777" w:rsidR="00635F45" w:rsidRDefault="00635F45" w:rsidP="00635F45"/>
        </w:tc>
      </w:tr>
      <w:tr w:rsidR="00635F45" w14:paraId="012A1198" w14:textId="77777777" w:rsidTr="00992763">
        <w:tc>
          <w:tcPr>
            <w:tcW w:w="4045" w:type="dxa"/>
            <w:tcBorders>
              <w:top w:val="single" w:sz="8" w:space="0" w:color="A6A6A6" w:themeColor="background1" w:themeShade="A6"/>
              <w:bottom w:val="nil"/>
            </w:tcBorders>
          </w:tcPr>
          <w:p w14:paraId="6BDBD72B" w14:textId="253147C6" w:rsidR="00635F45" w:rsidRDefault="00635F45" w:rsidP="00D65BC9">
            <w:r>
              <w:t>Youth Signature</w:t>
            </w:r>
          </w:p>
        </w:tc>
        <w:tc>
          <w:tcPr>
            <w:tcW w:w="990" w:type="dxa"/>
          </w:tcPr>
          <w:p w14:paraId="6BDA888D" w14:textId="77777777" w:rsidR="00635F45" w:rsidRDefault="00635F45" w:rsidP="00D65BC9"/>
        </w:tc>
        <w:tc>
          <w:tcPr>
            <w:tcW w:w="4145" w:type="dxa"/>
            <w:tcBorders>
              <w:top w:val="single" w:sz="8" w:space="0" w:color="A6A6A6" w:themeColor="background1" w:themeShade="A6"/>
              <w:bottom w:val="nil"/>
            </w:tcBorders>
          </w:tcPr>
          <w:p w14:paraId="39B573D9" w14:textId="7ED8A79C" w:rsidR="00635F45" w:rsidRDefault="00E05A14" w:rsidP="00D65BC9">
            <w:r>
              <w:t>Case Manager</w:t>
            </w:r>
            <w:r w:rsidR="00635F45">
              <w:t xml:space="preserve"> Signature</w:t>
            </w:r>
          </w:p>
        </w:tc>
      </w:tr>
      <w:tr w:rsidR="00635F45" w14:paraId="45BB9971" w14:textId="77777777" w:rsidTr="00AD603F">
        <w:trPr>
          <w:trHeight w:val="603"/>
        </w:trPr>
        <w:tc>
          <w:tcPr>
            <w:tcW w:w="40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45F1ABD1" w14:textId="77777777" w:rsidR="00635F45" w:rsidRDefault="00635F45" w:rsidP="00635F45"/>
        </w:tc>
        <w:tc>
          <w:tcPr>
            <w:tcW w:w="990" w:type="dxa"/>
            <w:tcBorders>
              <w:bottom w:val="nil"/>
            </w:tcBorders>
          </w:tcPr>
          <w:p w14:paraId="63594239" w14:textId="77777777" w:rsidR="00635F45" w:rsidRDefault="00635F45" w:rsidP="00D65BC9"/>
        </w:tc>
        <w:tc>
          <w:tcPr>
            <w:tcW w:w="41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724E6D14" w14:textId="77777777" w:rsidR="00635F45" w:rsidRDefault="00635F45" w:rsidP="00635F45"/>
        </w:tc>
      </w:tr>
      <w:tr w:rsidR="00635F45" w14:paraId="69FF0076" w14:textId="77777777" w:rsidTr="00AD603F">
        <w:trPr>
          <w:trHeight w:val="79"/>
        </w:trPr>
        <w:tc>
          <w:tcPr>
            <w:tcW w:w="4045" w:type="dxa"/>
            <w:tcBorders>
              <w:top w:val="single" w:sz="8" w:space="0" w:color="A6A6A6" w:themeColor="background1" w:themeShade="A6"/>
              <w:bottom w:val="nil"/>
            </w:tcBorders>
          </w:tcPr>
          <w:p w14:paraId="48FA6396" w14:textId="394C720F" w:rsidR="00635F45" w:rsidRDefault="00635F45" w:rsidP="00D65BC9">
            <w:r>
              <w:t>Date</w:t>
            </w:r>
            <w:r w:rsidR="00AD603F">
              <w:t xml:space="preserve"> of 1</w:t>
            </w:r>
            <w:r w:rsidR="00AD603F" w:rsidRPr="00AD603F">
              <w:rPr>
                <w:vertAlign w:val="superscript"/>
              </w:rPr>
              <w:t>st</w:t>
            </w:r>
            <w:r w:rsidR="00AD603F">
              <w:t xml:space="preserve"> Review </w:t>
            </w:r>
          </w:p>
        </w:tc>
        <w:tc>
          <w:tcPr>
            <w:tcW w:w="990" w:type="dxa"/>
            <w:tcBorders>
              <w:bottom w:val="nil"/>
            </w:tcBorders>
          </w:tcPr>
          <w:p w14:paraId="48CB3BAC" w14:textId="77777777" w:rsidR="00635F45" w:rsidRDefault="00635F45" w:rsidP="00D65BC9"/>
        </w:tc>
        <w:tc>
          <w:tcPr>
            <w:tcW w:w="4145" w:type="dxa"/>
            <w:tcBorders>
              <w:top w:val="single" w:sz="8" w:space="0" w:color="A6A6A6" w:themeColor="background1" w:themeShade="A6"/>
              <w:bottom w:val="nil"/>
            </w:tcBorders>
          </w:tcPr>
          <w:p w14:paraId="37BD0895" w14:textId="57D94411" w:rsidR="00635F45" w:rsidRDefault="00AD603F" w:rsidP="00D65BC9">
            <w:r>
              <w:t>Date of 1</w:t>
            </w:r>
            <w:r w:rsidRPr="00AD603F">
              <w:rPr>
                <w:vertAlign w:val="superscript"/>
              </w:rPr>
              <w:t>st</w:t>
            </w:r>
            <w:r>
              <w:t xml:space="preserve"> Review </w:t>
            </w:r>
          </w:p>
        </w:tc>
      </w:tr>
    </w:tbl>
    <w:tbl>
      <w:tblPr>
        <w:tblStyle w:val="TableGrid"/>
        <w:tblpPr w:leftFromText="180" w:rightFromText="180" w:vertAnchor="text" w:horzAnchor="margin" w:tblpY="220"/>
        <w:tblW w:w="0" w:type="auto"/>
        <w:tblBorders>
          <w:top w:val="none" w:sz="0" w:space="0" w:color="auto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990"/>
        <w:gridCol w:w="4145"/>
      </w:tblGrid>
      <w:tr w:rsidR="00AD603F" w14:paraId="5659EC8E" w14:textId="77777777" w:rsidTr="00AD603F">
        <w:trPr>
          <w:trHeight w:val="459"/>
        </w:trPr>
        <w:tc>
          <w:tcPr>
            <w:tcW w:w="40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1CBC5D87" w14:textId="77777777" w:rsidR="00AD603F" w:rsidRDefault="00AD603F" w:rsidP="00AD603F"/>
        </w:tc>
        <w:tc>
          <w:tcPr>
            <w:tcW w:w="990" w:type="dxa"/>
          </w:tcPr>
          <w:p w14:paraId="015CBD84" w14:textId="77777777" w:rsidR="00AD603F" w:rsidRDefault="00AD603F" w:rsidP="00AD603F"/>
        </w:tc>
        <w:tc>
          <w:tcPr>
            <w:tcW w:w="41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5DDF30A4" w14:textId="77777777" w:rsidR="00AD603F" w:rsidRDefault="00AD603F" w:rsidP="00AD603F"/>
        </w:tc>
      </w:tr>
      <w:tr w:rsidR="00AD603F" w14:paraId="662DFF9D" w14:textId="77777777" w:rsidTr="00AD603F">
        <w:tc>
          <w:tcPr>
            <w:tcW w:w="4045" w:type="dxa"/>
            <w:tcBorders>
              <w:top w:val="single" w:sz="8" w:space="0" w:color="A6A6A6" w:themeColor="background1" w:themeShade="A6"/>
              <w:bottom w:val="nil"/>
            </w:tcBorders>
          </w:tcPr>
          <w:p w14:paraId="52D4D4E2" w14:textId="77777777" w:rsidR="00AD603F" w:rsidRDefault="00AD603F" w:rsidP="00AD603F">
            <w:r>
              <w:t>Youth Signature</w:t>
            </w:r>
          </w:p>
        </w:tc>
        <w:tc>
          <w:tcPr>
            <w:tcW w:w="990" w:type="dxa"/>
          </w:tcPr>
          <w:p w14:paraId="49F7BF03" w14:textId="77777777" w:rsidR="00AD603F" w:rsidRDefault="00AD603F" w:rsidP="00AD603F"/>
        </w:tc>
        <w:tc>
          <w:tcPr>
            <w:tcW w:w="4145" w:type="dxa"/>
            <w:tcBorders>
              <w:top w:val="single" w:sz="8" w:space="0" w:color="A6A6A6" w:themeColor="background1" w:themeShade="A6"/>
              <w:bottom w:val="nil"/>
            </w:tcBorders>
          </w:tcPr>
          <w:p w14:paraId="4067B8EC" w14:textId="77777777" w:rsidR="00AD603F" w:rsidRDefault="00AD603F" w:rsidP="00AD603F">
            <w:r>
              <w:t>Case Manager Signature</w:t>
            </w:r>
          </w:p>
        </w:tc>
      </w:tr>
      <w:tr w:rsidR="00AD603F" w14:paraId="143FF91E" w14:textId="77777777" w:rsidTr="00AD603F">
        <w:trPr>
          <w:trHeight w:val="603"/>
        </w:trPr>
        <w:tc>
          <w:tcPr>
            <w:tcW w:w="40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0DB407A0" w14:textId="77777777" w:rsidR="00AD603F" w:rsidRDefault="00AD603F" w:rsidP="00AD603F"/>
        </w:tc>
        <w:tc>
          <w:tcPr>
            <w:tcW w:w="990" w:type="dxa"/>
            <w:tcBorders>
              <w:bottom w:val="nil"/>
            </w:tcBorders>
          </w:tcPr>
          <w:p w14:paraId="4E953394" w14:textId="77777777" w:rsidR="00AD603F" w:rsidRDefault="00AD603F" w:rsidP="00AD603F"/>
        </w:tc>
        <w:tc>
          <w:tcPr>
            <w:tcW w:w="4145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4CE8A648" w14:textId="77777777" w:rsidR="00AD603F" w:rsidRDefault="00AD603F" w:rsidP="00AD603F"/>
        </w:tc>
      </w:tr>
      <w:tr w:rsidR="00AD603F" w14:paraId="7FF664EF" w14:textId="77777777" w:rsidTr="00AD603F">
        <w:trPr>
          <w:trHeight w:val="79"/>
        </w:trPr>
        <w:tc>
          <w:tcPr>
            <w:tcW w:w="4045" w:type="dxa"/>
            <w:tcBorders>
              <w:top w:val="single" w:sz="8" w:space="0" w:color="A6A6A6" w:themeColor="background1" w:themeShade="A6"/>
              <w:bottom w:val="nil"/>
            </w:tcBorders>
          </w:tcPr>
          <w:p w14:paraId="7544A905" w14:textId="77777777" w:rsidR="00AD603F" w:rsidRDefault="00AD603F" w:rsidP="00AD603F">
            <w:r>
              <w:t>Date of 2</w:t>
            </w:r>
            <w:r w:rsidRPr="00AD603F">
              <w:rPr>
                <w:vertAlign w:val="superscript"/>
              </w:rPr>
              <w:t>nd</w:t>
            </w:r>
            <w:r>
              <w:t xml:space="preserve">  Review </w:t>
            </w:r>
          </w:p>
        </w:tc>
        <w:tc>
          <w:tcPr>
            <w:tcW w:w="990" w:type="dxa"/>
            <w:tcBorders>
              <w:bottom w:val="nil"/>
            </w:tcBorders>
          </w:tcPr>
          <w:p w14:paraId="66151CB3" w14:textId="77777777" w:rsidR="00AD603F" w:rsidRDefault="00AD603F" w:rsidP="00AD603F"/>
        </w:tc>
        <w:tc>
          <w:tcPr>
            <w:tcW w:w="4145" w:type="dxa"/>
            <w:tcBorders>
              <w:top w:val="single" w:sz="8" w:space="0" w:color="A6A6A6" w:themeColor="background1" w:themeShade="A6"/>
              <w:bottom w:val="nil"/>
            </w:tcBorders>
          </w:tcPr>
          <w:p w14:paraId="52FAF0D8" w14:textId="77777777" w:rsidR="00AD603F" w:rsidRDefault="00AD603F" w:rsidP="00AD603F">
            <w:r>
              <w:t>Date of 2</w:t>
            </w:r>
            <w:r w:rsidRPr="00AD603F">
              <w:rPr>
                <w:vertAlign w:val="superscript"/>
              </w:rPr>
              <w:t>nd</w:t>
            </w:r>
            <w:r>
              <w:t xml:space="preserve"> Review </w:t>
            </w:r>
          </w:p>
        </w:tc>
      </w:tr>
    </w:tbl>
    <w:p w14:paraId="5F22C544" w14:textId="4020D7E4" w:rsidR="00E00EF0" w:rsidRDefault="00E00EF0" w:rsidP="00D65BC9"/>
    <w:p w14:paraId="7904A20C" w14:textId="32696515" w:rsidR="00AD603F" w:rsidRDefault="00AD603F" w:rsidP="00AD603F">
      <w:r>
        <w:tab/>
      </w:r>
      <w:r>
        <w:tab/>
      </w:r>
      <w:r>
        <w:tab/>
      </w:r>
      <w:r>
        <w:tab/>
      </w:r>
    </w:p>
    <w:p w14:paraId="52BC3BBB" w14:textId="77777777" w:rsidR="00AD603F" w:rsidRDefault="00AD603F" w:rsidP="00AD603F"/>
    <w:sectPr w:rsidR="00AD603F" w:rsidSect="00161734">
      <w:headerReference w:type="default" r:id="rId11"/>
      <w:footerReference w:type="default" r:id="rId12"/>
      <w:pgSz w:w="12240" w:h="15840"/>
      <w:pgMar w:top="1350" w:right="108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3983" w14:textId="77777777" w:rsidR="002D3D54" w:rsidRDefault="002D3D54" w:rsidP="00161734">
      <w:pPr>
        <w:spacing w:after="0" w:line="240" w:lineRule="auto"/>
      </w:pPr>
      <w:r>
        <w:separator/>
      </w:r>
    </w:p>
  </w:endnote>
  <w:endnote w:type="continuationSeparator" w:id="0">
    <w:p w14:paraId="2CE636DA" w14:textId="77777777" w:rsidR="002D3D54" w:rsidRDefault="002D3D54" w:rsidP="0016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910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F3A03" w14:textId="1E5BD2B1" w:rsidR="001B0189" w:rsidRDefault="001B01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027AA3" w14:textId="77777777" w:rsidR="001B0189" w:rsidRDefault="001B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B13B" w14:textId="77777777" w:rsidR="002D3D54" w:rsidRDefault="002D3D54" w:rsidP="00161734">
      <w:pPr>
        <w:spacing w:after="0" w:line="240" w:lineRule="auto"/>
      </w:pPr>
      <w:r>
        <w:separator/>
      </w:r>
    </w:p>
  </w:footnote>
  <w:footnote w:type="continuationSeparator" w:id="0">
    <w:p w14:paraId="5E23C291" w14:textId="77777777" w:rsidR="002D3D54" w:rsidRDefault="002D3D54" w:rsidP="0016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260E" w14:textId="2F93F785" w:rsidR="00EE0AA2" w:rsidRPr="00EE0AA2" w:rsidRDefault="00EE0AA2">
    <w:pPr>
      <w:pStyle w:val="Header"/>
      <w:rPr>
        <w:b/>
        <w:sz w:val="36"/>
        <w:szCs w:val="36"/>
      </w:rPr>
    </w:pPr>
    <w:r>
      <w:tab/>
    </w:r>
    <w:r w:rsidRPr="00EE0AA2">
      <w:rPr>
        <w:b/>
        <w:sz w:val="36"/>
        <w:szCs w:val="36"/>
      </w:rPr>
      <w:t xml:space="preserve">Attachment A </w:t>
    </w:r>
  </w:p>
  <w:p w14:paraId="0807FA08" w14:textId="1B4B2EFB" w:rsidR="00161734" w:rsidRDefault="00161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3F6"/>
    <w:multiLevelType w:val="hybridMultilevel"/>
    <w:tmpl w:val="262E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4B19"/>
    <w:multiLevelType w:val="hybridMultilevel"/>
    <w:tmpl w:val="A856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6376"/>
    <w:multiLevelType w:val="hybridMultilevel"/>
    <w:tmpl w:val="EDE2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3B5D"/>
    <w:multiLevelType w:val="hybridMultilevel"/>
    <w:tmpl w:val="2A52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51AC2"/>
    <w:multiLevelType w:val="hybridMultilevel"/>
    <w:tmpl w:val="89309C30"/>
    <w:lvl w:ilvl="0" w:tplc="7DBAE740">
      <w:start w:val="1"/>
      <w:numFmt w:val="bullet"/>
      <w:pStyle w:val="ListParagraph"/>
      <w:lvlText w:val=""/>
      <w:lvlJc w:val="left"/>
      <w:pPr>
        <w:ind w:left="720" w:hanging="360"/>
      </w:pPr>
      <w:rPr>
        <w:rFonts w:ascii="Wingdings 3" w:hAnsi="Wingdings 3" w:hint="default"/>
        <w:color w:val="28658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8B"/>
    <w:rsid w:val="000431CA"/>
    <w:rsid w:val="001344ED"/>
    <w:rsid w:val="001438DB"/>
    <w:rsid w:val="00154FDE"/>
    <w:rsid w:val="00161734"/>
    <w:rsid w:val="00163B23"/>
    <w:rsid w:val="0018716F"/>
    <w:rsid w:val="001B0189"/>
    <w:rsid w:val="001C6E54"/>
    <w:rsid w:val="002D3D54"/>
    <w:rsid w:val="003232A4"/>
    <w:rsid w:val="00330FFF"/>
    <w:rsid w:val="00343A78"/>
    <w:rsid w:val="0035503F"/>
    <w:rsid w:val="003C6EC8"/>
    <w:rsid w:val="004F133B"/>
    <w:rsid w:val="0054401B"/>
    <w:rsid w:val="00602BE6"/>
    <w:rsid w:val="00635F45"/>
    <w:rsid w:val="00643955"/>
    <w:rsid w:val="006B357B"/>
    <w:rsid w:val="006D788E"/>
    <w:rsid w:val="00792D47"/>
    <w:rsid w:val="007F029D"/>
    <w:rsid w:val="00820DC8"/>
    <w:rsid w:val="00837ADC"/>
    <w:rsid w:val="008405DB"/>
    <w:rsid w:val="00846E19"/>
    <w:rsid w:val="00876A4A"/>
    <w:rsid w:val="008A0A5C"/>
    <w:rsid w:val="008B3821"/>
    <w:rsid w:val="008D6B5F"/>
    <w:rsid w:val="009049ED"/>
    <w:rsid w:val="00974121"/>
    <w:rsid w:val="00992763"/>
    <w:rsid w:val="009A33F3"/>
    <w:rsid w:val="009D02FA"/>
    <w:rsid w:val="009D178B"/>
    <w:rsid w:val="00A1631C"/>
    <w:rsid w:val="00A63161"/>
    <w:rsid w:val="00A85A70"/>
    <w:rsid w:val="00AD603F"/>
    <w:rsid w:val="00B07F10"/>
    <w:rsid w:val="00B32902"/>
    <w:rsid w:val="00B814B6"/>
    <w:rsid w:val="00BA2BD0"/>
    <w:rsid w:val="00BA73E0"/>
    <w:rsid w:val="00C15A87"/>
    <w:rsid w:val="00C933BC"/>
    <w:rsid w:val="00D10EF6"/>
    <w:rsid w:val="00D4508C"/>
    <w:rsid w:val="00D541B3"/>
    <w:rsid w:val="00D65BC9"/>
    <w:rsid w:val="00D71F6E"/>
    <w:rsid w:val="00DC2496"/>
    <w:rsid w:val="00DD6DED"/>
    <w:rsid w:val="00E00EF0"/>
    <w:rsid w:val="00E05A14"/>
    <w:rsid w:val="00EA78CE"/>
    <w:rsid w:val="00EC3834"/>
    <w:rsid w:val="00EE0AA2"/>
    <w:rsid w:val="00F24398"/>
    <w:rsid w:val="00F271CA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BE9C6B3"/>
  <w15:chartTrackingRefBased/>
  <w15:docId w15:val="{D6A0F568-308A-405A-9F62-83705B71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78B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1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734"/>
  </w:style>
  <w:style w:type="paragraph" w:styleId="Footer">
    <w:name w:val="footer"/>
    <w:basedOn w:val="Normal"/>
    <w:link w:val="FooterChar"/>
    <w:uiPriority w:val="99"/>
    <w:unhideWhenUsed/>
    <w:rsid w:val="00161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9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A4C17F8893B419ED8287CDE59D507" ma:contentTypeVersion="9" ma:contentTypeDescription="Create a new document." ma:contentTypeScope="" ma:versionID="ec74fbbe7aee2b64199bafa7f1958903">
  <xsd:schema xmlns:xsd="http://www.w3.org/2001/XMLSchema" xmlns:xs="http://www.w3.org/2001/XMLSchema" xmlns:p="http://schemas.microsoft.com/office/2006/metadata/properties" xmlns:ns2="a165619d-62ea-4494-9933-e5d4636ba862" targetNamespace="http://schemas.microsoft.com/office/2006/metadata/properties" ma:root="true" ma:fieldsID="4f29ff4055ca3eec37727ee92f5e476e" ns2:_="">
    <xsd:import namespace="a165619d-62ea-4494-9933-e5d4636ba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Cheryl_x0020_Approved_x0020_ye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619d-62ea-4494-9933-e5d4636ba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Cheryl_x0020_Approved_x0020_yet_x003f_" ma:index="16" nillable="true" ma:displayName="Cheryl Approved yet?" ma:default="0" ma:format="Dropdown" ma:internalName="Cheryl_x0020_Approved_x0020_yet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ryl_x0020_Approved_x0020_yet_x003f_ xmlns="a165619d-62ea-4494-9933-e5d4636ba862">false</Cheryl_x0020_Approved_x0020_yet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E5FA-B719-4573-9D80-DF2864C7C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55E44-417B-4273-9700-864FF0F75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619d-62ea-4494-9933-e5d4636ba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E4E8A-2462-4BAD-AE99-3078C3D24931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165619d-62ea-4494-9933-e5d4636ba86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36EA46-246E-4F15-9B53-6F6EB970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Kosowsky</dc:creator>
  <cp:keywords/>
  <dc:description/>
  <cp:lastModifiedBy>Caissie, Lisa (EOL)</cp:lastModifiedBy>
  <cp:revision>2</cp:revision>
  <cp:lastPrinted>2019-07-16T13:30:00Z</cp:lastPrinted>
  <dcterms:created xsi:type="dcterms:W3CDTF">2019-08-12T19:09:00Z</dcterms:created>
  <dcterms:modified xsi:type="dcterms:W3CDTF">2019-08-12T19:09:00Z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0x010100D20A4C17F8893B419ED8287CDE59D507</vt:lpwstr>
  </property>
</Properties>
</file>