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03FD9" w14:textId="77777777" w:rsidR="00455D21" w:rsidRDefault="00455D21" w:rsidP="004344BD">
      <w:pPr>
        <w:pStyle w:val="Header"/>
        <w:tabs>
          <w:tab w:val="left" w:pos="1440"/>
        </w:tabs>
        <w:jc w:val="center"/>
        <w:rPr>
          <w:noProof/>
        </w:rPr>
      </w:pPr>
    </w:p>
    <w:p w14:paraId="417E1577" w14:textId="77777777" w:rsidR="004344BD" w:rsidRPr="00C529DA" w:rsidRDefault="00455D21" w:rsidP="004344BD">
      <w:pPr>
        <w:pStyle w:val="Header"/>
        <w:tabs>
          <w:tab w:val="left" w:pos="1440"/>
        </w:tabs>
        <w:jc w:val="center"/>
        <w:rPr>
          <w:rFonts w:ascii="Times New Roman" w:hAnsi="Times New Roman"/>
          <w:caps/>
          <w:sz w:val="28"/>
        </w:rPr>
      </w:pPr>
      <w:r>
        <w:rPr>
          <w:noProof/>
          <w:color w:val="2B579A"/>
          <w:shd w:val="clear" w:color="auto" w:fill="E6E6E6"/>
        </w:rPr>
        <w:drawing>
          <wp:anchor distT="0" distB="0" distL="114300" distR="114300" simplePos="0" relativeHeight="251658241" behindDoc="0" locked="0" layoutInCell="1" allowOverlap="1" wp14:anchorId="1B045AE8" wp14:editId="112032FA">
            <wp:simplePos x="0" y="0"/>
            <wp:positionH relativeFrom="margin">
              <wp:posOffset>0</wp:posOffset>
            </wp:positionH>
            <wp:positionV relativeFrom="paragraph">
              <wp:posOffset>28575</wp:posOffset>
            </wp:positionV>
            <wp:extent cx="2742023" cy="551815"/>
            <wp:effectExtent l="0" t="0" r="127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2725" t="14972" r="1762" b="7143"/>
                    <a:stretch/>
                  </pic:blipFill>
                  <pic:spPr bwMode="auto">
                    <a:xfrm>
                      <a:off x="0" y="0"/>
                      <a:ext cx="2745386" cy="55249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0A4177" w14:textId="77777777" w:rsidR="00455D21" w:rsidRDefault="00455D21" w:rsidP="00717B65">
      <w:pPr>
        <w:pStyle w:val="Header"/>
        <w:jc w:val="center"/>
        <w:rPr>
          <w:noProof/>
        </w:rPr>
      </w:pPr>
    </w:p>
    <w:p w14:paraId="2D7E246F" w14:textId="77777777" w:rsidR="006B36D9" w:rsidRPr="00717B65" w:rsidRDefault="00717B65" w:rsidP="00717B65">
      <w:pPr>
        <w:pStyle w:val="Header"/>
        <w:jc w:val="center"/>
        <w:rPr>
          <w:rFonts w:ascii="Times New Roman" w:hAnsi="Times New Roman"/>
          <w:caps/>
          <w:sz w:val="28"/>
        </w:rPr>
      </w:pPr>
      <w:r w:rsidRPr="00717B65">
        <w:rPr>
          <w:rFonts w:asciiTheme="minorHAnsi" w:hAnsiTheme="minorHAnsi" w:cstheme="minorHAnsi"/>
          <w:b/>
          <w:noProof/>
          <w:color w:val="2B579A"/>
          <w:sz w:val="24"/>
          <w:shd w:val="clear" w:color="auto" w:fill="E6E6E6"/>
        </w:rPr>
        <mc:AlternateContent>
          <mc:Choice Requires="wps">
            <w:drawing>
              <wp:anchor distT="45720" distB="45720" distL="114300" distR="114300" simplePos="0" relativeHeight="251658240" behindDoc="0" locked="0" layoutInCell="1" allowOverlap="1" wp14:anchorId="1B50593E" wp14:editId="747C70BE">
                <wp:simplePos x="0" y="0"/>
                <wp:positionH relativeFrom="margin">
                  <wp:posOffset>-795020</wp:posOffset>
                </wp:positionH>
                <wp:positionV relativeFrom="paragraph">
                  <wp:posOffset>431800</wp:posOffset>
                </wp:positionV>
                <wp:extent cx="7466965" cy="140462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6965" cy="1404620"/>
                        </a:xfrm>
                        <a:prstGeom prst="rect">
                          <a:avLst/>
                        </a:prstGeom>
                        <a:noFill/>
                        <a:ln w="9525">
                          <a:noFill/>
                          <a:miter lim="800000"/>
                          <a:headEnd/>
                          <a:tailEnd/>
                        </a:ln>
                      </wps:spPr>
                      <wps:txbx>
                        <w:txbxContent>
                          <w:p w14:paraId="1DEE9D32" w14:textId="77777777" w:rsidR="00717B65" w:rsidRPr="00AD458D" w:rsidRDefault="00717B65" w:rsidP="00717B65">
                            <w:pPr>
                              <w:jc w:val="center"/>
                              <w:rPr>
                                <w:rFonts w:ascii="Calibri Light" w:hAnsi="Calibri Light" w:cs="Calibri Light"/>
                                <w:sz w:val="96"/>
                                <w:szCs w:val="96"/>
                              </w:rPr>
                            </w:pPr>
                            <w:r w:rsidRPr="00AD458D">
                              <w:rPr>
                                <w:rFonts w:ascii="Calibri Light" w:hAnsi="Calibri Light" w:cs="Calibri Light"/>
                                <w:sz w:val="96"/>
                                <w:szCs w:val="96"/>
                              </w:rPr>
                              <w:t>Workforce Issuance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65C5F584">
              <v:shapetype id="_x0000_t202" coordsize="21600,21600" o:spt="202" path="m,l,21600r21600,l21600,xe" w14:anchorId="1B50593E">
                <v:stroke joinstyle="miter"/>
                <v:path gradientshapeok="t" o:connecttype="rect"/>
              </v:shapetype>
              <v:shape id="Text Box 217" style="position:absolute;left:0;text-align:left;margin-left:-62.6pt;margin-top:34pt;width:587.9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">
                <v:textbox style="mso-fit-shape-to-text:t">
                  <w:txbxContent>
                    <w:p w:rsidRPr="00AD458D" w:rsidR="00717B65" w:rsidP="00717B65" w:rsidRDefault="00717B65" w14:paraId="7EC92E91" w14:textId="77777777">
                      <w:pPr>
                        <w:jc w:val="center"/>
                        <w:rPr>
                          <w:rFonts w:ascii="Calibri Light" w:hAnsi="Calibri Light" w:cs="Calibri Light"/>
                          <w:sz w:val="96"/>
                          <w:szCs w:val="96"/>
                        </w:rPr>
                      </w:pPr>
                      <w:r w:rsidRPr="00AD458D">
                        <w:rPr>
                          <w:rFonts w:ascii="Calibri Light" w:hAnsi="Calibri Light" w:cs="Calibri Light"/>
                          <w:sz w:val="96"/>
                          <w:szCs w:val="96"/>
                        </w:rPr>
                        <w:t>Workforce Issuance</w:t>
                      </w:r>
                    </w:p>
                  </w:txbxContent>
                </v:textbox>
                <w10:wrap type="square" anchorx="margin"/>
              </v:shape>
            </w:pict>
          </mc:Fallback>
        </mc:AlternateContent>
      </w:r>
    </w:p>
    <w:p w14:paraId="22C6A011" w14:textId="44BB769D" w:rsidR="003C1153" w:rsidRPr="00D66A71" w:rsidRDefault="004344BD" w:rsidP="003C1153">
      <w:pPr>
        <w:pStyle w:val="Heading2"/>
        <w:pBdr>
          <w:top w:val="single" w:sz="24" w:space="1" w:color="auto"/>
          <w:bottom w:val="single" w:sz="24" w:space="1" w:color="auto"/>
        </w:pBdr>
        <w:rPr>
          <w:rFonts w:asciiTheme="minorHAnsi" w:hAnsiTheme="minorHAnsi" w:cstheme="minorHAnsi"/>
          <w:sz w:val="28"/>
        </w:rPr>
      </w:pPr>
      <w:r w:rsidRPr="00D66A71">
        <w:rPr>
          <w:rFonts w:asciiTheme="minorHAnsi" w:hAnsiTheme="minorHAnsi" w:cstheme="minorHAnsi"/>
          <w:sz w:val="28"/>
        </w:rPr>
        <w:t xml:space="preserve">100 DCS </w:t>
      </w:r>
      <w:r w:rsidR="003C1153">
        <w:rPr>
          <w:rFonts w:asciiTheme="minorHAnsi" w:hAnsiTheme="minorHAnsi" w:cstheme="minorHAnsi"/>
          <w:sz w:val="28"/>
        </w:rPr>
        <w:t>XX</w:t>
      </w:r>
      <w:r w:rsidRPr="00D66A71">
        <w:rPr>
          <w:rFonts w:asciiTheme="minorHAnsi" w:hAnsiTheme="minorHAnsi" w:cstheme="minorHAnsi"/>
          <w:sz w:val="28"/>
        </w:rPr>
        <w:t>.XXX</w:t>
      </w:r>
      <w:r w:rsidRPr="00D66A71">
        <w:rPr>
          <w:rFonts w:asciiTheme="minorHAnsi" w:hAnsiTheme="minorHAnsi" w:cstheme="minorHAnsi"/>
          <w:sz w:val="28"/>
        </w:rPr>
        <w:tab/>
      </w:r>
      <w:r w:rsidRPr="00D66A71">
        <w:rPr>
          <w:rFonts w:asciiTheme="minorHAnsi" w:hAnsiTheme="minorHAnsi" w:cstheme="minorHAnsi"/>
          <w:sz w:val="28"/>
        </w:rPr>
        <w:tab/>
      </w:r>
      <w:r w:rsidRPr="00D66A71">
        <w:rPr>
          <w:rFonts w:asciiTheme="minorHAnsi" w:hAnsiTheme="minorHAnsi" w:cstheme="minorHAnsi"/>
          <w:sz w:val="28"/>
        </w:rPr>
        <w:tab/>
      </w:r>
      <w:r w:rsidRPr="00D66A71">
        <w:rPr>
          <w:rFonts w:asciiTheme="minorHAnsi" w:hAnsiTheme="minorHAnsi" w:cstheme="minorHAnsi"/>
          <w:sz w:val="28"/>
        </w:rPr>
        <w:tab/>
      </w:r>
      <w:r w:rsidRPr="00D66A71">
        <w:rPr>
          <w:rFonts w:asciiTheme="minorHAnsi" w:hAnsiTheme="minorHAnsi" w:cstheme="minorHAnsi"/>
          <w:sz w:val="28"/>
        </w:rPr>
        <w:tab/>
      </w:r>
      <w:r w:rsidR="005A4536">
        <w:rPr>
          <w:rFonts w:asciiTheme="minorHAnsi" w:hAnsiTheme="minorHAnsi" w:cstheme="minorHAnsi"/>
          <w:sz w:val="28"/>
        </w:rPr>
        <w:tab/>
        <w:t xml:space="preserve">        </w:t>
      </w:r>
      <w:r w:rsidR="003C1153">
        <w:rPr>
          <w:rFonts w:asciiTheme="minorHAnsi" w:hAnsiTheme="minorHAnsi" w:cstheme="minorHAnsi"/>
          <w:sz w:val="28"/>
        </w:rPr>
        <w:t xml:space="preserve"> </w:t>
      </w:r>
      <w:r w:rsidR="003C1153" w:rsidRPr="00D66A71">
        <w:rPr>
          <w:rFonts w:asciiTheme="minorHAnsi" w:hAnsiTheme="minorHAnsi" w:cstheme="minorHAnsi"/>
          <w:sz w:val="28"/>
        </w:rPr>
        <w:sym w:font="Wingdings" w:char="F0FE"/>
      </w:r>
      <w:r w:rsidR="003C1153">
        <w:rPr>
          <w:rFonts w:asciiTheme="minorHAnsi" w:hAnsiTheme="minorHAnsi" w:cstheme="minorHAnsi"/>
          <w:sz w:val="28"/>
        </w:rPr>
        <w:t xml:space="preserve"> </w:t>
      </w:r>
      <w:r w:rsidR="003C1153" w:rsidRPr="00D66A71">
        <w:rPr>
          <w:rFonts w:asciiTheme="minorHAnsi" w:hAnsiTheme="minorHAnsi" w:cstheme="minorHAnsi"/>
          <w:sz w:val="28"/>
        </w:rPr>
        <w:t xml:space="preserve">Policy </w:t>
      </w:r>
      <w:r w:rsidR="003C1153">
        <w:rPr>
          <w:rFonts w:asciiTheme="minorHAnsi" w:hAnsiTheme="minorHAnsi" w:cstheme="minorHAnsi"/>
          <w:sz w:val="28"/>
        </w:rPr>
        <w:t xml:space="preserve">    </w:t>
      </w:r>
      <w:r w:rsidR="003C1153" w:rsidRPr="00D66A71">
        <w:rPr>
          <w:rFonts w:asciiTheme="minorHAnsi" w:hAnsiTheme="minorHAnsi" w:cstheme="minorHAnsi"/>
          <w:sz w:val="28"/>
        </w:rPr>
        <w:sym w:font="Wingdings" w:char="F0A8"/>
      </w:r>
      <w:r w:rsidR="003C1153">
        <w:rPr>
          <w:rFonts w:asciiTheme="minorHAnsi" w:hAnsiTheme="minorHAnsi" w:cstheme="minorHAnsi"/>
          <w:sz w:val="28"/>
        </w:rPr>
        <w:t xml:space="preserve"> </w:t>
      </w:r>
      <w:r w:rsidR="003C1153" w:rsidRPr="00D66A71">
        <w:rPr>
          <w:rFonts w:asciiTheme="minorHAnsi" w:hAnsiTheme="minorHAnsi" w:cstheme="minorHAnsi"/>
          <w:sz w:val="28"/>
        </w:rPr>
        <w:t>Information</w:t>
      </w:r>
    </w:p>
    <w:p w14:paraId="05B39610" w14:textId="77777777" w:rsidR="006A748A" w:rsidRDefault="006A748A" w:rsidP="004344BD">
      <w:pPr>
        <w:rPr>
          <w:rFonts w:asciiTheme="minorHAnsi" w:hAnsiTheme="minorHAnsi" w:cstheme="minorHAnsi"/>
          <w:b/>
          <w:sz w:val="24"/>
          <w:szCs w:val="24"/>
        </w:rPr>
      </w:pPr>
    </w:p>
    <w:p w14:paraId="5E61A48F" w14:textId="185B680E" w:rsidR="004344BD" w:rsidRPr="00E7616B" w:rsidRDefault="004344BD" w:rsidP="004344BD">
      <w:pPr>
        <w:rPr>
          <w:rFonts w:asciiTheme="minorHAnsi" w:hAnsiTheme="minorHAnsi" w:cstheme="minorHAnsi"/>
          <w:sz w:val="24"/>
          <w:szCs w:val="24"/>
        </w:rPr>
      </w:pPr>
      <w:r w:rsidRPr="00E7616B">
        <w:rPr>
          <w:rFonts w:asciiTheme="minorHAnsi" w:hAnsiTheme="minorHAnsi" w:cstheme="minorHAnsi"/>
          <w:b/>
          <w:sz w:val="24"/>
          <w:szCs w:val="24"/>
        </w:rPr>
        <w:t>To</w:t>
      </w:r>
      <w:r w:rsidRPr="00E7616B">
        <w:rPr>
          <w:rFonts w:asciiTheme="minorHAnsi" w:hAnsiTheme="minorHAnsi" w:cstheme="minorHAnsi"/>
          <w:sz w:val="24"/>
          <w:szCs w:val="24"/>
        </w:rPr>
        <w:t>:</w:t>
      </w:r>
      <w:r w:rsidRPr="00E7616B">
        <w:rPr>
          <w:rFonts w:asciiTheme="minorHAnsi" w:hAnsiTheme="minorHAnsi" w:cstheme="minorHAnsi"/>
          <w:b/>
          <w:sz w:val="24"/>
          <w:szCs w:val="24"/>
        </w:rPr>
        <w:tab/>
      </w:r>
      <w:r w:rsidRPr="00E7616B">
        <w:rPr>
          <w:rFonts w:asciiTheme="minorHAnsi" w:hAnsiTheme="minorHAnsi" w:cstheme="minorHAnsi"/>
          <w:sz w:val="24"/>
          <w:szCs w:val="24"/>
        </w:rPr>
        <w:tab/>
        <w:t>Chief Elected Officials</w:t>
      </w:r>
    </w:p>
    <w:p w14:paraId="62F2F0B1" w14:textId="77777777" w:rsidR="004344BD" w:rsidRPr="00E7616B" w:rsidRDefault="00DA6707" w:rsidP="004344BD">
      <w:pPr>
        <w:ind w:left="1440"/>
        <w:rPr>
          <w:rFonts w:asciiTheme="minorHAnsi" w:hAnsiTheme="minorHAnsi" w:cstheme="minorHAnsi"/>
          <w:sz w:val="24"/>
          <w:szCs w:val="24"/>
        </w:rPr>
      </w:pPr>
      <w:r w:rsidRPr="00E7616B">
        <w:rPr>
          <w:rFonts w:asciiTheme="minorHAnsi" w:hAnsiTheme="minorHAnsi" w:cstheme="minorHAnsi"/>
          <w:sz w:val="24"/>
          <w:szCs w:val="24"/>
        </w:rPr>
        <w:t xml:space="preserve">MassHire </w:t>
      </w:r>
      <w:r w:rsidR="004344BD" w:rsidRPr="00E7616B">
        <w:rPr>
          <w:rFonts w:asciiTheme="minorHAnsi" w:hAnsiTheme="minorHAnsi" w:cstheme="minorHAnsi"/>
          <w:sz w:val="24"/>
          <w:szCs w:val="24"/>
        </w:rPr>
        <w:t>Workforce Board Chairs</w:t>
      </w:r>
    </w:p>
    <w:p w14:paraId="1D08A1FA" w14:textId="77777777" w:rsidR="004344BD" w:rsidRPr="00E7616B" w:rsidRDefault="00DA6707" w:rsidP="004344BD">
      <w:pPr>
        <w:ind w:left="1440"/>
        <w:rPr>
          <w:rFonts w:asciiTheme="minorHAnsi" w:hAnsiTheme="minorHAnsi" w:cstheme="minorHAnsi"/>
          <w:sz w:val="24"/>
          <w:szCs w:val="24"/>
        </w:rPr>
      </w:pPr>
      <w:r w:rsidRPr="00E7616B">
        <w:rPr>
          <w:rFonts w:asciiTheme="minorHAnsi" w:hAnsiTheme="minorHAnsi" w:cstheme="minorHAnsi"/>
          <w:sz w:val="24"/>
          <w:szCs w:val="24"/>
        </w:rPr>
        <w:t xml:space="preserve">MassHire </w:t>
      </w:r>
      <w:r w:rsidR="004344BD" w:rsidRPr="00E7616B">
        <w:rPr>
          <w:rFonts w:asciiTheme="minorHAnsi" w:hAnsiTheme="minorHAnsi" w:cstheme="minorHAnsi"/>
          <w:sz w:val="24"/>
          <w:szCs w:val="24"/>
        </w:rPr>
        <w:t>Workforce Board Directors</w:t>
      </w:r>
    </w:p>
    <w:p w14:paraId="6F3AA7F8" w14:textId="3A6BD630" w:rsidR="004344BD" w:rsidRDefault="00DA6707" w:rsidP="004344BD">
      <w:pPr>
        <w:ind w:left="1440"/>
        <w:rPr>
          <w:rFonts w:asciiTheme="minorHAnsi" w:hAnsiTheme="minorHAnsi" w:cstheme="minorHAnsi"/>
          <w:sz w:val="24"/>
          <w:szCs w:val="24"/>
        </w:rPr>
      </w:pPr>
      <w:r w:rsidRPr="00E7616B">
        <w:rPr>
          <w:rFonts w:asciiTheme="minorHAnsi" w:hAnsiTheme="minorHAnsi" w:cstheme="minorHAnsi"/>
          <w:sz w:val="24"/>
          <w:szCs w:val="24"/>
        </w:rPr>
        <w:t xml:space="preserve">MassHire </w:t>
      </w:r>
      <w:r w:rsidR="004344BD" w:rsidRPr="00E7616B">
        <w:rPr>
          <w:rFonts w:asciiTheme="minorHAnsi" w:hAnsiTheme="minorHAnsi" w:cstheme="minorHAnsi"/>
          <w:sz w:val="24"/>
          <w:szCs w:val="24"/>
        </w:rPr>
        <w:t xml:space="preserve">Career Center Directors </w:t>
      </w:r>
    </w:p>
    <w:p w14:paraId="4B3A65C6" w14:textId="77777777" w:rsidR="001F2028" w:rsidRPr="003460AD" w:rsidRDefault="001F2028" w:rsidP="001F2028">
      <w:pPr>
        <w:ind w:left="1440"/>
        <w:rPr>
          <w:rFonts w:asciiTheme="minorHAnsi" w:hAnsiTheme="minorHAnsi" w:cstheme="minorHAnsi"/>
          <w:sz w:val="24"/>
          <w:szCs w:val="24"/>
        </w:rPr>
      </w:pPr>
      <w:r w:rsidRPr="003460AD">
        <w:rPr>
          <w:rFonts w:asciiTheme="minorHAnsi" w:hAnsiTheme="minorHAnsi" w:cstheme="minorHAnsi"/>
          <w:sz w:val="24"/>
          <w:szCs w:val="24"/>
        </w:rPr>
        <w:t>MassHire Fiscal Officers</w:t>
      </w:r>
    </w:p>
    <w:p w14:paraId="2692BCA3" w14:textId="583D4ED8" w:rsidR="004344BD" w:rsidRDefault="00DA6707" w:rsidP="004344BD">
      <w:pPr>
        <w:ind w:left="1440"/>
        <w:rPr>
          <w:rFonts w:asciiTheme="minorHAnsi" w:hAnsiTheme="minorHAnsi" w:cstheme="minorHAnsi"/>
          <w:sz w:val="24"/>
          <w:szCs w:val="24"/>
        </w:rPr>
      </w:pPr>
      <w:r w:rsidRPr="00E7616B">
        <w:rPr>
          <w:rFonts w:asciiTheme="minorHAnsi" w:hAnsiTheme="minorHAnsi" w:cstheme="minorHAnsi"/>
          <w:sz w:val="24"/>
          <w:szCs w:val="24"/>
        </w:rPr>
        <w:t>M</w:t>
      </w:r>
      <w:r w:rsidR="004344BD" w:rsidRPr="00E7616B">
        <w:rPr>
          <w:rFonts w:asciiTheme="minorHAnsi" w:hAnsiTheme="minorHAnsi" w:cstheme="minorHAnsi"/>
          <w:sz w:val="24"/>
          <w:szCs w:val="24"/>
        </w:rPr>
        <w:t>DCS Operations Managers</w:t>
      </w:r>
    </w:p>
    <w:p w14:paraId="4306ABE8" w14:textId="77777777" w:rsidR="006647D4" w:rsidRPr="00E7616B" w:rsidRDefault="006647D4" w:rsidP="004344BD">
      <w:pPr>
        <w:ind w:left="1440"/>
        <w:rPr>
          <w:rFonts w:asciiTheme="minorHAnsi" w:hAnsiTheme="minorHAnsi" w:cstheme="minorHAnsi"/>
          <w:sz w:val="24"/>
          <w:szCs w:val="24"/>
        </w:rPr>
      </w:pPr>
    </w:p>
    <w:p w14:paraId="61F473F4" w14:textId="77777777" w:rsidR="004344BD" w:rsidRPr="00E7616B" w:rsidRDefault="004344BD" w:rsidP="004344BD">
      <w:pPr>
        <w:tabs>
          <w:tab w:val="left" w:pos="1440"/>
        </w:tabs>
        <w:rPr>
          <w:rFonts w:asciiTheme="minorHAnsi" w:hAnsiTheme="minorHAnsi" w:cstheme="minorHAnsi"/>
          <w:sz w:val="24"/>
          <w:szCs w:val="24"/>
        </w:rPr>
      </w:pPr>
      <w:r w:rsidRPr="00E7616B">
        <w:rPr>
          <w:rFonts w:asciiTheme="minorHAnsi" w:hAnsiTheme="minorHAnsi" w:cstheme="minorHAnsi"/>
          <w:b/>
          <w:sz w:val="24"/>
          <w:szCs w:val="24"/>
        </w:rPr>
        <w:t>cc:</w:t>
      </w:r>
      <w:r w:rsidRPr="00E7616B">
        <w:rPr>
          <w:rFonts w:asciiTheme="minorHAnsi" w:hAnsiTheme="minorHAnsi" w:cstheme="minorHAnsi"/>
          <w:sz w:val="24"/>
          <w:szCs w:val="24"/>
        </w:rPr>
        <w:tab/>
        <w:t>WIOA State Partners</w:t>
      </w:r>
    </w:p>
    <w:p w14:paraId="7A1150B9" w14:textId="77777777" w:rsidR="004344BD" w:rsidRPr="00E7616B" w:rsidRDefault="004344BD" w:rsidP="004344BD">
      <w:pPr>
        <w:tabs>
          <w:tab w:val="left" w:pos="1440"/>
        </w:tabs>
        <w:rPr>
          <w:rFonts w:asciiTheme="minorHAnsi" w:hAnsiTheme="minorHAnsi" w:cstheme="minorHAnsi"/>
          <w:b/>
          <w:sz w:val="24"/>
          <w:szCs w:val="24"/>
        </w:rPr>
      </w:pPr>
    </w:p>
    <w:p w14:paraId="0552B76E" w14:textId="1F5BACE4" w:rsidR="004344BD" w:rsidRPr="00E7616B" w:rsidRDefault="004344BD" w:rsidP="004344BD">
      <w:pPr>
        <w:tabs>
          <w:tab w:val="left" w:pos="1440"/>
        </w:tabs>
        <w:ind w:left="1440" w:hanging="1440"/>
        <w:rPr>
          <w:rFonts w:asciiTheme="minorHAnsi" w:hAnsiTheme="minorHAnsi" w:cstheme="minorHAnsi"/>
          <w:sz w:val="24"/>
          <w:szCs w:val="24"/>
        </w:rPr>
      </w:pPr>
      <w:r w:rsidRPr="00E7616B">
        <w:rPr>
          <w:rFonts w:asciiTheme="minorHAnsi" w:hAnsiTheme="minorHAnsi" w:cstheme="minorHAnsi"/>
          <w:b/>
          <w:sz w:val="24"/>
          <w:szCs w:val="24"/>
        </w:rPr>
        <w:t>From:</w:t>
      </w:r>
      <w:r w:rsidRPr="00E7616B">
        <w:rPr>
          <w:rFonts w:asciiTheme="minorHAnsi" w:hAnsiTheme="minorHAnsi" w:cstheme="minorHAnsi"/>
          <w:sz w:val="24"/>
          <w:szCs w:val="24"/>
        </w:rPr>
        <w:tab/>
      </w:r>
      <w:r w:rsidR="007916A3" w:rsidRPr="00E7616B">
        <w:rPr>
          <w:rFonts w:asciiTheme="minorHAnsi" w:hAnsiTheme="minorHAnsi" w:cstheme="minorHAnsi"/>
          <w:sz w:val="24"/>
          <w:szCs w:val="24"/>
        </w:rPr>
        <w:t>Diane Hurley</w:t>
      </w:r>
      <w:r w:rsidRPr="00E7616B">
        <w:rPr>
          <w:rFonts w:asciiTheme="minorHAnsi" w:hAnsiTheme="minorHAnsi" w:cstheme="minorHAnsi"/>
          <w:sz w:val="24"/>
          <w:szCs w:val="24"/>
        </w:rPr>
        <w:t xml:space="preserve">, </w:t>
      </w:r>
      <w:r w:rsidR="007916A3" w:rsidRPr="00E7616B">
        <w:rPr>
          <w:rFonts w:asciiTheme="minorHAnsi" w:hAnsiTheme="minorHAnsi" w:cstheme="minorHAnsi"/>
          <w:sz w:val="24"/>
          <w:szCs w:val="24"/>
        </w:rPr>
        <w:t xml:space="preserve">Acting </w:t>
      </w:r>
      <w:r w:rsidRPr="00E7616B">
        <w:rPr>
          <w:rFonts w:asciiTheme="minorHAnsi" w:hAnsiTheme="minorHAnsi" w:cstheme="minorHAnsi"/>
          <w:sz w:val="24"/>
          <w:szCs w:val="24"/>
        </w:rPr>
        <w:t>Director</w:t>
      </w:r>
    </w:p>
    <w:p w14:paraId="5153B1EE" w14:textId="77777777" w:rsidR="004344BD" w:rsidRPr="00E7616B" w:rsidRDefault="004344BD" w:rsidP="004344BD">
      <w:pPr>
        <w:tabs>
          <w:tab w:val="left" w:pos="1440"/>
        </w:tabs>
        <w:rPr>
          <w:rFonts w:asciiTheme="minorHAnsi" w:hAnsiTheme="minorHAnsi" w:cstheme="minorHAnsi"/>
          <w:sz w:val="24"/>
          <w:szCs w:val="24"/>
        </w:rPr>
      </w:pPr>
      <w:r w:rsidRPr="00E7616B">
        <w:rPr>
          <w:rFonts w:asciiTheme="minorHAnsi" w:hAnsiTheme="minorHAnsi" w:cstheme="minorHAnsi"/>
          <w:sz w:val="24"/>
          <w:szCs w:val="24"/>
        </w:rPr>
        <w:tab/>
      </w:r>
      <w:r w:rsidR="00DA6707" w:rsidRPr="00E7616B">
        <w:rPr>
          <w:rFonts w:asciiTheme="minorHAnsi" w:hAnsiTheme="minorHAnsi" w:cstheme="minorHAnsi"/>
          <w:sz w:val="24"/>
          <w:szCs w:val="24"/>
        </w:rPr>
        <w:t xml:space="preserve">MassHire </w:t>
      </w:r>
      <w:r w:rsidRPr="00E7616B">
        <w:rPr>
          <w:rFonts w:asciiTheme="minorHAnsi" w:hAnsiTheme="minorHAnsi" w:cstheme="minorHAnsi"/>
          <w:sz w:val="24"/>
          <w:szCs w:val="24"/>
        </w:rPr>
        <w:t>Department of Career Services</w:t>
      </w:r>
    </w:p>
    <w:p w14:paraId="6A6E7BC6" w14:textId="77777777" w:rsidR="00C7685D" w:rsidRPr="00E7616B" w:rsidRDefault="00C7685D" w:rsidP="004344BD">
      <w:pPr>
        <w:tabs>
          <w:tab w:val="left" w:pos="1440"/>
        </w:tabs>
        <w:rPr>
          <w:rFonts w:asciiTheme="minorHAnsi" w:hAnsiTheme="minorHAnsi" w:cstheme="minorHAnsi"/>
          <w:sz w:val="24"/>
          <w:szCs w:val="24"/>
        </w:rPr>
      </w:pPr>
    </w:p>
    <w:p w14:paraId="1175083C" w14:textId="6C4694D3" w:rsidR="00C7685D" w:rsidRPr="00E7616B" w:rsidRDefault="00C7685D" w:rsidP="004344BD">
      <w:pPr>
        <w:tabs>
          <w:tab w:val="left" w:pos="1440"/>
        </w:tabs>
        <w:rPr>
          <w:rFonts w:asciiTheme="minorHAnsi" w:hAnsiTheme="minorHAnsi" w:cstheme="minorHAnsi"/>
          <w:sz w:val="24"/>
          <w:szCs w:val="24"/>
        </w:rPr>
      </w:pPr>
      <w:r w:rsidRPr="00E7616B">
        <w:rPr>
          <w:rFonts w:asciiTheme="minorHAnsi" w:hAnsiTheme="minorHAnsi" w:cstheme="minorHAnsi"/>
          <w:sz w:val="24"/>
          <w:szCs w:val="24"/>
        </w:rPr>
        <w:tab/>
        <w:t>Christine Abrams, President</w:t>
      </w:r>
      <w:r w:rsidR="00D64D5A" w:rsidRPr="00E7616B">
        <w:rPr>
          <w:rFonts w:asciiTheme="minorHAnsi" w:hAnsiTheme="minorHAnsi" w:cstheme="minorHAnsi"/>
          <w:sz w:val="24"/>
          <w:szCs w:val="24"/>
        </w:rPr>
        <w:t>/CEO</w:t>
      </w:r>
    </w:p>
    <w:p w14:paraId="494ED898" w14:textId="4735B7A0" w:rsidR="007763E5" w:rsidRDefault="007763E5" w:rsidP="004344BD">
      <w:pPr>
        <w:tabs>
          <w:tab w:val="left" w:pos="1440"/>
        </w:tabs>
        <w:rPr>
          <w:rFonts w:asciiTheme="minorHAnsi" w:hAnsiTheme="minorHAnsi" w:cstheme="minorHAnsi"/>
          <w:sz w:val="24"/>
          <w:szCs w:val="24"/>
        </w:rPr>
      </w:pPr>
      <w:r w:rsidRPr="00E7616B">
        <w:rPr>
          <w:rFonts w:asciiTheme="minorHAnsi" w:hAnsiTheme="minorHAnsi" w:cstheme="minorHAnsi"/>
          <w:sz w:val="24"/>
          <w:szCs w:val="24"/>
        </w:rPr>
        <w:tab/>
        <w:t>Commonwealth Corpo</w:t>
      </w:r>
      <w:r w:rsidR="009932B2" w:rsidRPr="00E7616B">
        <w:rPr>
          <w:rFonts w:asciiTheme="minorHAnsi" w:hAnsiTheme="minorHAnsi" w:cstheme="minorHAnsi"/>
          <w:sz w:val="24"/>
          <w:szCs w:val="24"/>
        </w:rPr>
        <w:t>ration</w:t>
      </w:r>
    </w:p>
    <w:p w14:paraId="72D25A47" w14:textId="77777777" w:rsidR="00C86A9A" w:rsidRPr="00E7616B" w:rsidRDefault="00C86A9A" w:rsidP="004344BD">
      <w:pPr>
        <w:tabs>
          <w:tab w:val="left" w:pos="1440"/>
        </w:tabs>
        <w:rPr>
          <w:rFonts w:asciiTheme="minorHAnsi" w:hAnsiTheme="minorHAnsi" w:cstheme="minorHAnsi"/>
          <w:sz w:val="24"/>
          <w:szCs w:val="24"/>
        </w:rPr>
      </w:pPr>
    </w:p>
    <w:p w14:paraId="626B6BE0" w14:textId="098ECBC8" w:rsidR="004344BD" w:rsidRPr="00E7616B" w:rsidRDefault="00320CFC" w:rsidP="449DDFB1">
      <w:pPr>
        <w:tabs>
          <w:tab w:val="left" w:pos="1440"/>
        </w:tabs>
        <w:rPr>
          <w:rFonts w:asciiTheme="minorHAnsi" w:hAnsiTheme="minorHAnsi" w:cstheme="minorHAnsi"/>
          <w:b/>
          <w:bCs/>
          <w:sz w:val="24"/>
          <w:szCs w:val="24"/>
        </w:rPr>
      </w:pPr>
      <w:r w:rsidRPr="00E7616B">
        <w:rPr>
          <w:rFonts w:asciiTheme="minorHAnsi" w:hAnsiTheme="minorHAnsi" w:cstheme="minorHAnsi"/>
          <w:b/>
          <w:bCs/>
          <w:sz w:val="24"/>
          <w:szCs w:val="24"/>
        </w:rPr>
        <w:t>Date:</w:t>
      </w:r>
      <w:r w:rsidRPr="00E7616B">
        <w:rPr>
          <w:rFonts w:asciiTheme="minorHAnsi" w:hAnsiTheme="minorHAnsi" w:cstheme="minorHAnsi"/>
          <w:sz w:val="24"/>
          <w:szCs w:val="24"/>
        </w:rPr>
        <w:tab/>
      </w:r>
      <w:proofErr w:type="gramStart"/>
      <w:r w:rsidR="00C86A9A">
        <w:rPr>
          <w:rFonts w:asciiTheme="minorHAnsi" w:hAnsiTheme="minorHAnsi" w:cstheme="minorHAnsi"/>
          <w:b/>
          <w:bCs/>
          <w:sz w:val="24"/>
          <w:szCs w:val="24"/>
        </w:rPr>
        <w:t>April</w:t>
      </w:r>
      <w:r w:rsidR="007E2467" w:rsidRPr="00E7616B">
        <w:rPr>
          <w:rFonts w:asciiTheme="minorHAnsi" w:hAnsiTheme="minorHAnsi" w:cstheme="minorHAnsi"/>
          <w:b/>
          <w:bCs/>
          <w:sz w:val="24"/>
          <w:szCs w:val="24"/>
        </w:rPr>
        <w:t xml:space="preserve"> XX,</w:t>
      </w:r>
      <w:proofErr w:type="gramEnd"/>
      <w:r w:rsidR="007E2467" w:rsidRPr="00E7616B">
        <w:rPr>
          <w:rFonts w:asciiTheme="minorHAnsi" w:hAnsiTheme="minorHAnsi" w:cstheme="minorHAnsi"/>
          <w:b/>
          <w:bCs/>
          <w:sz w:val="24"/>
          <w:szCs w:val="24"/>
        </w:rPr>
        <w:t xml:space="preserve"> 2023</w:t>
      </w:r>
    </w:p>
    <w:p w14:paraId="4E166410" w14:textId="77777777" w:rsidR="004344BD" w:rsidRPr="00E7616B" w:rsidRDefault="004344BD" w:rsidP="004344BD">
      <w:pPr>
        <w:tabs>
          <w:tab w:val="left" w:pos="1440"/>
        </w:tabs>
        <w:ind w:left="1440" w:hanging="1440"/>
        <w:rPr>
          <w:rFonts w:asciiTheme="minorHAnsi" w:hAnsiTheme="minorHAnsi" w:cstheme="minorHAnsi"/>
          <w:b/>
          <w:sz w:val="24"/>
          <w:szCs w:val="24"/>
        </w:rPr>
      </w:pPr>
    </w:p>
    <w:p w14:paraId="4C09A509" w14:textId="6A16F8F2" w:rsidR="004344BD" w:rsidRDefault="53F4A6EC" w:rsidP="1BFA2F29">
      <w:pPr>
        <w:tabs>
          <w:tab w:val="left" w:pos="1440"/>
        </w:tabs>
        <w:ind w:left="1440" w:hanging="1440"/>
        <w:rPr>
          <w:rFonts w:asciiTheme="minorHAnsi" w:hAnsiTheme="minorHAnsi" w:cstheme="minorBidi"/>
          <w:b/>
          <w:bCs/>
          <w:sz w:val="24"/>
          <w:szCs w:val="24"/>
        </w:rPr>
      </w:pPr>
      <w:r w:rsidRPr="0B18BB59">
        <w:rPr>
          <w:rFonts w:asciiTheme="minorHAnsi" w:hAnsiTheme="minorHAnsi" w:cstheme="minorBidi"/>
          <w:b/>
          <w:bCs/>
          <w:sz w:val="24"/>
          <w:szCs w:val="24"/>
        </w:rPr>
        <w:t>Subject:</w:t>
      </w:r>
      <w:r w:rsidR="01C8E975">
        <w:tab/>
      </w:r>
      <w:proofErr w:type="spellStart"/>
      <w:r w:rsidR="6F03C5C6" w:rsidRPr="0B18BB59">
        <w:rPr>
          <w:rFonts w:asciiTheme="minorHAnsi" w:hAnsiTheme="minorHAnsi" w:cstheme="minorBidi"/>
          <w:b/>
          <w:bCs/>
          <w:sz w:val="24"/>
          <w:szCs w:val="24"/>
        </w:rPr>
        <w:t>FutureSkills</w:t>
      </w:r>
      <w:proofErr w:type="spellEnd"/>
      <w:r w:rsidR="6F03C5C6" w:rsidRPr="0B18BB59">
        <w:rPr>
          <w:rFonts w:asciiTheme="minorHAnsi" w:hAnsiTheme="minorHAnsi" w:cstheme="minorBidi"/>
          <w:b/>
          <w:bCs/>
          <w:sz w:val="24"/>
          <w:szCs w:val="24"/>
        </w:rPr>
        <w:t xml:space="preserve"> </w:t>
      </w:r>
      <w:r w:rsidR="02EFA398" w:rsidRPr="00D64CD1">
        <w:rPr>
          <w:rFonts w:asciiTheme="minorHAnsi" w:eastAsiaTheme="minorEastAsia" w:hAnsiTheme="minorHAnsi" w:cstheme="minorBidi"/>
          <w:b/>
          <w:bCs/>
          <w:sz w:val="24"/>
          <w:szCs w:val="24"/>
        </w:rPr>
        <w:t>Career Technical Initiative (</w:t>
      </w:r>
      <w:r w:rsidR="798EB420" w:rsidRPr="0B18BB59">
        <w:rPr>
          <w:rFonts w:asciiTheme="minorHAnsi" w:hAnsiTheme="minorHAnsi" w:cstheme="minorBidi"/>
          <w:b/>
          <w:bCs/>
          <w:sz w:val="24"/>
          <w:szCs w:val="24"/>
        </w:rPr>
        <w:t>CTI</w:t>
      </w:r>
      <w:r w:rsidR="02EFA398" w:rsidRPr="0B18BB59">
        <w:rPr>
          <w:rFonts w:asciiTheme="minorHAnsi" w:hAnsiTheme="minorHAnsi" w:cstheme="minorBidi"/>
          <w:b/>
          <w:bCs/>
          <w:sz w:val="24"/>
          <w:szCs w:val="24"/>
        </w:rPr>
        <w:t>)</w:t>
      </w:r>
      <w:r w:rsidR="798EB420" w:rsidRPr="0B18BB59">
        <w:rPr>
          <w:rFonts w:asciiTheme="minorHAnsi" w:hAnsiTheme="minorHAnsi" w:cstheme="minorBidi"/>
          <w:b/>
          <w:bCs/>
          <w:sz w:val="24"/>
          <w:szCs w:val="24"/>
        </w:rPr>
        <w:t xml:space="preserve"> </w:t>
      </w:r>
      <w:r w:rsidR="101510B6" w:rsidRPr="0B18BB59">
        <w:rPr>
          <w:rFonts w:asciiTheme="minorHAnsi" w:hAnsiTheme="minorHAnsi" w:cstheme="minorBidi"/>
          <w:b/>
          <w:bCs/>
          <w:sz w:val="24"/>
          <w:szCs w:val="24"/>
        </w:rPr>
        <w:t>Participant El</w:t>
      </w:r>
      <w:r w:rsidR="14C732E2" w:rsidRPr="0B18BB59">
        <w:rPr>
          <w:rFonts w:asciiTheme="minorHAnsi" w:hAnsiTheme="minorHAnsi" w:cstheme="minorBidi"/>
          <w:b/>
          <w:bCs/>
          <w:sz w:val="24"/>
          <w:szCs w:val="24"/>
        </w:rPr>
        <w:t>igibility</w:t>
      </w:r>
      <w:r w:rsidR="5B6F0A2F" w:rsidRPr="0B18BB59">
        <w:rPr>
          <w:rFonts w:asciiTheme="minorHAnsi" w:hAnsiTheme="minorHAnsi" w:cstheme="minorBidi"/>
          <w:b/>
          <w:bCs/>
          <w:sz w:val="24"/>
          <w:szCs w:val="24"/>
        </w:rPr>
        <w:t>,</w:t>
      </w:r>
      <w:r w:rsidR="5261A07C" w:rsidRPr="0B18BB59">
        <w:rPr>
          <w:rFonts w:asciiTheme="minorHAnsi" w:hAnsiTheme="minorHAnsi" w:cstheme="minorBidi"/>
          <w:b/>
          <w:bCs/>
          <w:sz w:val="24"/>
          <w:szCs w:val="24"/>
        </w:rPr>
        <w:t xml:space="preserve"> </w:t>
      </w:r>
      <w:r w:rsidR="14C732E2" w:rsidRPr="0B18BB59">
        <w:rPr>
          <w:rFonts w:asciiTheme="minorHAnsi" w:hAnsiTheme="minorHAnsi" w:cstheme="minorBidi"/>
          <w:b/>
          <w:bCs/>
          <w:sz w:val="24"/>
          <w:szCs w:val="24"/>
        </w:rPr>
        <w:t>Documentation</w:t>
      </w:r>
      <w:r w:rsidR="2C509AC7" w:rsidRPr="0B18BB59">
        <w:rPr>
          <w:rFonts w:asciiTheme="minorHAnsi" w:hAnsiTheme="minorHAnsi" w:cstheme="minorBidi"/>
          <w:b/>
          <w:bCs/>
          <w:sz w:val="24"/>
          <w:szCs w:val="24"/>
        </w:rPr>
        <w:t xml:space="preserve">, Referrals and </w:t>
      </w:r>
      <w:r w:rsidR="4CE0B374" w:rsidRPr="0B18BB59">
        <w:rPr>
          <w:rFonts w:asciiTheme="minorHAnsi" w:hAnsiTheme="minorHAnsi" w:cstheme="minorBidi"/>
          <w:b/>
          <w:bCs/>
          <w:sz w:val="24"/>
          <w:szCs w:val="24"/>
        </w:rPr>
        <w:t>Co</w:t>
      </w:r>
      <w:r w:rsidR="6AFEBE76" w:rsidRPr="0B18BB59">
        <w:rPr>
          <w:rFonts w:asciiTheme="minorHAnsi" w:hAnsiTheme="minorHAnsi" w:cstheme="minorBidi"/>
          <w:b/>
          <w:bCs/>
          <w:sz w:val="24"/>
          <w:szCs w:val="24"/>
        </w:rPr>
        <w:t>-</w:t>
      </w:r>
      <w:r w:rsidR="4CE0B374" w:rsidRPr="0B18BB59">
        <w:rPr>
          <w:rFonts w:asciiTheme="minorHAnsi" w:hAnsiTheme="minorHAnsi" w:cstheme="minorBidi"/>
          <w:b/>
          <w:bCs/>
          <w:sz w:val="24"/>
          <w:szCs w:val="24"/>
        </w:rPr>
        <w:t>Enrollment</w:t>
      </w:r>
    </w:p>
    <w:p w14:paraId="0E595800" w14:textId="2E607E7C" w:rsidR="007414D7" w:rsidRPr="00E7616B" w:rsidRDefault="007414D7" w:rsidP="1BFA2F29">
      <w:pPr>
        <w:tabs>
          <w:tab w:val="left" w:pos="1440"/>
        </w:tabs>
        <w:ind w:left="1440" w:hanging="1440"/>
        <w:rPr>
          <w:rFonts w:asciiTheme="minorHAnsi" w:hAnsiTheme="minorHAnsi" w:cstheme="minorBidi"/>
          <w:b/>
          <w:bCs/>
          <w:sz w:val="24"/>
          <w:szCs w:val="24"/>
        </w:rPr>
      </w:pPr>
      <w:r>
        <w:rPr>
          <w:rFonts w:asciiTheme="minorHAnsi" w:hAnsiTheme="minorHAnsi" w:cstheme="minorBidi"/>
          <w:b/>
          <w:bCs/>
          <w:sz w:val="24"/>
          <w:szCs w:val="24"/>
        </w:rPr>
        <w:tab/>
      </w:r>
      <w:r w:rsidRPr="007618BB">
        <w:rPr>
          <w:rFonts w:asciiTheme="minorHAnsi" w:hAnsiTheme="minorHAnsi" w:cstheme="minorHAnsi"/>
          <w:b/>
          <w:bCs/>
          <w:color w:val="FF0000"/>
          <w:sz w:val="24"/>
          <w:szCs w:val="24"/>
        </w:rPr>
        <w:t>REVIEW AND COMMENT</w:t>
      </w:r>
      <w:r>
        <w:rPr>
          <w:rFonts w:asciiTheme="minorHAnsi" w:hAnsiTheme="minorHAnsi" w:cstheme="minorHAnsi"/>
          <w:b/>
          <w:bCs/>
          <w:color w:val="FF0000"/>
          <w:sz w:val="24"/>
          <w:szCs w:val="24"/>
        </w:rPr>
        <w:t xml:space="preserve"> – COMMENTS DUE BY COB ON</w:t>
      </w:r>
      <w:r w:rsidR="00FD4177">
        <w:rPr>
          <w:rFonts w:asciiTheme="minorHAnsi" w:hAnsiTheme="minorHAnsi" w:cstheme="minorHAnsi"/>
          <w:b/>
          <w:bCs/>
          <w:color w:val="FF0000"/>
          <w:sz w:val="24"/>
          <w:szCs w:val="24"/>
        </w:rPr>
        <w:t xml:space="preserve"> APRIL 28</w:t>
      </w:r>
      <w:r>
        <w:rPr>
          <w:rFonts w:asciiTheme="minorHAnsi" w:hAnsiTheme="minorHAnsi" w:cstheme="minorHAnsi"/>
          <w:b/>
          <w:bCs/>
          <w:color w:val="FF0000"/>
          <w:sz w:val="24"/>
          <w:szCs w:val="24"/>
        </w:rPr>
        <w:t>, 202</w:t>
      </w:r>
      <w:r w:rsidR="00FD4177">
        <w:rPr>
          <w:rFonts w:asciiTheme="minorHAnsi" w:hAnsiTheme="minorHAnsi" w:cstheme="minorHAnsi"/>
          <w:b/>
          <w:bCs/>
          <w:color w:val="FF0000"/>
          <w:sz w:val="24"/>
          <w:szCs w:val="24"/>
        </w:rPr>
        <w:t>3</w:t>
      </w:r>
    </w:p>
    <w:p w14:paraId="290D2157" w14:textId="6A4D159C" w:rsidR="004344BD" w:rsidRPr="00E7616B" w:rsidRDefault="004344BD" w:rsidP="004344BD">
      <w:pPr>
        <w:rPr>
          <w:rFonts w:asciiTheme="minorHAnsi" w:hAnsiTheme="minorHAnsi" w:cstheme="minorHAnsi"/>
          <w:b/>
          <w:sz w:val="24"/>
          <w:szCs w:val="24"/>
        </w:rPr>
      </w:pPr>
      <w:r w:rsidRPr="00E7616B">
        <w:rPr>
          <w:rFonts w:asciiTheme="minorHAnsi" w:hAnsiTheme="minorHAnsi" w:cstheme="minorHAnsi"/>
          <w:b/>
          <w:sz w:val="24"/>
          <w:szCs w:val="24"/>
        </w:rPr>
        <w:t>_________________________________________________________________________</w:t>
      </w:r>
      <w:r w:rsidR="007414D7">
        <w:rPr>
          <w:rFonts w:asciiTheme="minorHAnsi" w:hAnsiTheme="minorHAnsi" w:cstheme="minorHAnsi"/>
          <w:b/>
          <w:sz w:val="24"/>
          <w:szCs w:val="24"/>
        </w:rPr>
        <w:t>_____</w:t>
      </w:r>
    </w:p>
    <w:p w14:paraId="77C4BCA0" w14:textId="77777777" w:rsidR="004344BD" w:rsidRPr="00E7616B" w:rsidRDefault="004344BD" w:rsidP="004344BD">
      <w:pPr>
        <w:rPr>
          <w:rFonts w:asciiTheme="minorHAnsi" w:hAnsiTheme="minorHAnsi" w:cstheme="minorHAnsi"/>
          <w:sz w:val="24"/>
          <w:szCs w:val="24"/>
        </w:rPr>
      </w:pPr>
    </w:p>
    <w:p w14:paraId="518544E7" w14:textId="014E01E9" w:rsidR="00837CA3" w:rsidRPr="00E7616B" w:rsidRDefault="65D80208" w:rsidP="6B80BB7D">
      <w:pPr>
        <w:ind w:left="1440" w:hanging="1440"/>
        <w:rPr>
          <w:rFonts w:asciiTheme="minorHAnsi" w:eastAsiaTheme="minorEastAsia" w:hAnsiTheme="minorHAnsi" w:cstheme="minorHAnsi"/>
          <w:sz w:val="24"/>
          <w:szCs w:val="24"/>
        </w:rPr>
      </w:pPr>
      <w:r w:rsidRPr="00E7616B">
        <w:rPr>
          <w:rFonts w:asciiTheme="minorHAnsi" w:hAnsiTheme="minorHAnsi" w:cstheme="minorHAnsi"/>
          <w:b/>
          <w:bCs/>
          <w:sz w:val="24"/>
          <w:szCs w:val="24"/>
        </w:rPr>
        <w:t>Purpose</w:t>
      </w:r>
      <w:r w:rsidR="7A3E1E6C" w:rsidRPr="00E7616B">
        <w:rPr>
          <w:rFonts w:asciiTheme="minorHAnsi" w:hAnsiTheme="minorHAnsi" w:cstheme="minorHAnsi"/>
          <w:b/>
          <w:bCs/>
          <w:sz w:val="24"/>
          <w:szCs w:val="24"/>
        </w:rPr>
        <w:t>:</w:t>
      </w:r>
      <w:r w:rsidR="00D66A71" w:rsidRPr="00E7616B">
        <w:rPr>
          <w:rFonts w:asciiTheme="minorHAnsi" w:hAnsiTheme="minorHAnsi" w:cstheme="minorHAnsi"/>
          <w:sz w:val="24"/>
          <w:szCs w:val="24"/>
        </w:rPr>
        <w:tab/>
      </w:r>
      <w:r w:rsidR="141D0D7F" w:rsidRPr="00E7616B">
        <w:rPr>
          <w:rFonts w:asciiTheme="minorHAnsi" w:eastAsiaTheme="minorEastAsia" w:hAnsiTheme="minorHAnsi" w:cstheme="minorHAnsi"/>
          <w:sz w:val="24"/>
          <w:szCs w:val="24"/>
        </w:rPr>
        <w:t xml:space="preserve">To provide MassHire Workforce Boards, MassHire Career Center </w:t>
      </w:r>
      <w:proofErr w:type="gramStart"/>
      <w:r w:rsidR="141D0D7F" w:rsidRPr="00E7616B">
        <w:rPr>
          <w:rFonts w:asciiTheme="minorHAnsi" w:eastAsiaTheme="minorEastAsia" w:hAnsiTheme="minorHAnsi" w:cstheme="minorHAnsi"/>
          <w:sz w:val="24"/>
          <w:szCs w:val="24"/>
        </w:rPr>
        <w:t>Operators</w:t>
      </w:r>
      <w:proofErr w:type="gramEnd"/>
      <w:r w:rsidR="141D0D7F" w:rsidRPr="00E7616B">
        <w:rPr>
          <w:rFonts w:asciiTheme="minorHAnsi" w:eastAsiaTheme="minorEastAsia" w:hAnsiTheme="minorHAnsi" w:cstheme="minorHAnsi"/>
          <w:sz w:val="24"/>
          <w:szCs w:val="24"/>
        </w:rPr>
        <w:t xml:space="preserve"> and other local workforce partners with guidance regarding </w:t>
      </w:r>
      <w:r w:rsidR="66DDC866" w:rsidRPr="00E7616B">
        <w:rPr>
          <w:rFonts w:asciiTheme="minorHAnsi" w:eastAsiaTheme="minorEastAsia" w:hAnsiTheme="minorHAnsi" w:cstheme="minorHAnsi"/>
          <w:sz w:val="24"/>
          <w:szCs w:val="24"/>
        </w:rPr>
        <w:t>Job</w:t>
      </w:r>
      <w:r w:rsidR="1888FA3B" w:rsidRPr="00E7616B">
        <w:rPr>
          <w:rFonts w:asciiTheme="minorHAnsi" w:eastAsiaTheme="minorEastAsia" w:hAnsiTheme="minorHAnsi" w:cstheme="minorHAnsi"/>
          <w:sz w:val="24"/>
          <w:szCs w:val="24"/>
        </w:rPr>
        <w:t>s</w:t>
      </w:r>
      <w:r w:rsidR="66DDC866" w:rsidRPr="00E7616B">
        <w:rPr>
          <w:rFonts w:asciiTheme="minorHAnsi" w:eastAsiaTheme="minorEastAsia" w:hAnsiTheme="minorHAnsi" w:cstheme="minorHAnsi"/>
          <w:sz w:val="24"/>
          <w:szCs w:val="24"/>
        </w:rPr>
        <w:t xml:space="preserve">eeker eligibility and documentation </w:t>
      </w:r>
      <w:r w:rsidR="556017CE" w:rsidRPr="00E7616B">
        <w:rPr>
          <w:rFonts w:asciiTheme="minorHAnsi" w:eastAsiaTheme="minorEastAsia" w:hAnsiTheme="minorHAnsi" w:cstheme="minorHAnsi"/>
          <w:sz w:val="24"/>
          <w:szCs w:val="24"/>
        </w:rPr>
        <w:t xml:space="preserve">for </w:t>
      </w:r>
      <w:proofErr w:type="spellStart"/>
      <w:r w:rsidR="556017CE" w:rsidRPr="00E7616B">
        <w:rPr>
          <w:rFonts w:asciiTheme="minorHAnsi" w:eastAsiaTheme="minorEastAsia" w:hAnsiTheme="minorHAnsi" w:cstheme="minorHAnsi"/>
          <w:sz w:val="24"/>
          <w:szCs w:val="24"/>
        </w:rPr>
        <w:t>FutureSkills</w:t>
      </w:r>
      <w:proofErr w:type="spellEnd"/>
      <w:r w:rsidR="556017CE" w:rsidRPr="00E7616B">
        <w:rPr>
          <w:rFonts w:asciiTheme="minorHAnsi" w:eastAsiaTheme="minorEastAsia" w:hAnsiTheme="minorHAnsi" w:cstheme="minorHAnsi"/>
          <w:sz w:val="24"/>
          <w:szCs w:val="24"/>
        </w:rPr>
        <w:t xml:space="preserve"> </w:t>
      </w:r>
      <w:r w:rsidR="07D11B7A" w:rsidRPr="00E7616B">
        <w:rPr>
          <w:rFonts w:asciiTheme="minorHAnsi" w:eastAsiaTheme="minorEastAsia" w:hAnsiTheme="minorHAnsi" w:cstheme="minorHAnsi"/>
          <w:sz w:val="24"/>
          <w:szCs w:val="24"/>
        </w:rPr>
        <w:t xml:space="preserve">CTI </w:t>
      </w:r>
      <w:r w:rsidR="556017CE" w:rsidRPr="00E7616B">
        <w:rPr>
          <w:rFonts w:asciiTheme="minorHAnsi" w:eastAsiaTheme="minorEastAsia" w:hAnsiTheme="minorHAnsi" w:cstheme="minorHAnsi"/>
          <w:sz w:val="24"/>
          <w:szCs w:val="24"/>
        </w:rPr>
        <w:t>Programs</w:t>
      </w:r>
      <w:r w:rsidR="67C39AA4" w:rsidRPr="00E7616B">
        <w:rPr>
          <w:rFonts w:asciiTheme="minorHAnsi" w:eastAsiaTheme="minorEastAsia" w:hAnsiTheme="minorHAnsi" w:cstheme="minorHAnsi"/>
          <w:sz w:val="24"/>
          <w:szCs w:val="24"/>
        </w:rPr>
        <w:t>.</w:t>
      </w:r>
    </w:p>
    <w:p w14:paraId="00B138A6" w14:textId="77777777" w:rsidR="004344BD" w:rsidRPr="00E7616B" w:rsidRDefault="004344BD" w:rsidP="004344BD">
      <w:pPr>
        <w:rPr>
          <w:rFonts w:asciiTheme="minorHAnsi" w:eastAsiaTheme="minorEastAsia" w:hAnsiTheme="minorHAnsi" w:cstheme="minorHAnsi"/>
          <w:b/>
          <w:sz w:val="24"/>
          <w:szCs w:val="24"/>
        </w:rPr>
      </w:pPr>
    </w:p>
    <w:p w14:paraId="336902F0" w14:textId="5E5D86EA" w:rsidR="00E945DD" w:rsidRPr="00E7616B" w:rsidRDefault="00D66A71" w:rsidP="00662123">
      <w:pPr>
        <w:ind w:left="1440" w:hanging="1440"/>
        <w:rPr>
          <w:rFonts w:asciiTheme="minorHAnsi" w:eastAsiaTheme="minorEastAsia" w:hAnsiTheme="minorHAnsi" w:cstheme="minorHAnsi"/>
          <w:sz w:val="24"/>
          <w:szCs w:val="24"/>
        </w:rPr>
      </w:pPr>
      <w:r w:rsidRPr="00E7616B">
        <w:rPr>
          <w:rFonts w:asciiTheme="minorHAnsi" w:eastAsiaTheme="minorEastAsia" w:hAnsiTheme="minorHAnsi" w:cstheme="minorHAnsi"/>
          <w:b/>
          <w:sz w:val="24"/>
          <w:szCs w:val="24"/>
        </w:rPr>
        <w:t>Background</w:t>
      </w:r>
      <w:r w:rsidR="00AA5D49" w:rsidRPr="00E7616B">
        <w:rPr>
          <w:rFonts w:asciiTheme="minorHAnsi" w:eastAsiaTheme="minorEastAsia" w:hAnsiTheme="minorHAnsi" w:cstheme="minorHAnsi"/>
          <w:b/>
          <w:sz w:val="24"/>
          <w:szCs w:val="24"/>
        </w:rPr>
        <w:t>:</w:t>
      </w:r>
      <w:r w:rsidR="00662123" w:rsidRPr="00E7616B">
        <w:rPr>
          <w:rFonts w:asciiTheme="minorHAnsi" w:hAnsiTheme="minorHAnsi" w:cstheme="minorHAnsi"/>
          <w:sz w:val="24"/>
          <w:szCs w:val="24"/>
        </w:rPr>
        <w:tab/>
      </w:r>
      <w:r w:rsidR="00662123" w:rsidRPr="00E7616B">
        <w:rPr>
          <w:rFonts w:asciiTheme="minorHAnsi" w:eastAsiaTheme="minorEastAsia" w:hAnsiTheme="minorHAnsi" w:cstheme="minorHAnsi"/>
          <w:sz w:val="24"/>
          <w:szCs w:val="24"/>
        </w:rPr>
        <w:t>Through the “</w:t>
      </w:r>
      <w:proofErr w:type="spellStart"/>
      <w:r w:rsidR="00662123" w:rsidRPr="00E7616B">
        <w:rPr>
          <w:rFonts w:asciiTheme="minorHAnsi" w:eastAsiaTheme="minorEastAsia" w:hAnsiTheme="minorHAnsi" w:cstheme="minorHAnsi"/>
          <w:sz w:val="24"/>
          <w:szCs w:val="24"/>
        </w:rPr>
        <w:t>FutureSkills</w:t>
      </w:r>
      <w:proofErr w:type="spellEnd"/>
      <w:r w:rsidR="00662123" w:rsidRPr="00E7616B">
        <w:rPr>
          <w:rFonts w:asciiTheme="minorHAnsi" w:eastAsiaTheme="minorEastAsia" w:hAnsiTheme="minorHAnsi" w:cstheme="minorHAnsi"/>
          <w:sz w:val="24"/>
          <w:szCs w:val="24"/>
        </w:rPr>
        <w:t xml:space="preserve">” (Upskilling) Program, the </w:t>
      </w:r>
      <w:r w:rsidR="00E92A94">
        <w:rPr>
          <w:rFonts w:asciiTheme="minorHAnsi" w:eastAsiaTheme="minorEastAsia" w:hAnsiTheme="minorHAnsi" w:cstheme="minorHAnsi"/>
          <w:sz w:val="24"/>
          <w:szCs w:val="24"/>
        </w:rPr>
        <w:t>Workforce Skills Cabinet (</w:t>
      </w:r>
      <w:r w:rsidR="00662123" w:rsidRPr="00E7616B">
        <w:rPr>
          <w:rFonts w:asciiTheme="minorHAnsi" w:eastAsiaTheme="minorEastAsia" w:hAnsiTheme="minorHAnsi" w:cstheme="minorHAnsi"/>
          <w:sz w:val="24"/>
          <w:szCs w:val="24"/>
        </w:rPr>
        <w:t>WSC</w:t>
      </w:r>
      <w:r w:rsidR="00E92A94">
        <w:rPr>
          <w:rFonts w:asciiTheme="minorHAnsi" w:eastAsiaTheme="minorEastAsia" w:hAnsiTheme="minorHAnsi" w:cstheme="minorHAnsi"/>
          <w:sz w:val="24"/>
          <w:szCs w:val="24"/>
        </w:rPr>
        <w:t>)</w:t>
      </w:r>
      <w:r w:rsidR="00662123" w:rsidRPr="00E7616B">
        <w:rPr>
          <w:rFonts w:asciiTheme="minorHAnsi" w:eastAsiaTheme="minorEastAsia" w:hAnsiTheme="minorHAnsi" w:cstheme="minorHAnsi"/>
          <w:sz w:val="24"/>
          <w:szCs w:val="24"/>
        </w:rPr>
        <w:t xml:space="preserve"> invested American Rescue Plan (ARP) funds to expand the scale of “upskilling” pathways across education, training, and workforce providers in partnership with employers that prepare unemployed and underemployed individuals with the training and skills needed to meet business demand. Commonwealth Corporation, on behalf of the Executive Office of Labor and Workforce Development and the WSC, will administer ARP funded training programs also known as </w:t>
      </w:r>
      <w:proofErr w:type="spellStart"/>
      <w:r w:rsidR="00662123" w:rsidRPr="00E7616B">
        <w:rPr>
          <w:rFonts w:asciiTheme="minorHAnsi" w:eastAsiaTheme="minorEastAsia" w:hAnsiTheme="minorHAnsi" w:cstheme="minorHAnsi"/>
          <w:sz w:val="24"/>
          <w:szCs w:val="24"/>
        </w:rPr>
        <w:t>FutureSkills</w:t>
      </w:r>
      <w:proofErr w:type="spellEnd"/>
      <w:r w:rsidR="00662123" w:rsidRPr="00E7616B">
        <w:rPr>
          <w:rFonts w:asciiTheme="minorHAnsi" w:eastAsiaTheme="minorEastAsia" w:hAnsiTheme="minorHAnsi" w:cstheme="minorHAnsi"/>
          <w:sz w:val="24"/>
          <w:szCs w:val="24"/>
        </w:rPr>
        <w:t xml:space="preserve"> training programs (statewide initiative). </w:t>
      </w:r>
      <w:r w:rsidR="007C73F1" w:rsidRPr="00E7616B">
        <w:rPr>
          <w:rFonts w:asciiTheme="minorHAnsi" w:eastAsiaTheme="minorEastAsia" w:hAnsiTheme="minorHAnsi" w:cstheme="minorHAnsi"/>
          <w:sz w:val="24"/>
          <w:szCs w:val="24"/>
        </w:rPr>
        <w:t xml:space="preserve"> </w:t>
      </w:r>
      <w:proofErr w:type="spellStart"/>
      <w:r w:rsidR="00662123" w:rsidRPr="00E7616B">
        <w:rPr>
          <w:rFonts w:asciiTheme="minorHAnsi" w:eastAsiaTheme="minorEastAsia" w:hAnsiTheme="minorHAnsi" w:cstheme="minorHAnsi"/>
          <w:sz w:val="24"/>
          <w:szCs w:val="24"/>
        </w:rPr>
        <w:lastRenderedPageBreak/>
        <w:t>FutureSkills</w:t>
      </w:r>
      <w:proofErr w:type="spellEnd"/>
      <w:r w:rsidR="00662123" w:rsidRPr="00E7616B">
        <w:rPr>
          <w:rFonts w:asciiTheme="minorHAnsi" w:eastAsiaTheme="minorEastAsia" w:hAnsiTheme="minorHAnsi" w:cstheme="minorHAnsi"/>
          <w:sz w:val="24"/>
          <w:szCs w:val="24"/>
        </w:rPr>
        <w:t xml:space="preserve"> will support placement in a variety of training programs including the Career Technical Initiative (CTI), Workforce Competitiveness Trust Fund (WCTF), Replenishing Employer </w:t>
      </w:r>
      <w:r w:rsidR="00E92A94">
        <w:rPr>
          <w:rFonts w:asciiTheme="minorHAnsi" w:eastAsiaTheme="minorEastAsia" w:hAnsiTheme="minorHAnsi" w:cstheme="minorHAnsi"/>
          <w:sz w:val="24"/>
          <w:szCs w:val="24"/>
        </w:rPr>
        <w:t>Investment</w:t>
      </w:r>
      <w:r w:rsidR="00E92A94" w:rsidRPr="00E7616B">
        <w:rPr>
          <w:rFonts w:asciiTheme="minorHAnsi" w:eastAsiaTheme="minorEastAsia" w:hAnsiTheme="minorHAnsi" w:cstheme="minorHAnsi"/>
          <w:sz w:val="24"/>
          <w:szCs w:val="24"/>
        </w:rPr>
        <w:t xml:space="preserve"> </w:t>
      </w:r>
      <w:r w:rsidR="00662123" w:rsidRPr="00E7616B">
        <w:rPr>
          <w:rFonts w:asciiTheme="minorHAnsi" w:eastAsiaTheme="minorEastAsia" w:hAnsiTheme="minorHAnsi" w:cstheme="minorHAnsi"/>
          <w:sz w:val="24"/>
          <w:szCs w:val="24"/>
        </w:rPr>
        <w:t xml:space="preserve">in Education and Workforce Training (RENEW), and new initiative grants. </w:t>
      </w:r>
    </w:p>
    <w:p w14:paraId="1A7D7715" w14:textId="77777777" w:rsidR="00E945DD" w:rsidRPr="00E7616B" w:rsidRDefault="00E945DD" w:rsidP="00662123">
      <w:pPr>
        <w:ind w:left="1440" w:hanging="1440"/>
        <w:rPr>
          <w:rFonts w:asciiTheme="minorHAnsi" w:eastAsiaTheme="minorEastAsia" w:hAnsiTheme="minorHAnsi" w:cstheme="minorHAnsi"/>
          <w:sz w:val="24"/>
          <w:szCs w:val="24"/>
        </w:rPr>
      </w:pPr>
    </w:p>
    <w:p w14:paraId="013C5BB4" w14:textId="0BE7F47F" w:rsidR="000D2F09" w:rsidRPr="00E7616B" w:rsidRDefault="000D2F09" w:rsidP="000D2F09">
      <w:pPr>
        <w:ind w:left="1440"/>
        <w:rPr>
          <w:rFonts w:asciiTheme="minorHAnsi" w:eastAsiaTheme="minorEastAsia" w:hAnsiTheme="minorHAnsi" w:cstheme="minorHAnsi"/>
          <w:sz w:val="24"/>
          <w:szCs w:val="24"/>
        </w:rPr>
      </w:pPr>
      <w:r w:rsidRPr="00E7616B">
        <w:rPr>
          <w:rFonts w:asciiTheme="minorHAnsi" w:eastAsiaTheme="minorEastAsia" w:hAnsiTheme="minorHAnsi" w:cstheme="minorHAnsi"/>
          <w:sz w:val="24"/>
          <w:szCs w:val="24"/>
        </w:rPr>
        <w:t xml:space="preserve">MassHire Career Centers </w:t>
      </w:r>
      <w:r w:rsidR="00106F24" w:rsidRPr="00E7616B">
        <w:rPr>
          <w:rFonts w:asciiTheme="minorHAnsi" w:eastAsiaTheme="minorEastAsia" w:hAnsiTheme="minorHAnsi" w:cstheme="minorHAnsi"/>
          <w:sz w:val="24"/>
          <w:szCs w:val="24"/>
        </w:rPr>
        <w:t>(</w:t>
      </w:r>
      <w:r w:rsidR="00CF2D73" w:rsidRPr="00E7616B">
        <w:rPr>
          <w:rFonts w:asciiTheme="minorHAnsi" w:eastAsiaTheme="minorEastAsia" w:hAnsiTheme="minorHAnsi" w:cstheme="minorHAnsi"/>
          <w:sz w:val="24"/>
          <w:szCs w:val="24"/>
        </w:rPr>
        <w:t>MCCs)</w:t>
      </w:r>
      <w:r w:rsidR="00106F24" w:rsidRPr="00E7616B">
        <w:rPr>
          <w:rFonts w:asciiTheme="minorHAnsi" w:eastAsiaTheme="minorEastAsia" w:hAnsiTheme="minorHAnsi" w:cstheme="minorHAnsi"/>
          <w:sz w:val="24"/>
          <w:szCs w:val="24"/>
        </w:rPr>
        <w:t xml:space="preserve"> </w:t>
      </w:r>
      <w:r w:rsidRPr="00E7616B">
        <w:rPr>
          <w:rFonts w:asciiTheme="minorHAnsi" w:eastAsiaTheme="minorEastAsia" w:hAnsiTheme="minorHAnsi" w:cstheme="minorHAnsi"/>
          <w:sz w:val="24"/>
          <w:szCs w:val="24"/>
        </w:rPr>
        <w:t xml:space="preserve">provide seamless delivery of multiple universally accessible services to job seekers that are </w:t>
      </w:r>
      <w:r w:rsidR="00600A5C">
        <w:rPr>
          <w:rFonts w:asciiTheme="minorHAnsi" w:eastAsiaTheme="minorEastAsia" w:hAnsiTheme="minorHAnsi" w:cstheme="minorHAnsi"/>
          <w:sz w:val="24"/>
          <w:szCs w:val="24"/>
        </w:rPr>
        <w:t>customer-centered</w:t>
      </w:r>
      <w:r w:rsidRPr="00E7616B">
        <w:rPr>
          <w:rFonts w:asciiTheme="minorHAnsi" w:eastAsiaTheme="minorEastAsia" w:hAnsiTheme="minorHAnsi" w:cstheme="minorHAnsi"/>
          <w:sz w:val="24"/>
          <w:szCs w:val="24"/>
        </w:rPr>
        <w:t xml:space="preserve">. Eligible job seekers have access to services that lead to pathways for economic sufficiency. Job seekers receive access to services based on needs identified during intake and initial assessment. </w:t>
      </w:r>
    </w:p>
    <w:p w14:paraId="49FC9673" w14:textId="77777777" w:rsidR="000D2F09" w:rsidRPr="00E7616B" w:rsidRDefault="000D2F09" w:rsidP="000D2F09">
      <w:pPr>
        <w:ind w:left="1440"/>
        <w:rPr>
          <w:rFonts w:asciiTheme="minorHAnsi" w:eastAsiaTheme="minorEastAsia" w:hAnsiTheme="minorHAnsi" w:cstheme="minorHAnsi"/>
          <w:sz w:val="24"/>
          <w:szCs w:val="24"/>
        </w:rPr>
      </w:pPr>
    </w:p>
    <w:p w14:paraId="02082614" w14:textId="0880B1D1" w:rsidR="00662123" w:rsidRPr="00E7616B" w:rsidRDefault="00E945DD" w:rsidP="00E945DD">
      <w:pPr>
        <w:ind w:left="1440"/>
        <w:rPr>
          <w:rFonts w:asciiTheme="minorHAnsi" w:eastAsiaTheme="minorEastAsia" w:hAnsiTheme="minorHAnsi" w:cstheme="minorHAnsi"/>
          <w:sz w:val="24"/>
          <w:szCs w:val="24"/>
        </w:rPr>
      </w:pPr>
      <w:r w:rsidRPr="00E7616B">
        <w:rPr>
          <w:rFonts w:asciiTheme="minorHAnsi" w:eastAsiaTheme="minorEastAsia" w:hAnsiTheme="minorHAnsi" w:cstheme="minorHAnsi"/>
          <w:sz w:val="24"/>
          <w:szCs w:val="24"/>
        </w:rPr>
        <w:t>Dedicated career center staff will support the jo</w:t>
      </w:r>
      <w:r w:rsidR="007F33E9">
        <w:rPr>
          <w:rFonts w:asciiTheme="minorHAnsi" w:eastAsiaTheme="minorEastAsia" w:hAnsiTheme="minorHAnsi" w:cstheme="minorHAnsi"/>
          <w:sz w:val="24"/>
          <w:szCs w:val="24"/>
        </w:rPr>
        <w:t>b</w:t>
      </w:r>
      <w:r w:rsidRPr="00E7616B">
        <w:rPr>
          <w:rFonts w:asciiTheme="minorHAnsi" w:eastAsiaTheme="minorEastAsia" w:hAnsiTheme="minorHAnsi" w:cstheme="minorHAnsi"/>
          <w:sz w:val="24"/>
          <w:szCs w:val="24"/>
        </w:rPr>
        <w:t xml:space="preserve">seeker re-employment journey through </w:t>
      </w:r>
      <w:proofErr w:type="spellStart"/>
      <w:r w:rsidRPr="00E7616B">
        <w:rPr>
          <w:rFonts w:asciiTheme="minorHAnsi" w:eastAsiaTheme="minorEastAsia" w:hAnsiTheme="minorHAnsi" w:cstheme="minorHAnsi"/>
          <w:sz w:val="24"/>
          <w:szCs w:val="24"/>
        </w:rPr>
        <w:t>FutureSkills</w:t>
      </w:r>
      <w:proofErr w:type="spellEnd"/>
      <w:r w:rsidRPr="00E7616B">
        <w:rPr>
          <w:rFonts w:asciiTheme="minorHAnsi" w:eastAsiaTheme="minorEastAsia" w:hAnsiTheme="minorHAnsi" w:cstheme="minorHAnsi"/>
          <w:sz w:val="24"/>
          <w:szCs w:val="24"/>
        </w:rPr>
        <w:t xml:space="preserve"> training programs.  </w:t>
      </w:r>
    </w:p>
    <w:p w14:paraId="718614B2" w14:textId="77777777" w:rsidR="00784907" w:rsidRPr="00E7616B" w:rsidRDefault="00784907" w:rsidP="00784907">
      <w:pPr>
        <w:ind w:left="1440"/>
        <w:rPr>
          <w:rFonts w:asciiTheme="minorHAnsi" w:eastAsiaTheme="minorEastAsia" w:hAnsiTheme="minorHAnsi" w:cstheme="minorHAnsi"/>
          <w:sz w:val="24"/>
          <w:szCs w:val="24"/>
        </w:rPr>
      </w:pPr>
    </w:p>
    <w:p w14:paraId="1E7A85CE" w14:textId="1A774CBA" w:rsidR="004B5A4A" w:rsidRDefault="39AE4B25" w:rsidP="1BFA2F29">
      <w:pPr>
        <w:ind w:left="1440" w:hanging="1440"/>
        <w:rPr>
          <w:rFonts w:asciiTheme="minorHAnsi" w:eastAsiaTheme="minorEastAsia" w:hAnsiTheme="minorHAnsi" w:cstheme="minorBidi"/>
          <w:sz w:val="24"/>
          <w:szCs w:val="24"/>
        </w:rPr>
      </w:pPr>
      <w:r w:rsidRPr="1BFA2F29">
        <w:rPr>
          <w:rFonts w:asciiTheme="minorHAnsi" w:eastAsiaTheme="minorEastAsia" w:hAnsiTheme="minorHAnsi" w:cstheme="minorBidi"/>
          <w:b/>
          <w:bCs/>
          <w:sz w:val="24"/>
          <w:szCs w:val="24"/>
        </w:rPr>
        <w:t>Policy:</w:t>
      </w:r>
      <w:r w:rsidR="008B28E0">
        <w:tab/>
      </w:r>
      <w:r w:rsidR="575C1CA2" w:rsidRPr="1BFA2F29">
        <w:rPr>
          <w:rFonts w:asciiTheme="minorHAnsi" w:eastAsiaTheme="minorEastAsia" w:hAnsiTheme="minorHAnsi" w:cstheme="minorBidi"/>
          <w:sz w:val="24"/>
          <w:szCs w:val="24"/>
        </w:rPr>
        <w:t>All Cohorts funded for CTI Round 7</w:t>
      </w:r>
      <w:r w:rsidR="23F4486B" w:rsidRPr="1BFA2F29">
        <w:rPr>
          <w:rFonts w:asciiTheme="minorHAnsi" w:eastAsiaTheme="minorEastAsia" w:hAnsiTheme="minorHAnsi" w:cstheme="minorBidi"/>
          <w:sz w:val="24"/>
          <w:szCs w:val="24"/>
        </w:rPr>
        <w:t xml:space="preserve"> </w:t>
      </w:r>
      <w:r w:rsidR="47CCF806" w:rsidRPr="1BFA2F29">
        <w:rPr>
          <w:rFonts w:asciiTheme="minorHAnsi" w:eastAsiaTheme="minorEastAsia" w:hAnsiTheme="minorHAnsi" w:cstheme="minorBidi"/>
          <w:sz w:val="24"/>
          <w:szCs w:val="24"/>
        </w:rPr>
        <w:t>and forward,</w:t>
      </w:r>
      <w:r w:rsidR="575C1CA2" w:rsidRPr="1BFA2F29">
        <w:rPr>
          <w:rFonts w:asciiTheme="minorHAnsi" w:eastAsiaTheme="minorEastAsia" w:hAnsiTheme="minorHAnsi" w:cstheme="minorBidi"/>
          <w:sz w:val="24"/>
          <w:szCs w:val="24"/>
        </w:rPr>
        <w:t xml:space="preserve"> </w:t>
      </w:r>
      <w:r w:rsidR="16D07716" w:rsidRPr="1BFA2F29">
        <w:rPr>
          <w:rFonts w:asciiTheme="minorHAnsi" w:eastAsiaTheme="minorEastAsia" w:hAnsiTheme="minorHAnsi" w:cstheme="minorBidi"/>
          <w:sz w:val="24"/>
          <w:szCs w:val="24"/>
        </w:rPr>
        <w:t>including</w:t>
      </w:r>
      <w:r w:rsidR="575C1CA2" w:rsidRPr="1BFA2F29">
        <w:rPr>
          <w:rFonts w:asciiTheme="minorHAnsi" w:eastAsiaTheme="minorEastAsia" w:hAnsiTheme="minorHAnsi" w:cstheme="minorBidi"/>
          <w:sz w:val="24"/>
          <w:szCs w:val="24"/>
        </w:rPr>
        <w:t xml:space="preserve"> pr</w:t>
      </w:r>
      <w:r w:rsidR="00A17AF9">
        <w:rPr>
          <w:rFonts w:asciiTheme="minorHAnsi" w:eastAsiaTheme="minorEastAsia" w:hAnsiTheme="minorHAnsi" w:cstheme="minorBidi"/>
          <w:sz w:val="24"/>
          <w:szCs w:val="24"/>
        </w:rPr>
        <w:t>e</w:t>
      </w:r>
      <w:r w:rsidR="575C1CA2" w:rsidRPr="1BFA2F29">
        <w:rPr>
          <w:rFonts w:asciiTheme="minorHAnsi" w:eastAsiaTheme="minorEastAsia" w:hAnsiTheme="minorHAnsi" w:cstheme="minorBidi"/>
          <w:sz w:val="24"/>
          <w:szCs w:val="24"/>
        </w:rPr>
        <w:t>vious</w:t>
      </w:r>
      <w:r w:rsidR="16D07716" w:rsidRPr="1BFA2F29">
        <w:rPr>
          <w:rFonts w:asciiTheme="minorHAnsi" w:eastAsiaTheme="minorEastAsia" w:hAnsiTheme="minorHAnsi" w:cstheme="minorBidi"/>
          <w:sz w:val="24"/>
          <w:szCs w:val="24"/>
        </w:rPr>
        <w:t>ly</w:t>
      </w:r>
      <w:r w:rsidR="575C1CA2" w:rsidRPr="1BFA2F29">
        <w:rPr>
          <w:rFonts w:asciiTheme="minorHAnsi" w:eastAsiaTheme="minorEastAsia" w:hAnsiTheme="minorHAnsi" w:cstheme="minorBidi"/>
          <w:sz w:val="24"/>
          <w:szCs w:val="24"/>
        </w:rPr>
        <w:t xml:space="preserve"> awarded cohorts with a</w:t>
      </w:r>
      <w:r w:rsidR="47CCF806" w:rsidRPr="1BFA2F29">
        <w:rPr>
          <w:rFonts w:asciiTheme="minorHAnsi" w:eastAsiaTheme="minorEastAsia" w:hAnsiTheme="minorHAnsi" w:cstheme="minorBidi"/>
          <w:sz w:val="24"/>
          <w:szCs w:val="24"/>
        </w:rPr>
        <w:t xml:space="preserve"> training program</w:t>
      </w:r>
      <w:r w:rsidR="575C1CA2" w:rsidRPr="1BFA2F29">
        <w:rPr>
          <w:rFonts w:asciiTheme="minorHAnsi" w:eastAsiaTheme="minorEastAsia" w:hAnsiTheme="minorHAnsi" w:cstheme="minorBidi"/>
          <w:sz w:val="24"/>
          <w:szCs w:val="24"/>
        </w:rPr>
        <w:t xml:space="preserve"> start </w:t>
      </w:r>
      <w:r w:rsidR="7F7BAABB" w:rsidRPr="1BFA2F29">
        <w:rPr>
          <w:rFonts w:asciiTheme="minorHAnsi" w:eastAsiaTheme="minorEastAsia" w:hAnsiTheme="minorHAnsi" w:cstheme="minorBidi"/>
          <w:sz w:val="24"/>
          <w:szCs w:val="24"/>
        </w:rPr>
        <w:t>date</w:t>
      </w:r>
      <w:r w:rsidR="575C1CA2" w:rsidRPr="1BFA2F29">
        <w:rPr>
          <w:rFonts w:asciiTheme="minorHAnsi" w:eastAsiaTheme="minorEastAsia" w:hAnsiTheme="minorHAnsi" w:cstheme="minorBidi"/>
          <w:sz w:val="24"/>
          <w:szCs w:val="24"/>
        </w:rPr>
        <w:t xml:space="preserve"> </w:t>
      </w:r>
      <w:r w:rsidR="16D07716" w:rsidRPr="1BFA2F29">
        <w:rPr>
          <w:rFonts w:asciiTheme="minorHAnsi" w:eastAsiaTheme="minorEastAsia" w:hAnsiTheme="minorHAnsi" w:cstheme="minorBidi"/>
          <w:sz w:val="24"/>
          <w:szCs w:val="24"/>
        </w:rPr>
        <w:t xml:space="preserve">on or </w:t>
      </w:r>
      <w:r w:rsidR="575C1CA2" w:rsidRPr="1BFA2F29">
        <w:rPr>
          <w:rFonts w:asciiTheme="minorHAnsi" w:eastAsiaTheme="minorEastAsia" w:hAnsiTheme="minorHAnsi" w:cstheme="minorBidi"/>
          <w:sz w:val="24"/>
          <w:szCs w:val="24"/>
        </w:rPr>
        <w:t xml:space="preserve">after March 1, 2023, will </w:t>
      </w:r>
      <w:r w:rsidR="6629C8A8" w:rsidRPr="1BFA2F29">
        <w:rPr>
          <w:rFonts w:asciiTheme="minorHAnsi" w:eastAsiaTheme="minorEastAsia" w:hAnsiTheme="minorHAnsi" w:cstheme="minorBidi"/>
          <w:sz w:val="24"/>
          <w:szCs w:val="24"/>
        </w:rPr>
        <w:t xml:space="preserve">utilize </w:t>
      </w:r>
      <w:r w:rsidR="575C1CA2" w:rsidRPr="1BFA2F29">
        <w:rPr>
          <w:rFonts w:asciiTheme="minorHAnsi" w:eastAsiaTheme="minorEastAsia" w:hAnsiTheme="minorHAnsi" w:cstheme="minorBidi"/>
          <w:sz w:val="24"/>
          <w:szCs w:val="24"/>
        </w:rPr>
        <w:t xml:space="preserve">the eligibility guidelines below related to CTI programming.  </w:t>
      </w:r>
    </w:p>
    <w:p w14:paraId="6B30F859" w14:textId="77777777" w:rsidR="00E56E83" w:rsidRPr="00E7616B" w:rsidRDefault="00E56E83" w:rsidP="00E56E83">
      <w:pPr>
        <w:ind w:left="1440"/>
        <w:rPr>
          <w:rFonts w:asciiTheme="minorHAnsi" w:eastAsiaTheme="minorEastAsia" w:hAnsiTheme="minorHAnsi" w:cstheme="minorHAnsi"/>
          <w:sz w:val="24"/>
          <w:szCs w:val="24"/>
        </w:rPr>
      </w:pPr>
    </w:p>
    <w:p w14:paraId="3B6A5AE5" w14:textId="5F9589F4" w:rsidR="00D54975" w:rsidRPr="00E7616B" w:rsidRDefault="00D54975" w:rsidP="00D54975">
      <w:pPr>
        <w:ind w:left="1440"/>
        <w:rPr>
          <w:rFonts w:asciiTheme="minorHAnsi" w:eastAsiaTheme="minorEastAsia" w:hAnsiTheme="minorHAnsi" w:cstheme="minorHAnsi"/>
          <w:sz w:val="24"/>
          <w:szCs w:val="24"/>
        </w:rPr>
      </w:pPr>
      <w:proofErr w:type="spellStart"/>
      <w:r w:rsidRPr="00E7616B">
        <w:rPr>
          <w:rFonts w:asciiTheme="minorHAnsi" w:eastAsiaTheme="minorEastAsia" w:hAnsiTheme="minorHAnsi" w:cstheme="minorHAnsi"/>
          <w:sz w:val="24"/>
          <w:szCs w:val="24"/>
        </w:rPr>
        <w:t>FutureSkills</w:t>
      </w:r>
      <w:proofErr w:type="spellEnd"/>
      <w:r w:rsidRPr="00E7616B">
        <w:rPr>
          <w:rFonts w:asciiTheme="minorHAnsi" w:eastAsiaTheme="minorEastAsia" w:hAnsiTheme="minorHAnsi" w:cstheme="minorHAnsi"/>
          <w:sz w:val="24"/>
          <w:szCs w:val="24"/>
        </w:rPr>
        <w:t xml:space="preserve"> is a statewide initiative and there are no geographical restrictions on accessing training.  Customers may seek available training outside of their service delivery area if commuting does not interfere with the successful completion of training.</w:t>
      </w:r>
    </w:p>
    <w:p w14:paraId="665659CD" w14:textId="081DEA5B" w:rsidR="007528F5" w:rsidRPr="00E7616B" w:rsidRDefault="007528F5" w:rsidP="00D91154">
      <w:pPr>
        <w:ind w:left="1440" w:hanging="1440"/>
        <w:rPr>
          <w:rFonts w:asciiTheme="minorHAnsi" w:eastAsiaTheme="minorEastAsia" w:hAnsiTheme="minorHAnsi" w:cstheme="minorHAnsi"/>
          <w:b/>
          <w:sz w:val="24"/>
          <w:szCs w:val="24"/>
        </w:rPr>
      </w:pPr>
      <w:r w:rsidRPr="00E7616B">
        <w:rPr>
          <w:rFonts w:asciiTheme="minorHAnsi" w:hAnsiTheme="minorHAnsi" w:cstheme="minorHAnsi"/>
          <w:b/>
          <w:sz w:val="24"/>
          <w:szCs w:val="24"/>
        </w:rPr>
        <w:tab/>
      </w:r>
      <w:r w:rsidRPr="00E7616B">
        <w:rPr>
          <w:rFonts w:asciiTheme="minorHAnsi" w:hAnsiTheme="minorHAnsi" w:cstheme="minorHAnsi"/>
          <w:bCs/>
          <w:sz w:val="24"/>
          <w:szCs w:val="24"/>
        </w:rPr>
        <w:tab/>
      </w:r>
    </w:p>
    <w:p w14:paraId="04EE82B7" w14:textId="6B81DEA1" w:rsidR="00186C3E" w:rsidRPr="006F54AD" w:rsidRDefault="56E52C77" w:rsidP="1BFA2F29">
      <w:pPr>
        <w:ind w:left="1440"/>
        <w:rPr>
          <w:rFonts w:asciiTheme="minorHAnsi" w:eastAsiaTheme="minorEastAsia" w:hAnsiTheme="minorHAnsi" w:cstheme="minorBidi"/>
          <w:b/>
          <w:bCs/>
          <w:color w:val="000000" w:themeColor="text1"/>
          <w:sz w:val="24"/>
          <w:szCs w:val="24"/>
          <w:u w:val="single"/>
        </w:rPr>
      </w:pPr>
      <w:r w:rsidRPr="1BFA2F29">
        <w:rPr>
          <w:rFonts w:asciiTheme="minorHAnsi" w:eastAsiaTheme="minorEastAsia" w:hAnsiTheme="minorHAnsi" w:cstheme="minorBidi"/>
          <w:b/>
          <w:bCs/>
          <w:color w:val="000000" w:themeColor="text1"/>
          <w:sz w:val="24"/>
          <w:szCs w:val="24"/>
          <w:u w:val="single"/>
        </w:rPr>
        <w:t>Target Population</w:t>
      </w:r>
      <w:r w:rsidR="1B987809" w:rsidRPr="1BFA2F29">
        <w:rPr>
          <w:rFonts w:asciiTheme="minorHAnsi" w:eastAsiaTheme="minorEastAsia" w:hAnsiTheme="minorHAnsi" w:cstheme="minorBidi"/>
          <w:b/>
          <w:bCs/>
          <w:color w:val="000000" w:themeColor="text1"/>
          <w:sz w:val="24"/>
          <w:szCs w:val="24"/>
          <w:u w:val="single"/>
        </w:rPr>
        <w:t xml:space="preserve"> (Income Guidelines) </w:t>
      </w:r>
    </w:p>
    <w:p w14:paraId="165375C5" w14:textId="4D194A72" w:rsidR="00712B97" w:rsidRPr="00E7616B" w:rsidRDefault="2C8F1A73" w:rsidP="2EE10CE1">
      <w:pPr>
        <w:ind w:left="1440"/>
        <w:rPr>
          <w:rFonts w:asciiTheme="minorHAnsi" w:eastAsiaTheme="minorEastAsia" w:hAnsiTheme="minorHAnsi" w:cstheme="minorHAnsi"/>
          <w:color w:val="000000" w:themeColor="text1"/>
          <w:sz w:val="24"/>
          <w:szCs w:val="24"/>
        </w:rPr>
      </w:pPr>
      <w:r w:rsidRPr="00E7616B">
        <w:rPr>
          <w:rFonts w:asciiTheme="minorHAnsi" w:eastAsiaTheme="minorEastAsia" w:hAnsiTheme="minorHAnsi" w:cstheme="minorHAnsi"/>
          <w:color w:val="000000" w:themeColor="text1"/>
          <w:sz w:val="24"/>
          <w:szCs w:val="24"/>
        </w:rPr>
        <w:t xml:space="preserve">Grant funds must be used to train Massachusetts residents who are unemployed or underemployed. Unemployed individuals are a priority target population and programs </w:t>
      </w:r>
      <w:r w:rsidR="148B6DF2" w:rsidRPr="00E7616B">
        <w:rPr>
          <w:rFonts w:asciiTheme="minorHAnsi" w:eastAsiaTheme="minorEastAsia" w:hAnsiTheme="minorHAnsi" w:cstheme="minorHAnsi"/>
          <w:color w:val="000000" w:themeColor="text1"/>
          <w:sz w:val="24"/>
          <w:szCs w:val="24"/>
        </w:rPr>
        <w:t>are</w:t>
      </w:r>
      <w:r w:rsidRPr="00E7616B">
        <w:rPr>
          <w:rFonts w:asciiTheme="minorHAnsi" w:eastAsiaTheme="minorEastAsia" w:hAnsiTheme="minorHAnsi" w:cstheme="minorHAnsi"/>
          <w:color w:val="000000" w:themeColor="text1"/>
          <w:sz w:val="24"/>
          <w:szCs w:val="24"/>
        </w:rPr>
        <w:t xml:space="preserve"> designed to support the needs of this population.</w:t>
      </w:r>
    </w:p>
    <w:p w14:paraId="5CD4399C" w14:textId="77777777" w:rsidR="00C10429" w:rsidRPr="00E7616B" w:rsidRDefault="00C10429" w:rsidP="2EE10CE1">
      <w:pPr>
        <w:ind w:left="1440"/>
        <w:rPr>
          <w:rFonts w:asciiTheme="minorHAnsi" w:eastAsiaTheme="minorEastAsia" w:hAnsiTheme="minorHAnsi" w:cstheme="minorHAnsi"/>
          <w:i/>
          <w:color w:val="000000" w:themeColor="text1"/>
          <w:sz w:val="24"/>
          <w:szCs w:val="24"/>
        </w:rPr>
      </w:pPr>
    </w:p>
    <w:p w14:paraId="2B621939" w14:textId="77777777" w:rsidR="00C10429" w:rsidRPr="00E7616B" w:rsidRDefault="00C10429" w:rsidP="00C10429">
      <w:pPr>
        <w:pStyle w:val="ListParagraph"/>
        <w:numPr>
          <w:ilvl w:val="0"/>
          <w:numId w:val="11"/>
        </w:numPr>
        <w:jc w:val="both"/>
        <w:rPr>
          <w:rFonts w:asciiTheme="minorHAnsi" w:eastAsiaTheme="minorEastAsia" w:hAnsiTheme="minorHAnsi" w:cstheme="minorHAnsi"/>
          <w:color w:val="242424"/>
          <w:sz w:val="24"/>
          <w:szCs w:val="24"/>
        </w:rPr>
      </w:pPr>
      <w:r w:rsidRPr="00E7616B">
        <w:rPr>
          <w:rFonts w:asciiTheme="minorHAnsi" w:eastAsiaTheme="minorEastAsia" w:hAnsiTheme="minorHAnsi" w:cstheme="minorHAnsi"/>
          <w:color w:val="242424"/>
          <w:sz w:val="24"/>
          <w:szCs w:val="24"/>
        </w:rPr>
        <w:t>An unemployed individual is defined as an individual who is not currently employed at the time of enrollment in the program.</w:t>
      </w:r>
    </w:p>
    <w:p w14:paraId="6D6E5DAC" w14:textId="3EC70936" w:rsidR="00C10429" w:rsidRPr="00E7616B" w:rsidRDefault="00C10429" w:rsidP="00627BEB">
      <w:pPr>
        <w:pStyle w:val="ListParagraph"/>
        <w:numPr>
          <w:ilvl w:val="0"/>
          <w:numId w:val="11"/>
        </w:numPr>
        <w:rPr>
          <w:rFonts w:asciiTheme="minorHAnsi" w:eastAsiaTheme="minorEastAsia" w:hAnsiTheme="minorHAnsi" w:cstheme="minorHAnsi"/>
          <w:color w:val="000000" w:themeColor="text1"/>
          <w:sz w:val="24"/>
          <w:szCs w:val="24"/>
        </w:rPr>
      </w:pPr>
      <w:r w:rsidRPr="008D52F3">
        <w:rPr>
          <w:rFonts w:asciiTheme="minorHAnsi" w:eastAsiaTheme="minorEastAsia" w:hAnsiTheme="minorHAnsi" w:cstheme="minorHAnsi"/>
          <w:color w:val="242424"/>
          <w:sz w:val="24"/>
          <w:szCs w:val="24"/>
        </w:rPr>
        <w:t xml:space="preserve">An underemployed individual is defined </w:t>
      </w:r>
      <w:r w:rsidRPr="008D52F3">
        <w:rPr>
          <w:rFonts w:asciiTheme="minorHAnsi" w:eastAsiaTheme="minorEastAsia" w:hAnsiTheme="minorHAnsi" w:cstheme="minorHAnsi"/>
          <w:color w:val="000000" w:themeColor="text1"/>
          <w:sz w:val="24"/>
          <w:szCs w:val="24"/>
        </w:rPr>
        <w:t>as an individual who is earning less than 60% of the Median Household Income (also referred to as Area Median Income) for the Workforce Area in which they reside. The following chart provides the median income level for each Workforce Area.  MCCs are encouraged to use either the MHI or the hourly wage that is most advantageous to the training applicant.</w:t>
      </w:r>
    </w:p>
    <w:p w14:paraId="21C96940" w14:textId="77777777" w:rsidR="00C10429" w:rsidRPr="008D52F3" w:rsidRDefault="00C10429" w:rsidP="00627BEB">
      <w:pPr>
        <w:pStyle w:val="ListParagraph"/>
        <w:ind w:left="1440"/>
        <w:rPr>
          <w:rFonts w:asciiTheme="minorHAnsi" w:eastAsiaTheme="minorEastAsia" w:hAnsiTheme="minorHAnsi" w:cstheme="minorHAnsi"/>
          <w:color w:val="000000" w:themeColor="text1"/>
          <w:sz w:val="24"/>
          <w:szCs w:val="24"/>
        </w:rPr>
      </w:pPr>
    </w:p>
    <w:tbl>
      <w:tblPr>
        <w:tblpPr w:leftFromText="180" w:rightFromText="180" w:vertAnchor="text" w:horzAnchor="margin" w:tblpXSpec="right" w:tblpY="370"/>
        <w:tblW w:w="7049" w:type="dxa"/>
        <w:jc w:val="righ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2"/>
        <w:gridCol w:w="1938"/>
        <w:gridCol w:w="1719"/>
      </w:tblGrid>
      <w:tr w:rsidR="00907C8D" w:rsidRPr="00E7616B" w14:paraId="0362AB71" w14:textId="77777777" w:rsidTr="2C835647">
        <w:trPr>
          <w:trHeight w:val="328"/>
          <w:jc w:val="right"/>
        </w:trPr>
        <w:tc>
          <w:tcPr>
            <w:tcW w:w="7049" w:type="dxa"/>
            <w:gridSpan w:val="3"/>
            <w:tcBorders>
              <w:top w:val="single" w:sz="6" w:space="0" w:color="auto"/>
              <w:left w:val="single" w:sz="6" w:space="0" w:color="auto"/>
              <w:bottom w:val="single" w:sz="6" w:space="0" w:color="auto"/>
              <w:right w:val="single" w:sz="6" w:space="0" w:color="auto"/>
            </w:tcBorders>
            <w:shd w:val="clear" w:color="auto" w:fill="auto"/>
            <w:hideMark/>
          </w:tcPr>
          <w:p w14:paraId="7BF1B967" w14:textId="1D1E2C0D" w:rsidR="00907C8D" w:rsidRPr="00E7616B" w:rsidRDefault="00907C8D" w:rsidP="00907C8D">
            <w:pPr>
              <w:jc w:val="center"/>
              <w:textAlignment w:val="baseline"/>
              <w:rPr>
                <w:rFonts w:asciiTheme="minorHAnsi" w:eastAsiaTheme="minorEastAsia" w:hAnsiTheme="minorHAnsi" w:cstheme="minorHAnsi"/>
                <w:b/>
                <w:sz w:val="24"/>
                <w:szCs w:val="24"/>
              </w:rPr>
            </w:pPr>
            <w:r w:rsidRPr="00E7616B">
              <w:rPr>
                <w:rFonts w:asciiTheme="minorHAnsi" w:eastAsiaTheme="minorEastAsia" w:hAnsiTheme="minorHAnsi" w:cstheme="minorHAnsi"/>
                <w:b/>
                <w:sz w:val="24"/>
                <w:szCs w:val="24"/>
              </w:rPr>
              <w:t xml:space="preserve">60% of USDA/SAIPE County Median Household Income </w:t>
            </w:r>
            <w:r w:rsidR="051DE730" w:rsidRPr="00E7616B">
              <w:rPr>
                <w:rFonts w:asciiTheme="minorHAnsi" w:eastAsiaTheme="minorEastAsia" w:hAnsiTheme="minorHAnsi" w:cstheme="minorHAnsi"/>
                <w:b/>
                <w:bCs/>
                <w:sz w:val="24"/>
                <w:szCs w:val="24"/>
              </w:rPr>
              <w:t>20</w:t>
            </w:r>
            <w:r w:rsidR="00EE5041" w:rsidRPr="00E7616B">
              <w:rPr>
                <w:rFonts w:asciiTheme="minorHAnsi" w:eastAsiaTheme="minorEastAsia" w:hAnsiTheme="minorHAnsi" w:cstheme="minorHAnsi"/>
                <w:b/>
                <w:bCs/>
                <w:sz w:val="24"/>
                <w:szCs w:val="24"/>
              </w:rPr>
              <w:t>21</w:t>
            </w:r>
          </w:p>
        </w:tc>
      </w:tr>
      <w:tr w:rsidR="00907C8D" w:rsidRPr="00E7616B" w14:paraId="41439C4F" w14:textId="77777777" w:rsidTr="2C835647">
        <w:trPr>
          <w:trHeight w:val="254"/>
          <w:jc w:val="right"/>
        </w:trPr>
        <w:tc>
          <w:tcPr>
            <w:tcW w:w="3392" w:type="dxa"/>
            <w:tcBorders>
              <w:top w:val="single" w:sz="6" w:space="0" w:color="auto"/>
              <w:left w:val="single" w:sz="6" w:space="0" w:color="auto"/>
              <w:bottom w:val="single" w:sz="6" w:space="0" w:color="auto"/>
              <w:right w:val="single" w:sz="6" w:space="0" w:color="auto"/>
            </w:tcBorders>
            <w:shd w:val="clear" w:color="auto" w:fill="auto"/>
            <w:hideMark/>
          </w:tcPr>
          <w:p w14:paraId="7B57CDD0" w14:textId="77777777" w:rsidR="00907C8D" w:rsidRPr="00E7616B" w:rsidRDefault="00907C8D" w:rsidP="47B28383">
            <w:pPr>
              <w:textAlignment w:val="baseline"/>
              <w:rPr>
                <w:rFonts w:asciiTheme="minorHAnsi" w:eastAsiaTheme="minorEastAsia" w:hAnsiTheme="minorHAnsi" w:cstheme="minorHAnsi"/>
                <w:sz w:val="24"/>
                <w:szCs w:val="24"/>
              </w:rPr>
            </w:pPr>
            <w:r w:rsidRPr="00E7616B">
              <w:rPr>
                <w:rFonts w:asciiTheme="minorHAnsi" w:eastAsiaTheme="minorEastAsia" w:hAnsiTheme="minorHAnsi" w:cstheme="minorHAnsi"/>
                <w:b/>
                <w:sz w:val="24"/>
                <w:szCs w:val="24"/>
              </w:rPr>
              <w:t>Workforce Area</w:t>
            </w:r>
            <w:r w:rsidRPr="00E7616B">
              <w:rPr>
                <w:rFonts w:asciiTheme="minorHAnsi" w:eastAsiaTheme="minorEastAsia" w:hAnsiTheme="minorHAnsi" w:cstheme="minorHAnsi"/>
                <w:sz w:val="24"/>
                <w:szCs w:val="24"/>
              </w:rPr>
              <w:t> </w:t>
            </w:r>
          </w:p>
        </w:tc>
        <w:tc>
          <w:tcPr>
            <w:tcW w:w="1938" w:type="dxa"/>
            <w:tcBorders>
              <w:top w:val="single" w:sz="6" w:space="0" w:color="auto"/>
              <w:left w:val="single" w:sz="6" w:space="0" w:color="auto"/>
              <w:bottom w:val="single" w:sz="4" w:space="0" w:color="auto"/>
              <w:right w:val="single" w:sz="6" w:space="0" w:color="auto"/>
            </w:tcBorders>
            <w:shd w:val="clear" w:color="auto" w:fill="auto"/>
            <w:vAlign w:val="bottom"/>
            <w:hideMark/>
          </w:tcPr>
          <w:p w14:paraId="727F9481" w14:textId="77777777" w:rsidR="00907C8D" w:rsidRPr="00E7616B" w:rsidRDefault="00907C8D" w:rsidP="47B28383">
            <w:pPr>
              <w:textAlignment w:val="baseline"/>
              <w:rPr>
                <w:rFonts w:asciiTheme="minorHAnsi" w:eastAsiaTheme="minorEastAsia" w:hAnsiTheme="minorHAnsi" w:cstheme="minorHAnsi"/>
                <w:sz w:val="24"/>
                <w:szCs w:val="24"/>
              </w:rPr>
            </w:pPr>
            <w:r w:rsidRPr="00E7616B">
              <w:rPr>
                <w:rFonts w:asciiTheme="minorHAnsi" w:eastAsiaTheme="minorEastAsia" w:hAnsiTheme="minorHAnsi" w:cstheme="minorHAnsi"/>
                <w:b/>
                <w:sz w:val="24"/>
                <w:szCs w:val="24"/>
              </w:rPr>
              <w:t>60% MHI</w:t>
            </w:r>
            <w:r w:rsidRPr="00E7616B">
              <w:rPr>
                <w:rFonts w:asciiTheme="minorHAnsi" w:eastAsiaTheme="minorEastAsia" w:hAnsiTheme="minorHAnsi" w:cstheme="minorHAnsi"/>
                <w:sz w:val="24"/>
                <w:szCs w:val="24"/>
              </w:rPr>
              <w:t> </w:t>
            </w:r>
          </w:p>
        </w:tc>
        <w:tc>
          <w:tcPr>
            <w:tcW w:w="1719" w:type="dxa"/>
            <w:tcBorders>
              <w:top w:val="single" w:sz="6" w:space="0" w:color="auto"/>
              <w:left w:val="single" w:sz="6" w:space="0" w:color="auto"/>
              <w:bottom w:val="single" w:sz="4" w:space="0" w:color="auto"/>
              <w:right w:val="single" w:sz="6" w:space="0" w:color="auto"/>
            </w:tcBorders>
            <w:shd w:val="clear" w:color="auto" w:fill="auto"/>
            <w:hideMark/>
          </w:tcPr>
          <w:p w14:paraId="23710117" w14:textId="77777777" w:rsidR="00907C8D" w:rsidRPr="00E7616B" w:rsidRDefault="00907C8D" w:rsidP="47B28383">
            <w:pPr>
              <w:textAlignment w:val="baseline"/>
              <w:rPr>
                <w:rFonts w:asciiTheme="minorHAnsi" w:eastAsiaTheme="minorEastAsia" w:hAnsiTheme="minorHAnsi" w:cstheme="minorHAnsi"/>
                <w:sz w:val="24"/>
                <w:szCs w:val="24"/>
              </w:rPr>
            </w:pPr>
            <w:r w:rsidRPr="00E7616B">
              <w:rPr>
                <w:rFonts w:asciiTheme="minorHAnsi" w:eastAsiaTheme="minorEastAsia" w:hAnsiTheme="minorHAnsi" w:cstheme="minorHAnsi"/>
                <w:b/>
                <w:sz w:val="24"/>
                <w:szCs w:val="24"/>
              </w:rPr>
              <w:t>Hourly Wage</w:t>
            </w:r>
            <w:r w:rsidRPr="00E7616B">
              <w:rPr>
                <w:rFonts w:asciiTheme="minorHAnsi" w:eastAsiaTheme="minorEastAsia" w:hAnsiTheme="minorHAnsi" w:cstheme="minorHAnsi"/>
                <w:sz w:val="24"/>
                <w:szCs w:val="24"/>
              </w:rPr>
              <w:t> </w:t>
            </w:r>
          </w:p>
        </w:tc>
      </w:tr>
      <w:tr w:rsidR="00907C8D" w:rsidRPr="00E7616B" w14:paraId="1CD3DB0E" w14:textId="77777777" w:rsidTr="2C835647">
        <w:trPr>
          <w:trHeight w:val="254"/>
          <w:jc w:val="right"/>
        </w:trPr>
        <w:tc>
          <w:tcPr>
            <w:tcW w:w="3392" w:type="dxa"/>
            <w:tcBorders>
              <w:top w:val="single" w:sz="6" w:space="0" w:color="auto"/>
              <w:left w:val="single" w:sz="6" w:space="0" w:color="auto"/>
              <w:bottom w:val="single" w:sz="6" w:space="0" w:color="auto"/>
              <w:right w:val="single" w:sz="4" w:space="0" w:color="auto"/>
            </w:tcBorders>
            <w:shd w:val="clear" w:color="auto" w:fill="auto"/>
            <w:hideMark/>
          </w:tcPr>
          <w:p w14:paraId="59D04B14" w14:textId="77777777" w:rsidR="00907C8D" w:rsidRPr="00E7616B" w:rsidRDefault="00907C8D" w:rsidP="47B28383">
            <w:pPr>
              <w:textAlignment w:val="baseline"/>
              <w:rPr>
                <w:rFonts w:asciiTheme="minorHAnsi" w:eastAsiaTheme="minorEastAsia" w:hAnsiTheme="minorHAnsi" w:cstheme="minorHAnsi"/>
                <w:sz w:val="24"/>
                <w:szCs w:val="24"/>
              </w:rPr>
            </w:pPr>
            <w:r w:rsidRPr="00E7616B">
              <w:rPr>
                <w:rFonts w:asciiTheme="minorHAnsi" w:eastAsiaTheme="minorEastAsia" w:hAnsiTheme="minorHAnsi" w:cstheme="minorHAnsi"/>
                <w:b/>
                <w:sz w:val="24"/>
                <w:szCs w:val="24"/>
              </w:rPr>
              <w:t>Berkshire</w:t>
            </w:r>
            <w:r w:rsidRPr="00E7616B">
              <w:rPr>
                <w:rFonts w:asciiTheme="minorHAnsi" w:eastAsiaTheme="minorEastAsia" w:hAnsiTheme="minorHAnsi" w:cstheme="minorHAnsi"/>
                <w:sz w:val="24"/>
                <w:szCs w:val="24"/>
              </w:rPr>
              <w:t> </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DD29F0" w14:textId="77777777" w:rsidR="00907C8D" w:rsidRPr="00E7616B" w:rsidRDefault="00907C8D" w:rsidP="47B28383">
            <w:pPr>
              <w:textAlignment w:val="baseline"/>
              <w:rPr>
                <w:rFonts w:asciiTheme="minorHAnsi" w:eastAsiaTheme="minorEastAsia" w:hAnsiTheme="minorHAnsi" w:cstheme="minorHAnsi"/>
                <w:sz w:val="24"/>
                <w:szCs w:val="24"/>
              </w:rPr>
            </w:pPr>
            <w:r w:rsidRPr="00E7616B">
              <w:rPr>
                <w:rFonts w:asciiTheme="minorHAnsi" w:eastAsiaTheme="minorEastAsia" w:hAnsiTheme="minorHAnsi" w:cstheme="minorHAnsi"/>
                <w:color w:val="000000" w:themeColor="text1"/>
                <w:sz w:val="24"/>
                <w:szCs w:val="24"/>
              </w:rPr>
              <w:t>$36,600</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9EB6B4" w14:textId="77777777" w:rsidR="00907C8D" w:rsidRPr="00E7616B" w:rsidRDefault="00907C8D" w:rsidP="47B28383">
            <w:pPr>
              <w:textAlignment w:val="baseline"/>
              <w:rPr>
                <w:rFonts w:asciiTheme="minorHAnsi" w:eastAsiaTheme="minorEastAsia" w:hAnsiTheme="minorHAnsi" w:cstheme="minorHAnsi"/>
                <w:sz w:val="24"/>
                <w:szCs w:val="24"/>
              </w:rPr>
            </w:pPr>
            <w:r w:rsidRPr="00E7616B">
              <w:rPr>
                <w:rFonts w:asciiTheme="minorHAnsi" w:eastAsiaTheme="minorEastAsia" w:hAnsiTheme="minorHAnsi" w:cstheme="minorHAnsi"/>
                <w:color w:val="000000" w:themeColor="text1"/>
                <w:sz w:val="24"/>
                <w:szCs w:val="24"/>
              </w:rPr>
              <w:t>$17.60</w:t>
            </w:r>
          </w:p>
        </w:tc>
      </w:tr>
      <w:tr w:rsidR="00907C8D" w:rsidRPr="00E7616B" w14:paraId="1251F7A5" w14:textId="77777777" w:rsidTr="2C835647">
        <w:trPr>
          <w:trHeight w:val="239"/>
          <w:jc w:val="right"/>
        </w:trPr>
        <w:tc>
          <w:tcPr>
            <w:tcW w:w="3392" w:type="dxa"/>
            <w:tcBorders>
              <w:top w:val="single" w:sz="6" w:space="0" w:color="auto"/>
              <w:left w:val="single" w:sz="6" w:space="0" w:color="auto"/>
              <w:bottom w:val="single" w:sz="6" w:space="0" w:color="auto"/>
              <w:right w:val="single" w:sz="4" w:space="0" w:color="auto"/>
            </w:tcBorders>
            <w:shd w:val="clear" w:color="auto" w:fill="auto"/>
            <w:hideMark/>
          </w:tcPr>
          <w:p w14:paraId="06875C64" w14:textId="77777777" w:rsidR="00907C8D" w:rsidRPr="00E7616B" w:rsidRDefault="00907C8D" w:rsidP="47B28383">
            <w:pPr>
              <w:textAlignment w:val="baseline"/>
              <w:rPr>
                <w:rFonts w:asciiTheme="minorHAnsi" w:eastAsiaTheme="minorEastAsia" w:hAnsiTheme="minorHAnsi" w:cstheme="minorHAnsi"/>
                <w:sz w:val="24"/>
                <w:szCs w:val="24"/>
              </w:rPr>
            </w:pPr>
            <w:r w:rsidRPr="00E7616B">
              <w:rPr>
                <w:rFonts w:asciiTheme="minorHAnsi" w:eastAsiaTheme="minorEastAsia" w:hAnsiTheme="minorHAnsi" w:cstheme="minorHAnsi"/>
                <w:b/>
                <w:sz w:val="24"/>
                <w:szCs w:val="24"/>
              </w:rPr>
              <w:t>Boston</w:t>
            </w:r>
            <w:r w:rsidRPr="00E7616B">
              <w:rPr>
                <w:rFonts w:asciiTheme="minorHAnsi" w:eastAsiaTheme="minorEastAsia" w:hAnsiTheme="minorHAnsi" w:cstheme="minorHAnsi"/>
                <w:sz w:val="24"/>
                <w:szCs w:val="24"/>
              </w:rPr>
              <w:t> </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F01391" w14:textId="77777777" w:rsidR="00907C8D" w:rsidRPr="00E7616B" w:rsidRDefault="00907C8D" w:rsidP="47B28383">
            <w:pPr>
              <w:textAlignment w:val="baseline"/>
              <w:rPr>
                <w:rFonts w:asciiTheme="minorHAnsi" w:eastAsiaTheme="minorEastAsia" w:hAnsiTheme="minorHAnsi" w:cstheme="minorHAnsi"/>
                <w:sz w:val="24"/>
                <w:szCs w:val="24"/>
              </w:rPr>
            </w:pPr>
            <w:r w:rsidRPr="00E7616B">
              <w:rPr>
                <w:rFonts w:asciiTheme="minorHAnsi" w:eastAsiaTheme="minorEastAsia" w:hAnsiTheme="minorHAnsi" w:cstheme="minorHAnsi"/>
                <w:color w:val="000000" w:themeColor="text1"/>
                <w:sz w:val="24"/>
                <w:szCs w:val="24"/>
              </w:rPr>
              <w:t>$46,300</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2B4DBC" w14:textId="77777777" w:rsidR="00907C8D" w:rsidRPr="00E7616B" w:rsidRDefault="00907C8D" w:rsidP="47B28383">
            <w:pPr>
              <w:textAlignment w:val="baseline"/>
              <w:rPr>
                <w:rFonts w:asciiTheme="minorHAnsi" w:eastAsiaTheme="minorEastAsia" w:hAnsiTheme="minorHAnsi" w:cstheme="minorHAnsi"/>
                <w:sz w:val="24"/>
                <w:szCs w:val="24"/>
              </w:rPr>
            </w:pPr>
            <w:r w:rsidRPr="00E7616B">
              <w:rPr>
                <w:rFonts w:asciiTheme="minorHAnsi" w:eastAsiaTheme="minorEastAsia" w:hAnsiTheme="minorHAnsi" w:cstheme="minorHAnsi"/>
                <w:color w:val="000000" w:themeColor="text1"/>
                <w:sz w:val="24"/>
                <w:szCs w:val="24"/>
              </w:rPr>
              <w:t>$22.30</w:t>
            </w:r>
          </w:p>
        </w:tc>
      </w:tr>
      <w:tr w:rsidR="00907C8D" w:rsidRPr="00E7616B" w14:paraId="39FB6E3E" w14:textId="77777777" w:rsidTr="2C835647">
        <w:trPr>
          <w:trHeight w:val="254"/>
          <w:jc w:val="right"/>
        </w:trPr>
        <w:tc>
          <w:tcPr>
            <w:tcW w:w="3392" w:type="dxa"/>
            <w:tcBorders>
              <w:top w:val="single" w:sz="6" w:space="0" w:color="auto"/>
              <w:left w:val="single" w:sz="6" w:space="0" w:color="auto"/>
              <w:bottom w:val="single" w:sz="6" w:space="0" w:color="auto"/>
              <w:right w:val="single" w:sz="4" w:space="0" w:color="auto"/>
            </w:tcBorders>
            <w:shd w:val="clear" w:color="auto" w:fill="auto"/>
            <w:hideMark/>
          </w:tcPr>
          <w:p w14:paraId="6D964051" w14:textId="77777777" w:rsidR="00907C8D" w:rsidRPr="00E7616B" w:rsidRDefault="00907C8D" w:rsidP="47B28383">
            <w:pPr>
              <w:textAlignment w:val="baseline"/>
              <w:rPr>
                <w:rFonts w:asciiTheme="minorHAnsi" w:eastAsiaTheme="minorEastAsia" w:hAnsiTheme="minorHAnsi" w:cstheme="minorHAnsi"/>
                <w:sz w:val="24"/>
                <w:szCs w:val="24"/>
              </w:rPr>
            </w:pPr>
            <w:r w:rsidRPr="00E7616B">
              <w:rPr>
                <w:rFonts w:asciiTheme="minorHAnsi" w:eastAsiaTheme="minorEastAsia" w:hAnsiTheme="minorHAnsi" w:cstheme="minorHAnsi"/>
                <w:b/>
                <w:sz w:val="24"/>
                <w:szCs w:val="24"/>
              </w:rPr>
              <w:t>Bristol</w:t>
            </w:r>
            <w:r w:rsidRPr="00E7616B">
              <w:rPr>
                <w:rFonts w:asciiTheme="minorHAnsi" w:eastAsiaTheme="minorEastAsia" w:hAnsiTheme="minorHAnsi" w:cstheme="minorHAnsi"/>
                <w:sz w:val="24"/>
                <w:szCs w:val="24"/>
              </w:rPr>
              <w:t> </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2E594A" w14:textId="77777777" w:rsidR="00907C8D" w:rsidRPr="00E7616B" w:rsidRDefault="00907C8D" w:rsidP="47B28383">
            <w:pPr>
              <w:textAlignment w:val="baseline"/>
              <w:rPr>
                <w:rFonts w:asciiTheme="minorHAnsi" w:eastAsiaTheme="minorEastAsia" w:hAnsiTheme="minorHAnsi" w:cstheme="minorHAnsi"/>
                <w:sz w:val="24"/>
                <w:szCs w:val="24"/>
              </w:rPr>
            </w:pPr>
            <w:r w:rsidRPr="00E7616B">
              <w:rPr>
                <w:rFonts w:asciiTheme="minorHAnsi" w:eastAsiaTheme="minorEastAsia" w:hAnsiTheme="minorHAnsi" w:cstheme="minorHAnsi"/>
                <w:color w:val="000000" w:themeColor="text1"/>
                <w:sz w:val="24"/>
                <w:szCs w:val="24"/>
              </w:rPr>
              <w:t>$43,700</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243B14" w14:textId="77777777" w:rsidR="00907C8D" w:rsidRPr="00E7616B" w:rsidRDefault="00907C8D" w:rsidP="47B28383">
            <w:pPr>
              <w:textAlignment w:val="baseline"/>
              <w:rPr>
                <w:rFonts w:asciiTheme="minorHAnsi" w:eastAsiaTheme="minorEastAsia" w:hAnsiTheme="minorHAnsi" w:cstheme="minorHAnsi"/>
                <w:sz w:val="24"/>
                <w:szCs w:val="24"/>
              </w:rPr>
            </w:pPr>
            <w:r w:rsidRPr="00E7616B">
              <w:rPr>
                <w:rFonts w:asciiTheme="minorHAnsi" w:eastAsiaTheme="minorEastAsia" w:hAnsiTheme="minorHAnsi" w:cstheme="minorHAnsi"/>
                <w:color w:val="000000" w:themeColor="text1"/>
                <w:sz w:val="24"/>
                <w:szCs w:val="24"/>
              </w:rPr>
              <w:t>$21.00</w:t>
            </w:r>
          </w:p>
        </w:tc>
      </w:tr>
      <w:tr w:rsidR="00907C8D" w:rsidRPr="00E7616B" w14:paraId="572F0060" w14:textId="77777777" w:rsidTr="2C835647">
        <w:trPr>
          <w:trHeight w:val="239"/>
          <w:jc w:val="right"/>
        </w:trPr>
        <w:tc>
          <w:tcPr>
            <w:tcW w:w="3392" w:type="dxa"/>
            <w:tcBorders>
              <w:top w:val="single" w:sz="6" w:space="0" w:color="auto"/>
              <w:left w:val="single" w:sz="6" w:space="0" w:color="auto"/>
              <w:bottom w:val="single" w:sz="6" w:space="0" w:color="auto"/>
              <w:right w:val="single" w:sz="4" w:space="0" w:color="auto"/>
            </w:tcBorders>
            <w:shd w:val="clear" w:color="auto" w:fill="auto"/>
            <w:hideMark/>
          </w:tcPr>
          <w:p w14:paraId="7DC123A6" w14:textId="77777777" w:rsidR="00907C8D" w:rsidRPr="00E7616B" w:rsidRDefault="00907C8D" w:rsidP="47B28383">
            <w:pPr>
              <w:textAlignment w:val="baseline"/>
              <w:rPr>
                <w:rFonts w:asciiTheme="minorHAnsi" w:eastAsiaTheme="minorEastAsia" w:hAnsiTheme="minorHAnsi" w:cstheme="minorHAnsi"/>
                <w:sz w:val="24"/>
                <w:szCs w:val="24"/>
              </w:rPr>
            </w:pPr>
            <w:r w:rsidRPr="00E7616B">
              <w:rPr>
                <w:rFonts w:asciiTheme="minorHAnsi" w:eastAsiaTheme="minorEastAsia" w:hAnsiTheme="minorHAnsi" w:cstheme="minorHAnsi"/>
                <w:b/>
                <w:sz w:val="24"/>
                <w:szCs w:val="24"/>
              </w:rPr>
              <w:t>Cape and Islands</w:t>
            </w:r>
            <w:r w:rsidRPr="00E7616B">
              <w:rPr>
                <w:rFonts w:asciiTheme="minorHAnsi" w:eastAsiaTheme="minorEastAsia" w:hAnsiTheme="minorHAnsi" w:cstheme="minorHAnsi"/>
                <w:sz w:val="24"/>
                <w:szCs w:val="24"/>
              </w:rPr>
              <w:t> </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81A36B" w14:textId="77777777" w:rsidR="00907C8D" w:rsidRPr="00E7616B" w:rsidRDefault="00907C8D" w:rsidP="47B28383">
            <w:pPr>
              <w:textAlignment w:val="baseline"/>
              <w:rPr>
                <w:rFonts w:asciiTheme="minorHAnsi" w:eastAsiaTheme="minorEastAsia" w:hAnsiTheme="minorHAnsi" w:cstheme="minorHAnsi"/>
                <w:sz w:val="24"/>
                <w:szCs w:val="24"/>
              </w:rPr>
            </w:pPr>
            <w:r w:rsidRPr="00E7616B">
              <w:rPr>
                <w:rFonts w:asciiTheme="minorHAnsi" w:eastAsiaTheme="minorEastAsia" w:hAnsiTheme="minorHAnsi" w:cstheme="minorHAnsi"/>
                <w:color w:val="000000" w:themeColor="text1"/>
                <w:sz w:val="24"/>
                <w:szCs w:val="24"/>
              </w:rPr>
              <w:t>$49,800</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67337D" w14:textId="77777777" w:rsidR="00907C8D" w:rsidRPr="00E7616B" w:rsidRDefault="00907C8D" w:rsidP="47B28383">
            <w:pPr>
              <w:textAlignment w:val="baseline"/>
              <w:rPr>
                <w:rFonts w:asciiTheme="minorHAnsi" w:eastAsiaTheme="minorEastAsia" w:hAnsiTheme="minorHAnsi" w:cstheme="minorHAnsi"/>
                <w:sz w:val="24"/>
                <w:szCs w:val="24"/>
              </w:rPr>
            </w:pPr>
            <w:r w:rsidRPr="00E7616B">
              <w:rPr>
                <w:rFonts w:asciiTheme="minorHAnsi" w:eastAsiaTheme="minorEastAsia" w:hAnsiTheme="minorHAnsi" w:cstheme="minorHAnsi"/>
                <w:color w:val="000000" w:themeColor="text1"/>
                <w:sz w:val="24"/>
                <w:szCs w:val="24"/>
              </w:rPr>
              <w:t>$23.90</w:t>
            </w:r>
          </w:p>
        </w:tc>
      </w:tr>
      <w:tr w:rsidR="00907C8D" w:rsidRPr="00E7616B" w14:paraId="486F29AE" w14:textId="77777777" w:rsidTr="2C835647">
        <w:trPr>
          <w:trHeight w:val="254"/>
          <w:jc w:val="right"/>
        </w:trPr>
        <w:tc>
          <w:tcPr>
            <w:tcW w:w="3392" w:type="dxa"/>
            <w:tcBorders>
              <w:top w:val="single" w:sz="6" w:space="0" w:color="auto"/>
              <w:left w:val="single" w:sz="6" w:space="0" w:color="auto"/>
              <w:bottom w:val="single" w:sz="6" w:space="0" w:color="auto"/>
              <w:right w:val="single" w:sz="4" w:space="0" w:color="auto"/>
            </w:tcBorders>
            <w:shd w:val="clear" w:color="auto" w:fill="auto"/>
            <w:hideMark/>
          </w:tcPr>
          <w:p w14:paraId="412E4508" w14:textId="77777777" w:rsidR="00907C8D" w:rsidRPr="00E7616B" w:rsidRDefault="00907C8D" w:rsidP="47B28383">
            <w:pPr>
              <w:textAlignment w:val="baseline"/>
              <w:rPr>
                <w:rFonts w:asciiTheme="minorHAnsi" w:eastAsiaTheme="minorEastAsia" w:hAnsiTheme="minorHAnsi" w:cstheme="minorHAnsi"/>
                <w:sz w:val="24"/>
                <w:szCs w:val="24"/>
              </w:rPr>
            </w:pPr>
            <w:r w:rsidRPr="00E7616B">
              <w:rPr>
                <w:rFonts w:asciiTheme="minorHAnsi" w:eastAsiaTheme="minorEastAsia" w:hAnsiTheme="minorHAnsi" w:cstheme="minorHAnsi"/>
                <w:b/>
                <w:sz w:val="24"/>
                <w:szCs w:val="24"/>
              </w:rPr>
              <w:t>Central Region</w:t>
            </w:r>
            <w:r w:rsidRPr="00E7616B">
              <w:rPr>
                <w:rFonts w:asciiTheme="minorHAnsi" w:eastAsiaTheme="minorEastAsia" w:hAnsiTheme="minorHAnsi" w:cstheme="minorHAnsi"/>
                <w:sz w:val="24"/>
                <w:szCs w:val="24"/>
              </w:rPr>
              <w:t> </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1B1BCD" w14:textId="77777777" w:rsidR="00907C8D" w:rsidRPr="00E7616B" w:rsidRDefault="00907C8D" w:rsidP="47B28383">
            <w:pPr>
              <w:textAlignment w:val="baseline"/>
              <w:rPr>
                <w:rFonts w:asciiTheme="minorHAnsi" w:eastAsiaTheme="minorEastAsia" w:hAnsiTheme="minorHAnsi" w:cstheme="minorHAnsi"/>
                <w:sz w:val="24"/>
                <w:szCs w:val="24"/>
              </w:rPr>
            </w:pPr>
            <w:r w:rsidRPr="00E7616B">
              <w:rPr>
                <w:rFonts w:asciiTheme="minorHAnsi" w:eastAsiaTheme="minorEastAsia" w:hAnsiTheme="minorHAnsi" w:cstheme="minorHAnsi"/>
                <w:color w:val="000000" w:themeColor="text1"/>
                <w:sz w:val="24"/>
                <w:szCs w:val="24"/>
              </w:rPr>
              <w:t>$50,700</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063D6C" w14:textId="77777777" w:rsidR="00907C8D" w:rsidRPr="00E7616B" w:rsidRDefault="00907C8D" w:rsidP="47B28383">
            <w:pPr>
              <w:textAlignment w:val="baseline"/>
              <w:rPr>
                <w:rFonts w:asciiTheme="minorHAnsi" w:eastAsiaTheme="minorEastAsia" w:hAnsiTheme="minorHAnsi" w:cstheme="minorHAnsi"/>
                <w:sz w:val="24"/>
                <w:szCs w:val="24"/>
              </w:rPr>
            </w:pPr>
            <w:r w:rsidRPr="00E7616B">
              <w:rPr>
                <w:rFonts w:asciiTheme="minorHAnsi" w:eastAsiaTheme="minorEastAsia" w:hAnsiTheme="minorHAnsi" w:cstheme="minorHAnsi"/>
                <w:color w:val="000000" w:themeColor="text1"/>
                <w:sz w:val="24"/>
                <w:szCs w:val="24"/>
              </w:rPr>
              <w:t>$24.40</w:t>
            </w:r>
          </w:p>
        </w:tc>
      </w:tr>
      <w:tr w:rsidR="00907C8D" w:rsidRPr="00E7616B" w14:paraId="2DC67BC1" w14:textId="77777777" w:rsidTr="2C835647">
        <w:trPr>
          <w:trHeight w:val="239"/>
          <w:jc w:val="right"/>
        </w:trPr>
        <w:tc>
          <w:tcPr>
            <w:tcW w:w="3392" w:type="dxa"/>
            <w:tcBorders>
              <w:top w:val="single" w:sz="6" w:space="0" w:color="auto"/>
              <w:left w:val="single" w:sz="6" w:space="0" w:color="auto"/>
              <w:bottom w:val="single" w:sz="6" w:space="0" w:color="auto"/>
              <w:right w:val="single" w:sz="4" w:space="0" w:color="auto"/>
            </w:tcBorders>
            <w:shd w:val="clear" w:color="auto" w:fill="auto"/>
            <w:hideMark/>
          </w:tcPr>
          <w:p w14:paraId="6B9EE30E" w14:textId="77777777" w:rsidR="00907C8D" w:rsidRPr="00E7616B" w:rsidRDefault="00907C8D" w:rsidP="47B28383">
            <w:pPr>
              <w:textAlignment w:val="baseline"/>
              <w:rPr>
                <w:rFonts w:asciiTheme="minorHAnsi" w:eastAsiaTheme="minorEastAsia" w:hAnsiTheme="minorHAnsi" w:cstheme="minorHAnsi"/>
                <w:sz w:val="24"/>
                <w:szCs w:val="24"/>
              </w:rPr>
            </w:pPr>
            <w:r w:rsidRPr="00E7616B">
              <w:rPr>
                <w:rFonts w:asciiTheme="minorHAnsi" w:eastAsiaTheme="minorEastAsia" w:hAnsiTheme="minorHAnsi" w:cstheme="minorHAnsi"/>
                <w:b/>
                <w:sz w:val="24"/>
                <w:szCs w:val="24"/>
              </w:rPr>
              <w:t>Franklin Hampshire</w:t>
            </w:r>
            <w:r w:rsidRPr="00E7616B">
              <w:rPr>
                <w:rFonts w:asciiTheme="minorHAnsi" w:eastAsiaTheme="minorEastAsia" w:hAnsiTheme="minorHAnsi" w:cstheme="minorHAnsi"/>
                <w:sz w:val="24"/>
                <w:szCs w:val="24"/>
              </w:rPr>
              <w:t> </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79910A" w14:textId="77777777" w:rsidR="00907C8D" w:rsidRPr="00E7616B" w:rsidRDefault="00907C8D" w:rsidP="47B28383">
            <w:pPr>
              <w:textAlignment w:val="baseline"/>
              <w:rPr>
                <w:rFonts w:asciiTheme="minorHAnsi" w:eastAsiaTheme="minorEastAsia" w:hAnsiTheme="minorHAnsi" w:cstheme="minorHAnsi"/>
                <w:sz w:val="24"/>
                <w:szCs w:val="24"/>
              </w:rPr>
            </w:pPr>
            <w:r w:rsidRPr="00E7616B">
              <w:rPr>
                <w:rFonts w:asciiTheme="minorHAnsi" w:eastAsiaTheme="minorEastAsia" w:hAnsiTheme="minorHAnsi" w:cstheme="minorHAnsi"/>
                <w:color w:val="000000" w:themeColor="text1"/>
                <w:sz w:val="24"/>
                <w:szCs w:val="24"/>
              </w:rPr>
              <w:t>$46,300</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BDF756" w14:textId="77777777" w:rsidR="00907C8D" w:rsidRPr="00E7616B" w:rsidRDefault="00907C8D" w:rsidP="47B28383">
            <w:pPr>
              <w:textAlignment w:val="baseline"/>
              <w:rPr>
                <w:rFonts w:asciiTheme="minorHAnsi" w:eastAsiaTheme="minorEastAsia" w:hAnsiTheme="minorHAnsi" w:cstheme="minorHAnsi"/>
                <w:sz w:val="24"/>
                <w:szCs w:val="24"/>
              </w:rPr>
            </w:pPr>
            <w:r w:rsidRPr="00E7616B">
              <w:rPr>
                <w:rFonts w:asciiTheme="minorHAnsi" w:eastAsiaTheme="minorEastAsia" w:hAnsiTheme="minorHAnsi" w:cstheme="minorHAnsi"/>
                <w:color w:val="000000" w:themeColor="text1"/>
                <w:sz w:val="24"/>
                <w:szCs w:val="24"/>
              </w:rPr>
              <w:t>$22.20</w:t>
            </w:r>
          </w:p>
        </w:tc>
      </w:tr>
      <w:tr w:rsidR="00907C8D" w:rsidRPr="00E7616B" w14:paraId="239603ED" w14:textId="77777777" w:rsidTr="2C835647">
        <w:trPr>
          <w:trHeight w:val="254"/>
          <w:jc w:val="right"/>
        </w:trPr>
        <w:tc>
          <w:tcPr>
            <w:tcW w:w="3392" w:type="dxa"/>
            <w:tcBorders>
              <w:top w:val="single" w:sz="6" w:space="0" w:color="auto"/>
              <w:left w:val="single" w:sz="6" w:space="0" w:color="auto"/>
              <w:bottom w:val="single" w:sz="6" w:space="0" w:color="auto"/>
              <w:right w:val="single" w:sz="4" w:space="0" w:color="auto"/>
            </w:tcBorders>
            <w:shd w:val="clear" w:color="auto" w:fill="auto"/>
            <w:hideMark/>
          </w:tcPr>
          <w:p w14:paraId="328668F7" w14:textId="77777777" w:rsidR="00907C8D" w:rsidRPr="00E7616B" w:rsidRDefault="00907C8D" w:rsidP="47B28383">
            <w:pPr>
              <w:textAlignment w:val="baseline"/>
              <w:rPr>
                <w:rFonts w:asciiTheme="minorHAnsi" w:eastAsiaTheme="minorEastAsia" w:hAnsiTheme="minorHAnsi" w:cstheme="minorHAnsi"/>
                <w:sz w:val="24"/>
                <w:szCs w:val="24"/>
              </w:rPr>
            </w:pPr>
            <w:r w:rsidRPr="00E7616B">
              <w:rPr>
                <w:rFonts w:asciiTheme="minorHAnsi" w:eastAsiaTheme="minorEastAsia" w:hAnsiTheme="minorHAnsi" w:cstheme="minorHAnsi"/>
                <w:b/>
                <w:sz w:val="24"/>
                <w:szCs w:val="24"/>
              </w:rPr>
              <w:lastRenderedPageBreak/>
              <w:t>Greater Brockton</w:t>
            </w:r>
            <w:r w:rsidRPr="00E7616B">
              <w:rPr>
                <w:rFonts w:asciiTheme="minorHAnsi" w:eastAsiaTheme="minorEastAsia" w:hAnsiTheme="minorHAnsi" w:cstheme="minorHAnsi"/>
                <w:sz w:val="24"/>
                <w:szCs w:val="24"/>
              </w:rPr>
              <w:t> </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759B01" w14:textId="77777777" w:rsidR="00907C8D" w:rsidRPr="00E7616B" w:rsidRDefault="00907C8D" w:rsidP="47B28383">
            <w:pPr>
              <w:textAlignment w:val="baseline"/>
              <w:rPr>
                <w:rFonts w:asciiTheme="minorHAnsi" w:eastAsiaTheme="minorEastAsia" w:hAnsiTheme="minorHAnsi" w:cstheme="minorHAnsi"/>
                <w:sz w:val="24"/>
                <w:szCs w:val="24"/>
              </w:rPr>
            </w:pPr>
            <w:r w:rsidRPr="00E7616B">
              <w:rPr>
                <w:rFonts w:asciiTheme="minorHAnsi" w:eastAsiaTheme="minorEastAsia" w:hAnsiTheme="minorHAnsi" w:cstheme="minorHAnsi"/>
                <w:color w:val="000000" w:themeColor="text1"/>
                <w:sz w:val="24"/>
                <w:szCs w:val="24"/>
              </w:rPr>
              <w:t>$59,700</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C855F2" w14:textId="77777777" w:rsidR="00907C8D" w:rsidRPr="00E7616B" w:rsidRDefault="00907C8D" w:rsidP="47B28383">
            <w:pPr>
              <w:textAlignment w:val="baseline"/>
              <w:rPr>
                <w:rFonts w:asciiTheme="minorHAnsi" w:eastAsiaTheme="minorEastAsia" w:hAnsiTheme="minorHAnsi" w:cstheme="minorHAnsi"/>
                <w:sz w:val="24"/>
                <w:szCs w:val="24"/>
              </w:rPr>
            </w:pPr>
            <w:r w:rsidRPr="00E7616B">
              <w:rPr>
                <w:rFonts w:asciiTheme="minorHAnsi" w:eastAsiaTheme="minorEastAsia" w:hAnsiTheme="minorHAnsi" w:cstheme="minorHAnsi"/>
                <w:color w:val="000000" w:themeColor="text1"/>
                <w:sz w:val="24"/>
                <w:szCs w:val="24"/>
              </w:rPr>
              <w:t>$28.70</w:t>
            </w:r>
          </w:p>
        </w:tc>
      </w:tr>
      <w:tr w:rsidR="00907C8D" w:rsidRPr="00E7616B" w14:paraId="2142FDBA" w14:textId="77777777" w:rsidTr="2C835647">
        <w:trPr>
          <w:trHeight w:val="254"/>
          <w:jc w:val="right"/>
        </w:trPr>
        <w:tc>
          <w:tcPr>
            <w:tcW w:w="3392" w:type="dxa"/>
            <w:tcBorders>
              <w:top w:val="single" w:sz="6" w:space="0" w:color="auto"/>
              <w:left w:val="single" w:sz="6" w:space="0" w:color="auto"/>
              <w:bottom w:val="single" w:sz="6" w:space="0" w:color="auto"/>
              <w:right w:val="single" w:sz="4" w:space="0" w:color="auto"/>
            </w:tcBorders>
            <w:shd w:val="clear" w:color="auto" w:fill="auto"/>
            <w:hideMark/>
          </w:tcPr>
          <w:p w14:paraId="4D215ADC" w14:textId="77777777" w:rsidR="00907C8D" w:rsidRPr="00E7616B" w:rsidRDefault="00907C8D" w:rsidP="47B28383">
            <w:pPr>
              <w:textAlignment w:val="baseline"/>
              <w:rPr>
                <w:rFonts w:asciiTheme="minorHAnsi" w:eastAsiaTheme="minorEastAsia" w:hAnsiTheme="minorHAnsi" w:cstheme="minorHAnsi"/>
                <w:sz w:val="24"/>
                <w:szCs w:val="24"/>
              </w:rPr>
            </w:pPr>
            <w:r w:rsidRPr="00E7616B">
              <w:rPr>
                <w:rFonts w:asciiTheme="minorHAnsi" w:eastAsiaTheme="minorEastAsia" w:hAnsiTheme="minorHAnsi" w:cstheme="minorHAnsi"/>
                <w:b/>
                <w:sz w:val="24"/>
                <w:szCs w:val="24"/>
              </w:rPr>
              <w:t>Greater Lowell</w:t>
            </w:r>
            <w:r w:rsidRPr="00E7616B">
              <w:rPr>
                <w:rFonts w:asciiTheme="minorHAnsi" w:eastAsiaTheme="minorEastAsia" w:hAnsiTheme="minorHAnsi" w:cstheme="minorHAnsi"/>
                <w:sz w:val="24"/>
                <w:szCs w:val="24"/>
              </w:rPr>
              <w:t> </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A799DE" w14:textId="77777777" w:rsidR="00907C8D" w:rsidRPr="00E7616B" w:rsidRDefault="00907C8D" w:rsidP="47B28383">
            <w:pPr>
              <w:textAlignment w:val="baseline"/>
              <w:rPr>
                <w:rFonts w:asciiTheme="minorHAnsi" w:eastAsiaTheme="minorEastAsia" w:hAnsiTheme="minorHAnsi" w:cstheme="minorHAnsi"/>
                <w:sz w:val="24"/>
                <w:szCs w:val="24"/>
              </w:rPr>
            </w:pPr>
            <w:r w:rsidRPr="00E7616B">
              <w:rPr>
                <w:rFonts w:asciiTheme="minorHAnsi" w:eastAsiaTheme="minorEastAsia" w:hAnsiTheme="minorHAnsi" w:cstheme="minorHAnsi"/>
                <w:color w:val="000000" w:themeColor="text1"/>
                <w:sz w:val="24"/>
                <w:szCs w:val="24"/>
              </w:rPr>
              <w:t>$67,400</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C69B5D" w14:textId="77777777" w:rsidR="00907C8D" w:rsidRPr="00E7616B" w:rsidRDefault="00907C8D" w:rsidP="47B28383">
            <w:pPr>
              <w:textAlignment w:val="baseline"/>
              <w:rPr>
                <w:rFonts w:asciiTheme="minorHAnsi" w:eastAsiaTheme="minorEastAsia" w:hAnsiTheme="minorHAnsi" w:cstheme="minorHAnsi"/>
                <w:sz w:val="24"/>
                <w:szCs w:val="24"/>
              </w:rPr>
            </w:pPr>
            <w:r w:rsidRPr="00E7616B">
              <w:rPr>
                <w:rFonts w:asciiTheme="minorHAnsi" w:eastAsiaTheme="minorEastAsia" w:hAnsiTheme="minorHAnsi" w:cstheme="minorHAnsi"/>
                <w:color w:val="000000" w:themeColor="text1"/>
                <w:sz w:val="24"/>
                <w:szCs w:val="24"/>
              </w:rPr>
              <w:t>$32.40</w:t>
            </w:r>
          </w:p>
        </w:tc>
      </w:tr>
      <w:tr w:rsidR="00907C8D" w:rsidRPr="00E7616B" w14:paraId="5F75C3DA" w14:textId="77777777" w:rsidTr="2C835647">
        <w:trPr>
          <w:trHeight w:val="239"/>
          <w:jc w:val="right"/>
        </w:trPr>
        <w:tc>
          <w:tcPr>
            <w:tcW w:w="3392" w:type="dxa"/>
            <w:tcBorders>
              <w:top w:val="single" w:sz="6" w:space="0" w:color="auto"/>
              <w:left w:val="single" w:sz="6" w:space="0" w:color="auto"/>
              <w:bottom w:val="single" w:sz="6" w:space="0" w:color="auto"/>
              <w:right w:val="single" w:sz="4" w:space="0" w:color="auto"/>
            </w:tcBorders>
            <w:shd w:val="clear" w:color="auto" w:fill="auto"/>
            <w:hideMark/>
          </w:tcPr>
          <w:p w14:paraId="220C923A" w14:textId="77777777" w:rsidR="00907C8D" w:rsidRPr="00E7616B" w:rsidRDefault="00907C8D" w:rsidP="47B28383">
            <w:pPr>
              <w:textAlignment w:val="baseline"/>
              <w:rPr>
                <w:rFonts w:asciiTheme="minorHAnsi" w:eastAsiaTheme="minorEastAsia" w:hAnsiTheme="minorHAnsi" w:cstheme="minorHAnsi"/>
                <w:sz w:val="24"/>
                <w:szCs w:val="24"/>
              </w:rPr>
            </w:pPr>
            <w:r w:rsidRPr="00E7616B">
              <w:rPr>
                <w:rFonts w:asciiTheme="minorHAnsi" w:eastAsiaTheme="minorEastAsia" w:hAnsiTheme="minorHAnsi" w:cstheme="minorHAnsi"/>
                <w:b/>
                <w:sz w:val="24"/>
                <w:szCs w:val="24"/>
              </w:rPr>
              <w:t>Greater New Bedford</w:t>
            </w:r>
            <w:r w:rsidRPr="00E7616B">
              <w:rPr>
                <w:rFonts w:asciiTheme="minorHAnsi" w:eastAsiaTheme="minorEastAsia" w:hAnsiTheme="minorHAnsi" w:cstheme="minorHAnsi"/>
                <w:sz w:val="24"/>
                <w:szCs w:val="24"/>
              </w:rPr>
              <w:t> </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5283C0" w14:textId="77777777" w:rsidR="00907C8D" w:rsidRPr="00E7616B" w:rsidRDefault="00907C8D" w:rsidP="47B28383">
            <w:pPr>
              <w:textAlignment w:val="baseline"/>
              <w:rPr>
                <w:rFonts w:asciiTheme="minorHAnsi" w:eastAsiaTheme="minorEastAsia" w:hAnsiTheme="minorHAnsi" w:cstheme="minorHAnsi"/>
                <w:sz w:val="24"/>
                <w:szCs w:val="24"/>
              </w:rPr>
            </w:pPr>
            <w:r w:rsidRPr="00E7616B">
              <w:rPr>
                <w:rFonts w:asciiTheme="minorHAnsi" w:eastAsiaTheme="minorEastAsia" w:hAnsiTheme="minorHAnsi" w:cstheme="minorHAnsi"/>
                <w:color w:val="000000" w:themeColor="text1"/>
                <w:sz w:val="24"/>
                <w:szCs w:val="24"/>
              </w:rPr>
              <w:t>$43,700</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953DEF" w14:textId="77777777" w:rsidR="00907C8D" w:rsidRPr="00E7616B" w:rsidRDefault="00907C8D" w:rsidP="47B28383">
            <w:pPr>
              <w:textAlignment w:val="baseline"/>
              <w:rPr>
                <w:rFonts w:asciiTheme="minorHAnsi" w:eastAsiaTheme="minorEastAsia" w:hAnsiTheme="minorHAnsi" w:cstheme="minorHAnsi"/>
                <w:sz w:val="24"/>
                <w:szCs w:val="24"/>
              </w:rPr>
            </w:pPr>
            <w:r w:rsidRPr="00E7616B">
              <w:rPr>
                <w:rFonts w:asciiTheme="minorHAnsi" w:eastAsiaTheme="minorEastAsia" w:hAnsiTheme="minorHAnsi" w:cstheme="minorHAnsi"/>
                <w:color w:val="000000" w:themeColor="text1"/>
                <w:sz w:val="24"/>
                <w:szCs w:val="24"/>
              </w:rPr>
              <w:t>$21.00</w:t>
            </w:r>
          </w:p>
        </w:tc>
      </w:tr>
      <w:tr w:rsidR="00907C8D" w:rsidRPr="00E7616B" w14:paraId="3B5DFFA1" w14:textId="77777777" w:rsidTr="2C835647">
        <w:trPr>
          <w:trHeight w:val="254"/>
          <w:jc w:val="right"/>
        </w:trPr>
        <w:tc>
          <w:tcPr>
            <w:tcW w:w="3392" w:type="dxa"/>
            <w:tcBorders>
              <w:top w:val="single" w:sz="6" w:space="0" w:color="auto"/>
              <w:left w:val="single" w:sz="6" w:space="0" w:color="auto"/>
              <w:bottom w:val="single" w:sz="6" w:space="0" w:color="auto"/>
              <w:right w:val="single" w:sz="4" w:space="0" w:color="auto"/>
            </w:tcBorders>
            <w:shd w:val="clear" w:color="auto" w:fill="auto"/>
            <w:hideMark/>
          </w:tcPr>
          <w:p w14:paraId="43E76DB8" w14:textId="77777777" w:rsidR="00907C8D" w:rsidRPr="00E7616B" w:rsidRDefault="00907C8D" w:rsidP="47B28383">
            <w:pPr>
              <w:textAlignment w:val="baseline"/>
              <w:rPr>
                <w:rFonts w:asciiTheme="minorHAnsi" w:eastAsiaTheme="minorEastAsia" w:hAnsiTheme="minorHAnsi" w:cstheme="minorHAnsi"/>
                <w:sz w:val="24"/>
                <w:szCs w:val="24"/>
              </w:rPr>
            </w:pPr>
            <w:r w:rsidRPr="00E7616B">
              <w:rPr>
                <w:rFonts w:asciiTheme="minorHAnsi" w:eastAsiaTheme="minorEastAsia" w:hAnsiTheme="minorHAnsi" w:cstheme="minorHAnsi"/>
                <w:b/>
                <w:sz w:val="24"/>
                <w:szCs w:val="24"/>
              </w:rPr>
              <w:t>Hampden County </w:t>
            </w:r>
            <w:r w:rsidRPr="00E7616B">
              <w:rPr>
                <w:rFonts w:asciiTheme="minorHAnsi" w:eastAsiaTheme="minorEastAsia" w:hAnsiTheme="minorHAnsi" w:cstheme="minorHAnsi"/>
                <w:sz w:val="24"/>
                <w:szCs w:val="24"/>
              </w:rPr>
              <w:t> </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68F86C" w14:textId="77777777" w:rsidR="00907C8D" w:rsidRPr="00E7616B" w:rsidRDefault="00907C8D" w:rsidP="47B28383">
            <w:pPr>
              <w:textAlignment w:val="baseline"/>
              <w:rPr>
                <w:rFonts w:asciiTheme="minorHAnsi" w:eastAsiaTheme="minorEastAsia" w:hAnsiTheme="minorHAnsi" w:cstheme="minorHAnsi"/>
                <w:sz w:val="24"/>
                <w:szCs w:val="24"/>
              </w:rPr>
            </w:pPr>
            <w:r w:rsidRPr="00E7616B">
              <w:rPr>
                <w:rFonts w:asciiTheme="minorHAnsi" w:eastAsiaTheme="minorEastAsia" w:hAnsiTheme="minorHAnsi" w:cstheme="minorHAnsi"/>
                <w:color w:val="000000" w:themeColor="text1"/>
                <w:sz w:val="24"/>
                <w:szCs w:val="24"/>
              </w:rPr>
              <w:t>$37,100</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0F1322" w14:textId="77777777" w:rsidR="00907C8D" w:rsidRPr="00E7616B" w:rsidRDefault="00907C8D" w:rsidP="47B28383">
            <w:pPr>
              <w:textAlignment w:val="baseline"/>
              <w:rPr>
                <w:rFonts w:asciiTheme="minorHAnsi" w:eastAsiaTheme="minorEastAsia" w:hAnsiTheme="minorHAnsi" w:cstheme="minorHAnsi"/>
                <w:sz w:val="24"/>
                <w:szCs w:val="24"/>
              </w:rPr>
            </w:pPr>
            <w:r w:rsidRPr="00E7616B">
              <w:rPr>
                <w:rFonts w:asciiTheme="minorHAnsi" w:eastAsiaTheme="minorEastAsia" w:hAnsiTheme="minorHAnsi" w:cstheme="minorHAnsi"/>
                <w:color w:val="000000" w:themeColor="text1"/>
                <w:sz w:val="24"/>
                <w:szCs w:val="24"/>
              </w:rPr>
              <w:t>$17.80</w:t>
            </w:r>
          </w:p>
        </w:tc>
      </w:tr>
      <w:tr w:rsidR="00907C8D" w:rsidRPr="00E7616B" w14:paraId="7944EAFE" w14:textId="77777777" w:rsidTr="2C835647">
        <w:trPr>
          <w:trHeight w:val="239"/>
          <w:jc w:val="right"/>
        </w:trPr>
        <w:tc>
          <w:tcPr>
            <w:tcW w:w="3392" w:type="dxa"/>
            <w:tcBorders>
              <w:top w:val="single" w:sz="6" w:space="0" w:color="auto"/>
              <w:left w:val="single" w:sz="6" w:space="0" w:color="auto"/>
              <w:bottom w:val="single" w:sz="6" w:space="0" w:color="auto"/>
              <w:right w:val="single" w:sz="4" w:space="0" w:color="auto"/>
            </w:tcBorders>
            <w:shd w:val="clear" w:color="auto" w:fill="auto"/>
            <w:hideMark/>
          </w:tcPr>
          <w:p w14:paraId="20249C21" w14:textId="77777777" w:rsidR="00907C8D" w:rsidRPr="00E7616B" w:rsidRDefault="00907C8D" w:rsidP="47B28383">
            <w:pPr>
              <w:textAlignment w:val="baseline"/>
              <w:rPr>
                <w:rFonts w:asciiTheme="minorHAnsi" w:eastAsiaTheme="minorEastAsia" w:hAnsiTheme="minorHAnsi" w:cstheme="minorHAnsi"/>
                <w:sz w:val="24"/>
                <w:szCs w:val="24"/>
              </w:rPr>
            </w:pPr>
            <w:r w:rsidRPr="00E7616B">
              <w:rPr>
                <w:rFonts w:asciiTheme="minorHAnsi" w:eastAsiaTheme="minorEastAsia" w:hAnsiTheme="minorHAnsi" w:cstheme="minorHAnsi"/>
                <w:b/>
                <w:sz w:val="24"/>
                <w:szCs w:val="24"/>
              </w:rPr>
              <w:t>Merrimack Valley</w:t>
            </w:r>
            <w:r w:rsidRPr="00E7616B">
              <w:rPr>
                <w:rFonts w:asciiTheme="minorHAnsi" w:eastAsiaTheme="minorEastAsia" w:hAnsiTheme="minorHAnsi" w:cstheme="minorHAnsi"/>
                <w:sz w:val="24"/>
                <w:szCs w:val="24"/>
              </w:rPr>
              <w:t> </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867342" w14:textId="77777777" w:rsidR="00907C8D" w:rsidRPr="00E7616B" w:rsidRDefault="00907C8D" w:rsidP="47B28383">
            <w:pPr>
              <w:textAlignment w:val="baseline"/>
              <w:rPr>
                <w:rFonts w:asciiTheme="minorHAnsi" w:eastAsiaTheme="minorEastAsia" w:hAnsiTheme="minorHAnsi" w:cstheme="minorHAnsi"/>
                <w:sz w:val="24"/>
                <w:szCs w:val="24"/>
              </w:rPr>
            </w:pPr>
            <w:r w:rsidRPr="00E7616B">
              <w:rPr>
                <w:rFonts w:asciiTheme="minorHAnsi" w:eastAsiaTheme="minorEastAsia" w:hAnsiTheme="minorHAnsi" w:cstheme="minorHAnsi"/>
                <w:color w:val="000000" w:themeColor="text1"/>
                <w:sz w:val="24"/>
                <w:szCs w:val="24"/>
              </w:rPr>
              <w:t>$52,300</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007994" w14:textId="77777777" w:rsidR="00907C8D" w:rsidRPr="00E7616B" w:rsidRDefault="00907C8D" w:rsidP="47B28383">
            <w:pPr>
              <w:textAlignment w:val="baseline"/>
              <w:rPr>
                <w:rFonts w:asciiTheme="minorHAnsi" w:eastAsiaTheme="minorEastAsia" w:hAnsiTheme="minorHAnsi" w:cstheme="minorHAnsi"/>
                <w:sz w:val="24"/>
                <w:szCs w:val="24"/>
              </w:rPr>
            </w:pPr>
            <w:r w:rsidRPr="00E7616B">
              <w:rPr>
                <w:rFonts w:asciiTheme="minorHAnsi" w:eastAsiaTheme="minorEastAsia" w:hAnsiTheme="minorHAnsi" w:cstheme="minorHAnsi"/>
                <w:color w:val="000000" w:themeColor="text1"/>
                <w:sz w:val="24"/>
                <w:szCs w:val="24"/>
              </w:rPr>
              <w:t>$25.10</w:t>
            </w:r>
          </w:p>
        </w:tc>
      </w:tr>
      <w:tr w:rsidR="00907C8D" w:rsidRPr="00E7616B" w14:paraId="24C99C6B" w14:textId="77777777" w:rsidTr="2C835647">
        <w:trPr>
          <w:trHeight w:val="254"/>
          <w:jc w:val="right"/>
        </w:trPr>
        <w:tc>
          <w:tcPr>
            <w:tcW w:w="3392" w:type="dxa"/>
            <w:tcBorders>
              <w:top w:val="single" w:sz="6" w:space="0" w:color="auto"/>
              <w:left w:val="single" w:sz="6" w:space="0" w:color="auto"/>
              <w:bottom w:val="single" w:sz="6" w:space="0" w:color="auto"/>
              <w:right w:val="single" w:sz="4" w:space="0" w:color="auto"/>
            </w:tcBorders>
            <w:shd w:val="clear" w:color="auto" w:fill="auto"/>
            <w:hideMark/>
          </w:tcPr>
          <w:p w14:paraId="63F8165F" w14:textId="77777777" w:rsidR="00907C8D" w:rsidRPr="00E7616B" w:rsidRDefault="00907C8D" w:rsidP="47B28383">
            <w:pPr>
              <w:textAlignment w:val="baseline"/>
              <w:rPr>
                <w:rFonts w:asciiTheme="minorHAnsi" w:eastAsiaTheme="minorEastAsia" w:hAnsiTheme="minorHAnsi" w:cstheme="minorHAnsi"/>
                <w:sz w:val="24"/>
                <w:szCs w:val="24"/>
              </w:rPr>
            </w:pPr>
            <w:r w:rsidRPr="00E7616B">
              <w:rPr>
                <w:rFonts w:asciiTheme="minorHAnsi" w:eastAsiaTheme="minorEastAsia" w:hAnsiTheme="minorHAnsi" w:cstheme="minorHAnsi"/>
                <w:b/>
                <w:sz w:val="24"/>
                <w:szCs w:val="24"/>
              </w:rPr>
              <w:t>Metro North</w:t>
            </w:r>
            <w:r w:rsidRPr="00E7616B">
              <w:rPr>
                <w:rFonts w:asciiTheme="minorHAnsi" w:eastAsiaTheme="minorEastAsia" w:hAnsiTheme="minorHAnsi" w:cstheme="minorHAnsi"/>
                <w:sz w:val="24"/>
                <w:szCs w:val="24"/>
              </w:rPr>
              <w:t> </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7F1D58" w14:textId="77777777" w:rsidR="00907C8D" w:rsidRPr="00E7616B" w:rsidRDefault="00907C8D" w:rsidP="47B28383">
            <w:pPr>
              <w:textAlignment w:val="baseline"/>
              <w:rPr>
                <w:rFonts w:asciiTheme="minorHAnsi" w:eastAsiaTheme="minorEastAsia" w:hAnsiTheme="minorHAnsi" w:cstheme="minorHAnsi"/>
                <w:sz w:val="24"/>
                <w:szCs w:val="24"/>
              </w:rPr>
            </w:pPr>
            <w:r w:rsidRPr="00E7616B">
              <w:rPr>
                <w:rFonts w:asciiTheme="minorHAnsi" w:eastAsiaTheme="minorEastAsia" w:hAnsiTheme="minorHAnsi" w:cstheme="minorHAnsi"/>
                <w:color w:val="000000" w:themeColor="text1"/>
                <w:sz w:val="24"/>
                <w:szCs w:val="24"/>
              </w:rPr>
              <w:t>$67,400</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9582DA" w14:textId="77777777" w:rsidR="00907C8D" w:rsidRPr="00E7616B" w:rsidRDefault="00907C8D" w:rsidP="47B28383">
            <w:pPr>
              <w:textAlignment w:val="baseline"/>
              <w:rPr>
                <w:rFonts w:asciiTheme="minorHAnsi" w:eastAsiaTheme="minorEastAsia" w:hAnsiTheme="minorHAnsi" w:cstheme="minorHAnsi"/>
                <w:sz w:val="24"/>
                <w:szCs w:val="24"/>
              </w:rPr>
            </w:pPr>
            <w:r w:rsidRPr="00E7616B">
              <w:rPr>
                <w:rFonts w:asciiTheme="minorHAnsi" w:eastAsiaTheme="minorEastAsia" w:hAnsiTheme="minorHAnsi" w:cstheme="minorHAnsi"/>
                <w:color w:val="000000" w:themeColor="text1"/>
                <w:sz w:val="24"/>
                <w:szCs w:val="24"/>
              </w:rPr>
              <w:t>$32.40</w:t>
            </w:r>
          </w:p>
        </w:tc>
      </w:tr>
      <w:tr w:rsidR="00907C8D" w:rsidRPr="00E7616B" w14:paraId="1C413792" w14:textId="77777777" w:rsidTr="2C835647">
        <w:trPr>
          <w:trHeight w:val="239"/>
          <w:jc w:val="right"/>
        </w:trPr>
        <w:tc>
          <w:tcPr>
            <w:tcW w:w="3392" w:type="dxa"/>
            <w:tcBorders>
              <w:top w:val="single" w:sz="6" w:space="0" w:color="auto"/>
              <w:left w:val="single" w:sz="6" w:space="0" w:color="auto"/>
              <w:bottom w:val="single" w:sz="6" w:space="0" w:color="auto"/>
              <w:right w:val="single" w:sz="4" w:space="0" w:color="auto"/>
            </w:tcBorders>
            <w:shd w:val="clear" w:color="auto" w:fill="auto"/>
            <w:hideMark/>
          </w:tcPr>
          <w:p w14:paraId="658289B0" w14:textId="77777777" w:rsidR="00907C8D" w:rsidRPr="00E7616B" w:rsidRDefault="00907C8D" w:rsidP="47B28383">
            <w:pPr>
              <w:textAlignment w:val="baseline"/>
              <w:rPr>
                <w:rFonts w:asciiTheme="minorHAnsi" w:eastAsiaTheme="minorEastAsia" w:hAnsiTheme="minorHAnsi" w:cstheme="minorHAnsi"/>
                <w:sz w:val="24"/>
                <w:szCs w:val="24"/>
              </w:rPr>
            </w:pPr>
            <w:r w:rsidRPr="00E7616B">
              <w:rPr>
                <w:rFonts w:asciiTheme="minorHAnsi" w:eastAsiaTheme="minorEastAsia" w:hAnsiTheme="minorHAnsi" w:cstheme="minorHAnsi"/>
                <w:b/>
                <w:sz w:val="24"/>
                <w:szCs w:val="24"/>
              </w:rPr>
              <w:t>Metro South/West</w:t>
            </w:r>
            <w:r w:rsidRPr="00E7616B">
              <w:rPr>
                <w:rFonts w:asciiTheme="minorHAnsi" w:eastAsiaTheme="minorEastAsia" w:hAnsiTheme="minorHAnsi" w:cstheme="minorHAnsi"/>
                <w:sz w:val="24"/>
                <w:szCs w:val="24"/>
              </w:rPr>
              <w:t> </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E91674" w14:textId="77777777" w:rsidR="00907C8D" w:rsidRPr="00E7616B" w:rsidRDefault="00907C8D" w:rsidP="47B28383">
            <w:pPr>
              <w:textAlignment w:val="baseline"/>
              <w:rPr>
                <w:rFonts w:asciiTheme="minorHAnsi" w:eastAsiaTheme="minorEastAsia" w:hAnsiTheme="minorHAnsi" w:cstheme="minorHAnsi"/>
                <w:sz w:val="24"/>
                <w:szCs w:val="24"/>
              </w:rPr>
            </w:pPr>
            <w:r w:rsidRPr="00E7616B">
              <w:rPr>
                <w:rFonts w:asciiTheme="minorHAnsi" w:eastAsiaTheme="minorEastAsia" w:hAnsiTheme="minorHAnsi" w:cstheme="minorHAnsi"/>
                <w:color w:val="000000" w:themeColor="text1"/>
                <w:sz w:val="24"/>
                <w:szCs w:val="24"/>
              </w:rPr>
              <w:t>$67,400</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0F411A" w14:textId="77777777" w:rsidR="00907C8D" w:rsidRPr="00E7616B" w:rsidRDefault="00907C8D" w:rsidP="47B28383">
            <w:pPr>
              <w:textAlignment w:val="baseline"/>
              <w:rPr>
                <w:rFonts w:asciiTheme="minorHAnsi" w:eastAsiaTheme="minorEastAsia" w:hAnsiTheme="minorHAnsi" w:cstheme="minorHAnsi"/>
                <w:sz w:val="24"/>
                <w:szCs w:val="24"/>
              </w:rPr>
            </w:pPr>
            <w:r w:rsidRPr="00E7616B">
              <w:rPr>
                <w:rFonts w:asciiTheme="minorHAnsi" w:eastAsiaTheme="minorEastAsia" w:hAnsiTheme="minorHAnsi" w:cstheme="minorHAnsi"/>
                <w:color w:val="000000" w:themeColor="text1"/>
                <w:sz w:val="24"/>
                <w:szCs w:val="24"/>
              </w:rPr>
              <w:t>$32.40</w:t>
            </w:r>
          </w:p>
        </w:tc>
      </w:tr>
      <w:tr w:rsidR="00907C8D" w:rsidRPr="00E7616B" w14:paraId="5395CAA3" w14:textId="77777777" w:rsidTr="2C835647">
        <w:trPr>
          <w:trHeight w:val="254"/>
          <w:jc w:val="right"/>
        </w:trPr>
        <w:tc>
          <w:tcPr>
            <w:tcW w:w="3392" w:type="dxa"/>
            <w:tcBorders>
              <w:top w:val="single" w:sz="6" w:space="0" w:color="auto"/>
              <w:left w:val="single" w:sz="6" w:space="0" w:color="auto"/>
              <w:bottom w:val="single" w:sz="6" w:space="0" w:color="auto"/>
              <w:right w:val="single" w:sz="4" w:space="0" w:color="auto"/>
            </w:tcBorders>
            <w:shd w:val="clear" w:color="auto" w:fill="auto"/>
            <w:hideMark/>
          </w:tcPr>
          <w:p w14:paraId="0CFDAD91" w14:textId="77777777" w:rsidR="00907C8D" w:rsidRPr="00E7616B" w:rsidRDefault="00907C8D" w:rsidP="47B28383">
            <w:pPr>
              <w:textAlignment w:val="baseline"/>
              <w:rPr>
                <w:rFonts w:asciiTheme="minorHAnsi" w:eastAsiaTheme="minorEastAsia" w:hAnsiTheme="minorHAnsi" w:cstheme="minorHAnsi"/>
                <w:sz w:val="24"/>
                <w:szCs w:val="24"/>
              </w:rPr>
            </w:pPr>
            <w:r w:rsidRPr="00E7616B">
              <w:rPr>
                <w:rFonts w:asciiTheme="minorHAnsi" w:eastAsiaTheme="minorEastAsia" w:hAnsiTheme="minorHAnsi" w:cstheme="minorHAnsi"/>
                <w:b/>
                <w:sz w:val="24"/>
                <w:szCs w:val="24"/>
              </w:rPr>
              <w:t>North Central</w:t>
            </w:r>
            <w:r w:rsidRPr="00E7616B">
              <w:rPr>
                <w:rFonts w:asciiTheme="minorHAnsi" w:eastAsiaTheme="minorEastAsia" w:hAnsiTheme="minorHAnsi" w:cstheme="minorHAnsi"/>
                <w:sz w:val="24"/>
                <w:szCs w:val="24"/>
              </w:rPr>
              <w:t> </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F838C3" w14:textId="77777777" w:rsidR="00907C8D" w:rsidRPr="00E7616B" w:rsidRDefault="00907C8D" w:rsidP="47B28383">
            <w:pPr>
              <w:textAlignment w:val="baseline"/>
              <w:rPr>
                <w:rFonts w:asciiTheme="minorHAnsi" w:eastAsiaTheme="minorEastAsia" w:hAnsiTheme="minorHAnsi" w:cstheme="minorHAnsi"/>
                <w:sz w:val="24"/>
                <w:szCs w:val="24"/>
              </w:rPr>
            </w:pPr>
            <w:r w:rsidRPr="00E7616B">
              <w:rPr>
                <w:rFonts w:asciiTheme="minorHAnsi" w:eastAsiaTheme="minorEastAsia" w:hAnsiTheme="minorHAnsi" w:cstheme="minorHAnsi"/>
                <w:color w:val="000000" w:themeColor="text1"/>
                <w:sz w:val="24"/>
                <w:szCs w:val="24"/>
              </w:rPr>
              <w:t>$50,700</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A68DAC" w14:textId="77777777" w:rsidR="00907C8D" w:rsidRPr="00E7616B" w:rsidRDefault="00907C8D" w:rsidP="47B28383">
            <w:pPr>
              <w:textAlignment w:val="baseline"/>
              <w:rPr>
                <w:rFonts w:asciiTheme="minorHAnsi" w:eastAsiaTheme="minorEastAsia" w:hAnsiTheme="minorHAnsi" w:cstheme="minorHAnsi"/>
                <w:sz w:val="24"/>
                <w:szCs w:val="24"/>
              </w:rPr>
            </w:pPr>
            <w:r w:rsidRPr="00E7616B">
              <w:rPr>
                <w:rFonts w:asciiTheme="minorHAnsi" w:eastAsiaTheme="minorEastAsia" w:hAnsiTheme="minorHAnsi" w:cstheme="minorHAnsi"/>
                <w:color w:val="000000" w:themeColor="text1"/>
                <w:sz w:val="24"/>
                <w:szCs w:val="24"/>
              </w:rPr>
              <w:t>$24.40</w:t>
            </w:r>
          </w:p>
        </w:tc>
      </w:tr>
      <w:tr w:rsidR="00907C8D" w:rsidRPr="00E7616B" w14:paraId="30D63C23" w14:textId="77777777" w:rsidTr="2C835647">
        <w:trPr>
          <w:trHeight w:val="239"/>
          <w:jc w:val="right"/>
        </w:trPr>
        <w:tc>
          <w:tcPr>
            <w:tcW w:w="3392" w:type="dxa"/>
            <w:tcBorders>
              <w:top w:val="single" w:sz="6" w:space="0" w:color="auto"/>
              <w:left w:val="single" w:sz="6" w:space="0" w:color="auto"/>
              <w:bottom w:val="single" w:sz="6" w:space="0" w:color="auto"/>
              <w:right w:val="single" w:sz="4" w:space="0" w:color="auto"/>
            </w:tcBorders>
            <w:shd w:val="clear" w:color="auto" w:fill="auto"/>
            <w:hideMark/>
          </w:tcPr>
          <w:p w14:paraId="348BB02C" w14:textId="77777777" w:rsidR="00907C8D" w:rsidRPr="00E7616B" w:rsidRDefault="00907C8D" w:rsidP="47B28383">
            <w:pPr>
              <w:textAlignment w:val="baseline"/>
              <w:rPr>
                <w:rFonts w:asciiTheme="minorHAnsi" w:eastAsiaTheme="minorEastAsia" w:hAnsiTheme="minorHAnsi" w:cstheme="minorHAnsi"/>
                <w:sz w:val="24"/>
                <w:szCs w:val="24"/>
              </w:rPr>
            </w:pPr>
            <w:r w:rsidRPr="00E7616B">
              <w:rPr>
                <w:rFonts w:asciiTheme="minorHAnsi" w:eastAsiaTheme="minorEastAsia" w:hAnsiTheme="minorHAnsi" w:cstheme="minorHAnsi"/>
                <w:b/>
                <w:sz w:val="24"/>
                <w:szCs w:val="24"/>
              </w:rPr>
              <w:t>North Shore</w:t>
            </w:r>
            <w:r w:rsidRPr="00E7616B">
              <w:rPr>
                <w:rFonts w:asciiTheme="minorHAnsi" w:eastAsiaTheme="minorEastAsia" w:hAnsiTheme="minorHAnsi" w:cstheme="minorHAnsi"/>
                <w:sz w:val="24"/>
                <w:szCs w:val="24"/>
              </w:rPr>
              <w:t> </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F26378" w14:textId="77777777" w:rsidR="00907C8D" w:rsidRPr="00E7616B" w:rsidRDefault="00907C8D" w:rsidP="47B28383">
            <w:pPr>
              <w:textAlignment w:val="baseline"/>
              <w:rPr>
                <w:rFonts w:asciiTheme="minorHAnsi" w:eastAsiaTheme="minorEastAsia" w:hAnsiTheme="minorHAnsi" w:cstheme="minorHAnsi"/>
                <w:sz w:val="24"/>
                <w:szCs w:val="24"/>
              </w:rPr>
            </w:pPr>
            <w:r w:rsidRPr="00E7616B">
              <w:rPr>
                <w:rFonts w:asciiTheme="minorHAnsi" w:eastAsiaTheme="minorEastAsia" w:hAnsiTheme="minorHAnsi" w:cstheme="minorHAnsi"/>
                <w:color w:val="000000" w:themeColor="text1"/>
                <w:sz w:val="24"/>
                <w:szCs w:val="24"/>
              </w:rPr>
              <w:t>$52,300</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DEEA7C" w14:textId="77777777" w:rsidR="00907C8D" w:rsidRPr="00E7616B" w:rsidRDefault="00907C8D" w:rsidP="47B28383">
            <w:pPr>
              <w:textAlignment w:val="baseline"/>
              <w:rPr>
                <w:rFonts w:asciiTheme="minorHAnsi" w:eastAsiaTheme="minorEastAsia" w:hAnsiTheme="minorHAnsi" w:cstheme="minorHAnsi"/>
                <w:sz w:val="24"/>
                <w:szCs w:val="24"/>
              </w:rPr>
            </w:pPr>
            <w:r w:rsidRPr="00E7616B">
              <w:rPr>
                <w:rFonts w:asciiTheme="minorHAnsi" w:eastAsiaTheme="minorEastAsia" w:hAnsiTheme="minorHAnsi" w:cstheme="minorHAnsi"/>
                <w:color w:val="000000" w:themeColor="text1"/>
                <w:sz w:val="24"/>
                <w:szCs w:val="24"/>
              </w:rPr>
              <w:t>$25.10</w:t>
            </w:r>
          </w:p>
        </w:tc>
      </w:tr>
      <w:tr w:rsidR="00907C8D" w:rsidRPr="00E7616B" w14:paraId="6261893F" w14:textId="77777777" w:rsidTr="2C835647">
        <w:trPr>
          <w:trHeight w:val="254"/>
          <w:jc w:val="right"/>
        </w:trPr>
        <w:tc>
          <w:tcPr>
            <w:tcW w:w="3392" w:type="dxa"/>
            <w:tcBorders>
              <w:top w:val="single" w:sz="6" w:space="0" w:color="auto"/>
              <w:left w:val="single" w:sz="6" w:space="0" w:color="auto"/>
              <w:bottom w:val="single" w:sz="6" w:space="0" w:color="auto"/>
              <w:right w:val="single" w:sz="4" w:space="0" w:color="auto"/>
            </w:tcBorders>
            <w:shd w:val="clear" w:color="auto" w:fill="auto"/>
            <w:hideMark/>
          </w:tcPr>
          <w:p w14:paraId="25CDE12F" w14:textId="77777777" w:rsidR="00907C8D" w:rsidRPr="00E7616B" w:rsidRDefault="00907C8D" w:rsidP="47B28383">
            <w:pPr>
              <w:textAlignment w:val="baseline"/>
              <w:rPr>
                <w:rFonts w:asciiTheme="minorHAnsi" w:eastAsiaTheme="minorEastAsia" w:hAnsiTheme="minorHAnsi" w:cstheme="minorHAnsi"/>
                <w:sz w:val="24"/>
                <w:szCs w:val="24"/>
              </w:rPr>
            </w:pPr>
            <w:r w:rsidRPr="00E7616B">
              <w:rPr>
                <w:rFonts w:asciiTheme="minorHAnsi" w:eastAsiaTheme="minorEastAsia" w:hAnsiTheme="minorHAnsi" w:cstheme="minorHAnsi"/>
                <w:b/>
                <w:sz w:val="24"/>
                <w:szCs w:val="24"/>
              </w:rPr>
              <w:t>South Shore</w:t>
            </w:r>
            <w:r w:rsidRPr="00E7616B">
              <w:rPr>
                <w:rFonts w:asciiTheme="minorHAnsi" w:eastAsiaTheme="minorEastAsia" w:hAnsiTheme="minorHAnsi" w:cstheme="minorHAnsi"/>
                <w:sz w:val="24"/>
                <w:szCs w:val="24"/>
              </w:rPr>
              <w:t> </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449313" w14:textId="77777777" w:rsidR="00907C8D" w:rsidRPr="00E7616B" w:rsidRDefault="00907C8D" w:rsidP="47B28383">
            <w:pPr>
              <w:textAlignment w:val="baseline"/>
              <w:rPr>
                <w:rFonts w:asciiTheme="minorHAnsi" w:eastAsiaTheme="minorEastAsia" w:hAnsiTheme="minorHAnsi" w:cstheme="minorHAnsi"/>
                <w:sz w:val="24"/>
                <w:szCs w:val="24"/>
              </w:rPr>
            </w:pPr>
            <w:r w:rsidRPr="00E7616B">
              <w:rPr>
                <w:rFonts w:asciiTheme="minorHAnsi" w:eastAsiaTheme="minorEastAsia" w:hAnsiTheme="minorHAnsi" w:cstheme="minorHAnsi"/>
                <w:color w:val="000000" w:themeColor="text1"/>
                <w:sz w:val="24"/>
                <w:szCs w:val="24"/>
              </w:rPr>
              <w:t>$68,800</w:t>
            </w:r>
          </w:p>
        </w:tc>
        <w:tc>
          <w:tcPr>
            <w:tcW w:w="171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CB3949" w14:textId="77777777" w:rsidR="00907C8D" w:rsidRPr="00E7616B" w:rsidRDefault="00907C8D" w:rsidP="47B28383">
            <w:pPr>
              <w:textAlignment w:val="baseline"/>
              <w:rPr>
                <w:rFonts w:asciiTheme="minorHAnsi" w:eastAsiaTheme="minorEastAsia" w:hAnsiTheme="minorHAnsi" w:cstheme="minorHAnsi"/>
                <w:sz w:val="24"/>
                <w:szCs w:val="24"/>
              </w:rPr>
            </w:pPr>
            <w:r w:rsidRPr="00E7616B">
              <w:rPr>
                <w:rFonts w:asciiTheme="minorHAnsi" w:eastAsiaTheme="minorEastAsia" w:hAnsiTheme="minorHAnsi" w:cstheme="minorHAnsi"/>
                <w:color w:val="000000" w:themeColor="text1"/>
                <w:sz w:val="24"/>
                <w:szCs w:val="24"/>
              </w:rPr>
              <w:t>$33.10</w:t>
            </w:r>
          </w:p>
        </w:tc>
      </w:tr>
    </w:tbl>
    <w:p w14:paraId="10F6B807" w14:textId="61EDEF56" w:rsidR="00505AE4" w:rsidRPr="00E7616B" w:rsidRDefault="00505AE4" w:rsidP="2C835647">
      <w:pPr>
        <w:pStyle w:val="ListParagraph"/>
        <w:rPr>
          <w:rFonts w:asciiTheme="minorHAnsi" w:eastAsiaTheme="minorEastAsia" w:hAnsiTheme="minorHAnsi" w:cstheme="minorHAnsi"/>
          <w:sz w:val="24"/>
          <w:szCs w:val="24"/>
        </w:rPr>
      </w:pPr>
    </w:p>
    <w:p w14:paraId="7B78B1C6" w14:textId="4C548BBC" w:rsidR="00505AE4" w:rsidRPr="00FB420E" w:rsidRDefault="589E3207" w:rsidP="1BFA2F29">
      <w:pPr>
        <w:pStyle w:val="ListParagraph"/>
        <w:ind w:left="2250"/>
        <w:jc w:val="both"/>
        <w:rPr>
          <w:rFonts w:asciiTheme="minorHAnsi" w:eastAsiaTheme="minorEastAsia" w:hAnsiTheme="minorHAnsi" w:cstheme="minorBidi"/>
          <w:sz w:val="18"/>
          <w:szCs w:val="18"/>
        </w:rPr>
      </w:pPr>
      <w:r w:rsidRPr="1BFA2F29">
        <w:rPr>
          <w:rFonts w:asciiTheme="minorHAnsi" w:eastAsiaTheme="minorEastAsia" w:hAnsiTheme="minorHAnsi" w:cstheme="minorBidi"/>
          <w:sz w:val="18"/>
          <w:szCs w:val="18"/>
        </w:rPr>
        <w:t>Source: US Dept of Agriculture Economic Research Service (usda.gov), based on Small Area Income and Poverty Estimates (SAIPE) program of the U.S. Census Bureau. Not broken out by size of family/household. Underemployed individuals should use their individual income for eligibility, not that of their household.  MA 2020 Median Income (MHI) - published Dec. 2021. Based on 60% MHI for county with the most workers in the region.</w:t>
      </w:r>
    </w:p>
    <w:p w14:paraId="6BC690DF" w14:textId="77777777" w:rsidR="00505AE4" w:rsidRPr="00FB420E" w:rsidRDefault="00505AE4" w:rsidP="00DE0C05">
      <w:pPr>
        <w:pStyle w:val="ListParagraph"/>
        <w:ind w:left="2250"/>
        <w:jc w:val="both"/>
        <w:rPr>
          <w:rFonts w:asciiTheme="minorHAnsi" w:eastAsiaTheme="minorEastAsia" w:hAnsiTheme="minorHAnsi" w:cstheme="minorHAnsi"/>
          <w:sz w:val="18"/>
          <w:szCs w:val="18"/>
        </w:rPr>
      </w:pPr>
    </w:p>
    <w:p w14:paraId="209B7F2B" w14:textId="025CD138" w:rsidR="005C2E6F" w:rsidRPr="00FB420E" w:rsidRDefault="7CC2A3C5" w:rsidP="1BFA2F29">
      <w:pPr>
        <w:spacing w:after="200"/>
        <w:ind w:left="2250"/>
        <w:jc w:val="both"/>
        <w:rPr>
          <w:rFonts w:asciiTheme="minorHAnsi" w:eastAsiaTheme="minorEastAsia" w:hAnsiTheme="minorHAnsi" w:cstheme="minorBidi"/>
          <w:sz w:val="18"/>
          <w:szCs w:val="18"/>
        </w:rPr>
      </w:pPr>
      <w:r w:rsidRPr="1BFA2F29">
        <w:rPr>
          <w:rFonts w:asciiTheme="minorHAnsi" w:eastAsiaTheme="minorEastAsia" w:hAnsiTheme="minorHAnsi" w:cstheme="minorBidi"/>
          <w:sz w:val="18"/>
          <w:szCs w:val="18"/>
        </w:rPr>
        <w:t>The USDA/SAIPE is an estimate that is updated annually in and around December, reporting on the prior year. Commonwealth Corporation will release the USDA/SAIPE estimate annually to grantees for implementation for any cohorts with a start date of February 1st – January 31</w:t>
      </w:r>
      <w:r w:rsidRPr="1BFA2F29">
        <w:rPr>
          <w:rFonts w:asciiTheme="minorHAnsi" w:eastAsiaTheme="minorEastAsia" w:hAnsiTheme="minorHAnsi" w:cstheme="minorBidi"/>
          <w:sz w:val="18"/>
          <w:szCs w:val="18"/>
          <w:vertAlign w:val="superscript"/>
        </w:rPr>
        <w:t>st</w:t>
      </w:r>
      <w:r w:rsidRPr="1BFA2F29">
        <w:rPr>
          <w:rFonts w:asciiTheme="minorHAnsi" w:eastAsiaTheme="minorEastAsia" w:hAnsiTheme="minorHAnsi" w:cstheme="minorBidi"/>
          <w:sz w:val="18"/>
          <w:szCs w:val="18"/>
        </w:rPr>
        <w:t xml:space="preserve">.  </w:t>
      </w:r>
    </w:p>
    <w:p w14:paraId="17DE5318" w14:textId="46D04B6E" w:rsidR="004205C0" w:rsidRPr="00776A03" w:rsidRDefault="43B85176" w:rsidP="1BFA2F29">
      <w:pPr>
        <w:pStyle w:val="NoSpacing"/>
        <w:ind w:left="1440"/>
        <w:rPr>
          <w:rFonts w:asciiTheme="minorHAnsi" w:eastAsiaTheme="minorEastAsia" w:hAnsiTheme="minorHAnsi" w:cstheme="minorBidi"/>
          <w:b/>
          <w:bCs/>
          <w:sz w:val="24"/>
          <w:szCs w:val="24"/>
          <w:u w:val="single"/>
        </w:rPr>
      </w:pPr>
      <w:r w:rsidRPr="1BFA2F29">
        <w:rPr>
          <w:rFonts w:asciiTheme="minorHAnsi" w:eastAsiaTheme="minorEastAsia" w:hAnsiTheme="minorHAnsi" w:cstheme="minorBidi"/>
          <w:b/>
          <w:bCs/>
          <w:sz w:val="24"/>
          <w:szCs w:val="24"/>
          <w:u w:val="single"/>
        </w:rPr>
        <w:t xml:space="preserve">Participant Documentation  </w:t>
      </w:r>
    </w:p>
    <w:p w14:paraId="7F4AF28F" w14:textId="1C140B88" w:rsidR="004E3A59" w:rsidRPr="005C1741" w:rsidRDefault="1C522DD6" w:rsidP="00075D78">
      <w:pPr>
        <w:spacing w:after="200"/>
        <w:ind w:left="1440"/>
        <w:rPr>
          <w:rFonts w:asciiTheme="minorHAnsi" w:eastAsiaTheme="minorEastAsia" w:hAnsiTheme="minorHAnsi" w:cstheme="minorBidi"/>
          <w:sz w:val="24"/>
          <w:szCs w:val="24"/>
        </w:rPr>
      </w:pPr>
      <w:r w:rsidRPr="1BFA2F29">
        <w:rPr>
          <w:rFonts w:asciiTheme="minorHAnsi" w:eastAsiaTheme="minorEastAsia" w:hAnsiTheme="minorHAnsi" w:cstheme="minorBidi"/>
          <w:sz w:val="24"/>
          <w:szCs w:val="24"/>
        </w:rPr>
        <w:t xml:space="preserve">MassHire Career Centers are required to collect </w:t>
      </w:r>
      <w:r w:rsidR="12E4D9F8" w:rsidRPr="1BFA2F29">
        <w:rPr>
          <w:rFonts w:asciiTheme="minorHAnsi" w:eastAsiaTheme="minorEastAsia" w:hAnsiTheme="minorHAnsi" w:cstheme="minorBidi"/>
          <w:sz w:val="24"/>
          <w:szCs w:val="24"/>
        </w:rPr>
        <w:t>eligibility</w:t>
      </w:r>
      <w:r w:rsidRPr="1BFA2F29">
        <w:rPr>
          <w:rFonts w:asciiTheme="minorHAnsi" w:eastAsiaTheme="minorEastAsia" w:hAnsiTheme="minorHAnsi" w:cstheme="minorBidi"/>
          <w:sz w:val="24"/>
          <w:szCs w:val="24"/>
        </w:rPr>
        <w:t xml:space="preserve"> documentation described in this issuance</w:t>
      </w:r>
      <w:r w:rsidR="0D84374C" w:rsidRPr="1BFA2F29">
        <w:rPr>
          <w:rFonts w:asciiTheme="minorHAnsi" w:eastAsiaTheme="minorEastAsia" w:hAnsiTheme="minorHAnsi" w:cstheme="minorBidi"/>
          <w:sz w:val="24"/>
          <w:szCs w:val="24"/>
        </w:rPr>
        <w:t xml:space="preserve">. Documentation is as follows: </w:t>
      </w:r>
      <w:r w:rsidRPr="1BFA2F29">
        <w:rPr>
          <w:rFonts w:asciiTheme="minorHAnsi" w:eastAsiaTheme="minorEastAsia" w:hAnsiTheme="minorHAnsi" w:cstheme="minorBidi"/>
          <w:sz w:val="24"/>
          <w:szCs w:val="24"/>
        </w:rPr>
        <w:t xml:space="preserve"> </w:t>
      </w:r>
    </w:p>
    <w:tbl>
      <w:tblPr>
        <w:tblStyle w:val="TableGrid"/>
        <w:tblW w:w="0" w:type="auto"/>
        <w:tblInd w:w="1440" w:type="dxa"/>
        <w:tblLayout w:type="fixed"/>
        <w:tblLook w:val="06A0" w:firstRow="1" w:lastRow="0" w:firstColumn="1" w:lastColumn="0" w:noHBand="1" w:noVBand="1"/>
      </w:tblPr>
      <w:tblGrid>
        <w:gridCol w:w="3960"/>
        <w:gridCol w:w="3960"/>
      </w:tblGrid>
      <w:tr w:rsidR="1BFA2F29" w14:paraId="4710F0DE" w14:textId="77777777" w:rsidTr="1BFA2F29">
        <w:trPr>
          <w:trHeight w:val="300"/>
        </w:trPr>
        <w:tc>
          <w:tcPr>
            <w:tcW w:w="3960" w:type="dxa"/>
          </w:tcPr>
          <w:p w14:paraId="35B19934" w14:textId="004F993F" w:rsidR="54907CA3" w:rsidRDefault="54907CA3" w:rsidP="1BFA2F29">
            <w:pPr>
              <w:rPr>
                <w:rFonts w:asciiTheme="minorHAnsi" w:eastAsiaTheme="minorEastAsia" w:hAnsiTheme="minorHAnsi" w:cstheme="minorBidi"/>
                <w:sz w:val="24"/>
                <w:szCs w:val="24"/>
              </w:rPr>
            </w:pPr>
            <w:r w:rsidRPr="1BFA2F29">
              <w:rPr>
                <w:rFonts w:asciiTheme="minorHAnsi" w:eastAsiaTheme="minorEastAsia" w:hAnsiTheme="minorHAnsi" w:cstheme="minorBidi"/>
                <w:sz w:val="24"/>
                <w:szCs w:val="24"/>
              </w:rPr>
              <w:t>Commonwealth Corporation Participant Registration Form (Attachment A)</w:t>
            </w:r>
          </w:p>
        </w:tc>
        <w:tc>
          <w:tcPr>
            <w:tcW w:w="3960" w:type="dxa"/>
          </w:tcPr>
          <w:p w14:paraId="0FA7A2AC" w14:textId="64E540F0" w:rsidR="54907CA3" w:rsidRDefault="54907CA3" w:rsidP="1BFA2F29">
            <w:pPr>
              <w:rPr>
                <w:rFonts w:asciiTheme="minorHAnsi" w:eastAsiaTheme="minorEastAsia" w:hAnsiTheme="minorHAnsi" w:cstheme="minorBidi"/>
                <w:sz w:val="24"/>
                <w:szCs w:val="24"/>
              </w:rPr>
            </w:pPr>
            <w:r w:rsidRPr="1BFA2F29">
              <w:rPr>
                <w:rFonts w:asciiTheme="minorHAnsi" w:eastAsiaTheme="minorEastAsia" w:hAnsiTheme="minorHAnsi" w:cstheme="minorBidi"/>
                <w:sz w:val="24"/>
                <w:szCs w:val="24"/>
              </w:rPr>
              <w:t xml:space="preserve">This can be used for self-attestation in lieu of documents the participants may not have readily available. Completed copy to be sent to training provider. </w:t>
            </w:r>
          </w:p>
        </w:tc>
      </w:tr>
      <w:tr w:rsidR="1BFA2F29" w14:paraId="0B754543" w14:textId="77777777" w:rsidTr="1BFA2F29">
        <w:trPr>
          <w:trHeight w:val="300"/>
        </w:trPr>
        <w:tc>
          <w:tcPr>
            <w:tcW w:w="3960" w:type="dxa"/>
          </w:tcPr>
          <w:p w14:paraId="7C6D08A7" w14:textId="438B35EA" w:rsidR="54907CA3" w:rsidRDefault="54907CA3" w:rsidP="1BFA2F29">
            <w:pPr>
              <w:rPr>
                <w:rFonts w:asciiTheme="minorHAnsi" w:eastAsiaTheme="minorEastAsia" w:hAnsiTheme="minorHAnsi" w:cstheme="minorBidi"/>
                <w:sz w:val="24"/>
                <w:szCs w:val="24"/>
              </w:rPr>
            </w:pPr>
            <w:r w:rsidRPr="1BFA2F29">
              <w:rPr>
                <w:rFonts w:asciiTheme="minorHAnsi" w:eastAsiaTheme="minorEastAsia" w:hAnsiTheme="minorHAnsi" w:cstheme="minorBidi"/>
                <w:sz w:val="24"/>
                <w:szCs w:val="24"/>
              </w:rPr>
              <w:t xml:space="preserve">Staff Attestation for </w:t>
            </w:r>
            <w:proofErr w:type="spellStart"/>
            <w:r w:rsidRPr="1BFA2F29">
              <w:rPr>
                <w:rFonts w:asciiTheme="minorHAnsi" w:eastAsiaTheme="minorEastAsia" w:hAnsiTheme="minorHAnsi" w:cstheme="minorBidi"/>
                <w:sz w:val="24"/>
                <w:szCs w:val="24"/>
              </w:rPr>
              <w:t>FutureS</w:t>
            </w:r>
            <w:r w:rsidR="008C6460">
              <w:rPr>
                <w:rFonts w:asciiTheme="minorHAnsi" w:eastAsiaTheme="minorEastAsia" w:hAnsiTheme="minorHAnsi" w:cstheme="minorBidi"/>
                <w:sz w:val="24"/>
                <w:szCs w:val="24"/>
              </w:rPr>
              <w:t>k</w:t>
            </w:r>
            <w:r w:rsidRPr="1BFA2F29">
              <w:rPr>
                <w:rFonts w:asciiTheme="minorHAnsi" w:eastAsiaTheme="minorEastAsia" w:hAnsiTheme="minorHAnsi" w:cstheme="minorBidi"/>
                <w:sz w:val="24"/>
                <w:szCs w:val="24"/>
              </w:rPr>
              <w:t>ills</w:t>
            </w:r>
            <w:proofErr w:type="spellEnd"/>
            <w:r w:rsidRPr="1BFA2F29">
              <w:rPr>
                <w:rFonts w:asciiTheme="minorHAnsi" w:eastAsiaTheme="minorEastAsia" w:hAnsiTheme="minorHAnsi" w:cstheme="minorBidi"/>
                <w:sz w:val="24"/>
                <w:szCs w:val="24"/>
              </w:rPr>
              <w:t xml:space="preserve"> Referral Form (Attachment B)</w:t>
            </w:r>
          </w:p>
        </w:tc>
        <w:tc>
          <w:tcPr>
            <w:tcW w:w="3960" w:type="dxa"/>
          </w:tcPr>
          <w:p w14:paraId="6EA4BF51" w14:textId="26CB0B3F" w:rsidR="54907CA3" w:rsidRDefault="54907CA3" w:rsidP="1BFA2F29">
            <w:pPr>
              <w:rPr>
                <w:rFonts w:asciiTheme="minorHAnsi" w:eastAsiaTheme="minorEastAsia" w:hAnsiTheme="minorHAnsi" w:cstheme="minorBidi"/>
                <w:sz w:val="24"/>
                <w:szCs w:val="24"/>
              </w:rPr>
            </w:pPr>
            <w:r w:rsidRPr="1BFA2F29">
              <w:rPr>
                <w:rFonts w:asciiTheme="minorHAnsi" w:eastAsiaTheme="minorEastAsia" w:hAnsiTheme="minorHAnsi" w:cstheme="minorBidi"/>
                <w:sz w:val="24"/>
                <w:szCs w:val="24"/>
              </w:rPr>
              <w:t xml:space="preserve">For MCC Staff to complete and send to training providers to attest to program eligibility. </w:t>
            </w:r>
          </w:p>
        </w:tc>
      </w:tr>
      <w:tr w:rsidR="1BFA2F29" w14:paraId="24EF1BD1" w14:textId="77777777" w:rsidTr="1BFA2F29">
        <w:trPr>
          <w:trHeight w:val="300"/>
        </w:trPr>
        <w:tc>
          <w:tcPr>
            <w:tcW w:w="3960" w:type="dxa"/>
          </w:tcPr>
          <w:p w14:paraId="5CDFFF9C" w14:textId="69B5C530" w:rsidR="54907CA3" w:rsidRDefault="54907CA3" w:rsidP="1BFA2F29">
            <w:pPr>
              <w:rPr>
                <w:rFonts w:asciiTheme="minorHAnsi" w:eastAsiaTheme="minorEastAsia" w:hAnsiTheme="minorHAnsi" w:cstheme="minorBidi"/>
                <w:sz w:val="24"/>
                <w:szCs w:val="24"/>
              </w:rPr>
            </w:pPr>
            <w:r w:rsidRPr="1BFA2F29">
              <w:rPr>
                <w:rFonts w:asciiTheme="minorHAnsi" w:eastAsiaTheme="minorEastAsia" w:hAnsiTheme="minorHAnsi" w:cstheme="minorBidi"/>
                <w:sz w:val="24"/>
                <w:szCs w:val="24"/>
              </w:rPr>
              <w:t xml:space="preserve">*Customer Release of </w:t>
            </w:r>
            <w:r w:rsidR="00BA029F" w:rsidRPr="1BFA2F29">
              <w:rPr>
                <w:rFonts w:asciiTheme="minorHAnsi" w:eastAsiaTheme="minorEastAsia" w:hAnsiTheme="minorHAnsi" w:cstheme="minorBidi"/>
                <w:sz w:val="24"/>
                <w:szCs w:val="24"/>
              </w:rPr>
              <w:t>Information for</w:t>
            </w:r>
            <w:r w:rsidRPr="1BFA2F29">
              <w:rPr>
                <w:rFonts w:asciiTheme="minorHAnsi" w:eastAsiaTheme="minorEastAsia" w:hAnsiTheme="minorHAnsi" w:cstheme="minorBidi"/>
                <w:sz w:val="24"/>
                <w:szCs w:val="24"/>
              </w:rPr>
              <w:t xml:space="preserve"> Referrals to </w:t>
            </w:r>
            <w:proofErr w:type="spellStart"/>
            <w:r w:rsidRPr="1BFA2F29">
              <w:rPr>
                <w:rFonts w:asciiTheme="minorHAnsi" w:eastAsiaTheme="minorEastAsia" w:hAnsiTheme="minorHAnsi" w:cstheme="minorBidi"/>
                <w:sz w:val="24"/>
                <w:szCs w:val="24"/>
              </w:rPr>
              <w:t>FutureSkills</w:t>
            </w:r>
            <w:proofErr w:type="spellEnd"/>
            <w:r w:rsidRPr="1BFA2F29">
              <w:rPr>
                <w:rFonts w:asciiTheme="minorHAnsi" w:eastAsiaTheme="minorEastAsia" w:hAnsiTheme="minorHAnsi" w:cstheme="minorBidi"/>
                <w:sz w:val="24"/>
                <w:szCs w:val="24"/>
              </w:rPr>
              <w:t xml:space="preserve"> Training Programs (Attachment C)</w:t>
            </w:r>
          </w:p>
        </w:tc>
        <w:tc>
          <w:tcPr>
            <w:tcW w:w="3960" w:type="dxa"/>
          </w:tcPr>
          <w:p w14:paraId="1932CA57" w14:textId="72C489BC" w:rsidR="54907CA3" w:rsidRDefault="54907CA3" w:rsidP="1BFA2F29">
            <w:pPr>
              <w:rPr>
                <w:rFonts w:asciiTheme="minorHAnsi" w:eastAsiaTheme="minorEastAsia" w:hAnsiTheme="minorHAnsi" w:cstheme="minorBidi"/>
                <w:sz w:val="24"/>
                <w:szCs w:val="24"/>
              </w:rPr>
            </w:pPr>
            <w:r w:rsidRPr="1BFA2F29">
              <w:rPr>
                <w:rFonts w:asciiTheme="minorHAnsi" w:eastAsiaTheme="minorEastAsia" w:hAnsiTheme="minorHAnsi" w:cstheme="minorBidi"/>
                <w:sz w:val="24"/>
                <w:szCs w:val="24"/>
              </w:rPr>
              <w:t xml:space="preserve">For MCC Staff to complete and send to the training provider so information can be shared with </w:t>
            </w:r>
            <w:r w:rsidR="005B7D81" w:rsidRPr="1BFA2F29">
              <w:rPr>
                <w:rFonts w:asciiTheme="minorHAnsi" w:eastAsiaTheme="minorEastAsia" w:hAnsiTheme="minorHAnsi" w:cstheme="minorBidi"/>
                <w:sz w:val="24"/>
                <w:szCs w:val="24"/>
              </w:rPr>
              <w:t>disclosure</w:t>
            </w:r>
            <w:r w:rsidRPr="1BFA2F29">
              <w:rPr>
                <w:rFonts w:asciiTheme="minorHAnsi" w:eastAsiaTheme="minorEastAsia" w:hAnsiTheme="minorHAnsi" w:cstheme="minorBidi"/>
                <w:sz w:val="24"/>
                <w:szCs w:val="24"/>
              </w:rPr>
              <w:t xml:space="preserve"> to and with agreement of participant. </w:t>
            </w:r>
          </w:p>
        </w:tc>
      </w:tr>
    </w:tbl>
    <w:p w14:paraId="70330CBB" w14:textId="629B8836" w:rsidR="1BFA2F29" w:rsidRDefault="1BFA2F29" w:rsidP="1BFA2F29">
      <w:pPr>
        <w:rPr>
          <w:rFonts w:asciiTheme="minorHAnsi" w:eastAsiaTheme="minorEastAsia" w:hAnsiTheme="minorHAnsi" w:cstheme="minorBidi"/>
          <w:sz w:val="24"/>
          <w:szCs w:val="24"/>
        </w:rPr>
      </w:pPr>
    </w:p>
    <w:p w14:paraId="23EDE05E" w14:textId="6A9255BC" w:rsidR="1BFA2F29" w:rsidRDefault="5840DD6A" w:rsidP="00CC001A">
      <w:pPr>
        <w:spacing w:after="200"/>
        <w:ind w:left="1440"/>
        <w:rPr>
          <w:rFonts w:asciiTheme="minorHAnsi" w:eastAsiaTheme="minorEastAsia" w:hAnsiTheme="minorHAnsi" w:cstheme="minorBidi"/>
          <w:sz w:val="24"/>
          <w:szCs w:val="24"/>
        </w:rPr>
      </w:pPr>
      <w:r w:rsidRPr="0B18BB59">
        <w:rPr>
          <w:rFonts w:asciiTheme="minorHAnsi" w:eastAsiaTheme="minorEastAsia" w:hAnsiTheme="minorHAnsi" w:cstheme="minorBidi"/>
          <w:sz w:val="24"/>
          <w:szCs w:val="24"/>
        </w:rPr>
        <w:t>MassHire Career Centers are responsible to follow</w:t>
      </w:r>
      <w:r w:rsidRPr="0B18BB59">
        <w:rPr>
          <w:rFonts w:asciiTheme="minorHAnsi" w:eastAsiaTheme="minorEastAsia" w:hAnsiTheme="minorHAnsi" w:cstheme="minorBidi"/>
          <w:b/>
          <w:bCs/>
          <w:i/>
          <w:iCs/>
          <w:sz w:val="24"/>
          <w:szCs w:val="24"/>
        </w:rPr>
        <w:t xml:space="preserve"> </w:t>
      </w:r>
      <w:hyperlink r:id="rId12">
        <w:r w:rsidR="21F61FCB" w:rsidRPr="0B18BB59">
          <w:rPr>
            <w:rFonts w:asciiTheme="minorHAnsi" w:hAnsiTheme="minorHAnsi" w:cstheme="minorBidi"/>
            <w:sz w:val="24"/>
            <w:szCs w:val="24"/>
            <w:u w:val="single"/>
          </w:rPr>
          <w:t xml:space="preserve">Issuance </w:t>
        </w:r>
        <w:r w:rsidR="345813E6" w:rsidRPr="0B18BB59">
          <w:rPr>
            <w:rFonts w:asciiTheme="minorHAnsi" w:hAnsiTheme="minorHAnsi" w:cstheme="minorBidi"/>
            <w:sz w:val="24"/>
            <w:szCs w:val="24"/>
            <w:u w:val="single"/>
          </w:rPr>
          <w:t xml:space="preserve">100 DCS 37.102 </w:t>
        </w:r>
        <w:proofErr w:type="spellStart"/>
        <w:r w:rsidR="345813E6" w:rsidRPr="0B18BB59">
          <w:rPr>
            <w:rFonts w:asciiTheme="minorHAnsi" w:hAnsiTheme="minorHAnsi" w:cstheme="minorBidi"/>
            <w:sz w:val="24"/>
            <w:szCs w:val="24"/>
            <w:u w:val="single"/>
          </w:rPr>
          <w:t>FutureSkills</w:t>
        </w:r>
        <w:proofErr w:type="spellEnd"/>
        <w:r w:rsidR="345813E6" w:rsidRPr="0B18BB59">
          <w:rPr>
            <w:rFonts w:asciiTheme="minorHAnsi" w:hAnsiTheme="minorHAnsi" w:cstheme="minorBidi"/>
            <w:sz w:val="24"/>
            <w:szCs w:val="24"/>
            <w:u w:val="single"/>
          </w:rPr>
          <w:t xml:space="preserve"> MOSES Data Entry for MassHire</w:t>
        </w:r>
        <w:r w:rsidR="345813E6" w:rsidRPr="0B18BB59">
          <w:rPr>
            <w:rStyle w:val="Hyperlink"/>
            <w:rFonts w:asciiTheme="minorHAnsi" w:hAnsiTheme="minorHAnsi" w:cstheme="minorBidi"/>
            <w:sz w:val="24"/>
            <w:szCs w:val="24"/>
          </w:rPr>
          <w:t xml:space="preserve"> </w:t>
        </w:r>
        <w:r w:rsidR="345813E6" w:rsidRPr="0B18BB59">
          <w:rPr>
            <w:rStyle w:val="Hyperlink"/>
            <w:rFonts w:asciiTheme="minorHAnsi" w:hAnsiTheme="minorHAnsi" w:cstheme="minorBidi"/>
            <w:color w:val="auto"/>
            <w:sz w:val="24"/>
            <w:szCs w:val="24"/>
          </w:rPr>
          <w:t>Job Seekers</w:t>
        </w:r>
      </w:hyperlink>
      <w:r w:rsidRPr="0B18BB59">
        <w:rPr>
          <w:rFonts w:asciiTheme="minorHAnsi" w:eastAsiaTheme="minorEastAsia" w:hAnsiTheme="minorHAnsi" w:cstheme="minorBidi"/>
          <w:sz w:val="24"/>
          <w:szCs w:val="24"/>
        </w:rPr>
        <w:t xml:space="preserve"> to document the journey of the job seeker participant (from </w:t>
      </w:r>
      <w:r w:rsidR="499ED336" w:rsidRPr="0B18BB59">
        <w:rPr>
          <w:rFonts w:asciiTheme="minorHAnsi" w:eastAsiaTheme="minorEastAsia" w:hAnsiTheme="minorHAnsi" w:cstheme="minorBidi"/>
          <w:sz w:val="24"/>
          <w:szCs w:val="24"/>
        </w:rPr>
        <w:t xml:space="preserve">enrollment, </w:t>
      </w:r>
      <w:r w:rsidR="648D7307" w:rsidRPr="0B18BB59">
        <w:rPr>
          <w:rFonts w:asciiTheme="minorHAnsi" w:eastAsiaTheme="minorEastAsia" w:hAnsiTheme="minorHAnsi" w:cstheme="minorBidi"/>
          <w:sz w:val="24"/>
          <w:szCs w:val="24"/>
        </w:rPr>
        <w:t xml:space="preserve">case management </w:t>
      </w:r>
      <w:r w:rsidR="499ED336" w:rsidRPr="0B18BB59">
        <w:rPr>
          <w:rFonts w:asciiTheme="minorHAnsi" w:eastAsiaTheme="minorEastAsia" w:hAnsiTheme="minorHAnsi" w:cstheme="minorBidi"/>
          <w:sz w:val="24"/>
          <w:szCs w:val="24"/>
        </w:rPr>
        <w:t xml:space="preserve">and </w:t>
      </w:r>
      <w:r w:rsidRPr="0B18BB59">
        <w:rPr>
          <w:rFonts w:asciiTheme="minorHAnsi" w:eastAsiaTheme="minorEastAsia" w:hAnsiTheme="minorHAnsi" w:cstheme="minorBidi"/>
          <w:sz w:val="24"/>
          <w:szCs w:val="24"/>
        </w:rPr>
        <w:t>60</w:t>
      </w:r>
      <w:r w:rsidR="1B247CD2" w:rsidRPr="0B18BB59">
        <w:rPr>
          <w:rFonts w:asciiTheme="minorHAnsi" w:eastAsiaTheme="minorEastAsia" w:hAnsiTheme="minorHAnsi" w:cstheme="minorBidi"/>
          <w:sz w:val="24"/>
          <w:szCs w:val="24"/>
        </w:rPr>
        <w:t>-day</w:t>
      </w:r>
      <w:r w:rsidRPr="0B18BB59">
        <w:rPr>
          <w:rFonts w:asciiTheme="minorHAnsi" w:eastAsiaTheme="minorEastAsia" w:hAnsiTheme="minorHAnsi" w:cstheme="minorBidi"/>
          <w:sz w:val="24"/>
          <w:szCs w:val="24"/>
        </w:rPr>
        <w:t xml:space="preserve"> employment retention follow up).</w:t>
      </w:r>
      <w:r w:rsidR="60E587B1" w:rsidRPr="0B18BB59">
        <w:rPr>
          <w:rFonts w:asciiTheme="minorHAnsi" w:eastAsiaTheme="minorEastAsia" w:hAnsiTheme="minorHAnsi" w:cstheme="minorBidi"/>
          <w:sz w:val="24"/>
          <w:szCs w:val="24"/>
        </w:rPr>
        <w:t xml:space="preserve">  Customer Release of Information Form for Referrals to </w:t>
      </w:r>
      <w:proofErr w:type="spellStart"/>
      <w:r w:rsidR="60E587B1" w:rsidRPr="0B18BB59">
        <w:rPr>
          <w:rFonts w:asciiTheme="minorHAnsi" w:eastAsiaTheme="minorEastAsia" w:hAnsiTheme="minorHAnsi" w:cstheme="minorBidi"/>
          <w:sz w:val="24"/>
          <w:szCs w:val="24"/>
        </w:rPr>
        <w:t>FutureSkills</w:t>
      </w:r>
      <w:proofErr w:type="spellEnd"/>
      <w:r w:rsidR="60E587B1" w:rsidRPr="0B18BB59">
        <w:rPr>
          <w:rFonts w:asciiTheme="minorHAnsi" w:eastAsiaTheme="minorEastAsia" w:hAnsiTheme="minorHAnsi" w:cstheme="minorBidi"/>
          <w:sz w:val="24"/>
          <w:szCs w:val="24"/>
        </w:rPr>
        <w:t xml:space="preserve"> Training Programs (Attachment C) </w:t>
      </w:r>
      <w:r w:rsidR="23C9DFA6" w:rsidRPr="0B18BB59">
        <w:rPr>
          <w:rFonts w:asciiTheme="minorHAnsi" w:eastAsiaTheme="minorEastAsia" w:hAnsiTheme="minorHAnsi" w:cstheme="minorBidi"/>
          <w:sz w:val="24"/>
          <w:szCs w:val="24"/>
        </w:rPr>
        <w:t>is required before information is shared with training provider</w:t>
      </w:r>
      <w:r w:rsidR="232EBD42" w:rsidRPr="0B18BB59">
        <w:rPr>
          <w:rFonts w:asciiTheme="minorHAnsi" w:eastAsiaTheme="minorEastAsia" w:hAnsiTheme="minorHAnsi" w:cstheme="minorBidi"/>
          <w:sz w:val="24"/>
          <w:szCs w:val="24"/>
        </w:rPr>
        <w:t>.</w:t>
      </w:r>
      <w:r w:rsidR="00CC001A">
        <w:rPr>
          <w:rFonts w:asciiTheme="minorHAnsi" w:eastAsiaTheme="minorEastAsia" w:hAnsiTheme="minorHAnsi" w:cstheme="minorBidi"/>
          <w:sz w:val="24"/>
          <w:szCs w:val="24"/>
        </w:rPr>
        <w:t xml:space="preserve"> </w:t>
      </w:r>
    </w:p>
    <w:p w14:paraId="5BC8FB01" w14:textId="7FE36969" w:rsidR="00E2643B" w:rsidRPr="00A62E11" w:rsidRDefault="7C888655" w:rsidP="1BFA2F29">
      <w:pPr>
        <w:tabs>
          <w:tab w:val="left" w:pos="1440"/>
        </w:tabs>
        <w:ind w:left="1440"/>
        <w:rPr>
          <w:rFonts w:asciiTheme="minorHAnsi" w:eastAsiaTheme="minorEastAsia" w:hAnsiTheme="minorHAnsi" w:cstheme="minorBidi"/>
          <w:b/>
          <w:bCs/>
          <w:sz w:val="24"/>
          <w:szCs w:val="24"/>
        </w:rPr>
      </w:pPr>
      <w:r w:rsidRPr="1BFA2F29">
        <w:rPr>
          <w:rFonts w:asciiTheme="minorHAnsi" w:eastAsiaTheme="minorEastAsia" w:hAnsiTheme="minorHAnsi" w:cstheme="minorBidi"/>
          <w:b/>
          <w:bCs/>
          <w:sz w:val="24"/>
          <w:szCs w:val="24"/>
        </w:rPr>
        <w:t>Massachusetts Residency</w:t>
      </w:r>
      <w:r w:rsidR="28265074" w:rsidRPr="1BFA2F29">
        <w:rPr>
          <w:rFonts w:asciiTheme="minorHAnsi" w:eastAsiaTheme="minorEastAsia" w:hAnsiTheme="minorHAnsi" w:cstheme="minorBidi"/>
          <w:b/>
          <w:bCs/>
          <w:sz w:val="24"/>
          <w:szCs w:val="24"/>
        </w:rPr>
        <w:t xml:space="preserve"> Requirement</w:t>
      </w:r>
    </w:p>
    <w:p w14:paraId="6F356714" w14:textId="3054C8D4" w:rsidR="00E2643B" w:rsidRDefault="28265074" w:rsidP="001C41AB">
      <w:pPr>
        <w:pStyle w:val="paragraph"/>
        <w:spacing w:before="0" w:beforeAutospacing="0" w:after="0" w:afterAutospacing="0"/>
        <w:ind w:left="1440"/>
        <w:textAlignment w:val="baseline"/>
        <w:rPr>
          <w:rStyle w:val="normaltextrun"/>
          <w:rFonts w:asciiTheme="minorHAnsi" w:eastAsiaTheme="minorEastAsia" w:hAnsiTheme="minorHAnsi" w:cstheme="minorBidi"/>
        </w:rPr>
      </w:pPr>
      <w:r w:rsidRPr="1BFA2F29">
        <w:rPr>
          <w:rStyle w:val="normaltextrun"/>
          <w:rFonts w:asciiTheme="minorHAnsi" w:eastAsiaTheme="minorEastAsia" w:hAnsiTheme="minorHAnsi" w:cstheme="minorBidi"/>
        </w:rPr>
        <w:t xml:space="preserve">Only Massachusetts residents are eligible for </w:t>
      </w:r>
      <w:proofErr w:type="spellStart"/>
      <w:r w:rsidRPr="1BFA2F29">
        <w:rPr>
          <w:rStyle w:val="normaltextrun"/>
          <w:rFonts w:asciiTheme="minorHAnsi" w:eastAsiaTheme="minorEastAsia" w:hAnsiTheme="minorHAnsi" w:cstheme="minorBidi"/>
        </w:rPr>
        <w:t>FutureSkills</w:t>
      </w:r>
      <w:proofErr w:type="spellEnd"/>
      <w:r w:rsidRPr="1BFA2F29">
        <w:rPr>
          <w:rStyle w:val="normaltextrun"/>
          <w:rFonts w:asciiTheme="minorHAnsi" w:eastAsiaTheme="minorEastAsia" w:hAnsiTheme="minorHAnsi" w:cstheme="minorBidi"/>
        </w:rPr>
        <w:t xml:space="preserve"> </w:t>
      </w:r>
      <w:r w:rsidR="544A94B7" w:rsidRPr="1BFA2F29">
        <w:rPr>
          <w:rStyle w:val="normaltextrun"/>
          <w:rFonts w:asciiTheme="minorHAnsi" w:eastAsiaTheme="minorEastAsia" w:hAnsiTheme="minorHAnsi" w:cstheme="minorBidi"/>
        </w:rPr>
        <w:t xml:space="preserve">programming.  </w:t>
      </w:r>
      <w:r w:rsidR="7C888655" w:rsidRPr="1BFA2F29">
        <w:rPr>
          <w:rStyle w:val="normaltextrun"/>
          <w:rFonts w:asciiTheme="minorHAnsi" w:eastAsiaTheme="minorEastAsia" w:hAnsiTheme="minorHAnsi" w:cstheme="minorBidi"/>
        </w:rPr>
        <w:t xml:space="preserve">Massachusetts residency </w:t>
      </w:r>
      <w:r w:rsidR="007F14F6">
        <w:rPr>
          <w:rStyle w:val="normaltextrun"/>
          <w:rFonts w:asciiTheme="minorHAnsi" w:eastAsiaTheme="minorEastAsia" w:hAnsiTheme="minorHAnsi" w:cstheme="minorBidi"/>
        </w:rPr>
        <w:t xml:space="preserve">may be </w:t>
      </w:r>
      <w:r w:rsidR="7C888655" w:rsidRPr="1BFA2F29">
        <w:rPr>
          <w:rStyle w:val="normaltextrun"/>
          <w:rFonts w:asciiTheme="minorHAnsi" w:eastAsiaTheme="minorEastAsia" w:hAnsiTheme="minorHAnsi" w:cstheme="minorBidi"/>
        </w:rPr>
        <w:t xml:space="preserve">documented </w:t>
      </w:r>
      <w:r w:rsidR="007F14F6">
        <w:rPr>
          <w:rStyle w:val="normaltextrun"/>
          <w:rFonts w:asciiTheme="minorHAnsi" w:eastAsiaTheme="minorEastAsia" w:hAnsiTheme="minorHAnsi" w:cstheme="minorBidi"/>
        </w:rPr>
        <w:t xml:space="preserve">using </w:t>
      </w:r>
      <w:r w:rsidR="7C888655" w:rsidRPr="1BFA2F29">
        <w:rPr>
          <w:rStyle w:val="normaltextrun"/>
          <w:rFonts w:asciiTheme="minorHAnsi" w:eastAsiaTheme="minorEastAsia" w:hAnsiTheme="minorHAnsi" w:cstheme="minorBidi"/>
        </w:rPr>
        <w:t xml:space="preserve">any </w:t>
      </w:r>
      <w:r w:rsidR="001C41AB">
        <w:rPr>
          <w:rStyle w:val="normaltextrun"/>
          <w:rFonts w:asciiTheme="minorHAnsi" w:eastAsiaTheme="minorEastAsia" w:hAnsiTheme="minorHAnsi" w:cstheme="minorBidi"/>
        </w:rPr>
        <w:t xml:space="preserve">the documents listed below: </w:t>
      </w:r>
    </w:p>
    <w:p w14:paraId="6EC05975" w14:textId="27B24F47" w:rsidR="00E2643B" w:rsidRPr="00077915" w:rsidRDefault="007F14F6" w:rsidP="1BFA2F29">
      <w:pPr>
        <w:pStyle w:val="ListParagraph"/>
        <w:numPr>
          <w:ilvl w:val="0"/>
          <w:numId w:val="17"/>
        </w:numPr>
        <w:tabs>
          <w:tab w:val="left" w:pos="1440"/>
        </w:tabs>
        <w:spacing w:after="160" w:line="259" w:lineRule="auto"/>
        <w:ind w:left="2160"/>
        <w:rPr>
          <w:rFonts w:asciiTheme="minorHAnsi" w:eastAsiaTheme="minorEastAsia" w:hAnsiTheme="minorHAnsi" w:cstheme="minorHAnsi"/>
          <w:szCs w:val="22"/>
        </w:rPr>
      </w:pPr>
      <w:r w:rsidRPr="00077915">
        <w:rPr>
          <w:rFonts w:asciiTheme="minorHAnsi" w:eastAsiaTheme="minorEastAsia" w:hAnsiTheme="minorHAnsi" w:cstheme="minorHAnsi"/>
          <w:szCs w:val="22"/>
        </w:rPr>
        <w:lastRenderedPageBreak/>
        <w:t>u</w:t>
      </w:r>
      <w:r w:rsidR="7C888655" w:rsidRPr="00077915">
        <w:rPr>
          <w:rFonts w:asciiTheme="minorHAnsi" w:eastAsiaTheme="minorEastAsia" w:hAnsiTheme="minorHAnsi" w:cstheme="minorHAnsi"/>
          <w:szCs w:val="22"/>
        </w:rPr>
        <w:t xml:space="preserve">tility </w:t>
      </w:r>
      <w:r w:rsidRPr="00077915">
        <w:rPr>
          <w:rFonts w:asciiTheme="minorHAnsi" w:eastAsiaTheme="minorEastAsia" w:hAnsiTheme="minorHAnsi" w:cstheme="minorHAnsi"/>
          <w:szCs w:val="22"/>
        </w:rPr>
        <w:t xml:space="preserve">bill </w:t>
      </w:r>
      <w:r w:rsidR="7C888655" w:rsidRPr="00077915">
        <w:rPr>
          <w:rFonts w:asciiTheme="minorHAnsi" w:eastAsiaTheme="minorEastAsia" w:hAnsiTheme="minorHAnsi" w:cstheme="minorHAnsi"/>
          <w:szCs w:val="22"/>
        </w:rPr>
        <w:t xml:space="preserve">dated within the last three </w:t>
      </w:r>
      <w:proofErr w:type="gramStart"/>
      <w:r w:rsidR="7C888655" w:rsidRPr="00077915">
        <w:rPr>
          <w:rFonts w:asciiTheme="minorHAnsi" w:eastAsiaTheme="minorEastAsia" w:hAnsiTheme="minorHAnsi" w:cstheme="minorHAnsi"/>
          <w:szCs w:val="22"/>
        </w:rPr>
        <w:t>months</w:t>
      </w:r>
      <w:proofErr w:type="gramEnd"/>
    </w:p>
    <w:p w14:paraId="6434CC9F" w14:textId="453250B0" w:rsidR="00E2643B" w:rsidRPr="00077915" w:rsidRDefault="00784376" w:rsidP="1BFA2F29">
      <w:pPr>
        <w:pStyle w:val="ListParagraph"/>
        <w:numPr>
          <w:ilvl w:val="0"/>
          <w:numId w:val="17"/>
        </w:numPr>
        <w:tabs>
          <w:tab w:val="left" w:pos="1440"/>
        </w:tabs>
        <w:spacing w:after="160" w:line="259" w:lineRule="auto"/>
        <w:ind w:left="2160"/>
        <w:rPr>
          <w:rFonts w:asciiTheme="minorHAnsi" w:eastAsiaTheme="minorEastAsia" w:hAnsiTheme="minorHAnsi" w:cstheme="minorHAnsi"/>
          <w:szCs w:val="22"/>
        </w:rPr>
      </w:pPr>
      <w:r w:rsidRPr="00077915">
        <w:rPr>
          <w:rFonts w:asciiTheme="minorHAnsi" w:eastAsiaTheme="minorEastAsia" w:hAnsiTheme="minorHAnsi" w:cstheme="minorHAnsi"/>
          <w:szCs w:val="22"/>
        </w:rPr>
        <w:t>current</w:t>
      </w:r>
      <w:r>
        <w:rPr>
          <w:rFonts w:asciiTheme="minorHAnsi" w:eastAsiaTheme="minorEastAsia" w:hAnsiTheme="minorHAnsi" w:cstheme="minorHAnsi"/>
          <w:szCs w:val="22"/>
        </w:rPr>
        <w:t xml:space="preserve"> and valid</w:t>
      </w:r>
      <w:r w:rsidR="7C888655" w:rsidRPr="00077915">
        <w:rPr>
          <w:rFonts w:asciiTheme="minorHAnsi" w:eastAsiaTheme="minorEastAsia" w:hAnsiTheme="minorHAnsi" w:cstheme="minorHAnsi"/>
          <w:szCs w:val="22"/>
        </w:rPr>
        <w:t xml:space="preserve"> </w:t>
      </w:r>
      <w:r w:rsidR="005F254C">
        <w:rPr>
          <w:rFonts w:asciiTheme="minorHAnsi" w:eastAsiaTheme="minorEastAsia" w:hAnsiTheme="minorHAnsi" w:cstheme="minorHAnsi"/>
          <w:szCs w:val="22"/>
        </w:rPr>
        <w:t>state-issued</w:t>
      </w:r>
      <w:r w:rsidR="7C888655" w:rsidRPr="00077915">
        <w:rPr>
          <w:rFonts w:asciiTheme="minorHAnsi" w:eastAsiaTheme="minorEastAsia" w:hAnsiTheme="minorHAnsi" w:cstheme="minorHAnsi"/>
          <w:szCs w:val="22"/>
        </w:rPr>
        <w:t xml:space="preserve"> ID</w:t>
      </w:r>
    </w:p>
    <w:p w14:paraId="232E2CB5" w14:textId="77777777" w:rsidR="00784376" w:rsidRPr="00077915" w:rsidRDefault="00784376" w:rsidP="00784376">
      <w:pPr>
        <w:pStyle w:val="ListParagraph"/>
        <w:numPr>
          <w:ilvl w:val="0"/>
          <w:numId w:val="17"/>
        </w:numPr>
        <w:tabs>
          <w:tab w:val="left" w:pos="1440"/>
        </w:tabs>
        <w:spacing w:after="160" w:line="259" w:lineRule="auto"/>
        <w:ind w:left="2160"/>
        <w:rPr>
          <w:rFonts w:asciiTheme="minorHAnsi" w:eastAsiaTheme="minorEastAsia" w:hAnsiTheme="minorHAnsi" w:cstheme="minorHAnsi"/>
          <w:szCs w:val="22"/>
        </w:rPr>
      </w:pPr>
      <w:r w:rsidRPr="00077915">
        <w:rPr>
          <w:rFonts w:asciiTheme="minorHAnsi" w:hAnsiTheme="minorHAnsi" w:cstheme="minorHAnsi"/>
          <w:color w:val="202124"/>
          <w:szCs w:val="22"/>
          <w:shd w:val="clear" w:color="auto" w:fill="FFFFFF"/>
        </w:rPr>
        <w:t xml:space="preserve">government mail received in the past 60 days (including property tax or excise tax bill) </w:t>
      </w:r>
    </w:p>
    <w:p w14:paraId="37BF9AE9" w14:textId="77777777" w:rsidR="00784376" w:rsidRPr="00077915" w:rsidRDefault="00784376" w:rsidP="00784376">
      <w:pPr>
        <w:pStyle w:val="ListParagraph"/>
        <w:numPr>
          <w:ilvl w:val="0"/>
          <w:numId w:val="17"/>
        </w:numPr>
        <w:tabs>
          <w:tab w:val="left" w:pos="1440"/>
        </w:tabs>
        <w:spacing w:after="160" w:line="259" w:lineRule="auto"/>
        <w:ind w:left="2160"/>
        <w:rPr>
          <w:rFonts w:asciiTheme="minorHAnsi" w:eastAsiaTheme="minorEastAsia" w:hAnsiTheme="minorHAnsi" w:cstheme="minorHAnsi"/>
          <w:szCs w:val="22"/>
        </w:rPr>
      </w:pPr>
      <w:r w:rsidRPr="00077915">
        <w:rPr>
          <w:rFonts w:asciiTheme="minorHAnsi" w:hAnsiTheme="minorHAnsi" w:cstheme="minorHAnsi"/>
          <w:color w:val="202124"/>
          <w:szCs w:val="22"/>
          <w:shd w:val="clear" w:color="auto" w:fill="FFFFFF"/>
        </w:rPr>
        <w:t>Firearm ID card</w:t>
      </w:r>
    </w:p>
    <w:p w14:paraId="7954984E" w14:textId="77777777" w:rsidR="00784376" w:rsidRPr="00077915" w:rsidRDefault="00784376" w:rsidP="00784376">
      <w:pPr>
        <w:pStyle w:val="ListParagraph"/>
        <w:numPr>
          <w:ilvl w:val="0"/>
          <w:numId w:val="17"/>
        </w:numPr>
        <w:tabs>
          <w:tab w:val="left" w:pos="1440"/>
        </w:tabs>
        <w:spacing w:after="160" w:line="259" w:lineRule="auto"/>
        <w:ind w:left="2160"/>
        <w:rPr>
          <w:rFonts w:asciiTheme="minorHAnsi" w:eastAsiaTheme="minorEastAsia" w:hAnsiTheme="minorHAnsi" w:cstheme="minorHAnsi"/>
          <w:szCs w:val="22"/>
        </w:rPr>
      </w:pPr>
      <w:r w:rsidRPr="00077915">
        <w:rPr>
          <w:rFonts w:asciiTheme="minorHAnsi" w:hAnsiTheme="minorHAnsi" w:cstheme="minorHAnsi"/>
          <w:color w:val="202124"/>
          <w:szCs w:val="22"/>
          <w:shd w:val="clear" w:color="auto" w:fill="FFFFFF"/>
        </w:rPr>
        <w:t>bank statement</w:t>
      </w:r>
    </w:p>
    <w:p w14:paraId="34DA4378" w14:textId="77777777" w:rsidR="00784376" w:rsidRPr="00077915" w:rsidRDefault="00784376" w:rsidP="00784376">
      <w:pPr>
        <w:pStyle w:val="ListParagraph"/>
        <w:numPr>
          <w:ilvl w:val="0"/>
          <w:numId w:val="17"/>
        </w:numPr>
        <w:tabs>
          <w:tab w:val="left" w:pos="1440"/>
        </w:tabs>
        <w:spacing w:after="160" w:line="259" w:lineRule="auto"/>
        <w:ind w:left="2160"/>
        <w:rPr>
          <w:rFonts w:asciiTheme="minorHAnsi" w:eastAsiaTheme="minorEastAsia" w:hAnsiTheme="minorHAnsi" w:cstheme="minorHAnsi"/>
          <w:szCs w:val="22"/>
        </w:rPr>
      </w:pPr>
      <w:r w:rsidRPr="00077915">
        <w:rPr>
          <w:rFonts w:asciiTheme="minorHAnsi" w:hAnsiTheme="minorHAnsi" w:cstheme="minorHAnsi"/>
          <w:color w:val="202124"/>
          <w:szCs w:val="22"/>
          <w:shd w:val="clear" w:color="auto" w:fill="FFFFFF"/>
        </w:rPr>
        <w:t>pension statement</w:t>
      </w:r>
    </w:p>
    <w:p w14:paraId="67439F6B" w14:textId="79AC24B8" w:rsidR="00784376" w:rsidRPr="00784376" w:rsidRDefault="00784376" w:rsidP="00784376">
      <w:pPr>
        <w:pStyle w:val="ListParagraph"/>
        <w:numPr>
          <w:ilvl w:val="0"/>
          <w:numId w:val="17"/>
        </w:numPr>
        <w:tabs>
          <w:tab w:val="left" w:pos="1440"/>
        </w:tabs>
        <w:spacing w:after="160" w:line="259" w:lineRule="auto"/>
        <w:ind w:left="2160"/>
        <w:rPr>
          <w:rFonts w:asciiTheme="minorHAnsi" w:eastAsiaTheme="minorEastAsia" w:hAnsiTheme="minorHAnsi" w:cstheme="minorHAnsi"/>
          <w:szCs w:val="22"/>
        </w:rPr>
      </w:pPr>
      <w:r w:rsidRPr="00077915">
        <w:rPr>
          <w:rFonts w:asciiTheme="minorHAnsi" w:hAnsiTheme="minorHAnsi" w:cstheme="minorHAnsi"/>
          <w:color w:val="202124"/>
          <w:szCs w:val="22"/>
          <w:shd w:val="clear" w:color="auto" w:fill="FFFFFF"/>
        </w:rPr>
        <w:t>auto or home insurance policy</w:t>
      </w:r>
    </w:p>
    <w:p w14:paraId="64157AAD" w14:textId="5EF7D508" w:rsidR="00AD53CD" w:rsidRPr="00D12D12" w:rsidRDefault="244F59C2" w:rsidP="1BFA2F29">
      <w:pPr>
        <w:tabs>
          <w:tab w:val="left" w:pos="1440"/>
        </w:tabs>
        <w:ind w:left="1440"/>
        <w:rPr>
          <w:rFonts w:asciiTheme="minorHAnsi" w:eastAsiaTheme="minorEastAsia" w:hAnsiTheme="minorHAnsi" w:cstheme="minorBidi"/>
          <w:sz w:val="24"/>
          <w:szCs w:val="24"/>
        </w:rPr>
      </w:pPr>
      <w:r w:rsidRPr="1BFA2F29">
        <w:rPr>
          <w:rFonts w:asciiTheme="minorHAnsi" w:eastAsiaTheme="minorEastAsia" w:hAnsiTheme="minorHAnsi" w:cstheme="minorBidi"/>
          <w:b/>
          <w:bCs/>
          <w:sz w:val="24"/>
          <w:szCs w:val="24"/>
        </w:rPr>
        <w:t>Determining Unemployment</w:t>
      </w:r>
    </w:p>
    <w:p w14:paraId="77B87BC9" w14:textId="58D9D370" w:rsidR="00AD53CD" w:rsidRPr="00E7616B" w:rsidRDefault="007F14F6" w:rsidP="2CC93EE7">
      <w:pPr>
        <w:tabs>
          <w:tab w:val="left" w:pos="1440"/>
        </w:tabs>
        <w:ind w:left="1440"/>
        <w:rPr>
          <w:rFonts w:asciiTheme="minorHAnsi" w:eastAsiaTheme="minorEastAsia" w:hAnsiTheme="minorHAnsi" w:cstheme="minorBidi"/>
          <w:sz w:val="24"/>
          <w:szCs w:val="24"/>
        </w:rPr>
      </w:pPr>
      <w:r w:rsidRPr="26D79A3A">
        <w:rPr>
          <w:rFonts w:asciiTheme="minorHAnsi" w:eastAsiaTheme="minorEastAsia" w:hAnsiTheme="minorHAnsi" w:cstheme="minorBidi"/>
          <w:sz w:val="24"/>
          <w:szCs w:val="24"/>
        </w:rPr>
        <w:t xml:space="preserve">Examples of </w:t>
      </w:r>
      <w:r w:rsidR="244F59C2" w:rsidRPr="26D79A3A">
        <w:rPr>
          <w:rFonts w:asciiTheme="minorHAnsi" w:eastAsiaTheme="minorEastAsia" w:hAnsiTheme="minorHAnsi" w:cstheme="minorBidi"/>
          <w:sz w:val="24"/>
          <w:szCs w:val="24"/>
        </w:rPr>
        <w:t xml:space="preserve">forms of documentation </w:t>
      </w:r>
      <w:r w:rsidRPr="26D79A3A">
        <w:rPr>
          <w:rFonts w:asciiTheme="minorHAnsi" w:eastAsiaTheme="minorEastAsia" w:hAnsiTheme="minorHAnsi" w:cstheme="minorBidi"/>
          <w:sz w:val="24"/>
          <w:szCs w:val="24"/>
        </w:rPr>
        <w:t xml:space="preserve">that </w:t>
      </w:r>
      <w:r w:rsidR="244F59C2" w:rsidRPr="26D79A3A">
        <w:rPr>
          <w:rFonts w:asciiTheme="minorHAnsi" w:eastAsiaTheme="minorEastAsia" w:hAnsiTheme="minorHAnsi" w:cstheme="minorBidi"/>
          <w:sz w:val="24"/>
          <w:szCs w:val="24"/>
        </w:rPr>
        <w:t xml:space="preserve">can be accepted for proof of unemployment include: </w:t>
      </w:r>
    </w:p>
    <w:p w14:paraId="7B71B8CA" w14:textId="0DBF9B9B" w:rsidR="00AD53CD" w:rsidRPr="00E7616B" w:rsidRDefault="244F59C2" w:rsidP="1BFA2F29">
      <w:pPr>
        <w:pStyle w:val="ListParagraph"/>
        <w:numPr>
          <w:ilvl w:val="0"/>
          <w:numId w:val="14"/>
        </w:numPr>
        <w:tabs>
          <w:tab w:val="left" w:pos="1440"/>
        </w:tabs>
        <w:spacing w:after="160" w:line="259" w:lineRule="auto"/>
        <w:ind w:left="2160"/>
        <w:rPr>
          <w:rFonts w:asciiTheme="minorHAnsi" w:eastAsiaTheme="minorEastAsia" w:hAnsiTheme="minorHAnsi" w:cstheme="minorBidi"/>
          <w:sz w:val="24"/>
          <w:szCs w:val="24"/>
        </w:rPr>
      </w:pPr>
      <w:r w:rsidRPr="1BFA2F29">
        <w:rPr>
          <w:rFonts w:asciiTheme="minorHAnsi" w:eastAsiaTheme="minorEastAsia" w:hAnsiTheme="minorHAnsi" w:cstheme="minorBidi"/>
          <w:sz w:val="24"/>
          <w:szCs w:val="24"/>
        </w:rPr>
        <w:t>Proof of UI receipt</w:t>
      </w:r>
      <w:r w:rsidR="39551E7D" w:rsidRPr="1BFA2F29">
        <w:rPr>
          <w:rFonts w:asciiTheme="minorHAnsi" w:eastAsiaTheme="minorEastAsia" w:hAnsiTheme="minorHAnsi" w:cstheme="minorBidi"/>
          <w:sz w:val="24"/>
          <w:szCs w:val="24"/>
        </w:rPr>
        <w:t xml:space="preserve"> </w:t>
      </w:r>
    </w:p>
    <w:p w14:paraId="54CB1771" w14:textId="77777777" w:rsidR="00AD53CD" w:rsidRPr="00E7616B" w:rsidRDefault="244F59C2" w:rsidP="1BFA2F29">
      <w:pPr>
        <w:pStyle w:val="ListParagraph"/>
        <w:numPr>
          <w:ilvl w:val="0"/>
          <w:numId w:val="14"/>
        </w:numPr>
        <w:tabs>
          <w:tab w:val="left" w:pos="1440"/>
        </w:tabs>
        <w:spacing w:after="160" w:line="259" w:lineRule="auto"/>
        <w:ind w:left="2160"/>
        <w:rPr>
          <w:rFonts w:asciiTheme="minorHAnsi" w:eastAsiaTheme="minorEastAsia" w:hAnsiTheme="minorHAnsi" w:cstheme="minorBidi"/>
          <w:sz w:val="24"/>
          <w:szCs w:val="24"/>
        </w:rPr>
      </w:pPr>
      <w:r w:rsidRPr="1BFA2F29">
        <w:rPr>
          <w:rFonts w:asciiTheme="minorHAnsi" w:eastAsiaTheme="minorEastAsia" w:hAnsiTheme="minorHAnsi" w:cstheme="minorBidi"/>
          <w:sz w:val="24"/>
          <w:szCs w:val="24"/>
        </w:rPr>
        <w:t>Letter of unemployment verification</w:t>
      </w:r>
    </w:p>
    <w:p w14:paraId="0E4F1FD9" w14:textId="77777777" w:rsidR="00AD53CD" w:rsidRPr="00E7616B" w:rsidRDefault="244F59C2" w:rsidP="1BFA2F29">
      <w:pPr>
        <w:pStyle w:val="ListParagraph"/>
        <w:numPr>
          <w:ilvl w:val="0"/>
          <w:numId w:val="14"/>
        </w:numPr>
        <w:tabs>
          <w:tab w:val="left" w:pos="1440"/>
        </w:tabs>
        <w:spacing w:after="160" w:line="259" w:lineRule="auto"/>
        <w:ind w:left="2160"/>
        <w:rPr>
          <w:rFonts w:asciiTheme="minorHAnsi" w:eastAsiaTheme="minorEastAsia" w:hAnsiTheme="minorHAnsi" w:cstheme="minorBidi"/>
          <w:sz w:val="24"/>
          <w:szCs w:val="24"/>
        </w:rPr>
      </w:pPr>
      <w:r w:rsidRPr="1BFA2F29">
        <w:rPr>
          <w:rFonts w:asciiTheme="minorHAnsi" w:eastAsiaTheme="minorEastAsia" w:hAnsiTheme="minorHAnsi" w:cstheme="minorBidi"/>
          <w:sz w:val="24"/>
          <w:szCs w:val="24"/>
        </w:rPr>
        <w:t>Screenshot of photo of UI account</w:t>
      </w:r>
    </w:p>
    <w:p w14:paraId="0C857A7D" w14:textId="77777777" w:rsidR="00AD53CD" w:rsidRPr="00E7616B" w:rsidRDefault="244F59C2" w:rsidP="1BFA2F29">
      <w:pPr>
        <w:pStyle w:val="ListParagraph"/>
        <w:numPr>
          <w:ilvl w:val="0"/>
          <w:numId w:val="14"/>
        </w:numPr>
        <w:tabs>
          <w:tab w:val="left" w:pos="1440"/>
        </w:tabs>
        <w:spacing w:after="160" w:line="259" w:lineRule="auto"/>
        <w:ind w:left="2160"/>
        <w:rPr>
          <w:rFonts w:asciiTheme="minorHAnsi" w:eastAsiaTheme="minorEastAsia" w:hAnsiTheme="minorHAnsi" w:cstheme="minorBidi"/>
          <w:sz w:val="24"/>
          <w:szCs w:val="24"/>
        </w:rPr>
      </w:pPr>
      <w:r w:rsidRPr="1BFA2F29">
        <w:rPr>
          <w:rFonts w:asciiTheme="minorHAnsi" w:eastAsiaTheme="minorEastAsia" w:hAnsiTheme="minorHAnsi" w:cstheme="minorBidi"/>
          <w:sz w:val="24"/>
          <w:szCs w:val="24"/>
        </w:rPr>
        <w:t>Tax form for proof of no income (e.g., 1040 form)</w:t>
      </w:r>
    </w:p>
    <w:p w14:paraId="3F85D67F" w14:textId="144EA000" w:rsidR="00AD53CD" w:rsidRPr="00D12D12" w:rsidRDefault="244F59C2" w:rsidP="1BFA2F29">
      <w:pPr>
        <w:tabs>
          <w:tab w:val="left" w:pos="1440"/>
        </w:tabs>
        <w:ind w:left="1440"/>
        <w:rPr>
          <w:rFonts w:asciiTheme="minorHAnsi" w:eastAsiaTheme="minorEastAsia" w:hAnsiTheme="minorHAnsi" w:cstheme="minorBidi"/>
          <w:b/>
          <w:bCs/>
          <w:sz w:val="24"/>
          <w:szCs w:val="24"/>
        </w:rPr>
      </w:pPr>
      <w:r w:rsidRPr="1BFA2F29">
        <w:rPr>
          <w:rFonts w:asciiTheme="minorHAnsi" w:eastAsiaTheme="minorEastAsia" w:hAnsiTheme="minorHAnsi" w:cstheme="minorBidi"/>
          <w:b/>
          <w:bCs/>
          <w:sz w:val="24"/>
          <w:szCs w:val="24"/>
        </w:rPr>
        <w:t>Determining Underemployment</w:t>
      </w:r>
    </w:p>
    <w:p w14:paraId="0496241C" w14:textId="674ACD2F" w:rsidR="00AD53CD" w:rsidRPr="00E7616B" w:rsidRDefault="244F59C2" w:rsidP="1BFA2F29">
      <w:pPr>
        <w:tabs>
          <w:tab w:val="left" w:pos="1440"/>
        </w:tabs>
        <w:ind w:left="1440"/>
        <w:rPr>
          <w:rFonts w:asciiTheme="minorHAnsi" w:eastAsiaTheme="minorEastAsia" w:hAnsiTheme="minorHAnsi" w:cstheme="minorBidi"/>
          <w:sz w:val="24"/>
          <w:szCs w:val="24"/>
        </w:rPr>
      </w:pPr>
      <w:r w:rsidRPr="1BFA2F29">
        <w:rPr>
          <w:rFonts w:asciiTheme="minorHAnsi" w:eastAsiaTheme="minorEastAsia" w:hAnsiTheme="minorHAnsi" w:cstheme="minorBidi"/>
          <w:sz w:val="24"/>
          <w:szCs w:val="24"/>
        </w:rPr>
        <w:t xml:space="preserve">If a participant is currently employed, follow the steps below to determine underemployment status. </w:t>
      </w:r>
    </w:p>
    <w:p w14:paraId="18D3A3C7" w14:textId="00B10BC3" w:rsidR="00C0625E" w:rsidRPr="00E7616B" w:rsidRDefault="244F59C2" w:rsidP="0B18BB59">
      <w:pPr>
        <w:pStyle w:val="paragraph"/>
        <w:numPr>
          <w:ilvl w:val="0"/>
          <w:numId w:val="16"/>
        </w:numPr>
        <w:tabs>
          <w:tab w:val="left" w:pos="1980"/>
        </w:tabs>
        <w:spacing w:before="0" w:beforeAutospacing="0" w:after="0" w:afterAutospacing="0"/>
        <w:ind w:left="2160"/>
        <w:textAlignment w:val="baseline"/>
        <w:rPr>
          <w:rStyle w:val="normaltextrun"/>
          <w:rFonts w:asciiTheme="minorHAnsi" w:eastAsiaTheme="minorEastAsia" w:hAnsiTheme="minorHAnsi" w:cstheme="minorBidi"/>
        </w:rPr>
      </w:pPr>
      <w:r w:rsidRPr="0B18BB59">
        <w:rPr>
          <w:rStyle w:val="normaltextrun"/>
          <w:rFonts w:asciiTheme="minorHAnsi" w:eastAsiaTheme="minorEastAsia" w:hAnsiTheme="minorHAnsi" w:cstheme="minorBidi"/>
        </w:rPr>
        <w:t xml:space="preserve">Establish the individual’s annual income and/or hourly wage </w:t>
      </w:r>
      <w:r w:rsidR="47BB29BD" w:rsidRPr="0B18BB59">
        <w:rPr>
          <w:rStyle w:val="normaltextrun"/>
          <w:rFonts w:asciiTheme="minorHAnsi" w:eastAsiaTheme="minorEastAsia" w:hAnsiTheme="minorHAnsi" w:cstheme="minorBidi"/>
        </w:rPr>
        <w:t xml:space="preserve">by obtaining one or more of the types of documentation </w:t>
      </w:r>
      <w:r w:rsidR="007F14F6">
        <w:rPr>
          <w:rStyle w:val="normaltextrun"/>
          <w:rFonts w:asciiTheme="minorHAnsi" w:eastAsiaTheme="minorEastAsia" w:hAnsiTheme="minorHAnsi" w:cstheme="minorBidi"/>
        </w:rPr>
        <w:t xml:space="preserve">listed </w:t>
      </w:r>
      <w:r w:rsidR="47BB29BD" w:rsidRPr="0B18BB59">
        <w:rPr>
          <w:rStyle w:val="normaltextrun"/>
          <w:rFonts w:asciiTheme="minorHAnsi" w:eastAsiaTheme="minorEastAsia" w:hAnsiTheme="minorHAnsi" w:cstheme="minorBidi"/>
        </w:rPr>
        <w:t>below</w:t>
      </w:r>
      <w:r w:rsidR="368633CB" w:rsidRPr="0B18BB59">
        <w:rPr>
          <w:rStyle w:val="normaltextrun"/>
          <w:rFonts w:asciiTheme="minorHAnsi" w:eastAsiaTheme="minorEastAsia" w:hAnsiTheme="minorHAnsi" w:cstheme="minorBidi"/>
        </w:rPr>
        <w:t>.</w:t>
      </w:r>
      <w:r w:rsidR="47BB29BD" w:rsidRPr="0B18BB59">
        <w:rPr>
          <w:rStyle w:val="normaltextrun"/>
          <w:rFonts w:asciiTheme="minorHAnsi" w:eastAsiaTheme="minorEastAsia" w:hAnsiTheme="minorHAnsi" w:cstheme="minorBidi"/>
        </w:rPr>
        <w:t xml:space="preserve"> </w:t>
      </w:r>
    </w:p>
    <w:p w14:paraId="0EF3EA11" w14:textId="5514B290" w:rsidR="00AD53CD" w:rsidRPr="00E7616B" w:rsidRDefault="7DD24634" w:rsidP="0B18BB59">
      <w:pPr>
        <w:pStyle w:val="paragraph"/>
        <w:numPr>
          <w:ilvl w:val="0"/>
          <w:numId w:val="16"/>
        </w:numPr>
        <w:tabs>
          <w:tab w:val="left" w:pos="1980"/>
        </w:tabs>
        <w:spacing w:before="0" w:beforeAutospacing="0" w:after="0" w:afterAutospacing="0"/>
        <w:ind w:left="2160"/>
        <w:textAlignment w:val="baseline"/>
        <w:rPr>
          <w:rFonts w:asciiTheme="minorHAnsi" w:eastAsiaTheme="minorEastAsia" w:hAnsiTheme="minorHAnsi" w:cstheme="minorBidi"/>
        </w:rPr>
      </w:pPr>
      <w:r w:rsidRPr="0B18BB59">
        <w:rPr>
          <w:rStyle w:val="normaltextrun"/>
          <w:rFonts w:asciiTheme="minorHAnsi" w:eastAsiaTheme="minorEastAsia" w:hAnsiTheme="minorHAnsi" w:cstheme="minorBidi"/>
        </w:rPr>
        <w:t xml:space="preserve">Establish </w:t>
      </w:r>
      <w:r w:rsidR="244F59C2" w:rsidRPr="0B18BB59">
        <w:rPr>
          <w:rStyle w:val="normaltextrun"/>
          <w:rFonts w:asciiTheme="minorHAnsi" w:eastAsiaTheme="minorEastAsia" w:hAnsiTheme="minorHAnsi" w:cstheme="minorBidi"/>
        </w:rPr>
        <w:t>W</w:t>
      </w:r>
      <w:r w:rsidR="007F14F6">
        <w:rPr>
          <w:rStyle w:val="normaltextrun"/>
          <w:rFonts w:asciiTheme="minorHAnsi" w:eastAsiaTheme="minorEastAsia" w:hAnsiTheme="minorHAnsi" w:cstheme="minorBidi"/>
        </w:rPr>
        <w:t xml:space="preserve">orkforce </w:t>
      </w:r>
      <w:r w:rsidR="244F59C2" w:rsidRPr="0B18BB59">
        <w:rPr>
          <w:rStyle w:val="normaltextrun"/>
          <w:rFonts w:asciiTheme="minorHAnsi" w:eastAsiaTheme="minorEastAsia" w:hAnsiTheme="minorHAnsi" w:cstheme="minorBidi"/>
        </w:rPr>
        <w:t>A</w:t>
      </w:r>
      <w:r w:rsidR="007F14F6">
        <w:rPr>
          <w:rStyle w:val="normaltextrun"/>
          <w:rFonts w:asciiTheme="minorHAnsi" w:eastAsiaTheme="minorEastAsia" w:hAnsiTheme="minorHAnsi" w:cstheme="minorBidi"/>
        </w:rPr>
        <w:t>rea</w:t>
      </w:r>
      <w:r w:rsidR="244F59C2" w:rsidRPr="0B18BB59">
        <w:rPr>
          <w:rStyle w:val="normaltextrun"/>
          <w:rFonts w:asciiTheme="minorHAnsi" w:eastAsiaTheme="minorEastAsia" w:hAnsiTheme="minorHAnsi" w:cstheme="minorBidi"/>
        </w:rPr>
        <w:t xml:space="preserve"> of residence</w:t>
      </w:r>
      <w:r w:rsidR="53157F88" w:rsidRPr="0B18BB59">
        <w:rPr>
          <w:rStyle w:val="normaltextrun"/>
          <w:rFonts w:asciiTheme="minorHAnsi" w:eastAsiaTheme="minorEastAsia" w:hAnsiTheme="minorHAnsi" w:cstheme="minorBidi"/>
        </w:rPr>
        <w:t xml:space="preserve"> (using the table above)</w:t>
      </w:r>
      <w:r w:rsidR="244F59C2" w:rsidRPr="0B18BB59">
        <w:rPr>
          <w:rStyle w:val="normaltextrun"/>
          <w:rFonts w:asciiTheme="minorHAnsi" w:eastAsiaTheme="minorEastAsia" w:hAnsiTheme="minorHAnsi" w:cstheme="minorBidi"/>
        </w:rPr>
        <w:t>. </w:t>
      </w:r>
      <w:r w:rsidR="244F59C2" w:rsidRPr="0B18BB59">
        <w:rPr>
          <w:rStyle w:val="eop"/>
          <w:rFonts w:asciiTheme="minorHAnsi" w:eastAsiaTheme="minorEastAsia" w:hAnsiTheme="minorHAnsi" w:cstheme="minorBidi"/>
        </w:rPr>
        <w:t> </w:t>
      </w:r>
    </w:p>
    <w:p w14:paraId="19CBA1AB" w14:textId="417EA93E" w:rsidR="00AD53CD" w:rsidRPr="00E7616B" w:rsidRDefault="00AD53CD" w:rsidP="1BFA2F29">
      <w:pPr>
        <w:pStyle w:val="paragraph"/>
        <w:spacing w:before="0" w:beforeAutospacing="0" w:after="0" w:afterAutospacing="0"/>
        <w:ind w:left="1440"/>
        <w:textAlignment w:val="baseline"/>
        <w:rPr>
          <w:rFonts w:asciiTheme="minorHAnsi" w:eastAsiaTheme="minorEastAsia" w:hAnsiTheme="minorHAnsi" w:cstheme="minorBidi"/>
        </w:rPr>
      </w:pPr>
    </w:p>
    <w:p w14:paraId="3405EC79" w14:textId="250F866C" w:rsidR="00AD53CD" w:rsidRPr="00D12D12" w:rsidRDefault="244F59C2" w:rsidP="1BFA2F29">
      <w:pPr>
        <w:pStyle w:val="paragraph"/>
        <w:spacing w:before="0" w:beforeAutospacing="0" w:after="0" w:afterAutospacing="0"/>
        <w:ind w:left="1440"/>
        <w:textAlignment w:val="baseline"/>
        <w:rPr>
          <w:rStyle w:val="eop"/>
          <w:rFonts w:asciiTheme="minorHAnsi" w:eastAsiaTheme="minorEastAsia" w:hAnsiTheme="minorHAnsi" w:cstheme="minorBidi"/>
          <w:b/>
          <w:bCs/>
          <w:u w:val="single"/>
        </w:rPr>
      </w:pPr>
      <w:r w:rsidRPr="1BFA2F29">
        <w:rPr>
          <w:rStyle w:val="normaltextrun"/>
          <w:rFonts w:asciiTheme="minorHAnsi" w:eastAsiaTheme="minorEastAsia" w:hAnsiTheme="minorHAnsi" w:cstheme="minorBidi"/>
          <w:b/>
          <w:bCs/>
          <w:u w:val="single"/>
        </w:rPr>
        <w:t>Type</w:t>
      </w:r>
      <w:r w:rsidR="6F8EAEE5" w:rsidRPr="1BFA2F29">
        <w:rPr>
          <w:rStyle w:val="normaltextrun"/>
          <w:rFonts w:asciiTheme="minorHAnsi" w:eastAsiaTheme="minorEastAsia" w:hAnsiTheme="minorHAnsi" w:cstheme="minorBidi"/>
          <w:b/>
          <w:bCs/>
          <w:u w:val="single"/>
        </w:rPr>
        <w:t>s</w:t>
      </w:r>
      <w:r w:rsidRPr="1BFA2F29">
        <w:rPr>
          <w:rStyle w:val="normaltextrun"/>
          <w:rFonts w:asciiTheme="minorHAnsi" w:eastAsiaTheme="minorEastAsia" w:hAnsiTheme="minorHAnsi" w:cstheme="minorBidi"/>
          <w:b/>
          <w:bCs/>
          <w:u w:val="single"/>
        </w:rPr>
        <w:t xml:space="preserve"> of </w:t>
      </w:r>
      <w:r w:rsidR="006E23F9">
        <w:rPr>
          <w:rStyle w:val="normaltextrun"/>
          <w:rFonts w:asciiTheme="minorHAnsi" w:eastAsiaTheme="minorEastAsia" w:hAnsiTheme="minorHAnsi" w:cstheme="minorBidi"/>
          <w:b/>
          <w:bCs/>
          <w:u w:val="single"/>
        </w:rPr>
        <w:t xml:space="preserve">Underemployment </w:t>
      </w:r>
      <w:r w:rsidRPr="1BFA2F29">
        <w:rPr>
          <w:rStyle w:val="normaltextrun"/>
          <w:rFonts w:asciiTheme="minorHAnsi" w:eastAsiaTheme="minorEastAsia" w:hAnsiTheme="minorHAnsi" w:cstheme="minorBidi"/>
          <w:b/>
          <w:bCs/>
          <w:u w:val="single"/>
        </w:rPr>
        <w:t>Documentation</w:t>
      </w:r>
      <w:r w:rsidRPr="1BFA2F29">
        <w:rPr>
          <w:rStyle w:val="eop"/>
          <w:rFonts w:asciiTheme="minorHAnsi" w:eastAsiaTheme="minorEastAsia" w:hAnsiTheme="minorHAnsi" w:cstheme="minorBidi"/>
          <w:b/>
          <w:bCs/>
          <w:u w:val="single"/>
        </w:rPr>
        <w:t> </w:t>
      </w:r>
    </w:p>
    <w:p w14:paraId="624D9F25" w14:textId="4C673694" w:rsidR="00AD53CD" w:rsidRPr="00E7616B" w:rsidRDefault="244F59C2" w:rsidP="1BFA2F29">
      <w:pPr>
        <w:pStyle w:val="paragraph"/>
        <w:spacing w:before="0" w:beforeAutospacing="0" w:after="0" w:afterAutospacing="0"/>
        <w:ind w:left="1440"/>
        <w:textAlignment w:val="baseline"/>
        <w:rPr>
          <w:rFonts w:asciiTheme="minorHAnsi" w:eastAsiaTheme="minorEastAsia" w:hAnsiTheme="minorHAnsi" w:cstheme="minorBidi"/>
        </w:rPr>
      </w:pPr>
      <w:r w:rsidRPr="1BFA2F29">
        <w:rPr>
          <w:rStyle w:val="normaltextrun"/>
          <w:rFonts w:asciiTheme="minorHAnsi" w:eastAsiaTheme="minorEastAsia" w:hAnsiTheme="minorHAnsi" w:cstheme="minorBidi"/>
        </w:rPr>
        <w:t>The following describes the documentation that can be accepted as proof of underemployment</w:t>
      </w:r>
      <w:r w:rsidR="0731F681" w:rsidRPr="1BFA2F29">
        <w:rPr>
          <w:rStyle w:val="normaltextrun"/>
          <w:rFonts w:asciiTheme="minorHAnsi" w:eastAsiaTheme="minorEastAsia" w:hAnsiTheme="minorHAnsi" w:cstheme="minorBidi"/>
        </w:rPr>
        <w:t xml:space="preserve"> and must be kept on file</w:t>
      </w:r>
      <w:r w:rsidRPr="1BFA2F29">
        <w:rPr>
          <w:rStyle w:val="normaltextrun"/>
          <w:rFonts w:asciiTheme="minorHAnsi" w:eastAsiaTheme="minorEastAsia" w:hAnsiTheme="minorHAnsi" w:cstheme="minorBidi"/>
        </w:rPr>
        <w:t>.</w:t>
      </w:r>
      <w:r w:rsidRPr="1BFA2F29">
        <w:rPr>
          <w:rStyle w:val="eop"/>
          <w:rFonts w:asciiTheme="minorHAnsi" w:eastAsiaTheme="minorEastAsia" w:hAnsiTheme="minorHAnsi" w:cstheme="minorBidi"/>
        </w:rPr>
        <w:t> </w:t>
      </w:r>
    </w:p>
    <w:p w14:paraId="56DF2954" w14:textId="77777777" w:rsidR="00AD53CD" w:rsidRPr="00E7616B" w:rsidRDefault="00AD53CD" w:rsidP="1BFA2F29">
      <w:pPr>
        <w:pStyle w:val="paragraph"/>
        <w:spacing w:before="0" w:beforeAutospacing="0" w:after="0" w:afterAutospacing="0"/>
        <w:ind w:left="1440"/>
        <w:textAlignment w:val="baseline"/>
        <w:rPr>
          <w:rStyle w:val="normaltextrun"/>
          <w:rFonts w:asciiTheme="minorHAnsi" w:eastAsiaTheme="minorEastAsia" w:hAnsiTheme="minorHAnsi" w:cstheme="minorBidi"/>
        </w:rPr>
      </w:pPr>
    </w:p>
    <w:p w14:paraId="4A416204" w14:textId="77777777" w:rsidR="00AD53CD" w:rsidRPr="00E7616B" w:rsidRDefault="244F59C2" w:rsidP="00075D78">
      <w:pPr>
        <w:pStyle w:val="paragraph"/>
        <w:spacing w:before="0" w:beforeAutospacing="0" w:after="0" w:afterAutospacing="0"/>
        <w:ind w:left="1440" w:firstLine="720"/>
        <w:textAlignment w:val="baseline"/>
        <w:rPr>
          <w:rFonts w:asciiTheme="minorHAnsi" w:eastAsiaTheme="minorEastAsia" w:hAnsiTheme="minorHAnsi" w:cstheme="minorBidi"/>
          <w:b/>
          <w:bCs/>
        </w:rPr>
      </w:pPr>
      <w:r w:rsidRPr="1BFA2F29">
        <w:rPr>
          <w:rStyle w:val="normaltextrun"/>
          <w:rFonts w:asciiTheme="minorHAnsi" w:eastAsiaTheme="minorEastAsia" w:hAnsiTheme="minorHAnsi" w:cstheme="minorBidi"/>
          <w:b/>
          <w:bCs/>
        </w:rPr>
        <w:t>Pay Stubs</w:t>
      </w:r>
      <w:r w:rsidRPr="1BFA2F29">
        <w:rPr>
          <w:rStyle w:val="eop"/>
          <w:rFonts w:asciiTheme="minorHAnsi" w:eastAsiaTheme="minorEastAsia" w:hAnsiTheme="minorHAnsi" w:cstheme="minorBidi"/>
          <w:b/>
          <w:bCs/>
        </w:rPr>
        <w:t> </w:t>
      </w:r>
    </w:p>
    <w:p w14:paraId="28DCE41E" w14:textId="77777777" w:rsidR="003E3A00" w:rsidRPr="00E7616B" w:rsidRDefault="5DB9EBFE" w:rsidP="00075D78">
      <w:pPr>
        <w:pStyle w:val="paragraph"/>
        <w:spacing w:before="0" w:beforeAutospacing="0" w:after="0" w:afterAutospacing="0"/>
        <w:ind w:left="2160"/>
        <w:textAlignment w:val="baseline"/>
        <w:rPr>
          <w:rFonts w:asciiTheme="minorHAnsi" w:hAnsiTheme="minorHAnsi" w:cstheme="minorBidi"/>
        </w:rPr>
      </w:pPr>
      <w:r w:rsidRPr="1BFA2F29">
        <w:rPr>
          <w:rStyle w:val="normaltextrun"/>
          <w:rFonts w:asciiTheme="minorHAnsi" w:hAnsiTheme="minorHAnsi" w:cstheme="minorBidi"/>
        </w:rPr>
        <w:t xml:space="preserve">A minimum of 1 pay stub dated within the past six months can be used to determine income. </w:t>
      </w:r>
    </w:p>
    <w:p w14:paraId="2185A7D9" w14:textId="77777777" w:rsidR="00AD53CD" w:rsidRPr="00E7616B" w:rsidRDefault="00AD53CD" w:rsidP="0B18BB59">
      <w:pPr>
        <w:pStyle w:val="paragraph"/>
        <w:spacing w:before="0" w:beforeAutospacing="0" w:after="0" w:afterAutospacing="0"/>
        <w:ind w:left="1440"/>
        <w:textAlignment w:val="baseline"/>
        <w:rPr>
          <w:rStyle w:val="normaltextrun"/>
          <w:rFonts w:asciiTheme="minorHAnsi" w:eastAsiaTheme="minorEastAsia" w:hAnsiTheme="minorHAnsi" w:cstheme="minorBidi"/>
        </w:rPr>
      </w:pPr>
    </w:p>
    <w:p w14:paraId="1F84F0A6" w14:textId="77777777" w:rsidR="00AD53CD" w:rsidRPr="00E7616B" w:rsidRDefault="244F59C2" w:rsidP="00075D78">
      <w:pPr>
        <w:pStyle w:val="paragraph"/>
        <w:spacing w:before="0" w:beforeAutospacing="0" w:after="0" w:afterAutospacing="0"/>
        <w:ind w:left="1440" w:firstLine="720"/>
        <w:textAlignment w:val="baseline"/>
        <w:rPr>
          <w:rFonts w:asciiTheme="minorHAnsi" w:eastAsiaTheme="minorEastAsia" w:hAnsiTheme="minorHAnsi" w:cstheme="minorBidi"/>
          <w:b/>
          <w:bCs/>
        </w:rPr>
      </w:pPr>
      <w:r w:rsidRPr="1BFA2F29">
        <w:rPr>
          <w:rStyle w:val="normaltextrun"/>
          <w:rFonts w:asciiTheme="minorHAnsi" w:eastAsiaTheme="minorEastAsia" w:hAnsiTheme="minorHAnsi" w:cstheme="minorBidi"/>
          <w:b/>
          <w:bCs/>
        </w:rPr>
        <w:t>Direct Deposits</w:t>
      </w:r>
      <w:r w:rsidRPr="1BFA2F29">
        <w:rPr>
          <w:rStyle w:val="eop"/>
          <w:rFonts w:asciiTheme="minorHAnsi" w:eastAsiaTheme="minorEastAsia" w:hAnsiTheme="minorHAnsi" w:cstheme="minorBidi"/>
          <w:b/>
          <w:bCs/>
        </w:rPr>
        <w:t> </w:t>
      </w:r>
    </w:p>
    <w:p w14:paraId="4A10C85A" w14:textId="67565EF0" w:rsidR="00AD53CD" w:rsidRPr="00E7616B" w:rsidRDefault="006E23F9" w:rsidP="00075D78">
      <w:pPr>
        <w:pStyle w:val="paragraph"/>
        <w:spacing w:before="0" w:beforeAutospacing="0" w:after="0" w:afterAutospacing="0"/>
        <w:ind w:left="2160"/>
        <w:textAlignment w:val="baseline"/>
        <w:rPr>
          <w:rStyle w:val="eop"/>
          <w:rFonts w:asciiTheme="minorHAnsi" w:eastAsiaTheme="minorEastAsia" w:hAnsiTheme="minorHAnsi" w:cstheme="minorBidi"/>
        </w:rPr>
      </w:pPr>
      <w:r>
        <w:rPr>
          <w:rStyle w:val="normaltextrun"/>
          <w:rFonts w:asciiTheme="minorHAnsi" w:eastAsiaTheme="minorEastAsia" w:hAnsiTheme="minorHAnsi" w:cstheme="minorBidi"/>
        </w:rPr>
        <w:t>P</w:t>
      </w:r>
      <w:r w:rsidR="244F59C2" w:rsidRPr="1BFA2F29">
        <w:rPr>
          <w:rStyle w:val="normaltextrun"/>
          <w:rFonts w:asciiTheme="minorHAnsi" w:eastAsiaTheme="minorEastAsia" w:hAnsiTheme="minorHAnsi" w:cstheme="minorBidi"/>
        </w:rPr>
        <w:t xml:space="preserve">roof of bank records for direct deposit payments can be accepted as proof of underemployment. </w:t>
      </w:r>
    </w:p>
    <w:p w14:paraId="00E2F972" w14:textId="77777777" w:rsidR="00AD53CD" w:rsidRPr="00E7616B" w:rsidRDefault="00AD53CD" w:rsidP="1BFA2F29">
      <w:pPr>
        <w:pStyle w:val="paragraph"/>
        <w:spacing w:before="0" w:beforeAutospacing="0" w:after="0" w:afterAutospacing="0"/>
        <w:ind w:left="1440"/>
        <w:textAlignment w:val="baseline"/>
        <w:rPr>
          <w:rStyle w:val="normaltextrun"/>
          <w:rFonts w:asciiTheme="minorHAnsi" w:eastAsiaTheme="minorEastAsia" w:hAnsiTheme="minorHAnsi" w:cstheme="minorBidi"/>
        </w:rPr>
      </w:pPr>
    </w:p>
    <w:p w14:paraId="1E88283D" w14:textId="77777777" w:rsidR="00AD53CD" w:rsidRPr="00E7616B" w:rsidRDefault="244F59C2" w:rsidP="00075D78">
      <w:pPr>
        <w:pStyle w:val="paragraph"/>
        <w:spacing w:before="0" w:beforeAutospacing="0" w:after="0" w:afterAutospacing="0"/>
        <w:ind w:left="1440" w:firstLine="720"/>
        <w:textAlignment w:val="baseline"/>
        <w:rPr>
          <w:rFonts w:asciiTheme="minorHAnsi" w:eastAsiaTheme="minorEastAsia" w:hAnsiTheme="minorHAnsi" w:cstheme="minorBidi"/>
          <w:b/>
          <w:bCs/>
        </w:rPr>
      </w:pPr>
      <w:r w:rsidRPr="1BFA2F29">
        <w:rPr>
          <w:rStyle w:val="normaltextrun"/>
          <w:rFonts w:asciiTheme="minorHAnsi" w:eastAsiaTheme="minorEastAsia" w:hAnsiTheme="minorHAnsi" w:cstheme="minorBidi"/>
          <w:b/>
          <w:bCs/>
        </w:rPr>
        <w:t>Tax Forms</w:t>
      </w:r>
      <w:r w:rsidRPr="1BFA2F29">
        <w:rPr>
          <w:rStyle w:val="eop"/>
          <w:rFonts w:asciiTheme="minorHAnsi" w:eastAsiaTheme="minorEastAsia" w:hAnsiTheme="minorHAnsi" w:cstheme="minorBidi"/>
          <w:b/>
          <w:bCs/>
        </w:rPr>
        <w:t> </w:t>
      </w:r>
    </w:p>
    <w:p w14:paraId="687C6AE0" w14:textId="750E6AEB" w:rsidR="00AD53CD" w:rsidRPr="00E7616B" w:rsidRDefault="006E23F9" w:rsidP="00075D78">
      <w:pPr>
        <w:pStyle w:val="paragraph"/>
        <w:spacing w:before="0" w:beforeAutospacing="0" w:after="0" w:afterAutospacing="0"/>
        <w:ind w:left="2160"/>
        <w:textAlignment w:val="baseline"/>
        <w:rPr>
          <w:rFonts w:asciiTheme="minorHAnsi" w:eastAsiaTheme="minorEastAsia" w:hAnsiTheme="minorHAnsi" w:cstheme="minorBidi"/>
        </w:rPr>
      </w:pPr>
      <w:r>
        <w:rPr>
          <w:rStyle w:val="normaltextrun"/>
          <w:rFonts w:asciiTheme="minorHAnsi" w:eastAsiaTheme="minorEastAsia" w:hAnsiTheme="minorHAnsi" w:cstheme="minorBidi"/>
        </w:rPr>
        <w:t>T</w:t>
      </w:r>
      <w:r w:rsidR="244F59C2" w:rsidRPr="1BFA2F29">
        <w:rPr>
          <w:rStyle w:val="normaltextrun"/>
          <w:rFonts w:asciiTheme="minorHAnsi" w:eastAsiaTheme="minorEastAsia" w:hAnsiTheme="minorHAnsi" w:cstheme="minorBidi"/>
        </w:rPr>
        <w:t>ax form that indicates the participant</w:t>
      </w:r>
      <w:r>
        <w:rPr>
          <w:rStyle w:val="normaltextrun"/>
          <w:rFonts w:asciiTheme="minorHAnsi" w:eastAsiaTheme="minorEastAsia" w:hAnsiTheme="minorHAnsi" w:cstheme="minorBidi"/>
        </w:rPr>
        <w:t>’</w:t>
      </w:r>
      <w:r w:rsidR="244F59C2" w:rsidRPr="1BFA2F29">
        <w:rPr>
          <w:rStyle w:val="normaltextrun"/>
          <w:rFonts w:asciiTheme="minorHAnsi" w:eastAsiaTheme="minorEastAsia" w:hAnsiTheme="minorHAnsi" w:cstheme="minorBidi"/>
        </w:rPr>
        <w:t xml:space="preserve">s income over the past year can serve as proof of income. </w:t>
      </w:r>
      <w:r w:rsidR="3795D2CC" w:rsidRPr="1BFA2F29">
        <w:rPr>
          <w:rStyle w:val="normaltextrun"/>
          <w:rFonts w:asciiTheme="minorHAnsi" w:eastAsiaTheme="minorEastAsia" w:hAnsiTheme="minorHAnsi" w:cstheme="minorBidi"/>
        </w:rPr>
        <w:t>A</w:t>
      </w:r>
      <w:r w:rsidR="244F59C2" w:rsidRPr="1BFA2F29">
        <w:rPr>
          <w:rStyle w:val="normaltextrun"/>
          <w:rFonts w:asciiTheme="minorHAnsi" w:eastAsiaTheme="minorEastAsia" w:hAnsiTheme="minorHAnsi" w:cstheme="minorBidi"/>
        </w:rPr>
        <w:t xml:space="preserve"> 1040 or a 1099 </w:t>
      </w:r>
      <w:r w:rsidR="3795D2CC" w:rsidRPr="1BFA2F29">
        <w:rPr>
          <w:rStyle w:val="normaltextrun"/>
          <w:rFonts w:asciiTheme="minorHAnsi" w:eastAsiaTheme="minorEastAsia" w:hAnsiTheme="minorHAnsi" w:cstheme="minorBidi"/>
        </w:rPr>
        <w:t xml:space="preserve">is acceptable </w:t>
      </w:r>
      <w:r w:rsidR="244F59C2" w:rsidRPr="1BFA2F29">
        <w:rPr>
          <w:rStyle w:val="normaltextrun"/>
          <w:rFonts w:asciiTheme="minorHAnsi" w:eastAsiaTheme="minorEastAsia" w:hAnsiTheme="minorHAnsi" w:cstheme="minorBidi"/>
        </w:rPr>
        <w:t>if the individual is self-employed.</w:t>
      </w:r>
      <w:r w:rsidR="244F59C2" w:rsidRPr="1BFA2F29">
        <w:rPr>
          <w:rStyle w:val="eop"/>
          <w:rFonts w:asciiTheme="minorHAnsi" w:eastAsiaTheme="minorEastAsia" w:hAnsiTheme="minorHAnsi" w:cstheme="minorBidi"/>
        </w:rPr>
        <w:t> </w:t>
      </w:r>
    </w:p>
    <w:p w14:paraId="081CF9FE" w14:textId="77777777" w:rsidR="00AD53CD" w:rsidRPr="00E7616B" w:rsidRDefault="00AD53CD" w:rsidP="1BFA2F29">
      <w:pPr>
        <w:pStyle w:val="paragraph"/>
        <w:spacing w:before="0" w:beforeAutospacing="0" w:after="0" w:afterAutospacing="0"/>
        <w:ind w:left="1440"/>
        <w:textAlignment w:val="baseline"/>
        <w:rPr>
          <w:rStyle w:val="normaltextrun"/>
          <w:rFonts w:asciiTheme="minorHAnsi" w:eastAsiaTheme="minorEastAsia" w:hAnsiTheme="minorHAnsi" w:cstheme="minorBidi"/>
        </w:rPr>
      </w:pPr>
    </w:p>
    <w:p w14:paraId="5AAF4290" w14:textId="77777777" w:rsidR="00AD53CD" w:rsidRPr="00E7616B" w:rsidRDefault="244F59C2" w:rsidP="00075D78">
      <w:pPr>
        <w:pStyle w:val="paragraph"/>
        <w:spacing w:before="0" w:beforeAutospacing="0" w:after="0" w:afterAutospacing="0"/>
        <w:ind w:left="1440" w:firstLine="720"/>
        <w:textAlignment w:val="baseline"/>
        <w:rPr>
          <w:rFonts w:asciiTheme="minorHAnsi" w:eastAsiaTheme="minorEastAsia" w:hAnsiTheme="minorHAnsi" w:cstheme="minorBidi"/>
          <w:b/>
          <w:bCs/>
        </w:rPr>
      </w:pPr>
      <w:r w:rsidRPr="1BFA2F29">
        <w:rPr>
          <w:rStyle w:val="normaltextrun"/>
          <w:rFonts w:asciiTheme="minorHAnsi" w:eastAsiaTheme="minorEastAsia" w:hAnsiTheme="minorHAnsi" w:cstheme="minorBidi"/>
          <w:b/>
          <w:bCs/>
        </w:rPr>
        <w:t>Offer Letter/Employer Letter</w:t>
      </w:r>
      <w:r w:rsidRPr="1BFA2F29">
        <w:rPr>
          <w:rStyle w:val="eop"/>
          <w:rFonts w:asciiTheme="minorHAnsi" w:eastAsiaTheme="minorEastAsia" w:hAnsiTheme="minorHAnsi" w:cstheme="minorBidi"/>
          <w:b/>
          <w:bCs/>
        </w:rPr>
        <w:t> </w:t>
      </w:r>
    </w:p>
    <w:p w14:paraId="10997E7C" w14:textId="6F0CCB52" w:rsidR="00AD53CD" w:rsidRPr="00E7616B" w:rsidRDefault="006E23F9" w:rsidP="00075D78">
      <w:pPr>
        <w:pStyle w:val="paragraph"/>
        <w:spacing w:before="0" w:beforeAutospacing="0" w:after="0" w:afterAutospacing="0"/>
        <w:ind w:left="2160"/>
        <w:textAlignment w:val="baseline"/>
        <w:rPr>
          <w:rFonts w:asciiTheme="minorHAnsi" w:eastAsiaTheme="minorEastAsia" w:hAnsiTheme="minorHAnsi" w:cstheme="minorBidi"/>
        </w:rPr>
      </w:pPr>
      <w:r>
        <w:rPr>
          <w:rStyle w:val="normaltextrun"/>
          <w:rFonts w:asciiTheme="minorHAnsi" w:eastAsiaTheme="minorEastAsia" w:hAnsiTheme="minorHAnsi" w:cstheme="minorBidi"/>
        </w:rPr>
        <w:t>O</w:t>
      </w:r>
      <w:r w:rsidR="244F59C2" w:rsidRPr="1BFA2F29">
        <w:rPr>
          <w:rStyle w:val="normaltextrun"/>
          <w:rFonts w:asciiTheme="minorHAnsi" w:eastAsiaTheme="minorEastAsia" w:hAnsiTheme="minorHAnsi" w:cstheme="minorBidi"/>
        </w:rPr>
        <w:t xml:space="preserve">ffer letter from employer that details pay rate/annual salary can be accepted as proof of income. Alternatively, any letter from </w:t>
      </w:r>
      <w:r>
        <w:rPr>
          <w:rStyle w:val="normaltextrun"/>
          <w:rFonts w:asciiTheme="minorHAnsi" w:eastAsiaTheme="minorEastAsia" w:hAnsiTheme="minorHAnsi" w:cstheme="minorBidi"/>
        </w:rPr>
        <w:t xml:space="preserve">a </w:t>
      </w:r>
      <w:r w:rsidR="244F59C2" w:rsidRPr="1BFA2F29">
        <w:rPr>
          <w:rStyle w:val="normaltextrun"/>
          <w:rFonts w:asciiTheme="minorHAnsi" w:eastAsiaTheme="minorEastAsia" w:hAnsiTheme="minorHAnsi" w:cstheme="minorBidi"/>
        </w:rPr>
        <w:t>current employer that details their salary/wage would be acceptable.</w:t>
      </w:r>
      <w:r w:rsidR="244F59C2" w:rsidRPr="1BFA2F29">
        <w:rPr>
          <w:rStyle w:val="eop"/>
          <w:rFonts w:asciiTheme="minorHAnsi" w:eastAsiaTheme="minorEastAsia" w:hAnsiTheme="minorHAnsi" w:cstheme="minorBidi"/>
        </w:rPr>
        <w:t> </w:t>
      </w:r>
    </w:p>
    <w:p w14:paraId="6B960B4C" w14:textId="77777777" w:rsidR="00AD53CD" w:rsidRPr="00E7616B" w:rsidRDefault="00AD53CD" w:rsidP="1BFA2F29">
      <w:pPr>
        <w:pStyle w:val="paragraph"/>
        <w:spacing w:before="0" w:beforeAutospacing="0" w:after="0" w:afterAutospacing="0"/>
        <w:ind w:left="1440"/>
        <w:textAlignment w:val="baseline"/>
        <w:rPr>
          <w:rStyle w:val="normaltextrun"/>
          <w:rFonts w:asciiTheme="minorHAnsi" w:eastAsiaTheme="minorEastAsia" w:hAnsiTheme="minorHAnsi" w:cstheme="minorBidi"/>
        </w:rPr>
      </w:pPr>
    </w:p>
    <w:p w14:paraId="27DE4734" w14:textId="77777777" w:rsidR="007C6667" w:rsidRDefault="007C6667" w:rsidP="00075D78">
      <w:pPr>
        <w:pStyle w:val="paragraph"/>
        <w:spacing w:before="0" w:beforeAutospacing="0" w:after="0" w:afterAutospacing="0"/>
        <w:ind w:left="1440" w:firstLine="720"/>
        <w:textAlignment w:val="baseline"/>
        <w:rPr>
          <w:rStyle w:val="normaltextrun"/>
          <w:rFonts w:asciiTheme="minorHAnsi" w:eastAsiaTheme="minorEastAsia" w:hAnsiTheme="minorHAnsi" w:cstheme="minorBidi"/>
          <w:b/>
          <w:bCs/>
        </w:rPr>
      </w:pPr>
      <w:bookmarkStart w:id="0" w:name="_Hlk122552472"/>
    </w:p>
    <w:p w14:paraId="763C61E9" w14:textId="4BB9898A" w:rsidR="00AD53CD" w:rsidRPr="00E7616B" w:rsidRDefault="244F59C2" w:rsidP="00075D78">
      <w:pPr>
        <w:pStyle w:val="paragraph"/>
        <w:spacing w:before="0" w:beforeAutospacing="0" w:after="0" w:afterAutospacing="0"/>
        <w:ind w:left="1440" w:firstLine="720"/>
        <w:textAlignment w:val="baseline"/>
        <w:rPr>
          <w:rFonts w:asciiTheme="minorHAnsi" w:eastAsiaTheme="minorEastAsia" w:hAnsiTheme="minorHAnsi" w:cstheme="minorBidi"/>
          <w:b/>
          <w:bCs/>
        </w:rPr>
      </w:pPr>
      <w:r w:rsidRPr="1BFA2F29">
        <w:rPr>
          <w:rStyle w:val="normaltextrun"/>
          <w:rFonts w:asciiTheme="minorHAnsi" w:eastAsiaTheme="minorEastAsia" w:hAnsiTheme="minorHAnsi" w:cstheme="minorBidi"/>
          <w:b/>
          <w:bCs/>
        </w:rPr>
        <w:lastRenderedPageBreak/>
        <w:t>Proof of Public Benefits</w:t>
      </w:r>
      <w:r w:rsidRPr="1BFA2F29">
        <w:rPr>
          <w:rStyle w:val="eop"/>
          <w:rFonts w:asciiTheme="minorHAnsi" w:eastAsiaTheme="minorEastAsia" w:hAnsiTheme="minorHAnsi" w:cstheme="minorBidi"/>
          <w:b/>
          <w:bCs/>
        </w:rPr>
        <w:t> </w:t>
      </w:r>
    </w:p>
    <w:bookmarkEnd w:id="0"/>
    <w:p w14:paraId="058518DD" w14:textId="1A93EB97" w:rsidR="00AD53CD" w:rsidRPr="00E7616B" w:rsidRDefault="006E23F9" w:rsidP="00075D78">
      <w:pPr>
        <w:pStyle w:val="paragraph"/>
        <w:spacing w:before="0" w:beforeAutospacing="0" w:after="0" w:afterAutospacing="0"/>
        <w:ind w:left="2160"/>
        <w:textAlignment w:val="baseline"/>
        <w:rPr>
          <w:rFonts w:asciiTheme="minorHAnsi" w:eastAsiaTheme="minorEastAsia" w:hAnsiTheme="minorHAnsi" w:cstheme="minorBidi"/>
        </w:rPr>
      </w:pPr>
      <w:r>
        <w:rPr>
          <w:rStyle w:val="normaltextrun"/>
          <w:rFonts w:asciiTheme="minorHAnsi" w:eastAsiaTheme="minorEastAsia" w:hAnsiTheme="minorHAnsi" w:cstheme="minorBidi"/>
        </w:rPr>
        <w:t xml:space="preserve">Recipients of income-based </w:t>
      </w:r>
      <w:r w:rsidR="244F59C2" w:rsidRPr="1BFA2F29">
        <w:rPr>
          <w:rStyle w:val="normaltextrun"/>
          <w:rFonts w:asciiTheme="minorHAnsi" w:eastAsiaTheme="minorEastAsia" w:hAnsiTheme="minorHAnsi" w:cstheme="minorBidi"/>
        </w:rPr>
        <w:t xml:space="preserve">public benefits are automatically eligible for CTI programs. </w:t>
      </w:r>
      <w:r>
        <w:rPr>
          <w:rStyle w:val="normaltextrun"/>
          <w:rFonts w:asciiTheme="minorHAnsi" w:eastAsiaTheme="minorEastAsia" w:hAnsiTheme="minorHAnsi" w:cstheme="minorBidi"/>
        </w:rPr>
        <w:t>Proof of receipt of these benefits may include letters</w:t>
      </w:r>
      <w:r w:rsidR="003A5A97">
        <w:rPr>
          <w:rStyle w:val="normaltextrun"/>
          <w:rFonts w:asciiTheme="minorHAnsi" w:eastAsiaTheme="minorEastAsia" w:hAnsiTheme="minorHAnsi" w:cstheme="minorBidi"/>
        </w:rPr>
        <w:t xml:space="preserve">, </w:t>
      </w:r>
      <w:r>
        <w:rPr>
          <w:rStyle w:val="normaltextrun"/>
          <w:rFonts w:asciiTheme="minorHAnsi" w:eastAsiaTheme="minorEastAsia" w:hAnsiTheme="minorHAnsi" w:cstheme="minorBidi"/>
        </w:rPr>
        <w:t>deposits</w:t>
      </w:r>
      <w:r w:rsidR="003A5A97">
        <w:rPr>
          <w:rStyle w:val="normaltextrun"/>
          <w:rFonts w:asciiTheme="minorHAnsi" w:eastAsiaTheme="minorEastAsia" w:hAnsiTheme="minorHAnsi" w:cstheme="minorBidi"/>
        </w:rPr>
        <w:t xml:space="preserve"> or EBT cards.  List of public benefits</w:t>
      </w:r>
      <w:r w:rsidR="244F59C2" w:rsidRPr="1BFA2F29">
        <w:rPr>
          <w:rStyle w:val="normaltextrun"/>
          <w:rFonts w:asciiTheme="minorHAnsi" w:eastAsiaTheme="minorEastAsia" w:hAnsiTheme="minorHAnsi" w:cstheme="minorBidi"/>
        </w:rPr>
        <w:t xml:space="preserve"> includes, but is not limited to:</w:t>
      </w:r>
      <w:r w:rsidR="244F59C2" w:rsidRPr="1BFA2F29">
        <w:rPr>
          <w:rStyle w:val="eop"/>
          <w:rFonts w:asciiTheme="minorHAnsi" w:eastAsiaTheme="minorEastAsia" w:hAnsiTheme="minorHAnsi" w:cstheme="minorBidi"/>
        </w:rPr>
        <w:t> </w:t>
      </w:r>
    </w:p>
    <w:p w14:paraId="4AB330FE" w14:textId="35768CEF" w:rsidR="00AD53CD" w:rsidRPr="00E7616B" w:rsidRDefault="244F59C2" w:rsidP="26D79A3A">
      <w:pPr>
        <w:pStyle w:val="paragraph"/>
        <w:numPr>
          <w:ilvl w:val="0"/>
          <w:numId w:val="15"/>
        </w:numPr>
        <w:spacing w:before="0" w:beforeAutospacing="0" w:after="0" w:afterAutospacing="0"/>
        <w:ind w:left="2250" w:hanging="450"/>
        <w:textAlignment w:val="baseline"/>
        <w:rPr>
          <w:rFonts w:asciiTheme="minorHAnsi" w:eastAsiaTheme="minorEastAsia" w:hAnsiTheme="minorHAnsi" w:cstheme="minorBidi"/>
        </w:rPr>
      </w:pPr>
      <w:r w:rsidRPr="26D79A3A">
        <w:rPr>
          <w:rStyle w:val="normaltextrun"/>
          <w:rFonts w:asciiTheme="minorHAnsi" w:eastAsiaTheme="minorEastAsia" w:hAnsiTheme="minorHAnsi" w:cstheme="minorBidi"/>
        </w:rPr>
        <w:t>TANF (Temporary Assistance for Needy Families) benefits</w:t>
      </w:r>
      <w:r w:rsidRPr="26D79A3A">
        <w:rPr>
          <w:rStyle w:val="eop"/>
          <w:rFonts w:asciiTheme="minorHAnsi" w:eastAsiaTheme="minorEastAsia" w:hAnsiTheme="minorHAnsi" w:cstheme="minorBidi"/>
        </w:rPr>
        <w:t> </w:t>
      </w:r>
    </w:p>
    <w:p w14:paraId="576B4C2D" w14:textId="77777777" w:rsidR="00AD53CD" w:rsidRPr="00E7616B" w:rsidRDefault="244F59C2" w:rsidP="0B18BB59">
      <w:pPr>
        <w:pStyle w:val="paragraph"/>
        <w:numPr>
          <w:ilvl w:val="0"/>
          <w:numId w:val="15"/>
        </w:numPr>
        <w:spacing w:before="0" w:beforeAutospacing="0" w:after="0" w:afterAutospacing="0"/>
        <w:ind w:left="2250" w:hanging="450"/>
        <w:textAlignment w:val="baseline"/>
        <w:rPr>
          <w:rFonts w:asciiTheme="minorHAnsi" w:eastAsiaTheme="minorEastAsia" w:hAnsiTheme="minorHAnsi" w:cstheme="minorBidi"/>
        </w:rPr>
      </w:pPr>
      <w:r w:rsidRPr="26D79A3A">
        <w:rPr>
          <w:rStyle w:val="normaltextrun"/>
          <w:rFonts w:asciiTheme="minorHAnsi" w:eastAsiaTheme="minorEastAsia" w:hAnsiTheme="minorHAnsi" w:cstheme="minorBidi"/>
        </w:rPr>
        <w:t xml:space="preserve">SNAP (Supplemental Nutrition Assistance Program) </w:t>
      </w:r>
      <w:proofErr w:type="gramStart"/>
      <w:r w:rsidRPr="26D79A3A">
        <w:rPr>
          <w:rStyle w:val="normaltextrun"/>
          <w:rFonts w:asciiTheme="minorHAnsi" w:eastAsiaTheme="minorEastAsia" w:hAnsiTheme="minorHAnsi" w:cstheme="minorBidi"/>
        </w:rPr>
        <w:t>benefits</w:t>
      </w:r>
      <w:proofErr w:type="gramEnd"/>
      <w:r w:rsidRPr="26D79A3A">
        <w:rPr>
          <w:rStyle w:val="eop"/>
          <w:rFonts w:asciiTheme="minorHAnsi" w:eastAsiaTheme="minorEastAsia" w:hAnsiTheme="minorHAnsi" w:cstheme="minorBidi"/>
        </w:rPr>
        <w:t> </w:t>
      </w:r>
    </w:p>
    <w:p w14:paraId="4A563443" w14:textId="77777777" w:rsidR="00AD53CD" w:rsidRPr="00E7616B" w:rsidRDefault="244F59C2" w:rsidP="0B18BB59">
      <w:pPr>
        <w:pStyle w:val="paragraph"/>
        <w:numPr>
          <w:ilvl w:val="0"/>
          <w:numId w:val="15"/>
        </w:numPr>
        <w:spacing w:before="0" w:beforeAutospacing="0" w:after="0" w:afterAutospacing="0"/>
        <w:ind w:left="2250" w:hanging="450"/>
        <w:textAlignment w:val="baseline"/>
        <w:rPr>
          <w:rFonts w:asciiTheme="minorHAnsi" w:eastAsiaTheme="minorEastAsia" w:hAnsiTheme="minorHAnsi" w:cstheme="minorBidi"/>
        </w:rPr>
      </w:pPr>
      <w:r w:rsidRPr="26D79A3A">
        <w:rPr>
          <w:rStyle w:val="normaltextrun"/>
          <w:rFonts w:asciiTheme="minorHAnsi" w:eastAsiaTheme="minorEastAsia" w:hAnsiTheme="minorHAnsi" w:cstheme="minorBidi"/>
        </w:rPr>
        <w:t>SSI (Supplemental Security Income)</w:t>
      </w:r>
      <w:r w:rsidRPr="26D79A3A">
        <w:rPr>
          <w:rStyle w:val="eop"/>
          <w:rFonts w:asciiTheme="minorHAnsi" w:eastAsiaTheme="minorEastAsia" w:hAnsiTheme="minorHAnsi" w:cstheme="minorBidi"/>
        </w:rPr>
        <w:t> </w:t>
      </w:r>
    </w:p>
    <w:p w14:paraId="681FC6FA" w14:textId="77777777" w:rsidR="00AD53CD" w:rsidRPr="00E7616B" w:rsidRDefault="244F59C2" w:rsidP="0B18BB59">
      <w:pPr>
        <w:pStyle w:val="paragraph"/>
        <w:numPr>
          <w:ilvl w:val="0"/>
          <w:numId w:val="15"/>
        </w:numPr>
        <w:spacing w:before="0" w:beforeAutospacing="0" w:after="0" w:afterAutospacing="0"/>
        <w:ind w:left="2250" w:hanging="450"/>
        <w:textAlignment w:val="baseline"/>
        <w:rPr>
          <w:rFonts w:asciiTheme="minorHAnsi" w:eastAsiaTheme="minorEastAsia" w:hAnsiTheme="minorHAnsi" w:cstheme="minorBidi"/>
        </w:rPr>
      </w:pPr>
      <w:r w:rsidRPr="26D79A3A">
        <w:rPr>
          <w:rStyle w:val="normaltextrun"/>
          <w:rFonts w:asciiTheme="minorHAnsi" w:eastAsiaTheme="minorEastAsia" w:hAnsiTheme="minorHAnsi" w:cstheme="minorBidi"/>
        </w:rPr>
        <w:t>SSDI (Social Security Disability Insurance)</w:t>
      </w:r>
      <w:r w:rsidRPr="26D79A3A">
        <w:rPr>
          <w:rStyle w:val="eop"/>
          <w:rFonts w:asciiTheme="minorHAnsi" w:eastAsiaTheme="minorEastAsia" w:hAnsiTheme="minorHAnsi" w:cstheme="minorBidi"/>
        </w:rPr>
        <w:t> </w:t>
      </w:r>
    </w:p>
    <w:p w14:paraId="7C1ACB3A" w14:textId="7A3A0A69" w:rsidR="6B80BB7D" w:rsidRPr="00E7616B" w:rsidRDefault="6B80BB7D" w:rsidP="1BFA2F29">
      <w:pPr>
        <w:pStyle w:val="paragraph"/>
        <w:spacing w:before="0" w:beforeAutospacing="0" w:after="0" w:afterAutospacing="0"/>
        <w:ind w:left="1440"/>
        <w:rPr>
          <w:rStyle w:val="eop"/>
          <w:rFonts w:asciiTheme="minorHAnsi" w:eastAsiaTheme="minorEastAsia" w:hAnsiTheme="minorHAnsi" w:cstheme="minorBidi"/>
        </w:rPr>
      </w:pPr>
    </w:p>
    <w:p w14:paraId="4EB6209C" w14:textId="2D45A5DC" w:rsidR="00815AAE" w:rsidRPr="00D12D12" w:rsidRDefault="1A1024C1" w:rsidP="1BFA2F29">
      <w:pPr>
        <w:ind w:left="1440"/>
        <w:rPr>
          <w:rFonts w:asciiTheme="minorHAnsi" w:eastAsiaTheme="minorEastAsia" w:hAnsiTheme="minorHAnsi" w:cstheme="minorBidi"/>
          <w:b/>
          <w:bCs/>
          <w:sz w:val="24"/>
          <w:szCs w:val="24"/>
          <w:u w:val="single"/>
        </w:rPr>
      </w:pPr>
      <w:r w:rsidRPr="1BFA2F29">
        <w:rPr>
          <w:rFonts w:asciiTheme="minorHAnsi" w:eastAsiaTheme="minorEastAsia" w:hAnsiTheme="minorHAnsi" w:cstheme="minorBidi"/>
          <w:b/>
          <w:bCs/>
          <w:sz w:val="24"/>
          <w:szCs w:val="24"/>
          <w:u w:val="single"/>
        </w:rPr>
        <w:t xml:space="preserve">WIOA </w:t>
      </w:r>
      <w:r w:rsidR="3B8D3159" w:rsidRPr="1BFA2F29">
        <w:rPr>
          <w:rFonts w:asciiTheme="minorHAnsi" w:eastAsiaTheme="minorEastAsia" w:hAnsiTheme="minorHAnsi" w:cstheme="minorBidi"/>
          <w:b/>
          <w:bCs/>
          <w:sz w:val="24"/>
          <w:szCs w:val="24"/>
          <w:u w:val="single"/>
        </w:rPr>
        <w:t>Co</w:t>
      </w:r>
      <w:r w:rsidR="2DE09FA3" w:rsidRPr="1BFA2F29">
        <w:rPr>
          <w:rFonts w:asciiTheme="minorHAnsi" w:eastAsiaTheme="minorEastAsia" w:hAnsiTheme="minorHAnsi" w:cstheme="minorBidi"/>
          <w:b/>
          <w:bCs/>
          <w:sz w:val="24"/>
          <w:szCs w:val="24"/>
          <w:u w:val="single"/>
        </w:rPr>
        <w:t>-</w:t>
      </w:r>
      <w:r w:rsidR="3B8D3159" w:rsidRPr="1BFA2F29">
        <w:rPr>
          <w:rFonts w:asciiTheme="minorHAnsi" w:eastAsiaTheme="minorEastAsia" w:hAnsiTheme="minorHAnsi" w:cstheme="minorBidi"/>
          <w:b/>
          <w:bCs/>
          <w:sz w:val="24"/>
          <w:szCs w:val="24"/>
          <w:u w:val="single"/>
        </w:rPr>
        <w:t>Enrollment</w:t>
      </w:r>
    </w:p>
    <w:p w14:paraId="48B6157A" w14:textId="04071006" w:rsidR="00C75DB1" w:rsidRPr="00E7616B" w:rsidRDefault="1C522DD6" w:rsidP="00075D78">
      <w:pPr>
        <w:spacing w:after="200"/>
        <w:ind w:left="1440"/>
        <w:rPr>
          <w:rFonts w:asciiTheme="minorHAnsi" w:eastAsiaTheme="minorEastAsia" w:hAnsiTheme="minorHAnsi" w:cstheme="minorBidi"/>
          <w:sz w:val="24"/>
          <w:szCs w:val="24"/>
        </w:rPr>
      </w:pPr>
      <w:r w:rsidRPr="1BFA2F29">
        <w:rPr>
          <w:rFonts w:asciiTheme="minorHAnsi" w:eastAsiaTheme="minorEastAsia" w:hAnsiTheme="minorHAnsi" w:cstheme="minorBidi"/>
          <w:sz w:val="24"/>
          <w:szCs w:val="24"/>
        </w:rPr>
        <w:t xml:space="preserve">MCCs should follow their local processes to determine </w:t>
      </w:r>
      <w:r w:rsidR="003A5A97">
        <w:rPr>
          <w:rFonts w:asciiTheme="minorHAnsi" w:eastAsiaTheme="minorEastAsia" w:hAnsiTheme="minorHAnsi" w:cstheme="minorBidi"/>
          <w:sz w:val="24"/>
          <w:szCs w:val="24"/>
        </w:rPr>
        <w:t xml:space="preserve">whether </w:t>
      </w:r>
      <w:r w:rsidRPr="1BFA2F29">
        <w:rPr>
          <w:rFonts w:asciiTheme="minorHAnsi" w:eastAsiaTheme="minorEastAsia" w:hAnsiTheme="minorHAnsi" w:cstheme="minorBidi"/>
          <w:sz w:val="24"/>
          <w:szCs w:val="24"/>
        </w:rPr>
        <w:t xml:space="preserve">a job seeker meets WIOA eligibility for co-enrollment, but this should not </w:t>
      </w:r>
      <w:r w:rsidR="003A5A97">
        <w:rPr>
          <w:rFonts w:asciiTheme="minorHAnsi" w:eastAsiaTheme="minorEastAsia" w:hAnsiTheme="minorHAnsi" w:cstheme="minorBidi"/>
          <w:sz w:val="24"/>
          <w:szCs w:val="24"/>
        </w:rPr>
        <w:t xml:space="preserve">delay </w:t>
      </w:r>
      <w:r w:rsidRPr="1BFA2F29">
        <w:rPr>
          <w:rFonts w:asciiTheme="minorHAnsi" w:eastAsiaTheme="minorEastAsia" w:hAnsiTheme="minorHAnsi" w:cstheme="minorBidi"/>
          <w:sz w:val="24"/>
          <w:szCs w:val="24"/>
        </w:rPr>
        <w:t xml:space="preserve">the </w:t>
      </w:r>
      <w:proofErr w:type="spellStart"/>
      <w:r w:rsidRPr="1BFA2F29">
        <w:rPr>
          <w:rFonts w:asciiTheme="minorHAnsi" w:eastAsiaTheme="minorEastAsia" w:hAnsiTheme="minorHAnsi" w:cstheme="minorBidi"/>
          <w:sz w:val="24"/>
          <w:szCs w:val="24"/>
        </w:rPr>
        <w:t>FutureSkills</w:t>
      </w:r>
      <w:proofErr w:type="spellEnd"/>
      <w:r w:rsidRPr="1BFA2F29">
        <w:rPr>
          <w:rFonts w:asciiTheme="minorHAnsi" w:eastAsiaTheme="minorEastAsia" w:hAnsiTheme="minorHAnsi" w:cstheme="minorBidi"/>
          <w:sz w:val="24"/>
          <w:szCs w:val="24"/>
        </w:rPr>
        <w:t xml:space="preserve"> enrollment process.  The process may include a review of the jobseeker’s training justification that is linked to employment opportunities in the local area, region, or in another area in which the jobseeker is willing to commute or relocate.</w:t>
      </w:r>
    </w:p>
    <w:p w14:paraId="29C06A1B" w14:textId="6FAD66BB" w:rsidR="00784907" w:rsidRPr="00E7616B" w:rsidRDefault="51FC1830" w:rsidP="1BFA2F29">
      <w:pPr>
        <w:pStyle w:val="NoSpacing"/>
        <w:ind w:left="1440"/>
        <w:rPr>
          <w:rFonts w:asciiTheme="minorHAnsi" w:eastAsiaTheme="minorEastAsia" w:hAnsiTheme="minorHAnsi" w:cstheme="minorBidi"/>
          <w:sz w:val="24"/>
          <w:szCs w:val="24"/>
        </w:rPr>
      </w:pPr>
      <w:r w:rsidRPr="1BFA2F29">
        <w:rPr>
          <w:rFonts w:asciiTheme="minorHAnsi" w:eastAsiaTheme="minorEastAsia" w:hAnsiTheme="minorHAnsi" w:cstheme="minorBidi"/>
          <w:sz w:val="24"/>
          <w:szCs w:val="24"/>
        </w:rPr>
        <w:t xml:space="preserve">Participants may benefit from co-enrollment </w:t>
      </w:r>
      <w:r w:rsidR="324686C5" w:rsidRPr="1BFA2F29">
        <w:rPr>
          <w:rFonts w:asciiTheme="minorHAnsi" w:eastAsiaTheme="minorEastAsia" w:hAnsiTheme="minorHAnsi" w:cstheme="minorBidi"/>
          <w:sz w:val="24"/>
          <w:szCs w:val="24"/>
        </w:rPr>
        <w:t xml:space="preserve">into other programs they may be eligible for.  </w:t>
      </w:r>
      <w:r w:rsidR="3A0B4812" w:rsidRPr="1BFA2F29">
        <w:rPr>
          <w:rFonts w:asciiTheme="minorHAnsi" w:eastAsiaTheme="minorEastAsia" w:hAnsiTheme="minorHAnsi" w:cstheme="minorBidi"/>
          <w:sz w:val="24"/>
          <w:szCs w:val="24"/>
        </w:rPr>
        <w:t>Th</w:t>
      </w:r>
      <w:r w:rsidR="003A5A97">
        <w:rPr>
          <w:rFonts w:asciiTheme="minorHAnsi" w:eastAsiaTheme="minorEastAsia" w:hAnsiTheme="minorHAnsi" w:cstheme="minorBidi"/>
          <w:sz w:val="24"/>
          <w:szCs w:val="24"/>
        </w:rPr>
        <w:t xml:space="preserve">ese programs may </w:t>
      </w:r>
      <w:r w:rsidR="3A0B4812" w:rsidRPr="1BFA2F29">
        <w:rPr>
          <w:rFonts w:asciiTheme="minorHAnsi" w:eastAsiaTheme="minorEastAsia" w:hAnsiTheme="minorHAnsi" w:cstheme="minorBidi"/>
          <w:sz w:val="24"/>
          <w:szCs w:val="24"/>
        </w:rPr>
        <w:t xml:space="preserve">include but are not limited to </w:t>
      </w:r>
      <w:r w:rsidR="29833EB7" w:rsidRPr="1BFA2F29">
        <w:rPr>
          <w:rFonts w:asciiTheme="minorHAnsi" w:eastAsiaTheme="minorEastAsia" w:hAnsiTheme="minorHAnsi" w:cstheme="minorBidi"/>
          <w:sz w:val="24"/>
          <w:szCs w:val="24"/>
        </w:rPr>
        <w:t xml:space="preserve">WIOA, </w:t>
      </w:r>
      <w:r w:rsidR="72221D2F" w:rsidRPr="1BFA2F29">
        <w:rPr>
          <w:rFonts w:asciiTheme="minorHAnsi" w:eastAsiaTheme="minorEastAsia" w:hAnsiTheme="minorHAnsi" w:cstheme="minorBidi"/>
          <w:sz w:val="24"/>
          <w:szCs w:val="24"/>
        </w:rPr>
        <w:t xml:space="preserve">Trade, </w:t>
      </w:r>
      <w:r w:rsidR="36FB863C" w:rsidRPr="1BFA2F29">
        <w:rPr>
          <w:rFonts w:asciiTheme="minorHAnsi" w:eastAsiaTheme="minorEastAsia" w:hAnsiTheme="minorHAnsi" w:cstheme="minorBidi"/>
          <w:sz w:val="24"/>
          <w:szCs w:val="24"/>
        </w:rPr>
        <w:t>WPP, etc.</w:t>
      </w:r>
      <w:r w:rsidR="2B10ACE7" w:rsidRPr="1BFA2F29">
        <w:rPr>
          <w:rFonts w:asciiTheme="minorHAnsi" w:eastAsiaTheme="minorEastAsia" w:hAnsiTheme="minorHAnsi" w:cstheme="minorBidi"/>
          <w:sz w:val="24"/>
          <w:szCs w:val="24"/>
        </w:rPr>
        <w:t xml:space="preserve">  </w:t>
      </w:r>
      <w:r w:rsidR="13BD953F" w:rsidRPr="1BFA2F29">
        <w:rPr>
          <w:rFonts w:asciiTheme="minorHAnsi" w:eastAsiaTheme="minorEastAsia" w:hAnsiTheme="minorHAnsi" w:cstheme="minorBidi"/>
          <w:sz w:val="24"/>
          <w:szCs w:val="24"/>
        </w:rPr>
        <w:t xml:space="preserve">Please note, </w:t>
      </w:r>
      <w:r w:rsidRPr="1BFA2F29">
        <w:rPr>
          <w:rFonts w:asciiTheme="minorHAnsi" w:eastAsiaTheme="minorEastAsia" w:hAnsiTheme="minorHAnsi" w:cstheme="minorBidi"/>
          <w:sz w:val="24"/>
          <w:szCs w:val="24"/>
        </w:rPr>
        <w:t xml:space="preserve">Veterans and eligible spouses continue to receive priority of service for all federal and state-funded job-training programs, which </w:t>
      </w:r>
      <w:r w:rsidR="17BEEF5A" w:rsidRPr="1BFA2F29">
        <w:rPr>
          <w:rFonts w:asciiTheme="minorHAnsi" w:eastAsiaTheme="minorEastAsia" w:hAnsiTheme="minorHAnsi" w:cstheme="minorBidi"/>
          <w:sz w:val="24"/>
          <w:szCs w:val="24"/>
        </w:rPr>
        <w:t xml:space="preserve">may include </w:t>
      </w:r>
      <w:proofErr w:type="spellStart"/>
      <w:r w:rsidR="17BEEF5A" w:rsidRPr="1BFA2F29">
        <w:rPr>
          <w:rFonts w:asciiTheme="minorHAnsi" w:eastAsiaTheme="minorEastAsia" w:hAnsiTheme="minorHAnsi" w:cstheme="minorBidi"/>
          <w:sz w:val="24"/>
          <w:szCs w:val="24"/>
        </w:rPr>
        <w:t>FutureSkills</w:t>
      </w:r>
      <w:proofErr w:type="spellEnd"/>
      <w:r w:rsidR="17BEEF5A" w:rsidRPr="1BFA2F29">
        <w:rPr>
          <w:rFonts w:asciiTheme="minorHAnsi" w:eastAsiaTheme="minorEastAsia" w:hAnsiTheme="minorHAnsi" w:cstheme="minorBidi"/>
          <w:sz w:val="24"/>
          <w:szCs w:val="24"/>
        </w:rPr>
        <w:t xml:space="preserve"> </w:t>
      </w:r>
      <w:r w:rsidR="476D5216" w:rsidRPr="1BFA2F29">
        <w:rPr>
          <w:rFonts w:asciiTheme="minorHAnsi" w:eastAsiaTheme="minorEastAsia" w:hAnsiTheme="minorHAnsi" w:cstheme="minorBidi"/>
          <w:sz w:val="24"/>
          <w:szCs w:val="24"/>
        </w:rPr>
        <w:t>programming</w:t>
      </w:r>
      <w:r w:rsidR="6C8A87C5" w:rsidRPr="1BFA2F29">
        <w:rPr>
          <w:rFonts w:asciiTheme="minorHAnsi" w:eastAsiaTheme="minorEastAsia" w:hAnsiTheme="minorHAnsi" w:cstheme="minorBidi"/>
          <w:sz w:val="24"/>
          <w:szCs w:val="24"/>
        </w:rPr>
        <w:t>.</w:t>
      </w:r>
    </w:p>
    <w:p w14:paraId="6AB0DFC2" w14:textId="77777777" w:rsidR="0040520B" w:rsidRPr="00E7616B" w:rsidRDefault="0040520B" w:rsidP="1BFA2F29">
      <w:pPr>
        <w:pStyle w:val="NoSpacing"/>
        <w:ind w:left="1440"/>
        <w:rPr>
          <w:rFonts w:asciiTheme="minorHAnsi" w:eastAsiaTheme="minorEastAsia" w:hAnsiTheme="minorHAnsi" w:cstheme="minorBidi"/>
          <w:sz w:val="24"/>
          <w:szCs w:val="24"/>
        </w:rPr>
      </w:pPr>
    </w:p>
    <w:p w14:paraId="771691B9" w14:textId="6A4AFD35" w:rsidR="004B4270" w:rsidRPr="00E7616B" w:rsidRDefault="04A6B85A" w:rsidP="1BFA2F29">
      <w:pPr>
        <w:pStyle w:val="NoSpacing"/>
        <w:ind w:left="1440"/>
        <w:rPr>
          <w:rFonts w:asciiTheme="minorHAnsi" w:eastAsiaTheme="minorEastAsia" w:hAnsiTheme="minorHAnsi" w:cstheme="minorBidi"/>
          <w:sz w:val="24"/>
          <w:szCs w:val="24"/>
        </w:rPr>
      </w:pPr>
      <w:r w:rsidRPr="1BFA2F29">
        <w:rPr>
          <w:rFonts w:asciiTheme="minorHAnsi" w:eastAsiaTheme="minorEastAsia" w:hAnsiTheme="minorHAnsi" w:cstheme="minorBidi"/>
          <w:sz w:val="24"/>
          <w:szCs w:val="24"/>
        </w:rPr>
        <w:t>MassHire strongly encourages co-enrollment into any program that jobseekers m</w:t>
      </w:r>
      <w:r w:rsidR="00297260" w:rsidRPr="1BFA2F29">
        <w:rPr>
          <w:rFonts w:asciiTheme="minorHAnsi" w:eastAsiaTheme="minorEastAsia" w:hAnsiTheme="minorHAnsi" w:cstheme="minorBidi"/>
          <w:sz w:val="24"/>
          <w:szCs w:val="24"/>
        </w:rPr>
        <w:t>a</w:t>
      </w:r>
      <w:r w:rsidRPr="1BFA2F29">
        <w:rPr>
          <w:rFonts w:asciiTheme="minorHAnsi" w:eastAsiaTheme="minorEastAsia" w:hAnsiTheme="minorHAnsi" w:cstheme="minorBidi"/>
          <w:sz w:val="24"/>
          <w:szCs w:val="24"/>
        </w:rPr>
        <w:t xml:space="preserve">y be eligible for to ensure </w:t>
      </w:r>
      <w:r w:rsidR="489C610E" w:rsidRPr="1BFA2F29">
        <w:rPr>
          <w:rFonts w:asciiTheme="minorHAnsi" w:eastAsiaTheme="minorEastAsia" w:hAnsiTheme="minorHAnsi" w:cstheme="minorBidi"/>
          <w:sz w:val="24"/>
          <w:szCs w:val="24"/>
        </w:rPr>
        <w:t>coord</w:t>
      </w:r>
      <w:r w:rsidR="5BFA1719" w:rsidRPr="1BFA2F29">
        <w:rPr>
          <w:rFonts w:asciiTheme="minorHAnsi" w:eastAsiaTheme="minorEastAsia" w:hAnsiTheme="minorHAnsi" w:cstheme="minorBidi"/>
          <w:sz w:val="24"/>
          <w:szCs w:val="24"/>
        </w:rPr>
        <w:t>in</w:t>
      </w:r>
      <w:r w:rsidR="489C610E" w:rsidRPr="1BFA2F29">
        <w:rPr>
          <w:rFonts w:asciiTheme="minorHAnsi" w:eastAsiaTheme="minorEastAsia" w:hAnsiTheme="minorHAnsi" w:cstheme="minorBidi"/>
          <w:sz w:val="24"/>
          <w:szCs w:val="24"/>
        </w:rPr>
        <w:t xml:space="preserve">ated services </w:t>
      </w:r>
      <w:r w:rsidR="539696BA" w:rsidRPr="1BFA2F29">
        <w:rPr>
          <w:rFonts w:asciiTheme="minorHAnsi" w:eastAsiaTheme="minorEastAsia" w:hAnsiTheme="minorHAnsi" w:cstheme="minorBidi"/>
          <w:sz w:val="24"/>
          <w:szCs w:val="24"/>
        </w:rPr>
        <w:t xml:space="preserve">and </w:t>
      </w:r>
      <w:r w:rsidR="6E8C5DCE" w:rsidRPr="1BFA2F29">
        <w:rPr>
          <w:rFonts w:asciiTheme="minorHAnsi" w:eastAsiaTheme="minorEastAsia" w:hAnsiTheme="minorHAnsi" w:cstheme="minorBidi"/>
          <w:sz w:val="24"/>
          <w:szCs w:val="24"/>
        </w:rPr>
        <w:t xml:space="preserve">support </w:t>
      </w:r>
      <w:r w:rsidR="00297260" w:rsidRPr="1BFA2F29">
        <w:rPr>
          <w:rFonts w:asciiTheme="minorHAnsi" w:eastAsiaTheme="minorEastAsia" w:hAnsiTheme="minorHAnsi" w:cstheme="minorBidi"/>
          <w:sz w:val="24"/>
          <w:szCs w:val="24"/>
        </w:rPr>
        <w:t xml:space="preserve">successful </w:t>
      </w:r>
      <w:r w:rsidR="489C610E" w:rsidRPr="1BFA2F29">
        <w:rPr>
          <w:rFonts w:asciiTheme="minorHAnsi" w:eastAsiaTheme="minorEastAsia" w:hAnsiTheme="minorHAnsi" w:cstheme="minorBidi"/>
          <w:sz w:val="24"/>
          <w:szCs w:val="24"/>
        </w:rPr>
        <w:t>outcomes.</w:t>
      </w:r>
    </w:p>
    <w:p w14:paraId="25C078DC" w14:textId="77777777" w:rsidR="0026118A" w:rsidRPr="00E7616B" w:rsidRDefault="0026118A" w:rsidP="1BFA2F29">
      <w:pPr>
        <w:pStyle w:val="NoSpacing"/>
        <w:ind w:left="1440"/>
        <w:rPr>
          <w:rFonts w:asciiTheme="minorHAnsi" w:eastAsiaTheme="minorEastAsia" w:hAnsiTheme="minorHAnsi" w:cstheme="minorBidi"/>
          <w:sz w:val="24"/>
          <w:szCs w:val="24"/>
        </w:rPr>
      </w:pPr>
    </w:p>
    <w:p w14:paraId="078D09D4" w14:textId="1D9A80AF" w:rsidR="0073742E" w:rsidRPr="00E7616B" w:rsidRDefault="41070DFD" w:rsidP="1BFA2F29">
      <w:pPr>
        <w:pStyle w:val="NoSpacing"/>
        <w:ind w:left="1440"/>
        <w:rPr>
          <w:rFonts w:asciiTheme="minorHAnsi" w:eastAsiaTheme="minorEastAsia" w:hAnsiTheme="minorHAnsi" w:cstheme="minorBidi"/>
          <w:sz w:val="24"/>
          <w:szCs w:val="24"/>
        </w:rPr>
      </w:pPr>
      <w:r w:rsidRPr="0B18BB59">
        <w:rPr>
          <w:rFonts w:asciiTheme="minorHAnsi" w:eastAsiaTheme="minorEastAsia" w:hAnsiTheme="minorHAnsi" w:cstheme="minorBidi"/>
          <w:sz w:val="24"/>
          <w:szCs w:val="24"/>
        </w:rPr>
        <w:t>Co-enrollment may require additional</w:t>
      </w:r>
      <w:r w:rsidR="3FB2E5D5" w:rsidRPr="0B18BB59">
        <w:rPr>
          <w:rFonts w:asciiTheme="minorHAnsi" w:eastAsiaTheme="minorEastAsia" w:hAnsiTheme="minorHAnsi" w:cstheme="minorBidi"/>
          <w:sz w:val="24"/>
          <w:szCs w:val="24"/>
        </w:rPr>
        <w:t xml:space="preserve"> </w:t>
      </w:r>
      <w:r w:rsidRPr="0B18BB59">
        <w:rPr>
          <w:rFonts w:asciiTheme="minorHAnsi" w:eastAsiaTheme="minorEastAsia" w:hAnsiTheme="minorHAnsi" w:cstheme="minorBidi"/>
          <w:sz w:val="24"/>
          <w:szCs w:val="24"/>
        </w:rPr>
        <w:t>documentation and MassHire Career Centers</w:t>
      </w:r>
      <w:r w:rsidR="58673831" w:rsidRPr="0B18BB59">
        <w:rPr>
          <w:rFonts w:asciiTheme="minorHAnsi" w:eastAsiaTheme="minorEastAsia" w:hAnsiTheme="minorHAnsi" w:cstheme="minorBidi"/>
          <w:sz w:val="24"/>
          <w:szCs w:val="24"/>
        </w:rPr>
        <w:t xml:space="preserve"> </w:t>
      </w:r>
      <w:r w:rsidR="1DDE5DC1" w:rsidRPr="0B18BB59">
        <w:rPr>
          <w:rFonts w:asciiTheme="minorHAnsi" w:eastAsiaTheme="minorEastAsia" w:hAnsiTheme="minorHAnsi" w:cstheme="minorBidi"/>
          <w:sz w:val="24"/>
          <w:szCs w:val="24"/>
        </w:rPr>
        <w:t>must follow the policies that oversee those programs for collection</w:t>
      </w:r>
      <w:r w:rsidR="47011D3C" w:rsidRPr="0B18BB59">
        <w:rPr>
          <w:rFonts w:asciiTheme="minorHAnsi" w:eastAsiaTheme="minorEastAsia" w:hAnsiTheme="minorHAnsi" w:cstheme="minorBidi"/>
          <w:sz w:val="24"/>
          <w:szCs w:val="24"/>
        </w:rPr>
        <w:t xml:space="preserve"> of those documents.  MCCs</w:t>
      </w:r>
      <w:r w:rsidRPr="0B18BB59">
        <w:rPr>
          <w:rFonts w:asciiTheme="minorHAnsi" w:eastAsiaTheme="minorEastAsia" w:hAnsiTheme="minorHAnsi" w:cstheme="minorBidi"/>
          <w:sz w:val="24"/>
          <w:szCs w:val="24"/>
        </w:rPr>
        <w:t xml:space="preserve"> should </w:t>
      </w:r>
      <w:r w:rsidR="3FB2E5D5" w:rsidRPr="0B18BB59">
        <w:rPr>
          <w:rFonts w:asciiTheme="minorHAnsi" w:eastAsiaTheme="minorEastAsia" w:hAnsiTheme="minorHAnsi" w:cstheme="minorBidi"/>
          <w:sz w:val="24"/>
          <w:szCs w:val="24"/>
        </w:rPr>
        <w:t>ensure that partner</w:t>
      </w:r>
      <w:r w:rsidR="477FDEE2" w:rsidRPr="0B18BB59">
        <w:rPr>
          <w:rFonts w:asciiTheme="minorHAnsi" w:eastAsiaTheme="minorEastAsia" w:hAnsiTheme="minorHAnsi" w:cstheme="minorBidi"/>
          <w:sz w:val="24"/>
          <w:szCs w:val="24"/>
        </w:rPr>
        <w:t xml:space="preserve"> </w:t>
      </w:r>
      <w:r w:rsidR="71B3CCB1" w:rsidRPr="0B18BB59">
        <w:rPr>
          <w:rFonts w:asciiTheme="minorHAnsi" w:eastAsiaTheme="minorEastAsia" w:hAnsiTheme="minorHAnsi" w:cstheme="minorBidi"/>
          <w:sz w:val="24"/>
          <w:szCs w:val="24"/>
        </w:rPr>
        <w:t xml:space="preserve">grantees </w:t>
      </w:r>
      <w:r w:rsidR="477FDEE2" w:rsidRPr="0B18BB59">
        <w:rPr>
          <w:rFonts w:asciiTheme="minorHAnsi" w:eastAsiaTheme="minorEastAsia" w:hAnsiTheme="minorHAnsi" w:cstheme="minorBidi"/>
          <w:sz w:val="24"/>
          <w:szCs w:val="24"/>
        </w:rPr>
        <w:t xml:space="preserve">are aware </w:t>
      </w:r>
      <w:r w:rsidRPr="0B18BB59">
        <w:rPr>
          <w:rFonts w:asciiTheme="minorHAnsi" w:eastAsiaTheme="minorEastAsia" w:hAnsiTheme="minorHAnsi" w:cstheme="minorBidi"/>
          <w:sz w:val="24"/>
          <w:szCs w:val="24"/>
        </w:rPr>
        <w:t xml:space="preserve">and integrate this language into the </w:t>
      </w:r>
      <w:proofErr w:type="spellStart"/>
      <w:proofErr w:type="gramStart"/>
      <w:r w:rsidRPr="0B18BB59">
        <w:rPr>
          <w:rFonts w:asciiTheme="minorHAnsi" w:eastAsiaTheme="minorEastAsia" w:hAnsiTheme="minorHAnsi" w:cstheme="minorBidi"/>
          <w:sz w:val="24"/>
          <w:szCs w:val="24"/>
        </w:rPr>
        <w:t>MOA,</w:t>
      </w:r>
      <w:r w:rsidR="003A5A97">
        <w:rPr>
          <w:rFonts w:asciiTheme="minorHAnsi" w:eastAsiaTheme="minorEastAsia" w:hAnsiTheme="minorHAnsi" w:cstheme="minorBidi"/>
          <w:sz w:val="24"/>
          <w:szCs w:val="24"/>
        </w:rPr>
        <w:t>as</w:t>
      </w:r>
      <w:proofErr w:type="spellEnd"/>
      <w:proofErr w:type="gramEnd"/>
      <w:r w:rsidR="003A5A97">
        <w:rPr>
          <w:rFonts w:asciiTheme="minorHAnsi" w:eastAsiaTheme="minorEastAsia" w:hAnsiTheme="minorHAnsi" w:cstheme="minorBidi"/>
          <w:sz w:val="24"/>
          <w:szCs w:val="24"/>
        </w:rPr>
        <w:t xml:space="preserve"> appropriate</w:t>
      </w:r>
      <w:r w:rsidRPr="0B18BB59">
        <w:rPr>
          <w:rFonts w:asciiTheme="minorHAnsi" w:eastAsiaTheme="minorEastAsia" w:hAnsiTheme="minorHAnsi" w:cstheme="minorBidi"/>
          <w:sz w:val="24"/>
          <w:szCs w:val="24"/>
        </w:rPr>
        <w:t>.</w:t>
      </w:r>
    </w:p>
    <w:p w14:paraId="761B4E50" w14:textId="63F309D5" w:rsidR="1BFA2F29" w:rsidRDefault="1BFA2F29" w:rsidP="1BFA2F29">
      <w:pPr>
        <w:pStyle w:val="NoSpacing"/>
        <w:ind w:left="1440"/>
        <w:rPr>
          <w:rFonts w:asciiTheme="minorHAnsi" w:eastAsiaTheme="minorEastAsia" w:hAnsiTheme="minorHAnsi" w:cstheme="minorBidi"/>
          <w:sz w:val="24"/>
          <w:szCs w:val="24"/>
        </w:rPr>
      </w:pPr>
    </w:p>
    <w:p w14:paraId="7E8A8C8B" w14:textId="77777777" w:rsidR="00E4779A" w:rsidRPr="00370612" w:rsidRDefault="75917889" w:rsidP="1BFA2F29">
      <w:pPr>
        <w:ind w:left="1440"/>
        <w:rPr>
          <w:rFonts w:asciiTheme="minorHAnsi" w:hAnsiTheme="minorHAnsi" w:cstheme="minorBidi"/>
          <w:b/>
          <w:bCs/>
          <w:sz w:val="24"/>
          <w:szCs w:val="24"/>
          <w:u w:val="single"/>
        </w:rPr>
      </w:pPr>
      <w:r w:rsidRPr="1BFA2F29">
        <w:rPr>
          <w:rFonts w:asciiTheme="minorHAnsi" w:hAnsiTheme="minorHAnsi" w:cstheme="minorBidi"/>
          <w:b/>
          <w:bCs/>
          <w:sz w:val="24"/>
          <w:szCs w:val="24"/>
          <w:u w:val="single"/>
        </w:rPr>
        <w:t xml:space="preserve">Program-Specific Entry Requirements </w:t>
      </w:r>
    </w:p>
    <w:p w14:paraId="243E9F9E" w14:textId="24AB94BB" w:rsidR="00E4779A" w:rsidRDefault="75917889" w:rsidP="1BFA2F29">
      <w:pPr>
        <w:ind w:left="1440"/>
        <w:rPr>
          <w:rFonts w:asciiTheme="minorHAnsi" w:hAnsiTheme="minorHAnsi" w:cstheme="minorBidi"/>
          <w:sz w:val="24"/>
          <w:szCs w:val="24"/>
        </w:rPr>
      </w:pPr>
      <w:r w:rsidRPr="1BFA2F29">
        <w:rPr>
          <w:rFonts w:asciiTheme="minorHAnsi" w:hAnsiTheme="minorHAnsi" w:cstheme="minorBidi"/>
          <w:sz w:val="24"/>
          <w:szCs w:val="24"/>
        </w:rPr>
        <w:t xml:space="preserve">In addition to </w:t>
      </w:r>
      <w:proofErr w:type="spellStart"/>
      <w:r w:rsidRPr="1BFA2F29">
        <w:rPr>
          <w:rFonts w:asciiTheme="minorHAnsi" w:hAnsiTheme="minorHAnsi" w:cstheme="minorBidi"/>
          <w:sz w:val="24"/>
          <w:szCs w:val="24"/>
        </w:rPr>
        <w:t>FutureSkills</w:t>
      </w:r>
      <w:proofErr w:type="spellEnd"/>
      <w:r w:rsidRPr="1BFA2F29">
        <w:rPr>
          <w:rFonts w:asciiTheme="minorHAnsi" w:hAnsiTheme="minorHAnsi" w:cstheme="minorBidi"/>
          <w:sz w:val="24"/>
          <w:szCs w:val="24"/>
        </w:rPr>
        <w:t xml:space="preserve"> eligibility criteria</w:t>
      </w:r>
      <w:r w:rsidR="003A5A97">
        <w:rPr>
          <w:rFonts w:asciiTheme="minorHAnsi" w:hAnsiTheme="minorHAnsi" w:cstheme="minorBidi"/>
          <w:sz w:val="24"/>
          <w:szCs w:val="24"/>
        </w:rPr>
        <w:t>,</w:t>
      </w:r>
      <w:r w:rsidRPr="1BFA2F29">
        <w:rPr>
          <w:rFonts w:asciiTheme="minorHAnsi" w:hAnsiTheme="minorHAnsi" w:cstheme="minorBidi"/>
          <w:sz w:val="24"/>
          <w:szCs w:val="24"/>
        </w:rPr>
        <w:t xml:space="preserve"> which is standard across all programs, each school may have additional eligibility criteria required or suggested for entry into the program. </w:t>
      </w:r>
      <w:r w:rsidR="2B109CB2" w:rsidRPr="1BFA2F29">
        <w:rPr>
          <w:rFonts w:asciiTheme="minorHAnsi" w:hAnsiTheme="minorHAnsi" w:cstheme="minorBidi"/>
          <w:sz w:val="24"/>
          <w:szCs w:val="24"/>
        </w:rPr>
        <w:t>CTI Programs</w:t>
      </w:r>
      <w:r w:rsidRPr="1BFA2F29">
        <w:rPr>
          <w:rFonts w:asciiTheme="minorHAnsi" w:hAnsiTheme="minorHAnsi" w:cstheme="minorBidi"/>
          <w:sz w:val="24"/>
          <w:szCs w:val="24"/>
        </w:rPr>
        <w:t xml:space="preserve"> are encouraged to limit these additional program</w:t>
      </w:r>
      <w:r w:rsidR="003A5A97">
        <w:rPr>
          <w:rFonts w:asciiTheme="minorHAnsi" w:hAnsiTheme="minorHAnsi" w:cstheme="minorBidi"/>
          <w:sz w:val="24"/>
          <w:szCs w:val="24"/>
        </w:rPr>
        <w:t>-</w:t>
      </w:r>
      <w:r w:rsidRPr="1BFA2F29">
        <w:rPr>
          <w:rFonts w:asciiTheme="minorHAnsi" w:hAnsiTheme="minorHAnsi" w:cstheme="minorBidi"/>
          <w:sz w:val="24"/>
          <w:szCs w:val="24"/>
        </w:rPr>
        <w:t xml:space="preserve">specific eligibility criteria to those </w:t>
      </w:r>
      <w:r w:rsidR="71B747E4" w:rsidRPr="1BFA2F29">
        <w:rPr>
          <w:rFonts w:asciiTheme="minorHAnsi" w:hAnsiTheme="minorHAnsi" w:cstheme="minorBidi"/>
          <w:sz w:val="24"/>
          <w:szCs w:val="24"/>
        </w:rPr>
        <w:t xml:space="preserve">that are </w:t>
      </w:r>
      <w:r w:rsidRPr="1BFA2F29">
        <w:rPr>
          <w:rFonts w:asciiTheme="minorHAnsi" w:hAnsiTheme="minorHAnsi" w:cstheme="minorBidi"/>
          <w:sz w:val="24"/>
          <w:szCs w:val="24"/>
        </w:rPr>
        <w:t xml:space="preserve">required for employment. </w:t>
      </w:r>
    </w:p>
    <w:p w14:paraId="17E3DF0D" w14:textId="77777777" w:rsidR="0061699E" w:rsidRPr="00E7616B" w:rsidRDefault="0061699E" w:rsidP="1BFA2F29">
      <w:pPr>
        <w:ind w:left="1440"/>
        <w:rPr>
          <w:rFonts w:asciiTheme="minorHAnsi" w:hAnsiTheme="minorHAnsi" w:cstheme="minorBidi"/>
          <w:sz w:val="24"/>
          <w:szCs w:val="24"/>
        </w:rPr>
      </w:pPr>
    </w:p>
    <w:p w14:paraId="117E3243" w14:textId="65758E7E" w:rsidR="00E4779A" w:rsidRDefault="71B747E4" w:rsidP="1BFA2F29">
      <w:pPr>
        <w:ind w:left="1440"/>
        <w:rPr>
          <w:rFonts w:asciiTheme="minorHAnsi" w:hAnsiTheme="minorHAnsi" w:cstheme="minorBidi"/>
          <w:sz w:val="24"/>
          <w:szCs w:val="24"/>
        </w:rPr>
      </w:pPr>
      <w:r w:rsidRPr="1BFA2F29">
        <w:rPr>
          <w:rFonts w:asciiTheme="minorHAnsi" w:hAnsiTheme="minorHAnsi" w:cstheme="minorBidi"/>
          <w:sz w:val="24"/>
          <w:szCs w:val="24"/>
        </w:rPr>
        <w:t>CTI</w:t>
      </w:r>
      <w:r w:rsidR="00F302B8">
        <w:rPr>
          <w:rFonts w:asciiTheme="minorHAnsi" w:hAnsiTheme="minorHAnsi" w:cstheme="minorBidi"/>
          <w:sz w:val="24"/>
          <w:szCs w:val="24"/>
        </w:rPr>
        <w:t>-</w:t>
      </w:r>
      <w:r w:rsidRPr="1BFA2F29">
        <w:rPr>
          <w:rFonts w:asciiTheme="minorHAnsi" w:hAnsiTheme="minorHAnsi" w:cstheme="minorBidi"/>
          <w:sz w:val="24"/>
          <w:szCs w:val="24"/>
        </w:rPr>
        <w:t>approved s</w:t>
      </w:r>
      <w:r w:rsidR="75917889" w:rsidRPr="1BFA2F29">
        <w:rPr>
          <w:rFonts w:asciiTheme="minorHAnsi" w:hAnsiTheme="minorHAnsi" w:cstheme="minorBidi"/>
          <w:sz w:val="24"/>
          <w:szCs w:val="24"/>
        </w:rPr>
        <w:t xml:space="preserve">chools should consider the following questions and share this information with the MassHire Career Center (Upskilling Navigator) to ensure successful recruitment and screening. Some of these questions may not result in firm selection criteria but may be important for the job seeker to understand so they can assess </w:t>
      </w:r>
      <w:r w:rsidR="003A5A97">
        <w:rPr>
          <w:rFonts w:asciiTheme="minorHAnsi" w:hAnsiTheme="minorHAnsi" w:cstheme="minorBidi"/>
          <w:sz w:val="24"/>
          <w:szCs w:val="24"/>
        </w:rPr>
        <w:t xml:space="preserve">the best </w:t>
      </w:r>
      <w:r w:rsidR="75917889" w:rsidRPr="1BFA2F29">
        <w:rPr>
          <w:rFonts w:asciiTheme="minorHAnsi" w:hAnsiTheme="minorHAnsi" w:cstheme="minorBidi"/>
          <w:sz w:val="24"/>
          <w:szCs w:val="24"/>
        </w:rPr>
        <w:t xml:space="preserve">fit for employment and work with their Upskilling Navigator to develop a plan during the program. </w:t>
      </w:r>
    </w:p>
    <w:p w14:paraId="05665A3B" w14:textId="77777777" w:rsidR="00FF4B86" w:rsidRPr="00E7616B" w:rsidRDefault="00FF4B86" w:rsidP="1BFA2F29">
      <w:pPr>
        <w:ind w:left="1440"/>
        <w:rPr>
          <w:rFonts w:asciiTheme="minorHAnsi" w:hAnsiTheme="minorHAnsi" w:cstheme="minorBidi"/>
          <w:sz w:val="24"/>
          <w:szCs w:val="24"/>
        </w:rPr>
      </w:pPr>
    </w:p>
    <w:p w14:paraId="315B0138" w14:textId="3F51F67A" w:rsidR="00E4779A" w:rsidRPr="00E7616B" w:rsidRDefault="75917889" w:rsidP="1BFA2F29">
      <w:pPr>
        <w:pStyle w:val="ListParagraph"/>
        <w:numPr>
          <w:ilvl w:val="0"/>
          <w:numId w:val="19"/>
        </w:numPr>
        <w:spacing w:after="160" w:line="259" w:lineRule="auto"/>
        <w:ind w:left="2160"/>
        <w:rPr>
          <w:rFonts w:asciiTheme="minorHAnsi" w:hAnsiTheme="minorHAnsi" w:cstheme="minorBidi"/>
          <w:sz w:val="24"/>
          <w:szCs w:val="24"/>
        </w:rPr>
      </w:pPr>
      <w:r w:rsidRPr="1BFA2F29">
        <w:rPr>
          <w:rFonts w:asciiTheme="minorHAnsi" w:hAnsiTheme="minorHAnsi" w:cstheme="minorBidi"/>
          <w:sz w:val="24"/>
          <w:szCs w:val="24"/>
        </w:rPr>
        <w:lastRenderedPageBreak/>
        <w:t xml:space="preserve">Is a High School Diploma or GED required to secure employment? </w:t>
      </w:r>
    </w:p>
    <w:p w14:paraId="0B4A82C2" w14:textId="77777777" w:rsidR="00E4779A" w:rsidRPr="00E7616B" w:rsidRDefault="75917889" w:rsidP="1BFA2F29">
      <w:pPr>
        <w:pStyle w:val="ListParagraph"/>
        <w:numPr>
          <w:ilvl w:val="0"/>
          <w:numId w:val="18"/>
        </w:numPr>
        <w:spacing w:after="160" w:line="259" w:lineRule="auto"/>
        <w:ind w:left="2160"/>
        <w:rPr>
          <w:rFonts w:asciiTheme="minorHAnsi" w:hAnsiTheme="minorHAnsi" w:cstheme="minorBidi"/>
          <w:sz w:val="24"/>
          <w:szCs w:val="24"/>
        </w:rPr>
      </w:pPr>
      <w:r w:rsidRPr="1BFA2F29">
        <w:rPr>
          <w:rFonts w:asciiTheme="minorHAnsi" w:hAnsiTheme="minorHAnsi" w:cstheme="minorBidi"/>
          <w:sz w:val="24"/>
          <w:szCs w:val="24"/>
        </w:rPr>
        <w:t xml:space="preserve">Do any employer partners require COVID vaccination prior to employment? </w:t>
      </w:r>
    </w:p>
    <w:p w14:paraId="075C11FE" w14:textId="0B4C28A5" w:rsidR="37C7EA9A" w:rsidRDefault="37C7EA9A" w:rsidP="2E486CE1">
      <w:pPr>
        <w:pStyle w:val="ListParagraph"/>
        <w:numPr>
          <w:ilvl w:val="0"/>
          <w:numId w:val="18"/>
        </w:numPr>
        <w:spacing w:after="160" w:line="259" w:lineRule="auto"/>
        <w:ind w:left="2160"/>
        <w:rPr>
          <w:rFonts w:asciiTheme="minorHAnsi" w:eastAsiaTheme="minorEastAsia" w:hAnsiTheme="minorHAnsi" w:cstheme="minorBidi"/>
          <w:color w:val="333333"/>
          <w:sz w:val="24"/>
          <w:szCs w:val="24"/>
        </w:rPr>
      </w:pPr>
      <w:r w:rsidRPr="2E486CE1">
        <w:rPr>
          <w:rFonts w:asciiTheme="minorHAnsi" w:eastAsiaTheme="minorEastAsia" w:hAnsiTheme="minorHAnsi" w:cstheme="minorBidi"/>
          <w:color w:val="333333"/>
          <w:sz w:val="24"/>
          <w:szCs w:val="24"/>
        </w:rPr>
        <w:t>Do employer partners</w:t>
      </w:r>
      <w:r w:rsidR="72B8EAA6" w:rsidRPr="2E486CE1">
        <w:rPr>
          <w:rFonts w:asciiTheme="minorHAnsi" w:eastAsiaTheme="minorEastAsia" w:hAnsiTheme="minorHAnsi" w:cstheme="minorBidi"/>
          <w:color w:val="333333"/>
          <w:sz w:val="24"/>
          <w:szCs w:val="24"/>
        </w:rPr>
        <w:t xml:space="preserve"> conduct a background check as part of their application process? If so, what are the CORI restrictions for employment?</w:t>
      </w:r>
    </w:p>
    <w:p w14:paraId="0D603F6C" w14:textId="080047D5" w:rsidR="00E4779A" w:rsidRPr="00E7616B" w:rsidRDefault="75917889" w:rsidP="1BFA2F29">
      <w:pPr>
        <w:pStyle w:val="ListParagraph"/>
        <w:numPr>
          <w:ilvl w:val="0"/>
          <w:numId w:val="18"/>
        </w:numPr>
        <w:spacing w:after="160" w:line="259" w:lineRule="auto"/>
        <w:ind w:left="2160"/>
        <w:rPr>
          <w:rFonts w:asciiTheme="minorHAnsi" w:hAnsiTheme="minorHAnsi" w:cstheme="minorBidi"/>
          <w:sz w:val="24"/>
          <w:szCs w:val="24"/>
        </w:rPr>
      </w:pPr>
      <w:r w:rsidRPr="1BFA2F29">
        <w:rPr>
          <w:rFonts w:asciiTheme="minorHAnsi" w:hAnsiTheme="minorHAnsi" w:cstheme="minorBidi"/>
          <w:sz w:val="24"/>
          <w:szCs w:val="24"/>
        </w:rPr>
        <w:t xml:space="preserve">Do employer partners require employees to have access to reliable transportation? </w:t>
      </w:r>
      <w:r w:rsidR="00A531F7">
        <w:rPr>
          <w:rFonts w:asciiTheme="minorHAnsi" w:hAnsiTheme="minorHAnsi" w:cstheme="minorBidi"/>
          <w:sz w:val="24"/>
          <w:szCs w:val="24"/>
        </w:rPr>
        <w:t xml:space="preserve"> Is there any </w:t>
      </w:r>
      <w:r w:rsidRPr="1BFA2F29">
        <w:rPr>
          <w:rFonts w:asciiTheme="minorHAnsi" w:hAnsiTheme="minorHAnsi" w:cstheme="minorBidi"/>
          <w:sz w:val="24"/>
          <w:szCs w:val="24"/>
        </w:rPr>
        <w:t xml:space="preserve">flexibility provided to this requirement? </w:t>
      </w:r>
    </w:p>
    <w:p w14:paraId="614D61BB" w14:textId="3E282DF7" w:rsidR="00710128" w:rsidRPr="00E7616B" w:rsidRDefault="15F15B79" w:rsidP="0B18BB59">
      <w:pPr>
        <w:rPr>
          <w:rFonts w:asciiTheme="minorHAnsi" w:eastAsiaTheme="minorEastAsia" w:hAnsiTheme="minorHAnsi" w:cstheme="minorBidi"/>
          <w:b/>
          <w:bCs/>
          <w:sz w:val="24"/>
          <w:szCs w:val="24"/>
        </w:rPr>
      </w:pPr>
      <w:r w:rsidRPr="0B18BB59">
        <w:rPr>
          <w:rFonts w:asciiTheme="minorHAnsi" w:eastAsiaTheme="minorEastAsia" w:hAnsiTheme="minorHAnsi" w:cstheme="minorBidi"/>
          <w:b/>
          <w:bCs/>
          <w:sz w:val="24"/>
          <w:szCs w:val="24"/>
        </w:rPr>
        <w:t>Action Required:</w:t>
      </w:r>
      <w:r w:rsidR="14498E93" w:rsidRPr="0B18BB59">
        <w:rPr>
          <w:rFonts w:asciiTheme="minorHAnsi" w:eastAsiaTheme="minorEastAsia" w:hAnsiTheme="minorHAnsi" w:cstheme="minorBidi"/>
          <w:b/>
          <w:bCs/>
          <w:sz w:val="24"/>
          <w:szCs w:val="24"/>
        </w:rPr>
        <w:t xml:space="preserve"> </w:t>
      </w:r>
      <w:r w:rsidR="1D7C533C">
        <w:tab/>
      </w:r>
      <w:r w:rsidR="14498E93" w:rsidRPr="0B18BB59">
        <w:rPr>
          <w:rFonts w:asciiTheme="minorHAnsi" w:eastAsiaTheme="minorEastAsia" w:hAnsiTheme="minorHAnsi" w:cstheme="minorBidi"/>
          <w:sz w:val="24"/>
          <w:szCs w:val="24"/>
        </w:rPr>
        <w:t xml:space="preserve">Please ensure all appropriate </w:t>
      </w:r>
      <w:r w:rsidR="10C266AE" w:rsidRPr="0B18BB59">
        <w:rPr>
          <w:rFonts w:asciiTheme="minorHAnsi" w:eastAsiaTheme="minorEastAsia" w:hAnsiTheme="minorHAnsi" w:cstheme="minorBidi"/>
          <w:sz w:val="24"/>
          <w:szCs w:val="24"/>
        </w:rPr>
        <w:t>management</w:t>
      </w:r>
      <w:r w:rsidR="14498E93" w:rsidRPr="0B18BB59">
        <w:rPr>
          <w:rFonts w:asciiTheme="minorHAnsi" w:eastAsiaTheme="minorEastAsia" w:hAnsiTheme="minorHAnsi" w:cstheme="minorBidi"/>
          <w:sz w:val="24"/>
          <w:szCs w:val="24"/>
        </w:rPr>
        <w:t xml:space="preserve"> and staff are familiar with and </w:t>
      </w:r>
      <w:r w:rsidR="1D7C533C">
        <w:tab/>
      </w:r>
      <w:r w:rsidR="1D7C533C">
        <w:tab/>
      </w:r>
      <w:r w:rsidR="1D7C533C">
        <w:tab/>
      </w:r>
      <w:r w:rsidR="14498E93" w:rsidRPr="0B18BB59">
        <w:rPr>
          <w:rFonts w:asciiTheme="minorHAnsi" w:eastAsiaTheme="minorEastAsia" w:hAnsiTheme="minorHAnsi" w:cstheme="minorBidi"/>
          <w:sz w:val="24"/>
          <w:szCs w:val="24"/>
        </w:rPr>
        <w:t>have a full understanding of the requirements within this policy.</w:t>
      </w:r>
    </w:p>
    <w:p w14:paraId="70AB1FEB" w14:textId="77777777" w:rsidR="004B4270" w:rsidRPr="00E7616B" w:rsidRDefault="004B4270" w:rsidP="006D22AF">
      <w:pPr>
        <w:rPr>
          <w:rFonts w:asciiTheme="minorHAnsi" w:eastAsiaTheme="minorEastAsia" w:hAnsiTheme="minorHAnsi" w:cstheme="minorHAnsi"/>
          <w:b/>
          <w:sz w:val="24"/>
          <w:szCs w:val="24"/>
        </w:rPr>
      </w:pPr>
    </w:p>
    <w:p w14:paraId="6FF4642B" w14:textId="7BB968AD" w:rsidR="006D22AF" w:rsidRPr="00E7616B" w:rsidRDefault="004B4270" w:rsidP="006D22AF">
      <w:pPr>
        <w:rPr>
          <w:rFonts w:asciiTheme="minorHAnsi" w:eastAsiaTheme="minorEastAsia" w:hAnsiTheme="minorHAnsi" w:cstheme="minorHAnsi"/>
          <w:sz w:val="24"/>
          <w:szCs w:val="24"/>
        </w:rPr>
      </w:pPr>
      <w:r w:rsidRPr="00E7616B">
        <w:rPr>
          <w:rFonts w:asciiTheme="minorHAnsi" w:eastAsiaTheme="minorEastAsia" w:hAnsiTheme="minorHAnsi" w:cstheme="minorHAnsi"/>
          <w:b/>
          <w:sz w:val="24"/>
          <w:szCs w:val="24"/>
        </w:rPr>
        <w:t xml:space="preserve">Effective: </w:t>
      </w:r>
      <w:r w:rsidR="004F2D7C" w:rsidRPr="00E7616B">
        <w:rPr>
          <w:rFonts w:asciiTheme="minorHAnsi" w:hAnsiTheme="minorHAnsi" w:cstheme="minorHAnsi"/>
          <w:sz w:val="24"/>
          <w:szCs w:val="24"/>
        </w:rPr>
        <w:tab/>
      </w:r>
      <w:r w:rsidR="00BC1885" w:rsidRPr="00E7616B">
        <w:rPr>
          <w:rFonts w:asciiTheme="minorHAnsi" w:hAnsiTheme="minorHAnsi" w:cstheme="minorHAnsi"/>
          <w:sz w:val="24"/>
          <w:szCs w:val="24"/>
        </w:rPr>
        <w:tab/>
      </w:r>
      <w:r w:rsidR="003C5C62" w:rsidRPr="00E7616B">
        <w:rPr>
          <w:rFonts w:asciiTheme="minorHAnsi" w:eastAsiaTheme="minorEastAsia" w:hAnsiTheme="minorHAnsi" w:cstheme="minorHAnsi"/>
          <w:sz w:val="24"/>
          <w:szCs w:val="24"/>
        </w:rPr>
        <w:t>Immediately</w:t>
      </w:r>
      <w:r w:rsidR="00001C30" w:rsidRPr="00E7616B">
        <w:rPr>
          <w:rFonts w:asciiTheme="minorHAnsi" w:eastAsiaTheme="minorEastAsia" w:hAnsiTheme="minorHAnsi" w:cstheme="minorHAnsi"/>
          <w:sz w:val="24"/>
          <w:szCs w:val="24"/>
        </w:rPr>
        <w:t xml:space="preserve"> </w:t>
      </w:r>
    </w:p>
    <w:p w14:paraId="0DB3B1BF" w14:textId="77777777" w:rsidR="00455D21" w:rsidRPr="00E7616B" w:rsidRDefault="00455D21" w:rsidP="006D22AF">
      <w:pPr>
        <w:rPr>
          <w:rFonts w:asciiTheme="minorHAnsi" w:eastAsiaTheme="minorEastAsia" w:hAnsiTheme="minorHAnsi" w:cstheme="minorHAnsi"/>
          <w:b/>
          <w:sz w:val="24"/>
          <w:szCs w:val="24"/>
        </w:rPr>
      </w:pPr>
    </w:p>
    <w:p w14:paraId="560DD9C9" w14:textId="11C09603" w:rsidR="0060284F" w:rsidRDefault="00455D21" w:rsidP="47B28383">
      <w:pPr>
        <w:rPr>
          <w:rStyle w:val="Hyperlink"/>
          <w:rFonts w:asciiTheme="minorHAnsi" w:eastAsiaTheme="minorEastAsia" w:hAnsiTheme="minorHAnsi" w:cstheme="minorHAnsi"/>
          <w:sz w:val="24"/>
          <w:szCs w:val="24"/>
        </w:rPr>
      </w:pPr>
      <w:r w:rsidRPr="00E7616B">
        <w:rPr>
          <w:rFonts w:asciiTheme="minorHAnsi" w:eastAsiaTheme="minorEastAsia" w:hAnsiTheme="minorHAnsi" w:cstheme="minorHAnsi"/>
          <w:b/>
          <w:sz w:val="24"/>
          <w:szCs w:val="24"/>
        </w:rPr>
        <w:t>Inquiries</w:t>
      </w:r>
      <w:r w:rsidR="00AA5D49" w:rsidRPr="00E7616B">
        <w:rPr>
          <w:rFonts w:asciiTheme="minorHAnsi" w:eastAsiaTheme="minorEastAsia" w:hAnsiTheme="minorHAnsi" w:cstheme="minorHAnsi"/>
          <w:b/>
          <w:sz w:val="24"/>
          <w:szCs w:val="24"/>
        </w:rPr>
        <w:t>:</w:t>
      </w:r>
      <w:r w:rsidR="004F2D7C" w:rsidRPr="00E7616B">
        <w:rPr>
          <w:rFonts w:asciiTheme="minorHAnsi" w:eastAsiaTheme="minorEastAsia" w:hAnsiTheme="minorHAnsi" w:cstheme="minorHAnsi"/>
          <w:b/>
          <w:sz w:val="24"/>
          <w:szCs w:val="24"/>
        </w:rPr>
        <w:t xml:space="preserve"> </w:t>
      </w:r>
      <w:r w:rsidRPr="00E7616B">
        <w:rPr>
          <w:rFonts w:asciiTheme="minorHAnsi" w:hAnsiTheme="minorHAnsi" w:cstheme="minorHAnsi"/>
          <w:sz w:val="24"/>
          <w:szCs w:val="24"/>
        </w:rPr>
        <w:tab/>
      </w:r>
      <w:r w:rsidRPr="00E7616B">
        <w:rPr>
          <w:rFonts w:asciiTheme="minorHAnsi" w:hAnsiTheme="minorHAnsi" w:cstheme="minorHAnsi"/>
          <w:sz w:val="24"/>
          <w:szCs w:val="24"/>
        </w:rPr>
        <w:tab/>
      </w:r>
      <w:r w:rsidR="004F2D7C" w:rsidRPr="00E7616B">
        <w:rPr>
          <w:rFonts w:asciiTheme="minorHAnsi" w:eastAsiaTheme="minorEastAsia" w:hAnsiTheme="minorHAnsi" w:cstheme="minorHAnsi"/>
          <w:sz w:val="24"/>
          <w:szCs w:val="24"/>
        </w:rPr>
        <w:t>Email all inquiries related to this policy to</w:t>
      </w:r>
      <w:r w:rsidR="00EB33B7" w:rsidRPr="00E7616B">
        <w:rPr>
          <w:rFonts w:asciiTheme="minorHAnsi" w:eastAsiaTheme="minorEastAsia" w:hAnsiTheme="minorHAnsi" w:cstheme="minorHAnsi"/>
          <w:sz w:val="24"/>
          <w:szCs w:val="24"/>
        </w:rPr>
        <w:t xml:space="preserve"> </w:t>
      </w:r>
      <w:hyperlink r:id="rId13" w:history="1">
        <w:r w:rsidR="00A531F7" w:rsidRPr="00EF4110">
          <w:rPr>
            <w:rStyle w:val="Hyperlink"/>
            <w:rFonts w:asciiTheme="minorHAnsi" w:eastAsiaTheme="minorEastAsia" w:hAnsiTheme="minorHAnsi" w:cstheme="minorHAnsi"/>
            <w:sz w:val="24"/>
            <w:szCs w:val="24"/>
          </w:rPr>
          <w:t>PolicyQ&amp;A@mass.gov</w:t>
        </w:r>
      </w:hyperlink>
      <w:r w:rsidR="00A531F7">
        <w:rPr>
          <w:rStyle w:val="Hyperlink"/>
          <w:rFonts w:asciiTheme="minorHAnsi" w:eastAsiaTheme="minorEastAsia" w:hAnsiTheme="minorHAnsi" w:cstheme="minorHAnsi"/>
          <w:sz w:val="24"/>
          <w:szCs w:val="24"/>
        </w:rPr>
        <w:t>.</w:t>
      </w:r>
    </w:p>
    <w:p w14:paraId="1D9B5343" w14:textId="08F092D6" w:rsidR="47B28383" w:rsidRPr="00A9576B" w:rsidRDefault="47B28383" w:rsidP="47B28383">
      <w:pPr>
        <w:rPr>
          <w:rStyle w:val="Hyperlink"/>
          <w:rFonts w:asciiTheme="minorHAnsi" w:eastAsiaTheme="minorEastAsia" w:hAnsiTheme="minorHAnsi" w:cstheme="minorHAnsi"/>
          <w:sz w:val="24"/>
          <w:szCs w:val="24"/>
        </w:rPr>
      </w:pPr>
    </w:p>
    <w:p w14:paraId="6F260980" w14:textId="43230BF4" w:rsidR="2164423F" w:rsidRPr="002F1617" w:rsidRDefault="002F1617" w:rsidP="002F1617">
      <w:pPr>
        <w:rPr>
          <w:rStyle w:val="Hyperlink"/>
          <w:rFonts w:asciiTheme="minorHAnsi" w:eastAsiaTheme="minorEastAsia" w:hAnsiTheme="minorHAnsi" w:cstheme="minorHAnsi"/>
          <w:color w:val="auto"/>
          <w:sz w:val="24"/>
          <w:szCs w:val="24"/>
          <w:u w:val="none"/>
        </w:rPr>
      </w:pPr>
      <w:r w:rsidRPr="00E848E7">
        <w:rPr>
          <w:rStyle w:val="Hyperlink"/>
          <w:rFonts w:asciiTheme="minorHAnsi" w:eastAsiaTheme="minorEastAsia" w:hAnsiTheme="minorHAnsi" w:cstheme="minorHAnsi"/>
          <w:b/>
          <w:bCs/>
          <w:color w:val="auto"/>
          <w:sz w:val="24"/>
          <w:szCs w:val="24"/>
          <w:u w:val="none"/>
        </w:rPr>
        <w:t>Attachments:</w:t>
      </w:r>
      <w:r>
        <w:rPr>
          <w:rStyle w:val="Hyperlink"/>
          <w:rFonts w:asciiTheme="minorHAnsi" w:eastAsiaTheme="minorEastAsia" w:hAnsiTheme="minorHAnsi" w:cstheme="minorHAnsi"/>
          <w:color w:val="auto"/>
          <w:sz w:val="24"/>
          <w:szCs w:val="24"/>
          <w:u w:val="none"/>
        </w:rPr>
        <w:tab/>
      </w:r>
      <w:r w:rsidR="00E848E7">
        <w:rPr>
          <w:rStyle w:val="Hyperlink"/>
          <w:rFonts w:asciiTheme="minorHAnsi" w:eastAsiaTheme="minorEastAsia" w:hAnsiTheme="minorHAnsi" w:cstheme="minorHAnsi"/>
          <w:color w:val="auto"/>
          <w:sz w:val="24"/>
          <w:szCs w:val="24"/>
          <w:u w:val="none"/>
        </w:rPr>
        <w:tab/>
      </w:r>
      <w:r w:rsidR="2164423F" w:rsidRPr="00A9576B">
        <w:rPr>
          <w:rStyle w:val="Hyperlink"/>
          <w:rFonts w:asciiTheme="minorHAnsi" w:eastAsiaTheme="minorEastAsia" w:hAnsiTheme="minorHAnsi" w:cstheme="minorHAnsi"/>
          <w:color w:val="auto"/>
          <w:sz w:val="24"/>
          <w:szCs w:val="24"/>
          <w:u w:val="none"/>
        </w:rPr>
        <w:t>A</w:t>
      </w:r>
      <w:r w:rsidR="002A31EA">
        <w:rPr>
          <w:rStyle w:val="Hyperlink"/>
          <w:rFonts w:asciiTheme="minorHAnsi" w:eastAsiaTheme="minorEastAsia" w:hAnsiTheme="minorHAnsi" w:cstheme="minorHAnsi"/>
          <w:color w:val="auto"/>
          <w:sz w:val="24"/>
          <w:szCs w:val="24"/>
          <w:u w:val="none"/>
        </w:rPr>
        <w:t xml:space="preserve"> -</w:t>
      </w:r>
      <w:r w:rsidR="00E848E7">
        <w:rPr>
          <w:rStyle w:val="Hyperlink"/>
          <w:rFonts w:asciiTheme="minorHAnsi" w:eastAsiaTheme="minorEastAsia" w:hAnsiTheme="minorHAnsi" w:cstheme="minorHAnsi"/>
          <w:color w:val="auto"/>
          <w:sz w:val="24"/>
          <w:szCs w:val="24"/>
          <w:u w:val="none"/>
        </w:rPr>
        <w:t xml:space="preserve"> </w:t>
      </w:r>
      <w:r w:rsidR="0033688E" w:rsidRPr="00A9576B">
        <w:rPr>
          <w:rStyle w:val="Hyperlink"/>
          <w:rFonts w:asciiTheme="minorHAnsi" w:eastAsiaTheme="minorEastAsia" w:hAnsiTheme="minorHAnsi" w:cstheme="minorHAnsi"/>
          <w:color w:val="auto"/>
          <w:sz w:val="24"/>
          <w:szCs w:val="24"/>
          <w:u w:val="none"/>
        </w:rPr>
        <w:t xml:space="preserve">Commonwealth Corporation </w:t>
      </w:r>
      <w:r w:rsidR="2164423F" w:rsidRPr="00A9576B">
        <w:rPr>
          <w:rStyle w:val="Hyperlink"/>
          <w:rFonts w:asciiTheme="minorHAnsi" w:eastAsiaTheme="minorEastAsia" w:hAnsiTheme="minorHAnsi" w:cstheme="minorHAnsi"/>
          <w:color w:val="auto"/>
          <w:sz w:val="24"/>
          <w:szCs w:val="24"/>
          <w:u w:val="none"/>
        </w:rPr>
        <w:t>Participant Registration Form</w:t>
      </w:r>
    </w:p>
    <w:p w14:paraId="0BB7F9EB" w14:textId="68D8DD4E" w:rsidR="73E9880F" w:rsidRPr="00A9576B" w:rsidRDefault="27D069B6" w:rsidP="00E848E7">
      <w:pPr>
        <w:ind w:left="1440" w:firstLine="720"/>
        <w:rPr>
          <w:rFonts w:asciiTheme="minorHAnsi" w:eastAsiaTheme="minorEastAsia" w:hAnsiTheme="minorHAnsi" w:cstheme="minorHAnsi"/>
          <w:sz w:val="24"/>
          <w:szCs w:val="24"/>
        </w:rPr>
      </w:pPr>
      <w:r w:rsidRPr="00A9576B">
        <w:rPr>
          <w:rFonts w:asciiTheme="minorHAnsi" w:eastAsiaTheme="minorEastAsia" w:hAnsiTheme="minorHAnsi" w:cstheme="minorHAnsi"/>
          <w:sz w:val="24"/>
          <w:szCs w:val="24"/>
        </w:rPr>
        <w:t>B</w:t>
      </w:r>
      <w:r w:rsidR="00E848E7">
        <w:rPr>
          <w:rFonts w:asciiTheme="minorHAnsi" w:eastAsiaTheme="minorEastAsia" w:hAnsiTheme="minorHAnsi" w:cstheme="minorHAnsi"/>
          <w:sz w:val="24"/>
          <w:szCs w:val="24"/>
        </w:rPr>
        <w:t xml:space="preserve"> -</w:t>
      </w:r>
      <w:r w:rsidR="00E7616B" w:rsidRPr="00A9576B">
        <w:rPr>
          <w:rFonts w:asciiTheme="minorHAnsi" w:eastAsiaTheme="minorEastAsia" w:hAnsiTheme="minorHAnsi" w:cstheme="minorHAnsi"/>
          <w:sz w:val="24"/>
          <w:szCs w:val="24"/>
        </w:rPr>
        <w:t xml:space="preserve"> Staff Attestation</w:t>
      </w:r>
      <w:r w:rsidR="00C05768" w:rsidRPr="00A9576B">
        <w:rPr>
          <w:rFonts w:asciiTheme="minorHAnsi" w:eastAsiaTheme="minorEastAsia" w:hAnsiTheme="minorHAnsi" w:cstheme="minorHAnsi"/>
          <w:sz w:val="24"/>
          <w:szCs w:val="24"/>
        </w:rPr>
        <w:t xml:space="preserve"> for </w:t>
      </w:r>
      <w:proofErr w:type="spellStart"/>
      <w:r w:rsidR="00C05768" w:rsidRPr="00A9576B">
        <w:rPr>
          <w:rFonts w:asciiTheme="minorHAnsi" w:eastAsiaTheme="minorEastAsia" w:hAnsiTheme="minorHAnsi" w:cstheme="minorHAnsi"/>
          <w:sz w:val="24"/>
          <w:szCs w:val="24"/>
        </w:rPr>
        <w:t>FutureSkills</w:t>
      </w:r>
      <w:proofErr w:type="spellEnd"/>
      <w:r w:rsidR="00E7616B" w:rsidRPr="00A9576B">
        <w:rPr>
          <w:rFonts w:asciiTheme="minorHAnsi" w:eastAsiaTheme="minorEastAsia" w:hAnsiTheme="minorHAnsi" w:cstheme="minorHAnsi"/>
          <w:sz w:val="24"/>
          <w:szCs w:val="24"/>
        </w:rPr>
        <w:t xml:space="preserve"> </w:t>
      </w:r>
      <w:r w:rsidR="00D51EBF" w:rsidRPr="00A9576B">
        <w:rPr>
          <w:rFonts w:asciiTheme="minorHAnsi" w:eastAsiaTheme="minorEastAsia" w:hAnsiTheme="minorHAnsi" w:cstheme="minorHAnsi"/>
          <w:sz w:val="24"/>
          <w:szCs w:val="24"/>
        </w:rPr>
        <w:t xml:space="preserve">Referral </w:t>
      </w:r>
      <w:r w:rsidR="00E7616B" w:rsidRPr="00A9576B">
        <w:rPr>
          <w:rFonts w:asciiTheme="minorHAnsi" w:eastAsiaTheme="minorEastAsia" w:hAnsiTheme="minorHAnsi" w:cstheme="minorHAnsi"/>
          <w:sz w:val="24"/>
          <w:szCs w:val="24"/>
        </w:rPr>
        <w:t>Form</w:t>
      </w:r>
    </w:p>
    <w:p w14:paraId="10420D68" w14:textId="07D4263C" w:rsidR="00E7616B" w:rsidRPr="00E7616B" w:rsidRDefault="00E7616B" w:rsidP="007C6667">
      <w:pPr>
        <w:ind w:left="2430" w:hanging="270"/>
        <w:rPr>
          <w:rFonts w:asciiTheme="minorHAnsi" w:hAnsiTheme="minorHAnsi" w:cstheme="minorHAnsi"/>
          <w:sz w:val="24"/>
          <w:szCs w:val="24"/>
        </w:rPr>
      </w:pPr>
      <w:r w:rsidRPr="00A9576B">
        <w:rPr>
          <w:rFonts w:asciiTheme="minorHAnsi" w:eastAsiaTheme="minorEastAsia" w:hAnsiTheme="minorHAnsi" w:cstheme="minorHAnsi"/>
          <w:sz w:val="24"/>
          <w:szCs w:val="24"/>
        </w:rPr>
        <w:t>C</w:t>
      </w:r>
      <w:r w:rsidR="007C6667">
        <w:rPr>
          <w:rFonts w:asciiTheme="minorHAnsi" w:eastAsiaTheme="minorEastAsia" w:hAnsiTheme="minorHAnsi" w:cstheme="minorHAnsi"/>
          <w:sz w:val="24"/>
          <w:szCs w:val="24"/>
        </w:rPr>
        <w:t xml:space="preserve"> - </w:t>
      </w:r>
      <w:r w:rsidR="0061699E">
        <w:rPr>
          <w:rFonts w:asciiTheme="minorHAnsi" w:eastAsiaTheme="minorEastAsia" w:hAnsiTheme="minorHAnsi" w:cstheme="minorHAnsi"/>
          <w:sz w:val="24"/>
          <w:szCs w:val="24"/>
        </w:rPr>
        <w:t xml:space="preserve">Customer Release of </w:t>
      </w:r>
      <w:r w:rsidR="004205C0">
        <w:rPr>
          <w:rFonts w:asciiTheme="minorHAnsi" w:eastAsiaTheme="minorEastAsia" w:hAnsiTheme="minorHAnsi" w:cstheme="minorHAnsi"/>
          <w:sz w:val="24"/>
          <w:szCs w:val="24"/>
        </w:rPr>
        <w:t>Information</w:t>
      </w:r>
      <w:r w:rsidR="0061699E">
        <w:rPr>
          <w:rFonts w:asciiTheme="minorHAnsi" w:eastAsiaTheme="minorEastAsia" w:hAnsiTheme="minorHAnsi" w:cstheme="minorHAnsi"/>
          <w:sz w:val="24"/>
          <w:szCs w:val="24"/>
        </w:rPr>
        <w:t xml:space="preserve"> Form for Referrals to </w:t>
      </w:r>
      <w:proofErr w:type="spellStart"/>
      <w:r w:rsidR="0061699E">
        <w:rPr>
          <w:rFonts w:asciiTheme="minorHAnsi" w:eastAsiaTheme="minorEastAsia" w:hAnsiTheme="minorHAnsi" w:cstheme="minorHAnsi"/>
          <w:sz w:val="24"/>
          <w:szCs w:val="24"/>
        </w:rPr>
        <w:t>FutureSkills</w:t>
      </w:r>
      <w:proofErr w:type="spellEnd"/>
      <w:r w:rsidR="0061699E">
        <w:rPr>
          <w:rFonts w:asciiTheme="minorHAnsi" w:eastAsiaTheme="minorEastAsia" w:hAnsiTheme="minorHAnsi" w:cstheme="minorHAnsi"/>
          <w:sz w:val="24"/>
          <w:szCs w:val="24"/>
        </w:rPr>
        <w:t xml:space="preserve"> Training Programs</w:t>
      </w:r>
    </w:p>
    <w:p w14:paraId="5ABB5FD7" w14:textId="5109155D" w:rsidR="00E7616B" w:rsidRPr="00E7616B" w:rsidRDefault="00E7616B" w:rsidP="6B80BB7D">
      <w:pPr>
        <w:ind w:left="360"/>
        <w:rPr>
          <w:rFonts w:asciiTheme="minorHAnsi" w:eastAsiaTheme="minorEastAsia" w:hAnsiTheme="minorHAnsi" w:cstheme="minorBidi"/>
          <w:b/>
          <w:bCs/>
          <w:sz w:val="24"/>
          <w:szCs w:val="24"/>
        </w:rPr>
      </w:pPr>
    </w:p>
    <w:sectPr w:rsidR="00E7616B" w:rsidRPr="00E7616B" w:rsidSect="006B36D9">
      <w:headerReference w:type="even" r:id="rId14"/>
      <w:headerReference w:type="default" r:id="rId15"/>
      <w:footerReference w:type="even" r:id="rId16"/>
      <w:footerReference w:type="default" r:id="rId17"/>
      <w:headerReference w:type="first" r:id="rId18"/>
      <w:footerReference w:type="first" r:id="rId19"/>
      <w:pgSz w:w="12240" w:h="15840" w:code="1"/>
      <w:pgMar w:top="630" w:right="1440" w:bottom="576" w:left="1440" w:header="720" w:footer="720" w:gutter="0"/>
      <w:paperSrc w:first="1" w:other="1"/>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FFBEA" w14:textId="77777777" w:rsidR="00FB0149" w:rsidRDefault="00FB0149">
      <w:r>
        <w:separator/>
      </w:r>
    </w:p>
  </w:endnote>
  <w:endnote w:type="continuationSeparator" w:id="0">
    <w:p w14:paraId="0AA07A33" w14:textId="77777777" w:rsidR="00FB0149" w:rsidRDefault="00FB0149">
      <w:r>
        <w:continuationSeparator/>
      </w:r>
    </w:p>
  </w:endnote>
  <w:endnote w:type="continuationNotice" w:id="1">
    <w:p w14:paraId="4DB563FE" w14:textId="77777777" w:rsidR="00FB0149" w:rsidRDefault="00FB01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7D72C" w14:textId="77777777" w:rsidR="00665DFA" w:rsidRDefault="00665D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B26EB" w14:textId="77777777" w:rsidR="004344BD" w:rsidRDefault="004344B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FF271" w14:textId="77777777" w:rsidR="004344BD" w:rsidRPr="00D66A71" w:rsidRDefault="004344BD" w:rsidP="004344BD">
    <w:pPr>
      <w:pStyle w:val="Footer"/>
      <w:spacing w:before="40" w:after="40"/>
      <w:jc w:val="center"/>
      <w:rPr>
        <w:rFonts w:asciiTheme="minorHAnsi" w:hAnsiTheme="minorHAnsi" w:cstheme="minorHAnsi"/>
        <w:b/>
        <w:sz w:val="16"/>
      </w:rPr>
    </w:pPr>
    <w:r w:rsidRPr="00D66A71">
      <w:rPr>
        <w:rFonts w:asciiTheme="minorHAnsi" w:hAnsiTheme="minorHAnsi" w:cstheme="minorHAnsi"/>
        <w:b/>
        <w:sz w:val="16"/>
      </w:rPr>
      <w:t>An equal opportunity employer/program. Auxiliary aids and services are available upon request to individuals with disabilities.</w:t>
    </w:r>
    <w:r w:rsidRPr="00D66A71">
      <w:rPr>
        <w:rFonts w:asciiTheme="minorHAnsi" w:hAnsiTheme="minorHAnsi" w:cstheme="minorHAnsi"/>
        <w:b/>
        <w:sz w:val="16"/>
      </w:rPr>
      <w:br/>
      <w:t>TDD/TTY 1-800-439-</w:t>
    </w:r>
    <w:proofErr w:type="gramStart"/>
    <w:r w:rsidRPr="00D66A71">
      <w:rPr>
        <w:rFonts w:asciiTheme="minorHAnsi" w:hAnsiTheme="minorHAnsi" w:cstheme="minorHAnsi"/>
        <w:b/>
        <w:sz w:val="16"/>
      </w:rPr>
      <w:t>2370  -</w:t>
    </w:r>
    <w:proofErr w:type="gramEnd"/>
    <w:r w:rsidRPr="00D66A71">
      <w:rPr>
        <w:rFonts w:asciiTheme="minorHAnsi" w:hAnsiTheme="minorHAnsi" w:cstheme="minorHAnsi"/>
        <w:b/>
        <w:sz w:val="16"/>
      </w:rPr>
      <w:t xml:space="preserve">  Voice 1-800-439-0183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70F04" w14:textId="77777777" w:rsidR="00FB0149" w:rsidRDefault="00FB0149">
      <w:r>
        <w:separator/>
      </w:r>
    </w:p>
  </w:footnote>
  <w:footnote w:type="continuationSeparator" w:id="0">
    <w:p w14:paraId="1C71A146" w14:textId="77777777" w:rsidR="00FB0149" w:rsidRDefault="00FB0149">
      <w:r>
        <w:continuationSeparator/>
      </w:r>
    </w:p>
  </w:footnote>
  <w:footnote w:type="continuationNotice" w:id="1">
    <w:p w14:paraId="3E2EF3AA" w14:textId="77777777" w:rsidR="00FB0149" w:rsidRDefault="00FB01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FAFB1" w14:textId="77777777" w:rsidR="00665DFA" w:rsidRDefault="00665D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DA934" w14:textId="77777777" w:rsidR="00665DFA" w:rsidRDefault="00665D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037834"/>
      <w:docPartObj>
        <w:docPartGallery w:val="Watermarks"/>
        <w:docPartUnique/>
      </w:docPartObj>
    </w:sdtPr>
    <w:sdtContent>
      <w:p w14:paraId="1B52ACC5" w14:textId="14F90D85" w:rsidR="00665DFA" w:rsidRDefault="00665DFA">
        <w:pPr>
          <w:pStyle w:val="Header"/>
        </w:pPr>
        <w:r>
          <w:rPr>
            <w:noProof/>
          </w:rPr>
          <w:pict w14:anchorId="4DBAD2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95620"/>
    <w:multiLevelType w:val="hybridMultilevel"/>
    <w:tmpl w:val="61FA42C8"/>
    <w:lvl w:ilvl="0" w:tplc="04090001">
      <w:start w:val="1"/>
      <w:numFmt w:val="bullet"/>
      <w:lvlText w:val=""/>
      <w:lvlJc w:val="left"/>
      <w:pPr>
        <w:ind w:left="720" w:hanging="360"/>
      </w:pPr>
      <w:rPr>
        <w:rFonts w:ascii="Symbol" w:hAnsi="Symbol" w:hint="default"/>
      </w:rPr>
    </w:lvl>
    <w:lvl w:ilvl="1" w:tplc="BDCE13DA">
      <w:start w:val="1"/>
      <w:numFmt w:val="lowerLetter"/>
      <w:lvlText w:val="%2."/>
      <w:lvlJc w:val="left"/>
      <w:pPr>
        <w:ind w:left="1440" w:hanging="360"/>
      </w:pPr>
    </w:lvl>
    <w:lvl w:ilvl="2" w:tplc="F84AE29E">
      <w:start w:val="1"/>
      <w:numFmt w:val="lowerRoman"/>
      <w:lvlText w:val="%3."/>
      <w:lvlJc w:val="right"/>
      <w:pPr>
        <w:ind w:left="2160" w:hanging="180"/>
      </w:pPr>
    </w:lvl>
    <w:lvl w:ilvl="3" w:tplc="4A04EDE2">
      <w:start w:val="1"/>
      <w:numFmt w:val="decimal"/>
      <w:lvlText w:val="%4."/>
      <w:lvlJc w:val="left"/>
      <w:pPr>
        <w:ind w:left="2880" w:hanging="360"/>
      </w:pPr>
    </w:lvl>
    <w:lvl w:ilvl="4" w:tplc="955EC438">
      <w:start w:val="1"/>
      <w:numFmt w:val="lowerLetter"/>
      <w:lvlText w:val="%5."/>
      <w:lvlJc w:val="left"/>
      <w:pPr>
        <w:ind w:left="3600" w:hanging="360"/>
      </w:pPr>
    </w:lvl>
    <w:lvl w:ilvl="5" w:tplc="48263D90">
      <w:start w:val="1"/>
      <w:numFmt w:val="lowerRoman"/>
      <w:lvlText w:val="%6."/>
      <w:lvlJc w:val="right"/>
      <w:pPr>
        <w:ind w:left="4320" w:hanging="180"/>
      </w:pPr>
    </w:lvl>
    <w:lvl w:ilvl="6" w:tplc="4C12DD00">
      <w:start w:val="1"/>
      <w:numFmt w:val="decimal"/>
      <w:lvlText w:val="%7."/>
      <w:lvlJc w:val="left"/>
      <w:pPr>
        <w:ind w:left="5040" w:hanging="360"/>
      </w:pPr>
    </w:lvl>
    <w:lvl w:ilvl="7" w:tplc="C48CB504">
      <w:start w:val="1"/>
      <w:numFmt w:val="lowerLetter"/>
      <w:lvlText w:val="%8."/>
      <w:lvlJc w:val="left"/>
      <w:pPr>
        <w:ind w:left="5760" w:hanging="360"/>
      </w:pPr>
    </w:lvl>
    <w:lvl w:ilvl="8" w:tplc="E244CD92">
      <w:start w:val="1"/>
      <w:numFmt w:val="lowerRoman"/>
      <w:lvlText w:val="%9."/>
      <w:lvlJc w:val="right"/>
      <w:pPr>
        <w:ind w:left="6480" w:hanging="180"/>
      </w:pPr>
    </w:lvl>
  </w:abstractNum>
  <w:abstractNum w:abstractNumId="1" w15:restartNumberingAfterBreak="0">
    <w:nsid w:val="0925EF82"/>
    <w:multiLevelType w:val="hybridMultilevel"/>
    <w:tmpl w:val="B9AC84D8"/>
    <w:lvl w:ilvl="0" w:tplc="B81EFF00">
      <w:start w:val="1"/>
      <w:numFmt w:val="decimal"/>
      <w:lvlText w:val="%1."/>
      <w:lvlJc w:val="left"/>
      <w:pPr>
        <w:ind w:left="720" w:hanging="360"/>
      </w:pPr>
    </w:lvl>
    <w:lvl w:ilvl="1" w:tplc="56FA1F48">
      <w:start w:val="1"/>
      <w:numFmt w:val="lowerLetter"/>
      <w:lvlText w:val="%2."/>
      <w:lvlJc w:val="left"/>
      <w:pPr>
        <w:ind w:left="1440" w:hanging="360"/>
      </w:pPr>
    </w:lvl>
    <w:lvl w:ilvl="2" w:tplc="8C0AC024">
      <w:start w:val="1"/>
      <w:numFmt w:val="lowerRoman"/>
      <w:lvlText w:val="%3."/>
      <w:lvlJc w:val="right"/>
      <w:pPr>
        <w:ind w:left="2160" w:hanging="180"/>
      </w:pPr>
    </w:lvl>
    <w:lvl w:ilvl="3" w:tplc="AD60D9A8">
      <w:start w:val="1"/>
      <w:numFmt w:val="decimal"/>
      <w:lvlText w:val="%4."/>
      <w:lvlJc w:val="left"/>
      <w:pPr>
        <w:ind w:left="2880" w:hanging="360"/>
      </w:pPr>
    </w:lvl>
    <w:lvl w:ilvl="4" w:tplc="BB36C174">
      <w:start w:val="1"/>
      <w:numFmt w:val="lowerLetter"/>
      <w:lvlText w:val="%5."/>
      <w:lvlJc w:val="left"/>
      <w:pPr>
        <w:ind w:left="3600" w:hanging="360"/>
      </w:pPr>
    </w:lvl>
    <w:lvl w:ilvl="5" w:tplc="155483EE">
      <w:start w:val="1"/>
      <w:numFmt w:val="lowerRoman"/>
      <w:lvlText w:val="%6."/>
      <w:lvlJc w:val="right"/>
      <w:pPr>
        <w:ind w:left="4320" w:hanging="180"/>
      </w:pPr>
    </w:lvl>
    <w:lvl w:ilvl="6" w:tplc="D51C2E36">
      <w:start w:val="1"/>
      <w:numFmt w:val="decimal"/>
      <w:lvlText w:val="%7."/>
      <w:lvlJc w:val="left"/>
      <w:pPr>
        <w:ind w:left="5040" w:hanging="360"/>
      </w:pPr>
    </w:lvl>
    <w:lvl w:ilvl="7" w:tplc="5BE25E46">
      <w:start w:val="1"/>
      <w:numFmt w:val="lowerLetter"/>
      <w:lvlText w:val="%8."/>
      <w:lvlJc w:val="left"/>
      <w:pPr>
        <w:ind w:left="5760" w:hanging="360"/>
      </w:pPr>
    </w:lvl>
    <w:lvl w:ilvl="8" w:tplc="2A3A3FF4">
      <w:start w:val="1"/>
      <w:numFmt w:val="lowerRoman"/>
      <w:lvlText w:val="%9."/>
      <w:lvlJc w:val="right"/>
      <w:pPr>
        <w:ind w:left="6480" w:hanging="180"/>
      </w:pPr>
    </w:lvl>
  </w:abstractNum>
  <w:abstractNum w:abstractNumId="2" w15:restartNumberingAfterBreak="0">
    <w:nsid w:val="0C8912C1"/>
    <w:multiLevelType w:val="hybridMultilevel"/>
    <w:tmpl w:val="4D76354E"/>
    <w:lvl w:ilvl="0" w:tplc="04BABEC4">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E062BC6"/>
    <w:multiLevelType w:val="hybridMultilevel"/>
    <w:tmpl w:val="010ED528"/>
    <w:lvl w:ilvl="0" w:tplc="5A1AFA8C">
      <w:start w:val="1"/>
      <w:numFmt w:val="bullet"/>
      <w:lvlText w:val=""/>
      <w:lvlJc w:val="left"/>
      <w:pPr>
        <w:ind w:left="1080" w:hanging="360"/>
      </w:pPr>
      <w:rPr>
        <w:rFonts w:ascii="Symbol" w:hAnsi="Symbol" w:hint="default"/>
      </w:rPr>
    </w:lvl>
    <w:lvl w:ilvl="1" w:tplc="7D8A9028" w:tentative="1">
      <w:start w:val="1"/>
      <w:numFmt w:val="bullet"/>
      <w:lvlText w:val="o"/>
      <w:lvlJc w:val="left"/>
      <w:pPr>
        <w:ind w:left="1800" w:hanging="360"/>
      </w:pPr>
      <w:rPr>
        <w:rFonts w:ascii="Courier New" w:hAnsi="Courier New" w:hint="default"/>
      </w:rPr>
    </w:lvl>
    <w:lvl w:ilvl="2" w:tplc="B3E0288E" w:tentative="1">
      <w:start w:val="1"/>
      <w:numFmt w:val="bullet"/>
      <w:lvlText w:val=""/>
      <w:lvlJc w:val="left"/>
      <w:pPr>
        <w:ind w:left="2520" w:hanging="360"/>
      </w:pPr>
      <w:rPr>
        <w:rFonts w:ascii="Wingdings" w:hAnsi="Wingdings" w:hint="default"/>
      </w:rPr>
    </w:lvl>
    <w:lvl w:ilvl="3" w:tplc="3514C880" w:tentative="1">
      <w:start w:val="1"/>
      <w:numFmt w:val="bullet"/>
      <w:lvlText w:val=""/>
      <w:lvlJc w:val="left"/>
      <w:pPr>
        <w:ind w:left="3240" w:hanging="360"/>
      </w:pPr>
      <w:rPr>
        <w:rFonts w:ascii="Symbol" w:hAnsi="Symbol" w:hint="default"/>
      </w:rPr>
    </w:lvl>
    <w:lvl w:ilvl="4" w:tplc="930CC57C" w:tentative="1">
      <w:start w:val="1"/>
      <w:numFmt w:val="bullet"/>
      <w:lvlText w:val="o"/>
      <w:lvlJc w:val="left"/>
      <w:pPr>
        <w:ind w:left="3960" w:hanging="360"/>
      </w:pPr>
      <w:rPr>
        <w:rFonts w:ascii="Courier New" w:hAnsi="Courier New" w:hint="default"/>
      </w:rPr>
    </w:lvl>
    <w:lvl w:ilvl="5" w:tplc="D050231E" w:tentative="1">
      <w:start w:val="1"/>
      <w:numFmt w:val="bullet"/>
      <w:lvlText w:val=""/>
      <w:lvlJc w:val="left"/>
      <w:pPr>
        <w:ind w:left="4680" w:hanging="360"/>
      </w:pPr>
      <w:rPr>
        <w:rFonts w:ascii="Wingdings" w:hAnsi="Wingdings" w:hint="default"/>
      </w:rPr>
    </w:lvl>
    <w:lvl w:ilvl="6" w:tplc="B91639D6" w:tentative="1">
      <w:start w:val="1"/>
      <w:numFmt w:val="bullet"/>
      <w:lvlText w:val=""/>
      <w:lvlJc w:val="left"/>
      <w:pPr>
        <w:ind w:left="5400" w:hanging="360"/>
      </w:pPr>
      <w:rPr>
        <w:rFonts w:ascii="Symbol" w:hAnsi="Symbol" w:hint="default"/>
      </w:rPr>
    </w:lvl>
    <w:lvl w:ilvl="7" w:tplc="1B9A4A16" w:tentative="1">
      <w:start w:val="1"/>
      <w:numFmt w:val="bullet"/>
      <w:lvlText w:val="o"/>
      <w:lvlJc w:val="left"/>
      <w:pPr>
        <w:ind w:left="6120" w:hanging="360"/>
      </w:pPr>
      <w:rPr>
        <w:rFonts w:ascii="Courier New" w:hAnsi="Courier New" w:hint="default"/>
      </w:rPr>
    </w:lvl>
    <w:lvl w:ilvl="8" w:tplc="BBA097C0" w:tentative="1">
      <w:start w:val="1"/>
      <w:numFmt w:val="bullet"/>
      <w:lvlText w:val=""/>
      <w:lvlJc w:val="left"/>
      <w:pPr>
        <w:ind w:left="6840" w:hanging="360"/>
      </w:pPr>
      <w:rPr>
        <w:rFonts w:ascii="Wingdings" w:hAnsi="Wingdings" w:hint="default"/>
      </w:rPr>
    </w:lvl>
  </w:abstractNum>
  <w:abstractNum w:abstractNumId="4" w15:restartNumberingAfterBreak="0">
    <w:nsid w:val="12CB1F9D"/>
    <w:multiLevelType w:val="hybridMultilevel"/>
    <w:tmpl w:val="1A6CDF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4BF08D8"/>
    <w:multiLevelType w:val="hybridMultilevel"/>
    <w:tmpl w:val="D01C64C0"/>
    <w:lvl w:ilvl="0" w:tplc="99EC9C06">
      <w:start w:val="1"/>
      <w:numFmt w:val="upperLetter"/>
      <w:lvlText w:val="%1."/>
      <w:lvlJc w:val="left"/>
      <w:pPr>
        <w:ind w:left="720" w:hanging="360"/>
      </w:pPr>
    </w:lvl>
    <w:lvl w:ilvl="1" w:tplc="3A344A9E">
      <w:start w:val="1"/>
      <w:numFmt w:val="bullet"/>
      <w:lvlText w:val="·"/>
      <w:lvlJc w:val="left"/>
      <w:pPr>
        <w:ind w:left="1440" w:hanging="360"/>
      </w:pPr>
      <w:rPr>
        <w:rFonts w:ascii="Symbol" w:hAnsi="Symbol" w:hint="default"/>
      </w:rPr>
    </w:lvl>
    <w:lvl w:ilvl="2" w:tplc="272405D4">
      <w:start w:val="1"/>
      <w:numFmt w:val="lowerRoman"/>
      <w:lvlText w:val="%3."/>
      <w:lvlJc w:val="right"/>
      <w:pPr>
        <w:ind w:left="2160" w:hanging="180"/>
      </w:pPr>
    </w:lvl>
    <w:lvl w:ilvl="3" w:tplc="0AC225A2">
      <w:start w:val="1"/>
      <w:numFmt w:val="decimal"/>
      <w:lvlText w:val="%4."/>
      <w:lvlJc w:val="left"/>
      <w:pPr>
        <w:ind w:left="2880" w:hanging="360"/>
      </w:pPr>
    </w:lvl>
    <w:lvl w:ilvl="4" w:tplc="448E7B04">
      <w:start w:val="1"/>
      <w:numFmt w:val="lowerLetter"/>
      <w:lvlText w:val="%5."/>
      <w:lvlJc w:val="left"/>
      <w:pPr>
        <w:ind w:left="3600" w:hanging="360"/>
      </w:pPr>
    </w:lvl>
    <w:lvl w:ilvl="5" w:tplc="DA4AD8B6">
      <w:start w:val="1"/>
      <w:numFmt w:val="lowerRoman"/>
      <w:lvlText w:val="%6."/>
      <w:lvlJc w:val="right"/>
      <w:pPr>
        <w:ind w:left="4320" w:hanging="180"/>
      </w:pPr>
    </w:lvl>
    <w:lvl w:ilvl="6" w:tplc="4C086196">
      <w:start w:val="1"/>
      <w:numFmt w:val="decimal"/>
      <w:lvlText w:val="%7."/>
      <w:lvlJc w:val="left"/>
      <w:pPr>
        <w:ind w:left="5040" w:hanging="360"/>
      </w:pPr>
    </w:lvl>
    <w:lvl w:ilvl="7" w:tplc="2E46BEF0">
      <w:start w:val="1"/>
      <w:numFmt w:val="lowerLetter"/>
      <w:lvlText w:val="%8."/>
      <w:lvlJc w:val="left"/>
      <w:pPr>
        <w:ind w:left="5760" w:hanging="360"/>
      </w:pPr>
    </w:lvl>
    <w:lvl w:ilvl="8" w:tplc="70C263EC">
      <w:start w:val="1"/>
      <w:numFmt w:val="lowerRoman"/>
      <w:lvlText w:val="%9."/>
      <w:lvlJc w:val="right"/>
      <w:pPr>
        <w:ind w:left="6480" w:hanging="180"/>
      </w:pPr>
    </w:lvl>
  </w:abstractNum>
  <w:abstractNum w:abstractNumId="6" w15:restartNumberingAfterBreak="0">
    <w:nsid w:val="16C3F637"/>
    <w:multiLevelType w:val="hybridMultilevel"/>
    <w:tmpl w:val="F2124908"/>
    <w:lvl w:ilvl="0" w:tplc="0E682706">
      <w:start w:val="1"/>
      <w:numFmt w:val="bullet"/>
      <w:lvlText w:val=""/>
      <w:lvlJc w:val="left"/>
      <w:pPr>
        <w:ind w:left="720" w:hanging="360"/>
      </w:pPr>
      <w:rPr>
        <w:rFonts w:ascii="Symbol" w:hAnsi="Symbol" w:hint="default"/>
      </w:rPr>
    </w:lvl>
    <w:lvl w:ilvl="1" w:tplc="75AE349A">
      <w:start w:val="1"/>
      <w:numFmt w:val="bullet"/>
      <w:lvlText w:val="o"/>
      <w:lvlJc w:val="left"/>
      <w:pPr>
        <w:ind w:left="1440" w:hanging="360"/>
      </w:pPr>
      <w:rPr>
        <w:rFonts w:ascii="Courier New" w:hAnsi="Courier New" w:hint="default"/>
      </w:rPr>
    </w:lvl>
    <w:lvl w:ilvl="2" w:tplc="57224178">
      <w:start w:val="1"/>
      <w:numFmt w:val="bullet"/>
      <w:lvlText w:val=""/>
      <w:lvlJc w:val="left"/>
      <w:pPr>
        <w:ind w:left="1080" w:hanging="360"/>
      </w:pPr>
      <w:rPr>
        <w:rFonts w:ascii="Symbol" w:hAnsi="Symbol" w:hint="default"/>
      </w:rPr>
    </w:lvl>
    <w:lvl w:ilvl="3" w:tplc="EB582746">
      <w:start w:val="1"/>
      <w:numFmt w:val="bullet"/>
      <w:lvlText w:val=""/>
      <w:lvlJc w:val="left"/>
      <w:pPr>
        <w:ind w:left="2880" w:hanging="360"/>
      </w:pPr>
      <w:rPr>
        <w:rFonts w:ascii="Symbol" w:hAnsi="Symbol" w:hint="default"/>
      </w:rPr>
    </w:lvl>
    <w:lvl w:ilvl="4" w:tplc="129C5E96">
      <w:start w:val="1"/>
      <w:numFmt w:val="bullet"/>
      <w:lvlText w:val="o"/>
      <w:lvlJc w:val="left"/>
      <w:pPr>
        <w:ind w:left="3600" w:hanging="360"/>
      </w:pPr>
      <w:rPr>
        <w:rFonts w:ascii="Courier New" w:hAnsi="Courier New" w:hint="default"/>
      </w:rPr>
    </w:lvl>
    <w:lvl w:ilvl="5" w:tplc="0F2C855E">
      <w:start w:val="1"/>
      <w:numFmt w:val="bullet"/>
      <w:lvlText w:val=""/>
      <w:lvlJc w:val="left"/>
      <w:pPr>
        <w:ind w:left="4320" w:hanging="360"/>
      </w:pPr>
      <w:rPr>
        <w:rFonts w:ascii="Wingdings" w:hAnsi="Wingdings" w:hint="default"/>
      </w:rPr>
    </w:lvl>
    <w:lvl w:ilvl="6" w:tplc="F6E69398">
      <w:start w:val="1"/>
      <w:numFmt w:val="bullet"/>
      <w:lvlText w:val=""/>
      <w:lvlJc w:val="left"/>
      <w:pPr>
        <w:ind w:left="5040" w:hanging="360"/>
      </w:pPr>
      <w:rPr>
        <w:rFonts w:ascii="Symbol" w:hAnsi="Symbol" w:hint="default"/>
      </w:rPr>
    </w:lvl>
    <w:lvl w:ilvl="7" w:tplc="C4DE0E7E">
      <w:start w:val="1"/>
      <w:numFmt w:val="bullet"/>
      <w:lvlText w:val="o"/>
      <w:lvlJc w:val="left"/>
      <w:pPr>
        <w:ind w:left="5760" w:hanging="360"/>
      </w:pPr>
      <w:rPr>
        <w:rFonts w:ascii="Courier New" w:hAnsi="Courier New" w:hint="default"/>
      </w:rPr>
    </w:lvl>
    <w:lvl w:ilvl="8" w:tplc="5C967216">
      <w:start w:val="1"/>
      <w:numFmt w:val="bullet"/>
      <w:lvlText w:val=""/>
      <w:lvlJc w:val="left"/>
      <w:pPr>
        <w:ind w:left="6480" w:hanging="360"/>
      </w:pPr>
      <w:rPr>
        <w:rFonts w:ascii="Wingdings" w:hAnsi="Wingdings" w:hint="default"/>
      </w:rPr>
    </w:lvl>
  </w:abstractNum>
  <w:abstractNum w:abstractNumId="7" w15:restartNumberingAfterBreak="0">
    <w:nsid w:val="16FEB839"/>
    <w:multiLevelType w:val="hybridMultilevel"/>
    <w:tmpl w:val="9FD09414"/>
    <w:lvl w:ilvl="0" w:tplc="3CE473DC">
      <w:start w:val="1"/>
      <w:numFmt w:val="upperLetter"/>
      <w:lvlText w:val="%1."/>
      <w:lvlJc w:val="left"/>
      <w:pPr>
        <w:ind w:left="2520" w:hanging="360"/>
      </w:pPr>
    </w:lvl>
    <w:lvl w:ilvl="1" w:tplc="4A8AE332">
      <w:start w:val="1"/>
      <w:numFmt w:val="lowerLetter"/>
      <w:lvlText w:val="%2."/>
      <w:lvlJc w:val="left"/>
      <w:pPr>
        <w:ind w:left="3240" w:hanging="360"/>
      </w:pPr>
    </w:lvl>
    <w:lvl w:ilvl="2" w:tplc="B88A02D4">
      <w:start w:val="1"/>
      <w:numFmt w:val="lowerRoman"/>
      <w:lvlText w:val="%3."/>
      <w:lvlJc w:val="right"/>
      <w:pPr>
        <w:ind w:left="3960" w:hanging="180"/>
      </w:pPr>
    </w:lvl>
    <w:lvl w:ilvl="3" w:tplc="C67C3612">
      <w:start w:val="1"/>
      <w:numFmt w:val="decimal"/>
      <w:lvlText w:val="%4."/>
      <w:lvlJc w:val="left"/>
      <w:pPr>
        <w:ind w:left="4680" w:hanging="360"/>
      </w:pPr>
    </w:lvl>
    <w:lvl w:ilvl="4" w:tplc="D66C9266">
      <w:start w:val="1"/>
      <w:numFmt w:val="lowerLetter"/>
      <w:lvlText w:val="%5."/>
      <w:lvlJc w:val="left"/>
      <w:pPr>
        <w:ind w:left="5400" w:hanging="360"/>
      </w:pPr>
    </w:lvl>
    <w:lvl w:ilvl="5" w:tplc="D5E2E938">
      <w:start w:val="1"/>
      <w:numFmt w:val="lowerRoman"/>
      <w:lvlText w:val="%6."/>
      <w:lvlJc w:val="right"/>
      <w:pPr>
        <w:ind w:left="6120" w:hanging="180"/>
      </w:pPr>
    </w:lvl>
    <w:lvl w:ilvl="6" w:tplc="B2BEAE9A">
      <w:start w:val="1"/>
      <w:numFmt w:val="decimal"/>
      <w:lvlText w:val="%7."/>
      <w:lvlJc w:val="left"/>
      <w:pPr>
        <w:ind w:left="6840" w:hanging="360"/>
      </w:pPr>
    </w:lvl>
    <w:lvl w:ilvl="7" w:tplc="EF622B46">
      <w:start w:val="1"/>
      <w:numFmt w:val="lowerLetter"/>
      <w:lvlText w:val="%8."/>
      <w:lvlJc w:val="left"/>
      <w:pPr>
        <w:ind w:left="7560" w:hanging="360"/>
      </w:pPr>
    </w:lvl>
    <w:lvl w:ilvl="8" w:tplc="9F5648D2">
      <w:start w:val="1"/>
      <w:numFmt w:val="lowerRoman"/>
      <w:lvlText w:val="%9."/>
      <w:lvlJc w:val="right"/>
      <w:pPr>
        <w:ind w:left="8280" w:hanging="180"/>
      </w:pPr>
    </w:lvl>
  </w:abstractNum>
  <w:abstractNum w:abstractNumId="8" w15:restartNumberingAfterBreak="0">
    <w:nsid w:val="20E81F0D"/>
    <w:multiLevelType w:val="hybridMultilevel"/>
    <w:tmpl w:val="D9121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2D088D"/>
    <w:multiLevelType w:val="hybridMultilevel"/>
    <w:tmpl w:val="628E5894"/>
    <w:lvl w:ilvl="0" w:tplc="60F4FD1A">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936157"/>
    <w:multiLevelType w:val="hybridMultilevel"/>
    <w:tmpl w:val="5F0CA9DA"/>
    <w:lvl w:ilvl="0" w:tplc="5B3A1A88">
      <w:start w:val="1"/>
      <w:numFmt w:val="upperLetter"/>
      <w:lvlText w:val="%1."/>
      <w:lvlJc w:val="left"/>
      <w:pPr>
        <w:ind w:left="360" w:hanging="360"/>
      </w:pPr>
      <w:rPr>
        <w:rFonts w:ascii="Calibri" w:hAnsi="Calibri" w:cs="Calibri" w:hint="default"/>
        <w:b/>
        <w: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E03498B"/>
    <w:multiLevelType w:val="hybridMultilevel"/>
    <w:tmpl w:val="5E2AD902"/>
    <w:lvl w:ilvl="0" w:tplc="FFFFFFFF">
      <w:start w:val="1"/>
      <w:numFmt w:val="bullet"/>
      <w:lvlText w:val=""/>
      <w:lvlJc w:val="left"/>
      <w:pPr>
        <w:ind w:left="1080" w:hanging="360"/>
      </w:pPr>
      <w:rPr>
        <w:rFonts w:ascii="Symbol" w:hAnsi="Symbol" w:hint="default"/>
      </w:rPr>
    </w:lvl>
    <w:lvl w:ilvl="1" w:tplc="CEECDB8E" w:tentative="1">
      <w:start w:val="1"/>
      <w:numFmt w:val="bullet"/>
      <w:lvlText w:val="o"/>
      <w:lvlJc w:val="left"/>
      <w:pPr>
        <w:ind w:left="1800" w:hanging="360"/>
      </w:pPr>
      <w:rPr>
        <w:rFonts w:ascii="Courier New" w:hAnsi="Courier New" w:hint="default"/>
      </w:rPr>
    </w:lvl>
    <w:lvl w:ilvl="2" w:tplc="802212F4" w:tentative="1">
      <w:start w:val="1"/>
      <w:numFmt w:val="bullet"/>
      <w:lvlText w:val=""/>
      <w:lvlJc w:val="left"/>
      <w:pPr>
        <w:ind w:left="2520" w:hanging="360"/>
      </w:pPr>
      <w:rPr>
        <w:rFonts w:ascii="Wingdings" w:hAnsi="Wingdings" w:hint="default"/>
      </w:rPr>
    </w:lvl>
    <w:lvl w:ilvl="3" w:tplc="5D609F7A" w:tentative="1">
      <w:start w:val="1"/>
      <w:numFmt w:val="bullet"/>
      <w:lvlText w:val=""/>
      <w:lvlJc w:val="left"/>
      <w:pPr>
        <w:ind w:left="3240" w:hanging="360"/>
      </w:pPr>
      <w:rPr>
        <w:rFonts w:ascii="Symbol" w:hAnsi="Symbol" w:hint="default"/>
      </w:rPr>
    </w:lvl>
    <w:lvl w:ilvl="4" w:tplc="87FE8A28" w:tentative="1">
      <w:start w:val="1"/>
      <w:numFmt w:val="bullet"/>
      <w:lvlText w:val="o"/>
      <w:lvlJc w:val="left"/>
      <w:pPr>
        <w:ind w:left="3960" w:hanging="360"/>
      </w:pPr>
      <w:rPr>
        <w:rFonts w:ascii="Courier New" w:hAnsi="Courier New" w:hint="default"/>
      </w:rPr>
    </w:lvl>
    <w:lvl w:ilvl="5" w:tplc="939A0DAA" w:tentative="1">
      <w:start w:val="1"/>
      <w:numFmt w:val="bullet"/>
      <w:lvlText w:val=""/>
      <w:lvlJc w:val="left"/>
      <w:pPr>
        <w:ind w:left="4680" w:hanging="360"/>
      </w:pPr>
      <w:rPr>
        <w:rFonts w:ascii="Wingdings" w:hAnsi="Wingdings" w:hint="default"/>
      </w:rPr>
    </w:lvl>
    <w:lvl w:ilvl="6" w:tplc="B490A05C" w:tentative="1">
      <w:start w:val="1"/>
      <w:numFmt w:val="bullet"/>
      <w:lvlText w:val=""/>
      <w:lvlJc w:val="left"/>
      <w:pPr>
        <w:ind w:left="5400" w:hanging="360"/>
      </w:pPr>
      <w:rPr>
        <w:rFonts w:ascii="Symbol" w:hAnsi="Symbol" w:hint="default"/>
      </w:rPr>
    </w:lvl>
    <w:lvl w:ilvl="7" w:tplc="6E88E916" w:tentative="1">
      <w:start w:val="1"/>
      <w:numFmt w:val="bullet"/>
      <w:lvlText w:val="o"/>
      <w:lvlJc w:val="left"/>
      <w:pPr>
        <w:ind w:left="6120" w:hanging="360"/>
      </w:pPr>
      <w:rPr>
        <w:rFonts w:ascii="Courier New" w:hAnsi="Courier New" w:hint="default"/>
      </w:rPr>
    </w:lvl>
    <w:lvl w:ilvl="8" w:tplc="8228CA78" w:tentative="1">
      <w:start w:val="1"/>
      <w:numFmt w:val="bullet"/>
      <w:lvlText w:val=""/>
      <w:lvlJc w:val="left"/>
      <w:pPr>
        <w:ind w:left="6840" w:hanging="360"/>
      </w:pPr>
      <w:rPr>
        <w:rFonts w:ascii="Wingdings" w:hAnsi="Wingdings" w:hint="default"/>
      </w:rPr>
    </w:lvl>
  </w:abstractNum>
  <w:abstractNum w:abstractNumId="12" w15:restartNumberingAfterBreak="0">
    <w:nsid w:val="43F0025F"/>
    <w:multiLevelType w:val="hybridMultilevel"/>
    <w:tmpl w:val="27D6A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4F312D"/>
    <w:multiLevelType w:val="hybridMultilevel"/>
    <w:tmpl w:val="38AA6176"/>
    <w:lvl w:ilvl="0" w:tplc="FFFFFFFF">
      <w:start w:val="1"/>
      <w:numFmt w:val="upperLetter"/>
      <w:lvlText w:val="%1."/>
      <w:lvlJc w:val="left"/>
      <w:pPr>
        <w:ind w:left="720" w:hanging="360"/>
      </w:pPr>
    </w:lvl>
    <w:lvl w:ilvl="1" w:tplc="8232584A">
      <w:start w:val="1"/>
      <w:numFmt w:val="lowerLetter"/>
      <w:lvlText w:val="%2."/>
      <w:lvlJc w:val="left"/>
      <w:pPr>
        <w:ind w:left="1440" w:hanging="360"/>
      </w:pPr>
    </w:lvl>
    <w:lvl w:ilvl="2" w:tplc="A4CE1A14">
      <w:start w:val="1"/>
      <w:numFmt w:val="lowerRoman"/>
      <w:lvlText w:val="%3."/>
      <w:lvlJc w:val="right"/>
      <w:pPr>
        <w:ind w:left="2160" w:hanging="180"/>
      </w:pPr>
    </w:lvl>
    <w:lvl w:ilvl="3" w:tplc="E9587F40">
      <w:start w:val="1"/>
      <w:numFmt w:val="decimal"/>
      <w:lvlText w:val="%4."/>
      <w:lvlJc w:val="left"/>
      <w:pPr>
        <w:ind w:left="2880" w:hanging="360"/>
      </w:pPr>
    </w:lvl>
    <w:lvl w:ilvl="4" w:tplc="311692A4">
      <w:start w:val="1"/>
      <w:numFmt w:val="lowerLetter"/>
      <w:lvlText w:val="%5."/>
      <w:lvlJc w:val="left"/>
      <w:pPr>
        <w:ind w:left="3600" w:hanging="360"/>
      </w:pPr>
    </w:lvl>
    <w:lvl w:ilvl="5" w:tplc="2018C064">
      <w:start w:val="1"/>
      <w:numFmt w:val="lowerRoman"/>
      <w:lvlText w:val="%6."/>
      <w:lvlJc w:val="right"/>
      <w:pPr>
        <w:ind w:left="4320" w:hanging="180"/>
      </w:pPr>
    </w:lvl>
    <w:lvl w:ilvl="6" w:tplc="4456F5DC">
      <w:start w:val="1"/>
      <w:numFmt w:val="decimal"/>
      <w:lvlText w:val="%7."/>
      <w:lvlJc w:val="left"/>
      <w:pPr>
        <w:ind w:left="5040" w:hanging="360"/>
      </w:pPr>
    </w:lvl>
    <w:lvl w:ilvl="7" w:tplc="97DAFEE0">
      <w:start w:val="1"/>
      <w:numFmt w:val="lowerLetter"/>
      <w:lvlText w:val="%8."/>
      <w:lvlJc w:val="left"/>
      <w:pPr>
        <w:ind w:left="5760" w:hanging="360"/>
      </w:pPr>
    </w:lvl>
    <w:lvl w:ilvl="8" w:tplc="7D7EED1A">
      <w:start w:val="1"/>
      <w:numFmt w:val="lowerRoman"/>
      <w:lvlText w:val="%9."/>
      <w:lvlJc w:val="right"/>
      <w:pPr>
        <w:ind w:left="6480" w:hanging="180"/>
      </w:pPr>
    </w:lvl>
  </w:abstractNum>
  <w:abstractNum w:abstractNumId="14" w15:restartNumberingAfterBreak="0">
    <w:nsid w:val="4B193E80"/>
    <w:multiLevelType w:val="hybridMultilevel"/>
    <w:tmpl w:val="FBA2FB5A"/>
    <w:lvl w:ilvl="0" w:tplc="FFFFFFFF">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5" w15:restartNumberingAfterBreak="0">
    <w:nsid w:val="4B9C77A3"/>
    <w:multiLevelType w:val="hybridMultilevel"/>
    <w:tmpl w:val="137E22C4"/>
    <w:lvl w:ilvl="0" w:tplc="18EEB1CC">
      <w:start w:val="1"/>
      <w:numFmt w:val="bullet"/>
      <w:lvlText w:val="·"/>
      <w:lvlJc w:val="left"/>
      <w:pPr>
        <w:ind w:left="720" w:hanging="360"/>
      </w:pPr>
      <w:rPr>
        <w:rFonts w:ascii="Symbol" w:hAnsi="Symbol" w:hint="default"/>
      </w:rPr>
    </w:lvl>
    <w:lvl w:ilvl="1" w:tplc="5D7CC5CA">
      <w:start w:val="1"/>
      <w:numFmt w:val="bullet"/>
      <w:lvlText w:val="o"/>
      <w:lvlJc w:val="left"/>
      <w:pPr>
        <w:ind w:left="1440" w:hanging="360"/>
      </w:pPr>
      <w:rPr>
        <w:rFonts w:ascii="Courier New" w:hAnsi="Courier New" w:hint="default"/>
      </w:rPr>
    </w:lvl>
    <w:lvl w:ilvl="2" w:tplc="5E101C52">
      <w:start w:val="1"/>
      <w:numFmt w:val="bullet"/>
      <w:lvlText w:val=""/>
      <w:lvlJc w:val="left"/>
      <w:pPr>
        <w:ind w:left="2160" w:hanging="360"/>
      </w:pPr>
      <w:rPr>
        <w:rFonts w:ascii="Wingdings" w:hAnsi="Wingdings" w:hint="default"/>
      </w:rPr>
    </w:lvl>
    <w:lvl w:ilvl="3" w:tplc="BDFE44BE">
      <w:start w:val="1"/>
      <w:numFmt w:val="bullet"/>
      <w:lvlText w:val=""/>
      <w:lvlJc w:val="left"/>
      <w:pPr>
        <w:ind w:left="2880" w:hanging="360"/>
      </w:pPr>
      <w:rPr>
        <w:rFonts w:ascii="Symbol" w:hAnsi="Symbol" w:hint="default"/>
      </w:rPr>
    </w:lvl>
    <w:lvl w:ilvl="4" w:tplc="A15CD3BE">
      <w:start w:val="1"/>
      <w:numFmt w:val="bullet"/>
      <w:lvlText w:val="o"/>
      <w:lvlJc w:val="left"/>
      <w:pPr>
        <w:ind w:left="3600" w:hanging="360"/>
      </w:pPr>
      <w:rPr>
        <w:rFonts w:ascii="Courier New" w:hAnsi="Courier New" w:hint="default"/>
      </w:rPr>
    </w:lvl>
    <w:lvl w:ilvl="5" w:tplc="BF628A8C">
      <w:start w:val="1"/>
      <w:numFmt w:val="bullet"/>
      <w:lvlText w:val=""/>
      <w:lvlJc w:val="left"/>
      <w:pPr>
        <w:ind w:left="4320" w:hanging="360"/>
      </w:pPr>
      <w:rPr>
        <w:rFonts w:ascii="Wingdings" w:hAnsi="Wingdings" w:hint="default"/>
      </w:rPr>
    </w:lvl>
    <w:lvl w:ilvl="6" w:tplc="7CE621AC">
      <w:start w:val="1"/>
      <w:numFmt w:val="bullet"/>
      <w:lvlText w:val=""/>
      <w:lvlJc w:val="left"/>
      <w:pPr>
        <w:ind w:left="5040" w:hanging="360"/>
      </w:pPr>
      <w:rPr>
        <w:rFonts w:ascii="Symbol" w:hAnsi="Symbol" w:hint="default"/>
      </w:rPr>
    </w:lvl>
    <w:lvl w:ilvl="7" w:tplc="29ECB248">
      <w:start w:val="1"/>
      <w:numFmt w:val="bullet"/>
      <w:lvlText w:val="o"/>
      <w:lvlJc w:val="left"/>
      <w:pPr>
        <w:ind w:left="5760" w:hanging="360"/>
      </w:pPr>
      <w:rPr>
        <w:rFonts w:ascii="Courier New" w:hAnsi="Courier New" w:hint="default"/>
      </w:rPr>
    </w:lvl>
    <w:lvl w:ilvl="8" w:tplc="EA80F09C">
      <w:start w:val="1"/>
      <w:numFmt w:val="bullet"/>
      <w:lvlText w:val=""/>
      <w:lvlJc w:val="left"/>
      <w:pPr>
        <w:ind w:left="6480" w:hanging="360"/>
      </w:pPr>
      <w:rPr>
        <w:rFonts w:ascii="Wingdings" w:hAnsi="Wingdings" w:hint="default"/>
      </w:rPr>
    </w:lvl>
  </w:abstractNum>
  <w:abstractNum w:abstractNumId="16" w15:restartNumberingAfterBreak="0">
    <w:nsid w:val="4E2B0E34"/>
    <w:multiLevelType w:val="hybridMultilevel"/>
    <w:tmpl w:val="0AC6AFD6"/>
    <w:lvl w:ilvl="0" w:tplc="52A03320">
      <w:start w:val="1"/>
      <w:numFmt w:val="bullet"/>
      <w:lvlText w:val=""/>
      <w:lvlJc w:val="left"/>
      <w:pPr>
        <w:ind w:left="720" w:hanging="360"/>
      </w:pPr>
      <w:rPr>
        <w:rFonts w:ascii="Symbol" w:hAnsi="Symbol" w:hint="default"/>
      </w:rPr>
    </w:lvl>
    <w:lvl w:ilvl="1" w:tplc="D61C955E" w:tentative="1">
      <w:start w:val="1"/>
      <w:numFmt w:val="bullet"/>
      <w:lvlText w:val="o"/>
      <w:lvlJc w:val="left"/>
      <w:pPr>
        <w:ind w:left="1440" w:hanging="360"/>
      </w:pPr>
      <w:rPr>
        <w:rFonts w:ascii="Courier New" w:hAnsi="Courier New" w:hint="default"/>
      </w:rPr>
    </w:lvl>
    <w:lvl w:ilvl="2" w:tplc="A72CE500" w:tentative="1">
      <w:start w:val="1"/>
      <w:numFmt w:val="bullet"/>
      <w:lvlText w:val=""/>
      <w:lvlJc w:val="left"/>
      <w:pPr>
        <w:ind w:left="2160" w:hanging="360"/>
      </w:pPr>
      <w:rPr>
        <w:rFonts w:ascii="Wingdings" w:hAnsi="Wingdings" w:hint="default"/>
      </w:rPr>
    </w:lvl>
    <w:lvl w:ilvl="3" w:tplc="AC9AFFA8" w:tentative="1">
      <w:start w:val="1"/>
      <w:numFmt w:val="bullet"/>
      <w:lvlText w:val=""/>
      <w:lvlJc w:val="left"/>
      <w:pPr>
        <w:ind w:left="2880" w:hanging="360"/>
      </w:pPr>
      <w:rPr>
        <w:rFonts w:ascii="Symbol" w:hAnsi="Symbol" w:hint="default"/>
      </w:rPr>
    </w:lvl>
    <w:lvl w:ilvl="4" w:tplc="9508F614" w:tentative="1">
      <w:start w:val="1"/>
      <w:numFmt w:val="bullet"/>
      <w:lvlText w:val="o"/>
      <w:lvlJc w:val="left"/>
      <w:pPr>
        <w:ind w:left="3600" w:hanging="360"/>
      </w:pPr>
      <w:rPr>
        <w:rFonts w:ascii="Courier New" w:hAnsi="Courier New" w:hint="default"/>
      </w:rPr>
    </w:lvl>
    <w:lvl w:ilvl="5" w:tplc="E9D29E2C" w:tentative="1">
      <w:start w:val="1"/>
      <w:numFmt w:val="bullet"/>
      <w:lvlText w:val=""/>
      <w:lvlJc w:val="left"/>
      <w:pPr>
        <w:ind w:left="4320" w:hanging="360"/>
      </w:pPr>
      <w:rPr>
        <w:rFonts w:ascii="Wingdings" w:hAnsi="Wingdings" w:hint="default"/>
      </w:rPr>
    </w:lvl>
    <w:lvl w:ilvl="6" w:tplc="692C2828" w:tentative="1">
      <w:start w:val="1"/>
      <w:numFmt w:val="bullet"/>
      <w:lvlText w:val=""/>
      <w:lvlJc w:val="left"/>
      <w:pPr>
        <w:ind w:left="5040" w:hanging="360"/>
      </w:pPr>
      <w:rPr>
        <w:rFonts w:ascii="Symbol" w:hAnsi="Symbol" w:hint="default"/>
      </w:rPr>
    </w:lvl>
    <w:lvl w:ilvl="7" w:tplc="D22C69F2" w:tentative="1">
      <w:start w:val="1"/>
      <w:numFmt w:val="bullet"/>
      <w:lvlText w:val="o"/>
      <w:lvlJc w:val="left"/>
      <w:pPr>
        <w:ind w:left="5760" w:hanging="360"/>
      </w:pPr>
      <w:rPr>
        <w:rFonts w:ascii="Courier New" w:hAnsi="Courier New" w:hint="default"/>
      </w:rPr>
    </w:lvl>
    <w:lvl w:ilvl="8" w:tplc="E8104CAE" w:tentative="1">
      <w:start w:val="1"/>
      <w:numFmt w:val="bullet"/>
      <w:lvlText w:val=""/>
      <w:lvlJc w:val="left"/>
      <w:pPr>
        <w:ind w:left="6480" w:hanging="360"/>
      </w:pPr>
      <w:rPr>
        <w:rFonts w:ascii="Wingdings" w:hAnsi="Wingdings" w:hint="default"/>
      </w:rPr>
    </w:lvl>
  </w:abstractNum>
  <w:abstractNum w:abstractNumId="17" w15:restartNumberingAfterBreak="0">
    <w:nsid w:val="50D96E57"/>
    <w:multiLevelType w:val="hybridMultilevel"/>
    <w:tmpl w:val="81A06E32"/>
    <w:lvl w:ilvl="0" w:tplc="FFFFFFFF">
      <w:start w:val="1"/>
      <w:numFmt w:val="upperLetter"/>
      <w:lvlText w:val="%1."/>
      <w:lvlJc w:val="left"/>
      <w:pPr>
        <w:ind w:left="450" w:hanging="360"/>
      </w:pPr>
      <w:rPr>
        <w:b/>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35FE30"/>
    <w:multiLevelType w:val="hybridMultilevel"/>
    <w:tmpl w:val="3DCAC124"/>
    <w:lvl w:ilvl="0" w:tplc="032C131E">
      <w:start w:val="1"/>
      <w:numFmt w:val="bullet"/>
      <w:lvlText w:val=""/>
      <w:lvlJc w:val="left"/>
      <w:pPr>
        <w:ind w:left="720" w:hanging="360"/>
      </w:pPr>
      <w:rPr>
        <w:rFonts w:ascii="Symbol" w:hAnsi="Symbol" w:hint="default"/>
      </w:rPr>
    </w:lvl>
    <w:lvl w:ilvl="1" w:tplc="C2388C66">
      <w:start w:val="1"/>
      <w:numFmt w:val="bullet"/>
      <w:lvlText w:val="o"/>
      <w:lvlJc w:val="left"/>
      <w:pPr>
        <w:ind w:left="1440" w:hanging="360"/>
      </w:pPr>
      <w:rPr>
        <w:rFonts w:ascii="Courier New" w:hAnsi="Courier New" w:hint="default"/>
      </w:rPr>
    </w:lvl>
    <w:lvl w:ilvl="2" w:tplc="9F7287DE">
      <w:start w:val="1"/>
      <w:numFmt w:val="bullet"/>
      <w:lvlText w:val=""/>
      <w:lvlJc w:val="left"/>
      <w:pPr>
        <w:ind w:left="2160" w:hanging="360"/>
      </w:pPr>
      <w:rPr>
        <w:rFonts w:ascii="Wingdings" w:hAnsi="Wingdings" w:hint="default"/>
      </w:rPr>
    </w:lvl>
    <w:lvl w:ilvl="3" w:tplc="C5A4BDAA">
      <w:start w:val="1"/>
      <w:numFmt w:val="bullet"/>
      <w:lvlText w:val=""/>
      <w:lvlJc w:val="left"/>
      <w:pPr>
        <w:ind w:left="2880" w:hanging="360"/>
      </w:pPr>
      <w:rPr>
        <w:rFonts w:ascii="Symbol" w:hAnsi="Symbol" w:hint="default"/>
      </w:rPr>
    </w:lvl>
    <w:lvl w:ilvl="4" w:tplc="97DECF52">
      <w:start w:val="1"/>
      <w:numFmt w:val="bullet"/>
      <w:lvlText w:val="o"/>
      <w:lvlJc w:val="left"/>
      <w:pPr>
        <w:ind w:left="3600" w:hanging="360"/>
      </w:pPr>
      <w:rPr>
        <w:rFonts w:ascii="Courier New" w:hAnsi="Courier New" w:hint="default"/>
      </w:rPr>
    </w:lvl>
    <w:lvl w:ilvl="5" w:tplc="0756F10E">
      <w:start w:val="1"/>
      <w:numFmt w:val="bullet"/>
      <w:lvlText w:val=""/>
      <w:lvlJc w:val="left"/>
      <w:pPr>
        <w:ind w:left="4320" w:hanging="360"/>
      </w:pPr>
      <w:rPr>
        <w:rFonts w:ascii="Wingdings" w:hAnsi="Wingdings" w:hint="default"/>
      </w:rPr>
    </w:lvl>
    <w:lvl w:ilvl="6" w:tplc="60CE5B16">
      <w:start w:val="1"/>
      <w:numFmt w:val="bullet"/>
      <w:lvlText w:val=""/>
      <w:lvlJc w:val="left"/>
      <w:pPr>
        <w:ind w:left="5040" w:hanging="360"/>
      </w:pPr>
      <w:rPr>
        <w:rFonts w:ascii="Symbol" w:hAnsi="Symbol" w:hint="default"/>
      </w:rPr>
    </w:lvl>
    <w:lvl w:ilvl="7" w:tplc="B14426E6">
      <w:start w:val="1"/>
      <w:numFmt w:val="bullet"/>
      <w:lvlText w:val="o"/>
      <w:lvlJc w:val="left"/>
      <w:pPr>
        <w:ind w:left="5760" w:hanging="360"/>
      </w:pPr>
      <w:rPr>
        <w:rFonts w:ascii="Courier New" w:hAnsi="Courier New" w:hint="default"/>
      </w:rPr>
    </w:lvl>
    <w:lvl w:ilvl="8" w:tplc="C85E55FE">
      <w:start w:val="1"/>
      <w:numFmt w:val="bullet"/>
      <w:lvlText w:val=""/>
      <w:lvlJc w:val="left"/>
      <w:pPr>
        <w:ind w:left="6480" w:hanging="360"/>
      </w:pPr>
      <w:rPr>
        <w:rFonts w:ascii="Wingdings" w:hAnsi="Wingdings" w:hint="default"/>
      </w:rPr>
    </w:lvl>
  </w:abstractNum>
  <w:abstractNum w:abstractNumId="19" w15:restartNumberingAfterBreak="0">
    <w:nsid w:val="5C87784E"/>
    <w:multiLevelType w:val="multilevel"/>
    <w:tmpl w:val="554EF120"/>
    <w:lvl w:ilvl="0">
      <w:start w:val="1"/>
      <w:numFmt w:val="bullet"/>
      <w:lvlText w:val=""/>
      <w:lvlJc w:val="left"/>
      <w:pPr>
        <w:tabs>
          <w:tab w:val="num" w:pos="1440"/>
        </w:tabs>
        <w:ind w:left="1800" w:hanging="360"/>
      </w:pPr>
      <w:rPr>
        <w:rFonts w:ascii="Symbol" w:hAnsi="Symbol" w:hint="default"/>
        <w:sz w:val="20"/>
      </w:rPr>
    </w:lvl>
    <w:lvl w:ilvl="1" w:tentative="1">
      <w:start w:val="1"/>
      <w:numFmt w:val="bullet"/>
      <w:lvlText w:val=""/>
      <w:lvlJc w:val="left"/>
      <w:pPr>
        <w:tabs>
          <w:tab w:val="num" w:pos="2160"/>
        </w:tabs>
        <w:ind w:left="2520" w:hanging="360"/>
      </w:pPr>
      <w:rPr>
        <w:rFonts w:ascii="Symbol" w:hAnsi="Symbol" w:hint="default"/>
        <w:sz w:val="20"/>
      </w:rPr>
    </w:lvl>
    <w:lvl w:ilvl="2" w:tentative="1">
      <w:start w:val="1"/>
      <w:numFmt w:val="bullet"/>
      <w:lvlText w:val=""/>
      <w:lvlJc w:val="left"/>
      <w:pPr>
        <w:tabs>
          <w:tab w:val="num" w:pos="2880"/>
        </w:tabs>
        <w:ind w:left="3240" w:hanging="360"/>
      </w:pPr>
      <w:rPr>
        <w:rFonts w:ascii="Symbol" w:hAnsi="Symbol" w:hint="default"/>
        <w:sz w:val="20"/>
      </w:rPr>
    </w:lvl>
    <w:lvl w:ilvl="3" w:tentative="1">
      <w:start w:val="1"/>
      <w:numFmt w:val="bullet"/>
      <w:lvlText w:val=""/>
      <w:lvlJc w:val="left"/>
      <w:pPr>
        <w:tabs>
          <w:tab w:val="num" w:pos="3600"/>
        </w:tabs>
        <w:ind w:left="3960" w:hanging="360"/>
      </w:pPr>
      <w:rPr>
        <w:rFonts w:ascii="Symbol" w:hAnsi="Symbol" w:hint="default"/>
        <w:sz w:val="20"/>
      </w:rPr>
    </w:lvl>
    <w:lvl w:ilvl="4" w:tentative="1">
      <w:start w:val="1"/>
      <w:numFmt w:val="bullet"/>
      <w:lvlText w:val=""/>
      <w:lvlJc w:val="left"/>
      <w:pPr>
        <w:tabs>
          <w:tab w:val="num" w:pos="4320"/>
        </w:tabs>
        <w:ind w:left="4680" w:hanging="360"/>
      </w:pPr>
      <w:rPr>
        <w:rFonts w:ascii="Symbol" w:hAnsi="Symbol" w:hint="default"/>
        <w:sz w:val="20"/>
      </w:rPr>
    </w:lvl>
    <w:lvl w:ilvl="5" w:tentative="1">
      <w:start w:val="1"/>
      <w:numFmt w:val="bullet"/>
      <w:lvlText w:val=""/>
      <w:lvlJc w:val="left"/>
      <w:pPr>
        <w:tabs>
          <w:tab w:val="num" w:pos="5040"/>
        </w:tabs>
        <w:ind w:left="5400" w:hanging="360"/>
      </w:pPr>
      <w:rPr>
        <w:rFonts w:ascii="Symbol" w:hAnsi="Symbol" w:hint="default"/>
        <w:sz w:val="20"/>
      </w:rPr>
    </w:lvl>
    <w:lvl w:ilvl="6" w:tentative="1">
      <w:start w:val="1"/>
      <w:numFmt w:val="bullet"/>
      <w:lvlText w:val=""/>
      <w:lvlJc w:val="left"/>
      <w:pPr>
        <w:tabs>
          <w:tab w:val="num" w:pos="5760"/>
        </w:tabs>
        <w:ind w:left="6120" w:hanging="360"/>
      </w:pPr>
      <w:rPr>
        <w:rFonts w:ascii="Symbol" w:hAnsi="Symbol" w:hint="default"/>
        <w:sz w:val="20"/>
      </w:rPr>
    </w:lvl>
    <w:lvl w:ilvl="7" w:tentative="1">
      <w:start w:val="1"/>
      <w:numFmt w:val="bullet"/>
      <w:lvlText w:val=""/>
      <w:lvlJc w:val="left"/>
      <w:pPr>
        <w:tabs>
          <w:tab w:val="num" w:pos="6480"/>
        </w:tabs>
        <w:ind w:left="6840" w:hanging="360"/>
      </w:pPr>
      <w:rPr>
        <w:rFonts w:ascii="Symbol" w:hAnsi="Symbol" w:hint="default"/>
        <w:sz w:val="20"/>
      </w:rPr>
    </w:lvl>
    <w:lvl w:ilvl="8" w:tentative="1">
      <w:start w:val="1"/>
      <w:numFmt w:val="bullet"/>
      <w:lvlText w:val=""/>
      <w:lvlJc w:val="left"/>
      <w:pPr>
        <w:tabs>
          <w:tab w:val="num" w:pos="7200"/>
        </w:tabs>
        <w:ind w:left="7560" w:hanging="360"/>
      </w:pPr>
      <w:rPr>
        <w:rFonts w:ascii="Symbol" w:hAnsi="Symbol" w:hint="default"/>
        <w:sz w:val="20"/>
      </w:rPr>
    </w:lvl>
  </w:abstractNum>
  <w:abstractNum w:abstractNumId="20" w15:restartNumberingAfterBreak="0">
    <w:nsid w:val="5F03302C"/>
    <w:multiLevelType w:val="hybridMultilevel"/>
    <w:tmpl w:val="6AC6AABC"/>
    <w:lvl w:ilvl="0" w:tplc="86EC8606">
      <w:start w:val="1"/>
      <w:numFmt w:val="upperLetter"/>
      <w:lvlText w:val="%1."/>
      <w:lvlJc w:val="left"/>
      <w:pPr>
        <w:ind w:left="720" w:hanging="360"/>
      </w:pPr>
    </w:lvl>
    <w:lvl w:ilvl="1" w:tplc="1164AE24">
      <w:start w:val="1"/>
      <w:numFmt w:val="lowerLetter"/>
      <w:lvlText w:val="%2."/>
      <w:lvlJc w:val="left"/>
      <w:pPr>
        <w:ind w:left="1440" w:hanging="360"/>
      </w:pPr>
    </w:lvl>
    <w:lvl w:ilvl="2" w:tplc="1AA8130E">
      <w:start w:val="1"/>
      <w:numFmt w:val="lowerRoman"/>
      <w:lvlText w:val="%3."/>
      <w:lvlJc w:val="right"/>
      <w:pPr>
        <w:ind w:left="2160" w:hanging="180"/>
      </w:pPr>
    </w:lvl>
    <w:lvl w:ilvl="3" w:tplc="3E8AC538">
      <w:start w:val="1"/>
      <w:numFmt w:val="decimal"/>
      <w:lvlText w:val="%4."/>
      <w:lvlJc w:val="left"/>
      <w:pPr>
        <w:ind w:left="2880" w:hanging="360"/>
      </w:pPr>
    </w:lvl>
    <w:lvl w:ilvl="4" w:tplc="7FFE9138">
      <w:start w:val="1"/>
      <w:numFmt w:val="lowerLetter"/>
      <w:lvlText w:val="%5."/>
      <w:lvlJc w:val="left"/>
      <w:pPr>
        <w:ind w:left="3600" w:hanging="360"/>
      </w:pPr>
    </w:lvl>
    <w:lvl w:ilvl="5" w:tplc="B08EC79C">
      <w:start w:val="1"/>
      <w:numFmt w:val="lowerRoman"/>
      <w:lvlText w:val="%6."/>
      <w:lvlJc w:val="right"/>
      <w:pPr>
        <w:ind w:left="4320" w:hanging="180"/>
      </w:pPr>
    </w:lvl>
    <w:lvl w:ilvl="6" w:tplc="3BD6E73A">
      <w:start w:val="1"/>
      <w:numFmt w:val="decimal"/>
      <w:lvlText w:val="%7."/>
      <w:lvlJc w:val="left"/>
      <w:pPr>
        <w:ind w:left="5040" w:hanging="360"/>
      </w:pPr>
    </w:lvl>
    <w:lvl w:ilvl="7" w:tplc="288265F2">
      <w:start w:val="1"/>
      <w:numFmt w:val="lowerLetter"/>
      <w:lvlText w:val="%8."/>
      <w:lvlJc w:val="left"/>
      <w:pPr>
        <w:ind w:left="5760" w:hanging="360"/>
      </w:pPr>
    </w:lvl>
    <w:lvl w:ilvl="8" w:tplc="8BB636EE">
      <w:start w:val="1"/>
      <w:numFmt w:val="lowerRoman"/>
      <w:lvlText w:val="%9."/>
      <w:lvlJc w:val="right"/>
      <w:pPr>
        <w:ind w:left="6480" w:hanging="180"/>
      </w:pPr>
    </w:lvl>
  </w:abstractNum>
  <w:abstractNum w:abstractNumId="21" w15:restartNumberingAfterBreak="0">
    <w:nsid w:val="61890F4B"/>
    <w:multiLevelType w:val="hybridMultilevel"/>
    <w:tmpl w:val="C2FA6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2938436">
    <w:abstractNumId w:val="18"/>
  </w:num>
  <w:num w:numId="2" w16cid:durableId="828443746">
    <w:abstractNumId w:val="6"/>
  </w:num>
  <w:num w:numId="3" w16cid:durableId="89357919">
    <w:abstractNumId w:val="4"/>
  </w:num>
  <w:num w:numId="4" w16cid:durableId="737552121">
    <w:abstractNumId w:val="2"/>
  </w:num>
  <w:num w:numId="5" w16cid:durableId="1925528072">
    <w:abstractNumId w:val="10"/>
  </w:num>
  <w:num w:numId="6" w16cid:durableId="2048069649">
    <w:abstractNumId w:val="17"/>
  </w:num>
  <w:num w:numId="7" w16cid:durableId="1899783773">
    <w:abstractNumId w:val="1"/>
  </w:num>
  <w:num w:numId="8" w16cid:durableId="1344473561">
    <w:abstractNumId w:val="0"/>
  </w:num>
  <w:num w:numId="9" w16cid:durableId="190997201">
    <w:abstractNumId w:val="5"/>
  </w:num>
  <w:num w:numId="10" w16cid:durableId="1127894993">
    <w:abstractNumId w:val="13"/>
  </w:num>
  <w:num w:numId="11" w16cid:durableId="1244485682">
    <w:abstractNumId w:val="7"/>
  </w:num>
  <w:num w:numId="12" w16cid:durableId="1183202429">
    <w:abstractNumId w:val="15"/>
  </w:num>
  <w:num w:numId="13" w16cid:durableId="1428190852">
    <w:abstractNumId w:val="20"/>
  </w:num>
  <w:num w:numId="14" w16cid:durableId="2009557875">
    <w:abstractNumId w:val="3"/>
  </w:num>
  <w:num w:numId="15" w16cid:durableId="1521161902">
    <w:abstractNumId w:val="19"/>
  </w:num>
  <w:num w:numId="16" w16cid:durableId="989594805">
    <w:abstractNumId w:val="16"/>
  </w:num>
  <w:num w:numId="17" w16cid:durableId="821774462">
    <w:abstractNumId w:val="11"/>
  </w:num>
  <w:num w:numId="18" w16cid:durableId="1768380308">
    <w:abstractNumId w:val="21"/>
  </w:num>
  <w:num w:numId="19" w16cid:durableId="157889839">
    <w:abstractNumId w:val="8"/>
  </w:num>
  <w:num w:numId="20" w16cid:durableId="473721959">
    <w:abstractNumId w:val="14"/>
  </w:num>
  <w:num w:numId="21" w16cid:durableId="1592622687">
    <w:abstractNumId w:val="12"/>
  </w:num>
  <w:num w:numId="22" w16cid:durableId="17011263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4BD"/>
    <w:rsid w:val="00001594"/>
    <w:rsid w:val="00001C30"/>
    <w:rsid w:val="000056D3"/>
    <w:rsid w:val="00010645"/>
    <w:rsid w:val="00011E54"/>
    <w:rsid w:val="000223E8"/>
    <w:rsid w:val="000251B6"/>
    <w:rsid w:val="00027422"/>
    <w:rsid w:val="0002C4D8"/>
    <w:rsid w:val="00030D5D"/>
    <w:rsid w:val="000332D0"/>
    <w:rsid w:val="00035B2A"/>
    <w:rsid w:val="000460D3"/>
    <w:rsid w:val="00047655"/>
    <w:rsid w:val="00052362"/>
    <w:rsid w:val="00052EBE"/>
    <w:rsid w:val="0005327B"/>
    <w:rsid w:val="00053BCB"/>
    <w:rsid w:val="00054977"/>
    <w:rsid w:val="0005682C"/>
    <w:rsid w:val="0005786A"/>
    <w:rsid w:val="00061B3D"/>
    <w:rsid w:val="0006234A"/>
    <w:rsid w:val="00063DEE"/>
    <w:rsid w:val="00071FF7"/>
    <w:rsid w:val="00075D78"/>
    <w:rsid w:val="00077915"/>
    <w:rsid w:val="00082072"/>
    <w:rsid w:val="0008283C"/>
    <w:rsid w:val="000867DB"/>
    <w:rsid w:val="00092121"/>
    <w:rsid w:val="000921C2"/>
    <w:rsid w:val="00092F70"/>
    <w:rsid w:val="0009574D"/>
    <w:rsid w:val="000A033F"/>
    <w:rsid w:val="000A38C7"/>
    <w:rsid w:val="000A545B"/>
    <w:rsid w:val="000A71AE"/>
    <w:rsid w:val="000B2693"/>
    <w:rsid w:val="000C05E1"/>
    <w:rsid w:val="000C2120"/>
    <w:rsid w:val="000C38A6"/>
    <w:rsid w:val="000C663D"/>
    <w:rsid w:val="000D2F09"/>
    <w:rsid w:val="000D35F0"/>
    <w:rsid w:val="000D488D"/>
    <w:rsid w:val="000E24CF"/>
    <w:rsid w:val="000E47A2"/>
    <w:rsid w:val="000F18F5"/>
    <w:rsid w:val="00106F24"/>
    <w:rsid w:val="00106F7F"/>
    <w:rsid w:val="00110513"/>
    <w:rsid w:val="001127FA"/>
    <w:rsid w:val="00113268"/>
    <w:rsid w:val="001138CF"/>
    <w:rsid w:val="001145F1"/>
    <w:rsid w:val="00115AB4"/>
    <w:rsid w:val="001263BF"/>
    <w:rsid w:val="0012D22D"/>
    <w:rsid w:val="0013328B"/>
    <w:rsid w:val="00136CDE"/>
    <w:rsid w:val="00141513"/>
    <w:rsid w:val="00142194"/>
    <w:rsid w:val="00144815"/>
    <w:rsid w:val="0015209E"/>
    <w:rsid w:val="001671C2"/>
    <w:rsid w:val="00171233"/>
    <w:rsid w:val="001756D5"/>
    <w:rsid w:val="00175962"/>
    <w:rsid w:val="00176072"/>
    <w:rsid w:val="0017674C"/>
    <w:rsid w:val="00177EFA"/>
    <w:rsid w:val="001820CD"/>
    <w:rsid w:val="00184EE1"/>
    <w:rsid w:val="00186C3E"/>
    <w:rsid w:val="00191266"/>
    <w:rsid w:val="00192194"/>
    <w:rsid w:val="00193B9B"/>
    <w:rsid w:val="001942F5"/>
    <w:rsid w:val="0019539A"/>
    <w:rsid w:val="00195CAE"/>
    <w:rsid w:val="001978E6"/>
    <w:rsid w:val="00197FDF"/>
    <w:rsid w:val="001B22D5"/>
    <w:rsid w:val="001B3017"/>
    <w:rsid w:val="001C14FC"/>
    <w:rsid w:val="001C20C7"/>
    <w:rsid w:val="001C2AC5"/>
    <w:rsid w:val="001C41AB"/>
    <w:rsid w:val="001C4A81"/>
    <w:rsid w:val="001C7692"/>
    <w:rsid w:val="001D106C"/>
    <w:rsid w:val="001D214A"/>
    <w:rsid w:val="001D6E3D"/>
    <w:rsid w:val="001D7503"/>
    <w:rsid w:val="001E736D"/>
    <w:rsid w:val="001F2028"/>
    <w:rsid w:val="001F2E82"/>
    <w:rsid w:val="001F70B2"/>
    <w:rsid w:val="002017DA"/>
    <w:rsid w:val="00201B36"/>
    <w:rsid w:val="00210BCB"/>
    <w:rsid w:val="00211281"/>
    <w:rsid w:val="002117BA"/>
    <w:rsid w:val="00220B3A"/>
    <w:rsid w:val="0022316A"/>
    <w:rsid w:val="00226177"/>
    <w:rsid w:val="0023036B"/>
    <w:rsid w:val="0023251F"/>
    <w:rsid w:val="002364E0"/>
    <w:rsid w:val="00242631"/>
    <w:rsid w:val="00242A9C"/>
    <w:rsid w:val="00243886"/>
    <w:rsid w:val="0024695E"/>
    <w:rsid w:val="00254B05"/>
    <w:rsid w:val="002552DA"/>
    <w:rsid w:val="0026118A"/>
    <w:rsid w:val="00264C85"/>
    <w:rsid w:val="002679AC"/>
    <w:rsid w:val="0027311F"/>
    <w:rsid w:val="00273AED"/>
    <w:rsid w:val="00283B7E"/>
    <w:rsid w:val="00292535"/>
    <w:rsid w:val="00294A40"/>
    <w:rsid w:val="00297260"/>
    <w:rsid w:val="00297D4F"/>
    <w:rsid w:val="002A24AB"/>
    <w:rsid w:val="002A31EA"/>
    <w:rsid w:val="002A6BB4"/>
    <w:rsid w:val="002B2AE6"/>
    <w:rsid w:val="002B4588"/>
    <w:rsid w:val="002B4CC9"/>
    <w:rsid w:val="002B4E93"/>
    <w:rsid w:val="002C2B74"/>
    <w:rsid w:val="002C4C62"/>
    <w:rsid w:val="002D02D6"/>
    <w:rsid w:val="002D4882"/>
    <w:rsid w:val="002E02DC"/>
    <w:rsid w:val="002E0CB4"/>
    <w:rsid w:val="002E351B"/>
    <w:rsid w:val="002E3FDE"/>
    <w:rsid w:val="002E49A3"/>
    <w:rsid w:val="002E4D88"/>
    <w:rsid w:val="002E588A"/>
    <w:rsid w:val="002F1617"/>
    <w:rsid w:val="002F2477"/>
    <w:rsid w:val="002F4766"/>
    <w:rsid w:val="002F5B2F"/>
    <w:rsid w:val="002F6C46"/>
    <w:rsid w:val="002F7223"/>
    <w:rsid w:val="00300113"/>
    <w:rsid w:val="00300721"/>
    <w:rsid w:val="00300D49"/>
    <w:rsid w:val="00311324"/>
    <w:rsid w:val="00320CFC"/>
    <w:rsid w:val="0032181D"/>
    <w:rsid w:val="00321F46"/>
    <w:rsid w:val="003255A1"/>
    <w:rsid w:val="003273CF"/>
    <w:rsid w:val="00333664"/>
    <w:rsid w:val="00335B1D"/>
    <w:rsid w:val="0033688E"/>
    <w:rsid w:val="003415BD"/>
    <w:rsid w:val="00343FFE"/>
    <w:rsid w:val="0034469E"/>
    <w:rsid w:val="003506D5"/>
    <w:rsid w:val="00350882"/>
    <w:rsid w:val="003607F2"/>
    <w:rsid w:val="00361463"/>
    <w:rsid w:val="003619CF"/>
    <w:rsid w:val="00370612"/>
    <w:rsid w:val="00373F2F"/>
    <w:rsid w:val="00381208"/>
    <w:rsid w:val="003820E1"/>
    <w:rsid w:val="00386F92"/>
    <w:rsid w:val="00387A87"/>
    <w:rsid w:val="003A25A3"/>
    <w:rsid w:val="003A35FA"/>
    <w:rsid w:val="003A3AD9"/>
    <w:rsid w:val="003A4E6C"/>
    <w:rsid w:val="003A5A97"/>
    <w:rsid w:val="003B41CD"/>
    <w:rsid w:val="003C1153"/>
    <w:rsid w:val="003C2177"/>
    <w:rsid w:val="003C311A"/>
    <w:rsid w:val="003C5C62"/>
    <w:rsid w:val="003D16AB"/>
    <w:rsid w:val="003D4216"/>
    <w:rsid w:val="003D5446"/>
    <w:rsid w:val="003E0B2A"/>
    <w:rsid w:val="003E3A00"/>
    <w:rsid w:val="003F125C"/>
    <w:rsid w:val="003F1AF5"/>
    <w:rsid w:val="00401D5B"/>
    <w:rsid w:val="00401F49"/>
    <w:rsid w:val="004034A7"/>
    <w:rsid w:val="0040471B"/>
    <w:rsid w:val="00404843"/>
    <w:rsid w:val="0040520B"/>
    <w:rsid w:val="004064D3"/>
    <w:rsid w:val="00406CE1"/>
    <w:rsid w:val="004075F8"/>
    <w:rsid w:val="00410B10"/>
    <w:rsid w:val="004142B9"/>
    <w:rsid w:val="00414974"/>
    <w:rsid w:val="004205C0"/>
    <w:rsid w:val="00422135"/>
    <w:rsid w:val="0042551B"/>
    <w:rsid w:val="00425CDA"/>
    <w:rsid w:val="00430BCC"/>
    <w:rsid w:val="00432E95"/>
    <w:rsid w:val="00433E69"/>
    <w:rsid w:val="004344BD"/>
    <w:rsid w:val="0043622D"/>
    <w:rsid w:val="00442E95"/>
    <w:rsid w:val="004467A4"/>
    <w:rsid w:val="00446C29"/>
    <w:rsid w:val="0045329F"/>
    <w:rsid w:val="00455D21"/>
    <w:rsid w:val="004634D1"/>
    <w:rsid w:val="0046442D"/>
    <w:rsid w:val="00467923"/>
    <w:rsid w:val="0047068B"/>
    <w:rsid w:val="0047621F"/>
    <w:rsid w:val="004814D5"/>
    <w:rsid w:val="00487F5E"/>
    <w:rsid w:val="00491C56"/>
    <w:rsid w:val="00493113"/>
    <w:rsid w:val="00496F91"/>
    <w:rsid w:val="004A12AB"/>
    <w:rsid w:val="004B25A5"/>
    <w:rsid w:val="004B4270"/>
    <w:rsid w:val="004B5A4A"/>
    <w:rsid w:val="004C18F4"/>
    <w:rsid w:val="004C425E"/>
    <w:rsid w:val="004D07C9"/>
    <w:rsid w:val="004D2ADA"/>
    <w:rsid w:val="004E02F0"/>
    <w:rsid w:val="004E0DC0"/>
    <w:rsid w:val="004E3A59"/>
    <w:rsid w:val="004E4927"/>
    <w:rsid w:val="004E56A6"/>
    <w:rsid w:val="004F08A1"/>
    <w:rsid w:val="004F2D7C"/>
    <w:rsid w:val="00502FC3"/>
    <w:rsid w:val="00505713"/>
    <w:rsid w:val="00505AE4"/>
    <w:rsid w:val="00506E9F"/>
    <w:rsid w:val="00514284"/>
    <w:rsid w:val="00522467"/>
    <w:rsid w:val="00526AC4"/>
    <w:rsid w:val="00541A90"/>
    <w:rsid w:val="005428EE"/>
    <w:rsid w:val="00543215"/>
    <w:rsid w:val="00543EEF"/>
    <w:rsid w:val="005535D4"/>
    <w:rsid w:val="00554F00"/>
    <w:rsid w:val="00555623"/>
    <w:rsid w:val="005574F9"/>
    <w:rsid w:val="005645C7"/>
    <w:rsid w:val="0056591C"/>
    <w:rsid w:val="0056683F"/>
    <w:rsid w:val="00566E56"/>
    <w:rsid w:val="00570327"/>
    <w:rsid w:val="0057276C"/>
    <w:rsid w:val="00573F80"/>
    <w:rsid w:val="00575185"/>
    <w:rsid w:val="005765FA"/>
    <w:rsid w:val="005823E1"/>
    <w:rsid w:val="0058544D"/>
    <w:rsid w:val="005877B1"/>
    <w:rsid w:val="00593008"/>
    <w:rsid w:val="005A4536"/>
    <w:rsid w:val="005A61C5"/>
    <w:rsid w:val="005A6ED1"/>
    <w:rsid w:val="005A76C3"/>
    <w:rsid w:val="005B4EBE"/>
    <w:rsid w:val="005B7D81"/>
    <w:rsid w:val="005C1741"/>
    <w:rsid w:val="005C1802"/>
    <w:rsid w:val="005C2E6F"/>
    <w:rsid w:val="005C424D"/>
    <w:rsid w:val="005C6348"/>
    <w:rsid w:val="005C7D0F"/>
    <w:rsid w:val="005D26A3"/>
    <w:rsid w:val="005D4454"/>
    <w:rsid w:val="005E046C"/>
    <w:rsid w:val="005E176E"/>
    <w:rsid w:val="005E3AAE"/>
    <w:rsid w:val="005E4EDD"/>
    <w:rsid w:val="005E5D8F"/>
    <w:rsid w:val="005F254C"/>
    <w:rsid w:val="005F39C7"/>
    <w:rsid w:val="00600A5C"/>
    <w:rsid w:val="0060105E"/>
    <w:rsid w:val="0060284F"/>
    <w:rsid w:val="00606946"/>
    <w:rsid w:val="006133A2"/>
    <w:rsid w:val="0061699E"/>
    <w:rsid w:val="00620359"/>
    <w:rsid w:val="00622DD8"/>
    <w:rsid w:val="00627BEB"/>
    <w:rsid w:val="00627EB4"/>
    <w:rsid w:val="006302DE"/>
    <w:rsid w:val="006321AF"/>
    <w:rsid w:val="006328E6"/>
    <w:rsid w:val="00632F94"/>
    <w:rsid w:val="00633D28"/>
    <w:rsid w:val="006345E1"/>
    <w:rsid w:val="00636D80"/>
    <w:rsid w:val="00636FBB"/>
    <w:rsid w:val="00644809"/>
    <w:rsid w:val="006468E8"/>
    <w:rsid w:val="006476C2"/>
    <w:rsid w:val="00662123"/>
    <w:rsid w:val="006634E0"/>
    <w:rsid w:val="006647D4"/>
    <w:rsid w:val="00665DFA"/>
    <w:rsid w:val="00666BCD"/>
    <w:rsid w:val="00670A3F"/>
    <w:rsid w:val="00670E2E"/>
    <w:rsid w:val="00674ECD"/>
    <w:rsid w:val="006804E5"/>
    <w:rsid w:val="00682753"/>
    <w:rsid w:val="0068444E"/>
    <w:rsid w:val="00685DF7"/>
    <w:rsid w:val="00686D52"/>
    <w:rsid w:val="0068737A"/>
    <w:rsid w:val="0068DB60"/>
    <w:rsid w:val="0069235F"/>
    <w:rsid w:val="00694253"/>
    <w:rsid w:val="00695124"/>
    <w:rsid w:val="00697B37"/>
    <w:rsid w:val="006A2BB5"/>
    <w:rsid w:val="006A60FA"/>
    <w:rsid w:val="006A748A"/>
    <w:rsid w:val="006B36D9"/>
    <w:rsid w:val="006B3786"/>
    <w:rsid w:val="006B73EC"/>
    <w:rsid w:val="006B79D1"/>
    <w:rsid w:val="006C6156"/>
    <w:rsid w:val="006D22AF"/>
    <w:rsid w:val="006D5C59"/>
    <w:rsid w:val="006E23F9"/>
    <w:rsid w:val="006E6EFC"/>
    <w:rsid w:val="006F07E8"/>
    <w:rsid w:val="006F0D1D"/>
    <w:rsid w:val="006F1C21"/>
    <w:rsid w:val="006F54AD"/>
    <w:rsid w:val="00701675"/>
    <w:rsid w:val="00701D2A"/>
    <w:rsid w:val="00710128"/>
    <w:rsid w:val="00712B97"/>
    <w:rsid w:val="007156AD"/>
    <w:rsid w:val="007161AA"/>
    <w:rsid w:val="00717B65"/>
    <w:rsid w:val="00720CF2"/>
    <w:rsid w:val="00721E71"/>
    <w:rsid w:val="00723B4E"/>
    <w:rsid w:val="0073742E"/>
    <w:rsid w:val="00740303"/>
    <w:rsid w:val="00740CAB"/>
    <w:rsid w:val="00741275"/>
    <w:rsid w:val="007414D7"/>
    <w:rsid w:val="00747ED2"/>
    <w:rsid w:val="007528F5"/>
    <w:rsid w:val="00753868"/>
    <w:rsid w:val="007554DA"/>
    <w:rsid w:val="007579D0"/>
    <w:rsid w:val="00765607"/>
    <w:rsid w:val="00765DBD"/>
    <w:rsid w:val="007742C4"/>
    <w:rsid w:val="0077630F"/>
    <w:rsid w:val="007763E5"/>
    <w:rsid w:val="00776A03"/>
    <w:rsid w:val="0077766C"/>
    <w:rsid w:val="00784376"/>
    <w:rsid w:val="00784907"/>
    <w:rsid w:val="007855E3"/>
    <w:rsid w:val="007916A3"/>
    <w:rsid w:val="007919E2"/>
    <w:rsid w:val="00793617"/>
    <w:rsid w:val="007941D2"/>
    <w:rsid w:val="007A01EF"/>
    <w:rsid w:val="007A0732"/>
    <w:rsid w:val="007A3066"/>
    <w:rsid w:val="007A4298"/>
    <w:rsid w:val="007A453D"/>
    <w:rsid w:val="007A5FB9"/>
    <w:rsid w:val="007C167F"/>
    <w:rsid w:val="007C6667"/>
    <w:rsid w:val="007C7166"/>
    <w:rsid w:val="007C73F1"/>
    <w:rsid w:val="007D08D2"/>
    <w:rsid w:val="007D0A90"/>
    <w:rsid w:val="007D271F"/>
    <w:rsid w:val="007D7B25"/>
    <w:rsid w:val="007E0C0C"/>
    <w:rsid w:val="007E1B3A"/>
    <w:rsid w:val="007E2467"/>
    <w:rsid w:val="007E2543"/>
    <w:rsid w:val="007E2B5D"/>
    <w:rsid w:val="007E2EA3"/>
    <w:rsid w:val="007E4912"/>
    <w:rsid w:val="007E7288"/>
    <w:rsid w:val="007F14F6"/>
    <w:rsid w:val="007F3345"/>
    <w:rsid w:val="007F33E9"/>
    <w:rsid w:val="007F50F3"/>
    <w:rsid w:val="0080347D"/>
    <w:rsid w:val="00803E11"/>
    <w:rsid w:val="00805E12"/>
    <w:rsid w:val="00812D0E"/>
    <w:rsid w:val="008144FF"/>
    <w:rsid w:val="00815AAE"/>
    <w:rsid w:val="00823944"/>
    <w:rsid w:val="00823A4D"/>
    <w:rsid w:val="00827063"/>
    <w:rsid w:val="008344A2"/>
    <w:rsid w:val="00835653"/>
    <w:rsid w:val="00835CDB"/>
    <w:rsid w:val="00837CA3"/>
    <w:rsid w:val="00837DF0"/>
    <w:rsid w:val="00845D36"/>
    <w:rsid w:val="00861065"/>
    <w:rsid w:val="00863006"/>
    <w:rsid w:val="008643F7"/>
    <w:rsid w:val="0086440C"/>
    <w:rsid w:val="008701DF"/>
    <w:rsid w:val="00871EA4"/>
    <w:rsid w:val="008751CB"/>
    <w:rsid w:val="00875C9D"/>
    <w:rsid w:val="00876846"/>
    <w:rsid w:val="00885BBD"/>
    <w:rsid w:val="00887CEC"/>
    <w:rsid w:val="00891CA2"/>
    <w:rsid w:val="008A670B"/>
    <w:rsid w:val="008B28E0"/>
    <w:rsid w:val="008B603B"/>
    <w:rsid w:val="008B73DB"/>
    <w:rsid w:val="008C3060"/>
    <w:rsid w:val="008C319C"/>
    <w:rsid w:val="008C6460"/>
    <w:rsid w:val="008C6A48"/>
    <w:rsid w:val="008D52F3"/>
    <w:rsid w:val="008F5B6B"/>
    <w:rsid w:val="008F68AD"/>
    <w:rsid w:val="00907515"/>
    <w:rsid w:val="00907C8D"/>
    <w:rsid w:val="00914C12"/>
    <w:rsid w:val="009157C0"/>
    <w:rsid w:val="009170B3"/>
    <w:rsid w:val="0091794F"/>
    <w:rsid w:val="0092256D"/>
    <w:rsid w:val="00923C0B"/>
    <w:rsid w:val="009314F3"/>
    <w:rsid w:val="0093267C"/>
    <w:rsid w:val="00933D53"/>
    <w:rsid w:val="00944744"/>
    <w:rsid w:val="00952098"/>
    <w:rsid w:val="0095243F"/>
    <w:rsid w:val="00954C5B"/>
    <w:rsid w:val="009566AE"/>
    <w:rsid w:val="0096016D"/>
    <w:rsid w:val="0096661C"/>
    <w:rsid w:val="00971836"/>
    <w:rsid w:val="00980BE9"/>
    <w:rsid w:val="00981A71"/>
    <w:rsid w:val="00984C45"/>
    <w:rsid w:val="00986203"/>
    <w:rsid w:val="0099207B"/>
    <w:rsid w:val="009932B2"/>
    <w:rsid w:val="00997380"/>
    <w:rsid w:val="009A1417"/>
    <w:rsid w:val="009B01A8"/>
    <w:rsid w:val="009B0427"/>
    <w:rsid w:val="009B192F"/>
    <w:rsid w:val="009B39B4"/>
    <w:rsid w:val="009B4700"/>
    <w:rsid w:val="009B6220"/>
    <w:rsid w:val="009B6AF6"/>
    <w:rsid w:val="009C3151"/>
    <w:rsid w:val="009C783C"/>
    <w:rsid w:val="009D3270"/>
    <w:rsid w:val="009E0503"/>
    <w:rsid w:val="009E5723"/>
    <w:rsid w:val="009F00DB"/>
    <w:rsid w:val="009F08D4"/>
    <w:rsid w:val="009F6BC7"/>
    <w:rsid w:val="009F798E"/>
    <w:rsid w:val="00A01959"/>
    <w:rsid w:val="00A02B47"/>
    <w:rsid w:val="00A05E8B"/>
    <w:rsid w:val="00A073BE"/>
    <w:rsid w:val="00A07C79"/>
    <w:rsid w:val="00A07D28"/>
    <w:rsid w:val="00A111C8"/>
    <w:rsid w:val="00A13F31"/>
    <w:rsid w:val="00A168CC"/>
    <w:rsid w:val="00A17AF9"/>
    <w:rsid w:val="00A23E34"/>
    <w:rsid w:val="00A26D1F"/>
    <w:rsid w:val="00A30982"/>
    <w:rsid w:val="00A313A0"/>
    <w:rsid w:val="00A443EC"/>
    <w:rsid w:val="00A449AB"/>
    <w:rsid w:val="00A45C3C"/>
    <w:rsid w:val="00A47A61"/>
    <w:rsid w:val="00A531F7"/>
    <w:rsid w:val="00A62E11"/>
    <w:rsid w:val="00A71D47"/>
    <w:rsid w:val="00A73E39"/>
    <w:rsid w:val="00A748E4"/>
    <w:rsid w:val="00A86F66"/>
    <w:rsid w:val="00A87E5D"/>
    <w:rsid w:val="00A917C3"/>
    <w:rsid w:val="00A9576B"/>
    <w:rsid w:val="00AA5D49"/>
    <w:rsid w:val="00AAD278"/>
    <w:rsid w:val="00AB0A75"/>
    <w:rsid w:val="00AB4D56"/>
    <w:rsid w:val="00AC17C5"/>
    <w:rsid w:val="00AC7E97"/>
    <w:rsid w:val="00AD2A23"/>
    <w:rsid w:val="00AD458D"/>
    <w:rsid w:val="00AD53CD"/>
    <w:rsid w:val="00AD7ABA"/>
    <w:rsid w:val="00AE4BED"/>
    <w:rsid w:val="00AE5A6F"/>
    <w:rsid w:val="00AF366D"/>
    <w:rsid w:val="00B0131F"/>
    <w:rsid w:val="00B03CEF"/>
    <w:rsid w:val="00B0564D"/>
    <w:rsid w:val="00B14570"/>
    <w:rsid w:val="00B205B5"/>
    <w:rsid w:val="00B25CD5"/>
    <w:rsid w:val="00B31380"/>
    <w:rsid w:val="00B34929"/>
    <w:rsid w:val="00B45257"/>
    <w:rsid w:val="00B45B8B"/>
    <w:rsid w:val="00B469D0"/>
    <w:rsid w:val="00B50471"/>
    <w:rsid w:val="00B51320"/>
    <w:rsid w:val="00B604C0"/>
    <w:rsid w:val="00B605F9"/>
    <w:rsid w:val="00B670CF"/>
    <w:rsid w:val="00B72FA5"/>
    <w:rsid w:val="00B73CA3"/>
    <w:rsid w:val="00B76042"/>
    <w:rsid w:val="00B825AD"/>
    <w:rsid w:val="00B83690"/>
    <w:rsid w:val="00B83C3B"/>
    <w:rsid w:val="00B873E0"/>
    <w:rsid w:val="00B9171D"/>
    <w:rsid w:val="00BA004A"/>
    <w:rsid w:val="00BA029F"/>
    <w:rsid w:val="00BA23B2"/>
    <w:rsid w:val="00BA5E69"/>
    <w:rsid w:val="00BA7083"/>
    <w:rsid w:val="00BB0BAC"/>
    <w:rsid w:val="00BB1A4A"/>
    <w:rsid w:val="00BB2E74"/>
    <w:rsid w:val="00BB5F53"/>
    <w:rsid w:val="00BC1207"/>
    <w:rsid w:val="00BC1885"/>
    <w:rsid w:val="00BD4C0F"/>
    <w:rsid w:val="00BD6FA4"/>
    <w:rsid w:val="00BE4BB4"/>
    <w:rsid w:val="00BE657B"/>
    <w:rsid w:val="00BF6F1F"/>
    <w:rsid w:val="00BF77FD"/>
    <w:rsid w:val="00BF7CD2"/>
    <w:rsid w:val="00C04C9D"/>
    <w:rsid w:val="00C05768"/>
    <w:rsid w:val="00C0625E"/>
    <w:rsid w:val="00C10429"/>
    <w:rsid w:val="00C10DFE"/>
    <w:rsid w:val="00C141DD"/>
    <w:rsid w:val="00C15220"/>
    <w:rsid w:val="00C22535"/>
    <w:rsid w:val="00C2451F"/>
    <w:rsid w:val="00C24ECA"/>
    <w:rsid w:val="00C25D06"/>
    <w:rsid w:val="00C272A4"/>
    <w:rsid w:val="00C2F7C9"/>
    <w:rsid w:val="00C30B1A"/>
    <w:rsid w:val="00C3495A"/>
    <w:rsid w:val="00C466D8"/>
    <w:rsid w:val="00C51FE2"/>
    <w:rsid w:val="00C529DA"/>
    <w:rsid w:val="00C546C7"/>
    <w:rsid w:val="00C55B97"/>
    <w:rsid w:val="00C55EA8"/>
    <w:rsid w:val="00C5663C"/>
    <w:rsid w:val="00C575EE"/>
    <w:rsid w:val="00C57FF8"/>
    <w:rsid w:val="00C72DC4"/>
    <w:rsid w:val="00C737D8"/>
    <w:rsid w:val="00C75DB1"/>
    <w:rsid w:val="00C764F9"/>
    <w:rsid w:val="00C7685D"/>
    <w:rsid w:val="00C8383A"/>
    <w:rsid w:val="00C86A9A"/>
    <w:rsid w:val="00C876EE"/>
    <w:rsid w:val="00C9140F"/>
    <w:rsid w:val="00C91CEF"/>
    <w:rsid w:val="00C92AF2"/>
    <w:rsid w:val="00C97526"/>
    <w:rsid w:val="00C97623"/>
    <w:rsid w:val="00CA0453"/>
    <w:rsid w:val="00CB24E5"/>
    <w:rsid w:val="00CB2511"/>
    <w:rsid w:val="00CB3C10"/>
    <w:rsid w:val="00CC001A"/>
    <w:rsid w:val="00CC4F51"/>
    <w:rsid w:val="00CC55F0"/>
    <w:rsid w:val="00CD5038"/>
    <w:rsid w:val="00CD6F46"/>
    <w:rsid w:val="00CE23B6"/>
    <w:rsid w:val="00CE6BD1"/>
    <w:rsid w:val="00CF2D73"/>
    <w:rsid w:val="00CF3FCB"/>
    <w:rsid w:val="00D01D22"/>
    <w:rsid w:val="00D0412D"/>
    <w:rsid w:val="00D045A1"/>
    <w:rsid w:val="00D04DAE"/>
    <w:rsid w:val="00D0744B"/>
    <w:rsid w:val="00D102A0"/>
    <w:rsid w:val="00D10ADF"/>
    <w:rsid w:val="00D122B3"/>
    <w:rsid w:val="00D122CB"/>
    <w:rsid w:val="00D12D12"/>
    <w:rsid w:val="00D16515"/>
    <w:rsid w:val="00D17EA1"/>
    <w:rsid w:val="00D2188D"/>
    <w:rsid w:val="00D26ACE"/>
    <w:rsid w:val="00D41A9C"/>
    <w:rsid w:val="00D444A4"/>
    <w:rsid w:val="00D45D76"/>
    <w:rsid w:val="00D51EBF"/>
    <w:rsid w:val="00D53102"/>
    <w:rsid w:val="00D54975"/>
    <w:rsid w:val="00D54D26"/>
    <w:rsid w:val="00D56130"/>
    <w:rsid w:val="00D57ABD"/>
    <w:rsid w:val="00D60332"/>
    <w:rsid w:val="00D64CD1"/>
    <w:rsid w:val="00D64D5A"/>
    <w:rsid w:val="00D66A71"/>
    <w:rsid w:val="00D6722D"/>
    <w:rsid w:val="00D71EB1"/>
    <w:rsid w:val="00D73139"/>
    <w:rsid w:val="00D7617F"/>
    <w:rsid w:val="00D8195A"/>
    <w:rsid w:val="00D81ABA"/>
    <w:rsid w:val="00D82BBF"/>
    <w:rsid w:val="00D91154"/>
    <w:rsid w:val="00D922A5"/>
    <w:rsid w:val="00D933AA"/>
    <w:rsid w:val="00D94277"/>
    <w:rsid w:val="00D95E9B"/>
    <w:rsid w:val="00DA19D8"/>
    <w:rsid w:val="00DA2FE8"/>
    <w:rsid w:val="00DA3C83"/>
    <w:rsid w:val="00DA6707"/>
    <w:rsid w:val="00DB5101"/>
    <w:rsid w:val="00DB70E8"/>
    <w:rsid w:val="00DB7140"/>
    <w:rsid w:val="00DB7577"/>
    <w:rsid w:val="00DB7C62"/>
    <w:rsid w:val="00DC2AF9"/>
    <w:rsid w:val="00DC380F"/>
    <w:rsid w:val="00DD2CEA"/>
    <w:rsid w:val="00DE0C05"/>
    <w:rsid w:val="00DE365C"/>
    <w:rsid w:val="00DE39C0"/>
    <w:rsid w:val="00DF04A8"/>
    <w:rsid w:val="00DF0B3A"/>
    <w:rsid w:val="00DF5D12"/>
    <w:rsid w:val="00E02F53"/>
    <w:rsid w:val="00E0307D"/>
    <w:rsid w:val="00E065A2"/>
    <w:rsid w:val="00E130DE"/>
    <w:rsid w:val="00E14687"/>
    <w:rsid w:val="00E15279"/>
    <w:rsid w:val="00E152D9"/>
    <w:rsid w:val="00E251DD"/>
    <w:rsid w:val="00E2643B"/>
    <w:rsid w:val="00E26A0F"/>
    <w:rsid w:val="00E32984"/>
    <w:rsid w:val="00E32A2F"/>
    <w:rsid w:val="00E346BE"/>
    <w:rsid w:val="00E4261E"/>
    <w:rsid w:val="00E436D5"/>
    <w:rsid w:val="00E466A6"/>
    <w:rsid w:val="00E4779A"/>
    <w:rsid w:val="00E50E33"/>
    <w:rsid w:val="00E53966"/>
    <w:rsid w:val="00E5413A"/>
    <w:rsid w:val="00E55145"/>
    <w:rsid w:val="00E56E83"/>
    <w:rsid w:val="00E60059"/>
    <w:rsid w:val="00E61F6B"/>
    <w:rsid w:val="00E641A6"/>
    <w:rsid w:val="00E645F1"/>
    <w:rsid w:val="00E64E36"/>
    <w:rsid w:val="00E7616B"/>
    <w:rsid w:val="00E77130"/>
    <w:rsid w:val="00E848E7"/>
    <w:rsid w:val="00E84FC1"/>
    <w:rsid w:val="00E87C9B"/>
    <w:rsid w:val="00E9297C"/>
    <w:rsid w:val="00E92A94"/>
    <w:rsid w:val="00E945DD"/>
    <w:rsid w:val="00E94C46"/>
    <w:rsid w:val="00E958FB"/>
    <w:rsid w:val="00EA24AC"/>
    <w:rsid w:val="00EA5612"/>
    <w:rsid w:val="00EA5B5E"/>
    <w:rsid w:val="00EB33B7"/>
    <w:rsid w:val="00EC2F9B"/>
    <w:rsid w:val="00EC4DE7"/>
    <w:rsid w:val="00EC5CDE"/>
    <w:rsid w:val="00ED0B1D"/>
    <w:rsid w:val="00ED1F8D"/>
    <w:rsid w:val="00ED28DF"/>
    <w:rsid w:val="00EE0527"/>
    <w:rsid w:val="00EE2638"/>
    <w:rsid w:val="00EE5041"/>
    <w:rsid w:val="00EF0701"/>
    <w:rsid w:val="00EF17E2"/>
    <w:rsid w:val="00EF35BA"/>
    <w:rsid w:val="00EF3D01"/>
    <w:rsid w:val="00F07D00"/>
    <w:rsid w:val="00F1135C"/>
    <w:rsid w:val="00F117DC"/>
    <w:rsid w:val="00F166A6"/>
    <w:rsid w:val="00F17491"/>
    <w:rsid w:val="00F302B8"/>
    <w:rsid w:val="00F31D70"/>
    <w:rsid w:val="00F329EC"/>
    <w:rsid w:val="00F32EEB"/>
    <w:rsid w:val="00F32F74"/>
    <w:rsid w:val="00F336A4"/>
    <w:rsid w:val="00F3500A"/>
    <w:rsid w:val="00F35819"/>
    <w:rsid w:val="00F40BE7"/>
    <w:rsid w:val="00F42845"/>
    <w:rsid w:val="00F51A8F"/>
    <w:rsid w:val="00F5524B"/>
    <w:rsid w:val="00F55E38"/>
    <w:rsid w:val="00F57977"/>
    <w:rsid w:val="00F621EA"/>
    <w:rsid w:val="00F67159"/>
    <w:rsid w:val="00F77C91"/>
    <w:rsid w:val="00F85983"/>
    <w:rsid w:val="00F9315F"/>
    <w:rsid w:val="00F95934"/>
    <w:rsid w:val="00F977A1"/>
    <w:rsid w:val="00FA26C3"/>
    <w:rsid w:val="00FA743E"/>
    <w:rsid w:val="00FB0149"/>
    <w:rsid w:val="00FB420E"/>
    <w:rsid w:val="00FB4EE3"/>
    <w:rsid w:val="00FC08D6"/>
    <w:rsid w:val="00FC0A09"/>
    <w:rsid w:val="00FC67B5"/>
    <w:rsid w:val="00FD209F"/>
    <w:rsid w:val="00FD4177"/>
    <w:rsid w:val="00FD4AEF"/>
    <w:rsid w:val="00FE13B3"/>
    <w:rsid w:val="00FE2299"/>
    <w:rsid w:val="00FF4B86"/>
    <w:rsid w:val="00FF724E"/>
    <w:rsid w:val="011181B4"/>
    <w:rsid w:val="01851C56"/>
    <w:rsid w:val="018C164C"/>
    <w:rsid w:val="01C8E975"/>
    <w:rsid w:val="01DC7B12"/>
    <w:rsid w:val="024560A2"/>
    <w:rsid w:val="024C21D1"/>
    <w:rsid w:val="029D99A4"/>
    <w:rsid w:val="02D07AD2"/>
    <w:rsid w:val="02D9921A"/>
    <w:rsid w:val="02EFA398"/>
    <w:rsid w:val="032E6647"/>
    <w:rsid w:val="032EF482"/>
    <w:rsid w:val="0363F6D0"/>
    <w:rsid w:val="0393506F"/>
    <w:rsid w:val="039C6C91"/>
    <w:rsid w:val="03F9F21B"/>
    <w:rsid w:val="0429F3ED"/>
    <w:rsid w:val="043F56A5"/>
    <w:rsid w:val="04476D96"/>
    <w:rsid w:val="044C1D91"/>
    <w:rsid w:val="04A6B85A"/>
    <w:rsid w:val="04B84873"/>
    <w:rsid w:val="051DE730"/>
    <w:rsid w:val="0537F11E"/>
    <w:rsid w:val="054A81B9"/>
    <w:rsid w:val="059F6096"/>
    <w:rsid w:val="0634B6B9"/>
    <w:rsid w:val="06562307"/>
    <w:rsid w:val="06E336E8"/>
    <w:rsid w:val="0707FB41"/>
    <w:rsid w:val="0728AEE8"/>
    <w:rsid w:val="0729C299"/>
    <w:rsid w:val="0731F681"/>
    <w:rsid w:val="0789767A"/>
    <w:rsid w:val="07B997DE"/>
    <w:rsid w:val="07C21352"/>
    <w:rsid w:val="07D11B7A"/>
    <w:rsid w:val="07E0EEB3"/>
    <w:rsid w:val="07F80C15"/>
    <w:rsid w:val="081EB532"/>
    <w:rsid w:val="083521C9"/>
    <w:rsid w:val="0844D35B"/>
    <w:rsid w:val="08C4D61F"/>
    <w:rsid w:val="08C5462C"/>
    <w:rsid w:val="08E3B57A"/>
    <w:rsid w:val="0906EBD3"/>
    <w:rsid w:val="0912F3FD"/>
    <w:rsid w:val="093DF87D"/>
    <w:rsid w:val="0948A16E"/>
    <w:rsid w:val="0973F2FA"/>
    <w:rsid w:val="09A3D67D"/>
    <w:rsid w:val="0A571A6F"/>
    <w:rsid w:val="0A637733"/>
    <w:rsid w:val="0AA289F5"/>
    <w:rsid w:val="0ACC81FF"/>
    <w:rsid w:val="0AEA06DF"/>
    <w:rsid w:val="0B18BB59"/>
    <w:rsid w:val="0C314D1E"/>
    <w:rsid w:val="0C42FF8C"/>
    <w:rsid w:val="0CAAC5B2"/>
    <w:rsid w:val="0CB96087"/>
    <w:rsid w:val="0CEB59BA"/>
    <w:rsid w:val="0CF37EA2"/>
    <w:rsid w:val="0D249D94"/>
    <w:rsid w:val="0D2F606F"/>
    <w:rsid w:val="0D512C2F"/>
    <w:rsid w:val="0D7148CC"/>
    <w:rsid w:val="0D84374C"/>
    <w:rsid w:val="0D914A1E"/>
    <w:rsid w:val="0D919B6D"/>
    <w:rsid w:val="0D984742"/>
    <w:rsid w:val="0DABD526"/>
    <w:rsid w:val="0E148106"/>
    <w:rsid w:val="0E2EB2EA"/>
    <w:rsid w:val="0E694B92"/>
    <w:rsid w:val="0ED2FDF1"/>
    <w:rsid w:val="0F2CC624"/>
    <w:rsid w:val="0F2D1A7F"/>
    <w:rsid w:val="0F34D47E"/>
    <w:rsid w:val="0F384026"/>
    <w:rsid w:val="0F75FB18"/>
    <w:rsid w:val="0F789C7D"/>
    <w:rsid w:val="0F7BE92D"/>
    <w:rsid w:val="0FC8E764"/>
    <w:rsid w:val="0FDC1C8B"/>
    <w:rsid w:val="101510B6"/>
    <w:rsid w:val="1021C366"/>
    <w:rsid w:val="1032CAA5"/>
    <w:rsid w:val="10675DBD"/>
    <w:rsid w:val="10897732"/>
    <w:rsid w:val="10979740"/>
    <w:rsid w:val="10B25807"/>
    <w:rsid w:val="10C266AE"/>
    <w:rsid w:val="10E74926"/>
    <w:rsid w:val="10F4C1B5"/>
    <w:rsid w:val="116DB332"/>
    <w:rsid w:val="116E33E6"/>
    <w:rsid w:val="1170E31E"/>
    <w:rsid w:val="11943245"/>
    <w:rsid w:val="11C5104C"/>
    <w:rsid w:val="11F9049F"/>
    <w:rsid w:val="1200A090"/>
    <w:rsid w:val="1208E452"/>
    <w:rsid w:val="122031BB"/>
    <w:rsid w:val="122A811E"/>
    <w:rsid w:val="12E4D9F8"/>
    <w:rsid w:val="13342981"/>
    <w:rsid w:val="13371A83"/>
    <w:rsid w:val="13BD953F"/>
    <w:rsid w:val="13C27E07"/>
    <w:rsid w:val="141C463A"/>
    <w:rsid w:val="141D0D7F"/>
    <w:rsid w:val="1429DB54"/>
    <w:rsid w:val="143668B1"/>
    <w:rsid w:val="143E6936"/>
    <w:rsid w:val="14498E93"/>
    <w:rsid w:val="1470B2D9"/>
    <w:rsid w:val="148B6DF2"/>
    <w:rsid w:val="148C2C41"/>
    <w:rsid w:val="14B672A0"/>
    <w:rsid w:val="14C732E2"/>
    <w:rsid w:val="14D4C1B9"/>
    <w:rsid w:val="14DAB97E"/>
    <w:rsid w:val="14E40FDD"/>
    <w:rsid w:val="1512F0C9"/>
    <w:rsid w:val="15590563"/>
    <w:rsid w:val="15D098E7"/>
    <w:rsid w:val="15F13696"/>
    <w:rsid w:val="15F15B79"/>
    <w:rsid w:val="1611003E"/>
    <w:rsid w:val="16168C76"/>
    <w:rsid w:val="161E8127"/>
    <w:rsid w:val="163DCFC1"/>
    <w:rsid w:val="168D5D74"/>
    <w:rsid w:val="16CC118D"/>
    <w:rsid w:val="16D07716"/>
    <w:rsid w:val="17170829"/>
    <w:rsid w:val="1740291C"/>
    <w:rsid w:val="176F810B"/>
    <w:rsid w:val="177BA189"/>
    <w:rsid w:val="179F2936"/>
    <w:rsid w:val="17A8539B"/>
    <w:rsid w:val="17A93502"/>
    <w:rsid w:val="17BEEF5A"/>
    <w:rsid w:val="1809F1EA"/>
    <w:rsid w:val="185A70BF"/>
    <w:rsid w:val="185AE279"/>
    <w:rsid w:val="185E6422"/>
    <w:rsid w:val="1888FA3B"/>
    <w:rsid w:val="189235F4"/>
    <w:rsid w:val="18BB845D"/>
    <w:rsid w:val="18E2B1C8"/>
    <w:rsid w:val="18E2E76F"/>
    <w:rsid w:val="190901B6"/>
    <w:rsid w:val="191AABDC"/>
    <w:rsid w:val="191CD766"/>
    <w:rsid w:val="19252876"/>
    <w:rsid w:val="195DF99C"/>
    <w:rsid w:val="197A599F"/>
    <w:rsid w:val="197BF503"/>
    <w:rsid w:val="198978B9"/>
    <w:rsid w:val="19ABD519"/>
    <w:rsid w:val="19D77702"/>
    <w:rsid w:val="19F42ED7"/>
    <w:rsid w:val="1A1024C1"/>
    <w:rsid w:val="1A25473C"/>
    <w:rsid w:val="1A33B1D7"/>
    <w:rsid w:val="1A8F3948"/>
    <w:rsid w:val="1B247CD2"/>
    <w:rsid w:val="1B50767D"/>
    <w:rsid w:val="1B987809"/>
    <w:rsid w:val="1BFA2F29"/>
    <w:rsid w:val="1C10FC20"/>
    <w:rsid w:val="1C11D0E3"/>
    <w:rsid w:val="1C4732E6"/>
    <w:rsid w:val="1C522DD6"/>
    <w:rsid w:val="1C551861"/>
    <w:rsid w:val="1C77B88F"/>
    <w:rsid w:val="1C8FCC6E"/>
    <w:rsid w:val="1CA55551"/>
    <w:rsid w:val="1D065D9E"/>
    <w:rsid w:val="1D169C56"/>
    <w:rsid w:val="1D7C533C"/>
    <w:rsid w:val="1DDE5DC1"/>
    <w:rsid w:val="1DF096D1"/>
    <w:rsid w:val="1E399C36"/>
    <w:rsid w:val="1E4F6626"/>
    <w:rsid w:val="1E51683F"/>
    <w:rsid w:val="1E728BFC"/>
    <w:rsid w:val="1ED2BB30"/>
    <w:rsid w:val="1F2068B7"/>
    <w:rsid w:val="1F7DB0E4"/>
    <w:rsid w:val="1FB9DBEF"/>
    <w:rsid w:val="1FEB3687"/>
    <w:rsid w:val="201B169D"/>
    <w:rsid w:val="201DD540"/>
    <w:rsid w:val="201E2A2E"/>
    <w:rsid w:val="2033F131"/>
    <w:rsid w:val="20380A13"/>
    <w:rsid w:val="20854BC1"/>
    <w:rsid w:val="20B05344"/>
    <w:rsid w:val="20BD50AE"/>
    <w:rsid w:val="20EDC3AD"/>
    <w:rsid w:val="211CB2D9"/>
    <w:rsid w:val="2164423F"/>
    <w:rsid w:val="217077FE"/>
    <w:rsid w:val="218C1CB7"/>
    <w:rsid w:val="21DF2380"/>
    <w:rsid w:val="21ED35C8"/>
    <w:rsid w:val="21F61FCB"/>
    <w:rsid w:val="22170226"/>
    <w:rsid w:val="221D916A"/>
    <w:rsid w:val="225C8280"/>
    <w:rsid w:val="2289940E"/>
    <w:rsid w:val="22CD8DA9"/>
    <w:rsid w:val="22E184DF"/>
    <w:rsid w:val="22E9C2FF"/>
    <w:rsid w:val="2325C716"/>
    <w:rsid w:val="232EBD42"/>
    <w:rsid w:val="23599DE9"/>
    <w:rsid w:val="23C72E74"/>
    <w:rsid w:val="23C9DFA6"/>
    <w:rsid w:val="23DC81E9"/>
    <w:rsid w:val="23ECA9C7"/>
    <w:rsid w:val="23F4486B"/>
    <w:rsid w:val="2405C5E4"/>
    <w:rsid w:val="240D2E94"/>
    <w:rsid w:val="2445F09F"/>
    <w:rsid w:val="244EA8C2"/>
    <w:rsid w:val="244F59C2"/>
    <w:rsid w:val="2452A246"/>
    <w:rsid w:val="24A98974"/>
    <w:rsid w:val="24B4CF99"/>
    <w:rsid w:val="24BC9D91"/>
    <w:rsid w:val="24E5C4D3"/>
    <w:rsid w:val="251644B7"/>
    <w:rsid w:val="25A0713B"/>
    <w:rsid w:val="25EDF69A"/>
    <w:rsid w:val="263ED6B3"/>
    <w:rsid w:val="264AC808"/>
    <w:rsid w:val="266F0A40"/>
    <w:rsid w:val="26D79A3A"/>
    <w:rsid w:val="2712E714"/>
    <w:rsid w:val="2744127B"/>
    <w:rsid w:val="277C09F4"/>
    <w:rsid w:val="27D069B6"/>
    <w:rsid w:val="27FEF72E"/>
    <w:rsid w:val="280A5E7A"/>
    <w:rsid w:val="281A764E"/>
    <w:rsid w:val="28265074"/>
    <w:rsid w:val="2894456B"/>
    <w:rsid w:val="28A7C4E9"/>
    <w:rsid w:val="28AD60D1"/>
    <w:rsid w:val="2900C318"/>
    <w:rsid w:val="294BB585"/>
    <w:rsid w:val="29833EB7"/>
    <w:rsid w:val="29ABE417"/>
    <w:rsid w:val="2A33700B"/>
    <w:rsid w:val="2A672D54"/>
    <w:rsid w:val="2A7C7018"/>
    <w:rsid w:val="2AB9BC8E"/>
    <w:rsid w:val="2AE76D79"/>
    <w:rsid w:val="2AFB87A3"/>
    <w:rsid w:val="2B109CB2"/>
    <w:rsid w:val="2B10ACE7"/>
    <w:rsid w:val="2BC398A9"/>
    <w:rsid w:val="2C06E860"/>
    <w:rsid w:val="2C184079"/>
    <w:rsid w:val="2C3863DA"/>
    <w:rsid w:val="2C509AC7"/>
    <w:rsid w:val="2C835647"/>
    <w:rsid w:val="2C8F1A73"/>
    <w:rsid w:val="2CB90547"/>
    <w:rsid w:val="2CC93EE7"/>
    <w:rsid w:val="2D602EAA"/>
    <w:rsid w:val="2D7CC190"/>
    <w:rsid w:val="2D7FFCB9"/>
    <w:rsid w:val="2DA52599"/>
    <w:rsid w:val="2DC5FEC3"/>
    <w:rsid w:val="2DE09FA3"/>
    <w:rsid w:val="2DEB2DA0"/>
    <w:rsid w:val="2E1104FA"/>
    <w:rsid w:val="2E2ADDFF"/>
    <w:rsid w:val="2E486CE1"/>
    <w:rsid w:val="2E9484C5"/>
    <w:rsid w:val="2EA9FB74"/>
    <w:rsid w:val="2EE082CC"/>
    <w:rsid w:val="2EE10CE1"/>
    <w:rsid w:val="2F25586B"/>
    <w:rsid w:val="2F3A058E"/>
    <w:rsid w:val="2F7C93CC"/>
    <w:rsid w:val="2F836325"/>
    <w:rsid w:val="2FA0F514"/>
    <w:rsid w:val="2FB5656B"/>
    <w:rsid w:val="2FF094DB"/>
    <w:rsid w:val="303D6FC1"/>
    <w:rsid w:val="3041E8C5"/>
    <w:rsid w:val="3096FA3E"/>
    <w:rsid w:val="30CDD150"/>
    <w:rsid w:val="30DBF4E7"/>
    <w:rsid w:val="30F8B42C"/>
    <w:rsid w:val="310BD4FD"/>
    <w:rsid w:val="3111F3F9"/>
    <w:rsid w:val="316ACDCD"/>
    <w:rsid w:val="31B7F9F7"/>
    <w:rsid w:val="32033B9E"/>
    <w:rsid w:val="3222EC4F"/>
    <w:rsid w:val="3224B99E"/>
    <w:rsid w:val="322513F8"/>
    <w:rsid w:val="3233851D"/>
    <w:rsid w:val="324686C5"/>
    <w:rsid w:val="327EDC2B"/>
    <w:rsid w:val="331DAE03"/>
    <w:rsid w:val="33606E04"/>
    <w:rsid w:val="33CD3261"/>
    <w:rsid w:val="33F84603"/>
    <w:rsid w:val="342281B3"/>
    <w:rsid w:val="34542068"/>
    <w:rsid w:val="345813E6"/>
    <w:rsid w:val="34D8C200"/>
    <w:rsid w:val="354DE138"/>
    <w:rsid w:val="355EF80E"/>
    <w:rsid w:val="358ADF0D"/>
    <w:rsid w:val="35DC9D88"/>
    <w:rsid w:val="35F9306E"/>
    <w:rsid w:val="361FE6F1"/>
    <w:rsid w:val="362D56B0"/>
    <w:rsid w:val="364674CE"/>
    <w:rsid w:val="368633CB"/>
    <w:rsid w:val="36CAC5E6"/>
    <w:rsid w:val="36FB863C"/>
    <w:rsid w:val="36FC8CC2"/>
    <w:rsid w:val="3714940E"/>
    <w:rsid w:val="37371409"/>
    <w:rsid w:val="377A53BA"/>
    <w:rsid w:val="3795D2CC"/>
    <w:rsid w:val="379C7D13"/>
    <w:rsid w:val="37BBB752"/>
    <w:rsid w:val="37C7EA9A"/>
    <w:rsid w:val="3894FABA"/>
    <w:rsid w:val="38EB42C9"/>
    <w:rsid w:val="390557E7"/>
    <w:rsid w:val="39380859"/>
    <w:rsid w:val="394A177D"/>
    <w:rsid w:val="3954BB4A"/>
    <w:rsid w:val="39551E7D"/>
    <w:rsid w:val="3969C6D5"/>
    <w:rsid w:val="397542F4"/>
    <w:rsid w:val="3999C2CB"/>
    <w:rsid w:val="39AE4B25"/>
    <w:rsid w:val="3A0B4812"/>
    <w:rsid w:val="3A1DC234"/>
    <w:rsid w:val="3A280681"/>
    <w:rsid w:val="3A2DE410"/>
    <w:rsid w:val="3A93B583"/>
    <w:rsid w:val="3AACFF28"/>
    <w:rsid w:val="3ACC0976"/>
    <w:rsid w:val="3AED7DB6"/>
    <w:rsid w:val="3B0F702B"/>
    <w:rsid w:val="3B220A09"/>
    <w:rsid w:val="3B4839A2"/>
    <w:rsid w:val="3B6C719D"/>
    <w:rsid w:val="3B8D3159"/>
    <w:rsid w:val="3BD03E95"/>
    <w:rsid w:val="3BFEBBA1"/>
    <w:rsid w:val="3C4DD845"/>
    <w:rsid w:val="3C67754C"/>
    <w:rsid w:val="3C7345BD"/>
    <w:rsid w:val="3CA37983"/>
    <w:rsid w:val="3D6F59CB"/>
    <w:rsid w:val="3D7F196C"/>
    <w:rsid w:val="3D8DF9A3"/>
    <w:rsid w:val="3D9F0CA2"/>
    <w:rsid w:val="3DCA8C7C"/>
    <w:rsid w:val="3E066231"/>
    <w:rsid w:val="3EA28C84"/>
    <w:rsid w:val="3EA4CF3A"/>
    <w:rsid w:val="3EA83A3B"/>
    <w:rsid w:val="3F0FE508"/>
    <w:rsid w:val="3F671243"/>
    <w:rsid w:val="3F73FB91"/>
    <w:rsid w:val="3FB2E5D5"/>
    <w:rsid w:val="3FBE87BA"/>
    <w:rsid w:val="3FC9CE96"/>
    <w:rsid w:val="3FCE6B0A"/>
    <w:rsid w:val="4053DA4A"/>
    <w:rsid w:val="4085A78C"/>
    <w:rsid w:val="409406D0"/>
    <w:rsid w:val="40AFD23B"/>
    <w:rsid w:val="41070DFD"/>
    <w:rsid w:val="4119C184"/>
    <w:rsid w:val="41D22710"/>
    <w:rsid w:val="41D7B80D"/>
    <w:rsid w:val="41D8DA45"/>
    <w:rsid w:val="423DFC53"/>
    <w:rsid w:val="424DE477"/>
    <w:rsid w:val="42565C8B"/>
    <w:rsid w:val="42847970"/>
    <w:rsid w:val="439E78E7"/>
    <w:rsid w:val="43A281CD"/>
    <w:rsid w:val="43B4403D"/>
    <w:rsid w:val="43B85176"/>
    <w:rsid w:val="43DC4AA9"/>
    <w:rsid w:val="43E3562B"/>
    <w:rsid w:val="43F78D9D"/>
    <w:rsid w:val="442358D0"/>
    <w:rsid w:val="442DC1B1"/>
    <w:rsid w:val="444DFF4E"/>
    <w:rsid w:val="445C73E9"/>
    <w:rsid w:val="445E40EE"/>
    <w:rsid w:val="446B4675"/>
    <w:rsid w:val="449DDFB1"/>
    <w:rsid w:val="44E6D31C"/>
    <w:rsid w:val="45170AA6"/>
    <w:rsid w:val="451AE72D"/>
    <w:rsid w:val="45257F1C"/>
    <w:rsid w:val="455E34F5"/>
    <w:rsid w:val="4560565E"/>
    <w:rsid w:val="456D8BA7"/>
    <w:rsid w:val="457A6BB0"/>
    <w:rsid w:val="45BDBDE8"/>
    <w:rsid w:val="45ECB5EC"/>
    <w:rsid w:val="45F6E4C3"/>
    <w:rsid w:val="46183B0E"/>
    <w:rsid w:val="461AAF0E"/>
    <w:rsid w:val="4657954C"/>
    <w:rsid w:val="467DA2A8"/>
    <w:rsid w:val="46908B42"/>
    <w:rsid w:val="4690A322"/>
    <w:rsid w:val="4694D7B6"/>
    <w:rsid w:val="4696B8C2"/>
    <w:rsid w:val="46AFE11F"/>
    <w:rsid w:val="46C0AA00"/>
    <w:rsid w:val="47011D3C"/>
    <w:rsid w:val="47199033"/>
    <w:rsid w:val="476D5216"/>
    <w:rsid w:val="477FDEE2"/>
    <w:rsid w:val="47B28383"/>
    <w:rsid w:val="47BB29BD"/>
    <w:rsid w:val="47BC597E"/>
    <w:rsid w:val="47CCF806"/>
    <w:rsid w:val="47F9C063"/>
    <w:rsid w:val="4810A333"/>
    <w:rsid w:val="483BF4CB"/>
    <w:rsid w:val="484973CD"/>
    <w:rsid w:val="485C12FD"/>
    <w:rsid w:val="486BD4E1"/>
    <w:rsid w:val="48964B64"/>
    <w:rsid w:val="489C610E"/>
    <w:rsid w:val="48F44917"/>
    <w:rsid w:val="49919EFA"/>
    <w:rsid w:val="499ED336"/>
    <w:rsid w:val="49DFB9DD"/>
    <w:rsid w:val="4A12EB92"/>
    <w:rsid w:val="4A590A4E"/>
    <w:rsid w:val="4A5EA207"/>
    <w:rsid w:val="4A6270F9"/>
    <w:rsid w:val="4AB65B4A"/>
    <w:rsid w:val="4B232066"/>
    <w:rsid w:val="4B4C8F3A"/>
    <w:rsid w:val="4B5C7481"/>
    <w:rsid w:val="4B70B0E6"/>
    <w:rsid w:val="4B762F00"/>
    <w:rsid w:val="4B7D46BE"/>
    <w:rsid w:val="4BB990C1"/>
    <w:rsid w:val="4BCCF657"/>
    <w:rsid w:val="4C76585A"/>
    <w:rsid w:val="4C76CA80"/>
    <w:rsid w:val="4C89D78A"/>
    <w:rsid w:val="4CE0B374"/>
    <w:rsid w:val="4CE431D4"/>
    <w:rsid w:val="4D244BB7"/>
    <w:rsid w:val="4D2AD1CA"/>
    <w:rsid w:val="4D5C9032"/>
    <w:rsid w:val="4D6E0172"/>
    <w:rsid w:val="4D73EB96"/>
    <w:rsid w:val="4D9642C9"/>
    <w:rsid w:val="4DD4E794"/>
    <w:rsid w:val="4E052945"/>
    <w:rsid w:val="4E24BB20"/>
    <w:rsid w:val="4E540C30"/>
    <w:rsid w:val="4E9B3880"/>
    <w:rsid w:val="4E9CF34A"/>
    <w:rsid w:val="4EB6E315"/>
    <w:rsid w:val="4EE3BDD5"/>
    <w:rsid w:val="4F32132A"/>
    <w:rsid w:val="4F34628E"/>
    <w:rsid w:val="4F6423FD"/>
    <w:rsid w:val="4F771FCF"/>
    <w:rsid w:val="4F820FCD"/>
    <w:rsid w:val="4FC6F9B2"/>
    <w:rsid w:val="4FDB5FDC"/>
    <w:rsid w:val="4FEFDC91"/>
    <w:rsid w:val="4FFA4E3A"/>
    <w:rsid w:val="50A38C70"/>
    <w:rsid w:val="50CDE38B"/>
    <w:rsid w:val="50FB2A06"/>
    <w:rsid w:val="51430894"/>
    <w:rsid w:val="51791659"/>
    <w:rsid w:val="518553CC"/>
    <w:rsid w:val="51A14E21"/>
    <w:rsid w:val="51D84774"/>
    <w:rsid w:val="51FC1830"/>
    <w:rsid w:val="522763E1"/>
    <w:rsid w:val="525B8495"/>
    <w:rsid w:val="525C28BB"/>
    <w:rsid w:val="5261A07C"/>
    <w:rsid w:val="52633F4A"/>
    <w:rsid w:val="5269B3EC"/>
    <w:rsid w:val="5282F335"/>
    <w:rsid w:val="5284AE6E"/>
    <w:rsid w:val="52F0FCEB"/>
    <w:rsid w:val="53157F88"/>
    <w:rsid w:val="53886CF2"/>
    <w:rsid w:val="539696BA"/>
    <w:rsid w:val="53B3112D"/>
    <w:rsid w:val="53C0E9F2"/>
    <w:rsid w:val="53EC5977"/>
    <w:rsid w:val="53F4A6EC"/>
    <w:rsid w:val="53FC9699"/>
    <w:rsid w:val="53FEAF0B"/>
    <w:rsid w:val="544A94B7"/>
    <w:rsid w:val="54573249"/>
    <w:rsid w:val="54907CA3"/>
    <w:rsid w:val="54D33AF3"/>
    <w:rsid w:val="54DF5443"/>
    <w:rsid w:val="54FDB7E1"/>
    <w:rsid w:val="5510743C"/>
    <w:rsid w:val="55176B51"/>
    <w:rsid w:val="554D96F0"/>
    <w:rsid w:val="556017CE"/>
    <w:rsid w:val="55886BF0"/>
    <w:rsid w:val="55D0F232"/>
    <w:rsid w:val="560C8575"/>
    <w:rsid w:val="5620153B"/>
    <w:rsid w:val="5672DF6A"/>
    <w:rsid w:val="56B62476"/>
    <w:rsid w:val="56C3EC9E"/>
    <w:rsid w:val="56E52C77"/>
    <w:rsid w:val="5706B09F"/>
    <w:rsid w:val="575C1CA2"/>
    <w:rsid w:val="57A1626B"/>
    <w:rsid w:val="57D53C4C"/>
    <w:rsid w:val="57FE7EAB"/>
    <w:rsid w:val="580E4260"/>
    <w:rsid w:val="5817D91E"/>
    <w:rsid w:val="58262978"/>
    <w:rsid w:val="5840DD6A"/>
    <w:rsid w:val="58673831"/>
    <w:rsid w:val="5880A7EC"/>
    <w:rsid w:val="589E3207"/>
    <w:rsid w:val="58A6B6C4"/>
    <w:rsid w:val="58A8FA58"/>
    <w:rsid w:val="58BB28CA"/>
    <w:rsid w:val="58C3048D"/>
    <w:rsid w:val="58D35861"/>
    <w:rsid w:val="58F4E224"/>
    <w:rsid w:val="590873D1"/>
    <w:rsid w:val="594DDE3E"/>
    <w:rsid w:val="595567F5"/>
    <w:rsid w:val="596CA68D"/>
    <w:rsid w:val="59BDBB43"/>
    <w:rsid w:val="59BE0575"/>
    <w:rsid w:val="59DB7A00"/>
    <w:rsid w:val="5A5BDFD2"/>
    <w:rsid w:val="5A66AA15"/>
    <w:rsid w:val="5A78A4EC"/>
    <w:rsid w:val="5ABE64D4"/>
    <w:rsid w:val="5AE9AE9F"/>
    <w:rsid w:val="5B21F16F"/>
    <w:rsid w:val="5B646BF2"/>
    <w:rsid w:val="5B6F0A2F"/>
    <w:rsid w:val="5B7EE58C"/>
    <w:rsid w:val="5BDCC569"/>
    <w:rsid w:val="5BE6F9F0"/>
    <w:rsid w:val="5BFA1719"/>
    <w:rsid w:val="5C053C48"/>
    <w:rsid w:val="5C3CE08E"/>
    <w:rsid w:val="5C9469AA"/>
    <w:rsid w:val="5CCD2E58"/>
    <w:rsid w:val="5CE0EBC5"/>
    <w:rsid w:val="5CF7656C"/>
    <w:rsid w:val="5D1197AB"/>
    <w:rsid w:val="5D381B82"/>
    <w:rsid w:val="5D733742"/>
    <w:rsid w:val="5D7F2DF1"/>
    <w:rsid w:val="5DB9EBFE"/>
    <w:rsid w:val="5DCA05CE"/>
    <w:rsid w:val="5E087853"/>
    <w:rsid w:val="5E10C22C"/>
    <w:rsid w:val="5E25E970"/>
    <w:rsid w:val="5E742010"/>
    <w:rsid w:val="5E887912"/>
    <w:rsid w:val="5F029030"/>
    <w:rsid w:val="5F85578C"/>
    <w:rsid w:val="5FA480D8"/>
    <w:rsid w:val="6004B4EB"/>
    <w:rsid w:val="601AA40A"/>
    <w:rsid w:val="601ACBA7"/>
    <w:rsid w:val="60791376"/>
    <w:rsid w:val="60C3D2DE"/>
    <w:rsid w:val="60CF1025"/>
    <w:rsid w:val="60D41124"/>
    <w:rsid w:val="60D7DDE5"/>
    <w:rsid w:val="60E587B1"/>
    <w:rsid w:val="6105CF49"/>
    <w:rsid w:val="6165BA29"/>
    <w:rsid w:val="617790E9"/>
    <w:rsid w:val="61862B0C"/>
    <w:rsid w:val="61AFEEFD"/>
    <w:rsid w:val="620080FD"/>
    <w:rsid w:val="620F9BCE"/>
    <w:rsid w:val="626FE185"/>
    <w:rsid w:val="62F8C544"/>
    <w:rsid w:val="631BE49D"/>
    <w:rsid w:val="635556BA"/>
    <w:rsid w:val="636F7DD7"/>
    <w:rsid w:val="639D258F"/>
    <w:rsid w:val="63E60AE4"/>
    <w:rsid w:val="648D7307"/>
    <w:rsid w:val="64EAF19C"/>
    <w:rsid w:val="65141412"/>
    <w:rsid w:val="654073EC"/>
    <w:rsid w:val="654AB0C3"/>
    <w:rsid w:val="65D80208"/>
    <w:rsid w:val="66166829"/>
    <w:rsid w:val="6621DCF2"/>
    <w:rsid w:val="6629C8A8"/>
    <w:rsid w:val="66314DB4"/>
    <w:rsid w:val="663B4BF0"/>
    <w:rsid w:val="668B6B9B"/>
    <w:rsid w:val="66A2EF35"/>
    <w:rsid w:val="66A73157"/>
    <w:rsid w:val="66B17CF8"/>
    <w:rsid w:val="66DDC866"/>
    <w:rsid w:val="66F8B15D"/>
    <w:rsid w:val="67324699"/>
    <w:rsid w:val="6742376E"/>
    <w:rsid w:val="67A1CFFA"/>
    <w:rsid w:val="67C39AA4"/>
    <w:rsid w:val="67EA797A"/>
    <w:rsid w:val="6829BE01"/>
    <w:rsid w:val="68887736"/>
    <w:rsid w:val="6895D97F"/>
    <w:rsid w:val="68BACDC9"/>
    <w:rsid w:val="68D6F2D7"/>
    <w:rsid w:val="69286F22"/>
    <w:rsid w:val="692AB4D8"/>
    <w:rsid w:val="692C7A76"/>
    <w:rsid w:val="69C596FE"/>
    <w:rsid w:val="69CD8624"/>
    <w:rsid w:val="69E2A149"/>
    <w:rsid w:val="69FBDD76"/>
    <w:rsid w:val="69FE847C"/>
    <w:rsid w:val="6A312780"/>
    <w:rsid w:val="6A3CE267"/>
    <w:rsid w:val="6A4EB9CC"/>
    <w:rsid w:val="6A5EEF79"/>
    <w:rsid w:val="6A7591F2"/>
    <w:rsid w:val="6ABBE8B1"/>
    <w:rsid w:val="6AEDC2F2"/>
    <w:rsid w:val="6AFEBE76"/>
    <w:rsid w:val="6B49DD1C"/>
    <w:rsid w:val="6B4F283D"/>
    <w:rsid w:val="6B56D143"/>
    <w:rsid w:val="6B80BB7D"/>
    <w:rsid w:val="6B80E7E9"/>
    <w:rsid w:val="6BA94DCA"/>
    <w:rsid w:val="6BE16A23"/>
    <w:rsid w:val="6C116253"/>
    <w:rsid w:val="6C16C3CB"/>
    <w:rsid w:val="6C7015A9"/>
    <w:rsid w:val="6C8A87C5"/>
    <w:rsid w:val="6C9BBDAE"/>
    <w:rsid w:val="6CD6FD77"/>
    <w:rsid w:val="6CFA4862"/>
    <w:rsid w:val="6D015492"/>
    <w:rsid w:val="6D28D747"/>
    <w:rsid w:val="6D92AEA6"/>
    <w:rsid w:val="6DAB2055"/>
    <w:rsid w:val="6DBF1DF9"/>
    <w:rsid w:val="6DC92DDA"/>
    <w:rsid w:val="6E8C5DCE"/>
    <w:rsid w:val="6EAE8A88"/>
    <w:rsid w:val="6F03C5C6"/>
    <w:rsid w:val="6F2C3BBF"/>
    <w:rsid w:val="6F7BFEED"/>
    <w:rsid w:val="6F8EAEE5"/>
    <w:rsid w:val="6FA65A25"/>
    <w:rsid w:val="702AF8CE"/>
    <w:rsid w:val="7038F554"/>
    <w:rsid w:val="70CBB8FA"/>
    <w:rsid w:val="70CFD9F9"/>
    <w:rsid w:val="7110784C"/>
    <w:rsid w:val="7112485D"/>
    <w:rsid w:val="71770173"/>
    <w:rsid w:val="71982A80"/>
    <w:rsid w:val="71999924"/>
    <w:rsid w:val="71AB7A47"/>
    <w:rsid w:val="71B3CCB1"/>
    <w:rsid w:val="71B747E4"/>
    <w:rsid w:val="72085522"/>
    <w:rsid w:val="72221D2F"/>
    <w:rsid w:val="72324576"/>
    <w:rsid w:val="725F1027"/>
    <w:rsid w:val="727375CC"/>
    <w:rsid w:val="72913C58"/>
    <w:rsid w:val="72B8EAA6"/>
    <w:rsid w:val="72C2555D"/>
    <w:rsid w:val="72F1A6C1"/>
    <w:rsid w:val="731D0B29"/>
    <w:rsid w:val="73CCA7D6"/>
    <w:rsid w:val="73E9880F"/>
    <w:rsid w:val="740ED591"/>
    <w:rsid w:val="7420ED9E"/>
    <w:rsid w:val="7443A8C9"/>
    <w:rsid w:val="7449AF23"/>
    <w:rsid w:val="7459B948"/>
    <w:rsid w:val="749D478D"/>
    <w:rsid w:val="74AEA235"/>
    <w:rsid w:val="74EA666C"/>
    <w:rsid w:val="74F6ADBA"/>
    <w:rsid w:val="75075F52"/>
    <w:rsid w:val="751C9D1C"/>
    <w:rsid w:val="751EF5A6"/>
    <w:rsid w:val="752C1286"/>
    <w:rsid w:val="75687837"/>
    <w:rsid w:val="75917889"/>
    <w:rsid w:val="75F1767C"/>
    <w:rsid w:val="7603DE09"/>
    <w:rsid w:val="7606C5C1"/>
    <w:rsid w:val="76171463"/>
    <w:rsid w:val="763C9B5B"/>
    <w:rsid w:val="7664D380"/>
    <w:rsid w:val="769840A7"/>
    <w:rsid w:val="76E3F5F7"/>
    <w:rsid w:val="76F50265"/>
    <w:rsid w:val="76FB8FCD"/>
    <w:rsid w:val="774CD7E2"/>
    <w:rsid w:val="77E8CFCD"/>
    <w:rsid w:val="78206CDC"/>
    <w:rsid w:val="782DEB57"/>
    <w:rsid w:val="78306614"/>
    <w:rsid w:val="784DDD90"/>
    <w:rsid w:val="7887CF38"/>
    <w:rsid w:val="78A767AC"/>
    <w:rsid w:val="78C625DD"/>
    <w:rsid w:val="78E21389"/>
    <w:rsid w:val="790DFA7D"/>
    <w:rsid w:val="79230839"/>
    <w:rsid w:val="795687BF"/>
    <w:rsid w:val="79779FFE"/>
    <w:rsid w:val="798EB420"/>
    <w:rsid w:val="79D1692C"/>
    <w:rsid w:val="79F818FE"/>
    <w:rsid w:val="7A0F10A0"/>
    <w:rsid w:val="7A1C937F"/>
    <w:rsid w:val="7A3E1E6C"/>
    <w:rsid w:val="7A5B0C10"/>
    <w:rsid w:val="7A83A5A5"/>
    <w:rsid w:val="7A96AA9D"/>
    <w:rsid w:val="7B0415DF"/>
    <w:rsid w:val="7B508474"/>
    <w:rsid w:val="7B9F8FE8"/>
    <w:rsid w:val="7B9FC759"/>
    <w:rsid w:val="7BA51608"/>
    <w:rsid w:val="7BACB39A"/>
    <w:rsid w:val="7C10DE77"/>
    <w:rsid w:val="7C1BB6FA"/>
    <w:rsid w:val="7C38D1E4"/>
    <w:rsid w:val="7C41AFB9"/>
    <w:rsid w:val="7C80C996"/>
    <w:rsid w:val="7C888655"/>
    <w:rsid w:val="7C8C1EAC"/>
    <w:rsid w:val="7CAF40C0"/>
    <w:rsid w:val="7CC2A3C5"/>
    <w:rsid w:val="7D0EA5DA"/>
    <w:rsid w:val="7D26D218"/>
    <w:rsid w:val="7D539CC9"/>
    <w:rsid w:val="7D9677F7"/>
    <w:rsid w:val="7DA88164"/>
    <w:rsid w:val="7DB08D25"/>
    <w:rsid w:val="7DB847DA"/>
    <w:rsid w:val="7DB8C01C"/>
    <w:rsid w:val="7DBC1966"/>
    <w:rsid w:val="7DD24634"/>
    <w:rsid w:val="7DDC808C"/>
    <w:rsid w:val="7DF212F2"/>
    <w:rsid w:val="7E12884F"/>
    <w:rsid w:val="7E2120B0"/>
    <w:rsid w:val="7E450566"/>
    <w:rsid w:val="7E461F25"/>
    <w:rsid w:val="7EE10CFF"/>
    <w:rsid w:val="7EE70A59"/>
    <w:rsid w:val="7EF04B54"/>
    <w:rsid w:val="7F1DF3D8"/>
    <w:rsid w:val="7F6C75DD"/>
    <w:rsid w:val="7F6F4D41"/>
    <w:rsid w:val="7F7BAA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90CC0"/>
  <w15:docId w15:val="{FED96C8A-0947-4086-9D10-F3C668737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4BD"/>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qFormat/>
    <w:rsid w:val="007E2B5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4344BD"/>
    <w:pPr>
      <w:keepNext/>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344BD"/>
    <w:rPr>
      <w:rFonts w:ascii="Times New Roman" w:eastAsia="Times New Roman" w:hAnsi="Times New Roman" w:cs="Times New Roman"/>
      <w:b/>
      <w:sz w:val="24"/>
      <w:szCs w:val="20"/>
    </w:rPr>
  </w:style>
  <w:style w:type="paragraph" w:styleId="Header">
    <w:name w:val="header"/>
    <w:basedOn w:val="Normal"/>
    <w:link w:val="HeaderChar"/>
    <w:rsid w:val="004344BD"/>
    <w:pPr>
      <w:tabs>
        <w:tab w:val="center" w:pos="4320"/>
        <w:tab w:val="right" w:pos="8640"/>
      </w:tabs>
    </w:pPr>
  </w:style>
  <w:style w:type="character" w:customStyle="1" w:styleId="HeaderChar">
    <w:name w:val="Header Char"/>
    <w:basedOn w:val="DefaultParagraphFont"/>
    <w:link w:val="Header"/>
    <w:rsid w:val="004344BD"/>
    <w:rPr>
      <w:rFonts w:ascii="Arial" w:eastAsia="Times New Roman" w:hAnsi="Arial" w:cs="Times New Roman"/>
      <w:szCs w:val="20"/>
    </w:rPr>
  </w:style>
  <w:style w:type="paragraph" w:styleId="Footer">
    <w:name w:val="footer"/>
    <w:basedOn w:val="Normal"/>
    <w:link w:val="FooterChar"/>
    <w:uiPriority w:val="99"/>
    <w:rsid w:val="004344BD"/>
    <w:pPr>
      <w:tabs>
        <w:tab w:val="center" w:pos="4320"/>
        <w:tab w:val="right" w:pos="8640"/>
      </w:tabs>
    </w:pPr>
  </w:style>
  <w:style w:type="character" w:customStyle="1" w:styleId="FooterChar">
    <w:name w:val="Footer Char"/>
    <w:basedOn w:val="DefaultParagraphFont"/>
    <w:link w:val="Footer"/>
    <w:uiPriority w:val="99"/>
    <w:rsid w:val="004344BD"/>
    <w:rPr>
      <w:rFonts w:ascii="Arial" w:eastAsia="Times New Roman" w:hAnsi="Arial" w:cs="Times New Roman"/>
      <w:szCs w:val="20"/>
    </w:rPr>
  </w:style>
  <w:style w:type="character" w:styleId="Hyperlink">
    <w:name w:val="Hyperlink"/>
    <w:rsid w:val="004344BD"/>
    <w:rPr>
      <w:color w:val="0000FF"/>
      <w:u w:val="single"/>
    </w:rPr>
  </w:style>
  <w:style w:type="paragraph" w:styleId="ListParagraph">
    <w:name w:val="List Paragraph"/>
    <w:basedOn w:val="Normal"/>
    <w:link w:val="ListParagraphChar"/>
    <w:uiPriority w:val="34"/>
    <w:qFormat/>
    <w:rsid w:val="00837CA3"/>
    <w:pPr>
      <w:ind w:left="720"/>
      <w:contextualSpacing/>
    </w:pPr>
  </w:style>
  <w:style w:type="character" w:styleId="FollowedHyperlink">
    <w:name w:val="FollowedHyperlink"/>
    <w:basedOn w:val="DefaultParagraphFont"/>
    <w:uiPriority w:val="99"/>
    <w:semiHidden/>
    <w:unhideWhenUsed/>
    <w:rsid w:val="00E60059"/>
    <w:rPr>
      <w:color w:val="800080" w:themeColor="followedHyperlink"/>
      <w:u w:val="single"/>
    </w:rPr>
  </w:style>
  <w:style w:type="paragraph" w:styleId="NormalWeb">
    <w:name w:val="Normal (Web)"/>
    <w:basedOn w:val="Normal"/>
    <w:uiPriority w:val="99"/>
    <w:semiHidden/>
    <w:unhideWhenUsed/>
    <w:rsid w:val="00F67159"/>
    <w:pPr>
      <w:spacing w:before="100" w:beforeAutospacing="1" w:after="100" w:afterAutospacing="1"/>
    </w:pPr>
    <w:rPr>
      <w:rFonts w:ascii="Times New Roman" w:eastAsiaTheme="minorEastAsia" w:hAnsi="Times New Roman"/>
      <w:sz w:val="24"/>
      <w:szCs w:val="24"/>
    </w:rPr>
  </w:style>
  <w:style w:type="character" w:styleId="CommentReference">
    <w:name w:val="annotation reference"/>
    <w:basedOn w:val="DefaultParagraphFont"/>
    <w:uiPriority w:val="99"/>
    <w:semiHidden/>
    <w:unhideWhenUsed/>
    <w:rsid w:val="00662123"/>
    <w:rPr>
      <w:sz w:val="16"/>
      <w:szCs w:val="16"/>
    </w:rPr>
  </w:style>
  <w:style w:type="paragraph" w:styleId="CommentText">
    <w:name w:val="annotation text"/>
    <w:basedOn w:val="Normal"/>
    <w:link w:val="CommentTextChar"/>
    <w:uiPriority w:val="99"/>
    <w:unhideWhenUsed/>
    <w:rsid w:val="00662123"/>
    <w:rPr>
      <w:sz w:val="20"/>
    </w:rPr>
  </w:style>
  <w:style w:type="character" w:customStyle="1" w:styleId="CommentTextChar">
    <w:name w:val="Comment Text Char"/>
    <w:basedOn w:val="DefaultParagraphFont"/>
    <w:link w:val="CommentText"/>
    <w:uiPriority w:val="99"/>
    <w:rsid w:val="00662123"/>
    <w:rPr>
      <w:rFonts w:ascii="Arial" w:eastAsia="Times New Roman" w:hAnsi="Arial" w:cs="Times New Roman"/>
      <w:sz w:val="20"/>
      <w:szCs w:val="20"/>
    </w:rPr>
  </w:style>
  <w:style w:type="character" w:styleId="UnresolvedMention">
    <w:name w:val="Unresolved Mention"/>
    <w:basedOn w:val="DefaultParagraphFont"/>
    <w:uiPriority w:val="99"/>
    <w:semiHidden/>
    <w:unhideWhenUsed/>
    <w:rsid w:val="0032181D"/>
    <w:rPr>
      <w:color w:val="605E5C"/>
      <w:shd w:val="clear" w:color="auto" w:fill="E1DFDD"/>
    </w:rPr>
  </w:style>
  <w:style w:type="character" w:customStyle="1" w:styleId="Heading1Char">
    <w:name w:val="Heading 1 Char"/>
    <w:basedOn w:val="DefaultParagraphFont"/>
    <w:link w:val="Heading1"/>
    <w:uiPriority w:val="9"/>
    <w:rsid w:val="007E2B5D"/>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39"/>
    <w:rsid w:val="00C9762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99"/>
    <w:rsid w:val="00C97623"/>
    <w:rPr>
      <w:rFonts w:ascii="Arial" w:eastAsia="Times New Roman" w:hAnsi="Arial" w:cs="Times New Roman"/>
      <w:szCs w:val="20"/>
    </w:rPr>
  </w:style>
  <w:style w:type="paragraph" w:styleId="NoSpacing">
    <w:name w:val="No Spacing"/>
    <w:uiPriority w:val="1"/>
    <w:qFormat/>
    <w:rsid w:val="00D91154"/>
    <w:pPr>
      <w:spacing w:after="0" w:line="240" w:lineRule="auto"/>
    </w:pPr>
    <w:rPr>
      <w:rFonts w:ascii="Arial" w:eastAsia="Times New Roman" w:hAnsi="Arial" w:cs="Times New Roman"/>
      <w:szCs w:val="20"/>
    </w:rPr>
  </w:style>
  <w:style w:type="paragraph" w:styleId="Revision">
    <w:name w:val="Revision"/>
    <w:hidden/>
    <w:uiPriority w:val="99"/>
    <w:semiHidden/>
    <w:rsid w:val="007F3345"/>
    <w:pPr>
      <w:spacing w:after="0" w:line="240" w:lineRule="auto"/>
    </w:pPr>
    <w:rPr>
      <w:rFonts w:ascii="Arial" w:eastAsia="Times New Roman" w:hAnsi="Arial" w:cs="Times New Roman"/>
      <w:szCs w:val="20"/>
    </w:rPr>
  </w:style>
  <w:style w:type="paragraph" w:styleId="CommentSubject">
    <w:name w:val="annotation subject"/>
    <w:basedOn w:val="CommentText"/>
    <w:next w:val="CommentText"/>
    <w:link w:val="CommentSubjectChar"/>
    <w:uiPriority w:val="99"/>
    <w:semiHidden/>
    <w:unhideWhenUsed/>
    <w:rsid w:val="007F3345"/>
    <w:rPr>
      <w:b/>
      <w:bCs/>
    </w:rPr>
  </w:style>
  <w:style w:type="character" w:customStyle="1" w:styleId="CommentSubjectChar">
    <w:name w:val="Comment Subject Char"/>
    <w:basedOn w:val="CommentTextChar"/>
    <w:link w:val="CommentSubject"/>
    <w:uiPriority w:val="99"/>
    <w:semiHidden/>
    <w:rsid w:val="007F3345"/>
    <w:rPr>
      <w:rFonts w:ascii="Arial" w:eastAsia="Times New Roman" w:hAnsi="Arial" w:cs="Times New Roman"/>
      <w:b/>
      <w:bCs/>
      <w:sz w:val="20"/>
      <w:szCs w:val="20"/>
    </w:rPr>
  </w:style>
  <w:style w:type="paragraph" w:customStyle="1" w:styleId="paragraph">
    <w:name w:val="paragraph"/>
    <w:basedOn w:val="Normal"/>
    <w:rsid w:val="00AD53CD"/>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AD53CD"/>
  </w:style>
  <w:style w:type="character" w:customStyle="1" w:styleId="eop">
    <w:name w:val="eop"/>
    <w:basedOn w:val="DefaultParagraphFont"/>
    <w:rsid w:val="00AD53CD"/>
  </w:style>
  <w:style w:type="character" w:customStyle="1" w:styleId="pagebreaktextspan">
    <w:name w:val="pagebreaktextspan"/>
    <w:basedOn w:val="DefaultParagraphFont"/>
    <w:rsid w:val="00AD53CD"/>
  </w:style>
  <w:style w:type="character" w:styleId="IntenseEmphasis">
    <w:name w:val="Intense Emphasis"/>
    <w:basedOn w:val="DefaultParagraphFont"/>
    <w:uiPriority w:val="21"/>
    <w:qFormat/>
    <w:rsid w:val="00AD53CD"/>
    <w:rPr>
      <w:i/>
      <w:iCs/>
      <w:color w:val="4F81BD" w:themeColor="accent1"/>
    </w:rPr>
  </w:style>
  <w:style w:type="character" w:styleId="Mention">
    <w:name w:val="Mention"/>
    <w:basedOn w:val="DefaultParagraphFont"/>
    <w:uiPriority w:val="99"/>
    <w:unhideWhenUsed/>
    <w:rsid w:val="00FC08D6"/>
    <w:rPr>
      <w:color w:val="2B579A"/>
      <w:shd w:val="clear" w:color="auto" w:fill="E6E6E6"/>
    </w:rPr>
  </w:style>
  <w:style w:type="paragraph" w:customStyle="1" w:styleId="Default">
    <w:name w:val="Default"/>
    <w:rsid w:val="009F00D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945801">
      <w:bodyDiv w:val="1"/>
      <w:marLeft w:val="0"/>
      <w:marRight w:val="0"/>
      <w:marTop w:val="0"/>
      <w:marBottom w:val="0"/>
      <w:divBdr>
        <w:top w:val="none" w:sz="0" w:space="0" w:color="auto"/>
        <w:left w:val="none" w:sz="0" w:space="0" w:color="auto"/>
        <w:bottom w:val="none" w:sz="0" w:space="0" w:color="auto"/>
        <w:right w:val="none" w:sz="0" w:space="0" w:color="auto"/>
      </w:divBdr>
    </w:div>
    <w:div w:id="1277566851">
      <w:bodyDiv w:val="1"/>
      <w:marLeft w:val="0"/>
      <w:marRight w:val="0"/>
      <w:marTop w:val="0"/>
      <w:marBottom w:val="0"/>
      <w:divBdr>
        <w:top w:val="none" w:sz="0" w:space="0" w:color="auto"/>
        <w:left w:val="none" w:sz="0" w:space="0" w:color="auto"/>
        <w:bottom w:val="none" w:sz="0" w:space="0" w:color="auto"/>
        <w:right w:val="none" w:sz="0" w:space="0" w:color="auto"/>
      </w:divBdr>
    </w:div>
    <w:div w:id="1519196629">
      <w:bodyDiv w:val="1"/>
      <w:marLeft w:val="0"/>
      <w:marRight w:val="0"/>
      <w:marTop w:val="0"/>
      <w:marBottom w:val="0"/>
      <w:divBdr>
        <w:top w:val="none" w:sz="0" w:space="0" w:color="auto"/>
        <w:left w:val="none" w:sz="0" w:space="0" w:color="auto"/>
        <w:bottom w:val="none" w:sz="0" w:space="0" w:color="auto"/>
        <w:right w:val="none" w:sz="0" w:space="0" w:color="auto"/>
      </w:divBdr>
    </w:div>
    <w:div w:id="1553346004">
      <w:bodyDiv w:val="1"/>
      <w:marLeft w:val="0"/>
      <w:marRight w:val="0"/>
      <w:marTop w:val="0"/>
      <w:marBottom w:val="0"/>
      <w:divBdr>
        <w:top w:val="none" w:sz="0" w:space="0" w:color="auto"/>
        <w:left w:val="none" w:sz="0" w:space="0" w:color="auto"/>
        <w:bottom w:val="none" w:sz="0" w:space="0" w:color="auto"/>
        <w:right w:val="none" w:sz="0" w:space="0" w:color="auto"/>
      </w:divBdr>
    </w:div>
    <w:div w:id="197212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licyQ&amp;A@mass.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ss.gov/service-details/massworkforce-american-rescue-plan-act-arpa-policy-issuanc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39B83D9EC05746835EEFEAC1333386" ma:contentTypeVersion="13" ma:contentTypeDescription="Create a new document." ma:contentTypeScope="" ma:versionID="d33ec01b5524d070d1a4580b0b9afda5">
  <xsd:schema xmlns:xsd="http://www.w3.org/2001/XMLSchema" xmlns:xs="http://www.w3.org/2001/XMLSchema" xmlns:p="http://schemas.microsoft.com/office/2006/metadata/properties" xmlns:ns2="a543ae4e-6060-48c8-a421-709023b87e3c" xmlns:ns3="b72976aa-e7d9-498e-b08a-d3d9e47e4056" targetNamespace="http://schemas.microsoft.com/office/2006/metadata/properties" ma:root="true" ma:fieldsID="e42063ec97a58cad9a74ba76b68b62b8" ns2:_="" ns3:_="">
    <xsd:import namespace="a543ae4e-6060-48c8-a421-709023b87e3c"/>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3ae4e-6060-48c8-a421-709023b87e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c7e6f66-5166-47a0-ad83-3c99a4fc2e00}" ma:internalName="TaxCatchAll" ma:showField="CatchAllData" ma:web="b72976aa-e7d9-498e-b08a-d3d9e47e40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72976aa-e7d9-498e-b08a-d3d9e47e4056" xsi:nil="true"/>
    <lcf76f155ced4ddcb4097134ff3c332f xmlns="a543ae4e-6060-48c8-a421-709023b87e3c">
      <Terms xmlns="http://schemas.microsoft.com/office/infopath/2007/PartnerControls"/>
    </lcf76f155ced4ddcb4097134ff3c332f>
    <SharedWithUsers xmlns="b72976aa-e7d9-498e-b08a-d3d9e47e4056">
      <UserInfo>
        <DisplayName>Goguen, Beth (EOL)</DisplayName>
        <AccountId>50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AB8D85-ED37-4CEB-9CB7-DABD59571E43}">
  <ds:schemaRefs>
    <ds:schemaRef ds:uri="http://schemas.openxmlformats.org/officeDocument/2006/bibliography"/>
  </ds:schemaRefs>
</ds:datastoreItem>
</file>

<file path=customXml/itemProps2.xml><?xml version="1.0" encoding="utf-8"?>
<ds:datastoreItem xmlns:ds="http://schemas.openxmlformats.org/officeDocument/2006/customXml" ds:itemID="{85690D3F-51C1-4841-A07B-5FC61336C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43ae4e-6060-48c8-a421-709023b87e3c"/>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FC4707-CFA4-4D29-9A06-2EC3AFCBB9BB}">
  <ds:schemaRefs>
    <ds:schemaRef ds:uri="http://schemas.microsoft.com/office/2006/metadata/properties"/>
    <ds:schemaRef ds:uri="http://schemas.microsoft.com/office/infopath/2007/PartnerControls"/>
    <ds:schemaRef ds:uri="b72976aa-e7d9-498e-b08a-d3d9e47e4056"/>
    <ds:schemaRef ds:uri="a543ae4e-6060-48c8-a421-709023b87e3c"/>
  </ds:schemaRefs>
</ds:datastoreItem>
</file>

<file path=customXml/itemProps4.xml><?xml version="1.0" encoding="utf-8"?>
<ds:datastoreItem xmlns:ds="http://schemas.openxmlformats.org/officeDocument/2006/customXml" ds:itemID="{07316DF1-B330-4F36-B96E-36760E8FA4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1696</Words>
  <Characters>9670</Characters>
  <Application>Microsoft Office Word</Application>
  <DocSecurity>0</DocSecurity>
  <Lines>80</Lines>
  <Paragraphs>22</Paragraphs>
  <ScaleCrop>false</ScaleCrop>
  <Company>DWD</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McIntyre, Allison (EOLWD)</dc:creator>
  <cp:keywords/>
  <cp:lastModifiedBy>Caissie, Lisa (EOL)</cp:lastModifiedBy>
  <cp:revision>17</cp:revision>
  <cp:lastPrinted>2018-01-31T04:46:00Z</cp:lastPrinted>
  <dcterms:created xsi:type="dcterms:W3CDTF">2023-04-21T17:05:00Z</dcterms:created>
  <dcterms:modified xsi:type="dcterms:W3CDTF">2023-04-21T18:02:00Z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0x0101005739B83D9EC05746835EEFEAC1333386</vt:lpwstr>
  </property>
  <property fmtid="{D5CDD505-2E9C-101B-9397-08002B2CF9AE}" pid="3" name="MediaServiceImageTags">
    <vt:lpwstr/>
  </property>
  <property fmtid="{D5CDD505-2E9C-101B-9397-08002B2CF9AE}" pid="4" name="GrammarlyDocumentId">
    <vt:lpwstr>efce43dae58abbacc7fc9a01d697a7e80ad47acc43bfaadd1f7f741e3e3f38d9</vt:lpwstr>
  </property>
</Properties>
</file>