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87" w:rsidRPr="00184E87" w:rsidRDefault="00A06593" w:rsidP="00BA2717">
      <w:pPr>
        <w:pStyle w:val="NormalWeb"/>
        <w:spacing w:before="0" w:beforeAutospacing="0" w:after="0" w:afterAutospacing="0"/>
        <w:contextualSpacing/>
        <w:rPr>
          <w:rFonts w:asciiTheme="minorHAnsi" w:hAnsiTheme="minorHAnsi"/>
          <w:sz w:val="36"/>
          <w:szCs w:val="36"/>
        </w:rPr>
      </w:pPr>
      <w:r w:rsidRPr="00184E87">
        <w:rPr>
          <w:rFonts w:asciiTheme="minorHAnsi" w:hAnsiTheme="minorHAnsi"/>
          <w:b/>
          <w:sz w:val="36"/>
          <w:szCs w:val="36"/>
          <w:u w:val="single"/>
        </w:rPr>
        <w:t>Slide 1</w:t>
      </w:r>
      <w:r w:rsidRPr="00184E87">
        <w:rPr>
          <w:rFonts w:asciiTheme="minorHAnsi" w:hAnsiTheme="minorHAnsi"/>
          <w:sz w:val="36"/>
          <w:szCs w:val="36"/>
        </w:rPr>
        <w:br/>
      </w:r>
      <w:r w:rsidR="00184E87" w:rsidRPr="007500F8">
        <w:rPr>
          <w:rFonts w:asciiTheme="minorHAnsi" w:hAnsiTheme="minorHAnsi"/>
          <w:b/>
          <w:sz w:val="36"/>
          <w:szCs w:val="36"/>
        </w:rPr>
        <w:t>Cultural Competency and Communication Access</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 xml:space="preserve">One Care Implementation Council </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Jill Hatcher, DEAF, Inc.</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Aurora Wilber, MA Commission for the Deaf and Hard of Hearing</w:t>
      </w:r>
    </w:p>
    <w:p w:rsidR="00184E87" w:rsidRPr="00184E87" w:rsidRDefault="00FA39DC" w:rsidP="00BA2717">
      <w:pPr>
        <w:pStyle w:val="NormalWeb"/>
        <w:spacing w:before="0" w:beforeAutospacing="0" w:after="0" w:afterAutospacing="0"/>
        <w:contextualSpacing/>
        <w:rPr>
          <w:rFonts w:asciiTheme="minorHAnsi" w:hAnsiTheme="minorHAnsi"/>
          <w:sz w:val="36"/>
          <w:szCs w:val="36"/>
        </w:rPr>
      </w:pPr>
      <w:r>
        <w:rPr>
          <w:rFonts w:asciiTheme="minorHAnsi" w:hAnsiTheme="minorHAnsi"/>
          <w:sz w:val="36"/>
          <w:szCs w:val="36"/>
        </w:rPr>
        <w:t>April 10</w:t>
      </w:r>
      <w:r w:rsidR="00184E87" w:rsidRPr="00184E87">
        <w:rPr>
          <w:rFonts w:asciiTheme="minorHAnsi" w:hAnsiTheme="minorHAnsi"/>
          <w:sz w:val="36"/>
          <w:szCs w:val="36"/>
        </w:rPr>
        <w:t>, 2018</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p>
    <w:p w:rsidR="0026660E" w:rsidRPr="00184E87" w:rsidRDefault="00A06593" w:rsidP="00BA2717">
      <w:pPr>
        <w:pStyle w:val="NormalWeb"/>
        <w:spacing w:before="0" w:beforeAutospacing="0" w:after="0" w:afterAutospacing="0"/>
        <w:contextualSpacing/>
        <w:rPr>
          <w:rFonts w:asciiTheme="minorHAnsi" w:eastAsiaTheme="minorEastAsia" w:hAnsiTheme="minorHAnsi" w:cstheme="minorBidi"/>
          <w:kern w:val="24"/>
          <w:sz w:val="36"/>
          <w:szCs w:val="36"/>
        </w:rPr>
      </w:pPr>
      <w:r w:rsidRPr="00184E87">
        <w:rPr>
          <w:rFonts w:asciiTheme="minorHAnsi" w:hAnsiTheme="minorHAnsi"/>
          <w:b/>
          <w:sz w:val="36"/>
          <w:szCs w:val="36"/>
          <w:u w:val="single"/>
        </w:rPr>
        <w:t>Slide 2</w:t>
      </w:r>
      <w:r w:rsidRPr="00184E87">
        <w:rPr>
          <w:rFonts w:asciiTheme="minorHAnsi" w:hAnsiTheme="minorHAnsi"/>
          <w:sz w:val="36"/>
          <w:szCs w:val="36"/>
        </w:rPr>
        <w:br/>
      </w:r>
      <w:r w:rsidR="00184E87" w:rsidRPr="00C87A47">
        <w:rPr>
          <w:rFonts w:asciiTheme="minorHAnsi" w:eastAsiaTheme="minorEastAsia" w:hAnsiTheme="minorHAnsi" w:cstheme="minorBidi"/>
          <w:b/>
          <w:kern w:val="24"/>
          <w:sz w:val="36"/>
          <w:szCs w:val="36"/>
        </w:rPr>
        <w:t>Presentation Overview</w:t>
      </w:r>
    </w:p>
    <w:p w:rsidR="00CE4B75" w:rsidRPr="00184E87" w:rsidRDefault="00F76414" w:rsidP="00BA2717">
      <w:pPr>
        <w:pStyle w:val="NormalWeb"/>
        <w:numPr>
          <w:ilvl w:val="0"/>
          <w:numId w:val="4"/>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Introductions</w:t>
      </w:r>
    </w:p>
    <w:p w:rsidR="00CE4B75" w:rsidRPr="00184E87" w:rsidRDefault="00F76414" w:rsidP="00BA2717">
      <w:pPr>
        <w:pStyle w:val="NormalWeb"/>
        <w:numPr>
          <w:ilvl w:val="0"/>
          <w:numId w:val="4"/>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Cultural competency</w:t>
      </w:r>
    </w:p>
    <w:p w:rsidR="00CE4B75" w:rsidRPr="00184E87" w:rsidRDefault="00F76414" w:rsidP="00BA2717">
      <w:pPr>
        <w:pStyle w:val="NormalWeb"/>
        <w:numPr>
          <w:ilvl w:val="0"/>
          <w:numId w:val="4"/>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Communication Access</w:t>
      </w:r>
    </w:p>
    <w:p w:rsidR="00CE4B75" w:rsidRPr="00184E87" w:rsidRDefault="00F76414" w:rsidP="00BA2717">
      <w:pPr>
        <w:pStyle w:val="NormalWeb"/>
        <w:numPr>
          <w:ilvl w:val="0"/>
          <w:numId w:val="4"/>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Best Practices</w:t>
      </w: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A06593" w:rsidP="00BA2717">
      <w:pPr>
        <w:pStyle w:val="NormalWeb"/>
        <w:spacing w:before="0" w:beforeAutospacing="0" w:after="0" w:afterAutospacing="0"/>
        <w:contextualSpacing/>
        <w:rPr>
          <w:rFonts w:asciiTheme="minorHAnsi" w:hAnsiTheme="minorHAnsi"/>
          <w:sz w:val="36"/>
          <w:szCs w:val="36"/>
        </w:rPr>
      </w:pPr>
      <w:r w:rsidRPr="00184E87">
        <w:rPr>
          <w:rFonts w:asciiTheme="minorHAnsi" w:hAnsiTheme="minorHAnsi"/>
          <w:b/>
          <w:sz w:val="36"/>
          <w:szCs w:val="36"/>
          <w:u w:val="single"/>
        </w:rPr>
        <w:t>Slide 3</w:t>
      </w:r>
      <w:r w:rsidRPr="00184E87">
        <w:rPr>
          <w:rFonts w:asciiTheme="minorHAnsi" w:hAnsiTheme="minorHAnsi"/>
          <w:sz w:val="36"/>
          <w:szCs w:val="36"/>
        </w:rPr>
        <w:br/>
      </w:r>
      <w:r w:rsidR="00184E87" w:rsidRPr="00C87A47">
        <w:rPr>
          <w:rFonts w:asciiTheme="minorHAnsi" w:hAnsiTheme="minorHAnsi"/>
          <w:b/>
          <w:sz w:val="36"/>
          <w:szCs w:val="36"/>
        </w:rPr>
        <w:t>How the ‘hearing’ world sees us</w:t>
      </w:r>
    </w:p>
    <w:p w:rsidR="00A06593" w:rsidRPr="00184E87" w:rsidRDefault="00184E87" w:rsidP="00BA2717">
      <w:pPr>
        <w:pStyle w:val="NormalWeb"/>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DEAF</w:t>
      </w:r>
    </w:p>
    <w:p w:rsidR="00A06593" w:rsidRPr="00184E87" w:rsidRDefault="00A06593" w:rsidP="00BA2717">
      <w:pPr>
        <w:pStyle w:val="NormalWeb"/>
        <w:spacing w:before="0" w:beforeAutospacing="0" w:after="0" w:afterAutospacing="0"/>
        <w:contextualSpacing/>
        <w:rPr>
          <w:rFonts w:asciiTheme="minorHAnsi" w:eastAsiaTheme="minorEastAsia" w:hAnsiTheme="minorHAnsi" w:cstheme="minorBidi"/>
          <w:color w:val="002060"/>
          <w:kern w:val="24"/>
          <w:sz w:val="36"/>
          <w:szCs w:val="36"/>
        </w:rPr>
      </w:pPr>
    </w:p>
    <w:p w:rsidR="00184E87" w:rsidRPr="00602FBE" w:rsidRDefault="00A06593" w:rsidP="00BA2717">
      <w:pPr>
        <w:pStyle w:val="NormalWeb"/>
        <w:spacing w:before="0" w:beforeAutospacing="0" w:after="0" w:afterAutospacing="0"/>
        <w:contextualSpacing/>
        <w:rPr>
          <w:rFonts w:asciiTheme="minorHAnsi" w:hAnsiTheme="minorHAnsi"/>
          <w:b/>
          <w:sz w:val="36"/>
          <w:szCs w:val="36"/>
        </w:rPr>
      </w:pPr>
      <w:r w:rsidRPr="00184E87">
        <w:rPr>
          <w:rFonts w:asciiTheme="minorHAnsi" w:eastAsiaTheme="minorEastAsia" w:hAnsiTheme="minorHAnsi" w:cstheme="minorBidi"/>
          <w:b/>
          <w:kern w:val="24"/>
          <w:sz w:val="36"/>
          <w:szCs w:val="36"/>
          <w:u w:val="single"/>
        </w:rPr>
        <w:t xml:space="preserve">Slide </w:t>
      </w:r>
      <w:proofErr w:type="gramStart"/>
      <w:r w:rsidRPr="00184E87">
        <w:rPr>
          <w:rFonts w:asciiTheme="minorHAnsi" w:eastAsiaTheme="minorEastAsia" w:hAnsiTheme="minorHAnsi" w:cstheme="minorBidi"/>
          <w:b/>
          <w:kern w:val="24"/>
          <w:sz w:val="36"/>
          <w:szCs w:val="36"/>
          <w:u w:val="single"/>
        </w:rPr>
        <w:t>4</w:t>
      </w:r>
      <w:proofErr w:type="gramEnd"/>
      <w:r w:rsidRPr="00184E87">
        <w:rPr>
          <w:rFonts w:asciiTheme="minorHAnsi" w:eastAsiaTheme="minorEastAsia" w:hAnsiTheme="minorHAnsi" w:cstheme="minorBidi"/>
          <w:kern w:val="24"/>
          <w:sz w:val="36"/>
          <w:szCs w:val="36"/>
        </w:rPr>
        <w:br/>
      </w:r>
      <w:r w:rsidR="00184E87" w:rsidRPr="00602FBE">
        <w:rPr>
          <w:rFonts w:asciiTheme="minorHAnsi" w:hAnsiTheme="minorHAnsi"/>
          <w:b/>
          <w:sz w:val="36"/>
          <w:szCs w:val="36"/>
        </w:rPr>
        <w:t>How we see ourselves*</w:t>
      </w:r>
    </w:p>
    <w:p w:rsidR="00602FBE" w:rsidRPr="00602FBE" w:rsidRDefault="00602FBE" w:rsidP="00BA2717">
      <w:pPr>
        <w:pStyle w:val="NormalWeb"/>
        <w:spacing w:before="0" w:beforeAutospacing="0" w:after="0" w:afterAutospacing="0"/>
        <w:contextualSpacing/>
        <w:rPr>
          <w:rFonts w:asciiTheme="minorHAnsi" w:hAnsiTheme="minorHAnsi"/>
          <w:i/>
          <w:sz w:val="36"/>
          <w:szCs w:val="36"/>
        </w:rPr>
      </w:pPr>
      <w:r>
        <w:rPr>
          <w:rFonts w:asciiTheme="minorHAnsi" w:hAnsiTheme="minorHAnsi"/>
          <w:i/>
          <w:sz w:val="36"/>
          <w:szCs w:val="36"/>
        </w:rPr>
        <w:t>Chart</w:t>
      </w:r>
      <w:r w:rsidRPr="00602FBE">
        <w:rPr>
          <w:rFonts w:asciiTheme="minorHAnsi" w:hAnsiTheme="minorHAnsi"/>
          <w:i/>
          <w:sz w:val="36"/>
          <w:szCs w:val="36"/>
        </w:rPr>
        <w:t xml:space="preserve"> description: clustered circles with </w:t>
      </w:r>
      <w:r>
        <w:rPr>
          <w:rFonts w:asciiTheme="minorHAnsi" w:hAnsiTheme="minorHAnsi"/>
          <w:i/>
          <w:sz w:val="36"/>
          <w:szCs w:val="36"/>
        </w:rPr>
        <w:t>a description in each</w:t>
      </w:r>
      <w:r w:rsidRPr="00602FBE">
        <w:rPr>
          <w:rFonts w:asciiTheme="minorHAnsi" w:hAnsiTheme="minorHAnsi"/>
          <w:i/>
          <w:sz w:val="36"/>
          <w:szCs w:val="36"/>
        </w:rPr>
        <w:t xml:space="preserve"> circle:</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Hard Of Hearing</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Deaf (Oral)</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Deaf No Language</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Deaf (ASL)</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 xml:space="preserve">Late Deafened </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Deaf Blind</w:t>
      </w:r>
    </w:p>
    <w:p w:rsidR="00602FBE" w:rsidRPr="00602FBE" w:rsidRDefault="00602FBE" w:rsidP="00BA2717">
      <w:pPr>
        <w:pStyle w:val="NormalWeb"/>
        <w:numPr>
          <w:ilvl w:val="0"/>
          <w:numId w:val="19"/>
        </w:numPr>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Other</w:t>
      </w:r>
    </w:p>
    <w:p w:rsidR="00184E87" w:rsidRPr="00602FBE" w:rsidRDefault="00184E87" w:rsidP="00BA2717">
      <w:pPr>
        <w:pStyle w:val="NormalWeb"/>
        <w:spacing w:before="0" w:beforeAutospacing="0" w:after="0" w:afterAutospacing="0"/>
        <w:contextualSpacing/>
        <w:rPr>
          <w:rFonts w:asciiTheme="minorHAnsi" w:hAnsiTheme="minorHAnsi"/>
          <w:sz w:val="36"/>
          <w:szCs w:val="36"/>
        </w:rPr>
      </w:pPr>
      <w:r w:rsidRPr="00602FBE">
        <w:rPr>
          <w:rFonts w:asciiTheme="minorHAnsi" w:hAnsiTheme="minorHAnsi"/>
          <w:sz w:val="36"/>
          <w:szCs w:val="36"/>
        </w:rPr>
        <w:t>*Chart used with permission from Jonathan O’Dell</w:t>
      </w:r>
    </w:p>
    <w:p w:rsidR="0038234A" w:rsidRPr="00184E87" w:rsidRDefault="0038234A"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A06593" w:rsidRPr="00184E87" w:rsidRDefault="0038234A" w:rsidP="00BA2717">
      <w:pPr>
        <w:pStyle w:val="NormalWeb"/>
        <w:spacing w:before="0" w:beforeAutospacing="0" w:after="0" w:afterAutospacing="0"/>
        <w:contextualSpacing/>
        <w:rPr>
          <w:rFonts w:asciiTheme="minorHAnsi" w:hAnsiTheme="minorHAnsi"/>
          <w:sz w:val="36"/>
          <w:szCs w:val="36"/>
        </w:rPr>
      </w:pPr>
      <w:r w:rsidRPr="00184E87">
        <w:rPr>
          <w:rFonts w:asciiTheme="minorHAnsi" w:eastAsiaTheme="minorEastAsia" w:hAnsiTheme="minorHAnsi" w:cstheme="minorBidi"/>
          <w:b/>
          <w:kern w:val="24"/>
          <w:sz w:val="36"/>
          <w:szCs w:val="36"/>
          <w:u w:val="single"/>
        </w:rPr>
        <w:t>Slide 5</w:t>
      </w:r>
      <w:r w:rsidRPr="00184E87">
        <w:rPr>
          <w:rFonts w:asciiTheme="minorHAnsi" w:eastAsiaTheme="minorEastAsia" w:hAnsiTheme="minorHAnsi" w:cstheme="minorBidi"/>
          <w:b/>
          <w:kern w:val="24"/>
          <w:sz w:val="36"/>
          <w:szCs w:val="36"/>
          <w:u w:val="single"/>
        </w:rPr>
        <w:br/>
      </w:r>
      <w:r w:rsidR="00184E87" w:rsidRPr="00C87A47">
        <w:rPr>
          <w:rFonts w:asciiTheme="minorHAnsi" w:hAnsiTheme="minorHAnsi"/>
          <w:b/>
          <w:sz w:val="36"/>
          <w:szCs w:val="36"/>
        </w:rPr>
        <w:t>Cultural competency: Don't assume</w:t>
      </w:r>
    </w:p>
    <w:p w:rsidR="00CE4B75" w:rsidRPr="00184E87" w:rsidRDefault="00F76414" w:rsidP="00BA2717">
      <w:pPr>
        <w:pStyle w:val="NormalWeb"/>
        <w:numPr>
          <w:ilvl w:val="0"/>
          <w:numId w:val="5"/>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Communication access is a person centered process</w:t>
      </w:r>
    </w:p>
    <w:p w:rsidR="00CE4B75" w:rsidRPr="00184E87" w:rsidRDefault="00F76414" w:rsidP="00BA2717">
      <w:pPr>
        <w:pStyle w:val="NormalWeb"/>
        <w:numPr>
          <w:ilvl w:val="0"/>
          <w:numId w:val="5"/>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Not all people who are deaf are fluent in ASL</w:t>
      </w:r>
    </w:p>
    <w:p w:rsidR="00CE4B75" w:rsidRPr="00184E87" w:rsidRDefault="00F76414" w:rsidP="00BA2717">
      <w:pPr>
        <w:pStyle w:val="NormalWeb"/>
        <w:numPr>
          <w:ilvl w:val="0"/>
          <w:numId w:val="5"/>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Many people who are deaf are not fluent in English</w:t>
      </w:r>
    </w:p>
    <w:p w:rsidR="00CE4B75" w:rsidRPr="00184E87" w:rsidRDefault="00F76414" w:rsidP="00BA2717">
      <w:pPr>
        <w:pStyle w:val="NormalWeb"/>
        <w:numPr>
          <w:ilvl w:val="0"/>
          <w:numId w:val="5"/>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Not all interpreters have the same skill level or style</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r w:rsidRPr="00184E87">
        <w:rPr>
          <w:rFonts w:asciiTheme="minorHAnsi" w:eastAsiaTheme="minorEastAsia" w:hAnsiTheme="minorHAnsi" w:cstheme="minorBidi"/>
          <w:b/>
          <w:kern w:val="24"/>
          <w:sz w:val="36"/>
          <w:szCs w:val="36"/>
          <w:u w:val="single"/>
        </w:rPr>
        <w:t>Slide 6</w:t>
      </w:r>
      <w:r w:rsidRPr="00184E87">
        <w:rPr>
          <w:rFonts w:asciiTheme="minorHAnsi" w:eastAsiaTheme="minorEastAsia" w:hAnsiTheme="minorHAnsi" w:cstheme="minorBidi"/>
          <w:b/>
          <w:kern w:val="24"/>
          <w:sz w:val="36"/>
          <w:szCs w:val="36"/>
          <w:u w:val="single"/>
        </w:rPr>
        <w:br/>
      </w:r>
      <w:bookmarkStart w:id="0" w:name="_GoBack"/>
      <w:r w:rsidRPr="00C87A47">
        <w:rPr>
          <w:rFonts w:asciiTheme="minorHAnsi" w:eastAsiaTheme="minorEastAsia" w:hAnsiTheme="minorHAnsi" w:cstheme="minorBidi"/>
          <w:b/>
          <w:kern w:val="24"/>
          <w:sz w:val="36"/>
          <w:szCs w:val="36"/>
        </w:rPr>
        <w:t>Cultural competency: Don't assume</w:t>
      </w:r>
      <w:bookmarkEnd w:id="0"/>
    </w:p>
    <w:p w:rsidR="00184E87" w:rsidRPr="00184E87" w:rsidRDefault="00184E87" w:rsidP="00BA2717">
      <w:pPr>
        <w:pStyle w:val="NormalWeb"/>
        <w:spacing w:before="0" w:beforeAutospacing="0" w:after="0" w:afterAutospacing="0"/>
        <w:contextualSpacing/>
        <w:rPr>
          <w:rFonts w:asciiTheme="minorHAnsi" w:eastAsiaTheme="minorEastAsia" w:hAnsiTheme="minorHAnsi"/>
          <w:b/>
          <w:kern w:val="24"/>
          <w:sz w:val="36"/>
          <w:szCs w:val="36"/>
        </w:rPr>
      </w:pPr>
      <w:r w:rsidRPr="00184E87">
        <w:rPr>
          <w:rFonts w:asciiTheme="minorHAnsi" w:eastAsiaTheme="minorEastAsia" w:hAnsiTheme="minorHAnsi"/>
          <w:b/>
          <w:bCs/>
          <w:kern w:val="24"/>
          <w:sz w:val="36"/>
          <w:szCs w:val="36"/>
        </w:rPr>
        <w:t>Would you:</w:t>
      </w:r>
    </w:p>
    <w:p w:rsidR="00CE4B75" w:rsidRPr="00184E87" w:rsidRDefault="00F76414" w:rsidP="00BA2717">
      <w:pPr>
        <w:pStyle w:val="NormalWeb"/>
        <w:numPr>
          <w:ilvl w:val="0"/>
          <w:numId w:val="6"/>
        </w:numPr>
        <w:spacing w:before="0" w:beforeAutospacing="0" w:after="0" w:afterAutospacing="0"/>
        <w:contextualSpacing/>
        <w:rPr>
          <w:rFonts w:asciiTheme="minorHAnsi" w:eastAsiaTheme="minorEastAsia" w:hAnsiTheme="minorHAnsi"/>
          <w:kern w:val="24"/>
          <w:sz w:val="36"/>
          <w:szCs w:val="36"/>
        </w:rPr>
      </w:pPr>
      <w:proofErr w:type="gramStart"/>
      <w:r w:rsidRPr="00184E87">
        <w:rPr>
          <w:rFonts w:asciiTheme="minorHAnsi" w:eastAsiaTheme="minorEastAsia" w:hAnsiTheme="minorHAnsi"/>
          <w:kern w:val="24"/>
          <w:sz w:val="36"/>
          <w:szCs w:val="36"/>
        </w:rPr>
        <w:t>ask</w:t>
      </w:r>
      <w:proofErr w:type="gramEnd"/>
      <w:r w:rsidRPr="00184E87">
        <w:rPr>
          <w:rFonts w:asciiTheme="minorHAnsi" w:eastAsiaTheme="minorEastAsia" w:hAnsiTheme="minorHAnsi"/>
          <w:kern w:val="24"/>
          <w:sz w:val="36"/>
          <w:szCs w:val="36"/>
        </w:rPr>
        <w:t xml:space="preserve"> a patient’s six-year old daughter to interpret for you as you share her mother’s test results? </w:t>
      </w:r>
    </w:p>
    <w:p w:rsidR="00CE4B75" w:rsidRPr="00184E87" w:rsidRDefault="00F76414" w:rsidP="00BA2717">
      <w:pPr>
        <w:pStyle w:val="NormalWeb"/>
        <w:numPr>
          <w:ilvl w:val="0"/>
          <w:numId w:val="6"/>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If a Spanish-speaking interpreter isn’t available, would you skip the pre-op briefing with the patient and proceed to surgery?</w:t>
      </w:r>
    </w:p>
    <w:p w:rsidR="00CE4B75" w:rsidRPr="00184E87" w:rsidRDefault="00F76414" w:rsidP="00BA2717">
      <w:pPr>
        <w:pStyle w:val="NormalWeb"/>
        <w:numPr>
          <w:ilvl w:val="0"/>
          <w:numId w:val="6"/>
        </w:numPr>
        <w:spacing w:before="0" w:beforeAutospacing="0" w:after="0" w:afterAutospacing="0"/>
        <w:contextualSpacing/>
        <w:rPr>
          <w:rFonts w:asciiTheme="minorHAnsi" w:eastAsiaTheme="minorEastAsia" w:hAnsiTheme="minorHAnsi"/>
          <w:kern w:val="24"/>
          <w:sz w:val="36"/>
          <w:szCs w:val="36"/>
        </w:rPr>
      </w:pPr>
      <w:proofErr w:type="gramStart"/>
      <w:r w:rsidRPr="00184E87">
        <w:rPr>
          <w:rFonts w:asciiTheme="minorHAnsi" w:eastAsiaTheme="minorEastAsia" w:hAnsiTheme="minorHAnsi"/>
          <w:kern w:val="24"/>
          <w:sz w:val="36"/>
          <w:szCs w:val="36"/>
        </w:rPr>
        <w:t>be</w:t>
      </w:r>
      <w:proofErr w:type="gramEnd"/>
      <w:r w:rsidRPr="00184E87">
        <w:rPr>
          <w:rFonts w:asciiTheme="minorHAnsi" w:eastAsiaTheme="minorEastAsia" w:hAnsiTheme="minorHAnsi"/>
          <w:kern w:val="24"/>
          <w:sz w:val="36"/>
          <w:szCs w:val="36"/>
        </w:rPr>
        <w:t xml:space="preserve"> comfortable performing a procedure on a patient who understands10% of what you just said?</w:t>
      </w: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r w:rsidRPr="00184E87">
        <w:rPr>
          <w:rFonts w:asciiTheme="minorHAnsi" w:eastAsiaTheme="minorEastAsia" w:hAnsiTheme="minorHAnsi" w:cstheme="minorBidi"/>
          <w:b/>
          <w:kern w:val="24"/>
          <w:sz w:val="36"/>
          <w:szCs w:val="36"/>
          <w:u w:val="single"/>
        </w:rPr>
        <w:t>Slide 7</w:t>
      </w:r>
      <w:r w:rsidRPr="00184E87">
        <w:rPr>
          <w:rFonts w:asciiTheme="minorHAnsi" w:eastAsiaTheme="minorEastAsia" w:hAnsiTheme="minorHAnsi" w:cstheme="minorBidi"/>
          <w:b/>
          <w:kern w:val="24"/>
          <w:sz w:val="36"/>
          <w:szCs w:val="36"/>
          <w:u w:val="single"/>
        </w:rPr>
        <w:br/>
      </w:r>
      <w:r w:rsidRPr="00184E87">
        <w:rPr>
          <w:rFonts w:asciiTheme="minorHAnsi" w:eastAsiaTheme="minorEastAsia" w:hAnsiTheme="minorHAnsi" w:cstheme="minorBidi"/>
          <w:b/>
          <w:kern w:val="24"/>
          <w:sz w:val="36"/>
          <w:szCs w:val="36"/>
        </w:rPr>
        <w:t>Communication Misconceptions</w:t>
      </w:r>
    </w:p>
    <w:p w:rsidR="00CE4B75" w:rsidRPr="00184E87" w:rsidRDefault="00F76414" w:rsidP="00BA2717">
      <w:pPr>
        <w:pStyle w:val="NormalWeb"/>
        <w:numPr>
          <w:ilvl w:val="0"/>
          <w:numId w:val="7"/>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Writing back and forth with a Deaf person who has not given informed consent to do so is not considered to be a legitimate accommodation.  </w:t>
      </w:r>
    </w:p>
    <w:p w:rsidR="00CE4B75" w:rsidRPr="00184E87" w:rsidRDefault="00F76414" w:rsidP="00BA2717">
      <w:pPr>
        <w:pStyle w:val="NormalWeb"/>
        <w:numPr>
          <w:ilvl w:val="0"/>
          <w:numId w:val="7"/>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Likewise, speech-reading is not considered adequate on its own, even though someone may say they use it.</w:t>
      </w:r>
    </w:p>
    <w:p w:rsidR="00CE4B75" w:rsidRDefault="00F76414" w:rsidP="00BA2717">
      <w:pPr>
        <w:pStyle w:val="NormalWeb"/>
        <w:numPr>
          <w:ilvl w:val="0"/>
          <w:numId w:val="7"/>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Reasonable accommodations and communication access are not a “one size fits all” situation. Everyone’s needs are different. </w:t>
      </w:r>
    </w:p>
    <w:p w:rsidR="007500F8" w:rsidRPr="00184E87" w:rsidRDefault="007500F8" w:rsidP="00BA2717">
      <w:pPr>
        <w:pStyle w:val="NormalWeb"/>
        <w:spacing w:before="0" w:beforeAutospacing="0" w:after="0" w:afterAutospacing="0"/>
        <w:contextualSpacing/>
        <w:rPr>
          <w:rFonts w:asciiTheme="minorHAnsi" w:eastAsiaTheme="minorEastAsia" w:hAnsiTheme="minorHAnsi"/>
          <w:kern w:val="24"/>
          <w:sz w:val="36"/>
          <w:szCs w:val="36"/>
        </w:rPr>
      </w:pPr>
    </w:p>
    <w:p w:rsidR="00184E87" w:rsidRPr="00184E87" w:rsidRDefault="00184E87" w:rsidP="00BA2717">
      <w:pPr>
        <w:pStyle w:val="NormalWeb"/>
        <w:spacing w:before="0" w:beforeAutospacing="0" w:after="0" w:afterAutospacing="0"/>
        <w:contextualSpacing/>
        <w:rPr>
          <w:rFonts w:asciiTheme="minorHAnsi" w:hAnsiTheme="minorHAnsi"/>
          <w:b/>
          <w:bCs/>
          <w:sz w:val="36"/>
          <w:szCs w:val="36"/>
        </w:rPr>
      </w:pPr>
      <w:r w:rsidRPr="00184E87">
        <w:rPr>
          <w:rFonts w:asciiTheme="minorHAnsi" w:eastAsiaTheme="minorEastAsia" w:hAnsiTheme="minorHAnsi" w:cstheme="minorBidi"/>
          <w:b/>
          <w:kern w:val="24"/>
          <w:sz w:val="36"/>
          <w:szCs w:val="36"/>
          <w:u w:val="single"/>
        </w:rPr>
        <w:lastRenderedPageBreak/>
        <w:t xml:space="preserve">Slide </w:t>
      </w:r>
      <w:proofErr w:type="gramStart"/>
      <w:r w:rsidRPr="00184E87">
        <w:rPr>
          <w:rFonts w:asciiTheme="minorHAnsi" w:eastAsiaTheme="minorEastAsia" w:hAnsiTheme="minorHAnsi" w:cstheme="minorBidi"/>
          <w:b/>
          <w:kern w:val="24"/>
          <w:sz w:val="36"/>
          <w:szCs w:val="36"/>
          <w:u w:val="single"/>
        </w:rPr>
        <w:t>8</w:t>
      </w:r>
      <w:proofErr w:type="gramEnd"/>
      <w:r w:rsidRPr="00184E87">
        <w:rPr>
          <w:rFonts w:asciiTheme="minorHAnsi" w:eastAsiaTheme="minorEastAsia" w:hAnsiTheme="minorHAnsi" w:cstheme="minorBidi"/>
          <w:b/>
          <w:kern w:val="24"/>
          <w:sz w:val="36"/>
          <w:szCs w:val="36"/>
          <w:u w:val="single"/>
        </w:rPr>
        <w:br/>
      </w:r>
      <w:r w:rsidRPr="00184E87">
        <w:rPr>
          <w:rFonts w:asciiTheme="minorHAnsi" w:hAnsiTheme="minorHAnsi"/>
          <w:b/>
          <w:bCs/>
          <w:sz w:val="36"/>
          <w:szCs w:val="36"/>
        </w:rPr>
        <w:t>Why we have concerns about access</w:t>
      </w:r>
    </w:p>
    <w:p w:rsidR="00184E87" w:rsidRPr="007500F8" w:rsidRDefault="00184E87" w:rsidP="00BA2717">
      <w:pPr>
        <w:pStyle w:val="NormalWeb"/>
        <w:spacing w:before="0" w:beforeAutospacing="0" w:after="0" w:afterAutospacing="0"/>
        <w:contextualSpacing/>
        <w:rPr>
          <w:rFonts w:asciiTheme="minorHAnsi" w:hAnsiTheme="minorHAnsi"/>
          <w:sz w:val="36"/>
          <w:szCs w:val="36"/>
        </w:rPr>
      </w:pPr>
      <w:r w:rsidRPr="007500F8">
        <w:rPr>
          <w:rFonts w:asciiTheme="minorHAnsi" w:hAnsiTheme="minorHAnsi"/>
          <w:sz w:val="36"/>
          <w:szCs w:val="36"/>
        </w:rPr>
        <w:t>Current complaints include:</w:t>
      </w:r>
    </w:p>
    <w:p w:rsidR="00CE4B75" w:rsidRPr="007500F8" w:rsidRDefault="00F76414" w:rsidP="00BA2717">
      <w:pPr>
        <w:pStyle w:val="NormalWeb"/>
        <w:numPr>
          <w:ilvl w:val="0"/>
          <w:numId w:val="8"/>
        </w:numPr>
        <w:spacing w:before="0" w:beforeAutospacing="0" w:after="0" w:afterAutospacing="0"/>
        <w:contextualSpacing/>
        <w:rPr>
          <w:rFonts w:asciiTheme="minorHAnsi" w:hAnsiTheme="minorHAnsi"/>
          <w:sz w:val="36"/>
          <w:szCs w:val="36"/>
        </w:rPr>
      </w:pPr>
      <w:r w:rsidRPr="007500F8">
        <w:rPr>
          <w:rFonts w:asciiTheme="minorHAnsi" w:hAnsiTheme="minorHAnsi"/>
          <w:sz w:val="36"/>
          <w:szCs w:val="36"/>
        </w:rPr>
        <w:t>Disconnecting Deaf callers who use interpreters at member enrollment centers</w:t>
      </w:r>
    </w:p>
    <w:p w:rsidR="00CE4B75" w:rsidRPr="007500F8" w:rsidRDefault="00F76414" w:rsidP="00BA2717">
      <w:pPr>
        <w:pStyle w:val="NormalWeb"/>
        <w:numPr>
          <w:ilvl w:val="0"/>
          <w:numId w:val="8"/>
        </w:numPr>
        <w:spacing w:before="0" w:beforeAutospacing="0" w:after="0" w:afterAutospacing="0"/>
        <w:contextualSpacing/>
        <w:rPr>
          <w:rFonts w:asciiTheme="minorHAnsi" w:hAnsiTheme="minorHAnsi"/>
          <w:sz w:val="36"/>
          <w:szCs w:val="36"/>
        </w:rPr>
      </w:pPr>
      <w:r w:rsidRPr="007500F8">
        <w:rPr>
          <w:rFonts w:asciiTheme="minorHAnsi" w:hAnsiTheme="minorHAnsi"/>
          <w:sz w:val="36"/>
          <w:szCs w:val="36"/>
        </w:rPr>
        <w:t>A facility on a corrective action plan for using VRI with children</w:t>
      </w:r>
    </w:p>
    <w:p w:rsidR="00CE4B75" w:rsidRPr="007500F8" w:rsidRDefault="00F76414" w:rsidP="00BA2717">
      <w:pPr>
        <w:pStyle w:val="NormalWeb"/>
        <w:numPr>
          <w:ilvl w:val="0"/>
          <w:numId w:val="8"/>
        </w:numPr>
        <w:spacing w:before="0" w:beforeAutospacing="0" w:after="0" w:afterAutospacing="0"/>
        <w:contextualSpacing/>
        <w:rPr>
          <w:rFonts w:asciiTheme="minorHAnsi" w:hAnsiTheme="minorHAnsi"/>
          <w:sz w:val="36"/>
          <w:szCs w:val="36"/>
        </w:rPr>
      </w:pPr>
      <w:r w:rsidRPr="007500F8">
        <w:rPr>
          <w:rFonts w:asciiTheme="minorHAnsi" w:hAnsiTheme="minorHAnsi"/>
          <w:sz w:val="36"/>
          <w:szCs w:val="36"/>
        </w:rPr>
        <w:t>A doctor who refused to see a child for follow up care because the parent did not bring an interpreter with her, at her expense</w:t>
      </w:r>
    </w:p>
    <w:p w:rsidR="00CE4B75" w:rsidRPr="007500F8" w:rsidRDefault="00F76414" w:rsidP="00BA2717">
      <w:pPr>
        <w:pStyle w:val="NormalWeb"/>
        <w:numPr>
          <w:ilvl w:val="0"/>
          <w:numId w:val="8"/>
        </w:numPr>
        <w:spacing w:before="0" w:beforeAutospacing="0" w:after="0" w:afterAutospacing="0"/>
        <w:contextualSpacing/>
        <w:rPr>
          <w:rFonts w:asciiTheme="minorHAnsi" w:hAnsiTheme="minorHAnsi"/>
          <w:sz w:val="36"/>
          <w:szCs w:val="36"/>
        </w:rPr>
      </w:pPr>
      <w:r w:rsidRPr="007500F8">
        <w:rPr>
          <w:rFonts w:asciiTheme="minorHAnsi" w:hAnsiTheme="minorHAnsi"/>
          <w:sz w:val="36"/>
          <w:szCs w:val="36"/>
        </w:rPr>
        <w:t>A hospital who allowed the patient’s husband to interpret for her multiple times</w:t>
      </w:r>
    </w:p>
    <w:p w:rsidR="00184E87" w:rsidRPr="00184E87" w:rsidRDefault="00184E87" w:rsidP="00BA2717">
      <w:pPr>
        <w:pStyle w:val="NormalWeb"/>
        <w:spacing w:before="0" w:beforeAutospacing="0" w:after="0" w:afterAutospacing="0"/>
        <w:contextualSpacing/>
        <w:rPr>
          <w:rFonts w:asciiTheme="minorHAnsi" w:hAnsiTheme="minorHAnsi"/>
          <w:b/>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b/>
          <w:bCs/>
          <w:kern w:val="24"/>
          <w:sz w:val="36"/>
          <w:szCs w:val="36"/>
        </w:rPr>
      </w:pPr>
      <w:r w:rsidRPr="007500F8">
        <w:rPr>
          <w:rFonts w:asciiTheme="minorHAnsi" w:eastAsiaTheme="minorEastAsia" w:hAnsiTheme="minorHAnsi" w:cstheme="minorBidi"/>
          <w:kern w:val="24"/>
          <w:sz w:val="36"/>
          <w:szCs w:val="36"/>
          <w:u w:val="single"/>
        </w:rPr>
        <w:t xml:space="preserve">Slide </w:t>
      </w:r>
      <w:proofErr w:type="gramStart"/>
      <w:r w:rsidRPr="007500F8">
        <w:rPr>
          <w:rFonts w:asciiTheme="minorHAnsi" w:eastAsiaTheme="minorEastAsia" w:hAnsiTheme="minorHAnsi" w:cstheme="minorBidi"/>
          <w:kern w:val="24"/>
          <w:sz w:val="36"/>
          <w:szCs w:val="36"/>
          <w:u w:val="single"/>
        </w:rPr>
        <w:t>9</w:t>
      </w:r>
      <w:proofErr w:type="gramEnd"/>
      <w:r w:rsidRPr="00184E87">
        <w:rPr>
          <w:rFonts w:asciiTheme="minorHAnsi" w:eastAsiaTheme="minorEastAsia" w:hAnsiTheme="minorHAnsi" w:cstheme="minorBidi"/>
          <w:kern w:val="24"/>
          <w:sz w:val="36"/>
          <w:szCs w:val="36"/>
        </w:rPr>
        <w:br/>
      </w:r>
      <w:r w:rsidRPr="00184E87">
        <w:rPr>
          <w:rFonts w:asciiTheme="minorHAnsi" w:eastAsiaTheme="minorEastAsia" w:hAnsiTheme="minorHAnsi" w:cstheme="minorBidi"/>
          <w:b/>
          <w:bCs/>
          <w:kern w:val="24"/>
          <w:sz w:val="36"/>
          <w:szCs w:val="36"/>
        </w:rPr>
        <w:t>What works</w:t>
      </w:r>
    </w:p>
    <w:p w:rsidR="00CE4B75" w:rsidRPr="00184E87" w:rsidRDefault="00F76414" w:rsidP="00BA2717">
      <w:pPr>
        <w:pStyle w:val="NormalWeb"/>
        <w:numPr>
          <w:ilvl w:val="0"/>
          <w:numId w:val="9"/>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Members know their needs and communication preferences. Please ask. Get to know us. </w:t>
      </w:r>
    </w:p>
    <w:p w:rsidR="00CE4B75" w:rsidRPr="00184E87" w:rsidRDefault="00F76414" w:rsidP="00BA2717">
      <w:pPr>
        <w:pStyle w:val="NormalWeb"/>
        <w:numPr>
          <w:ilvl w:val="0"/>
          <w:numId w:val="9"/>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Members will always prefer a real person over an 800 number, email, or print</w:t>
      </w:r>
    </w:p>
    <w:p w:rsidR="00CE4B75" w:rsidRPr="00184E87" w:rsidRDefault="00F76414" w:rsidP="00BA2717">
      <w:pPr>
        <w:pStyle w:val="NormalWeb"/>
        <w:numPr>
          <w:ilvl w:val="0"/>
          <w:numId w:val="9"/>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Interpreters and CART can take time to schedule and confirm. Request in advance, allow flexibility in scheduling and individual choice. </w:t>
      </w: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b/>
          <w:bCs/>
          <w:kern w:val="24"/>
          <w:sz w:val="36"/>
          <w:szCs w:val="36"/>
        </w:rPr>
      </w:pPr>
      <w:r w:rsidRPr="007500F8">
        <w:rPr>
          <w:rFonts w:asciiTheme="minorHAnsi" w:eastAsiaTheme="minorEastAsia" w:hAnsiTheme="minorHAnsi" w:cstheme="minorBidi"/>
          <w:kern w:val="24"/>
          <w:sz w:val="36"/>
          <w:szCs w:val="36"/>
          <w:u w:val="single"/>
        </w:rPr>
        <w:t>Slide 10</w:t>
      </w:r>
      <w:r w:rsidRPr="007500F8">
        <w:rPr>
          <w:rFonts w:asciiTheme="minorHAnsi" w:eastAsiaTheme="minorEastAsia" w:hAnsiTheme="minorHAnsi" w:cstheme="minorBidi"/>
          <w:kern w:val="24"/>
          <w:sz w:val="36"/>
          <w:szCs w:val="36"/>
          <w:u w:val="single"/>
        </w:rPr>
        <w:br/>
      </w:r>
      <w:proofErr w:type="gramStart"/>
      <w:r w:rsidRPr="00184E87">
        <w:rPr>
          <w:rFonts w:asciiTheme="minorHAnsi" w:eastAsiaTheme="minorEastAsia" w:hAnsiTheme="minorHAnsi" w:cstheme="minorBidi"/>
          <w:b/>
          <w:bCs/>
          <w:kern w:val="24"/>
          <w:sz w:val="36"/>
          <w:szCs w:val="36"/>
        </w:rPr>
        <w:t>Why</w:t>
      </w:r>
      <w:proofErr w:type="gramEnd"/>
      <w:r w:rsidRPr="00184E87">
        <w:rPr>
          <w:rFonts w:asciiTheme="minorHAnsi" w:eastAsiaTheme="minorEastAsia" w:hAnsiTheme="minorHAnsi" w:cstheme="minorBidi"/>
          <w:b/>
          <w:bCs/>
          <w:kern w:val="24"/>
          <w:sz w:val="36"/>
          <w:szCs w:val="36"/>
        </w:rPr>
        <w:t xml:space="preserve"> we have concerns about Video Remote Interpreting (VRI)</w:t>
      </w:r>
    </w:p>
    <w:p w:rsidR="00CE4B75" w:rsidRPr="00184E87" w:rsidRDefault="00F76414" w:rsidP="00BA2717">
      <w:pPr>
        <w:pStyle w:val="NormalWeb"/>
        <w:numPr>
          <w:ilvl w:val="0"/>
          <w:numId w:val="10"/>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Over the past several years, the Center for Living and Working, an independent living service center in Worcester, heard from community members that more facilities were using VRI rather than in person interpreters.  Forums were hosted statewide to collect stor</w:t>
      </w:r>
      <w:r w:rsidR="007500F8">
        <w:rPr>
          <w:rFonts w:asciiTheme="minorHAnsi" w:eastAsiaTheme="minorEastAsia" w:hAnsiTheme="minorHAnsi"/>
          <w:kern w:val="24"/>
          <w:sz w:val="36"/>
          <w:szCs w:val="36"/>
        </w:rPr>
        <w:t>ies and share concerns.</w:t>
      </w:r>
    </w:p>
    <w:p w:rsidR="00CE4B75" w:rsidRPr="00184E87" w:rsidRDefault="00F76414" w:rsidP="00BA2717">
      <w:pPr>
        <w:pStyle w:val="NormalWeb"/>
        <w:numPr>
          <w:ilvl w:val="0"/>
          <w:numId w:val="10"/>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Stories Collected by Location: </w:t>
      </w:r>
    </w:p>
    <w:p w:rsidR="00184E87" w:rsidRPr="00184E87" w:rsidRDefault="00184E87" w:rsidP="00BA2717">
      <w:pPr>
        <w:pStyle w:val="NormalWeb"/>
        <w:tabs>
          <w:tab w:val="right" w:pos="7380"/>
        </w:tabs>
        <w:spacing w:before="0" w:beforeAutospacing="0" w:after="0" w:afterAutospacing="0"/>
        <w:ind w:left="108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lastRenderedPageBreak/>
        <w:t>Worcester</w:t>
      </w:r>
      <w:r w:rsidRPr="00184E87">
        <w:rPr>
          <w:rFonts w:asciiTheme="minorHAnsi" w:eastAsiaTheme="minorEastAsia" w:hAnsiTheme="minorHAnsi"/>
          <w:kern w:val="24"/>
          <w:sz w:val="36"/>
          <w:szCs w:val="36"/>
        </w:rPr>
        <w:tab/>
        <w:t>28</w:t>
      </w:r>
    </w:p>
    <w:p w:rsidR="00184E87" w:rsidRPr="00184E87" w:rsidRDefault="00184E87" w:rsidP="00BA2717">
      <w:pPr>
        <w:pStyle w:val="NormalWeb"/>
        <w:tabs>
          <w:tab w:val="right" w:pos="7380"/>
        </w:tabs>
        <w:spacing w:before="0" w:beforeAutospacing="0" w:after="0" w:afterAutospacing="0"/>
        <w:ind w:left="108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Lowell</w:t>
      </w:r>
      <w:r w:rsidRPr="00184E87">
        <w:rPr>
          <w:rFonts w:asciiTheme="minorHAnsi" w:eastAsiaTheme="minorEastAsia" w:hAnsiTheme="minorHAnsi"/>
          <w:kern w:val="24"/>
          <w:sz w:val="36"/>
          <w:szCs w:val="36"/>
        </w:rPr>
        <w:tab/>
        <w:t>13</w:t>
      </w:r>
    </w:p>
    <w:p w:rsidR="00184E87" w:rsidRPr="00184E87" w:rsidRDefault="00184E87" w:rsidP="00BA2717">
      <w:pPr>
        <w:pStyle w:val="NormalWeb"/>
        <w:tabs>
          <w:tab w:val="right" w:pos="7380"/>
        </w:tabs>
        <w:spacing w:before="0" w:beforeAutospacing="0" w:after="0" w:afterAutospacing="0"/>
        <w:ind w:left="108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Framingham</w:t>
      </w:r>
      <w:r w:rsidR="007500F8">
        <w:rPr>
          <w:rFonts w:asciiTheme="minorHAnsi" w:eastAsiaTheme="minorEastAsia" w:hAnsiTheme="minorHAnsi"/>
          <w:kern w:val="24"/>
          <w:sz w:val="36"/>
          <w:szCs w:val="36"/>
        </w:rPr>
        <w:tab/>
      </w:r>
      <w:r w:rsidRPr="00184E87">
        <w:rPr>
          <w:rFonts w:asciiTheme="minorHAnsi" w:eastAsiaTheme="minorEastAsia" w:hAnsiTheme="minorHAnsi"/>
          <w:kern w:val="24"/>
          <w:sz w:val="36"/>
          <w:szCs w:val="36"/>
        </w:rPr>
        <w:t>8</w:t>
      </w:r>
    </w:p>
    <w:p w:rsidR="00184E87" w:rsidRPr="00184E87" w:rsidRDefault="007500F8" w:rsidP="00BA2717">
      <w:pPr>
        <w:pStyle w:val="NormalWeb"/>
        <w:tabs>
          <w:tab w:val="right" w:pos="7380"/>
        </w:tabs>
        <w:spacing w:before="0" w:beforeAutospacing="0" w:after="0" w:afterAutospacing="0"/>
        <w:ind w:left="1080"/>
        <w:contextualSpacing/>
        <w:rPr>
          <w:rFonts w:asciiTheme="minorHAnsi" w:eastAsiaTheme="minorEastAsia" w:hAnsiTheme="minorHAnsi"/>
          <w:kern w:val="24"/>
          <w:sz w:val="36"/>
          <w:szCs w:val="36"/>
        </w:rPr>
      </w:pPr>
      <w:r>
        <w:rPr>
          <w:rFonts w:asciiTheme="minorHAnsi" w:eastAsiaTheme="minorEastAsia" w:hAnsiTheme="minorHAnsi"/>
          <w:kern w:val="24"/>
          <w:sz w:val="36"/>
          <w:szCs w:val="36"/>
        </w:rPr>
        <w:t>Springfield</w:t>
      </w:r>
      <w:r w:rsidR="00184E87" w:rsidRPr="00184E87">
        <w:rPr>
          <w:rFonts w:asciiTheme="minorHAnsi" w:eastAsiaTheme="minorEastAsia" w:hAnsiTheme="minorHAnsi"/>
          <w:kern w:val="24"/>
          <w:sz w:val="36"/>
          <w:szCs w:val="36"/>
        </w:rPr>
        <w:tab/>
        <w:t>39</w:t>
      </w:r>
    </w:p>
    <w:p w:rsidR="00184E87" w:rsidRPr="00184E87" w:rsidRDefault="00184E87" w:rsidP="00BA2717">
      <w:pPr>
        <w:pStyle w:val="NormalWeb"/>
        <w:tabs>
          <w:tab w:val="right" w:pos="7380"/>
        </w:tabs>
        <w:spacing w:before="0" w:beforeAutospacing="0" w:after="0" w:afterAutospacing="0"/>
        <w:ind w:left="108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Boston</w:t>
      </w:r>
      <w:r w:rsidRPr="00184E87">
        <w:rPr>
          <w:rFonts w:asciiTheme="minorHAnsi" w:eastAsiaTheme="minorEastAsia" w:hAnsiTheme="minorHAnsi"/>
          <w:kern w:val="24"/>
          <w:sz w:val="36"/>
          <w:szCs w:val="36"/>
        </w:rPr>
        <w:tab/>
        <w:t>20</w:t>
      </w:r>
    </w:p>
    <w:p w:rsidR="00184E87" w:rsidRPr="00184E87" w:rsidRDefault="00184E87" w:rsidP="00BA2717">
      <w:pPr>
        <w:pStyle w:val="NormalWeb"/>
        <w:tabs>
          <w:tab w:val="right" w:pos="7380"/>
        </w:tabs>
        <w:spacing w:before="0" w:beforeAutospacing="0" w:after="0" w:afterAutospacing="0"/>
        <w:ind w:left="108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Deaf &amp; Hearing Medical Interpreters</w:t>
      </w:r>
      <w:r w:rsidRPr="00184E87">
        <w:rPr>
          <w:rFonts w:asciiTheme="minorHAnsi" w:eastAsiaTheme="minorEastAsia" w:hAnsiTheme="minorHAnsi"/>
          <w:kern w:val="24"/>
          <w:sz w:val="36"/>
          <w:szCs w:val="36"/>
        </w:rPr>
        <w:tab/>
      </w:r>
      <w:r w:rsidRPr="00184E87">
        <w:rPr>
          <w:rFonts w:asciiTheme="minorHAnsi" w:eastAsiaTheme="minorEastAsia" w:hAnsiTheme="minorHAnsi"/>
          <w:kern w:val="24"/>
          <w:sz w:val="36"/>
          <w:szCs w:val="36"/>
          <w:u w:val="single"/>
        </w:rPr>
        <w:t>21</w:t>
      </w:r>
    </w:p>
    <w:p w:rsidR="00184E87" w:rsidRPr="00184E87" w:rsidRDefault="00184E87" w:rsidP="00BA2717">
      <w:pPr>
        <w:pStyle w:val="NormalWeb"/>
        <w:tabs>
          <w:tab w:val="right" w:pos="7380"/>
          <w:tab w:val="left" w:pos="7560"/>
        </w:tabs>
        <w:spacing w:before="0" w:beforeAutospacing="0" w:after="0" w:afterAutospacing="0"/>
        <w:ind w:left="108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ab/>
        <w:t>129</w:t>
      </w:r>
      <w:r w:rsidR="007500F8">
        <w:rPr>
          <w:rFonts w:asciiTheme="minorHAnsi" w:eastAsiaTheme="minorEastAsia" w:hAnsiTheme="minorHAnsi"/>
          <w:kern w:val="24"/>
          <w:sz w:val="36"/>
          <w:szCs w:val="36"/>
        </w:rPr>
        <w:tab/>
      </w:r>
      <w:r w:rsidRPr="00184E87">
        <w:rPr>
          <w:rFonts w:asciiTheme="minorHAnsi" w:eastAsiaTheme="minorEastAsia" w:hAnsiTheme="minorHAnsi"/>
          <w:kern w:val="24"/>
          <w:sz w:val="36"/>
          <w:szCs w:val="36"/>
        </w:rPr>
        <w:t>total</w:t>
      </w: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184E87" w:rsidP="00BA2717">
      <w:pPr>
        <w:pStyle w:val="NormalWeb"/>
        <w:spacing w:before="0" w:beforeAutospacing="0" w:after="0" w:afterAutospacing="0"/>
        <w:contextualSpacing/>
        <w:rPr>
          <w:rFonts w:asciiTheme="minorHAnsi" w:hAnsiTheme="minorHAnsi"/>
          <w:b/>
          <w:bCs/>
          <w:sz w:val="36"/>
          <w:szCs w:val="36"/>
        </w:rPr>
      </w:pPr>
      <w:r w:rsidRPr="007500F8">
        <w:rPr>
          <w:rFonts w:asciiTheme="minorHAnsi" w:eastAsiaTheme="minorEastAsia" w:hAnsiTheme="minorHAnsi" w:cstheme="minorBidi"/>
          <w:kern w:val="24"/>
          <w:sz w:val="36"/>
          <w:szCs w:val="36"/>
          <w:u w:val="single"/>
        </w:rPr>
        <w:t>Slide 11</w:t>
      </w:r>
      <w:r w:rsidRPr="007500F8">
        <w:rPr>
          <w:rFonts w:asciiTheme="minorHAnsi" w:eastAsiaTheme="minorEastAsia" w:hAnsiTheme="minorHAnsi" w:cstheme="minorBidi"/>
          <w:kern w:val="24"/>
          <w:sz w:val="36"/>
          <w:szCs w:val="36"/>
          <w:u w:val="single"/>
        </w:rPr>
        <w:br/>
      </w:r>
      <w:r w:rsidRPr="00184E87">
        <w:rPr>
          <w:rFonts w:asciiTheme="minorHAnsi" w:hAnsiTheme="minorHAnsi"/>
          <w:b/>
          <w:bCs/>
          <w:sz w:val="36"/>
          <w:szCs w:val="36"/>
        </w:rPr>
        <w:t>Statistics</w:t>
      </w:r>
    </w:p>
    <w:p w:rsidR="00CE4B75" w:rsidRPr="00184E87" w:rsidRDefault="00F76414" w:rsidP="00BA2717">
      <w:pPr>
        <w:pStyle w:val="NormalWeb"/>
        <w:numPr>
          <w:ilvl w:val="0"/>
          <w:numId w:val="11"/>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129 stories were collected, including interviews with medical interpreters</w:t>
      </w:r>
    </w:p>
    <w:p w:rsidR="00CE4B75" w:rsidRPr="00184E87" w:rsidRDefault="00F76414" w:rsidP="00BA2717">
      <w:pPr>
        <w:pStyle w:val="NormalWeb"/>
        <w:numPr>
          <w:ilvl w:val="0"/>
          <w:numId w:val="11"/>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 xml:space="preserve">95% of individuals were </w:t>
      </w:r>
      <w:r w:rsidR="007500F8">
        <w:rPr>
          <w:rFonts w:asciiTheme="minorHAnsi" w:hAnsiTheme="minorHAnsi"/>
          <w:sz w:val="36"/>
          <w:szCs w:val="36"/>
        </w:rPr>
        <w:t>unsatisfied with the use of VRI</w:t>
      </w:r>
    </w:p>
    <w:p w:rsidR="00184E87" w:rsidRPr="007500F8" w:rsidRDefault="00F76414" w:rsidP="00BA2717">
      <w:pPr>
        <w:pStyle w:val="NormalWeb"/>
        <w:numPr>
          <w:ilvl w:val="0"/>
          <w:numId w:val="11"/>
        </w:numPr>
        <w:spacing w:before="0" w:beforeAutospacing="0" w:after="0" w:afterAutospacing="0"/>
        <w:contextualSpacing/>
        <w:rPr>
          <w:rFonts w:asciiTheme="minorHAnsi" w:hAnsiTheme="minorHAnsi"/>
          <w:sz w:val="36"/>
          <w:szCs w:val="36"/>
        </w:rPr>
      </w:pPr>
      <w:r w:rsidRPr="007500F8">
        <w:rPr>
          <w:rFonts w:asciiTheme="minorHAnsi" w:hAnsiTheme="minorHAnsi"/>
          <w:sz w:val="36"/>
          <w:szCs w:val="36"/>
        </w:rPr>
        <w:t>How many were given a choice between VRI and a live interpreter?</w:t>
      </w:r>
      <w:r w:rsidR="007500F8" w:rsidRPr="007500F8">
        <w:rPr>
          <w:rFonts w:asciiTheme="minorHAnsi" w:hAnsiTheme="minorHAnsi"/>
          <w:sz w:val="36"/>
          <w:szCs w:val="36"/>
        </w:rPr>
        <w:t xml:space="preserve"> </w:t>
      </w:r>
      <w:r w:rsidR="007500F8">
        <w:rPr>
          <w:rFonts w:asciiTheme="minorHAnsi" w:hAnsiTheme="minorHAnsi"/>
          <w:sz w:val="36"/>
          <w:szCs w:val="36"/>
        </w:rPr>
        <w:br/>
      </w:r>
      <w:r w:rsidR="00184E87" w:rsidRPr="007500F8">
        <w:rPr>
          <w:rFonts w:asciiTheme="minorHAnsi" w:hAnsiTheme="minorHAnsi"/>
          <w:sz w:val="36"/>
          <w:szCs w:val="36"/>
        </w:rPr>
        <w:t>0</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b/>
          <w:bCs/>
          <w:kern w:val="24"/>
          <w:sz w:val="36"/>
          <w:szCs w:val="36"/>
        </w:rPr>
      </w:pPr>
      <w:r w:rsidRPr="007500F8">
        <w:rPr>
          <w:rFonts w:asciiTheme="minorHAnsi" w:eastAsiaTheme="minorEastAsia" w:hAnsiTheme="minorHAnsi" w:cstheme="minorBidi"/>
          <w:kern w:val="24"/>
          <w:sz w:val="36"/>
          <w:szCs w:val="36"/>
          <w:u w:val="single"/>
        </w:rPr>
        <w:t>Slide 12</w:t>
      </w:r>
      <w:r w:rsidRPr="007500F8">
        <w:rPr>
          <w:rFonts w:asciiTheme="minorHAnsi" w:eastAsiaTheme="minorEastAsia" w:hAnsiTheme="minorHAnsi" w:cstheme="minorBidi"/>
          <w:kern w:val="24"/>
          <w:sz w:val="36"/>
          <w:szCs w:val="36"/>
          <w:u w:val="single"/>
        </w:rPr>
        <w:br/>
      </w:r>
      <w:r w:rsidRPr="00184E87">
        <w:rPr>
          <w:rFonts w:asciiTheme="minorHAnsi" w:eastAsiaTheme="minorEastAsia" w:hAnsiTheme="minorHAnsi" w:cstheme="minorBidi"/>
          <w:b/>
          <w:bCs/>
          <w:kern w:val="24"/>
          <w:sz w:val="36"/>
          <w:szCs w:val="36"/>
        </w:rPr>
        <w:t>Best Practice Example: Department of Transitional Assistance</w:t>
      </w:r>
    </w:p>
    <w:p w:rsidR="00CE4B75" w:rsidRPr="00184E87" w:rsidRDefault="00F76414" w:rsidP="00BA2717">
      <w:pPr>
        <w:pStyle w:val="NormalWeb"/>
        <w:numPr>
          <w:ilvl w:val="2"/>
          <w:numId w:val="12"/>
        </w:numPr>
        <w:tabs>
          <w:tab w:val="clear" w:pos="2160"/>
        </w:tabs>
        <w:spacing w:before="0" w:beforeAutospacing="0" w:after="0" w:afterAutospacing="0"/>
        <w:ind w:left="72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Client Assistance Coordinators were placed in regional locations known to have a high numbers of members.  Names, office hours, addresses and direct phone numbers are clearly indicated.  </w:t>
      </w:r>
    </w:p>
    <w:p w:rsidR="00CE4B75" w:rsidRPr="00184E87" w:rsidRDefault="00F76414" w:rsidP="00BA2717">
      <w:pPr>
        <w:pStyle w:val="NormalWeb"/>
        <w:numPr>
          <w:ilvl w:val="2"/>
          <w:numId w:val="12"/>
        </w:numPr>
        <w:tabs>
          <w:tab w:val="clear" w:pos="2160"/>
        </w:tabs>
        <w:spacing w:before="0" w:beforeAutospacing="0" w:after="0" w:afterAutospacing="0"/>
        <w:ind w:left="72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CACs get to know members with a disability in their regions and are familiar with access needs.  CACs arrange access as needed (foreign spoken language, sign language, CART, large print, limited English proficiency)</w:t>
      </w:r>
    </w:p>
    <w:p w:rsidR="00CE4B75" w:rsidRPr="00184E87" w:rsidRDefault="00F76414" w:rsidP="00BA2717">
      <w:pPr>
        <w:pStyle w:val="NormalWeb"/>
        <w:numPr>
          <w:ilvl w:val="2"/>
          <w:numId w:val="12"/>
        </w:numPr>
        <w:tabs>
          <w:tab w:val="clear" w:pos="2160"/>
        </w:tabs>
        <w:spacing w:before="0" w:beforeAutospacing="0" w:after="0" w:afterAutospacing="0"/>
        <w:ind w:left="72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lastRenderedPageBreak/>
        <w:t xml:space="preserve">DTA is part of MCDHH’s VRI contract to facilitate scheduling appointments and communication access. DTA practice does not use VRI for intake or benefits determination. </w:t>
      </w:r>
    </w:p>
    <w:p w:rsidR="00CE4B75" w:rsidRPr="00184E87" w:rsidRDefault="00F76414" w:rsidP="00BA2717">
      <w:pPr>
        <w:pStyle w:val="NormalWeb"/>
        <w:numPr>
          <w:ilvl w:val="2"/>
          <w:numId w:val="12"/>
        </w:numPr>
        <w:tabs>
          <w:tab w:val="clear" w:pos="2160"/>
        </w:tabs>
        <w:spacing w:before="0" w:beforeAutospacing="0" w:after="0" w:afterAutospacing="0"/>
        <w:ind w:left="72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DTA contacts MCDHH frequently to discuss compliance and access issues.</w:t>
      </w:r>
    </w:p>
    <w:p w:rsidR="007500F8" w:rsidRPr="00184E87" w:rsidRDefault="007500F8"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b/>
          <w:bCs/>
          <w:kern w:val="24"/>
          <w:sz w:val="36"/>
          <w:szCs w:val="36"/>
        </w:rPr>
      </w:pPr>
      <w:r w:rsidRPr="007500F8">
        <w:rPr>
          <w:rFonts w:asciiTheme="minorHAnsi" w:eastAsiaTheme="minorEastAsia" w:hAnsiTheme="minorHAnsi" w:cstheme="minorBidi"/>
          <w:kern w:val="24"/>
          <w:sz w:val="36"/>
          <w:szCs w:val="36"/>
          <w:u w:val="single"/>
        </w:rPr>
        <w:t>Slide 13</w:t>
      </w:r>
      <w:r w:rsidRPr="007500F8">
        <w:rPr>
          <w:rFonts w:asciiTheme="minorHAnsi" w:eastAsiaTheme="minorEastAsia" w:hAnsiTheme="minorHAnsi" w:cstheme="minorBidi"/>
          <w:kern w:val="24"/>
          <w:sz w:val="36"/>
          <w:szCs w:val="36"/>
          <w:u w:val="single"/>
        </w:rPr>
        <w:br/>
      </w:r>
      <w:r w:rsidRPr="00184E87">
        <w:rPr>
          <w:rFonts w:asciiTheme="minorHAnsi" w:eastAsiaTheme="minorEastAsia" w:hAnsiTheme="minorHAnsi" w:cstheme="minorBidi"/>
          <w:b/>
          <w:bCs/>
          <w:kern w:val="24"/>
          <w:sz w:val="36"/>
          <w:szCs w:val="36"/>
        </w:rPr>
        <w:t>What Plans Can Do</w:t>
      </w:r>
    </w:p>
    <w:p w:rsidR="00184E87" w:rsidRPr="00184E87" w:rsidRDefault="00184E87" w:rsidP="00BA2717">
      <w:pPr>
        <w:pStyle w:val="NormalWeb"/>
        <w:numPr>
          <w:ilvl w:val="0"/>
          <w:numId w:val="17"/>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Client Assistance Coordinators</w:t>
      </w:r>
    </w:p>
    <w:p w:rsidR="00184E87" w:rsidRPr="00184E87" w:rsidRDefault="00184E87" w:rsidP="00BA2717">
      <w:pPr>
        <w:pStyle w:val="NormalWeb"/>
        <w:spacing w:before="0" w:beforeAutospacing="0" w:after="0" w:afterAutospacing="0"/>
        <w:ind w:left="720" w:hanging="72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ab/>
        <w:t>Implementation Council will work with MassHealth and CMS to discuss establishment of a Client Assistance Coordinator (CAC) role. The CAC:</w:t>
      </w:r>
    </w:p>
    <w:p w:rsidR="00CE4B75" w:rsidRPr="00184E87" w:rsidRDefault="00F76414" w:rsidP="00BA2717">
      <w:pPr>
        <w:pStyle w:val="NormalWeb"/>
        <w:numPr>
          <w:ilvl w:val="1"/>
          <w:numId w:val="13"/>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Is procured by the plan through a Deaf and Hard of Hearing Independent Living Center (DHILS)</w:t>
      </w:r>
    </w:p>
    <w:p w:rsidR="00CE4B75" w:rsidRPr="00184E87" w:rsidRDefault="00F76414" w:rsidP="00BA2717">
      <w:pPr>
        <w:pStyle w:val="NormalWeb"/>
        <w:numPr>
          <w:ilvl w:val="1"/>
          <w:numId w:val="13"/>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Acts as a liaison between Plan Care Coordinators and external providers (e.g., DEAF, Inc. IL Specialists) to support DEAF member communication access and reasonable accommodation requests</w:t>
      </w:r>
    </w:p>
    <w:p w:rsidR="00CE4B75" w:rsidRPr="00184E87" w:rsidRDefault="00F76414" w:rsidP="00BA2717">
      <w:pPr>
        <w:pStyle w:val="NormalWeb"/>
        <w:numPr>
          <w:ilvl w:val="1"/>
          <w:numId w:val="13"/>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Coordinates with the Plan, MCDHH and community based resources  to provide culturally competent care</w:t>
      </w: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184E87" w:rsidP="00BA2717">
      <w:pPr>
        <w:pStyle w:val="NormalWeb"/>
        <w:spacing w:before="0" w:beforeAutospacing="0" w:after="0" w:afterAutospacing="0"/>
        <w:contextualSpacing/>
        <w:rPr>
          <w:rFonts w:asciiTheme="minorHAnsi" w:hAnsiTheme="minorHAnsi"/>
          <w:b/>
          <w:bCs/>
          <w:sz w:val="36"/>
          <w:szCs w:val="36"/>
        </w:rPr>
      </w:pPr>
      <w:r w:rsidRPr="00F76414">
        <w:rPr>
          <w:rFonts w:asciiTheme="minorHAnsi" w:eastAsiaTheme="minorEastAsia" w:hAnsiTheme="minorHAnsi" w:cstheme="minorBidi"/>
          <w:kern w:val="24"/>
          <w:sz w:val="36"/>
          <w:szCs w:val="36"/>
          <w:u w:val="single"/>
        </w:rPr>
        <w:t>Slide 14</w:t>
      </w:r>
      <w:r w:rsidRPr="00F76414">
        <w:rPr>
          <w:rFonts w:asciiTheme="minorHAnsi" w:eastAsiaTheme="minorEastAsia" w:hAnsiTheme="minorHAnsi" w:cstheme="minorBidi"/>
          <w:kern w:val="24"/>
          <w:sz w:val="36"/>
          <w:szCs w:val="36"/>
          <w:u w:val="single"/>
        </w:rPr>
        <w:br/>
      </w:r>
      <w:r w:rsidRPr="00184E87">
        <w:rPr>
          <w:rFonts w:asciiTheme="minorHAnsi" w:hAnsiTheme="minorHAnsi"/>
          <w:b/>
          <w:bCs/>
          <w:sz w:val="36"/>
          <w:szCs w:val="36"/>
        </w:rPr>
        <w:t>What Plans Can Do</w:t>
      </w:r>
    </w:p>
    <w:p w:rsidR="00CE4B75" w:rsidRPr="00184E87" w:rsidRDefault="00F76414" w:rsidP="00BA2717">
      <w:pPr>
        <w:pStyle w:val="NormalWeb"/>
        <w:numPr>
          <w:ilvl w:val="0"/>
          <w:numId w:val="14"/>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Establish a communication access plan that includes options for communication access, including VRI, staff ASL interpreter, 24-hour interpreter on-call list</w:t>
      </w:r>
    </w:p>
    <w:p w:rsidR="00CE4B75" w:rsidRPr="00184E87" w:rsidRDefault="00F76414" w:rsidP="00BA2717">
      <w:pPr>
        <w:pStyle w:val="NormalWeb"/>
        <w:numPr>
          <w:ilvl w:val="1"/>
          <w:numId w:val="14"/>
        </w:numPr>
        <w:spacing w:before="0" w:beforeAutospacing="0" w:after="0" w:afterAutospacing="0"/>
        <w:contextualSpacing/>
        <w:rPr>
          <w:rFonts w:asciiTheme="minorHAnsi" w:hAnsiTheme="minorHAnsi"/>
          <w:sz w:val="36"/>
          <w:szCs w:val="36"/>
        </w:rPr>
      </w:pPr>
      <w:r w:rsidRPr="00184E87">
        <w:rPr>
          <w:rFonts w:asciiTheme="minorHAnsi" w:hAnsiTheme="minorHAnsi"/>
          <w:sz w:val="36"/>
          <w:szCs w:val="36"/>
        </w:rPr>
        <w:t>Contacts for local Deaf service agencies and local interpreter referral agencies including MCDHH</w:t>
      </w:r>
    </w:p>
    <w:p w:rsidR="00734633" w:rsidRDefault="00F76414" w:rsidP="00BA2717">
      <w:pPr>
        <w:pStyle w:val="NormalWeb"/>
        <w:numPr>
          <w:ilvl w:val="1"/>
          <w:numId w:val="14"/>
        </w:numPr>
        <w:spacing w:before="0" w:beforeAutospacing="0" w:after="0" w:afterAutospacing="0"/>
        <w:contextualSpacing/>
        <w:rPr>
          <w:rFonts w:asciiTheme="minorHAnsi" w:hAnsiTheme="minorHAnsi"/>
          <w:sz w:val="36"/>
          <w:szCs w:val="36"/>
        </w:rPr>
      </w:pPr>
      <w:r w:rsidRPr="00734633">
        <w:rPr>
          <w:rFonts w:asciiTheme="minorHAnsi" w:hAnsiTheme="minorHAnsi"/>
          <w:sz w:val="36"/>
          <w:szCs w:val="36"/>
        </w:rPr>
        <w:t>Annual member-based evaluation plan</w:t>
      </w:r>
    </w:p>
    <w:p w:rsidR="00CE4B75" w:rsidRPr="00734633" w:rsidRDefault="00F76414" w:rsidP="00BA2717">
      <w:pPr>
        <w:pStyle w:val="NormalWeb"/>
        <w:numPr>
          <w:ilvl w:val="0"/>
          <w:numId w:val="18"/>
        </w:numPr>
        <w:spacing w:before="0" w:beforeAutospacing="0" w:after="0" w:afterAutospacing="0"/>
        <w:contextualSpacing/>
        <w:rPr>
          <w:rFonts w:asciiTheme="minorHAnsi" w:hAnsiTheme="minorHAnsi"/>
          <w:sz w:val="36"/>
          <w:szCs w:val="36"/>
        </w:rPr>
      </w:pPr>
      <w:r w:rsidRPr="00734633">
        <w:rPr>
          <w:rFonts w:asciiTheme="minorHAnsi" w:hAnsiTheme="minorHAnsi"/>
          <w:sz w:val="36"/>
          <w:szCs w:val="36"/>
        </w:rPr>
        <w:lastRenderedPageBreak/>
        <w:t>Budget includes a line item for communication access</w:t>
      </w:r>
    </w:p>
    <w:p w:rsidR="00184E87" w:rsidRPr="00184E87" w:rsidRDefault="00184E87" w:rsidP="00BA2717">
      <w:pPr>
        <w:pStyle w:val="NormalWeb"/>
        <w:spacing w:before="0" w:beforeAutospacing="0" w:after="0" w:afterAutospacing="0"/>
        <w:contextualSpacing/>
        <w:rPr>
          <w:rFonts w:asciiTheme="minorHAnsi" w:hAnsiTheme="minorHAnsi"/>
          <w:sz w:val="36"/>
          <w:szCs w:val="36"/>
        </w:rPr>
      </w:pP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r w:rsidRPr="00F76414">
        <w:rPr>
          <w:rFonts w:asciiTheme="minorHAnsi" w:eastAsiaTheme="minorEastAsia" w:hAnsiTheme="minorHAnsi" w:cstheme="minorBidi"/>
          <w:kern w:val="24"/>
          <w:sz w:val="36"/>
          <w:szCs w:val="36"/>
          <w:u w:val="single"/>
        </w:rPr>
        <w:t>Slide 15</w:t>
      </w:r>
      <w:r w:rsidRPr="00F76414">
        <w:rPr>
          <w:rFonts w:asciiTheme="minorHAnsi" w:eastAsiaTheme="minorEastAsia" w:hAnsiTheme="minorHAnsi" w:cstheme="minorBidi"/>
          <w:kern w:val="24"/>
          <w:sz w:val="36"/>
          <w:szCs w:val="36"/>
          <w:u w:val="single"/>
        </w:rPr>
        <w:br/>
      </w:r>
      <w:r w:rsidRPr="00184E87">
        <w:rPr>
          <w:rFonts w:asciiTheme="minorHAnsi" w:eastAsiaTheme="minorEastAsia" w:hAnsiTheme="minorHAnsi" w:cstheme="minorBidi"/>
          <w:b/>
          <w:bCs/>
          <w:kern w:val="24"/>
          <w:sz w:val="36"/>
          <w:szCs w:val="36"/>
        </w:rPr>
        <w:t>What Plans Can Do</w:t>
      </w:r>
    </w:p>
    <w:p w:rsidR="00CE4B75" w:rsidRPr="00184E87" w:rsidRDefault="00F76414" w:rsidP="00BA2717">
      <w:pPr>
        <w:pStyle w:val="NormalWeb"/>
        <w:numPr>
          <w:ilvl w:val="0"/>
          <w:numId w:val="15"/>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 xml:space="preserve">Cultural competency training for all staff who are part of a member’s care, including how to work with interpreters </w:t>
      </w:r>
    </w:p>
    <w:p w:rsidR="00CE4B75" w:rsidRPr="00184E87" w:rsidRDefault="00F76414" w:rsidP="00BA2717">
      <w:pPr>
        <w:pStyle w:val="NormalWeb"/>
        <w:numPr>
          <w:ilvl w:val="1"/>
          <w:numId w:val="15"/>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DHILS, MCDHH and other Deaf service agencies are excellent resources</w:t>
      </w:r>
    </w:p>
    <w:p w:rsidR="00CE4B75" w:rsidRPr="00184E87" w:rsidRDefault="00F76414" w:rsidP="00BA2717">
      <w:pPr>
        <w:pStyle w:val="NormalWeb"/>
        <w:numPr>
          <w:ilvl w:val="1"/>
          <w:numId w:val="15"/>
        </w:numPr>
        <w:spacing w:before="0" w:beforeAutospacing="0" w:after="0" w:afterAutospacing="0"/>
        <w:contextualSpacing/>
        <w:rPr>
          <w:rFonts w:asciiTheme="minorHAnsi" w:eastAsiaTheme="minorEastAsia" w:hAnsiTheme="minorHAnsi"/>
          <w:kern w:val="24"/>
          <w:sz w:val="36"/>
          <w:szCs w:val="36"/>
        </w:rPr>
      </w:pPr>
      <w:r w:rsidRPr="00184E87">
        <w:rPr>
          <w:rFonts w:asciiTheme="minorHAnsi" w:eastAsiaTheme="minorEastAsia" w:hAnsiTheme="minorHAnsi"/>
          <w:kern w:val="24"/>
          <w:sz w:val="36"/>
          <w:szCs w:val="36"/>
        </w:rPr>
        <w:t>Annual requirement</w:t>
      </w:r>
    </w:p>
    <w:p w:rsidR="00184E87" w:rsidRPr="00184E87" w:rsidRDefault="00184E87" w:rsidP="00BA2717">
      <w:pPr>
        <w:pStyle w:val="NormalWeb"/>
        <w:spacing w:before="0" w:beforeAutospacing="0" w:after="0" w:afterAutospacing="0"/>
        <w:contextualSpacing/>
        <w:rPr>
          <w:rFonts w:asciiTheme="minorHAnsi" w:eastAsiaTheme="minorEastAsia" w:hAnsiTheme="minorHAnsi" w:cstheme="minorBidi"/>
          <w:kern w:val="24"/>
          <w:sz w:val="36"/>
          <w:szCs w:val="36"/>
        </w:rPr>
      </w:pPr>
    </w:p>
    <w:p w:rsidR="00184E87" w:rsidRPr="00184E87" w:rsidRDefault="00184E87" w:rsidP="00BA2717">
      <w:pPr>
        <w:pStyle w:val="NormalWeb"/>
        <w:spacing w:before="0" w:beforeAutospacing="0" w:after="0" w:afterAutospacing="0"/>
        <w:contextualSpacing/>
        <w:rPr>
          <w:rFonts w:asciiTheme="minorHAnsi" w:hAnsiTheme="minorHAnsi"/>
          <w:b/>
          <w:bCs/>
          <w:sz w:val="36"/>
          <w:szCs w:val="36"/>
        </w:rPr>
      </w:pPr>
      <w:r w:rsidRPr="00F76414">
        <w:rPr>
          <w:rFonts w:asciiTheme="minorHAnsi" w:eastAsiaTheme="minorEastAsia" w:hAnsiTheme="minorHAnsi" w:cstheme="minorBidi"/>
          <w:kern w:val="24"/>
          <w:sz w:val="36"/>
          <w:szCs w:val="36"/>
          <w:u w:val="single"/>
        </w:rPr>
        <w:t>Slide 16</w:t>
      </w:r>
      <w:r w:rsidRPr="00F76414">
        <w:rPr>
          <w:rFonts w:asciiTheme="minorHAnsi" w:hAnsiTheme="minorHAnsi"/>
          <w:b/>
          <w:bCs/>
          <w:sz w:val="36"/>
          <w:szCs w:val="36"/>
        </w:rPr>
        <w:br/>
      </w:r>
      <w:r w:rsidRPr="00184E87">
        <w:rPr>
          <w:rFonts w:asciiTheme="minorHAnsi" w:hAnsiTheme="minorHAnsi"/>
          <w:b/>
          <w:bCs/>
          <w:sz w:val="36"/>
          <w:szCs w:val="36"/>
        </w:rPr>
        <w:t>What Plans Can Do</w:t>
      </w:r>
    </w:p>
    <w:p w:rsidR="00CE4B75" w:rsidRPr="00184E87" w:rsidRDefault="00F76414" w:rsidP="00BA2717">
      <w:pPr>
        <w:pStyle w:val="NormalWeb"/>
        <w:numPr>
          <w:ilvl w:val="1"/>
          <w:numId w:val="16"/>
        </w:numPr>
        <w:tabs>
          <w:tab w:val="clear" w:pos="1440"/>
        </w:tabs>
        <w:spacing w:before="0" w:beforeAutospacing="0" w:after="0" w:afterAutospacing="0"/>
        <w:ind w:left="720"/>
        <w:contextualSpacing/>
        <w:rPr>
          <w:rFonts w:asciiTheme="minorHAnsi" w:hAnsiTheme="minorHAnsi"/>
          <w:sz w:val="36"/>
          <w:szCs w:val="36"/>
        </w:rPr>
      </w:pPr>
      <w:r w:rsidRPr="00184E87">
        <w:rPr>
          <w:rFonts w:asciiTheme="minorHAnsi" w:hAnsiTheme="minorHAnsi"/>
          <w:sz w:val="36"/>
          <w:szCs w:val="36"/>
        </w:rPr>
        <w:t>Utilize the Commission’s statewide VRI contract (MCD05), to ensure that interpreters are qualified and credentialed. The contract requires participants to monit</w:t>
      </w:r>
      <w:r>
        <w:rPr>
          <w:rFonts w:asciiTheme="minorHAnsi" w:hAnsiTheme="minorHAnsi"/>
          <w:sz w:val="36"/>
          <w:szCs w:val="36"/>
        </w:rPr>
        <w:t>or and report utilization data.</w:t>
      </w:r>
    </w:p>
    <w:p w:rsidR="00184E87" w:rsidRDefault="00F76414" w:rsidP="00BA2717">
      <w:pPr>
        <w:pStyle w:val="NormalWeb"/>
        <w:numPr>
          <w:ilvl w:val="1"/>
          <w:numId w:val="16"/>
        </w:numPr>
        <w:tabs>
          <w:tab w:val="clear" w:pos="1440"/>
        </w:tabs>
        <w:spacing w:before="0" w:beforeAutospacing="0" w:after="0" w:afterAutospacing="0"/>
        <w:ind w:left="720"/>
        <w:contextualSpacing/>
        <w:rPr>
          <w:rFonts w:asciiTheme="minorHAnsi" w:hAnsiTheme="minorHAnsi"/>
          <w:sz w:val="36"/>
          <w:szCs w:val="36"/>
        </w:rPr>
      </w:pPr>
      <w:r w:rsidRPr="00F76414">
        <w:rPr>
          <w:rFonts w:asciiTheme="minorHAnsi" w:hAnsiTheme="minorHAnsi"/>
          <w:sz w:val="36"/>
          <w:szCs w:val="36"/>
        </w:rPr>
        <w:t>Use video logs (vlogs) in addition to print to share/update plan information. MCDHH has a contract with a qualified vendor to produce these.</w:t>
      </w:r>
    </w:p>
    <w:p w:rsidR="00FA39DC" w:rsidRDefault="00FA39DC" w:rsidP="00BA2717">
      <w:pPr>
        <w:pStyle w:val="NormalWeb"/>
        <w:spacing w:before="0" w:beforeAutospacing="0" w:after="0" w:afterAutospacing="0"/>
        <w:contextualSpacing/>
        <w:rPr>
          <w:rFonts w:asciiTheme="minorHAnsi" w:hAnsiTheme="minorHAnsi"/>
          <w:sz w:val="36"/>
          <w:szCs w:val="36"/>
        </w:rPr>
      </w:pPr>
    </w:p>
    <w:p w:rsidR="00FA39DC" w:rsidRDefault="00FA39DC" w:rsidP="00BA2717">
      <w:pPr>
        <w:pStyle w:val="NormalWeb"/>
        <w:spacing w:before="0" w:beforeAutospacing="0" w:after="0" w:afterAutospacing="0"/>
        <w:contextualSpacing/>
        <w:rPr>
          <w:rFonts w:asciiTheme="minorHAnsi" w:hAnsiTheme="minorHAnsi"/>
          <w:b/>
          <w:bCs/>
          <w:sz w:val="36"/>
          <w:szCs w:val="36"/>
        </w:rPr>
      </w:pPr>
      <w:r w:rsidRPr="00F76414">
        <w:rPr>
          <w:rFonts w:asciiTheme="minorHAnsi" w:eastAsiaTheme="minorEastAsia" w:hAnsiTheme="minorHAnsi" w:cstheme="minorBidi"/>
          <w:kern w:val="24"/>
          <w:sz w:val="36"/>
          <w:szCs w:val="36"/>
          <w:u w:val="single"/>
        </w:rPr>
        <w:t xml:space="preserve">Slide </w:t>
      </w:r>
      <w:proofErr w:type="gramStart"/>
      <w:r w:rsidRPr="00F76414">
        <w:rPr>
          <w:rFonts w:asciiTheme="minorHAnsi" w:eastAsiaTheme="minorEastAsia" w:hAnsiTheme="minorHAnsi" w:cstheme="minorBidi"/>
          <w:kern w:val="24"/>
          <w:sz w:val="36"/>
          <w:szCs w:val="36"/>
          <w:u w:val="single"/>
        </w:rPr>
        <w:t>1</w:t>
      </w:r>
      <w:r>
        <w:rPr>
          <w:rFonts w:asciiTheme="minorHAnsi" w:eastAsiaTheme="minorEastAsia" w:hAnsiTheme="minorHAnsi" w:cstheme="minorBidi"/>
          <w:kern w:val="24"/>
          <w:sz w:val="36"/>
          <w:szCs w:val="36"/>
          <w:u w:val="single"/>
        </w:rPr>
        <w:t>7</w:t>
      </w:r>
      <w:r w:rsidRPr="00F76414">
        <w:rPr>
          <w:rFonts w:asciiTheme="minorHAnsi" w:hAnsiTheme="minorHAnsi"/>
          <w:b/>
          <w:bCs/>
          <w:sz w:val="36"/>
          <w:szCs w:val="36"/>
        </w:rPr>
        <w:br/>
      </w:r>
      <w:r w:rsidRPr="00FA39DC">
        <w:rPr>
          <w:rFonts w:asciiTheme="minorHAnsi" w:hAnsiTheme="minorHAnsi"/>
          <w:b/>
          <w:bCs/>
          <w:sz w:val="36"/>
          <w:szCs w:val="36"/>
        </w:rPr>
        <w:t>Questions/Discussion</w:t>
      </w:r>
      <w:proofErr w:type="gramEnd"/>
    </w:p>
    <w:p w:rsidR="00FA39DC" w:rsidRDefault="00FA39DC" w:rsidP="00BA2717">
      <w:pPr>
        <w:pStyle w:val="NormalWeb"/>
        <w:spacing w:before="0" w:beforeAutospacing="0" w:after="0" w:afterAutospacing="0"/>
        <w:contextualSpacing/>
        <w:rPr>
          <w:rFonts w:asciiTheme="minorHAnsi" w:hAnsiTheme="minorHAnsi"/>
          <w:sz w:val="36"/>
          <w:szCs w:val="36"/>
        </w:rPr>
      </w:pPr>
    </w:p>
    <w:p w:rsidR="00FA39DC" w:rsidRPr="00F76414" w:rsidRDefault="00FA39DC" w:rsidP="00BA2717">
      <w:pPr>
        <w:pStyle w:val="NormalWeb"/>
        <w:spacing w:before="0" w:beforeAutospacing="0" w:after="0" w:afterAutospacing="0"/>
        <w:contextualSpacing/>
        <w:rPr>
          <w:rFonts w:asciiTheme="minorHAnsi" w:hAnsiTheme="minorHAnsi"/>
          <w:sz w:val="36"/>
          <w:szCs w:val="36"/>
        </w:rPr>
      </w:pPr>
      <w:r w:rsidRPr="00F76414">
        <w:rPr>
          <w:rFonts w:asciiTheme="minorHAnsi" w:eastAsiaTheme="minorEastAsia" w:hAnsiTheme="minorHAnsi" w:cstheme="minorBidi"/>
          <w:kern w:val="24"/>
          <w:sz w:val="36"/>
          <w:szCs w:val="36"/>
          <w:u w:val="single"/>
        </w:rPr>
        <w:t>Slide 1</w:t>
      </w:r>
      <w:r>
        <w:rPr>
          <w:rFonts w:asciiTheme="minorHAnsi" w:eastAsiaTheme="minorEastAsia" w:hAnsiTheme="minorHAnsi" w:cstheme="minorBidi"/>
          <w:kern w:val="24"/>
          <w:sz w:val="36"/>
          <w:szCs w:val="36"/>
          <w:u w:val="single"/>
        </w:rPr>
        <w:t>8</w:t>
      </w:r>
      <w:r w:rsidRPr="00F76414">
        <w:rPr>
          <w:rFonts w:asciiTheme="minorHAnsi" w:hAnsiTheme="minorHAnsi"/>
          <w:b/>
          <w:bCs/>
          <w:sz w:val="36"/>
          <w:szCs w:val="36"/>
        </w:rPr>
        <w:br/>
      </w:r>
      <w:r w:rsidRPr="00FA39DC">
        <w:rPr>
          <w:rFonts w:asciiTheme="minorHAnsi" w:hAnsiTheme="minorHAnsi"/>
          <w:b/>
          <w:bCs/>
          <w:sz w:val="36"/>
          <w:szCs w:val="36"/>
        </w:rPr>
        <w:t>Additional Resources</w:t>
      </w:r>
    </w:p>
    <w:p w:rsidR="00C340F2" w:rsidRPr="00BA2717" w:rsidRDefault="00BA2717" w:rsidP="00BA2717">
      <w:pPr>
        <w:pStyle w:val="NormalWeb"/>
        <w:numPr>
          <w:ilvl w:val="0"/>
          <w:numId w:val="20"/>
        </w:numPr>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MCDHH Interpreter/CART Referral Service: 617-740-1600</w:t>
      </w:r>
    </w:p>
    <w:p w:rsidR="00FA39DC" w:rsidRPr="00BA2717" w:rsidRDefault="00C87A47" w:rsidP="00BA2717">
      <w:pPr>
        <w:pStyle w:val="NormalWeb"/>
        <w:spacing w:before="0" w:beforeAutospacing="0" w:after="0" w:afterAutospacing="0"/>
        <w:ind w:left="720"/>
        <w:contextualSpacing/>
        <w:rPr>
          <w:rFonts w:asciiTheme="minorHAnsi" w:hAnsiTheme="minorHAnsi"/>
          <w:sz w:val="36"/>
          <w:szCs w:val="36"/>
        </w:rPr>
      </w:pPr>
      <w:hyperlink r:id="rId6" w:history="1">
        <w:r w:rsidR="00FA39DC" w:rsidRPr="00BA2717">
          <w:rPr>
            <w:rStyle w:val="Hyperlink"/>
            <w:rFonts w:asciiTheme="minorHAnsi" w:hAnsiTheme="minorHAnsi"/>
            <w:sz w:val="36"/>
            <w:szCs w:val="36"/>
          </w:rPr>
          <w:t>https://www.mcdhh.net/request</w:t>
        </w:r>
      </w:hyperlink>
      <w:hyperlink r:id="rId7" w:history="1">
        <w:r w:rsidR="00FA39DC" w:rsidRPr="00BA2717">
          <w:rPr>
            <w:rStyle w:val="Hyperlink"/>
            <w:rFonts w:asciiTheme="minorHAnsi" w:hAnsiTheme="minorHAnsi"/>
            <w:sz w:val="36"/>
            <w:szCs w:val="36"/>
          </w:rPr>
          <w:t>/</w:t>
        </w:r>
      </w:hyperlink>
      <w:r w:rsidR="00FA39DC" w:rsidRPr="00BA2717">
        <w:rPr>
          <w:rFonts w:asciiTheme="minorHAnsi" w:hAnsiTheme="minorHAnsi"/>
          <w:sz w:val="36"/>
          <w:szCs w:val="36"/>
        </w:rPr>
        <w:t xml:space="preserve"> </w:t>
      </w:r>
    </w:p>
    <w:p w:rsidR="00C340F2" w:rsidRPr="00BA2717" w:rsidRDefault="00BA2717" w:rsidP="00BA2717">
      <w:pPr>
        <w:pStyle w:val="NormalWeb"/>
        <w:numPr>
          <w:ilvl w:val="0"/>
          <w:numId w:val="21"/>
        </w:numPr>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MCDHH VRI Contract MCD05/MCDHH vlog contract</w:t>
      </w:r>
    </w:p>
    <w:p w:rsidR="00FA39DC" w:rsidRPr="00BA2717" w:rsidRDefault="00C87A47" w:rsidP="00BA2717">
      <w:pPr>
        <w:pStyle w:val="NormalWeb"/>
        <w:spacing w:before="0" w:beforeAutospacing="0" w:after="0" w:afterAutospacing="0"/>
        <w:ind w:left="720"/>
        <w:contextualSpacing/>
        <w:rPr>
          <w:rFonts w:asciiTheme="minorHAnsi" w:hAnsiTheme="minorHAnsi"/>
          <w:sz w:val="36"/>
          <w:szCs w:val="36"/>
        </w:rPr>
      </w:pPr>
      <w:hyperlink r:id="rId8" w:history="1">
        <w:r w:rsidR="00FA39DC" w:rsidRPr="00BA2717">
          <w:rPr>
            <w:rStyle w:val="Hyperlink"/>
            <w:rFonts w:asciiTheme="minorHAnsi" w:hAnsiTheme="minorHAnsi"/>
            <w:sz w:val="36"/>
            <w:szCs w:val="36"/>
          </w:rPr>
          <w:t>Jane.Sokol.Shulman@MassMail.State.MA.US</w:t>
        </w:r>
      </w:hyperlink>
    </w:p>
    <w:p w:rsidR="00C340F2" w:rsidRPr="00BA2717" w:rsidRDefault="00BA2717" w:rsidP="00BA2717">
      <w:pPr>
        <w:pStyle w:val="NormalWeb"/>
        <w:numPr>
          <w:ilvl w:val="0"/>
          <w:numId w:val="22"/>
        </w:numPr>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lastRenderedPageBreak/>
        <w:t>National Association of the Deaf VRI policy:</w:t>
      </w:r>
    </w:p>
    <w:p w:rsidR="00FA39DC" w:rsidRPr="00BA2717" w:rsidRDefault="00C87A47" w:rsidP="00BA2717">
      <w:pPr>
        <w:pStyle w:val="NormalWeb"/>
        <w:spacing w:before="0" w:beforeAutospacing="0" w:after="0" w:afterAutospacing="0"/>
        <w:ind w:left="720"/>
        <w:contextualSpacing/>
        <w:rPr>
          <w:rFonts w:asciiTheme="minorHAnsi" w:hAnsiTheme="minorHAnsi"/>
          <w:sz w:val="36"/>
          <w:szCs w:val="36"/>
        </w:rPr>
      </w:pPr>
      <w:hyperlink r:id="rId9" w:history="1">
        <w:r w:rsidR="00FA39DC" w:rsidRPr="00BA2717">
          <w:rPr>
            <w:rStyle w:val="Hyperlink"/>
            <w:rFonts w:asciiTheme="minorHAnsi" w:hAnsiTheme="minorHAnsi"/>
            <w:sz w:val="36"/>
            <w:szCs w:val="36"/>
          </w:rPr>
          <w:t>https</w:t>
        </w:r>
      </w:hyperlink>
      <w:hyperlink r:id="rId10" w:history="1">
        <w:proofErr w:type="gramStart"/>
        <w:r w:rsidR="00FA39DC" w:rsidRPr="00BA2717">
          <w:rPr>
            <w:rStyle w:val="Hyperlink"/>
            <w:rFonts w:asciiTheme="minorHAnsi" w:hAnsiTheme="minorHAnsi"/>
            <w:sz w:val="36"/>
            <w:szCs w:val="36"/>
          </w:rPr>
          <w:t>:/</w:t>
        </w:r>
        <w:proofErr w:type="gramEnd"/>
        <w:r w:rsidR="00FA39DC" w:rsidRPr="00BA2717">
          <w:rPr>
            <w:rStyle w:val="Hyperlink"/>
            <w:rFonts w:asciiTheme="minorHAnsi" w:hAnsiTheme="minorHAnsi"/>
            <w:sz w:val="36"/>
            <w:szCs w:val="36"/>
          </w:rPr>
          <w:t>/www.nad.org/about-us/position-statements/minimum-standards-for-video-remote-interpreting-services-in-medical-settings</w:t>
        </w:r>
      </w:hyperlink>
      <w:hyperlink r:id="rId11" w:history="1">
        <w:r w:rsidR="00FA39DC" w:rsidRPr="00BA2717">
          <w:rPr>
            <w:rStyle w:val="Hyperlink"/>
            <w:rFonts w:asciiTheme="minorHAnsi" w:hAnsiTheme="minorHAnsi"/>
            <w:sz w:val="36"/>
            <w:szCs w:val="36"/>
          </w:rPr>
          <w:t>/</w:t>
        </w:r>
      </w:hyperlink>
    </w:p>
    <w:p w:rsidR="00C340F2" w:rsidRPr="00BA2717" w:rsidRDefault="00C87A47" w:rsidP="00BA2717">
      <w:pPr>
        <w:pStyle w:val="NormalWeb"/>
        <w:numPr>
          <w:ilvl w:val="0"/>
          <w:numId w:val="23"/>
        </w:numPr>
        <w:spacing w:before="0" w:beforeAutospacing="0" w:after="0" w:afterAutospacing="0"/>
        <w:contextualSpacing/>
        <w:rPr>
          <w:rFonts w:asciiTheme="minorHAnsi" w:hAnsiTheme="minorHAnsi"/>
          <w:sz w:val="36"/>
          <w:szCs w:val="36"/>
        </w:rPr>
      </w:pPr>
      <w:hyperlink r:id="rId12" w:history="1">
        <w:r w:rsidR="00BA2717" w:rsidRPr="00BA2717">
          <w:rPr>
            <w:rStyle w:val="Hyperlink"/>
            <w:rFonts w:asciiTheme="minorHAnsi" w:hAnsiTheme="minorHAnsi"/>
            <w:b/>
            <w:bCs/>
            <w:sz w:val="36"/>
            <w:szCs w:val="36"/>
          </w:rPr>
          <w:t xml:space="preserve">New </w:t>
        </w:r>
      </w:hyperlink>
      <w:hyperlink r:id="rId13" w:history="1">
        <w:r w:rsidR="00BA2717" w:rsidRPr="00BA2717">
          <w:rPr>
            <w:rStyle w:val="Hyperlink"/>
            <w:rFonts w:asciiTheme="minorHAnsi" w:hAnsiTheme="minorHAnsi"/>
            <w:b/>
            <w:bCs/>
            <w:sz w:val="36"/>
            <w:szCs w:val="36"/>
          </w:rPr>
          <w:t xml:space="preserve">federal ruling on Video Remote Interpreting in </w:t>
        </w:r>
      </w:hyperlink>
      <w:hyperlink r:id="rId14" w:history="1">
        <w:r w:rsidR="00BA2717" w:rsidRPr="00BA2717">
          <w:rPr>
            <w:rStyle w:val="Hyperlink"/>
            <w:rFonts w:asciiTheme="minorHAnsi" w:hAnsiTheme="minorHAnsi"/>
            <w:b/>
            <w:bCs/>
            <w:sz w:val="36"/>
            <w:szCs w:val="36"/>
          </w:rPr>
          <w:t>healthcare</w:t>
        </w:r>
      </w:hyperlink>
      <w:r w:rsidR="00BA2717" w:rsidRPr="00BA2717">
        <w:rPr>
          <w:rFonts w:asciiTheme="minorHAnsi" w:hAnsiTheme="minorHAnsi"/>
          <w:b/>
          <w:bCs/>
          <w:sz w:val="36"/>
          <w:szCs w:val="36"/>
        </w:rPr>
        <w:t xml:space="preserve">: </w:t>
      </w:r>
      <w:r w:rsidR="00BA2717" w:rsidRPr="00BA2717">
        <w:rPr>
          <w:rFonts w:asciiTheme="minorHAnsi" w:hAnsiTheme="minorHAnsi"/>
          <w:sz w:val="36"/>
          <w:szCs w:val="36"/>
        </w:rPr>
        <w:t>The U.S. Court of Appeals for the Eleventh Circuit ruled that several Deaf patients could recover disability discrimination money damages against their hospital because of the hospital’s improper use of Video Remote Interpreting (VRI) to communicate with its patients.</w:t>
      </w:r>
    </w:p>
    <w:p w:rsidR="00FA39DC" w:rsidRDefault="00FA39DC" w:rsidP="00BA2717">
      <w:pPr>
        <w:pStyle w:val="NormalWeb"/>
        <w:spacing w:before="0" w:beforeAutospacing="0" w:after="0" w:afterAutospacing="0"/>
        <w:contextualSpacing/>
        <w:rPr>
          <w:rFonts w:asciiTheme="minorHAnsi" w:hAnsiTheme="minorHAnsi"/>
          <w:sz w:val="36"/>
          <w:szCs w:val="36"/>
        </w:rPr>
      </w:pPr>
    </w:p>
    <w:p w:rsidR="00FA39DC" w:rsidRPr="00BA2717" w:rsidRDefault="00FA39DC" w:rsidP="00BA2717">
      <w:pPr>
        <w:pStyle w:val="NormalWeb"/>
        <w:spacing w:before="0" w:beforeAutospacing="0" w:after="0" w:afterAutospacing="0"/>
        <w:contextualSpacing/>
        <w:rPr>
          <w:rFonts w:asciiTheme="minorHAnsi" w:hAnsiTheme="minorHAnsi"/>
          <w:b/>
          <w:bCs/>
          <w:sz w:val="36"/>
          <w:szCs w:val="36"/>
        </w:rPr>
      </w:pPr>
      <w:r w:rsidRPr="00F76414">
        <w:rPr>
          <w:rFonts w:asciiTheme="minorHAnsi" w:eastAsiaTheme="minorEastAsia" w:hAnsiTheme="minorHAnsi" w:cstheme="minorBidi"/>
          <w:kern w:val="24"/>
          <w:sz w:val="36"/>
          <w:szCs w:val="36"/>
          <w:u w:val="single"/>
        </w:rPr>
        <w:t>Slide 1</w:t>
      </w:r>
      <w:r>
        <w:rPr>
          <w:rFonts w:asciiTheme="minorHAnsi" w:eastAsiaTheme="minorEastAsia" w:hAnsiTheme="minorHAnsi" w:cstheme="minorBidi"/>
          <w:kern w:val="24"/>
          <w:sz w:val="36"/>
          <w:szCs w:val="36"/>
          <w:u w:val="single"/>
        </w:rPr>
        <w:t>9</w:t>
      </w:r>
      <w:r w:rsidRPr="00F76414">
        <w:rPr>
          <w:rFonts w:asciiTheme="minorHAnsi" w:hAnsiTheme="minorHAnsi"/>
          <w:b/>
          <w:bCs/>
          <w:sz w:val="36"/>
          <w:szCs w:val="36"/>
        </w:rPr>
        <w:br/>
      </w:r>
      <w:r w:rsidR="00BA2717" w:rsidRPr="00BA2717">
        <w:rPr>
          <w:rFonts w:asciiTheme="minorHAnsi" w:hAnsiTheme="minorHAnsi"/>
          <w:b/>
          <w:bCs/>
          <w:sz w:val="36"/>
          <w:szCs w:val="36"/>
        </w:rPr>
        <w:t>How to reach us:</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Jill Hatcher</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Assistant Director of Independent Living Services</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DEAF, Inc.</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215 Brighton Ave</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Allston, MA 02134</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jhatcher@deafinconline.org</w:t>
      </w:r>
    </w:p>
    <w:p w:rsidR="00BA2717" w:rsidRDefault="00BA2717" w:rsidP="00BA2717">
      <w:pPr>
        <w:pStyle w:val="NormalWeb"/>
        <w:spacing w:before="0" w:beforeAutospacing="0" w:after="0" w:afterAutospacing="0"/>
        <w:contextualSpacing/>
        <w:rPr>
          <w:rFonts w:asciiTheme="minorHAnsi" w:hAnsiTheme="minorHAnsi"/>
          <w:sz w:val="36"/>
          <w:szCs w:val="36"/>
        </w:rPr>
      </w:pP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Aurora Wilber</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Project Coordinator</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 xml:space="preserve">MCDHH </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600 Washington St.</w:t>
      </w:r>
    </w:p>
    <w:p w:rsidR="00BA2717"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Boston, MA 02111</w:t>
      </w:r>
    </w:p>
    <w:p w:rsidR="00FA39DC" w:rsidRPr="00BA2717" w:rsidRDefault="00BA2717" w:rsidP="00BA2717">
      <w:pPr>
        <w:pStyle w:val="NormalWeb"/>
        <w:spacing w:before="0" w:beforeAutospacing="0" w:after="0" w:afterAutospacing="0"/>
        <w:contextualSpacing/>
        <w:rPr>
          <w:rFonts w:asciiTheme="minorHAnsi" w:hAnsiTheme="minorHAnsi"/>
          <w:sz w:val="36"/>
          <w:szCs w:val="36"/>
        </w:rPr>
      </w:pPr>
      <w:r w:rsidRPr="00BA2717">
        <w:rPr>
          <w:rFonts w:asciiTheme="minorHAnsi" w:hAnsiTheme="minorHAnsi"/>
          <w:sz w:val="36"/>
          <w:szCs w:val="36"/>
        </w:rPr>
        <w:t>Aurora.wilber@massmail.state.ma.us</w:t>
      </w:r>
    </w:p>
    <w:sectPr w:rsidR="00FA39DC" w:rsidRPr="00BA2717" w:rsidSect="00BA2717">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9A2"/>
    <w:multiLevelType w:val="hybridMultilevel"/>
    <w:tmpl w:val="6EC62748"/>
    <w:lvl w:ilvl="0" w:tplc="5F06BD28">
      <w:start w:val="1"/>
      <w:numFmt w:val="bullet"/>
      <w:lvlText w:val="•"/>
      <w:lvlJc w:val="left"/>
      <w:pPr>
        <w:tabs>
          <w:tab w:val="num" w:pos="720"/>
        </w:tabs>
        <w:ind w:left="720" w:hanging="360"/>
      </w:pPr>
      <w:rPr>
        <w:rFonts w:ascii="Times New Roman" w:hAnsi="Times New Roman" w:hint="default"/>
      </w:rPr>
    </w:lvl>
    <w:lvl w:ilvl="1" w:tplc="3D345A76" w:tentative="1">
      <w:start w:val="1"/>
      <w:numFmt w:val="bullet"/>
      <w:lvlText w:val="•"/>
      <w:lvlJc w:val="left"/>
      <w:pPr>
        <w:tabs>
          <w:tab w:val="num" w:pos="1440"/>
        </w:tabs>
        <w:ind w:left="1440" w:hanging="360"/>
      </w:pPr>
      <w:rPr>
        <w:rFonts w:ascii="Times New Roman" w:hAnsi="Times New Roman" w:hint="default"/>
      </w:rPr>
    </w:lvl>
    <w:lvl w:ilvl="2" w:tplc="DDAEE490" w:tentative="1">
      <w:start w:val="1"/>
      <w:numFmt w:val="bullet"/>
      <w:lvlText w:val="•"/>
      <w:lvlJc w:val="left"/>
      <w:pPr>
        <w:tabs>
          <w:tab w:val="num" w:pos="2160"/>
        </w:tabs>
        <w:ind w:left="2160" w:hanging="360"/>
      </w:pPr>
      <w:rPr>
        <w:rFonts w:ascii="Times New Roman" w:hAnsi="Times New Roman" w:hint="default"/>
      </w:rPr>
    </w:lvl>
    <w:lvl w:ilvl="3" w:tplc="ED58ED0A" w:tentative="1">
      <w:start w:val="1"/>
      <w:numFmt w:val="bullet"/>
      <w:lvlText w:val="•"/>
      <w:lvlJc w:val="left"/>
      <w:pPr>
        <w:tabs>
          <w:tab w:val="num" w:pos="2880"/>
        </w:tabs>
        <w:ind w:left="2880" w:hanging="360"/>
      </w:pPr>
      <w:rPr>
        <w:rFonts w:ascii="Times New Roman" w:hAnsi="Times New Roman" w:hint="default"/>
      </w:rPr>
    </w:lvl>
    <w:lvl w:ilvl="4" w:tplc="3ACC061A" w:tentative="1">
      <w:start w:val="1"/>
      <w:numFmt w:val="bullet"/>
      <w:lvlText w:val="•"/>
      <w:lvlJc w:val="left"/>
      <w:pPr>
        <w:tabs>
          <w:tab w:val="num" w:pos="3600"/>
        </w:tabs>
        <w:ind w:left="3600" w:hanging="360"/>
      </w:pPr>
      <w:rPr>
        <w:rFonts w:ascii="Times New Roman" w:hAnsi="Times New Roman" w:hint="default"/>
      </w:rPr>
    </w:lvl>
    <w:lvl w:ilvl="5" w:tplc="7C100E50" w:tentative="1">
      <w:start w:val="1"/>
      <w:numFmt w:val="bullet"/>
      <w:lvlText w:val="•"/>
      <w:lvlJc w:val="left"/>
      <w:pPr>
        <w:tabs>
          <w:tab w:val="num" w:pos="4320"/>
        </w:tabs>
        <w:ind w:left="4320" w:hanging="360"/>
      </w:pPr>
      <w:rPr>
        <w:rFonts w:ascii="Times New Roman" w:hAnsi="Times New Roman" w:hint="default"/>
      </w:rPr>
    </w:lvl>
    <w:lvl w:ilvl="6" w:tplc="5490A0EE" w:tentative="1">
      <w:start w:val="1"/>
      <w:numFmt w:val="bullet"/>
      <w:lvlText w:val="•"/>
      <w:lvlJc w:val="left"/>
      <w:pPr>
        <w:tabs>
          <w:tab w:val="num" w:pos="5040"/>
        </w:tabs>
        <w:ind w:left="5040" w:hanging="360"/>
      </w:pPr>
      <w:rPr>
        <w:rFonts w:ascii="Times New Roman" w:hAnsi="Times New Roman" w:hint="default"/>
      </w:rPr>
    </w:lvl>
    <w:lvl w:ilvl="7" w:tplc="4F889722" w:tentative="1">
      <w:start w:val="1"/>
      <w:numFmt w:val="bullet"/>
      <w:lvlText w:val="•"/>
      <w:lvlJc w:val="left"/>
      <w:pPr>
        <w:tabs>
          <w:tab w:val="num" w:pos="5760"/>
        </w:tabs>
        <w:ind w:left="5760" w:hanging="360"/>
      </w:pPr>
      <w:rPr>
        <w:rFonts w:ascii="Times New Roman" w:hAnsi="Times New Roman" w:hint="default"/>
      </w:rPr>
    </w:lvl>
    <w:lvl w:ilvl="8" w:tplc="652CAB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A06B58"/>
    <w:multiLevelType w:val="hybridMultilevel"/>
    <w:tmpl w:val="DB866732"/>
    <w:lvl w:ilvl="0" w:tplc="69C402E0">
      <w:start w:val="4"/>
      <w:numFmt w:val="decimal"/>
      <w:lvlText w:val="%1."/>
      <w:lvlJc w:val="left"/>
      <w:pPr>
        <w:tabs>
          <w:tab w:val="num" w:pos="720"/>
        </w:tabs>
        <w:ind w:left="720" w:hanging="360"/>
      </w:pPr>
    </w:lvl>
    <w:lvl w:ilvl="1" w:tplc="B27E1764">
      <w:start w:val="2004"/>
      <w:numFmt w:val="bullet"/>
      <w:lvlText w:val="•"/>
      <w:lvlJc w:val="left"/>
      <w:pPr>
        <w:tabs>
          <w:tab w:val="num" w:pos="1440"/>
        </w:tabs>
        <w:ind w:left="1440" w:hanging="360"/>
      </w:pPr>
      <w:rPr>
        <w:rFonts w:ascii="Arial" w:hAnsi="Arial" w:hint="default"/>
      </w:rPr>
    </w:lvl>
    <w:lvl w:ilvl="2" w:tplc="A404D8E8" w:tentative="1">
      <w:start w:val="1"/>
      <w:numFmt w:val="decimal"/>
      <w:lvlText w:val="%3."/>
      <w:lvlJc w:val="left"/>
      <w:pPr>
        <w:tabs>
          <w:tab w:val="num" w:pos="2160"/>
        </w:tabs>
        <w:ind w:left="2160" w:hanging="360"/>
      </w:pPr>
    </w:lvl>
    <w:lvl w:ilvl="3" w:tplc="D1ECF6D0" w:tentative="1">
      <w:start w:val="1"/>
      <w:numFmt w:val="decimal"/>
      <w:lvlText w:val="%4."/>
      <w:lvlJc w:val="left"/>
      <w:pPr>
        <w:tabs>
          <w:tab w:val="num" w:pos="2880"/>
        </w:tabs>
        <w:ind w:left="2880" w:hanging="360"/>
      </w:pPr>
    </w:lvl>
    <w:lvl w:ilvl="4" w:tplc="3D426BE8" w:tentative="1">
      <w:start w:val="1"/>
      <w:numFmt w:val="decimal"/>
      <w:lvlText w:val="%5."/>
      <w:lvlJc w:val="left"/>
      <w:pPr>
        <w:tabs>
          <w:tab w:val="num" w:pos="3600"/>
        </w:tabs>
        <w:ind w:left="3600" w:hanging="360"/>
      </w:pPr>
    </w:lvl>
    <w:lvl w:ilvl="5" w:tplc="36DE7572" w:tentative="1">
      <w:start w:val="1"/>
      <w:numFmt w:val="decimal"/>
      <w:lvlText w:val="%6."/>
      <w:lvlJc w:val="left"/>
      <w:pPr>
        <w:tabs>
          <w:tab w:val="num" w:pos="4320"/>
        </w:tabs>
        <w:ind w:left="4320" w:hanging="360"/>
      </w:pPr>
    </w:lvl>
    <w:lvl w:ilvl="6" w:tplc="FDD09CB4" w:tentative="1">
      <w:start w:val="1"/>
      <w:numFmt w:val="decimal"/>
      <w:lvlText w:val="%7."/>
      <w:lvlJc w:val="left"/>
      <w:pPr>
        <w:tabs>
          <w:tab w:val="num" w:pos="5040"/>
        </w:tabs>
        <w:ind w:left="5040" w:hanging="360"/>
      </w:pPr>
    </w:lvl>
    <w:lvl w:ilvl="7" w:tplc="1D9C5564" w:tentative="1">
      <w:start w:val="1"/>
      <w:numFmt w:val="decimal"/>
      <w:lvlText w:val="%8."/>
      <w:lvlJc w:val="left"/>
      <w:pPr>
        <w:tabs>
          <w:tab w:val="num" w:pos="5760"/>
        </w:tabs>
        <w:ind w:left="5760" w:hanging="360"/>
      </w:pPr>
    </w:lvl>
    <w:lvl w:ilvl="8" w:tplc="649E69CC" w:tentative="1">
      <w:start w:val="1"/>
      <w:numFmt w:val="decimal"/>
      <w:lvlText w:val="%9."/>
      <w:lvlJc w:val="left"/>
      <w:pPr>
        <w:tabs>
          <w:tab w:val="num" w:pos="6480"/>
        </w:tabs>
        <w:ind w:left="6480" w:hanging="360"/>
      </w:pPr>
    </w:lvl>
  </w:abstractNum>
  <w:abstractNum w:abstractNumId="2">
    <w:nsid w:val="11175CCF"/>
    <w:multiLevelType w:val="hybridMultilevel"/>
    <w:tmpl w:val="693CA23A"/>
    <w:lvl w:ilvl="0" w:tplc="199A6CF8">
      <w:start w:val="1"/>
      <w:numFmt w:val="bullet"/>
      <w:lvlText w:val="•"/>
      <w:lvlJc w:val="left"/>
      <w:pPr>
        <w:tabs>
          <w:tab w:val="num" w:pos="720"/>
        </w:tabs>
        <w:ind w:left="720" w:hanging="360"/>
      </w:pPr>
      <w:rPr>
        <w:rFonts w:ascii="Times New Roman" w:hAnsi="Times New Roman" w:hint="default"/>
      </w:rPr>
    </w:lvl>
    <w:lvl w:ilvl="1" w:tplc="F328E98E" w:tentative="1">
      <w:start w:val="1"/>
      <w:numFmt w:val="bullet"/>
      <w:lvlText w:val="•"/>
      <w:lvlJc w:val="left"/>
      <w:pPr>
        <w:tabs>
          <w:tab w:val="num" w:pos="1440"/>
        </w:tabs>
        <w:ind w:left="1440" w:hanging="360"/>
      </w:pPr>
      <w:rPr>
        <w:rFonts w:ascii="Times New Roman" w:hAnsi="Times New Roman" w:hint="default"/>
      </w:rPr>
    </w:lvl>
    <w:lvl w:ilvl="2" w:tplc="7F9ABB34" w:tentative="1">
      <w:start w:val="1"/>
      <w:numFmt w:val="bullet"/>
      <w:lvlText w:val="•"/>
      <w:lvlJc w:val="left"/>
      <w:pPr>
        <w:tabs>
          <w:tab w:val="num" w:pos="2160"/>
        </w:tabs>
        <w:ind w:left="2160" w:hanging="360"/>
      </w:pPr>
      <w:rPr>
        <w:rFonts w:ascii="Times New Roman" w:hAnsi="Times New Roman" w:hint="default"/>
      </w:rPr>
    </w:lvl>
    <w:lvl w:ilvl="3" w:tplc="56FEB934" w:tentative="1">
      <w:start w:val="1"/>
      <w:numFmt w:val="bullet"/>
      <w:lvlText w:val="•"/>
      <w:lvlJc w:val="left"/>
      <w:pPr>
        <w:tabs>
          <w:tab w:val="num" w:pos="2880"/>
        </w:tabs>
        <w:ind w:left="2880" w:hanging="360"/>
      </w:pPr>
      <w:rPr>
        <w:rFonts w:ascii="Times New Roman" w:hAnsi="Times New Roman" w:hint="default"/>
      </w:rPr>
    </w:lvl>
    <w:lvl w:ilvl="4" w:tplc="719CF77E" w:tentative="1">
      <w:start w:val="1"/>
      <w:numFmt w:val="bullet"/>
      <w:lvlText w:val="•"/>
      <w:lvlJc w:val="left"/>
      <w:pPr>
        <w:tabs>
          <w:tab w:val="num" w:pos="3600"/>
        </w:tabs>
        <w:ind w:left="3600" w:hanging="360"/>
      </w:pPr>
      <w:rPr>
        <w:rFonts w:ascii="Times New Roman" w:hAnsi="Times New Roman" w:hint="default"/>
      </w:rPr>
    </w:lvl>
    <w:lvl w:ilvl="5" w:tplc="3566DD5A" w:tentative="1">
      <w:start w:val="1"/>
      <w:numFmt w:val="bullet"/>
      <w:lvlText w:val="•"/>
      <w:lvlJc w:val="left"/>
      <w:pPr>
        <w:tabs>
          <w:tab w:val="num" w:pos="4320"/>
        </w:tabs>
        <w:ind w:left="4320" w:hanging="360"/>
      </w:pPr>
      <w:rPr>
        <w:rFonts w:ascii="Times New Roman" w:hAnsi="Times New Roman" w:hint="default"/>
      </w:rPr>
    </w:lvl>
    <w:lvl w:ilvl="6" w:tplc="8632AB86" w:tentative="1">
      <w:start w:val="1"/>
      <w:numFmt w:val="bullet"/>
      <w:lvlText w:val="•"/>
      <w:lvlJc w:val="left"/>
      <w:pPr>
        <w:tabs>
          <w:tab w:val="num" w:pos="5040"/>
        </w:tabs>
        <w:ind w:left="5040" w:hanging="360"/>
      </w:pPr>
      <w:rPr>
        <w:rFonts w:ascii="Times New Roman" w:hAnsi="Times New Roman" w:hint="default"/>
      </w:rPr>
    </w:lvl>
    <w:lvl w:ilvl="7" w:tplc="BCD84714" w:tentative="1">
      <w:start w:val="1"/>
      <w:numFmt w:val="bullet"/>
      <w:lvlText w:val="•"/>
      <w:lvlJc w:val="left"/>
      <w:pPr>
        <w:tabs>
          <w:tab w:val="num" w:pos="5760"/>
        </w:tabs>
        <w:ind w:left="5760" w:hanging="360"/>
      </w:pPr>
      <w:rPr>
        <w:rFonts w:ascii="Times New Roman" w:hAnsi="Times New Roman" w:hint="default"/>
      </w:rPr>
    </w:lvl>
    <w:lvl w:ilvl="8" w:tplc="1F08B6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EF5AE4"/>
    <w:multiLevelType w:val="hybridMultilevel"/>
    <w:tmpl w:val="2EF01F36"/>
    <w:lvl w:ilvl="0" w:tplc="38183B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67D70"/>
    <w:multiLevelType w:val="hybridMultilevel"/>
    <w:tmpl w:val="F30CA54C"/>
    <w:lvl w:ilvl="0" w:tplc="C5143788">
      <w:start w:val="1"/>
      <w:numFmt w:val="bullet"/>
      <w:lvlText w:val="•"/>
      <w:lvlJc w:val="left"/>
      <w:pPr>
        <w:tabs>
          <w:tab w:val="num" w:pos="720"/>
        </w:tabs>
        <w:ind w:left="720" w:hanging="360"/>
      </w:pPr>
      <w:rPr>
        <w:rFonts w:ascii="Times New Roman" w:hAnsi="Times New Roman" w:hint="default"/>
      </w:rPr>
    </w:lvl>
    <w:lvl w:ilvl="1" w:tplc="D804B192" w:tentative="1">
      <w:start w:val="1"/>
      <w:numFmt w:val="bullet"/>
      <w:lvlText w:val="•"/>
      <w:lvlJc w:val="left"/>
      <w:pPr>
        <w:tabs>
          <w:tab w:val="num" w:pos="1440"/>
        </w:tabs>
        <w:ind w:left="1440" w:hanging="360"/>
      </w:pPr>
      <w:rPr>
        <w:rFonts w:ascii="Times New Roman" w:hAnsi="Times New Roman" w:hint="default"/>
      </w:rPr>
    </w:lvl>
    <w:lvl w:ilvl="2" w:tplc="DADCC492" w:tentative="1">
      <w:start w:val="1"/>
      <w:numFmt w:val="bullet"/>
      <w:lvlText w:val="•"/>
      <w:lvlJc w:val="left"/>
      <w:pPr>
        <w:tabs>
          <w:tab w:val="num" w:pos="2160"/>
        </w:tabs>
        <w:ind w:left="2160" w:hanging="360"/>
      </w:pPr>
      <w:rPr>
        <w:rFonts w:ascii="Times New Roman" w:hAnsi="Times New Roman" w:hint="default"/>
      </w:rPr>
    </w:lvl>
    <w:lvl w:ilvl="3" w:tplc="B4B40AAA" w:tentative="1">
      <w:start w:val="1"/>
      <w:numFmt w:val="bullet"/>
      <w:lvlText w:val="•"/>
      <w:lvlJc w:val="left"/>
      <w:pPr>
        <w:tabs>
          <w:tab w:val="num" w:pos="2880"/>
        </w:tabs>
        <w:ind w:left="2880" w:hanging="360"/>
      </w:pPr>
      <w:rPr>
        <w:rFonts w:ascii="Times New Roman" w:hAnsi="Times New Roman" w:hint="default"/>
      </w:rPr>
    </w:lvl>
    <w:lvl w:ilvl="4" w:tplc="67988842" w:tentative="1">
      <w:start w:val="1"/>
      <w:numFmt w:val="bullet"/>
      <w:lvlText w:val="•"/>
      <w:lvlJc w:val="left"/>
      <w:pPr>
        <w:tabs>
          <w:tab w:val="num" w:pos="3600"/>
        </w:tabs>
        <w:ind w:left="3600" w:hanging="360"/>
      </w:pPr>
      <w:rPr>
        <w:rFonts w:ascii="Times New Roman" w:hAnsi="Times New Roman" w:hint="default"/>
      </w:rPr>
    </w:lvl>
    <w:lvl w:ilvl="5" w:tplc="C91015B0" w:tentative="1">
      <w:start w:val="1"/>
      <w:numFmt w:val="bullet"/>
      <w:lvlText w:val="•"/>
      <w:lvlJc w:val="left"/>
      <w:pPr>
        <w:tabs>
          <w:tab w:val="num" w:pos="4320"/>
        </w:tabs>
        <w:ind w:left="4320" w:hanging="360"/>
      </w:pPr>
      <w:rPr>
        <w:rFonts w:ascii="Times New Roman" w:hAnsi="Times New Roman" w:hint="default"/>
      </w:rPr>
    </w:lvl>
    <w:lvl w:ilvl="6" w:tplc="3E222ADA" w:tentative="1">
      <w:start w:val="1"/>
      <w:numFmt w:val="bullet"/>
      <w:lvlText w:val="•"/>
      <w:lvlJc w:val="left"/>
      <w:pPr>
        <w:tabs>
          <w:tab w:val="num" w:pos="5040"/>
        </w:tabs>
        <w:ind w:left="5040" w:hanging="360"/>
      </w:pPr>
      <w:rPr>
        <w:rFonts w:ascii="Times New Roman" w:hAnsi="Times New Roman" w:hint="default"/>
      </w:rPr>
    </w:lvl>
    <w:lvl w:ilvl="7" w:tplc="5A303DA8" w:tentative="1">
      <w:start w:val="1"/>
      <w:numFmt w:val="bullet"/>
      <w:lvlText w:val="•"/>
      <w:lvlJc w:val="left"/>
      <w:pPr>
        <w:tabs>
          <w:tab w:val="num" w:pos="5760"/>
        </w:tabs>
        <w:ind w:left="5760" w:hanging="360"/>
      </w:pPr>
      <w:rPr>
        <w:rFonts w:ascii="Times New Roman" w:hAnsi="Times New Roman" w:hint="default"/>
      </w:rPr>
    </w:lvl>
    <w:lvl w:ilvl="8" w:tplc="D5908F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084C89"/>
    <w:multiLevelType w:val="hybridMultilevel"/>
    <w:tmpl w:val="DED65522"/>
    <w:lvl w:ilvl="0" w:tplc="76EA7188">
      <w:start w:val="2"/>
      <w:numFmt w:val="decimal"/>
      <w:lvlText w:val="%1."/>
      <w:lvlJc w:val="left"/>
      <w:pPr>
        <w:tabs>
          <w:tab w:val="num" w:pos="720"/>
        </w:tabs>
        <w:ind w:left="720" w:hanging="360"/>
      </w:pPr>
    </w:lvl>
    <w:lvl w:ilvl="1" w:tplc="DB504DB0">
      <w:start w:val="2004"/>
      <w:numFmt w:val="bullet"/>
      <w:lvlText w:val="•"/>
      <w:lvlJc w:val="left"/>
      <w:pPr>
        <w:tabs>
          <w:tab w:val="num" w:pos="1440"/>
        </w:tabs>
        <w:ind w:left="1440" w:hanging="360"/>
      </w:pPr>
      <w:rPr>
        <w:rFonts w:ascii="Arial" w:hAnsi="Arial" w:hint="default"/>
      </w:rPr>
    </w:lvl>
    <w:lvl w:ilvl="2" w:tplc="D18C8C88" w:tentative="1">
      <w:start w:val="1"/>
      <w:numFmt w:val="decimal"/>
      <w:lvlText w:val="%3."/>
      <w:lvlJc w:val="left"/>
      <w:pPr>
        <w:tabs>
          <w:tab w:val="num" w:pos="2160"/>
        </w:tabs>
        <w:ind w:left="2160" w:hanging="360"/>
      </w:pPr>
    </w:lvl>
    <w:lvl w:ilvl="3" w:tplc="AB4E4FEC" w:tentative="1">
      <w:start w:val="1"/>
      <w:numFmt w:val="decimal"/>
      <w:lvlText w:val="%4."/>
      <w:lvlJc w:val="left"/>
      <w:pPr>
        <w:tabs>
          <w:tab w:val="num" w:pos="2880"/>
        </w:tabs>
        <w:ind w:left="2880" w:hanging="360"/>
      </w:pPr>
    </w:lvl>
    <w:lvl w:ilvl="4" w:tplc="771037DA" w:tentative="1">
      <w:start w:val="1"/>
      <w:numFmt w:val="decimal"/>
      <w:lvlText w:val="%5."/>
      <w:lvlJc w:val="left"/>
      <w:pPr>
        <w:tabs>
          <w:tab w:val="num" w:pos="3600"/>
        </w:tabs>
        <w:ind w:left="3600" w:hanging="360"/>
      </w:pPr>
    </w:lvl>
    <w:lvl w:ilvl="5" w:tplc="F82449A8" w:tentative="1">
      <w:start w:val="1"/>
      <w:numFmt w:val="decimal"/>
      <w:lvlText w:val="%6."/>
      <w:lvlJc w:val="left"/>
      <w:pPr>
        <w:tabs>
          <w:tab w:val="num" w:pos="4320"/>
        </w:tabs>
        <w:ind w:left="4320" w:hanging="360"/>
      </w:pPr>
    </w:lvl>
    <w:lvl w:ilvl="6" w:tplc="37307A9A" w:tentative="1">
      <w:start w:val="1"/>
      <w:numFmt w:val="decimal"/>
      <w:lvlText w:val="%7."/>
      <w:lvlJc w:val="left"/>
      <w:pPr>
        <w:tabs>
          <w:tab w:val="num" w:pos="5040"/>
        </w:tabs>
        <w:ind w:left="5040" w:hanging="360"/>
      </w:pPr>
    </w:lvl>
    <w:lvl w:ilvl="7" w:tplc="D3A850CE" w:tentative="1">
      <w:start w:val="1"/>
      <w:numFmt w:val="decimal"/>
      <w:lvlText w:val="%8."/>
      <w:lvlJc w:val="left"/>
      <w:pPr>
        <w:tabs>
          <w:tab w:val="num" w:pos="5760"/>
        </w:tabs>
        <w:ind w:left="5760" w:hanging="360"/>
      </w:pPr>
    </w:lvl>
    <w:lvl w:ilvl="8" w:tplc="7C44A62E" w:tentative="1">
      <w:start w:val="1"/>
      <w:numFmt w:val="decimal"/>
      <w:lvlText w:val="%9."/>
      <w:lvlJc w:val="left"/>
      <w:pPr>
        <w:tabs>
          <w:tab w:val="num" w:pos="6480"/>
        </w:tabs>
        <w:ind w:left="6480" w:hanging="360"/>
      </w:pPr>
    </w:lvl>
  </w:abstractNum>
  <w:abstractNum w:abstractNumId="6">
    <w:nsid w:val="1B0F542F"/>
    <w:multiLevelType w:val="hybridMultilevel"/>
    <w:tmpl w:val="DE064682"/>
    <w:lvl w:ilvl="0" w:tplc="7D3626C8">
      <w:start w:val="5"/>
      <w:numFmt w:val="decimal"/>
      <w:lvlText w:val="%1."/>
      <w:lvlJc w:val="left"/>
      <w:pPr>
        <w:tabs>
          <w:tab w:val="num" w:pos="720"/>
        </w:tabs>
        <w:ind w:left="720" w:hanging="360"/>
      </w:pPr>
    </w:lvl>
    <w:lvl w:ilvl="1" w:tplc="D55CDB70">
      <w:start w:val="5"/>
      <w:numFmt w:val="decimal"/>
      <w:lvlText w:val="%2."/>
      <w:lvlJc w:val="left"/>
      <w:pPr>
        <w:tabs>
          <w:tab w:val="num" w:pos="1440"/>
        </w:tabs>
        <w:ind w:left="1440" w:hanging="360"/>
      </w:pPr>
      <w:rPr>
        <w:rFonts w:hint="default"/>
      </w:rPr>
    </w:lvl>
    <w:lvl w:ilvl="2" w:tplc="592A3980" w:tentative="1">
      <w:start w:val="1"/>
      <w:numFmt w:val="decimal"/>
      <w:lvlText w:val="%3."/>
      <w:lvlJc w:val="left"/>
      <w:pPr>
        <w:tabs>
          <w:tab w:val="num" w:pos="2160"/>
        </w:tabs>
        <w:ind w:left="2160" w:hanging="360"/>
      </w:pPr>
    </w:lvl>
    <w:lvl w:ilvl="3" w:tplc="42A29844" w:tentative="1">
      <w:start w:val="1"/>
      <w:numFmt w:val="decimal"/>
      <w:lvlText w:val="%4."/>
      <w:lvlJc w:val="left"/>
      <w:pPr>
        <w:tabs>
          <w:tab w:val="num" w:pos="2880"/>
        </w:tabs>
        <w:ind w:left="2880" w:hanging="360"/>
      </w:pPr>
    </w:lvl>
    <w:lvl w:ilvl="4" w:tplc="D36EB20C" w:tentative="1">
      <w:start w:val="1"/>
      <w:numFmt w:val="decimal"/>
      <w:lvlText w:val="%5."/>
      <w:lvlJc w:val="left"/>
      <w:pPr>
        <w:tabs>
          <w:tab w:val="num" w:pos="3600"/>
        </w:tabs>
        <w:ind w:left="3600" w:hanging="360"/>
      </w:pPr>
    </w:lvl>
    <w:lvl w:ilvl="5" w:tplc="EA567BF2" w:tentative="1">
      <w:start w:val="1"/>
      <w:numFmt w:val="decimal"/>
      <w:lvlText w:val="%6."/>
      <w:lvlJc w:val="left"/>
      <w:pPr>
        <w:tabs>
          <w:tab w:val="num" w:pos="4320"/>
        </w:tabs>
        <w:ind w:left="4320" w:hanging="360"/>
      </w:pPr>
    </w:lvl>
    <w:lvl w:ilvl="6" w:tplc="66E861A2" w:tentative="1">
      <w:start w:val="1"/>
      <w:numFmt w:val="decimal"/>
      <w:lvlText w:val="%7."/>
      <w:lvlJc w:val="left"/>
      <w:pPr>
        <w:tabs>
          <w:tab w:val="num" w:pos="5040"/>
        </w:tabs>
        <w:ind w:left="5040" w:hanging="360"/>
      </w:pPr>
    </w:lvl>
    <w:lvl w:ilvl="7" w:tplc="1B666346" w:tentative="1">
      <w:start w:val="1"/>
      <w:numFmt w:val="decimal"/>
      <w:lvlText w:val="%8."/>
      <w:lvlJc w:val="left"/>
      <w:pPr>
        <w:tabs>
          <w:tab w:val="num" w:pos="5760"/>
        </w:tabs>
        <w:ind w:left="5760" w:hanging="360"/>
      </w:pPr>
    </w:lvl>
    <w:lvl w:ilvl="8" w:tplc="D494E87C" w:tentative="1">
      <w:start w:val="1"/>
      <w:numFmt w:val="decimal"/>
      <w:lvlText w:val="%9."/>
      <w:lvlJc w:val="left"/>
      <w:pPr>
        <w:tabs>
          <w:tab w:val="num" w:pos="6480"/>
        </w:tabs>
        <w:ind w:left="6480" w:hanging="360"/>
      </w:pPr>
    </w:lvl>
  </w:abstractNum>
  <w:abstractNum w:abstractNumId="7">
    <w:nsid w:val="1DD650CF"/>
    <w:multiLevelType w:val="hybridMultilevel"/>
    <w:tmpl w:val="B496605C"/>
    <w:lvl w:ilvl="0" w:tplc="2440FD4A">
      <w:start w:val="1"/>
      <w:numFmt w:val="bullet"/>
      <w:lvlText w:val="•"/>
      <w:lvlJc w:val="left"/>
      <w:pPr>
        <w:tabs>
          <w:tab w:val="num" w:pos="720"/>
        </w:tabs>
        <w:ind w:left="720" w:hanging="360"/>
      </w:pPr>
      <w:rPr>
        <w:rFonts w:ascii="Arial" w:hAnsi="Arial" w:hint="default"/>
      </w:rPr>
    </w:lvl>
    <w:lvl w:ilvl="1" w:tplc="84E275CE">
      <w:start w:val="1"/>
      <w:numFmt w:val="bullet"/>
      <w:lvlText w:val="•"/>
      <w:lvlJc w:val="left"/>
      <w:pPr>
        <w:tabs>
          <w:tab w:val="num" w:pos="1440"/>
        </w:tabs>
        <w:ind w:left="1440" w:hanging="360"/>
      </w:pPr>
      <w:rPr>
        <w:rFonts w:ascii="Arial" w:hAnsi="Arial" w:hint="default"/>
      </w:rPr>
    </w:lvl>
    <w:lvl w:ilvl="2" w:tplc="CB4C9F9A" w:tentative="1">
      <w:start w:val="1"/>
      <w:numFmt w:val="bullet"/>
      <w:lvlText w:val="•"/>
      <w:lvlJc w:val="left"/>
      <w:pPr>
        <w:tabs>
          <w:tab w:val="num" w:pos="2160"/>
        </w:tabs>
        <w:ind w:left="2160" w:hanging="360"/>
      </w:pPr>
      <w:rPr>
        <w:rFonts w:ascii="Arial" w:hAnsi="Arial" w:hint="default"/>
      </w:rPr>
    </w:lvl>
    <w:lvl w:ilvl="3" w:tplc="8768447E" w:tentative="1">
      <w:start w:val="1"/>
      <w:numFmt w:val="bullet"/>
      <w:lvlText w:val="•"/>
      <w:lvlJc w:val="left"/>
      <w:pPr>
        <w:tabs>
          <w:tab w:val="num" w:pos="2880"/>
        </w:tabs>
        <w:ind w:left="2880" w:hanging="360"/>
      </w:pPr>
      <w:rPr>
        <w:rFonts w:ascii="Arial" w:hAnsi="Arial" w:hint="default"/>
      </w:rPr>
    </w:lvl>
    <w:lvl w:ilvl="4" w:tplc="F0F6951C" w:tentative="1">
      <w:start w:val="1"/>
      <w:numFmt w:val="bullet"/>
      <w:lvlText w:val="•"/>
      <w:lvlJc w:val="left"/>
      <w:pPr>
        <w:tabs>
          <w:tab w:val="num" w:pos="3600"/>
        </w:tabs>
        <w:ind w:left="3600" w:hanging="360"/>
      </w:pPr>
      <w:rPr>
        <w:rFonts w:ascii="Arial" w:hAnsi="Arial" w:hint="default"/>
      </w:rPr>
    </w:lvl>
    <w:lvl w:ilvl="5" w:tplc="DDC46942" w:tentative="1">
      <w:start w:val="1"/>
      <w:numFmt w:val="bullet"/>
      <w:lvlText w:val="•"/>
      <w:lvlJc w:val="left"/>
      <w:pPr>
        <w:tabs>
          <w:tab w:val="num" w:pos="4320"/>
        </w:tabs>
        <w:ind w:left="4320" w:hanging="360"/>
      </w:pPr>
      <w:rPr>
        <w:rFonts w:ascii="Arial" w:hAnsi="Arial" w:hint="default"/>
      </w:rPr>
    </w:lvl>
    <w:lvl w:ilvl="6" w:tplc="9348B71C" w:tentative="1">
      <w:start w:val="1"/>
      <w:numFmt w:val="bullet"/>
      <w:lvlText w:val="•"/>
      <w:lvlJc w:val="left"/>
      <w:pPr>
        <w:tabs>
          <w:tab w:val="num" w:pos="5040"/>
        </w:tabs>
        <w:ind w:left="5040" w:hanging="360"/>
      </w:pPr>
      <w:rPr>
        <w:rFonts w:ascii="Arial" w:hAnsi="Arial" w:hint="default"/>
      </w:rPr>
    </w:lvl>
    <w:lvl w:ilvl="7" w:tplc="32FA2738" w:tentative="1">
      <w:start w:val="1"/>
      <w:numFmt w:val="bullet"/>
      <w:lvlText w:val="•"/>
      <w:lvlJc w:val="left"/>
      <w:pPr>
        <w:tabs>
          <w:tab w:val="num" w:pos="5760"/>
        </w:tabs>
        <w:ind w:left="5760" w:hanging="360"/>
      </w:pPr>
      <w:rPr>
        <w:rFonts w:ascii="Arial" w:hAnsi="Arial" w:hint="default"/>
      </w:rPr>
    </w:lvl>
    <w:lvl w:ilvl="8" w:tplc="0E80A5E8" w:tentative="1">
      <w:start w:val="1"/>
      <w:numFmt w:val="bullet"/>
      <w:lvlText w:val="•"/>
      <w:lvlJc w:val="left"/>
      <w:pPr>
        <w:tabs>
          <w:tab w:val="num" w:pos="6480"/>
        </w:tabs>
        <w:ind w:left="6480" w:hanging="360"/>
      </w:pPr>
      <w:rPr>
        <w:rFonts w:ascii="Arial" w:hAnsi="Arial" w:hint="default"/>
      </w:rPr>
    </w:lvl>
  </w:abstractNum>
  <w:abstractNum w:abstractNumId="8">
    <w:nsid w:val="259B76BB"/>
    <w:multiLevelType w:val="hybridMultilevel"/>
    <w:tmpl w:val="5B7C2790"/>
    <w:lvl w:ilvl="0" w:tplc="35461DDC">
      <w:start w:val="1"/>
      <w:numFmt w:val="bullet"/>
      <w:lvlText w:val="•"/>
      <w:lvlJc w:val="left"/>
      <w:pPr>
        <w:tabs>
          <w:tab w:val="num" w:pos="720"/>
        </w:tabs>
        <w:ind w:left="720" w:hanging="360"/>
      </w:pPr>
      <w:rPr>
        <w:rFonts w:ascii="Noto Sans Symbols" w:hAnsi="Noto Sans Symbols" w:hint="default"/>
      </w:rPr>
    </w:lvl>
    <w:lvl w:ilvl="1" w:tplc="CBEA82F8" w:tentative="1">
      <w:start w:val="1"/>
      <w:numFmt w:val="bullet"/>
      <w:lvlText w:val="•"/>
      <w:lvlJc w:val="left"/>
      <w:pPr>
        <w:tabs>
          <w:tab w:val="num" w:pos="1440"/>
        </w:tabs>
        <w:ind w:left="1440" w:hanging="360"/>
      </w:pPr>
      <w:rPr>
        <w:rFonts w:ascii="Noto Sans Symbols" w:hAnsi="Noto Sans Symbols" w:hint="default"/>
      </w:rPr>
    </w:lvl>
    <w:lvl w:ilvl="2" w:tplc="EFECDFD4" w:tentative="1">
      <w:start w:val="1"/>
      <w:numFmt w:val="bullet"/>
      <w:lvlText w:val="•"/>
      <w:lvlJc w:val="left"/>
      <w:pPr>
        <w:tabs>
          <w:tab w:val="num" w:pos="2160"/>
        </w:tabs>
        <w:ind w:left="2160" w:hanging="360"/>
      </w:pPr>
      <w:rPr>
        <w:rFonts w:ascii="Noto Sans Symbols" w:hAnsi="Noto Sans Symbols" w:hint="default"/>
      </w:rPr>
    </w:lvl>
    <w:lvl w:ilvl="3" w:tplc="44A619F6" w:tentative="1">
      <w:start w:val="1"/>
      <w:numFmt w:val="bullet"/>
      <w:lvlText w:val="•"/>
      <w:lvlJc w:val="left"/>
      <w:pPr>
        <w:tabs>
          <w:tab w:val="num" w:pos="2880"/>
        </w:tabs>
        <w:ind w:left="2880" w:hanging="360"/>
      </w:pPr>
      <w:rPr>
        <w:rFonts w:ascii="Noto Sans Symbols" w:hAnsi="Noto Sans Symbols" w:hint="default"/>
      </w:rPr>
    </w:lvl>
    <w:lvl w:ilvl="4" w:tplc="51BA9F64" w:tentative="1">
      <w:start w:val="1"/>
      <w:numFmt w:val="bullet"/>
      <w:lvlText w:val="•"/>
      <w:lvlJc w:val="left"/>
      <w:pPr>
        <w:tabs>
          <w:tab w:val="num" w:pos="3600"/>
        </w:tabs>
        <w:ind w:left="3600" w:hanging="360"/>
      </w:pPr>
      <w:rPr>
        <w:rFonts w:ascii="Noto Sans Symbols" w:hAnsi="Noto Sans Symbols" w:hint="default"/>
      </w:rPr>
    </w:lvl>
    <w:lvl w:ilvl="5" w:tplc="4A9E209E" w:tentative="1">
      <w:start w:val="1"/>
      <w:numFmt w:val="bullet"/>
      <w:lvlText w:val="•"/>
      <w:lvlJc w:val="left"/>
      <w:pPr>
        <w:tabs>
          <w:tab w:val="num" w:pos="4320"/>
        </w:tabs>
        <w:ind w:left="4320" w:hanging="360"/>
      </w:pPr>
      <w:rPr>
        <w:rFonts w:ascii="Noto Sans Symbols" w:hAnsi="Noto Sans Symbols" w:hint="default"/>
      </w:rPr>
    </w:lvl>
    <w:lvl w:ilvl="6" w:tplc="91B429F8" w:tentative="1">
      <w:start w:val="1"/>
      <w:numFmt w:val="bullet"/>
      <w:lvlText w:val="•"/>
      <w:lvlJc w:val="left"/>
      <w:pPr>
        <w:tabs>
          <w:tab w:val="num" w:pos="5040"/>
        </w:tabs>
        <w:ind w:left="5040" w:hanging="360"/>
      </w:pPr>
      <w:rPr>
        <w:rFonts w:ascii="Noto Sans Symbols" w:hAnsi="Noto Sans Symbols" w:hint="default"/>
      </w:rPr>
    </w:lvl>
    <w:lvl w:ilvl="7" w:tplc="75F226CA" w:tentative="1">
      <w:start w:val="1"/>
      <w:numFmt w:val="bullet"/>
      <w:lvlText w:val="•"/>
      <w:lvlJc w:val="left"/>
      <w:pPr>
        <w:tabs>
          <w:tab w:val="num" w:pos="5760"/>
        </w:tabs>
        <w:ind w:left="5760" w:hanging="360"/>
      </w:pPr>
      <w:rPr>
        <w:rFonts w:ascii="Noto Sans Symbols" w:hAnsi="Noto Sans Symbols" w:hint="default"/>
      </w:rPr>
    </w:lvl>
    <w:lvl w:ilvl="8" w:tplc="8644610A" w:tentative="1">
      <w:start w:val="1"/>
      <w:numFmt w:val="bullet"/>
      <w:lvlText w:val="•"/>
      <w:lvlJc w:val="left"/>
      <w:pPr>
        <w:tabs>
          <w:tab w:val="num" w:pos="6480"/>
        </w:tabs>
        <w:ind w:left="6480" w:hanging="360"/>
      </w:pPr>
      <w:rPr>
        <w:rFonts w:ascii="Noto Sans Symbols" w:hAnsi="Noto Sans Symbols" w:hint="default"/>
      </w:rPr>
    </w:lvl>
  </w:abstractNum>
  <w:abstractNum w:abstractNumId="9">
    <w:nsid w:val="28272739"/>
    <w:multiLevelType w:val="hybridMultilevel"/>
    <w:tmpl w:val="DF58E678"/>
    <w:lvl w:ilvl="0" w:tplc="3D82F3CC">
      <w:start w:val="1"/>
      <w:numFmt w:val="bullet"/>
      <w:lvlText w:val="•"/>
      <w:lvlJc w:val="left"/>
      <w:pPr>
        <w:tabs>
          <w:tab w:val="num" w:pos="720"/>
        </w:tabs>
        <w:ind w:left="720" w:hanging="360"/>
      </w:pPr>
      <w:rPr>
        <w:rFonts w:ascii="Times New Roman" w:hAnsi="Times New Roman" w:hint="default"/>
      </w:rPr>
    </w:lvl>
    <w:lvl w:ilvl="1" w:tplc="8AD8E396" w:tentative="1">
      <w:start w:val="1"/>
      <w:numFmt w:val="bullet"/>
      <w:lvlText w:val="•"/>
      <w:lvlJc w:val="left"/>
      <w:pPr>
        <w:tabs>
          <w:tab w:val="num" w:pos="1440"/>
        </w:tabs>
        <w:ind w:left="1440" w:hanging="360"/>
      </w:pPr>
      <w:rPr>
        <w:rFonts w:ascii="Times New Roman" w:hAnsi="Times New Roman" w:hint="default"/>
      </w:rPr>
    </w:lvl>
    <w:lvl w:ilvl="2" w:tplc="B574CB48" w:tentative="1">
      <w:start w:val="1"/>
      <w:numFmt w:val="bullet"/>
      <w:lvlText w:val="•"/>
      <w:lvlJc w:val="left"/>
      <w:pPr>
        <w:tabs>
          <w:tab w:val="num" w:pos="2160"/>
        </w:tabs>
        <w:ind w:left="2160" w:hanging="360"/>
      </w:pPr>
      <w:rPr>
        <w:rFonts w:ascii="Times New Roman" w:hAnsi="Times New Roman" w:hint="default"/>
      </w:rPr>
    </w:lvl>
    <w:lvl w:ilvl="3" w:tplc="22F22202" w:tentative="1">
      <w:start w:val="1"/>
      <w:numFmt w:val="bullet"/>
      <w:lvlText w:val="•"/>
      <w:lvlJc w:val="left"/>
      <w:pPr>
        <w:tabs>
          <w:tab w:val="num" w:pos="2880"/>
        </w:tabs>
        <w:ind w:left="2880" w:hanging="360"/>
      </w:pPr>
      <w:rPr>
        <w:rFonts w:ascii="Times New Roman" w:hAnsi="Times New Roman" w:hint="default"/>
      </w:rPr>
    </w:lvl>
    <w:lvl w:ilvl="4" w:tplc="18E8D112" w:tentative="1">
      <w:start w:val="1"/>
      <w:numFmt w:val="bullet"/>
      <w:lvlText w:val="•"/>
      <w:lvlJc w:val="left"/>
      <w:pPr>
        <w:tabs>
          <w:tab w:val="num" w:pos="3600"/>
        </w:tabs>
        <w:ind w:left="3600" w:hanging="360"/>
      </w:pPr>
      <w:rPr>
        <w:rFonts w:ascii="Times New Roman" w:hAnsi="Times New Roman" w:hint="default"/>
      </w:rPr>
    </w:lvl>
    <w:lvl w:ilvl="5" w:tplc="408A70D4" w:tentative="1">
      <w:start w:val="1"/>
      <w:numFmt w:val="bullet"/>
      <w:lvlText w:val="•"/>
      <w:lvlJc w:val="left"/>
      <w:pPr>
        <w:tabs>
          <w:tab w:val="num" w:pos="4320"/>
        </w:tabs>
        <w:ind w:left="4320" w:hanging="360"/>
      </w:pPr>
      <w:rPr>
        <w:rFonts w:ascii="Times New Roman" w:hAnsi="Times New Roman" w:hint="default"/>
      </w:rPr>
    </w:lvl>
    <w:lvl w:ilvl="6" w:tplc="08C81E42" w:tentative="1">
      <w:start w:val="1"/>
      <w:numFmt w:val="bullet"/>
      <w:lvlText w:val="•"/>
      <w:lvlJc w:val="left"/>
      <w:pPr>
        <w:tabs>
          <w:tab w:val="num" w:pos="5040"/>
        </w:tabs>
        <w:ind w:left="5040" w:hanging="360"/>
      </w:pPr>
      <w:rPr>
        <w:rFonts w:ascii="Times New Roman" w:hAnsi="Times New Roman" w:hint="default"/>
      </w:rPr>
    </w:lvl>
    <w:lvl w:ilvl="7" w:tplc="1BCA99CC" w:tentative="1">
      <w:start w:val="1"/>
      <w:numFmt w:val="bullet"/>
      <w:lvlText w:val="•"/>
      <w:lvlJc w:val="left"/>
      <w:pPr>
        <w:tabs>
          <w:tab w:val="num" w:pos="5760"/>
        </w:tabs>
        <w:ind w:left="5760" w:hanging="360"/>
      </w:pPr>
      <w:rPr>
        <w:rFonts w:ascii="Times New Roman" w:hAnsi="Times New Roman" w:hint="default"/>
      </w:rPr>
    </w:lvl>
    <w:lvl w:ilvl="8" w:tplc="C4A235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BE2BA0"/>
    <w:multiLevelType w:val="hybridMultilevel"/>
    <w:tmpl w:val="F4A6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27F24"/>
    <w:multiLevelType w:val="hybridMultilevel"/>
    <w:tmpl w:val="CBA0392C"/>
    <w:lvl w:ilvl="0" w:tplc="D81C25AA">
      <w:start w:val="1"/>
      <w:numFmt w:val="bullet"/>
      <w:lvlText w:val="•"/>
      <w:lvlJc w:val="left"/>
      <w:pPr>
        <w:tabs>
          <w:tab w:val="num" w:pos="720"/>
        </w:tabs>
        <w:ind w:left="720" w:hanging="360"/>
      </w:pPr>
      <w:rPr>
        <w:rFonts w:ascii="Arial" w:hAnsi="Arial" w:hint="default"/>
      </w:rPr>
    </w:lvl>
    <w:lvl w:ilvl="1" w:tplc="41108D2A" w:tentative="1">
      <w:start w:val="1"/>
      <w:numFmt w:val="bullet"/>
      <w:lvlText w:val="•"/>
      <w:lvlJc w:val="left"/>
      <w:pPr>
        <w:tabs>
          <w:tab w:val="num" w:pos="1440"/>
        </w:tabs>
        <w:ind w:left="1440" w:hanging="360"/>
      </w:pPr>
      <w:rPr>
        <w:rFonts w:ascii="Arial" w:hAnsi="Arial" w:hint="default"/>
      </w:rPr>
    </w:lvl>
    <w:lvl w:ilvl="2" w:tplc="13BA03E2">
      <w:start w:val="1"/>
      <w:numFmt w:val="bullet"/>
      <w:lvlText w:val="•"/>
      <w:lvlJc w:val="left"/>
      <w:pPr>
        <w:tabs>
          <w:tab w:val="num" w:pos="2160"/>
        </w:tabs>
        <w:ind w:left="2160" w:hanging="360"/>
      </w:pPr>
      <w:rPr>
        <w:rFonts w:ascii="Arial" w:hAnsi="Arial" w:hint="default"/>
      </w:rPr>
    </w:lvl>
    <w:lvl w:ilvl="3" w:tplc="54A4977A" w:tentative="1">
      <w:start w:val="1"/>
      <w:numFmt w:val="bullet"/>
      <w:lvlText w:val="•"/>
      <w:lvlJc w:val="left"/>
      <w:pPr>
        <w:tabs>
          <w:tab w:val="num" w:pos="2880"/>
        </w:tabs>
        <w:ind w:left="2880" w:hanging="360"/>
      </w:pPr>
      <w:rPr>
        <w:rFonts w:ascii="Arial" w:hAnsi="Arial" w:hint="default"/>
      </w:rPr>
    </w:lvl>
    <w:lvl w:ilvl="4" w:tplc="94C49224" w:tentative="1">
      <w:start w:val="1"/>
      <w:numFmt w:val="bullet"/>
      <w:lvlText w:val="•"/>
      <w:lvlJc w:val="left"/>
      <w:pPr>
        <w:tabs>
          <w:tab w:val="num" w:pos="3600"/>
        </w:tabs>
        <w:ind w:left="3600" w:hanging="360"/>
      </w:pPr>
      <w:rPr>
        <w:rFonts w:ascii="Arial" w:hAnsi="Arial" w:hint="default"/>
      </w:rPr>
    </w:lvl>
    <w:lvl w:ilvl="5" w:tplc="1C007AF4" w:tentative="1">
      <w:start w:val="1"/>
      <w:numFmt w:val="bullet"/>
      <w:lvlText w:val="•"/>
      <w:lvlJc w:val="left"/>
      <w:pPr>
        <w:tabs>
          <w:tab w:val="num" w:pos="4320"/>
        </w:tabs>
        <w:ind w:left="4320" w:hanging="360"/>
      </w:pPr>
      <w:rPr>
        <w:rFonts w:ascii="Arial" w:hAnsi="Arial" w:hint="default"/>
      </w:rPr>
    </w:lvl>
    <w:lvl w:ilvl="6" w:tplc="66AEB4C8" w:tentative="1">
      <w:start w:val="1"/>
      <w:numFmt w:val="bullet"/>
      <w:lvlText w:val="•"/>
      <w:lvlJc w:val="left"/>
      <w:pPr>
        <w:tabs>
          <w:tab w:val="num" w:pos="5040"/>
        </w:tabs>
        <w:ind w:left="5040" w:hanging="360"/>
      </w:pPr>
      <w:rPr>
        <w:rFonts w:ascii="Arial" w:hAnsi="Arial" w:hint="default"/>
      </w:rPr>
    </w:lvl>
    <w:lvl w:ilvl="7" w:tplc="FAC4FE0E" w:tentative="1">
      <w:start w:val="1"/>
      <w:numFmt w:val="bullet"/>
      <w:lvlText w:val="•"/>
      <w:lvlJc w:val="left"/>
      <w:pPr>
        <w:tabs>
          <w:tab w:val="num" w:pos="5760"/>
        </w:tabs>
        <w:ind w:left="5760" w:hanging="360"/>
      </w:pPr>
      <w:rPr>
        <w:rFonts w:ascii="Arial" w:hAnsi="Arial" w:hint="default"/>
      </w:rPr>
    </w:lvl>
    <w:lvl w:ilvl="8" w:tplc="EF04F216" w:tentative="1">
      <w:start w:val="1"/>
      <w:numFmt w:val="bullet"/>
      <w:lvlText w:val="•"/>
      <w:lvlJc w:val="left"/>
      <w:pPr>
        <w:tabs>
          <w:tab w:val="num" w:pos="6480"/>
        </w:tabs>
        <w:ind w:left="6480" w:hanging="360"/>
      </w:pPr>
      <w:rPr>
        <w:rFonts w:ascii="Arial" w:hAnsi="Arial" w:hint="default"/>
      </w:rPr>
    </w:lvl>
  </w:abstractNum>
  <w:abstractNum w:abstractNumId="12">
    <w:nsid w:val="340F669A"/>
    <w:multiLevelType w:val="hybridMultilevel"/>
    <w:tmpl w:val="D7DCD3BE"/>
    <w:lvl w:ilvl="0" w:tplc="AF001330">
      <w:start w:val="1"/>
      <w:numFmt w:val="bullet"/>
      <w:lvlText w:val="•"/>
      <w:lvlJc w:val="left"/>
      <w:pPr>
        <w:tabs>
          <w:tab w:val="num" w:pos="720"/>
        </w:tabs>
        <w:ind w:left="720" w:hanging="360"/>
      </w:pPr>
      <w:rPr>
        <w:rFonts w:ascii="Arial" w:hAnsi="Arial" w:hint="default"/>
      </w:rPr>
    </w:lvl>
    <w:lvl w:ilvl="1" w:tplc="638660A2" w:tentative="1">
      <w:start w:val="1"/>
      <w:numFmt w:val="bullet"/>
      <w:lvlText w:val="•"/>
      <w:lvlJc w:val="left"/>
      <w:pPr>
        <w:tabs>
          <w:tab w:val="num" w:pos="1440"/>
        </w:tabs>
        <w:ind w:left="1440" w:hanging="360"/>
      </w:pPr>
      <w:rPr>
        <w:rFonts w:ascii="Arial" w:hAnsi="Arial" w:hint="default"/>
      </w:rPr>
    </w:lvl>
    <w:lvl w:ilvl="2" w:tplc="A1A47F3A" w:tentative="1">
      <w:start w:val="1"/>
      <w:numFmt w:val="bullet"/>
      <w:lvlText w:val="•"/>
      <w:lvlJc w:val="left"/>
      <w:pPr>
        <w:tabs>
          <w:tab w:val="num" w:pos="2160"/>
        </w:tabs>
        <w:ind w:left="2160" w:hanging="360"/>
      </w:pPr>
      <w:rPr>
        <w:rFonts w:ascii="Arial" w:hAnsi="Arial" w:hint="default"/>
      </w:rPr>
    </w:lvl>
    <w:lvl w:ilvl="3" w:tplc="619E81AA" w:tentative="1">
      <w:start w:val="1"/>
      <w:numFmt w:val="bullet"/>
      <w:lvlText w:val="•"/>
      <w:lvlJc w:val="left"/>
      <w:pPr>
        <w:tabs>
          <w:tab w:val="num" w:pos="2880"/>
        </w:tabs>
        <w:ind w:left="2880" w:hanging="360"/>
      </w:pPr>
      <w:rPr>
        <w:rFonts w:ascii="Arial" w:hAnsi="Arial" w:hint="default"/>
      </w:rPr>
    </w:lvl>
    <w:lvl w:ilvl="4" w:tplc="CEF2A05E" w:tentative="1">
      <w:start w:val="1"/>
      <w:numFmt w:val="bullet"/>
      <w:lvlText w:val="•"/>
      <w:lvlJc w:val="left"/>
      <w:pPr>
        <w:tabs>
          <w:tab w:val="num" w:pos="3600"/>
        </w:tabs>
        <w:ind w:left="3600" w:hanging="360"/>
      </w:pPr>
      <w:rPr>
        <w:rFonts w:ascii="Arial" w:hAnsi="Arial" w:hint="default"/>
      </w:rPr>
    </w:lvl>
    <w:lvl w:ilvl="5" w:tplc="AE4ADA76" w:tentative="1">
      <w:start w:val="1"/>
      <w:numFmt w:val="bullet"/>
      <w:lvlText w:val="•"/>
      <w:lvlJc w:val="left"/>
      <w:pPr>
        <w:tabs>
          <w:tab w:val="num" w:pos="4320"/>
        </w:tabs>
        <w:ind w:left="4320" w:hanging="360"/>
      </w:pPr>
      <w:rPr>
        <w:rFonts w:ascii="Arial" w:hAnsi="Arial" w:hint="default"/>
      </w:rPr>
    </w:lvl>
    <w:lvl w:ilvl="6" w:tplc="A18E52F6" w:tentative="1">
      <w:start w:val="1"/>
      <w:numFmt w:val="bullet"/>
      <w:lvlText w:val="•"/>
      <w:lvlJc w:val="left"/>
      <w:pPr>
        <w:tabs>
          <w:tab w:val="num" w:pos="5040"/>
        </w:tabs>
        <w:ind w:left="5040" w:hanging="360"/>
      </w:pPr>
      <w:rPr>
        <w:rFonts w:ascii="Arial" w:hAnsi="Arial" w:hint="default"/>
      </w:rPr>
    </w:lvl>
    <w:lvl w:ilvl="7" w:tplc="2614135A" w:tentative="1">
      <w:start w:val="1"/>
      <w:numFmt w:val="bullet"/>
      <w:lvlText w:val="•"/>
      <w:lvlJc w:val="left"/>
      <w:pPr>
        <w:tabs>
          <w:tab w:val="num" w:pos="5760"/>
        </w:tabs>
        <w:ind w:left="5760" w:hanging="360"/>
      </w:pPr>
      <w:rPr>
        <w:rFonts w:ascii="Arial" w:hAnsi="Arial" w:hint="default"/>
      </w:rPr>
    </w:lvl>
    <w:lvl w:ilvl="8" w:tplc="D1A067AE" w:tentative="1">
      <w:start w:val="1"/>
      <w:numFmt w:val="bullet"/>
      <w:lvlText w:val="•"/>
      <w:lvlJc w:val="left"/>
      <w:pPr>
        <w:tabs>
          <w:tab w:val="num" w:pos="6480"/>
        </w:tabs>
        <w:ind w:left="6480" w:hanging="360"/>
      </w:pPr>
      <w:rPr>
        <w:rFonts w:ascii="Arial" w:hAnsi="Arial" w:hint="default"/>
      </w:rPr>
    </w:lvl>
  </w:abstractNum>
  <w:abstractNum w:abstractNumId="13">
    <w:nsid w:val="426969C7"/>
    <w:multiLevelType w:val="hybridMultilevel"/>
    <w:tmpl w:val="904ACD36"/>
    <w:lvl w:ilvl="0" w:tplc="44DE81AC">
      <w:start w:val="1"/>
      <w:numFmt w:val="bullet"/>
      <w:lvlText w:val="•"/>
      <w:lvlJc w:val="left"/>
      <w:pPr>
        <w:tabs>
          <w:tab w:val="num" w:pos="720"/>
        </w:tabs>
        <w:ind w:left="720" w:hanging="360"/>
      </w:pPr>
      <w:rPr>
        <w:rFonts w:ascii="Arial" w:hAnsi="Arial" w:hint="default"/>
      </w:rPr>
    </w:lvl>
    <w:lvl w:ilvl="1" w:tplc="2E0E3502" w:tentative="1">
      <w:start w:val="1"/>
      <w:numFmt w:val="bullet"/>
      <w:lvlText w:val="•"/>
      <w:lvlJc w:val="left"/>
      <w:pPr>
        <w:tabs>
          <w:tab w:val="num" w:pos="1440"/>
        </w:tabs>
        <w:ind w:left="1440" w:hanging="360"/>
      </w:pPr>
      <w:rPr>
        <w:rFonts w:ascii="Arial" w:hAnsi="Arial" w:hint="default"/>
      </w:rPr>
    </w:lvl>
    <w:lvl w:ilvl="2" w:tplc="032C1E48" w:tentative="1">
      <w:start w:val="1"/>
      <w:numFmt w:val="bullet"/>
      <w:lvlText w:val="•"/>
      <w:lvlJc w:val="left"/>
      <w:pPr>
        <w:tabs>
          <w:tab w:val="num" w:pos="2160"/>
        </w:tabs>
        <w:ind w:left="2160" w:hanging="360"/>
      </w:pPr>
      <w:rPr>
        <w:rFonts w:ascii="Arial" w:hAnsi="Arial" w:hint="default"/>
      </w:rPr>
    </w:lvl>
    <w:lvl w:ilvl="3" w:tplc="09405A62" w:tentative="1">
      <w:start w:val="1"/>
      <w:numFmt w:val="bullet"/>
      <w:lvlText w:val="•"/>
      <w:lvlJc w:val="left"/>
      <w:pPr>
        <w:tabs>
          <w:tab w:val="num" w:pos="2880"/>
        </w:tabs>
        <w:ind w:left="2880" w:hanging="360"/>
      </w:pPr>
      <w:rPr>
        <w:rFonts w:ascii="Arial" w:hAnsi="Arial" w:hint="default"/>
      </w:rPr>
    </w:lvl>
    <w:lvl w:ilvl="4" w:tplc="C23ABAB0" w:tentative="1">
      <w:start w:val="1"/>
      <w:numFmt w:val="bullet"/>
      <w:lvlText w:val="•"/>
      <w:lvlJc w:val="left"/>
      <w:pPr>
        <w:tabs>
          <w:tab w:val="num" w:pos="3600"/>
        </w:tabs>
        <w:ind w:left="3600" w:hanging="360"/>
      </w:pPr>
      <w:rPr>
        <w:rFonts w:ascii="Arial" w:hAnsi="Arial" w:hint="default"/>
      </w:rPr>
    </w:lvl>
    <w:lvl w:ilvl="5" w:tplc="7A0EDACE" w:tentative="1">
      <w:start w:val="1"/>
      <w:numFmt w:val="bullet"/>
      <w:lvlText w:val="•"/>
      <w:lvlJc w:val="left"/>
      <w:pPr>
        <w:tabs>
          <w:tab w:val="num" w:pos="4320"/>
        </w:tabs>
        <w:ind w:left="4320" w:hanging="360"/>
      </w:pPr>
      <w:rPr>
        <w:rFonts w:ascii="Arial" w:hAnsi="Arial" w:hint="default"/>
      </w:rPr>
    </w:lvl>
    <w:lvl w:ilvl="6" w:tplc="BF36028E" w:tentative="1">
      <w:start w:val="1"/>
      <w:numFmt w:val="bullet"/>
      <w:lvlText w:val="•"/>
      <w:lvlJc w:val="left"/>
      <w:pPr>
        <w:tabs>
          <w:tab w:val="num" w:pos="5040"/>
        </w:tabs>
        <w:ind w:left="5040" w:hanging="360"/>
      </w:pPr>
      <w:rPr>
        <w:rFonts w:ascii="Arial" w:hAnsi="Arial" w:hint="default"/>
      </w:rPr>
    </w:lvl>
    <w:lvl w:ilvl="7" w:tplc="63BEE518" w:tentative="1">
      <w:start w:val="1"/>
      <w:numFmt w:val="bullet"/>
      <w:lvlText w:val="•"/>
      <w:lvlJc w:val="left"/>
      <w:pPr>
        <w:tabs>
          <w:tab w:val="num" w:pos="5760"/>
        </w:tabs>
        <w:ind w:left="5760" w:hanging="360"/>
      </w:pPr>
      <w:rPr>
        <w:rFonts w:ascii="Arial" w:hAnsi="Arial" w:hint="default"/>
      </w:rPr>
    </w:lvl>
    <w:lvl w:ilvl="8" w:tplc="47727844" w:tentative="1">
      <w:start w:val="1"/>
      <w:numFmt w:val="bullet"/>
      <w:lvlText w:val="•"/>
      <w:lvlJc w:val="left"/>
      <w:pPr>
        <w:tabs>
          <w:tab w:val="num" w:pos="6480"/>
        </w:tabs>
        <w:ind w:left="6480" w:hanging="360"/>
      </w:pPr>
      <w:rPr>
        <w:rFonts w:ascii="Arial" w:hAnsi="Arial" w:hint="default"/>
      </w:rPr>
    </w:lvl>
  </w:abstractNum>
  <w:abstractNum w:abstractNumId="14">
    <w:nsid w:val="44257FAE"/>
    <w:multiLevelType w:val="hybridMultilevel"/>
    <w:tmpl w:val="309295DE"/>
    <w:lvl w:ilvl="0" w:tplc="F0E05348">
      <w:start w:val="1"/>
      <w:numFmt w:val="bullet"/>
      <w:lvlText w:val="•"/>
      <w:lvlJc w:val="left"/>
      <w:pPr>
        <w:tabs>
          <w:tab w:val="num" w:pos="720"/>
        </w:tabs>
        <w:ind w:left="720" w:hanging="360"/>
      </w:pPr>
      <w:rPr>
        <w:rFonts w:ascii="Times New Roman" w:hAnsi="Times New Roman" w:hint="default"/>
      </w:rPr>
    </w:lvl>
    <w:lvl w:ilvl="1" w:tplc="5F140036" w:tentative="1">
      <w:start w:val="1"/>
      <w:numFmt w:val="bullet"/>
      <w:lvlText w:val="•"/>
      <w:lvlJc w:val="left"/>
      <w:pPr>
        <w:tabs>
          <w:tab w:val="num" w:pos="1440"/>
        </w:tabs>
        <w:ind w:left="1440" w:hanging="360"/>
      </w:pPr>
      <w:rPr>
        <w:rFonts w:ascii="Times New Roman" w:hAnsi="Times New Roman" w:hint="default"/>
      </w:rPr>
    </w:lvl>
    <w:lvl w:ilvl="2" w:tplc="4E7ECB44" w:tentative="1">
      <w:start w:val="1"/>
      <w:numFmt w:val="bullet"/>
      <w:lvlText w:val="•"/>
      <w:lvlJc w:val="left"/>
      <w:pPr>
        <w:tabs>
          <w:tab w:val="num" w:pos="2160"/>
        </w:tabs>
        <w:ind w:left="2160" w:hanging="360"/>
      </w:pPr>
      <w:rPr>
        <w:rFonts w:ascii="Times New Roman" w:hAnsi="Times New Roman" w:hint="default"/>
      </w:rPr>
    </w:lvl>
    <w:lvl w:ilvl="3" w:tplc="A37E9558" w:tentative="1">
      <w:start w:val="1"/>
      <w:numFmt w:val="bullet"/>
      <w:lvlText w:val="•"/>
      <w:lvlJc w:val="left"/>
      <w:pPr>
        <w:tabs>
          <w:tab w:val="num" w:pos="2880"/>
        </w:tabs>
        <w:ind w:left="2880" w:hanging="360"/>
      </w:pPr>
      <w:rPr>
        <w:rFonts w:ascii="Times New Roman" w:hAnsi="Times New Roman" w:hint="default"/>
      </w:rPr>
    </w:lvl>
    <w:lvl w:ilvl="4" w:tplc="D118FCA0" w:tentative="1">
      <w:start w:val="1"/>
      <w:numFmt w:val="bullet"/>
      <w:lvlText w:val="•"/>
      <w:lvlJc w:val="left"/>
      <w:pPr>
        <w:tabs>
          <w:tab w:val="num" w:pos="3600"/>
        </w:tabs>
        <w:ind w:left="3600" w:hanging="360"/>
      </w:pPr>
      <w:rPr>
        <w:rFonts w:ascii="Times New Roman" w:hAnsi="Times New Roman" w:hint="default"/>
      </w:rPr>
    </w:lvl>
    <w:lvl w:ilvl="5" w:tplc="4A1A1D64" w:tentative="1">
      <w:start w:val="1"/>
      <w:numFmt w:val="bullet"/>
      <w:lvlText w:val="•"/>
      <w:lvlJc w:val="left"/>
      <w:pPr>
        <w:tabs>
          <w:tab w:val="num" w:pos="4320"/>
        </w:tabs>
        <w:ind w:left="4320" w:hanging="360"/>
      </w:pPr>
      <w:rPr>
        <w:rFonts w:ascii="Times New Roman" w:hAnsi="Times New Roman" w:hint="default"/>
      </w:rPr>
    </w:lvl>
    <w:lvl w:ilvl="6" w:tplc="0DA83776" w:tentative="1">
      <w:start w:val="1"/>
      <w:numFmt w:val="bullet"/>
      <w:lvlText w:val="•"/>
      <w:lvlJc w:val="left"/>
      <w:pPr>
        <w:tabs>
          <w:tab w:val="num" w:pos="5040"/>
        </w:tabs>
        <w:ind w:left="5040" w:hanging="360"/>
      </w:pPr>
      <w:rPr>
        <w:rFonts w:ascii="Times New Roman" w:hAnsi="Times New Roman" w:hint="default"/>
      </w:rPr>
    </w:lvl>
    <w:lvl w:ilvl="7" w:tplc="F4DC2746" w:tentative="1">
      <w:start w:val="1"/>
      <w:numFmt w:val="bullet"/>
      <w:lvlText w:val="•"/>
      <w:lvlJc w:val="left"/>
      <w:pPr>
        <w:tabs>
          <w:tab w:val="num" w:pos="5760"/>
        </w:tabs>
        <w:ind w:left="5760" w:hanging="360"/>
      </w:pPr>
      <w:rPr>
        <w:rFonts w:ascii="Times New Roman" w:hAnsi="Times New Roman" w:hint="default"/>
      </w:rPr>
    </w:lvl>
    <w:lvl w:ilvl="8" w:tplc="058C48E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10D2809"/>
    <w:multiLevelType w:val="hybridMultilevel"/>
    <w:tmpl w:val="3302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609D4"/>
    <w:multiLevelType w:val="hybridMultilevel"/>
    <w:tmpl w:val="55B0A6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1D3AD8"/>
    <w:multiLevelType w:val="hybridMultilevel"/>
    <w:tmpl w:val="BED80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22D30"/>
    <w:multiLevelType w:val="hybridMultilevel"/>
    <w:tmpl w:val="699C246E"/>
    <w:lvl w:ilvl="0" w:tplc="1CD2F576">
      <w:start w:val="1"/>
      <w:numFmt w:val="bullet"/>
      <w:lvlText w:val="•"/>
      <w:lvlJc w:val="left"/>
      <w:pPr>
        <w:tabs>
          <w:tab w:val="num" w:pos="720"/>
        </w:tabs>
        <w:ind w:left="720" w:hanging="360"/>
      </w:pPr>
      <w:rPr>
        <w:rFonts w:ascii="Times New Roman" w:hAnsi="Times New Roman" w:hint="default"/>
      </w:rPr>
    </w:lvl>
    <w:lvl w:ilvl="1" w:tplc="38800DBA" w:tentative="1">
      <w:start w:val="1"/>
      <w:numFmt w:val="bullet"/>
      <w:lvlText w:val="•"/>
      <w:lvlJc w:val="left"/>
      <w:pPr>
        <w:tabs>
          <w:tab w:val="num" w:pos="1440"/>
        </w:tabs>
        <w:ind w:left="1440" w:hanging="360"/>
      </w:pPr>
      <w:rPr>
        <w:rFonts w:ascii="Times New Roman" w:hAnsi="Times New Roman" w:hint="default"/>
      </w:rPr>
    </w:lvl>
    <w:lvl w:ilvl="2" w:tplc="EB54B08C" w:tentative="1">
      <w:start w:val="1"/>
      <w:numFmt w:val="bullet"/>
      <w:lvlText w:val="•"/>
      <w:lvlJc w:val="left"/>
      <w:pPr>
        <w:tabs>
          <w:tab w:val="num" w:pos="2160"/>
        </w:tabs>
        <w:ind w:left="2160" w:hanging="360"/>
      </w:pPr>
      <w:rPr>
        <w:rFonts w:ascii="Times New Roman" w:hAnsi="Times New Roman" w:hint="default"/>
      </w:rPr>
    </w:lvl>
    <w:lvl w:ilvl="3" w:tplc="5E148F60" w:tentative="1">
      <w:start w:val="1"/>
      <w:numFmt w:val="bullet"/>
      <w:lvlText w:val="•"/>
      <w:lvlJc w:val="left"/>
      <w:pPr>
        <w:tabs>
          <w:tab w:val="num" w:pos="2880"/>
        </w:tabs>
        <w:ind w:left="2880" w:hanging="360"/>
      </w:pPr>
      <w:rPr>
        <w:rFonts w:ascii="Times New Roman" w:hAnsi="Times New Roman" w:hint="default"/>
      </w:rPr>
    </w:lvl>
    <w:lvl w:ilvl="4" w:tplc="C4183E3E" w:tentative="1">
      <w:start w:val="1"/>
      <w:numFmt w:val="bullet"/>
      <w:lvlText w:val="•"/>
      <w:lvlJc w:val="left"/>
      <w:pPr>
        <w:tabs>
          <w:tab w:val="num" w:pos="3600"/>
        </w:tabs>
        <w:ind w:left="3600" w:hanging="360"/>
      </w:pPr>
      <w:rPr>
        <w:rFonts w:ascii="Times New Roman" w:hAnsi="Times New Roman" w:hint="default"/>
      </w:rPr>
    </w:lvl>
    <w:lvl w:ilvl="5" w:tplc="4FA28A18" w:tentative="1">
      <w:start w:val="1"/>
      <w:numFmt w:val="bullet"/>
      <w:lvlText w:val="•"/>
      <w:lvlJc w:val="left"/>
      <w:pPr>
        <w:tabs>
          <w:tab w:val="num" w:pos="4320"/>
        </w:tabs>
        <w:ind w:left="4320" w:hanging="360"/>
      </w:pPr>
      <w:rPr>
        <w:rFonts w:ascii="Times New Roman" w:hAnsi="Times New Roman" w:hint="default"/>
      </w:rPr>
    </w:lvl>
    <w:lvl w:ilvl="6" w:tplc="5CE641C0" w:tentative="1">
      <w:start w:val="1"/>
      <w:numFmt w:val="bullet"/>
      <w:lvlText w:val="•"/>
      <w:lvlJc w:val="left"/>
      <w:pPr>
        <w:tabs>
          <w:tab w:val="num" w:pos="5040"/>
        </w:tabs>
        <w:ind w:left="5040" w:hanging="360"/>
      </w:pPr>
      <w:rPr>
        <w:rFonts w:ascii="Times New Roman" w:hAnsi="Times New Roman" w:hint="default"/>
      </w:rPr>
    </w:lvl>
    <w:lvl w:ilvl="7" w:tplc="AF3AC13E" w:tentative="1">
      <w:start w:val="1"/>
      <w:numFmt w:val="bullet"/>
      <w:lvlText w:val="•"/>
      <w:lvlJc w:val="left"/>
      <w:pPr>
        <w:tabs>
          <w:tab w:val="num" w:pos="5760"/>
        </w:tabs>
        <w:ind w:left="5760" w:hanging="360"/>
      </w:pPr>
      <w:rPr>
        <w:rFonts w:ascii="Times New Roman" w:hAnsi="Times New Roman" w:hint="default"/>
      </w:rPr>
    </w:lvl>
    <w:lvl w:ilvl="8" w:tplc="11BA8F2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6087BDB"/>
    <w:multiLevelType w:val="hybridMultilevel"/>
    <w:tmpl w:val="C10ECEB6"/>
    <w:lvl w:ilvl="0" w:tplc="C80E6548">
      <w:start w:val="1"/>
      <w:numFmt w:val="bullet"/>
      <w:lvlText w:val="•"/>
      <w:lvlJc w:val="left"/>
      <w:pPr>
        <w:tabs>
          <w:tab w:val="num" w:pos="720"/>
        </w:tabs>
        <w:ind w:left="720" w:hanging="360"/>
      </w:pPr>
      <w:rPr>
        <w:rFonts w:ascii="Times New Roman" w:hAnsi="Times New Roman" w:hint="default"/>
      </w:rPr>
    </w:lvl>
    <w:lvl w:ilvl="1" w:tplc="DD467ADA" w:tentative="1">
      <w:start w:val="1"/>
      <w:numFmt w:val="bullet"/>
      <w:lvlText w:val="•"/>
      <w:lvlJc w:val="left"/>
      <w:pPr>
        <w:tabs>
          <w:tab w:val="num" w:pos="1440"/>
        </w:tabs>
        <w:ind w:left="1440" w:hanging="360"/>
      </w:pPr>
      <w:rPr>
        <w:rFonts w:ascii="Times New Roman" w:hAnsi="Times New Roman" w:hint="default"/>
      </w:rPr>
    </w:lvl>
    <w:lvl w:ilvl="2" w:tplc="777669BA" w:tentative="1">
      <w:start w:val="1"/>
      <w:numFmt w:val="bullet"/>
      <w:lvlText w:val="•"/>
      <w:lvlJc w:val="left"/>
      <w:pPr>
        <w:tabs>
          <w:tab w:val="num" w:pos="2160"/>
        </w:tabs>
        <w:ind w:left="2160" w:hanging="360"/>
      </w:pPr>
      <w:rPr>
        <w:rFonts w:ascii="Times New Roman" w:hAnsi="Times New Roman" w:hint="default"/>
      </w:rPr>
    </w:lvl>
    <w:lvl w:ilvl="3" w:tplc="6C1CF148" w:tentative="1">
      <w:start w:val="1"/>
      <w:numFmt w:val="bullet"/>
      <w:lvlText w:val="•"/>
      <w:lvlJc w:val="left"/>
      <w:pPr>
        <w:tabs>
          <w:tab w:val="num" w:pos="2880"/>
        </w:tabs>
        <w:ind w:left="2880" w:hanging="360"/>
      </w:pPr>
      <w:rPr>
        <w:rFonts w:ascii="Times New Roman" w:hAnsi="Times New Roman" w:hint="default"/>
      </w:rPr>
    </w:lvl>
    <w:lvl w:ilvl="4" w:tplc="02CC9228" w:tentative="1">
      <w:start w:val="1"/>
      <w:numFmt w:val="bullet"/>
      <w:lvlText w:val="•"/>
      <w:lvlJc w:val="left"/>
      <w:pPr>
        <w:tabs>
          <w:tab w:val="num" w:pos="3600"/>
        </w:tabs>
        <w:ind w:left="3600" w:hanging="360"/>
      </w:pPr>
      <w:rPr>
        <w:rFonts w:ascii="Times New Roman" w:hAnsi="Times New Roman" w:hint="default"/>
      </w:rPr>
    </w:lvl>
    <w:lvl w:ilvl="5" w:tplc="973A0468" w:tentative="1">
      <w:start w:val="1"/>
      <w:numFmt w:val="bullet"/>
      <w:lvlText w:val="•"/>
      <w:lvlJc w:val="left"/>
      <w:pPr>
        <w:tabs>
          <w:tab w:val="num" w:pos="4320"/>
        </w:tabs>
        <w:ind w:left="4320" w:hanging="360"/>
      </w:pPr>
      <w:rPr>
        <w:rFonts w:ascii="Times New Roman" w:hAnsi="Times New Roman" w:hint="default"/>
      </w:rPr>
    </w:lvl>
    <w:lvl w:ilvl="6" w:tplc="8D081628" w:tentative="1">
      <w:start w:val="1"/>
      <w:numFmt w:val="bullet"/>
      <w:lvlText w:val="•"/>
      <w:lvlJc w:val="left"/>
      <w:pPr>
        <w:tabs>
          <w:tab w:val="num" w:pos="5040"/>
        </w:tabs>
        <w:ind w:left="5040" w:hanging="360"/>
      </w:pPr>
      <w:rPr>
        <w:rFonts w:ascii="Times New Roman" w:hAnsi="Times New Roman" w:hint="default"/>
      </w:rPr>
    </w:lvl>
    <w:lvl w:ilvl="7" w:tplc="5C8A8ABC" w:tentative="1">
      <w:start w:val="1"/>
      <w:numFmt w:val="bullet"/>
      <w:lvlText w:val="•"/>
      <w:lvlJc w:val="left"/>
      <w:pPr>
        <w:tabs>
          <w:tab w:val="num" w:pos="5760"/>
        </w:tabs>
        <w:ind w:left="5760" w:hanging="360"/>
      </w:pPr>
      <w:rPr>
        <w:rFonts w:ascii="Times New Roman" w:hAnsi="Times New Roman" w:hint="default"/>
      </w:rPr>
    </w:lvl>
    <w:lvl w:ilvl="8" w:tplc="DF2416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81071AF"/>
    <w:multiLevelType w:val="hybridMultilevel"/>
    <w:tmpl w:val="33E41258"/>
    <w:lvl w:ilvl="0" w:tplc="1714E16E">
      <w:start w:val="1"/>
      <w:numFmt w:val="bullet"/>
      <w:lvlText w:val="•"/>
      <w:lvlJc w:val="left"/>
      <w:pPr>
        <w:tabs>
          <w:tab w:val="num" w:pos="720"/>
        </w:tabs>
        <w:ind w:left="720" w:hanging="360"/>
      </w:pPr>
      <w:rPr>
        <w:rFonts w:ascii="Times New Roman" w:hAnsi="Times New Roman" w:hint="default"/>
      </w:rPr>
    </w:lvl>
    <w:lvl w:ilvl="1" w:tplc="D076C140" w:tentative="1">
      <w:start w:val="1"/>
      <w:numFmt w:val="bullet"/>
      <w:lvlText w:val="•"/>
      <w:lvlJc w:val="left"/>
      <w:pPr>
        <w:tabs>
          <w:tab w:val="num" w:pos="1440"/>
        </w:tabs>
        <w:ind w:left="1440" w:hanging="360"/>
      </w:pPr>
      <w:rPr>
        <w:rFonts w:ascii="Times New Roman" w:hAnsi="Times New Roman" w:hint="default"/>
      </w:rPr>
    </w:lvl>
    <w:lvl w:ilvl="2" w:tplc="3A006AD6" w:tentative="1">
      <w:start w:val="1"/>
      <w:numFmt w:val="bullet"/>
      <w:lvlText w:val="•"/>
      <w:lvlJc w:val="left"/>
      <w:pPr>
        <w:tabs>
          <w:tab w:val="num" w:pos="2160"/>
        </w:tabs>
        <w:ind w:left="2160" w:hanging="360"/>
      </w:pPr>
      <w:rPr>
        <w:rFonts w:ascii="Times New Roman" w:hAnsi="Times New Roman" w:hint="default"/>
      </w:rPr>
    </w:lvl>
    <w:lvl w:ilvl="3" w:tplc="24B0E6F4" w:tentative="1">
      <w:start w:val="1"/>
      <w:numFmt w:val="bullet"/>
      <w:lvlText w:val="•"/>
      <w:lvlJc w:val="left"/>
      <w:pPr>
        <w:tabs>
          <w:tab w:val="num" w:pos="2880"/>
        </w:tabs>
        <w:ind w:left="2880" w:hanging="360"/>
      </w:pPr>
      <w:rPr>
        <w:rFonts w:ascii="Times New Roman" w:hAnsi="Times New Roman" w:hint="default"/>
      </w:rPr>
    </w:lvl>
    <w:lvl w:ilvl="4" w:tplc="A0FEB7D8" w:tentative="1">
      <w:start w:val="1"/>
      <w:numFmt w:val="bullet"/>
      <w:lvlText w:val="•"/>
      <w:lvlJc w:val="left"/>
      <w:pPr>
        <w:tabs>
          <w:tab w:val="num" w:pos="3600"/>
        </w:tabs>
        <w:ind w:left="3600" w:hanging="360"/>
      </w:pPr>
      <w:rPr>
        <w:rFonts w:ascii="Times New Roman" w:hAnsi="Times New Roman" w:hint="default"/>
      </w:rPr>
    </w:lvl>
    <w:lvl w:ilvl="5" w:tplc="7E1A2A36" w:tentative="1">
      <w:start w:val="1"/>
      <w:numFmt w:val="bullet"/>
      <w:lvlText w:val="•"/>
      <w:lvlJc w:val="left"/>
      <w:pPr>
        <w:tabs>
          <w:tab w:val="num" w:pos="4320"/>
        </w:tabs>
        <w:ind w:left="4320" w:hanging="360"/>
      </w:pPr>
      <w:rPr>
        <w:rFonts w:ascii="Times New Roman" w:hAnsi="Times New Roman" w:hint="default"/>
      </w:rPr>
    </w:lvl>
    <w:lvl w:ilvl="6" w:tplc="C7103E04" w:tentative="1">
      <w:start w:val="1"/>
      <w:numFmt w:val="bullet"/>
      <w:lvlText w:val="•"/>
      <w:lvlJc w:val="left"/>
      <w:pPr>
        <w:tabs>
          <w:tab w:val="num" w:pos="5040"/>
        </w:tabs>
        <w:ind w:left="5040" w:hanging="360"/>
      </w:pPr>
      <w:rPr>
        <w:rFonts w:ascii="Times New Roman" w:hAnsi="Times New Roman" w:hint="default"/>
      </w:rPr>
    </w:lvl>
    <w:lvl w:ilvl="7" w:tplc="81DC7DAA" w:tentative="1">
      <w:start w:val="1"/>
      <w:numFmt w:val="bullet"/>
      <w:lvlText w:val="•"/>
      <w:lvlJc w:val="left"/>
      <w:pPr>
        <w:tabs>
          <w:tab w:val="num" w:pos="5760"/>
        </w:tabs>
        <w:ind w:left="5760" w:hanging="360"/>
      </w:pPr>
      <w:rPr>
        <w:rFonts w:ascii="Times New Roman" w:hAnsi="Times New Roman" w:hint="default"/>
      </w:rPr>
    </w:lvl>
    <w:lvl w:ilvl="8" w:tplc="423ED4E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01820DB"/>
    <w:multiLevelType w:val="hybridMultilevel"/>
    <w:tmpl w:val="63BC9876"/>
    <w:lvl w:ilvl="0" w:tplc="C80E654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B70F6"/>
    <w:multiLevelType w:val="hybridMultilevel"/>
    <w:tmpl w:val="9AB6D0B4"/>
    <w:lvl w:ilvl="0" w:tplc="03760A4E">
      <w:start w:val="1"/>
      <w:numFmt w:val="bullet"/>
      <w:lvlText w:val="•"/>
      <w:lvlJc w:val="left"/>
      <w:pPr>
        <w:tabs>
          <w:tab w:val="num" w:pos="720"/>
        </w:tabs>
        <w:ind w:left="720" w:hanging="360"/>
      </w:pPr>
      <w:rPr>
        <w:rFonts w:ascii="Times New Roman" w:hAnsi="Times New Roman" w:hint="default"/>
      </w:rPr>
    </w:lvl>
    <w:lvl w:ilvl="1" w:tplc="C270BA82" w:tentative="1">
      <w:start w:val="1"/>
      <w:numFmt w:val="bullet"/>
      <w:lvlText w:val="•"/>
      <w:lvlJc w:val="left"/>
      <w:pPr>
        <w:tabs>
          <w:tab w:val="num" w:pos="1440"/>
        </w:tabs>
        <w:ind w:left="1440" w:hanging="360"/>
      </w:pPr>
      <w:rPr>
        <w:rFonts w:ascii="Times New Roman" w:hAnsi="Times New Roman" w:hint="default"/>
      </w:rPr>
    </w:lvl>
    <w:lvl w:ilvl="2" w:tplc="81786220" w:tentative="1">
      <w:start w:val="1"/>
      <w:numFmt w:val="bullet"/>
      <w:lvlText w:val="•"/>
      <w:lvlJc w:val="left"/>
      <w:pPr>
        <w:tabs>
          <w:tab w:val="num" w:pos="2160"/>
        </w:tabs>
        <w:ind w:left="2160" w:hanging="360"/>
      </w:pPr>
      <w:rPr>
        <w:rFonts w:ascii="Times New Roman" w:hAnsi="Times New Roman" w:hint="default"/>
      </w:rPr>
    </w:lvl>
    <w:lvl w:ilvl="3" w:tplc="F56CCB4C" w:tentative="1">
      <w:start w:val="1"/>
      <w:numFmt w:val="bullet"/>
      <w:lvlText w:val="•"/>
      <w:lvlJc w:val="left"/>
      <w:pPr>
        <w:tabs>
          <w:tab w:val="num" w:pos="2880"/>
        </w:tabs>
        <w:ind w:left="2880" w:hanging="360"/>
      </w:pPr>
      <w:rPr>
        <w:rFonts w:ascii="Times New Roman" w:hAnsi="Times New Roman" w:hint="default"/>
      </w:rPr>
    </w:lvl>
    <w:lvl w:ilvl="4" w:tplc="A0C66800" w:tentative="1">
      <w:start w:val="1"/>
      <w:numFmt w:val="bullet"/>
      <w:lvlText w:val="•"/>
      <w:lvlJc w:val="left"/>
      <w:pPr>
        <w:tabs>
          <w:tab w:val="num" w:pos="3600"/>
        </w:tabs>
        <w:ind w:left="3600" w:hanging="360"/>
      </w:pPr>
      <w:rPr>
        <w:rFonts w:ascii="Times New Roman" w:hAnsi="Times New Roman" w:hint="default"/>
      </w:rPr>
    </w:lvl>
    <w:lvl w:ilvl="5" w:tplc="5D1690EC" w:tentative="1">
      <w:start w:val="1"/>
      <w:numFmt w:val="bullet"/>
      <w:lvlText w:val="•"/>
      <w:lvlJc w:val="left"/>
      <w:pPr>
        <w:tabs>
          <w:tab w:val="num" w:pos="4320"/>
        </w:tabs>
        <w:ind w:left="4320" w:hanging="360"/>
      </w:pPr>
      <w:rPr>
        <w:rFonts w:ascii="Times New Roman" w:hAnsi="Times New Roman" w:hint="default"/>
      </w:rPr>
    </w:lvl>
    <w:lvl w:ilvl="6" w:tplc="1502453E" w:tentative="1">
      <w:start w:val="1"/>
      <w:numFmt w:val="bullet"/>
      <w:lvlText w:val="•"/>
      <w:lvlJc w:val="left"/>
      <w:pPr>
        <w:tabs>
          <w:tab w:val="num" w:pos="5040"/>
        </w:tabs>
        <w:ind w:left="5040" w:hanging="360"/>
      </w:pPr>
      <w:rPr>
        <w:rFonts w:ascii="Times New Roman" w:hAnsi="Times New Roman" w:hint="default"/>
      </w:rPr>
    </w:lvl>
    <w:lvl w:ilvl="7" w:tplc="B3E28576" w:tentative="1">
      <w:start w:val="1"/>
      <w:numFmt w:val="bullet"/>
      <w:lvlText w:val="•"/>
      <w:lvlJc w:val="left"/>
      <w:pPr>
        <w:tabs>
          <w:tab w:val="num" w:pos="5760"/>
        </w:tabs>
        <w:ind w:left="5760" w:hanging="360"/>
      </w:pPr>
      <w:rPr>
        <w:rFonts w:ascii="Times New Roman" w:hAnsi="Times New Roman" w:hint="default"/>
      </w:rPr>
    </w:lvl>
    <w:lvl w:ilvl="8" w:tplc="A7BC66DE"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0"/>
  </w:num>
  <w:num w:numId="3">
    <w:abstractNumId w:val="16"/>
  </w:num>
  <w:num w:numId="4">
    <w:abstractNumId w:val="19"/>
  </w:num>
  <w:num w:numId="5">
    <w:abstractNumId w:val="8"/>
  </w:num>
  <w:num w:numId="6">
    <w:abstractNumId w:val="12"/>
  </w:num>
  <w:num w:numId="7">
    <w:abstractNumId w:val="13"/>
  </w:num>
  <w:num w:numId="8">
    <w:abstractNumId w:val="22"/>
  </w:num>
  <w:num w:numId="9">
    <w:abstractNumId w:val="9"/>
  </w:num>
  <w:num w:numId="10">
    <w:abstractNumId w:val="20"/>
  </w:num>
  <w:num w:numId="11">
    <w:abstractNumId w:val="18"/>
  </w:num>
  <w:num w:numId="12">
    <w:abstractNumId w:val="11"/>
  </w:num>
  <w:num w:numId="13">
    <w:abstractNumId w:val="7"/>
  </w:num>
  <w:num w:numId="14">
    <w:abstractNumId w:val="5"/>
  </w:num>
  <w:num w:numId="15">
    <w:abstractNumId w:val="1"/>
  </w:num>
  <w:num w:numId="16">
    <w:abstractNumId w:val="6"/>
  </w:num>
  <w:num w:numId="17">
    <w:abstractNumId w:val="17"/>
  </w:num>
  <w:num w:numId="18">
    <w:abstractNumId w:val="3"/>
  </w:num>
  <w:num w:numId="19">
    <w:abstractNumId w:val="21"/>
  </w:num>
  <w:num w:numId="20">
    <w:abstractNumId w:val="14"/>
  </w:num>
  <w:num w:numId="21">
    <w:abstractNumId w:val="0"/>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93"/>
    <w:rsid w:val="0005309C"/>
    <w:rsid w:val="00144ED9"/>
    <w:rsid w:val="00157028"/>
    <w:rsid w:val="001709EA"/>
    <w:rsid w:val="00181FDC"/>
    <w:rsid w:val="00184E87"/>
    <w:rsid w:val="001D0DF5"/>
    <w:rsid w:val="001F75B5"/>
    <w:rsid w:val="002343B5"/>
    <w:rsid w:val="0024042F"/>
    <w:rsid w:val="0026660E"/>
    <w:rsid w:val="002E54C9"/>
    <w:rsid w:val="002F1985"/>
    <w:rsid w:val="002F1D31"/>
    <w:rsid w:val="003772D2"/>
    <w:rsid w:val="0038234A"/>
    <w:rsid w:val="003A4A17"/>
    <w:rsid w:val="003B42AA"/>
    <w:rsid w:val="003F3A11"/>
    <w:rsid w:val="00496987"/>
    <w:rsid w:val="004B72FB"/>
    <w:rsid w:val="00523B76"/>
    <w:rsid w:val="00602FBE"/>
    <w:rsid w:val="00657632"/>
    <w:rsid w:val="006817A3"/>
    <w:rsid w:val="00734633"/>
    <w:rsid w:val="007500F8"/>
    <w:rsid w:val="00872548"/>
    <w:rsid w:val="008A1A69"/>
    <w:rsid w:val="008A4044"/>
    <w:rsid w:val="008B1D28"/>
    <w:rsid w:val="008F263C"/>
    <w:rsid w:val="008F59E1"/>
    <w:rsid w:val="00947898"/>
    <w:rsid w:val="00962D56"/>
    <w:rsid w:val="009E0B7A"/>
    <w:rsid w:val="00A04C71"/>
    <w:rsid w:val="00A06593"/>
    <w:rsid w:val="00A16DBE"/>
    <w:rsid w:val="00AA06FF"/>
    <w:rsid w:val="00BA2717"/>
    <w:rsid w:val="00C24799"/>
    <w:rsid w:val="00C340F2"/>
    <w:rsid w:val="00C87A47"/>
    <w:rsid w:val="00CA1D58"/>
    <w:rsid w:val="00CB37CF"/>
    <w:rsid w:val="00CD4FCF"/>
    <w:rsid w:val="00CE0D05"/>
    <w:rsid w:val="00CE17A3"/>
    <w:rsid w:val="00CE4B75"/>
    <w:rsid w:val="00CF32F5"/>
    <w:rsid w:val="00D53D4A"/>
    <w:rsid w:val="00DB0079"/>
    <w:rsid w:val="00E61306"/>
    <w:rsid w:val="00EE003D"/>
    <w:rsid w:val="00F36EFB"/>
    <w:rsid w:val="00F61D2D"/>
    <w:rsid w:val="00F76414"/>
    <w:rsid w:val="00FA39DC"/>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5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6713">
      <w:bodyDiv w:val="1"/>
      <w:marLeft w:val="0"/>
      <w:marRight w:val="0"/>
      <w:marTop w:val="0"/>
      <w:marBottom w:val="0"/>
      <w:divBdr>
        <w:top w:val="none" w:sz="0" w:space="0" w:color="auto"/>
        <w:left w:val="none" w:sz="0" w:space="0" w:color="auto"/>
        <w:bottom w:val="none" w:sz="0" w:space="0" w:color="auto"/>
        <w:right w:val="none" w:sz="0" w:space="0" w:color="auto"/>
      </w:divBdr>
    </w:div>
    <w:div w:id="281034656">
      <w:bodyDiv w:val="1"/>
      <w:marLeft w:val="0"/>
      <w:marRight w:val="0"/>
      <w:marTop w:val="0"/>
      <w:marBottom w:val="0"/>
      <w:divBdr>
        <w:top w:val="none" w:sz="0" w:space="0" w:color="auto"/>
        <w:left w:val="none" w:sz="0" w:space="0" w:color="auto"/>
        <w:bottom w:val="none" w:sz="0" w:space="0" w:color="auto"/>
        <w:right w:val="none" w:sz="0" w:space="0" w:color="auto"/>
      </w:divBdr>
    </w:div>
    <w:div w:id="322970421">
      <w:bodyDiv w:val="1"/>
      <w:marLeft w:val="0"/>
      <w:marRight w:val="0"/>
      <w:marTop w:val="0"/>
      <w:marBottom w:val="0"/>
      <w:divBdr>
        <w:top w:val="none" w:sz="0" w:space="0" w:color="auto"/>
        <w:left w:val="none" w:sz="0" w:space="0" w:color="auto"/>
        <w:bottom w:val="none" w:sz="0" w:space="0" w:color="auto"/>
        <w:right w:val="none" w:sz="0" w:space="0" w:color="auto"/>
      </w:divBdr>
    </w:div>
    <w:div w:id="374354011">
      <w:bodyDiv w:val="1"/>
      <w:marLeft w:val="0"/>
      <w:marRight w:val="0"/>
      <w:marTop w:val="0"/>
      <w:marBottom w:val="0"/>
      <w:divBdr>
        <w:top w:val="none" w:sz="0" w:space="0" w:color="auto"/>
        <w:left w:val="none" w:sz="0" w:space="0" w:color="auto"/>
        <w:bottom w:val="none" w:sz="0" w:space="0" w:color="auto"/>
        <w:right w:val="none" w:sz="0" w:space="0" w:color="auto"/>
      </w:divBdr>
    </w:div>
    <w:div w:id="767310129">
      <w:bodyDiv w:val="1"/>
      <w:marLeft w:val="0"/>
      <w:marRight w:val="0"/>
      <w:marTop w:val="0"/>
      <w:marBottom w:val="0"/>
      <w:divBdr>
        <w:top w:val="none" w:sz="0" w:space="0" w:color="auto"/>
        <w:left w:val="none" w:sz="0" w:space="0" w:color="auto"/>
        <w:bottom w:val="none" w:sz="0" w:space="0" w:color="auto"/>
        <w:right w:val="none" w:sz="0" w:space="0" w:color="auto"/>
      </w:divBdr>
      <w:divsChild>
        <w:div w:id="251937434">
          <w:marLeft w:val="547"/>
          <w:marRight w:val="0"/>
          <w:marTop w:val="240"/>
          <w:marBottom w:val="120"/>
          <w:divBdr>
            <w:top w:val="none" w:sz="0" w:space="0" w:color="auto"/>
            <w:left w:val="none" w:sz="0" w:space="0" w:color="auto"/>
            <w:bottom w:val="none" w:sz="0" w:space="0" w:color="auto"/>
            <w:right w:val="none" w:sz="0" w:space="0" w:color="auto"/>
          </w:divBdr>
        </w:div>
        <w:div w:id="1547374357">
          <w:marLeft w:val="547"/>
          <w:marRight w:val="0"/>
          <w:marTop w:val="125"/>
          <w:marBottom w:val="0"/>
          <w:divBdr>
            <w:top w:val="none" w:sz="0" w:space="0" w:color="auto"/>
            <w:left w:val="none" w:sz="0" w:space="0" w:color="auto"/>
            <w:bottom w:val="none" w:sz="0" w:space="0" w:color="auto"/>
            <w:right w:val="none" w:sz="0" w:space="0" w:color="auto"/>
          </w:divBdr>
        </w:div>
      </w:divsChild>
    </w:div>
    <w:div w:id="781073005">
      <w:bodyDiv w:val="1"/>
      <w:marLeft w:val="0"/>
      <w:marRight w:val="0"/>
      <w:marTop w:val="0"/>
      <w:marBottom w:val="0"/>
      <w:divBdr>
        <w:top w:val="none" w:sz="0" w:space="0" w:color="auto"/>
        <w:left w:val="none" w:sz="0" w:space="0" w:color="auto"/>
        <w:bottom w:val="none" w:sz="0" w:space="0" w:color="auto"/>
        <w:right w:val="none" w:sz="0" w:space="0" w:color="auto"/>
      </w:divBdr>
    </w:div>
    <w:div w:id="878082212">
      <w:bodyDiv w:val="1"/>
      <w:marLeft w:val="0"/>
      <w:marRight w:val="0"/>
      <w:marTop w:val="0"/>
      <w:marBottom w:val="0"/>
      <w:divBdr>
        <w:top w:val="none" w:sz="0" w:space="0" w:color="auto"/>
        <w:left w:val="none" w:sz="0" w:space="0" w:color="auto"/>
        <w:bottom w:val="none" w:sz="0" w:space="0" w:color="auto"/>
        <w:right w:val="none" w:sz="0" w:space="0" w:color="auto"/>
      </w:divBdr>
    </w:div>
    <w:div w:id="944773837">
      <w:bodyDiv w:val="1"/>
      <w:marLeft w:val="0"/>
      <w:marRight w:val="0"/>
      <w:marTop w:val="0"/>
      <w:marBottom w:val="0"/>
      <w:divBdr>
        <w:top w:val="none" w:sz="0" w:space="0" w:color="auto"/>
        <w:left w:val="none" w:sz="0" w:space="0" w:color="auto"/>
        <w:bottom w:val="none" w:sz="0" w:space="0" w:color="auto"/>
        <w:right w:val="none" w:sz="0" w:space="0" w:color="auto"/>
      </w:divBdr>
      <w:divsChild>
        <w:div w:id="29115119">
          <w:marLeft w:val="547"/>
          <w:marRight w:val="0"/>
          <w:marTop w:val="134"/>
          <w:marBottom w:val="0"/>
          <w:divBdr>
            <w:top w:val="none" w:sz="0" w:space="0" w:color="auto"/>
            <w:left w:val="none" w:sz="0" w:space="0" w:color="auto"/>
            <w:bottom w:val="none" w:sz="0" w:space="0" w:color="auto"/>
            <w:right w:val="none" w:sz="0" w:space="0" w:color="auto"/>
          </w:divBdr>
        </w:div>
        <w:div w:id="1748310491">
          <w:marLeft w:val="547"/>
          <w:marRight w:val="0"/>
          <w:marTop w:val="134"/>
          <w:marBottom w:val="0"/>
          <w:divBdr>
            <w:top w:val="none" w:sz="0" w:space="0" w:color="auto"/>
            <w:left w:val="none" w:sz="0" w:space="0" w:color="auto"/>
            <w:bottom w:val="none" w:sz="0" w:space="0" w:color="auto"/>
            <w:right w:val="none" w:sz="0" w:space="0" w:color="auto"/>
          </w:divBdr>
        </w:div>
        <w:div w:id="1085691324">
          <w:marLeft w:val="547"/>
          <w:marRight w:val="0"/>
          <w:marTop w:val="134"/>
          <w:marBottom w:val="0"/>
          <w:divBdr>
            <w:top w:val="none" w:sz="0" w:space="0" w:color="auto"/>
            <w:left w:val="none" w:sz="0" w:space="0" w:color="auto"/>
            <w:bottom w:val="none" w:sz="0" w:space="0" w:color="auto"/>
            <w:right w:val="none" w:sz="0" w:space="0" w:color="auto"/>
          </w:divBdr>
        </w:div>
        <w:div w:id="1199973780">
          <w:marLeft w:val="547"/>
          <w:marRight w:val="0"/>
          <w:marTop w:val="134"/>
          <w:marBottom w:val="0"/>
          <w:divBdr>
            <w:top w:val="none" w:sz="0" w:space="0" w:color="auto"/>
            <w:left w:val="none" w:sz="0" w:space="0" w:color="auto"/>
            <w:bottom w:val="none" w:sz="0" w:space="0" w:color="auto"/>
            <w:right w:val="none" w:sz="0" w:space="0" w:color="auto"/>
          </w:divBdr>
        </w:div>
      </w:divsChild>
    </w:div>
    <w:div w:id="955792701">
      <w:bodyDiv w:val="1"/>
      <w:marLeft w:val="0"/>
      <w:marRight w:val="0"/>
      <w:marTop w:val="0"/>
      <w:marBottom w:val="0"/>
      <w:divBdr>
        <w:top w:val="none" w:sz="0" w:space="0" w:color="auto"/>
        <w:left w:val="none" w:sz="0" w:space="0" w:color="auto"/>
        <w:bottom w:val="none" w:sz="0" w:space="0" w:color="auto"/>
        <w:right w:val="none" w:sz="0" w:space="0" w:color="auto"/>
      </w:divBdr>
      <w:divsChild>
        <w:div w:id="1314335631">
          <w:marLeft w:val="547"/>
          <w:marRight w:val="0"/>
          <w:marTop w:val="240"/>
          <w:marBottom w:val="0"/>
          <w:divBdr>
            <w:top w:val="none" w:sz="0" w:space="0" w:color="auto"/>
            <w:left w:val="none" w:sz="0" w:space="0" w:color="auto"/>
            <w:bottom w:val="none" w:sz="0" w:space="0" w:color="auto"/>
            <w:right w:val="none" w:sz="0" w:space="0" w:color="auto"/>
          </w:divBdr>
        </w:div>
        <w:div w:id="246425631">
          <w:marLeft w:val="547"/>
          <w:marRight w:val="0"/>
          <w:marTop w:val="240"/>
          <w:marBottom w:val="0"/>
          <w:divBdr>
            <w:top w:val="none" w:sz="0" w:space="0" w:color="auto"/>
            <w:left w:val="none" w:sz="0" w:space="0" w:color="auto"/>
            <w:bottom w:val="none" w:sz="0" w:space="0" w:color="auto"/>
            <w:right w:val="none" w:sz="0" w:space="0" w:color="auto"/>
          </w:divBdr>
        </w:div>
        <w:div w:id="656880486">
          <w:marLeft w:val="446"/>
          <w:marRight w:val="0"/>
          <w:marTop w:val="240"/>
          <w:marBottom w:val="0"/>
          <w:divBdr>
            <w:top w:val="none" w:sz="0" w:space="0" w:color="auto"/>
            <w:left w:val="none" w:sz="0" w:space="0" w:color="auto"/>
            <w:bottom w:val="none" w:sz="0" w:space="0" w:color="auto"/>
            <w:right w:val="none" w:sz="0" w:space="0" w:color="auto"/>
          </w:divBdr>
        </w:div>
        <w:div w:id="1160389242">
          <w:marLeft w:val="547"/>
          <w:marRight w:val="0"/>
          <w:marTop w:val="240"/>
          <w:marBottom w:val="0"/>
          <w:divBdr>
            <w:top w:val="none" w:sz="0" w:space="0" w:color="auto"/>
            <w:left w:val="none" w:sz="0" w:space="0" w:color="auto"/>
            <w:bottom w:val="none" w:sz="0" w:space="0" w:color="auto"/>
            <w:right w:val="none" w:sz="0" w:space="0" w:color="auto"/>
          </w:divBdr>
        </w:div>
      </w:divsChild>
    </w:div>
    <w:div w:id="980037381">
      <w:bodyDiv w:val="1"/>
      <w:marLeft w:val="0"/>
      <w:marRight w:val="0"/>
      <w:marTop w:val="0"/>
      <w:marBottom w:val="0"/>
      <w:divBdr>
        <w:top w:val="none" w:sz="0" w:space="0" w:color="auto"/>
        <w:left w:val="none" w:sz="0" w:space="0" w:color="auto"/>
        <w:bottom w:val="none" w:sz="0" w:space="0" w:color="auto"/>
        <w:right w:val="none" w:sz="0" w:space="0" w:color="auto"/>
      </w:divBdr>
    </w:div>
    <w:div w:id="983436488">
      <w:bodyDiv w:val="1"/>
      <w:marLeft w:val="0"/>
      <w:marRight w:val="0"/>
      <w:marTop w:val="0"/>
      <w:marBottom w:val="0"/>
      <w:divBdr>
        <w:top w:val="none" w:sz="0" w:space="0" w:color="auto"/>
        <w:left w:val="none" w:sz="0" w:space="0" w:color="auto"/>
        <w:bottom w:val="none" w:sz="0" w:space="0" w:color="auto"/>
        <w:right w:val="none" w:sz="0" w:space="0" w:color="auto"/>
      </w:divBdr>
    </w:div>
    <w:div w:id="1004236324">
      <w:bodyDiv w:val="1"/>
      <w:marLeft w:val="0"/>
      <w:marRight w:val="0"/>
      <w:marTop w:val="0"/>
      <w:marBottom w:val="0"/>
      <w:divBdr>
        <w:top w:val="none" w:sz="0" w:space="0" w:color="auto"/>
        <w:left w:val="none" w:sz="0" w:space="0" w:color="auto"/>
        <w:bottom w:val="none" w:sz="0" w:space="0" w:color="auto"/>
        <w:right w:val="none" w:sz="0" w:space="0" w:color="auto"/>
      </w:divBdr>
    </w:div>
    <w:div w:id="1018120153">
      <w:bodyDiv w:val="1"/>
      <w:marLeft w:val="0"/>
      <w:marRight w:val="0"/>
      <w:marTop w:val="0"/>
      <w:marBottom w:val="0"/>
      <w:divBdr>
        <w:top w:val="none" w:sz="0" w:space="0" w:color="auto"/>
        <w:left w:val="none" w:sz="0" w:space="0" w:color="auto"/>
        <w:bottom w:val="none" w:sz="0" w:space="0" w:color="auto"/>
        <w:right w:val="none" w:sz="0" w:space="0" w:color="auto"/>
      </w:divBdr>
    </w:div>
    <w:div w:id="1056974207">
      <w:bodyDiv w:val="1"/>
      <w:marLeft w:val="0"/>
      <w:marRight w:val="0"/>
      <w:marTop w:val="0"/>
      <w:marBottom w:val="0"/>
      <w:divBdr>
        <w:top w:val="none" w:sz="0" w:space="0" w:color="auto"/>
        <w:left w:val="none" w:sz="0" w:space="0" w:color="auto"/>
        <w:bottom w:val="none" w:sz="0" w:space="0" w:color="auto"/>
        <w:right w:val="none" w:sz="0" w:space="0" w:color="auto"/>
      </w:divBdr>
      <w:divsChild>
        <w:div w:id="1677346501">
          <w:marLeft w:val="806"/>
          <w:marRight w:val="0"/>
          <w:marTop w:val="154"/>
          <w:marBottom w:val="0"/>
          <w:divBdr>
            <w:top w:val="none" w:sz="0" w:space="0" w:color="auto"/>
            <w:left w:val="none" w:sz="0" w:space="0" w:color="auto"/>
            <w:bottom w:val="none" w:sz="0" w:space="0" w:color="auto"/>
            <w:right w:val="none" w:sz="0" w:space="0" w:color="auto"/>
          </w:divBdr>
        </w:div>
        <w:div w:id="510411738">
          <w:marLeft w:val="1440"/>
          <w:marRight w:val="0"/>
          <w:marTop w:val="154"/>
          <w:marBottom w:val="0"/>
          <w:divBdr>
            <w:top w:val="none" w:sz="0" w:space="0" w:color="auto"/>
            <w:left w:val="none" w:sz="0" w:space="0" w:color="auto"/>
            <w:bottom w:val="none" w:sz="0" w:space="0" w:color="auto"/>
            <w:right w:val="none" w:sz="0" w:space="0" w:color="auto"/>
          </w:divBdr>
        </w:div>
        <w:div w:id="2003388239">
          <w:marLeft w:val="1440"/>
          <w:marRight w:val="0"/>
          <w:marTop w:val="154"/>
          <w:marBottom w:val="0"/>
          <w:divBdr>
            <w:top w:val="none" w:sz="0" w:space="0" w:color="auto"/>
            <w:left w:val="none" w:sz="0" w:space="0" w:color="auto"/>
            <w:bottom w:val="none" w:sz="0" w:space="0" w:color="auto"/>
            <w:right w:val="none" w:sz="0" w:space="0" w:color="auto"/>
          </w:divBdr>
        </w:div>
      </w:divsChild>
    </w:div>
    <w:div w:id="1148089858">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sChild>
        <w:div w:id="444885227">
          <w:marLeft w:val="1786"/>
          <w:marRight w:val="0"/>
          <w:marTop w:val="0"/>
          <w:marBottom w:val="240"/>
          <w:divBdr>
            <w:top w:val="none" w:sz="0" w:space="0" w:color="auto"/>
            <w:left w:val="none" w:sz="0" w:space="0" w:color="auto"/>
            <w:bottom w:val="none" w:sz="0" w:space="0" w:color="auto"/>
            <w:right w:val="none" w:sz="0" w:space="0" w:color="auto"/>
          </w:divBdr>
        </w:div>
        <w:div w:id="1578977414">
          <w:marLeft w:val="1786"/>
          <w:marRight w:val="0"/>
          <w:marTop w:val="0"/>
          <w:marBottom w:val="240"/>
          <w:divBdr>
            <w:top w:val="none" w:sz="0" w:space="0" w:color="auto"/>
            <w:left w:val="none" w:sz="0" w:space="0" w:color="auto"/>
            <w:bottom w:val="none" w:sz="0" w:space="0" w:color="auto"/>
            <w:right w:val="none" w:sz="0" w:space="0" w:color="auto"/>
          </w:divBdr>
        </w:div>
      </w:divsChild>
    </w:div>
    <w:div w:id="1287194976">
      <w:bodyDiv w:val="1"/>
      <w:marLeft w:val="0"/>
      <w:marRight w:val="0"/>
      <w:marTop w:val="0"/>
      <w:marBottom w:val="0"/>
      <w:divBdr>
        <w:top w:val="none" w:sz="0" w:space="0" w:color="auto"/>
        <w:left w:val="none" w:sz="0" w:space="0" w:color="auto"/>
        <w:bottom w:val="none" w:sz="0" w:space="0" w:color="auto"/>
        <w:right w:val="none" w:sz="0" w:space="0" w:color="auto"/>
      </w:divBdr>
      <w:divsChild>
        <w:div w:id="670763411">
          <w:marLeft w:val="806"/>
          <w:marRight w:val="0"/>
          <w:marTop w:val="134"/>
          <w:marBottom w:val="0"/>
          <w:divBdr>
            <w:top w:val="none" w:sz="0" w:space="0" w:color="auto"/>
            <w:left w:val="none" w:sz="0" w:space="0" w:color="auto"/>
            <w:bottom w:val="none" w:sz="0" w:space="0" w:color="auto"/>
            <w:right w:val="none" w:sz="0" w:space="0" w:color="auto"/>
          </w:divBdr>
        </w:div>
        <w:div w:id="967783001">
          <w:marLeft w:val="1440"/>
          <w:marRight w:val="0"/>
          <w:marTop w:val="134"/>
          <w:marBottom w:val="0"/>
          <w:divBdr>
            <w:top w:val="none" w:sz="0" w:space="0" w:color="auto"/>
            <w:left w:val="none" w:sz="0" w:space="0" w:color="auto"/>
            <w:bottom w:val="none" w:sz="0" w:space="0" w:color="auto"/>
            <w:right w:val="none" w:sz="0" w:space="0" w:color="auto"/>
          </w:divBdr>
        </w:div>
        <w:div w:id="7223111">
          <w:marLeft w:val="1166"/>
          <w:marRight w:val="0"/>
          <w:marTop w:val="134"/>
          <w:marBottom w:val="0"/>
          <w:divBdr>
            <w:top w:val="none" w:sz="0" w:space="0" w:color="auto"/>
            <w:left w:val="none" w:sz="0" w:space="0" w:color="auto"/>
            <w:bottom w:val="none" w:sz="0" w:space="0" w:color="auto"/>
            <w:right w:val="none" w:sz="0" w:space="0" w:color="auto"/>
          </w:divBdr>
        </w:div>
        <w:div w:id="13389638">
          <w:marLeft w:val="907"/>
          <w:marRight w:val="0"/>
          <w:marTop w:val="134"/>
          <w:marBottom w:val="0"/>
          <w:divBdr>
            <w:top w:val="none" w:sz="0" w:space="0" w:color="auto"/>
            <w:left w:val="none" w:sz="0" w:space="0" w:color="auto"/>
            <w:bottom w:val="none" w:sz="0" w:space="0" w:color="auto"/>
            <w:right w:val="none" w:sz="0" w:space="0" w:color="auto"/>
          </w:divBdr>
        </w:div>
      </w:divsChild>
    </w:div>
    <w:div w:id="1362316577">
      <w:bodyDiv w:val="1"/>
      <w:marLeft w:val="0"/>
      <w:marRight w:val="0"/>
      <w:marTop w:val="0"/>
      <w:marBottom w:val="0"/>
      <w:divBdr>
        <w:top w:val="none" w:sz="0" w:space="0" w:color="auto"/>
        <w:left w:val="none" w:sz="0" w:space="0" w:color="auto"/>
        <w:bottom w:val="none" w:sz="0" w:space="0" w:color="auto"/>
        <w:right w:val="none" w:sz="0" w:space="0" w:color="auto"/>
      </w:divBdr>
    </w:div>
    <w:div w:id="1491166688">
      <w:bodyDiv w:val="1"/>
      <w:marLeft w:val="0"/>
      <w:marRight w:val="0"/>
      <w:marTop w:val="0"/>
      <w:marBottom w:val="0"/>
      <w:divBdr>
        <w:top w:val="none" w:sz="0" w:space="0" w:color="auto"/>
        <w:left w:val="none" w:sz="0" w:space="0" w:color="auto"/>
        <w:bottom w:val="none" w:sz="0" w:space="0" w:color="auto"/>
        <w:right w:val="none" w:sz="0" w:space="0" w:color="auto"/>
      </w:divBdr>
    </w:div>
    <w:div w:id="1541745917">
      <w:bodyDiv w:val="1"/>
      <w:marLeft w:val="0"/>
      <w:marRight w:val="0"/>
      <w:marTop w:val="0"/>
      <w:marBottom w:val="0"/>
      <w:divBdr>
        <w:top w:val="none" w:sz="0" w:space="0" w:color="auto"/>
        <w:left w:val="none" w:sz="0" w:space="0" w:color="auto"/>
        <w:bottom w:val="none" w:sz="0" w:space="0" w:color="auto"/>
        <w:right w:val="none" w:sz="0" w:space="0" w:color="auto"/>
      </w:divBdr>
    </w:div>
    <w:div w:id="1549341640">
      <w:bodyDiv w:val="1"/>
      <w:marLeft w:val="0"/>
      <w:marRight w:val="0"/>
      <w:marTop w:val="0"/>
      <w:marBottom w:val="0"/>
      <w:divBdr>
        <w:top w:val="none" w:sz="0" w:space="0" w:color="auto"/>
        <w:left w:val="none" w:sz="0" w:space="0" w:color="auto"/>
        <w:bottom w:val="none" w:sz="0" w:space="0" w:color="auto"/>
        <w:right w:val="none" w:sz="0" w:space="0" w:color="auto"/>
      </w:divBdr>
    </w:div>
    <w:div w:id="1570918324">
      <w:bodyDiv w:val="1"/>
      <w:marLeft w:val="0"/>
      <w:marRight w:val="0"/>
      <w:marTop w:val="0"/>
      <w:marBottom w:val="0"/>
      <w:divBdr>
        <w:top w:val="none" w:sz="0" w:space="0" w:color="auto"/>
        <w:left w:val="none" w:sz="0" w:space="0" w:color="auto"/>
        <w:bottom w:val="none" w:sz="0" w:space="0" w:color="auto"/>
        <w:right w:val="none" w:sz="0" w:space="0" w:color="auto"/>
      </w:divBdr>
      <w:divsChild>
        <w:div w:id="1236746023">
          <w:marLeft w:val="720"/>
          <w:marRight w:val="0"/>
          <w:marTop w:val="120"/>
          <w:marBottom w:val="240"/>
          <w:divBdr>
            <w:top w:val="none" w:sz="0" w:space="0" w:color="auto"/>
            <w:left w:val="none" w:sz="0" w:space="0" w:color="auto"/>
            <w:bottom w:val="none" w:sz="0" w:space="0" w:color="auto"/>
            <w:right w:val="none" w:sz="0" w:space="0" w:color="auto"/>
          </w:divBdr>
        </w:div>
        <w:div w:id="1394036124">
          <w:marLeft w:val="720"/>
          <w:marRight w:val="0"/>
          <w:marTop w:val="120"/>
          <w:marBottom w:val="240"/>
          <w:divBdr>
            <w:top w:val="none" w:sz="0" w:space="0" w:color="auto"/>
            <w:left w:val="none" w:sz="0" w:space="0" w:color="auto"/>
            <w:bottom w:val="none" w:sz="0" w:space="0" w:color="auto"/>
            <w:right w:val="none" w:sz="0" w:space="0" w:color="auto"/>
          </w:divBdr>
        </w:div>
        <w:div w:id="607127129">
          <w:marLeft w:val="720"/>
          <w:marRight w:val="0"/>
          <w:marTop w:val="120"/>
          <w:marBottom w:val="240"/>
          <w:divBdr>
            <w:top w:val="none" w:sz="0" w:space="0" w:color="auto"/>
            <w:left w:val="none" w:sz="0" w:space="0" w:color="auto"/>
            <w:bottom w:val="none" w:sz="0" w:space="0" w:color="auto"/>
            <w:right w:val="none" w:sz="0" w:space="0" w:color="auto"/>
          </w:divBdr>
        </w:div>
        <w:div w:id="819688171">
          <w:marLeft w:val="720"/>
          <w:marRight w:val="0"/>
          <w:marTop w:val="120"/>
          <w:marBottom w:val="240"/>
          <w:divBdr>
            <w:top w:val="none" w:sz="0" w:space="0" w:color="auto"/>
            <w:left w:val="none" w:sz="0" w:space="0" w:color="auto"/>
            <w:bottom w:val="none" w:sz="0" w:space="0" w:color="auto"/>
            <w:right w:val="none" w:sz="0" w:space="0" w:color="auto"/>
          </w:divBdr>
        </w:div>
      </w:divsChild>
    </w:div>
    <w:div w:id="1575772217">
      <w:bodyDiv w:val="1"/>
      <w:marLeft w:val="0"/>
      <w:marRight w:val="0"/>
      <w:marTop w:val="0"/>
      <w:marBottom w:val="0"/>
      <w:divBdr>
        <w:top w:val="none" w:sz="0" w:space="0" w:color="auto"/>
        <w:left w:val="none" w:sz="0" w:space="0" w:color="auto"/>
        <w:bottom w:val="none" w:sz="0" w:space="0" w:color="auto"/>
        <w:right w:val="none" w:sz="0" w:space="0" w:color="auto"/>
      </w:divBdr>
    </w:div>
    <w:div w:id="1632781559">
      <w:bodyDiv w:val="1"/>
      <w:marLeft w:val="0"/>
      <w:marRight w:val="0"/>
      <w:marTop w:val="0"/>
      <w:marBottom w:val="0"/>
      <w:divBdr>
        <w:top w:val="none" w:sz="0" w:space="0" w:color="auto"/>
        <w:left w:val="none" w:sz="0" w:space="0" w:color="auto"/>
        <w:bottom w:val="none" w:sz="0" w:space="0" w:color="auto"/>
        <w:right w:val="none" w:sz="0" w:space="0" w:color="auto"/>
      </w:divBdr>
      <w:divsChild>
        <w:div w:id="2137066643">
          <w:marLeft w:val="547"/>
          <w:marRight w:val="0"/>
          <w:marTop w:val="139"/>
          <w:marBottom w:val="0"/>
          <w:divBdr>
            <w:top w:val="none" w:sz="0" w:space="0" w:color="auto"/>
            <w:left w:val="none" w:sz="0" w:space="0" w:color="auto"/>
            <w:bottom w:val="none" w:sz="0" w:space="0" w:color="auto"/>
            <w:right w:val="none" w:sz="0" w:space="0" w:color="auto"/>
          </w:divBdr>
        </w:div>
        <w:div w:id="262541357">
          <w:marLeft w:val="547"/>
          <w:marRight w:val="0"/>
          <w:marTop w:val="139"/>
          <w:marBottom w:val="0"/>
          <w:divBdr>
            <w:top w:val="none" w:sz="0" w:space="0" w:color="auto"/>
            <w:left w:val="none" w:sz="0" w:space="0" w:color="auto"/>
            <w:bottom w:val="none" w:sz="0" w:space="0" w:color="auto"/>
            <w:right w:val="none" w:sz="0" w:space="0" w:color="auto"/>
          </w:divBdr>
        </w:div>
        <w:div w:id="1178883547">
          <w:marLeft w:val="547"/>
          <w:marRight w:val="0"/>
          <w:marTop w:val="139"/>
          <w:marBottom w:val="0"/>
          <w:divBdr>
            <w:top w:val="none" w:sz="0" w:space="0" w:color="auto"/>
            <w:left w:val="none" w:sz="0" w:space="0" w:color="auto"/>
            <w:bottom w:val="none" w:sz="0" w:space="0" w:color="auto"/>
            <w:right w:val="none" w:sz="0" w:space="0" w:color="auto"/>
          </w:divBdr>
        </w:div>
      </w:divsChild>
    </w:div>
    <w:div w:id="1638879141">
      <w:bodyDiv w:val="1"/>
      <w:marLeft w:val="0"/>
      <w:marRight w:val="0"/>
      <w:marTop w:val="0"/>
      <w:marBottom w:val="0"/>
      <w:divBdr>
        <w:top w:val="none" w:sz="0" w:space="0" w:color="auto"/>
        <w:left w:val="none" w:sz="0" w:space="0" w:color="auto"/>
        <w:bottom w:val="none" w:sz="0" w:space="0" w:color="auto"/>
        <w:right w:val="none" w:sz="0" w:space="0" w:color="auto"/>
      </w:divBdr>
      <w:divsChild>
        <w:div w:id="586497989">
          <w:marLeft w:val="547"/>
          <w:marRight w:val="0"/>
          <w:marTop w:val="115"/>
          <w:marBottom w:val="0"/>
          <w:divBdr>
            <w:top w:val="none" w:sz="0" w:space="0" w:color="auto"/>
            <w:left w:val="none" w:sz="0" w:space="0" w:color="auto"/>
            <w:bottom w:val="none" w:sz="0" w:space="0" w:color="auto"/>
            <w:right w:val="none" w:sz="0" w:space="0" w:color="auto"/>
          </w:divBdr>
        </w:div>
        <w:div w:id="1536306166">
          <w:marLeft w:val="547"/>
          <w:marRight w:val="0"/>
          <w:marTop w:val="115"/>
          <w:marBottom w:val="0"/>
          <w:divBdr>
            <w:top w:val="none" w:sz="0" w:space="0" w:color="auto"/>
            <w:left w:val="none" w:sz="0" w:space="0" w:color="auto"/>
            <w:bottom w:val="none" w:sz="0" w:space="0" w:color="auto"/>
            <w:right w:val="none" w:sz="0" w:space="0" w:color="auto"/>
          </w:divBdr>
        </w:div>
        <w:div w:id="2015186530">
          <w:marLeft w:val="547"/>
          <w:marRight w:val="0"/>
          <w:marTop w:val="115"/>
          <w:marBottom w:val="0"/>
          <w:divBdr>
            <w:top w:val="none" w:sz="0" w:space="0" w:color="auto"/>
            <w:left w:val="none" w:sz="0" w:space="0" w:color="auto"/>
            <w:bottom w:val="none" w:sz="0" w:space="0" w:color="auto"/>
            <w:right w:val="none" w:sz="0" w:space="0" w:color="auto"/>
          </w:divBdr>
        </w:div>
        <w:div w:id="1669792180">
          <w:marLeft w:val="720"/>
          <w:marRight w:val="0"/>
          <w:marTop w:val="115"/>
          <w:marBottom w:val="0"/>
          <w:divBdr>
            <w:top w:val="none" w:sz="0" w:space="0" w:color="auto"/>
            <w:left w:val="none" w:sz="0" w:space="0" w:color="auto"/>
            <w:bottom w:val="none" w:sz="0" w:space="0" w:color="auto"/>
            <w:right w:val="none" w:sz="0" w:space="0" w:color="auto"/>
          </w:divBdr>
        </w:div>
      </w:divsChild>
    </w:div>
    <w:div w:id="1743062984">
      <w:bodyDiv w:val="1"/>
      <w:marLeft w:val="0"/>
      <w:marRight w:val="0"/>
      <w:marTop w:val="0"/>
      <w:marBottom w:val="0"/>
      <w:divBdr>
        <w:top w:val="none" w:sz="0" w:space="0" w:color="auto"/>
        <w:left w:val="none" w:sz="0" w:space="0" w:color="auto"/>
        <w:bottom w:val="none" w:sz="0" w:space="0" w:color="auto"/>
        <w:right w:val="none" w:sz="0" w:space="0" w:color="auto"/>
      </w:divBdr>
    </w:div>
    <w:div w:id="1767538082">
      <w:bodyDiv w:val="1"/>
      <w:marLeft w:val="0"/>
      <w:marRight w:val="0"/>
      <w:marTop w:val="0"/>
      <w:marBottom w:val="0"/>
      <w:divBdr>
        <w:top w:val="none" w:sz="0" w:space="0" w:color="auto"/>
        <w:left w:val="none" w:sz="0" w:space="0" w:color="auto"/>
        <w:bottom w:val="none" w:sz="0" w:space="0" w:color="auto"/>
        <w:right w:val="none" w:sz="0" w:space="0" w:color="auto"/>
      </w:divBdr>
      <w:divsChild>
        <w:div w:id="622737068">
          <w:marLeft w:val="677"/>
          <w:marRight w:val="0"/>
          <w:marTop w:val="140"/>
          <w:marBottom w:val="0"/>
          <w:divBdr>
            <w:top w:val="none" w:sz="0" w:space="0" w:color="auto"/>
            <w:left w:val="none" w:sz="0" w:space="0" w:color="auto"/>
            <w:bottom w:val="none" w:sz="0" w:space="0" w:color="auto"/>
            <w:right w:val="none" w:sz="0" w:space="0" w:color="auto"/>
          </w:divBdr>
        </w:div>
        <w:div w:id="1276057946">
          <w:marLeft w:val="677"/>
          <w:marRight w:val="0"/>
          <w:marTop w:val="140"/>
          <w:marBottom w:val="0"/>
          <w:divBdr>
            <w:top w:val="none" w:sz="0" w:space="0" w:color="auto"/>
            <w:left w:val="none" w:sz="0" w:space="0" w:color="auto"/>
            <w:bottom w:val="none" w:sz="0" w:space="0" w:color="auto"/>
            <w:right w:val="none" w:sz="0" w:space="0" w:color="auto"/>
          </w:divBdr>
        </w:div>
        <w:div w:id="753547574">
          <w:marLeft w:val="677"/>
          <w:marRight w:val="0"/>
          <w:marTop w:val="140"/>
          <w:marBottom w:val="0"/>
          <w:divBdr>
            <w:top w:val="none" w:sz="0" w:space="0" w:color="auto"/>
            <w:left w:val="none" w:sz="0" w:space="0" w:color="auto"/>
            <w:bottom w:val="none" w:sz="0" w:space="0" w:color="auto"/>
            <w:right w:val="none" w:sz="0" w:space="0" w:color="auto"/>
          </w:divBdr>
        </w:div>
      </w:divsChild>
    </w:div>
    <w:div w:id="1806197522">
      <w:bodyDiv w:val="1"/>
      <w:marLeft w:val="0"/>
      <w:marRight w:val="0"/>
      <w:marTop w:val="0"/>
      <w:marBottom w:val="0"/>
      <w:divBdr>
        <w:top w:val="none" w:sz="0" w:space="0" w:color="auto"/>
        <w:left w:val="none" w:sz="0" w:space="0" w:color="auto"/>
        <w:bottom w:val="none" w:sz="0" w:space="0" w:color="auto"/>
        <w:right w:val="none" w:sz="0" w:space="0" w:color="auto"/>
      </w:divBdr>
    </w:div>
    <w:div w:id="1824393008">
      <w:bodyDiv w:val="1"/>
      <w:marLeft w:val="0"/>
      <w:marRight w:val="0"/>
      <w:marTop w:val="0"/>
      <w:marBottom w:val="0"/>
      <w:divBdr>
        <w:top w:val="none" w:sz="0" w:space="0" w:color="auto"/>
        <w:left w:val="none" w:sz="0" w:space="0" w:color="auto"/>
        <w:bottom w:val="none" w:sz="0" w:space="0" w:color="auto"/>
        <w:right w:val="none" w:sz="0" w:space="0" w:color="auto"/>
      </w:divBdr>
      <w:divsChild>
        <w:div w:id="1124695181">
          <w:marLeft w:val="547"/>
          <w:marRight w:val="0"/>
          <w:marTop w:val="0"/>
          <w:marBottom w:val="0"/>
          <w:divBdr>
            <w:top w:val="none" w:sz="0" w:space="0" w:color="auto"/>
            <w:left w:val="none" w:sz="0" w:space="0" w:color="auto"/>
            <w:bottom w:val="none" w:sz="0" w:space="0" w:color="auto"/>
            <w:right w:val="none" w:sz="0" w:space="0" w:color="auto"/>
          </w:divBdr>
        </w:div>
        <w:div w:id="2118214420">
          <w:marLeft w:val="547"/>
          <w:marRight w:val="0"/>
          <w:marTop w:val="200"/>
          <w:marBottom w:val="0"/>
          <w:divBdr>
            <w:top w:val="none" w:sz="0" w:space="0" w:color="auto"/>
            <w:left w:val="none" w:sz="0" w:space="0" w:color="auto"/>
            <w:bottom w:val="none" w:sz="0" w:space="0" w:color="auto"/>
            <w:right w:val="none" w:sz="0" w:space="0" w:color="auto"/>
          </w:divBdr>
        </w:div>
        <w:div w:id="1930502589">
          <w:marLeft w:val="547"/>
          <w:marRight w:val="0"/>
          <w:marTop w:val="200"/>
          <w:marBottom w:val="0"/>
          <w:divBdr>
            <w:top w:val="none" w:sz="0" w:space="0" w:color="auto"/>
            <w:left w:val="none" w:sz="0" w:space="0" w:color="auto"/>
            <w:bottom w:val="none" w:sz="0" w:space="0" w:color="auto"/>
            <w:right w:val="none" w:sz="0" w:space="0" w:color="auto"/>
          </w:divBdr>
        </w:div>
        <w:div w:id="1132678372">
          <w:marLeft w:val="547"/>
          <w:marRight w:val="0"/>
          <w:marTop w:val="200"/>
          <w:marBottom w:val="0"/>
          <w:divBdr>
            <w:top w:val="none" w:sz="0" w:space="0" w:color="auto"/>
            <w:left w:val="none" w:sz="0" w:space="0" w:color="auto"/>
            <w:bottom w:val="none" w:sz="0" w:space="0" w:color="auto"/>
            <w:right w:val="none" w:sz="0" w:space="0" w:color="auto"/>
          </w:divBdr>
        </w:div>
      </w:divsChild>
    </w:div>
    <w:div w:id="1848713903">
      <w:bodyDiv w:val="1"/>
      <w:marLeft w:val="0"/>
      <w:marRight w:val="0"/>
      <w:marTop w:val="0"/>
      <w:marBottom w:val="0"/>
      <w:divBdr>
        <w:top w:val="none" w:sz="0" w:space="0" w:color="auto"/>
        <w:left w:val="none" w:sz="0" w:space="0" w:color="auto"/>
        <w:bottom w:val="none" w:sz="0" w:space="0" w:color="auto"/>
        <w:right w:val="none" w:sz="0" w:space="0" w:color="auto"/>
      </w:divBdr>
    </w:div>
    <w:div w:id="1850216896">
      <w:bodyDiv w:val="1"/>
      <w:marLeft w:val="0"/>
      <w:marRight w:val="0"/>
      <w:marTop w:val="0"/>
      <w:marBottom w:val="0"/>
      <w:divBdr>
        <w:top w:val="none" w:sz="0" w:space="0" w:color="auto"/>
        <w:left w:val="none" w:sz="0" w:space="0" w:color="auto"/>
        <w:bottom w:val="none" w:sz="0" w:space="0" w:color="auto"/>
        <w:right w:val="none" w:sz="0" w:space="0" w:color="auto"/>
      </w:divBdr>
    </w:div>
    <w:div w:id="1869174866">
      <w:bodyDiv w:val="1"/>
      <w:marLeft w:val="0"/>
      <w:marRight w:val="0"/>
      <w:marTop w:val="0"/>
      <w:marBottom w:val="0"/>
      <w:divBdr>
        <w:top w:val="none" w:sz="0" w:space="0" w:color="auto"/>
        <w:left w:val="none" w:sz="0" w:space="0" w:color="auto"/>
        <w:bottom w:val="none" w:sz="0" w:space="0" w:color="auto"/>
        <w:right w:val="none" w:sz="0" w:space="0" w:color="auto"/>
      </w:divBdr>
    </w:div>
    <w:div w:id="1877572554">
      <w:bodyDiv w:val="1"/>
      <w:marLeft w:val="0"/>
      <w:marRight w:val="0"/>
      <w:marTop w:val="0"/>
      <w:marBottom w:val="0"/>
      <w:divBdr>
        <w:top w:val="none" w:sz="0" w:space="0" w:color="auto"/>
        <w:left w:val="none" w:sz="0" w:space="0" w:color="auto"/>
        <w:bottom w:val="none" w:sz="0" w:space="0" w:color="auto"/>
        <w:right w:val="none" w:sz="0" w:space="0" w:color="auto"/>
      </w:divBdr>
    </w:div>
    <w:div w:id="1896310121">
      <w:bodyDiv w:val="1"/>
      <w:marLeft w:val="0"/>
      <w:marRight w:val="0"/>
      <w:marTop w:val="0"/>
      <w:marBottom w:val="0"/>
      <w:divBdr>
        <w:top w:val="none" w:sz="0" w:space="0" w:color="auto"/>
        <w:left w:val="none" w:sz="0" w:space="0" w:color="auto"/>
        <w:bottom w:val="none" w:sz="0" w:space="0" w:color="auto"/>
        <w:right w:val="none" w:sz="0" w:space="0" w:color="auto"/>
      </w:divBdr>
    </w:div>
    <w:div w:id="1947888565">
      <w:bodyDiv w:val="1"/>
      <w:marLeft w:val="0"/>
      <w:marRight w:val="0"/>
      <w:marTop w:val="0"/>
      <w:marBottom w:val="0"/>
      <w:divBdr>
        <w:top w:val="none" w:sz="0" w:space="0" w:color="auto"/>
        <w:left w:val="none" w:sz="0" w:space="0" w:color="auto"/>
        <w:bottom w:val="none" w:sz="0" w:space="0" w:color="auto"/>
        <w:right w:val="none" w:sz="0" w:space="0" w:color="auto"/>
      </w:divBdr>
      <w:divsChild>
        <w:div w:id="1475027947">
          <w:marLeft w:val="547"/>
          <w:marRight w:val="0"/>
          <w:marTop w:val="134"/>
          <w:marBottom w:val="0"/>
          <w:divBdr>
            <w:top w:val="none" w:sz="0" w:space="0" w:color="auto"/>
            <w:left w:val="none" w:sz="0" w:space="0" w:color="auto"/>
            <w:bottom w:val="none" w:sz="0" w:space="0" w:color="auto"/>
            <w:right w:val="none" w:sz="0" w:space="0" w:color="auto"/>
          </w:divBdr>
        </w:div>
        <w:div w:id="1904749514">
          <w:marLeft w:val="547"/>
          <w:marRight w:val="0"/>
          <w:marTop w:val="134"/>
          <w:marBottom w:val="0"/>
          <w:divBdr>
            <w:top w:val="none" w:sz="0" w:space="0" w:color="auto"/>
            <w:left w:val="none" w:sz="0" w:space="0" w:color="auto"/>
            <w:bottom w:val="none" w:sz="0" w:space="0" w:color="auto"/>
            <w:right w:val="none" w:sz="0" w:space="0" w:color="auto"/>
          </w:divBdr>
        </w:div>
        <w:div w:id="1850213432">
          <w:marLeft w:val="547"/>
          <w:marRight w:val="0"/>
          <w:marTop w:val="134"/>
          <w:marBottom w:val="0"/>
          <w:divBdr>
            <w:top w:val="none" w:sz="0" w:space="0" w:color="auto"/>
            <w:left w:val="none" w:sz="0" w:space="0" w:color="auto"/>
            <w:bottom w:val="none" w:sz="0" w:space="0" w:color="auto"/>
            <w:right w:val="none" w:sz="0" w:space="0" w:color="auto"/>
          </w:divBdr>
        </w:div>
      </w:divsChild>
    </w:div>
    <w:div w:id="1992556659">
      <w:bodyDiv w:val="1"/>
      <w:marLeft w:val="0"/>
      <w:marRight w:val="0"/>
      <w:marTop w:val="0"/>
      <w:marBottom w:val="0"/>
      <w:divBdr>
        <w:top w:val="none" w:sz="0" w:space="0" w:color="auto"/>
        <w:left w:val="none" w:sz="0" w:space="0" w:color="auto"/>
        <w:bottom w:val="none" w:sz="0" w:space="0" w:color="auto"/>
        <w:right w:val="none" w:sz="0" w:space="0" w:color="auto"/>
      </w:divBdr>
    </w:div>
    <w:div w:id="2000190134">
      <w:bodyDiv w:val="1"/>
      <w:marLeft w:val="0"/>
      <w:marRight w:val="0"/>
      <w:marTop w:val="0"/>
      <w:marBottom w:val="0"/>
      <w:divBdr>
        <w:top w:val="none" w:sz="0" w:space="0" w:color="auto"/>
        <w:left w:val="none" w:sz="0" w:space="0" w:color="auto"/>
        <w:bottom w:val="none" w:sz="0" w:space="0" w:color="auto"/>
        <w:right w:val="none" w:sz="0" w:space="0" w:color="auto"/>
      </w:divBdr>
    </w:div>
    <w:div w:id="2003268320">
      <w:bodyDiv w:val="1"/>
      <w:marLeft w:val="0"/>
      <w:marRight w:val="0"/>
      <w:marTop w:val="0"/>
      <w:marBottom w:val="0"/>
      <w:divBdr>
        <w:top w:val="none" w:sz="0" w:space="0" w:color="auto"/>
        <w:left w:val="none" w:sz="0" w:space="0" w:color="auto"/>
        <w:bottom w:val="none" w:sz="0" w:space="0" w:color="auto"/>
        <w:right w:val="none" w:sz="0" w:space="0" w:color="auto"/>
      </w:divBdr>
      <w:divsChild>
        <w:div w:id="1488135095">
          <w:marLeft w:val="1166"/>
          <w:marRight w:val="0"/>
          <w:marTop w:val="200"/>
          <w:marBottom w:val="0"/>
          <w:divBdr>
            <w:top w:val="none" w:sz="0" w:space="0" w:color="auto"/>
            <w:left w:val="none" w:sz="0" w:space="0" w:color="auto"/>
            <w:bottom w:val="none" w:sz="0" w:space="0" w:color="auto"/>
            <w:right w:val="none" w:sz="0" w:space="0" w:color="auto"/>
          </w:divBdr>
        </w:div>
        <w:div w:id="201132806">
          <w:marLeft w:val="1166"/>
          <w:marRight w:val="0"/>
          <w:marTop w:val="200"/>
          <w:marBottom w:val="0"/>
          <w:divBdr>
            <w:top w:val="none" w:sz="0" w:space="0" w:color="auto"/>
            <w:left w:val="none" w:sz="0" w:space="0" w:color="auto"/>
            <w:bottom w:val="none" w:sz="0" w:space="0" w:color="auto"/>
            <w:right w:val="none" w:sz="0" w:space="0" w:color="auto"/>
          </w:divBdr>
        </w:div>
        <w:div w:id="329410604">
          <w:marLeft w:val="1166"/>
          <w:marRight w:val="0"/>
          <w:marTop w:val="200"/>
          <w:marBottom w:val="0"/>
          <w:divBdr>
            <w:top w:val="none" w:sz="0" w:space="0" w:color="auto"/>
            <w:left w:val="none" w:sz="0" w:space="0" w:color="auto"/>
            <w:bottom w:val="none" w:sz="0" w:space="0" w:color="auto"/>
            <w:right w:val="none" w:sz="0" w:space="0" w:color="auto"/>
          </w:divBdr>
        </w:div>
      </w:divsChild>
    </w:div>
    <w:div w:id="2061007385">
      <w:bodyDiv w:val="1"/>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547"/>
          <w:marRight w:val="0"/>
          <w:marTop w:val="134"/>
          <w:marBottom w:val="0"/>
          <w:divBdr>
            <w:top w:val="none" w:sz="0" w:space="0" w:color="auto"/>
            <w:left w:val="none" w:sz="0" w:space="0" w:color="auto"/>
            <w:bottom w:val="none" w:sz="0" w:space="0" w:color="auto"/>
            <w:right w:val="none" w:sz="0" w:space="0" w:color="auto"/>
          </w:divBdr>
        </w:div>
        <w:div w:id="1537081613">
          <w:marLeft w:val="547"/>
          <w:marRight w:val="0"/>
          <w:marTop w:val="134"/>
          <w:marBottom w:val="0"/>
          <w:divBdr>
            <w:top w:val="none" w:sz="0" w:space="0" w:color="auto"/>
            <w:left w:val="none" w:sz="0" w:space="0" w:color="auto"/>
            <w:bottom w:val="none" w:sz="0" w:space="0" w:color="auto"/>
            <w:right w:val="none" w:sz="0" w:space="0" w:color="auto"/>
          </w:divBdr>
        </w:div>
        <w:div w:id="139843486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okol.Shulman@MassMail.State.MA.US" TargetMode="External"/><Relationship Id="rId13" Type="http://schemas.openxmlformats.org/officeDocument/2006/relationships/hyperlink" Target="https://brombergtranslations.com/2017/06/05/federal-ruling-video-remote-interpreting/" TargetMode="External"/><Relationship Id="rId3" Type="http://schemas.microsoft.com/office/2007/relationships/stylesWithEffects" Target="stylesWithEffects.xml"/><Relationship Id="rId7" Type="http://schemas.openxmlformats.org/officeDocument/2006/relationships/hyperlink" Target="https://www.mcdhh.net/request/" TargetMode="External"/><Relationship Id="rId12" Type="http://schemas.openxmlformats.org/officeDocument/2006/relationships/hyperlink" Target="https://brombergtranslations.com/2017/06/05/federal-ruling-video-remote-interpre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cdhh.net/request/" TargetMode="External"/><Relationship Id="rId11" Type="http://schemas.openxmlformats.org/officeDocument/2006/relationships/hyperlink" Target="https://www.nad.org/about-us/position-statements/minimum-standards-for-video-remote-interpreting-services-in-medical-setting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d.org/about-us/position-statements/minimum-standards-for-video-remote-interpreting-services-in-medical-settings/" TargetMode="External"/><Relationship Id="rId4" Type="http://schemas.openxmlformats.org/officeDocument/2006/relationships/settings" Target="settings.xml"/><Relationship Id="rId9" Type="http://schemas.openxmlformats.org/officeDocument/2006/relationships/hyperlink" Target="https://www.nad.org/about-us/position-statements/minimum-standards-for-video-remote-interpreting-services-in-medical-settings/" TargetMode="External"/><Relationship Id="rId14" Type="http://schemas.openxmlformats.org/officeDocument/2006/relationships/hyperlink" Target="https://brombergtranslations.com/2017/06/05/federal-ruling-video-remote-interpr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Kymalainen, Donna</cp:lastModifiedBy>
  <cp:revision>3</cp:revision>
  <dcterms:created xsi:type="dcterms:W3CDTF">2018-04-06T18:51:00Z</dcterms:created>
  <dcterms:modified xsi:type="dcterms:W3CDTF">2018-04-06T19:40:00Z</dcterms:modified>
</cp:coreProperties>
</file>