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6A459AF" w14:textId="77777777" w:rsidR="001624D8" w:rsidRPr="00B47AB3" w:rsidRDefault="000A1951">
      <w:pPr>
        <w:rPr>
          <w:rFonts w:cs="Times New Roman"/>
        </w:rPr>
      </w:pPr>
      <w:r w:rsidRPr="00B47AB3">
        <w:rPr>
          <w:rFonts w:cs="Times New Roman"/>
        </w:rPr>
        <w:t xml:space="preserve">    </w:t>
      </w:r>
    </w:p>
    <w:tbl>
      <w:tblPr>
        <w:tblW w:w="10687" w:type="dxa"/>
        <w:tblInd w:w="-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"/>
        <w:gridCol w:w="1800"/>
        <w:gridCol w:w="152"/>
        <w:gridCol w:w="208"/>
        <w:gridCol w:w="7959"/>
        <w:gridCol w:w="152"/>
        <w:gridCol w:w="208"/>
      </w:tblGrid>
      <w:tr w:rsidR="001624D8" w:rsidRPr="00B47AB3" w14:paraId="562BA556" w14:textId="77777777" w:rsidTr="006C5DDE">
        <w:trPr>
          <w:gridBefore w:val="1"/>
          <w:wBefore w:w="208" w:type="dxa"/>
          <w:trHeight w:val="136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16856" w14:textId="77777777" w:rsidR="001624D8" w:rsidRPr="00B47AB3" w:rsidRDefault="000A1951">
            <w:pPr>
              <w:pStyle w:val="NormalWeb"/>
              <w:jc w:val="right"/>
            </w:pPr>
            <w:r w:rsidRPr="00B47AB3">
              <w:rPr>
                <w:b/>
                <w:bCs/>
                <w:noProof/>
              </w:rPr>
              <w:drawing>
                <wp:inline distT="0" distB="0" distL="0" distR="0" wp14:anchorId="23FA5A3B" wp14:editId="56644D9E">
                  <wp:extent cx="790575" cy="714375"/>
                  <wp:effectExtent l="0" t="0" r="9525" b="9525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oems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08DC9C50" w14:textId="77777777" w:rsidR="001624D8" w:rsidRPr="00B47AB3" w:rsidRDefault="000A1951" w:rsidP="00742841">
            <w:pPr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</w:rPr>
              <w:t xml:space="preserve">       Meeting Minutes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5604A" w14:textId="77777777" w:rsidR="001624D8" w:rsidRPr="00B47AB3" w:rsidRDefault="001624D8">
            <w:pPr>
              <w:rPr>
                <w:rFonts w:cs="Times New Roman"/>
              </w:rPr>
            </w:pPr>
          </w:p>
        </w:tc>
      </w:tr>
      <w:tr w:rsidR="001624D8" w:rsidRPr="00B47AB3" w14:paraId="7EFA71CF" w14:textId="77777777" w:rsidTr="006C5DDE">
        <w:trPr>
          <w:gridBefore w:val="1"/>
          <w:wBefore w:w="208" w:type="dxa"/>
          <w:trHeight w:val="280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2C5C2" w14:textId="77777777" w:rsidR="006C5DDE" w:rsidRPr="00B47AB3" w:rsidRDefault="006C5DDE" w:rsidP="006C5DDE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9846F" w14:textId="77777777" w:rsidR="001624D8" w:rsidRPr="00B47AB3" w:rsidRDefault="001624D8">
            <w:pPr>
              <w:pStyle w:val="Field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DE" w:rsidRPr="00B47AB3" w14:paraId="2BDF20E2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319"/>
        </w:trPr>
        <w:tc>
          <w:tcPr>
            <w:tcW w:w="2160" w:type="dxa"/>
            <w:gridSpan w:val="3"/>
            <w:vAlign w:val="center"/>
          </w:tcPr>
          <w:p w14:paraId="68ED0A15" w14:textId="77777777" w:rsidR="006C5DDE" w:rsidRPr="00B47AB3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B47AB3">
              <w:rPr>
                <w:rFonts w:ascii="Times New Roman" w:hAnsi="Times New Roman" w:cs="Times New Roman"/>
                <w:sz w:val="24"/>
                <w:szCs w:val="24"/>
              </w:rPr>
              <w:t>Subject:</w:t>
            </w:r>
          </w:p>
        </w:tc>
        <w:tc>
          <w:tcPr>
            <w:tcW w:w="8319" w:type="dxa"/>
            <w:gridSpan w:val="3"/>
            <w:vAlign w:val="center"/>
          </w:tcPr>
          <w:p w14:paraId="68A8B971" w14:textId="77777777" w:rsidR="006C5DDE" w:rsidRPr="00B47AB3" w:rsidRDefault="006C5DDE" w:rsidP="00B97F75">
            <w:pPr>
              <w:pStyle w:val="FieldText"/>
              <w:ind w:hanging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B47AB3">
              <w:rPr>
                <w:rFonts w:ascii="Times New Roman" w:hAnsi="Times New Roman" w:cs="Times New Roman"/>
                <w:sz w:val="24"/>
                <w:szCs w:val="24"/>
              </w:rPr>
              <w:t>Medical Services Committee</w:t>
            </w:r>
            <w:r w:rsidR="00AF4F3A" w:rsidRPr="00B47A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P. Brennan, Dr. Cohen,</w:t>
            </w:r>
          </w:p>
        </w:tc>
      </w:tr>
      <w:tr w:rsidR="006C5DDE" w:rsidRPr="00B47AB3" w14:paraId="4F71333C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319"/>
        </w:trPr>
        <w:tc>
          <w:tcPr>
            <w:tcW w:w="2160" w:type="dxa"/>
            <w:gridSpan w:val="3"/>
            <w:vAlign w:val="center"/>
          </w:tcPr>
          <w:p w14:paraId="29FD491B" w14:textId="77777777" w:rsidR="006C5DDE" w:rsidRPr="00B47AB3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B47AB3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8319" w:type="dxa"/>
            <w:gridSpan w:val="3"/>
            <w:vAlign w:val="center"/>
          </w:tcPr>
          <w:p w14:paraId="74EA63D4" w14:textId="0CFD3917" w:rsidR="006C5DDE" w:rsidRPr="00B47AB3" w:rsidRDefault="001E5A6E" w:rsidP="00B97F75">
            <w:pPr>
              <w:pStyle w:val="FieldText"/>
              <w:tabs>
                <w:tab w:val="left" w:pos="5668"/>
              </w:tabs>
              <w:ind w:hanging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B47AB3">
              <w:rPr>
                <w:rFonts w:ascii="Times New Roman" w:hAnsi="Times New Roman" w:cs="Times New Roman"/>
                <w:sz w:val="24"/>
                <w:szCs w:val="24"/>
              </w:rPr>
              <w:t>December 14</w:t>
            </w:r>
            <w:r w:rsidR="006C5DDE" w:rsidRPr="00B47AB3">
              <w:rPr>
                <w:rFonts w:ascii="Times New Roman" w:hAnsi="Times New Roman" w:cs="Times New Roman"/>
                <w:sz w:val="24"/>
                <w:szCs w:val="24"/>
              </w:rPr>
              <w:t xml:space="preserve">, 2018 – </w:t>
            </w:r>
            <w:r w:rsidR="0078128A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  <w:bookmarkStart w:id="0" w:name="_GoBack"/>
            <w:bookmarkEnd w:id="0"/>
          </w:p>
          <w:p w14:paraId="5F049FBE" w14:textId="77777777" w:rsidR="006C5DDE" w:rsidRPr="00B47AB3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5DDE" w:rsidRPr="00B47AB3" w14:paraId="11B6F890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1736"/>
        </w:trPr>
        <w:tc>
          <w:tcPr>
            <w:tcW w:w="2160" w:type="dxa"/>
            <w:gridSpan w:val="3"/>
          </w:tcPr>
          <w:p w14:paraId="44C75E43" w14:textId="77777777" w:rsidR="006C5DDE" w:rsidRPr="00B47AB3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B47AB3">
              <w:rPr>
                <w:rFonts w:ascii="Times New Roman" w:hAnsi="Times New Roman" w:cs="Times New Roman"/>
                <w:sz w:val="24"/>
                <w:szCs w:val="24"/>
              </w:rPr>
              <w:t>Voting</w:t>
            </w:r>
          </w:p>
          <w:p w14:paraId="2F780589" w14:textId="77777777" w:rsidR="006C5DDE" w:rsidRPr="00B47AB3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B47AB3">
              <w:rPr>
                <w:rFonts w:ascii="Times New Roman" w:hAnsi="Times New Roman" w:cs="Times New Roman"/>
                <w:sz w:val="24"/>
                <w:szCs w:val="24"/>
              </w:rPr>
              <w:t>Members:</w:t>
            </w:r>
          </w:p>
          <w:p w14:paraId="2A792067" w14:textId="77777777" w:rsidR="006C5DDE" w:rsidRPr="00B47AB3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CDBC6" w14:textId="77777777" w:rsidR="006C5DDE" w:rsidRPr="00B47AB3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B47AB3">
              <w:rPr>
                <w:rFonts w:ascii="Times New Roman" w:hAnsi="Times New Roman" w:cs="Times New Roman"/>
                <w:sz w:val="24"/>
                <w:szCs w:val="24"/>
              </w:rPr>
              <w:t xml:space="preserve">Absent </w:t>
            </w:r>
          </w:p>
          <w:p w14:paraId="4AE7F1ED" w14:textId="77777777" w:rsidR="006C5DDE" w:rsidRPr="00B47AB3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B47AB3">
              <w:rPr>
                <w:rFonts w:ascii="Times New Roman" w:hAnsi="Times New Roman" w:cs="Times New Roman"/>
                <w:sz w:val="24"/>
                <w:szCs w:val="24"/>
              </w:rPr>
              <w:t>Members:</w:t>
            </w:r>
          </w:p>
        </w:tc>
        <w:tc>
          <w:tcPr>
            <w:tcW w:w="8319" w:type="dxa"/>
            <w:gridSpan w:val="3"/>
          </w:tcPr>
          <w:p w14:paraId="3F38F760" w14:textId="77777777" w:rsidR="00905FDD" w:rsidRPr="00B47AB3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7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47A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Dr. Burstein (chair), Dr. Beltran, </w:t>
            </w:r>
            <w:r w:rsidR="00905FDD" w:rsidRPr="00B47A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P. Brennan, </w:t>
            </w:r>
            <w:r w:rsidR="00AF4F3A" w:rsidRPr="00B47AB3">
              <w:rPr>
                <w:rFonts w:ascii="Times New Roman" w:hAnsi="Times New Roman" w:cs="Times New Roman"/>
                <w:iCs/>
                <w:sz w:val="24"/>
                <w:szCs w:val="24"/>
              </w:rPr>
              <w:t>Dr. Chung</w:t>
            </w:r>
            <w:r w:rsidRPr="00B47A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Dr. Dyer, </w:t>
            </w:r>
          </w:p>
          <w:p w14:paraId="0776F565" w14:textId="02B48C79" w:rsidR="006C5DDE" w:rsidRPr="00B47AB3" w:rsidRDefault="00905FDD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7A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D. Faunce, </w:t>
            </w:r>
            <w:r w:rsidR="00F01DCE" w:rsidRPr="00B47A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Dr. Nemeth and Dr. Restuccia, </w:t>
            </w:r>
            <w:r w:rsidR="006C5DDE" w:rsidRPr="00B47AB3">
              <w:rPr>
                <w:rFonts w:ascii="Times New Roman" w:hAnsi="Times New Roman" w:cs="Times New Roman"/>
                <w:iCs/>
                <w:sz w:val="24"/>
                <w:szCs w:val="24"/>
              </w:rPr>
              <w:t>Dr. Old</w:t>
            </w:r>
            <w:r w:rsidR="00F01DCE" w:rsidRPr="00B47A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F4F3A" w:rsidRPr="00B47AB3">
              <w:rPr>
                <w:rFonts w:ascii="Times New Roman" w:hAnsi="Times New Roman" w:cs="Times New Roman"/>
                <w:sz w:val="24"/>
                <w:szCs w:val="24"/>
              </w:rPr>
              <w:t xml:space="preserve">and Dr. </w:t>
            </w:r>
            <w:r w:rsidRPr="00B47AB3">
              <w:rPr>
                <w:rFonts w:ascii="Times New Roman" w:hAnsi="Times New Roman" w:cs="Times New Roman"/>
                <w:sz w:val="24"/>
                <w:szCs w:val="24"/>
              </w:rPr>
              <w:t>Walter.</w:t>
            </w:r>
            <w:r w:rsidR="006C5DDE" w:rsidRPr="00B47A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14:paraId="79B0DD29" w14:textId="77777777" w:rsidR="006C5DDE" w:rsidRPr="00B47AB3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7A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 </w:t>
            </w:r>
          </w:p>
          <w:p w14:paraId="112153F3" w14:textId="77777777" w:rsidR="00905FDD" w:rsidRPr="00B47AB3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B47A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="00AF4F3A" w:rsidRPr="00B47AB3">
              <w:rPr>
                <w:rFonts w:ascii="Times New Roman" w:hAnsi="Times New Roman" w:cs="Times New Roman"/>
                <w:sz w:val="24"/>
                <w:szCs w:val="24"/>
              </w:rPr>
              <w:t xml:space="preserve">Dr. Bivens, </w:t>
            </w:r>
            <w:r w:rsidR="001C35B3" w:rsidRPr="00B47AB3">
              <w:rPr>
                <w:rFonts w:ascii="Times New Roman" w:hAnsi="Times New Roman" w:cs="Times New Roman"/>
                <w:sz w:val="24"/>
                <w:szCs w:val="24"/>
              </w:rPr>
              <w:t xml:space="preserve">Dr. Cohen, </w:t>
            </w:r>
            <w:r w:rsidR="00AF4F3A" w:rsidRPr="00B47AB3">
              <w:rPr>
                <w:rFonts w:ascii="Times New Roman" w:hAnsi="Times New Roman" w:cs="Times New Roman"/>
                <w:sz w:val="24"/>
                <w:szCs w:val="24"/>
              </w:rPr>
              <w:t xml:space="preserve">S. Gaughan, Dr. Tennyson, Dr. Tollefsen </w:t>
            </w:r>
          </w:p>
          <w:p w14:paraId="469E540A" w14:textId="77777777" w:rsidR="006C5DDE" w:rsidRPr="00B47AB3" w:rsidRDefault="00905FDD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7AB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AF4F3A" w:rsidRPr="00B47AB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="00AF4F3A" w:rsidRPr="00B47AB3">
              <w:rPr>
                <w:rFonts w:ascii="Times New Roman" w:hAnsi="Times New Roman" w:cs="Times New Roman"/>
                <w:sz w:val="24"/>
                <w:szCs w:val="24"/>
              </w:rPr>
              <w:t xml:space="preserve"> Dr. Walker</w:t>
            </w:r>
            <w:r w:rsidR="006C5DDE" w:rsidRPr="00B47A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 </w:t>
            </w:r>
          </w:p>
          <w:p w14:paraId="430AD767" w14:textId="77777777" w:rsidR="006C5DDE" w:rsidRPr="00B47AB3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1F6671B" w14:textId="77777777" w:rsidR="006C5DDE" w:rsidRPr="00B47AB3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7A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14:paraId="34DE44BC" w14:textId="77777777" w:rsidR="006C5DDE" w:rsidRPr="00B47AB3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B47A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14:paraId="4DFFB68A" w14:textId="77777777" w:rsidR="006C5DDE" w:rsidRPr="00B47AB3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AA898" w14:textId="77777777" w:rsidR="006C5DDE" w:rsidRPr="00B47AB3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2AE9A" w14:textId="77777777" w:rsidR="006C5DDE" w:rsidRPr="00B47AB3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12C8E" w14:textId="77777777" w:rsidR="006C5DDE" w:rsidRPr="00B47AB3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336A6FE6" w14:textId="77777777" w:rsidR="001624D8" w:rsidRPr="00B47AB3" w:rsidRDefault="001624D8">
      <w:pPr>
        <w:widowControl w:val="0"/>
        <w:ind w:left="0"/>
        <w:rPr>
          <w:rFonts w:cs="Times New Roman"/>
        </w:rPr>
      </w:pPr>
    </w:p>
    <w:p w14:paraId="15539E41" w14:textId="77777777" w:rsidR="001624D8" w:rsidRPr="00B47AB3" w:rsidRDefault="00742841">
      <w:pPr>
        <w:pStyle w:val="Heading1"/>
        <w:numPr>
          <w:ilvl w:val="0"/>
          <w:numId w:val="2"/>
        </w:numPr>
        <w:pBdr>
          <w:top w:val="single" w:sz="8" w:space="0" w:color="000000"/>
        </w:pBdr>
      </w:pPr>
      <w:bookmarkStart w:id="1" w:name="_Toc"/>
      <w:r w:rsidRPr="00B47AB3">
        <w:t xml:space="preserve">0 </w:t>
      </w:r>
      <w:r w:rsidR="000A1951" w:rsidRPr="00B47AB3">
        <w:t>Agenda</w:t>
      </w:r>
      <w:bookmarkEnd w:id="1"/>
    </w:p>
    <w:p w14:paraId="43EAD2F8" w14:textId="77777777" w:rsidR="00742841" w:rsidRPr="00B47AB3" w:rsidRDefault="00742841" w:rsidP="00742841">
      <w:pPr>
        <w:pStyle w:val="TOC1"/>
        <w:rPr>
          <w:noProof/>
        </w:rPr>
      </w:pPr>
      <w:r w:rsidRPr="00B47AB3">
        <w:fldChar w:fldCharType="begin"/>
      </w:r>
      <w:r w:rsidRPr="00B47AB3">
        <w:instrText xml:space="preserve"> TOC \o "1-2" \h \z \u </w:instrText>
      </w:r>
      <w:r w:rsidRPr="00B47AB3">
        <w:fldChar w:fldCharType="separate"/>
      </w:r>
      <w:hyperlink w:anchor="_Toc208315781" w:history="1">
        <w:r w:rsidRPr="00B47AB3">
          <w:rPr>
            <w:rStyle w:val="Hyperlink"/>
            <w:noProof/>
          </w:rPr>
          <w:t>1.0 Agenda</w:t>
        </w:r>
        <w:r w:rsidRPr="00B47AB3">
          <w:rPr>
            <w:noProof/>
            <w:webHidden/>
          </w:rPr>
          <w:tab/>
        </w:r>
      </w:hyperlink>
      <w:r w:rsidR="00C7137B" w:rsidRPr="00B47AB3">
        <w:rPr>
          <w:noProof/>
        </w:rPr>
        <w:t>1</w:t>
      </w:r>
    </w:p>
    <w:p w14:paraId="22AC4624" w14:textId="77777777" w:rsidR="00742841" w:rsidRPr="00B47AB3" w:rsidRDefault="007978A4" w:rsidP="00742841">
      <w:pPr>
        <w:pStyle w:val="TOC1"/>
        <w:rPr>
          <w:noProof/>
        </w:rPr>
      </w:pPr>
      <w:hyperlink w:anchor="_Toc208315782" w:history="1">
        <w:r w:rsidR="00742841" w:rsidRPr="00B47AB3">
          <w:rPr>
            <w:rStyle w:val="Hyperlink"/>
            <w:noProof/>
          </w:rPr>
          <w:t>2.0 Call to Order</w:t>
        </w:r>
        <w:r w:rsidR="00742841" w:rsidRPr="00B47AB3">
          <w:rPr>
            <w:noProof/>
            <w:webHidden/>
          </w:rPr>
          <w:tab/>
        </w:r>
        <w:r w:rsidR="00C7137B" w:rsidRPr="00B47AB3">
          <w:rPr>
            <w:noProof/>
            <w:webHidden/>
          </w:rPr>
          <w:t>1</w:t>
        </w:r>
      </w:hyperlink>
    </w:p>
    <w:p w14:paraId="460BA8F2" w14:textId="77777777" w:rsidR="00742841" w:rsidRPr="00B47AB3" w:rsidRDefault="007978A4" w:rsidP="00742841">
      <w:pPr>
        <w:pStyle w:val="TOC1"/>
        <w:rPr>
          <w:rStyle w:val="Hyperlink"/>
          <w:noProof/>
          <w:color w:val="auto"/>
        </w:rPr>
      </w:pPr>
      <w:hyperlink w:anchor="_Toc208315783" w:history="1">
        <w:r w:rsidR="00742841" w:rsidRPr="00B47AB3">
          <w:rPr>
            <w:rStyle w:val="Hyperlink"/>
            <w:noProof/>
          </w:rPr>
          <w:t>3.0 Motions</w:t>
        </w:r>
        <w:r w:rsidR="00742841" w:rsidRPr="00B47AB3">
          <w:rPr>
            <w:noProof/>
            <w:webHidden/>
          </w:rPr>
          <w:tab/>
        </w:r>
      </w:hyperlink>
      <w:r w:rsidR="00742841" w:rsidRPr="00B47AB3">
        <w:rPr>
          <w:rStyle w:val="Hyperlink"/>
          <w:noProof/>
          <w:color w:val="auto"/>
          <w:u w:val="none"/>
        </w:rPr>
        <w:t>1-2</w:t>
      </w:r>
    </w:p>
    <w:p w14:paraId="485D2BE6" w14:textId="77777777" w:rsidR="00742841" w:rsidRPr="00B47AB3" w:rsidRDefault="00742841" w:rsidP="00742841">
      <w:pPr>
        <w:ind w:left="0"/>
        <w:rPr>
          <w:rFonts w:cs="Times New Roman"/>
        </w:rPr>
      </w:pPr>
      <w:r w:rsidRPr="00B47AB3">
        <w:rPr>
          <w:rFonts w:cs="Times New Roman"/>
        </w:rPr>
        <w:t>4.0 Action Items……………………………………………………………………………....….. 2</w:t>
      </w:r>
    </w:p>
    <w:p w14:paraId="3969E42E" w14:textId="0C36C3A3" w:rsidR="00742841" w:rsidRPr="00B47AB3" w:rsidRDefault="00742841" w:rsidP="00742841">
      <w:pPr>
        <w:ind w:left="0" w:right="-90"/>
        <w:rPr>
          <w:rFonts w:cs="Times New Roman"/>
        </w:rPr>
      </w:pPr>
      <w:r w:rsidRPr="00B47AB3">
        <w:rPr>
          <w:rFonts w:cs="Times New Roman"/>
        </w:rPr>
        <w:t>Old Business……………………………………………………....…………………….…….......3</w:t>
      </w:r>
    </w:p>
    <w:p w14:paraId="2E639972" w14:textId="117D3A6B" w:rsidR="00742841" w:rsidRPr="00B47AB3" w:rsidRDefault="00742841" w:rsidP="00742841">
      <w:pPr>
        <w:ind w:left="0" w:right="-90"/>
        <w:rPr>
          <w:rFonts w:cs="Times New Roman"/>
          <w:noProof/>
        </w:rPr>
      </w:pPr>
      <w:r w:rsidRPr="00B47AB3">
        <w:rPr>
          <w:rFonts w:cs="Times New Roman"/>
        </w:rPr>
        <w:t>New Business…………………………………………………………………..…....…......…...3-</w:t>
      </w:r>
      <w:r w:rsidR="003D6C75">
        <w:rPr>
          <w:rFonts w:cs="Times New Roman"/>
        </w:rPr>
        <w:t>5</w:t>
      </w:r>
    </w:p>
    <w:p w14:paraId="3E0270FF" w14:textId="3B8C53F2" w:rsidR="00742841" w:rsidRPr="00B47AB3" w:rsidRDefault="007978A4" w:rsidP="003D6C75">
      <w:pPr>
        <w:pStyle w:val="TOC1"/>
        <w:tabs>
          <w:tab w:val="clear" w:pos="9340"/>
          <w:tab w:val="left" w:pos="9360"/>
          <w:tab w:val="right" w:leader="dot" w:pos="9450"/>
        </w:tabs>
        <w:rPr>
          <w:noProof/>
        </w:rPr>
      </w:pPr>
      <w:hyperlink w:anchor="_Toc208315788" w:history="1">
        <w:r w:rsidR="00742841" w:rsidRPr="00B47AB3">
          <w:rPr>
            <w:rStyle w:val="Hyperlink"/>
            <w:noProof/>
          </w:rPr>
          <w:t>Next Meeting</w:t>
        </w:r>
        <w:r w:rsidR="003D6C75">
          <w:rPr>
            <w:rStyle w:val="Hyperlink"/>
            <w:noProof/>
          </w:rPr>
          <w:t>…..</w:t>
        </w:r>
      </w:hyperlink>
      <w:r w:rsidR="003D6C75">
        <w:rPr>
          <w:noProof/>
        </w:rPr>
        <w:t>.............................................................................................................................5</w:t>
      </w:r>
    </w:p>
    <w:p w14:paraId="7EB5C485" w14:textId="77777777" w:rsidR="00742841" w:rsidRPr="00B47AB3" w:rsidRDefault="00742841" w:rsidP="00742841">
      <w:pPr>
        <w:ind w:left="0"/>
        <w:rPr>
          <w:rFonts w:cs="Times New Roman"/>
        </w:rPr>
      </w:pPr>
      <w:r w:rsidRPr="00B47AB3">
        <w:rPr>
          <w:rFonts w:cs="Times New Roman"/>
        </w:rPr>
        <w:fldChar w:fldCharType="end"/>
      </w:r>
    </w:p>
    <w:p w14:paraId="1E411303" w14:textId="77777777" w:rsidR="001624D8" w:rsidRPr="00B47AB3" w:rsidRDefault="000A1951">
      <w:pPr>
        <w:ind w:left="0"/>
        <w:rPr>
          <w:rFonts w:cs="Times New Roman"/>
        </w:rPr>
      </w:pPr>
      <w:r w:rsidRPr="00B47AB3">
        <w:rPr>
          <w:rFonts w:cs="Times New Roman"/>
        </w:rPr>
        <w:t xml:space="preserve">Review of email distributed articles. </w:t>
      </w:r>
    </w:p>
    <w:p w14:paraId="418314C2" w14:textId="77777777" w:rsidR="001E5A6E" w:rsidRPr="00B47AB3" w:rsidRDefault="001E5A6E">
      <w:pPr>
        <w:ind w:left="0"/>
        <w:rPr>
          <w:rFonts w:cs="Times New Roman"/>
        </w:rPr>
      </w:pPr>
    </w:p>
    <w:p w14:paraId="5CC038EE" w14:textId="77777777" w:rsidR="001624D8" w:rsidRPr="00B47AB3" w:rsidRDefault="000A1951">
      <w:pPr>
        <w:pStyle w:val="Heading1"/>
        <w:numPr>
          <w:ilvl w:val="0"/>
          <w:numId w:val="2"/>
        </w:numPr>
      </w:pPr>
      <w:bookmarkStart w:id="2" w:name="_Toc1"/>
      <w:r w:rsidRPr="00B47AB3">
        <w:rPr>
          <w:rFonts w:eastAsia="Arial Unicode MS"/>
        </w:rPr>
        <w:t>Call to Order</w:t>
      </w:r>
      <w:bookmarkEnd w:id="2"/>
    </w:p>
    <w:p w14:paraId="5554F639" w14:textId="2CA0F016" w:rsidR="001624D8" w:rsidRPr="00B47AB3" w:rsidRDefault="000A1951" w:rsidP="00530D14">
      <w:pPr>
        <w:ind w:left="0"/>
        <w:rPr>
          <w:rFonts w:cs="Times New Roman"/>
        </w:rPr>
      </w:pPr>
      <w:r w:rsidRPr="00B47AB3">
        <w:rPr>
          <w:rFonts w:cs="Times New Roman"/>
        </w:rPr>
        <w:t xml:space="preserve">Dr. Jon Burstein called to order the </w:t>
      </w:r>
      <w:r w:rsidR="001E5A6E" w:rsidRPr="00B47AB3">
        <w:rPr>
          <w:rFonts w:cs="Times New Roman"/>
        </w:rPr>
        <w:t>December</w:t>
      </w:r>
      <w:r w:rsidRPr="00B47AB3">
        <w:rPr>
          <w:rFonts w:cs="Times New Roman"/>
        </w:rPr>
        <w:t xml:space="preserve"> meeting of the Emergency Medical Care Advisory Board’s Medical Services Committee at 10:</w:t>
      </w:r>
      <w:r w:rsidR="00F01DCE" w:rsidRPr="00B47AB3">
        <w:rPr>
          <w:rFonts w:cs="Times New Roman"/>
        </w:rPr>
        <w:t>09</w:t>
      </w:r>
      <w:r w:rsidRPr="00B47AB3">
        <w:rPr>
          <w:rFonts w:cs="Times New Roman"/>
        </w:rPr>
        <w:t xml:space="preserve"> am on </w:t>
      </w:r>
      <w:r w:rsidR="001E5A6E" w:rsidRPr="00B47AB3">
        <w:rPr>
          <w:rFonts w:cs="Times New Roman"/>
        </w:rPr>
        <w:t>December 14</w:t>
      </w:r>
      <w:r w:rsidRPr="00B47AB3">
        <w:rPr>
          <w:rFonts w:cs="Times New Roman"/>
        </w:rPr>
        <w:t xml:space="preserve">, 2018 </w:t>
      </w:r>
      <w:r w:rsidR="00530D14" w:rsidRPr="00B47AB3">
        <w:rPr>
          <w:rFonts w:cs="Times New Roman"/>
        </w:rPr>
        <w:t xml:space="preserve">in the </w:t>
      </w:r>
      <w:r w:rsidR="00F01DCE" w:rsidRPr="00B47AB3">
        <w:rPr>
          <w:rFonts w:cs="Times New Roman"/>
        </w:rPr>
        <w:t>Surge</w:t>
      </w:r>
      <w:r w:rsidR="001E5A6E" w:rsidRPr="00B47AB3">
        <w:rPr>
          <w:rFonts w:cs="Times New Roman"/>
        </w:rPr>
        <w:t xml:space="preserve"> </w:t>
      </w:r>
      <w:r w:rsidR="00530D14" w:rsidRPr="00B47AB3">
        <w:rPr>
          <w:rFonts w:cs="Times New Roman"/>
        </w:rPr>
        <w:t>Room at the Massachusetts Emergency Management Agency (MEMA)-Framingham.</w:t>
      </w:r>
    </w:p>
    <w:p w14:paraId="3776DAE6" w14:textId="77777777" w:rsidR="00530D14" w:rsidRPr="00B47AB3" w:rsidRDefault="00530D14" w:rsidP="00530D14">
      <w:pPr>
        <w:ind w:left="0"/>
        <w:rPr>
          <w:rFonts w:cs="Times New Roman"/>
        </w:rPr>
      </w:pPr>
    </w:p>
    <w:p w14:paraId="65B87C80" w14:textId="77777777" w:rsidR="001624D8" w:rsidRPr="00B47AB3" w:rsidRDefault="000A1951">
      <w:pPr>
        <w:pStyle w:val="Heading1"/>
      </w:pPr>
      <w:bookmarkStart w:id="3" w:name="_Toc2"/>
      <w:r w:rsidRPr="00B47AB3">
        <w:rPr>
          <w:rFonts w:eastAsia="Arial Unicode MS"/>
        </w:rPr>
        <w:t>3.0 Motions</w:t>
      </w:r>
      <w:bookmarkEnd w:id="3"/>
    </w:p>
    <w:p w14:paraId="718D1742" w14:textId="77777777" w:rsidR="001624D8" w:rsidRPr="00B47AB3" w:rsidRDefault="000A1951">
      <w:pPr>
        <w:ind w:left="0"/>
        <w:rPr>
          <w:rFonts w:cs="Times New Roman"/>
        </w:rPr>
      </w:pPr>
      <w:r w:rsidRPr="00B47AB3">
        <w:rPr>
          <w:rFonts w:cs="Times New Roman"/>
        </w:rPr>
        <w:t>The following table lists the motions made during the meeting.</w:t>
      </w:r>
    </w:p>
    <w:p w14:paraId="4CC23A3C" w14:textId="77777777" w:rsidR="001624D8" w:rsidRPr="00B47AB3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08"/>
        <w:gridCol w:w="160"/>
        <w:gridCol w:w="4400"/>
      </w:tblGrid>
      <w:tr w:rsidR="001624D8" w:rsidRPr="00B47AB3" w14:paraId="66D82401" w14:textId="77777777">
        <w:trPr>
          <w:trHeight w:val="300"/>
        </w:trPr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0E1FE" w14:textId="77777777" w:rsidR="001624D8" w:rsidRPr="00B47AB3" w:rsidRDefault="000A1951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AB115" w14:textId="77777777" w:rsidR="001624D8" w:rsidRPr="00B47AB3" w:rsidRDefault="000A1951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1624D8" w:rsidRPr="00B47AB3" w14:paraId="06134C74" w14:textId="77777777">
        <w:trPr>
          <w:trHeight w:val="60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A2F1B" w14:textId="189E2DE8" w:rsidR="001624D8" w:rsidRPr="00B47AB3" w:rsidRDefault="000A1951" w:rsidP="001E5A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</w:rPr>
              <w:t xml:space="preserve">Motion: </w:t>
            </w:r>
            <w:r w:rsidRPr="00B47AB3">
              <w:rPr>
                <w:rFonts w:cs="Times New Roman"/>
              </w:rPr>
              <w:t xml:space="preserve">by Dr. </w:t>
            </w:r>
            <w:r w:rsidR="00F01DCE" w:rsidRPr="00B47AB3">
              <w:rPr>
                <w:rFonts w:cs="Times New Roman"/>
              </w:rPr>
              <w:t xml:space="preserve">Restuccia </w:t>
            </w:r>
            <w:r w:rsidRPr="00B47AB3">
              <w:rPr>
                <w:rFonts w:cs="Times New Roman"/>
              </w:rPr>
              <w:t xml:space="preserve">to accept the </w:t>
            </w:r>
            <w:r w:rsidR="001E5A6E" w:rsidRPr="00B47AB3">
              <w:rPr>
                <w:rFonts w:cs="Times New Roman"/>
              </w:rPr>
              <w:t xml:space="preserve">October </w:t>
            </w:r>
            <w:r w:rsidRPr="00B47AB3">
              <w:rPr>
                <w:rFonts w:cs="Times New Roman"/>
              </w:rPr>
              <w:t>minutes. Seconded by Dr.</w:t>
            </w:r>
            <w:r w:rsidR="00F01DCE" w:rsidRPr="00B47AB3">
              <w:rPr>
                <w:rFonts w:cs="Times New Roman"/>
              </w:rPr>
              <w:t xml:space="preserve"> Dyer</w:t>
            </w:r>
            <w:r w:rsidRPr="00B47AB3">
              <w:rPr>
                <w:rFonts w:cs="Times New Roman"/>
              </w:rPr>
              <w:t xml:space="preserve">.              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0F1DD223" w14:textId="77777777" w:rsidR="001624D8" w:rsidRPr="00B47AB3" w:rsidRDefault="000A1951">
            <w:pPr>
              <w:pStyle w:val="NoSpacing"/>
              <w:ind w:left="6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</w:rPr>
              <w:t xml:space="preserve">Approved - </w:t>
            </w:r>
            <w:r w:rsidRPr="00B47AB3">
              <w:rPr>
                <w:rFonts w:cs="Times New Roman"/>
              </w:rPr>
              <w:t xml:space="preserve">unanimous vote. </w:t>
            </w:r>
          </w:p>
        </w:tc>
      </w:tr>
    </w:tbl>
    <w:p w14:paraId="2D68B969" w14:textId="77777777" w:rsidR="00742841" w:rsidRPr="00B47AB3" w:rsidRDefault="0074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3"/>
        <w:gridCol w:w="4455"/>
      </w:tblGrid>
      <w:tr w:rsidR="001624D8" w:rsidRPr="00B47AB3" w14:paraId="2836B8C7" w14:textId="77777777" w:rsidTr="006C5DDE">
        <w:trPr>
          <w:trHeight w:val="300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DBE9F" w14:textId="77777777" w:rsidR="001624D8" w:rsidRPr="00B47AB3" w:rsidRDefault="000A1951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6AC8F" w14:textId="77777777" w:rsidR="001624D8" w:rsidRPr="00B47AB3" w:rsidRDefault="000A1951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1624D8" w:rsidRPr="00B47AB3" w14:paraId="1A6B23C5" w14:textId="77777777" w:rsidTr="006C5DDE">
        <w:trPr>
          <w:trHeight w:val="873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0D0BD" w14:textId="42B897F0" w:rsidR="001624D8" w:rsidRPr="00B47AB3" w:rsidRDefault="0053409E" w:rsidP="0053409E">
            <w:pPr>
              <w:pStyle w:val="ListParagraph"/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</w:rPr>
              <w:t>Motion</w:t>
            </w:r>
            <w:r w:rsidRPr="00B47AB3">
              <w:rPr>
                <w:rFonts w:cs="Times New Roman"/>
              </w:rPr>
              <w:t xml:space="preserve">: by D. Faunce to require EMTs to be approved to participate in the Albuterol Protocol as a Medical Director Option if the service wants to have the EMTs administer CPAP. Seconded by Dr. Dyer. 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93D54" w14:textId="5522C676" w:rsidR="0053409E" w:rsidRPr="00B47AB3" w:rsidRDefault="0053409E" w:rsidP="0053409E">
            <w:pPr>
              <w:pStyle w:val="ListParagraph"/>
              <w:ind w:hanging="720"/>
              <w:rPr>
                <w:rFonts w:cs="Times New Roman"/>
              </w:rPr>
            </w:pPr>
            <w:r w:rsidRPr="00B47AB3">
              <w:rPr>
                <w:rFonts w:cs="Times New Roman"/>
                <w:b/>
              </w:rPr>
              <w:t>Approved</w:t>
            </w:r>
            <w:r w:rsidRPr="00B47AB3">
              <w:rPr>
                <w:rFonts w:cs="Times New Roman"/>
              </w:rPr>
              <w:t xml:space="preserve"> Dr. Beltran, Dr. Chung, </w:t>
            </w:r>
          </w:p>
          <w:p w14:paraId="061F0D0C" w14:textId="04C0E8D3" w:rsidR="0053409E" w:rsidRPr="00B47AB3" w:rsidRDefault="0053409E" w:rsidP="0053409E">
            <w:pPr>
              <w:pStyle w:val="ListParagraph"/>
              <w:ind w:left="16"/>
              <w:rPr>
                <w:rFonts w:cs="Times New Roman"/>
              </w:rPr>
            </w:pPr>
            <w:r w:rsidRPr="00B47AB3">
              <w:rPr>
                <w:rFonts w:cs="Times New Roman"/>
              </w:rPr>
              <w:t xml:space="preserve">Dr. Dyer, D. Faunce, Dr. Nemeth, Dr. Old and Dr. Walter.  Opposed – P. Brennan. </w:t>
            </w:r>
          </w:p>
          <w:p w14:paraId="7DB4C15E" w14:textId="1B14BE89" w:rsidR="001624D8" w:rsidRPr="00B47AB3" w:rsidRDefault="0053409E" w:rsidP="0053409E">
            <w:pPr>
              <w:tabs>
                <w:tab w:val="left" w:pos="720"/>
              </w:tabs>
              <w:ind w:left="0" w:hanging="720"/>
              <w:rPr>
                <w:rFonts w:cs="Times New Roman"/>
              </w:rPr>
            </w:pPr>
            <w:r w:rsidRPr="00B47AB3">
              <w:rPr>
                <w:rFonts w:cs="Times New Roman"/>
              </w:rPr>
              <w:t xml:space="preserve">            Abstentions – none.</w:t>
            </w:r>
          </w:p>
        </w:tc>
      </w:tr>
    </w:tbl>
    <w:p w14:paraId="1B47F058" w14:textId="77777777" w:rsidR="00742841" w:rsidRPr="00B47AB3" w:rsidRDefault="0074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8"/>
        <w:gridCol w:w="4537"/>
      </w:tblGrid>
      <w:tr w:rsidR="00742841" w:rsidRPr="00B47AB3" w14:paraId="7C5FC49F" w14:textId="77777777" w:rsidTr="00B97F75">
        <w:trPr>
          <w:trHeight w:val="30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C2727" w14:textId="77777777" w:rsidR="00742841" w:rsidRPr="00B47AB3" w:rsidRDefault="00742841" w:rsidP="00B97F75">
            <w:pPr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lastRenderedPageBreak/>
              <w:t>Motion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6CC12" w14:textId="77777777" w:rsidR="00742841" w:rsidRPr="00B47AB3" w:rsidRDefault="00742841" w:rsidP="00B97F75">
            <w:pPr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</w:p>
        </w:tc>
      </w:tr>
      <w:tr w:rsidR="00742841" w:rsidRPr="00B47AB3" w14:paraId="2CEF6C65" w14:textId="77777777" w:rsidTr="006C5DDE">
        <w:trPr>
          <w:trHeight w:val="87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04EE5" w14:textId="0E1DC3B7" w:rsidR="00742841" w:rsidRPr="00B47AB3" w:rsidRDefault="005E6416" w:rsidP="00653497">
            <w:pPr>
              <w:tabs>
                <w:tab w:val="left" w:pos="1170"/>
                <w:tab w:val="left" w:pos="1410"/>
                <w:tab w:val="left" w:pos="1440"/>
              </w:tabs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</w:rPr>
              <w:t>Motion:</w:t>
            </w:r>
            <w:r w:rsidRPr="00B47AB3">
              <w:rPr>
                <w:rFonts w:cs="Times New Roman"/>
              </w:rPr>
              <w:t xml:space="preserve"> by Dr. Walter to bring the WLS document with proposed edits to </w:t>
            </w:r>
            <w:r w:rsidR="001D73D4">
              <w:rPr>
                <w:rFonts w:cs="Times New Roman"/>
              </w:rPr>
              <w:t>MSC February</w:t>
            </w:r>
            <w:r w:rsidRPr="00B47AB3">
              <w:rPr>
                <w:rFonts w:cs="Times New Roman"/>
              </w:rPr>
              <w:t xml:space="preserve">. Seconded by Dr. </w:t>
            </w:r>
            <w:r w:rsidR="00653497">
              <w:rPr>
                <w:rFonts w:cs="Times New Roman"/>
              </w:rPr>
              <w:t>Old</w:t>
            </w:r>
            <w:r w:rsidRPr="00B47AB3">
              <w:rPr>
                <w:rFonts w:cs="Times New Roman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7378C" w14:textId="1102B0CC" w:rsidR="005E6416" w:rsidRPr="00B47AB3" w:rsidRDefault="005E6416" w:rsidP="005E6416">
            <w:pPr>
              <w:ind w:left="0" w:hanging="30"/>
              <w:rPr>
                <w:rFonts w:cs="Times New Roman"/>
              </w:rPr>
            </w:pPr>
            <w:r w:rsidRPr="00B47AB3">
              <w:rPr>
                <w:rFonts w:cs="Times New Roman"/>
                <w:b/>
              </w:rPr>
              <w:t>Approved</w:t>
            </w:r>
            <w:r w:rsidRPr="00B47AB3">
              <w:rPr>
                <w:rFonts w:cs="Times New Roman"/>
              </w:rPr>
              <w:t xml:space="preserve"> Dr. Beltran, Dr. Nemeth, Dr. Old and Dr. Walter.  </w:t>
            </w:r>
          </w:p>
          <w:p w14:paraId="4A771648" w14:textId="77777777" w:rsidR="00653497" w:rsidRDefault="005E6416" w:rsidP="00653497">
            <w:pPr>
              <w:ind w:left="0" w:hanging="30"/>
              <w:rPr>
                <w:rFonts w:cs="Times New Roman"/>
              </w:rPr>
            </w:pPr>
            <w:r w:rsidRPr="00B47AB3">
              <w:rPr>
                <w:rFonts w:cs="Times New Roman"/>
              </w:rPr>
              <w:t>Opposed – P. Brennan</w:t>
            </w:r>
            <w:r w:rsidR="00653497">
              <w:rPr>
                <w:rFonts w:cs="Times New Roman"/>
              </w:rPr>
              <w:t xml:space="preserve">, D. Faunce </w:t>
            </w:r>
            <w:r w:rsidRPr="00B47AB3">
              <w:rPr>
                <w:rFonts w:cs="Times New Roman"/>
              </w:rPr>
              <w:t xml:space="preserve">and </w:t>
            </w:r>
          </w:p>
          <w:p w14:paraId="2EEF49D0" w14:textId="559EA391" w:rsidR="00742841" w:rsidRPr="00B47AB3" w:rsidRDefault="005E6416" w:rsidP="00653497">
            <w:pPr>
              <w:ind w:left="0" w:hanging="30"/>
              <w:rPr>
                <w:rFonts w:cs="Times New Roman"/>
              </w:rPr>
            </w:pPr>
            <w:r w:rsidRPr="00B47AB3">
              <w:rPr>
                <w:rFonts w:cs="Times New Roman"/>
              </w:rPr>
              <w:t>Dr. Dyer. Abstentions – Dr. Chung.</w:t>
            </w:r>
          </w:p>
        </w:tc>
      </w:tr>
    </w:tbl>
    <w:p w14:paraId="781E26E2" w14:textId="77777777" w:rsidR="001624D8" w:rsidRPr="00B47AB3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8"/>
        <w:gridCol w:w="4537"/>
      </w:tblGrid>
      <w:tr w:rsidR="001624D8" w:rsidRPr="00B47AB3" w14:paraId="7A571E4F" w14:textId="77777777">
        <w:trPr>
          <w:trHeight w:val="30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69989" w14:textId="77777777" w:rsidR="001624D8" w:rsidRPr="00B47AB3" w:rsidRDefault="000A1951">
            <w:pPr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CEE84" w14:textId="77777777" w:rsidR="001624D8" w:rsidRPr="00B47AB3" w:rsidRDefault="000A1951">
            <w:pPr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</w:p>
        </w:tc>
      </w:tr>
      <w:tr w:rsidR="001624D8" w:rsidRPr="00B47AB3" w14:paraId="21D3E34B" w14:textId="77777777" w:rsidTr="0075458E">
        <w:trPr>
          <w:trHeight w:val="558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A16D2" w14:textId="27130668" w:rsidR="001624D8" w:rsidRPr="00B47AB3" w:rsidRDefault="0075458E" w:rsidP="0075458E">
            <w:pPr>
              <w:pStyle w:val="BodyAA"/>
              <w:tabs>
                <w:tab w:val="left" w:pos="663"/>
                <w:tab w:val="left" w:pos="690"/>
                <w:tab w:val="left" w:pos="810"/>
                <w:tab w:val="left" w:pos="1383"/>
                <w:tab w:val="left" w:pos="1410"/>
                <w:tab w:val="left" w:pos="1440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B47AB3">
              <w:rPr>
                <w:rFonts w:cs="Times New Roman"/>
                <w:b/>
                <w:bCs/>
                <w:sz w:val="24"/>
                <w:szCs w:val="24"/>
              </w:rPr>
              <w:t xml:space="preserve">Motion: </w:t>
            </w:r>
            <w:r w:rsidRPr="00B47AB3">
              <w:rPr>
                <w:rFonts w:cs="Times New Roman"/>
                <w:sz w:val="24"/>
                <w:szCs w:val="24"/>
              </w:rPr>
              <w:t xml:space="preserve">by Dr. Beltran to increase the adult IN dose of midazolam in 2.15A Seizures -Adult Protocol. Seconded by Dr. Nemeth. </w:t>
            </w:r>
            <w:r w:rsidRPr="00B47AB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A6C28" w14:textId="77777777" w:rsidR="001624D8" w:rsidRPr="00B47AB3" w:rsidRDefault="000A1951">
            <w:pPr>
              <w:pStyle w:val="NoSpacing"/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</w:rPr>
              <w:t>Approved</w:t>
            </w:r>
            <w:r w:rsidRPr="00B47AB3">
              <w:rPr>
                <w:rFonts w:cs="Times New Roman"/>
              </w:rPr>
              <w:t xml:space="preserve"> – unanimous vote.</w:t>
            </w:r>
          </w:p>
        </w:tc>
      </w:tr>
    </w:tbl>
    <w:p w14:paraId="58C386E4" w14:textId="49CC6398" w:rsidR="001624D8" w:rsidRPr="00B47AB3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8"/>
        <w:gridCol w:w="4537"/>
      </w:tblGrid>
      <w:tr w:rsidR="0075458E" w:rsidRPr="00B47AB3" w14:paraId="0CA6DC81" w14:textId="77777777" w:rsidTr="007C6503">
        <w:trPr>
          <w:trHeight w:val="30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FE8BB" w14:textId="77777777" w:rsidR="0075458E" w:rsidRPr="00B47AB3" w:rsidRDefault="0075458E" w:rsidP="007C6503">
            <w:pPr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04152" w14:textId="77777777" w:rsidR="0075458E" w:rsidRPr="00B47AB3" w:rsidRDefault="0075458E" w:rsidP="007C6503">
            <w:pPr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</w:p>
        </w:tc>
      </w:tr>
      <w:tr w:rsidR="0075458E" w:rsidRPr="00B47AB3" w14:paraId="7784523F" w14:textId="77777777" w:rsidTr="007C6503">
        <w:trPr>
          <w:trHeight w:val="558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9BBD8" w14:textId="77777777" w:rsidR="003B5CDD" w:rsidRPr="00B47AB3" w:rsidRDefault="003B5CDD" w:rsidP="003B5CDD">
            <w:pPr>
              <w:ind w:left="1350" w:hanging="135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</w:rPr>
              <w:t xml:space="preserve">Motion: </w:t>
            </w:r>
            <w:r w:rsidRPr="00B47AB3">
              <w:rPr>
                <w:rFonts w:cs="Times New Roman"/>
              </w:rPr>
              <w:t>by Dr. Old to add language to the Blood</w:t>
            </w:r>
          </w:p>
          <w:p w14:paraId="7A725EAA" w14:textId="77777777" w:rsidR="003B5CDD" w:rsidRPr="00B47AB3" w:rsidRDefault="003B5CDD" w:rsidP="003B5CDD">
            <w:pPr>
              <w:ind w:left="1350" w:hanging="1350"/>
              <w:rPr>
                <w:rFonts w:cs="Times New Roman"/>
              </w:rPr>
            </w:pPr>
            <w:r w:rsidRPr="00B47AB3">
              <w:rPr>
                <w:rFonts w:cs="Times New Roman"/>
              </w:rPr>
              <w:t xml:space="preserve"> administration section of the IFT protocol to</w:t>
            </w:r>
          </w:p>
          <w:p w14:paraId="63022E95" w14:textId="1690AF13" w:rsidR="003B5CDD" w:rsidRPr="00B47AB3" w:rsidRDefault="003B5CDD" w:rsidP="003B5CDD">
            <w:pPr>
              <w:ind w:left="1350" w:hanging="1350"/>
              <w:rPr>
                <w:rFonts w:cs="Times New Roman"/>
              </w:rPr>
            </w:pPr>
            <w:r w:rsidRPr="00B47AB3">
              <w:rPr>
                <w:rFonts w:cs="Times New Roman"/>
              </w:rPr>
              <w:t xml:space="preserve"> waive the 20 minute infusion wait time with</w:t>
            </w:r>
          </w:p>
          <w:p w14:paraId="351DB0E6" w14:textId="77777777" w:rsidR="003B5CDD" w:rsidRPr="00B47AB3" w:rsidRDefault="003B5CDD" w:rsidP="003B5CDD">
            <w:pPr>
              <w:ind w:left="1350" w:hanging="1350"/>
              <w:rPr>
                <w:rFonts w:cs="Times New Roman"/>
              </w:rPr>
            </w:pPr>
            <w:r w:rsidRPr="00B47AB3">
              <w:rPr>
                <w:rFonts w:cs="Times New Roman"/>
              </w:rPr>
              <w:t xml:space="preserve"> </w:t>
            </w:r>
            <w:proofErr w:type="gramStart"/>
            <w:r w:rsidRPr="00B47AB3">
              <w:rPr>
                <w:rFonts w:cs="Times New Roman"/>
              </w:rPr>
              <w:t>medical</w:t>
            </w:r>
            <w:proofErr w:type="gramEnd"/>
            <w:r w:rsidRPr="00B47AB3">
              <w:rPr>
                <w:rFonts w:cs="Times New Roman"/>
              </w:rPr>
              <w:t xml:space="preserve"> control approval. </w:t>
            </w:r>
          </w:p>
          <w:p w14:paraId="7866020C" w14:textId="572B59B7" w:rsidR="0075458E" w:rsidRPr="00B47AB3" w:rsidRDefault="003B5CDD" w:rsidP="003B5CDD">
            <w:pPr>
              <w:ind w:left="1350" w:hanging="1350"/>
              <w:rPr>
                <w:rFonts w:cs="Times New Roman"/>
              </w:rPr>
            </w:pPr>
            <w:r w:rsidRPr="00B47AB3">
              <w:rPr>
                <w:rFonts w:cs="Times New Roman"/>
              </w:rPr>
              <w:t xml:space="preserve"> Seconded by P. Brennan. </w:t>
            </w:r>
            <w:r w:rsidRPr="00B47AB3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9879B" w14:textId="77777777" w:rsidR="0075458E" w:rsidRPr="00B47AB3" w:rsidRDefault="0075458E" w:rsidP="007C6503">
            <w:pPr>
              <w:pStyle w:val="NoSpacing"/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</w:rPr>
              <w:t>Approved</w:t>
            </w:r>
            <w:r w:rsidRPr="00B47AB3">
              <w:rPr>
                <w:rFonts w:cs="Times New Roman"/>
              </w:rPr>
              <w:t xml:space="preserve"> – unanimous vote.</w:t>
            </w:r>
          </w:p>
        </w:tc>
      </w:tr>
    </w:tbl>
    <w:p w14:paraId="41159848" w14:textId="2A542E5A" w:rsidR="0075458E" w:rsidRPr="00B47AB3" w:rsidRDefault="007545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8"/>
        <w:gridCol w:w="4537"/>
      </w:tblGrid>
      <w:tr w:rsidR="0075458E" w:rsidRPr="00B47AB3" w14:paraId="45BC18F3" w14:textId="77777777" w:rsidTr="007C6503">
        <w:trPr>
          <w:trHeight w:val="30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07B65" w14:textId="77777777" w:rsidR="0075458E" w:rsidRPr="00B47AB3" w:rsidRDefault="0075458E" w:rsidP="007C6503">
            <w:pPr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A8277" w14:textId="77777777" w:rsidR="0075458E" w:rsidRPr="00B47AB3" w:rsidRDefault="0075458E" w:rsidP="007C6503">
            <w:pPr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</w:p>
        </w:tc>
      </w:tr>
      <w:tr w:rsidR="0075458E" w:rsidRPr="00B47AB3" w14:paraId="0ACDDE4E" w14:textId="77777777" w:rsidTr="007C6503">
        <w:trPr>
          <w:trHeight w:val="558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DA898" w14:textId="77777777" w:rsidR="00770459" w:rsidRPr="00B47AB3" w:rsidRDefault="00770459" w:rsidP="00770459">
            <w:pPr>
              <w:ind w:left="1350" w:hanging="1366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</w:rPr>
              <w:t xml:space="preserve">Motion: </w:t>
            </w:r>
            <w:r w:rsidRPr="00B47AB3">
              <w:rPr>
                <w:rFonts w:cs="Times New Roman"/>
              </w:rPr>
              <w:t>by Dr. Beltran to add sudden dizziness</w:t>
            </w:r>
          </w:p>
          <w:p w14:paraId="195B9257" w14:textId="0519B080" w:rsidR="00770459" w:rsidRPr="00B47AB3" w:rsidRDefault="00770459" w:rsidP="00770459">
            <w:pPr>
              <w:ind w:left="1350" w:hanging="1366"/>
              <w:rPr>
                <w:rFonts w:cs="Times New Roman"/>
              </w:rPr>
            </w:pPr>
            <w:proofErr w:type="gramStart"/>
            <w:r w:rsidRPr="00B47AB3">
              <w:rPr>
                <w:rFonts w:cs="Times New Roman"/>
              </w:rPr>
              <w:t>language</w:t>
            </w:r>
            <w:proofErr w:type="gramEnd"/>
            <w:r w:rsidRPr="00B47AB3">
              <w:rPr>
                <w:rFonts w:cs="Times New Roman"/>
              </w:rPr>
              <w:t xml:space="preserve"> to the Stroke Protocol</w:t>
            </w:r>
            <w:r w:rsidR="00E54D65" w:rsidRPr="00B47AB3">
              <w:rPr>
                <w:rFonts w:cs="Times New Roman"/>
              </w:rPr>
              <w:t>.</w:t>
            </w:r>
          </w:p>
          <w:p w14:paraId="5C15F6B8" w14:textId="7B6557F7" w:rsidR="0075458E" w:rsidRPr="00B47AB3" w:rsidRDefault="00770459" w:rsidP="00770459">
            <w:pPr>
              <w:pStyle w:val="BodyAA"/>
              <w:tabs>
                <w:tab w:val="left" w:pos="663"/>
                <w:tab w:val="left" w:pos="690"/>
                <w:tab w:val="left" w:pos="810"/>
                <w:tab w:val="left" w:pos="1383"/>
                <w:tab w:val="left" w:pos="1410"/>
                <w:tab w:val="left" w:pos="1440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B47AB3">
              <w:rPr>
                <w:rFonts w:cs="Times New Roman"/>
                <w:sz w:val="24"/>
                <w:szCs w:val="24"/>
              </w:rPr>
              <w:t xml:space="preserve">Seconded by Dr. Old. </w:t>
            </w:r>
            <w:r w:rsidRPr="00B47AB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6E5E2" w14:textId="77777777" w:rsidR="0075458E" w:rsidRPr="00B47AB3" w:rsidRDefault="0075458E" w:rsidP="007C6503">
            <w:pPr>
              <w:pStyle w:val="NoSpacing"/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</w:rPr>
              <w:t>Approved</w:t>
            </w:r>
            <w:r w:rsidRPr="00B47AB3">
              <w:rPr>
                <w:rFonts w:cs="Times New Roman"/>
              </w:rPr>
              <w:t xml:space="preserve"> – unanimous vote.</w:t>
            </w:r>
          </w:p>
        </w:tc>
      </w:tr>
    </w:tbl>
    <w:p w14:paraId="7A830916" w14:textId="77777777" w:rsidR="0075458E" w:rsidRPr="00B47AB3" w:rsidRDefault="007545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8"/>
        <w:gridCol w:w="4537"/>
      </w:tblGrid>
      <w:tr w:rsidR="00F67624" w:rsidRPr="00B47AB3" w14:paraId="696716D3" w14:textId="77777777" w:rsidTr="00A01757">
        <w:trPr>
          <w:trHeight w:val="30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18495" w14:textId="77777777" w:rsidR="00F67624" w:rsidRPr="00B47AB3" w:rsidRDefault="00F67624" w:rsidP="00A01757">
            <w:pPr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82318" w14:textId="77777777" w:rsidR="00F67624" w:rsidRPr="00B47AB3" w:rsidRDefault="00F67624" w:rsidP="00A01757">
            <w:pPr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</w:p>
        </w:tc>
      </w:tr>
      <w:tr w:rsidR="00F67624" w:rsidRPr="00B47AB3" w14:paraId="0EB71BC9" w14:textId="77777777" w:rsidTr="00A01757">
        <w:trPr>
          <w:trHeight w:val="558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F70B4" w14:textId="0FC33B51" w:rsidR="00F67624" w:rsidRPr="00B47AB3" w:rsidRDefault="00B47AB3" w:rsidP="00B47AB3">
            <w:pPr>
              <w:ind w:left="-18" w:firstLine="18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</w:rPr>
              <w:t xml:space="preserve">Motion: </w:t>
            </w:r>
            <w:r w:rsidRPr="00B47AB3">
              <w:rPr>
                <w:rFonts w:cs="Times New Roman"/>
              </w:rPr>
              <w:t xml:space="preserve">by Dr. Old to add language defining a Sexual Assault patient as a Protocol X </w:t>
            </w:r>
            <w:r w:rsidR="007419F1">
              <w:rPr>
                <w:rFonts w:cs="Times New Roman"/>
              </w:rPr>
              <w:t xml:space="preserve">Alert </w:t>
            </w:r>
            <w:r w:rsidRPr="00B47AB3">
              <w:rPr>
                <w:rFonts w:cs="Times New Roman"/>
              </w:rPr>
              <w:t xml:space="preserve">to the Statewide POE plan. Seconded by D. Faunce. </w:t>
            </w:r>
            <w:r w:rsidRPr="00B47AB3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37333" w14:textId="77777777" w:rsidR="00F67624" w:rsidRPr="00B47AB3" w:rsidRDefault="00F67624" w:rsidP="00A01757">
            <w:pPr>
              <w:pStyle w:val="NoSpacing"/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</w:rPr>
              <w:t>Approved</w:t>
            </w:r>
            <w:r w:rsidRPr="00B47AB3">
              <w:rPr>
                <w:rFonts w:cs="Times New Roman"/>
              </w:rPr>
              <w:t xml:space="preserve"> – unanimous vote.</w:t>
            </w:r>
          </w:p>
        </w:tc>
      </w:tr>
    </w:tbl>
    <w:p w14:paraId="420C2197" w14:textId="77777777" w:rsidR="00F67624" w:rsidRPr="00B47AB3" w:rsidRDefault="00F676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8"/>
        <w:gridCol w:w="4537"/>
      </w:tblGrid>
      <w:tr w:rsidR="00F67624" w:rsidRPr="00B47AB3" w14:paraId="2CE9D8A6" w14:textId="77777777" w:rsidTr="00A01757">
        <w:trPr>
          <w:trHeight w:val="30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AD85D" w14:textId="77777777" w:rsidR="00F67624" w:rsidRPr="00B47AB3" w:rsidRDefault="00F67624" w:rsidP="00A01757">
            <w:pPr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B25E7" w14:textId="77777777" w:rsidR="00F67624" w:rsidRPr="00B47AB3" w:rsidRDefault="00F67624" w:rsidP="00A01757">
            <w:pPr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</w:p>
        </w:tc>
      </w:tr>
      <w:tr w:rsidR="00F67624" w:rsidRPr="00B47AB3" w14:paraId="60D0B7B8" w14:textId="77777777" w:rsidTr="00A01757">
        <w:trPr>
          <w:trHeight w:val="558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4FBCC" w14:textId="5BB53F21" w:rsidR="00F67624" w:rsidRPr="00B47AB3" w:rsidRDefault="00B47AB3" w:rsidP="00B47AB3">
            <w:pPr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</w:rPr>
              <w:t xml:space="preserve">Motion: </w:t>
            </w:r>
            <w:r w:rsidRPr="00B47AB3">
              <w:rPr>
                <w:rFonts w:cs="Times New Roman"/>
              </w:rPr>
              <w:t>by Dr. Restuccia to adjourn at 12.01 pm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C82C0" w14:textId="77777777" w:rsidR="00F67624" w:rsidRPr="00B47AB3" w:rsidRDefault="00F67624" w:rsidP="00A01757">
            <w:pPr>
              <w:pStyle w:val="NoSpacing"/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</w:rPr>
              <w:t>Approved</w:t>
            </w:r>
            <w:r w:rsidRPr="00B47AB3">
              <w:rPr>
                <w:rFonts w:cs="Times New Roman"/>
              </w:rPr>
              <w:t xml:space="preserve"> – unanimous vote.</w:t>
            </w:r>
          </w:p>
        </w:tc>
      </w:tr>
    </w:tbl>
    <w:p w14:paraId="21B1A099" w14:textId="77777777" w:rsidR="00F67624" w:rsidRPr="00B47AB3" w:rsidRDefault="00F676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601AC014" w14:textId="77777777" w:rsidR="001624D8" w:rsidRPr="00B47AB3" w:rsidRDefault="000A19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  <w:r w:rsidRPr="00B47AB3">
        <w:rPr>
          <w:rFonts w:cs="Times New Roman"/>
          <w:b/>
          <w:bCs/>
        </w:rPr>
        <w:t>4.0Action Items</w:t>
      </w:r>
    </w:p>
    <w:p w14:paraId="7D47A4A4" w14:textId="77777777" w:rsidR="001624D8" w:rsidRPr="00B47AB3" w:rsidRDefault="000A19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  <w:r w:rsidRPr="00B47AB3">
        <w:rPr>
          <w:rFonts w:cs="Times New Roman"/>
        </w:rPr>
        <w:t>The following table lists the action items identified during the meeting</w:t>
      </w:r>
    </w:p>
    <w:tbl>
      <w:tblPr>
        <w:tblW w:w="96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36"/>
        <w:gridCol w:w="181"/>
        <w:gridCol w:w="2997"/>
      </w:tblGrid>
      <w:tr w:rsidR="001624D8" w:rsidRPr="00B47AB3" w14:paraId="2959905B" w14:textId="77777777" w:rsidTr="005E6416">
        <w:trPr>
          <w:trHeight w:val="132"/>
        </w:trPr>
        <w:tc>
          <w:tcPr>
            <w:tcW w:w="6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41E91" w14:textId="77777777" w:rsidR="001624D8" w:rsidRPr="00B47AB3" w:rsidRDefault="000A19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t>Item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5653D" w14:textId="77777777" w:rsidR="001624D8" w:rsidRPr="00B47AB3" w:rsidRDefault="000A19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jc w:val="center"/>
              <w:rPr>
                <w:rFonts w:cs="Times New Roman"/>
              </w:rPr>
            </w:pPr>
            <w:r w:rsidRPr="00B47AB3">
              <w:rPr>
                <w:rFonts w:cs="Times New Roman"/>
                <w:b/>
                <w:bCs/>
                <w:color w:val="FFFFFF"/>
                <w:u w:color="FFFFFF"/>
              </w:rPr>
              <w:t>Responsibility</w:t>
            </w:r>
          </w:p>
        </w:tc>
      </w:tr>
      <w:tr w:rsidR="001624D8" w:rsidRPr="00B47AB3" w14:paraId="2DB983AC" w14:textId="77777777" w:rsidTr="005E6416">
        <w:trPr>
          <w:trHeight w:val="265"/>
        </w:trPr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3B990" w14:textId="56321842" w:rsidR="001624D8" w:rsidRPr="00B47AB3" w:rsidRDefault="005E64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B47AB3">
              <w:rPr>
                <w:rFonts w:cs="Times New Roman"/>
              </w:rPr>
              <w:t>Edit WLS document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2C697" w14:textId="17021655" w:rsidR="001624D8" w:rsidRPr="00B47AB3" w:rsidRDefault="005E6416" w:rsidP="005E64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 w:firstLine="209"/>
              <w:rPr>
                <w:rFonts w:cs="Times New Roman"/>
              </w:rPr>
            </w:pPr>
            <w:r w:rsidRPr="00B47AB3">
              <w:rPr>
                <w:rFonts w:cs="Times New Roman"/>
              </w:rPr>
              <w:t>DPH</w:t>
            </w:r>
          </w:p>
        </w:tc>
      </w:tr>
    </w:tbl>
    <w:p w14:paraId="40FD17C7" w14:textId="77777777" w:rsidR="001624D8" w:rsidRPr="00B47AB3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48861345" w14:textId="6B8DC52B" w:rsidR="00483C46" w:rsidRPr="00B47AB3" w:rsidRDefault="00483C46" w:rsidP="005E6416">
      <w:pPr>
        <w:pStyle w:val="BodyAA"/>
        <w:ind w:hanging="360"/>
        <w:rPr>
          <w:rFonts w:cs="Times New Roman"/>
          <w:sz w:val="24"/>
          <w:szCs w:val="24"/>
        </w:rPr>
      </w:pPr>
      <w:bookmarkStart w:id="4" w:name="OLE_LINK1"/>
      <w:r w:rsidRPr="00B47AB3">
        <w:rPr>
          <w:rFonts w:cs="Times New Roman"/>
          <w:sz w:val="24"/>
          <w:szCs w:val="24"/>
        </w:rPr>
        <w:t>Agenda</w:t>
      </w:r>
    </w:p>
    <w:p w14:paraId="5A9E2012" w14:textId="75B34C51" w:rsidR="00483C46" w:rsidRPr="00B47AB3" w:rsidRDefault="00483C46" w:rsidP="00483C46">
      <w:pPr>
        <w:pStyle w:val="BodyAA"/>
        <w:numPr>
          <w:ilvl w:val="0"/>
          <w:numId w:val="22"/>
        </w:numPr>
        <w:rPr>
          <w:rFonts w:cs="Times New Roman"/>
          <w:sz w:val="24"/>
          <w:szCs w:val="24"/>
        </w:rPr>
      </w:pPr>
      <w:r w:rsidRPr="00B47AB3">
        <w:rPr>
          <w:rFonts w:cs="Times New Roman"/>
          <w:sz w:val="24"/>
          <w:szCs w:val="24"/>
        </w:rPr>
        <w:t>Acceptance of Minutes: October 12, 2018 meeting</w:t>
      </w:r>
    </w:p>
    <w:p w14:paraId="522B0162" w14:textId="77777777" w:rsidR="00F01DCE" w:rsidRPr="00B47AB3" w:rsidRDefault="00F01DCE" w:rsidP="00F01DCE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  <w:r w:rsidRPr="00B47AB3">
        <w:rPr>
          <w:rFonts w:cs="Times New Roman"/>
          <w:b/>
          <w:bCs/>
          <w:sz w:val="24"/>
          <w:szCs w:val="24"/>
        </w:rPr>
        <w:t xml:space="preserve">Motion: </w:t>
      </w:r>
      <w:r w:rsidRPr="00B47AB3">
        <w:rPr>
          <w:rFonts w:cs="Times New Roman"/>
          <w:sz w:val="24"/>
          <w:szCs w:val="24"/>
        </w:rPr>
        <w:t xml:space="preserve">by Dr. Restuccia to accept the October minutes. </w:t>
      </w:r>
      <w:proofErr w:type="gramStart"/>
      <w:r w:rsidRPr="00B47AB3">
        <w:rPr>
          <w:rFonts w:cs="Times New Roman"/>
          <w:sz w:val="24"/>
          <w:szCs w:val="24"/>
        </w:rPr>
        <w:t>Seconded by Dr. Dyer.</w:t>
      </w:r>
      <w:proofErr w:type="gramEnd"/>
      <w:r w:rsidRPr="00B47AB3">
        <w:rPr>
          <w:rFonts w:cs="Times New Roman"/>
          <w:sz w:val="24"/>
          <w:szCs w:val="24"/>
        </w:rPr>
        <w:t xml:space="preserve"> </w:t>
      </w:r>
    </w:p>
    <w:p w14:paraId="50EAD393" w14:textId="77777777" w:rsidR="00F01DCE" w:rsidRPr="00B47AB3" w:rsidRDefault="00F01DCE" w:rsidP="00F01DCE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  <w:r w:rsidRPr="00B47AB3">
        <w:rPr>
          <w:rFonts w:cs="Times New Roman"/>
          <w:b/>
          <w:bCs/>
          <w:sz w:val="24"/>
          <w:szCs w:val="24"/>
        </w:rPr>
        <w:t>Approved</w:t>
      </w:r>
      <w:r w:rsidRPr="00B47AB3">
        <w:rPr>
          <w:rFonts w:cs="Times New Roman"/>
          <w:sz w:val="24"/>
          <w:szCs w:val="24"/>
        </w:rPr>
        <w:t xml:space="preserve"> – unanimous vote.</w:t>
      </w:r>
    </w:p>
    <w:p w14:paraId="7A83AA32" w14:textId="105967AB" w:rsidR="00F01DCE" w:rsidRPr="00B47AB3" w:rsidRDefault="00F01DCE" w:rsidP="00F01DCE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  <w:r w:rsidRPr="00B47AB3">
        <w:rPr>
          <w:rFonts w:cs="Times New Roman"/>
          <w:sz w:val="24"/>
          <w:szCs w:val="24"/>
        </w:rPr>
        <w:t xml:space="preserve">             </w:t>
      </w:r>
    </w:p>
    <w:p w14:paraId="7F4142DA" w14:textId="5138A669" w:rsidR="00483C46" w:rsidRPr="00B47AB3" w:rsidRDefault="00483C46" w:rsidP="00483C46">
      <w:pPr>
        <w:pStyle w:val="BodyAA"/>
        <w:numPr>
          <w:ilvl w:val="0"/>
          <w:numId w:val="22"/>
        </w:numPr>
        <w:rPr>
          <w:rFonts w:cs="Times New Roman"/>
          <w:sz w:val="24"/>
          <w:szCs w:val="24"/>
        </w:rPr>
      </w:pPr>
      <w:r w:rsidRPr="00B47AB3">
        <w:rPr>
          <w:rFonts w:cs="Times New Roman"/>
          <w:sz w:val="24"/>
          <w:szCs w:val="24"/>
        </w:rPr>
        <w:lastRenderedPageBreak/>
        <w:t>OEMS Update</w:t>
      </w:r>
      <w:r w:rsidR="00F01DCE" w:rsidRPr="00B47AB3">
        <w:rPr>
          <w:rFonts w:cs="Times New Roman"/>
          <w:sz w:val="24"/>
          <w:szCs w:val="24"/>
        </w:rPr>
        <w:t>-Mark Miller</w:t>
      </w:r>
    </w:p>
    <w:p w14:paraId="6259C915" w14:textId="77777777" w:rsidR="002060BB" w:rsidRDefault="00F01DCE" w:rsidP="00F01DCE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  <w:proofErr w:type="gramStart"/>
      <w:r w:rsidRPr="00B47AB3">
        <w:rPr>
          <w:rFonts w:cs="Times New Roman"/>
          <w:sz w:val="24"/>
          <w:szCs w:val="24"/>
        </w:rPr>
        <w:t>S</w:t>
      </w:r>
      <w:r w:rsidR="00B47AB3">
        <w:rPr>
          <w:rFonts w:cs="Times New Roman"/>
          <w:sz w:val="24"/>
          <w:szCs w:val="24"/>
        </w:rPr>
        <w:t>T</w:t>
      </w:r>
      <w:r w:rsidRPr="00B47AB3">
        <w:rPr>
          <w:rFonts w:cs="Times New Roman"/>
          <w:sz w:val="24"/>
          <w:szCs w:val="24"/>
        </w:rPr>
        <w:t>P 2019 likely release by 2/1/19.</w:t>
      </w:r>
      <w:proofErr w:type="gramEnd"/>
      <w:r w:rsidRPr="00B47AB3">
        <w:rPr>
          <w:rFonts w:cs="Times New Roman"/>
          <w:sz w:val="24"/>
          <w:szCs w:val="24"/>
        </w:rPr>
        <w:t xml:space="preserve"> St</w:t>
      </w:r>
      <w:r w:rsidR="002060BB">
        <w:rPr>
          <w:rFonts w:cs="Times New Roman"/>
          <w:sz w:val="24"/>
          <w:szCs w:val="24"/>
        </w:rPr>
        <w:t>r</w:t>
      </w:r>
      <w:r w:rsidRPr="00B47AB3">
        <w:rPr>
          <w:rFonts w:cs="Times New Roman"/>
          <w:sz w:val="24"/>
          <w:szCs w:val="24"/>
        </w:rPr>
        <w:t xml:space="preserve">oke POE is in the process of being updated with the Coverdell Program.  Legislative involvement is ongoing.  </w:t>
      </w:r>
    </w:p>
    <w:p w14:paraId="2B9A81D6" w14:textId="7945B6F3" w:rsidR="002060BB" w:rsidRDefault="00F01DCE" w:rsidP="002060BB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  <w:proofErr w:type="gramStart"/>
      <w:r w:rsidRPr="00B47AB3">
        <w:rPr>
          <w:rFonts w:cs="Times New Roman"/>
          <w:sz w:val="24"/>
          <w:szCs w:val="24"/>
        </w:rPr>
        <w:t>AED Registry</w:t>
      </w:r>
      <w:r w:rsidR="002060BB">
        <w:rPr>
          <w:rFonts w:cs="Times New Roman"/>
          <w:sz w:val="24"/>
          <w:szCs w:val="24"/>
        </w:rPr>
        <w:t xml:space="preserve"> --</w:t>
      </w:r>
      <w:r w:rsidRPr="00B47AB3">
        <w:rPr>
          <w:rFonts w:cs="Times New Roman"/>
          <w:sz w:val="24"/>
          <w:szCs w:val="24"/>
        </w:rPr>
        <w:t xml:space="preserve"> a system to monitor AED availability.</w:t>
      </w:r>
      <w:proofErr w:type="gramEnd"/>
      <w:r w:rsidR="005A3A51" w:rsidRPr="00B47AB3">
        <w:rPr>
          <w:rFonts w:cs="Times New Roman"/>
          <w:sz w:val="24"/>
          <w:szCs w:val="24"/>
        </w:rPr>
        <w:t xml:space="preserve"> </w:t>
      </w:r>
      <w:proofErr w:type="gramStart"/>
      <w:r w:rsidR="002060BB">
        <w:rPr>
          <w:rFonts w:cs="Times New Roman"/>
          <w:sz w:val="24"/>
          <w:szCs w:val="24"/>
        </w:rPr>
        <w:t>Described.</w:t>
      </w:r>
      <w:proofErr w:type="gramEnd"/>
      <w:r w:rsidR="002060BB">
        <w:rPr>
          <w:rFonts w:cs="Times New Roman"/>
          <w:sz w:val="24"/>
          <w:szCs w:val="24"/>
        </w:rPr>
        <w:t xml:space="preserve">  </w:t>
      </w:r>
      <w:proofErr w:type="gramStart"/>
      <w:r w:rsidR="002060BB">
        <w:rPr>
          <w:rFonts w:cs="Times New Roman"/>
          <w:sz w:val="24"/>
          <w:szCs w:val="24"/>
        </w:rPr>
        <w:t>Further information via Elliot Fish or 911 Commission.</w:t>
      </w:r>
      <w:proofErr w:type="gramEnd"/>
    </w:p>
    <w:p w14:paraId="648E60CF" w14:textId="6173B40D" w:rsidR="00F01DCE" w:rsidRPr="00B47AB3" w:rsidRDefault="005A3A51" w:rsidP="00F01DCE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  <w:r w:rsidRPr="00B47AB3">
        <w:rPr>
          <w:rFonts w:cs="Times New Roman"/>
          <w:sz w:val="24"/>
          <w:szCs w:val="24"/>
        </w:rPr>
        <w:t>EMCAB is scheduled to meet on April</w:t>
      </w:r>
      <w:r w:rsidR="00E54D65" w:rsidRPr="00B47AB3">
        <w:rPr>
          <w:rFonts w:cs="Times New Roman"/>
          <w:sz w:val="24"/>
          <w:szCs w:val="24"/>
        </w:rPr>
        <w:t xml:space="preserve"> </w:t>
      </w:r>
      <w:r w:rsidRPr="00B47AB3">
        <w:rPr>
          <w:rFonts w:cs="Times New Roman"/>
          <w:sz w:val="24"/>
          <w:szCs w:val="24"/>
        </w:rPr>
        <w:t>24,</w:t>
      </w:r>
      <w:r w:rsidR="00E54D65" w:rsidRPr="00B47AB3">
        <w:rPr>
          <w:rFonts w:cs="Times New Roman"/>
          <w:sz w:val="24"/>
          <w:szCs w:val="24"/>
        </w:rPr>
        <w:t xml:space="preserve"> </w:t>
      </w:r>
      <w:r w:rsidRPr="00B47AB3">
        <w:rPr>
          <w:rFonts w:cs="Times New Roman"/>
          <w:sz w:val="24"/>
          <w:szCs w:val="24"/>
        </w:rPr>
        <w:t>2019 at 10 am at MEMA.</w:t>
      </w:r>
    </w:p>
    <w:p w14:paraId="14C26F56" w14:textId="0235E05B" w:rsidR="005A3A51" w:rsidRPr="00B47AB3" w:rsidRDefault="005A3A51" w:rsidP="00F01DCE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</w:p>
    <w:p w14:paraId="330DC75F" w14:textId="77777777" w:rsidR="00483C46" w:rsidRPr="00B47AB3" w:rsidRDefault="00483C46" w:rsidP="00483C46">
      <w:pPr>
        <w:pStyle w:val="BodyTextIndent"/>
        <w:numPr>
          <w:ilvl w:val="0"/>
          <w:numId w:val="23"/>
        </w:numPr>
        <w:spacing w:after="0"/>
        <w:rPr>
          <w:rFonts w:cs="Times New Roman"/>
        </w:rPr>
      </w:pPr>
      <w:r w:rsidRPr="00B47AB3">
        <w:rPr>
          <w:rFonts w:cs="Times New Roman"/>
        </w:rPr>
        <w:t xml:space="preserve">Old Business </w:t>
      </w:r>
    </w:p>
    <w:p w14:paraId="32A64F25" w14:textId="24051693" w:rsidR="00483C46" w:rsidRPr="00B47AB3" w:rsidRDefault="004E0444" w:rsidP="004E0444"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0"/>
        <w:rPr>
          <w:rFonts w:cs="Times New Roman"/>
        </w:rPr>
      </w:pPr>
      <w:r w:rsidRPr="00B47AB3">
        <w:rPr>
          <w:rFonts w:cs="Times New Roman"/>
        </w:rPr>
        <w:tab/>
        <w:t xml:space="preserve">      a. </w:t>
      </w:r>
      <w:r w:rsidR="00483C46" w:rsidRPr="00B47AB3">
        <w:rPr>
          <w:rFonts w:cs="Times New Roman"/>
        </w:rPr>
        <w:t xml:space="preserve">Membership of the committee.  </w:t>
      </w:r>
      <w:proofErr w:type="gramStart"/>
      <w:r w:rsidR="00483C46" w:rsidRPr="00B47AB3">
        <w:rPr>
          <w:rFonts w:cs="Times New Roman"/>
        </w:rPr>
        <w:t>Informational.</w:t>
      </w:r>
      <w:proofErr w:type="gramEnd"/>
    </w:p>
    <w:p w14:paraId="3F8D506B" w14:textId="77777777" w:rsidR="005A3A51" w:rsidRPr="00B47AB3" w:rsidRDefault="005A3A51" w:rsidP="004E0444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1080" w:hanging="720"/>
        <w:rPr>
          <w:rFonts w:cs="Times New Roman"/>
          <w:sz w:val="24"/>
          <w:szCs w:val="24"/>
        </w:rPr>
      </w:pPr>
      <w:r w:rsidRPr="00B47AB3">
        <w:rPr>
          <w:rFonts w:cs="Times New Roman"/>
          <w:sz w:val="24"/>
          <w:szCs w:val="24"/>
        </w:rPr>
        <w:t xml:space="preserve">     Dr. Restuccia is retiring and was recognized and thanked for his over 2 decades of  </w:t>
      </w:r>
    </w:p>
    <w:p w14:paraId="5F38E10D" w14:textId="77777777" w:rsidR="005A3A51" w:rsidRPr="00B47AB3" w:rsidRDefault="005A3A51" w:rsidP="004E0444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1080" w:hanging="720"/>
        <w:rPr>
          <w:rFonts w:cs="Times New Roman"/>
          <w:sz w:val="24"/>
          <w:szCs w:val="24"/>
        </w:rPr>
      </w:pPr>
      <w:r w:rsidRPr="00B47AB3">
        <w:rPr>
          <w:rFonts w:cs="Times New Roman"/>
          <w:sz w:val="24"/>
          <w:szCs w:val="24"/>
        </w:rPr>
        <w:t xml:space="preserve">     </w:t>
      </w:r>
      <w:proofErr w:type="gramStart"/>
      <w:r w:rsidRPr="00B47AB3">
        <w:rPr>
          <w:rFonts w:cs="Times New Roman"/>
          <w:sz w:val="24"/>
          <w:szCs w:val="24"/>
        </w:rPr>
        <w:t>service</w:t>
      </w:r>
      <w:proofErr w:type="gramEnd"/>
      <w:r w:rsidRPr="00B47AB3">
        <w:rPr>
          <w:rFonts w:cs="Times New Roman"/>
          <w:sz w:val="24"/>
          <w:szCs w:val="24"/>
        </w:rPr>
        <w:t xml:space="preserve"> on the Medical Services Committee.  A Commissioner’s citation was given  </w:t>
      </w:r>
    </w:p>
    <w:p w14:paraId="31370ACB" w14:textId="53CAA9EC" w:rsidR="001E5A6E" w:rsidRPr="00B47AB3" w:rsidRDefault="005A3A51" w:rsidP="004E0444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1080" w:hanging="720"/>
        <w:rPr>
          <w:rFonts w:cs="Times New Roman"/>
          <w:sz w:val="24"/>
          <w:szCs w:val="24"/>
        </w:rPr>
      </w:pPr>
      <w:r w:rsidRPr="00B47AB3">
        <w:rPr>
          <w:rFonts w:cs="Times New Roman"/>
          <w:sz w:val="24"/>
          <w:szCs w:val="24"/>
        </w:rPr>
        <w:t xml:space="preserve">     </w:t>
      </w:r>
      <w:proofErr w:type="gramStart"/>
      <w:r w:rsidRPr="00B47AB3">
        <w:rPr>
          <w:rFonts w:cs="Times New Roman"/>
          <w:sz w:val="24"/>
          <w:szCs w:val="24"/>
        </w:rPr>
        <w:t>to</w:t>
      </w:r>
      <w:proofErr w:type="gramEnd"/>
      <w:r w:rsidRPr="00B47AB3">
        <w:rPr>
          <w:rFonts w:cs="Times New Roman"/>
          <w:sz w:val="24"/>
          <w:szCs w:val="24"/>
        </w:rPr>
        <w:t xml:space="preserve"> Dr. Restuccia.</w:t>
      </w:r>
    </w:p>
    <w:p w14:paraId="27A5EB1C" w14:textId="77777777" w:rsidR="001E5A6E" w:rsidRPr="00B47AB3" w:rsidRDefault="001E5A6E" w:rsidP="005A3A51">
      <w:pPr>
        <w:ind w:left="0"/>
        <w:rPr>
          <w:rFonts w:cs="Times New Roman"/>
        </w:rPr>
      </w:pPr>
    </w:p>
    <w:p w14:paraId="23395116" w14:textId="2ACB648A" w:rsidR="00483C46" w:rsidRPr="00B47AB3" w:rsidRDefault="004E0444" w:rsidP="004E0444">
      <w:pPr>
        <w:ind w:left="1080" w:hanging="360"/>
        <w:rPr>
          <w:rFonts w:cs="Times New Roman"/>
        </w:rPr>
      </w:pPr>
      <w:r w:rsidRPr="00B47AB3">
        <w:rPr>
          <w:rFonts w:cs="Times New Roman"/>
        </w:rPr>
        <w:t xml:space="preserve">b. </w:t>
      </w:r>
      <w:r w:rsidR="00483C46" w:rsidRPr="00B47AB3">
        <w:rPr>
          <w:rFonts w:cs="Times New Roman"/>
        </w:rPr>
        <w:t xml:space="preserve">Linkage of MCOs, CPAP for BLS and nebs for BLS. </w:t>
      </w:r>
      <w:proofErr w:type="gramStart"/>
      <w:r w:rsidR="00483C46" w:rsidRPr="00B47AB3">
        <w:rPr>
          <w:rFonts w:cs="Times New Roman"/>
        </w:rPr>
        <w:t>Discussion and vote.</w:t>
      </w:r>
      <w:proofErr w:type="gramEnd"/>
    </w:p>
    <w:p w14:paraId="68E89082" w14:textId="2ACD266A" w:rsidR="001E5A6E" w:rsidRPr="00B47AB3" w:rsidRDefault="005A3A51" w:rsidP="004E0444">
      <w:pPr>
        <w:pStyle w:val="ListParagraph"/>
        <w:ind w:left="1080" w:hanging="360"/>
        <w:rPr>
          <w:rFonts w:cs="Times New Roman"/>
        </w:rPr>
      </w:pPr>
      <w:r w:rsidRPr="00B47AB3">
        <w:rPr>
          <w:rFonts w:cs="Times New Roman"/>
        </w:rPr>
        <w:t>CPAP by EMTs and AEMTs was passed for inclusion in the nest protocol release.</w:t>
      </w:r>
    </w:p>
    <w:p w14:paraId="1B4775E5" w14:textId="534A6F24" w:rsidR="005A3A51" w:rsidRPr="00B47AB3" w:rsidRDefault="004E0444" w:rsidP="004E0444">
      <w:pPr>
        <w:pStyle w:val="ListParagraph"/>
        <w:ind w:hanging="360"/>
        <w:rPr>
          <w:rFonts w:cs="Times New Roman"/>
        </w:rPr>
      </w:pPr>
      <w:r w:rsidRPr="00B47AB3">
        <w:rPr>
          <w:rFonts w:cs="Times New Roman"/>
        </w:rPr>
        <w:t xml:space="preserve">      </w:t>
      </w:r>
      <w:r w:rsidR="005A3A51" w:rsidRPr="00B47AB3">
        <w:rPr>
          <w:rFonts w:cs="Times New Roman"/>
        </w:rPr>
        <w:t xml:space="preserve">Should EMTs be required to participate in the Medical </w:t>
      </w:r>
      <w:r w:rsidRPr="00B47AB3">
        <w:rPr>
          <w:rFonts w:cs="Times New Roman"/>
        </w:rPr>
        <w:t>Director</w:t>
      </w:r>
      <w:r w:rsidR="005A3A51" w:rsidRPr="00B47AB3">
        <w:rPr>
          <w:rFonts w:cs="Times New Roman"/>
        </w:rPr>
        <w:t xml:space="preserve"> Option</w:t>
      </w:r>
      <w:r w:rsidRPr="00B47AB3">
        <w:rPr>
          <w:rFonts w:cs="Times New Roman"/>
        </w:rPr>
        <w:t xml:space="preserve"> Protocol 6.1 </w:t>
      </w:r>
      <w:r w:rsidR="005A3A51" w:rsidRPr="00B47AB3">
        <w:rPr>
          <w:rFonts w:cs="Times New Roman"/>
        </w:rPr>
        <w:t>Albuterol</w:t>
      </w:r>
      <w:r w:rsidRPr="00B47AB3">
        <w:rPr>
          <w:rFonts w:cs="Times New Roman"/>
        </w:rPr>
        <w:t xml:space="preserve"> Assisted Albuterol Adult and Pediatric to participate in the CPAP </w:t>
      </w:r>
      <w:proofErr w:type="gramStart"/>
      <w:r w:rsidRPr="00B47AB3">
        <w:rPr>
          <w:rFonts w:cs="Times New Roman"/>
        </w:rPr>
        <w:t>Protocol.</w:t>
      </w:r>
      <w:proofErr w:type="gramEnd"/>
      <w:r w:rsidRPr="00B47AB3">
        <w:rPr>
          <w:rFonts w:cs="Times New Roman"/>
        </w:rPr>
        <w:t xml:space="preserve"> </w:t>
      </w:r>
      <w:proofErr w:type="gramStart"/>
      <w:r w:rsidRPr="00B47AB3">
        <w:rPr>
          <w:rFonts w:cs="Times New Roman"/>
        </w:rPr>
        <w:t>Discussion.</w:t>
      </w:r>
      <w:proofErr w:type="gramEnd"/>
    </w:p>
    <w:p w14:paraId="2B30B0DC" w14:textId="35818A2F" w:rsidR="004E0444" w:rsidRPr="00B47AB3" w:rsidRDefault="004E0444" w:rsidP="0053409E">
      <w:pPr>
        <w:pStyle w:val="ListParagraph"/>
        <w:ind w:hanging="360"/>
        <w:rPr>
          <w:rFonts w:cs="Times New Roman"/>
        </w:rPr>
      </w:pPr>
      <w:r w:rsidRPr="00B47AB3">
        <w:rPr>
          <w:rFonts w:cs="Times New Roman"/>
          <w:b/>
        </w:rPr>
        <w:t xml:space="preserve">      Motion</w:t>
      </w:r>
      <w:r w:rsidRPr="00B47AB3">
        <w:rPr>
          <w:rFonts w:cs="Times New Roman"/>
        </w:rPr>
        <w:t xml:space="preserve">: by D. Faunce to require EMTs to be approved to participate in the Albuterol Protocol </w:t>
      </w:r>
      <w:r w:rsidR="0053409E" w:rsidRPr="00B47AB3">
        <w:rPr>
          <w:rFonts w:cs="Times New Roman"/>
        </w:rPr>
        <w:t xml:space="preserve">as a Medical Director Option </w:t>
      </w:r>
      <w:r w:rsidRPr="00B47AB3">
        <w:rPr>
          <w:rFonts w:cs="Times New Roman"/>
        </w:rPr>
        <w:t>if the service wants to have the EMTs administer CPAP.</w:t>
      </w:r>
      <w:r w:rsidR="0053409E" w:rsidRPr="00B47AB3">
        <w:rPr>
          <w:rFonts w:cs="Times New Roman"/>
        </w:rPr>
        <w:t xml:space="preserve"> </w:t>
      </w:r>
      <w:proofErr w:type="gramStart"/>
      <w:r w:rsidRPr="00B47AB3">
        <w:rPr>
          <w:rFonts w:cs="Times New Roman"/>
        </w:rPr>
        <w:t>Seconded by Dr. Dyer.</w:t>
      </w:r>
      <w:proofErr w:type="gramEnd"/>
      <w:r w:rsidRPr="00B47AB3">
        <w:rPr>
          <w:rFonts w:cs="Times New Roman"/>
        </w:rPr>
        <w:t xml:space="preserve">  </w:t>
      </w:r>
      <w:r w:rsidRPr="00B47AB3">
        <w:rPr>
          <w:rFonts w:cs="Times New Roman"/>
          <w:b/>
        </w:rPr>
        <w:t>Approved</w:t>
      </w:r>
      <w:r w:rsidRPr="00B47AB3">
        <w:rPr>
          <w:rFonts w:cs="Times New Roman"/>
        </w:rPr>
        <w:t xml:space="preserve"> Dr. Beltran, Dr. Chung, Dr. Dyer, </w:t>
      </w:r>
    </w:p>
    <w:p w14:paraId="6535D6E5" w14:textId="77777777" w:rsidR="0053409E" w:rsidRPr="00B47AB3" w:rsidRDefault="0053409E" w:rsidP="0053409E">
      <w:pPr>
        <w:ind w:left="0"/>
        <w:rPr>
          <w:rFonts w:cs="Times New Roman"/>
        </w:rPr>
      </w:pPr>
      <w:r w:rsidRPr="00B47AB3">
        <w:rPr>
          <w:rFonts w:cs="Times New Roman"/>
        </w:rPr>
        <w:t xml:space="preserve">         </w:t>
      </w:r>
      <w:r w:rsidR="004E0444" w:rsidRPr="00B47AB3">
        <w:rPr>
          <w:rFonts w:cs="Times New Roman"/>
        </w:rPr>
        <w:t xml:space="preserve">   D. Faunce, Dr. Nemeth</w:t>
      </w:r>
      <w:r w:rsidRPr="00B47AB3">
        <w:rPr>
          <w:rFonts w:cs="Times New Roman"/>
        </w:rPr>
        <w:t>,</w:t>
      </w:r>
      <w:r w:rsidR="004E0444" w:rsidRPr="00B47AB3">
        <w:rPr>
          <w:rFonts w:cs="Times New Roman"/>
        </w:rPr>
        <w:t xml:space="preserve"> Dr. Old and Dr. Walter.  </w:t>
      </w:r>
      <w:proofErr w:type="gramStart"/>
      <w:r w:rsidRPr="00B47AB3">
        <w:rPr>
          <w:rFonts w:cs="Times New Roman"/>
        </w:rPr>
        <w:t>Opposed – P. Brennan.</w:t>
      </w:r>
      <w:proofErr w:type="gramEnd"/>
      <w:r w:rsidRPr="00B47AB3">
        <w:rPr>
          <w:rFonts w:cs="Times New Roman"/>
        </w:rPr>
        <w:t xml:space="preserve"> </w:t>
      </w:r>
    </w:p>
    <w:p w14:paraId="05FDA897" w14:textId="43E35A0C" w:rsidR="004E0444" w:rsidRPr="00B47AB3" w:rsidRDefault="0053409E" w:rsidP="0053409E">
      <w:pPr>
        <w:tabs>
          <w:tab w:val="left" w:pos="720"/>
        </w:tabs>
        <w:ind w:left="0"/>
        <w:rPr>
          <w:rFonts w:cs="Times New Roman"/>
        </w:rPr>
      </w:pPr>
      <w:r w:rsidRPr="00B47AB3">
        <w:rPr>
          <w:rFonts w:cs="Times New Roman"/>
        </w:rPr>
        <w:t xml:space="preserve">            Abstentions – none.</w:t>
      </w:r>
    </w:p>
    <w:p w14:paraId="443B4480" w14:textId="77777777" w:rsidR="00483C46" w:rsidRPr="00B47AB3" w:rsidRDefault="00483C46" w:rsidP="00483C46">
      <w:pPr>
        <w:pStyle w:val="BodyAA"/>
        <w:tabs>
          <w:tab w:val="clear" w:pos="288"/>
          <w:tab w:val="clear" w:pos="720"/>
          <w:tab w:val="left" w:pos="1383"/>
          <w:tab w:val="left" w:pos="1410"/>
          <w:tab w:val="left" w:pos="1440"/>
        </w:tabs>
        <w:ind w:left="1358"/>
        <w:rPr>
          <w:rFonts w:cs="Times New Roman"/>
          <w:sz w:val="24"/>
          <w:szCs w:val="24"/>
        </w:rPr>
      </w:pPr>
    </w:p>
    <w:p w14:paraId="30BFCB7A" w14:textId="77777777" w:rsidR="00483C46" w:rsidRPr="00B47AB3" w:rsidRDefault="00483C46" w:rsidP="00483C46">
      <w:pPr>
        <w:pStyle w:val="BodyAA"/>
        <w:numPr>
          <w:ilvl w:val="0"/>
          <w:numId w:val="25"/>
        </w:numPr>
        <w:rPr>
          <w:rFonts w:cs="Times New Roman"/>
          <w:sz w:val="24"/>
          <w:szCs w:val="24"/>
        </w:rPr>
      </w:pPr>
      <w:r w:rsidRPr="00B47AB3">
        <w:rPr>
          <w:rFonts w:cs="Times New Roman"/>
          <w:sz w:val="24"/>
          <w:szCs w:val="24"/>
        </w:rPr>
        <w:t>New Business</w:t>
      </w:r>
    </w:p>
    <w:p w14:paraId="48EDCD27" w14:textId="7CC52491" w:rsidR="00483C46" w:rsidRPr="00B47AB3" w:rsidRDefault="0053409E" w:rsidP="0053409E">
      <w:pPr>
        <w:ind w:left="1080" w:hanging="450"/>
        <w:rPr>
          <w:rFonts w:cs="Times New Roman"/>
        </w:rPr>
      </w:pPr>
      <w:r w:rsidRPr="00B47AB3">
        <w:rPr>
          <w:rFonts w:cs="Times New Roman"/>
        </w:rPr>
        <w:t xml:space="preserve"> </w:t>
      </w:r>
      <w:r w:rsidR="00483C46" w:rsidRPr="00B47AB3">
        <w:rPr>
          <w:rFonts w:cs="Times New Roman"/>
        </w:rPr>
        <w:t xml:space="preserve">a. Articles – NASEMSO SOP, regional EBH care, AHA Update.  </w:t>
      </w:r>
      <w:proofErr w:type="gramStart"/>
      <w:r w:rsidR="00483C46" w:rsidRPr="00B47AB3">
        <w:rPr>
          <w:rFonts w:cs="Times New Roman"/>
        </w:rPr>
        <w:t>Informational.</w:t>
      </w:r>
      <w:proofErr w:type="gramEnd"/>
    </w:p>
    <w:p w14:paraId="3FBB57B6" w14:textId="3BF973CA" w:rsidR="00C84A69" w:rsidRPr="00B47AB3" w:rsidRDefault="0053409E" w:rsidP="002060BB">
      <w:pPr>
        <w:tabs>
          <w:tab w:val="left" w:pos="720"/>
        </w:tabs>
        <w:ind w:left="1080" w:hanging="450"/>
        <w:rPr>
          <w:rFonts w:cs="Times New Roman"/>
        </w:rPr>
      </w:pPr>
      <w:r w:rsidRPr="00B47AB3">
        <w:rPr>
          <w:rFonts w:cs="Times New Roman"/>
        </w:rPr>
        <w:t xml:space="preserve"> </w:t>
      </w:r>
      <w:r w:rsidR="00C84A69" w:rsidRPr="00B47AB3">
        <w:rPr>
          <w:rFonts w:cs="Times New Roman"/>
        </w:rPr>
        <w:t xml:space="preserve">AHA recommended putting </w:t>
      </w:r>
      <w:proofErr w:type="spellStart"/>
      <w:r w:rsidR="00C84A69" w:rsidRPr="00B47AB3">
        <w:rPr>
          <w:rFonts w:cs="Times New Roman"/>
        </w:rPr>
        <w:t>lidocaine</w:t>
      </w:r>
      <w:proofErr w:type="spellEnd"/>
      <w:r w:rsidR="00C84A69" w:rsidRPr="00B47AB3">
        <w:rPr>
          <w:rFonts w:cs="Times New Roman"/>
        </w:rPr>
        <w:t xml:space="preserve"> back in</w:t>
      </w:r>
      <w:r w:rsidR="002060BB">
        <w:rPr>
          <w:rFonts w:cs="Times New Roman"/>
        </w:rPr>
        <w:t xml:space="preserve">to the VF arrest Protocol -- </w:t>
      </w:r>
      <w:r w:rsidR="00C84A69" w:rsidRPr="00B47AB3">
        <w:rPr>
          <w:rFonts w:cs="Times New Roman"/>
        </w:rPr>
        <w:t xml:space="preserve">MA never     </w:t>
      </w:r>
    </w:p>
    <w:p w14:paraId="3218CDFB" w14:textId="1120B258" w:rsidR="0053409E" w:rsidRPr="00B47AB3" w:rsidRDefault="00C84A69" w:rsidP="00C84A69">
      <w:pPr>
        <w:ind w:left="540" w:firstLine="90"/>
        <w:rPr>
          <w:rFonts w:cs="Times New Roman"/>
        </w:rPr>
      </w:pPr>
      <w:r w:rsidRPr="00B47AB3">
        <w:rPr>
          <w:rFonts w:cs="Times New Roman"/>
        </w:rPr>
        <w:t xml:space="preserve"> </w:t>
      </w:r>
      <w:proofErr w:type="gramStart"/>
      <w:r w:rsidRPr="00B47AB3">
        <w:rPr>
          <w:rFonts w:cs="Times New Roman"/>
        </w:rPr>
        <w:t>removed</w:t>
      </w:r>
      <w:proofErr w:type="gramEnd"/>
      <w:r w:rsidRPr="00B47AB3">
        <w:rPr>
          <w:rFonts w:cs="Times New Roman"/>
        </w:rPr>
        <w:t xml:space="preserve"> </w:t>
      </w:r>
      <w:proofErr w:type="spellStart"/>
      <w:r w:rsidRPr="00B47AB3">
        <w:rPr>
          <w:rFonts w:cs="Times New Roman"/>
        </w:rPr>
        <w:t>lidocaine</w:t>
      </w:r>
      <w:proofErr w:type="spellEnd"/>
      <w:r w:rsidRPr="00B47AB3">
        <w:rPr>
          <w:rFonts w:cs="Times New Roman"/>
        </w:rPr>
        <w:t xml:space="preserve"> from the protocol.</w:t>
      </w:r>
    </w:p>
    <w:p w14:paraId="5EC15A64" w14:textId="77777777" w:rsidR="00C84A69" w:rsidRPr="00B47AB3" w:rsidRDefault="00C84A69" w:rsidP="00C84A69">
      <w:pPr>
        <w:ind w:left="1080" w:hanging="360"/>
        <w:rPr>
          <w:rFonts w:cs="Times New Roman"/>
        </w:rPr>
      </w:pPr>
    </w:p>
    <w:p w14:paraId="03289BD1" w14:textId="059FCE7E" w:rsidR="00483C46" w:rsidRPr="00B47AB3" w:rsidRDefault="00483C46" w:rsidP="00C84A69">
      <w:pPr>
        <w:ind w:left="1080" w:hanging="360"/>
        <w:rPr>
          <w:rFonts w:cs="Times New Roman"/>
        </w:rPr>
      </w:pPr>
      <w:r w:rsidRPr="00B47AB3">
        <w:rPr>
          <w:rFonts w:cs="Times New Roman"/>
        </w:rPr>
        <w:t xml:space="preserve">b. Reporting of impaired drivers.  </w:t>
      </w:r>
      <w:proofErr w:type="gramStart"/>
      <w:r w:rsidRPr="00B47AB3">
        <w:rPr>
          <w:rFonts w:cs="Times New Roman"/>
        </w:rPr>
        <w:t>Guest presentation by Dr. Mahoney.</w:t>
      </w:r>
      <w:proofErr w:type="gramEnd"/>
      <w:r w:rsidRPr="00B47AB3">
        <w:rPr>
          <w:rFonts w:cs="Times New Roman"/>
        </w:rPr>
        <w:t xml:space="preserve">  </w:t>
      </w:r>
      <w:proofErr w:type="gramStart"/>
      <w:r w:rsidRPr="00B47AB3">
        <w:rPr>
          <w:rFonts w:cs="Times New Roman"/>
        </w:rPr>
        <w:t>Discussion.</w:t>
      </w:r>
      <w:proofErr w:type="gramEnd"/>
    </w:p>
    <w:p w14:paraId="47EE55E6" w14:textId="125FBACA" w:rsidR="00483C46" w:rsidRPr="00B47AB3" w:rsidRDefault="00C84A69" w:rsidP="00C84A69">
      <w:pPr>
        <w:rPr>
          <w:rFonts w:cs="Times New Roman"/>
        </w:rPr>
      </w:pPr>
      <w:r w:rsidRPr="00B47AB3">
        <w:rPr>
          <w:rFonts w:cs="Times New Roman"/>
        </w:rPr>
        <w:t>PPP-the 2010 Safe Driver Law has a component</w:t>
      </w:r>
      <w:r w:rsidR="005B60EB" w:rsidRPr="00B47AB3">
        <w:rPr>
          <w:rFonts w:cs="Times New Roman"/>
        </w:rPr>
        <w:t xml:space="preserve"> </w:t>
      </w:r>
      <w:r w:rsidRPr="00B47AB3">
        <w:rPr>
          <w:rFonts w:cs="Times New Roman"/>
        </w:rPr>
        <w:t xml:space="preserve">allowing </w:t>
      </w:r>
      <w:r w:rsidR="002060BB">
        <w:rPr>
          <w:rFonts w:cs="Times New Roman"/>
        </w:rPr>
        <w:t xml:space="preserve">a </w:t>
      </w:r>
      <w:r w:rsidRPr="00B47AB3">
        <w:rPr>
          <w:rFonts w:cs="Times New Roman"/>
        </w:rPr>
        <w:t>physician to report to the RMV</w:t>
      </w:r>
      <w:r w:rsidR="002060BB">
        <w:rPr>
          <w:rFonts w:cs="Times New Roman"/>
        </w:rPr>
        <w:t xml:space="preserve"> i</w:t>
      </w:r>
      <w:r w:rsidRPr="00B47AB3">
        <w:rPr>
          <w:rFonts w:cs="Times New Roman"/>
        </w:rPr>
        <w:t xml:space="preserve">mpaired drivers that have been involved in an accident that impacts another person.  The </w:t>
      </w:r>
      <w:r w:rsidR="005B60EB" w:rsidRPr="00B47AB3">
        <w:rPr>
          <w:rFonts w:cs="Times New Roman"/>
        </w:rPr>
        <w:t xml:space="preserve">medical </w:t>
      </w:r>
      <w:r w:rsidRPr="00B47AB3">
        <w:rPr>
          <w:rFonts w:cs="Times New Roman"/>
        </w:rPr>
        <w:t>reporting form can be found</w:t>
      </w:r>
      <w:r w:rsidR="005B60EB" w:rsidRPr="00B47AB3">
        <w:rPr>
          <w:rFonts w:cs="Times New Roman"/>
        </w:rPr>
        <w:t xml:space="preserve"> on the RMV website.  The reporting is not mandatory.  </w:t>
      </w:r>
    </w:p>
    <w:p w14:paraId="693E7799" w14:textId="77777777" w:rsidR="001E5A6E" w:rsidRPr="00B47AB3" w:rsidRDefault="001E5A6E" w:rsidP="005B60EB">
      <w:pPr>
        <w:ind w:left="1080" w:hanging="360"/>
        <w:rPr>
          <w:rFonts w:cs="Times New Roman"/>
        </w:rPr>
      </w:pPr>
    </w:p>
    <w:p w14:paraId="1C7F24BE" w14:textId="59DD8806" w:rsidR="00483C46" w:rsidRPr="00B47AB3" w:rsidRDefault="00483C46" w:rsidP="005B60EB">
      <w:pPr>
        <w:ind w:left="1080" w:hanging="360"/>
        <w:rPr>
          <w:rFonts w:cs="Times New Roman"/>
        </w:rPr>
      </w:pPr>
      <w:r w:rsidRPr="00B47AB3">
        <w:rPr>
          <w:rFonts w:cs="Times New Roman"/>
        </w:rPr>
        <w:t xml:space="preserve">c. Draft AR for WLS (Dr. Tollefsen).  </w:t>
      </w:r>
      <w:proofErr w:type="gramStart"/>
      <w:r w:rsidRPr="00B47AB3">
        <w:rPr>
          <w:rFonts w:cs="Times New Roman"/>
        </w:rPr>
        <w:t>Discussion and vote.</w:t>
      </w:r>
      <w:proofErr w:type="gramEnd"/>
    </w:p>
    <w:p w14:paraId="130B3040" w14:textId="14104D94" w:rsidR="00A56E44" w:rsidRPr="00B47AB3" w:rsidRDefault="00805EA6" w:rsidP="00805EA6">
      <w:pPr>
        <w:ind w:hanging="360"/>
        <w:rPr>
          <w:rFonts w:cs="Times New Roman"/>
        </w:rPr>
      </w:pPr>
      <w:r w:rsidRPr="00B47AB3">
        <w:rPr>
          <w:rFonts w:cs="Times New Roman"/>
        </w:rPr>
        <w:t xml:space="preserve">      </w:t>
      </w:r>
      <w:r w:rsidR="005B60EB" w:rsidRPr="00B47AB3">
        <w:rPr>
          <w:rFonts w:cs="Times New Roman"/>
        </w:rPr>
        <w:t>Dr. Friedman presented the draft Warning Lights and Sirens document.</w:t>
      </w:r>
      <w:r w:rsidR="002060BB">
        <w:rPr>
          <w:rFonts w:cs="Times New Roman"/>
        </w:rPr>
        <w:t xml:space="preserve"> There are</w:t>
      </w:r>
      <w:r w:rsidRPr="00B47AB3">
        <w:rPr>
          <w:rFonts w:cs="Times New Roman"/>
        </w:rPr>
        <w:t xml:space="preserve"> no data showing an increase in survival using WLS.  Maybe some benefit in rush hour/traffic. Discussion- </w:t>
      </w:r>
      <w:proofErr w:type="gramStart"/>
      <w:r w:rsidRPr="00B47AB3">
        <w:rPr>
          <w:rFonts w:cs="Times New Roman"/>
        </w:rPr>
        <w:t>The</w:t>
      </w:r>
      <w:proofErr w:type="gramEnd"/>
      <w:r w:rsidRPr="00B47AB3">
        <w:rPr>
          <w:rFonts w:cs="Times New Roman"/>
        </w:rPr>
        <w:t xml:space="preserve"> Department does not oversee dispatch-no regulatory power.  This document is intended for EMS from the scene to the hospital. </w:t>
      </w:r>
      <w:proofErr w:type="gramStart"/>
      <w:r w:rsidRPr="00B47AB3">
        <w:rPr>
          <w:rFonts w:cs="Times New Roman"/>
        </w:rPr>
        <w:t>Recommendation to not regulate WLS but educate providers, a change in practice.</w:t>
      </w:r>
      <w:proofErr w:type="gramEnd"/>
      <w:r w:rsidR="00A56E44" w:rsidRPr="00B47AB3">
        <w:rPr>
          <w:rFonts w:cs="Times New Roman"/>
        </w:rPr>
        <w:t xml:space="preserve">  There has not been enough study of Routine Driver Training/CVO. Could bring the issue to EMCAB, could send the document to EMCAB.  Operation Committee will review this document. P. Brennan called the question. </w:t>
      </w:r>
      <w:r w:rsidR="001D73D4">
        <w:rPr>
          <w:rFonts w:cs="Times New Roman"/>
        </w:rPr>
        <w:t xml:space="preserve"> </w:t>
      </w:r>
      <w:r w:rsidR="00A56E44" w:rsidRPr="00B47AB3">
        <w:rPr>
          <w:rFonts w:cs="Times New Roman"/>
        </w:rPr>
        <w:t xml:space="preserve">Dr. Burstein will incorporate suggestions and will bring the document for review to the February meeting </w:t>
      </w:r>
    </w:p>
    <w:p w14:paraId="1A5DCC0D" w14:textId="6AE4AF1D" w:rsidR="005E6416" w:rsidRPr="00B47AB3" w:rsidRDefault="00A56E44" w:rsidP="005E6416">
      <w:pPr>
        <w:ind w:hanging="360"/>
        <w:rPr>
          <w:rFonts w:cs="Times New Roman"/>
        </w:rPr>
      </w:pPr>
      <w:r w:rsidRPr="00B47AB3">
        <w:rPr>
          <w:rFonts w:cs="Times New Roman"/>
        </w:rPr>
        <w:t xml:space="preserve">      </w:t>
      </w:r>
      <w:r w:rsidRPr="00B47AB3">
        <w:rPr>
          <w:rFonts w:cs="Times New Roman"/>
          <w:b/>
        </w:rPr>
        <w:t>Motion:</w:t>
      </w:r>
      <w:r w:rsidRPr="00B47AB3">
        <w:rPr>
          <w:rFonts w:cs="Times New Roman"/>
        </w:rPr>
        <w:t xml:space="preserve"> by Dr. Walter to bring the WLS document with proposed edits to </w:t>
      </w:r>
      <w:r w:rsidR="002060BB">
        <w:rPr>
          <w:rFonts w:cs="Times New Roman"/>
        </w:rPr>
        <w:t>February MSC.</w:t>
      </w:r>
      <w:r w:rsidR="005E6416" w:rsidRPr="00B47AB3">
        <w:rPr>
          <w:rFonts w:cs="Times New Roman"/>
        </w:rPr>
        <w:t xml:space="preserve"> </w:t>
      </w:r>
      <w:proofErr w:type="gramStart"/>
      <w:r w:rsidRPr="00B47AB3">
        <w:rPr>
          <w:rFonts w:cs="Times New Roman"/>
        </w:rPr>
        <w:t xml:space="preserve">Seconded by Dr. </w:t>
      </w:r>
      <w:r w:rsidR="00653497">
        <w:rPr>
          <w:rFonts w:cs="Times New Roman"/>
        </w:rPr>
        <w:t>Old</w:t>
      </w:r>
      <w:r w:rsidRPr="00B47AB3">
        <w:rPr>
          <w:rFonts w:cs="Times New Roman"/>
        </w:rPr>
        <w:t>.</w:t>
      </w:r>
      <w:proofErr w:type="gramEnd"/>
      <w:r w:rsidRPr="00B47AB3">
        <w:rPr>
          <w:rFonts w:cs="Times New Roman"/>
        </w:rPr>
        <w:t xml:space="preserve"> </w:t>
      </w:r>
    </w:p>
    <w:p w14:paraId="2CECE1D6" w14:textId="3DBE9F26" w:rsidR="005E6416" w:rsidRPr="00B47AB3" w:rsidRDefault="005E6416" w:rsidP="005E6416">
      <w:pPr>
        <w:ind w:hanging="360"/>
        <w:rPr>
          <w:rFonts w:cs="Times New Roman"/>
        </w:rPr>
      </w:pPr>
      <w:r w:rsidRPr="00B47AB3">
        <w:rPr>
          <w:rFonts w:cs="Times New Roman"/>
          <w:b/>
        </w:rPr>
        <w:t xml:space="preserve">      </w:t>
      </w:r>
      <w:proofErr w:type="gramStart"/>
      <w:r w:rsidR="00A56E44" w:rsidRPr="00B47AB3">
        <w:rPr>
          <w:rFonts w:cs="Times New Roman"/>
          <w:b/>
        </w:rPr>
        <w:t>Approved</w:t>
      </w:r>
      <w:r w:rsidR="00653497">
        <w:rPr>
          <w:rFonts w:cs="Times New Roman"/>
        </w:rPr>
        <w:t xml:space="preserve"> Dr. Beltran</w:t>
      </w:r>
      <w:r w:rsidR="00A56E44" w:rsidRPr="00B47AB3">
        <w:rPr>
          <w:rFonts w:cs="Times New Roman"/>
        </w:rPr>
        <w:t xml:space="preserve">, Dr. Nemeth, Dr. Old and </w:t>
      </w:r>
      <w:r w:rsidRPr="00B47AB3">
        <w:rPr>
          <w:rFonts w:cs="Times New Roman"/>
        </w:rPr>
        <w:t>D</w:t>
      </w:r>
      <w:r w:rsidR="00A56E44" w:rsidRPr="00B47AB3">
        <w:rPr>
          <w:rFonts w:cs="Times New Roman"/>
        </w:rPr>
        <w:t>r. Walter.</w:t>
      </w:r>
      <w:proofErr w:type="gramEnd"/>
      <w:r w:rsidR="00A56E44" w:rsidRPr="00B47AB3">
        <w:rPr>
          <w:rFonts w:cs="Times New Roman"/>
        </w:rPr>
        <w:t xml:space="preserve">  </w:t>
      </w:r>
    </w:p>
    <w:p w14:paraId="71B45DC7" w14:textId="0721F22C" w:rsidR="00A56E44" w:rsidRDefault="005E6416" w:rsidP="005E6416">
      <w:pPr>
        <w:ind w:hanging="360"/>
        <w:rPr>
          <w:rFonts w:cs="Times New Roman"/>
        </w:rPr>
      </w:pPr>
      <w:r w:rsidRPr="00B47AB3">
        <w:rPr>
          <w:rFonts w:cs="Times New Roman"/>
          <w:b/>
        </w:rPr>
        <w:t xml:space="preserve">      </w:t>
      </w:r>
      <w:proofErr w:type="gramStart"/>
      <w:r w:rsidR="00A56E44" w:rsidRPr="00B47AB3">
        <w:rPr>
          <w:rFonts w:cs="Times New Roman"/>
        </w:rPr>
        <w:t>Opposed – P. Brennan</w:t>
      </w:r>
      <w:r w:rsidR="00653497">
        <w:rPr>
          <w:rFonts w:cs="Times New Roman"/>
        </w:rPr>
        <w:t xml:space="preserve">, </w:t>
      </w:r>
      <w:r w:rsidR="00653497" w:rsidRPr="00B47AB3">
        <w:rPr>
          <w:rFonts w:cs="Times New Roman"/>
        </w:rPr>
        <w:t>D. Faunce</w:t>
      </w:r>
      <w:r w:rsidR="00A56E44" w:rsidRPr="00B47AB3">
        <w:rPr>
          <w:rFonts w:cs="Times New Roman"/>
        </w:rPr>
        <w:t xml:space="preserve"> and Dr. Dyer</w:t>
      </w:r>
      <w:r w:rsidRPr="00B47AB3">
        <w:rPr>
          <w:rFonts w:cs="Times New Roman"/>
        </w:rPr>
        <w:t>.</w:t>
      </w:r>
      <w:proofErr w:type="gramEnd"/>
      <w:r w:rsidRPr="00B47AB3">
        <w:rPr>
          <w:rFonts w:cs="Times New Roman"/>
        </w:rPr>
        <w:t xml:space="preserve"> </w:t>
      </w:r>
      <w:proofErr w:type="gramStart"/>
      <w:r w:rsidR="00A56E44" w:rsidRPr="00B47AB3">
        <w:rPr>
          <w:rFonts w:cs="Times New Roman"/>
        </w:rPr>
        <w:t xml:space="preserve">Abstentions – </w:t>
      </w:r>
      <w:r w:rsidRPr="00B47AB3">
        <w:rPr>
          <w:rFonts w:cs="Times New Roman"/>
        </w:rPr>
        <w:t>Dr. Chung</w:t>
      </w:r>
      <w:r w:rsidR="00A56E44" w:rsidRPr="00B47AB3">
        <w:rPr>
          <w:rFonts w:cs="Times New Roman"/>
        </w:rPr>
        <w:t>.</w:t>
      </w:r>
      <w:proofErr w:type="gramEnd"/>
    </w:p>
    <w:p w14:paraId="4281EA98" w14:textId="77777777" w:rsidR="001C27F0" w:rsidRPr="00B47AB3" w:rsidRDefault="001C27F0" w:rsidP="005E6416">
      <w:pPr>
        <w:ind w:hanging="360"/>
        <w:rPr>
          <w:rFonts w:cs="Times New Roman"/>
        </w:rPr>
      </w:pPr>
    </w:p>
    <w:p w14:paraId="2E26130C" w14:textId="216E28BC" w:rsidR="00483C46" w:rsidRPr="00B47AB3" w:rsidRDefault="00483C46" w:rsidP="005E6416">
      <w:pPr>
        <w:pStyle w:val="ListParagraph"/>
        <w:ind w:left="1440" w:hanging="720"/>
        <w:rPr>
          <w:rFonts w:cs="Times New Roman"/>
        </w:rPr>
      </w:pPr>
      <w:proofErr w:type="gramStart"/>
      <w:r w:rsidRPr="00B47AB3">
        <w:rPr>
          <w:rFonts w:cs="Times New Roman"/>
        </w:rPr>
        <w:t>d</w:t>
      </w:r>
      <w:proofErr w:type="gramEnd"/>
      <w:r w:rsidRPr="00B47AB3">
        <w:rPr>
          <w:rFonts w:cs="Times New Roman"/>
        </w:rPr>
        <w:t xml:space="preserve">. IN Midazolam dose change?  </w:t>
      </w:r>
      <w:proofErr w:type="gramStart"/>
      <w:r w:rsidRPr="00B47AB3">
        <w:rPr>
          <w:rFonts w:cs="Times New Roman"/>
        </w:rPr>
        <w:t>Discussion and vote.</w:t>
      </w:r>
      <w:proofErr w:type="gramEnd"/>
    </w:p>
    <w:p w14:paraId="7D134838" w14:textId="7D8D8546" w:rsidR="005E6416" w:rsidRPr="00B47AB3" w:rsidRDefault="005E6416" w:rsidP="0075458E">
      <w:pPr>
        <w:pStyle w:val="ListParagraph"/>
        <w:rPr>
          <w:rFonts w:cs="Times New Roman"/>
        </w:rPr>
      </w:pPr>
      <w:proofErr w:type="gramStart"/>
      <w:r w:rsidRPr="00B47AB3">
        <w:rPr>
          <w:rFonts w:cs="Times New Roman"/>
        </w:rPr>
        <w:lastRenderedPageBreak/>
        <w:t>The max.</w:t>
      </w:r>
      <w:proofErr w:type="gramEnd"/>
      <w:r w:rsidRPr="00B47AB3">
        <w:rPr>
          <w:rFonts w:cs="Times New Roman"/>
        </w:rPr>
        <w:t xml:space="preserve"> </w:t>
      </w:r>
      <w:proofErr w:type="gramStart"/>
      <w:r w:rsidRPr="00B47AB3">
        <w:rPr>
          <w:rFonts w:cs="Times New Roman"/>
        </w:rPr>
        <w:t>dose</w:t>
      </w:r>
      <w:proofErr w:type="gramEnd"/>
      <w:r w:rsidRPr="00B47AB3">
        <w:rPr>
          <w:rFonts w:cs="Times New Roman"/>
        </w:rPr>
        <w:t xml:space="preserve"> for midazolam IN in the Pediatric seizure protocol i</w:t>
      </w:r>
      <w:r w:rsidR="001C27F0">
        <w:rPr>
          <w:rFonts w:cs="Times New Roman"/>
        </w:rPr>
        <w:t>s</w:t>
      </w:r>
      <w:r w:rsidRPr="00B47AB3">
        <w:rPr>
          <w:rFonts w:cs="Times New Roman"/>
        </w:rPr>
        <w:t xml:space="preserve">10 mg.  </w:t>
      </w:r>
      <w:proofErr w:type="gramStart"/>
      <w:r w:rsidRPr="00B47AB3">
        <w:rPr>
          <w:rFonts w:cs="Times New Roman"/>
        </w:rPr>
        <w:t>The adult dose max.</w:t>
      </w:r>
      <w:proofErr w:type="gramEnd"/>
      <w:r w:rsidRPr="00B47AB3">
        <w:rPr>
          <w:rFonts w:cs="Times New Roman"/>
        </w:rPr>
        <w:t xml:space="preserve"> </w:t>
      </w:r>
      <w:proofErr w:type="gramStart"/>
      <w:r w:rsidRPr="00B47AB3">
        <w:rPr>
          <w:rFonts w:cs="Times New Roman"/>
        </w:rPr>
        <w:t>is</w:t>
      </w:r>
      <w:proofErr w:type="gramEnd"/>
      <w:r w:rsidRPr="00B47AB3">
        <w:rPr>
          <w:rFonts w:cs="Times New Roman"/>
        </w:rPr>
        <w:t xml:space="preserve"> 6 mg.  The Adult dose should be increase to 10 mg IN</w:t>
      </w:r>
      <w:r w:rsidR="002060BB">
        <w:rPr>
          <w:rFonts w:cs="Times New Roman"/>
        </w:rPr>
        <w:t>.</w:t>
      </w:r>
    </w:p>
    <w:p w14:paraId="4F81CA6C" w14:textId="77777777" w:rsidR="003A34CE" w:rsidRPr="00B47AB3" w:rsidRDefault="005E6416" w:rsidP="005E6416">
      <w:pPr>
        <w:pStyle w:val="BodyAA"/>
        <w:tabs>
          <w:tab w:val="left" w:pos="663"/>
          <w:tab w:val="left" w:pos="690"/>
          <w:tab w:val="left" w:pos="810"/>
          <w:tab w:val="left" w:pos="1383"/>
          <w:tab w:val="left" w:pos="1410"/>
          <w:tab w:val="left" w:pos="1440"/>
        </w:tabs>
        <w:ind w:left="0"/>
        <w:rPr>
          <w:rFonts w:cs="Times New Roman"/>
          <w:sz w:val="24"/>
          <w:szCs w:val="24"/>
        </w:rPr>
      </w:pPr>
      <w:r w:rsidRPr="00B47AB3">
        <w:rPr>
          <w:rFonts w:cs="Times New Roman"/>
          <w:b/>
          <w:bCs/>
          <w:sz w:val="24"/>
          <w:szCs w:val="24"/>
        </w:rPr>
        <w:t xml:space="preserve">             </w:t>
      </w:r>
      <w:bookmarkStart w:id="5" w:name="_Hlk532564975"/>
      <w:r w:rsidRPr="00B47AB3">
        <w:rPr>
          <w:rFonts w:cs="Times New Roman"/>
          <w:b/>
          <w:bCs/>
          <w:sz w:val="24"/>
          <w:szCs w:val="24"/>
        </w:rPr>
        <w:t xml:space="preserve">Motion: </w:t>
      </w:r>
      <w:r w:rsidRPr="00B47AB3">
        <w:rPr>
          <w:rFonts w:cs="Times New Roman"/>
          <w:sz w:val="24"/>
          <w:szCs w:val="24"/>
        </w:rPr>
        <w:t>by Dr. Beltran to increase the adult IN dose of midazolam in 2.15A Seizures -</w:t>
      </w:r>
      <w:r w:rsidR="003A34CE" w:rsidRPr="00B47AB3">
        <w:rPr>
          <w:rFonts w:cs="Times New Roman"/>
          <w:sz w:val="24"/>
          <w:szCs w:val="24"/>
        </w:rPr>
        <w:t xml:space="preserve">      </w:t>
      </w:r>
    </w:p>
    <w:p w14:paraId="17EBAB18" w14:textId="7043FA0A" w:rsidR="005E6416" w:rsidRPr="00B47AB3" w:rsidRDefault="003A34CE" w:rsidP="0075458E">
      <w:pPr>
        <w:pStyle w:val="BodyAA"/>
        <w:tabs>
          <w:tab w:val="left" w:pos="663"/>
          <w:tab w:val="left" w:pos="690"/>
          <w:tab w:val="left" w:pos="810"/>
          <w:tab w:val="left" w:pos="1383"/>
          <w:tab w:val="left" w:pos="1410"/>
          <w:tab w:val="left" w:pos="1440"/>
        </w:tabs>
        <w:ind w:left="0"/>
        <w:rPr>
          <w:rFonts w:cs="Times New Roman"/>
          <w:sz w:val="24"/>
          <w:szCs w:val="24"/>
        </w:rPr>
      </w:pPr>
      <w:r w:rsidRPr="00B47AB3">
        <w:rPr>
          <w:rFonts w:cs="Times New Roman"/>
          <w:sz w:val="24"/>
          <w:szCs w:val="24"/>
        </w:rPr>
        <w:t xml:space="preserve">            </w:t>
      </w:r>
      <w:proofErr w:type="gramStart"/>
      <w:r w:rsidR="00B47AB3" w:rsidRPr="00B47AB3">
        <w:rPr>
          <w:rFonts w:cs="Times New Roman"/>
          <w:sz w:val="24"/>
          <w:szCs w:val="24"/>
        </w:rPr>
        <w:t>Adult Protocol</w:t>
      </w:r>
      <w:r w:rsidR="005E6416" w:rsidRPr="00B47AB3">
        <w:rPr>
          <w:rFonts w:cs="Times New Roman"/>
          <w:sz w:val="24"/>
          <w:szCs w:val="24"/>
        </w:rPr>
        <w:t>.</w:t>
      </w:r>
      <w:proofErr w:type="gramEnd"/>
      <w:r w:rsidR="005E6416" w:rsidRPr="00B47AB3">
        <w:rPr>
          <w:rFonts w:cs="Times New Roman"/>
          <w:sz w:val="24"/>
          <w:szCs w:val="24"/>
        </w:rPr>
        <w:t xml:space="preserve"> </w:t>
      </w:r>
      <w:proofErr w:type="gramStart"/>
      <w:r w:rsidR="005E6416" w:rsidRPr="00B47AB3">
        <w:rPr>
          <w:rFonts w:cs="Times New Roman"/>
          <w:sz w:val="24"/>
          <w:szCs w:val="24"/>
        </w:rPr>
        <w:t xml:space="preserve">Seconded by Dr. </w:t>
      </w:r>
      <w:r w:rsidR="0075458E" w:rsidRPr="00B47AB3">
        <w:rPr>
          <w:rFonts w:cs="Times New Roman"/>
          <w:sz w:val="24"/>
          <w:szCs w:val="24"/>
        </w:rPr>
        <w:t>Nemeth</w:t>
      </w:r>
      <w:r w:rsidR="005E6416" w:rsidRPr="00B47AB3">
        <w:rPr>
          <w:rFonts w:cs="Times New Roman"/>
          <w:sz w:val="24"/>
          <w:szCs w:val="24"/>
        </w:rPr>
        <w:t>.</w:t>
      </w:r>
      <w:proofErr w:type="gramEnd"/>
      <w:r w:rsidR="005E6416" w:rsidRPr="00B47AB3">
        <w:rPr>
          <w:rFonts w:cs="Times New Roman"/>
          <w:sz w:val="24"/>
          <w:szCs w:val="24"/>
        </w:rPr>
        <w:t xml:space="preserve"> </w:t>
      </w:r>
      <w:r w:rsidR="005E6416" w:rsidRPr="00B47AB3">
        <w:rPr>
          <w:rFonts w:cs="Times New Roman"/>
          <w:b/>
          <w:bCs/>
          <w:sz w:val="24"/>
          <w:szCs w:val="24"/>
        </w:rPr>
        <w:t xml:space="preserve"> Approved</w:t>
      </w:r>
      <w:r w:rsidR="005E6416" w:rsidRPr="00B47AB3">
        <w:rPr>
          <w:rFonts w:cs="Times New Roman"/>
          <w:sz w:val="24"/>
          <w:szCs w:val="24"/>
        </w:rPr>
        <w:t xml:space="preserve"> – unanimous vote.</w:t>
      </w:r>
    </w:p>
    <w:bookmarkEnd w:id="5"/>
    <w:p w14:paraId="4AA82AF6" w14:textId="77777777" w:rsidR="0075458E" w:rsidRPr="00B47AB3" w:rsidRDefault="0075458E" w:rsidP="00483C46">
      <w:pPr>
        <w:ind w:left="1350" w:hanging="270"/>
        <w:rPr>
          <w:rFonts w:cs="Times New Roman"/>
        </w:rPr>
      </w:pPr>
    </w:p>
    <w:p w14:paraId="2A498BC5" w14:textId="77777777" w:rsidR="0075458E" w:rsidRPr="00B47AB3" w:rsidRDefault="00483C46" w:rsidP="0075458E">
      <w:pPr>
        <w:ind w:left="1350" w:hanging="630"/>
        <w:rPr>
          <w:rFonts w:cs="Times New Roman"/>
        </w:rPr>
      </w:pPr>
      <w:r w:rsidRPr="00B47AB3">
        <w:rPr>
          <w:rFonts w:cs="Times New Roman"/>
        </w:rPr>
        <w:t>e. Blood product transfusion time exception IFT language (Dr. Walker).  Discussion and</w:t>
      </w:r>
    </w:p>
    <w:p w14:paraId="2C55675D" w14:textId="195F6747" w:rsidR="00483C46" w:rsidRPr="00B47AB3" w:rsidRDefault="0075458E" w:rsidP="0075458E">
      <w:pPr>
        <w:ind w:left="1350" w:hanging="630"/>
        <w:rPr>
          <w:rFonts w:cs="Times New Roman"/>
        </w:rPr>
      </w:pPr>
      <w:proofErr w:type="gramStart"/>
      <w:r w:rsidRPr="00B47AB3">
        <w:rPr>
          <w:rFonts w:cs="Times New Roman"/>
        </w:rPr>
        <w:t>vote</w:t>
      </w:r>
      <w:proofErr w:type="gramEnd"/>
      <w:r w:rsidR="00483C46" w:rsidRPr="00B47AB3">
        <w:rPr>
          <w:rFonts w:cs="Times New Roman"/>
        </w:rPr>
        <w:t>.</w:t>
      </w:r>
    </w:p>
    <w:p w14:paraId="4C9F2B82" w14:textId="77777777" w:rsidR="003B5CDD" w:rsidRPr="00B47AB3" w:rsidRDefault="0075458E" w:rsidP="0075458E">
      <w:pPr>
        <w:ind w:left="1350" w:hanging="630"/>
        <w:rPr>
          <w:rFonts w:cs="Times New Roman"/>
        </w:rPr>
      </w:pPr>
      <w:r w:rsidRPr="00B47AB3">
        <w:rPr>
          <w:rFonts w:cs="Times New Roman"/>
        </w:rPr>
        <w:t>Waiving the 20 minute rule is noted in other protocols</w:t>
      </w:r>
      <w:r w:rsidR="003B5CDD" w:rsidRPr="00B47AB3">
        <w:rPr>
          <w:rFonts w:cs="Times New Roman"/>
        </w:rPr>
        <w:t xml:space="preserve"> if approved by medical control</w:t>
      </w:r>
      <w:r w:rsidRPr="00B47AB3">
        <w:rPr>
          <w:rFonts w:cs="Times New Roman"/>
        </w:rPr>
        <w:t>.</w:t>
      </w:r>
    </w:p>
    <w:p w14:paraId="29D19D2E" w14:textId="21975441" w:rsidR="003B5CDD" w:rsidRPr="00B47AB3" w:rsidRDefault="003B5CDD" w:rsidP="003B5CDD">
      <w:pPr>
        <w:ind w:left="0"/>
        <w:rPr>
          <w:rFonts w:cs="Times New Roman"/>
        </w:rPr>
      </w:pPr>
      <w:r w:rsidRPr="00B47AB3">
        <w:rPr>
          <w:rFonts w:cs="Times New Roman"/>
        </w:rPr>
        <w:t xml:space="preserve">          </w:t>
      </w:r>
      <w:r w:rsidR="0075458E" w:rsidRPr="00B47AB3">
        <w:rPr>
          <w:rFonts w:cs="Times New Roman"/>
        </w:rPr>
        <w:t xml:space="preserve">  The</w:t>
      </w:r>
      <w:r w:rsidRPr="00B47AB3">
        <w:rPr>
          <w:rFonts w:cs="Times New Roman"/>
        </w:rPr>
        <w:t>re</w:t>
      </w:r>
      <w:r w:rsidR="0075458E" w:rsidRPr="00B47AB3">
        <w:rPr>
          <w:rFonts w:cs="Times New Roman"/>
        </w:rPr>
        <w:t xml:space="preserve"> is a request to add language</w:t>
      </w:r>
      <w:r w:rsidRPr="00B47AB3">
        <w:rPr>
          <w:rFonts w:cs="Times New Roman"/>
        </w:rPr>
        <w:t xml:space="preserve"> </w:t>
      </w:r>
      <w:r w:rsidR="0075458E" w:rsidRPr="00B47AB3">
        <w:rPr>
          <w:rFonts w:cs="Times New Roman"/>
        </w:rPr>
        <w:t>to the IFT Protocol in the Blood Product section</w:t>
      </w:r>
      <w:r w:rsidRPr="00B47AB3">
        <w:rPr>
          <w:rFonts w:cs="Times New Roman"/>
        </w:rPr>
        <w:t xml:space="preserve">. </w:t>
      </w:r>
    </w:p>
    <w:p w14:paraId="30866B84" w14:textId="6987C227" w:rsidR="003B5CDD" w:rsidRPr="00B47AB3" w:rsidRDefault="003B5CDD" w:rsidP="003B5CDD">
      <w:pPr>
        <w:ind w:left="1350" w:hanging="630"/>
        <w:rPr>
          <w:rFonts w:cs="Times New Roman"/>
          <w:b/>
          <w:bCs/>
        </w:rPr>
      </w:pPr>
      <w:proofErr w:type="gramStart"/>
      <w:r w:rsidRPr="00B47AB3">
        <w:rPr>
          <w:rFonts w:cs="Times New Roman"/>
        </w:rPr>
        <w:t>Part 4 Blood and / or Blood-Product</w:t>
      </w:r>
      <w:r w:rsidR="0075458E" w:rsidRPr="00B47AB3">
        <w:rPr>
          <w:rFonts w:cs="Times New Roman"/>
          <w:b/>
          <w:bCs/>
        </w:rPr>
        <w:t xml:space="preserve"> </w:t>
      </w:r>
      <w:r w:rsidRPr="00B47AB3">
        <w:rPr>
          <w:rFonts w:cs="Times New Roman"/>
          <w:bCs/>
        </w:rPr>
        <w:t>Administration.</w:t>
      </w:r>
      <w:proofErr w:type="gramEnd"/>
    </w:p>
    <w:p w14:paraId="21B99F9F" w14:textId="77777777" w:rsidR="003B5CDD" w:rsidRPr="00B47AB3" w:rsidRDefault="0075458E" w:rsidP="003B5CDD">
      <w:pPr>
        <w:ind w:left="1350" w:hanging="630"/>
        <w:rPr>
          <w:rFonts w:cs="Times New Roman"/>
        </w:rPr>
      </w:pPr>
      <w:bookmarkStart w:id="6" w:name="_Hlk532566163"/>
      <w:r w:rsidRPr="00B47AB3">
        <w:rPr>
          <w:rFonts w:cs="Times New Roman"/>
          <w:b/>
          <w:bCs/>
        </w:rPr>
        <w:t xml:space="preserve">Motion: </w:t>
      </w:r>
      <w:r w:rsidRPr="00B47AB3">
        <w:rPr>
          <w:rFonts w:cs="Times New Roman"/>
        </w:rPr>
        <w:t xml:space="preserve">by Dr. </w:t>
      </w:r>
      <w:r w:rsidR="003B5CDD" w:rsidRPr="00B47AB3">
        <w:rPr>
          <w:rFonts w:cs="Times New Roman"/>
        </w:rPr>
        <w:t xml:space="preserve">Old </w:t>
      </w:r>
      <w:r w:rsidRPr="00B47AB3">
        <w:rPr>
          <w:rFonts w:cs="Times New Roman"/>
        </w:rPr>
        <w:t xml:space="preserve">to </w:t>
      </w:r>
      <w:r w:rsidR="003B5CDD" w:rsidRPr="00B47AB3">
        <w:rPr>
          <w:rFonts w:cs="Times New Roman"/>
        </w:rPr>
        <w:t>add language to the Blood administration section of the IFT</w:t>
      </w:r>
    </w:p>
    <w:p w14:paraId="14216230" w14:textId="29418E08" w:rsidR="003B5CDD" w:rsidRPr="00B47AB3" w:rsidRDefault="003B5CDD" w:rsidP="003B5CDD">
      <w:pPr>
        <w:rPr>
          <w:rFonts w:cs="Times New Roman"/>
        </w:rPr>
      </w:pPr>
      <w:proofErr w:type="gramStart"/>
      <w:r w:rsidRPr="00B47AB3">
        <w:rPr>
          <w:rFonts w:cs="Times New Roman"/>
        </w:rPr>
        <w:t>protocol</w:t>
      </w:r>
      <w:proofErr w:type="gramEnd"/>
      <w:r w:rsidRPr="00B47AB3">
        <w:rPr>
          <w:rFonts w:cs="Times New Roman"/>
        </w:rPr>
        <w:t xml:space="preserve"> to waiver the 20 minute infusion wait time with medical control approval.</w:t>
      </w:r>
    </w:p>
    <w:p w14:paraId="2CF16A8B" w14:textId="0A6F335C" w:rsidR="0075458E" w:rsidRPr="00B47AB3" w:rsidRDefault="003B5CDD" w:rsidP="003B5CDD">
      <w:pPr>
        <w:pStyle w:val="BodyAA"/>
        <w:tabs>
          <w:tab w:val="left" w:pos="663"/>
          <w:tab w:val="left" w:pos="690"/>
          <w:tab w:val="left" w:pos="810"/>
          <w:tab w:val="left" w:pos="1383"/>
          <w:tab w:val="left" w:pos="1410"/>
          <w:tab w:val="left" w:pos="1440"/>
        </w:tabs>
        <w:ind w:left="0"/>
        <w:rPr>
          <w:rFonts w:cs="Times New Roman"/>
          <w:sz w:val="24"/>
          <w:szCs w:val="24"/>
        </w:rPr>
      </w:pPr>
      <w:r w:rsidRPr="00B47AB3">
        <w:rPr>
          <w:rFonts w:cs="Times New Roman"/>
          <w:sz w:val="24"/>
          <w:szCs w:val="24"/>
        </w:rPr>
        <w:t xml:space="preserve">            </w:t>
      </w:r>
      <w:proofErr w:type="gramStart"/>
      <w:r w:rsidR="0075458E" w:rsidRPr="00B47AB3">
        <w:rPr>
          <w:rFonts w:cs="Times New Roman"/>
          <w:sz w:val="24"/>
          <w:szCs w:val="24"/>
        </w:rPr>
        <w:t xml:space="preserve">Seconded by </w:t>
      </w:r>
      <w:r w:rsidRPr="00B47AB3">
        <w:rPr>
          <w:rFonts w:cs="Times New Roman"/>
          <w:sz w:val="24"/>
          <w:szCs w:val="24"/>
        </w:rPr>
        <w:t>P. Brennan</w:t>
      </w:r>
      <w:r w:rsidR="0075458E" w:rsidRPr="00B47AB3">
        <w:rPr>
          <w:rFonts w:cs="Times New Roman"/>
          <w:sz w:val="24"/>
          <w:szCs w:val="24"/>
        </w:rPr>
        <w:t>.</w:t>
      </w:r>
      <w:proofErr w:type="gramEnd"/>
      <w:r w:rsidR="0075458E" w:rsidRPr="00B47AB3">
        <w:rPr>
          <w:rFonts w:cs="Times New Roman"/>
          <w:sz w:val="24"/>
          <w:szCs w:val="24"/>
        </w:rPr>
        <w:t xml:space="preserve"> </w:t>
      </w:r>
      <w:r w:rsidR="0075458E" w:rsidRPr="00B47AB3">
        <w:rPr>
          <w:rFonts w:cs="Times New Roman"/>
          <w:b/>
          <w:bCs/>
          <w:sz w:val="24"/>
          <w:szCs w:val="24"/>
        </w:rPr>
        <w:t xml:space="preserve"> Approved</w:t>
      </w:r>
      <w:r w:rsidR="0075458E" w:rsidRPr="00B47AB3">
        <w:rPr>
          <w:rFonts w:cs="Times New Roman"/>
          <w:sz w:val="24"/>
          <w:szCs w:val="24"/>
        </w:rPr>
        <w:t xml:space="preserve"> – </w:t>
      </w:r>
      <w:r w:rsidRPr="00B47AB3">
        <w:rPr>
          <w:rFonts w:cs="Times New Roman"/>
          <w:sz w:val="24"/>
          <w:szCs w:val="24"/>
        </w:rPr>
        <w:t xml:space="preserve">unanimous </w:t>
      </w:r>
      <w:r w:rsidR="0075458E" w:rsidRPr="00B47AB3">
        <w:rPr>
          <w:rFonts w:cs="Times New Roman"/>
          <w:sz w:val="24"/>
          <w:szCs w:val="24"/>
        </w:rPr>
        <w:t>s vote.</w:t>
      </w:r>
    </w:p>
    <w:bookmarkEnd w:id="6"/>
    <w:p w14:paraId="71242AC4" w14:textId="13898E9A" w:rsidR="003B5CDD" w:rsidRPr="00B47AB3" w:rsidRDefault="003B5CDD" w:rsidP="0075458E">
      <w:pPr>
        <w:pStyle w:val="BodyAA"/>
        <w:tabs>
          <w:tab w:val="left" w:pos="663"/>
          <w:tab w:val="left" w:pos="690"/>
          <w:tab w:val="left" w:pos="810"/>
          <w:tab w:val="left" w:pos="1383"/>
          <w:tab w:val="left" w:pos="1410"/>
          <w:tab w:val="left" w:pos="1440"/>
        </w:tabs>
        <w:ind w:left="0"/>
        <w:rPr>
          <w:rFonts w:cs="Times New Roman"/>
          <w:sz w:val="24"/>
          <w:szCs w:val="24"/>
        </w:rPr>
      </w:pPr>
    </w:p>
    <w:p w14:paraId="2B2DA814" w14:textId="4D533783" w:rsidR="00483C46" w:rsidRPr="00B47AB3" w:rsidRDefault="003B5CDD" w:rsidP="003B5CDD">
      <w:pPr>
        <w:tabs>
          <w:tab w:val="left" w:pos="720"/>
        </w:tabs>
        <w:ind w:left="0"/>
        <w:rPr>
          <w:rFonts w:cs="Times New Roman"/>
        </w:rPr>
      </w:pPr>
      <w:r w:rsidRPr="00B47AB3">
        <w:rPr>
          <w:rFonts w:cs="Times New Roman"/>
        </w:rPr>
        <w:t xml:space="preserve">     </w:t>
      </w:r>
      <w:r w:rsidR="00483C46" w:rsidRPr="00B47AB3">
        <w:rPr>
          <w:rFonts w:cs="Times New Roman"/>
        </w:rPr>
        <w:t xml:space="preserve">     </w:t>
      </w:r>
      <w:r w:rsidRPr="00B47AB3">
        <w:rPr>
          <w:rFonts w:cs="Times New Roman"/>
        </w:rPr>
        <w:t xml:space="preserve"> </w:t>
      </w:r>
      <w:r w:rsidR="00483C46" w:rsidRPr="00B47AB3">
        <w:rPr>
          <w:rFonts w:cs="Times New Roman"/>
        </w:rPr>
        <w:t xml:space="preserve"> f. TXA</w:t>
      </w:r>
      <w:r w:rsidR="002060BB">
        <w:rPr>
          <w:rFonts w:cs="Times New Roman"/>
        </w:rPr>
        <w:t xml:space="preserve"> for pedi?  </w:t>
      </w:r>
      <w:bookmarkStart w:id="7" w:name="_Hlk532566071"/>
      <w:proofErr w:type="gramStart"/>
      <w:r w:rsidR="002060BB">
        <w:rPr>
          <w:rFonts w:cs="Times New Roman"/>
        </w:rPr>
        <w:t>Tabled</w:t>
      </w:r>
      <w:r w:rsidRPr="00B47AB3">
        <w:rPr>
          <w:rFonts w:cs="Times New Roman"/>
        </w:rPr>
        <w:t>.</w:t>
      </w:r>
      <w:bookmarkEnd w:id="7"/>
      <w:proofErr w:type="gramEnd"/>
    </w:p>
    <w:p w14:paraId="166FE500" w14:textId="5DB1018C" w:rsidR="003B5CDD" w:rsidRPr="00B47AB3" w:rsidRDefault="003B5CDD" w:rsidP="003B5CDD">
      <w:pPr>
        <w:tabs>
          <w:tab w:val="left" w:pos="720"/>
        </w:tabs>
        <w:ind w:left="0"/>
        <w:rPr>
          <w:rFonts w:cs="Times New Roman"/>
        </w:rPr>
      </w:pPr>
    </w:p>
    <w:p w14:paraId="4B4A0C93" w14:textId="7CA2F8DE" w:rsidR="00483C46" w:rsidRPr="00B47AB3" w:rsidRDefault="003B5CDD" w:rsidP="003B5CDD">
      <w:pPr>
        <w:tabs>
          <w:tab w:val="left" w:pos="1080"/>
        </w:tabs>
        <w:ind w:left="0"/>
        <w:rPr>
          <w:rFonts w:cs="Times New Roman"/>
        </w:rPr>
      </w:pPr>
      <w:r w:rsidRPr="00B47AB3">
        <w:rPr>
          <w:rFonts w:cs="Times New Roman"/>
        </w:rPr>
        <w:t xml:space="preserve">      </w:t>
      </w:r>
      <w:r w:rsidR="00483C46" w:rsidRPr="00B47AB3">
        <w:rPr>
          <w:rFonts w:cs="Times New Roman"/>
        </w:rPr>
        <w:t xml:space="preserve">      g. Glucagon route edit?  </w:t>
      </w:r>
      <w:proofErr w:type="gramStart"/>
      <w:r w:rsidR="00483C46" w:rsidRPr="00B47AB3">
        <w:rPr>
          <w:rFonts w:cs="Times New Roman"/>
        </w:rPr>
        <w:t>Discussion and vote.</w:t>
      </w:r>
      <w:proofErr w:type="gramEnd"/>
    </w:p>
    <w:p w14:paraId="7B6E9905" w14:textId="0FC1ABDE" w:rsidR="00770459" w:rsidRPr="00B47AB3" w:rsidRDefault="00770459" w:rsidP="00770459">
      <w:pPr>
        <w:tabs>
          <w:tab w:val="left" w:pos="1080"/>
        </w:tabs>
        <w:ind w:left="0"/>
        <w:rPr>
          <w:rFonts w:cs="Times New Roman"/>
        </w:rPr>
      </w:pPr>
      <w:r w:rsidRPr="00B47AB3">
        <w:rPr>
          <w:rFonts w:cs="Times New Roman"/>
        </w:rPr>
        <w:t xml:space="preserve">            In protocol 2.3A Altered Mental/Neurological Status/Diabetic Emergencies/Coma-    </w:t>
      </w:r>
    </w:p>
    <w:p w14:paraId="72D14003" w14:textId="0177B01B" w:rsidR="00483C46" w:rsidRPr="00B47AB3" w:rsidRDefault="00770459" w:rsidP="00770459">
      <w:pPr>
        <w:tabs>
          <w:tab w:val="left" w:pos="1080"/>
        </w:tabs>
        <w:ind w:left="0"/>
        <w:rPr>
          <w:rFonts w:cs="Times New Roman"/>
        </w:rPr>
      </w:pPr>
      <w:r w:rsidRPr="00B47AB3">
        <w:rPr>
          <w:rFonts w:cs="Times New Roman"/>
        </w:rPr>
        <w:t xml:space="preserve">            Adult, in the AEMT section, in the 1</w:t>
      </w:r>
      <w:r w:rsidRPr="00B47AB3">
        <w:rPr>
          <w:rFonts w:cs="Times New Roman"/>
          <w:vertAlign w:val="superscript"/>
        </w:rPr>
        <w:t>st</w:t>
      </w:r>
      <w:r w:rsidRPr="00B47AB3">
        <w:rPr>
          <w:rFonts w:cs="Times New Roman"/>
        </w:rPr>
        <w:t xml:space="preserve"> entry for glucagon there is a </w:t>
      </w:r>
      <w:proofErr w:type="spellStart"/>
      <w:r w:rsidRPr="00B47AB3">
        <w:rPr>
          <w:rFonts w:cs="Times New Roman"/>
        </w:rPr>
        <w:t>sc</w:t>
      </w:r>
      <w:proofErr w:type="spellEnd"/>
      <w:r w:rsidRPr="00B47AB3">
        <w:rPr>
          <w:rFonts w:cs="Times New Roman"/>
        </w:rPr>
        <w:t xml:space="preserve"> route listed. The</w:t>
      </w:r>
    </w:p>
    <w:p w14:paraId="3D568619" w14:textId="78CAC252" w:rsidR="00770459" w:rsidRPr="00B47AB3" w:rsidRDefault="00770459" w:rsidP="00770459">
      <w:pPr>
        <w:tabs>
          <w:tab w:val="left" w:pos="1080"/>
        </w:tabs>
        <w:ind w:left="0"/>
        <w:rPr>
          <w:rFonts w:cs="Times New Roman"/>
        </w:rPr>
      </w:pPr>
      <w:r w:rsidRPr="00B47AB3">
        <w:rPr>
          <w:rFonts w:cs="Times New Roman"/>
        </w:rPr>
        <w:t xml:space="preserve">    </w:t>
      </w:r>
      <w:r w:rsidR="002060BB">
        <w:rPr>
          <w:rFonts w:cs="Times New Roman"/>
        </w:rPr>
        <w:t xml:space="preserve">        </w:t>
      </w:r>
      <w:proofErr w:type="gramStart"/>
      <w:r w:rsidR="002060BB">
        <w:rPr>
          <w:rFonts w:cs="Times New Roman"/>
        </w:rPr>
        <w:t>s</w:t>
      </w:r>
      <w:r w:rsidRPr="00B47AB3">
        <w:rPr>
          <w:rFonts w:cs="Times New Roman"/>
        </w:rPr>
        <w:t>econd</w:t>
      </w:r>
      <w:proofErr w:type="gramEnd"/>
      <w:r w:rsidRPr="00B47AB3">
        <w:rPr>
          <w:rFonts w:cs="Times New Roman"/>
        </w:rPr>
        <w:t xml:space="preserve"> glucagon</w:t>
      </w:r>
      <w:r w:rsidR="002060BB">
        <w:rPr>
          <w:rFonts w:cs="Times New Roman"/>
        </w:rPr>
        <w:t xml:space="preserve"> dose</w:t>
      </w:r>
      <w:r w:rsidRPr="00B47AB3">
        <w:rPr>
          <w:rFonts w:cs="Times New Roman"/>
        </w:rPr>
        <w:t xml:space="preserve"> does not have </w:t>
      </w:r>
      <w:proofErr w:type="spellStart"/>
      <w:r w:rsidRPr="00B47AB3">
        <w:rPr>
          <w:rFonts w:cs="Times New Roman"/>
        </w:rPr>
        <w:t>sc</w:t>
      </w:r>
      <w:proofErr w:type="spellEnd"/>
      <w:r w:rsidRPr="00B47AB3">
        <w:rPr>
          <w:rFonts w:cs="Times New Roman"/>
        </w:rPr>
        <w:t xml:space="preserve"> as a route.  Would like to remove </w:t>
      </w:r>
      <w:proofErr w:type="spellStart"/>
      <w:r w:rsidRPr="00B47AB3">
        <w:rPr>
          <w:rFonts w:cs="Times New Roman"/>
        </w:rPr>
        <w:t>sc</w:t>
      </w:r>
      <w:proofErr w:type="spellEnd"/>
      <w:r w:rsidRPr="00B47AB3">
        <w:rPr>
          <w:rFonts w:cs="Times New Roman"/>
        </w:rPr>
        <w:t xml:space="preserve"> from the fi</w:t>
      </w:r>
      <w:r w:rsidR="002060BB">
        <w:rPr>
          <w:rFonts w:cs="Times New Roman"/>
        </w:rPr>
        <w:t>r</w:t>
      </w:r>
      <w:r w:rsidRPr="00B47AB3">
        <w:rPr>
          <w:rFonts w:cs="Times New Roman"/>
        </w:rPr>
        <w:t xml:space="preserve">st  </w:t>
      </w:r>
    </w:p>
    <w:p w14:paraId="22BABFDF" w14:textId="67AB9EB9" w:rsidR="00770459" w:rsidRPr="00B47AB3" w:rsidRDefault="00770459" w:rsidP="00770459">
      <w:pPr>
        <w:tabs>
          <w:tab w:val="left" w:pos="1080"/>
        </w:tabs>
        <w:ind w:left="0"/>
        <w:rPr>
          <w:rFonts w:cs="Times New Roman"/>
        </w:rPr>
      </w:pPr>
      <w:r w:rsidRPr="00B47AB3">
        <w:rPr>
          <w:rFonts w:cs="Times New Roman"/>
        </w:rPr>
        <w:t xml:space="preserve">            </w:t>
      </w:r>
      <w:proofErr w:type="gramStart"/>
      <w:r w:rsidRPr="00B47AB3">
        <w:rPr>
          <w:rFonts w:cs="Times New Roman"/>
        </w:rPr>
        <w:t>glucagon</w:t>
      </w:r>
      <w:proofErr w:type="gramEnd"/>
      <w:r w:rsidRPr="00B47AB3">
        <w:rPr>
          <w:rFonts w:cs="Times New Roman"/>
        </w:rPr>
        <w:t xml:space="preserve"> listed. Committee agrees to removing </w:t>
      </w:r>
      <w:proofErr w:type="spellStart"/>
      <w:r w:rsidRPr="00B47AB3">
        <w:rPr>
          <w:rFonts w:cs="Times New Roman"/>
        </w:rPr>
        <w:t>sc</w:t>
      </w:r>
      <w:proofErr w:type="spellEnd"/>
      <w:r w:rsidRPr="00B47AB3">
        <w:rPr>
          <w:rFonts w:cs="Times New Roman"/>
        </w:rPr>
        <w:t xml:space="preserve"> from the glucagon route.</w:t>
      </w:r>
    </w:p>
    <w:p w14:paraId="3DF511C6" w14:textId="7DB7B3D0" w:rsidR="00770459" w:rsidRPr="00B47AB3" w:rsidRDefault="00770459" w:rsidP="00770459">
      <w:pPr>
        <w:tabs>
          <w:tab w:val="left" w:pos="1080"/>
        </w:tabs>
        <w:ind w:left="0"/>
        <w:rPr>
          <w:rFonts w:cs="Times New Roman"/>
        </w:rPr>
      </w:pPr>
    </w:p>
    <w:p w14:paraId="6840552F" w14:textId="7A562683" w:rsidR="00483C46" w:rsidRPr="00B47AB3" w:rsidRDefault="00770459" w:rsidP="00770459">
      <w:pPr>
        <w:ind w:left="0"/>
        <w:rPr>
          <w:rFonts w:cs="Times New Roman"/>
        </w:rPr>
      </w:pPr>
      <w:r w:rsidRPr="00B47AB3">
        <w:rPr>
          <w:rFonts w:cs="Times New Roman"/>
        </w:rPr>
        <w:t xml:space="preserve">      </w:t>
      </w:r>
      <w:r w:rsidR="00483C46" w:rsidRPr="00B47AB3">
        <w:rPr>
          <w:rFonts w:cs="Times New Roman"/>
        </w:rPr>
        <w:t xml:space="preserve">      h. Pain scale removal (Drs. Old and Bivens).  </w:t>
      </w:r>
      <w:bookmarkStart w:id="8" w:name="_Hlk532567387"/>
      <w:proofErr w:type="gramStart"/>
      <w:r w:rsidR="002060BB">
        <w:rPr>
          <w:rFonts w:cs="Times New Roman"/>
        </w:rPr>
        <w:t>Tabled</w:t>
      </w:r>
      <w:r w:rsidRPr="00B47AB3">
        <w:rPr>
          <w:rFonts w:cs="Times New Roman"/>
        </w:rPr>
        <w:t>.</w:t>
      </w:r>
      <w:bookmarkEnd w:id="8"/>
      <w:proofErr w:type="gramEnd"/>
    </w:p>
    <w:p w14:paraId="6E96B7DA" w14:textId="27182AE5" w:rsidR="00770459" w:rsidRPr="00B47AB3" w:rsidRDefault="00770459" w:rsidP="00770459">
      <w:pPr>
        <w:ind w:left="0"/>
        <w:rPr>
          <w:rFonts w:cs="Times New Roman"/>
        </w:rPr>
      </w:pPr>
    </w:p>
    <w:p w14:paraId="05AA968F" w14:textId="79ECA4ED" w:rsidR="00483C46" w:rsidRPr="00B47AB3" w:rsidRDefault="00770459" w:rsidP="00770459">
      <w:pPr>
        <w:ind w:left="0"/>
        <w:rPr>
          <w:rFonts w:cs="Times New Roman"/>
        </w:rPr>
      </w:pPr>
      <w:r w:rsidRPr="00B47AB3">
        <w:rPr>
          <w:rFonts w:cs="Times New Roman"/>
        </w:rPr>
        <w:t xml:space="preserve">          </w:t>
      </w:r>
      <w:r w:rsidR="00483C46" w:rsidRPr="00B47AB3">
        <w:rPr>
          <w:rFonts w:cs="Times New Roman"/>
        </w:rPr>
        <w:t xml:space="preserve">  i. Add “sudden dizziness” as a stroke symptom? (Dr. Beltran).  </w:t>
      </w:r>
      <w:proofErr w:type="gramStart"/>
      <w:r w:rsidR="00483C46" w:rsidRPr="00B47AB3">
        <w:rPr>
          <w:rFonts w:cs="Times New Roman"/>
        </w:rPr>
        <w:t>Discussion and vote.</w:t>
      </w:r>
      <w:proofErr w:type="gramEnd"/>
    </w:p>
    <w:p w14:paraId="067FFE3B" w14:textId="561075DC" w:rsidR="00E54D65" w:rsidRPr="00B47AB3" w:rsidRDefault="00E54D65" w:rsidP="00770459">
      <w:pPr>
        <w:ind w:left="0"/>
        <w:rPr>
          <w:rFonts w:cs="Times New Roman"/>
        </w:rPr>
      </w:pPr>
      <w:r w:rsidRPr="00B47AB3">
        <w:rPr>
          <w:rFonts w:cs="Times New Roman"/>
        </w:rPr>
        <w:t xml:space="preserve">            Recommend adding sudden dizziness to the protocol.  </w:t>
      </w:r>
    </w:p>
    <w:p w14:paraId="080D89B4" w14:textId="77891182" w:rsidR="00770459" w:rsidRPr="00B47AB3" w:rsidRDefault="00770459" w:rsidP="00770459">
      <w:pPr>
        <w:ind w:left="1350" w:hanging="630"/>
        <w:rPr>
          <w:rFonts w:cs="Times New Roman"/>
        </w:rPr>
      </w:pPr>
      <w:r w:rsidRPr="00B47AB3">
        <w:rPr>
          <w:rFonts w:cs="Times New Roman"/>
          <w:b/>
          <w:bCs/>
        </w:rPr>
        <w:t xml:space="preserve">Motion: </w:t>
      </w:r>
      <w:r w:rsidRPr="00B47AB3">
        <w:rPr>
          <w:rFonts w:cs="Times New Roman"/>
        </w:rPr>
        <w:t>by Dr. Beltran to add sudden dizziness language to the Stroke Protocol</w:t>
      </w:r>
    </w:p>
    <w:p w14:paraId="0A68734B" w14:textId="2BE4409E" w:rsidR="00770459" w:rsidRPr="00B47AB3" w:rsidRDefault="00770459" w:rsidP="00770459">
      <w:pPr>
        <w:pStyle w:val="BodyAA"/>
        <w:tabs>
          <w:tab w:val="left" w:pos="663"/>
          <w:tab w:val="left" w:pos="690"/>
          <w:tab w:val="left" w:pos="810"/>
          <w:tab w:val="left" w:pos="1383"/>
          <w:tab w:val="left" w:pos="1410"/>
          <w:tab w:val="left" w:pos="1440"/>
        </w:tabs>
        <w:ind w:left="0"/>
        <w:rPr>
          <w:rFonts w:cs="Times New Roman"/>
          <w:sz w:val="24"/>
          <w:szCs w:val="24"/>
        </w:rPr>
      </w:pPr>
      <w:r w:rsidRPr="00B47AB3">
        <w:rPr>
          <w:rFonts w:cs="Times New Roman"/>
          <w:sz w:val="24"/>
          <w:szCs w:val="24"/>
        </w:rPr>
        <w:t xml:space="preserve">             </w:t>
      </w:r>
      <w:proofErr w:type="gramStart"/>
      <w:r w:rsidRPr="00B47AB3">
        <w:rPr>
          <w:rFonts w:cs="Times New Roman"/>
          <w:sz w:val="24"/>
          <w:szCs w:val="24"/>
        </w:rPr>
        <w:t>Seconded by Dr. Old.</w:t>
      </w:r>
      <w:proofErr w:type="gramEnd"/>
      <w:r w:rsidRPr="00B47AB3">
        <w:rPr>
          <w:rFonts w:cs="Times New Roman"/>
          <w:sz w:val="24"/>
          <w:szCs w:val="24"/>
        </w:rPr>
        <w:t xml:space="preserve"> </w:t>
      </w:r>
      <w:r w:rsidRPr="00B47AB3">
        <w:rPr>
          <w:rFonts w:cs="Times New Roman"/>
          <w:b/>
          <w:bCs/>
          <w:sz w:val="24"/>
          <w:szCs w:val="24"/>
        </w:rPr>
        <w:t xml:space="preserve"> Approved</w:t>
      </w:r>
      <w:r w:rsidRPr="00B47AB3">
        <w:rPr>
          <w:rFonts w:cs="Times New Roman"/>
          <w:sz w:val="24"/>
          <w:szCs w:val="24"/>
        </w:rPr>
        <w:t xml:space="preserve"> – unanimous vote.</w:t>
      </w:r>
    </w:p>
    <w:p w14:paraId="6E8FB374" w14:textId="19E462FA" w:rsidR="005F3E7A" w:rsidRPr="00B47AB3" w:rsidRDefault="005F3E7A" w:rsidP="00770459">
      <w:pPr>
        <w:pStyle w:val="BodyAA"/>
        <w:tabs>
          <w:tab w:val="left" w:pos="663"/>
          <w:tab w:val="left" w:pos="690"/>
          <w:tab w:val="left" w:pos="810"/>
          <w:tab w:val="left" w:pos="1383"/>
          <w:tab w:val="left" w:pos="1410"/>
          <w:tab w:val="left" w:pos="1440"/>
        </w:tabs>
        <w:ind w:left="0"/>
        <w:rPr>
          <w:rFonts w:cs="Times New Roman"/>
          <w:sz w:val="24"/>
          <w:szCs w:val="24"/>
        </w:rPr>
      </w:pPr>
    </w:p>
    <w:p w14:paraId="6B0C94AC" w14:textId="4AE2D7F8" w:rsidR="00483C46" w:rsidRPr="00B47AB3" w:rsidRDefault="00483C46" w:rsidP="005F3E7A">
      <w:pPr>
        <w:rPr>
          <w:rFonts w:cs="Times New Roman"/>
        </w:rPr>
      </w:pPr>
      <w:r w:rsidRPr="00B47AB3">
        <w:rPr>
          <w:rFonts w:cs="Times New Roman"/>
        </w:rPr>
        <w:t xml:space="preserve">j. SANE Alert language (Dr. Old).  </w:t>
      </w:r>
      <w:proofErr w:type="gramStart"/>
      <w:r w:rsidRPr="00B47AB3">
        <w:rPr>
          <w:rFonts w:cs="Times New Roman"/>
        </w:rPr>
        <w:t>Discussion and vote.</w:t>
      </w:r>
      <w:proofErr w:type="gramEnd"/>
      <w:r w:rsidRPr="00B47AB3">
        <w:rPr>
          <w:rFonts w:cs="Times New Roman"/>
        </w:rPr>
        <w:t xml:space="preserve"> </w:t>
      </w:r>
    </w:p>
    <w:p w14:paraId="2154BD21" w14:textId="1174F551" w:rsidR="00F67624" w:rsidRPr="00B47AB3" w:rsidRDefault="00F67624" w:rsidP="005F3E7A">
      <w:pPr>
        <w:rPr>
          <w:rFonts w:cs="Times New Roman"/>
        </w:rPr>
      </w:pPr>
      <w:r w:rsidRPr="00B47AB3">
        <w:rPr>
          <w:rFonts w:cs="Times New Roman"/>
        </w:rPr>
        <w:t>Requesting uniform language for EMS to alert the ED of incoming Sexual assault patient.</w:t>
      </w:r>
    </w:p>
    <w:p w14:paraId="3FB4AD9B" w14:textId="66B34565" w:rsidR="00F67624" w:rsidRPr="00B47AB3" w:rsidRDefault="00F67624" w:rsidP="005F3E7A">
      <w:pPr>
        <w:rPr>
          <w:rFonts w:cs="Times New Roman"/>
        </w:rPr>
      </w:pPr>
      <w:r w:rsidRPr="00B47AB3">
        <w:rPr>
          <w:rFonts w:cs="Times New Roman"/>
        </w:rPr>
        <w:t xml:space="preserve">Discussion-language can be added to the Statewide POE.  The term is intended to offer privacy to the patient.  The hospital can set up a private </w:t>
      </w:r>
      <w:proofErr w:type="gramStart"/>
      <w:r w:rsidRPr="00B47AB3">
        <w:rPr>
          <w:rFonts w:cs="Times New Roman"/>
        </w:rPr>
        <w:t>room,</w:t>
      </w:r>
      <w:proofErr w:type="gramEnd"/>
      <w:r w:rsidRPr="00B47AB3">
        <w:rPr>
          <w:rFonts w:cs="Times New Roman"/>
        </w:rPr>
        <w:t xml:space="preserve"> alert services needed and provide swift admission to the ED.</w:t>
      </w:r>
      <w:r w:rsidR="003A34CE" w:rsidRPr="00B47AB3">
        <w:rPr>
          <w:rFonts w:cs="Times New Roman"/>
        </w:rPr>
        <w:t xml:space="preserve"> </w:t>
      </w:r>
      <w:r w:rsidRPr="00B47AB3">
        <w:rPr>
          <w:rFonts w:cs="Times New Roman"/>
        </w:rPr>
        <w:t>Possible terms discussed. Hospitals need to be made aware of this change.</w:t>
      </w:r>
    </w:p>
    <w:p w14:paraId="0E40B645" w14:textId="30A02098" w:rsidR="00F67624" w:rsidRPr="00B47AB3" w:rsidRDefault="00F67624" w:rsidP="00F67624">
      <w:pPr>
        <w:ind w:left="1350" w:hanging="630"/>
        <w:rPr>
          <w:rFonts w:cs="Times New Roman"/>
        </w:rPr>
      </w:pPr>
      <w:r w:rsidRPr="00B47AB3">
        <w:rPr>
          <w:rFonts w:cs="Times New Roman"/>
          <w:b/>
          <w:bCs/>
        </w:rPr>
        <w:t xml:space="preserve">Motion: </w:t>
      </w:r>
      <w:r w:rsidRPr="00B47AB3">
        <w:rPr>
          <w:rFonts w:cs="Times New Roman"/>
        </w:rPr>
        <w:t>by Dr. Old to add language defining a Sexual Assault patient as a Protocol X</w:t>
      </w:r>
    </w:p>
    <w:p w14:paraId="639D1C67" w14:textId="2E8615EA" w:rsidR="00F67624" w:rsidRPr="00B47AB3" w:rsidRDefault="00F67624" w:rsidP="00F67624">
      <w:pPr>
        <w:pStyle w:val="BodyAA"/>
        <w:tabs>
          <w:tab w:val="left" w:pos="663"/>
          <w:tab w:val="left" w:pos="690"/>
          <w:tab w:val="left" w:pos="810"/>
          <w:tab w:val="left" w:pos="1383"/>
          <w:tab w:val="left" w:pos="1410"/>
          <w:tab w:val="left" w:pos="1440"/>
        </w:tabs>
        <w:ind w:left="0"/>
        <w:rPr>
          <w:rFonts w:cs="Times New Roman"/>
          <w:sz w:val="24"/>
          <w:szCs w:val="24"/>
        </w:rPr>
      </w:pPr>
      <w:r w:rsidRPr="00B47AB3">
        <w:rPr>
          <w:rFonts w:cs="Times New Roman"/>
          <w:sz w:val="24"/>
          <w:szCs w:val="24"/>
        </w:rPr>
        <w:t xml:space="preserve">            </w:t>
      </w:r>
      <w:r w:rsidR="007419F1">
        <w:rPr>
          <w:rFonts w:cs="Times New Roman"/>
          <w:sz w:val="24"/>
          <w:szCs w:val="24"/>
        </w:rPr>
        <w:t>Alert t</w:t>
      </w:r>
      <w:r w:rsidR="003A34CE" w:rsidRPr="00B47AB3">
        <w:rPr>
          <w:rFonts w:cs="Times New Roman"/>
          <w:sz w:val="24"/>
          <w:szCs w:val="24"/>
        </w:rPr>
        <w:t xml:space="preserve">o the Statewide POE plan. </w:t>
      </w:r>
      <w:proofErr w:type="gramStart"/>
      <w:r w:rsidRPr="00B47AB3">
        <w:rPr>
          <w:rFonts w:cs="Times New Roman"/>
          <w:sz w:val="24"/>
          <w:szCs w:val="24"/>
        </w:rPr>
        <w:t xml:space="preserve">Seconded by D. </w:t>
      </w:r>
      <w:r w:rsidR="003A34CE" w:rsidRPr="00B47AB3">
        <w:rPr>
          <w:rFonts w:cs="Times New Roman"/>
          <w:sz w:val="24"/>
          <w:szCs w:val="24"/>
        </w:rPr>
        <w:t>Faunce</w:t>
      </w:r>
      <w:r w:rsidRPr="00B47AB3">
        <w:rPr>
          <w:rFonts w:cs="Times New Roman"/>
          <w:sz w:val="24"/>
          <w:szCs w:val="24"/>
        </w:rPr>
        <w:t>.</w:t>
      </w:r>
      <w:proofErr w:type="gramEnd"/>
      <w:r w:rsidRPr="00B47AB3">
        <w:rPr>
          <w:rFonts w:cs="Times New Roman"/>
          <w:sz w:val="24"/>
          <w:szCs w:val="24"/>
        </w:rPr>
        <w:t xml:space="preserve"> </w:t>
      </w:r>
      <w:r w:rsidRPr="00B47AB3">
        <w:rPr>
          <w:rFonts w:cs="Times New Roman"/>
          <w:b/>
          <w:bCs/>
          <w:sz w:val="24"/>
          <w:szCs w:val="24"/>
        </w:rPr>
        <w:t xml:space="preserve"> Approved</w:t>
      </w:r>
      <w:r w:rsidRPr="00B47AB3">
        <w:rPr>
          <w:rFonts w:cs="Times New Roman"/>
          <w:sz w:val="24"/>
          <w:szCs w:val="24"/>
        </w:rPr>
        <w:t xml:space="preserve"> – unanimous vote.</w:t>
      </w:r>
    </w:p>
    <w:p w14:paraId="7B842599" w14:textId="17A35CFD" w:rsidR="005F3E7A" w:rsidRPr="00B47AB3" w:rsidRDefault="005F3E7A" w:rsidP="005F3E7A">
      <w:pPr>
        <w:rPr>
          <w:rFonts w:cs="Times New Roman"/>
        </w:rPr>
      </w:pPr>
    </w:p>
    <w:p w14:paraId="4748A3D7" w14:textId="2B3DDAEF" w:rsidR="00483C46" w:rsidRPr="00B47AB3" w:rsidRDefault="003A34CE" w:rsidP="00B47AB3">
      <w:pPr>
        <w:tabs>
          <w:tab w:val="left" w:pos="720"/>
        </w:tabs>
        <w:ind w:left="0"/>
        <w:rPr>
          <w:rFonts w:cs="Times New Roman"/>
        </w:rPr>
      </w:pPr>
      <w:r w:rsidRPr="00B47AB3">
        <w:rPr>
          <w:rFonts w:cs="Times New Roman"/>
        </w:rPr>
        <w:t xml:space="preserve">            </w:t>
      </w:r>
      <w:r w:rsidRPr="00B47AB3">
        <w:rPr>
          <w:rFonts w:cs="Times New Roman"/>
          <w:b/>
          <w:bCs/>
        </w:rPr>
        <w:t xml:space="preserve">Motion: </w:t>
      </w:r>
      <w:r w:rsidRPr="00B47AB3">
        <w:rPr>
          <w:rFonts w:cs="Times New Roman"/>
        </w:rPr>
        <w:t>by Dr. Restuccia to adjourn.</w:t>
      </w:r>
    </w:p>
    <w:p w14:paraId="48C256F5" w14:textId="77777777" w:rsidR="00483C46" w:rsidRPr="00B47AB3" w:rsidRDefault="00483C46" w:rsidP="00483C46">
      <w:pPr>
        <w:pStyle w:val="BodyAA"/>
        <w:rPr>
          <w:rFonts w:cs="Times New Roman"/>
          <w:sz w:val="24"/>
          <w:szCs w:val="24"/>
        </w:rPr>
      </w:pPr>
    </w:p>
    <w:p w14:paraId="628EC566" w14:textId="77777777" w:rsidR="00620050" w:rsidRPr="00B47AB3" w:rsidRDefault="00620050" w:rsidP="00483C46">
      <w:pPr>
        <w:pStyle w:val="BodyAA"/>
        <w:rPr>
          <w:rFonts w:cs="Times New Roman"/>
          <w:sz w:val="24"/>
          <w:szCs w:val="24"/>
        </w:rPr>
      </w:pPr>
    </w:p>
    <w:p w14:paraId="1A37D670" w14:textId="7F04D564" w:rsidR="00620050" w:rsidRPr="00B47AB3" w:rsidRDefault="00870FCF" w:rsidP="00483C46">
      <w:pPr>
        <w:pStyle w:val="BodyA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Adjourned</w:t>
      </w:r>
      <w:proofErr w:type="gramStart"/>
      <w:r>
        <w:rPr>
          <w:rFonts w:cs="Times New Roman"/>
          <w:sz w:val="24"/>
          <w:szCs w:val="24"/>
        </w:rPr>
        <w:t>:12:01</w:t>
      </w:r>
      <w:proofErr w:type="gramEnd"/>
      <w:r>
        <w:rPr>
          <w:rFonts w:cs="Times New Roman"/>
          <w:sz w:val="24"/>
          <w:szCs w:val="24"/>
        </w:rPr>
        <w:t xml:space="preserve"> pm.</w:t>
      </w:r>
    </w:p>
    <w:p w14:paraId="6B2A4E3E" w14:textId="77777777" w:rsidR="00620050" w:rsidRPr="00B47AB3" w:rsidRDefault="00620050" w:rsidP="00483C46">
      <w:pPr>
        <w:pStyle w:val="BodyAA"/>
        <w:rPr>
          <w:rFonts w:cs="Times New Roman"/>
          <w:sz w:val="24"/>
          <w:szCs w:val="24"/>
        </w:rPr>
      </w:pPr>
    </w:p>
    <w:p w14:paraId="51088C45" w14:textId="77777777" w:rsidR="00620050" w:rsidRPr="00B47AB3" w:rsidRDefault="00620050" w:rsidP="00483C46">
      <w:pPr>
        <w:pStyle w:val="BodyAA"/>
        <w:rPr>
          <w:rFonts w:cs="Times New Roman"/>
          <w:sz w:val="24"/>
          <w:szCs w:val="24"/>
        </w:rPr>
      </w:pPr>
    </w:p>
    <w:p w14:paraId="4FFA14B3" w14:textId="77777777" w:rsidR="00DF4230" w:rsidRPr="00B47AB3" w:rsidRDefault="00DF4230" w:rsidP="00DF4230">
      <w:pPr>
        <w:pStyle w:val="BodyAA"/>
        <w:rPr>
          <w:rFonts w:cs="Times New Roman"/>
          <w:sz w:val="24"/>
          <w:szCs w:val="24"/>
        </w:rPr>
      </w:pPr>
      <w:r w:rsidRPr="00B47AB3">
        <w:rPr>
          <w:rFonts w:cs="Times New Roman"/>
          <w:sz w:val="24"/>
          <w:szCs w:val="24"/>
        </w:rPr>
        <w:t>Documents utilized at meeting:</w:t>
      </w:r>
    </w:p>
    <w:p w14:paraId="47F8E481" w14:textId="77777777" w:rsidR="00DF4230" w:rsidRPr="00B47AB3" w:rsidRDefault="00DF4230" w:rsidP="00DF4230">
      <w:pPr>
        <w:pStyle w:val="BodyAA"/>
        <w:rPr>
          <w:rFonts w:cs="Times New Roman"/>
          <w:sz w:val="24"/>
          <w:szCs w:val="24"/>
        </w:rPr>
      </w:pPr>
      <w:r w:rsidRPr="00B47AB3">
        <w:rPr>
          <w:rFonts w:cs="Times New Roman"/>
          <w:sz w:val="24"/>
          <w:szCs w:val="24"/>
        </w:rPr>
        <w:t>-2018 National EMS Scope of Practice Model</w:t>
      </w:r>
    </w:p>
    <w:p w14:paraId="3262FBA9" w14:textId="77777777" w:rsidR="00DF4230" w:rsidRPr="00B47AB3" w:rsidRDefault="00DF4230" w:rsidP="00DF4230">
      <w:pPr>
        <w:autoSpaceDE w:val="0"/>
        <w:autoSpaceDN w:val="0"/>
        <w:adjustRightInd w:val="0"/>
        <w:rPr>
          <w:rFonts w:cs="Times New Roman"/>
          <w:color w:val="auto"/>
        </w:rPr>
      </w:pPr>
      <w:r w:rsidRPr="00B47AB3">
        <w:rPr>
          <w:rFonts w:cs="Times New Roman"/>
        </w:rPr>
        <w:t xml:space="preserve">-Zeller, S, </w:t>
      </w:r>
      <w:proofErr w:type="spellStart"/>
      <w:r w:rsidRPr="00B47AB3">
        <w:rPr>
          <w:rFonts w:cs="Times New Roman"/>
        </w:rPr>
        <w:t>Calma</w:t>
      </w:r>
      <w:proofErr w:type="spellEnd"/>
      <w:r w:rsidRPr="00B47AB3">
        <w:rPr>
          <w:rFonts w:cs="Times New Roman"/>
        </w:rPr>
        <w:t xml:space="preserve">, N. and Stone, A., </w:t>
      </w:r>
      <w:r w:rsidRPr="00B47AB3">
        <w:rPr>
          <w:rFonts w:cs="Times New Roman"/>
          <w:color w:val="auto"/>
        </w:rPr>
        <w:t xml:space="preserve">Effects of a Dedicated Regional Psychiatric   </w:t>
      </w:r>
    </w:p>
    <w:p w14:paraId="1A5D5139" w14:textId="77777777" w:rsidR="00DF4230" w:rsidRPr="00B47AB3" w:rsidRDefault="00DF4230" w:rsidP="00DF4230">
      <w:pPr>
        <w:autoSpaceDE w:val="0"/>
        <w:autoSpaceDN w:val="0"/>
        <w:adjustRightInd w:val="0"/>
        <w:rPr>
          <w:rFonts w:cs="Times New Roman"/>
          <w:color w:val="auto"/>
        </w:rPr>
      </w:pPr>
      <w:r w:rsidRPr="00B47AB3">
        <w:rPr>
          <w:rFonts w:cs="Times New Roman"/>
          <w:color w:val="auto"/>
        </w:rPr>
        <w:t xml:space="preserve"> Emergency Service on Boarding of Psychiatric Patients in Area Emergency  </w:t>
      </w:r>
    </w:p>
    <w:p w14:paraId="0901AE7C" w14:textId="77777777" w:rsidR="00DF4230" w:rsidRPr="00B47AB3" w:rsidRDefault="00DF4230" w:rsidP="00DF4230">
      <w:pPr>
        <w:autoSpaceDE w:val="0"/>
        <w:autoSpaceDN w:val="0"/>
        <w:adjustRightInd w:val="0"/>
        <w:rPr>
          <w:rFonts w:cs="Times New Roman"/>
          <w:color w:val="auto"/>
        </w:rPr>
      </w:pPr>
      <w:r w:rsidRPr="00B47AB3">
        <w:rPr>
          <w:rFonts w:cs="Times New Roman"/>
          <w:color w:val="auto"/>
        </w:rPr>
        <w:t xml:space="preserve"> </w:t>
      </w:r>
      <w:proofErr w:type="gramStart"/>
      <w:r w:rsidRPr="00B47AB3">
        <w:rPr>
          <w:rFonts w:cs="Times New Roman"/>
          <w:color w:val="auto"/>
        </w:rPr>
        <w:t>Departments.</w:t>
      </w:r>
      <w:proofErr w:type="gramEnd"/>
      <w:r w:rsidRPr="00B47AB3">
        <w:rPr>
          <w:rFonts w:cs="Times New Roman"/>
          <w:color w:val="auto"/>
        </w:rPr>
        <w:t xml:space="preserve"> </w:t>
      </w:r>
      <w:proofErr w:type="gramStart"/>
      <w:r w:rsidRPr="00B47AB3">
        <w:rPr>
          <w:rFonts w:cs="Times New Roman"/>
          <w:color w:val="auto"/>
        </w:rPr>
        <w:t>Western Journal of Emergency Medicine.2014 February volume XV, no1.</w:t>
      </w:r>
      <w:proofErr w:type="gramEnd"/>
    </w:p>
    <w:p w14:paraId="208F760F" w14:textId="77777777" w:rsidR="00FE7115" w:rsidRPr="00B47AB3" w:rsidRDefault="00B2332E" w:rsidP="00DF4230">
      <w:pPr>
        <w:autoSpaceDE w:val="0"/>
        <w:autoSpaceDN w:val="0"/>
        <w:adjustRightInd w:val="0"/>
        <w:rPr>
          <w:rFonts w:cs="Times New Roman"/>
          <w:color w:val="auto"/>
        </w:rPr>
      </w:pPr>
      <w:r w:rsidRPr="00B47AB3">
        <w:rPr>
          <w:rFonts w:cs="Times New Roman"/>
          <w:color w:val="auto"/>
        </w:rPr>
        <w:t xml:space="preserve">-AHA Focused update, 2018 American heart Association Focused Update on Advanced </w:t>
      </w:r>
      <w:r w:rsidR="00FE7115" w:rsidRPr="00B47AB3">
        <w:rPr>
          <w:rFonts w:cs="Times New Roman"/>
          <w:color w:val="auto"/>
        </w:rPr>
        <w:t xml:space="preserve"> </w:t>
      </w:r>
    </w:p>
    <w:p w14:paraId="3AB0DAF7" w14:textId="77777777" w:rsidR="00FE7115" w:rsidRPr="00B47AB3" w:rsidRDefault="00FE7115" w:rsidP="00DF4230">
      <w:pPr>
        <w:autoSpaceDE w:val="0"/>
        <w:autoSpaceDN w:val="0"/>
        <w:adjustRightInd w:val="0"/>
        <w:rPr>
          <w:rFonts w:cs="Times New Roman"/>
          <w:color w:val="auto"/>
        </w:rPr>
      </w:pPr>
      <w:r w:rsidRPr="00B47AB3">
        <w:rPr>
          <w:rFonts w:cs="Times New Roman"/>
          <w:color w:val="auto"/>
        </w:rPr>
        <w:t xml:space="preserve"> </w:t>
      </w:r>
      <w:r w:rsidR="00B2332E" w:rsidRPr="00B47AB3">
        <w:rPr>
          <w:rFonts w:cs="Times New Roman"/>
          <w:color w:val="auto"/>
        </w:rPr>
        <w:t xml:space="preserve">Cardiovascular Life Support Use of Antiarrhythmic Drugs During and Immediately </w:t>
      </w:r>
      <w:r w:rsidRPr="00B47AB3">
        <w:rPr>
          <w:rFonts w:cs="Times New Roman"/>
          <w:color w:val="auto"/>
        </w:rPr>
        <w:t xml:space="preserve"> </w:t>
      </w:r>
    </w:p>
    <w:p w14:paraId="2DCD1471" w14:textId="77777777" w:rsidR="00B2332E" w:rsidRPr="00B47AB3" w:rsidRDefault="00FE7115" w:rsidP="00DF4230">
      <w:pPr>
        <w:autoSpaceDE w:val="0"/>
        <w:autoSpaceDN w:val="0"/>
        <w:adjustRightInd w:val="0"/>
        <w:rPr>
          <w:rFonts w:cs="Times New Roman"/>
          <w:color w:val="auto"/>
        </w:rPr>
      </w:pPr>
      <w:r w:rsidRPr="00B47AB3">
        <w:rPr>
          <w:rFonts w:cs="Times New Roman"/>
          <w:color w:val="auto"/>
        </w:rPr>
        <w:lastRenderedPageBreak/>
        <w:t xml:space="preserve"> </w:t>
      </w:r>
      <w:proofErr w:type="gramStart"/>
      <w:r w:rsidR="00B2332E" w:rsidRPr="00B47AB3">
        <w:rPr>
          <w:rFonts w:cs="Times New Roman"/>
          <w:color w:val="auto"/>
        </w:rPr>
        <w:t>After Cardiac Arrest.</w:t>
      </w:r>
      <w:proofErr w:type="gramEnd"/>
      <w:r w:rsidR="00B2332E" w:rsidRPr="00B47AB3">
        <w:rPr>
          <w:rFonts w:cs="Times New Roman"/>
          <w:color w:val="auto"/>
        </w:rPr>
        <w:t xml:space="preserve"> </w:t>
      </w:r>
      <w:proofErr w:type="gramStart"/>
      <w:r w:rsidR="00B2332E" w:rsidRPr="00B47AB3">
        <w:rPr>
          <w:rFonts w:cs="Times New Roman"/>
          <w:color w:val="auto"/>
        </w:rPr>
        <w:t>Circulation 2018.</w:t>
      </w:r>
      <w:proofErr w:type="gramEnd"/>
    </w:p>
    <w:p w14:paraId="2F95FD4E" w14:textId="77777777" w:rsidR="00B2332E" w:rsidRPr="00B47AB3" w:rsidRDefault="00B2332E" w:rsidP="00DF4230">
      <w:pPr>
        <w:autoSpaceDE w:val="0"/>
        <w:autoSpaceDN w:val="0"/>
        <w:adjustRightInd w:val="0"/>
        <w:rPr>
          <w:rFonts w:cs="Times New Roman"/>
          <w:color w:val="auto"/>
        </w:rPr>
      </w:pPr>
      <w:r w:rsidRPr="00B47AB3">
        <w:rPr>
          <w:rFonts w:cs="Times New Roman"/>
          <w:color w:val="auto"/>
        </w:rPr>
        <w:t>-Draft protocol for the use of Lights and Warning Devices for EMS Vehicles</w:t>
      </w:r>
    </w:p>
    <w:p w14:paraId="28237367" w14:textId="77777777" w:rsidR="00B2332E" w:rsidRPr="00B47AB3" w:rsidRDefault="00B2332E" w:rsidP="00DF4230">
      <w:pPr>
        <w:autoSpaceDE w:val="0"/>
        <w:autoSpaceDN w:val="0"/>
        <w:adjustRightInd w:val="0"/>
        <w:rPr>
          <w:rFonts w:cs="Times New Roman"/>
          <w:color w:val="auto"/>
        </w:rPr>
      </w:pPr>
      <w:r w:rsidRPr="00B47AB3">
        <w:rPr>
          <w:rFonts w:cs="Times New Roman"/>
          <w:color w:val="auto"/>
        </w:rPr>
        <w:t>-2.15 A Seizures-Adult</w:t>
      </w:r>
    </w:p>
    <w:p w14:paraId="730EF6A1" w14:textId="77777777" w:rsidR="00B2332E" w:rsidRPr="00B47AB3" w:rsidRDefault="00B2332E" w:rsidP="00B2332E">
      <w:pPr>
        <w:autoSpaceDE w:val="0"/>
        <w:autoSpaceDN w:val="0"/>
        <w:adjustRightInd w:val="0"/>
        <w:rPr>
          <w:rFonts w:cs="Times New Roman"/>
          <w:color w:val="auto"/>
        </w:rPr>
      </w:pPr>
      <w:r w:rsidRPr="00B47AB3">
        <w:rPr>
          <w:rFonts w:cs="Times New Roman"/>
          <w:color w:val="auto"/>
        </w:rPr>
        <w:t>-2.15 P Seizures-Pediatric</w:t>
      </w:r>
    </w:p>
    <w:p w14:paraId="201871E1" w14:textId="77777777" w:rsidR="00B2332E" w:rsidRPr="00B47AB3" w:rsidRDefault="00B2332E" w:rsidP="00B2332E">
      <w:pPr>
        <w:autoSpaceDE w:val="0"/>
        <w:autoSpaceDN w:val="0"/>
        <w:adjustRightInd w:val="0"/>
        <w:rPr>
          <w:rFonts w:cs="Times New Roman"/>
          <w:color w:val="auto"/>
        </w:rPr>
      </w:pPr>
      <w:r w:rsidRPr="00B47AB3">
        <w:rPr>
          <w:rFonts w:cs="Times New Roman"/>
          <w:color w:val="auto"/>
        </w:rPr>
        <w:t>-Current IFT Blood Product Language</w:t>
      </w:r>
    </w:p>
    <w:p w14:paraId="64D59416" w14:textId="77777777" w:rsidR="00B2332E" w:rsidRPr="00B47AB3" w:rsidRDefault="00B2332E" w:rsidP="00B2332E">
      <w:pPr>
        <w:autoSpaceDE w:val="0"/>
        <w:autoSpaceDN w:val="0"/>
        <w:adjustRightInd w:val="0"/>
        <w:rPr>
          <w:rFonts w:cs="Times New Roman"/>
          <w:color w:val="auto"/>
        </w:rPr>
      </w:pPr>
      <w:r w:rsidRPr="00B47AB3">
        <w:rPr>
          <w:rFonts w:cs="Times New Roman"/>
          <w:color w:val="auto"/>
        </w:rPr>
        <w:t xml:space="preserve">-6.5 </w:t>
      </w:r>
      <w:proofErr w:type="spellStart"/>
      <w:r w:rsidRPr="00B47AB3">
        <w:rPr>
          <w:rFonts w:cs="Times New Roman"/>
          <w:color w:val="auto"/>
        </w:rPr>
        <w:t>Tranexamic</w:t>
      </w:r>
      <w:proofErr w:type="spellEnd"/>
      <w:r w:rsidRPr="00B47AB3">
        <w:rPr>
          <w:rFonts w:cs="Times New Roman"/>
          <w:color w:val="auto"/>
        </w:rPr>
        <w:t xml:space="preserve"> Acid</w:t>
      </w:r>
    </w:p>
    <w:p w14:paraId="709EF78A" w14:textId="77777777" w:rsidR="00DF4230" w:rsidRPr="00B47AB3" w:rsidRDefault="00B2332E" w:rsidP="00B2332E">
      <w:pPr>
        <w:autoSpaceDE w:val="0"/>
        <w:autoSpaceDN w:val="0"/>
        <w:adjustRightInd w:val="0"/>
        <w:rPr>
          <w:rFonts w:cs="Times New Roman"/>
          <w:color w:val="auto"/>
        </w:rPr>
      </w:pPr>
      <w:r w:rsidRPr="00B47AB3">
        <w:rPr>
          <w:rFonts w:cs="Times New Roman"/>
          <w:color w:val="auto"/>
        </w:rPr>
        <w:t xml:space="preserve">-3.4A Cardiac Arrest (Adult): </w:t>
      </w:r>
      <w:proofErr w:type="spellStart"/>
      <w:r w:rsidRPr="00B47AB3">
        <w:rPr>
          <w:rFonts w:cs="Times New Roman"/>
          <w:color w:val="auto"/>
        </w:rPr>
        <w:t>Asystole</w:t>
      </w:r>
      <w:proofErr w:type="spellEnd"/>
      <w:r w:rsidRPr="00B47AB3">
        <w:rPr>
          <w:rFonts w:cs="Times New Roman"/>
          <w:color w:val="auto"/>
        </w:rPr>
        <w:t>/Pulseless Electrical Activity</w:t>
      </w:r>
      <w:r w:rsidR="00DF4230" w:rsidRPr="00B47AB3">
        <w:rPr>
          <w:rFonts w:cs="Times New Roman"/>
          <w:color w:val="auto"/>
        </w:rPr>
        <w:t xml:space="preserve">    </w:t>
      </w:r>
    </w:p>
    <w:p w14:paraId="1D8B6A63" w14:textId="77777777" w:rsidR="00FE7115" w:rsidRPr="00B47AB3" w:rsidRDefault="00DF4230" w:rsidP="00DF4230">
      <w:pPr>
        <w:autoSpaceDE w:val="0"/>
        <w:autoSpaceDN w:val="0"/>
        <w:adjustRightInd w:val="0"/>
        <w:ind w:left="735"/>
        <w:rPr>
          <w:rFonts w:cs="Times New Roman"/>
        </w:rPr>
      </w:pPr>
      <w:r w:rsidRPr="00B47AB3">
        <w:rPr>
          <w:rFonts w:cs="Times New Roman"/>
        </w:rPr>
        <w:t>-</w:t>
      </w:r>
      <w:proofErr w:type="spellStart"/>
      <w:r w:rsidRPr="00B47AB3">
        <w:rPr>
          <w:rFonts w:cs="Times New Roman"/>
        </w:rPr>
        <w:t>Beno</w:t>
      </w:r>
      <w:proofErr w:type="spellEnd"/>
      <w:r w:rsidRPr="00B47AB3">
        <w:rPr>
          <w:rFonts w:cs="Times New Roman"/>
        </w:rPr>
        <w:t xml:space="preserve">, S., </w:t>
      </w:r>
      <w:proofErr w:type="spellStart"/>
      <w:r w:rsidRPr="00B47AB3">
        <w:rPr>
          <w:rFonts w:cs="Times New Roman"/>
        </w:rPr>
        <w:t>Ackery</w:t>
      </w:r>
      <w:proofErr w:type="spellEnd"/>
      <w:r w:rsidRPr="00B47AB3">
        <w:rPr>
          <w:rFonts w:cs="Times New Roman"/>
        </w:rPr>
        <w:t xml:space="preserve">, A., </w:t>
      </w:r>
      <w:proofErr w:type="spellStart"/>
      <w:r w:rsidR="00620050" w:rsidRPr="00B47AB3">
        <w:rPr>
          <w:rFonts w:cs="Times New Roman"/>
        </w:rPr>
        <w:t>Callum</w:t>
      </w:r>
      <w:proofErr w:type="spellEnd"/>
      <w:r w:rsidR="00620050" w:rsidRPr="00B47AB3">
        <w:rPr>
          <w:rFonts w:cs="Times New Roman"/>
        </w:rPr>
        <w:t xml:space="preserve">, J. </w:t>
      </w:r>
      <w:r w:rsidRPr="00B47AB3">
        <w:rPr>
          <w:rFonts w:cs="Times New Roman"/>
        </w:rPr>
        <w:t xml:space="preserve">and </w:t>
      </w:r>
      <w:proofErr w:type="spellStart"/>
      <w:r w:rsidR="00620050" w:rsidRPr="00B47AB3">
        <w:rPr>
          <w:rFonts w:cs="Times New Roman"/>
        </w:rPr>
        <w:t>Rizoli</w:t>
      </w:r>
      <w:proofErr w:type="spellEnd"/>
      <w:r w:rsidR="00620050" w:rsidRPr="00B47AB3">
        <w:rPr>
          <w:rFonts w:cs="Times New Roman"/>
        </w:rPr>
        <w:t>, S</w:t>
      </w:r>
      <w:r w:rsidRPr="00B47AB3">
        <w:rPr>
          <w:rFonts w:cs="Times New Roman"/>
        </w:rPr>
        <w:t xml:space="preserve">. </w:t>
      </w:r>
      <w:proofErr w:type="spellStart"/>
      <w:r w:rsidR="00620050" w:rsidRPr="00B47AB3">
        <w:rPr>
          <w:rFonts w:cs="Times New Roman"/>
        </w:rPr>
        <w:t>Tranexamic</w:t>
      </w:r>
      <w:proofErr w:type="spellEnd"/>
      <w:r w:rsidR="00620050" w:rsidRPr="00B47AB3">
        <w:rPr>
          <w:rFonts w:cs="Times New Roman"/>
        </w:rPr>
        <w:t xml:space="preserve"> acid in pediatric trauma: why </w:t>
      </w:r>
      <w:r w:rsidR="00FE7115" w:rsidRPr="00B47AB3">
        <w:rPr>
          <w:rFonts w:cs="Times New Roman"/>
        </w:rPr>
        <w:t xml:space="preserve"> </w:t>
      </w:r>
    </w:p>
    <w:p w14:paraId="087D182F" w14:textId="77777777" w:rsidR="00DF4230" w:rsidRPr="00B47AB3" w:rsidRDefault="00FE7115" w:rsidP="00DF4230">
      <w:pPr>
        <w:autoSpaceDE w:val="0"/>
        <w:autoSpaceDN w:val="0"/>
        <w:adjustRightInd w:val="0"/>
        <w:ind w:left="735"/>
        <w:rPr>
          <w:rFonts w:cs="Times New Roman"/>
        </w:rPr>
      </w:pPr>
      <w:r w:rsidRPr="00B47AB3">
        <w:rPr>
          <w:rFonts w:cs="Times New Roman"/>
        </w:rPr>
        <w:t xml:space="preserve"> </w:t>
      </w:r>
      <w:proofErr w:type="gramStart"/>
      <w:r w:rsidR="00620050" w:rsidRPr="00B47AB3">
        <w:rPr>
          <w:rFonts w:cs="Times New Roman"/>
        </w:rPr>
        <w:t>not</w:t>
      </w:r>
      <w:proofErr w:type="gramEnd"/>
      <w:r w:rsidR="00620050" w:rsidRPr="00B47AB3">
        <w:rPr>
          <w:rFonts w:cs="Times New Roman"/>
        </w:rPr>
        <w:t>?</w:t>
      </w:r>
      <w:r w:rsidR="00DF4230" w:rsidRPr="00B47AB3">
        <w:rPr>
          <w:rFonts w:cs="Times New Roman"/>
        </w:rPr>
        <w:t xml:space="preserve"> </w:t>
      </w:r>
      <w:r w:rsidR="00620050" w:rsidRPr="00B47AB3">
        <w:rPr>
          <w:rFonts w:cs="Times New Roman"/>
        </w:rPr>
        <w:t>Critical Care 2014, 18:313.</w:t>
      </w:r>
    </w:p>
    <w:p w14:paraId="421569BD" w14:textId="77777777" w:rsidR="00FE7115" w:rsidRPr="00B47AB3" w:rsidRDefault="00620050" w:rsidP="00620050">
      <w:pPr>
        <w:autoSpaceDE w:val="0"/>
        <w:autoSpaceDN w:val="0"/>
        <w:adjustRightInd w:val="0"/>
        <w:ind w:left="735"/>
        <w:rPr>
          <w:rFonts w:cs="Times New Roman"/>
        </w:rPr>
      </w:pPr>
      <w:r w:rsidRPr="00B47AB3">
        <w:rPr>
          <w:rFonts w:cs="Times New Roman"/>
        </w:rPr>
        <w:t xml:space="preserve">-Evidence Statement Major trauma and the use of </w:t>
      </w:r>
      <w:proofErr w:type="spellStart"/>
      <w:r w:rsidRPr="00B47AB3">
        <w:rPr>
          <w:rFonts w:cs="Times New Roman"/>
        </w:rPr>
        <w:t>tranexamic</w:t>
      </w:r>
      <w:proofErr w:type="spellEnd"/>
      <w:r w:rsidRPr="00B47AB3">
        <w:rPr>
          <w:rFonts w:cs="Times New Roman"/>
        </w:rPr>
        <w:t xml:space="preserve"> acid in children. Royal </w:t>
      </w:r>
      <w:r w:rsidR="00FE7115" w:rsidRPr="00B47AB3">
        <w:rPr>
          <w:rFonts w:cs="Times New Roman"/>
        </w:rPr>
        <w:t xml:space="preserve"> </w:t>
      </w:r>
    </w:p>
    <w:p w14:paraId="4A864702" w14:textId="77777777" w:rsidR="00DF4230" w:rsidRPr="00B47AB3" w:rsidRDefault="00FE7115" w:rsidP="00620050">
      <w:pPr>
        <w:autoSpaceDE w:val="0"/>
        <w:autoSpaceDN w:val="0"/>
        <w:adjustRightInd w:val="0"/>
        <w:ind w:left="735"/>
        <w:rPr>
          <w:rFonts w:cs="Times New Roman"/>
        </w:rPr>
      </w:pPr>
      <w:r w:rsidRPr="00B47AB3">
        <w:rPr>
          <w:rFonts w:cs="Times New Roman"/>
        </w:rPr>
        <w:t xml:space="preserve"> </w:t>
      </w:r>
      <w:r w:rsidR="00620050" w:rsidRPr="00B47AB3">
        <w:rPr>
          <w:rFonts w:cs="Times New Roman"/>
        </w:rPr>
        <w:t>College of Paediatrics and Child Health November 2012.</w:t>
      </w:r>
    </w:p>
    <w:p w14:paraId="1C5EFF48" w14:textId="77777777" w:rsidR="00B2332E" w:rsidRPr="00B47AB3" w:rsidRDefault="00B2332E" w:rsidP="00B2332E">
      <w:pPr>
        <w:tabs>
          <w:tab w:val="left" w:pos="900"/>
        </w:tabs>
        <w:autoSpaceDE w:val="0"/>
        <w:autoSpaceDN w:val="0"/>
        <w:adjustRightInd w:val="0"/>
        <w:ind w:left="735"/>
        <w:rPr>
          <w:rFonts w:cs="Times New Roman"/>
        </w:rPr>
      </w:pPr>
      <w:r w:rsidRPr="00B47AB3">
        <w:rPr>
          <w:rFonts w:cs="Times New Roman"/>
        </w:rPr>
        <w:t>-2.3 Altered Mental/Neurological Status/Diabetic Emergencies/Coma-Adult</w:t>
      </w:r>
    </w:p>
    <w:p w14:paraId="037421AF" w14:textId="77777777" w:rsidR="00DF4230" w:rsidRPr="00B47AB3" w:rsidRDefault="00DF4230" w:rsidP="00620050">
      <w:pPr>
        <w:pStyle w:val="BodyAA"/>
        <w:rPr>
          <w:rFonts w:cs="Times New Roman"/>
          <w:sz w:val="24"/>
          <w:szCs w:val="24"/>
        </w:rPr>
      </w:pPr>
      <w:r w:rsidRPr="00B47AB3">
        <w:rPr>
          <w:rFonts w:cs="Times New Roman"/>
          <w:sz w:val="24"/>
          <w:szCs w:val="24"/>
        </w:rPr>
        <w:t>-2018.2 STPs.</w:t>
      </w:r>
    </w:p>
    <w:p w14:paraId="193CF6B7" w14:textId="77777777" w:rsidR="00DF4230" w:rsidRPr="00B47AB3" w:rsidRDefault="00DF4230" w:rsidP="00483C46">
      <w:pPr>
        <w:pStyle w:val="BodyAA"/>
        <w:rPr>
          <w:rFonts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D1908A" w14:textId="77777777" w:rsidR="00DF4230" w:rsidRPr="00B47AB3" w:rsidRDefault="00DF4230" w:rsidP="00483C46">
      <w:pPr>
        <w:pStyle w:val="BodyAA"/>
        <w:rPr>
          <w:rFonts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A2D19A" w14:textId="77777777" w:rsidR="00DF4230" w:rsidRPr="00B47AB3" w:rsidRDefault="00DF4230" w:rsidP="00483C46">
      <w:pPr>
        <w:pStyle w:val="BodyAA"/>
        <w:rPr>
          <w:rFonts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4FE820" w14:textId="77777777" w:rsidR="00483C46" w:rsidRPr="00B47AB3" w:rsidRDefault="00483C46" w:rsidP="00483C46">
      <w:pPr>
        <w:pStyle w:val="BodyAA"/>
        <w:rPr>
          <w:rFonts w:cs="Times New Roman"/>
          <w:sz w:val="24"/>
          <w:szCs w:val="24"/>
        </w:rPr>
      </w:pPr>
      <w:r w:rsidRPr="00B47AB3">
        <w:rPr>
          <w:rFonts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Next Meeting:  </w:t>
      </w:r>
      <w:bookmarkEnd w:id="4"/>
      <w:r w:rsidRPr="00B47AB3">
        <w:rPr>
          <w:rFonts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February 8, 2019; MEMA in Framingham.</w:t>
      </w:r>
    </w:p>
    <w:p w14:paraId="1D88CBAC" w14:textId="77777777" w:rsidR="00483C46" w:rsidRPr="00B47AB3" w:rsidRDefault="00483C46" w:rsidP="00483C46">
      <w:pPr>
        <w:pStyle w:val="BodyAA"/>
        <w:rPr>
          <w:rFonts w:cs="Times New Roman"/>
          <w:sz w:val="24"/>
          <w:szCs w:val="24"/>
        </w:rPr>
      </w:pPr>
    </w:p>
    <w:sectPr w:rsidR="00483C46" w:rsidRPr="00B47A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63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928CA" w14:textId="77777777" w:rsidR="00EC3C25" w:rsidRDefault="00EC3C25">
      <w:r>
        <w:separator/>
      </w:r>
    </w:p>
  </w:endnote>
  <w:endnote w:type="continuationSeparator" w:id="0">
    <w:p w14:paraId="66B64BD5" w14:textId="77777777" w:rsidR="00EC3C25" w:rsidRDefault="00EC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B8FDF" w14:textId="77777777" w:rsidR="00742841" w:rsidRDefault="007428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89B3A" w14:textId="77777777" w:rsidR="001624D8" w:rsidRDefault="000A1951">
    <w:pPr>
      <w:pStyle w:val="Footer"/>
      <w:ind w:left="0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978A4">
      <w:rPr>
        <w:noProof/>
      </w:rPr>
      <w:t>1</w:t>
    </w:r>
    <w:r>
      <w:fldChar w:fldCharType="end"/>
    </w:r>
    <w:r>
      <w:t xml:space="preserve"> of </w:t>
    </w:r>
    <w:r w:rsidR="006E3F2C">
      <w:rPr>
        <w:noProof/>
      </w:rPr>
      <w:fldChar w:fldCharType="begin"/>
    </w:r>
    <w:r w:rsidR="006E3F2C">
      <w:rPr>
        <w:noProof/>
      </w:rPr>
      <w:instrText xml:space="preserve"> NUMPAGES </w:instrText>
    </w:r>
    <w:r w:rsidR="006E3F2C">
      <w:rPr>
        <w:noProof/>
      </w:rPr>
      <w:fldChar w:fldCharType="separate"/>
    </w:r>
    <w:r w:rsidR="007978A4">
      <w:rPr>
        <w:noProof/>
      </w:rPr>
      <w:t>5</w:t>
    </w:r>
    <w:r w:rsidR="006E3F2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05885" w14:textId="77777777" w:rsidR="00742841" w:rsidRDefault="007428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D9985" w14:textId="77777777" w:rsidR="00EC3C25" w:rsidRDefault="00EC3C25">
      <w:r>
        <w:separator/>
      </w:r>
    </w:p>
  </w:footnote>
  <w:footnote w:type="continuationSeparator" w:id="0">
    <w:p w14:paraId="4BB8C391" w14:textId="77777777" w:rsidR="00EC3C25" w:rsidRDefault="00EC3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48876" w14:textId="77777777" w:rsidR="00742841" w:rsidRDefault="007428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4D1A6" w14:textId="6BDA8811" w:rsidR="001624D8" w:rsidRDefault="001624D8">
    <w:pPr>
      <w:pStyle w:val="Header"/>
      <w:ind w:left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C79B6" w14:textId="77777777" w:rsidR="00742841" w:rsidRDefault="007428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EB3"/>
    <w:multiLevelType w:val="hybridMultilevel"/>
    <w:tmpl w:val="AB9292FA"/>
    <w:numStyleLink w:val="List31"/>
  </w:abstractNum>
  <w:abstractNum w:abstractNumId="1">
    <w:nsid w:val="1387545A"/>
    <w:multiLevelType w:val="multilevel"/>
    <w:tmpl w:val="D5468080"/>
    <w:numStyleLink w:val="ImportedStyle1"/>
  </w:abstractNum>
  <w:abstractNum w:abstractNumId="2">
    <w:nsid w:val="17723135"/>
    <w:multiLevelType w:val="hybridMultilevel"/>
    <w:tmpl w:val="803025F0"/>
    <w:numStyleLink w:val="ImportedStyle3"/>
  </w:abstractNum>
  <w:abstractNum w:abstractNumId="3">
    <w:nsid w:val="1FD56563"/>
    <w:multiLevelType w:val="hybridMultilevel"/>
    <w:tmpl w:val="AB9292FA"/>
    <w:styleLink w:val="List31"/>
    <w:lvl w:ilvl="0" w:tplc="FC9CA2B6">
      <w:start w:val="1"/>
      <w:numFmt w:val="decimal"/>
      <w:suff w:val="nothing"/>
      <w:lvlText w:val="%1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7636F0">
      <w:start w:val="1"/>
      <w:numFmt w:val="lowerLetter"/>
      <w:lvlText w:val="%2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35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A44104">
      <w:start w:val="1"/>
      <w:numFmt w:val="lowerLetter"/>
      <w:suff w:val="nothing"/>
      <w:lvlText w:val="%3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6A4E00">
      <w:start w:val="1"/>
      <w:numFmt w:val="decimal"/>
      <w:suff w:val="nothing"/>
      <w:lvlText w:val="%4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F898A8">
      <w:start w:val="1"/>
      <w:numFmt w:val="lowerLetter"/>
      <w:suff w:val="nothing"/>
      <w:lvlText w:val="%5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9AEED8">
      <w:start w:val="1"/>
      <w:numFmt w:val="lowerRoman"/>
      <w:suff w:val="nothing"/>
      <w:lvlText w:val="%6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C67D32">
      <w:start w:val="1"/>
      <w:numFmt w:val="decimal"/>
      <w:suff w:val="nothing"/>
      <w:lvlText w:val="%7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3AC056">
      <w:start w:val="1"/>
      <w:numFmt w:val="lowerLetter"/>
      <w:suff w:val="nothing"/>
      <w:lvlText w:val="%8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E4ADEC">
      <w:start w:val="1"/>
      <w:numFmt w:val="lowerRoman"/>
      <w:suff w:val="nothing"/>
      <w:lvlText w:val="%9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279F2681"/>
    <w:multiLevelType w:val="hybridMultilevel"/>
    <w:tmpl w:val="B6EE4D28"/>
    <w:styleLink w:val="List1"/>
    <w:lvl w:ilvl="0" w:tplc="6C2C526E">
      <w:start w:val="1"/>
      <w:numFmt w:val="decimal"/>
      <w:lvlText w:val="%1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524BF2">
      <w:start w:val="1"/>
      <w:numFmt w:val="decimal"/>
      <w:lvlText w:val="%2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1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B4E86E">
      <w:start w:val="1"/>
      <w:numFmt w:val="lowerLetter"/>
      <w:lvlText w:val="%3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7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106686">
      <w:start w:val="1"/>
      <w:numFmt w:val="lowerLetter"/>
      <w:lvlText w:val="%4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24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D07D6E">
      <w:start w:val="1"/>
      <w:numFmt w:val="lowerLetter"/>
      <w:lvlText w:val="%5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1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4EC614">
      <w:start w:val="1"/>
      <w:numFmt w:val="lowerLetter"/>
      <w:lvlText w:val="%6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8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72A432">
      <w:start w:val="1"/>
      <w:numFmt w:val="lowerLetter"/>
      <w:lvlText w:val="%7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459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603598">
      <w:start w:val="1"/>
      <w:numFmt w:val="lowerLetter"/>
      <w:lvlText w:val="%8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53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D8C2DE">
      <w:start w:val="1"/>
      <w:numFmt w:val="lowerLetter"/>
      <w:lvlText w:val="%9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0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288E133C"/>
    <w:multiLevelType w:val="multilevel"/>
    <w:tmpl w:val="D5468080"/>
    <w:numStyleLink w:val="ImportedStyle1"/>
  </w:abstractNum>
  <w:abstractNum w:abstractNumId="6">
    <w:nsid w:val="46C83B57"/>
    <w:multiLevelType w:val="hybridMultilevel"/>
    <w:tmpl w:val="AB9292FA"/>
    <w:numStyleLink w:val="List31"/>
  </w:abstractNum>
  <w:abstractNum w:abstractNumId="7">
    <w:nsid w:val="47223750"/>
    <w:multiLevelType w:val="hybridMultilevel"/>
    <w:tmpl w:val="803025F0"/>
    <w:styleLink w:val="ImportedStyle3"/>
    <w:lvl w:ilvl="0" w:tplc="B150FF86">
      <w:start w:val="1"/>
      <w:numFmt w:val="lowerLetter"/>
      <w:lvlText w:val="%1."/>
      <w:lvlJc w:val="left"/>
      <w:pPr>
        <w:tabs>
          <w:tab w:val="num" w:pos="663"/>
        </w:tabs>
        <w:ind w:left="699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8C630E">
      <w:start w:val="1"/>
      <w:numFmt w:val="lowerLetter"/>
      <w:lvlText w:val="%2."/>
      <w:lvlJc w:val="left"/>
      <w:pPr>
        <w:tabs>
          <w:tab w:val="num" w:pos="864"/>
        </w:tabs>
        <w:ind w:left="90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EFAAB74">
      <w:start w:val="1"/>
      <w:numFmt w:val="lowerRoman"/>
      <w:lvlText w:val="%3."/>
      <w:lvlJc w:val="left"/>
      <w:pPr>
        <w:tabs>
          <w:tab w:val="num" w:pos="1620"/>
        </w:tabs>
        <w:ind w:left="165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C6EDCA">
      <w:start w:val="1"/>
      <w:numFmt w:val="decimal"/>
      <w:lvlText w:val="%4."/>
      <w:lvlJc w:val="left"/>
      <w:pPr>
        <w:tabs>
          <w:tab w:val="num" w:pos="2340"/>
        </w:tabs>
        <w:ind w:left="237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148ECE">
      <w:start w:val="1"/>
      <w:numFmt w:val="lowerLetter"/>
      <w:lvlText w:val="%5."/>
      <w:lvlJc w:val="left"/>
      <w:pPr>
        <w:tabs>
          <w:tab w:val="num" w:pos="3024"/>
        </w:tabs>
        <w:ind w:left="306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407374">
      <w:start w:val="1"/>
      <w:numFmt w:val="lowerRoman"/>
      <w:lvlText w:val="%6."/>
      <w:lvlJc w:val="left"/>
      <w:pPr>
        <w:tabs>
          <w:tab w:val="num" w:pos="3780"/>
        </w:tabs>
        <w:ind w:left="381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10F16E">
      <w:start w:val="1"/>
      <w:numFmt w:val="decimal"/>
      <w:lvlText w:val="%7."/>
      <w:lvlJc w:val="left"/>
      <w:pPr>
        <w:tabs>
          <w:tab w:val="num" w:pos="4500"/>
        </w:tabs>
        <w:ind w:left="453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305A9C">
      <w:start w:val="1"/>
      <w:numFmt w:val="lowerLetter"/>
      <w:lvlText w:val="%8."/>
      <w:lvlJc w:val="left"/>
      <w:pPr>
        <w:tabs>
          <w:tab w:val="num" w:pos="5184"/>
        </w:tabs>
        <w:ind w:left="522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7A9E78">
      <w:start w:val="1"/>
      <w:numFmt w:val="lowerRoman"/>
      <w:lvlText w:val="%9."/>
      <w:lvlJc w:val="left"/>
      <w:pPr>
        <w:tabs>
          <w:tab w:val="num" w:pos="5940"/>
        </w:tabs>
        <w:ind w:left="597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493E03A5"/>
    <w:multiLevelType w:val="hybridMultilevel"/>
    <w:tmpl w:val="B6EE4D28"/>
    <w:numStyleLink w:val="List1"/>
  </w:abstractNum>
  <w:abstractNum w:abstractNumId="9">
    <w:nsid w:val="51AE4C77"/>
    <w:multiLevelType w:val="hybridMultilevel"/>
    <w:tmpl w:val="B6EE4D28"/>
    <w:numStyleLink w:val="List1"/>
  </w:abstractNum>
  <w:abstractNum w:abstractNumId="10">
    <w:nsid w:val="540D4294"/>
    <w:multiLevelType w:val="multilevel"/>
    <w:tmpl w:val="D5468080"/>
    <w:styleLink w:val="ImportedStyle1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120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63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43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516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55B2468E"/>
    <w:multiLevelType w:val="hybridMultilevel"/>
    <w:tmpl w:val="AE3A93A6"/>
    <w:numStyleLink w:val="ImportedStyle2"/>
  </w:abstractNum>
  <w:abstractNum w:abstractNumId="12">
    <w:nsid w:val="678D4932"/>
    <w:multiLevelType w:val="multilevel"/>
    <w:tmpl w:val="3F586AEC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63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43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516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76892D58"/>
    <w:multiLevelType w:val="hybridMultilevel"/>
    <w:tmpl w:val="AE3A93A6"/>
    <w:styleLink w:val="ImportedStyle2"/>
    <w:lvl w:ilvl="0" w:tplc="D7D6E7E8">
      <w:start w:val="1"/>
      <w:numFmt w:val="decimal"/>
      <w:lvlText w:val="%1."/>
      <w:lvlJc w:val="left"/>
      <w:pPr>
        <w:tabs>
          <w:tab w:val="left" w:pos="288"/>
          <w:tab w:val="left" w:pos="690"/>
          <w:tab w:val="left" w:pos="720"/>
          <w:tab w:val="left" w:pos="1383"/>
          <w:tab w:val="left" w:pos="1410"/>
          <w:tab w:val="left" w:pos="1440"/>
        </w:tabs>
        <w:ind w:left="6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42BBC8">
      <w:start w:val="1"/>
      <w:numFmt w:val="decimal"/>
      <w:lvlText w:val="%2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178" w:hanging="4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E6BE22">
      <w:start w:val="1"/>
      <w:numFmt w:val="lowerLetter"/>
      <w:lvlText w:val="%3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71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FA6DA8">
      <w:start w:val="1"/>
      <w:numFmt w:val="lowerLetter"/>
      <w:lvlText w:val="%4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243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F609EA">
      <w:start w:val="1"/>
      <w:numFmt w:val="lowerLetter"/>
      <w:suff w:val="nothing"/>
      <w:lvlText w:val="%5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024" w:hanging="1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6A1224">
      <w:start w:val="1"/>
      <w:numFmt w:val="lowerLetter"/>
      <w:lvlText w:val="%6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87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BC43F8">
      <w:start w:val="1"/>
      <w:numFmt w:val="lowerLetter"/>
      <w:lvlText w:val="%7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459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3CDC58">
      <w:start w:val="1"/>
      <w:numFmt w:val="lowerLetter"/>
      <w:suff w:val="nothing"/>
      <w:lvlText w:val="%8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5184" w:hanging="1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A0FE94">
      <w:start w:val="1"/>
      <w:numFmt w:val="lowerLetter"/>
      <w:lvlText w:val="%9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03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7E6425F0"/>
    <w:multiLevelType w:val="multilevel"/>
    <w:tmpl w:val="D5468080"/>
    <w:numStyleLink w:val="ImportedStyle1"/>
  </w:abstractNum>
  <w:num w:numId="1">
    <w:abstractNumId w:val="10"/>
  </w:num>
  <w:num w:numId="2">
    <w:abstractNumId w:val="5"/>
  </w:num>
  <w:num w:numId="3">
    <w:abstractNumId w:val="12"/>
  </w:num>
  <w:num w:numId="4">
    <w:abstractNumId w:val="13"/>
  </w:num>
  <w:num w:numId="5">
    <w:abstractNumId w:val="11"/>
  </w:num>
  <w:num w:numId="6">
    <w:abstractNumId w:val="11"/>
    <w:lvlOverride w:ilvl="0">
      <w:lvl w:ilvl="0" w:tplc="04C083AC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E96CE5A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9E9026">
        <w:start w:val="1"/>
        <w:numFmt w:val="lowerLetter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7D218CC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4675AA">
        <w:start w:val="1"/>
        <w:numFmt w:val="lowerLetter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784A1E0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021454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86CE324">
        <w:start w:val="1"/>
        <w:numFmt w:val="lowerLetter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268C66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1"/>
    <w:lvlOverride w:ilvl="0">
      <w:lvl w:ilvl="0" w:tplc="04C083AC">
        <w:start w:val="1"/>
        <w:numFmt w:val="decimal"/>
        <w:lvlText w:val="%1."/>
        <w:lvlJc w:val="left"/>
        <w:pPr>
          <w:tabs>
            <w:tab w:val="left" w:pos="288"/>
            <w:tab w:val="num" w:pos="663"/>
            <w:tab w:val="left" w:pos="690"/>
            <w:tab w:val="left" w:pos="720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E96CE5A">
        <w:start w:val="1"/>
        <w:numFmt w:val="lowerLetter"/>
        <w:lvlText w:val="%2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9E9026">
        <w:start w:val="1"/>
        <w:numFmt w:val="lowerLetter"/>
        <w:lvlText w:val="%3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7D218CC">
        <w:start w:val="1"/>
        <w:numFmt w:val="decimal"/>
        <w:lvlText w:val="%4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4675AA">
        <w:start w:val="1"/>
        <w:numFmt w:val="lowerLetter"/>
        <w:lvlText w:val="%5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784A1E0">
        <w:start w:val="1"/>
        <w:numFmt w:val="lowerRoman"/>
        <w:lvlText w:val="%6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021454">
        <w:start w:val="1"/>
        <w:numFmt w:val="decimal"/>
        <w:lvlText w:val="%7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86CE324">
        <w:start w:val="1"/>
        <w:numFmt w:val="lowerLetter"/>
        <w:lvlText w:val="%8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268C66">
        <w:start w:val="1"/>
        <w:numFmt w:val="lowerRoman"/>
        <w:lvlText w:val="%9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2"/>
  </w:num>
  <w:num w:numId="10">
    <w:abstractNumId w:val="2"/>
    <w:lvlOverride w:ilvl="0">
      <w:lvl w:ilvl="0" w:tplc="2CE015EE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702A88">
        <w:start w:val="1"/>
        <w:numFmt w:val="lowerLetter"/>
        <w:suff w:val="nothing"/>
        <w:lvlText w:val="%2."/>
        <w:lvlJc w:val="left"/>
        <w:pPr>
          <w:tabs>
            <w:tab w:val="left" w:pos="810"/>
          </w:tabs>
          <w:ind w:left="8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A64848">
        <w:start w:val="1"/>
        <w:numFmt w:val="lowerRoman"/>
        <w:lvlText w:val="%3."/>
        <w:lvlJc w:val="left"/>
        <w:pPr>
          <w:tabs>
            <w:tab w:val="left" w:pos="810"/>
          </w:tabs>
          <w:ind w:left="153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4E2C6E">
        <w:start w:val="1"/>
        <w:numFmt w:val="decimal"/>
        <w:suff w:val="nothing"/>
        <w:lvlText w:val="%4."/>
        <w:lvlJc w:val="left"/>
        <w:pPr>
          <w:tabs>
            <w:tab w:val="left" w:pos="810"/>
          </w:tabs>
          <w:ind w:left="225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426BD0">
        <w:start w:val="1"/>
        <w:numFmt w:val="lowerLetter"/>
        <w:suff w:val="nothing"/>
        <w:lvlText w:val="%5."/>
        <w:lvlJc w:val="left"/>
        <w:pPr>
          <w:tabs>
            <w:tab w:val="left" w:pos="810"/>
          </w:tabs>
          <w:ind w:left="297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44D7C2">
        <w:start w:val="1"/>
        <w:numFmt w:val="lowerRoman"/>
        <w:lvlText w:val="%6."/>
        <w:lvlJc w:val="left"/>
        <w:pPr>
          <w:tabs>
            <w:tab w:val="left" w:pos="810"/>
          </w:tabs>
          <w:ind w:left="369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FCCC5E">
        <w:start w:val="1"/>
        <w:numFmt w:val="decimal"/>
        <w:suff w:val="nothing"/>
        <w:lvlText w:val="%7."/>
        <w:lvlJc w:val="left"/>
        <w:pPr>
          <w:tabs>
            <w:tab w:val="left" w:pos="810"/>
          </w:tabs>
          <w:ind w:left="44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96E03E">
        <w:start w:val="1"/>
        <w:numFmt w:val="lowerLetter"/>
        <w:suff w:val="nothing"/>
        <w:lvlText w:val="%8."/>
        <w:lvlJc w:val="left"/>
        <w:pPr>
          <w:tabs>
            <w:tab w:val="left" w:pos="810"/>
          </w:tabs>
          <w:ind w:left="513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FEAF08">
        <w:start w:val="1"/>
        <w:numFmt w:val="lowerRoman"/>
        <w:lvlText w:val="%9."/>
        <w:lvlJc w:val="left"/>
        <w:pPr>
          <w:tabs>
            <w:tab w:val="left" w:pos="810"/>
          </w:tabs>
          <w:ind w:left="585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"/>
    <w:lvlOverride w:ilvl="0">
      <w:lvl w:ilvl="0" w:tplc="2CE015EE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702A88">
        <w:start w:val="1"/>
        <w:numFmt w:val="lowerLetter"/>
        <w:suff w:val="nothing"/>
        <w:lvlText w:val="%2."/>
        <w:lvlJc w:val="left"/>
        <w:pPr>
          <w:ind w:left="8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A64848">
        <w:start w:val="1"/>
        <w:numFmt w:val="lowerRoman"/>
        <w:lvlText w:val="%3."/>
        <w:lvlJc w:val="left"/>
        <w:pPr>
          <w:ind w:left="153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4E2C6E">
        <w:start w:val="1"/>
        <w:numFmt w:val="decimal"/>
        <w:suff w:val="nothing"/>
        <w:lvlText w:val="%4."/>
        <w:lvlJc w:val="left"/>
        <w:pPr>
          <w:ind w:left="225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426BD0">
        <w:start w:val="1"/>
        <w:numFmt w:val="lowerLetter"/>
        <w:suff w:val="nothing"/>
        <w:lvlText w:val="%5."/>
        <w:lvlJc w:val="left"/>
        <w:pPr>
          <w:ind w:left="297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44D7C2">
        <w:start w:val="1"/>
        <w:numFmt w:val="lowerRoman"/>
        <w:lvlText w:val="%6."/>
        <w:lvlJc w:val="left"/>
        <w:pPr>
          <w:ind w:left="369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FCCC5E">
        <w:start w:val="1"/>
        <w:numFmt w:val="decimal"/>
        <w:suff w:val="nothing"/>
        <w:lvlText w:val="%7."/>
        <w:lvlJc w:val="left"/>
        <w:pPr>
          <w:ind w:left="44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96E03E">
        <w:start w:val="1"/>
        <w:numFmt w:val="lowerLetter"/>
        <w:suff w:val="nothing"/>
        <w:lvlText w:val="%8."/>
        <w:lvlJc w:val="left"/>
        <w:pPr>
          <w:ind w:left="513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FEAF08">
        <w:start w:val="1"/>
        <w:numFmt w:val="lowerRoman"/>
        <w:lvlText w:val="%9."/>
        <w:lvlJc w:val="left"/>
        <w:pPr>
          <w:ind w:left="585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"/>
    <w:lvlOverride w:ilvl="0">
      <w:lvl w:ilvl="0" w:tplc="2CE015EE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702A88">
        <w:start w:val="1"/>
        <w:numFmt w:val="lowerLetter"/>
        <w:lvlText w:val="%2."/>
        <w:lvlJc w:val="left"/>
        <w:pPr>
          <w:tabs>
            <w:tab w:val="num" w:pos="864"/>
          </w:tabs>
          <w:ind w:left="234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A64848">
        <w:start w:val="1"/>
        <w:numFmt w:val="lowerRoman"/>
        <w:lvlText w:val="%3."/>
        <w:lvlJc w:val="left"/>
        <w:pPr>
          <w:tabs>
            <w:tab w:val="num" w:pos="1080"/>
          </w:tabs>
          <w:ind w:left="450" w:firstLine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4E2C6E">
        <w:start w:val="1"/>
        <w:numFmt w:val="decimal"/>
        <w:lvlText w:val="%4."/>
        <w:lvlJc w:val="left"/>
        <w:pPr>
          <w:tabs>
            <w:tab w:val="num" w:pos="1800"/>
          </w:tabs>
          <w:ind w:left="1170" w:firstLine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426BD0">
        <w:start w:val="1"/>
        <w:numFmt w:val="lowerLetter"/>
        <w:lvlText w:val="%5."/>
        <w:lvlJc w:val="left"/>
        <w:pPr>
          <w:tabs>
            <w:tab w:val="num" w:pos="2520"/>
          </w:tabs>
          <w:ind w:left="189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44D7C2">
        <w:start w:val="1"/>
        <w:numFmt w:val="lowerRoman"/>
        <w:lvlText w:val="%6."/>
        <w:lvlJc w:val="left"/>
        <w:pPr>
          <w:tabs>
            <w:tab w:val="num" w:pos="3240"/>
          </w:tabs>
          <w:ind w:left="2610" w:firstLine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FCCC5E">
        <w:start w:val="1"/>
        <w:numFmt w:val="decimal"/>
        <w:lvlText w:val="%7."/>
        <w:lvlJc w:val="left"/>
        <w:pPr>
          <w:tabs>
            <w:tab w:val="num" w:pos="3960"/>
          </w:tabs>
          <w:ind w:left="3330" w:firstLine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96E03E">
        <w:start w:val="1"/>
        <w:numFmt w:val="lowerLetter"/>
        <w:lvlText w:val="%8."/>
        <w:lvlJc w:val="left"/>
        <w:pPr>
          <w:tabs>
            <w:tab w:val="num" w:pos="4680"/>
          </w:tabs>
          <w:ind w:left="405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FEAF08">
        <w:start w:val="1"/>
        <w:numFmt w:val="lowerRoman"/>
        <w:lvlText w:val="%9."/>
        <w:lvlJc w:val="left"/>
        <w:pPr>
          <w:tabs>
            <w:tab w:val="num" w:pos="5400"/>
          </w:tabs>
          <w:ind w:left="4770" w:firstLine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"/>
    <w:lvlOverride w:ilvl="0">
      <w:lvl w:ilvl="0" w:tplc="2CE015EE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702A88">
        <w:start w:val="1"/>
        <w:numFmt w:val="lowerLetter"/>
        <w:lvlText w:val="%2."/>
        <w:lvlJc w:val="left"/>
        <w:pPr>
          <w:tabs>
            <w:tab w:val="num" w:pos="864"/>
          </w:tabs>
          <w:ind w:left="144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A64848">
        <w:start w:val="1"/>
        <w:numFmt w:val="lowerRoman"/>
        <w:lvlText w:val="%3."/>
        <w:lvlJc w:val="left"/>
        <w:pPr>
          <w:tabs>
            <w:tab w:val="num" w:pos="1728"/>
          </w:tabs>
          <w:ind w:left="2304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4E2C6E">
        <w:start w:val="1"/>
        <w:numFmt w:val="decimal"/>
        <w:lvlText w:val="%4."/>
        <w:lvlJc w:val="left"/>
        <w:pPr>
          <w:tabs>
            <w:tab w:val="num" w:pos="2592"/>
          </w:tabs>
          <w:ind w:left="3168" w:hanging="10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426BD0">
        <w:start w:val="1"/>
        <w:numFmt w:val="lowerLetter"/>
        <w:lvlText w:val="%5."/>
        <w:lvlJc w:val="left"/>
        <w:pPr>
          <w:tabs>
            <w:tab w:val="num" w:pos="3024"/>
          </w:tabs>
          <w:ind w:left="360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44D7C2">
        <w:start w:val="1"/>
        <w:numFmt w:val="lowerRoman"/>
        <w:lvlText w:val="%6."/>
        <w:lvlJc w:val="left"/>
        <w:pPr>
          <w:tabs>
            <w:tab w:val="num" w:pos="3888"/>
          </w:tabs>
          <w:ind w:left="4464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FCCC5E">
        <w:start w:val="1"/>
        <w:numFmt w:val="decimal"/>
        <w:lvlText w:val="%7."/>
        <w:lvlJc w:val="left"/>
        <w:pPr>
          <w:tabs>
            <w:tab w:val="num" w:pos="4752"/>
          </w:tabs>
          <w:ind w:left="5328" w:hanging="10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96E03E">
        <w:start w:val="1"/>
        <w:numFmt w:val="lowerLetter"/>
        <w:lvlText w:val="%8."/>
        <w:lvlJc w:val="left"/>
        <w:pPr>
          <w:tabs>
            <w:tab w:val="num" w:pos="5184"/>
          </w:tabs>
          <w:ind w:left="576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FEAF08">
        <w:start w:val="1"/>
        <w:numFmt w:val="lowerRoman"/>
        <w:lvlText w:val="%9."/>
        <w:lvlJc w:val="left"/>
        <w:pPr>
          <w:tabs>
            <w:tab w:val="num" w:pos="6048"/>
          </w:tabs>
          <w:ind w:left="6624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2"/>
    <w:lvlOverride w:ilvl="0">
      <w:lvl w:ilvl="0" w:tplc="2CE015EE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702A88">
        <w:start w:val="1"/>
        <w:numFmt w:val="lowerLetter"/>
        <w:lvlText w:val="%2."/>
        <w:lvlJc w:val="left"/>
        <w:pPr>
          <w:tabs>
            <w:tab w:val="num" w:pos="900"/>
          </w:tabs>
          <w:ind w:left="144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A64848">
        <w:start w:val="1"/>
        <w:numFmt w:val="lowerRoman"/>
        <w:lvlText w:val="%3."/>
        <w:lvlJc w:val="left"/>
        <w:pPr>
          <w:tabs>
            <w:tab w:val="left" w:pos="900"/>
            <w:tab w:val="num" w:pos="1728"/>
          </w:tabs>
          <w:ind w:left="2268" w:hanging="8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4E2C6E">
        <w:start w:val="1"/>
        <w:numFmt w:val="decimal"/>
        <w:lvlText w:val="%4."/>
        <w:lvlJc w:val="left"/>
        <w:pPr>
          <w:tabs>
            <w:tab w:val="left" w:pos="900"/>
            <w:tab w:val="num" w:pos="2592"/>
          </w:tabs>
          <w:ind w:left="3132" w:hanging="10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426BD0">
        <w:start w:val="1"/>
        <w:numFmt w:val="lowerLetter"/>
        <w:lvlText w:val="%5."/>
        <w:lvlJc w:val="left"/>
        <w:pPr>
          <w:tabs>
            <w:tab w:val="left" w:pos="900"/>
            <w:tab w:val="num" w:pos="3024"/>
          </w:tabs>
          <w:ind w:left="3564" w:hanging="7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44D7C2">
        <w:start w:val="1"/>
        <w:numFmt w:val="lowerRoman"/>
        <w:lvlText w:val="%6."/>
        <w:lvlJc w:val="left"/>
        <w:pPr>
          <w:tabs>
            <w:tab w:val="left" w:pos="900"/>
            <w:tab w:val="num" w:pos="3888"/>
          </w:tabs>
          <w:ind w:left="4428" w:hanging="8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FCCC5E">
        <w:start w:val="1"/>
        <w:numFmt w:val="decimal"/>
        <w:lvlText w:val="%7."/>
        <w:lvlJc w:val="left"/>
        <w:pPr>
          <w:tabs>
            <w:tab w:val="left" w:pos="900"/>
            <w:tab w:val="num" w:pos="4752"/>
          </w:tabs>
          <w:ind w:left="5292" w:hanging="10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96E03E">
        <w:start w:val="1"/>
        <w:numFmt w:val="lowerLetter"/>
        <w:lvlText w:val="%8."/>
        <w:lvlJc w:val="left"/>
        <w:pPr>
          <w:tabs>
            <w:tab w:val="left" w:pos="900"/>
            <w:tab w:val="num" w:pos="5184"/>
          </w:tabs>
          <w:ind w:left="5724" w:hanging="7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FEAF08">
        <w:start w:val="1"/>
        <w:numFmt w:val="lowerRoman"/>
        <w:lvlText w:val="%9."/>
        <w:lvlJc w:val="left"/>
        <w:pPr>
          <w:tabs>
            <w:tab w:val="left" w:pos="900"/>
            <w:tab w:val="num" w:pos="6048"/>
          </w:tabs>
          <w:ind w:left="6588" w:hanging="8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4"/>
  </w:num>
  <w:num w:numId="16">
    <w:abstractNumId w:val="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lvl w:ilvl="0" w:tplc="A22E4F26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D902C3C2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7F5212D8">
        <w:start w:val="1"/>
        <w:numFmt w:val="lowerLetter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469AD0EE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D4869734">
        <w:start w:val="1"/>
        <w:numFmt w:val="lowerLetter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1F02FFA4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DDCA1730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D8F85C4E">
        <w:start w:val="1"/>
        <w:numFmt w:val="lowerLetter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907422BE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lvl w:ilvl="0" w:tplc="A22E4F26">
        <w:start w:val="1"/>
        <w:numFmt w:val="decimal"/>
        <w:lvlText w:val="%1."/>
        <w:lvlJc w:val="left"/>
        <w:pPr>
          <w:tabs>
            <w:tab w:val="left" w:pos="288"/>
            <w:tab w:val="num" w:pos="663"/>
            <w:tab w:val="left" w:pos="690"/>
            <w:tab w:val="left" w:pos="720"/>
          </w:tabs>
          <w:ind w:left="638" w:hanging="360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D902C3C2">
        <w:start w:val="1"/>
        <w:numFmt w:val="lowerLetter"/>
        <w:lvlText w:val="%2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7F5212D8">
        <w:start w:val="1"/>
        <w:numFmt w:val="lowerLetter"/>
        <w:lvlText w:val="%3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469AD0EE">
        <w:start w:val="1"/>
        <w:numFmt w:val="decimal"/>
        <w:lvlText w:val="%4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D4869734">
        <w:start w:val="1"/>
        <w:numFmt w:val="lowerLetter"/>
        <w:lvlText w:val="%5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1F02FFA4">
        <w:start w:val="1"/>
        <w:numFmt w:val="lowerRoman"/>
        <w:lvlText w:val="%6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DDCA1730">
        <w:start w:val="1"/>
        <w:numFmt w:val="decimal"/>
        <w:lvlText w:val="%7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D8F85C4E">
        <w:start w:val="1"/>
        <w:numFmt w:val="lowerLetter"/>
        <w:lvlText w:val="%8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907422BE">
        <w:start w:val="1"/>
        <w:numFmt w:val="lowerRoman"/>
        <w:lvlText w:val="%9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8"/>
    <w:lvlOverride w:ilvl="0">
      <w:lvl w:ilvl="0" w:tplc="97AE694C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7404B6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B27002">
        <w:start w:val="1"/>
        <w:numFmt w:val="lowerLetter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B6FB10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66A1FD6">
        <w:start w:val="1"/>
        <w:numFmt w:val="lowerLetter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2E608E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806130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008D0A">
        <w:start w:val="1"/>
        <w:numFmt w:val="lowerLetter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C0C184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6"/>
  </w:num>
  <w:num w:numId="25">
    <w:abstractNumId w:val="8"/>
    <w:lvlOverride w:ilvl="0">
      <w:startOverride w:val="4"/>
      <w:lvl w:ilvl="0" w:tplc="97AE694C">
        <w:start w:val="4"/>
        <w:numFmt w:val="decimal"/>
        <w:lvlText w:val="%1."/>
        <w:lvlJc w:val="left"/>
        <w:pPr>
          <w:tabs>
            <w:tab w:val="left" w:pos="288"/>
            <w:tab w:val="num" w:pos="663"/>
            <w:tab w:val="left" w:pos="690"/>
            <w:tab w:val="left" w:pos="72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C7404B6">
        <w:start w:val="1"/>
        <w:numFmt w:val="lowerLetter"/>
        <w:lvlText w:val="%2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8B27002">
        <w:start w:val="1"/>
        <w:numFmt w:val="lowerLetter"/>
        <w:lvlText w:val="%3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7B6FB10">
        <w:start w:val="1"/>
        <w:numFmt w:val="decimal"/>
        <w:lvlText w:val="%4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66A1FD6">
        <w:start w:val="1"/>
        <w:numFmt w:val="lowerLetter"/>
        <w:lvlText w:val="%5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52E608E">
        <w:start w:val="1"/>
        <w:numFmt w:val="lowerRoman"/>
        <w:lvlText w:val="%6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806130">
        <w:start w:val="1"/>
        <w:numFmt w:val="decimal"/>
        <w:lvlText w:val="%7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9008D0A">
        <w:start w:val="1"/>
        <w:numFmt w:val="lowerLetter"/>
        <w:lvlText w:val="%8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8C0C184">
        <w:start w:val="1"/>
        <w:numFmt w:val="lowerRoman"/>
        <w:lvlText w:val="%9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"/>
    <w:lvlOverride w:ilvl="1">
      <w:lvl w:ilvl="1">
        <w:start w:val="1"/>
        <w:numFmt w:val="decimal"/>
        <w:suff w:val="nothing"/>
        <w:lvlText w:val="%1.%2."/>
        <w:lvlJc w:val="left"/>
        <w:pPr>
          <w:ind w:left="1470" w:hanging="120"/>
        </w:pPr>
        <w:rPr>
          <w:rFonts w:ascii="Times New Roman" w:eastAsia="Times New Roman" w:hAnsi="Times New Roman" w:cs="Times New Roman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D8"/>
    <w:rsid w:val="00016CD6"/>
    <w:rsid w:val="00074E02"/>
    <w:rsid w:val="0007791E"/>
    <w:rsid w:val="000A1951"/>
    <w:rsid w:val="000C1ABB"/>
    <w:rsid w:val="000E5132"/>
    <w:rsid w:val="001624D8"/>
    <w:rsid w:val="001632B2"/>
    <w:rsid w:val="001C27F0"/>
    <w:rsid w:val="001C35B3"/>
    <w:rsid w:val="001C5246"/>
    <w:rsid w:val="001D73D4"/>
    <w:rsid w:val="001E5A6E"/>
    <w:rsid w:val="002060BB"/>
    <w:rsid w:val="002E41DF"/>
    <w:rsid w:val="002F2E73"/>
    <w:rsid w:val="00386344"/>
    <w:rsid w:val="003A34CE"/>
    <w:rsid w:val="003B45EC"/>
    <w:rsid w:val="003B5CDD"/>
    <w:rsid w:val="003D6C75"/>
    <w:rsid w:val="004809F8"/>
    <w:rsid w:val="00483C46"/>
    <w:rsid w:val="00494772"/>
    <w:rsid w:val="004E0444"/>
    <w:rsid w:val="00530D14"/>
    <w:rsid w:val="0053409E"/>
    <w:rsid w:val="00547989"/>
    <w:rsid w:val="00574E41"/>
    <w:rsid w:val="005A3A51"/>
    <w:rsid w:val="005B60EB"/>
    <w:rsid w:val="005E6416"/>
    <w:rsid w:val="005F3E7A"/>
    <w:rsid w:val="00620050"/>
    <w:rsid w:val="00653497"/>
    <w:rsid w:val="006C5DDE"/>
    <w:rsid w:val="006E3F2C"/>
    <w:rsid w:val="006E42EB"/>
    <w:rsid w:val="007419F1"/>
    <w:rsid w:val="00742841"/>
    <w:rsid w:val="00746948"/>
    <w:rsid w:val="0075458E"/>
    <w:rsid w:val="00766CD7"/>
    <w:rsid w:val="00770459"/>
    <w:rsid w:val="0078128A"/>
    <w:rsid w:val="007978A4"/>
    <w:rsid w:val="00805EA6"/>
    <w:rsid w:val="00870FCF"/>
    <w:rsid w:val="008F148E"/>
    <w:rsid w:val="00905FDD"/>
    <w:rsid w:val="00967A3E"/>
    <w:rsid w:val="00982BE6"/>
    <w:rsid w:val="009D6BCC"/>
    <w:rsid w:val="00A56E44"/>
    <w:rsid w:val="00AF4F3A"/>
    <w:rsid w:val="00B154EF"/>
    <w:rsid w:val="00B2332E"/>
    <w:rsid w:val="00B47AB3"/>
    <w:rsid w:val="00C25D74"/>
    <w:rsid w:val="00C7137B"/>
    <w:rsid w:val="00C84A69"/>
    <w:rsid w:val="00CB5000"/>
    <w:rsid w:val="00CE4045"/>
    <w:rsid w:val="00DF4230"/>
    <w:rsid w:val="00E00DAC"/>
    <w:rsid w:val="00E54D65"/>
    <w:rsid w:val="00EC3C25"/>
    <w:rsid w:val="00EE19A2"/>
    <w:rsid w:val="00F01DCE"/>
    <w:rsid w:val="00F600BE"/>
    <w:rsid w:val="00F67624"/>
    <w:rsid w:val="00F7293C"/>
    <w:rsid w:val="00FD10AB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40A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pBdr>
        <w:bottom w:val="single" w:sz="8" w:space="0" w:color="000000"/>
      </w:pBdr>
      <w:outlineLvl w:val="0"/>
    </w:pPr>
    <w:rPr>
      <w:rFonts w:eastAsia="Times New Roman"/>
      <w:b/>
      <w:bCs/>
      <w:color w:val="000000"/>
      <w:kern w:val="32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ind w:left="720"/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</w:rPr>
  </w:style>
  <w:style w:type="paragraph" w:styleId="Footer">
    <w:name w:val="footer"/>
    <w:pPr>
      <w:tabs>
        <w:tab w:val="center" w:pos="4320"/>
        <w:tab w:val="right" w:pos="8640"/>
      </w:tabs>
      <w:ind w:left="720"/>
    </w:pPr>
    <w:rPr>
      <w:rFonts w:eastAsia="Times New Roman"/>
      <w:color w:val="000000"/>
      <w:sz w:val="24"/>
      <w:szCs w:val="24"/>
      <w:u w:color="000000"/>
    </w:rPr>
  </w:style>
  <w:style w:type="paragraph" w:styleId="NormalWeb">
    <w:name w:val="Normal (Web)"/>
    <w:rPr>
      <w:rFonts w:eastAsia="Times New Roman"/>
      <w:color w:val="000000"/>
      <w:sz w:val="24"/>
      <w:szCs w:val="24"/>
      <w:u w:color="000000"/>
    </w:rPr>
  </w:style>
  <w:style w:type="paragraph" w:customStyle="1" w:styleId="FieldLabel">
    <w:name w:val="Field Label"/>
    <w:pPr>
      <w:spacing w:before="60" w:after="60"/>
    </w:pPr>
    <w:rPr>
      <w:rFonts w:ascii="Arial" w:hAnsi="Arial" w:cs="Arial Unicode MS"/>
      <w:b/>
      <w:bCs/>
      <w:color w:val="000000"/>
      <w:sz w:val="19"/>
      <w:szCs w:val="19"/>
      <w:u w:color="000000"/>
    </w:rPr>
  </w:style>
  <w:style w:type="paragraph" w:customStyle="1" w:styleId="FieldText">
    <w:name w:val="Field Text"/>
    <w:pPr>
      <w:spacing w:before="60" w:after="60"/>
    </w:pPr>
    <w:rPr>
      <w:rFonts w:ascii="Arial" w:hAnsi="Arial" w:cs="Arial Unicode MS"/>
      <w:color w:val="000000"/>
      <w:sz w:val="19"/>
      <w:szCs w:val="19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TOC1">
    <w:name w:val="toc 1"/>
    <w:pPr>
      <w:tabs>
        <w:tab w:val="right" w:leader="dot" w:pos="9340"/>
      </w:tabs>
    </w:pPr>
    <w:rPr>
      <w:rFonts w:eastAsia="Times New Roman"/>
      <w:color w:val="000000"/>
      <w:sz w:val="24"/>
      <w:szCs w:val="24"/>
      <w:u w:color="000000"/>
    </w:rPr>
  </w:style>
  <w:style w:type="paragraph" w:styleId="NoSpacing">
    <w:name w:val="No Spacing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MediumShading1-Accent21">
    <w:name w:val="Medium Shading 1 - Accent 21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BodyAA">
    <w:name w:val="Body A A"/>
    <w:pPr>
      <w:tabs>
        <w:tab w:val="left" w:pos="288"/>
        <w:tab w:val="left" w:pos="720"/>
      </w:tabs>
      <w:ind w:left="720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4"/>
      </w:numPr>
    </w:pPr>
  </w:style>
  <w:style w:type="paragraph" w:styleId="BodyTextIndent">
    <w:name w:val="Body Text Indent"/>
    <w:pPr>
      <w:spacing w:after="120"/>
      <w:ind w:left="36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41"/>
    <w:rPr>
      <w:rFonts w:ascii="Tahoma" w:hAnsi="Tahoma" w:cs="Tahoma"/>
      <w:color w:val="000000"/>
      <w:sz w:val="16"/>
      <w:szCs w:val="16"/>
      <w:u w:color="000000"/>
    </w:rPr>
  </w:style>
  <w:style w:type="numbering" w:customStyle="1" w:styleId="List1">
    <w:name w:val="List 1"/>
    <w:rsid w:val="0007791E"/>
    <w:pPr>
      <w:numPr>
        <w:numId w:val="15"/>
      </w:numPr>
    </w:pPr>
  </w:style>
  <w:style w:type="numbering" w:customStyle="1" w:styleId="List31">
    <w:name w:val="List 31"/>
    <w:rsid w:val="0007791E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pBdr>
        <w:bottom w:val="single" w:sz="8" w:space="0" w:color="000000"/>
      </w:pBdr>
      <w:outlineLvl w:val="0"/>
    </w:pPr>
    <w:rPr>
      <w:rFonts w:eastAsia="Times New Roman"/>
      <w:b/>
      <w:bCs/>
      <w:color w:val="000000"/>
      <w:kern w:val="32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ind w:left="720"/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</w:rPr>
  </w:style>
  <w:style w:type="paragraph" w:styleId="Footer">
    <w:name w:val="footer"/>
    <w:pPr>
      <w:tabs>
        <w:tab w:val="center" w:pos="4320"/>
        <w:tab w:val="right" w:pos="8640"/>
      </w:tabs>
      <w:ind w:left="720"/>
    </w:pPr>
    <w:rPr>
      <w:rFonts w:eastAsia="Times New Roman"/>
      <w:color w:val="000000"/>
      <w:sz w:val="24"/>
      <w:szCs w:val="24"/>
      <w:u w:color="000000"/>
    </w:rPr>
  </w:style>
  <w:style w:type="paragraph" w:styleId="NormalWeb">
    <w:name w:val="Normal (Web)"/>
    <w:rPr>
      <w:rFonts w:eastAsia="Times New Roman"/>
      <w:color w:val="000000"/>
      <w:sz w:val="24"/>
      <w:szCs w:val="24"/>
      <w:u w:color="000000"/>
    </w:rPr>
  </w:style>
  <w:style w:type="paragraph" w:customStyle="1" w:styleId="FieldLabel">
    <w:name w:val="Field Label"/>
    <w:pPr>
      <w:spacing w:before="60" w:after="60"/>
    </w:pPr>
    <w:rPr>
      <w:rFonts w:ascii="Arial" w:hAnsi="Arial" w:cs="Arial Unicode MS"/>
      <w:b/>
      <w:bCs/>
      <w:color w:val="000000"/>
      <w:sz w:val="19"/>
      <w:szCs w:val="19"/>
      <w:u w:color="000000"/>
    </w:rPr>
  </w:style>
  <w:style w:type="paragraph" w:customStyle="1" w:styleId="FieldText">
    <w:name w:val="Field Text"/>
    <w:pPr>
      <w:spacing w:before="60" w:after="60"/>
    </w:pPr>
    <w:rPr>
      <w:rFonts w:ascii="Arial" w:hAnsi="Arial" w:cs="Arial Unicode MS"/>
      <w:color w:val="000000"/>
      <w:sz w:val="19"/>
      <w:szCs w:val="19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TOC1">
    <w:name w:val="toc 1"/>
    <w:pPr>
      <w:tabs>
        <w:tab w:val="right" w:leader="dot" w:pos="9340"/>
      </w:tabs>
    </w:pPr>
    <w:rPr>
      <w:rFonts w:eastAsia="Times New Roman"/>
      <w:color w:val="000000"/>
      <w:sz w:val="24"/>
      <w:szCs w:val="24"/>
      <w:u w:color="000000"/>
    </w:rPr>
  </w:style>
  <w:style w:type="paragraph" w:styleId="NoSpacing">
    <w:name w:val="No Spacing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MediumShading1-Accent21">
    <w:name w:val="Medium Shading 1 - Accent 21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BodyAA">
    <w:name w:val="Body A A"/>
    <w:pPr>
      <w:tabs>
        <w:tab w:val="left" w:pos="288"/>
        <w:tab w:val="left" w:pos="720"/>
      </w:tabs>
      <w:ind w:left="720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4"/>
      </w:numPr>
    </w:pPr>
  </w:style>
  <w:style w:type="paragraph" w:styleId="BodyTextIndent">
    <w:name w:val="Body Text Indent"/>
    <w:pPr>
      <w:spacing w:after="120"/>
      <w:ind w:left="36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41"/>
    <w:rPr>
      <w:rFonts w:ascii="Tahoma" w:hAnsi="Tahoma" w:cs="Tahoma"/>
      <w:color w:val="000000"/>
      <w:sz w:val="16"/>
      <w:szCs w:val="16"/>
      <w:u w:color="000000"/>
    </w:rPr>
  </w:style>
  <w:style w:type="numbering" w:customStyle="1" w:styleId="List1">
    <w:name w:val="List 1"/>
    <w:rsid w:val="0007791E"/>
    <w:pPr>
      <w:numPr>
        <w:numId w:val="15"/>
      </w:numPr>
    </w:pPr>
  </w:style>
  <w:style w:type="numbering" w:customStyle="1" w:styleId="List31">
    <w:name w:val="List 31"/>
    <w:rsid w:val="0007791E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Reilly, Patricia (DPH)</dc:creator>
  <cp:lastModifiedBy> </cp:lastModifiedBy>
  <cp:revision>7</cp:revision>
  <cp:lastPrinted>2019-02-11T14:59:00Z</cp:lastPrinted>
  <dcterms:created xsi:type="dcterms:W3CDTF">2019-02-11T14:52:00Z</dcterms:created>
  <dcterms:modified xsi:type="dcterms:W3CDTF">2019-02-11T14:59:00Z</dcterms:modified>
</cp:coreProperties>
</file>