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0" w:lineRule="auto" w:before="72"/>
        <w:ind w:right="3542"/>
      </w:pPr>
      <w:r>
        <w:rPr/>
        <w:t>COMMONWEALTH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MASSACHUSETTS</w:t>
      </w:r>
      <w:r>
        <w:rPr>
          <w:spacing w:val="-57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RESPIRATORY CARE</w:t>
      </w:r>
    </w:p>
    <w:p>
      <w:pPr>
        <w:spacing w:before="1"/>
        <w:ind w:left="274" w:right="5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RESPIRATORY CARE</w:t>
      </w:r>
    </w:p>
    <w:p>
      <w:pPr>
        <w:pStyle w:val="Heading2"/>
        <w:ind w:firstLine="0"/>
        <w:jc w:val="center"/>
      </w:pP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LAW, M.G.L.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30A, §</w:t>
      </w:r>
      <w:r>
        <w:rPr>
          <w:spacing w:val="-1"/>
        </w:rPr>
        <w:t> </w:t>
      </w:r>
      <w:r>
        <w:rPr/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52" w:lineRule="exact" w:before="0"/>
        <w:ind w:left="3229" w:right="3540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December 16,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2021</w:t>
      </w:r>
    </w:p>
    <w:p>
      <w:pPr>
        <w:spacing w:line="252" w:lineRule="exact" w:before="0"/>
        <w:ind w:left="3229" w:right="3537" w:firstLine="0"/>
        <w:jc w:val="center"/>
        <w:rPr>
          <w:b/>
          <w:sz w:val="22"/>
        </w:rPr>
      </w:pPr>
      <w:r>
        <w:rPr>
          <w:b/>
          <w:sz w:val="22"/>
        </w:rPr>
        <w:t>1:30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PM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600" w:right="1796" w:firstLine="1591"/>
        <w:jc w:val="left"/>
        <w:rPr>
          <w:b/>
          <w:sz w:val="24"/>
        </w:rPr>
      </w:pPr>
      <w:r>
        <w:rPr>
          <w:b/>
          <w:sz w:val="24"/>
        </w:rPr>
        <w:t>General Session is open to the public and will be held via Webex at:</w:t>
      </w:r>
      <w:r>
        <w:rPr>
          <w:b/>
          <w:spacing w:val="1"/>
          <w:sz w:val="24"/>
        </w:rPr>
        <w:t> </w:t>
      </w:r>
      <w:hyperlink r:id="rId6">
        <w:r>
          <w:rPr>
            <w:b/>
            <w:color w:val="0000FF"/>
            <w:sz w:val="24"/>
            <w:u w:val="single" w:color="0000FF"/>
          </w:rPr>
          <w:t>https://statema.webex.com/statema/j.php?MTID=mc1163791226186c784adbbb5415a32d4</w:t>
        </w:r>
      </w:hyperlink>
    </w:p>
    <w:p>
      <w:pPr>
        <w:pStyle w:val="Heading2"/>
        <w:ind w:left="3306" w:right="3617" w:hanging="807"/>
      </w:pPr>
      <w:r>
        <w:rPr/>
        <w:t>Call-In Telephone number 1-866-692-3580 (toll-free)</w:t>
      </w:r>
      <w:r>
        <w:rPr>
          <w:spacing w:val="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Number/Access</w:t>
      </w:r>
      <w:r>
        <w:rPr>
          <w:spacing w:val="-3"/>
        </w:rPr>
        <w:t> </w:t>
      </w:r>
      <w:r>
        <w:rPr/>
        <w:t>Code:</w:t>
      </w:r>
      <w:r>
        <w:rPr>
          <w:spacing w:val="-2"/>
        </w:rPr>
        <w:t> </w:t>
      </w:r>
      <w:r>
        <w:rPr/>
        <w:t>2432</w:t>
      </w:r>
      <w:r>
        <w:rPr>
          <w:spacing w:val="-4"/>
        </w:rPr>
        <w:t> </w:t>
      </w:r>
      <w:r>
        <w:rPr/>
        <w:t>420</w:t>
      </w:r>
      <w:r>
        <w:rPr>
          <w:spacing w:val="-3"/>
        </w:rPr>
        <w:t> </w:t>
      </w:r>
      <w:r>
        <w:rPr/>
        <w:t>9080</w:t>
      </w:r>
    </w:p>
    <w:p>
      <w:pPr>
        <w:spacing w:line="441" w:lineRule="auto" w:before="0"/>
        <w:ind w:left="5251" w:right="4194" w:hanging="1369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DCp2mHji7g7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before="60"/>
        <w:ind w:left="3229" w:right="3541" w:firstLine="0"/>
        <w:jc w:val="center"/>
        <w:rPr>
          <w:b/>
          <w:sz w:val="22"/>
        </w:rPr>
      </w:pPr>
      <w:r>
        <w:rPr>
          <w:b/>
          <w:sz w:val="22"/>
        </w:rPr>
        <w:t>All Votes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Roll Call</w:t>
      </w: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47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19"/>
        <w:gridCol w:w="6841"/>
        <w:gridCol w:w="1361"/>
        <w:gridCol w:w="1109"/>
      </w:tblGrid>
      <w:tr>
        <w:trPr>
          <w:trHeight w:val="553" w:hRule="atLeast"/>
        </w:trPr>
        <w:tc>
          <w:tcPr>
            <w:tcW w:w="792" w:type="dxa"/>
          </w:tcPr>
          <w:p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19" w:type="dxa"/>
          </w:tcPr>
          <w:p>
            <w:pPr>
              <w:pStyle w:val="TableParagraph"/>
              <w:spacing w:line="270" w:lineRule="atLeast"/>
              <w:ind w:left="300" w:right="8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6841" w:type="dxa"/>
          </w:tcPr>
          <w:p>
            <w:pPr>
              <w:pStyle w:val="TableParagraph"/>
              <w:spacing w:before="1"/>
              <w:ind w:left="3161" w:right="3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61" w:type="dxa"/>
          </w:tcPr>
          <w:p>
            <w:pPr>
              <w:pStyle w:val="TableParagraph"/>
              <w:spacing w:before="138"/>
              <w:ind w:left="234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109" w:type="dxa"/>
          </w:tcPr>
          <w:p>
            <w:pPr>
              <w:pStyle w:val="TableParagraph"/>
              <w:spacing w:line="270" w:lineRule="atLeast"/>
              <w:ind w:left="148" w:right="112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3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1:30</w:t>
            </w:r>
          </w:p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19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841" w:type="dxa"/>
          </w:tcPr>
          <w:p>
            <w:pPr>
              <w:pStyle w:val="TableParagraph"/>
              <w:ind w:left="109" w:right="4021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75" w:lineRule="exact"/>
              <w:ind w:left="11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41" w:type="dxa"/>
          </w:tcPr>
          <w:p>
            <w:pPr>
              <w:pStyle w:val="TableParagraph"/>
              <w:ind w:left="109" w:right="4629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361" w:type="dxa"/>
          </w:tcPr>
          <w:p>
            <w:pPr>
              <w:pStyle w:val="TableParagraph"/>
              <w:spacing w:before="138"/>
              <w:ind w:left="308" w:right="271" w:firstLine="120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75" w:lineRule="exact"/>
              <w:ind w:left="11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841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Minutes</w:t>
            </w:r>
          </w:p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361" w:type="dxa"/>
          </w:tcPr>
          <w:p>
            <w:pPr>
              <w:pStyle w:val="TableParagraph"/>
              <w:spacing w:before="138"/>
              <w:ind w:left="287" w:right="252" w:firstLine="141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1103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"/>
              <w:ind w:left="11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841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Elections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2" w:val="left" w:leader="none"/>
              </w:tabs>
              <w:spacing w:line="275" w:lineRule="exact" w:before="0" w:after="0"/>
              <w:ind w:left="401" w:right="0" w:hanging="293"/>
              <w:jc w:val="left"/>
              <w:rPr>
                <w:sz w:val="24"/>
              </w:rPr>
            </w:pPr>
            <w:r>
              <w:rPr>
                <w:sz w:val="24"/>
              </w:rPr>
              <w:t>Chairman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40" w:lineRule="auto" w:before="0" w:after="0"/>
              <w:ind w:left="387" w:right="0" w:hanging="279"/>
              <w:jc w:val="left"/>
              <w:rPr>
                <w:sz w:val="24"/>
              </w:rPr>
            </w:pPr>
            <w:r>
              <w:rPr>
                <w:sz w:val="24"/>
              </w:rPr>
              <w:t>Vice-Chairman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0" w:val="left" w:leader="none"/>
              </w:tabs>
              <w:spacing w:line="257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34" w:right="21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459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841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Investigations: N/A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Triage: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ind w:left="109" w:right="4406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Assignments: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Complaint: N/A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91"/>
        <w:ind w:left="106" w:right="7975" w:firstLine="0"/>
        <w:jc w:val="left"/>
        <w:rPr>
          <w:sz w:val="20"/>
        </w:rPr>
      </w:pPr>
      <w:r>
        <w:rPr>
          <w:sz w:val="20"/>
        </w:rPr>
        <w:t>Board Meeting Agenda December 16, 2021</w:t>
      </w:r>
      <w:r>
        <w:rPr>
          <w:spacing w:val="-47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Respiratory</w:t>
      </w:r>
      <w:r>
        <w:rPr>
          <w:spacing w:val="-4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10"/>
        <w:rPr>
          <w:sz w:val="20"/>
        </w:rPr>
      </w:pPr>
    </w:p>
    <w:p>
      <w:pPr>
        <w:spacing w:line="249" w:lineRule="auto" w:before="0"/>
        <w:ind w:left="106" w:right="494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 Compliance Notice: If you need reasonable accommodations in order to participate in the meeting, contact 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Kevin Lovaincy, Phone: 617-909-5085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if requested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footer="422" w:header="0" w:top="560" w:bottom="620" w:left="340" w:right="300"/>
          <w:pgNumType w:start="1"/>
        </w:sectPr>
      </w:pPr>
    </w:p>
    <w:tbl>
      <w:tblPr>
        <w:tblW w:w="0" w:type="auto"/>
        <w:jc w:val="left"/>
        <w:tblInd w:w="47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19"/>
        <w:gridCol w:w="6841"/>
        <w:gridCol w:w="1361"/>
        <w:gridCol w:w="1109"/>
      </w:tblGrid>
      <w:tr>
        <w:trPr>
          <w:trHeight w:val="1379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68" w:lineRule="exact"/>
              <w:ind w:left="11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841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0" w:val="left" w:leader="none"/>
              </w:tabs>
              <w:spacing w:line="240" w:lineRule="auto" w:before="0" w:after="0"/>
              <w:ind w:left="11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0" w:val="left" w:leader="none"/>
              </w:tabs>
              <w:spacing w:line="240" w:lineRule="auto" w:before="0" w:after="0"/>
              <w:ind w:left="11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0" w:val="left" w:leader="none"/>
              </w:tabs>
              <w:spacing w:line="240" w:lineRule="auto" w:before="0" w:after="0"/>
              <w:ind w:left="118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Discussion-follow-up</w:t>
            </w:r>
          </w:p>
        </w:tc>
        <w:tc>
          <w:tcPr>
            <w:tcW w:w="1361" w:type="dxa"/>
          </w:tcPr>
          <w:p>
            <w:pPr>
              <w:pStyle w:val="TableParagraph"/>
              <w:spacing w:before="5"/>
              <w:rPr>
                <w:rFonts w:ascii="Arial"/>
                <w:b/>
                <w:i/>
                <w:sz w:val="35"/>
              </w:rPr>
            </w:pPr>
          </w:p>
          <w:p>
            <w:pPr>
              <w:pStyle w:val="TableParagraph"/>
              <w:ind w:left="155" w:right="117" w:firstLine="201"/>
              <w:rPr>
                <w:sz w:val="24"/>
              </w:rPr>
            </w:pPr>
            <w:r>
              <w:rPr>
                <w:sz w:val="24"/>
              </w:rPr>
              <w:t>Verbal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Discussion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5796" w:hRule="atLeast"/>
        </w:trPr>
        <w:tc>
          <w:tcPr>
            <w:tcW w:w="792" w:type="dxa"/>
          </w:tcPr>
          <w:p>
            <w:pPr>
              <w:pStyle w:val="TableParagraph"/>
              <w:spacing w:line="271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2:30</w:t>
            </w:r>
          </w:p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19" w:type="dxa"/>
          </w:tcPr>
          <w:p>
            <w:pPr>
              <w:pStyle w:val="TableParagraph"/>
              <w:spacing w:line="271" w:lineRule="exact"/>
              <w:ind w:left="11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6841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(Roll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vote):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M.G.L. c.30A, § 21(a)(1) for the purpose of discussing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reputation, character, physical condition or mental health, rather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 professional competence, individuals, or to discuss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dismissal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complaints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against,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officer, employee, staff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 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4" w:val="left" w:leader="none"/>
              </w:tabs>
              <w:spacing w:line="240" w:lineRule="auto" w:before="0" w:after="0"/>
              <w:ind w:left="733" w:right="133" w:hanging="360"/>
              <w:jc w:val="lef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addition,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reputation, character, physical condition or mental health,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rather than professional competence, of licensee(s) relevant 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petitions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status change.</w:t>
            </w:r>
          </w:p>
          <w:p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4" w:val="left" w:leader="none"/>
              </w:tabs>
              <w:spacing w:line="240" w:lineRule="auto" w:before="0" w:after="0"/>
              <w:ind w:left="733" w:right="256" w:hanging="360"/>
              <w:jc w:val="left"/>
              <w:rPr>
                <w:sz w:val="24"/>
              </w:rPr>
            </w:pPr>
            <w:r>
              <w:rPr>
                <w:sz w:val="24"/>
              </w:rPr>
              <w:t>In addition, the Board will consider approval of prior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c.30A,</w:t>
            </w:r>
          </w:p>
          <w:p>
            <w:pPr>
              <w:pStyle w:val="TableParagraph"/>
              <w:ind w:left="733" w:right="860"/>
              <w:rPr>
                <w:sz w:val="24"/>
              </w:rPr>
            </w:pPr>
            <w:r>
              <w:rPr>
                <w:sz w:val="24"/>
              </w:rPr>
              <w:t>§ 22(f) for sessions held during for previous 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ind w:left="109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i/>
                <w:sz w:val="31"/>
              </w:rPr>
            </w:pPr>
          </w:p>
          <w:p>
            <w:pPr>
              <w:pStyle w:val="TableParagraph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554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841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65C Session: </w:t>
            </w:r>
            <w:r>
              <w:rPr>
                <w:sz w:val="24"/>
              </w:rPr>
              <w:t>N/A</w:t>
            </w:r>
          </w:p>
        </w:tc>
        <w:tc>
          <w:tcPr>
            <w:tcW w:w="1361" w:type="dxa"/>
          </w:tcPr>
          <w:p>
            <w:pPr>
              <w:pStyle w:val="TableParagraph"/>
              <w:spacing w:line="271" w:lineRule="exact"/>
              <w:ind w:left="347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63" w:lineRule="exact"/>
              <w:ind w:left="313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9" w:type="dxa"/>
          </w:tcPr>
          <w:p>
            <w:pPr>
              <w:pStyle w:val="TableParagraph"/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3" w:lineRule="exact"/>
              <w:ind w:left="162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68" w:lineRule="exact"/>
              <w:ind w:left="11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684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361" w:type="dxa"/>
          </w:tcPr>
          <w:p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63" w:lineRule="exact"/>
              <w:ind w:left="313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9" w:type="dxa"/>
          </w:tcPr>
          <w:p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3" w:lineRule="exact"/>
              <w:ind w:left="162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684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Adjournment-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9"/>
        <w:rPr>
          <w:rFonts w:ascii="Arial"/>
          <w:b/>
          <w:i/>
          <w:sz w:val="15"/>
        </w:rPr>
      </w:pPr>
    </w:p>
    <w:p>
      <w:pPr>
        <w:spacing w:before="91"/>
        <w:ind w:left="106" w:right="7975" w:firstLine="0"/>
        <w:jc w:val="left"/>
        <w:rPr>
          <w:sz w:val="20"/>
        </w:rPr>
      </w:pPr>
      <w:r>
        <w:rPr>
          <w:sz w:val="20"/>
        </w:rPr>
        <w:t>Board Meeting Agenda December 16, 2021</w:t>
      </w:r>
      <w:r>
        <w:rPr>
          <w:spacing w:val="-47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Respiratory</w:t>
      </w:r>
      <w:r>
        <w:rPr>
          <w:spacing w:val="-4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9"/>
        <w:rPr>
          <w:sz w:val="20"/>
        </w:rPr>
      </w:pPr>
    </w:p>
    <w:p>
      <w:pPr>
        <w:spacing w:line="249" w:lineRule="auto" w:before="1"/>
        <w:ind w:left="106" w:right="494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 Compliance Notice: If you need reasonable accommodations in order to participate in the meeting, contact 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Kevin Lovaincy, Phone: 617-909-5085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if requested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pgSz w:w="12240" w:h="15840"/>
          <w:pgMar w:header="0" w:footer="422" w:top="640" w:bottom="620" w:left="340" w:right="300"/>
        </w:sectPr>
      </w:pPr>
    </w:p>
    <w:p>
      <w:pPr>
        <w:spacing w:line="321" w:lineRule="exact" w:before="60"/>
        <w:ind w:left="1368" w:right="594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3229" w:right="2729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RESPIRATORY</w:t>
      </w:r>
      <w:r>
        <w:rPr>
          <w:spacing w:val="-2"/>
          <w:sz w:val="24"/>
        </w:rPr>
        <w:t> </w:t>
      </w:r>
      <w:r>
        <w:rPr>
          <w:sz w:val="24"/>
        </w:rPr>
        <w:t>CARE</w:t>
      </w:r>
    </w:p>
    <w:p>
      <w:pPr>
        <w:pStyle w:val="Heading1"/>
        <w:ind w:right="2669"/>
      </w:pPr>
      <w:r>
        <w:rPr/>
        <w:t>BOARD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rPr>
          <w:b/>
        </w:rPr>
      </w:pPr>
    </w:p>
    <w:p>
      <w:pPr>
        <w:pStyle w:val="BodyText"/>
        <w:ind w:left="3229" w:right="2729"/>
        <w:jc w:val="center"/>
      </w:pPr>
      <w:r>
        <w:rPr/>
        <w:t>Thursday,</w:t>
      </w:r>
      <w:r>
        <w:rPr>
          <w:spacing w:val="-2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16,</w:t>
      </w:r>
      <w:r>
        <w:rPr>
          <w:spacing w:val="1"/>
        </w:rPr>
        <w:t> </w:t>
      </w:r>
      <w:r>
        <w:rPr/>
        <w:t>2021</w:t>
      </w:r>
    </w:p>
    <w:p>
      <w:pPr>
        <w:pStyle w:val="Heading3"/>
        <w:ind w:left="3229" w:right="2725"/>
        <w:jc w:val="center"/>
        <w:rPr>
          <w:u w:val="none"/>
        </w:rPr>
      </w:pPr>
      <w:r>
        <w:rPr>
          <w:u w:val="none"/>
        </w:rPr>
        <w:t>1:30 PM</w:t>
      </w:r>
    </w:p>
    <w:p>
      <w:pPr>
        <w:pStyle w:val="BodyText"/>
        <w:ind w:left="3229" w:right="2727"/>
        <w:jc w:val="center"/>
      </w:pPr>
      <w:r>
        <w:rPr/>
        <w:t>Via</w:t>
      </w:r>
      <w:r>
        <w:rPr>
          <w:spacing w:val="-2"/>
        </w:rPr>
        <w:t> </w:t>
      </w:r>
      <w:r>
        <w:rPr/>
        <w:t>WebEx</w:t>
      </w:r>
    </w:p>
    <w:p>
      <w:pPr>
        <w:pStyle w:val="BodyText"/>
      </w:pPr>
    </w:p>
    <w:p>
      <w:pPr>
        <w:pStyle w:val="Heading1"/>
        <w:ind w:right="2728"/>
      </w:pPr>
      <w:r>
        <w:rPr/>
        <w:t>MINUTES</w:t>
      </w:r>
    </w:p>
    <w:p>
      <w:pPr>
        <w:pStyle w:val="BodyText"/>
        <w:rPr>
          <w:b/>
        </w:rPr>
      </w:pPr>
    </w:p>
    <w:p>
      <w:pPr>
        <w:pStyle w:val="BodyText"/>
        <w:tabs>
          <w:tab w:pos="3980" w:val="left" w:leader="none"/>
        </w:tabs>
        <w:spacing w:before="1"/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Mr.</w:t>
      </w:r>
      <w:r>
        <w:rPr>
          <w:spacing w:val="-1"/>
        </w:rPr>
        <w:t> </w:t>
      </w:r>
      <w:r>
        <w:rPr/>
        <w:t>William</w:t>
      </w:r>
      <w:r>
        <w:rPr>
          <w:spacing w:val="-2"/>
        </w:rPr>
        <w:t> </w:t>
      </w:r>
      <w:r>
        <w:rPr/>
        <w:t>Beal,</w:t>
      </w:r>
      <w:r>
        <w:rPr>
          <w:spacing w:val="-1"/>
        </w:rPr>
        <w:t> </w:t>
      </w:r>
      <w:r>
        <w:rPr/>
        <w:t>Board Member</w:t>
      </w:r>
    </w:p>
    <w:p>
      <w:pPr>
        <w:pStyle w:val="BodyText"/>
        <w:ind w:left="3981" w:right="3911"/>
      </w:pPr>
      <w:r>
        <w:rPr/>
        <w:t>Dr.</w:t>
      </w:r>
      <w:r>
        <w:rPr>
          <w:spacing w:val="-4"/>
        </w:rPr>
        <w:t> </w:t>
      </w:r>
      <w:r>
        <w:rPr/>
        <w:t>Brian</w:t>
      </w:r>
      <w:r>
        <w:rPr>
          <w:spacing w:val="-4"/>
        </w:rPr>
        <w:t> </w:t>
      </w:r>
      <w:r>
        <w:rPr/>
        <w:t>Bloom,</w:t>
      </w:r>
      <w:r>
        <w:rPr>
          <w:spacing w:val="-4"/>
        </w:rPr>
        <w:t> </w:t>
      </w:r>
      <w:r>
        <w:rPr/>
        <w:t>MD,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</w:t>
      </w:r>
      <w:r>
        <w:rPr>
          <w:spacing w:val="-57"/>
        </w:rPr>
        <w:t> </w:t>
      </w:r>
      <w:r>
        <w:rPr/>
        <w:t>Lindsey Greener, Board Member</w:t>
      </w:r>
      <w:r>
        <w:rPr>
          <w:spacing w:val="1"/>
        </w:rPr>
        <w:t> </w:t>
      </w:r>
      <w:r>
        <w:rPr/>
        <w:t>Jason</w:t>
      </w:r>
      <w:r>
        <w:rPr>
          <w:spacing w:val="-1"/>
        </w:rPr>
        <w:t> </w:t>
      </w:r>
      <w:r>
        <w:rPr/>
        <w:t>Morin, RT, Board</w:t>
      </w:r>
      <w:r>
        <w:rPr>
          <w:spacing w:val="-1"/>
        </w:rPr>
        <w:t> </w:t>
      </w:r>
      <w:r>
        <w:rPr/>
        <w:t>Member</w:t>
      </w:r>
    </w:p>
    <w:p>
      <w:pPr>
        <w:pStyle w:val="BodyText"/>
        <w:ind w:left="3981"/>
      </w:pPr>
      <w:r>
        <w:rPr/>
        <w:t>Dr.</w:t>
      </w:r>
      <w:r>
        <w:rPr>
          <w:spacing w:val="-1"/>
        </w:rPr>
        <w:t> </w:t>
      </w:r>
      <w:r>
        <w:rPr/>
        <w:t>Samy</w:t>
      </w:r>
      <w:r>
        <w:rPr>
          <w:spacing w:val="-6"/>
        </w:rPr>
        <w:t> </w:t>
      </w:r>
      <w:r>
        <w:rPr/>
        <w:t>Sidhom, MD, Board</w:t>
      </w:r>
      <w:r>
        <w:rPr>
          <w:spacing w:val="-1"/>
        </w:rPr>
        <w:t> </w:t>
      </w:r>
      <w:r>
        <w:rPr/>
        <w:t>Member</w:t>
      </w:r>
    </w:p>
    <w:p>
      <w:pPr>
        <w:pStyle w:val="BodyText"/>
      </w:pP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Amy</w:t>
      </w:r>
      <w:r>
        <w:rPr>
          <w:spacing w:val="-6"/>
        </w:rPr>
        <w:t> </w:t>
      </w:r>
      <w:r>
        <w:rPr/>
        <w:t>Keenan, RN, Board</w:t>
      </w:r>
      <w:r>
        <w:rPr>
          <w:spacing w:val="1"/>
        </w:rPr>
        <w:t> </w:t>
      </w:r>
      <w:r>
        <w:rPr/>
        <w:t>Member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0" w:val="left" w:leader="none"/>
        </w:tabs>
        <w:spacing w:before="90"/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981" w:right="833"/>
      </w:pPr>
      <w:r>
        <w:rPr/>
        <w:t>Karen Geoghegan, Assistant Executive Director, Multi-Boards, BHPL</w:t>
      </w:r>
      <w:r>
        <w:rPr>
          <w:spacing w:val="-57"/>
        </w:rPr>
        <w:t> </w:t>
      </w:r>
      <w:r>
        <w:rPr/>
        <w:t>Mary</w:t>
      </w:r>
      <w:r>
        <w:rPr>
          <w:spacing w:val="-6"/>
        </w:rPr>
        <w:t> </w:t>
      </w:r>
      <w:r>
        <w:rPr/>
        <w:t>Strachan, Board Counsel, Office of the</w:t>
      </w:r>
      <w:r>
        <w:rPr>
          <w:spacing w:val="-2"/>
        </w:rPr>
        <w:t> </w:t>
      </w:r>
      <w:r>
        <w:rPr/>
        <w:t>General Counsel,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Notice 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Electronic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Recording</w:t>
      </w:r>
    </w:p>
    <w:p>
      <w:pPr>
        <w:pStyle w:val="BodyText"/>
        <w:spacing w:before="1"/>
        <w:ind w:left="1100" w:right="809"/>
      </w:pPr>
      <w:r>
        <w:rPr/>
        <w:t>Executive Director, Mr. Steven Joubert called the meeting to order at 1:36 P.M. He reminded those</w:t>
      </w:r>
      <w:r>
        <w:rPr>
          <w:spacing w:val="1"/>
        </w:rPr>
        <w:t> </w:t>
      </w:r>
      <w:r>
        <w:rPr/>
        <w:t>present via WebEx that the meeting was being recorded. A quorum of the Board of Respiratory Care</w:t>
      </w:r>
      <w:r>
        <w:rPr>
          <w:spacing w:val="-57"/>
        </w:rPr>
        <w:t> </w:t>
      </w:r>
      <w:r>
        <w:rPr/>
        <w:t>was established with members present via WebEx as follows: William Beal: present; Brian Bloom:</w:t>
      </w:r>
      <w:r>
        <w:rPr>
          <w:spacing w:val="1"/>
        </w:rPr>
        <w:t> </w:t>
      </w:r>
      <w:r>
        <w:rPr/>
        <w:t>present; Lindsey Greener: present; Jason Morin: present; Samy Sidhom: present. Absent: Amy</w:t>
      </w:r>
      <w:r>
        <w:rPr>
          <w:spacing w:val="1"/>
        </w:rPr>
        <w:t> </w:t>
      </w:r>
      <w:r>
        <w:rPr/>
        <w:t>Keenan.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1"/>
        <w:ind w:left="1100"/>
      </w:pPr>
      <w:r>
        <w:rPr/>
        <w:t>The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session meeting</w:t>
      </w:r>
      <w:r>
        <w:rPr>
          <w:spacing w:val="-4"/>
        </w:rPr>
        <w:t> </w:t>
      </w:r>
      <w:r>
        <w:rPr/>
        <w:t>agenda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reviewed.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730"/>
      </w:pPr>
      <w:r>
        <w:rPr/>
        <w:t>Mr. Joubert asked the Board members to review the general session agenda and disclose if there were</w:t>
      </w:r>
      <w:r>
        <w:rPr>
          <w:spacing w:val="-57"/>
        </w:rPr>
        <w:t> </w:t>
      </w:r>
      <w:r>
        <w:rPr/>
        <w:t>any</w:t>
      </w:r>
      <w:r>
        <w:rPr>
          <w:spacing w:val="-4"/>
        </w:rPr>
        <w:t> </w:t>
      </w:r>
      <w:r>
        <w:rPr/>
        <w:t>conflicts of</w:t>
      </w:r>
      <w:r>
        <w:rPr>
          <w:spacing w:val="-1"/>
        </w:rPr>
        <w:t> </w:t>
      </w:r>
      <w:r>
        <w:rPr/>
        <w:t>interest regarding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items</w:t>
      </w:r>
      <w:r>
        <w:rPr>
          <w:spacing w:val="-1"/>
        </w:rPr>
        <w:t> </w:t>
      </w:r>
      <w:r>
        <w:rPr/>
        <w:t>on the agenda. No</w:t>
      </w:r>
      <w:r>
        <w:rPr>
          <w:spacing w:val="2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  <w:spacing w:before="1"/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634"/>
      </w:pPr>
      <w:r>
        <w:rPr/>
        <w:t>Motion to approve the agenda made by Mr. William Beal, seconded by Mr. Jason Morin and</w:t>
      </w:r>
      <w:r>
        <w:rPr>
          <w:spacing w:val="1"/>
        </w:rPr>
        <w:t> </w:t>
      </w:r>
      <w:r>
        <w:rPr/>
        <w:t>unanimously passed by roll call vote as follows: William Beal: yes; Brian Bloom: yes; Lindsey</w:t>
      </w:r>
      <w:r>
        <w:rPr>
          <w:spacing w:val="1"/>
        </w:rPr>
        <w:t> </w:t>
      </w:r>
      <w:r>
        <w:rPr/>
        <w:t>Greener: yes; Jason Morin: yes; Samy Sidhom: yes. Absent: Amy Keenan; Abstained: none. Opposed:</w:t>
      </w:r>
      <w:r>
        <w:rPr>
          <w:spacing w:val="-57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 none.</w:t>
      </w:r>
    </w:p>
    <w:p>
      <w:pPr>
        <w:spacing w:after="0"/>
        <w:sectPr>
          <w:footerReference w:type="default" r:id="rId7"/>
          <w:pgSz w:w="12240" w:h="15840"/>
          <w:pgMar w:footer="1524" w:header="0" w:top="1380" w:bottom="1720" w:left="340" w:right="300"/>
          <w:pgNumType w:start="1"/>
        </w:sectPr>
      </w:pPr>
    </w:p>
    <w:p>
      <w:pPr>
        <w:pStyle w:val="Heading3"/>
        <w:spacing w:before="79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</w:pPr>
      <w:r>
        <w:rPr/>
        <w:t>December</w:t>
      </w:r>
      <w:r>
        <w:rPr>
          <w:spacing w:val="-2"/>
        </w:rPr>
        <w:t> </w:t>
      </w:r>
      <w:r>
        <w:rPr/>
        <w:t>16,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Regular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ind w:left="1100"/>
      </w:pP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asked to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2"/>
        </w:rPr>
        <w:t> </w:t>
      </w:r>
      <w:r>
        <w:rPr/>
        <w:t>from</w:t>
      </w:r>
      <w:r>
        <w:rPr>
          <w:spacing w:val="2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18,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632"/>
      </w:pPr>
      <w:r>
        <w:rPr/>
        <w:t>Motion to approve the November 18, 2021 minutes as presented made by Mr. Morin, seconded by Ms.</w:t>
      </w:r>
      <w:r>
        <w:rPr>
          <w:spacing w:val="-57"/>
        </w:rPr>
        <w:t> </w:t>
      </w:r>
      <w:r>
        <w:rPr/>
        <w:t>Lindsey</w:t>
      </w:r>
      <w:r>
        <w:rPr>
          <w:spacing w:val="-5"/>
        </w:rPr>
        <w:t> </w:t>
      </w:r>
      <w:r>
        <w:rPr/>
        <w:t>Greener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unanimously</w:t>
      </w:r>
      <w:r>
        <w:rPr>
          <w:spacing w:val="-7"/>
        </w:rPr>
        <w:t> </w:t>
      </w:r>
      <w:r>
        <w:rPr/>
        <w:t>passed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roll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vote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  <w:r>
        <w:rPr>
          <w:spacing w:val="4"/>
        </w:rPr>
        <w:t> </w:t>
      </w:r>
      <w:r>
        <w:rPr/>
        <w:t>William</w:t>
      </w:r>
      <w:r>
        <w:rPr>
          <w:spacing w:val="1"/>
        </w:rPr>
        <w:t> </w:t>
      </w:r>
      <w:r>
        <w:rPr/>
        <w:t>Beal:</w:t>
      </w:r>
      <w:r>
        <w:rPr>
          <w:spacing w:val="5"/>
        </w:rPr>
        <w:t> </w:t>
      </w:r>
      <w:r>
        <w:rPr/>
        <w:t>yes;</w:t>
      </w:r>
      <w:r>
        <w:rPr>
          <w:spacing w:val="1"/>
        </w:rPr>
        <w:t> </w:t>
      </w:r>
      <w:r>
        <w:rPr/>
        <w:t>Brian</w:t>
      </w:r>
      <w:r>
        <w:rPr>
          <w:spacing w:val="1"/>
        </w:rPr>
        <w:t> </w:t>
      </w:r>
      <w:r>
        <w:rPr/>
        <w:t>Bloom: yes; Lindsey Greener: yes; Jason Morin: yes; Samy Sidhom: yes. Absent: Amy Keenan;</w:t>
      </w:r>
      <w:r>
        <w:rPr>
          <w:spacing w:val="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 Opposed: none. Recused: none.</w:t>
      </w:r>
    </w:p>
    <w:p>
      <w:pPr>
        <w:pStyle w:val="BodyText"/>
        <w:spacing w:before="1"/>
      </w:pPr>
    </w:p>
    <w:p>
      <w:pPr>
        <w:pStyle w:val="Heading3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</w:pPr>
      <w:r>
        <w:rPr/>
        <w:t>November</w:t>
      </w:r>
      <w:r>
        <w:rPr>
          <w:spacing w:val="-3"/>
        </w:rPr>
        <w:t> </w:t>
      </w:r>
      <w:r>
        <w:rPr/>
        <w:t>18,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General 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Elections: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Chairman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460" w:right="594"/>
      </w:pPr>
      <w:r>
        <w:rPr/>
        <w:t>In the last meeting, Dr. Brian Bloom nominated Mr. Morin as the Board chair. He felt that the</w:t>
      </w:r>
      <w:r>
        <w:rPr>
          <w:spacing w:val="1"/>
        </w:rPr>
        <w:t> </w:t>
      </w:r>
      <w:r>
        <w:rPr/>
        <w:t>Board chair should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a Respiratory</w:t>
      </w:r>
      <w:r>
        <w:rPr>
          <w:spacing w:val="-5"/>
        </w:rPr>
        <w:t> </w:t>
      </w:r>
      <w:r>
        <w:rPr/>
        <w:t>Therapist</w:t>
      </w:r>
      <w:r>
        <w:rPr>
          <w:spacing w:val="-1"/>
        </w:rPr>
        <w:t> </w:t>
      </w:r>
      <w:r>
        <w:rPr/>
        <w:t>and stated</w:t>
      </w:r>
      <w:r>
        <w:rPr>
          <w:spacing w:val="-1"/>
        </w:rPr>
        <w:t> </w:t>
      </w:r>
      <w:r>
        <w:rPr/>
        <w:t>that Mr. Morin</w:t>
      </w:r>
      <w:r>
        <w:rPr>
          <w:spacing w:val="-1"/>
        </w:rPr>
        <w:t> </w:t>
      </w:r>
      <w:r>
        <w:rPr/>
        <w:t>is a</w:t>
      </w:r>
      <w:r>
        <w:rPr>
          <w:spacing w:val="-2"/>
        </w:rPr>
        <w:t> </w:t>
      </w:r>
      <w:r>
        <w:rPr/>
        <w:t>leader in</w:t>
      </w:r>
      <w:r>
        <w:rPr>
          <w:spacing w:val="-1"/>
        </w:rPr>
        <w:t> </w:t>
      </w:r>
      <w:r>
        <w:rPr/>
        <w:t>his field.</w:t>
      </w:r>
      <w:r>
        <w:rPr>
          <w:spacing w:val="-1"/>
        </w:rPr>
        <w:t> </w:t>
      </w:r>
      <w:r>
        <w:rPr/>
        <w:t>Mr.</w:t>
      </w:r>
      <w:r>
        <w:rPr>
          <w:spacing w:val="-57"/>
        </w:rPr>
        <w:t> </w:t>
      </w:r>
      <w:r>
        <w:rPr/>
        <w:t>Morin accepted the</w:t>
      </w:r>
      <w:r>
        <w:rPr>
          <w:spacing w:val="-1"/>
        </w:rPr>
        <w:t> </w:t>
      </w:r>
      <w:r>
        <w:rPr/>
        <w:t>nomination.</w:t>
      </w:r>
    </w:p>
    <w:p>
      <w:pPr>
        <w:pStyle w:val="BodyText"/>
        <w:spacing w:before="1"/>
      </w:pPr>
    </w:p>
    <w:p>
      <w:pPr>
        <w:pStyle w:val="Heading3"/>
        <w:ind w:left="1460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460" w:right="935"/>
      </w:pPr>
      <w:r>
        <w:rPr/>
        <w:t>Motion to nominate Mr. Jason Morin as Board Chairman made by Dr. Bloom, seconded by Mr.</w:t>
      </w:r>
      <w:r>
        <w:rPr>
          <w:spacing w:val="-57"/>
        </w:rPr>
        <w:t> </w:t>
      </w:r>
      <w:r>
        <w:rPr/>
        <w:t>Beal and</w:t>
      </w:r>
      <w:r>
        <w:rPr>
          <w:spacing w:val="-1"/>
        </w:rPr>
        <w:t> </w:t>
      </w:r>
      <w:r>
        <w:rPr/>
        <w:t>unanimously</w:t>
      </w:r>
      <w:r>
        <w:rPr>
          <w:spacing w:val="-7"/>
        </w:rPr>
        <w:t> </w:t>
      </w:r>
      <w:r>
        <w:rPr/>
        <w:t>passed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  <w:r>
        <w:rPr>
          <w:spacing w:val="-1"/>
        </w:rPr>
        <w:t> </w:t>
      </w:r>
      <w:r>
        <w:rPr/>
        <w:t>William</w:t>
      </w:r>
      <w:r>
        <w:rPr>
          <w:spacing w:val="-2"/>
        </w:rPr>
        <w:t> </w:t>
      </w:r>
      <w:r>
        <w:rPr/>
        <w:t>Beal: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Brian Bloom:</w:t>
      </w:r>
      <w:r>
        <w:rPr>
          <w:spacing w:val="1"/>
        </w:rPr>
        <w:t> </w:t>
      </w:r>
      <w:r>
        <w:rPr/>
        <w:t>yes;</w:t>
      </w:r>
      <w:r>
        <w:rPr>
          <w:spacing w:val="-57"/>
        </w:rPr>
        <w:t> </w:t>
      </w:r>
      <w:r>
        <w:rPr/>
        <w:t>Lindsey Greener: yes; Jason Morin: yes; Samy Sidhom: yes. Absent: Amy Keenan; Abstained:</w:t>
      </w:r>
      <w:r>
        <w:rPr>
          <w:spacing w:val="1"/>
        </w:rPr>
        <w:t> </w:t>
      </w:r>
      <w:r>
        <w:rPr/>
        <w:t>none.</w:t>
      </w:r>
      <w:r>
        <w:rPr>
          <w:spacing w:val="-1"/>
        </w:rPr>
        <w:t> </w:t>
      </w:r>
      <w:r>
        <w:rPr/>
        <w:t>Opposed: none. Recused: none.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Vice-Chairman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460"/>
      </w:pPr>
      <w:r>
        <w:rPr/>
        <w:t>Dr.</w:t>
      </w:r>
      <w:r>
        <w:rPr>
          <w:spacing w:val="-1"/>
        </w:rPr>
        <w:t> </w:t>
      </w:r>
      <w:r>
        <w:rPr/>
        <w:t>Samy</w:t>
      </w:r>
      <w:r>
        <w:rPr>
          <w:spacing w:val="-6"/>
        </w:rPr>
        <w:t> </w:t>
      </w:r>
      <w:r>
        <w:rPr/>
        <w:t>Sidhom nominated</w:t>
      </w:r>
      <w:r>
        <w:rPr>
          <w:spacing w:val="-1"/>
        </w:rPr>
        <w:t> </w:t>
      </w:r>
      <w:r>
        <w:rPr/>
        <w:t>Mr.</w:t>
      </w:r>
      <w:r>
        <w:rPr>
          <w:spacing w:val="2"/>
        </w:rPr>
        <w:t> </w:t>
      </w:r>
      <w:r>
        <w:rPr/>
        <w:t>Beal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Vice-Chairman.</w:t>
      </w:r>
      <w:r>
        <w:rPr>
          <w:spacing w:val="2"/>
        </w:rPr>
        <w:t> </w:t>
      </w:r>
      <w:r>
        <w:rPr/>
        <w:t>He</w:t>
      </w:r>
      <w:r>
        <w:rPr>
          <w:spacing w:val="-3"/>
        </w:rPr>
        <w:t> </w:t>
      </w:r>
      <w:r>
        <w:rPr/>
        <w:t>accepted the</w:t>
      </w:r>
      <w:r>
        <w:rPr>
          <w:spacing w:val="-2"/>
        </w:rPr>
        <w:t> </w:t>
      </w:r>
      <w:r>
        <w:rPr/>
        <w:t>nomination.</w:t>
      </w:r>
    </w:p>
    <w:p>
      <w:pPr>
        <w:pStyle w:val="BodyText"/>
      </w:pPr>
    </w:p>
    <w:p>
      <w:pPr>
        <w:pStyle w:val="Heading3"/>
        <w:ind w:left="1460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460" w:right="617"/>
      </w:pPr>
      <w:r>
        <w:rPr/>
        <w:t>Motion to nominate Mr. William Beal as Board Vice-Chairman made by Dr. Sidhom, seconded by</w:t>
      </w:r>
      <w:r>
        <w:rPr>
          <w:spacing w:val="-57"/>
        </w:rPr>
        <w:t> </w:t>
      </w:r>
      <w:r>
        <w:rPr/>
        <w:t>Ms. Greener and unanimously passed by roll call vote as follows: William Beal: yes; Brian Bloom:</w:t>
      </w:r>
      <w:r>
        <w:rPr>
          <w:spacing w:val="-57"/>
        </w:rPr>
        <w:t> </w:t>
      </w:r>
      <w:r>
        <w:rPr/>
        <w:t>yes;</w:t>
      </w:r>
      <w:r>
        <w:rPr>
          <w:spacing w:val="3"/>
        </w:rPr>
        <w:t> </w:t>
      </w:r>
      <w:r>
        <w:rPr/>
        <w:t>Lindsey</w:t>
      </w:r>
      <w:r>
        <w:rPr>
          <w:spacing w:val="-1"/>
        </w:rPr>
        <w:t> </w:t>
      </w:r>
      <w:r>
        <w:rPr/>
        <w:t>Greener:</w:t>
      </w:r>
      <w:r>
        <w:rPr>
          <w:spacing w:val="6"/>
        </w:rPr>
        <w:t> </w:t>
      </w:r>
      <w:r>
        <w:rPr/>
        <w:t>yes;</w:t>
      </w:r>
      <w:r>
        <w:rPr>
          <w:spacing w:val="2"/>
        </w:rPr>
        <w:t> </w:t>
      </w:r>
      <w:r>
        <w:rPr/>
        <w:t>Jason</w:t>
      </w:r>
      <w:r>
        <w:rPr>
          <w:spacing w:val="2"/>
        </w:rPr>
        <w:t> </w:t>
      </w:r>
      <w:r>
        <w:rPr/>
        <w:t>Morin:</w:t>
      </w:r>
      <w:r>
        <w:rPr>
          <w:spacing w:val="4"/>
        </w:rPr>
        <w:t> </w:t>
      </w:r>
      <w:r>
        <w:rPr/>
        <w:t>yes;</w:t>
      </w:r>
      <w:r>
        <w:rPr>
          <w:spacing w:val="2"/>
        </w:rPr>
        <w:t> </w:t>
      </w:r>
      <w:r>
        <w:rPr/>
        <w:t>Samy</w:t>
      </w:r>
      <w:r>
        <w:rPr>
          <w:spacing w:val="-1"/>
        </w:rPr>
        <w:t> </w:t>
      </w:r>
      <w:r>
        <w:rPr/>
        <w:t>Sidhom:</w:t>
      </w:r>
      <w:r>
        <w:rPr>
          <w:spacing w:val="4"/>
        </w:rPr>
        <w:t> </w:t>
      </w:r>
      <w:r>
        <w:rPr/>
        <w:t>yes.</w:t>
      </w:r>
      <w:r>
        <w:rPr>
          <w:spacing w:val="4"/>
        </w:rPr>
        <w:t> </w:t>
      </w:r>
      <w:r>
        <w:rPr/>
        <w:t>Absent:</w:t>
      </w:r>
      <w:r>
        <w:rPr>
          <w:spacing w:val="2"/>
        </w:rPr>
        <w:t> </w:t>
      </w:r>
      <w:r>
        <w:rPr/>
        <w:t>Amy</w:t>
      </w:r>
      <w:r>
        <w:rPr>
          <w:spacing w:val="-3"/>
        </w:rPr>
        <w:t> </w:t>
      </w:r>
      <w:r>
        <w:rPr/>
        <w:t>Keenan;</w:t>
      </w:r>
      <w:r>
        <w:rPr>
          <w:spacing w:val="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 Opposed: none. Recused: none.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Secretary</w:t>
      </w:r>
    </w:p>
    <w:p>
      <w:pPr>
        <w:pStyle w:val="BodyText"/>
        <w:ind w:left="1460"/>
      </w:pPr>
      <w:r>
        <w:rPr>
          <w:u w:val="single"/>
        </w:rPr>
        <w:t>No</w:t>
      </w:r>
      <w:r>
        <w:rPr>
          <w:spacing w:val="-1"/>
          <w:u w:val="single"/>
        </w:rPr>
        <w:t> </w:t>
      </w:r>
      <w:r>
        <w:rPr>
          <w:u w:val="single"/>
        </w:rPr>
        <w:t>nominations</w:t>
      </w:r>
      <w:r>
        <w:rPr>
          <w:spacing w:val="-1"/>
          <w:u w:val="single"/>
        </w:rPr>
        <w:t> </w:t>
      </w:r>
      <w:r>
        <w:rPr>
          <w:u w:val="single"/>
        </w:rPr>
        <w:t>voiced.</w:t>
      </w:r>
    </w:p>
    <w:p>
      <w:pPr>
        <w:pStyle w:val="BodyText"/>
        <w:ind w:left="1460"/>
      </w:pPr>
      <w:r>
        <w:rPr/>
        <w:t>Board</w:t>
      </w:r>
      <w:r>
        <w:rPr>
          <w:spacing w:val="-1"/>
        </w:rPr>
        <w:t> </w:t>
      </w:r>
      <w:r>
        <w:rPr/>
        <w:t>Counsel, Ms. Mary</w:t>
      </w:r>
      <w:r>
        <w:rPr>
          <w:spacing w:val="-3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explained 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Secretary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1"/>
        </w:rPr>
        <w:t> </w:t>
      </w:r>
      <w:r>
        <w:rPr/>
        <w:t>review</w:t>
      </w:r>
    </w:p>
    <w:p>
      <w:pPr>
        <w:spacing w:after="0"/>
        <w:sectPr>
          <w:pgSz w:w="12240" w:h="15840"/>
          <w:pgMar w:header="0" w:footer="1524" w:top="1360" w:bottom="1720" w:left="340" w:right="300"/>
        </w:sectPr>
      </w:pPr>
    </w:p>
    <w:p>
      <w:pPr>
        <w:pStyle w:val="BodyText"/>
        <w:spacing w:before="79"/>
        <w:ind w:left="1460" w:right="687"/>
      </w:pPr>
      <w:r>
        <w:rPr/>
        <w:t>educational</w:t>
      </w:r>
      <w:r>
        <w:rPr>
          <w:spacing w:val="-2"/>
        </w:rPr>
        <w:t> </w:t>
      </w:r>
      <w:r>
        <w:rPr/>
        <w:t>courses, review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Board</w:t>
      </w:r>
      <w:r>
        <w:rPr>
          <w:spacing w:val="-2"/>
        </w:rPr>
        <w:t> </w:t>
      </w:r>
      <w:r>
        <w:rPr/>
        <w:t>minutes,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 continuing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courses. The</w:t>
      </w:r>
      <w:r>
        <w:rPr>
          <w:spacing w:val="-57"/>
        </w:rPr>
        <w:t> </w:t>
      </w:r>
      <w:r>
        <w:rPr/>
        <w:t>remaining, present Board members indicated that they had other commitments and were not</w:t>
      </w:r>
      <w:r>
        <w:rPr>
          <w:spacing w:val="1"/>
        </w:rPr>
        <w:t> </w:t>
      </w:r>
      <w:r>
        <w:rPr/>
        <w:t>interested in the secretary role. Mr. Morin suggested that once the Board vacancy is filled, they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nominate that person. Other Board members</w:t>
      </w:r>
      <w:r>
        <w:rPr>
          <w:spacing w:val="-1"/>
        </w:rPr>
        <w:t> </w:t>
      </w:r>
      <w:r>
        <w:rPr/>
        <w:t>agreed.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Open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Investigations:</w:t>
      </w:r>
      <w:r>
        <w:rPr>
          <w:sz w:val="24"/>
          <w:u w:val="none"/>
        </w:rPr>
        <w:t> 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9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Next Session: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89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Durable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Medical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Equipment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(DME)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Companies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Discussion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Follow-Up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460" w:right="695"/>
      </w:pPr>
      <w:r>
        <w:rPr/>
        <w:t>Mr.</w:t>
      </w:r>
      <w:r>
        <w:rPr>
          <w:spacing w:val="-1"/>
        </w:rPr>
        <w:t> </w:t>
      </w:r>
      <w:r>
        <w:rPr/>
        <w:t>Morin explained that he</w:t>
      </w:r>
      <w:r>
        <w:rPr>
          <w:spacing w:val="-1"/>
        </w:rPr>
        <w:t> </w:t>
      </w:r>
      <w:r>
        <w:rPr/>
        <w:t>sits on the</w:t>
      </w:r>
      <w:r>
        <w:rPr>
          <w:spacing w:val="-1"/>
        </w:rPr>
        <w:t> </w:t>
      </w:r>
      <w:r>
        <w:rPr/>
        <w:t>Northern Essex</w:t>
      </w:r>
      <w:r>
        <w:rPr>
          <w:spacing w:val="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College</w:t>
      </w:r>
      <w:r>
        <w:rPr>
          <w:spacing w:val="1"/>
        </w:rPr>
        <w:t> </w:t>
      </w:r>
      <w:r>
        <w:rPr/>
        <w:t>Respiratory</w:t>
      </w:r>
      <w:r>
        <w:rPr>
          <w:spacing w:val="-5"/>
        </w:rPr>
        <w:t> </w:t>
      </w:r>
      <w:r>
        <w:rPr/>
        <w:t>Advisory</w:t>
      </w:r>
      <w:r>
        <w:rPr>
          <w:spacing w:val="-57"/>
        </w:rPr>
        <w:t> </w:t>
      </w:r>
      <w:r>
        <w:rPr/>
        <w:t>Board and took this topic to that Board. Additionally, Jason Moury who used to sit on the</w:t>
      </w:r>
      <w:r>
        <w:rPr>
          <w:spacing w:val="1"/>
        </w:rPr>
        <w:t> </w:t>
      </w:r>
      <w:r>
        <w:rPr/>
        <w:t>Massachusetts Board of Respiratory Care and now is the Chairman of the Massachusetts Society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Respiratory</w:t>
      </w:r>
      <w:r>
        <w:rPr>
          <w:spacing w:val="-5"/>
        </w:rPr>
        <w:t> </w:t>
      </w:r>
      <w:r>
        <w:rPr/>
        <w:t>Care</w:t>
      </w:r>
      <w:r>
        <w:rPr>
          <w:spacing w:val="-2"/>
        </w:rPr>
        <w:t> </w:t>
      </w:r>
      <w:r>
        <w:rPr/>
        <w:t>is taking</w:t>
      </w:r>
      <w:r>
        <w:rPr>
          <w:spacing w:val="-2"/>
        </w:rPr>
        <w:t> </w:t>
      </w:r>
      <w:r>
        <w:rPr/>
        <w:t>this topic</w:t>
      </w:r>
      <w:r>
        <w:rPr>
          <w:spacing w:val="-1"/>
        </w:rPr>
        <w:t> </w:t>
      </w:r>
      <w:r>
        <w:rPr/>
        <w:t>to that</w:t>
      </w:r>
      <w:r>
        <w:rPr>
          <w:spacing w:val="3"/>
        </w:rPr>
        <w:t> </w:t>
      </w:r>
      <w:r>
        <w:rPr/>
        <w:t>group for</w:t>
      </w:r>
      <w:r>
        <w:rPr>
          <w:spacing w:val="-2"/>
        </w:rPr>
        <w:t> </w:t>
      </w:r>
      <w:r>
        <w:rPr/>
        <w:t>comment.</w:t>
      </w:r>
    </w:p>
    <w:p>
      <w:pPr>
        <w:pStyle w:val="BodyText"/>
      </w:pPr>
    </w:p>
    <w:p>
      <w:pPr>
        <w:pStyle w:val="BodyText"/>
        <w:ind w:left="1460" w:right="634"/>
      </w:pPr>
      <w:r>
        <w:rPr/>
        <w:t>Mr. Beal sent some documents from the Tennessee Respiratory Care Board to Ms. Strachan. She</w:t>
      </w:r>
      <w:r>
        <w:rPr>
          <w:spacing w:val="1"/>
        </w:rPr>
        <w:t> </w:t>
      </w:r>
      <w:r>
        <w:rPr/>
        <w:t>explained that the respective Boards are set up with different jurisdictions. Tennessee has a Board</w:t>
      </w:r>
      <w:r>
        <w:rPr>
          <w:spacing w:val="1"/>
        </w:rPr>
        <w:t> </w:t>
      </w:r>
      <w:r>
        <w:rPr/>
        <w:t>that oversees DME companies, but Massachusetts does not have a Board with jurisdiction over</w:t>
      </w:r>
      <w:r>
        <w:rPr>
          <w:spacing w:val="1"/>
        </w:rPr>
        <w:t> </w:t>
      </w:r>
      <w:r>
        <w:rPr/>
        <w:t>DME companies.</w:t>
      </w:r>
      <w:r>
        <w:rPr>
          <w:spacing w:val="1"/>
        </w:rPr>
        <w:t> </w:t>
      </w:r>
      <w:r>
        <w:rPr/>
        <w:t>In MA, w the Board of Respiratory Care, which has jurisdiction over individual</w:t>
      </w:r>
      <w:r>
        <w:rPr>
          <w:spacing w:val="-57"/>
        </w:rPr>
        <w:t> </w:t>
      </w:r>
      <w:r>
        <w:rPr/>
        <w:t>Respiratory</w:t>
      </w:r>
      <w:r>
        <w:rPr>
          <w:spacing w:val="-6"/>
        </w:rPr>
        <w:t> </w:t>
      </w:r>
      <w:r>
        <w:rPr/>
        <w:t>Therapists.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Respiratory</w:t>
      </w:r>
      <w:r>
        <w:rPr>
          <w:spacing w:val="-5"/>
        </w:rPr>
        <w:t> </w:t>
      </w:r>
      <w:r>
        <w:rPr/>
        <w:t>Care</w:t>
      </w:r>
      <w:r>
        <w:rPr>
          <w:spacing w:val="-1"/>
        </w:rPr>
        <w:t> </w:t>
      </w:r>
      <w:r>
        <w:rPr/>
        <w:t>does not have</w:t>
      </w:r>
      <w:r>
        <w:rPr>
          <w:spacing w:val="-1"/>
        </w:rPr>
        <w:t> </w:t>
      </w:r>
      <w:r>
        <w:rPr/>
        <w:t>jurisdiction</w:t>
      </w:r>
      <w:r>
        <w:rPr>
          <w:spacing w:val="-1"/>
        </w:rPr>
        <w:t> </w:t>
      </w:r>
      <w:r>
        <w:rPr/>
        <w:t>over DME companies.</w:t>
      </w:r>
    </w:p>
    <w:p>
      <w:pPr>
        <w:pStyle w:val="BodyText"/>
        <w:ind w:left="1460" w:right="811"/>
      </w:pPr>
      <w:r>
        <w:rPr/>
        <w:t>This</w:t>
      </w:r>
      <w:r>
        <w:rPr>
          <w:spacing w:val="-1"/>
        </w:rPr>
        <w:t> </w:t>
      </w:r>
      <w:r>
        <w:rPr/>
        <w:t>means that even if the Respiratory</w:t>
      </w:r>
      <w:r>
        <w:rPr>
          <w:spacing w:val="-5"/>
        </w:rPr>
        <w:t> </w:t>
      </w:r>
      <w:r>
        <w:rPr/>
        <w:t>Care</w:t>
      </w:r>
      <w:r>
        <w:rPr>
          <w:spacing w:val="-1"/>
        </w:rPr>
        <w:t> </w:t>
      </w:r>
      <w:r>
        <w:rPr/>
        <w:t>Board makes a</w:t>
      </w:r>
      <w:r>
        <w:rPr>
          <w:spacing w:val="-1"/>
        </w:rPr>
        <w:t> </w:t>
      </w:r>
      <w:r>
        <w:rPr/>
        <w:t>recommendation, they</w:t>
      </w:r>
      <w:r>
        <w:rPr>
          <w:spacing w:val="-5"/>
        </w:rPr>
        <w:t> </w:t>
      </w:r>
      <w:r>
        <w:rPr/>
        <w:t>do not have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means to enforce it as they do not have jurisdiction over the DME companies. This is why 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has not previously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recommendations.</w:t>
      </w:r>
    </w:p>
    <w:p>
      <w:pPr>
        <w:pStyle w:val="BodyText"/>
        <w:spacing w:before="1"/>
      </w:pPr>
    </w:p>
    <w:p>
      <w:pPr>
        <w:pStyle w:val="BodyText"/>
        <w:ind w:left="1460" w:right="657"/>
      </w:pPr>
      <w:r>
        <w:rPr/>
        <w:t>Mr. Morin noted that in 2020, Representative Andy Vargas introduced legislation to establish a</w:t>
      </w:r>
      <w:r>
        <w:rPr>
          <w:spacing w:val="1"/>
        </w:rPr>
        <w:t> </w:t>
      </w:r>
      <w:r>
        <w:rPr/>
        <w:t>licensure requirement for DME companies in Massachusetts. This did not pass but Mr. Morin</w:t>
      </w:r>
      <w:r>
        <w:rPr>
          <w:spacing w:val="1"/>
        </w:rPr>
        <w:t> </w:t>
      </w:r>
      <w:r>
        <w:rPr/>
        <w:t>explained that he anticipates similar legislation to be proposed in 2022. He asked if this legislation</w:t>
      </w:r>
      <w:r>
        <w:rPr>
          <w:spacing w:val="-57"/>
        </w:rPr>
        <w:t> </w:t>
      </w:r>
      <w:r>
        <w:rPr/>
        <w:t>would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jurisdiction over</w:t>
      </w:r>
      <w:r>
        <w:rPr>
          <w:spacing w:val="-1"/>
        </w:rPr>
        <w:t> </w:t>
      </w:r>
      <w:r>
        <w:rPr/>
        <w:t>DME companies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Respiratory</w:t>
      </w:r>
      <w:r>
        <w:rPr>
          <w:spacing w:val="-6"/>
        </w:rPr>
        <w:t> </w:t>
      </w:r>
      <w:r>
        <w:rPr/>
        <w:t>Care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another</w:t>
      </w:r>
      <w:r>
        <w:rPr>
          <w:spacing w:val="1"/>
        </w:rPr>
        <w:t> </w:t>
      </w:r>
      <w:r>
        <w:rPr/>
        <w:t>Board</w:t>
      </w:r>
      <w:r>
        <w:rPr>
          <w:spacing w:val="-57"/>
        </w:rPr>
        <w:t> </w:t>
      </w:r>
      <w:r>
        <w:rPr/>
        <w:t>would be established. Ms. Strachan explained that it would depend on the intent of the legislation.</w:t>
      </w:r>
      <w:r>
        <w:rPr>
          <w:spacing w:val="1"/>
        </w:rPr>
        <w:t> </w:t>
      </w:r>
      <w:r>
        <w:rPr/>
        <w:t>Mr.</w:t>
      </w:r>
      <w:r>
        <w:rPr>
          <w:spacing w:val="-1"/>
        </w:rPr>
        <w:t> </w:t>
      </w:r>
      <w:r>
        <w:rPr/>
        <w:t>Beal stated that he</w:t>
      </w:r>
      <w:r>
        <w:rPr>
          <w:spacing w:val="-1"/>
        </w:rPr>
        <w:t> </w:t>
      </w:r>
      <w:r>
        <w:rPr/>
        <w:t>felt another</w:t>
      </w:r>
      <w:r>
        <w:rPr>
          <w:spacing w:val="-2"/>
        </w:rPr>
        <w:t> </w:t>
      </w:r>
      <w:r>
        <w:rPr/>
        <w:t>Board would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/>
        <w:t>beneficial to oversight.</w:t>
      </w:r>
    </w:p>
    <w:p>
      <w:pPr>
        <w:pStyle w:val="BodyText"/>
      </w:pPr>
    </w:p>
    <w:p>
      <w:pPr>
        <w:pStyle w:val="BodyText"/>
        <w:ind w:left="1460" w:right="632"/>
      </w:pPr>
      <w:r>
        <w:rPr/>
        <w:t>Mr. Beal explained that as far as he understands, according to the Massachusetts regulations, a</w:t>
      </w:r>
      <w:r>
        <w:rPr>
          <w:spacing w:val="1"/>
        </w:rPr>
        <w:t> </w:t>
      </w:r>
      <w:r>
        <w:rPr/>
        <w:t>Respiratory Therapist working for a DME company must have a medical director. The medical</w:t>
      </w:r>
      <w:r>
        <w:rPr>
          <w:spacing w:val="1"/>
        </w:rPr>
        <w:t> </w:t>
      </w:r>
      <w:r>
        <w:rPr/>
        <w:t>director does not need to be a full-time employee of the company, but they must be retained as a</w:t>
      </w:r>
      <w:r>
        <w:rPr>
          <w:spacing w:val="1"/>
        </w:rPr>
        <w:t> </w:t>
      </w:r>
      <w:r>
        <w:rPr/>
        <w:t>consultant. He knows of DME companies which do not have medical direction. He asked where</w:t>
      </w:r>
      <w:r>
        <w:rPr>
          <w:spacing w:val="1"/>
        </w:rPr>
        <w:t> </w:t>
      </w:r>
      <w:r>
        <w:rPr/>
        <w:t>the question of liability lies. Ms. Strachan explained that since the Board does not direct</w:t>
      </w:r>
      <w:r>
        <w:rPr>
          <w:spacing w:val="1"/>
        </w:rPr>
        <w:t> </w:t>
      </w:r>
      <w:r>
        <w:rPr/>
        <w:t>Respiratory Therapists to train technicians, individuals would not be liable. If the company is not</w:t>
      </w:r>
      <w:r>
        <w:rPr>
          <w:spacing w:val="1"/>
        </w:rPr>
        <w:t> </w:t>
      </w:r>
      <w:r>
        <w:rPr/>
        <w:t>employing a medical director, then the company is acting inappropriately. However, the Board</w:t>
      </w:r>
      <w:r>
        <w:rPr>
          <w:spacing w:val="1"/>
        </w:rPr>
        <w:t> </w:t>
      </w:r>
      <w:r>
        <w:rPr/>
        <w:t>does not have jurisdiction over the company to enforce any recommendation. The Board</w:t>
      </w:r>
      <w:r>
        <w:rPr>
          <w:spacing w:val="1"/>
        </w:rPr>
        <w:t> </w:t>
      </w:r>
      <w:r>
        <w:rPr/>
        <w:t>additionally</w:t>
      </w:r>
      <w:r>
        <w:rPr>
          <w:spacing w:val="-6"/>
        </w:rPr>
        <w:t> </w:t>
      </w:r>
      <w:r>
        <w:rPr/>
        <w:t>does not have</w:t>
      </w:r>
      <w:r>
        <w:rPr>
          <w:spacing w:val="-2"/>
        </w:rPr>
        <w:t> </w:t>
      </w:r>
      <w:r>
        <w:rPr/>
        <w:t>jurisdiction to go</w:t>
      </w:r>
      <w:r>
        <w:rPr>
          <w:spacing w:val="-1"/>
        </w:rPr>
        <w:t> </w:t>
      </w:r>
      <w:r>
        <w:rPr/>
        <w:t>out and perform</w:t>
      </w:r>
      <w:r>
        <w:rPr>
          <w:spacing w:val="-1"/>
        </w:rPr>
        <w:t> </w:t>
      </w:r>
      <w:r>
        <w:rPr/>
        <w:t>inspections. The</w:t>
      </w:r>
      <w:r>
        <w:rPr>
          <w:spacing w:val="-2"/>
        </w:rPr>
        <w:t> </w:t>
      </w:r>
      <w:r>
        <w:rPr/>
        <w:t>Board would rely</w:t>
      </w:r>
      <w:r>
        <w:rPr>
          <w:spacing w:val="-5"/>
        </w:rPr>
        <w:t> </w:t>
      </w:r>
      <w:r>
        <w:rPr/>
        <w:t>on</w:t>
      </w:r>
    </w:p>
    <w:p>
      <w:pPr>
        <w:spacing w:after="0"/>
        <w:sectPr>
          <w:pgSz w:w="12240" w:h="15840"/>
          <w:pgMar w:header="0" w:footer="1524" w:top="1360" w:bottom="1720" w:left="340" w:right="300"/>
        </w:sectPr>
      </w:pPr>
    </w:p>
    <w:p>
      <w:pPr>
        <w:pStyle w:val="BodyText"/>
        <w:spacing w:before="79"/>
        <w:ind w:left="1460" w:right="842"/>
      </w:pPr>
      <w:r>
        <w:rPr/>
        <w:t>a</w:t>
      </w:r>
      <w:r>
        <w:rPr>
          <w:spacing w:val="-2"/>
        </w:rPr>
        <w:t> </w:t>
      </w:r>
      <w:r>
        <w:rPr/>
        <w:t>consumer or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practitioner</w:t>
      </w:r>
      <w:r>
        <w:rPr>
          <w:spacing w:val="-1"/>
        </w:rPr>
        <w:t> </w:t>
      </w:r>
      <w:r>
        <w:rPr/>
        <w:t>to make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that a</w:t>
      </w:r>
      <w:r>
        <w:rPr>
          <w:spacing w:val="-1"/>
        </w:rPr>
        <w:t> </w:t>
      </w:r>
      <w:r>
        <w:rPr/>
        <w:t>Respiratory</w:t>
      </w:r>
      <w:r>
        <w:rPr>
          <w:spacing w:val="-3"/>
        </w:rPr>
        <w:t> </w:t>
      </w:r>
      <w:r>
        <w:rPr/>
        <w:t>Therapist</w:t>
      </w:r>
      <w:r>
        <w:rPr>
          <w:spacing w:val="-1"/>
        </w:rPr>
        <w:t> </w:t>
      </w:r>
      <w:r>
        <w:rPr/>
        <w:t>is practicing</w:t>
      </w:r>
      <w:r>
        <w:rPr>
          <w:spacing w:val="-57"/>
        </w:rPr>
        <w:t> </w:t>
      </w:r>
      <w:r>
        <w:rPr/>
        <w:t>without</w:t>
      </w:r>
      <w:r>
        <w:rPr>
          <w:spacing w:val="-1"/>
        </w:rPr>
        <w:t> </w:t>
      </w:r>
      <w:r>
        <w:rPr/>
        <w:t>medical direction and would ultimately</w:t>
      </w:r>
      <w:r>
        <w:rPr>
          <w:spacing w:val="-5"/>
        </w:rPr>
        <w:t> </w:t>
      </w:r>
      <w:r>
        <w:rPr/>
        <w:t>open an</w:t>
      </w:r>
      <w:r>
        <w:rPr>
          <w:spacing w:val="3"/>
        </w:rPr>
        <w:t> </w:t>
      </w:r>
      <w:r>
        <w:rPr/>
        <w:t>investigation.</w:t>
      </w:r>
    </w:p>
    <w:p>
      <w:pPr>
        <w:pStyle w:val="BodyText"/>
      </w:pPr>
    </w:p>
    <w:p>
      <w:pPr>
        <w:pStyle w:val="BodyText"/>
        <w:ind w:left="1460" w:right="1037"/>
        <w:jc w:val="both"/>
      </w:pPr>
      <w:r>
        <w:rPr/>
        <w:t>Mr. Morin asked if the state verifies whether or not a Respiratory Therapist is working under a</w:t>
      </w:r>
      <w:r>
        <w:rPr>
          <w:spacing w:val="-57"/>
        </w:rPr>
        <w:t> </w:t>
      </w:r>
      <w:r>
        <w:rPr/>
        <w:t>medical</w:t>
      </w:r>
      <w:r>
        <w:rPr>
          <w:spacing w:val="-1"/>
        </w:rPr>
        <w:t> </w:t>
      </w:r>
      <w:r>
        <w:rPr/>
        <w:t>director.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upon</w:t>
      </w:r>
      <w:r>
        <w:rPr>
          <w:spacing w:val="-57"/>
        </w:rPr>
        <w:t> </w:t>
      </w:r>
      <w:r>
        <w:rPr/>
        <w:t>renewal.</w:t>
      </w:r>
      <w:r>
        <w:rPr>
          <w:spacing w:val="-1"/>
        </w:rPr>
        <w:t> </w:t>
      </w:r>
      <w:r>
        <w:rPr/>
        <w:t>Mr. Beal suggested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could</w:t>
      </w:r>
      <w:r>
        <w:rPr>
          <w:spacing w:val="2"/>
        </w:rPr>
        <w:t> </w:t>
      </w:r>
      <w:r>
        <w:rPr/>
        <w:t>ask for</w:t>
      </w:r>
      <w:r>
        <w:rPr>
          <w:spacing w:val="-3"/>
        </w:rPr>
        <w:t> </w:t>
      </w:r>
      <w:r>
        <w:rPr/>
        <w:t>that information.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55"/>
        <w:jc w:val="left"/>
        <w:rPr>
          <w:sz w:val="24"/>
          <w:u w:val="none"/>
        </w:rPr>
      </w:pPr>
      <w:r>
        <w:rPr>
          <w:sz w:val="24"/>
          <w:u w:val="single"/>
        </w:rPr>
        <w:t>Executive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100" w:right="105"/>
      </w:pPr>
      <w:r>
        <w:rPr/>
        <w:t>Mr. Joubert announced that the Board would meet in Executive Session as authorized pursuant to M.G.L.</w:t>
      </w:r>
      <w:r>
        <w:rPr>
          <w:spacing w:val="1"/>
        </w:rPr>
        <w:t> </w:t>
      </w:r>
      <w:r>
        <w:rPr/>
        <w:t>c.30A,</w:t>
      </w:r>
      <w:r>
        <w:rPr>
          <w:spacing w:val="-2"/>
        </w:rPr>
        <w:t> </w:t>
      </w:r>
      <w:r>
        <w:rPr/>
        <w:t>§21(a)(1) for</w:t>
      </w:r>
      <w:r>
        <w:rPr>
          <w:spacing w:val="-3"/>
        </w:rPr>
        <w:t> </w:t>
      </w:r>
      <w:r>
        <w:rPr/>
        <w:t>the 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discussing</w:t>
      </w:r>
      <w:r>
        <w:rPr>
          <w:spacing w:val="-4"/>
        </w:rPr>
        <w:t> </w:t>
      </w:r>
      <w:r>
        <w:rPr/>
        <w:t>the reputation,</w:t>
      </w:r>
      <w:r>
        <w:rPr>
          <w:spacing w:val="-1"/>
        </w:rPr>
        <w:t> </w:t>
      </w:r>
      <w:r>
        <w:rPr/>
        <w:t>character,</w:t>
      </w:r>
      <w:r>
        <w:rPr>
          <w:spacing w:val="-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health,</w:t>
      </w:r>
      <w:r>
        <w:rPr>
          <w:spacing w:val="-57"/>
        </w:rPr>
        <w:t> </w:t>
      </w:r>
      <w:r>
        <w:rPr/>
        <w:t>rather than the professional competence, of an individual, or to discuss the discipline or dismissal of, or</w:t>
      </w:r>
      <w:r>
        <w:rPr>
          <w:spacing w:val="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or charges</w:t>
      </w:r>
      <w:r>
        <w:rPr>
          <w:spacing w:val="-1"/>
        </w:rPr>
        <w:t> </w:t>
      </w:r>
      <w:r>
        <w:rPr/>
        <w:t>brought against, a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officer, employee, staff member</w:t>
      </w:r>
      <w:r>
        <w:rPr>
          <w:spacing w:val="-3"/>
        </w:rPr>
        <w:t> </w:t>
      </w:r>
      <w:r>
        <w:rPr/>
        <w:t>or individual.</w:t>
      </w:r>
    </w:p>
    <w:p>
      <w:pPr>
        <w:pStyle w:val="BodyText"/>
        <w:spacing w:before="1"/>
      </w:pPr>
    </w:p>
    <w:p>
      <w:pPr>
        <w:pStyle w:val="BodyText"/>
        <w:ind w:left="1100" w:right="992"/>
      </w:pPr>
      <w:r>
        <w:rPr/>
        <w:t>Specifically,</w:t>
      </w:r>
      <w:r>
        <w:rPr>
          <w:spacing w:val="-2"/>
        </w:rPr>
        <w:t> </w:t>
      </w:r>
      <w:r>
        <w:rPr/>
        <w:t>the Board</w:t>
      </w:r>
      <w:r>
        <w:rPr>
          <w:spacing w:val="-2"/>
        </w:rPr>
        <w:t> </w:t>
      </w:r>
      <w:r>
        <w:rPr/>
        <w:t>would discuss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Good</w:t>
      </w:r>
      <w:r>
        <w:rPr>
          <w:spacing w:val="-2"/>
        </w:rPr>
        <w:t> </w:t>
      </w:r>
      <w:r>
        <w:rPr/>
        <w:t>Moral</w:t>
      </w:r>
      <w:r>
        <w:rPr>
          <w:spacing w:val="-1"/>
        </w:rPr>
        <w:t> </w:t>
      </w:r>
      <w:r>
        <w:rPr/>
        <w:t>Character</w:t>
      </w:r>
      <w:r>
        <w:rPr>
          <w:spacing w:val="-1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</w:t>
      </w:r>
      <w:r>
        <w:rPr>
          <w:spacing w:val="-57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as required for registration for pending</w:t>
      </w:r>
      <w:r>
        <w:rPr>
          <w:spacing w:val="-3"/>
        </w:rPr>
        <w:t> </w:t>
      </w:r>
      <w:r>
        <w:rPr/>
        <w:t>applicants.</w:t>
      </w:r>
    </w:p>
    <w:p>
      <w:pPr>
        <w:pStyle w:val="BodyText"/>
      </w:pPr>
    </w:p>
    <w:p>
      <w:pPr>
        <w:pStyle w:val="BodyText"/>
        <w:ind w:left="1100" w:right="203"/>
      </w:pPr>
      <w:r>
        <w:rPr/>
        <w:t>In addition,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M.G.L.</w:t>
      </w:r>
      <w:r>
        <w:rPr>
          <w:spacing w:val="-57"/>
        </w:rPr>
        <w:t> </w:t>
      </w:r>
      <w:r>
        <w:rPr/>
        <w:t>c.30A, § 22(f) for sessions held during for previous executive sessions of the Board. The Board would not</w:t>
      </w:r>
      <w:r>
        <w:rPr>
          <w:spacing w:val="1"/>
        </w:rPr>
        <w:t> </w:t>
      </w:r>
      <w:r>
        <w:rPr/>
        <w:t>reconvene</w:t>
      </w:r>
      <w:r>
        <w:rPr>
          <w:spacing w:val="-2"/>
        </w:rPr>
        <w:t> </w:t>
      </w:r>
      <w:r>
        <w:rPr/>
        <w:t>in open session subsequent to the closed session(s).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650"/>
      </w:pPr>
      <w:r>
        <w:rPr/>
        <w:t>Motion to enter Executive Session at 2:27 P.M. made by Dr. Bloom, seconded by Mr. Beal and</w:t>
      </w:r>
      <w:r>
        <w:rPr>
          <w:spacing w:val="1"/>
        </w:rPr>
        <w:t> </w:t>
      </w:r>
      <w:r>
        <w:rPr/>
        <w:t>unanimously passed by roll call vote as follows: William Beal: yes; Brian Bloom: yes; Lindsey</w:t>
      </w:r>
      <w:r>
        <w:rPr>
          <w:spacing w:val="1"/>
        </w:rPr>
        <w:t> </w:t>
      </w:r>
      <w:r>
        <w:rPr/>
        <w:t>Greener:</w:t>
      </w:r>
      <w:r>
        <w:rPr>
          <w:spacing w:val="2"/>
        </w:rPr>
        <w:t> </w:t>
      </w:r>
      <w:r>
        <w:rPr/>
        <w:t>yes;</w:t>
      </w:r>
      <w:r>
        <w:rPr>
          <w:spacing w:val="-1"/>
        </w:rPr>
        <w:t> </w:t>
      </w:r>
      <w:r>
        <w:rPr/>
        <w:t>Jason</w:t>
      </w:r>
      <w:r>
        <w:rPr>
          <w:spacing w:val="-1"/>
        </w:rPr>
        <w:t> </w:t>
      </w:r>
      <w:r>
        <w:rPr/>
        <w:t>Morin:</w:t>
      </w:r>
      <w:r>
        <w:rPr>
          <w:spacing w:val="1"/>
        </w:rPr>
        <w:t> </w:t>
      </w:r>
      <w:r>
        <w:rPr/>
        <w:t>yes;</w:t>
      </w:r>
      <w:r>
        <w:rPr>
          <w:spacing w:val="-2"/>
        </w:rPr>
        <w:t> </w:t>
      </w:r>
      <w:r>
        <w:rPr/>
        <w:t>Samy</w:t>
      </w:r>
      <w:r>
        <w:rPr>
          <w:spacing w:val="-6"/>
        </w:rPr>
        <w:t> </w:t>
      </w:r>
      <w:r>
        <w:rPr/>
        <w:t>Sidhom:</w:t>
      </w:r>
      <w:r>
        <w:rPr>
          <w:spacing w:val="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Amy</w:t>
      </w:r>
      <w:r>
        <w:rPr>
          <w:spacing w:val="-6"/>
        </w:rPr>
        <w:t> </w:t>
      </w:r>
      <w:r>
        <w:rPr/>
        <w:t>Keenan;</w:t>
      </w:r>
      <w:r>
        <w:rPr>
          <w:spacing w:val="1"/>
        </w:rPr>
        <w:t> </w:t>
      </w:r>
      <w:r>
        <w:rPr/>
        <w:t>Abstained:</w:t>
      </w:r>
      <w:r>
        <w:rPr>
          <w:spacing w:val="-2"/>
        </w:rPr>
        <w:t> </w:t>
      </w:r>
      <w:r>
        <w:rPr/>
        <w:t>none.</w:t>
      </w:r>
      <w:r>
        <w:rPr>
          <w:spacing w:val="-1"/>
        </w:rPr>
        <w:t> </w:t>
      </w:r>
      <w:r>
        <w:rPr/>
        <w:t>Opposed:</w:t>
      </w:r>
      <w:r>
        <w:rPr>
          <w:spacing w:val="-57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spacing w:before="1"/>
      </w:pPr>
    </w:p>
    <w:p>
      <w:pPr>
        <w:pStyle w:val="Heading3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199" w:after="0"/>
        <w:ind w:left="1100" w:right="0" w:hanging="834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  <w:r>
        <w:rPr>
          <w:sz w:val="24"/>
          <w:u w:val="none"/>
        </w:rPr>
        <w:t>:</w:t>
      </w: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Board did not reconvene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Session.</w:t>
      </w:r>
    </w:p>
    <w:p>
      <w:pPr>
        <w:pStyle w:val="BodyText"/>
      </w:pPr>
    </w:p>
    <w:p>
      <w:pPr>
        <w:spacing w:before="0"/>
        <w:ind w:left="1100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 meeting</w:t>
      </w:r>
      <w:r>
        <w:rPr>
          <w:spacing w:val="-3"/>
          <w:sz w:val="24"/>
        </w:rPr>
        <w:t> </w:t>
      </w:r>
      <w:r>
        <w:rPr>
          <w:sz w:val="24"/>
        </w:rPr>
        <w:t>of the Board of Respiratory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is scheduled for</w:t>
      </w:r>
      <w:r>
        <w:rPr>
          <w:spacing w:val="3"/>
          <w:sz w:val="24"/>
        </w:rPr>
        <w:t> </w:t>
      </w:r>
      <w:r>
        <w:rPr>
          <w:b/>
          <w:sz w:val="24"/>
        </w:rPr>
        <w:t>January 20, 2022.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100" w:right="7958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  <w:ind w:left="1100" w:right="7958"/>
      </w:pP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Respiratory</w:t>
      </w:r>
      <w:r>
        <w:rPr>
          <w:spacing w:val="-8"/>
        </w:rPr>
        <w:t> </w:t>
      </w:r>
      <w:r>
        <w:rPr/>
        <w:t>Care</w:t>
      </w:r>
    </w:p>
    <w:sectPr>
      <w:pgSz w:w="12240" w:h="15840"/>
      <w:pgMar w:header="0" w:footer="1524" w:top="1360" w:bottom="1720" w:left="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9.420013pt;margin-top:759.9245pt;width:49.85pt;height:13.05pt;mso-position-horizontal-relative:page;mso-position-vertical-relative:page;z-index:-15942656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48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320007pt;margin-top:704.818115pt;width:51.95pt;height:14.25pt;mso-position-horizontal-relative:page;mso-position-vertical-relative:page;z-index:-15942144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 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7.538086pt;width:213.35pt;height:26.85pt;mso-position-horizontal-relative:page;mso-position-vertical-relative:page;z-index:-15941632" type="#_x0000_t202" id="docshape3" filled="false" stroked="false">
          <v:textbox inset="0,0,0,0">
            <w:txbxContent>
              <w:p>
                <w:pPr>
                  <w:spacing w:line="252" w:lineRule="exact"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Respiratory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Care</w:t>
                </w:r>
              </w:p>
              <w:p>
                <w:pPr>
                  <w:spacing w:line="252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Minutes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 December 16,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 General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3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18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01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7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8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0" w:hanging="29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29" w:right="59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4" w:right="590" w:hanging="136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00"/>
      <w:outlineLvl w:val="3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c1163791226186c784adbbb5415a32d4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2022-02-11T19:13:05Z</dcterms:created>
  <dcterms:modified xsi:type="dcterms:W3CDTF">2022-02-11T19:13:05Z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2022-02-11T00:00:00Z</vt:filetime>
  </property>
</Properties>
</file>