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C8C4" w14:textId="77777777" w:rsidR="003E193C" w:rsidRDefault="003E193C" w:rsidP="003E193C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226DAFED" wp14:editId="6502E1F3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5366E144" w14:textId="77777777" w:rsidR="003E193C" w:rsidRDefault="003E193C" w:rsidP="003E193C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2CDCD448" w14:textId="77777777" w:rsidR="003E193C" w:rsidRDefault="003E193C" w:rsidP="003E193C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2EC89B2F" w14:textId="77777777" w:rsidR="003E193C" w:rsidRDefault="003E193C" w:rsidP="003E193C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60F6296C" w14:textId="77777777" w:rsidR="003E193C" w:rsidRDefault="003E193C" w:rsidP="003E193C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3E193C" w:rsidSect="00CF7736">
          <w:headerReference w:type="even" r:id="rId6"/>
          <w:headerReference w:type="first" r:id="rId7"/>
          <w:pgSz w:w="12240" w:h="15840"/>
          <w:pgMar w:top="536" w:right="1440" w:bottom="1440" w:left="1440" w:header="720" w:footer="288" w:gutter="0"/>
          <w:cols w:space="720"/>
          <w:docGrid w:linePitch="360"/>
        </w:sectPr>
      </w:pPr>
    </w:p>
    <w:p w14:paraId="5E9FFBC9" w14:textId="77777777" w:rsidR="003E193C" w:rsidRDefault="003E193C" w:rsidP="003E193C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3A8B28E9" w14:textId="77777777" w:rsidR="003E193C" w:rsidRPr="00554081" w:rsidRDefault="003E193C" w:rsidP="003E193C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MAURA T. HEALEY</w:t>
      </w:r>
    </w:p>
    <w:p w14:paraId="07AD32C9" w14:textId="77777777" w:rsidR="003E193C" w:rsidRDefault="003E193C" w:rsidP="003E193C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1A820F15" w14:textId="77777777" w:rsidR="003E193C" w:rsidRDefault="003E193C" w:rsidP="003E193C">
      <w:pPr>
        <w:ind w:right="2340"/>
        <w:contextualSpacing/>
        <w:jc w:val="center"/>
        <w:rPr>
          <w:sz w:val="16"/>
        </w:rPr>
      </w:pPr>
    </w:p>
    <w:p w14:paraId="0A8945BD" w14:textId="77777777" w:rsidR="003E193C" w:rsidRPr="00554081" w:rsidRDefault="003E193C" w:rsidP="003E193C">
      <w:pPr>
        <w:ind w:right="225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KIMBERLEY DRISCOLL</w:t>
      </w:r>
    </w:p>
    <w:p w14:paraId="4F452479" w14:textId="77777777" w:rsidR="003E193C" w:rsidRPr="00624404" w:rsidRDefault="003E193C" w:rsidP="003E193C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2A95145E" w14:textId="77777777" w:rsidR="003E193C" w:rsidRDefault="003E193C" w:rsidP="003E193C">
      <w:pPr>
        <w:pStyle w:val="Weld"/>
        <w:framePr w:hSpace="0" w:wrap="auto" w:vAnchor="margin" w:hAnchor="text" w:xAlign="left" w:yAlign="inline"/>
        <w:ind w:right="2340"/>
        <w:jc w:val="left"/>
      </w:pPr>
    </w:p>
    <w:p w14:paraId="343B2EE5" w14:textId="77777777" w:rsidR="003E193C" w:rsidRDefault="003E193C" w:rsidP="003E193C">
      <w:pPr>
        <w:pStyle w:val="Weld"/>
        <w:framePr w:hSpace="0" w:wrap="auto" w:vAnchor="margin" w:hAnchor="text" w:xAlign="left" w:yAlign="inline"/>
        <w:ind w:right="2340"/>
        <w:jc w:val="left"/>
      </w:pPr>
    </w:p>
    <w:p w14:paraId="5D82CB60" w14:textId="77777777" w:rsidR="003E193C" w:rsidRDefault="003E193C" w:rsidP="003E193C">
      <w:pPr>
        <w:pStyle w:val="Weld"/>
        <w:framePr w:hSpace="0" w:wrap="auto" w:vAnchor="margin" w:hAnchor="text" w:xAlign="left" w:yAlign="inline"/>
        <w:ind w:right="2340"/>
        <w:jc w:val="left"/>
      </w:pPr>
    </w:p>
    <w:p w14:paraId="7DC106F3" w14:textId="77777777" w:rsidR="003E193C" w:rsidRPr="00554081" w:rsidRDefault="003E193C" w:rsidP="003E193C">
      <w:pPr>
        <w:ind w:left="198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MARY A BECKMAN</w:t>
      </w:r>
    </w:p>
    <w:p w14:paraId="713499C0" w14:textId="77777777" w:rsidR="003E193C" w:rsidRDefault="003E193C" w:rsidP="003E193C">
      <w:pPr>
        <w:pStyle w:val="Weld"/>
        <w:framePr w:hSpace="0" w:wrap="auto" w:vAnchor="margin" w:hAnchor="text" w:xAlign="left" w:yAlign="inline"/>
        <w:ind w:left="1980"/>
      </w:pPr>
      <w:r>
        <w:t>Acting Secretary</w:t>
      </w:r>
    </w:p>
    <w:p w14:paraId="09FB5629" w14:textId="77777777" w:rsidR="003E193C" w:rsidRDefault="003E193C" w:rsidP="003E193C">
      <w:pPr>
        <w:pStyle w:val="Weld"/>
        <w:framePr w:hSpace="0" w:wrap="auto" w:vAnchor="margin" w:hAnchor="text" w:xAlign="left" w:yAlign="inline"/>
        <w:ind w:left="1980"/>
      </w:pPr>
    </w:p>
    <w:p w14:paraId="0A251CAB" w14:textId="77777777" w:rsidR="003E193C" w:rsidRDefault="003E193C" w:rsidP="003E193C">
      <w:pPr>
        <w:ind w:left="1980"/>
        <w:contextualSpacing/>
        <w:jc w:val="center"/>
        <w:rPr>
          <w:szCs w:val="16"/>
        </w:rPr>
      </w:pPr>
      <w:r w:rsidRPr="00554081">
        <w:rPr>
          <w:rFonts w:ascii="Arial Rounded MT Bold" w:hAnsi="Arial Rounded MT Bold"/>
          <w:sz w:val="18"/>
          <w:szCs w:val="22"/>
        </w:rPr>
        <w:t>MARGRET R. COOKE</w:t>
      </w:r>
    </w:p>
    <w:p w14:paraId="4CC98152" w14:textId="77777777" w:rsidR="003E193C" w:rsidRPr="00C2477D" w:rsidRDefault="003E193C" w:rsidP="003E193C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6972FF47" w14:textId="77777777" w:rsidR="003E193C" w:rsidRDefault="003E193C" w:rsidP="003E193C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7BB8347C" w14:textId="77777777" w:rsidR="003E193C" w:rsidRDefault="003E193C" w:rsidP="003E193C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64C27640" w14:textId="77777777" w:rsidR="003E193C" w:rsidRPr="00A763BA" w:rsidRDefault="003E193C" w:rsidP="003E193C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8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133F632C" w14:textId="77777777" w:rsidR="003E193C" w:rsidRDefault="003E193C" w:rsidP="003E193C">
      <w:pPr>
        <w:ind w:right="2340"/>
        <w:sectPr w:rsidR="003E193C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1CC545F" w14:textId="77777777" w:rsidR="003E193C" w:rsidRDefault="003E193C" w:rsidP="003E193C">
      <w:pPr>
        <w:rPr>
          <w:szCs w:val="24"/>
        </w:rPr>
      </w:pPr>
    </w:p>
    <w:p w14:paraId="7C28A8E2" w14:textId="726D459A" w:rsidR="003E193C" w:rsidRPr="00A926D2" w:rsidRDefault="003E193C" w:rsidP="003E193C">
      <w:pPr>
        <w:pStyle w:val="BodyText"/>
        <w:spacing w:before="1"/>
      </w:pPr>
      <w:r>
        <w:t xml:space="preserve">March </w:t>
      </w:r>
      <w:r>
        <w:t>6</w:t>
      </w:r>
      <w:r>
        <w:t>, 2023</w:t>
      </w:r>
    </w:p>
    <w:p w14:paraId="3EE3EF5F" w14:textId="77777777" w:rsidR="003E193C" w:rsidRPr="00A926D2" w:rsidRDefault="003E193C" w:rsidP="003E193C">
      <w:pPr>
        <w:pStyle w:val="BodyText"/>
      </w:pPr>
    </w:p>
    <w:p w14:paraId="4962E05C" w14:textId="77777777" w:rsidR="003E193C" w:rsidRDefault="003E193C" w:rsidP="003E193C">
      <w:pPr>
        <w:pStyle w:val="BodyText"/>
        <w:rPr>
          <w:spacing w:val="-4"/>
        </w:rPr>
      </w:pPr>
      <w:r w:rsidRPr="00A926D2">
        <w:t>VIA</w:t>
      </w:r>
      <w:r w:rsidRPr="00A926D2">
        <w:rPr>
          <w:spacing w:val="-5"/>
        </w:rPr>
        <w:t xml:space="preserve"> </w:t>
      </w:r>
      <w:r w:rsidRPr="00A926D2">
        <w:t>electronic</w:t>
      </w:r>
      <w:r w:rsidRPr="00A926D2">
        <w:rPr>
          <w:spacing w:val="-11"/>
        </w:rPr>
        <w:t xml:space="preserve"> </w:t>
      </w:r>
      <w:r w:rsidRPr="00A926D2">
        <w:rPr>
          <w:spacing w:val="-4"/>
        </w:rPr>
        <w:t>mail</w:t>
      </w:r>
    </w:p>
    <w:p w14:paraId="714602E2" w14:textId="77777777" w:rsidR="003E193C" w:rsidRDefault="003E193C" w:rsidP="003E193C">
      <w:pPr>
        <w:pStyle w:val="BodyText"/>
        <w:rPr>
          <w:spacing w:val="-4"/>
        </w:rPr>
      </w:pPr>
    </w:p>
    <w:p w14:paraId="25E993A9" w14:textId="77777777" w:rsidR="003E193C" w:rsidRPr="00084C2B" w:rsidRDefault="003E193C" w:rsidP="003E193C">
      <w:pPr>
        <w:pStyle w:val="BodyText"/>
      </w:pPr>
      <w:r>
        <w:t>David Roush</w:t>
      </w:r>
    </w:p>
    <w:p w14:paraId="0CD2821B" w14:textId="77777777" w:rsidR="003E193C" w:rsidRDefault="003E193C" w:rsidP="003E193C">
      <w:pPr>
        <w:rPr>
          <w:szCs w:val="24"/>
        </w:rPr>
      </w:pPr>
      <w:r w:rsidRPr="00760DB9">
        <w:rPr>
          <w:szCs w:val="24"/>
        </w:rPr>
        <w:t xml:space="preserve">Strategic Care Solutions, LLC </w:t>
      </w:r>
    </w:p>
    <w:p w14:paraId="02D5F2C5" w14:textId="77777777" w:rsidR="003E193C" w:rsidRPr="00760DB9" w:rsidRDefault="003E193C" w:rsidP="003E193C">
      <w:pPr>
        <w:rPr>
          <w:szCs w:val="24"/>
        </w:rPr>
      </w:pPr>
      <w:r w:rsidRPr="00760DB9">
        <w:rPr>
          <w:szCs w:val="24"/>
        </w:rPr>
        <w:t>92 Montvale Ave, Suite 2300</w:t>
      </w:r>
    </w:p>
    <w:p w14:paraId="64CF2271" w14:textId="77777777" w:rsidR="003E193C" w:rsidRPr="00760DB9" w:rsidRDefault="003E193C" w:rsidP="003E193C">
      <w:pPr>
        <w:rPr>
          <w:szCs w:val="24"/>
        </w:rPr>
      </w:pPr>
      <w:r w:rsidRPr="00760DB9">
        <w:rPr>
          <w:szCs w:val="24"/>
        </w:rPr>
        <w:t>Stoneham, MA 02180</w:t>
      </w:r>
    </w:p>
    <w:p w14:paraId="79692FB4" w14:textId="77777777" w:rsidR="003E193C" w:rsidRPr="001B61CE" w:rsidRDefault="003E193C" w:rsidP="003E193C">
      <w:pPr>
        <w:pStyle w:val="BodyText"/>
        <w:rPr>
          <w:highlight w:val="yellow"/>
        </w:rPr>
      </w:pPr>
    </w:p>
    <w:p w14:paraId="5357F763" w14:textId="77777777" w:rsidR="003E193C" w:rsidRPr="003F3B15" w:rsidRDefault="003E193C" w:rsidP="003E193C">
      <w:pPr>
        <w:rPr>
          <w:color w:val="1F497D"/>
          <w:sz w:val="22"/>
        </w:rPr>
      </w:pPr>
      <w:r w:rsidRPr="00EF5CD1">
        <w:t>Email:</w:t>
      </w:r>
      <w:r w:rsidRPr="00084C2B">
        <w:rPr>
          <w:spacing w:val="-1"/>
          <w:szCs w:val="24"/>
        </w:rPr>
        <w:t xml:space="preserve"> </w:t>
      </w:r>
      <w:hyperlink r:id="rId9" w:history="1">
        <w:r w:rsidRPr="00041D44">
          <w:rPr>
            <w:rStyle w:val="Hyperlink"/>
            <w:szCs w:val="24"/>
          </w:rPr>
          <w:t>droush@strategiccares.com</w:t>
        </w:r>
      </w:hyperlink>
      <w:r>
        <w:rPr>
          <w:color w:val="1F497D"/>
          <w:szCs w:val="24"/>
        </w:rPr>
        <w:t xml:space="preserve"> </w:t>
      </w:r>
    </w:p>
    <w:p w14:paraId="70BA797D" w14:textId="77777777" w:rsidR="003E193C" w:rsidRDefault="003E193C" w:rsidP="003E193C">
      <w:pPr>
        <w:pStyle w:val="BodyText"/>
        <w:rPr>
          <w:rStyle w:val="Hyperlink"/>
        </w:rPr>
      </w:pPr>
    </w:p>
    <w:p w14:paraId="3CD39929" w14:textId="77777777" w:rsidR="003E193C" w:rsidRDefault="003E193C" w:rsidP="003E193C">
      <w:pPr>
        <w:pStyle w:val="BodyText"/>
        <w:rPr>
          <w:rStyle w:val="Hyperlink"/>
        </w:rPr>
      </w:pPr>
    </w:p>
    <w:p w14:paraId="1CA79157" w14:textId="77777777" w:rsidR="003E193C" w:rsidRDefault="003E193C" w:rsidP="003E193C">
      <w:pPr>
        <w:pStyle w:val="BodyText"/>
        <w:ind w:left="2340" w:hanging="2340"/>
      </w:pPr>
      <w:r w:rsidRPr="007E31FC">
        <w:t>Notice</w:t>
      </w:r>
      <w:r w:rsidRPr="007E31FC">
        <w:rPr>
          <w:spacing w:val="-6"/>
        </w:rPr>
        <w:t xml:space="preserve"> </w:t>
      </w:r>
      <w:r w:rsidRPr="007E31FC">
        <w:t>of</w:t>
      </w:r>
      <w:r w:rsidRPr="007E31FC">
        <w:rPr>
          <w:spacing w:val="-3"/>
        </w:rPr>
        <w:t xml:space="preserve"> </w:t>
      </w:r>
      <w:r w:rsidRPr="007E31FC">
        <w:t>Final</w:t>
      </w:r>
      <w:r w:rsidRPr="007E31FC">
        <w:rPr>
          <w:spacing w:val="-3"/>
        </w:rPr>
        <w:t xml:space="preserve"> </w:t>
      </w:r>
      <w:r w:rsidRPr="007E31FC">
        <w:t>Action:</w:t>
      </w:r>
      <w:r w:rsidRPr="007E31FC">
        <w:rPr>
          <w:spacing w:val="54"/>
        </w:rPr>
        <w:t xml:space="preserve"> </w:t>
      </w:r>
      <w:r w:rsidRPr="00987387">
        <w:t xml:space="preserve">Royal Wayland Nursing Home LLC </w:t>
      </w:r>
      <w:r>
        <w:t>d/b/a</w:t>
      </w:r>
      <w:r w:rsidRPr="00987387">
        <w:t xml:space="preserve"> Royal Wayland Nursing &amp; Rehabilitation Center</w:t>
      </w:r>
      <w:r>
        <w:t xml:space="preserve">  </w:t>
      </w:r>
      <w:r>
        <w:tab/>
      </w:r>
      <w:r>
        <w:tab/>
        <w:t xml:space="preserve">   </w:t>
      </w:r>
    </w:p>
    <w:p w14:paraId="637F691B" w14:textId="77777777" w:rsidR="003E193C" w:rsidRPr="00E53CEF" w:rsidRDefault="003E193C" w:rsidP="003E193C">
      <w:pPr>
        <w:pStyle w:val="BodyText"/>
        <w:ind w:left="2340"/>
        <w:rPr>
          <w:rStyle w:val="Hyperlink"/>
          <w:color w:val="auto"/>
          <w:u w:val="none"/>
        </w:rPr>
      </w:pPr>
      <w:r w:rsidRPr="008B6E11">
        <w:t>DON</w:t>
      </w:r>
      <w:r w:rsidRPr="008B6E11">
        <w:rPr>
          <w:spacing w:val="-11"/>
        </w:rPr>
        <w:t xml:space="preserve"> </w:t>
      </w:r>
      <w:r w:rsidRPr="008B6E11">
        <w:t>Application</w:t>
      </w:r>
      <w:r w:rsidRPr="008B6E11">
        <w:rPr>
          <w:spacing w:val="-10"/>
        </w:rPr>
        <w:t xml:space="preserve"> </w:t>
      </w:r>
      <w:r w:rsidRPr="00987387">
        <w:t># NONE-22091314-CL</w:t>
      </w:r>
    </w:p>
    <w:p w14:paraId="29F01AFC" w14:textId="77777777" w:rsidR="003E193C" w:rsidRDefault="003E193C" w:rsidP="003E193C">
      <w:pPr>
        <w:pStyle w:val="BodyText"/>
        <w:ind w:left="759"/>
        <w:rPr>
          <w:rStyle w:val="Hyperlink"/>
        </w:rPr>
      </w:pPr>
    </w:p>
    <w:p w14:paraId="7B47F7C8" w14:textId="77777777" w:rsidR="003E193C" w:rsidRPr="00FC06F1" w:rsidRDefault="003E193C" w:rsidP="003E193C">
      <w:pPr>
        <w:pStyle w:val="BodyText"/>
      </w:pPr>
      <w:r w:rsidRPr="00FC06F1">
        <w:t>Dear</w:t>
      </w:r>
      <w:r w:rsidRPr="00FC06F1">
        <w:rPr>
          <w:spacing w:val="-3"/>
        </w:rPr>
        <w:t xml:space="preserve"> </w:t>
      </w:r>
      <w:r>
        <w:t>Mr. Roush</w:t>
      </w:r>
      <w:r w:rsidRPr="00FC06F1">
        <w:rPr>
          <w:spacing w:val="-2"/>
        </w:rPr>
        <w:t>,</w:t>
      </w:r>
    </w:p>
    <w:p w14:paraId="12F9A361" w14:textId="77777777" w:rsidR="003E193C" w:rsidRPr="00FC06F1" w:rsidRDefault="003E193C" w:rsidP="003E193C">
      <w:pPr>
        <w:pStyle w:val="BodyText"/>
      </w:pPr>
    </w:p>
    <w:p w14:paraId="0DFD6D20" w14:textId="77777777" w:rsidR="003E193C" w:rsidRPr="003F3B15" w:rsidRDefault="003E193C" w:rsidP="003E193C">
      <w:pPr>
        <w:pStyle w:val="BodyText"/>
      </w:pPr>
      <w:r w:rsidRPr="00D37F2C">
        <w:t>This shall serve as notification that, based on the information provided by the Applicant and staff analysis,</w:t>
      </w:r>
      <w:r w:rsidRPr="005A2005">
        <w:t xml:space="preserve"> </w:t>
      </w:r>
      <w:r w:rsidRPr="00D37F2C">
        <w:t>and</w:t>
      </w:r>
      <w:r w:rsidRPr="005A2005">
        <w:t xml:space="preserve"> </w:t>
      </w:r>
      <w:r w:rsidRPr="00D37F2C">
        <w:t>pursuant</w:t>
      </w:r>
      <w:r w:rsidRPr="005A2005">
        <w:t xml:space="preserve"> </w:t>
      </w:r>
      <w:r w:rsidRPr="00D37F2C">
        <w:t>to</w:t>
      </w:r>
      <w:r w:rsidRPr="005A2005">
        <w:t xml:space="preserve"> </w:t>
      </w:r>
      <w:r w:rsidRPr="00D37F2C">
        <w:t>M.G.L.</w:t>
      </w:r>
      <w:r w:rsidRPr="005A2005">
        <w:t xml:space="preserve"> </w:t>
      </w:r>
      <w:r w:rsidRPr="00D37F2C">
        <w:t>c.</w:t>
      </w:r>
      <w:r w:rsidRPr="005A2005">
        <w:t xml:space="preserve"> </w:t>
      </w:r>
      <w:r w:rsidRPr="00D37F2C">
        <w:t>111,</w:t>
      </w:r>
      <w:r w:rsidRPr="005A2005">
        <w:t xml:space="preserve"> </w:t>
      </w:r>
      <w:r w:rsidRPr="00D37F2C">
        <w:t>§</w:t>
      </w:r>
      <w:r w:rsidRPr="005A2005">
        <w:t xml:space="preserve"> </w:t>
      </w:r>
      <w:r w:rsidRPr="00D37F2C">
        <w:t>25C</w:t>
      </w:r>
      <w:r w:rsidRPr="005A2005">
        <w:t xml:space="preserve"> </w:t>
      </w:r>
      <w:r w:rsidRPr="00D37F2C">
        <w:t>and</w:t>
      </w:r>
      <w:r w:rsidRPr="005A2005">
        <w:t xml:space="preserve"> </w:t>
      </w:r>
      <w:r w:rsidRPr="00D37F2C">
        <w:t>the</w:t>
      </w:r>
      <w:r w:rsidRPr="005A2005">
        <w:t xml:space="preserve"> </w:t>
      </w:r>
      <w:r w:rsidRPr="00D37F2C">
        <w:t>regulatory</w:t>
      </w:r>
      <w:r w:rsidRPr="005A2005">
        <w:t xml:space="preserve"> </w:t>
      </w:r>
      <w:r w:rsidRPr="00D37F2C">
        <w:t>provisions</w:t>
      </w:r>
      <w:r w:rsidRPr="005A2005">
        <w:t xml:space="preserve"> </w:t>
      </w:r>
      <w:r w:rsidRPr="00D37F2C">
        <w:t>of</w:t>
      </w:r>
      <w:r w:rsidRPr="005A2005">
        <w:t xml:space="preserve"> </w:t>
      </w:r>
      <w:r w:rsidRPr="00D37F2C">
        <w:t>105</w:t>
      </w:r>
      <w:r w:rsidRPr="005A2005">
        <w:t xml:space="preserve"> </w:t>
      </w:r>
      <w:r w:rsidRPr="00D37F2C">
        <w:t>CMR</w:t>
      </w:r>
      <w:r w:rsidRPr="005A2005">
        <w:t xml:space="preserve"> </w:t>
      </w:r>
      <w:r w:rsidRPr="00D37F2C">
        <w:t>100.000</w:t>
      </w:r>
      <w:r w:rsidRPr="005A2005">
        <w:t xml:space="preserve"> </w:t>
      </w:r>
      <w:r w:rsidRPr="00D37F2C">
        <w:t xml:space="preserve">et seq, </w:t>
      </w:r>
      <w:r w:rsidRPr="00760DB9">
        <w:t>including 105 CMR 100.630 (A)(1),</w:t>
      </w:r>
      <w:r>
        <w:t xml:space="preserve"> </w:t>
      </w:r>
      <w:r w:rsidRPr="00D37F2C">
        <w:t>I hereby approve the application for Determination of Need (</w:t>
      </w:r>
      <w:proofErr w:type="spellStart"/>
      <w:r w:rsidRPr="00D37F2C">
        <w:t>DoN</w:t>
      </w:r>
      <w:proofErr w:type="spellEnd"/>
      <w:r w:rsidRPr="00D37F2C">
        <w:t xml:space="preserve">) filed by </w:t>
      </w:r>
      <w:r w:rsidRPr="00987387">
        <w:t xml:space="preserve">Royal Wayland Nursing Home LLC </w:t>
      </w:r>
      <w:r>
        <w:t>d/b/a</w:t>
      </w:r>
      <w:r w:rsidRPr="00987387">
        <w:t xml:space="preserve"> Royal Wayland Nursing &amp;</w:t>
      </w:r>
      <w:r>
        <w:t xml:space="preserve"> </w:t>
      </w:r>
      <w:r w:rsidRPr="00987387">
        <w:t>Rehabilitation Center</w:t>
      </w:r>
      <w:r>
        <w:t xml:space="preserve"> </w:t>
      </w:r>
      <w:r w:rsidRPr="005A2005">
        <w:t xml:space="preserve">(Applicant) </w:t>
      </w:r>
      <w:r>
        <w:t>for renovations to restore and sustain as well as to use their one time regulatory allowance to add twelve beds at Royal Wayland Nursing &amp; Rehabilitation Center 188 Commonwealth Avenue</w:t>
      </w:r>
      <w:r w:rsidRPr="005A2005">
        <w:t xml:space="preserve">, </w:t>
      </w:r>
      <w:r>
        <w:t>Wayland</w:t>
      </w:r>
      <w:r w:rsidRPr="005A2005">
        <w:t>, Massachusetts, 0</w:t>
      </w:r>
      <w:r>
        <w:t>1778</w:t>
      </w:r>
      <w:r w:rsidRPr="005A2005">
        <w:t>. The capital expenditure for the Proposed Project is $</w:t>
      </w:r>
      <w:r w:rsidRPr="00987387">
        <w:t xml:space="preserve"> 8,262,515.00 </w:t>
      </w:r>
      <w:r w:rsidRPr="005A2005">
        <w:t>(</w:t>
      </w:r>
      <w:r>
        <w:t>March</w:t>
      </w:r>
      <w:r w:rsidRPr="005A2005">
        <w:t xml:space="preserve"> 2023 dollars); the Community Health Initiatives (CHI) contribution is </w:t>
      </w:r>
      <w:r w:rsidRPr="00987387">
        <w:t>$82,625.15</w:t>
      </w:r>
      <w:r w:rsidRPr="005A2005">
        <w:t>.  This Notice of Final Action incorporates by reference the Memorandum concerning this Application and is subject to the conditions set forth therein.</w:t>
      </w:r>
    </w:p>
    <w:p w14:paraId="4E501088" w14:textId="77777777" w:rsidR="003E193C" w:rsidRPr="00084C2B" w:rsidRDefault="003E193C" w:rsidP="003E193C">
      <w:pPr>
        <w:pStyle w:val="BodyText"/>
        <w:spacing w:before="10"/>
        <w:rPr>
          <w:sz w:val="23"/>
          <w:highlight w:val="yellow"/>
        </w:rPr>
      </w:pPr>
    </w:p>
    <w:p w14:paraId="70971C2D" w14:textId="77777777" w:rsidR="003E193C" w:rsidRPr="001B61CE" w:rsidRDefault="003E193C" w:rsidP="003E193C">
      <w:pPr>
        <w:pStyle w:val="BodyText"/>
        <w:ind w:right="269"/>
        <w:rPr>
          <w:highlight w:val="yellow"/>
        </w:rPr>
      </w:pPr>
      <w:r w:rsidRPr="00D1208D">
        <w:t>In</w:t>
      </w:r>
      <w:r w:rsidRPr="00D1208D">
        <w:rPr>
          <w:spacing w:val="-1"/>
        </w:rPr>
        <w:t xml:space="preserve"> </w:t>
      </w:r>
      <w:r w:rsidRPr="00D1208D">
        <w:t>compliance</w:t>
      </w:r>
      <w:r w:rsidRPr="00D1208D">
        <w:rPr>
          <w:spacing w:val="-4"/>
        </w:rPr>
        <w:t xml:space="preserve"> </w:t>
      </w:r>
      <w:r w:rsidRPr="00D1208D">
        <w:t>with</w:t>
      </w:r>
      <w:r w:rsidRPr="00D1208D">
        <w:rPr>
          <w:spacing w:val="-3"/>
        </w:rPr>
        <w:t xml:space="preserve"> </w:t>
      </w:r>
      <w:r w:rsidRPr="00D1208D">
        <w:t>the</w:t>
      </w:r>
      <w:r w:rsidRPr="00D1208D">
        <w:rPr>
          <w:spacing w:val="-4"/>
        </w:rPr>
        <w:t xml:space="preserve"> </w:t>
      </w:r>
      <w:r w:rsidRPr="00D1208D">
        <w:t>provisions</w:t>
      </w:r>
      <w:r w:rsidRPr="00D1208D">
        <w:rPr>
          <w:spacing w:val="-3"/>
        </w:rPr>
        <w:t xml:space="preserve"> </w:t>
      </w:r>
      <w:r w:rsidRPr="00D1208D">
        <w:t>of</w:t>
      </w:r>
      <w:r w:rsidRPr="00D1208D">
        <w:rPr>
          <w:spacing w:val="-3"/>
        </w:rPr>
        <w:t xml:space="preserve"> </w:t>
      </w:r>
      <w:r w:rsidRPr="00D1208D">
        <w:t>105</w:t>
      </w:r>
      <w:r w:rsidRPr="00D1208D">
        <w:rPr>
          <w:spacing w:val="-3"/>
        </w:rPr>
        <w:t xml:space="preserve"> </w:t>
      </w:r>
      <w:r w:rsidRPr="00D1208D">
        <w:t>CMR</w:t>
      </w:r>
      <w:r w:rsidRPr="00D1208D">
        <w:rPr>
          <w:spacing w:val="-3"/>
        </w:rPr>
        <w:t xml:space="preserve"> </w:t>
      </w:r>
      <w:r w:rsidRPr="00D1208D">
        <w:t>100.310</w:t>
      </w:r>
      <w:r w:rsidRPr="00D1208D">
        <w:rPr>
          <w:spacing w:val="-3"/>
        </w:rPr>
        <w:t xml:space="preserve"> </w:t>
      </w:r>
      <w:r w:rsidRPr="00D1208D">
        <w:t>A</w:t>
      </w:r>
      <w:r w:rsidRPr="00D1208D">
        <w:rPr>
          <w:spacing w:val="-2"/>
        </w:rPr>
        <w:t xml:space="preserve"> </w:t>
      </w:r>
      <w:r w:rsidRPr="00D1208D">
        <w:t>(2)</w:t>
      </w:r>
      <w:r w:rsidRPr="00D1208D">
        <w:rPr>
          <w:spacing w:val="-2"/>
        </w:rPr>
        <w:t xml:space="preserve"> </w:t>
      </w:r>
      <w:r w:rsidRPr="00D1208D">
        <w:t>and</w:t>
      </w:r>
      <w:r w:rsidRPr="00D1208D">
        <w:rPr>
          <w:spacing w:val="-1"/>
        </w:rPr>
        <w:t xml:space="preserve"> </w:t>
      </w:r>
      <w:r w:rsidRPr="00D1208D">
        <w:t>(11)</w:t>
      </w:r>
      <w:r w:rsidRPr="00D1208D">
        <w:rPr>
          <w:spacing w:val="-4"/>
        </w:rPr>
        <w:t xml:space="preserve"> </w:t>
      </w:r>
      <w:r w:rsidRPr="00D1208D">
        <w:t>the</w:t>
      </w:r>
      <w:r w:rsidRPr="00D1208D">
        <w:rPr>
          <w:spacing w:val="-2"/>
        </w:rPr>
        <w:t xml:space="preserve"> </w:t>
      </w:r>
      <w:r w:rsidRPr="00D1208D">
        <w:t>Holder</w:t>
      </w:r>
      <w:r w:rsidRPr="00D1208D">
        <w:rPr>
          <w:spacing w:val="-2"/>
        </w:rPr>
        <w:t xml:space="preserve"> </w:t>
      </w:r>
      <w:r w:rsidRPr="00D1208D">
        <w:t>shall</w:t>
      </w:r>
      <w:r w:rsidRPr="00D1208D">
        <w:rPr>
          <w:spacing w:val="-2"/>
        </w:rPr>
        <w:t xml:space="preserve"> </w:t>
      </w:r>
      <w:r w:rsidRPr="00D1208D">
        <w:t>submit</w:t>
      </w:r>
      <w:r w:rsidRPr="00D1208D">
        <w:rPr>
          <w:spacing w:val="-2"/>
        </w:rPr>
        <w:t xml:space="preserve"> </w:t>
      </w:r>
      <w:r w:rsidRPr="00D1208D">
        <w:t>an acknowledgment of receipt to the Department (attac</w:t>
      </w:r>
      <w:r w:rsidRPr="0098797C">
        <w:t>hed) and include a written attestation of participation or intent to participate in MassHealth.</w:t>
      </w:r>
    </w:p>
    <w:p w14:paraId="7020E454" w14:textId="77777777" w:rsidR="003E193C" w:rsidRDefault="003E193C" w:rsidP="003E193C">
      <w:pPr>
        <w:pStyle w:val="BodyText"/>
        <w:rPr>
          <w:highlight w:val="yellow"/>
        </w:rPr>
      </w:pPr>
    </w:p>
    <w:p w14:paraId="38E45FA1" w14:textId="77777777" w:rsidR="003E193C" w:rsidRDefault="003E193C" w:rsidP="003E19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 xml:space="preserve">In compliance with 105 CMR 100.310(A)(12), which requires a report to the Department, at a minimum on an annual basis, including the measures related to achievement of the </w:t>
      </w:r>
      <w:proofErr w:type="spellStart"/>
      <w:r>
        <w:rPr>
          <w:rStyle w:val="normaltextrun"/>
        </w:rPr>
        <w:t>DoN</w:t>
      </w:r>
      <w:proofErr w:type="spellEnd"/>
      <w:r>
        <w:rPr>
          <w:rStyle w:val="normaltextrun"/>
        </w:rPr>
        <w:t xml:space="preserve"> factors for a period of five years from completion of the Proposed Project, the Holder shall address its assertions with respect to all the factors.</w:t>
      </w:r>
      <w:r>
        <w:rPr>
          <w:rStyle w:val="eop"/>
        </w:rPr>
        <w:t> </w:t>
      </w:r>
    </w:p>
    <w:p w14:paraId="2C3579BB" w14:textId="77777777" w:rsidR="003E193C" w:rsidRDefault="003E193C" w:rsidP="003E193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1A8BD766" w14:textId="77777777" w:rsidR="003E193C" w:rsidRPr="005F5D84" w:rsidRDefault="003E193C" w:rsidP="003E193C">
      <w:pPr>
        <w:pStyle w:val="paragraph"/>
        <w:spacing w:before="0" w:beforeAutospacing="0" w:after="0" w:afterAutospacing="0"/>
        <w:textAlignment w:val="baseline"/>
        <w:rPr>
          <w:bdr w:val="none" w:sz="0" w:space="0" w:color="auto" w:frame="1"/>
          <w:shd w:val="clear" w:color="auto" w:fill="FFFFFF"/>
        </w:rPr>
      </w:pPr>
      <w:r w:rsidRPr="005F5D84">
        <w:rPr>
          <w:bdr w:val="none" w:sz="0" w:space="0" w:color="auto" w:frame="1"/>
          <w:shd w:val="clear" w:color="auto" w:fill="FFFFFF"/>
        </w:rPr>
        <w:t xml:space="preserve">Please notify the </w:t>
      </w:r>
      <w:proofErr w:type="spellStart"/>
      <w:r w:rsidRPr="005F5D84">
        <w:rPr>
          <w:bdr w:val="none" w:sz="0" w:space="0" w:color="auto" w:frame="1"/>
          <w:shd w:val="clear" w:color="auto" w:fill="FFFFFF"/>
        </w:rPr>
        <w:t>DoN</w:t>
      </w:r>
      <w:proofErr w:type="spellEnd"/>
      <w:r w:rsidRPr="005F5D84">
        <w:rPr>
          <w:bdr w:val="none" w:sz="0" w:space="0" w:color="auto" w:frame="1"/>
          <w:shd w:val="clear" w:color="auto" w:fill="FFFFFF"/>
        </w:rPr>
        <w:t xml:space="preserve"> Program at </w:t>
      </w:r>
      <w:hyperlink r:id="rId10" w:tgtFrame="_blank" w:history="1">
        <w:r w:rsidRPr="005D3E4D">
          <w:rPr>
            <w:rStyle w:val="Hyperlink"/>
            <w:color w:val="2F5496"/>
            <w:bdr w:val="none" w:sz="0" w:space="0" w:color="auto" w:frame="1"/>
            <w:shd w:val="clear" w:color="auto" w:fill="FFFFFF"/>
          </w:rPr>
          <w:t>DPH.DON@State.MA.US</w:t>
        </w:r>
      </w:hyperlink>
      <w:r w:rsidRPr="005F5D84">
        <w:rPr>
          <w:bdr w:val="none" w:sz="0" w:space="0" w:color="auto" w:frame="1"/>
          <w:shd w:val="clear" w:color="auto" w:fill="FFFFFF"/>
        </w:rPr>
        <w:t xml:space="preserve"> of the anticipated completion date of all the components of the </w:t>
      </w:r>
      <w:proofErr w:type="spellStart"/>
      <w:r w:rsidRPr="005F5D84">
        <w:rPr>
          <w:bdr w:val="none" w:sz="0" w:space="0" w:color="auto" w:frame="1"/>
          <w:shd w:val="clear" w:color="auto" w:fill="FFFFFF"/>
        </w:rPr>
        <w:t>DoN</w:t>
      </w:r>
      <w:proofErr w:type="spellEnd"/>
      <w:r w:rsidRPr="005F5D84">
        <w:rPr>
          <w:bdr w:val="none" w:sz="0" w:space="0" w:color="auto" w:frame="1"/>
          <w:shd w:val="clear" w:color="auto" w:fill="FFFFFF"/>
        </w:rPr>
        <w:t xml:space="preserve">-approved Project once it has been established. Additionally, send an email confirming the Project's completion (licensure/ amended licensure approval date) and the first day of operations to determine the annual </w:t>
      </w:r>
      <w:proofErr w:type="spellStart"/>
      <w:r w:rsidRPr="005F5D84">
        <w:rPr>
          <w:bdr w:val="none" w:sz="0" w:space="0" w:color="auto" w:frame="1"/>
          <w:shd w:val="clear" w:color="auto" w:fill="FFFFFF"/>
        </w:rPr>
        <w:t>DoN</w:t>
      </w:r>
      <w:proofErr w:type="spellEnd"/>
      <w:r w:rsidRPr="005F5D84">
        <w:rPr>
          <w:bdr w:val="none" w:sz="0" w:space="0" w:color="auto" w:frame="1"/>
          <w:shd w:val="clear" w:color="auto" w:fill="FFFFFF"/>
        </w:rPr>
        <w:t xml:space="preserve"> reporting timeline.</w:t>
      </w:r>
    </w:p>
    <w:p w14:paraId="01D31D14" w14:textId="77777777" w:rsidR="003E193C" w:rsidRDefault="003E193C" w:rsidP="003E193C">
      <w:pPr>
        <w:pStyle w:val="BodyText"/>
        <w:rPr>
          <w:b/>
          <w:bCs/>
        </w:rPr>
      </w:pPr>
    </w:p>
    <w:p w14:paraId="1B0F4483" w14:textId="77777777" w:rsidR="003E193C" w:rsidRPr="00AA1931" w:rsidRDefault="003E193C" w:rsidP="003E193C">
      <w:pPr>
        <w:pStyle w:val="BodyText"/>
        <w:rPr>
          <w:b/>
          <w:bCs/>
        </w:rPr>
      </w:pPr>
      <w:r w:rsidRPr="00AA1931">
        <w:rPr>
          <w:b/>
          <w:bCs/>
        </w:rPr>
        <w:t xml:space="preserve">Oher Conditions to the </w:t>
      </w:r>
      <w:proofErr w:type="spellStart"/>
      <w:r w:rsidRPr="00AA1931">
        <w:rPr>
          <w:b/>
          <w:bCs/>
        </w:rPr>
        <w:t>DoN</w:t>
      </w:r>
      <w:proofErr w:type="spellEnd"/>
    </w:p>
    <w:p w14:paraId="33C40A91" w14:textId="77777777" w:rsidR="003E193C" w:rsidRPr="000679F3" w:rsidRDefault="003E193C" w:rsidP="003E193C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259" w:lineRule="auto"/>
        <w:ind w:right="0"/>
        <w:contextualSpacing/>
        <w:rPr>
          <w:color w:val="000000"/>
          <w:sz w:val="24"/>
          <w:szCs w:val="24"/>
        </w:rPr>
      </w:pPr>
      <w:r w:rsidRPr="000679F3">
        <w:rPr>
          <w:rFonts w:eastAsia="Calibri"/>
          <w:color w:val="000000"/>
          <w:sz w:val="24"/>
          <w:szCs w:val="24"/>
        </w:rPr>
        <w:t>The total required CHI contribution of $</w:t>
      </w:r>
      <w:r w:rsidRPr="000679F3">
        <w:rPr>
          <w:rFonts w:eastAsia="Calibri"/>
          <w:sz w:val="24"/>
          <w:szCs w:val="24"/>
        </w:rPr>
        <w:t>82,625.15</w:t>
      </w:r>
      <w:r w:rsidRPr="000679F3">
        <w:rPr>
          <w:rFonts w:eastAsia="Calibri"/>
          <w:color w:val="000000"/>
          <w:sz w:val="24"/>
          <w:szCs w:val="24"/>
        </w:rPr>
        <w:t xml:space="preserve"> will be directed to the Massachusetts Statewide Healthy Aging Fund. </w:t>
      </w:r>
    </w:p>
    <w:p w14:paraId="02D63745" w14:textId="77777777" w:rsidR="003E193C" w:rsidRPr="000679F3" w:rsidRDefault="003E193C" w:rsidP="003E193C">
      <w:pPr>
        <w:pStyle w:val="ListParagraph"/>
        <w:widowControl/>
        <w:numPr>
          <w:ilvl w:val="0"/>
          <w:numId w:val="3"/>
        </w:numPr>
        <w:autoSpaceDE/>
        <w:autoSpaceDN/>
        <w:spacing w:before="0" w:after="160" w:line="259" w:lineRule="auto"/>
        <w:ind w:right="0"/>
        <w:contextualSpacing/>
        <w:rPr>
          <w:color w:val="000000"/>
          <w:sz w:val="24"/>
          <w:szCs w:val="24"/>
        </w:rPr>
      </w:pPr>
      <w:r w:rsidRPr="000679F3">
        <w:rPr>
          <w:rFonts w:eastAsia="Calibri"/>
          <w:color w:val="000000"/>
          <w:sz w:val="24"/>
          <w:szCs w:val="24"/>
        </w:rPr>
        <w:t>To comply with the Holder’s obligation to contribute to the Massachusetts Statewide Community Health Funds, the Holder must submit the first installment, a check for $41,312.57, to Health Resources in Action (the fiscal agent for the CHI Statewide Initiative).</w:t>
      </w:r>
    </w:p>
    <w:p w14:paraId="6F12F654" w14:textId="77777777" w:rsidR="003E193C" w:rsidRPr="000679F3" w:rsidRDefault="003E193C" w:rsidP="003E193C">
      <w:pPr>
        <w:pStyle w:val="ListParagraph"/>
        <w:widowControl/>
        <w:numPr>
          <w:ilvl w:val="1"/>
          <w:numId w:val="2"/>
        </w:numPr>
        <w:autoSpaceDE/>
        <w:autoSpaceDN/>
        <w:spacing w:before="0" w:after="160" w:line="259" w:lineRule="auto"/>
        <w:ind w:right="0"/>
        <w:contextualSpacing/>
        <w:rPr>
          <w:color w:val="000000"/>
          <w:sz w:val="24"/>
          <w:szCs w:val="24"/>
        </w:rPr>
      </w:pPr>
      <w:r w:rsidRPr="000679F3">
        <w:rPr>
          <w:rFonts w:eastAsia="Calibri"/>
          <w:color w:val="000000"/>
          <w:sz w:val="24"/>
          <w:szCs w:val="24"/>
        </w:rPr>
        <w:t xml:space="preserve">The Holder must submit the funds to </w:t>
      </w:r>
      <w:proofErr w:type="spellStart"/>
      <w:r w:rsidRPr="000679F3">
        <w:rPr>
          <w:rFonts w:eastAsia="Calibri"/>
          <w:color w:val="000000"/>
          <w:sz w:val="24"/>
          <w:szCs w:val="24"/>
        </w:rPr>
        <w:t>HRiA</w:t>
      </w:r>
      <w:proofErr w:type="spellEnd"/>
      <w:r w:rsidRPr="000679F3">
        <w:rPr>
          <w:rFonts w:eastAsia="Calibri"/>
          <w:color w:val="000000"/>
          <w:sz w:val="24"/>
          <w:szCs w:val="24"/>
        </w:rPr>
        <w:t xml:space="preserve"> within 30 days from the date of the Notice of Approval.</w:t>
      </w:r>
    </w:p>
    <w:p w14:paraId="4580F16C" w14:textId="77777777" w:rsidR="003E193C" w:rsidRPr="000679F3" w:rsidRDefault="003E193C" w:rsidP="003E193C">
      <w:pPr>
        <w:pStyle w:val="ListParagraph"/>
        <w:widowControl/>
        <w:numPr>
          <w:ilvl w:val="1"/>
          <w:numId w:val="2"/>
        </w:numPr>
        <w:autoSpaceDE/>
        <w:autoSpaceDN/>
        <w:spacing w:before="0" w:after="160" w:line="259" w:lineRule="auto"/>
        <w:ind w:right="0"/>
        <w:contextualSpacing/>
        <w:rPr>
          <w:color w:val="000000"/>
          <w:sz w:val="24"/>
          <w:szCs w:val="24"/>
        </w:rPr>
      </w:pPr>
      <w:r w:rsidRPr="000679F3">
        <w:rPr>
          <w:rFonts w:eastAsia="Calibri"/>
          <w:color w:val="000000"/>
          <w:sz w:val="24"/>
          <w:szCs w:val="24"/>
        </w:rPr>
        <w:t xml:space="preserve">The Holder must submit the second installment of $41,312.58 to </w:t>
      </w:r>
      <w:proofErr w:type="spellStart"/>
      <w:r w:rsidRPr="000679F3">
        <w:rPr>
          <w:rFonts w:eastAsia="Calibri"/>
          <w:color w:val="000000"/>
          <w:sz w:val="24"/>
          <w:szCs w:val="24"/>
        </w:rPr>
        <w:t>HRiA</w:t>
      </w:r>
      <w:proofErr w:type="spellEnd"/>
      <w:r w:rsidRPr="000679F3">
        <w:rPr>
          <w:rFonts w:eastAsia="Calibri"/>
          <w:color w:val="000000"/>
          <w:sz w:val="24"/>
          <w:szCs w:val="24"/>
        </w:rPr>
        <w:t xml:space="preserve"> within one year from the date of the Notice of Approval. </w:t>
      </w:r>
    </w:p>
    <w:p w14:paraId="7EBAA535" w14:textId="77777777" w:rsidR="003E193C" w:rsidRPr="000679F3" w:rsidRDefault="003E193C" w:rsidP="003E193C">
      <w:pPr>
        <w:pStyle w:val="ListParagraph"/>
        <w:widowControl/>
        <w:numPr>
          <w:ilvl w:val="1"/>
          <w:numId w:val="2"/>
        </w:numPr>
        <w:autoSpaceDE/>
        <w:autoSpaceDN/>
        <w:spacing w:before="0" w:after="160" w:line="259" w:lineRule="auto"/>
        <w:ind w:right="0"/>
        <w:contextualSpacing/>
        <w:rPr>
          <w:color w:val="000000"/>
          <w:sz w:val="24"/>
          <w:szCs w:val="24"/>
        </w:rPr>
      </w:pPr>
      <w:r w:rsidRPr="000679F3">
        <w:rPr>
          <w:rFonts w:eastAsia="Calibri"/>
          <w:color w:val="000000"/>
          <w:sz w:val="24"/>
          <w:szCs w:val="24"/>
        </w:rPr>
        <w:t>The Holder must promptly notify DPH (CHI contact staff) when each payment has been made.</w:t>
      </w:r>
    </w:p>
    <w:p w14:paraId="5960CE73" w14:textId="77777777" w:rsidR="003E193C" w:rsidRPr="000679F3" w:rsidRDefault="003E193C" w:rsidP="003E193C">
      <w:pPr>
        <w:pStyle w:val="ListParagraph"/>
        <w:widowControl/>
        <w:autoSpaceDE/>
        <w:autoSpaceDN/>
        <w:spacing w:before="0" w:after="160" w:line="259" w:lineRule="auto"/>
        <w:ind w:left="1080" w:right="0"/>
        <w:contextualSpacing/>
        <w:rPr>
          <w:color w:val="000000"/>
          <w:sz w:val="24"/>
          <w:szCs w:val="24"/>
        </w:rPr>
      </w:pPr>
    </w:p>
    <w:p w14:paraId="71DCF6B4" w14:textId="77777777" w:rsidR="003E193C" w:rsidRPr="00126732" w:rsidRDefault="003E193C" w:rsidP="003E193C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Payment should be sent to:</w:t>
      </w:r>
    </w:p>
    <w:p w14:paraId="44F14AEE" w14:textId="77777777" w:rsidR="003E193C" w:rsidRPr="00126732" w:rsidRDefault="003E193C" w:rsidP="003E193C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Health Resources in Action, Inc., (</w:t>
      </w:r>
      <w:proofErr w:type="spellStart"/>
      <w:r w:rsidRPr="00126732">
        <w:rPr>
          <w:rStyle w:val="contentpasted7"/>
          <w:color w:val="000000"/>
        </w:rPr>
        <w:t>HRiA</w:t>
      </w:r>
      <w:proofErr w:type="spellEnd"/>
      <w:r w:rsidRPr="00126732">
        <w:rPr>
          <w:rStyle w:val="contentpasted7"/>
          <w:color w:val="000000"/>
        </w:rPr>
        <w:t>)</w:t>
      </w:r>
    </w:p>
    <w:p w14:paraId="77D469E5" w14:textId="77777777" w:rsidR="003E193C" w:rsidRPr="00126732" w:rsidRDefault="003E193C" w:rsidP="003E193C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2 Boylston Street, 4th Floor</w:t>
      </w:r>
    </w:p>
    <w:p w14:paraId="2AEF6370" w14:textId="77777777" w:rsidR="003E193C" w:rsidRPr="00126732" w:rsidRDefault="003E193C" w:rsidP="003E193C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Boston, MA 02116</w:t>
      </w:r>
    </w:p>
    <w:p w14:paraId="3CC6933C" w14:textId="77777777" w:rsidR="003E193C" w:rsidRPr="00126732" w:rsidRDefault="003E193C" w:rsidP="003E193C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Attn: Ms. Bora Toro</w:t>
      </w:r>
    </w:p>
    <w:p w14:paraId="290B2C94" w14:textId="77777777" w:rsidR="003E193C" w:rsidRDefault="003E193C" w:rsidP="003E193C">
      <w:pPr>
        <w:pStyle w:val="BodyText"/>
        <w:rPr>
          <w:highlight w:val="yellow"/>
        </w:rPr>
      </w:pPr>
    </w:p>
    <w:p w14:paraId="2CBA040E" w14:textId="77777777" w:rsidR="003E193C" w:rsidRDefault="003E193C" w:rsidP="003E193C">
      <w:pPr>
        <w:pStyle w:val="BodyText"/>
        <w:rPr>
          <w:highlight w:val="yellow"/>
        </w:rPr>
      </w:pPr>
    </w:p>
    <w:p w14:paraId="773A6234" w14:textId="77777777" w:rsidR="003E193C" w:rsidRDefault="003E193C" w:rsidP="003E19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Ongoing compliance with the conditions and all terms of the </w:t>
      </w:r>
      <w:proofErr w:type="spellStart"/>
      <w:r>
        <w:rPr>
          <w:rStyle w:val="normaltextrun"/>
        </w:rPr>
        <w:t>DoN</w:t>
      </w:r>
      <w:proofErr w:type="spellEnd"/>
      <w:r>
        <w:rPr>
          <w:rStyle w:val="normaltextrun"/>
        </w:rPr>
        <w:t xml:space="preserve"> is, pursuant to the Regulation, a precondition to the filing of any future </w:t>
      </w:r>
      <w:proofErr w:type="spellStart"/>
      <w:r>
        <w:rPr>
          <w:rStyle w:val="normaltextrun"/>
        </w:rPr>
        <w:t>DoN</w:t>
      </w:r>
      <w:proofErr w:type="spellEnd"/>
      <w:r>
        <w:rPr>
          <w:rStyle w:val="normaltextrun"/>
        </w:rPr>
        <w:t xml:space="preserve"> by the Holder. </w:t>
      </w:r>
      <w:r>
        <w:rPr>
          <w:rStyle w:val="eop"/>
        </w:rPr>
        <w:t> </w:t>
      </w:r>
    </w:p>
    <w:p w14:paraId="15D64BEC" w14:textId="77777777" w:rsidR="003E193C" w:rsidRPr="005F5D84" w:rsidRDefault="003E193C" w:rsidP="003E19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592B46EB" w14:textId="77777777" w:rsidR="003E193C" w:rsidRPr="00C016A9" w:rsidRDefault="003E193C" w:rsidP="003E193C">
      <w:pPr>
        <w:pStyle w:val="BodyText"/>
      </w:pPr>
      <w:r w:rsidRPr="00C016A9">
        <w:rPr>
          <w:spacing w:val="-2"/>
        </w:rPr>
        <w:t>Sincerely,</w:t>
      </w:r>
    </w:p>
    <w:p w14:paraId="6C4C8953" w14:textId="77777777" w:rsidR="003E193C" w:rsidRPr="00C016A9" w:rsidRDefault="003E193C" w:rsidP="003E193C">
      <w:pPr>
        <w:pStyle w:val="BodyText"/>
      </w:pPr>
    </w:p>
    <w:p w14:paraId="4F3D1AD4" w14:textId="1B3BC2D5" w:rsidR="003E193C" w:rsidRDefault="003E193C" w:rsidP="003E193C">
      <w:pPr>
        <w:pStyle w:val="BodyText"/>
      </w:pPr>
      <w:r>
        <w:t>[signature on file]</w:t>
      </w:r>
    </w:p>
    <w:p w14:paraId="763B2395" w14:textId="77777777" w:rsidR="003E193C" w:rsidRPr="00C016A9" w:rsidRDefault="003E193C" w:rsidP="003E193C">
      <w:pPr>
        <w:pStyle w:val="BodyText"/>
      </w:pPr>
    </w:p>
    <w:p w14:paraId="55D112E6" w14:textId="77777777" w:rsidR="003E193C" w:rsidRPr="00C016A9" w:rsidRDefault="003E193C" w:rsidP="003E193C">
      <w:pPr>
        <w:pStyle w:val="BodyText"/>
      </w:pPr>
      <w:r w:rsidRPr="00C016A9">
        <w:t>Margret</w:t>
      </w:r>
      <w:r w:rsidRPr="00C016A9">
        <w:rPr>
          <w:spacing w:val="-13"/>
        </w:rPr>
        <w:t xml:space="preserve"> </w:t>
      </w:r>
      <w:r w:rsidRPr="00C016A9">
        <w:rPr>
          <w:spacing w:val="-2"/>
        </w:rPr>
        <w:t>Cooke</w:t>
      </w:r>
    </w:p>
    <w:p w14:paraId="50CEE07D" w14:textId="77777777" w:rsidR="003E193C" w:rsidRPr="00C016A9" w:rsidRDefault="003E193C" w:rsidP="003E193C">
      <w:pPr>
        <w:pStyle w:val="BodyText"/>
      </w:pPr>
      <w:r w:rsidRPr="00C016A9">
        <w:t>Public</w:t>
      </w:r>
      <w:r w:rsidRPr="00C016A9">
        <w:rPr>
          <w:spacing w:val="-5"/>
        </w:rPr>
        <w:t xml:space="preserve"> </w:t>
      </w:r>
      <w:r w:rsidRPr="00C016A9">
        <w:t>Health</w:t>
      </w:r>
      <w:r w:rsidRPr="00C016A9">
        <w:rPr>
          <w:spacing w:val="-3"/>
        </w:rPr>
        <w:t xml:space="preserve"> </w:t>
      </w:r>
      <w:r w:rsidRPr="00C016A9">
        <w:rPr>
          <w:spacing w:val="-2"/>
        </w:rPr>
        <w:t>Commissioner</w:t>
      </w:r>
    </w:p>
    <w:p w14:paraId="2B86FA92" w14:textId="77777777" w:rsidR="003E193C" w:rsidRPr="005F5D84" w:rsidRDefault="003E193C" w:rsidP="003E193C">
      <w:pPr>
        <w:pStyle w:val="BodyText"/>
        <w:rPr>
          <w:sz w:val="10"/>
          <w:szCs w:val="10"/>
        </w:rPr>
      </w:pPr>
    </w:p>
    <w:p w14:paraId="744780BD" w14:textId="77777777" w:rsidR="003E193C" w:rsidRPr="005F5D84" w:rsidRDefault="003E193C" w:rsidP="003E193C">
      <w:pPr>
        <w:pStyle w:val="BodyText"/>
        <w:rPr>
          <w:sz w:val="10"/>
          <w:szCs w:val="10"/>
        </w:rPr>
      </w:pPr>
    </w:p>
    <w:p w14:paraId="7622BA5C" w14:textId="77777777" w:rsidR="003E193C" w:rsidRPr="005F5D84" w:rsidRDefault="003E193C" w:rsidP="003E193C">
      <w:pPr>
        <w:rPr>
          <w:spacing w:val="56"/>
          <w:sz w:val="18"/>
          <w:szCs w:val="18"/>
        </w:rPr>
      </w:pPr>
      <w:r w:rsidRPr="005F5D84">
        <w:rPr>
          <w:sz w:val="18"/>
          <w:szCs w:val="18"/>
        </w:rPr>
        <w:t>cc:</w:t>
      </w:r>
      <w:r w:rsidRPr="005F5D84">
        <w:rPr>
          <w:spacing w:val="56"/>
          <w:sz w:val="18"/>
          <w:szCs w:val="18"/>
        </w:rPr>
        <w:t xml:space="preserve"> </w:t>
      </w:r>
    </w:p>
    <w:p w14:paraId="2D54443F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>Dennis Renaud, Director Determination of Need Program</w:t>
      </w:r>
    </w:p>
    <w:p w14:paraId="14CB0339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Elizabeth Kelly, Director Bureau of Health Care Safety and Quality </w:t>
      </w:r>
    </w:p>
    <w:p w14:paraId="4B476F7B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>Rebecca Rodman, General Counsel</w:t>
      </w:r>
    </w:p>
    <w:p w14:paraId="0E8CB05B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Stephen Davis, Director, Division of Health Care Facility Licensure and Certification </w:t>
      </w:r>
    </w:p>
    <w:p w14:paraId="46565166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>Judy Bernice, Division of Health Care Facility Licensure and Certification</w:t>
      </w:r>
    </w:p>
    <w:p w14:paraId="787D94B0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Daniel Gent, Health Care Facility Licensure and Certification </w:t>
      </w:r>
    </w:p>
    <w:p w14:paraId="04BE0D97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>Samuel Louis, Office of Health Equity</w:t>
      </w:r>
    </w:p>
    <w:p w14:paraId="0A1C11D5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Jennica Allen, Division of Community Health Planning and Engagement </w:t>
      </w:r>
    </w:p>
    <w:p w14:paraId="71E4BFCA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lastRenderedPageBreak/>
        <w:t xml:space="preserve">Elizabeth Maffei, Division of Community Health Planning and Engagement </w:t>
      </w:r>
    </w:p>
    <w:p w14:paraId="6F9E970D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Katelyn Teague, Division of Community Health Planning and Engagement </w:t>
      </w:r>
    </w:p>
    <w:p w14:paraId="3215B281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>Elizabeth Almanzor, Center for Health Information Analysis</w:t>
      </w:r>
    </w:p>
    <w:p w14:paraId="056DBE2E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Katherine Mills, Health Policy Commission </w:t>
      </w:r>
    </w:p>
    <w:p w14:paraId="5E25B0D8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>Eric Gold, Office of the Attorney General</w:t>
      </w:r>
    </w:p>
    <w:p w14:paraId="66FE28E8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Tomaso Calicchio, Executive Office of </w:t>
      </w:r>
      <w:proofErr w:type="gramStart"/>
      <w:r w:rsidRPr="005F5D84">
        <w:rPr>
          <w:sz w:val="18"/>
          <w:szCs w:val="18"/>
        </w:rPr>
        <w:t>Health</w:t>
      </w:r>
      <w:proofErr w:type="gramEnd"/>
      <w:r w:rsidRPr="005F5D84">
        <w:rPr>
          <w:sz w:val="18"/>
          <w:szCs w:val="18"/>
        </w:rPr>
        <w:t xml:space="preserve"> and Human Services </w:t>
      </w:r>
    </w:p>
    <w:p w14:paraId="3F742F56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Hai Nguyen, Executive Office of </w:t>
      </w:r>
      <w:proofErr w:type="gramStart"/>
      <w:r w:rsidRPr="005F5D84">
        <w:rPr>
          <w:sz w:val="18"/>
          <w:szCs w:val="18"/>
        </w:rPr>
        <w:t>Health</w:t>
      </w:r>
      <w:proofErr w:type="gramEnd"/>
      <w:r w:rsidRPr="005F5D84">
        <w:rPr>
          <w:sz w:val="18"/>
          <w:szCs w:val="18"/>
        </w:rPr>
        <w:t xml:space="preserve"> and Human Services </w:t>
      </w:r>
    </w:p>
    <w:p w14:paraId="6748D506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Karina Mejias, Executive Office of </w:t>
      </w:r>
      <w:proofErr w:type="gramStart"/>
      <w:r w:rsidRPr="005F5D84">
        <w:rPr>
          <w:sz w:val="18"/>
          <w:szCs w:val="18"/>
        </w:rPr>
        <w:t>Health</w:t>
      </w:r>
      <w:proofErr w:type="gramEnd"/>
      <w:r w:rsidRPr="005F5D84">
        <w:rPr>
          <w:sz w:val="18"/>
          <w:szCs w:val="18"/>
        </w:rPr>
        <w:t xml:space="preserve"> and Human Services </w:t>
      </w:r>
    </w:p>
    <w:p w14:paraId="70213EC3" w14:textId="77777777" w:rsidR="003E193C" w:rsidRPr="005F5D84" w:rsidRDefault="003E193C" w:rsidP="003E193C">
      <w:pPr>
        <w:rPr>
          <w:sz w:val="18"/>
          <w:szCs w:val="18"/>
        </w:rPr>
      </w:pPr>
      <w:r w:rsidRPr="005F5D84">
        <w:rPr>
          <w:sz w:val="18"/>
          <w:szCs w:val="18"/>
        </w:rPr>
        <w:t xml:space="preserve">Priscilla Portis, Executive Office of </w:t>
      </w:r>
      <w:proofErr w:type="gramStart"/>
      <w:r w:rsidRPr="005F5D84">
        <w:rPr>
          <w:sz w:val="18"/>
          <w:szCs w:val="18"/>
        </w:rPr>
        <w:t>Health</w:t>
      </w:r>
      <w:proofErr w:type="gramEnd"/>
      <w:r w:rsidRPr="005F5D84">
        <w:rPr>
          <w:sz w:val="18"/>
          <w:szCs w:val="18"/>
        </w:rPr>
        <w:t xml:space="preserve"> and Human Services</w:t>
      </w:r>
    </w:p>
    <w:p w14:paraId="489F4D85" w14:textId="77777777" w:rsidR="003E193C" w:rsidRDefault="003E193C" w:rsidP="003E193C"/>
    <w:p w14:paraId="57318DF6" w14:textId="77777777" w:rsidR="00E45DBE" w:rsidRDefault="00E45DBE"/>
    <w:sectPr w:rsidR="00E45DBE" w:rsidSect="00237CED">
      <w:headerReference w:type="even" r:id="rId11"/>
      <w:footerReference w:type="default" r:id="rId12"/>
      <w:headerReference w:type="first" r:id="rId13"/>
      <w:type w:val="continuous"/>
      <w:pgSz w:w="12240" w:h="15840"/>
      <w:pgMar w:top="1440" w:right="1440" w:bottom="540" w:left="1440" w:header="540" w:footer="22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8F49" w14:textId="77777777" w:rsidR="00650778" w:rsidRDefault="003E193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ABCBD82" w14:textId="77777777" w:rsidR="00650778" w:rsidRDefault="003E193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FDE8" w14:textId="77777777" w:rsidR="00650778" w:rsidRDefault="003E193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A34BAC8" wp14:editId="13EE640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638300" r="0" b="14890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312BA" w14:textId="77777777" w:rsidR="00371883" w:rsidRDefault="003E193C" w:rsidP="0037188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4BAC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507.6pt;height:203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3AA312BA" w14:textId="77777777" w:rsidR="00371883" w:rsidRDefault="003E193C" w:rsidP="0037188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E879" w14:textId="77777777" w:rsidR="00650778" w:rsidRDefault="003E193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B80EE96" wp14:editId="5C4DBC3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638300" r="0" b="14890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8C7BC" w14:textId="77777777" w:rsidR="00371883" w:rsidRDefault="003E193C" w:rsidP="0037188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0EE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507.6pt;height:203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5DA8C7BC" w14:textId="77777777" w:rsidR="00371883" w:rsidRDefault="003E193C" w:rsidP="0037188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B124" w14:textId="77777777" w:rsidR="00650778" w:rsidRDefault="003E193C">
    <w:pPr>
      <w:pStyle w:val="Header"/>
    </w:pPr>
    <w:r>
      <w:rPr>
        <w:noProof/>
      </w:rPr>
      <w:pict w14:anchorId="2D3B88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F9E3" w14:textId="77777777" w:rsidR="00650778" w:rsidRDefault="003E193C">
    <w:pPr>
      <w:pStyle w:val="Header"/>
    </w:pPr>
    <w:r>
      <w:rPr>
        <w:noProof/>
      </w:rPr>
      <w:pict w14:anchorId="5FFE67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8C70"/>
    <w:multiLevelType w:val="hybridMultilevel"/>
    <w:tmpl w:val="FB4E632E"/>
    <w:lvl w:ilvl="0" w:tplc="6852AAAC">
      <w:start w:val="1"/>
      <w:numFmt w:val="decimal"/>
      <w:lvlText w:val="%1."/>
      <w:lvlJc w:val="left"/>
      <w:pPr>
        <w:ind w:left="720" w:hanging="360"/>
      </w:pPr>
    </w:lvl>
    <w:lvl w:ilvl="1" w:tplc="070CBD40">
      <w:start w:val="1"/>
      <w:numFmt w:val="lowerLetter"/>
      <w:lvlText w:val="%2."/>
      <w:lvlJc w:val="left"/>
      <w:pPr>
        <w:ind w:left="1440" w:hanging="360"/>
      </w:pPr>
    </w:lvl>
    <w:lvl w:ilvl="2" w:tplc="D0F61950">
      <w:start w:val="1"/>
      <w:numFmt w:val="lowerRoman"/>
      <w:lvlText w:val="%3."/>
      <w:lvlJc w:val="right"/>
      <w:pPr>
        <w:ind w:left="2160" w:hanging="180"/>
      </w:pPr>
    </w:lvl>
    <w:lvl w:ilvl="3" w:tplc="8AC4F6AE">
      <w:start w:val="1"/>
      <w:numFmt w:val="decimal"/>
      <w:lvlText w:val="%4."/>
      <w:lvlJc w:val="left"/>
      <w:pPr>
        <w:ind w:left="2880" w:hanging="360"/>
      </w:pPr>
    </w:lvl>
    <w:lvl w:ilvl="4" w:tplc="337A3070">
      <w:start w:val="1"/>
      <w:numFmt w:val="lowerLetter"/>
      <w:lvlText w:val="%5."/>
      <w:lvlJc w:val="left"/>
      <w:pPr>
        <w:ind w:left="3600" w:hanging="360"/>
      </w:pPr>
    </w:lvl>
    <w:lvl w:ilvl="5" w:tplc="C05E7B4A">
      <w:start w:val="1"/>
      <w:numFmt w:val="lowerRoman"/>
      <w:lvlText w:val="%6."/>
      <w:lvlJc w:val="right"/>
      <w:pPr>
        <w:ind w:left="4320" w:hanging="180"/>
      </w:pPr>
    </w:lvl>
    <w:lvl w:ilvl="6" w:tplc="40C8CE2A">
      <w:start w:val="1"/>
      <w:numFmt w:val="decimal"/>
      <w:lvlText w:val="%7."/>
      <w:lvlJc w:val="left"/>
      <w:pPr>
        <w:ind w:left="5040" w:hanging="360"/>
      </w:pPr>
    </w:lvl>
    <w:lvl w:ilvl="7" w:tplc="DBD4EC28">
      <w:start w:val="1"/>
      <w:numFmt w:val="lowerLetter"/>
      <w:lvlText w:val="%8."/>
      <w:lvlJc w:val="left"/>
      <w:pPr>
        <w:ind w:left="5760" w:hanging="360"/>
      </w:pPr>
    </w:lvl>
    <w:lvl w:ilvl="8" w:tplc="67FC97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4DF3"/>
    <w:multiLevelType w:val="hybridMultilevel"/>
    <w:tmpl w:val="2BFCD282"/>
    <w:lvl w:ilvl="0" w:tplc="3D0A37FA">
      <w:start w:val="1"/>
      <w:numFmt w:val="lowerLetter"/>
      <w:lvlText w:val="%1."/>
      <w:lvlJc w:val="left"/>
      <w:pPr>
        <w:ind w:left="11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8885A4A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2" w:tplc="4500987C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5C4A1BE6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ar-SA"/>
      </w:rPr>
    </w:lvl>
    <w:lvl w:ilvl="4" w:tplc="923811D8">
      <w:numFmt w:val="bullet"/>
      <w:lvlText w:val="•"/>
      <w:lvlJc w:val="left"/>
      <w:pPr>
        <w:ind w:left="5149" w:hanging="360"/>
      </w:pPr>
      <w:rPr>
        <w:rFonts w:hint="default"/>
        <w:lang w:val="en-US" w:eastAsia="en-US" w:bidi="ar-SA"/>
      </w:rPr>
    </w:lvl>
    <w:lvl w:ilvl="5" w:tplc="F3CC6EC2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6" w:tplc="8E528AA2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  <w:lvl w:ilvl="7" w:tplc="FF085AE8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  <w:lvl w:ilvl="8" w:tplc="E990D1FA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14557B2"/>
    <w:multiLevelType w:val="hybridMultilevel"/>
    <w:tmpl w:val="3DB603E4"/>
    <w:lvl w:ilvl="0" w:tplc="99F6E0EE">
      <w:start w:val="1"/>
      <w:numFmt w:val="decimal"/>
      <w:lvlText w:val="%1."/>
      <w:lvlJc w:val="left"/>
      <w:pPr>
        <w:ind w:left="720" w:hanging="360"/>
      </w:pPr>
    </w:lvl>
    <w:lvl w:ilvl="1" w:tplc="8FBCC110">
      <w:start w:val="1"/>
      <w:numFmt w:val="lowerLetter"/>
      <w:lvlText w:val="%2."/>
      <w:lvlJc w:val="left"/>
      <w:pPr>
        <w:ind w:left="1440" w:hanging="360"/>
      </w:pPr>
    </w:lvl>
    <w:lvl w:ilvl="2" w:tplc="288245AE">
      <w:start w:val="1"/>
      <w:numFmt w:val="lowerRoman"/>
      <w:lvlText w:val="%3."/>
      <w:lvlJc w:val="right"/>
      <w:pPr>
        <w:ind w:left="2160" w:hanging="180"/>
      </w:pPr>
    </w:lvl>
    <w:lvl w:ilvl="3" w:tplc="9AF8A754">
      <w:start w:val="1"/>
      <w:numFmt w:val="decimal"/>
      <w:lvlText w:val="%4."/>
      <w:lvlJc w:val="left"/>
      <w:pPr>
        <w:ind w:left="2880" w:hanging="360"/>
      </w:pPr>
    </w:lvl>
    <w:lvl w:ilvl="4" w:tplc="B008D954">
      <w:start w:val="1"/>
      <w:numFmt w:val="lowerLetter"/>
      <w:lvlText w:val="%5."/>
      <w:lvlJc w:val="left"/>
      <w:pPr>
        <w:ind w:left="3600" w:hanging="360"/>
      </w:pPr>
    </w:lvl>
    <w:lvl w:ilvl="5" w:tplc="1002985E">
      <w:start w:val="1"/>
      <w:numFmt w:val="lowerRoman"/>
      <w:lvlText w:val="%6."/>
      <w:lvlJc w:val="right"/>
      <w:pPr>
        <w:ind w:left="4320" w:hanging="180"/>
      </w:pPr>
    </w:lvl>
    <w:lvl w:ilvl="6" w:tplc="B30447D2">
      <w:start w:val="1"/>
      <w:numFmt w:val="decimal"/>
      <w:lvlText w:val="%7."/>
      <w:lvlJc w:val="left"/>
      <w:pPr>
        <w:ind w:left="5040" w:hanging="360"/>
      </w:pPr>
    </w:lvl>
    <w:lvl w:ilvl="7" w:tplc="BD0AC722">
      <w:start w:val="1"/>
      <w:numFmt w:val="lowerLetter"/>
      <w:lvlText w:val="%8."/>
      <w:lvlJc w:val="left"/>
      <w:pPr>
        <w:ind w:left="5760" w:hanging="360"/>
      </w:pPr>
    </w:lvl>
    <w:lvl w:ilvl="8" w:tplc="F9060366">
      <w:start w:val="1"/>
      <w:numFmt w:val="lowerRoman"/>
      <w:lvlText w:val="%9."/>
      <w:lvlJc w:val="right"/>
      <w:pPr>
        <w:ind w:left="6480" w:hanging="180"/>
      </w:pPr>
    </w:lvl>
  </w:abstractNum>
  <w:num w:numId="1" w16cid:durableId="727456379">
    <w:abstractNumId w:val="1"/>
  </w:num>
  <w:num w:numId="2" w16cid:durableId="1428309285">
    <w:abstractNumId w:val="2"/>
  </w:num>
  <w:num w:numId="3" w16cid:durableId="174371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3C"/>
    <w:rsid w:val="003E193C"/>
    <w:rsid w:val="00E4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3C450"/>
  <w15:chartTrackingRefBased/>
  <w15:docId w15:val="{48210F93-9765-4B98-A4DE-47823CCB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9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3E193C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3E193C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3E193C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3E193C"/>
    <w:rPr>
      <w:color w:val="0000FF"/>
      <w:u w:val="single"/>
    </w:rPr>
  </w:style>
  <w:style w:type="paragraph" w:styleId="Header">
    <w:name w:val="header"/>
    <w:basedOn w:val="Normal"/>
    <w:link w:val="HeaderChar"/>
    <w:rsid w:val="003E19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193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3E19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93C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3E193C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193C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3E193C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3E193C"/>
  </w:style>
  <w:style w:type="character" w:customStyle="1" w:styleId="eop">
    <w:name w:val="eop"/>
    <w:basedOn w:val="DefaultParagraphFont"/>
    <w:rsid w:val="003E193C"/>
  </w:style>
  <w:style w:type="paragraph" w:styleId="ListParagraph">
    <w:name w:val="List Paragraph"/>
    <w:basedOn w:val="Normal"/>
    <w:link w:val="ListParagraphChar"/>
    <w:uiPriority w:val="34"/>
    <w:qFormat/>
    <w:rsid w:val="003E193C"/>
    <w:pPr>
      <w:widowControl w:val="0"/>
      <w:autoSpaceDE w:val="0"/>
      <w:autoSpaceDN w:val="0"/>
      <w:spacing w:before="1"/>
      <w:ind w:left="740" w:right="1208"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3E193C"/>
    <w:rPr>
      <w:rFonts w:eastAsia="Calibri"/>
      <w:szCs w:val="24"/>
    </w:rPr>
  </w:style>
  <w:style w:type="character" w:customStyle="1" w:styleId="contentpasted7">
    <w:name w:val="contentpasted7"/>
    <w:basedOn w:val="DefaultParagraphFont"/>
    <w:rsid w:val="003E193C"/>
  </w:style>
  <w:style w:type="character" w:customStyle="1" w:styleId="ListParagraphChar">
    <w:name w:val="List Paragraph Char"/>
    <w:link w:val="ListParagraph"/>
    <w:uiPriority w:val="34"/>
    <w:rsid w:val="003E193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DPH.DON@State.MA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oush@strategiccare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662</Words>
  <Characters>4122</Characters>
  <Application>Microsoft Office Word</Application>
  <DocSecurity>0</DocSecurity>
  <Lines>196</Lines>
  <Paragraphs>149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2023-03-07T17:19:00Z</dcterms:created>
  <dcterms:modified xsi:type="dcterms:W3CDTF">2023-03-07T17:27:00Z</dcterms:modified>
</cp:coreProperties>
</file>