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E0F32" w14:textId="1A2F348A" w:rsidR="00AC7937" w:rsidRDefault="00AC7937" w:rsidP="00AC7937">
      <w:pPr>
        <w:rPr>
          <w:rFonts w:ascii="Arial" w:hAnsi="Arial"/>
          <w:sz w:val="36"/>
        </w:rPr>
      </w:pPr>
      <w:r>
        <w:rPr>
          <w:rFonts w:ascii="LinePrinter" w:hAnsi="LinePrinter"/>
          <w:noProof/>
        </w:rPr>
        <w:drawing>
          <wp:inline distT="0" distB="0" distL="0" distR="0" wp14:anchorId="54C60B32" wp14:editId="4CA85607">
            <wp:extent cx="791110" cy="943790"/>
            <wp:effectExtent l="0" t="0" r="9525" b="8890"/>
            <wp:docPr id="1" name="Picture 1" descr="State Seal for the State of Massachuset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tate Seal for the State of Massachusett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061" cy="95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sz w:val="36"/>
        </w:rPr>
        <w:tab/>
      </w:r>
      <w:r w:rsidR="00F44CD0">
        <w:rPr>
          <w:rFonts w:ascii="Arial" w:hAnsi="Arial"/>
          <w:sz w:val="36"/>
        </w:rPr>
        <w:tab/>
      </w:r>
      <w:r>
        <w:rPr>
          <w:rFonts w:ascii="Arial" w:hAnsi="Arial"/>
          <w:sz w:val="36"/>
        </w:rPr>
        <w:t>The Commonwealth of Massachusetts</w:t>
      </w:r>
    </w:p>
    <w:p w14:paraId="36F9C635" w14:textId="77777777" w:rsidR="00AC7937" w:rsidRDefault="00AC7937" w:rsidP="00AC7937">
      <w:pPr>
        <w:pStyle w:val="ExecOffice"/>
        <w:framePr w:w="0" w:hSpace="0" w:wrap="auto" w:vAnchor="margin" w:hAnchor="text" w:xAlign="left" w:yAlign="inline"/>
      </w:pPr>
      <w:r>
        <w:t>Executive Office of Health and Human Services</w:t>
      </w:r>
    </w:p>
    <w:p w14:paraId="2735BF50" w14:textId="77777777" w:rsidR="00AC7937" w:rsidRDefault="00AC7937" w:rsidP="00AC7937">
      <w:pPr>
        <w:pStyle w:val="ExecOffice"/>
        <w:framePr w:w="0" w:hSpace="0" w:wrap="auto" w:vAnchor="margin" w:hAnchor="text" w:xAlign="left" w:yAlign="inline"/>
      </w:pPr>
      <w:r>
        <w:t>Department of Public Health</w:t>
      </w:r>
    </w:p>
    <w:p w14:paraId="53F934A8" w14:textId="77777777" w:rsidR="00AC7937" w:rsidRDefault="00AC7937" w:rsidP="00AC7937">
      <w:pPr>
        <w:pStyle w:val="ExecOffice"/>
        <w:framePr w:w="0" w:hSpace="0" w:wrap="auto" w:vAnchor="margin" w:hAnchor="text" w:xAlign="left" w:yAlign="inline"/>
      </w:pPr>
      <w:r>
        <w:t>250 Washington Street, Boston, MA 02108-4619</w:t>
      </w:r>
    </w:p>
    <w:p w14:paraId="7D94F0CD" w14:textId="0A62DD27" w:rsidR="00DD783A" w:rsidRDefault="00DD783A" w:rsidP="00DD783A">
      <w:pPr>
        <w:pStyle w:val="ExecOffice"/>
        <w:framePr w:w="0" w:hSpace="0" w:wrap="auto" w:vAnchor="margin" w:hAnchor="text" w:xAlign="left" w:yAlign="inline"/>
      </w:pPr>
      <w:r w:rsidRPr="00DD783A">
        <w:t>617-624-6000 | mass.gov/</w:t>
      </w:r>
      <w:proofErr w:type="spellStart"/>
      <w:r w:rsidRPr="00DD783A">
        <w:t>dph</w:t>
      </w:r>
      <w:proofErr w:type="spellEnd"/>
    </w:p>
    <w:p w14:paraId="51B3562C" w14:textId="77777777" w:rsidR="008E5521" w:rsidRDefault="008E5521" w:rsidP="008E5521">
      <w:pPr>
        <w:ind w:right="2340"/>
        <w:contextualSpacing/>
        <w:rPr>
          <w:rFonts w:ascii="Arial Rounded MT Bold" w:hAnsi="Arial Rounded MT Bold"/>
          <w:sz w:val="16"/>
        </w:rPr>
        <w:sectPr w:rsidR="008E5521" w:rsidSect="00716874">
          <w:headerReference w:type="even" r:id="rId8"/>
          <w:footerReference w:type="default" r:id="rId9"/>
          <w:headerReference w:type="first" r:id="rId10"/>
          <w:pgSz w:w="12240" w:h="15840"/>
          <w:pgMar w:top="540" w:right="260" w:bottom="1260" w:left="640" w:header="0" w:footer="1061" w:gutter="0"/>
          <w:cols w:space="720"/>
        </w:sectPr>
      </w:pPr>
    </w:p>
    <w:p w14:paraId="55CEE6EB" w14:textId="77777777" w:rsidR="00AC7937" w:rsidRPr="001D6D5B" w:rsidRDefault="00AC7937" w:rsidP="00DB68C1">
      <w:pPr>
        <w:ind w:left="450" w:right="2340" w:firstLine="270"/>
        <w:contextualSpacing/>
        <w:rPr>
          <w:rFonts w:ascii="Arial Rounded MT Bold" w:hAnsi="Arial Rounded MT Bold"/>
          <w:sz w:val="16"/>
        </w:rPr>
      </w:pPr>
      <w:r w:rsidRPr="001D6D5B">
        <w:rPr>
          <w:rFonts w:ascii="Arial Rounded MT Bold" w:hAnsi="Arial Rounded MT Bold"/>
          <w:sz w:val="16"/>
        </w:rPr>
        <w:t>MAURA T. HEALEY</w:t>
      </w:r>
    </w:p>
    <w:p w14:paraId="7D7DA174" w14:textId="77777777" w:rsidR="00AC7937" w:rsidRPr="001D6D5B" w:rsidRDefault="00AC7937" w:rsidP="00DB68C1">
      <w:pPr>
        <w:pStyle w:val="Weld"/>
        <w:framePr w:hSpace="0" w:wrap="auto" w:vAnchor="margin" w:hAnchor="text" w:xAlign="left" w:yAlign="inline"/>
        <w:ind w:left="450" w:right="2340" w:firstLine="270"/>
        <w:jc w:val="left"/>
        <w:rPr>
          <w:sz w:val="14"/>
          <w:szCs w:val="18"/>
        </w:rPr>
      </w:pPr>
      <w:r w:rsidRPr="001D6D5B">
        <w:rPr>
          <w:sz w:val="14"/>
          <w:szCs w:val="18"/>
        </w:rPr>
        <w:t>Governor</w:t>
      </w:r>
    </w:p>
    <w:p w14:paraId="57A7E868" w14:textId="77777777" w:rsidR="00AC7937" w:rsidRPr="001D6D5B" w:rsidRDefault="00AC7937" w:rsidP="00DB68C1">
      <w:pPr>
        <w:ind w:left="450" w:right="2340" w:firstLine="270"/>
        <w:contextualSpacing/>
        <w:rPr>
          <w:sz w:val="14"/>
          <w:szCs w:val="18"/>
        </w:rPr>
      </w:pPr>
    </w:p>
    <w:p w14:paraId="5F8BD4FE" w14:textId="77777777" w:rsidR="00AC7937" w:rsidRPr="001D6D5B" w:rsidRDefault="00AC7937" w:rsidP="00DB68C1">
      <w:pPr>
        <w:ind w:left="450" w:right="2250" w:firstLine="270"/>
        <w:contextualSpacing/>
        <w:rPr>
          <w:rFonts w:ascii="Arial Rounded MT Bold" w:hAnsi="Arial Rounded MT Bold"/>
          <w:sz w:val="16"/>
        </w:rPr>
      </w:pPr>
      <w:r w:rsidRPr="001D6D5B">
        <w:rPr>
          <w:rFonts w:ascii="Arial Rounded MT Bold" w:hAnsi="Arial Rounded MT Bold"/>
          <w:sz w:val="16"/>
        </w:rPr>
        <w:t>KIMBERLEY DRISCOLL</w:t>
      </w:r>
    </w:p>
    <w:p w14:paraId="1276EDBE" w14:textId="77777777" w:rsidR="00AC7937" w:rsidRPr="001D6D5B" w:rsidRDefault="00AC7937" w:rsidP="00DB68C1">
      <w:pPr>
        <w:pStyle w:val="Weld"/>
        <w:framePr w:hSpace="0" w:wrap="auto" w:vAnchor="margin" w:hAnchor="text" w:xAlign="left" w:yAlign="inline"/>
        <w:ind w:left="450" w:right="2340" w:firstLine="270"/>
        <w:jc w:val="left"/>
        <w:rPr>
          <w:rFonts w:ascii="Calibri" w:hAnsi="Calibri" w:cs="Calibri"/>
          <w:sz w:val="14"/>
          <w:szCs w:val="22"/>
        </w:rPr>
      </w:pPr>
      <w:r w:rsidRPr="001D6D5B">
        <w:rPr>
          <w:sz w:val="14"/>
          <w:szCs w:val="18"/>
        </w:rPr>
        <w:t>Lieutenant Governor</w:t>
      </w:r>
    </w:p>
    <w:p w14:paraId="778B40DA" w14:textId="77777777" w:rsidR="00AC7937" w:rsidRPr="001D6D5B" w:rsidRDefault="00AC7937" w:rsidP="00AC7937">
      <w:pPr>
        <w:pStyle w:val="Weld"/>
        <w:framePr w:hSpace="0" w:wrap="auto" w:vAnchor="margin" w:hAnchor="text" w:xAlign="left" w:yAlign="inline"/>
        <w:ind w:right="2340"/>
        <w:jc w:val="left"/>
        <w:rPr>
          <w:sz w:val="14"/>
          <w:szCs w:val="18"/>
        </w:rPr>
      </w:pPr>
    </w:p>
    <w:p w14:paraId="3443D931" w14:textId="77777777" w:rsidR="00AC7937" w:rsidRPr="001D6D5B" w:rsidRDefault="00AC7937" w:rsidP="00AC7937">
      <w:pPr>
        <w:pStyle w:val="Weld"/>
        <w:framePr w:hSpace="0" w:wrap="auto" w:vAnchor="margin" w:hAnchor="text" w:xAlign="left" w:yAlign="inline"/>
        <w:ind w:right="2340"/>
        <w:jc w:val="left"/>
        <w:rPr>
          <w:sz w:val="14"/>
          <w:szCs w:val="18"/>
        </w:rPr>
      </w:pPr>
    </w:p>
    <w:p w14:paraId="29EFF928" w14:textId="77777777" w:rsidR="00AC7937" w:rsidRPr="001D6D5B" w:rsidRDefault="00AC7937" w:rsidP="00AC7937">
      <w:pPr>
        <w:pStyle w:val="Weld"/>
        <w:framePr w:hSpace="0" w:wrap="auto" w:vAnchor="margin" w:hAnchor="text" w:xAlign="left" w:yAlign="inline"/>
        <w:ind w:right="2340"/>
        <w:jc w:val="left"/>
        <w:rPr>
          <w:sz w:val="14"/>
          <w:szCs w:val="18"/>
        </w:rPr>
      </w:pPr>
    </w:p>
    <w:p w14:paraId="6476AC26" w14:textId="77777777" w:rsidR="001D6D5B" w:rsidRDefault="001D6D5B" w:rsidP="00AC7937">
      <w:pPr>
        <w:ind w:left="1980"/>
        <w:contextualSpacing/>
        <w:jc w:val="center"/>
        <w:rPr>
          <w:rFonts w:ascii="Arial Rounded MT Bold" w:hAnsi="Arial Rounded MT Bold"/>
          <w:sz w:val="16"/>
        </w:rPr>
      </w:pPr>
    </w:p>
    <w:p w14:paraId="170A6353" w14:textId="17EBC57B" w:rsidR="00AC7937" w:rsidRPr="001D6D5B" w:rsidRDefault="00413D9A" w:rsidP="0083193A">
      <w:pPr>
        <w:pStyle w:val="Weld"/>
        <w:framePr w:hSpace="0" w:wrap="auto" w:vAnchor="margin" w:hAnchor="text" w:xAlign="left" w:yAlign="inline"/>
        <w:ind w:left="1980" w:right="900"/>
        <w:jc w:val="right"/>
        <w:rPr>
          <w:sz w:val="14"/>
          <w:szCs w:val="18"/>
        </w:rPr>
      </w:pPr>
      <w:r w:rsidRPr="00413D9A">
        <w:t xml:space="preserve">Kiame Mahaniah, MD, MBA </w:t>
      </w:r>
      <w:r w:rsidR="00AC7937" w:rsidRPr="001D6D5B">
        <w:rPr>
          <w:sz w:val="14"/>
          <w:szCs w:val="18"/>
        </w:rPr>
        <w:t>Secretary</w:t>
      </w:r>
    </w:p>
    <w:p w14:paraId="04911862" w14:textId="77777777" w:rsidR="00AC7937" w:rsidRPr="001D6D5B" w:rsidRDefault="00AC7937" w:rsidP="0083193A">
      <w:pPr>
        <w:pStyle w:val="Weld"/>
        <w:framePr w:hSpace="0" w:wrap="auto" w:vAnchor="margin" w:hAnchor="text" w:xAlign="left" w:yAlign="inline"/>
        <w:ind w:left="1980" w:right="900"/>
        <w:jc w:val="right"/>
        <w:rPr>
          <w:sz w:val="14"/>
          <w:szCs w:val="18"/>
        </w:rPr>
      </w:pPr>
    </w:p>
    <w:p w14:paraId="52FEDDB3" w14:textId="77777777" w:rsidR="00AC7937" w:rsidRPr="001D6D5B" w:rsidRDefault="00AC7937" w:rsidP="0083193A">
      <w:pPr>
        <w:pStyle w:val="Weld"/>
        <w:framePr w:hSpace="0" w:wrap="auto" w:vAnchor="margin" w:hAnchor="text" w:xAlign="left" w:yAlign="inline"/>
        <w:ind w:left="1980" w:right="900"/>
        <w:jc w:val="right"/>
        <w:rPr>
          <w:sz w:val="12"/>
          <w:szCs w:val="16"/>
        </w:rPr>
      </w:pPr>
      <w:r w:rsidRPr="001D6D5B">
        <w:rPr>
          <w:sz w:val="12"/>
          <w:szCs w:val="16"/>
        </w:rPr>
        <w:t>ROBERT GOLDSTEIN, MD, PhD</w:t>
      </w:r>
    </w:p>
    <w:p w14:paraId="2349E991" w14:textId="265CD908" w:rsidR="00AC7937" w:rsidRPr="00C2477D" w:rsidRDefault="00AC7937" w:rsidP="0083193A">
      <w:pPr>
        <w:pStyle w:val="Weld"/>
        <w:framePr w:hSpace="0" w:wrap="auto" w:vAnchor="margin" w:hAnchor="text" w:xAlign="left" w:yAlign="inline"/>
        <w:ind w:left="1980" w:right="900"/>
        <w:jc w:val="right"/>
      </w:pPr>
      <w:r w:rsidRPr="001D6D5B">
        <w:rPr>
          <w:sz w:val="14"/>
          <w:szCs w:val="12"/>
        </w:rPr>
        <w:t>Commissioner</w:t>
      </w:r>
    </w:p>
    <w:p w14:paraId="659222A9" w14:textId="77777777" w:rsidR="00AC7937" w:rsidRDefault="00AC7937" w:rsidP="00AC7937">
      <w:pPr>
        <w:pStyle w:val="Governor"/>
        <w:framePr w:hSpace="0" w:wrap="auto" w:vAnchor="margin" w:hAnchor="text" w:xAlign="left" w:yAlign="inline"/>
        <w:spacing w:after="0"/>
        <w:ind w:left="1980"/>
        <w:rPr>
          <w:rFonts w:ascii="Arial" w:hAnsi="Arial" w:cs="Arial"/>
          <w:b/>
          <w:szCs w:val="14"/>
        </w:rPr>
      </w:pPr>
    </w:p>
    <w:p w14:paraId="67FDC148" w14:textId="77777777" w:rsidR="008E5521" w:rsidRDefault="008E5521" w:rsidP="00AC7937">
      <w:pPr>
        <w:rPr>
          <w:szCs w:val="24"/>
        </w:rPr>
        <w:sectPr w:rsidR="008E5521" w:rsidSect="00716874">
          <w:type w:val="continuous"/>
          <w:pgSz w:w="12240" w:h="15840"/>
          <w:pgMar w:top="1380" w:right="260" w:bottom="1260" w:left="640" w:header="0" w:footer="1061" w:gutter="0"/>
          <w:cols w:num="2" w:space="720"/>
        </w:sectPr>
      </w:pPr>
    </w:p>
    <w:p w14:paraId="4EB8C7EB" w14:textId="77777777" w:rsidR="00AC7937" w:rsidRDefault="00AC7937" w:rsidP="00AC7937">
      <w:pPr>
        <w:rPr>
          <w:szCs w:val="24"/>
        </w:rPr>
      </w:pPr>
    </w:p>
    <w:p w14:paraId="7FCCBA6D" w14:textId="77777777" w:rsidR="0005468D" w:rsidRPr="0005468D" w:rsidRDefault="0005468D" w:rsidP="0005468D">
      <w:pPr>
        <w:pStyle w:val="BodyText"/>
        <w:ind w:left="810" w:right="1170"/>
      </w:pPr>
    </w:p>
    <w:p w14:paraId="69EB81FD" w14:textId="77777777" w:rsidR="00AD26F8" w:rsidRDefault="00AD26F8" w:rsidP="00FB3779">
      <w:pPr>
        <w:pStyle w:val="BodyText"/>
        <w:ind w:left="720" w:right="900"/>
      </w:pPr>
      <w:r>
        <w:t>November</w:t>
      </w:r>
      <w:r>
        <w:rPr>
          <w:spacing w:val="-3"/>
        </w:rPr>
        <w:t xml:space="preserve"> </w:t>
      </w:r>
      <w:r>
        <w:t>26,</w:t>
      </w:r>
      <w:r>
        <w:rPr>
          <w:spacing w:val="-1"/>
        </w:rPr>
        <w:t xml:space="preserve"> </w:t>
      </w:r>
      <w:r>
        <w:rPr>
          <w:spacing w:val="-4"/>
        </w:rPr>
        <w:t>2025</w:t>
      </w:r>
    </w:p>
    <w:p w14:paraId="0AE6C910" w14:textId="77777777" w:rsidR="00AD26F8" w:rsidRDefault="00AD26F8" w:rsidP="00FB3779">
      <w:pPr>
        <w:pStyle w:val="BodyText"/>
        <w:ind w:left="720" w:right="900"/>
      </w:pPr>
    </w:p>
    <w:p w14:paraId="52BC31D8" w14:textId="77777777" w:rsidR="00AD26F8" w:rsidRDefault="00AD26F8" w:rsidP="00FB3779">
      <w:pPr>
        <w:pStyle w:val="BodyText"/>
        <w:ind w:left="720" w:right="900"/>
      </w:pPr>
    </w:p>
    <w:p w14:paraId="18D10CCE" w14:textId="77777777" w:rsidR="00AD26F8" w:rsidRDefault="00AD26F8" w:rsidP="00FB3779">
      <w:pPr>
        <w:pStyle w:val="BodyText"/>
        <w:ind w:left="720" w:right="900"/>
      </w:pPr>
      <w:r>
        <w:t>Rebecca</w:t>
      </w:r>
      <w:r>
        <w:rPr>
          <w:spacing w:val="-15"/>
        </w:rPr>
        <w:t xml:space="preserve"> </w:t>
      </w:r>
      <w:r>
        <w:t>Rodman Senior Counsel</w:t>
      </w:r>
    </w:p>
    <w:p w14:paraId="26E4EC71" w14:textId="77777777" w:rsidR="00AD26F8" w:rsidRDefault="00AD26F8" w:rsidP="00FB3779">
      <w:pPr>
        <w:pStyle w:val="BodyText"/>
        <w:ind w:left="720" w:right="900"/>
      </w:pPr>
      <w:r>
        <w:t>HUSCH</w:t>
      </w:r>
      <w:r>
        <w:rPr>
          <w:spacing w:val="-3"/>
        </w:rPr>
        <w:t xml:space="preserve"> </w:t>
      </w:r>
      <w:r>
        <w:rPr>
          <w:spacing w:val="-2"/>
        </w:rPr>
        <w:t>BLACKWELL</w:t>
      </w:r>
    </w:p>
    <w:p w14:paraId="32E22B5D" w14:textId="77777777" w:rsidR="00B87930" w:rsidRDefault="00AD26F8" w:rsidP="00FB3779">
      <w:pPr>
        <w:pStyle w:val="BodyText"/>
        <w:ind w:left="720" w:right="900"/>
      </w:pPr>
      <w:r>
        <w:t>One</w:t>
      </w:r>
      <w:r>
        <w:rPr>
          <w:spacing w:val="-15"/>
        </w:rPr>
        <w:t xml:space="preserve"> </w:t>
      </w:r>
      <w:r>
        <w:t>Congress</w:t>
      </w:r>
      <w:r>
        <w:rPr>
          <w:spacing w:val="-15"/>
        </w:rPr>
        <w:t xml:space="preserve"> </w:t>
      </w:r>
      <w:r>
        <w:t xml:space="preserve">Street, </w:t>
      </w:r>
    </w:p>
    <w:p w14:paraId="374F67F8" w14:textId="3955FD46" w:rsidR="00AD26F8" w:rsidRDefault="00AD26F8" w:rsidP="00FB3779">
      <w:pPr>
        <w:pStyle w:val="BodyText"/>
        <w:ind w:left="720" w:right="900"/>
      </w:pPr>
      <w:r>
        <w:t>Suite 3102</w:t>
      </w:r>
    </w:p>
    <w:p w14:paraId="7C54626B" w14:textId="77777777" w:rsidR="00AD26F8" w:rsidRDefault="00AD26F8" w:rsidP="00FB3779">
      <w:pPr>
        <w:pStyle w:val="BodyText"/>
        <w:ind w:left="720" w:right="900"/>
      </w:pPr>
      <w:r>
        <w:t>Boston,</w:t>
      </w:r>
      <w:r>
        <w:rPr>
          <w:spacing w:val="-1"/>
        </w:rPr>
        <w:t xml:space="preserve"> </w:t>
      </w:r>
      <w:r>
        <w:t>MA</w:t>
      </w:r>
      <w:r>
        <w:rPr>
          <w:spacing w:val="-1"/>
        </w:rPr>
        <w:t xml:space="preserve"> </w:t>
      </w:r>
      <w:r>
        <w:rPr>
          <w:spacing w:val="-2"/>
        </w:rPr>
        <w:t>02114</w:t>
      </w:r>
    </w:p>
    <w:p w14:paraId="4C508E18" w14:textId="77777777" w:rsidR="00AD26F8" w:rsidRDefault="00AD26F8" w:rsidP="00FB3779">
      <w:pPr>
        <w:pStyle w:val="BodyText"/>
        <w:ind w:left="720" w:right="900"/>
      </w:pPr>
    </w:p>
    <w:p w14:paraId="496805DC" w14:textId="77777777" w:rsidR="00AD26F8" w:rsidRDefault="00AD26F8" w:rsidP="00FB3779">
      <w:pPr>
        <w:pStyle w:val="BodyText"/>
        <w:ind w:left="720" w:right="900"/>
      </w:pPr>
      <w:r>
        <w:t>Via</w:t>
      </w:r>
      <w:r>
        <w:rPr>
          <w:spacing w:val="-3"/>
        </w:rPr>
        <w:t xml:space="preserve"> </w:t>
      </w:r>
      <w:r>
        <w:t>email:</w:t>
      </w:r>
      <w:r>
        <w:rPr>
          <w:spacing w:val="-1"/>
        </w:rPr>
        <w:t xml:space="preserve"> </w:t>
      </w:r>
      <w:hyperlink r:id="rId11">
        <w:r>
          <w:rPr>
            <w:color w:val="0000FF"/>
            <w:spacing w:val="-2"/>
            <w:u w:val="single" w:color="0000FF"/>
          </w:rPr>
          <w:t>rebecca.rodman@huschblackwell.com</w:t>
        </w:r>
      </w:hyperlink>
    </w:p>
    <w:p w14:paraId="36B5AC47" w14:textId="77777777" w:rsidR="00AD26F8" w:rsidRDefault="00AD26F8" w:rsidP="00FB3779">
      <w:pPr>
        <w:pStyle w:val="BodyText"/>
        <w:ind w:left="720" w:right="900"/>
      </w:pPr>
    </w:p>
    <w:p w14:paraId="729EF416" w14:textId="77777777" w:rsidR="00AD26F8" w:rsidRDefault="00AD26F8" w:rsidP="00FB3779">
      <w:pPr>
        <w:pStyle w:val="BodyText"/>
        <w:ind w:left="720" w:right="900"/>
      </w:pPr>
      <w:r>
        <w:t>Notice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Final</w:t>
      </w:r>
      <w:r>
        <w:rPr>
          <w:spacing w:val="-2"/>
        </w:rPr>
        <w:t xml:space="preserve"> </w:t>
      </w:r>
      <w:r>
        <w:t>Action:</w:t>
      </w:r>
      <w:r>
        <w:rPr>
          <w:spacing w:val="-2"/>
        </w:rPr>
        <w:t xml:space="preserve"> </w:t>
      </w:r>
      <w:r>
        <w:t>UMass</w:t>
      </w:r>
      <w:r>
        <w:rPr>
          <w:spacing w:val="-2"/>
        </w:rPr>
        <w:t xml:space="preserve"> </w:t>
      </w:r>
      <w:r>
        <w:t>Memorial</w:t>
      </w:r>
      <w:r>
        <w:rPr>
          <w:spacing w:val="-2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 xml:space="preserve">Care, </w:t>
      </w:r>
      <w:r>
        <w:rPr>
          <w:spacing w:val="-4"/>
        </w:rPr>
        <w:t>Inc.</w:t>
      </w:r>
    </w:p>
    <w:p w14:paraId="5706D718" w14:textId="77777777" w:rsidR="00AD26F8" w:rsidRDefault="00AD26F8" w:rsidP="00FB3779">
      <w:pPr>
        <w:pStyle w:val="BodyText"/>
        <w:ind w:left="720" w:right="900"/>
      </w:pPr>
      <w:proofErr w:type="spellStart"/>
      <w:r>
        <w:t>DoN</w:t>
      </w:r>
      <w:proofErr w:type="spellEnd"/>
      <w:r>
        <w:rPr>
          <w:spacing w:val="-5"/>
        </w:rPr>
        <w:t xml:space="preserve"> </w:t>
      </w:r>
      <w:r>
        <w:t>#UMMHC-25080814-</w:t>
      </w:r>
      <w:r>
        <w:rPr>
          <w:spacing w:val="-5"/>
        </w:rPr>
        <w:t>RE</w:t>
      </w:r>
    </w:p>
    <w:p w14:paraId="3C768B29" w14:textId="77777777" w:rsidR="00AD26F8" w:rsidRDefault="00AD26F8" w:rsidP="00FB3779">
      <w:pPr>
        <w:pStyle w:val="BodyText"/>
        <w:ind w:left="720" w:right="900"/>
      </w:pPr>
    </w:p>
    <w:p w14:paraId="2AC57CC3" w14:textId="77777777" w:rsidR="00AD26F8" w:rsidRDefault="00AD26F8" w:rsidP="00FB3779">
      <w:pPr>
        <w:pStyle w:val="BodyText"/>
        <w:ind w:left="720" w:right="900"/>
      </w:pPr>
      <w:r>
        <w:t>Dear</w:t>
      </w:r>
      <w:r>
        <w:rPr>
          <w:spacing w:val="-3"/>
        </w:rPr>
        <w:t xml:space="preserve"> </w:t>
      </w:r>
      <w:r>
        <w:t>Attorney</w:t>
      </w:r>
      <w:r>
        <w:rPr>
          <w:spacing w:val="-2"/>
        </w:rPr>
        <w:t xml:space="preserve"> Rodman,</w:t>
      </w:r>
    </w:p>
    <w:p w14:paraId="755008A6" w14:textId="77777777" w:rsidR="00AD26F8" w:rsidRDefault="00AD26F8" w:rsidP="00FB3779">
      <w:pPr>
        <w:pStyle w:val="BodyText"/>
        <w:ind w:left="720" w:right="900"/>
      </w:pPr>
    </w:p>
    <w:p w14:paraId="1A68B0E8" w14:textId="77777777" w:rsidR="00AD26F8" w:rsidRDefault="00AD26F8" w:rsidP="00FB3779">
      <w:pPr>
        <w:pStyle w:val="BodyText"/>
        <w:ind w:left="720" w:right="900"/>
      </w:pPr>
      <w:r>
        <w:t>This</w:t>
      </w:r>
      <w:r>
        <w:rPr>
          <w:spacing w:val="-3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serve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notification</w:t>
      </w:r>
      <w:r>
        <w:rPr>
          <w:spacing w:val="-3"/>
        </w:rPr>
        <w:t xml:space="preserve"> </w:t>
      </w:r>
      <w:r>
        <w:t>that,</w:t>
      </w:r>
      <w:r>
        <w:rPr>
          <w:spacing w:val="-3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Applicant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staff analysis, and pursuant to M.G.L. c. 111, § 25C and the regulatory provisions of 105 CMR</w:t>
      </w:r>
    </w:p>
    <w:p w14:paraId="3D577DA3" w14:textId="77777777" w:rsidR="00AD26F8" w:rsidRDefault="00AD26F8" w:rsidP="00FB3779">
      <w:pPr>
        <w:pStyle w:val="BodyText"/>
        <w:ind w:left="720" w:right="900"/>
      </w:pPr>
      <w:r>
        <w:t>100.000 et seq, including 105 CMR 100.630(A)(1), I hereby approve the application for Determination of Need (</w:t>
      </w:r>
      <w:proofErr w:type="spellStart"/>
      <w:r>
        <w:t>DoN</w:t>
      </w:r>
      <w:proofErr w:type="spellEnd"/>
      <w:r>
        <w:t>) filed by UMass Memorial Health Care, Inc. to acquire one computed</w:t>
      </w:r>
      <w:r>
        <w:rPr>
          <w:spacing w:val="-3"/>
        </w:rPr>
        <w:t xml:space="preserve"> </w:t>
      </w:r>
      <w:r>
        <w:t>tomography</w:t>
      </w:r>
      <w:r>
        <w:rPr>
          <w:spacing w:val="-3"/>
        </w:rPr>
        <w:t xml:space="preserve"> </w:t>
      </w:r>
      <w:r>
        <w:t>(“CT”)</w:t>
      </w:r>
      <w:r>
        <w:rPr>
          <w:spacing w:val="-4"/>
        </w:rPr>
        <w:t xml:space="preserve"> </w:t>
      </w:r>
      <w:r>
        <w:t>unit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operation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UMass</w:t>
      </w:r>
      <w:r>
        <w:rPr>
          <w:spacing w:val="-3"/>
        </w:rPr>
        <w:t xml:space="preserve"> </w:t>
      </w:r>
      <w:r>
        <w:t>Memorial</w:t>
      </w:r>
      <w:r>
        <w:rPr>
          <w:spacing w:val="-3"/>
        </w:rPr>
        <w:t xml:space="preserve"> </w:t>
      </w:r>
      <w:r>
        <w:t>Medical</w:t>
      </w:r>
      <w:r>
        <w:rPr>
          <w:spacing w:val="-3"/>
        </w:rPr>
        <w:t xml:space="preserve"> </w:t>
      </w:r>
      <w:r>
        <w:t>Center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Nashoba Regional Satellite Emergency Facility, located at 490 Main Street, Groton MA 01450. The capital expenditure for the Proposed Project is $2,195,943.00 (October 2025 dollars); the Community Health Initiatives (CHI) contribution is $109,797.15. This Notice of Final Action incorporates by reference the Staff Report concerning this Application and is subject to the conditions set forth therein.</w:t>
      </w:r>
    </w:p>
    <w:p w14:paraId="607BA962" w14:textId="77777777" w:rsidR="00AD26F8" w:rsidRDefault="00AD26F8" w:rsidP="00FB3779">
      <w:pPr>
        <w:pStyle w:val="BodyText"/>
        <w:ind w:left="720" w:right="900"/>
      </w:pPr>
    </w:p>
    <w:p w14:paraId="031E0646" w14:textId="77777777" w:rsidR="00AD26F8" w:rsidRDefault="00AD26F8" w:rsidP="00FB3779">
      <w:pPr>
        <w:pStyle w:val="BodyText"/>
        <w:spacing w:before="1"/>
        <w:ind w:left="720" w:right="900"/>
      </w:pPr>
      <w:r>
        <w:t>In</w:t>
      </w:r>
      <w:r>
        <w:rPr>
          <w:spacing w:val="-1"/>
        </w:rPr>
        <w:t xml:space="preserve"> </w:t>
      </w:r>
      <w:r>
        <w:t>compliance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provisions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105</w:t>
      </w:r>
      <w:r>
        <w:rPr>
          <w:spacing w:val="-3"/>
        </w:rPr>
        <w:t xml:space="preserve"> </w:t>
      </w:r>
      <w:r>
        <w:t>CMR</w:t>
      </w:r>
      <w:r>
        <w:rPr>
          <w:spacing w:val="-3"/>
        </w:rPr>
        <w:t xml:space="preserve"> </w:t>
      </w:r>
      <w:r>
        <w:t>100.310(A)(2)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(11),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Holder</w:t>
      </w:r>
      <w:r>
        <w:rPr>
          <w:spacing w:val="-4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 xml:space="preserve">submit an acknowledgment of receipt to the Department (attached) and include a written attestation of participation or </w:t>
      </w:r>
      <w:proofErr w:type="gramStart"/>
      <w:r>
        <w:t>intent</w:t>
      </w:r>
      <w:proofErr w:type="gramEnd"/>
      <w:r>
        <w:t xml:space="preserve"> to participate in MassHealth.</w:t>
      </w:r>
    </w:p>
    <w:p w14:paraId="31E34D99" w14:textId="77777777" w:rsidR="00AD26F8" w:rsidRDefault="00AD26F8" w:rsidP="00FB3779">
      <w:pPr>
        <w:pStyle w:val="BodyText"/>
        <w:ind w:left="720" w:right="900"/>
      </w:pPr>
    </w:p>
    <w:p w14:paraId="14916FAB" w14:textId="74F42305" w:rsidR="00AD26F8" w:rsidRDefault="00AD26F8" w:rsidP="00FB3779">
      <w:pPr>
        <w:pStyle w:val="BodyText"/>
        <w:ind w:left="720" w:right="900"/>
      </w:pPr>
      <w:r>
        <w:t>In compliance with 105 CMR 100.310(A)(12), which requires a report to the Department, at a minimum,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annual</w:t>
      </w:r>
      <w:r>
        <w:rPr>
          <w:spacing w:val="-3"/>
        </w:rPr>
        <w:t xml:space="preserve"> </w:t>
      </w:r>
      <w:r>
        <w:t>basis,</w:t>
      </w:r>
      <w:r>
        <w:rPr>
          <w:spacing w:val="-3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measures</w:t>
      </w:r>
      <w:r>
        <w:rPr>
          <w:spacing w:val="-3"/>
        </w:rPr>
        <w:t xml:space="preserve"> </w:t>
      </w:r>
      <w:r>
        <w:t>related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achievement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proofErr w:type="spellStart"/>
      <w:r>
        <w:t>DoN</w:t>
      </w:r>
      <w:proofErr w:type="spellEnd"/>
      <w:r>
        <w:rPr>
          <w:spacing w:val="-4"/>
        </w:rPr>
        <w:t xml:space="preserve"> </w:t>
      </w:r>
      <w:r w:rsidR="00FB3779">
        <w:t>factors for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period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five</w:t>
      </w:r>
      <w:r>
        <w:rPr>
          <w:spacing w:val="-4"/>
        </w:rPr>
        <w:t xml:space="preserve"> </w:t>
      </w:r>
      <w:r>
        <w:t>years</w:t>
      </w:r>
      <w:r>
        <w:rPr>
          <w:spacing w:val="-1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completion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Proposed</w:t>
      </w:r>
      <w:r>
        <w:rPr>
          <w:spacing w:val="-3"/>
        </w:rPr>
        <w:t xml:space="preserve"> </w:t>
      </w:r>
      <w:r>
        <w:t>Project,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Holder</w:t>
      </w:r>
      <w:r>
        <w:rPr>
          <w:spacing w:val="-4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address</w:t>
      </w:r>
      <w:r>
        <w:rPr>
          <w:spacing w:val="-3"/>
        </w:rPr>
        <w:t xml:space="preserve"> </w:t>
      </w:r>
      <w:r>
        <w:t xml:space="preserve">its assertions with respect to </w:t>
      </w:r>
      <w:proofErr w:type="gramStart"/>
      <w:r>
        <w:t>all of</w:t>
      </w:r>
      <w:proofErr w:type="gramEnd"/>
      <w:r>
        <w:t xml:space="preserve"> the factors.</w:t>
      </w:r>
    </w:p>
    <w:p w14:paraId="2A75A82C" w14:textId="77777777" w:rsidR="00AD26F8" w:rsidRDefault="00AD26F8" w:rsidP="00FB3779">
      <w:pPr>
        <w:pStyle w:val="BodyText"/>
        <w:ind w:left="720" w:right="900"/>
      </w:pPr>
    </w:p>
    <w:p w14:paraId="7EC16A89" w14:textId="77777777" w:rsidR="00AD26F8" w:rsidRDefault="00AD26F8" w:rsidP="00FB3779">
      <w:pPr>
        <w:pStyle w:val="BodyText"/>
        <w:ind w:left="720" w:right="900"/>
      </w:pPr>
      <w:r>
        <w:t xml:space="preserve">Please notify the </w:t>
      </w:r>
      <w:proofErr w:type="spellStart"/>
      <w:r>
        <w:t>DoN</w:t>
      </w:r>
      <w:proofErr w:type="spellEnd"/>
      <w:r>
        <w:t xml:space="preserve"> Program at </w:t>
      </w:r>
      <w:hyperlink r:id="rId12">
        <w:r>
          <w:rPr>
            <w:color w:val="0000FF"/>
            <w:u w:val="single" w:color="0000FF"/>
          </w:rPr>
          <w:t>DPH.DON@mass.gov</w:t>
        </w:r>
      </w:hyperlink>
      <w:r>
        <w:rPr>
          <w:color w:val="0000FF"/>
        </w:rPr>
        <w:t xml:space="preserve"> </w:t>
      </w:r>
      <w:r>
        <w:t xml:space="preserve">of the anticipated completion date of all the components of the </w:t>
      </w:r>
      <w:proofErr w:type="spellStart"/>
      <w:r>
        <w:t>DoN</w:t>
      </w:r>
      <w:proofErr w:type="spellEnd"/>
      <w:r>
        <w:t>-approved Project once it has been established. Additionally, please</w:t>
      </w:r>
      <w:r>
        <w:rPr>
          <w:spacing w:val="-5"/>
        </w:rPr>
        <w:t xml:space="preserve"> </w:t>
      </w:r>
      <w:r>
        <w:t>send</w:t>
      </w:r>
      <w:r>
        <w:rPr>
          <w:spacing w:val="-2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email</w:t>
      </w:r>
      <w:r>
        <w:rPr>
          <w:spacing w:val="-4"/>
        </w:rPr>
        <w:t xml:space="preserve"> </w:t>
      </w:r>
      <w:r>
        <w:t>confirming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Project's</w:t>
      </w:r>
      <w:r>
        <w:rPr>
          <w:spacing w:val="-4"/>
        </w:rPr>
        <w:t xml:space="preserve"> </w:t>
      </w:r>
      <w:r>
        <w:t>completion</w:t>
      </w:r>
      <w:r>
        <w:rPr>
          <w:spacing w:val="-4"/>
        </w:rPr>
        <w:t xml:space="preserve"> </w:t>
      </w:r>
      <w:r>
        <w:t>(licensure/</w:t>
      </w:r>
      <w:r>
        <w:rPr>
          <w:spacing w:val="-4"/>
        </w:rPr>
        <w:t xml:space="preserve"> </w:t>
      </w:r>
      <w:r>
        <w:t>amended</w:t>
      </w:r>
      <w:r>
        <w:rPr>
          <w:spacing w:val="-5"/>
        </w:rPr>
        <w:t xml:space="preserve"> </w:t>
      </w:r>
      <w:r>
        <w:t>licensure</w:t>
      </w:r>
      <w:r>
        <w:rPr>
          <w:spacing w:val="-3"/>
        </w:rPr>
        <w:t xml:space="preserve"> </w:t>
      </w:r>
      <w:r>
        <w:t xml:space="preserve">approval date) and the first day of operations to determine the annual </w:t>
      </w:r>
      <w:proofErr w:type="spellStart"/>
      <w:r>
        <w:t>DoN</w:t>
      </w:r>
      <w:proofErr w:type="spellEnd"/>
      <w:r>
        <w:t xml:space="preserve"> reporting timeline.</w:t>
      </w:r>
    </w:p>
    <w:p w14:paraId="5D20FFB5" w14:textId="77777777" w:rsidR="00AD26F8" w:rsidRDefault="00AD26F8" w:rsidP="00FB3779">
      <w:pPr>
        <w:pStyle w:val="BodyText"/>
        <w:ind w:left="720" w:right="900"/>
      </w:pPr>
    </w:p>
    <w:p w14:paraId="55FE98FF" w14:textId="77777777" w:rsidR="00AD26F8" w:rsidRDefault="00AD26F8" w:rsidP="00FB3779">
      <w:pPr>
        <w:pStyle w:val="BodyText"/>
        <w:ind w:left="720" w:right="900"/>
      </w:pPr>
    </w:p>
    <w:p w14:paraId="23404B1A" w14:textId="77777777" w:rsidR="00AD26F8" w:rsidRDefault="00AD26F8" w:rsidP="00FB3779">
      <w:pPr>
        <w:pStyle w:val="BodyText"/>
        <w:ind w:left="720" w:right="900"/>
      </w:pPr>
      <w:r>
        <w:t>Ongoing</w:t>
      </w:r>
      <w:r>
        <w:rPr>
          <w:spacing w:val="-3"/>
        </w:rPr>
        <w:t xml:space="preserve"> </w:t>
      </w:r>
      <w:r>
        <w:t>compliance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conditions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terms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proofErr w:type="spellStart"/>
      <w:r>
        <w:t>DoN</w:t>
      </w:r>
      <w:proofErr w:type="spellEnd"/>
      <w:r>
        <w:rPr>
          <w:spacing w:val="-3"/>
        </w:rPr>
        <w:t xml:space="preserve"> </w:t>
      </w:r>
      <w:r>
        <w:t>is,</w:t>
      </w:r>
      <w:r>
        <w:rPr>
          <w:spacing w:val="-3"/>
        </w:rPr>
        <w:t xml:space="preserve"> </w:t>
      </w:r>
      <w:r>
        <w:t>pursuant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Regulation, a precondition to the filing of any future </w:t>
      </w:r>
      <w:proofErr w:type="spellStart"/>
      <w:r>
        <w:t>DoN</w:t>
      </w:r>
      <w:proofErr w:type="spellEnd"/>
      <w:r>
        <w:t xml:space="preserve"> by the Holder.</w:t>
      </w:r>
    </w:p>
    <w:p w14:paraId="748DDD76" w14:textId="77777777" w:rsidR="00AD26F8" w:rsidRDefault="00AD26F8" w:rsidP="00FB3779">
      <w:pPr>
        <w:pStyle w:val="BodyText"/>
        <w:ind w:left="720" w:right="900"/>
      </w:pPr>
    </w:p>
    <w:p w14:paraId="017600D7" w14:textId="30B79970" w:rsidR="00AD26F8" w:rsidRDefault="00AD26F8" w:rsidP="00FB3779">
      <w:pPr>
        <w:pStyle w:val="BodyText"/>
        <w:ind w:left="720" w:right="900"/>
        <w:rPr>
          <w:spacing w:val="-2"/>
        </w:rPr>
      </w:pPr>
      <w:r>
        <w:rPr>
          <w:spacing w:val="-2"/>
        </w:rPr>
        <w:t>Sincerely,</w:t>
      </w:r>
    </w:p>
    <w:p w14:paraId="4AEB0BCC" w14:textId="77777777" w:rsidR="004C4A6E" w:rsidRDefault="004C4A6E" w:rsidP="00FB3779">
      <w:pPr>
        <w:pStyle w:val="BodyText"/>
        <w:ind w:left="720" w:right="900"/>
        <w:rPr>
          <w:spacing w:val="-2"/>
        </w:rPr>
      </w:pPr>
    </w:p>
    <w:p w14:paraId="270AED15" w14:textId="5E516045" w:rsidR="00AD26F8" w:rsidRDefault="004C4A6E" w:rsidP="00FB3779">
      <w:pPr>
        <w:pStyle w:val="BodyText"/>
        <w:ind w:left="720" w:right="900"/>
      </w:pPr>
      <w:r>
        <w:rPr>
          <w:spacing w:val="-2"/>
        </w:rPr>
        <w:t>[signature on file]</w:t>
      </w:r>
    </w:p>
    <w:p w14:paraId="69360237" w14:textId="77777777" w:rsidR="00AD26F8" w:rsidRDefault="00AD26F8" w:rsidP="00FB3779">
      <w:pPr>
        <w:pStyle w:val="BodyText"/>
        <w:ind w:left="720" w:right="900"/>
      </w:pPr>
    </w:p>
    <w:p w14:paraId="57FFD72D" w14:textId="77777777" w:rsidR="00AD26F8" w:rsidRDefault="00AD26F8" w:rsidP="00FB3779">
      <w:pPr>
        <w:pStyle w:val="BodyText"/>
        <w:ind w:left="720" w:right="900"/>
      </w:pPr>
    </w:p>
    <w:p w14:paraId="0CEEBDC1" w14:textId="77777777" w:rsidR="00AD26F8" w:rsidRDefault="00AD26F8" w:rsidP="00FB3779">
      <w:pPr>
        <w:pStyle w:val="BodyText"/>
        <w:ind w:left="720" w:right="900"/>
      </w:pPr>
      <w:r>
        <w:t>Robert</w:t>
      </w:r>
      <w:r>
        <w:rPr>
          <w:spacing w:val="-4"/>
        </w:rPr>
        <w:t xml:space="preserve"> </w:t>
      </w:r>
      <w:r>
        <w:t>Goldstein,</w:t>
      </w:r>
      <w:r>
        <w:rPr>
          <w:spacing w:val="-2"/>
        </w:rPr>
        <w:t xml:space="preserve"> </w:t>
      </w:r>
      <w:r>
        <w:t>MD,</w:t>
      </w:r>
      <w:r>
        <w:rPr>
          <w:spacing w:val="-2"/>
        </w:rPr>
        <w:t xml:space="preserve"> </w:t>
      </w:r>
      <w:r>
        <w:rPr>
          <w:spacing w:val="-5"/>
        </w:rPr>
        <w:t>PhD</w:t>
      </w:r>
    </w:p>
    <w:p w14:paraId="3DF257E0" w14:textId="77777777" w:rsidR="00AD26F8" w:rsidRDefault="00AD26F8" w:rsidP="00FB3779">
      <w:pPr>
        <w:pStyle w:val="BodyText"/>
        <w:ind w:left="720" w:right="900"/>
      </w:pPr>
      <w:r>
        <w:t>Commissioner,</w:t>
      </w:r>
      <w:r>
        <w:rPr>
          <w:spacing w:val="-4"/>
        </w:rPr>
        <w:t xml:space="preserve"> </w:t>
      </w:r>
      <w:r>
        <w:t>Massachusetts</w:t>
      </w:r>
      <w:r>
        <w:rPr>
          <w:spacing w:val="-2"/>
        </w:rPr>
        <w:t xml:space="preserve"> </w:t>
      </w:r>
      <w:r>
        <w:t>Department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Public</w:t>
      </w:r>
      <w:r>
        <w:rPr>
          <w:spacing w:val="-2"/>
        </w:rPr>
        <w:t xml:space="preserve"> Health</w:t>
      </w:r>
    </w:p>
    <w:p w14:paraId="15220026" w14:textId="77777777" w:rsidR="00AD26F8" w:rsidRDefault="00AD26F8" w:rsidP="00FB3779">
      <w:pPr>
        <w:pStyle w:val="BodyText"/>
        <w:ind w:left="720" w:right="900"/>
      </w:pPr>
    </w:p>
    <w:p w14:paraId="546C6820" w14:textId="77777777" w:rsidR="00AD26F8" w:rsidRDefault="00AD26F8" w:rsidP="00FB3779">
      <w:pPr>
        <w:pStyle w:val="BodyText"/>
        <w:ind w:left="720" w:right="900"/>
      </w:pPr>
      <w:r>
        <w:rPr>
          <w:spacing w:val="-5"/>
        </w:rPr>
        <w:t>cc:</w:t>
      </w:r>
    </w:p>
    <w:p w14:paraId="5DE387EA" w14:textId="77777777" w:rsidR="00AD26F8" w:rsidRDefault="00AD26F8" w:rsidP="00FB3779">
      <w:pPr>
        <w:spacing w:before="2" w:line="229" w:lineRule="exact"/>
        <w:ind w:left="720" w:right="900"/>
        <w:rPr>
          <w:sz w:val="20"/>
        </w:rPr>
      </w:pPr>
      <w:r>
        <w:rPr>
          <w:sz w:val="20"/>
        </w:rPr>
        <w:t>Teryl</w:t>
      </w:r>
      <w:r>
        <w:rPr>
          <w:spacing w:val="-6"/>
          <w:sz w:val="20"/>
        </w:rPr>
        <w:t xml:space="preserve"> </w:t>
      </w:r>
      <w:r>
        <w:rPr>
          <w:sz w:val="20"/>
        </w:rPr>
        <w:t>Smith,</w:t>
      </w:r>
      <w:r>
        <w:rPr>
          <w:spacing w:val="-4"/>
          <w:sz w:val="20"/>
        </w:rPr>
        <w:t xml:space="preserve"> </w:t>
      </w:r>
      <w:r>
        <w:rPr>
          <w:sz w:val="20"/>
        </w:rPr>
        <w:t>Director,</w:t>
      </w:r>
      <w:r>
        <w:rPr>
          <w:spacing w:val="-7"/>
          <w:sz w:val="20"/>
        </w:rPr>
        <w:t xml:space="preserve"> </w:t>
      </w:r>
      <w:r>
        <w:rPr>
          <w:sz w:val="20"/>
        </w:rPr>
        <w:t>Bureau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Health</w:t>
      </w:r>
      <w:r>
        <w:rPr>
          <w:spacing w:val="-5"/>
          <w:sz w:val="20"/>
        </w:rPr>
        <w:t xml:space="preserve"> </w:t>
      </w:r>
      <w:r>
        <w:rPr>
          <w:sz w:val="20"/>
        </w:rPr>
        <w:t>Care</w:t>
      </w:r>
      <w:r>
        <w:rPr>
          <w:spacing w:val="-5"/>
          <w:sz w:val="20"/>
        </w:rPr>
        <w:t xml:space="preserve"> </w:t>
      </w:r>
      <w:r>
        <w:rPr>
          <w:sz w:val="20"/>
        </w:rPr>
        <w:t>Safety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Quality</w:t>
      </w:r>
    </w:p>
    <w:p w14:paraId="7CE1F23F" w14:textId="77777777" w:rsidR="00AD26F8" w:rsidRDefault="00AD26F8" w:rsidP="00FB3779">
      <w:pPr>
        <w:spacing w:line="229" w:lineRule="exact"/>
        <w:ind w:left="720" w:right="900"/>
        <w:rPr>
          <w:sz w:val="20"/>
        </w:rPr>
      </w:pPr>
      <w:r>
        <w:rPr>
          <w:sz w:val="20"/>
        </w:rPr>
        <w:t>Jaclyn</w:t>
      </w:r>
      <w:r>
        <w:rPr>
          <w:spacing w:val="-6"/>
          <w:sz w:val="20"/>
        </w:rPr>
        <w:t xml:space="preserve"> </w:t>
      </w:r>
      <w:r>
        <w:rPr>
          <w:sz w:val="20"/>
        </w:rPr>
        <w:t>K.</w:t>
      </w:r>
      <w:r>
        <w:rPr>
          <w:spacing w:val="-5"/>
          <w:sz w:val="20"/>
        </w:rPr>
        <w:t xml:space="preserve"> </w:t>
      </w:r>
      <w:r>
        <w:rPr>
          <w:sz w:val="20"/>
        </w:rPr>
        <w:t>Gagné,</w:t>
      </w:r>
      <w:r>
        <w:rPr>
          <w:spacing w:val="-5"/>
          <w:sz w:val="20"/>
        </w:rPr>
        <w:t xml:space="preserve"> </w:t>
      </w:r>
      <w:r>
        <w:rPr>
          <w:sz w:val="20"/>
        </w:rPr>
        <w:t>Chief</w:t>
      </w:r>
      <w:r>
        <w:rPr>
          <w:spacing w:val="-5"/>
          <w:sz w:val="20"/>
        </w:rPr>
        <w:t xml:space="preserve"> </w:t>
      </w:r>
      <w:r>
        <w:rPr>
          <w:sz w:val="20"/>
        </w:rPr>
        <w:t>Deputy</w:t>
      </w:r>
      <w:r>
        <w:rPr>
          <w:spacing w:val="-5"/>
          <w:sz w:val="20"/>
        </w:rPr>
        <w:t xml:space="preserve"> </w:t>
      </w:r>
      <w:r>
        <w:rPr>
          <w:sz w:val="20"/>
        </w:rPr>
        <w:t>General</w:t>
      </w:r>
      <w:r>
        <w:rPr>
          <w:spacing w:val="-6"/>
          <w:sz w:val="20"/>
        </w:rPr>
        <w:t xml:space="preserve"> </w:t>
      </w:r>
      <w:r>
        <w:rPr>
          <w:sz w:val="20"/>
        </w:rPr>
        <w:t>Counsel,</w:t>
      </w:r>
      <w:r>
        <w:rPr>
          <w:spacing w:val="-5"/>
          <w:sz w:val="20"/>
        </w:rPr>
        <w:t xml:space="preserve"> </w:t>
      </w:r>
      <w:r>
        <w:rPr>
          <w:sz w:val="20"/>
        </w:rPr>
        <w:t>Health</w:t>
      </w:r>
      <w:r>
        <w:rPr>
          <w:spacing w:val="-5"/>
          <w:sz w:val="20"/>
        </w:rPr>
        <w:t xml:space="preserve"> </w:t>
      </w:r>
      <w:r>
        <w:rPr>
          <w:sz w:val="20"/>
        </w:rPr>
        <w:t>Care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Licensure</w:t>
      </w:r>
    </w:p>
    <w:p w14:paraId="2897069E" w14:textId="77777777" w:rsidR="00FB3779" w:rsidRDefault="00AD26F8" w:rsidP="00FB3779">
      <w:pPr>
        <w:ind w:left="720" w:right="900"/>
        <w:rPr>
          <w:sz w:val="20"/>
        </w:rPr>
      </w:pPr>
      <w:r>
        <w:rPr>
          <w:sz w:val="20"/>
        </w:rPr>
        <w:t>Stephen</w:t>
      </w:r>
      <w:r>
        <w:rPr>
          <w:spacing w:val="-4"/>
          <w:sz w:val="20"/>
        </w:rPr>
        <w:t xml:space="preserve"> </w:t>
      </w:r>
      <w:r>
        <w:rPr>
          <w:sz w:val="20"/>
        </w:rPr>
        <w:t>Davis,</w:t>
      </w:r>
      <w:r>
        <w:rPr>
          <w:spacing w:val="-4"/>
          <w:sz w:val="20"/>
        </w:rPr>
        <w:t xml:space="preserve"> </w:t>
      </w:r>
      <w:r>
        <w:rPr>
          <w:sz w:val="20"/>
        </w:rPr>
        <w:t>Director,</w:t>
      </w:r>
      <w:r>
        <w:rPr>
          <w:spacing w:val="-4"/>
          <w:sz w:val="20"/>
        </w:rPr>
        <w:t xml:space="preserve"> </w:t>
      </w:r>
      <w:r>
        <w:rPr>
          <w:sz w:val="20"/>
        </w:rPr>
        <w:t>Division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Health</w:t>
      </w:r>
      <w:r>
        <w:rPr>
          <w:spacing w:val="-4"/>
          <w:sz w:val="20"/>
        </w:rPr>
        <w:t xml:space="preserve"> </w:t>
      </w:r>
      <w:r>
        <w:rPr>
          <w:sz w:val="20"/>
        </w:rPr>
        <w:t>Care</w:t>
      </w:r>
      <w:r>
        <w:rPr>
          <w:spacing w:val="-5"/>
          <w:sz w:val="20"/>
        </w:rPr>
        <w:t xml:space="preserve"> </w:t>
      </w:r>
      <w:r>
        <w:rPr>
          <w:sz w:val="20"/>
        </w:rPr>
        <w:t>Facility</w:t>
      </w:r>
      <w:r>
        <w:rPr>
          <w:spacing w:val="-4"/>
          <w:sz w:val="20"/>
        </w:rPr>
        <w:t xml:space="preserve"> </w:t>
      </w:r>
      <w:r>
        <w:rPr>
          <w:sz w:val="20"/>
        </w:rPr>
        <w:t>Licensure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Certification </w:t>
      </w:r>
    </w:p>
    <w:p w14:paraId="03175DB7" w14:textId="54F07A77" w:rsidR="00AD26F8" w:rsidRDefault="00AD26F8" w:rsidP="00FB3779">
      <w:pPr>
        <w:ind w:left="720" w:right="900"/>
        <w:rPr>
          <w:sz w:val="20"/>
        </w:rPr>
      </w:pPr>
      <w:r>
        <w:rPr>
          <w:sz w:val="20"/>
        </w:rPr>
        <w:t>Judy Bernice, Division of Health Care Facility Licensure and Certification</w:t>
      </w:r>
    </w:p>
    <w:p w14:paraId="36F749EB" w14:textId="77777777" w:rsidR="00FB3779" w:rsidRDefault="00AD26F8" w:rsidP="00FB3779">
      <w:pPr>
        <w:spacing w:before="1"/>
        <w:ind w:left="720" w:right="900"/>
        <w:rPr>
          <w:sz w:val="20"/>
        </w:rPr>
      </w:pPr>
      <w:r>
        <w:rPr>
          <w:sz w:val="20"/>
        </w:rPr>
        <w:t>Hilary</w:t>
      </w:r>
      <w:r>
        <w:rPr>
          <w:spacing w:val="-4"/>
          <w:sz w:val="20"/>
        </w:rPr>
        <w:t xml:space="preserve"> </w:t>
      </w:r>
      <w:r>
        <w:rPr>
          <w:sz w:val="20"/>
        </w:rPr>
        <w:t>Ward,</w:t>
      </w:r>
      <w:r>
        <w:rPr>
          <w:spacing w:val="-4"/>
          <w:sz w:val="20"/>
        </w:rPr>
        <w:t xml:space="preserve"> </w:t>
      </w:r>
      <w:r>
        <w:rPr>
          <w:sz w:val="20"/>
        </w:rPr>
        <w:t>Division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Health</w:t>
      </w:r>
      <w:r>
        <w:rPr>
          <w:spacing w:val="-4"/>
          <w:sz w:val="20"/>
        </w:rPr>
        <w:t xml:space="preserve"> </w:t>
      </w:r>
      <w:r>
        <w:rPr>
          <w:sz w:val="20"/>
        </w:rPr>
        <w:t>Care</w:t>
      </w:r>
      <w:r>
        <w:rPr>
          <w:spacing w:val="-5"/>
          <w:sz w:val="20"/>
        </w:rPr>
        <w:t xml:space="preserve"> </w:t>
      </w:r>
      <w:r>
        <w:rPr>
          <w:sz w:val="20"/>
        </w:rPr>
        <w:t>Facility</w:t>
      </w:r>
      <w:r>
        <w:rPr>
          <w:spacing w:val="-4"/>
          <w:sz w:val="20"/>
        </w:rPr>
        <w:t xml:space="preserve"> </w:t>
      </w:r>
      <w:r>
        <w:rPr>
          <w:sz w:val="20"/>
        </w:rPr>
        <w:t>Licensure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Certification </w:t>
      </w:r>
    </w:p>
    <w:p w14:paraId="3272EEA7" w14:textId="44E597A4" w:rsidR="00AD26F8" w:rsidRDefault="00AD26F8" w:rsidP="00FB3779">
      <w:pPr>
        <w:spacing w:before="1"/>
        <w:ind w:left="720" w:right="900"/>
        <w:rPr>
          <w:sz w:val="20"/>
        </w:rPr>
      </w:pPr>
      <w:r>
        <w:rPr>
          <w:sz w:val="20"/>
        </w:rPr>
        <w:t>Samuel Louis, Office of Health Equity</w:t>
      </w:r>
    </w:p>
    <w:p w14:paraId="4AC8ADB3" w14:textId="77777777" w:rsidR="00FB3779" w:rsidRDefault="00AD26F8" w:rsidP="00FB3779">
      <w:pPr>
        <w:spacing w:before="1"/>
        <w:ind w:left="720" w:right="900"/>
        <w:rPr>
          <w:sz w:val="20"/>
        </w:rPr>
      </w:pPr>
      <w:r>
        <w:rPr>
          <w:sz w:val="20"/>
        </w:rPr>
        <w:t xml:space="preserve">Jennica Allen, Division of Community Health Planning and Engagement </w:t>
      </w:r>
    </w:p>
    <w:p w14:paraId="4DCA4E6F" w14:textId="77777777" w:rsidR="00FB3779" w:rsidRDefault="00AD26F8" w:rsidP="00FB3779">
      <w:pPr>
        <w:spacing w:before="1"/>
        <w:ind w:left="720" w:right="900"/>
        <w:rPr>
          <w:sz w:val="20"/>
        </w:rPr>
      </w:pPr>
      <w:r>
        <w:rPr>
          <w:sz w:val="20"/>
        </w:rPr>
        <w:t>Elizabeth</w:t>
      </w:r>
      <w:r>
        <w:rPr>
          <w:spacing w:val="-4"/>
          <w:sz w:val="20"/>
        </w:rPr>
        <w:t xml:space="preserve"> </w:t>
      </w:r>
      <w:r>
        <w:rPr>
          <w:sz w:val="20"/>
        </w:rPr>
        <w:t>Maffei,</w:t>
      </w:r>
      <w:r>
        <w:rPr>
          <w:spacing w:val="-4"/>
          <w:sz w:val="20"/>
        </w:rPr>
        <w:t xml:space="preserve"> </w:t>
      </w:r>
      <w:r>
        <w:rPr>
          <w:sz w:val="20"/>
        </w:rPr>
        <w:t>Division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Community</w:t>
      </w:r>
      <w:r>
        <w:rPr>
          <w:spacing w:val="-4"/>
          <w:sz w:val="20"/>
        </w:rPr>
        <w:t xml:space="preserve"> </w:t>
      </w:r>
      <w:r>
        <w:rPr>
          <w:sz w:val="20"/>
        </w:rPr>
        <w:t>Health</w:t>
      </w:r>
      <w:r>
        <w:rPr>
          <w:spacing w:val="-4"/>
          <w:sz w:val="20"/>
        </w:rPr>
        <w:t xml:space="preserve"> </w:t>
      </w:r>
      <w:r>
        <w:rPr>
          <w:sz w:val="20"/>
        </w:rPr>
        <w:t>Planning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Engagement </w:t>
      </w:r>
    </w:p>
    <w:p w14:paraId="76060DC8" w14:textId="77777777" w:rsidR="00FB3779" w:rsidRDefault="00AD26F8" w:rsidP="00FB3779">
      <w:pPr>
        <w:spacing w:before="1"/>
        <w:ind w:left="720" w:right="900"/>
        <w:rPr>
          <w:sz w:val="20"/>
        </w:rPr>
      </w:pPr>
      <w:r>
        <w:rPr>
          <w:sz w:val="20"/>
        </w:rPr>
        <w:t xml:space="preserve">Katelyn Teague, Division of Community Health Planning and Engagement </w:t>
      </w:r>
    </w:p>
    <w:p w14:paraId="7E3A46D9" w14:textId="652FCE31" w:rsidR="00AD26F8" w:rsidRDefault="00AD26F8" w:rsidP="00FB3779">
      <w:pPr>
        <w:spacing w:before="1"/>
        <w:ind w:left="720" w:right="900"/>
        <w:rPr>
          <w:sz w:val="20"/>
        </w:rPr>
      </w:pPr>
      <w:r>
        <w:rPr>
          <w:sz w:val="20"/>
        </w:rPr>
        <w:t>Katherine Mills, Health Policy Commission</w:t>
      </w:r>
    </w:p>
    <w:p w14:paraId="2E1E8BAD" w14:textId="77777777" w:rsidR="00FB3779" w:rsidRDefault="00AD26F8" w:rsidP="00FB3779">
      <w:pPr>
        <w:ind w:left="720" w:right="900"/>
        <w:rPr>
          <w:sz w:val="20"/>
        </w:rPr>
      </w:pPr>
      <w:r>
        <w:rPr>
          <w:sz w:val="20"/>
        </w:rPr>
        <w:t xml:space="preserve">Christopher King, Executive Office of Health and Human Services </w:t>
      </w:r>
    </w:p>
    <w:p w14:paraId="2E5883D9" w14:textId="77777777" w:rsidR="00FB3779" w:rsidRDefault="00AD26F8" w:rsidP="00FB3779">
      <w:pPr>
        <w:ind w:left="720" w:right="900"/>
        <w:rPr>
          <w:sz w:val="20"/>
        </w:rPr>
      </w:pPr>
      <w:r>
        <w:rPr>
          <w:sz w:val="20"/>
        </w:rPr>
        <w:t>Tomaso</w:t>
      </w:r>
      <w:r>
        <w:rPr>
          <w:spacing w:val="-4"/>
          <w:sz w:val="20"/>
        </w:rPr>
        <w:t xml:space="preserve"> </w:t>
      </w:r>
      <w:r>
        <w:rPr>
          <w:sz w:val="20"/>
        </w:rPr>
        <w:t>Calicchio,</w:t>
      </w:r>
      <w:r>
        <w:rPr>
          <w:spacing w:val="-4"/>
          <w:sz w:val="20"/>
        </w:rPr>
        <w:t xml:space="preserve"> </w:t>
      </w:r>
      <w:r>
        <w:rPr>
          <w:sz w:val="20"/>
        </w:rPr>
        <w:t>Executive</w:t>
      </w:r>
      <w:r>
        <w:rPr>
          <w:spacing w:val="-10"/>
          <w:sz w:val="20"/>
        </w:rPr>
        <w:t xml:space="preserve"> </w:t>
      </w:r>
      <w:r>
        <w:rPr>
          <w:sz w:val="20"/>
        </w:rPr>
        <w:t>Office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Health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Human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Services </w:t>
      </w:r>
    </w:p>
    <w:p w14:paraId="2D7893EE" w14:textId="77777777" w:rsidR="00FB3779" w:rsidRDefault="00AD26F8" w:rsidP="00FB3779">
      <w:pPr>
        <w:ind w:left="720" w:right="900"/>
        <w:rPr>
          <w:sz w:val="20"/>
        </w:rPr>
      </w:pPr>
      <w:r>
        <w:rPr>
          <w:sz w:val="20"/>
        </w:rPr>
        <w:t xml:space="preserve">Hai Nguyen, Executive Office of Health and Human Services </w:t>
      </w:r>
    </w:p>
    <w:p w14:paraId="100D8DFD" w14:textId="77777777" w:rsidR="00FB3779" w:rsidRDefault="00AD26F8" w:rsidP="00FB3779">
      <w:pPr>
        <w:ind w:left="720" w:right="900"/>
        <w:rPr>
          <w:sz w:val="20"/>
        </w:rPr>
      </w:pPr>
      <w:r>
        <w:rPr>
          <w:sz w:val="20"/>
        </w:rPr>
        <w:t xml:space="preserve">Karina Mejias, Executive Office of Health and Human Services </w:t>
      </w:r>
    </w:p>
    <w:p w14:paraId="522F9B9B" w14:textId="77777777" w:rsidR="00FB3779" w:rsidRDefault="00AD26F8" w:rsidP="00FB3779">
      <w:pPr>
        <w:ind w:left="720" w:right="900"/>
        <w:rPr>
          <w:sz w:val="20"/>
        </w:rPr>
      </w:pPr>
      <w:r>
        <w:rPr>
          <w:sz w:val="20"/>
        </w:rPr>
        <w:t xml:space="preserve">Pavel </w:t>
      </w:r>
      <w:proofErr w:type="spellStart"/>
      <w:r>
        <w:rPr>
          <w:sz w:val="20"/>
        </w:rPr>
        <w:t>Terpelets</w:t>
      </w:r>
      <w:proofErr w:type="spellEnd"/>
      <w:r>
        <w:rPr>
          <w:sz w:val="20"/>
        </w:rPr>
        <w:t xml:space="preserve">, Executive Office of Health and Human Services </w:t>
      </w:r>
    </w:p>
    <w:p w14:paraId="1CBCDCEF" w14:textId="730CEEBC" w:rsidR="00AD26F8" w:rsidRDefault="00AD26F8" w:rsidP="00FB3779">
      <w:pPr>
        <w:ind w:left="720" w:right="900"/>
        <w:rPr>
          <w:sz w:val="20"/>
        </w:rPr>
      </w:pPr>
      <w:r>
        <w:rPr>
          <w:sz w:val="20"/>
        </w:rPr>
        <w:t>Elizabeth Almanzor, Center for Health Information and Analysis</w:t>
      </w:r>
    </w:p>
    <w:p w14:paraId="1843C5EA" w14:textId="47D88B93" w:rsidR="00AC7937" w:rsidRPr="00E132E0" w:rsidRDefault="00AC7937" w:rsidP="00AD26F8">
      <w:pPr>
        <w:pStyle w:val="BodyText"/>
        <w:ind w:left="810"/>
        <w:rPr>
          <w:sz w:val="22"/>
          <w:szCs w:val="22"/>
        </w:rPr>
      </w:pPr>
    </w:p>
    <w:sectPr w:rsidR="00AC7937" w:rsidRPr="00E132E0" w:rsidSect="00AD26F8">
      <w:type w:val="continuous"/>
      <w:pgSz w:w="12240" w:h="15840"/>
      <w:pgMar w:top="1360" w:right="260" w:bottom="1260" w:left="640" w:header="0" w:footer="10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8461E" w14:textId="77777777" w:rsidR="00F246D2" w:rsidRDefault="00F246D2">
      <w:r>
        <w:separator/>
      </w:r>
    </w:p>
  </w:endnote>
  <w:endnote w:type="continuationSeparator" w:id="0">
    <w:p w14:paraId="03FD2D3C" w14:textId="77777777" w:rsidR="00F246D2" w:rsidRDefault="00F24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52234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3C7F73" w14:textId="1408F131" w:rsidR="00AE0515" w:rsidRDefault="00AE051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DA8BC52" w14:textId="77777777" w:rsidR="00897125" w:rsidRDefault="008971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F8D04" w14:textId="77777777" w:rsidR="00F246D2" w:rsidRDefault="00F246D2">
      <w:r>
        <w:separator/>
      </w:r>
    </w:p>
  </w:footnote>
  <w:footnote w:type="continuationSeparator" w:id="0">
    <w:p w14:paraId="6AC051E6" w14:textId="77777777" w:rsidR="00F246D2" w:rsidRDefault="00F246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2A3FB" w14:textId="77777777" w:rsidR="006732EA" w:rsidRDefault="004C4A6E">
    <w:pPr>
      <w:pStyle w:val="Header"/>
    </w:pPr>
    <w:r>
      <w:rPr>
        <w:noProof/>
      </w:rPr>
      <w:pict w14:anchorId="70F934B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815360" o:spid="_x0000_s1025" type="#_x0000_t136" style="position:absolute;margin-left:0;margin-top:0;width:507.6pt;height:203pt;rotation:315;z-index:-251659264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5D74C" w14:textId="77777777" w:rsidR="006732EA" w:rsidRDefault="004C4A6E">
    <w:pPr>
      <w:pStyle w:val="Header"/>
    </w:pPr>
    <w:r>
      <w:rPr>
        <w:noProof/>
      </w:rPr>
      <w:pict w14:anchorId="2368391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815359" o:spid="_x0000_s1026" type="#_x0000_t136" style="position:absolute;margin-left:0;margin-top:0;width:507.6pt;height:203pt;rotation:315;z-index:-251658240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3A2A"/>
    <w:multiLevelType w:val="hybridMultilevel"/>
    <w:tmpl w:val="6DAA7AE8"/>
    <w:lvl w:ilvl="0" w:tplc="A352EA2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0D693338"/>
    <w:multiLevelType w:val="hybridMultilevel"/>
    <w:tmpl w:val="90161CA0"/>
    <w:lvl w:ilvl="0" w:tplc="0409000F">
      <w:start w:val="1"/>
      <w:numFmt w:val="decimal"/>
      <w:lvlText w:val="%1."/>
      <w:lvlJc w:val="left"/>
      <w:pPr>
        <w:ind w:left="1520" w:hanging="360"/>
      </w:pPr>
    </w:lvl>
    <w:lvl w:ilvl="1" w:tplc="04090019">
      <w:start w:val="1"/>
      <w:numFmt w:val="lowerLetter"/>
      <w:lvlText w:val="%2."/>
      <w:lvlJc w:val="left"/>
      <w:pPr>
        <w:ind w:left="2240" w:hanging="360"/>
      </w:pPr>
    </w:lvl>
    <w:lvl w:ilvl="2" w:tplc="0409001B" w:tentative="1">
      <w:start w:val="1"/>
      <w:numFmt w:val="lowerRoman"/>
      <w:lvlText w:val="%3."/>
      <w:lvlJc w:val="right"/>
      <w:pPr>
        <w:ind w:left="2960" w:hanging="180"/>
      </w:pPr>
    </w:lvl>
    <w:lvl w:ilvl="3" w:tplc="0409000F" w:tentative="1">
      <w:start w:val="1"/>
      <w:numFmt w:val="decimal"/>
      <w:lvlText w:val="%4."/>
      <w:lvlJc w:val="left"/>
      <w:pPr>
        <w:ind w:left="3680" w:hanging="360"/>
      </w:pPr>
    </w:lvl>
    <w:lvl w:ilvl="4" w:tplc="04090019" w:tentative="1">
      <w:start w:val="1"/>
      <w:numFmt w:val="lowerLetter"/>
      <w:lvlText w:val="%5."/>
      <w:lvlJc w:val="left"/>
      <w:pPr>
        <w:ind w:left="4400" w:hanging="360"/>
      </w:pPr>
    </w:lvl>
    <w:lvl w:ilvl="5" w:tplc="0409001B" w:tentative="1">
      <w:start w:val="1"/>
      <w:numFmt w:val="lowerRoman"/>
      <w:lvlText w:val="%6."/>
      <w:lvlJc w:val="right"/>
      <w:pPr>
        <w:ind w:left="5120" w:hanging="180"/>
      </w:pPr>
    </w:lvl>
    <w:lvl w:ilvl="6" w:tplc="0409000F" w:tentative="1">
      <w:start w:val="1"/>
      <w:numFmt w:val="decimal"/>
      <w:lvlText w:val="%7."/>
      <w:lvlJc w:val="left"/>
      <w:pPr>
        <w:ind w:left="5840" w:hanging="360"/>
      </w:pPr>
    </w:lvl>
    <w:lvl w:ilvl="7" w:tplc="04090019" w:tentative="1">
      <w:start w:val="1"/>
      <w:numFmt w:val="lowerLetter"/>
      <w:lvlText w:val="%8."/>
      <w:lvlJc w:val="left"/>
      <w:pPr>
        <w:ind w:left="6560" w:hanging="360"/>
      </w:pPr>
    </w:lvl>
    <w:lvl w:ilvl="8" w:tplc="0409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2" w15:restartNumberingAfterBreak="0">
    <w:nsid w:val="0DD2577C"/>
    <w:multiLevelType w:val="hybridMultilevel"/>
    <w:tmpl w:val="73726834"/>
    <w:lvl w:ilvl="0" w:tplc="5224A9B2">
      <w:start w:val="1"/>
      <w:numFmt w:val="decimal"/>
      <w:lvlText w:val="%1."/>
      <w:lvlJc w:val="left"/>
      <w:pPr>
        <w:ind w:left="1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80" w:hanging="360"/>
      </w:pPr>
    </w:lvl>
    <w:lvl w:ilvl="2" w:tplc="0409001B" w:tentative="1">
      <w:start w:val="1"/>
      <w:numFmt w:val="lowerRoman"/>
      <w:lvlText w:val="%3."/>
      <w:lvlJc w:val="right"/>
      <w:pPr>
        <w:ind w:left="2600" w:hanging="180"/>
      </w:pPr>
    </w:lvl>
    <w:lvl w:ilvl="3" w:tplc="0409000F" w:tentative="1">
      <w:start w:val="1"/>
      <w:numFmt w:val="decimal"/>
      <w:lvlText w:val="%4."/>
      <w:lvlJc w:val="left"/>
      <w:pPr>
        <w:ind w:left="3320" w:hanging="360"/>
      </w:pPr>
    </w:lvl>
    <w:lvl w:ilvl="4" w:tplc="04090019" w:tentative="1">
      <w:start w:val="1"/>
      <w:numFmt w:val="lowerLetter"/>
      <w:lvlText w:val="%5."/>
      <w:lvlJc w:val="left"/>
      <w:pPr>
        <w:ind w:left="4040" w:hanging="360"/>
      </w:pPr>
    </w:lvl>
    <w:lvl w:ilvl="5" w:tplc="0409001B" w:tentative="1">
      <w:start w:val="1"/>
      <w:numFmt w:val="lowerRoman"/>
      <w:lvlText w:val="%6."/>
      <w:lvlJc w:val="right"/>
      <w:pPr>
        <w:ind w:left="4760" w:hanging="180"/>
      </w:pPr>
    </w:lvl>
    <w:lvl w:ilvl="6" w:tplc="0409000F" w:tentative="1">
      <w:start w:val="1"/>
      <w:numFmt w:val="decimal"/>
      <w:lvlText w:val="%7."/>
      <w:lvlJc w:val="left"/>
      <w:pPr>
        <w:ind w:left="5480" w:hanging="360"/>
      </w:pPr>
    </w:lvl>
    <w:lvl w:ilvl="7" w:tplc="04090019" w:tentative="1">
      <w:start w:val="1"/>
      <w:numFmt w:val="lowerLetter"/>
      <w:lvlText w:val="%8."/>
      <w:lvlJc w:val="left"/>
      <w:pPr>
        <w:ind w:left="6200" w:hanging="360"/>
      </w:pPr>
    </w:lvl>
    <w:lvl w:ilvl="8" w:tplc="040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3" w15:restartNumberingAfterBreak="0">
    <w:nsid w:val="11732211"/>
    <w:multiLevelType w:val="multilevel"/>
    <w:tmpl w:val="4FC0CD62"/>
    <w:lvl w:ilvl="0">
      <w:start w:val="1"/>
      <w:numFmt w:val="decimal"/>
      <w:lvlRestart w:val="0"/>
      <w:pStyle w:val="RNNum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pStyle w:val="RN2Num"/>
      <w:lvlText w:val="%2."/>
      <w:lvlJc w:val="left"/>
      <w:pPr>
        <w:ind w:left="1080" w:hanging="360"/>
      </w:pPr>
    </w:lvl>
    <w:lvl w:ilvl="2">
      <w:start w:val="1"/>
      <w:numFmt w:val="lowerRoman"/>
      <w:pStyle w:val="RN3Num"/>
      <w:lvlText w:val="%3."/>
      <w:lvlJc w:val="right"/>
      <w:pPr>
        <w:ind w:left="1800" w:hanging="180"/>
      </w:pPr>
    </w:lvl>
    <w:lvl w:ilvl="3">
      <w:start w:val="1"/>
      <w:numFmt w:val="decimal"/>
      <w:pStyle w:val="RN4Num"/>
      <w:lvlText w:val="%4."/>
      <w:lvlJc w:val="left"/>
      <w:pPr>
        <w:ind w:left="2520" w:hanging="360"/>
      </w:pPr>
    </w:lvl>
    <w:lvl w:ilvl="4">
      <w:start w:val="1"/>
      <w:numFmt w:val="lowerLetter"/>
      <w:pStyle w:val="RN5Num"/>
      <w:lvlText w:val="%5."/>
      <w:lvlJc w:val="left"/>
      <w:pPr>
        <w:ind w:left="3240" w:hanging="360"/>
      </w:pPr>
    </w:lvl>
    <w:lvl w:ilvl="5">
      <w:start w:val="1"/>
      <w:numFmt w:val="lowerRoman"/>
      <w:pStyle w:val="RN6Num"/>
      <w:lvlText w:val="%6."/>
      <w:lvlJc w:val="right"/>
      <w:pPr>
        <w:ind w:left="3960" w:hanging="180"/>
      </w:pPr>
    </w:lvl>
    <w:lvl w:ilvl="6">
      <w:start w:val="1"/>
      <w:numFmt w:val="decimal"/>
      <w:pStyle w:val="RN7Num"/>
      <w:lvlText w:val="%7."/>
      <w:lvlJc w:val="left"/>
      <w:pPr>
        <w:ind w:left="4680" w:hanging="360"/>
      </w:pPr>
    </w:lvl>
    <w:lvl w:ilvl="7">
      <w:start w:val="1"/>
      <w:numFmt w:val="lowerLetter"/>
      <w:pStyle w:val="RN8Num"/>
      <w:lvlText w:val="%8."/>
      <w:lvlJc w:val="left"/>
      <w:pPr>
        <w:ind w:left="5400" w:hanging="360"/>
      </w:pPr>
    </w:lvl>
    <w:lvl w:ilvl="8">
      <w:start w:val="1"/>
      <w:numFmt w:val="lowerRoman"/>
      <w:pStyle w:val="RN9Num"/>
      <w:lvlText w:val="%9."/>
      <w:lvlJc w:val="right"/>
      <w:pPr>
        <w:ind w:left="6120" w:hanging="180"/>
      </w:pPr>
    </w:lvl>
  </w:abstractNum>
  <w:abstractNum w:abstractNumId="4" w15:restartNumberingAfterBreak="0">
    <w:nsid w:val="17891C86"/>
    <w:multiLevelType w:val="hybridMultilevel"/>
    <w:tmpl w:val="FFBC8EA0"/>
    <w:lvl w:ilvl="0" w:tplc="04090001">
      <w:start w:val="1"/>
      <w:numFmt w:val="bullet"/>
      <w:lvlText w:val=""/>
      <w:lvlJc w:val="left"/>
      <w:pPr>
        <w:ind w:left="1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5" w15:restartNumberingAfterBreak="0">
    <w:nsid w:val="198E2114"/>
    <w:multiLevelType w:val="hybridMultilevel"/>
    <w:tmpl w:val="808AB2EE"/>
    <w:lvl w:ilvl="0" w:tplc="0409000F">
      <w:start w:val="1"/>
      <w:numFmt w:val="decimal"/>
      <w:lvlText w:val="%1."/>
      <w:lvlJc w:val="left"/>
      <w:pPr>
        <w:ind w:left="1520" w:hanging="360"/>
      </w:pPr>
    </w:lvl>
    <w:lvl w:ilvl="1" w:tplc="04090019" w:tentative="1">
      <w:start w:val="1"/>
      <w:numFmt w:val="lowerLetter"/>
      <w:lvlText w:val="%2."/>
      <w:lvlJc w:val="left"/>
      <w:pPr>
        <w:ind w:left="2240" w:hanging="360"/>
      </w:pPr>
    </w:lvl>
    <w:lvl w:ilvl="2" w:tplc="0409001B" w:tentative="1">
      <w:start w:val="1"/>
      <w:numFmt w:val="lowerRoman"/>
      <w:lvlText w:val="%3."/>
      <w:lvlJc w:val="right"/>
      <w:pPr>
        <w:ind w:left="2960" w:hanging="180"/>
      </w:pPr>
    </w:lvl>
    <w:lvl w:ilvl="3" w:tplc="0409000F" w:tentative="1">
      <w:start w:val="1"/>
      <w:numFmt w:val="decimal"/>
      <w:lvlText w:val="%4."/>
      <w:lvlJc w:val="left"/>
      <w:pPr>
        <w:ind w:left="3680" w:hanging="360"/>
      </w:pPr>
    </w:lvl>
    <w:lvl w:ilvl="4" w:tplc="04090019" w:tentative="1">
      <w:start w:val="1"/>
      <w:numFmt w:val="lowerLetter"/>
      <w:lvlText w:val="%5."/>
      <w:lvlJc w:val="left"/>
      <w:pPr>
        <w:ind w:left="4400" w:hanging="360"/>
      </w:pPr>
    </w:lvl>
    <w:lvl w:ilvl="5" w:tplc="0409001B" w:tentative="1">
      <w:start w:val="1"/>
      <w:numFmt w:val="lowerRoman"/>
      <w:lvlText w:val="%6."/>
      <w:lvlJc w:val="right"/>
      <w:pPr>
        <w:ind w:left="5120" w:hanging="180"/>
      </w:pPr>
    </w:lvl>
    <w:lvl w:ilvl="6" w:tplc="0409000F" w:tentative="1">
      <w:start w:val="1"/>
      <w:numFmt w:val="decimal"/>
      <w:lvlText w:val="%7."/>
      <w:lvlJc w:val="left"/>
      <w:pPr>
        <w:ind w:left="5840" w:hanging="360"/>
      </w:pPr>
    </w:lvl>
    <w:lvl w:ilvl="7" w:tplc="04090019" w:tentative="1">
      <w:start w:val="1"/>
      <w:numFmt w:val="lowerLetter"/>
      <w:lvlText w:val="%8."/>
      <w:lvlJc w:val="left"/>
      <w:pPr>
        <w:ind w:left="6560" w:hanging="360"/>
      </w:pPr>
    </w:lvl>
    <w:lvl w:ilvl="8" w:tplc="0409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6" w15:restartNumberingAfterBreak="0">
    <w:nsid w:val="246F611A"/>
    <w:multiLevelType w:val="multilevel"/>
    <w:tmpl w:val="E1BCA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7" w15:restartNumberingAfterBreak="0">
    <w:nsid w:val="2D80455A"/>
    <w:multiLevelType w:val="multilevel"/>
    <w:tmpl w:val="C43252E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8A1D28"/>
    <w:multiLevelType w:val="hybridMultilevel"/>
    <w:tmpl w:val="82568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4C7A92"/>
    <w:multiLevelType w:val="hybridMultilevel"/>
    <w:tmpl w:val="0AAE0F14"/>
    <w:lvl w:ilvl="0" w:tplc="7300288E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</w:rPr>
    </w:lvl>
    <w:lvl w:ilvl="1" w:tplc="CE5C410C">
      <w:start w:val="1"/>
      <w:numFmt w:val="lowerLetter"/>
      <w:lvlText w:val="%2."/>
      <w:lvlJc w:val="left"/>
      <w:pPr>
        <w:ind w:left="1440" w:hanging="360"/>
      </w:pPr>
      <w:rPr>
        <w:rFonts w:ascii="Garamond" w:hAnsi="Garamond" w:hint="default"/>
      </w:rPr>
    </w:lvl>
    <w:lvl w:ilvl="2" w:tplc="EAEAD60A">
      <w:start w:val="1"/>
      <w:numFmt w:val="lowerRoman"/>
      <w:lvlText w:val="%3."/>
      <w:lvlJc w:val="right"/>
      <w:pPr>
        <w:ind w:left="2160" w:hanging="180"/>
      </w:pPr>
    </w:lvl>
    <w:lvl w:ilvl="3" w:tplc="F1169F0A">
      <w:start w:val="1"/>
      <w:numFmt w:val="decimal"/>
      <w:lvlText w:val="%4."/>
      <w:lvlJc w:val="left"/>
      <w:pPr>
        <w:ind w:left="2880" w:hanging="360"/>
      </w:pPr>
    </w:lvl>
    <w:lvl w:ilvl="4" w:tplc="B4942BD8">
      <w:start w:val="1"/>
      <w:numFmt w:val="lowerLetter"/>
      <w:lvlText w:val="%5."/>
      <w:lvlJc w:val="left"/>
      <w:pPr>
        <w:ind w:left="3600" w:hanging="360"/>
      </w:pPr>
    </w:lvl>
    <w:lvl w:ilvl="5" w:tplc="45F43892">
      <w:start w:val="1"/>
      <w:numFmt w:val="lowerRoman"/>
      <w:lvlText w:val="%6."/>
      <w:lvlJc w:val="right"/>
      <w:pPr>
        <w:ind w:left="4320" w:hanging="180"/>
      </w:pPr>
    </w:lvl>
    <w:lvl w:ilvl="6" w:tplc="B588C550">
      <w:start w:val="1"/>
      <w:numFmt w:val="decimal"/>
      <w:lvlText w:val="%7."/>
      <w:lvlJc w:val="left"/>
      <w:pPr>
        <w:ind w:left="5040" w:hanging="360"/>
      </w:pPr>
    </w:lvl>
    <w:lvl w:ilvl="7" w:tplc="33349F40">
      <w:start w:val="1"/>
      <w:numFmt w:val="lowerLetter"/>
      <w:lvlText w:val="%8."/>
      <w:lvlJc w:val="left"/>
      <w:pPr>
        <w:ind w:left="5760" w:hanging="360"/>
      </w:pPr>
    </w:lvl>
    <w:lvl w:ilvl="8" w:tplc="CB48025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5243BB"/>
    <w:multiLevelType w:val="multilevel"/>
    <w:tmpl w:val="36B2D3A8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1" w15:restartNumberingAfterBreak="0">
    <w:nsid w:val="36D006A8"/>
    <w:multiLevelType w:val="multilevel"/>
    <w:tmpl w:val="23B654E6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2" w15:restartNumberingAfterBreak="0">
    <w:nsid w:val="36D67340"/>
    <w:multiLevelType w:val="hybridMultilevel"/>
    <w:tmpl w:val="75BE6250"/>
    <w:lvl w:ilvl="0" w:tplc="27705312">
      <w:start w:val="1"/>
      <w:numFmt w:val="decimal"/>
      <w:lvlText w:val="%1."/>
      <w:lvlJc w:val="left"/>
      <w:pPr>
        <w:ind w:left="15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A6AE088">
      <w:start w:val="1"/>
      <w:numFmt w:val="lowerLetter"/>
      <w:lvlText w:val="%2."/>
      <w:lvlJc w:val="left"/>
      <w:pPr>
        <w:ind w:left="22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83887F6E">
      <w:numFmt w:val="bullet"/>
      <w:lvlText w:val="•"/>
      <w:lvlJc w:val="left"/>
      <w:pPr>
        <w:ind w:left="3251" w:hanging="360"/>
      </w:pPr>
      <w:rPr>
        <w:rFonts w:hint="default"/>
        <w:lang w:val="en-US" w:eastAsia="en-US" w:bidi="ar-SA"/>
      </w:rPr>
    </w:lvl>
    <w:lvl w:ilvl="3" w:tplc="0730228C">
      <w:numFmt w:val="bullet"/>
      <w:lvlText w:val="•"/>
      <w:lvlJc w:val="left"/>
      <w:pPr>
        <w:ind w:left="4262" w:hanging="360"/>
      </w:pPr>
      <w:rPr>
        <w:rFonts w:hint="default"/>
        <w:lang w:val="en-US" w:eastAsia="en-US" w:bidi="ar-SA"/>
      </w:rPr>
    </w:lvl>
    <w:lvl w:ilvl="4" w:tplc="98265F30">
      <w:numFmt w:val="bullet"/>
      <w:lvlText w:val="•"/>
      <w:lvlJc w:val="left"/>
      <w:pPr>
        <w:ind w:left="5273" w:hanging="360"/>
      </w:pPr>
      <w:rPr>
        <w:rFonts w:hint="default"/>
        <w:lang w:val="en-US" w:eastAsia="en-US" w:bidi="ar-SA"/>
      </w:rPr>
    </w:lvl>
    <w:lvl w:ilvl="5" w:tplc="3DB6D95C">
      <w:numFmt w:val="bullet"/>
      <w:lvlText w:val="•"/>
      <w:lvlJc w:val="left"/>
      <w:pPr>
        <w:ind w:left="6284" w:hanging="360"/>
      </w:pPr>
      <w:rPr>
        <w:rFonts w:hint="default"/>
        <w:lang w:val="en-US" w:eastAsia="en-US" w:bidi="ar-SA"/>
      </w:rPr>
    </w:lvl>
    <w:lvl w:ilvl="6" w:tplc="50B47B10">
      <w:numFmt w:val="bullet"/>
      <w:lvlText w:val="•"/>
      <w:lvlJc w:val="left"/>
      <w:pPr>
        <w:ind w:left="7295" w:hanging="360"/>
      </w:pPr>
      <w:rPr>
        <w:rFonts w:hint="default"/>
        <w:lang w:val="en-US" w:eastAsia="en-US" w:bidi="ar-SA"/>
      </w:rPr>
    </w:lvl>
    <w:lvl w:ilvl="7" w:tplc="BA502FFE">
      <w:numFmt w:val="bullet"/>
      <w:lvlText w:val="•"/>
      <w:lvlJc w:val="left"/>
      <w:pPr>
        <w:ind w:left="8306" w:hanging="360"/>
      </w:pPr>
      <w:rPr>
        <w:rFonts w:hint="default"/>
        <w:lang w:val="en-US" w:eastAsia="en-US" w:bidi="ar-SA"/>
      </w:rPr>
    </w:lvl>
    <w:lvl w:ilvl="8" w:tplc="9BEA1150">
      <w:numFmt w:val="bullet"/>
      <w:lvlText w:val="•"/>
      <w:lvlJc w:val="left"/>
      <w:pPr>
        <w:ind w:left="9317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36D96512"/>
    <w:multiLevelType w:val="multilevel"/>
    <w:tmpl w:val="83386DDC"/>
    <w:lvl w:ilvl="0">
      <w:start w:val="2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14" w15:restartNumberingAfterBreak="0">
    <w:nsid w:val="3F86478B"/>
    <w:multiLevelType w:val="multilevel"/>
    <w:tmpl w:val="A10E25B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301608"/>
    <w:multiLevelType w:val="hybridMultilevel"/>
    <w:tmpl w:val="BD4EF59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2B0547"/>
    <w:multiLevelType w:val="multilevel"/>
    <w:tmpl w:val="237C99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1E9128C"/>
    <w:multiLevelType w:val="hybridMultilevel"/>
    <w:tmpl w:val="8EC230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1B07D1"/>
    <w:multiLevelType w:val="hybridMultilevel"/>
    <w:tmpl w:val="BAE09CD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B72C3B"/>
    <w:multiLevelType w:val="multilevel"/>
    <w:tmpl w:val="376C802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9311627">
    <w:abstractNumId w:val="9"/>
  </w:num>
  <w:num w:numId="2" w16cid:durableId="762186708">
    <w:abstractNumId w:val="18"/>
  </w:num>
  <w:num w:numId="3" w16cid:durableId="1646734026">
    <w:abstractNumId w:val="8"/>
  </w:num>
  <w:num w:numId="4" w16cid:durableId="1199271187">
    <w:abstractNumId w:val="12"/>
  </w:num>
  <w:num w:numId="5" w16cid:durableId="681317537">
    <w:abstractNumId w:val="4"/>
  </w:num>
  <w:num w:numId="6" w16cid:durableId="1381707578">
    <w:abstractNumId w:val="1"/>
  </w:num>
  <w:num w:numId="7" w16cid:durableId="1098794647">
    <w:abstractNumId w:val="0"/>
  </w:num>
  <w:num w:numId="8" w16cid:durableId="1471090044">
    <w:abstractNumId w:val="6"/>
  </w:num>
  <w:num w:numId="9" w16cid:durableId="1618444258">
    <w:abstractNumId w:val="19"/>
  </w:num>
  <w:num w:numId="10" w16cid:durableId="803431336">
    <w:abstractNumId w:val="7"/>
  </w:num>
  <w:num w:numId="11" w16cid:durableId="1804107474">
    <w:abstractNumId w:val="14"/>
  </w:num>
  <w:num w:numId="12" w16cid:durableId="821509815">
    <w:abstractNumId w:val="16"/>
  </w:num>
  <w:num w:numId="13" w16cid:durableId="1251425427">
    <w:abstractNumId w:val="10"/>
  </w:num>
  <w:num w:numId="14" w16cid:durableId="70465832">
    <w:abstractNumId w:val="13"/>
  </w:num>
  <w:num w:numId="15" w16cid:durableId="1239251066">
    <w:abstractNumId w:val="11"/>
  </w:num>
  <w:num w:numId="16" w16cid:durableId="341590028">
    <w:abstractNumId w:val="3"/>
  </w:num>
  <w:num w:numId="17" w16cid:durableId="908684904">
    <w:abstractNumId w:val="17"/>
  </w:num>
  <w:num w:numId="18" w16cid:durableId="1312096729">
    <w:abstractNumId w:val="5"/>
  </w:num>
  <w:num w:numId="19" w16cid:durableId="623849512">
    <w:abstractNumId w:val="2"/>
  </w:num>
  <w:num w:numId="20" w16cid:durableId="35084259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937"/>
    <w:rsid w:val="00053FD9"/>
    <w:rsid w:val="0005468D"/>
    <w:rsid w:val="000B6559"/>
    <w:rsid w:val="000D1CF0"/>
    <w:rsid w:val="000D2F88"/>
    <w:rsid w:val="000E2928"/>
    <w:rsid w:val="0015099B"/>
    <w:rsid w:val="00164791"/>
    <w:rsid w:val="001825F9"/>
    <w:rsid w:val="00186596"/>
    <w:rsid w:val="00197F86"/>
    <w:rsid w:val="001D6D5B"/>
    <w:rsid w:val="001E5A42"/>
    <w:rsid w:val="001F5073"/>
    <w:rsid w:val="00214171"/>
    <w:rsid w:val="0024067D"/>
    <w:rsid w:val="00290C8F"/>
    <w:rsid w:val="002C5E17"/>
    <w:rsid w:val="00321E11"/>
    <w:rsid w:val="003A5E44"/>
    <w:rsid w:val="003C1141"/>
    <w:rsid w:val="003E5393"/>
    <w:rsid w:val="003F022A"/>
    <w:rsid w:val="00413D9A"/>
    <w:rsid w:val="004A0AEC"/>
    <w:rsid w:val="004B1E52"/>
    <w:rsid w:val="004C4A6E"/>
    <w:rsid w:val="004E027A"/>
    <w:rsid w:val="004E26E5"/>
    <w:rsid w:val="00513028"/>
    <w:rsid w:val="00554AC4"/>
    <w:rsid w:val="005E53D6"/>
    <w:rsid w:val="006547AF"/>
    <w:rsid w:val="006732EA"/>
    <w:rsid w:val="00681FDA"/>
    <w:rsid w:val="006C6B86"/>
    <w:rsid w:val="00716874"/>
    <w:rsid w:val="007611B0"/>
    <w:rsid w:val="0079253C"/>
    <w:rsid w:val="007A5626"/>
    <w:rsid w:val="007C0327"/>
    <w:rsid w:val="007C351A"/>
    <w:rsid w:val="0083193A"/>
    <w:rsid w:val="008336CC"/>
    <w:rsid w:val="00897125"/>
    <w:rsid w:val="008D5B84"/>
    <w:rsid w:val="008E5521"/>
    <w:rsid w:val="008E7386"/>
    <w:rsid w:val="0096649E"/>
    <w:rsid w:val="00993447"/>
    <w:rsid w:val="009B09D3"/>
    <w:rsid w:val="00A14492"/>
    <w:rsid w:val="00A83757"/>
    <w:rsid w:val="00A94B74"/>
    <w:rsid w:val="00AA4094"/>
    <w:rsid w:val="00AC7937"/>
    <w:rsid w:val="00AD26F8"/>
    <w:rsid w:val="00AE0515"/>
    <w:rsid w:val="00B87930"/>
    <w:rsid w:val="00BB45AE"/>
    <w:rsid w:val="00BC6819"/>
    <w:rsid w:val="00C15BD0"/>
    <w:rsid w:val="00C421A9"/>
    <w:rsid w:val="00C42626"/>
    <w:rsid w:val="00C43DBE"/>
    <w:rsid w:val="00C676B8"/>
    <w:rsid w:val="00C7386E"/>
    <w:rsid w:val="00C76F63"/>
    <w:rsid w:val="00CC1370"/>
    <w:rsid w:val="00CF4C90"/>
    <w:rsid w:val="00D81782"/>
    <w:rsid w:val="00DB68C1"/>
    <w:rsid w:val="00DD783A"/>
    <w:rsid w:val="00DF3412"/>
    <w:rsid w:val="00E132E0"/>
    <w:rsid w:val="00E341B8"/>
    <w:rsid w:val="00E6297C"/>
    <w:rsid w:val="00F246D2"/>
    <w:rsid w:val="00F44CD0"/>
    <w:rsid w:val="00FB3779"/>
    <w:rsid w:val="00FD4921"/>
    <w:rsid w:val="00FE2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804FFF"/>
  <w15:chartTrackingRefBased/>
  <w15:docId w15:val="{51A91683-A87A-427B-B3BE-5FFD967CA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93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AC7937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AC7937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AC7937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AC7937"/>
    <w:rPr>
      <w:color w:val="0000FF"/>
      <w:u w:val="single"/>
    </w:rPr>
  </w:style>
  <w:style w:type="paragraph" w:styleId="Header">
    <w:name w:val="header"/>
    <w:basedOn w:val="Normal"/>
    <w:link w:val="HeaderChar"/>
    <w:rsid w:val="00AC79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C7937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AC7937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AC7937"/>
    <w:pPr>
      <w:widowControl w:val="0"/>
      <w:autoSpaceDE w:val="0"/>
      <w:autoSpaceDN w:val="0"/>
    </w:pPr>
    <w:rPr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C7937"/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AC7937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AC7937"/>
  </w:style>
  <w:style w:type="character" w:customStyle="1" w:styleId="eop">
    <w:name w:val="eop"/>
    <w:basedOn w:val="DefaultParagraphFont"/>
    <w:rsid w:val="00AC7937"/>
  </w:style>
  <w:style w:type="character" w:customStyle="1" w:styleId="spellingerror">
    <w:name w:val="spellingerror"/>
    <w:basedOn w:val="DefaultParagraphFont"/>
    <w:rsid w:val="00AC7937"/>
  </w:style>
  <w:style w:type="character" w:customStyle="1" w:styleId="ListParagraphChar">
    <w:name w:val="List Paragraph Char"/>
    <w:link w:val="ListParagraph"/>
    <w:uiPriority w:val="34"/>
    <w:locked/>
    <w:rsid w:val="00AC7937"/>
    <w:rPr>
      <w:rFonts w:ascii="Times New Roman" w:eastAsia="Times New Roman" w:hAnsi="Times New Roman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C7937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8971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7125"/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4E26E5"/>
    <w:pPr>
      <w:spacing w:after="0" w:line="240" w:lineRule="auto"/>
    </w:pPr>
  </w:style>
  <w:style w:type="paragraph" w:customStyle="1" w:styleId="RNNum">
    <w:name w:val="RN Num"/>
    <w:basedOn w:val="Normal"/>
    <w:rsid w:val="007C351A"/>
    <w:pPr>
      <w:numPr>
        <w:numId w:val="16"/>
      </w:numPr>
      <w:spacing w:after="240"/>
    </w:pPr>
    <w:rPr>
      <w:rFonts w:asciiTheme="minorHAnsi" w:eastAsia="Calibri" w:hAnsiTheme="minorHAnsi" w:cstheme="minorHAnsi"/>
    </w:rPr>
  </w:style>
  <w:style w:type="paragraph" w:customStyle="1" w:styleId="RN2Num">
    <w:name w:val="RN2 Num"/>
    <w:basedOn w:val="Normal"/>
    <w:rsid w:val="007C351A"/>
    <w:pPr>
      <w:numPr>
        <w:ilvl w:val="1"/>
        <w:numId w:val="16"/>
      </w:numPr>
      <w:spacing w:after="240"/>
    </w:pPr>
    <w:rPr>
      <w:rFonts w:asciiTheme="minorHAnsi" w:eastAsia="Calibri" w:hAnsiTheme="minorHAnsi" w:cstheme="minorHAnsi"/>
    </w:rPr>
  </w:style>
  <w:style w:type="paragraph" w:customStyle="1" w:styleId="RN3Num">
    <w:name w:val="RN3 Num"/>
    <w:basedOn w:val="Normal"/>
    <w:rsid w:val="007C351A"/>
    <w:pPr>
      <w:numPr>
        <w:ilvl w:val="2"/>
        <w:numId w:val="16"/>
      </w:numPr>
      <w:spacing w:after="240"/>
    </w:pPr>
    <w:rPr>
      <w:rFonts w:asciiTheme="minorHAnsi" w:eastAsia="Calibri" w:hAnsiTheme="minorHAnsi" w:cstheme="minorHAnsi"/>
    </w:rPr>
  </w:style>
  <w:style w:type="paragraph" w:customStyle="1" w:styleId="RN4Num">
    <w:name w:val="RN4 Num"/>
    <w:basedOn w:val="Normal"/>
    <w:rsid w:val="007C351A"/>
    <w:pPr>
      <w:numPr>
        <w:ilvl w:val="3"/>
        <w:numId w:val="16"/>
      </w:numPr>
    </w:pPr>
    <w:rPr>
      <w:rFonts w:asciiTheme="minorHAnsi" w:eastAsia="Calibri" w:hAnsiTheme="minorHAnsi" w:cstheme="minorHAnsi"/>
    </w:rPr>
  </w:style>
  <w:style w:type="paragraph" w:customStyle="1" w:styleId="RN5Num">
    <w:name w:val="RN5 Num"/>
    <w:basedOn w:val="Normal"/>
    <w:rsid w:val="007C351A"/>
    <w:pPr>
      <w:numPr>
        <w:ilvl w:val="4"/>
        <w:numId w:val="16"/>
      </w:numPr>
      <w:spacing w:after="240"/>
    </w:pPr>
    <w:rPr>
      <w:rFonts w:asciiTheme="minorHAnsi" w:eastAsia="Calibri" w:hAnsiTheme="minorHAnsi" w:cstheme="minorHAnsi"/>
    </w:rPr>
  </w:style>
  <w:style w:type="paragraph" w:customStyle="1" w:styleId="RN6Num">
    <w:name w:val="RN6 Num"/>
    <w:basedOn w:val="Normal"/>
    <w:rsid w:val="007C351A"/>
    <w:pPr>
      <w:numPr>
        <w:ilvl w:val="5"/>
        <w:numId w:val="16"/>
      </w:numPr>
      <w:spacing w:after="240"/>
    </w:pPr>
    <w:rPr>
      <w:rFonts w:asciiTheme="minorHAnsi" w:eastAsia="Calibri" w:hAnsiTheme="minorHAnsi" w:cstheme="minorHAnsi"/>
    </w:rPr>
  </w:style>
  <w:style w:type="paragraph" w:customStyle="1" w:styleId="RN7Num">
    <w:name w:val="RN7 Num"/>
    <w:basedOn w:val="Normal"/>
    <w:rsid w:val="007C351A"/>
    <w:pPr>
      <w:numPr>
        <w:ilvl w:val="6"/>
        <w:numId w:val="16"/>
      </w:numPr>
      <w:spacing w:after="240"/>
    </w:pPr>
    <w:rPr>
      <w:rFonts w:asciiTheme="minorHAnsi" w:eastAsia="Calibri" w:hAnsiTheme="minorHAnsi" w:cstheme="minorHAnsi"/>
    </w:rPr>
  </w:style>
  <w:style w:type="paragraph" w:customStyle="1" w:styleId="RN8Num">
    <w:name w:val="RN8 Num"/>
    <w:basedOn w:val="Normal"/>
    <w:rsid w:val="007C351A"/>
    <w:pPr>
      <w:numPr>
        <w:ilvl w:val="7"/>
        <w:numId w:val="16"/>
      </w:numPr>
      <w:spacing w:after="240"/>
    </w:pPr>
    <w:rPr>
      <w:rFonts w:asciiTheme="minorHAnsi" w:eastAsia="Calibri" w:hAnsiTheme="minorHAnsi" w:cstheme="minorHAnsi"/>
    </w:rPr>
  </w:style>
  <w:style w:type="paragraph" w:customStyle="1" w:styleId="RN9Num">
    <w:name w:val="RN9 Num"/>
    <w:basedOn w:val="Normal"/>
    <w:rsid w:val="007C351A"/>
    <w:pPr>
      <w:numPr>
        <w:ilvl w:val="8"/>
        <w:numId w:val="16"/>
      </w:numPr>
      <w:spacing w:after="240"/>
    </w:pPr>
    <w:rPr>
      <w:rFonts w:asciiTheme="minorHAnsi" w:eastAsia="Calibri" w:hAnsiTheme="minorHAnsi" w:cs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DPH.DON@mass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ebecca.rodman@huschblackwell.com" TargetMode="Externa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Brett (DPH)</dc:creator>
  <cp:keywords/>
  <dc:description/>
  <cp:lastModifiedBy>Marks, Brett (DPH)</cp:lastModifiedBy>
  <cp:revision>59</cp:revision>
  <dcterms:created xsi:type="dcterms:W3CDTF">2023-05-18T13:56:00Z</dcterms:created>
  <dcterms:modified xsi:type="dcterms:W3CDTF">2025-12-01T20:29:00Z</dcterms:modified>
</cp:coreProperties>
</file>