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940A2" w:rsidRDefault="00790BE1" w:rsidP="00790BE1">
      <w:pPr>
        <w:jc w:val="center"/>
        <w:rPr>
          <w:rFonts w:cs="Times New Roman"/>
          <w:szCs w:val="24"/>
        </w:rPr>
      </w:pPr>
      <w:r w:rsidRPr="00E940A2">
        <w:rPr>
          <w:rFonts w:cs="Times New Roman"/>
          <w:szCs w:val="24"/>
        </w:rPr>
        <w:t>COMMONWEALTH OF MASSACHUSETTS</w:t>
      </w:r>
    </w:p>
    <w:p w:rsidR="00790BE1" w:rsidRPr="00E940A2" w:rsidRDefault="00790BE1" w:rsidP="00790BE1">
      <w:pPr>
        <w:spacing w:line="240" w:lineRule="auto"/>
        <w:ind w:left="4680"/>
        <w:rPr>
          <w:rFonts w:cs="Times New Roman"/>
          <w:b/>
          <w:szCs w:val="24"/>
        </w:rPr>
      </w:pPr>
      <w:r w:rsidRPr="00E940A2">
        <w:rPr>
          <w:rFonts w:cs="Times New Roman"/>
          <w:b/>
          <w:szCs w:val="24"/>
        </w:rPr>
        <w:t>Division of Administrative Law Appeals</w:t>
      </w:r>
    </w:p>
    <w:p w:rsidR="00790BE1" w:rsidRPr="00E940A2" w:rsidRDefault="00790BE1" w:rsidP="00790BE1">
      <w:pPr>
        <w:spacing w:line="240" w:lineRule="auto"/>
        <w:ind w:left="4680"/>
        <w:rPr>
          <w:rFonts w:cs="Times New Roman"/>
          <w:b/>
          <w:szCs w:val="24"/>
        </w:rPr>
      </w:pPr>
      <w:r w:rsidRPr="00E940A2">
        <w:rPr>
          <w:rFonts w:cs="Times New Roman"/>
          <w:b/>
          <w:szCs w:val="24"/>
        </w:rPr>
        <w:t>1 Congress Street, 11th Floor</w:t>
      </w:r>
    </w:p>
    <w:p w:rsidR="00790BE1" w:rsidRPr="00E940A2" w:rsidRDefault="00790BE1" w:rsidP="00790BE1">
      <w:pPr>
        <w:spacing w:line="240" w:lineRule="auto"/>
        <w:ind w:left="4680"/>
        <w:rPr>
          <w:rFonts w:cs="Times New Roman"/>
          <w:b/>
          <w:szCs w:val="24"/>
        </w:rPr>
      </w:pPr>
      <w:r w:rsidRPr="00E940A2">
        <w:rPr>
          <w:rFonts w:cs="Times New Roman"/>
          <w:b/>
          <w:szCs w:val="24"/>
        </w:rPr>
        <w:t>Boston, MA 02114</w:t>
      </w:r>
    </w:p>
    <w:p w:rsidR="00790BE1" w:rsidRPr="00E940A2" w:rsidRDefault="00790BE1" w:rsidP="00790BE1">
      <w:pPr>
        <w:spacing w:line="240" w:lineRule="auto"/>
        <w:ind w:left="4680"/>
        <w:rPr>
          <w:rFonts w:cs="Times New Roman"/>
          <w:b/>
          <w:szCs w:val="24"/>
        </w:rPr>
      </w:pPr>
      <w:r w:rsidRPr="00E940A2">
        <w:rPr>
          <w:rFonts w:cs="Times New Roman"/>
          <w:b/>
          <w:szCs w:val="24"/>
        </w:rPr>
        <w:t>www.mass.gov/dala</w:t>
      </w:r>
    </w:p>
    <w:p w:rsidR="00790BE1" w:rsidRPr="00E940A2" w:rsidRDefault="00790BE1" w:rsidP="00790BE1">
      <w:pPr>
        <w:spacing w:line="240" w:lineRule="auto"/>
        <w:rPr>
          <w:rFonts w:cs="Times New Roman"/>
          <w:szCs w:val="24"/>
        </w:rPr>
      </w:pPr>
    </w:p>
    <w:p w:rsidR="00790BE1" w:rsidRPr="00E940A2" w:rsidRDefault="0048054A" w:rsidP="00790BE1">
      <w:pPr>
        <w:spacing w:line="240" w:lineRule="auto"/>
        <w:rPr>
          <w:rFonts w:cs="Times New Roman"/>
          <w:szCs w:val="24"/>
        </w:rPr>
      </w:pPr>
      <w:r w:rsidRPr="00E940A2">
        <w:rPr>
          <w:rFonts w:cs="Times New Roman"/>
          <w:b/>
          <w:szCs w:val="24"/>
        </w:rPr>
        <w:t>Department of Early Education and Care</w:t>
      </w:r>
      <w:r w:rsidR="00790BE1" w:rsidRPr="00E940A2">
        <w:rPr>
          <w:rFonts w:cs="Times New Roman"/>
          <w:szCs w:val="24"/>
        </w:rPr>
        <w:t>,</w:t>
      </w:r>
    </w:p>
    <w:p w:rsidR="00790BE1" w:rsidRPr="00E940A2" w:rsidRDefault="00790BE1" w:rsidP="00790BE1">
      <w:pPr>
        <w:spacing w:line="240" w:lineRule="auto"/>
        <w:rPr>
          <w:rFonts w:cs="Times New Roman"/>
          <w:szCs w:val="24"/>
        </w:rPr>
      </w:pPr>
      <w:r w:rsidRPr="00E940A2">
        <w:rPr>
          <w:rFonts w:cs="Times New Roman"/>
          <w:szCs w:val="24"/>
        </w:rPr>
        <w:t>Petitioner</w:t>
      </w:r>
    </w:p>
    <w:p w:rsidR="00790BE1" w:rsidRPr="00E940A2" w:rsidRDefault="00790BE1" w:rsidP="00790BE1">
      <w:pPr>
        <w:spacing w:line="240" w:lineRule="auto"/>
        <w:rPr>
          <w:rFonts w:cs="Times New Roman"/>
          <w:szCs w:val="24"/>
        </w:rPr>
      </w:pPr>
    </w:p>
    <w:p w:rsidR="00790BE1" w:rsidRPr="00E940A2" w:rsidRDefault="00790BE1" w:rsidP="00790BE1">
      <w:pPr>
        <w:spacing w:line="240" w:lineRule="auto"/>
        <w:rPr>
          <w:rFonts w:cs="Times New Roman"/>
          <w:szCs w:val="24"/>
        </w:rPr>
      </w:pPr>
      <w:r w:rsidRPr="00E940A2">
        <w:rPr>
          <w:rFonts w:cs="Times New Roman"/>
          <w:szCs w:val="24"/>
        </w:rPr>
        <w:t xml:space="preserve">v.                                                                           Docket No. </w:t>
      </w:r>
      <w:r w:rsidR="008856BD" w:rsidRPr="00E940A2">
        <w:rPr>
          <w:rFonts w:cs="Times New Roman"/>
          <w:szCs w:val="24"/>
        </w:rPr>
        <w:t>OC-18-0455</w:t>
      </w:r>
    </w:p>
    <w:p w:rsidR="00790BE1" w:rsidRPr="00E940A2" w:rsidRDefault="00790BE1" w:rsidP="00790BE1">
      <w:pPr>
        <w:spacing w:line="240" w:lineRule="auto"/>
        <w:rPr>
          <w:rFonts w:cs="Times New Roman"/>
          <w:szCs w:val="24"/>
        </w:rPr>
      </w:pPr>
    </w:p>
    <w:p w:rsidR="00790BE1" w:rsidRPr="00E940A2" w:rsidRDefault="0048054A" w:rsidP="00790BE1">
      <w:pPr>
        <w:spacing w:line="240" w:lineRule="auto"/>
        <w:rPr>
          <w:rFonts w:cs="Times New Roman"/>
          <w:szCs w:val="24"/>
        </w:rPr>
      </w:pPr>
      <w:r w:rsidRPr="00E940A2">
        <w:rPr>
          <w:rFonts w:cs="Times New Roman"/>
          <w:b/>
          <w:szCs w:val="24"/>
        </w:rPr>
        <w:t>Brenda Schofield</w:t>
      </w:r>
      <w:r w:rsidR="00790BE1" w:rsidRPr="00E940A2">
        <w:rPr>
          <w:rFonts w:cs="Times New Roman"/>
          <w:szCs w:val="24"/>
        </w:rPr>
        <w:t>,</w:t>
      </w:r>
    </w:p>
    <w:p w:rsidR="00790BE1" w:rsidRPr="00E940A2" w:rsidRDefault="00790BE1" w:rsidP="00790BE1">
      <w:pPr>
        <w:spacing w:line="240" w:lineRule="auto"/>
        <w:rPr>
          <w:rFonts w:cs="Times New Roman"/>
          <w:szCs w:val="24"/>
        </w:rPr>
      </w:pPr>
      <w:r w:rsidRPr="00E940A2">
        <w:rPr>
          <w:rFonts w:cs="Times New Roman"/>
          <w:szCs w:val="24"/>
        </w:rPr>
        <w:t xml:space="preserve">Respondent         </w:t>
      </w:r>
    </w:p>
    <w:p w:rsidR="00790BE1" w:rsidRPr="00E940A2" w:rsidRDefault="00790BE1" w:rsidP="00790BE1">
      <w:pPr>
        <w:spacing w:line="240" w:lineRule="auto"/>
        <w:rPr>
          <w:rFonts w:cs="Times New Roman"/>
          <w:szCs w:val="24"/>
        </w:rPr>
      </w:pPr>
    </w:p>
    <w:p w:rsidR="00790BE1" w:rsidRPr="00E940A2" w:rsidRDefault="00790BE1" w:rsidP="00790BE1">
      <w:pPr>
        <w:spacing w:line="240" w:lineRule="auto"/>
        <w:rPr>
          <w:rFonts w:cs="Times New Roman"/>
          <w:szCs w:val="24"/>
        </w:rPr>
      </w:pPr>
      <w:r w:rsidRPr="00E940A2">
        <w:rPr>
          <w:rFonts w:cs="Times New Roman"/>
          <w:b/>
          <w:szCs w:val="24"/>
        </w:rPr>
        <w:t>Appearance for Petitioner</w:t>
      </w:r>
      <w:r w:rsidRPr="00E940A2">
        <w:rPr>
          <w:rFonts w:cs="Times New Roman"/>
          <w:szCs w:val="24"/>
        </w:rPr>
        <w:t>:</w:t>
      </w:r>
      <w:r w:rsidRPr="00E940A2">
        <w:rPr>
          <w:rFonts w:cs="Times New Roman"/>
          <w:szCs w:val="24"/>
        </w:rPr>
        <w:tab/>
      </w:r>
      <w:r w:rsidRPr="00E940A2">
        <w:rPr>
          <w:rFonts w:cs="Times New Roman"/>
          <w:szCs w:val="24"/>
        </w:rPr>
        <w:tab/>
      </w:r>
      <w:r w:rsidRPr="00E940A2">
        <w:rPr>
          <w:rFonts w:cs="Times New Roman"/>
          <w:szCs w:val="24"/>
        </w:rPr>
        <w:tab/>
      </w:r>
    </w:p>
    <w:p w:rsidR="00790BE1" w:rsidRPr="00E940A2" w:rsidRDefault="00790BE1" w:rsidP="00790BE1">
      <w:pPr>
        <w:spacing w:line="240" w:lineRule="auto"/>
        <w:rPr>
          <w:rFonts w:cs="Times New Roman"/>
          <w:szCs w:val="24"/>
          <w:highlight w:val="lightGray"/>
        </w:rPr>
      </w:pPr>
    </w:p>
    <w:p w:rsidR="00790BE1" w:rsidRPr="00E940A2" w:rsidRDefault="0048054A" w:rsidP="00790BE1">
      <w:pPr>
        <w:spacing w:line="240" w:lineRule="auto"/>
        <w:ind w:left="720"/>
        <w:rPr>
          <w:rFonts w:cs="Times New Roman"/>
          <w:szCs w:val="24"/>
        </w:rPr>
      </w:pPr>
      <w:r w:rsidRPr="00E940A2">
        <w:rPr>
          <w:rFonts w:cs="Times New Roman"/>
          <w:szCs w:val="24"/>
        </w:rPr>
        <w:t xml:space="preserve">Denise </w:t>
      </w:r>
      <w:proofErr w:type="spellStart"/>
      <w:r w:rsidRPr="00E940A2">
        <w:rPr>
          <w:rFonts w:cs="Times New Roman"/>
          <w:szCs w:val="24"/>
        </w:rPr>
        <w:t>Karlin</w:t>
      </w:r>
      <w:proofErr w:type="spellEnd"/>
      <w:r w:rsidRPr="00E940A2">
        <w:rPr>
          <w:rFonts w:cs="Times New Roman"/>
          <w:szCs w:val="24"/>
        </w:rPr>
        <w:t>, Esq.</w:t>
      </w:r>
    </w:p>
    <w:p w:rsidR="0048054A" w:rsidRPr="00E940A2" w:rsidRDefault="0048054A" w:rsidP="00790BE1">
      <w:pPr>
        <w:spacing w:line="240" w:lineRule="auto"/>
        <w:ind w:left="720"/>
        <w:rPr>
          <w:rFonts w:cs="Times New Roman"/>
          <w:szCs w:val="24"/>
        </w:rPr>
      </w:pPr>
      <w:r w:rsidRPr="00E940A2">
        <w:rPr>
          <w:rFonts w:cs="Times New Roman"/>
          <w:szCs w:val="24"/>
        </w:rPr>
        <w:t>Department of Early Education and Care</w:t>
      </w:r>
    </w:p>
    <w:p w:rsidR="00B94CB4" w:rsidRPr="00E940A2" w:rsidRDefault="00B94CB4" w:rsidP="00790BE1">
      <w:pPr>
        <w:spacing w:line="240" w:lineRule="auto"/>
        <w:ind w:left="720"/>
        <w:rPr>
          <w:rFonts w:cs="Times New Roman"/>
          <w:szCs w:val="24"/>
        </w:rPr>
      </w:pPr>
      <w:r w:rsidRPr="00E940A2">
        <w:rPr>
          <w:rFonts w:cs="Times New Roman"/>
          <w:szCs w:val="24"/>
        </w:rPr>
        <w:t>51 Sleeper Street, 4th Floor</w:t>
      </w:r>
    </w:p>
    <w:p w:rsidR="00B94CB4" w:rsidRPr="00E940A2" w:rsidRDefault="00B94CB4" w:rsidP="00790BE1">
      <w:pPr>
        <w:spacing w:line="240" w:lineRule="auto"/>
        <w:ind w:left="720"/>
        <w:rPr>
          <w:rFonts w:cs="Times New Roman"/>
          <w:szCs w:val="24"/>
        </w:rPr>
      </w:pPr>
      <w:r w:rsidRPr="00E940A2">
        <w:rPr>
          <w:rFonts w:cs="Times New Roman"/>
          <w:szCs w:val="24"/>
        </w:rPr>
        <w:t>Boston, MA 02110</w:t>
      </w:r>
    </w:p>
    <w:p w:rsidR="00790BE1" w:rsidRPr="00E940A2" w:rsidRDefault="00790BE1" w:rsidP="00790BE1">
      <w:pPr>
        <w:spacing w:line="240" w:lineRule="auto"/>
        <w:rPr>
          <w:rFonts w:cs="Times New Roman"/>
          <w:szCs w:val="24"/>
          <w:highlight w:val="lightGray"/>
        </w:rPr>
      </w:pPr>
    </w:p>
    <w:p w:rsidR="00790BE1" w:rsidRPr="00E940A2" w:rsidRDefault="00790BE1" w:rsidP="00790BE1">
      <w:pPr>
        <w:spacing w:line="240" w:lineRule="auto"/>
        <w:rPr>
          <w:rFonts w:cs="Times New Roman"/>
          <w:szCs w:val="24"/>
        </w:rPr>
      </w:pPr>
      <w:r w:rsidRPr="00E940A2">
        <w:rPr>
          <w:rFonts w:cs="Times New Roman"/>
          <w:b/>
          <w:szCs w:val="24"/>
        </w:rPr>
        <w:t>Appearance for Respondent</w:t>
      </w:r>
      <w:r w:rsidRPr="00E940A2">
        <w:rPr>
          <w:rFonts w:cs="Times New Roman"/>
          <w:szCs w:val="24"/>
        </w:rPr>
        <w:t>:</w:t>
      </w:r>
      <w:r w:rsidRPr="00E940A2">
        <w:rPr>
          <w:rFonts w:cs="Times New Roman"/>
          <w:szCs w:val="24"/>
        </w:rPr>
        <w:tab/>
      </w:r>
      <w:r w:rsidRPr="00E940A2">
        <w:rPr>
          <w:rFonts w:cs="Times New Roman"/>
          <w:szCs w:val="24"/>
        </w:rPr>
        <w:tab/>
      </w:r>
      <w:r w:rsidRPr="00E940A2">
        <w:rPr>
          <w:rFonts w:cs="Times New Roman"/>
          <w:szCs w:val="24"/>
        </w:rPr>
        <w:tab/>
      </w:r>
    </w:p>
    <w:p w:rsidR="00790BE1" w:rsidRPr="00E940A2" w:rsidRDefault="00790BE1" w:rsidP="00790BE1">
      <w:pPr>
        <w:spacing w:line="240" w:lineRule="auto"/>
        <w:rPr>
          <w:rFonts w:cs="Times New Roman"/>
          <w:szCs w:val="24"/>
        </w:rPr>
      </w:pPr>
    </w:p>
    <w:p w:rsidR="00790BE1" w:rsidRPr="00E940A2" w:rsidRDefault="00B94CB4" w:rsidP="00790BE1">
      <w:pPr>
        <w:spacing w:line="240" w:lineRule="auto"/>
        <w:ind w:firstLine="720"/>
        <w:rPr>
          <w:rFonts w:cs="Times New Roman"/>
          <w:szCs w:val="24"/>
        </w:rPr>
      </w:pPr>
      <w:r w:rsidRPr="00E940A2">
        <w:rPr>
          <w:rFonts w:cs="Times New Roman"/>
          <w:szCs w:val="24"/>
        </w:rPr>
        <w:t>Jeremy M. Carter, Esq.</w:t>
      </w:r>
    </w:p>
    <w:p w:rsidR="00B94CB4" w:rsidRPr="00E940A2" w:rsidRDefault="00B94CB4" w:rsidP="00790BE1">
      <w:pPr>
        <w:spacing w:line="240" w:lineRule="auto"/>
        <w:ind w:firstLine="720"/>
        <w:rPr>
          <w:rFonts w:cs="Times New Roman"/>
          <w:szCs w:val="24"/>
        </w:rPr>
      </w:pPr>
      <w:r w:rsidRPr="00E940A2">
        <w:rPr>
          <w:rFonts w:cs="Times New Roman"/>
          <w:szCs w:val="24"/>
        </w:rPr>
        <w:t>Carter DeYoung</w:t>
      </w:r>
    </w:p>
    <w:p w:rsidR="00B94CB4" w:rsidRPr="00E940A2" w:rsidRDefault="00B94CB4" w:rsidP="00790BE1">
      <w:pPr>
        <w:spacing w:line="240" w:lineRule="auto"/>
        <w:ind w:firstLine="720"/>
        <w:rPr>
          <w:rFonts w:cs="Times New Roman"/>
          <w:szCs w:val="24"/>
        </w:rPr>
      </w:pPr>
      <w:r w:rsidRPr="00E940A2">
        <w:rPr>
          <w:rFonts w:cs="Times New Roman"/>
          <w:szCs w:val="24"/>
        </w:rPr>
        <w:t>270 Winter Street</w:t>
      </w:r>
    </w:p>
    <w:p w:rsidR="00B94CB4" w:rsidRPr="00E940A2" w:rsidRDefault="00B94CB4" w:rsidP="00790BE1">
      <w:pPr>
        <w:spacing w:line="240" w:lineRule="auto"/>
        <w:ind w:firstLine="720"/>
        <w:rPr>
          <w:rFonts w:cs="Times New Roman"/>
          <w:szCs w:val="24"/>
        </w:rPr>
      </w:pPr>
      <w:r w:rsidRPr="00E940A2">
        <w:rPr>
          <w:rFonts w:cs="Times New Roman"/>
          <w:szCs w:val="24"/>
        </w:rPr>
        <w:t>Hyannis, MA 02061</w:t>
      </w:r>
    </w:p>
    <w:p w:rsidR="00790BE1" w:rsidRPr="00E940A2" w:rsidRDefault="00790BE1" w:rsidP="00790BE1">
      <w:pPr>
        <w:spacing w:line="240" w:lineRule="auto"/>
        <w:rPr>
          <w:rFonts w:cs="Times New Roman"/>
          <w:szCs w:val="24"/>
        </w:rPr>
      </w:pPr>
    </w:p>
    <w:p w:rsidR="00790BE1" w:rsidRPr="00E940A2" w:rsidRDefault="00790BE1" w:rsidP="00790BE1">
      <w:pPr>
        <w:spacing w:line="240" w:lineRule="auto"/>
        <w:rPr>
          <w:rFonts w:cs="Times New Roman"/>
          <w:szCs w:val="24"/>
        </w:rPr>
      </w:pPr>
      <w:r w:rsidRPr="00E940A2">
        <w:rPr>
          <w:rFonts w:cs="Times New Roman"/>
          <w:b/>
          <w:szCs w:val="24"/>
        </w:rPr>
        <w:t>Administrative Magistrate</w:t>
      </w:r>
      <w:r w:rsidRPr="00E940A2">
        <w:rPr>
          <w:rFonts w:cs="Times New Roman"/>
          <w:szCs w:val="24"/>
        </w:rPr>
        <w:t>:</w:t>
      </w:r>
      <w:r w:rsidRPr="00E940A2">
        <w:rPr>
          <w:rFonts w:cs="Times New Roman"/>
          <w:szCs w:val="24"/>
        </w:rPr>
        <w:tab/>
      </w:r>
      <w:r w:rsidRPr="00E940A2">
        <w:rPr>
          <w:rFonts w:cs="Times New Roman"/>
          <w:szCs w:val="24"/>
        </w:rPr>
        <w:tab/>
      </w:r>
      <w:r w:rsidRPr="00E940A2">
        <w:rPr>
          <w:rFonts w:cs="Times New Roman"/>
          <w:szCs w:val="24"/>
        </w:rPr>
        <w:tab/>
      </w:r>
    </w:p>
    <w:p w:rsidR="00790BE1" w:rsidRPr="00E940A2" w:rsidRDefault="00790BE1" w:rsidP="00790BE1">
      <w:pPr>
        <w:spacing w:line="240" w:lineRule="auto"/>
        <w:rPr>
          <w:rFonts w:cs="Times New Roman"/>
          <w:szCs w:val="24"/>
        </w:rPr>
      </w:pPr>
    </w:p>
    <w:p w:rsidR="00790BE1" w:rsidRPr="00E940A2" w:rsidRDefault="00790BE1" w:rsidP="00790BE1">
      <w:pPr>
        <w:ind w:firstLine="720"/>
        <w:rPr>
          <w:rFonts w:cs="Times New Roman"/>
          <w:szCs w:val="24"/>
        </w:rPr>
      </w:pPr>
      <w:r w:rsidRPr="00E940A2">
        <w:rPr>
          <w:rFonts w:cs="Times New Roman"/>
          <w:szCs w:val="24"/>
        </w:rPr>
        <w:t xml:space="preserve">Kenneth Bresler                                          </w:t>
      </w: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E940A2">
        <w:rPr>
          <w:rFonts w:cs="Times New Roman"/>
          <w:b/>
          <w:szCs w:val="24"/>
        </w:rPr>
        <w:t xml:space="preserve">SUMMARY OF </w:t>
      </w:r>
      <w:r w:rsidR="00ED436B" w:rsidRPr="00E940A2">
        <w:rPr>
          <w:rFonts w:cs="Times New Roman"/>
          <w:b/>
          <w:szCs w:val="24"/>
        </w:rPr>
        <w:t xml:space="preserve">RECOMMENDED </w:t>
      </w:r>
      <w:r w:rsidRPr="00E940A2">
        <w:rPr>
          <w:rFonts w:cs="Times New Roman"/>
          <w:b/>
          <w:szCs w:val="24"/>
        </w:rPr>
        <w:t>DECISION</w:t>
      </w: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p>
    <w:p w:rsidR="00B84540" w:rsidRPr="00E940A2" w:rsidRDefault="00A179C7" w:rsidP="00FD23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ind w:left="720" w:right="720"/>
        <w:rPr>
          <w:rFonts w:cs="Times New Roman"/>
          <w:b/>
          <w:szCs w:val="24"/>
        </w:rPr>
      </w:pPr>
      <w:r w:rsidRPr="00E940A2">
        <w:rPr>
          <w:rFonts w:cs="Times New Roman"/>
          <w:szCs w:val="24"/>
        </w:rPr>
        <w:t xml:space="preserve">Respondent provided unlicensed child care and then applied for a child care license. </w:t>
      </w:r>
      <w:r w:rsidR="00236540" w:rsidRPr="00E940A2">
        <w:rPr>
          <w:rFonts w:cs="Times New Roman"/>
          <w:szCs w:val="24"/>
        </w:rPr>
        <w:t>In an Order to Protect Children, Department of Early Education and Care</w:t>
      </w:r>
      <w:r w:rsidR="00870E48" w:rsidRPr="00E940A2">
        <w:rPr>
          <w:rFonts w:cs="Times New Roman"/>
          <w:szCs w:val="24"/>
        </w:rPr>
        <w:t xml:space="preserve"> (EEC)</w:t>
      </w:r>
      <w:r w:rsidR="00236540" w:rsidRPr="00E940A2">
        <w:rPr>
          <w:rFonts w:cs="Times New Roman"/>
          <w:szCs w:val="24"/>
        </w:rPr>
        <w:t xml:space="preserve"> denied respondent’s application for a license. </w:t>
      </w:r>
      <w:r w:rsidR="00CC047D" w:rsidRPr="00E940A2">
        <w:rPr>
          <w:rFonts w:cs="Times New Roman"/>
          <w:szCs w:val="24"/>
        </w:rPr>
        <w:t>R</w:t>
      </w:r>
      <w:r w:rsidR="00870E48" w:rsidRPr="00E940A2">
        <w:rPr>
          <w:rFonts w:cs="Times New Roman"/>
          <w:szCs w:val="24"/>
        </w:rPr>
        <w:t xml:space="preserve">espondent </w:t>
      </w:r>
      <w:r w:rsidR="00CC047D" w:rsidRPr="00E940A2">
        <w:rPr>
          <w:rFonts w:cs="Times New Roman"/>
          <w:szCs w:val="24"/>
        </w:rPr>
        <w:t xml:space="preserve">timely </w:t>
      </w:r>
      <w:r w:rsidR="00870E48" w:rsidRPr="00E940A2">
        <w:rPr>
          <w:rFonts w:cs="Times New Roman"/>
          <w:szCs w:val="24"/>
        </w:rPr>
        <w:t>appealed. In an Amended Order to Protect Children, EEC again denied respondent’s application</w:t>
      </w:r>
      <w:r w:rsidR="00403348" w:rsidRPr="00E940A2">
        <w:rPr>
          <w:rFonts w:cs="Times New Roman"/>
          <w:szCs w:val="24"/>
        </w:rPr>
        <w:t xml:space="preserve">, alleging </w:t>
      </w:r>
      <w:r w:rsidR="0097700B" w:rsidRPr="00E940A2">
        <w:rPr>
          <w:rFonts w:cs="Times New Roman"/>
          <w:szCs w:val="24"/>
        </w:rPr>
        <w:t xml:space="preserve">certain </w:t>
      </w:r>
      <w:r w:rsidR="00403348" w:rsidRPr="00E940A2">
        <w:rPr>
          <w:rFonts w:cs="Times New Roman"/>
          <w:szCs w:val="24"/>
        </w:rPr>
        <w:t>events on September 11, 2018</w:t>
      </w:r>
      <w:r w:rsidR="00870E48" w:rsidRPr="00E940A2">
        <w:rPr>
          <w:rFonts w:cs="Times New Roman"/>
          <w:szCs w:val="24"/>
        </w:rPr>
        <w:t xml:space="preserve">. </w:t>
      </w:r>
      <w:r w:rsidR="00CC047D" w:rsidRPr="00E940A2">
        <w:rPr>
          <w:rFonts w:cs="Times New Roman"/>
          <w:szCs w:val="24"/>
        </w:rPr>
        <w:t>Respondent did not timely appeal</w:t>
      </w:r>
      <w:r w:rsidR="0032580C" w:rsidRPr="00E940A2">
        <w:rPr>
          <w:rFonts w:cs="Times New Roman"/>
          <w:szCs w:val="24"/>
        </w:rPr>
        <w:t xml:space="preserve"> the Amended Order</w:t>
      </w:r>
      <w:r w:rsidR="00CC047D" w:rsidRPr="00E940A2">
        <w:rPr>
          <w:rFonts w:cs="Times New Roman"/>
          <w:szCs w:val="24"/>
        </w:rPr>
        <w:t>.</w:t>
      </w:r>
      <w:r w:rsidR="00403348" w:rsidRPr="00E940A2">
        <w:rPr>
          <w:rFonts w:cs="Times New Roman"/>
          <w:szCs w:val="24"/>
        </w:rPr>
        <w:t xml:space="preserve"> It is recommended that EEC deny respondent’s application under a regulation that allows a denial </w:t>
      </w:r>
      <w:r w:rsidR="0097700B" w:rsidRPr="00E940A2">
        <w:rPr>
          <w:rFonts w:cs="Times New Roman"/>
          <w:szCs w:val="24"/>
        </w:rPr>
        <w:t>when an</w:t>
      </w:r>
      <w:r w:rsidR="00403348" w:rsidRPr="00E940A2">
        <w:rPr>
          <w:rFonts w:cs="Times New Roman"/>
          <w:szCs w:val="24"/>
        </w:rPr>
        <w:t xml:space="preserve"> applicant</w:t>
      </w:r>
      <w:r w:rsidR="0097700B" w:rsidRPr="00E940A2">
        <w:rPr>
          <w:rFonts w:cs="Times New Roman"/>
          <w:szCs w:val="24"/>
        </w:rPr>
        <w:t xml:space="preserve"> has </w:t>
      </w:r>
      <w:r w:rsidR="008A386A" w:rsidRPr="00E940A2">
        <w:rPr>
          <w:rFonts w:cs="Times New Roman"/>
          <w:szCs w:val="24"/>
        </w:rPr>
        <w:t xml:space="preserve">previously </w:t>
      </w:r>
      <w:r w:rsidR="0097700B" w:rsidRPr="00E940A2">
        <w:rPr>
          <w:rFonts w:cs="Times New Roman"/>
          <w:szCs w:val="24"/>
        </w:rPr>
        <w:t>provided unlicensed child care</w:t>
      </w:r>
      <w:r w:rsidR="004D504F">
        <w:rPr>
          <w:rFonts w:cs="Times New Roman"/>
          <w:szCs w:val="24"/>
        </w:rPr>
        <w:t>, and because respondent incorrectly answered a question on an application</w:t>
      </w:r>
      <w:r w:rsidR="0097700B" w:rsidRPr="00E940A2">
        <w:rPr>
          <w:rFonts w:cs="Times New Roman"/>
          <w:szCs w:val="24"/>
        </w:rPr>
        <w:t xml:space="preserve">. It is not recommended that EEC deny the application under the other legal bases that it cited. </w:t>
      </w:r>
      <w:r w:rsidR="008A386A" w:rsidRPr="00E940A2">
        <w:rPr>
          <w:rFonts w:cs="Times New Roman"/>
          <w:szCs w:val="24"/>
        </w:rPr>
        <w:t xml:space="preserve">As for the bases related to the </w:t>
      </w:r>
      <w:r w:rsidR="008A386A" w:rsidRPr="00E940A2">
        <w:rPr>
          <w:rFonts w:cs="Times New Roman"/>
          <w:szCs w:val="24"/>
        </w:rPr>
        <w:lastRenderedPageBreak/>
        <w:t>allegations of September 11, 2018</w:t>
      </w:r>
      <w:r w:rsidR="00FD2325" w:rsidRPr="00E940A2">
        <w:rPr>
          <w:rFonts w:cs="Times New Roman"/>
          <w:szCs w:val="24"/>
        </w:rPr>
        <w:t>, there are no recommendations because the Amended Order to Protect Children is not on appeal.</w:t>
      </w:r>
    </w:p>
    <w:p w:rsidR="00B84540" w:rsidRPr="00E940A2" w:rsidRDefault="00B84540"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b/>
          <w:szCs w:val="24"/>
        </w:rPr>
      </w:pPr>
    </w:p>
    <w:p w:rsidR="00790BE1" w:rsidRPr="00E940A2" w:rsidRDefault="00ED436B"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cs="Times New Roman"/>
          <w:b/>
          <w:szCs w:val="24"/>
          <w:u w:val="single"/>
        </w:rPr>
      </w:pPr>
      <w:r w:rsidRPr="00E940A2">
        <w:rPr>
          <w:rFonts w:cs="Times New Roman"/>
          <w:b/>
          <w:szCs w:val="24"/>
        </w:rPr>
        <w:t xml:space="preserve">RECOMMENDED </w:t>
      </w:r>
      <w:r w:rsidR="00790BE1" w:rsidRPr="00E940A2">
        <w:rPr>
          <w:rFonts w:cs="Times New Roman"/>
          <w:b/>
          <w:szCs w:val="24"/>
        </w:rPr>
        <w:t>DECISION</w:t>
      </w:r>
    </w:p>
    <w:p w:rsidR="00C36C42" w:rsidRPr="00E940A2" w:rsidRDefault="00790BE1" w:rsidP="00790BE1">
      <w:pPr>
        <w:rPr>
          <w:rFonts w:cs="Times New Roman"/>
          <w:szCs w:val="24"/>
        </w:rPr>
      </w:pPr>
      <w:r w:rsidRPr="00E940A2">
        <w:rPr>
          <w:rFonts w:cs="Times New Roman"/>
          <w:szCs w:val="24"/>
        </w:rPr>
        <w:tab/>
        <w:t xml:space="preserve">The </w:t>
      </w:r>
      <w:r w:rsidR="00C36C42" w:rsidRPr="00E940A2">
        <w:rPr>
          <w:rFonts w:cs="Times New Roman"/>
          <w:szCs w:val="24"/>
        </w:rPr>
        <w:t>respondent, Brenda Schofield, appeals the denial by the petitioner, the Department of Early Education and Care (EEC)</w:t>
      </w:r>
      <w:r w:rsidR="000A2248" w:rsidRPr="00E940A2">
        <w:rPr>
          <w:rFonts w:cs="Times New Roman"/>
          <w:szCs w:val="24"/>
        </w:rPr>
        <w:t>, of her application for a child care license.</w:t>
      </w:r>
    </w:p>
    <w:p w:rsidR="000C075E" w:rsidRPr="00E940A2" w:rsidRDefault="00790BE1" w:rsidP="00790BE1">
      <w:pPr>
        <w:rPr>
          <w:rFonts w:cs="Times New Roman"/>
          <w:szCs w:val="24"/>
        </w:rPr>
      </w:pPr>
      <w:r w:rsidRPr="00E940A2">
        <w:rPr>
          <w:rFonts w:cs="Times New Roman"/>
          <w:szCs w:val="24"/>
        </w:rPr>
        <w:tab/>
        <w:t xml:space="preserve">I held a hearing on </w:t>
      </w:r>
      <w:r w:rsidR="00D51ED2" w:rsidRPr="00E940A2">
        <w:rPr>
          <w:rFonts w:cs="Times New Roman"/>
          <w:szCs w:val="24"/>
        </w:rPr>
        <w:t>December 12, 2018</w:t>
      </w:r>
      <w:r w:rsidRPr="00E940A2">
        <w:rPr>
          <w:rFonts w:cs="Times New Roman"/>
          <w:szCs w:val="24"/>
        </w:rPr>
        <w:t xml:space="preserve">, which I recorded digitally. </w:t>
      </w:r>
      <w:r w:rsidR="000C075E" w:rsidRPr="00E940A2">
        <w:rPr>
          <w:rFonts w:cs="Times New Roman"/>
          <w:szCs w:val="24"/>
        </w:rPr>
        <w:tab/>
        <w:t xml:space="preserve">EEC called </w:t>
      </w:r>
      <w:r w:rsidR="00536189" w:rsidRPr="00E940A2">
        <w:rPr>
          <w:rFonts w:cs="Times New Roman"/>
          <w:szCs w:val="24"/>
        </w:rPr>
        <w:t xml:space="preserve">as witnesses the following EEC employees: </w:t>
      </w:r>
      <w:r w:rsidR="000C075E" w:rsidRPr="00E940A2">
        <w:rPr>
          <w:rFonts w:cs="Times New Roman"/>
          <w:szCs w:val="24"/>
        </w:rPr>
        <w:t xml:space="preserve">Melissa Reilly, a licensor; </w:t>
      </w:r>
      <w:r w:rsidR="00536189" w:rsidRPr="00E940A2">
        <w:rPr>
          <w:rFonts w:cs="Times New Roman"/>
          <w:szCs w:val="24"/>
        </w:rPr>
        <w:t xml:space="preserve">Kelli </w:t>
      </w:r>
      <w:proofErr w:type="spellStart"/>
      <w:r w:rsidR="00536189" w:rsidRPr="00E940A2">
        <w:rPr>
          <w:rFonts w:cs="Times New Roman"/>
          <w:szCs w:val="24"/>
        </w:rPr>
        <w:t>Pi</w:t>
      </w:r>
      <w:r w:rsidR="00764A5A" w:rsidRPr="00E940A2">
        <w:rPr>
          <w:rFonts w:cs="Times New Roman"/>
          <w:szCs w:val="24"/>
        </w:rPr>
        <w:t>ligian</w:t>
      </w:r>
      <w:proofErr w:type="spellEnd"/>
      <w:r w:rsidR="00764A5A" w:rsidRPr="00E940A2">
        <w:rPr>
          <w:rFonts w:cs="Times New Roman"/>
          <w:szCs w:val="24"/>
        </w:rPr>
        <w:t xml:space="preserve">, </w:t>
      </w:r>
      <w:r w:rsidR="00536189" w:rsidRPr="00E940A2">
        <w:rPr>
          <w:rFonts w:cs="Times New Roman"/>
          <w:szCs w:val="24"/>
        </w:rPr>
        <w:t xml:space="preserve">the </w:t>
      </w:r>
      <w:r w:rsidR="00764A5A" w:rsidRPr="00E940A2">
        <w:rPr>
          <w:rFonts w:cs="Times New Roman"/>
          <w:szCs w:val="24"/>
        </w:rPr>
        <w:t xml:space="preserve">family child care licensing supervisor in </w:t>
      </w:r>
      <w:r w:rsidR="00536189" w:rsidRPr="00E940A2">
        <w:rPr>
          <w:rFonts w:cs="Times New Roman"/>
          <w:szCs w:val="24"/>
        </w:rPr>
        <w:t xml:space="preserve">the </w:t>
      </w:r>
      <w:r w:rsidR="00764A5A" w:rsidRPr="00E940A2">
        <w:rPr>
          <w:rFonts w:cs="Times New Roman"/>
          <w:szCs w:val="24"/>
        </w:rPr>
        <w:t xml:space="preserve">Taunton office; </w:t>
      </w:r>
      <w:r w:rsidR="00536189" w:rsidRPr="00E940A2">
        <w:rPr>
          <w:rFonts w:cs="Times New Roman"/>
          <w:szCs w:val="24"/>
        </w:rPr>
        <w:t xml:space="preserve">and </w:t>
      </w:r>
      <w:r w:rsidR="008B16C7" w:rsidRPr="00E940A2">
        <w:rPr>
          <w:rFonts w:cs="Times New Roman"/>
          <w:szCs w:val="24"/>
        </w:rPr>
        <w:t xml:space="preserve">Diana Phillips, </w:t>
      </w:r>
      <w:r w:rsidR="00536189" w:rsidRPr="00E940A2">
        <w:rPr>
          <w:rFonts w:cs="Times New Roman"/>
          <w:szCs w:val="24"/>
        </w:rPr>
        <w:t xml:space="preserve">the </w:t>
      </w:r>
      <w:r w:rsidR="005858F2" w:rsidRPr="00E940A2">
        <w:rPr>
          <w:rFonts w:cs="Times New Roman"/>
          <w:szCs w:val="24"/>
        </w:rPr>
        <w:t>regi</w:t>
      </w:r>
      <w:r w:rsidR="00536189" w:rsidRPr="00E940A2">
        <w:rPr>
          <w:rFonts w:cs="Times New Roman"/>
          <w:szCs w:val="24"/>
        </w:rPr>
        <w:t>on</w:t>
      </w:r>
      <w:r w:rsidR="005858F2" w:rsidRPr="00E940A2">
        <w:rPr>
          <w:rFonts w:cs="Times New Roman"/>
          <w:szCs w:val="24"/>
        </w:rPr>
        <w:t xml:space="preserve">al </w:t>
      </w:r>
      <w:r w:rsidR="008B16C7" w:rsidRPr="00E940A2">
        <w:rPr>
          <w:rFonts w:cs="Times New Roman"/>
          <w:szCs w:val="24"/>
        </w:rPr>
        <w:t xml:space="preserve">director of </w:t>
      </w:r>
      <w:r w:rsidR="003441F3" w:rsidRPr="00E940A2">
        <w:rPr>
          <w:rFonts w:cs="Times New Roman"/>
          <w:szCs w:val="24"/>
        </w:rPr>
        <w:t>the southeast and C</w:t>
      </w:r>
      <w:r w:rsidR="008B16C7" w:rsidRPr="00E940A2">
        <w:rPr>
          <w:rFonts w:cs="Times New Roman"/>
          <w:szCs w:val="24"/>
        </w:rPr>
        <w:t>ape office.</w:t>
      </w:r>
    </w:p>
    <w:p w:rsidR="00790BE1" w:rsidRPr="00E940A2" w:rsidRDefault="00790BE1" w:rsidP="00790BE1">
      <w:pPr>
        <w:rPr>
          <w:rFonts w:cs="Times New Roman"/>
          <w:szCs w:val="24"/>
        </w:rPr>
      </w:pPr>
      <w:r w:rsidRPr="00E940A2">
        <w:rPr>
          <w:rFonts w:cs="Times New Roman"/>
          <w:szCs w:val="24"/>
        </w:rPr>
        <w:tab/>
      </w:r>
      <w:r w:rsidR="00216F4C" w:rsidRPr="00E940A2">
        <w:rPr>
          <w:rFonts w:cs="Times New Roman"/>
          <w:szCs w:val="24"/>
        </w:rPr>
        <w:t xml:space="preserve">Ms. Schofield </w:t>
      </w:r>
      <w:r w:rsidRPr="00E940A2">
        <w:rPr>
          <w:rFonts w:cs="Times New Roman"/>
          <w:szCs w:val="24"/>
        </w:rPr>
        <w:t>testified, and called</w:t>
      </w:r>
      <w:r w:rsidR="003441F3" w:rsidRPr="00E940A2">
        <w:rPr>
          <w:rFonts w:cs="Times New Roman"/>
          <w:szCs w:val="24"/>
        </w:rPr>
        <w:t xml:space="preserve"> as</w:t>
      </w:r>
      <w:r w:rsidRPr="00E940A2">
        <w:rPr>
          <w:rFonts w:cs="Times New Roman"/>
          <w:szCs w:val="24"/>
        </w:rPr>
        <w:t xml:space="preserve"> witness</w:t>
      </w:r>
      <w:r w:rsidR="003441F3" w:rsidRPr="00E940A2">
        <w:rPr>
          <w:rFonts w:cs="Times New Roman"/>
          <w:szCs w:val="24"/>
        </w:rPr>
        <w:t xml:space="preserve">es </w:t>
      </w:r>
      <w:r w:rsidR="009656A2" w:rsidRPr="00E940A2">
        <w:rPr>
          <w:rFonts w:cs="Times New Roman"/>
          <w:szCs w:val="24"/>
        </w:rPr>
        <w:t>Angela Clark</w:t>
      </w:r>
      <w:r w:rsidR="003441F3" w:rsidRPr="00E940A2">
        <w:rPr>
          <w:rFonts w:cs="Times New Roman"/>
          <w:szCs w:val="24"/>
        </w:rPr>
        <w:t>, whom she had employed in her day care operation;</w:t>
      </w:r>
      <w:r w:rsidR="009656A2" w:rsidRPr="00E940A2">
        <w:rPr>
          <w:rFonts w:cs="Times New Roman"/>
          <w:szCs w:val="24"/>
        </w:rPr>
        <w:t xml:space="preserve"> </w:t>
      </w:r>
      <w:r w:rsidR="003C3132" w:rsidRPr="00E940A2">
        <w:rPr>
          <w:rFonts w:cs="Times New Roman"/>
          <w:szCs w:val="24"/>
        </w:rPr>
        <w:t>Donna Holland, Ms. Schofield’s mother</w:t>
      </w:r>
      <w:r w:rsidR="003441F3" w:rsidRPr="00E940A2">
        <w:rPr>
          <w:rFonts w:cs="Times New Roman"/>
          <w:szCs w:val="24"/>
        </w:rPr>
        <w:t>; and</w:t>
      </w:r>
      <w:r w:rsidR="004F4C29" w:rsidRPr="00E940A2">
        <w:rPr>
          <w:rFonts w:cs="Times New Roman"/>
          <w:szCs w:val="24"/>
        </w:rPr>
        <w:t xml:space="preserve"> Molly MacGregor, a family friend whose son EEC suspected Ms. Schofield had cared for on September 11, 2018.</w:t>
      </w:r>
      <w:r w:rsidR="00941556" w:rsidRPr="00E940A2">
        <w:rPr>
          <w:rFonts w:cs="Times New Roman"/>
          <w:szCs w:val="24"/>
        </w:rPr>
        <w:t xml:space="preserve"> (The hearing determined that it was another person’s son.)</w:t>
      </w:r>
    </w:p>
    <w:p w:rsidR="00790BE1" w:rsidRPr="00E940A2" w:rsidRDefault="00790BE1" w:rsidP="00790BE1">
      <w:pPr>
        <w:rPr>
          <w:rFonts w:cs="Times New Roman"/>
          <w:szCs w:val="24"/>
        </w:rPr>
      </w:pPr>
      <w:r w:rsidRPr="00E940A2">
        <w:rPr>
          <w:rFonts w:cs="Times New Roman"/>
          <w:szCs w:val="24"/>
        </w:rPr>
        <w:tab/>
        <w:t xml:space="preserve">I accepted into evidence </w:t>
      </w:r>
      <w:r w:rsidR="004F4C29" w:rsidRPr="00E940A2">
        <w:rPr>
          <w:rFonts w:cs="Times New Roman"/>
          <w:szCs w:val="24"/>
        </w:rPr>
        <w:t>28</w:t>
      </w:r>
      <w:r w:rsidRPr="00E940A2">
        <w:rPr>
          <w:rFonts w:cs="Times New Roman"/>
          <w:szCs w:val="24"/>
        </w:rPr>
        <w:t xml:space="preserve"> exhibits</w:t>
      </w:r>
      <w:r w:rsidR="003E5B7A">
        <w:rPr>
          <w:rFonts w:cs="Times New Roman"/>
          <w:szCs w:val="24"/>
        </w:rPr>
        <w:t xml:space="preserve"> at the hearing</w:t>
      </w:r>
      <w:r w:rsidRPr="00E940A2">
        <w:rPr>
          <w:rFonts w:cs="Times New Roman"/>
          <w:szCs w:val="24"/>
        </w:rPr>
        <w:t>.</w:t>
      </w:r>
      <w:r w:rsidR="00070638" w:rsidRPr="00E940A2">
        <w:rPr>
          <w:rFonts w:cs="Times New Roman"/>
          <w:szCs w:val="24"/>
        </w:rPr>
        <w:t xml:space="preserve"> On my own initiative, I admit Ms. Schofield’s first Notice of Claim (appeal), dated </w:t>
      </w:r>
      <w:r w:rsidR="003E5B7A">
        <w:rPr>
          <w:rFonts w:cs="Times New Roman"/>
          <w:szCs w:val="24"/>
        </w:rPr>
        <w:t xml:space="preserve">July 11, 2018, as Exhibit 29, and another notice of claim, </w:t>
      </w:r>
      <w:proofErr w:type="gramStart"/>
      <w:r w:rsidR="003E5B7A">
        <w:rPr>
          <w:rFonts w:cs="Times New Roman"/>
          <w:szCs w:val="24"/>
        </w:rPr>
        <w:t>dated</w:t>
      </w:r>
      <w:proofErr w:type="gramEnd"/>
      <w:r w:rsidR="003E5B7A">
        <w:rPr>
          <w:rFonts w:cs="Times New Roman"/>
          <w:szCs w:val="24"/>
        </w:rPr>
        <w:t xml:space="preserve"> November 6, 2018, as Exhibit 30. </w:t>
      </w:r>
      <w:r w:rsidRPr="003E5B7A">
        <w:rPr>
          <w:rFonts w:cs="Times New Roman"/>
          <w:szCs w:val="24"/>
        </w:rPr>
        <w:t xml:space="preserve">Both parties submitted post-hearing briefs. </w:t>
      </w:r>
    </w:p>
    <w:p w:rsidR="00790BE1" w:rsidRPr="00E940A2" w:rsidRDefault="00790BE1" w:rsidP="00790BE1">
      <w:pPr>
        <w:jc w:val="center"/>
        <w:rPr>
          <w:rFonts w:cs="Times New Roman"/>
          <w:b/>
          <w:szCs w:val="24"/>
        </w:rPr>
      </w:pPr>
      <w:r w:rsidRPr="00E940A2">
        <w:rPr>
          <w:rFonts w:cs="Times New Roman"/>
          <w:b/>
          <w:szCs w:val="24"/>
        </w:rPr>
        <w:t>Findings of Fact</w:t>
      </w:r>
    </w:p>
    <w:p w:rsidR="004F4C29" w:rsidRPr="00E940A2" w:rsidRDefault="004F4C29" w:rsidP="00790BE1">
      <w:pPr>
        <w:rPr>
          <w:rFonts w:cs="Times New Roman"/>
          <w:szCs w:val="24"/>
        </w:rPr>
      </w:pPr>
      <w:r w:rsidRPr="00E940A2">
        <w:rPr>
          <w:rFonts w:cs="Times New Roman"/>
          <w:szCs w:val="24"/>
        </w:rPr>
        <w:tab/>
      </w:r>
      <w:r w:rsidR="00A97E19" w:rsidRPr="00E940A2">
        <w:rPr>
          <w:rFonts w:cs="Times New Roman"/>
          <w:szCs w:val="24"/>
        </w:rPr>
        <w:t>1</w:t>
      </w:r>
      <w:r w:rsidRPr="00E940A2">
        <w:rPr>
          <w:rFonts w:cs="Times New Roman"/>
          <w:szCs w:val="24"/>
        </w:rPr>
        <w:t xml:space="preserve">. Ms. Schofield lives at and operated an unlicensed child care facility at 15 Partridge Lane, Harwich. </w:t>
      </w:r>
      <w:proofErr w:type="gramStart"/>
      <w:r w:rsidRPr="00E940A2">
        <w:rPr>
          <w:rFonts w:cs="Times New Roman"/>
          <w:szCs w:val="24"/>
        </w:rPr>
        <w:t>(Reilly and Schofield testimony.)</w:t>
      </w:r>
      <w:proofErr w:type="gramEnd"/>
    </w:p>
    <w:p w:rsidR="00907F51" w:rsidRPr="00E940A2" w:rsidRDefault="00907F51" w:rsidP="008D10D0">
      <w:pPr>
        <w:widowControl w:val="0"/>
        <w:rPr>
          <w:rFonts w:cs="Times New Roman"/>
          <w:szCs w:val="24"/>
        </w:rPr>
      </w:pPr>
      <w:r w:rsidRPr="00E940A2">
        <w:rPr>
          <w:rFonts w:cs="Times New Roman"/>
          <w:szCs w:val="24"/>
        </w:rPr>
        <w:tab/>
      </w:r>
      <w:r w:rsidR="00A97E19" w:rsidRPr="00E940A2">
        <w:rPr>
          <w:rFonts w:cs="Times New Roman"/>
          <w:szCs w:val="24"/>
        </w:rPr>
        <w:t>2</w:t>
      </w:r>
      <w:r w:rsidRPr="00E940A2">
        <w:rPr>
          <w:rFonts w:cs="Times New Roman"/>
          <w:szCs w:val="24"/>
        </w:rPr>
        <w:t xml:space="preserve">. </w:t>
      </w:r>
      <w:r w:rsidR="00E403FB" w:rsidRPr="00E940A2">
        <w:rPr>
          <w:rFonts w:cs="Times New Roman"/>
          <w:szCs w:val="24"/>
        </w:rPr>
        <w:t xml:space="preserve">Before opening her child care </w:t>
      </w:r>
      <w:r w:rsidR="00396E89" w:rsidRPr="00E940A2">
        <w:rPr>
          <w:rFonts w:cs="Times New Roman"/>
          <w:szCs w:val="24"/>
        </w:rPr>
        <w:t>operation</w:t>
      </w:r>
      <w:r w:rsidR="00E403FB" w:rsidRPr="00E940A2">
        <w:rPr>
          <w:rFonts w:cs="Times New Roman"/>
          <w:szCs w:val="24"/>
        </w:rPr>
        <w:t xml:space="preserve">, </w:t>
      </w:r>
      <w:r w:rsidRPr="00E940A2">
        <w:rPr>
          <w:rFonts w:cs="Times New Roman"/>
          <w:szCs w:val="24"/>
        </w:rPr>
        <w:t>Ms. Schofield made various efforts to find out if she needed to be licensed. She received incorrect information</w:t>
      </w:r>
      <w:r w:rsidR="00F75C7B" w:rsidRPr="00E940A2">
        <w:rPr>
          <w:rFonts w:cs="Times New Roman"/>
          <w:szCs w:val="24"/>
        </w:rPr>
        <w:t xml:space="preserve"> </w:t>
      </w:r>
      <w:r w:rsidR="00E403FB" w:rsidRPr="00E940A2">
        <w:rPr>
          <w:rFonts w:cs="Times New Roman"/>
          <w:szCs w:val="24"/>
        </w:rPr>
        <w:t>from one or more lawyers and one or more government entities, and</w:t>
      </w:r>
      <w:r w:rsidR="00F75C7B" w:rsidRPr="00E940A2">
        <w:rPr>
          <w:rFonts w:cs="Times New Roman"/>
          <w:szCs w:val="24"/>
        </w:rPr>
        <w:t xml:space="preserve"> was unable to locate the correct information through her inquiries</w:t>
      </w:r>
      <w:r w:rsidR="001F5598" w:rsidRPr="00E940A2">
        <w:rPr>
          <w:rFonts w:cs="Times New Roman"/>
          <w:szCs w:val="24"/>
        </w:rPr>
        <w:t xml:space="preserve">, including internet searches. </w:t>
      </w:r>
      <w:proofErr w:type="gramStart"/>
      <w:r w:rsidR="001F5598" w:rsidRPr="00E940A2">
        <w:rPr>
          <w:rFonts w:cs="Times New Roman"/>
          <w:szCs w:val="24"/>
        </w:rPr>
        <w:t>(Schofield testimony.)</w:t>
      </w:r>
      <w:proofErr w:type="gramEnd"/>
    </w:p>
    <w:p w:rsidR="00005F5E" w:rsidRPr="00E940A2" w:rsidRDefault="00005F5E" w:rsidP="008D10D0">
      <w:pPr>
        <w:widowControl w:val="0"/>
        <w:rPr>
          <w:rFonts w:cs="Times New Roman"/>
          <w:szCs w:val="24"/>
        </w:rPr>
      </w:pPr>
      <w:r w:rsidRPr="00E940A2">
        <w:rPr>
          <w:rFonts w:cs="Times New Roman"/>
          <w:szCs w:val="24"/>
        </w:rPr>
        <w:tab/>
      </w:r>
      <w:r w:rsidR="00A97E19" w:rsidRPr="00E940A2">
        <w:rPr>
          <w:rFonts w:cs="Times New Roman"/>
          <w:szCs w:val="24"/>
        </w:rPr>
        <w:t>3</w:t>
      </w:r>
      <w:r w:rsidRPr="00E940A2">
        <w:rPr>
          <w:rFonts w:cs="Times New Roman"/>
          <w:szCs w:val="24"/>
        </w:rPr>
        <w:t xml:space="preserve">. </w:t>
      </w:r>
      <w:r w:rsidR="00154AFE" w:rsidRPr="00E940A2">
        <w:rPr>
          <w:rFonts w:cs="Times New Roman"/>
          <w:szCs w:val="24"/>
        </w:rPr>
        <w:t xml:space="preserve">In </w:t>
      </w:r>
      <w:r w:rsidRPr="00E940A2">
        <w:rPr>
          <w:rFonts w:cs="Times New Roman"/>
          <w:szCs w:val="24"/>
        </w:rPr>
        <w:t>March 2017,</w:t>
      </w:r>
      <w:r w:rsidR="00154AFE" w:rsidRPr="00E940A2">
        <w:rPr>
          <w:rFonts w:cs="Times New Roman"/>
          <w:szCs w:val="24"/>
        </w:rPr>
        <w:t xml:space="preserve"> Ms. Schofield accepted her first </w:t>
      </w:r>
      <w:r w:rsidRPr="00E940A2">
        <w:rPr>
          <w:rFonts w:cs="Times New Roman"/>
          <w:szCs w:val="24"/>
        </w:rPr>
        <w:t>child</w:t>
      </w:r>
      <w:r w:rsidR="00154AFE" w:rsidRPr="00E940A2">
        <w:rPr>
          <w:rFonts w:cs="Times New Roman"/>
          <w:szCs w:val="24"/>
        </w:rPr>
        <w:t xml:space="preserve"> in her </w:t>
      </w:r>
      <w:r w:rsidR="00396E89" w:rsidRPr="00E940A2">
        <w:rPr>
          <w:rFonts w:cs="Times New Roman"/>
          <w:szCs w:val="24"/>
        </w:rPr>
        <w:t>operation</w:t>
      </w:r>
      <w:r w:rsidRPr="00E940A2">
        <w:rPr>
          <w:rFonts w:cs="Times New Roman"/>
          <w:szCs w:val="24"/>
        </w:rPr>
        <w:t xml:space="preserve">. </w:t>
      </w:r>
      <w:r w:rsidR="00154AFE" w:rsidRPr="00E940A2">
        <w:rPr>
          <w:rFonts w:cs="Times New Roman"/>
          <w:szCs w:val="24"/>
        </w:rPr>
        <w:t xml:space="preserve">Over months, </w:t>
      </w:r>
      <w:r w:rsidR="00B45DA0" w:rsidRPr="00E940A2">
        <w:rPr>
          <w:rFonts w:cs="Times New Roman"/>
          <w:szCs w:val="24"/>
        </w:rPr>
        <w:lastRenderedPageBreak/>
        <w:t>through w</w:t>
      </w:r>
      <w:r w:rsidRPr="00E940A2">
        <w:rPr>
          <w:rFonts w:cs="Times New Roman"/>
          <w:szCs w:val="24"/>
        </w:rPr>
        <w:t xml:space="preserve">ord of mouth, </w:t>
      </w:r>
      <w:r w:rsidR="00B45DA0" w:rsidRPr="00E940A2">
        <w:rPr>
          <w:rFonts w:cs="Times New Roman"/>
          <w:szCs w:val="24"/>
        </w:rPr>
        <w:t xml:space="preserve">more children enrolled. </w:t>
      </w:r>
      <w:proofErr w:type="gramStart"/>
      <w:r w:rsidR="00B45DA0" w:rsidRPr="00E940A2">
        <w:rPr>
          <w:rFonts w:cs="Times New Roman"/>
          <w:szCs w:val="24"/>
        </w:rPr>
        <w:t>(Schofield testimony.)</w:t>
      </w:r>
      <w:proofErr w:type="gramEnd"/>
    </w:p>
    <w:p w:rsidR="00B45DA0" w:rsidRPr="00E940A2" w:rsidRDefault="00B45DA0" w:rsidP="00790BE1">
      <w:pPr>
        <w:rPr>
          <w:rFonts w:cs="Times New Roman"/>
          <w:szCs w:val="24"/>
        </w:rPr>
      </w:pPr>
      <w:r w:rsidRPr="00E940A2">
        <w:rPr>
          <w:rFonts w:cs="Times New Roman"/>
          <w:szCs w:val="24"/>
        </w:rPr>
        <w:tab/>
      </w:r>
      <w:r w:rsidR="00A97E19" w:rsidRPr="00E940A2">
        <w:rPr>
          <w:rFonts w:cs="Times New Roman"/>
          <w:szCs w:val="24"/>
        </w:rPr>
        <w:t>4</w:t>
      </w:r>
      <w:r w:rsidRPr="00E940A2">
        <w:rPr>
          <w:rFonts w:cs="Times New Roman"/>
          <w:szCs w:val="24"/>
        </w:rPr>
        <w:t xml:space="preserve">. Ms. Schofield accepted money for the children she took care of, except for one child for whom she accepted landscaping services. </w:t>
      </w:r>
      <w:proofErr w:type="gramStart"/>
      <w:r w:rsidRPr="00E940A2">
        <w:rPr>
          <w:rFonts w:cs="Times New Roman"/>
          <w:szCs w:val="24"/>
        </w:rPr>
        <w:t>(Schofield testimony.)</w:t>
      </w:r>
      <w:proofErr w:type="gramEnd"/>
    </w:p>
    <w:p w:rsidR="00E83127" w:rsidRPr="00E940A2" w:rsidRDefault="00E83127" w:rsidP="00790BE1">
      <w:pPr>
        <w:rPr>
          <w:rFonts w:cs="Times New Roman"/>
          <w:szCs w:val="24"/>
        </w:rPr>
      </w:pPr>
      <w:r w:rsidRPr="00E940A2">
        <w:rPr>
          <w:rFonts w:cs="Times New Roman"/>
          <w:szCs w:val="24"/>
        </w:rPr>
        <w:tab/>
      </w:r>
      <w:r w:rsidR="00A97E19" w:rsidRPr="00E940A2">
        <w:rPr>
          <w:rFonts w:cs="Times New Roman"/>
          <w:szCs w:val="24"/>
        </w:rPr>
        <w:t>5</w:t>
      </w:r>
      <w:r w:rsidRPr="00E940A2">
        <w:rPr>
          <w:rFonts w:cs="Times New Roman"/>
          <w:szCs w:val="24"/>
        </w:rPr>
        <w:t xml:space="preserve">. </w:t>
      </w:r>
      <w:r w:rsidR="008550FA" w:rsidRPr="00E940A2">
        <w:rPr>
          <w:rFonts w:cs="Times New Roman"/>
          <w:szCs w:val="24"/>
        </w:rPr>
        <w:t>On September 12</w:t>
      </w:r>
      <w:r w:rsidR="00AD1507" w:rsidRPr="00E940A2">
        <w:rPr>
          <w:rFonts w:cs="Times New Roman"/>
          <w:szCs w:val="24"/>
        </w:rPr>
        <w:t xml:space="preserve">, 2017, </w:t>
      </w:r>
      <w:r w:rsidRPr="00E940A2">
        <w:rPr>
          <w:rFonts w:cs="Times New Roman"/>
          <w:szCs w:val="24"/>
        </w:rPr>
        <w:t xml:space="preserve">EEC </w:t>
      </w:r>
      <w:r w:rsidR="00AD1507" w:rsidRPr="00E940A2">
        <w:rPr>
          <w:rFonts w:cs="Times New Roman"/>
          <w:szCs w:val="24"/>
        </w:rPr>
        <w:t xml:space="preserve">received a report </w:t>
      </w:r>
      <w:r w:rsidR="00396E89" w:rsidRPr="00E940A2">
        <w:rPr>
          <w:rFonts w:cs="Times New Roman"/>
          <w:szCs w:val="24"/>
        </w:rPr>
        <w:t>about Ms. Schofield’s operation</w:t>
      </w:r>
      <w:r w:rsidRPr="00E940A2">
        <w:rPr>
          <w:rFonts w:cs="Times New Roman"/>
          <w:szCs w:val="24"/>
        </w:rPr>
        <w:t>. (</w:t>
      </w:r>
      <w:r w:rsidR="00E34594" w:rsidRPr="00E940A2">
        <w:rPr>
          <w:rFonts w:cs="Times New Roman"/>
          <w:szCs w:val="24"/>
        </w:rPr>
        <w:t xml:space="preserve">Ex. 6, </w:t>
      </w:r>
      <w:r w:rsidRPr="00E940A2">
        <w:rPr>
          <w:rFonts w:cs="Times New Roman"/>
          <w:szCs w:val="24"/>
        </w:rPr>
        <w:t>Reilly testimony.)</w:t>
      </w:r>
    </w:p>
    <w:p w:rsidR="00FD0B63" w:rsidRPr="00E940A2" w:rsidRDefault="00E83127" w:rsidP="00790BE1">
      <w:pPr>
        <w:rPr>
          <w:rFonts w:cs="Times New Roman"/>
          <w:szCs w:val="24"/>
        </w:rPr>
      </w:pPr>
      <w:r w:rsidRPr="00E940A2">
        <w:rPr>
          <w:rFonts w:cs="Times New Roman"/>
          <w:szCs w:val="24"/>
        </w:rPr>
        <w:tab/>
      </w:r>
      <w:r w:rsidR="00A97E19" w:rsidRPr="00E940A2">
        <w:rPr>
          <w:rFonts w:cs="Times New Roman"/>
          <w:szCs w:val="24"/>
        </w:rPr>
        <w:t>6</w:t>
      </w:r>
      <w:r w:rsidRPr="00E940A2">
        <w:rPr>
          <w:rFonts w:cs="Times New Roman"/>
          <w:szCs w:val="24"/>
        </w:rPr>
        <w:t xml:space="preserve">. On October </w:t>
      </w:r>
      <w:r w:rsidR="00FD0B63" w:rsidRPr="00E940A2">
        <w:rPr>
          <w:rFonts w:cs="Times New Roman"/>
          <w:szCs w:val="24"/>
        </w:rPr>
        <w:t xml:space="preserve">4, 2017, </w:t>
      </w:r>
      <w:r w:rsidR="002C2145" w:rsidRPr="00E940A2">
        <w:rPr>
          <w:rFonts w:cs="Times New Roman"/>
          <w:szCs w:val="24"/>
        </w:rPr>
        <w:t xml:space="preserve">in the early afternoon, </w:t>
      </w:r>
      <w:r w:rsidR="00C54CCD" w:rsidRPr="00E940A2">
        <w:rPr>
          <w:rFonts w:cs="Times New Roman"/>
          <w:szCs w:val="24"/>
        </w:rPr>
        <w:t>Melissa</w:t>
      </w:r>
      <w:r w:rsidRPr="00E940A2">
        <w:rPr>
          <w:rFonts w:cs="Times New Roman"/>
          <w:szCs w:val="24"/>
        </w:rPr>
        <w:t xml:space="preserve"> Reilly</w:t>
      </w:r>
      <w:r w:rsidR="00730783" w:rsidRPr="00E940A2">
        <w:rPr>
          <w:rFonts w:cs="Times New Roman"/>
          <w:szCs w:val="24"/>
        </w:rPr>
        <w:t xml:space="preserve">, who is an EEC </w:t>
      </w:r>
      <w:proofErr w:type="gramStart"/>
      <w:r w:rsidR="00730783" w:rsidRPr="00E940A2">
        <w:rPr>
          <w:rFonts w:cs="Times New Roman"/>
          <w:szCs w:val="24"/>
        </w:rPr>
        <w:t>licensor,</w:t>
      </w:r>
      <w:proofErr w:type="gramEnd"/>
      <w:r w:rsidRPr="00E940A2">
        <w:rPr>
          <w:rFonts w:cs="Times New Roman"/>
          <w:szCs w:val="24"/>
        </w:rPr>
        <w:t xml:space="preserve"> and another EEC employee visited Ms. Schofield’s </w:t>
      </w:r>
      <w:r w:rsidR="00396E89" w:rsidRPr="00E940A2">
        <w:rPr>
          <w:rFonts w:cs="Times New Roman"/>
          <w:szCs w:val="24"/>
        </w:rPr>
        <w:t>home</w:t>
      </w:r>
      <w:r w:rsidRPr="00E940A2">
        <w:rPr>
          <w:rFonts w:cs="Times New Roman"/>
          <w:szCs w:val="24"/>
        </w:rPr>
        <w:t xml:space="preserve">. </w:t>
      </w:r>
      <w:proofErr w:type="gramStart"/>
      <w:r w:rsidRPr="00E940A2">
        <w:rPr>
          <w:rFonts w:cs="Times New Roman"/>
          <w:szCs w:val="24"/>
        </w:rPr>
        <w:t>(Reilly and Schofield testimony.)</w:t>
      </w:r>
      <w:proofErr w:type="gramEnd"/>
    </w:p>
    <w:p w:rsidR="003C67BE" w:rsidRPr="00E940A2" w:rsidRDefault="003C67BE" w:rsidP="003C67BE">
      <w:pPr>
        <w:rPr>
          <w:rFonts w:cs="Times New Roman"/>
          <w:szCs w:val="24"/>
        </w:rPr>
      </w:pPr>
      <w:r w:rsidRPr="00E940A2">
        <w:rPr>
          <w:rFonts w:cs="Times New Roman"/>
          <w:szCs w:val="24"/>
        </w:rPr>
        <w:tab/>
      </w:r>
      <w:r w:rsidR="00A97E19" w:rsidRPr="00E940A2">
        <w:rPr>
          <w:rFonts w:cs="Times New Roman"/>
          <w:szCs w:val="24"/>
        </w:rPr>
        <w:t>7</w:t>
      </w:r>
      <w:r w:rsidRPr="00E940A2">
        <w:rPr>
          <w:rFonts w:cs="Times New Roman"/>
          <w:szCs w:val="24"/>
        </w:rPr>
        <w:t xml:space="preserve">. Ms. Reilly said to Ms. Schofield either “I’m here to shut you down” or “I’m here to shut this down,” drawing a circle with her finger and indicating Ms. Schofield’s </w:t>
      </w:r>
      <w:r w:rsidR="00396E89" w:rsidRPr="00E940A2">
        <w:rPr>
          <w:rFonts w:cs="Times New Roman"/>
          <w:szCs w:val="24"/>
        </w:rPr>
        <w:t>operation</w:t>
      </w:r>
      <w:r w:rsidRPr="00E940A2">
        <w:rPr>
          <w:rFonts w:cs="Times New Roman"/>
          <w:szCs w:val="24"/>
        </w:rPr>
        <w:t xml:space="preserve">. </w:t>
      </w:r>
      <w:proofErr w:type="gramStart"/>
      <w:r w:rsidRPr="00E940A2">
        <w:rPr>
          <w:rFonts w:cs="Times New Roman"/>
          <w:szCs w:val="24"/>
        </w:rPr>
        <w:t>(Schofield testimony.)</w:t>
      </w:r>
      <w:proofErr w:type="gramEnd"/>
    </w:p>
    <w:p w:rsidR="003C67BE" w:rsidRPr="00E940A2" w:rsidRDefault="002B208A" w:rsidP="00790BE1">
      <w:pPr>
        <w:rPr>
          <w:rFonts w:cs="Times New Roman"/>
          <w:szCs w:val="24"/>
        </w:rPr>
      </w:pPr>
      <w:r w:rsidRPr="00E940A2">
        <w:rPr>
          <w:rFonts w:cs="Times New Roman"/>
          <w:szCs w:val="24"/>
        </w:rPr>
        <w:tab/>
      </w:r>
      <w:r w:rsidR="00A97E19" w:rsidRPr="00E940A2">
        <w:rPr>
          <w:rFonts w:cs="Times New Roman"/>
          <w:szCs w:val="24"/>
        </w:rPr>
        <w:t>8</w:t>
      </w:r>
      <w:r w:rsidRPr="00E940A2">
        <w:rPr>
          <w:rFonts w:cs="Times New Roman"/>
          <w:szCs w:val="24"/>
        </w:rPr>
        <w:t xml:space="preserve">. The adults present were Ms. Schofield and Ms. Clark. </w:t>
      </w:r>
      <w:proofErr w:type="gramStart"/>
      <w:r w:rsidRPr="00E940A2">
        <w:rPr>
          <w:rFonts w:cs="Times New Roman"/>
          <w:szCs w:val="24"/>
        </w:rPr>
        <w:t>(Reilly and Schofield testimony.)</w:t>
      </w:r>
      <w:proofErr w:type="gramEnd"/>
    </w:p>
    <w:p w:rsidR="004A1449" w:rsidRPr="00E940A2" w:rsidRDefault="002E01A4" w:rsidP="004A1449">
      <w:pPr>
        <w:rPr>
          <w:rFonts w:cs="Times New Roman"/>
          <w:szCs w:val="24"/>
        </w:rPr>
      </w:pPr>
      <w:r w:rsidRPr="00E940A2">
        <w:rPr>
          <w:rFonts w:cs="Times New Roman"/>
          <w:szCs w:val="24"/>
        </w:rPr>
        <w:tab/>
      </w:r>
      <w:r w:rsidR="00A97E19" w:rsidRPr="00E940A2">
        <w:rPr>
          <w:rFonts w:cs="Times New Roman"/>
          <w:szCs w:val="24"/>
        </w:rPr>
        <w:t>9</w:t>
      </w:r>
      <w:r w:rsidRPr="00E940A2">
        <w:rPr>
          <w:rFonts w:cs="Times New Roman"/>
          <w:szCs w:val="24"/>
        </w:rPr>
        <w:t xml:space="preserve">. Present were six children younger than </w:t>
      </w:r>
      <w:r w:rsidR="00E140FB" w:rsidRPr="00E940A2">
        <w:rPr>
          <w:rFonts w:cs="Times New Roman"/>
          <w:szCs w:val="24"/>
        </w:rPr>
        <w:t>two</w:t>
      </w:r>
      <w:r w:rsidRPr="00E940A2">
        <w:rPr>
          <w:rFonts w:cs="Times New Roman"/>
          <w:szCs w:val="24"/>
        </w:rPr>
        <w:t xml:space="preserve"> years</w:t>
      </w:r>
      <w:r w:rsidR="00A11373" w:rsidRPr="00E940A2">
        <w:rPr>
          <w:rFonts w:cs="Times New Roman"/>
          <w:szCs w:val="24"/>
        </w:rPr>
        <w:t>,</w:t>
      </w:r>
      <w:r w:rsidRPr="00E940A2">
        <w:rPr>
          <w:rFonts w:cs="Times New Roman"/>
          <w:szCs w:val="24"/>
        </w:rPr>
        <w:t xml:space="preserve"> and two children who were two years old. </w:t>
      </w:r>
      <w:proofErr w:type="gramStart"/>
      <w:r w:rsidRPr="00E940A2">
        <w:rPr>
          <w:rFonts w:cs="Times New Roman"/>
          <w:szCs w:val="24"/>
        </w:rPr>
        <w:t>(Reilly testimony.)</w:t>
      </w:r>
      <w:proofErr w:type="gramEnd"/>
      <w:r w:rsidRPr="00E940A2">
        <w:rPr>
          <w:rFonts w:cs="Times New Roman"/>
          <w:szCs w:val="24"/>
        </w:rPr>
        <w:t xml:space="preserve"> </w:t>
      </w:r>
    </w:p>
    <w:p w:rsidR="004A1449" w:rsidRPr="00E940A2" w:rsidRDefault="004A1449" w:rsidP="004A1449">
      <w:pPr>
        <w:rPr>
          <w:rFonts w:cs="Times New Roman"/>
          <w:szCs w:val="24"/>
        </w:rPr>
      </w:pPr>
      <w:r w:rsidRPr="00E940A2">
        <w:rPr>
          <w:rFonts w:cs="Times New Roman"/>
          <w:szCs w:val="24"/>
        </w:rPr>
        <w:tab/>
      </w:r>
      <w:r w:rsidR="00A97E19" w:rsidRPr="00E940A2">
        <w:rPr>
          <w:rFonts w:cs="Times New Roman"/>
          <w:szCs w:val="24"/>
        </w:rPr>
        <w:t>10</w:t>
      </w:r>
      <w:r w:rsidRPr="00E940A2">
        <w:rPr>
          <w:rFonts w:cs="Times New Roman"/>
          <w:szCs w:val="24"/>
        </w:rPr>
        <w:t>. Ms. Schofield confirmed that she did not have a license</w:t>
      </w:r>
      <w:r w:rsidR="00AD1507" w:rsidRPr="00E940A2">
        <w:rPr>
          <w:rFonts w:cs="Times New Roman"/>
          <w:szCs w:val="24"/>
        </w:rPr>
        <w:t xml:space="preserve"> </w:t>
      </w:r>
      <w:r w:rsidR="002931E9" w:rsidRPr="00E940A2">
        <w:rPr>
          <w:rFonts w:cs="Times New Roman"/>
          <w:szCs w:val="24"/>
        </w:rPr>
        <w:t>to provide</w:t>
      </w:r>
      <w:r w:rsidR="00AD1507" w:rsidRPr="00E940A2">
        <w:rPr>
          <w:rFonts w:cs="Times New Roman"/>
          <w:szCs w:val="24"/>
        </w:rPr>
        <w:t xml:space="preserve"> child care. </w:t>
      </w:r>
      <w:r w:rsidR="002C2145" w:rsidRPr="00E940A2">
        <w:rPr>
          <w:rFonts w:cs="Times New Roman"/>
          <w:szCs w:val="24"/>
        </w:rPr>
        <w:t>She</w:t>
      </w:r>
      <w:r w:rsidRPr="00E940A2">
        <w:rPr>
          <w:rFonts w:cs="Times New Roman"/>
          <w:szCs w:val="24"/>
        </w:rPr>
        <w:t xml:space="preserve"> said that she thought </w:t>
      </w:r>
      <w:r w:rsidR="00E140FB" w:rsidRPr="00E940A2">
        <w:rPr>
          <w:rFonts w:cs="Times New Roman"/>
          <w:szCs w:val="24"/>
        </w:rPr>
        <w:t xml:space="preserve">she </w:t>
      </w:r>
      <w:r w:rsidRPr="00E940A2">
        <w:rPr>
          <w:rFonts w:cs="Times New Roman"/>
          <w:szCs w:val="24"/>
        </w:rPr>
        <w:t xml:space="preserve">was </w:t>
      </w:r>
      <w:r w:rsidR="002C2145" w:rsidRPr="00E940A2">
        <w:rPr>
          <w:rFonts w:cs="Times New Roman"/>
          <w:szCs w:val="24"/>
        </w:rPr>
        <w:t>merely</w:t>
      </w:r>
      <w:r w:rsidRPr="00E940A2">
        <w:rPr>
          <w:rFonts w:cs="Times New Roman"/>
          <w:szCs w:val="24"/>
        </w:rPr>
        <w:t xml:space="preserve"> babysitting and didn’t need a license. </w:t>
      </w:r>
      <w:proofErr w:type="gramStart"/>
      <w:r w:rsidRPr="00E940A2">
        <w:rPr>
          <w:rFonts w:cs="Times New Roman"/>
          <w:szCs w:val="24"/>
        </w:rPr>
        <w:t>(Reilly testimony.)</w:t>
      </w:r>
      <w:proofErr w:type="gramEnd"/>
    </w:p>
    <w:p w:rsidR="004A1449" w:rsidRPr="00E940A2" w:rsidRDefault="002C2145" w:rsidP="004A1449">
      <w:pPr>
        <w:rPr>
          <w:rFonts w:cs="Times New Roman"/>
          <w:szCs w:val="24"/>
        </w:rPr>
      </w:pPr>
      <w:r w:rsidRPr="00E940A2">
        <w:rPr>
          <w:rFonts w:cs="Times New Roman"/>
          <w:szCs w:val="24"/>
        </w:rPr>
        <w:tab/>
      </w:r>
      <w:r w:rsidR="00A97E19" w:rsidRPr="00E940A2">
        <w:rPr>
          <w:rFonts w:cs="Times New Roman"/>
          <w:szCs w:val="24"/>
        </w:rPr>
        <w:t>11</w:t>
      </w:r>
      <w:r w:rsidRPr="00E940A2">
        <w:rPr>
          <w:rFonts w:cs="Times New Roman"/>
          <w:szCs w:val="24"/>
        </w:rPr>
        <w:t xml:space="preserve">. Ms. Reilly discussed with Ms. Schofield </w:t>
      </w:r>
      <w:r w:rsidR="00F238CF" w:rsidRPr="00E940A2">
        <w:rPr>
          <w:rFonts w:cs="Times New Roman"/>
          <w:szCs w:val="24"/>
        </w:rPr>
        <w:t xml:space="preserve">the process for </w:t>
      </w:r>
      <w:r w:rsidRPr="00E940A2">
        <w:rPr>
          <w:rFonts w:cs="Times New Roman"/>
          <w:szCs w:val="24"/>
        </w:rPr>
        <w:t xml:space="preserve">applying for a child care license. </w:t>
      </w:r>
      <w:proofErr w:type="gramStart"/>
      <w:r w:rsidRPr="00E940A2">
        <w:rPr>
          <w:rFonts w:cs="Times New Roman"/>
          <w:szCs w:val="24"/>
        </w:rPr>
        <w:t>(Reilly and Schofield testimony.)</w:t>
      </w:r>
      <w:proofErr w:type="gramEnd"/>
    </w:p>
    <w:p w:rsidR="004A1449" w:rsidRPr="00E940A2" w:rsidRDefault="004A1449" w:rsidP="004A1449">
      <w:pPr>
        <w:rPr>
          <w:rFonts w:cs="Times New Roman"/>
          <w:szCs w:val="24"/>
        </w:rPr>
      </w:pPr>
      <w:r w:rsidRPr="00E940A2">
        <w:rPr>
          <w:rFonts w:cs="Times New Roman"/>
          <w:szCs w:val="24"/>
        </w:rPr>
        <w:tab/>
      </w:r>
      <w:r w:rsidR="00A97E19" w:rsidRPr="00E940A2">
        <w:rPr>
          <w:rFonts w:cs="Times New Roman"/>
          <w:szCs w:val="24"/>
        </w:rPr>
        <w:t>12</w:t>
      </w:r>
      <w:r w:rsidRPr="00E940A2">
        <w:rPr>
          <w:rFonts w:cs="Times New Roman"/>
          <w:szCs w:val="24"/>
        </w:rPr>
        <w:t xml:space="preserve">. Ms. Reilly told Ms. Schofield that she would have to stop caring for children by the end of the day and could not resume until she was licensed. </w:t>
      </w:r>
      <w:proofErr w:type="gramStart"/>
      <w:r w:rsidRPr="00E940A2">
        <w:rPr>
          <w:rFonts w:cs="Times New Roman"/>
          <w:szCs w:val="24"/>
        </w:rPr>
        <w:t>(Reilly testimony.)</w:t>
      </w:r>
      <w:proofErr w:type="gramEnd"/>
    </w:p>
    <w:p w:rsidR="004A1449" w:rsidRPr="00E940A2" w:rsidRDefault="004A1449" w:rsidP="008D10D0">
      <w:pPr>
        <w:widowControl w:val="0"/>
        <w:rPr>
          <w:rFonts w:cs="Times New Roman"/>
          <w:szCs w:val="24"/>
        </w:rPr>
      </w:pPr>
      <w:r w:rsidRPr="00E940A2">
        <w:rPr>
          <w:rFonts w:cs="Times New Roman"/>
          <w:szCs w:val="24"/>
        </w:rPr>
        <w:tab/>
      </w:r>
      <w:r w:rsidR="00A97E19" w:rsidRPr="00E940A2">
        <w:rPr>
          <w:rFonts w:cs="Times New Roman"/>
          <w:szCs w:val="24"/>
        </w:rPr>
        <w:t>13</w:t>
      </w:r>
      <w:r w:rsidRPr="00E940A2">
        <w:rPr>
          <w:rFonts w:cs="Times New Roman"/>
          <w:szCs w:val="24"/>
        </w:rPr>
        <w:t xml:space="preserve">. Ms. Reilly told Ms. Schofield that she could tell parents to call EEC if they needed help finding child care. </w:t>
      </w:r>
      <w:proofErr w:type="gramStart"/>
      <w:r w:rsidRPr="00E940A2">
        <w:rPr>
          <w:rFonts w:cs="Times New Roman"/>
          <w:szCs w:val="24"/>
        </w:rPr>
        <w:t>(Reilly testimony.)</w:t>
      </w:r>
      <w:proofErr w:type="gramEnd"/>
    </w:p>
    <w:p w:rsidR="00641564" w:rsidRPr="00E940A2" w:rsidRDefault="00641564" w:rsidP="008D10D0">
      <w:pPr>
        <w:widowControl w:val="0"/>
        <w:rPr>
          <w:rFonts w:cs="Times New Roman"/>
          <w:szCs w:val="24"/>
        </w:rPr>
      </w:pPr>
      <w:r w:rsidRPr="00E940A2">
        <w:rPr>
          <w:rFonts w:cs="Times New Roman"/>
          <w:szCs w:val="24"/>
        </w:rPr>
        <w:tab/>
      </w:r>
      <w:r w:rsidR="00A97E19" w:rsidRPr="00E940A2">
        <w:rPr>
          <w:rFonts w:cs="Times New Roman"/>
          <w:szCs w:val="24"/>
        </w:rPr>
        <w:t>14</w:t>
      </w:r>
      <w:r w:rsidR="00B52478" w:rsidRPr="00E940A2">
        <w:rPr>
          <w:rFonts w:cs="Times New Roman"/>
          <w:szCs w:val="24"/>
        </w:rPr>
        <w:t xml:space="preserve">. Ms. </w:t>
      </w:r>
      <w:r w:rsidRPr="00E940A2">
        <w:rPr>
          <w:rFonts w:cs="Times New Roman"/>
          <w:szCs w:val="24"/>
        </w:rPr>
        <w:t>Reilly</w:t>
      </w:r>
      <w:r w:rsidR="00B52478" w:rsidRPr="00E940A2">
        <w:rPr>
          <w:rFonts w:cs="Times New Roman"/>
          <w:szCs w:val="24"/>
        </w:rPr>
        <w:t xml:space="preserve"> also told Ms. Schofield that she would be </w:t>
      </w:r>
      <w:r w:rsidRPr="00E940A2">
        <w:rPr>
          <w:rFonts w:cs="Times New Roman"/>
          <w:szCs w:val="24"/>
        </w:rPr>
        <w:t xml:space="preserve">receiving </w:t>
      </w:r>
      <w:r w:rsidR="00655C9F" w:rsidRPr="00E940A2">
        <w:rPr>
          <w:rFonts w:cs="Times New Roman"/>
          <w:szCs w:val="24"/>
        </w:rPr>
        <w:t xml:space="preserve">a </w:t>
      </w:r>
      <w:r w:rsidRPr="00E940A2">
        <w:rPr>
          <w:rFonts w:cs="Times New Roman"/>
          <w:szCs w:val="24"/>
        </w:rPr>
        <w:t xml:space="preserve">cease and desist </w:t>
      </w:r>
      <w:r w:rsidRPr="00E940A2">
        <w:rPr>
          <w:rFonts w:cs="Times New Roman"/>
          <w:szCs w:val="24"/>
        </w:rPr>
        <w:lastRenderedPageBreak/>
        <w:t xml:space="preserve">order. </w:t>
      </w:r>
      <w:proofErr w:type="gramStart"/>
      <w:r w:rsidRPr="00E940A2">
        <w:rPr>
          <w:rFonts w:cs="Times New Roman"/>
          <w:szCs w:val="24"/>
        </w:rPr>
        <w:t>(Schofield testimony.)</w:t>
      </w:r>
      <w:proofErr w:type="gramEnd"/>
    </w:p>
    <w:p w:rsidR="00641564" w:rsidRPr="00E940A2" w:rsidRDefault="00641564" w:rsidP="00A11373">
      <w:pPr>
        <w:widowControl w:val="0"/>
        <w:rPr>
          <w:rFonts w:cs="Times New Roman"/>
          <w:szCs w:val="24"/>
        </w:rPr>
      </w:pPr>
      <w:r w:rsidRPr="00E940A2">
        <w:rPr>
          <w:rFonts w:cs="Times New Roman"/>
          <w:szCs w:val="24"/>
        </w:rPr>
        <w:tab/>
      </w:r>
      <w:r w:rsidR="00A97E19" w:rsidRPr="00E940A2">
        <w:rPr>
          <w:rFonts w:cs="Times New Roman"/>
          <w:szCs w:val="24"/>
        </w:rPr>
        <w:t>15</w:t>
      </w:r>
      <w:r w:rsidRPr="00E940A2">
        <w:rPr>
          <w:rFonts w:cs="Times New Roman"/>
          <w:szCs w:val="24"/>
        </w:rPr>
        <w:t xml:space="preserve">. </w:t>
      </w:r>
      <w:r w:rsidR="00655C9F" w:rsidRPr="00E940A2">
        <w:rPr>
          <w:rFonts w:cs="Times New Roman"/>
          <w:szCs w:val="24"/>
        </w:rPr>
        <w:t xml:space="preserve">On the next day, October </w:t>
      </w:r>
      <w:r w:rsidR="000B2725" w:rsidRPr="00E940A2">
        <w:rPr>
          <w:rFonts w:cs="Times New Roman"/>
          <w:szCs w:val="24"/>
        </w:rPr>
        <w:t xml:space="preserve">5, 2017, Ms. Schofield and </w:t>
      </w:r>
      <w:r w:rsidR="00730783" w:rsidRPr="00E940A2">
        <w:rPr>
          <w:rFonts w:cs="Times New Roman"/>
          <w:szCs w:val="24"/>
        </w:rPr>
        <w:t xml:space="preserve">Kelli </w:t>
      </w:r>
      <w:proofErr w:type="spellStart"/>
      <w:r w:rsidR="000B2725" w:rsidRPr="00E940A2">
        <w:rPr>
          <w:rFonts w:cs="Times New Roman"/>
          <w:szCs w:val="24"/>
        </w:rPr>
        <w:t>Piligian</w:t>
      </w:r>
      <w:proofErr w:type="spellEnd"/>
      <w:r w:rsidR="00730783" w:rsidRPr="00E940A2">
        <w:rPr>
          <w:rFonts w:cs="Times New Roman"/>
          <w:szCs w:val="24"/>
        </w:rPr>
        <w:t>, a family child care licensing supervisor,</w:t>
      </w:r>
      <w:r w:rsidR="000B2725" w:rsidRPr="00E940A2">
        <w:rPr>
          <w:rFonts w:cs="Times New Roman"/>
          <w:szCs w:val="24"/>
        </w:rPr>
        <w:t xml:space="preserve"> spoke on the telephone. Ms. </w:t>
      </w:r>
      <w:proofErr w:type="spellStart"/>
      <w:r w:rsidR="000B2725" w:rsidRPr="00E940A2">
        <w:rPr>
          <w:rFonts w:cs="Times New Roman"/>
          <w:szCs w:val="24"/>
        </w:rPr>
        <w:t>Piligian</w:t>
      </w:r>
      <w:proofErr w:type="spellEnd"/>
      <w:r w:rsidR="000B2725" w:rsidRPr="00E940A2">
        <w:rPr>
          <w:rFonts w:cs="Times New Roman"/>
          <w:szCs w:val="24"/>
        </w:rPr>
        <w:t xml:space="preserve"> told Ms. Schofield that she needed to </w:t>
      </w:r>
      <w:r w:rsidRPr="00E940A2">
        <w:rPr>
          <w:rFonts w:cs="Times New Roman"/>
          <w:szCs w:val="24"/>
        </w:rPr>
        <w:t>stop providing child care.</w:t>
      </w:r>
      <w:r w:rsidR="00730783" w:rsidRPr="00E940A2">
        <w:rPr>
          <w:rFonts w:cs="Times New Roman"/>
          <w:szCs w:val="24"/>
        </w:rPr>
        <w:t xml:space="preserve"> </w:t>
      </w:r>
      <w:proofErr w:type="gramStart"/>
      <w:r w:rsidR="00730783" w:rsidRPr="00E940A2">
        <w:rPr>
          <w:rFonts w:cs="Times New Roman"/>
          <w:szCs w:val="24"/>
        </w:rPr>
        <w:t>(</w:t>
      </w:r>
      <w:proofErr w:type="spellStart"/>
      <w:r w:rsidR="00730783" w:rsidRPr="00E940A2">
        <w:rPr>
          <w:rFonts w:cs="Times New Roman"/>
          <w:szCs w:val="24"/>
        </w:rPr>
        <w:t>Piligian</w:t>
      </w:r>
      <w:proofErr w:type="spellEnd"/>
      <w:r w:rsidR="00730783" w:rsidRPr="00E940A2">
        <w:rPr>
          <w:rFonts w:cs="Times New Roman"/>
          <w:szCs w:val="24"/>
        </w:rPr>
        <w:t xml:space="preserve"> testimony.)</w:t>
      </w:r>
      <w:proofErr w:type="gramEnd"/>
    </w:p>
    <w:p w:rsidR="002003AC" w:rsidRPr="00E940A2" w:rsidRDefault="002003AC" w:rsidP="002003AC">
      <w:pPr>
        <w:rPr>
          <w:rFonts w:cs="Times New Roman"/>
          <w:szCs w:val="24"/>
        </w:rPr>
      </w:pPr>
      <w:r w:rsidRPr="00E940A2">
        <w:rPr>
          <w:rFonts w:cs="Times New Roman"/>
          <w:szCs w:val="24"/>
        </w:rPr>
        <w:tab/>
      </w:r>
      <w:r w:rsidR="00A97E19" w:rsidRPr="00E940A2">
        <w:rPr>
          <w:rFonts w:cs="Times New Roman"/>
          <w:szCs w:val="24"/>
        </w:rPr>
        <w:t>16</w:t>
      </w:r>
      <w:r w:rsidRPr="00E940A2">
        <w:rPr>
          <w:rFonts w:cs="Times New Roman"/>
          <w:szCs w:val="24"/>
        </w:rPr>
        <w:t xml:space="preserve">. Also on October 5, 2017, Ms. </w:t>
      </w:r>
      <w:proofErr w:type="spellStart"/>
      <w:r w:rsidRPr="00E940A2">
        <w:rPr>
          <w:rFonts w:cs="Times New Roman"/>
          <w:szCs w:val="24"/>
        </w:rPr>
        <w:t>Piligian</w:t>
      </w:r>
      <w:proofErr w:type="spellEnd"/>
      <w:r w:rsidRPr="00E940A2">
        <w:rPr>
          <w:rFonts w:cs="Times New Roman"/>
          <w:szCs w:val="24"/>
        </w:rPr>
        <w:t xml:space="preserve"> told </w:t>
      </w:r>
      <w:r w:rsidR="00423109" w:rsidRPr="00E940A2">
        <w:rPr>
          <w:rFonts w:cs="Times New Roman"/>
          <w:szCs w:val="24"/>
        </w:rPr>
        <w:t>Ms.</w:t>
      </w:r>
      <w:r w:rsidRPr="00E940A2">
        <w:rPr>
          <w:rFonts w:cs="Times New Roman"/>
          <w:szCs w:val="24"/>
        </w:rPr>
        <w:t xml:space="preserve"> Schofield that parents could contact Ms. </w:t>
      </w:r>
      <w:proofErr w:type="spellStart"/>
      <w:r w:rsidRPr="00E940A2">
        <w:rPr>
          <w:rFonts w:cs="Times New Roman"/>
          <w:szCs w:val="24"/>
        </w:rPr>
        <w:t>Piligian</w:t>
      </w:r>
      <w:proofErr w:type="spellEnd"/>
      <w:r w:rsidRPr="00E940A2">
        <w:rPr>
          <w:rFonts w:cs="Times New Roman"/>
          <w:szCs w:val="24"/>
        </w:rPr>
        <w:t xml:space="preserve"> if they needed referrals for child care. Schofield passed on that information to parents. (Schofield.)</w:t>
      </w:r>
    </w:p>
    <w:p w:rsidR="00DA555B" w:rsidRPr="00E940A2" w:rsidRDefault="00452182" w:rsidP="00452182">
      <w:pPr>
        <w:rPr>
          <w:rFonts w:cs="Times New Roman"/>
          <w:szCs w:val="24"/>
        </w:rPr>
      </w:pPr>
      <w:r w:rsidRPr="00E940A2">
        <w:rPr>
          <w:rFonts w:cs="Times New Roman"/>
          <w:szCs w:val="24"/>
        </w:rPr>
        <w:tab/>
      </w:r>
      <w:r w:rsidR="00A97E19" w:rsidRPr="00E940A2">
        <w:rPr>
          <w:rFonts w:cs="Times New Roman"/>
          <w:szCs w:val="24"/>
        </w:rPr>
        <w:t>17</w:t>
      </w:r>
      <w:r w:rsidRPr="00E940A2">
        <w:rPr>
          <w:rFonts w:cs="Times New Roman"/>
          <w:szCs w:val="24"/>
        </w:rPr>
        <w:t xml:space="preserve">. </w:t>
      </w:r>
      <w:proofErr w:type="spellStart"/>
      <w:r w:rsidR="00E20F64" w:rsidRPr="00E940A2">
        <w:rPr>
          <w:rFonts w:cs="Times New Roman"/>
          <w:szCs w:val="24"/>
        </w:rPr>
        <w:t>Some time</w:t>
      </w:r>
      <w:proofErr w:type="spellEnd"/>
      <w:r w:rsidR="00E20F64" w:rsidRPr="00E940A2">
        <w:rPr>
          <w:rFonts w:cs="Times New Roman"/>
          <w:szCs w:val="24"/>
        </w:rPr>
        <w:t xml:space="preserve"> after October 5, 2017, t</w:t>
      </w:r>
      <w:r w:rsidRPr="00E940A2">
        <w:rPr>
          <w:rFonts w:cs="Times New Roman"/>
          <w:szCs w:val="24"/>
        </w:rPr>
        <w:t xml:space="preserve">wo parents called </w:t>
      </w:r>
      <w:r w:rsidR="00E20F64" w:rsidRPr="00E940A2">
        <w:rPr>
          <w:rFonts w:cs="Times New Roman"/>
          <w:szCs w:val="24"/>
        </w:rPr>
        <w:t xml:space="preserve">Ms. </w:t>
      </w:r>
      <w:r w:rsidRPr="00E940A2">
        <w:rPr>
          <w:rFonts w:cs="Times New Roman"/>
          <w:szCs w:val="24"/>
        </w:rPr>
        <w:t xml:space="preserve">Schofield, desperate for child care. </w:t>
      </w:r>
      <w:r w:rsidR="00E20F64" w:rsidRPr="00E940A2">
        <w:rPr>
          <w:rFonts w:cs="Times New Roman"/>
          <w:szCs w:val="24"/>
        </w:rPr>
        <w:t xml:space="preserve">They reported that </w:t>
      </w:r>
      <w:r w:rsidR="004E3E0F" w:rsidRPr="00E940A2">
        <w:rPr>
          <w:rFonts w:cs="Times New Roman"/>
          <w:szCs w:val="24"/>
        </w:rPr>
        <w:t xml:space="preserve">they had contacted EEC to learn about child care facilities, had contacted the facilities, </w:t>
      </w:r>
      <w:r w:rsidR="00DA555B" w:rsidRPr="00E940A2">
        <w:rPr>
          <w:rFonts w:cs="Times New Roman"/>
          <w:szCs w:val="24"/>
        </w:rPr>
        <w:t>but that the facilities did not have vacancies</w:t>
      </w:r>
      <w:r w:rsidRPr="00E940A2">
        <w:rPr>
          <w:rFonts w:cs="Times New Roman"/>
          <w:szCs w:val="24"/>
        </w:rPr>
        <w:t xml:space="preserve">. </w:t>
      </w:r>
      <w:proofErr w:type="gramStart"/>
      <w:r w:rsidR="00DA555B" w:rsidRPr="00E940A2">
        <w:rPr>
          <w:rFonts w:cs="Times New Roman"/>
          <w:szCs w:val="24"/>
        </w:rPr>
        <w:t>(Schofield testimony.)</w:t>
      </w:r>
      <w:proofErr w:type="gramEnd"/>
    </w:p>
    <w:p w:rsidR="00FC329E" w:rsidRPr="00E940A2" w:rsidRDefault="00DA555B" w:rsidP="00452182">
      <w:pPr>
        <w:rPr>
          <w:rFonts w:cs="Times New Roman"/>
          <w:szCs w:val="24"/>
        </w:rPr>
      </w:pPr>
      <w:r w:rsidRPr="00E940A2">
        <w:rPr>
          <w:rFonts w:cs="Times New Roman"/>
          <w:szCs w:val="24"/>
        </w:rPr>
        <w:tab/>
      </w:r>
      <w:r w:rsidR="00A97E19" w:rsidRPr="00E940A2">
        <w:rPr>
          <w:rFonts w:cs="Times New Roman"/>
          <w:szCs w:val="24"/>
        </w:rPr>
        <w:t>18</w:t>
      </w:r>
      <w:r w:rsidR="000C3020" w:rsidRPr="00E940A2">
        <w:rPr>
          <w:rFonts w:cs="Times New Roman"/>
          <w:szCs w:val="24"/>
        </w:rPr>
        <w:t xml:space="preserve">. </w:t>
      </w:r>
      <w:proofErr w:type="spellStart"/>
      <w:r w:rsidR="000C3020" w:rsidRPr="00E940A2">
        <w:rPr>
          <w:rFonts w:cs="Times New Roman"/>
          <w:szCs w:val="24"/>
        </w:rPr>
        <w:t>Some time</w:t>
      </w:r>
      <w:proofErr w:type="spellEnd"/>
      <w:r w:rsidR="000C3020" w:rsidRPr="00E940A2">
        <w:rPr>
          <w:rFonts w:cs="Times New Roman"/>
          <w:szCs w:val="24"/>
        </w:rPr>
        <w:t xml:space="preserve"> after O</w:t>
      </w:r>
      <w:r w:rsidR="007F5DFD" w:rsidRPr="00E940A2">
        <w:rPr>
          <w:rFonts w:cs="Times New Roman"/>
          <w:szCs w:val="24"/>
        </w:rPr>
        <w:t>c</w:t>
      </w:r>
      <w:r w:rsidR="000C3020" w:rsidRPr="00E940A2">
        <w:rPr>
          <w:rFonts w:cs="Times New Roman"/>
          <w:szCs w:val="24"/>
        </w:rPr>
        <w:t xml:space="preserve">tober 5, 2017, three parents </w:t>
      </w:r>
      <w:r w:rsidR="007F5DFD" w:rsidRPr="00E940A2">
        <w:rPr>
          <w:rFonts w:cs="Times New Roman"/>
          <w:szCs w:val="24"/>
        </w:rPr>
        <w:t>of children whom Ms. Schofield had cared for held a conference call with Ms. Schofield. The parents noted that Ms. Schofield’s home was equipped for child care.</w:t>
      </w:r>
      <w:r w:rsidR="00DF3D72" w:rsidRPr="00E940A2">
        <w:rPr>
          <w:rFonts w:cs="Times New Roman"/>
          <w:szCs w:val="24"/>
        </w:rPr>
        <w:t xml:space="preserve"> They </w:t>
      </w:r>
      <w:r w:rsidR="000C3020" w:rsidRPr="00E940A2">
        <w:rPr>
          <w:rFonts w:cs="Times New Roman"/>
          <w:szCs w:val="24"/>
        </w:rPr>
        <w:t xml:space="preserve">proposed </w:t>
      </w:r>
      <w:r w:rsidR="00DF3D72" w:rsidRPr="00E940A2">
        <w:rPr>
          <w:rFonts w:cs="Times New Roman"/>
          <w:szCs w:val="24"/>
        </w:rPr>
        <w:t xml:space="preserve">that Ms. Schofield make her home available to parents who would care for each other’s children </w:t>
      </w:r>
      <w:r w:rsidR="00C1300D" w:rsidRPr="00E940A2">
        <w:rPr>
          <w:rFonts w:cs="Times New Roman"/>
          <w:szCs w:val="24"/>
        </w:rPr>
        <w:t xml:space="preserve">for a few days a week until Ms. Schofield could become licensed. </w:t>
      </w:r>
      <w:proofErr w:type="gramStart"/>
      <w:r w:rsidR="00FC329E" w:rsidRPr="00E940A2">
        <w:rPr>
          <w:rFonts w:cs="Times New Roman"/>
          <w:szCs w:val="24"/>
        </w:rPr>
        <w:t>(Schofield testimony.)</w:t>
      </w:r>
      <w:proofErr w:type="gramEnd"/>
    </w:p>
    <w:p w:rsidR="00FC329E" w:rsidRPr="00E940A2" w:rsidRDefault="00FC329E" w:rsidP="00FC329E">
      <w:pPr>
        <w:rPr>
          <w:rFonts w:cs="Times New Roman"/>
          <w:szCs w:val="24"/>
        </w:rPr>
      </w:pPr>
      <w:r w:rsidRPr="00E940A2">
        <w:rPr>
          <w:rFonts w:cs="Times New Roman"/>
          <w:szCs w:val="24"/>
        </w:rPr>
        <w:tab/>
      </w:r>
      <w:r w:rsidR="00A97E19" w:rsidRPr="00E940A2">
        <w:rPr>
          <w:rFonts w:cs="Times New Roman"/>
          <w:szCs w:val="24"/>
        </w:rPr>
        <w:t>19</w:t>
      </w:r>
      <w:r w:rsidRPr="00E940A2">
        <w:rPr>
          <w:rFonts w:cs="Times New Roman"/>
          <w:szCs w:val="24"/>
        </w:rPr>
        <w:t>. Ms. Schofiel</w:t>
      </w:r>
      <w:r w:rsidR="00452182" w:rsidRPr="00E940A2">
        <w:rPr>
          <w:rFonts w:cs="Times New Roman"/>
          <w:szCs w:val="24"/>
        </w:rPr>
        <w:t>d</w:t>
      </w:r>
      <w:r w:rsidRPr="00E940A2">
        <w:rPr>
          <w:rFonts w:cs="Times New Roman"/>
          <w:szCs w:val="24"/>
        </w:rPr>
        <w:t xml:space="preserve"> responded that she had </w:t>
      </w:r>
      <w:r w:rsidR="00452182" w:rsidRPr="00E940A2">
        <w:rPr>
          <w:rFonts w:cs="Times New Roman"/>
          <w:szCs w:val="24"/>
        </w:rPr>
        <w:t xml:space="preserve">no problem with anyone coming into </w:t>
      </w:r>
      <w:r w:rsidRPr="00E940A2">
        <w:rPr>
          <w:rFonts w:cs="Times New Roman"/>
          <w:szCs w:val="24"/>
        </w:rPr>
        <w:t xml:space="preserve">her </w:t>
      </w:r>
      <w:r w:rsidR="00452182" w:rsidRPr="00E940A2">
        <w:rPr>
          <w:rFonts w:cs="Times New Roman"/>
          <w:szCs w:val="24"/>
        </w:rPr>
        <w:t>house</w:t>
      </w:r>
      <w:r w:rsidR="00F75AF2" w:rsidRPr="00E940A2">
        <w:rPr>
          <w:rFonts w:cs="Times New Roman"/>
          <w:szCs w:val="24"/>
        </w:rPr>
        <w:t xml:space="preserve">, but that she couldn’t be present in her home </w:t>
      </w:r>
      <w:r w:rsidR="00AD3E24" w:rsidRPr="00E940A2">
        <w:rPr>
          <w:rFonts w:cs="Times New Roman"/>
          <w:szCs w:val="24"/>
        </w:rPr>
        <w:t xml:space="preserve">while the parents and children were there. </w:t>
      </w:r>
      <w:proofErr w:type="gramStart"/>
      <w:r w:rsidR="00AD3E24" w:rsidRPr="00E940A2">
        <w:rPr>
          <w:rFonts w:cs="Times New Roman"/>
          <w:szCs w:val="24"/>
        </w:rPr>
        <w:t>(Schofield testimony.)</w:t>
      </w:r>
      <w:proofErr w:type="gramEnd"/>
      <w:r w:rsidR="00AD3E24" w:rsidRPr="00E940A2">
        <w:rPr>
          <w:rFonts w:cs="Times New Roman"/>
          <w:szCs w:val="24"/>
        </w:rPr>
        <w:t xml:space="preserve"> (It is unclear whether the parents and Ms. Schofield agreed that Ms. Schofield would inform them when she would be absent</w:t>
      </w:r>
      <w:r w:rsidR="00A11373" w:rsidRPr="00E940A2">
        <w:rPr>
          <w:rFonts w:cs="Times New Roman"/>
          <w:szCs w:val="24"/>
        </w:rPr>
        <w:t>,</w:t>
      </w:r>
      <w:r w:rsidR="00AD3E24" w:rsidRPr="00E940A2">
        <w:rPr>
          <w:rFonts w:cs="Times New Roman"/>
          <w:szCs w:val="24"/>
        </w:rPr>
        <w:t xml:space="preserve"> or whether the parents would inform Ms. Schofield when </w:t>
      </w:r>
      <w:r w:rsidR="006656D6" w:rsidRPr="00E940A2">
        <w:rPr>
          <w:rFonts w:cs="Times New Roman"/>
          <w:szCs w:val="24"/>
        </w:rPr>
        <w:t>they would be present.</w:t>
      </w:r>
      <w:r w:rsidR="00A252B1" w:rsidRPr="00E940A2">
        <w:rPr>
          <w:rFonts w:cs="Times New Roman"/>
          <w:szCs w:val="24"/>
        </w:rPr>
        <w:t xml:space="preserve"> Schofield testified to both.</w:t>
      </w:r>
      <w:r w:rsidR="006656D6" w:rsidRPr="00E940A2">
        <w:rPr>
          <w:rFonts w:cs="Times New Roman"/>
          <w:szCs w:val="24"/>
        </w:rPr>
        <w:t>)</w:t>
      </w:r>
    </w:p>
    <w:p w:rsidR="00116BA1" w:rsidRPr="00E940A2" w:rsidRDefault="00116BA1" w:rsidP="00116BA1">
      <w:pPr>
        <w:rPr>
          <w:rFonts w:cs="Times New Roman"/>
          <w:szCs w:val="24"/>
        </w:rPr>
      </w:pPr>
      <w:r w:rsidRPr="00E940A2">
        <w:rPr>
          <w:rFonts w:cs="Times New Roman"/>
          <w:szCs w:val="24"/>
        </w:rPr>
        <w:tab/>
      </w:r>
      <w:r w:rsidR="00A97E19" w:rsidRPr="00E940A2">
        <w:rPr>
          <w:rFonts w:cs="Times New Roman"/>
          <w:szCs w:val="24"/>
        </w:rPr>
        <w:t>20</w:t>
      </w:r>
      <w:r w:rsidRPr="00E940A2">
        <w:rPr>
          <w:rFonts w:cs="Times New Roman"/>
          <w:szCs w:val="24"/>
        </w:rPr>
        <w:t xml:space="preserve">. Schofield did not </w:t>
      </w:r>
      <w:r w:rsidR="00A252B1" w:rsidRPr="00E940A2">
        <w:rPr>
          <w:rFonts w:cs="Times New Roman"/>
          <w:szCs w:val="24"/>
        </w:rPr>
        <w:t xml:space="preserve">ask </w:t>
      </w:r>
      <w:r w:rsidRPr="00E940A2">
        <w:rPr>
          <w:rFonts w:cs="Times New Roman"/>
          <w:szCs w:val="24"/>
        </w:rPr>
        <w:t xml:space="preserve">EEC </w:t>
      </w:r>
      <w:r w:rsidR="00A252B1" w:rsidRPr="00E940A2">
        <w:rPr>
          <w:rFonts w:cs="Times New Roman"/>
          <w:szCs w:val="24"/>
        </w:rPr>
        <w:t xml:space="preserve">about </w:t>
      </w:r>
      <w:r w:rsidRPr="00E940A2">
        <w:rPr>
          <w:rFonts w:cs="Times New Roman"/>
          <w:szCs w:val="24"/>
        </w:rPr>
        <w:t>her plan to have parents take care of children in her home. (Schofield.)</w:t>
      </w:r>
    </w:p>
    <w:p w:rsidR="00FC329E" w:rsidRPr="00E940A2" w:rsidRDefault="006656D6" w:rsidP="008D10D0">
      <w:pPr>
        <w:widowControl w:val="0"/>
        <w:rPr>
          <w:rFonts w:cs="Times New Roman"/>
          <w:szCs w:val="24"/>
        </w:rPr>
      </w:pPr>
      <w:r w:rsidRPr="00E940A2">
        <w:rPr>
          <w:rFonts w:cs="Times New Roman"/>
          <w:szCs w:val="24"/>
        </w:rPr>
        <w:tab/>
      </w:r>
      <w:r w:rsidR="00A97E19" w:rsidRPr="00E940A2">
        <w:rPr>
          <w:rFonts w:cs="Times New Roman"/>
          <w:szCs w:val="24"/>
        </w:rPr>
        <w:t>21</w:t>
      </w:r>
      <w:r w:rsidRPr="00E940A2">
        <w:rPr>
          <w:rFonts w:cs="Times New Roman"/>
          <w:szCs w:val="24"/>
        </w:rPr>
        <w:t>. On three and possibly four occasions between October 5 and 19, 2017</w:t>
      </w:r>
      <w:r w:rsidR="00591F01" w:rsidRPr="00E940A2">
        <w:rPr>
          <w:rFonts w:cs="Times New Roman"/>
          <w:szCs w:val="24"/>
        </w:rPr>
        <w:t xml:space="preserve">, adults cared </w:t>
      </w:r>
      <w:r w:rsidR="00591F01" w:rsidRPr="00E940A2">
        <w:rPr>
          <w:rFonts w:cs="Times New Roman"/>
          <w:szCs w:val="24"/>
        </w:rPr>
        <w:lastRenderedPageBreak/>
        <w:t xml:space="preserve">for children in Ms. Schofield’s home. One of the occasions was October 19, 2017. </w:t>
      </w:r>
      <w:proofErr w:type="gramStart"/>
      <w:r w:rsidR="00591F01" w:rsidRPr="00E940A2">
        <w:rPr>
          <w:rFonts w:cs="Times New Roman"/>
          <w:szCs w:val="24"/>
        </w:rPr>
        <w:t>(Schofield testimony.)</w:t>
      </w:r>
      <w:proofErr w:type="gramEnd"/>
    </w:p>
    <w:p w:rsidR="00A4221E" w:rsidRPr="00E940A2" w:rsidRDefault="00A4221E" w:rsidP="00A4221E">
      <w:pPr>
        <w:rPr>
          <w:rFonts w:cs="Times New Roman"/>
          <w:szCs w:val="24"/>
        </w:rPr>
      </w:pPr>
      <w:r w:rsidRPr="00E940A2">
        <w:rPr>
          <w:rFonts w:cs="Times New Roman"/>
          <w:szCs w:val="24"/>
        </w:rPr>
        <w:tab/>
      </w:r>
      <w:r w:rsidR="00A97E19" w:rsidRPr="00E940A2">
        <w:rPr>
          <w:rFonts w:cs="Times New Roman"/>
          <w:szCs w:val="24"/>
        </w:rPr>
        <w:t>22</w:t>
      </w:r>
      <w:r w:rsidRPr="00E940A2">
        <w:rPr>
          <w:rFonts w:cs="Times New Roman"/>
          <w:szCs w:val="24"/>
        </w:rPr>
        <w:t xml:space="preserve">. When parents used Ms. Schofield’s home, they did not pay her. </w:t>
      </w:r>
      <w:proofErr w:type="gramStart"/>
      <w:r w:rsidRPr="00E940A2">
        <w:rPr>
          <w:rFonts w:cs="Times New Roman"/>
          <w:szCs w:val="24"/>
        </w:rPr>
        <w:t>(Schofield testimony.)</w:t>
      </w:r>
      <w:proofErr w:type="gramEnd"/>
    </w:p>
    <w:p w:rsidR="00F238CF" w:rsidRPr="00E940A2" w:rsidRDefault="00F238CF" w:rsidP="00790BE1">
      <w:pPr>
        <w:rPr>
          <w:rFonts w:cs="Times New Roman"/>
          <w:szCs w:val="24"/>
        </w:rPr>
      </w:pPr>
      <w:r w:rsidRPr="00E940A2">
        <w:rPr>
          <w:rFonts w:cs="Times New Roman"/>
          <w:szCs w:val="24"/>
        </w:rPr>
        <w:tab/>
      </w:r>
      <w:r w:rsidR="00A97E19" w:rsidRPr="00E940A2">
        <w:rPr>
          <w:rFonts w:cs="Times New Roman"/>
          <w:szCs w:val="24"/>
        </w:rPr>
        <w:t>23</w:t>
      </w:r>
      <w:r w:rsidRPr="00E940A2">
        <w:rPr>
          <w:rFonts w:cs="Times New Roman"/>
          <w:szCs w:val="24"/>
        </w:rPr>
        <w:t xml:space="preserve">. One week after </w:t>
      </w:r>
      <w:r w:rsidR="000423E4" w:rsidRPr="00E940A2">
        <w:rPr>
          <w:rFonts w:cs="Times New Roman"/>
          <w:szCs w:val="24"/>
        </w:rPr>
        <w:t>EEC visited Ms. Schofield’s</w:t>
      </w:r>
      <w:r w:rsidR="002931E9" w:rsidRPr="00E940A2">
        <w:rPr>
          <w:rFonts w:cs="Times New Roman"/>
          <w:szCs w:val="24"/>
        </w:rPr>
        <w:t xml:space="preserve"> home</w:t>
      </w:r>
      <w:r w:rsidR="00F75AF2" w:rsidRPr="00E940A2">
        <w:rPr>
          <w:rFonts w:cs="Times New Roman"/>
          <w:szCs w:val="24"/>
        </w:rPr>
        <w:t xml:space="preserve"> on October 5, 2017</w:t>
      </w:r>
      <w:r w:rsidR="000423E4" w:rsidRPr="00E940A2">
        <w:rPr>
          <w:rFonts w:cs="Times New Roman"/>
          <w:szCs w:val="24"/>
        </w:rPr>
        <w:t xml:space="preserve">, it issued its first </w:t>
      </w:r>
      <w:r w:rsidR="001A6385" w:rsidRPr="00E940A2">
        <w:rPr>
          <w:rFonts w:cs="Times New Roman"/>
          <w:szCs w:val="24"/>
        </w:rPr>
        <w:t xml:space="preserve">of three </w:t>
      </w:r>
      <w:r w:rsidR="000423E4" w:rsidRPr="00E940A2">
        <w:rPr>
          <w:rFonts w:cs="Times New Roman"/>
          <w:szCs w:val="24"/>
        </w:rPr>
        <w:t>cease and desist order</w:t>
      </w:r>
      <w:r w:rsidR="001A6385" w:rsidRPr="00E940A2">
        <w:rPr>
          <w:rFonts w:cs="Times New Roman"/>
          <w:szCs w:val="24"/>
        </w:rPr>
        <w:t>s</w:t>
      </w:r>
      <w:r w:rsidR="000423E4" w:rsidRPr="00E940A2">
        <w:rPr>
          <w:rFonts w:cs="Times New Roman"/>
          <w:szCs w:val="24"/>
        </w:rPr>
        <w:t xml:space="preserve">. </w:t>
      </w:r>
      <w:proofErr w:type="gramStart"/>
      <w:r w:rsidR="00F64565" w:rsidRPr="00E940A2">
        <w:rPr>
          <w:rFonts w:cs="Times New Roman"/>
          <w:szCs w:val="24"/>
        </w:rPr>
        <w:t>(Ex. 3, p. 1.)</w:t>
      </w:r>
      <w:proofErr w:type="gramEnd"/>
      <w:r w:rsidR="00F64565" w:rsidRPr="00E940A2">
        <w:rPr>
          <w:rFonts w:cs="Times New Roman"/>
          <w:szCs w:val="24"/>
        </w:rPr>
        <w:t xml:space="preserve"> </w:t>
      </w:r>
      <w:r w:rsidR="00A11373" w:rsidRPr="00E940A2">
        <w:rPr>
          <w:rFonts w:cs="Times New Roman"/>
          <w:szCs w:val="24"/>
        </w:rPr>
        <w:t>(The one-</w:t>
      </w:r>
      <w:r w:rsidR="000423E4" w:rsidRPr="00E940A2">
        <w:rPr>
          <w:rFonts w:cs="Times New Roman"/>
          <w:szCs w:val="24"/>
        </w:rPr>
        <w:t>week delay went unexplained at the hearing.)</w:t>
      </w:r>
      <w:r w:rsidR="00C75735" w:rsidRPr="00E940A2">
        <w:rPr>
          <w:rFonts w:cs="Times New Roman"/>
          <w:szCs w:val="24"/>
        </w:rPr>
        <w:t xml:space="preserve"> </w:t>
      </w:r>
    </w:p>
    <w:p w:rsidR="00790BE1" w:rsidRPr="00E940A2" w:rsidRDefault="00790BE1" w:rsidP="00790BE1">
      <w:pPr>
        <w:rPr>
          <w:rFonts w:cs="Times New Roman"/>
          <w:szCs w:val="24"/>
        </w:rPr>
      </w:pPr>
      <w:r w:rsidRPr="00E940A2">
        <w:rPr>
          <w:rFonts w:cs="Times New Roman"/>
          <w:szCs w:val="24"/>
        </w:rPr>
        <w:tab/>
      </w:r>
      <w:r w:rsidR="00A97E19" w:rsidRPr="00E940A2">
        <w:rPr>
          <w:rFonts w:cs="Times New Roman"/>
          <w:szCs w:val="24"/>
        </w:rPr>
        <w:t>24</w:t>
      </w:r>
      <w:r w:rsidR="009B0AA9" w:rsidRPr="00E940A2">
        <w:rPr>
          <w:rFonts w:cs="Times New Roman"/>
          <w:szCs w:val="24"/>
        </w:rPr>
        <w:t xml:space="preserve">. On October 12, 2017, EEC sent to Ms. Schofield </w:t>
      </w:r>
      <w:r w:rsidR="00767A95" w:rsidRPr="00E940A2">
        <w:rPr>
          <w:rFonts w:cs="Times New Roman"/>
          <w:szCs w:val="24"/>
        </w:rPr>
        <w:t xml:space="preserve">the first </w:t>
      </w:r>
      <w:r w:rsidR="00655C9F" w:rsidRPr="00E940A2">
        <w:rPr>
          <w:rFonts w:cs="Times New Roman"/>
          <w:szCs w:val="24"/>
        </w:rPr>
        <w:t>cease and desist</w:t>
      </w:r>
      <w:r w:rsidR="00767A95" w:rsidRPr="00E940A2">
        <w:rPr>
          <w:rFonts w:cs="Times New Roman"/>
          <w:szCs w:val="24"/>
        </w:rPr>
        <w:t xml:space="preserve"> order</w:t>
      </w:r>
      <w:r w:rsidR="009B0AA9" w:rsidRPr="00E940A2">
        <w:rPr>
          <w:rFonts w:cs="Times New Roman"/>
          <w:szCs w:val="24"/>
        </w:rPr>
        <w:t>. The first paragraph of the</w:t>
      </w:r>
      <w:r w:rsidR="00C04088" w:rsidRPr="00E940A2">
        <w:rPr>
          <w:rFonts w:cs="Times New Roman"/>
          <w:szCs w:val="24"/>
        </w:rPr>
        <w:t xml:space="preserve"> order</w:t>
      </w:r>
      <w:r w:rsidR="009B0AA9" w:rsidRPr="00E940A2">
        <w:rPr>
          <w:rFonts w:cs="Times New Roman"/>
          <w:szCs w:val="24"/>
        </w:rPr>
        <w:t xml:space="preserve"> read:</w:t>
      </w:r>
    </w:p>
    <w:p w:rsidR="00D651FD" w:rsidRPr="00E940A2" w:rsidRDefault="009B0AA9" w:rsidP="00666C8D">
      <w:pPr>
        <w:spacing w:line="240" w:lineRule="auto"/>
        <w:ind w:left="720" w:right="720"/>
        <w:rPr>
          <w:rFonts w:cs="Times New Roman"/>
          <w:szCs w:val="24"/>
        </w:rPr>
      </w:pPr>
      <w:r w:rsidRPr="00E940A2">
        <w:rPr>
          <w:rFonts w:cs="Times New Roman"/>
          <w:szCs w:val="24"/>
        </w:rPr>
        <w:t xml:space="preserve">The Department of Early Education and Care (“EEC”) has determined that you are providing unlicensed child care. You do not currently hold a license to provide child care in the Commonwealth of Massachusetts at 15 Partridge Lane in Harwich. State law requires that you be licensed as a family child care </w:t>
      </w:r>
      <w:proofErr w:type="gramStart"/>
      <w:r w:rsidRPr="00E940A2">
        <w:rPr>
          <w:rFonts w:cs="Times New Roman"/>
          <w:szCs w:val="24"/>
        </w:rPr>
        <w:t>educator  when</w:t>
      </w:r>
      <w:proofErr w:type="gramEnd"/>
      <w:r w:rsidRPr="00E940A2">
        <w:rPr>
          <w:rFonts w:cs="Times New Roman"/>
          <w:szCs w:val="24"/>
        </w:rPr>
        <w:t xml:space="preserve"> providing child care to children who are not related to you outside the home of the children. This requirement ensures that children are being cared for in a manner that meets their needs and maximizes their safety. It is illegal to care for children you are not related to without a license from EEC. </w:t>
      </w:r>
      <w:proofErr w:type="gramStart"/>
      <w:r w:rsidRPr="00E940A2">
        <w:rPr>
          <w:rFonts w:cs="Times New Roman"/>
          <w:i/>
          <w:szCs w:val="24"/>
        </w:rPr>
        <w:t xml:space="preserve">See </w:t>
      </w:r>
      <w:r w:rsidR="00D651FD" w:rsidRPr="00E940A2">
        <w:rPr>
          <w:rFonts w:cs="Times New Roman"/>
          <w:szCs w:val="24"/>
        </w:rPr>
        <w:t>G.L. c. 15D, §§ 1(a) and 6(a); 102 CMR 1.03(2).</w:t>
      </w:r>
      <w:proofErr w:type="gramEnd"/>
      <w:r w:rsidR="00D651FD" w:rsidRPr="00E940A2">
        <w:rPr>
          <w:rFonts w:cs="Times New Roman"/>
          <w:szCs w:val="24"/>
        </w:rPr>
        <w:t xml:space="preserve"> </w:t>
      </w:r>
      <w:r w:rsidR="00D651FD" w:rsidRPr="00E940A2">
        <w:rPr>
          <w:rFonts w:cs="Times New Roman"/>
          <w:b/>
          <w:szCs w:val="24"/>
          <w:u w:val="single"/>
        </w:rPr>
        <w:t>You must stop providing all unlicensed child care immediately.</w:t>
      </w:r>
    </w:p>
    <w:p w:rsidR="00666C8D" w:rsidRPr="00E940A2" w:rsidRDefault="00666C8D" w:rsidP="00666C8D">
      <w:pPr>
        <w:spacing w:line="240" w:lineRule="auto"/>
        <w:ind w:left="720" w:right="720"/>
        <w:rPr>
          <w:rFonts w:cs="Times New Roman"/>
          <w:szCs w:val="24"/>
        </w:rPr>
      </w:pPr>
    </w:p>
    <w:p w:rsidR="00C04088" w:rsidRPr="00E940A2" w:rsidRDefault="00D651FD" w:rsidP="00790BE1">
      <w:pPr>
        <w:rPr>
          <w:rFonts w:cs="Times New Roman"/>
          <w:szCs w:val="24"/>
        </w:rPr>
      </w:pPr>
      <w:proofErr w:type="gramStart"/>
      <w:r w:rsidRPr="00E940A2">
        <w:rPr>
          <w:rFonts w:cs="Times New Roman"/>
          <w:szCs w:val="24"/>
        </w:rPr>
        <w:t>(Ex. 3</w:t>
      </w:r>
      <w:r w:rsidR="004B41EE" w:rsidRPr="00E940A2">
        <w:rPr>
          <w:rFonts w:cs="Times New Roman"/>
          <w:szCs w:val="24"/>
        </w:rPr>
        <w:t>, p. 1 (bold and underline in the original).</w:t>
      </w:r>
      <w:r w:rsidR="000E2E05">
        <w:rPr>
          <w:rFonts w:cs="Times New Roman"/>
          <w:szCs w:val="24"/>
        </w:rPr>
        <w:t>)</w:t>
      </w:r>
      <w:proofErr w:type="gramEnd"/>
      <w:r w:rsidR="006262EA" w:rsidRPr="00E940A2">
        <w:rPr>
          <w:rFonts w:cs="Times New Roman"/>
          <w:szCs w:val="24"/>
        </w:rPr>
        <w:t xml:space="preserve"> </w:t>
      </w:r>
    </w:p>
    <w:p w:rsidR="00D651FD" w:rsidRPr="00E940A2" w:rsidRDefault="00C04088" w:rsidP="00790BE1">
      <w:pPr>
        <w:rPr>
          <w:rFonts w:cs="Times New Roman"/>
          <w:szCs w:val="24"/>
        </w:rPr>
      </w:pPr>
      <w:r w:rsidRPr="00E940A2">
        <w:rPr>
          <w:rFonts w:cs="Times New Roman"/>
          <w:szCs w:val="24"/>
        </w:rPr>
        <w:tab/>
      </w:r>
      <w:r w:rsidR="00A97E19" w:rsidRPr="00E940A2">
        <w:rPr>
          <w:rFonts w:cs="Times New Roman"/>
          <w:szCs w:val="24"/>
        </w:rPr>
        <w:t>25</w:t>
      </w:r>
      <w:r w:rsidRPr="00E940A2">
        <w:rPr>
          <w:rFonts w:cs="Times New Roman"/>
          <w:szCs w:val="24"/>
        </w:rPr>
        <w:t xml:space="preserve">. </w:t>
      </w:r>
      <w:r w:rsidR="00084BBA" w:rsidRPr="00E940A2">
        <w:rPr>
          <w:rFonts w:cs="Times New Roman"/>
          <w:szCs w:val="24"/>
        </w:rPr>
        <w:t>T</w:t>
      </w:r>
      <w:r w:rsidRPr="00E940A2">
        <w:rPr>
          <w:rFonts w:cs="Times New Roman"/>
          <w:szCs w:val="24"/>
        </w:rPr>
        <w:t>he</w:t>
      </w:r>
      <w:r w:rsidR="00084BBA" w:rsidRPr="00E940A2">
        <w:rPr>
          <w:rFonts w:cs="Times New Roman"/>
          <w:szCs w:val="24"/>
        </w:rPr>
        <w:t xml:space="preserve"> first</w:t>
      </w:r>
      <w:r w:rsidRPr="00E940A2">
        <w:rPr>
          <w:rFonts w:cs="Times New Roman"/>
          <w:szCs w:val="24"/>
        </w:rPr>
        <w:t xml:space="preserve"> </w:t>
      </w:r>
      <w:r w:rsidR="00655C9F" w:rsidRPr="00E940A2">
        <w:rPr>
          <w:rFonts w:cs="Times New Roman"/>
          <w:szCs w:val="24"/>
        </w:rPr>
        <w:t>cease and desist</w:t>
      </w:r>
      <w:r w:rsidR="006262EA" w:rsidRPr="00E940A2">
        <w:rPr>
          <w:rFonts w:cs="Times New Roman"/>
          <w:szCs w:val="24"/>
        </w:rPr>
        <w:t xml:space="preserve"> order</w:t>
      </w:r>
      <w:r w:rsidR="00084BBA" w:rsidRPr="00E940A2">
        <w:rPr>
          <w:rFonts w:cs="Times New Roman"/>
          <w:szCs w:val="24"/>
        </w:rPr>
        <w:t xml:space="preserve"> later contains</w:t>
      </w:r>
      <w:r w:rsidRPr="00E940A2">
        <w:rPr>
          <w:rFonts w:cs="Times New Roman"/>
          <w:szCs w:val="24"/>
        </w:rPr>
        <w:t xml:space="preserve"> </w:t>
      </w:r>
      <w:r w:rsidR="006262EA" w:rsidRPr="00E940A2">
        <w:rPr>
          <w:rFonts w:cs="Times New Roman"/>
          <w:szCs w:val="24"/>
        </w:rPr>
        <w:t>this paragraph:</w:t>
      </w:r>
    </w:p>
    <w:p w:rsidR="006262EA" w:rsidRPr="00E940A2" w:rsidRDefault="006262EA" w:rsidP="00762B0A">
      <w:pPr>
        <w:spacing w:line="240" w:lineRule="auto"/>
        <w:ind w:left="720" w:right="720"/>
        <w:rPr>
          <w:rFonts w:cs="Times New Roman"/>
          <w:szCs w:val="24"/>
        </w:rPr>
      </w:pPr>
      <w:r w:rsidRPr="00E940A2">
        <w:rPr>
          <w:rFonts w:cs="Times New Roman"/>
          <w:szCs w:val="24"/>
        </w:rPr>
        <w:t>In order to ensure that children are properly cared for in a way that protects their h</w:t>
      </w:r>
      <w:r w:rsidR="00762B0A" w:rsidRPr="00E940A2">
        <w:rPr>
          <w:rFonts w:cs="Times New Roman"/>
          <w:szCs w:val="24"/>
        </w:rPr>
        <w:t>ealth an</w:t>
      </w:r>
      <w:r w:rsidRPr="00E940A2">
        <w:rPr>
          <w:rFonts w:cs="Times New Roman"/>
          <w:szCs w:val="24"/>
        </w:rPr>
        <w:t>d safety, the Commonwealth of Massachusetts requires that you hold an EEC license to provide child care. Given that you are not legally authorized to provide child care services to unrelated children at 15 Partridge Lane in Harwich, EEC is issuing this Cease and Desist Order.</w:t>
      </w:r>
    </w:p>
    <w:p w:rsidR="00762B0A" w:rsidRPr="00E940A2" w:rsidRDefault="00762B0A" w:rsidP="00762B0A">
      <w:pPr>
        <w:spacing w:line="240" w:lineRule="auto"/>
        <w:ind w:left="720" w:right="720"/>
        <w:rPr>
          <w:rFonts w:cs="Times New Roman"/>
          <w:szCs w:val="24"/>
        </w:rPr>
      </w:pPr>
    </w:p>
    <w:p w:rsidR="006262EA" w:rsidRPr="00E940A2" w:rsidRDefault="006262EA" w:rsidP="00790BE1">
      <w:pPr>
        <w:rPr>
          <w:rFonts w:cs="Times New Roman"/>
          <w:szCs w:val="24"/>
        </w:rPr>
      </w:pPr>
      <w:r w:rsidRPr="00E940A2">
        <w:rPr>
          <w:rFonts w:cs="Times New Roman"/>
          <w:szCs w:val="24"/>
        </w:rPr>
        <w:t xml:space="preserve">(Ex. 3, p. </w:t>
      </w:r>
      <w:r w:rsidR="00762B0A" w:rsidRPr="00E940A2">
        <w:rPr>
          <w:rFonts w:cs="Times New Roman"/>
          <w:szCs w:val="24"/>
        </w:rPr>
        <w:t>3)(</w:t>
      </w:r>
      <w:proofErr w:type="gramStart"/>
      <w:r w:rsidR="00762B0A" w:rsidRPr="00E940A2">
        <w:rPr>
          <w:rFonts w:cs="Times New Roman"/>
          <w:szCs w:val="24"/>
        </w:rPr>
        <w:t>emphasis</w:t>
      </w:r>
      <w:proofErr w:type="gramEnd"/>
      <w:r w:rsidR="00762B0A" w:rsidRPr="00E940A2">
        <w:rPr>
          <w:rFonts w:cs="Times New Roman"/>
          <w:szCs w:val="24"/>
        </w:rPr>
        <w:t xml:space="preserve"> omitted.)</w:t>
      </w:r>
    </w:p>
    <w:p w:rsidR="00F31648" w:rsidRPr="00E940A2" w:rsidRDefault="00003383" w:rsidP="00790BE1">
      <w:pPr>
        <w:rPr>
          <w:rFonts w:cs="Times New Roman"/>
          <w:szCs w:val="24"/>
        </w:rPr>
      </w:pPr>
      <w:r w:rsidRPr="00E940A2">
        <w:rPr>
          <w:rFonts w:cs="Times New Roman"/>
          <w:szCs w:val="24"/>
        </w:rPr>
        <w:tab/>
      </w:r>
      <w:r w:rsidR="00A97E19" w:rsidRPr="00E940A2">
        <w:rPr>
          <w:rFonts w:cs="Times New Roman"/>
          <w:szCs w:val="24"/>
        </w:rPr>
        <w:t>26</w:t>
      </w:r>
      <w:r w:rsidR="00F31648" w:rsidRPr="00E940A2">
        <w:rPr>
          <w:rFonts w:cs="Times New Roman"/>
          <w:szCs w:val="24"/>
        </w:rPr>
        <w:t xml:space="preserve">. A paragraph with the heading “Cease and Desist Order” in all capital letters, bolded, and underline, reads: </w:t>
      </w:r>
    </w:p>
    <w:p w:rsidR="00F31648" w:rsidRPr="00E940A2" w:rsidRDefault="00007AE5" w:rsidP="008D10D0">
      <w:pPr>
        <w:widowControl w:val="0"/>
        <w:spacing w:line="240" w:lineRule="auto"/>
        <w:ind w:left="720" w:right="720"/>
        <w:rPr>
          <w:rFonts w:cs="Times New Roman"/>
          <w:szCs w:val="24"/>
        </w:rPr>
      </w:pPr>
      <w:r w:rsidRPr="00E940A2">
        <w:rPr>
          <w:rFonts w:cs="Times New Roman"/>
          <w:szCs w:val="24"/>
        </w:rPr>
        <w:t xml:space="preserve">Caring for children not related to you outside the home of the children without a </w:t>
      </w:r>
      <w:r w:rsidRPr="00E940A2">
        <w:rPr>
          <w:rFonts w:cs="Times New Roman"/>
          <w:szCs w:val="24"/>
        </w:rPr>
        <w:lastRenderedPageBreak/>
        <w:t xml:space="preserve">license from EEC is illegal. </w:t>
      </w:r>
      <w:proofErr w:type="gramStart"/>
      <w:r w:rsidRPr="00E940A2">
        <w:rPr>
          <w:rFonts w:cs="Times New Roman"/>
          <w:i/>
          <w:szCs w:val="24"/>
        </w:rPr>
        <w:t xml:space="preserve">See </w:t>
      </w:r>
      <w:r w:rsidRPr="00E940A2">
        <w:rPr>
          <w:rFonts w:cs="Times New Roman"/>
          <w:szCs w:val="24"/>
        </w:rPr>
        <w:t>G.L. c. 15D, § 6(a); 102 CMR 1.03(2).</w:t>
      </w:r>
      <w:proofErr w:type="gramEnd"/>
      <w:r w:rsidRPr="00E940A2">
        <w:rPr>
          <w:rFonts w:cs="Times New Roman"/>
          <w:szCs w:val="24"/>
        </w:rPr>
        <w:t xml:space="preserve"> You must immediately stop providing all unlicensed care to any and all children who are not related to you, if you have </w:t>
      </w:r>
      <w:r w:rsidR="00410D28" w:rsidRPr="00E940A2">
        <w:rPr>
          <w:rFonts w:cs="Times New Roman"/>
          <w:szCs w:val="24"/>
        </w:rPr>
        <w:t xml:space="preserve">not already done so. EEC may make unannounced monitoring visits to ensure that all unlicensed care has ceased. If at any time EEC determines that you are continuing to provide unlicensed </w:t>
      </w:r>
      <w:r w:rsidR="0031406C" w:rsidRPr="00E940A2">
        <w:rPr>
          <w:rFonts w:cs="Times New Roman"/>
          <w:szCs w:val="24"/>
        </w:rPr>
        <w:t xml:space="preserve">child care, then EEC will take further legal action against you, including the enforcement of this Cease and Desist Order in Superior Court. </w:t>
      </w:r>
      <w:proofErr w:type="gramStart"/>
      <w:r w:rsidR="0031406C" w:rsidRPr="00E940A2">
        <w:rPr>
          <w:rFonts w:cs="Times New Roman"/>
          <w:i/>
          <w:szCs w:val="24"/>
        </w:rPr>
        <w:t>See</w:t>
      </w:r>
      <w:r w:rsidR="0031406C" w:rsidRPr="00E940A2">
        <w:rPr>
          <w:rFonts w:cs="Times New Roman"/>
          <w:szCs w:val="24"/>
        </w:rPr>
        <w:t xml:space="preserve"> G.L. c. 15D, § 15(b).</w:t>
      </w:r>
      <w:proofErr w:type="gramEnd"/>
      <w:r w:rsidR="0031406C" w:rsidRPr="00E940A2">
        <w:rPr>
          <w:rFonts w:cs="Times New Roman"/>
          <w:szCs w:val="24"/>
        </w:rPr>
        <w:t xml:space="preserve"> Should you seek to apply for a new license, approval, or certification at any time in the future, then EEC will take your past licensing history into account, including, but not limited to, the circumstances surrounding this Cease and Desist Order.</w:t>
      </w:r>
    </w:p>
    <w:p w:rsidR="006D1153" w:rsidRPr="00E940A2" w:rsidRDefault="006D1153" w:rsidP="006D1153">
      <w:pPr>
        <w:spacing w:line="240" w:lineRule="auto"/>
        <w:ind w:left="720" w:right="720"/>
        <w:rPr>
          <w:rFonts w:cs="Times New Roman"/>
          <w:szCs w:val="24"/>
        </w:rPr>
      </w:pPr>
    </w:p>
    <w:p w:rsidR="006D1153" w:rsidRPr="00E940A2" w:rsidRDefault="006D1153" w:rsidP="00790BE1">
      <w:pPr>
        <w:rPr>
          <w:rFonts w:cs="Times New Roman"/>
          <w:szCs w:val="24"/>
        </w:rPr>
      </w:pPr>
      <w:proofErr w:type="gramStart"/>
      <w:r w:rsidRPr="00E940A2">
        <w:rPr>
          <w:rFonts w:cs="Times New Roman"/>
          <w:szCs w:val="24"/>
        </w:rPr>
        <w:t>(Ex. 3, p. 3.)</w:t>
      </w:r>
      <w:proofErr w:type="gramEnd"/>
    </w:p>
    <w:p w:rsidR="00CB088E" w:rsidRPr="00E940A2" w:rsidRDefault="00CB088E" w:rsidP="00790BE1">
      <w:pPr>
        <w:rPr>
          <w:rFonts w:cs="Times New Roman"/>
          <w:szCs w:val="24"/>
        </w:rPr>
      </w:pPr>
      <w:r w:rsidRPr="00E940A2">
        <w:rPr>
          <w:rFonts w:cs="Times New Roman"/>
          <w:szCs w:val="24"/>
        </w:rPr>
        <w:tab/>
      </w:r>
      <w:r w:rsidR="00A97E19" w:rsidRPr="00E940A2">
        <w:rPr>
          <w:rFonts w:cs="Times New Roman"/>
          <w:szCs w:val="24"/>
        </w:rPr>
        <w:t>27</w:t>
      </w:r>
      <w:r w:rsidRPr="00E940A2">
        <w:rPr>
          <w:rFonts w:cs="Times New Roman"/>
          <w:szCs w:val="24"/>
        </w:rPr>
        <w:t xml:space="preserve">. Other </w:t>
      </w:r>
      <w:r w:rsidR="009F20CF" w:rsidRPr="00E940A2">
        <w:rPr>
          <w:rFonts w:cs="Times New Roman"/>
          <w:szCs w:val="24"/>
        </w:rPr>
        <w:t>sentences in</w:t>
      </w:r>
      <w:r w:rsidRPr="00E940A2">
        <w:rPr>
          <w:rFonts w:cs="Times New Roman"/>
          <w:szCs w:val="24"/>
        </w:rPr>
        <w:t xml:space="preserve"> the </w:t>
      </w:r>
      <w:r w:rsidR="00655C9F" w:rsidRPr="00E940A2">
        <w:rPr>
          <w:rFonts w:cs="Times New Roman"/>
          <w:szCs w:val="24"/>
        </w:rPr>
        <w:t>cease and desist</w:t>
      </w:r>
      <w:r w:rsidRPr="00E940A2">
        <w:rPr>
          <w:rFonts w:cs="Times New Roman"/>
          <w:szCs w:val="24"/>
        </w:rPr>
        <w:t xml:space="preserve"> order refer to Ms. Schofield’s provision of child care. (Ex. 3, p. 3, last ¶</w:t>
      </w:r>
      <w:r w:rsidR="003E0D96" w:rsidRPr="00E940A2">
        <w:rPr>
          <w:rFonts w:cs="Times New Roman"/>
          <w:szCs w:val="24"/>
        </w:rPr>
        <w:t xml:space="preserve"> (“if you do not...</w:t>
      </w:r>
      <w:r w:rsidR="003E0D96" w:rsidRPr="00E940A2">
        <w:rPr>
          <w:rFonts w:cs="Times New Roman"/>
          <w:szCs w:val="24"/>
          <w:u w:val="single"/>
        </w:rPr>
        <w:t>immediately</w:t>
      </w:r>
      <w:r w:rsidR="003E0D96" w:rsidRPr="00E940A2">
        <w:rPr>
          <w:rFonts w:cs="Times New Roman"/>
          <w:szCs w:val="24"/>
        </w:rPr>
        <w:t xml:space="preserve"> </w:t>
      </w:r>
      <w:proofErr w:type="gramStart"/>
      <w:r w:rsidR="003E0D96" w:rsidRPr="00E940A2">
        <w:rPr>
          <w:rFonts w:cs="Times New Roman"/>
          <w:szCs w:val="24"/>
        </w:rPr>
        <w:t>stop[</w:t>
      </w:r>
      <w:proofErr w:type="gramEnd"/>
      <w:r w:rsidR="003E0D96" w:rsidRPr="00E940A2">
        <w:rPr>
          <w:rFonts w:cs="Times New Roman"/>
          <w:szCs w:val="24"/>
        </w:rPr>
        <w:t xml:space="preserve">] the provision of unlicensed child care”), </w:t>
      </w:r>
      <w:r w:rsidR="00244171" w:rsidRPr="00E940A2">
        <w:rPr>
          <w:rFonts w:cs="Times New Roman"/>
          <w:szCs w:val="24"/>
        </w:rPr>
        <w:t>p. 4, 1st ¶ (“your continued provision of unlicensed child care”</w:t>
      </w:r>
      <w:r w:rsidR="009F20CF" w:rsidRPr="00E940A2">
        <w:rPr>
          <w:rFonts w:cs="Times New Roman"/>
          <w:szCs w:val="24"/>
        </w:rPr>
        <w:t>).)</w:t>
      </w:r>
    </w:p>
    <w:p w:rsidR="00A22A87" w:rsidRPr="00E940A2" w:rsidRDefault="00C80D9F" w:rsidP="00790BE1">
      <w:pPr>
        <w:rPr>
          <w:rFonts w:cs="Times New Roman"/>
          <w:szCs w:val="24"/>
        </w:rPr>
      </w:pPr>
      <w:r w:rsidRPr="00E940A2">
        <w:rPr>
          <w:rFonts w:cs="Times New Roman"/>
          <w:szCs w:val="24"/>
        </w:rPr>
        <w:tab/>
      </w:r>
      <w:r w:rsidR="00A97E19" w:rsidRPr="00E940A2">
        <w:rPr>
          <w:rFonts w:cs="Times New Roman"/>
          <w:szCs w:val="24"/>
        </w:rPr>
        <w:t>28</w:t>
      </w:r>
      <w:r w:rsidRPr="00E940A2">
        <w:rPr>
          <w:rFonts w:cs="Times New Roman"/>
          <w:szCs w:val="24"/>
        </w:rPr>
        <w:t xml:space="preserve">. Although the first </w:t>
      </w:r>
      <w:r w:rsidR="001A6385" w:rsidRPr="00E940A2">
        <w:rPr>
          <w:rFonts w:cs="Times New Roman"/>
          <w:szCs w:val="24"/>
        </w:rPr>
        <w:t>cease and desist order indicates that it was mailed by first class mail and by certified mail with return receipt requested</w:t>
      </w:r>
      <w:r w:rsidR="007A094C" w:rsidRPr="00E940A2">
        <w:rPr>
          <w:rFonts w:cs="Times New Roman"/>
          <w:szCs w:val="24"/>
        </w:rPr>
        <w:t xml:space="preserve"> (Ex. 3, p. 1)</w:t>
      </w:r>
      <w:r w:rsidR="001A6385" w:rsidRPr="00E940A2">
        <w:rPr>
          <w:rFonts w:cs="Times New Roman"/>
          <w:szCs w:val="24"/>
        </w:rPr>
        <w:t xml:space="preserve">, </w:t>
      </w:r>
      <w:r w:rsidR="007A094C" w:rsidRPr="00E940A2">
        <w:rPr>
          <w:rFonts w:cs="Times New Roman"/>
          <w:szCs w:val="24"/>
        </w:rPr>
        <w:t xml:space="preserve">a return receipt is not in EEC’s </w:t>
      </w:r>
      <w:r w:rsidR="00A22A87" w:rsidRPr="00E940A2">
        <w:rPr>
          <w:rFonts w:cs="Times New Roman"/>
          <w:szCs w:val="24"/>
        </w:rPr>
        <w:t xml:space="preserve">file. </w:t>
      </w:r>
      <w:proofErr w:type="gramStart"/>
      <w:r w:rsidR="00A22A87" w:rsidRPr="00E940A2">
        <w:rPr>
          <w:rFonts w:cs="Times New Roman"/>
          <w:szCs w:val="24"/>
        </w:rPr>
        <w:t>(</w:t>
      </w:r>
      <w:proofErr w:type="spellStart"/>
      <w:r w:rsidR="00A22A87" w:rsidRPr="00E940A2">
        <w:rPr>
          <w:rFonts w:cs="Times New Roman"/>
          <w:szCs w:val="24"/>
        </w:rPr>
        <w:t>Piligian</w:t>
      </w:r>
      <w:proofErr w:type="spellEnd"/>
      <w:r w:rsidR="00A22A87" w:rsidRPr="00E940A2">
        <w:rPr>
          <w:rFonts w:cs="Times New Roman"/>
          <w:szCs w:val="24"/>
        </w:rPr>
        <w:t xml:space="preserve"> testimony.)</w:t>
      </w:r>
      <w:proofErr w:type="gramEnd"/>
      <w:r w:rsidR="007A094C" w:rsidRPr="00E940A2">
        <w:rPr>
          <w:rFonts w:cs="Times New Roman"/>
          <w:szCs w:val="24"/>
        </w:rPr>
        <w:t xml:space="preserve"> </w:t>
      </w:r>
    </w:p>
    <w:p w:rsidR="00A06AD7" w:rsidRPr="00E940A2" w:rsidRDefault="00A22A87" w:rsidP="00790BE1">
      <w:pPr>
        <w:rPr>
          <w:rFonts w:cs="Times New Roman"/>
          <w:szCs w:val="24"/>
        </w:rPr>
      </w:pPr>
      <w:r w:rsidRPr="00E940A2">
        <w:rPr>
          <w:rFonts w:cs="Times New Roman"/>
          <w:szCs w:val="24"/>
        </w:rPr>
        <w:tab/>
      </w:r>
      <w:r w:rsidR="00A97E19" w:rsidRPr="00E940A2">
        <w:rPr>
          <w:rFonts w:cs="Times New Roman"/>
          <w:szCs w:val="24"/>
        </w:rPr>
        <w:t>29</w:t>
      </w:r>
      <w:r w:rsidRPr="00E940A2">
        <w:rPr>
          <w:rFonts w:cs="Times New Roman"/>
          <w:szCs w:val="24"/>
        </w:rPr>
        <w:t xml:space="preserve">. </w:t>
      </w:r>
      <w:r w:rsidR="00A06AD7" w:rsidRPr="00E940A2">
        <w:rPr>
          <w:rFonts w:cs="Times New Roman"/>
          <w:szCs w:val="24"/>
        </w:rPr>
        <w:t xml:space="preserve">Ms. Schofield did not receive the first cease and </w:t>
      </w:r>
      <w:proofErr w:type="gramStart"/>
      <w:r w:rsidR="00A06AD7" w:rsidRPr="00E940A2">
        <w:rPr>
          <w:rFonts w:cs="Times New Roman"/>
          <w:szCs w:val="24"/>
        </w:rPr>
        <w:t>desist</w:t>
      </w:r>
      <w:proofErr w:type="gramEnd"/>
      <w:r w:rsidR="00A06AD7" w:rsidRPr="00E940A2">
        <w:rPr>
          <w:rFonts w:cs="Times New Roman"/>
          <w:szCs w:val="24"/>
        </w:rPr>
        <w:t xml:space="preserve"> order by certified mail. </w:t>
      </w:r>
      <w:proofErr w:type="gramStart"/>
      <w:r w:rsidR="00A06AD7" w:rsidRPr="00E940A2">
        <w:rPr>
          <w:rFonts w:cs="Times New Roman"/>
          <w:szCs w:val="24"/>
        </w:rPr>
        <w:t>(Schofield testimony.)</w:t>
      </w:r>
      <w:proofErr w:type="gramEnd"/>
    </w:p>
    <w:p w:rsidR="00456761" w:rsidRPr="00E940A2" w:rsidRDefault="00A06AD7" w:rsidP="00790BE1">
      <w:pPr>
        <w:rPr>
          <w:rFonts w:cs="Times New Roman"/>
          <w:szCs w:val="24"/>
        </w:rPr>
      </w:pPr>
      <w:r w:rsidRPr="00E940A2">
        <w:rPr>
          <w:rFonts w:cs="Times New Roman"/>
          <w:szCs w:val="24"/>
        </w:rPr>
        <w:tab/>
      </w:r>
      <w:r w:rsidR="00A97E19" w:rsidRPr="00E940A2">
        <w:rPr>
          <w:rFonts w:cs="Times New Roman"/>
          <w:szCs w:val="24"/>
        </w:rPr>
        <w:t>30</w:t>
      </w:r>
      <w:r w:rsidRPr="00E940A2">
        <w:rPr>
          <w:rFonts w:cs="Times New Roman"/>
          <w:szCs w:val="24"/>
        </w:rPr>
        <w:t>. Ms. Schofield received the first cease and desist order in the afternoon of October 20, 2017. (</w:t>
      </w:r>
      <w:r w:rsidR="001127B3" w:rsidRPr="00E940A2">
        <w:rPr>
          <w:rFonts w:cs="Times New Roman"/>
          <w:szCs w:val="24"/>
        </w:rPr>
        <w:t xml:space="preserve">She can identify the date because she sent the cease and </w:t>
      </w:r>
      <w:proofErr w:type="gramStart"/>
      <w:r w:rsidR="001127B3" w:rsidRPr="00E940A2">
        <w:rPr>
          <w:rFonts w:cs="Times New Roman"/>
          <w:szCs w:val="24"/>
        </w:rPr>
        <w:t>desist</w:t>
      </w:r>
      <w:proofErr w:type="gramEnd"/>
      <w:r w:rsidR="001127B3" w:rsidRPr="00E940A2">
        <w:rPr>
          <w:rFonts w:cs="Times New Roman"/>
          <w:szCs w:val="24"/>
        </w:rPr>
        <w:t xml:space="preserve"> order electronically to her aunt, a lawyer in Michigan.) </w:t>
      </w:r>
      <w:proofErr w:type="gramStart"/>
      <w:r w:rsidR="001127B3" w:rsidRPr="00E940A2">
        <w:rPr>
          <w:rFonts w:cs="Times New Roman"/>
          <w:szCs w:val="24"/>
        </w:rPr>
        <w:t>(</w:t>
      </w:r>
      <w:r w:rsidRPr="00E940A2">
        <w:rPr>
          <w:rFonts w:cs="Times New Roman"/>
          <w:szCs w:val="24"/>
        </w:rPr>
        <w:t>Schofield testimony.)</w:t>
      </w:r>
      <w:proofErr w:type="gramEnd"/>
      <w:r w:rsidRPr="00E940A2">
        <w:rPr>
          <w:rFonts w:cs="Times New Roman"/>
          <w:szCs w:val="24"/>
        </w:rPr>
        <w:t xml:space="preserve"> </w:t>
      </w:r>
    </w:p>
    <w:p w:rsidR="005C07F5" w:rsidRPr="00E940A2" w:rsidRDefault="00997633" w:rsidP="005C07F5">
      <w:pPr>
        <w:rPr>
          <w:rFonts w:cs="Times New Roman"/>
          <w:szCs w:val="24"/>
        </w:rPr>
      </w:pPr>
      <w:r w:rsidRPr="00E940A2">
        <w:rPr>
          <w:rFonts w:cs="Times New Roman"/>
          <w:szCs w:val="24"/>
        </w:rPr>
        <w:tab/>
      </w:r>
      <w:r w:rsidR="00A97E19" w:rsidRPr="00E940A2">
        <w:rPr>
          <w:rFonts w:cs="Times New Roman"/>
          <w:szCs w:val="24"/>
        </w:rPr>
        <w:t>31</w:t>
      </w:r>
      <w:r w:rsidRPr="00E940A2">
        <w:rPr>
          <w:rFonts w:cs="Times New Roman"/>
          <w:szCs w:val="24"/>
        </w:rPr>
        <w:t xml:space="preserve">. On October 19, 2017, </w:t>
      </w:r>
      <w:r w:rsidR="0084199F" w:rsidRPr="00E940A2">
        <w:rPr>
          <w:rFonts w:cs="Times New Roman"/>
          <w:szCs w:val="24"/>
        </w:rPr>
        <w:t xml:space="preserve">the day before Ms. Schofield received the </w:t>
      </w:r>
      <w:r w:rsidRPr="00E940A2">
        <w:rPr>
          <w:rFonts w:cs="Times New Roman"/>
          <w:szCs w:val="24"/>
        </w:rPr>
        <w:t xml:space="preserve">first </w:t>
      </w:r>
      <w:r w:rsidR="00655C9F" w:rsidRPr="00E940A2">
        <w:rPr>
          <w:rFonts w:cs="Times New Roman"/>
          <w:szCs w:val="24"/>
        </w:rPr>
        <w:t xml:space="preserve">cease and </w:t>
      </w:r>
      <w:proofErr w:type="gramStart"/>
      <w:r w:rsidR="00655C9F" w:rsidRPr="00E940A2">
        <w:rPr>
          <w:rFonts w:cs="Times New Roman"/>
          <w:szCs w:val="24"/>
        </w:rPr>
        <w:t>desist</w:t>
      </w:r>
      <w:proofErr w:type="gramEnd"/>
      <w:r w:rsidRPr="00E940A2">
        <w:rPr>
          <w:rFonts w:cs="Times New Roman"/>
          <w:szCs w:val="24"/>
        </w:rPr>
        <w:t xml:space="preserve"> order,</w:t>
      </w:r>
      <w:r w:rsidR="0084199F" w:rsidRPr="00E940A2">
        <w:rPr>
          <w:rFonts w:cs="Times New Roman"/>
          <w:szCs w:val="24"/>
        </w:rPr>
        <w:t xml:space="preserve"> EEC</w:t>
      </w:r>
      <w:r w:rsidRPr="00E940A2">
        <w:rPr>
          <w:rFonts w:cs="Times New Roman"/>
          <w:szCs w:val="24"/>
        </w:rPr>
        <w:t xml:space="preserve"> licensors conducted an unannounced visit to Ms. Schofield’s </w:t>
      </w:r>
      <w:r w:rsidR="002931E9" w:rsidRPr="00E940A2">
        <w:rPr>
          <w:rFonts w:cs="Times New Roman"/>
          <w:szCs w:val="24"/>
        </w:rPr>
        <w:t>home</w:t>
      </w:r>
      <w:r w:rsidRPr="00E940A2">
        <w:rPr>
          <w:rFonts w:cs="Times New Roman"/>
          <w:szCs w:val="24"/>
        </w:rPr>
        <w:t xml:space="preserve"> to </w:t>
      </w:r>
      <w:r w:rsidR="00A11373" w:rsidRPr="00E940A2">
        <w:rPr>
          <w:rFonts w:cs="Times New Roman"/>
          <w:szCs w:val="24"/>
        </w:rPr>
        <w:t>see whether</w:t>
      </w:r>
      <w:r w:rsidRPr="00E940A2">
        <w:rPr>
          <w:rFonts w:cs="Times New Roman"/>
          <w:szCs w:val="24"/>
        </w:rPr>
        <w:t xml:space="preserve"> her unlicensed day care operation had ceased. </w:t>
      </w:r>
      <w:proofErr w:type="gramStart"/>
      <w:r w:rsidR="005C07F5" w:rsidRPr="00E940A2">
        <w:rPr>
          <w:rFonts w:cs="Times New Roman"/>
          <w:szCs w:val="24"/>
        </w:rPr>
        <w:t>(</w:t>
      </w:r>
      <w:r w:rsidR="0084199F" w:rsidRPr="00E940A2">
        <w:rPr>
          <w:rFonts w:cs="Times New Roman"/>
          <w:szCs w:val="24"/>
        </w:rPr>
        <w:t xml:space="preserve">Reilly testimony, </w:t>
      </w:r>
      <w:r w:rsidR="005C07F5" w:rsidRPr="00E940A2">
        <w:rPr>
          <w:rFonts w:cs="Times New Roman"/>
          <w:szCs w:val="24"/>
        </w:rPr>
        <w:t>Ex. 6, p. 3.)</w:t>
      </w:r>
      <w:proofErr w:type="gramEnd"/>
    </w:p>
    <w:p w:rsidR="00AE6B70" w:rsidRPr="00E940A2" w:rsidRDefault="00AE6B70" w:rsidP="00BE3FB5">
      <w:pPr>
        <w:widowControl w:val="0"/>
        <w:rPr>
          <w:rFonts w:cs="Times New Roman"/>
          <w:szCs w:val="24"/>
        </w:rPr>
      </w:pPr>
      <w:r w:rsidRPr="00E940A2">
        <w:rPr>
          <w:rFonts w:cs="Times New Roman"/>
          <w:szCs w:val="24"/>
        </w:rPr>
        <w:tab/>
      </w:r>
      <w:r w:rsidR="00A97E19" w:rsidRPr="00E940A2">
        <w:rPr>
          <w:rFonts w:cs="Times New Roman"/>
          <w:szCs w:val="24"/>
        </w:rPr>
        <w:t>32</w:t>
      </w:r>
      <w:r w:rsidRPr="00E940A2">
        <w:rPr>
          <w:rFonts w:cs="Times New Roman"/>
          <w:szCs w:val="24"/>
        </w:rPr>
        <w:t xml:space="preserve">. </w:t>
      </w:r>
      <w:r w:rsidR="00F70B55" w:rsidRPr="00E940A2">
        <w:rPr>
          <w:rFonts w:cs="Times New Roman"/>
          <w:szCs w:val="24"/>
        </w:rPr>
        <w:t xml:space="preserve">When the EEC licensors arrived around </w:t>
      </w:r>
      <w:r w:rsidRPr="00E940A2">
        <w:rPr>
          <w:rFonts w:cs="Times New Roman"/>
          <w:szCs w:val="24"/>
        </w:rPr>
        <w:t>10:30 a.m.</w:t>
      </w:r>
      <w:r w:rsidR="00F70B55" w:rsidRPr="00E940A2">
        <w:rPr>
          <w:rFonts w:cs="Times New Roman"/>
          <w:szCs w:val="24"/>
        </w:rPr>
        <w:t>, t</w:t>
      </w:r>
      <w:r w:rsidRPr="00E940A2">
        <w:rPr>
          <w:rFonts w:cs="Times New Roman"/>
          <w:szCs w:val="24"/>
        </w:rPr>
        <w:t>wo cars</w:t>
      </w:r>
      <w:r w:rsidR="00F70B55" w:rsidRPr="00E940A2">
        <w:rPr>
          <w:rFonts w:cs="Times New Roman"/>
          <w:szCs w:val="24"/>
        </w:rPr>
        <w:t xml:space="preserve"> were in the </w:t>
      </w:r>
      <w:r w:rsidRPr="00E940A2">
        <w:rPr>
          <w:rFonts w:cs="Times New Roman"/>
          <w:szCs w:val="24"/>
        </w:rPr>
        <w:t xml:space="preserve">driveway. </w:t>
      </w:r>
      <w:proofErr w:type="gramStart"/>
      <w:r w:rsidRPr="00E940A2">
        <w:rPr>
          <w:rFonts w:cs="Times New Roman"/>
          <w:szCs w:val="24"/>
        </w:rPr>
        <w:t>(Reilly testimony.)</w:t>
      </w:r>
      <w:proofErr w:type="gramEnd"/>
    </w:p>
    <w:p w:rsidR="00BE64D4" w:rsidRPr="00E940A2" w:rsidRDefault="00BE64D4" w:rsidP="008D10D0">
      <w:pPr>
        <w:widowControl w:val="0"/>
        <w:rPr>
          <w:rFonts w:cs="Times New Roman"/>
          <w:szCs w:val="24"/>
        </w:rPr>
      </w:pPr>
      <w:r w:rsidRPr="00E940A2">
        <w:rPr>
          <w:rFonts w:cs="Times New Roman"/>
          <w:szCs w:val="24"/>
        </w:rPr>
        <w:tab/>
      </w:r>
      <w:r w:rsidR="00A97E19" w:rsidRPr="00E940A2">
        <w:rPr>
          <w:rFonts w:cs="Times New Roman"/>
          <w:szCs w:val="24"/>
        </w:rPr>
        <w:t>33</w:t>
      </w:r>
      <w:r w:rsidRPr="00E940A2">
        <w:rPr>
          <w:rFonts w:cs="Times New Roman"/>
          <w:szCs w:val="24"/>
        </w:rPr>
        <w:t xml:space="preserve">. </w:t>
      </w:r>
      <w:r w:rsidR="00F70B55" w:rsidRPr="00E940A2">
        <w:rPr>
          <w:rFonts w:cs="Times New Roman"/>
          <w:szCs w:val="24"/>
        </w:rPr>
        <w:t xml:space="preserve">Ms. </w:t>
      </w:r>
      <w:r w:rsidRPr="00E940A2">
        <w:rPr>
          <w:rFonts w:cs="Times New Roman"/>
          <w:szCs w:val="24"/>
        </w:rPr>
        <w:t xml:space="preserve">Reilly and </w:t>
      </w:r>
      <w:r w:rsidR="00F70B55" w:rsidRPr="00E940A2">
        <w:rPr>
          <w:rFonts w:cs="Times New Roman"/>
          <w:szCs w:val="24"/>
        </w:rPr>
        <w:t xml:space="preserve">the </w:t>
      </w:r>
      <w:r w:rsidRPr="00E940A2">
        <w:rPr>
          <w:rFonts w:cs="Times New Roman"/>
          <w:szCs w:val="24"/>
        </w:rPr>
        <w:t xml:space="preserve">other </w:t>
      </w:r>
      <w:r w:rsidR="00F70B55" w:rsidRPr="00E940A2">
        <w:rPr>
          <w:rFonts w:cs="Times New Roman"/>
          <w:szCs w:val="24"/>
        </w:rPr>
        <w:t xml:space="preserve">licensor </w:t>
      </w:r>
      <w:r w:rsidRPr="00E940A2">
        <w:rPr>
          <w:rFonts w:cs="Times New Roman"/>
          <w:szCs w:val="24"/>
        </w:rPr>
        <w:t xml:space="preserve">could see two children through </w:t>
      </w:r>
      <w:r w:rsidR="00F70B55" w:rsidRPr="00E940A2">
        <w:rPr>
          <w:rFonts w:cs="Times New Roman"/>
          <w:szCs w:val="24"/>
        </w:rPr>
        <w:t xml:space="preserve">the glass part of a </w:t>
      </w:r>
      <w:r w:rsidRPr="00E940A2">
        <w:rPr>
          <w:rFonts w:cs="Times New Roman"/>
          <w:szCs w:val="24"/>
        </w:rPr>
        <w:lastRenderedPageBreak/>
        <w:t xml:space="preserve">door. </w:t>
      </w:r>
      <w:proofErr w:type="gramStart"/>
      <w:r w:rsidRPr="00E940A2">
        <w:rPr>
          <w:rFonts w:cs="Times New Roman"/>
          <w:szCs w:val="24"/>
        </w:rPr>
        <w:t>(Reilly testimony.)</w:t>
      </w:r>
      <w:proofErr w:type="gramEnd"/>
    </w:p>
    <w:p w:rsidR="00E246DE" w:rsidRPr="00E940A2" w:rsidRDefault="00E246DE" w:rsidP="00790BE1">
      <w:pPr>
        <w:rPr>
          <w:rFonts w:cs="Times New Roman"/>
          <w:szCs w:val="24"/>
        </w:rPr>
      </w:pPr>
      <w:r w:rsidRPr="00E940A2">
        <w:rPr>
          <w:rFonts w:cs="Times New Roman"/>
          <w:szCs w:val="24"/>
        </w:rPr>
        <w:tab/>
      </w:r>
      <w:r w:rsidR="00A97E19" w:rsidRPr="00E940A2">
        <w:rPr>
          <w:rFonts w:cs="Times New Roman"/>
          <w:szCs w:val="24"/>
        </w:rPr>
        <w:t>34</w:t>
      </w:r>
      <w:r w:rsidRPr="00E940A2">
        <w:rPr>
          <w:rFonts w:cs="Times New Roman"/>
          <w:szCs w:val="24"/>
        </w:rPr>
        <w:t xml:space="preserve">. </w:t>
      </w:r>
      <w:r w:rsidR="00F70B55" w:rsidRPr="00E940A2">
        <w:rPr>
          <w:rFonts w:cs="Times New Roman"/>
          <w:szCs w:val="24"/>
        </w:rPr>
        <w:t>The</w:t>
      </w:r>
      <w:r w:rsidRPr="00E940A2">
        <w:rPr>
          <w:rFonts w:cs="Times New Roman"/>
          <w:szCs w:val="24"/>
        </w:rPr>
        <w:t xml:space="preserve"> licensors knocked on the door of Ms. Schofield’s </w:t>
      </w:r>
      <w:r w:rsidR="002931E9" w:rsidRPr="00E940A2">
        <w:rPr>
          <w:rFonts w:cs="Times New Roman"/>
          <w:szCs w:val="24"/>
        </w:rPr>
        <w:t>home</w:t>
      </w:r>
      <w:r w:rsidRPr="00E940A2">
        <w:rPr>
          <w:rFonts w:cs="Times New Roman"/>
          <w:szCs w:val="24"/>
        </w:rPr>
        <w:t xml:space="preserve">, but no one responded. </w:t>
      </w:r>
      <w:proofErr w:type="gramStart"/>
      <w:r w:rsidR="00C30430" w:rsidRPr="00E940A2">
        <w:rPr>
          <w:rFonts w:cs="Times New Roman"/>
          <w:szCs w:val="24"/>
        </w:rPr>
        <w:t>(Reilly testimony.)</w:t>
      </w:r>
      <w:proofErr w:type="gramEnd"/>
    </w:p>
    <w:p w:rsidR="005C07F5" w:rsidRPr="00E940A2" w:rsidRDefault="00E246DE" w:rsidP="005C07F5">
      <w:pPr>
        <w:rPr>
          <w:rFonts w:cs="Times New Roman"/>
          <w:szCs w:val="24"/>
        </w:rPr>
      </w:pPr>
      <w:r w:rsidRPr="00E940A2">
        <w:rPr>
          <w:rFonts w:cs="Times New Roman"/>
          <w:szCs w:val="24"/>
        </w:rPr>
        <w:tab/>
      </w:r>
      <w:r w:rsidR="00A97E19" w:rsidRPr="00E940A2">
        <w:rPr>
          <w:rFonts w:cs="Times New Roman"/>
          <w:szCs w:val="24"/>
        </w:rPr>
        <w:t>35</w:t>
      </w:r>
      <w:r w:rsidRPr="00E940A2">
        <w:rPr>
          <w:rFonts w:cs="Times New Roman"/>
          <w:szCs w:val="24"/>
        </w:rPr>
        <w:t>.</w:t>
      </w:r>
      <w:r w:rsidR="00C30430" w:rsidRPr="00E940A2">
        <w:rPr>
          <w:rFonts w:cs="Times New Roman"/>
          <w:szCs w:val="24"/>
        </w:rPr>
        <w:t xml:space="preserve"> T</w:t>
      </w:r>
      <w:r w:rsidRPr="00E940A2">
        <w:rPr>
          <w:rFonts w:cs="Times New Roman"/>
          <w:szCs w:val="24"/>
        </w:rPr>
        <w:t xml:space="preserve">he licensors </w:t>
      </w:r>
      <w:r w:rsidR="00C30430" w:rsidRPr="00E940A2">
        <w:rPr>
          <w:rFonts w:cs="Times New Roman"/>
          <w:szCs w:val="24"/>
        </w:rPr>
        <w:t xml:space="preserve">eventually </w:t>
      </w:r>
      <w:r w:rsidRPr="00E940A2">
        <w:rPr>
          <w:rFonts w:cs="Times New Roman"/>
          <w:szCs w:val="24"/>
        </w:rPr>
        <w:t>contacted the Harwich Police Department</w:t>
      </w:r>
      <w:r w:rsidR="001D2057" w:rsidRPr="00E940A2">
        <w:rPr>
          <w:rFonts w:cs="Times New Roman"/>
          <w:szCs w:val="24"/>
        </w:rPr>
        <w:t xml:space="preserve">. </w:t>
      </w:r>
      <w:proofErr w:type="gramStart"/>
      <w:r w:rsidR="005C07F5" w:rsidRPr="00E940A2">
        <w:rPr>
          <w:rFonts w:cs="Times New Roman"/>
          <w:szCs w:val="24"/>
        </w:rPr>
        <w:t>(</w:t>
      </w:r>
      <w:r w:rsidR="00C30430" w:rsidRPr="00E940A2">
        <w:rPr>
          <w:rFonts w:cs="Times New Roman"/>
          <w:szCs w:val="24"/>
        </w:rPr>
        <w:t xml:space="preserve">Reilly testimony, </w:t>
      </w:r>
      <w:r w:rsidR="005C07F5" w:rsidRPr="00E940A2">
        <w:rPr>
          <w:rFonts w:cs="Times New Roman"/>
          <w:szCs w:val="24"/>
        </w:rPr>
        <w:t>Ex. 6, p. 3.)</w:t>
      </w:r>
      <w:proofErr w:type="gramEnd"/>
    </w:p>
    <w:p w:rsidR="005C07F5" w:rsidRPr="00E940A2" w:rsidRDefault="001D2057" w:rsidP="005C07F5">
      <w:pPr>
        <w:rPr>
          <w:rFonts w:cs="Times New Roman"/>
          <w:szCs w:val="24"/>
        </w:rPr>
      </w:pPr>
      <w:r w:rsidRPr="00E940A2">
        <w:rPr>
          <w:rFonts w:cs="Times New Roman"/>
          <w:szCs w:val="24"/>
        </w:rPr>
        <w:tab/>
      </w:r>
      <w:r w:rsidR="00A97E19" w:rsidRPr="00E940A2">
        <w:rPr>
          <w:rFonts w:cs="Times New Roman"/>
          <w:szCs w:val="24"/>
        </w:rPr>
        <w:t>36</w:t>
      </w:r>
      <w:r w:rsidRPr="00E940A2">
        <w:rPr>
          <w:rFonts w:cs="Times New Roman"/>
          <w:szCs w:val="24"/>
        </w:rPr>
        <w:t xml:space="preserve">. While waiting for the police to arrive, a </w:t>
      </w:r>
      <w:r w:rsidR="00C30430" w:rsidRPr="00E940A2">
        <w:rPr>
          <w:rFonts w:cs="Times New Roman"/>
          <w:szCs w:val="24"/>
        </w:rPr>
        <w:t>thir</w:t>
      </w:r>
      <w:r w:rsidR="00C54CCD" w:rsidRPr="00E940A2">
        <w:rPr>
          <w:rFonts w:cs="Times New Roman"/>
          <w:szCs w:val="24"/>
        </w:rPr>
        <w:t>d</w:t>
      </w:r>
      <w:r w:rsidR="00C30430" w:rsidRPr="00E940A2">
        <w:rPr>
          <w:rFonts w:cs="Times New Roman"/>
          <w:szCs w:val="24"/>
        </w:rPr>
        <w:t xml:space="preserve"> </w:t>
      </w:r>
      <w:r w:rsidRPr="00E940A2">
        <w:rPr>
          <w:rFonts w:cs="Times New Roman"/>
          <w:szCs w:val="24"/>
        </w:rPr>
        <w:t xml:space="preserve">car arrived. A </w:t>
      </w:r>
      <w:proofErr w:type="gramStart"/>
      <w:r w:rsidRPr="00E940A2">
        <w:rPr>
          <w:rFonts w:cs="Times New Roman"/>
          <w:szCs w:val="24"/>
        </w:rPr>
        <w:t>woman,</w:t>
      </w:r>
      <w:proofErr w:type="gramEnd"/>
      <w:r w:rsidRPr="00E940A2">
        <w:rPr>
          <w:rFonts w:cs="Times New Roman"/>
          <w:szCs w:val="24"/>
        </w:rPr>
        <w:t xml:space="preserve"> later identified as Donna Holland, Ms. Schofield’s mother, got out of the car and went into the house.</w:t>
      </w:r>
      <w:r w:rsidR="005C07F5" w:rsidRPr="00E940A2">
        <w:rPr>
          <w:rFonts w:cs="Times New Roman"/>
          <w:szCs w:val="24"/>
        </w:rPr>
        <w:t xml:space="preserve"> </w:t>
      </w:r>
      <w:proofErr w:type="gramStart"/>
      <w:r w:rsidR="005C07F5" w:rsidRPr="00E940A2">
        <w:rPr>
          <w:rFonts w:cs="Times New Roman"/>
          <w:szCs w:val="24"/>
        </w:rPr>
        <w:t>(</w:t>
      </w:r>
      <w:r w:rsidR="00C30430" w:rsidRPr="00E940A2">
        <w:rPr>
          <w:rFonts w:cs="Times New Roman"/>
          <w:szCs w:val="24"/>
        </w:rPr>
        <w:t xml:space="preserve">Reilly testimony, </w:t>
      </w:r>
      <w:r w:rsidR="005C07F5" w:rsidRPr="00E940A2">
        <w:rPr>
          <w:rFonts w:cs="Times New Roman"/>
          <w:szCs w:val="24"/>
        </w:rPr>
        <w:t>Ex. 6, p. 3.)</w:t>
      </w:r>
      <w:proofErr w:type="gramEnd"/>
    </w:p>
    <w:p w:rsidR="00FC36AA" w:rsidRPr="00E940A2" w:rsidRDefault="005C07F5" w:rsidP="00FC36AA">
      <w:pPr>
        <w:rPr>
          <w:rFonts w:cs="Times New Roman"/>
          <w:szCs w:val="24"/>
        </w:rPr>
      </w:pPr>
      <w:r w:rsidRPr="00E940A2">
        <w:rPr>
          <w:rFonts w:cs="Times New Roman"/>
          <w:szCs w:val="24"/>
        </w:rPr>
        <w:tab/>
      </w:r>
      <w:r w:rsidR="00A97E19" w:rsidRPr="00E940A2">
        <w:rPr>
          <w:rFonts w:cs="Times New Roman"/>
          <w:szCs w:val="24"/>
        </w:rPr>
        <w:t>37</w:t>
      </w:r>
      <w:r w:rsidRPr="00E940A2">
        <w:rPr>
          <w:rFonts w:cs="Times New Roman"/>
          <w:szCs w:val="24"/>
        </w:rPr>
        <w:t xml:space="preserve">. The police arrived at around 10:45 a.m. They </w:t>
      </w:r>
      <w:r w:rsidR="0055293A" w:rsidRPr="00E940A2">
        <w:rPr>
          <w:rFonts w:cs="Times New Roman"/>
          <w:szCs w:val="24"/>
        </w:rPr>
        <w:t>knocked on the door</w:t>
      </w:r>
      <w:r w:rsidRPr="00E940A2">
        <w:rPr>
          <w:rFonts w:cs="Times New Roman"/>
          <w:szCs w:val="24"/>
        </w:rPr>
        <w:t xml:space="preserve"> and were let inside. </w:t>
      </w:r>
      <w:r w:rsidR="00FC36AA" w:rsidRPr="00E940A2">
        <w:rPr>
          <w:rFonts w:cs="Times New Roman"/>
          <w:szCs w:val="24"/>
        </w:rPr>
        <w:t xml:space="preserve">One police officer came outside and reported that the adults inside would allow the licensors inside. </w:t>
      </w:r>
      <w:proofErr w:type="gramStart"/>
      <w:r w:rsidR="00FC36AA" w:rsidRPr="00E940A2">
        <w:rPr>
          <w:rFonts w:cs="Times New Roman"/>
          <w:szCs w:val="24"/>
        </w:rPr>
        <w:t>(</w:t>
      </w:r>
      <w:r w:rsidR="00D5375E" w:rsidRPr="00E940A2">
        <w:rPr>
          <w:rFonts w:cs="Times New Roman"/>
          <w:szCs w:val="24"/>
        </w:rPr>
        <w:t xml:space="preserve">Reilly testimony, </w:t>
      </w:r>
      <w:r w:rsidR="00FC36AA" w:rsidRPr="00E940A2">
        <w:rPr>
          <w:rFonts w:cs="Times New Roman"/>
          <w:szCs w:val="24"/>
        </w:rPr>
        <w:t>Ex. 6, p. 3.)</w:t>
      </w:r>
      <w:proofErr w:type="gramEnd"/>
    </w:p>
    <w:p w:rsidR="001E40A8" w:rsidRPr="00E940A2" w:rsidRDefault="00FC36AA" w:rsidP="001E40A8">
      <w:pPr>
        <w:rPr>
          <w:rFonts w:cs="Times New Roman"/>
          <w:szCs w:val="24"/>
        </w:rPr>
      </w:pPr>
      <w:r w:rsidRPr="00E940A2">
        <w:rPr>
          <w:rFonts w:cs="Times New Roman"/>
          <w:szCs w:val="24"/>
        </w:rPr>
        <w:tab/>
      </w:r>
      <w:r w:rsidR="00A97E19" w:rsidRPr="00E940A2">
        <w:rPr>
          <w:rFonts w:cs="Times New Roman"/>
          <w:szCs w:val="24"/>
        </w:rPr>
        <w:t>38</w:t>
      </w:r>
      <w:r w:rsidRPr="00E940A2">
        <w:rPr>
          <w:rFonts w:cs="Times New Roman"/>
          <w:szCs w:val="24"/>
        </w:rPr>
        <w:t xml:space="preserve">. The licensors entered the home. They saw two adults, Ms. Holland and Rebecca </w:t>
      </w:r>
      <w:proofErr w:type="spellStart"/>
      <w:r w:rsidRPr="00E940A2">
        <w:rPr>
          <w:rFonts w:cs="Times New Roman"/>
          <w:szCs w:val="24"/>
        </w:rPr>
        <w:t>Legere</w:t>
      </w:r>
      <w:proofErr w:type="spellEnd"/>
      <w:r w:rsidR="001E40A8" w:rsidRPr="00E940A2">
        <w:rPr>
          <w:rFonts w:cs="Times New Roman"/>
          <w:szCs w:val="24"/>
        </w:rPr>
        <w:t xml:space="preserve">, who </w:t>
      </w:r>
      <w:r w:rsidR="0055293A" w:rsidRPr="00E940A2">
        <w:rPr>
          <w:rFonts w:cs="Times New Roman"/>
          <w:szCs w:val="24"/>
        </w:rPr>
        <w:t>said she w</w:t>
      </w:r>
      <w:r w:rsidR="001E40A8" w:rsidRPr="00E940A2">
        <w:rPr>
          <w:rFonts w:cs="Times New Roman"/>
          <w:szCs w:val="24"/>
        </w:rPr>
        <w:t xml:space="preserve">as a friend of Ms. Schofield. </w:t>
      </w:r>
      <w:proofErr w:type="gramStart"/>
      <w:r w:rsidR="001E40A8" w:rsidRPr="00E940A2">
        <w:rPr>
          <w:rFonts w:cs="Times New Roman"/>
          <w:szCs w:val="24"/>
        </w:rPr>
        <w:t>(</w:t>
      </w:r>
      <w:r w:rsidR="00D5375E" w:rsidRPr="00E940A2">
        <w:rPr>
          <w:rFonts w:cs="Times New Roman"/>
          <w:szCs w:val="24"/>
        </w:rPr>
        <w:t xml:space="preserve">Reilly testimony, </w:t>
      </w:r>
      <w:r w:rsidR="001E40A8" w:rsidRPr="00E940A2">
        <w:rPr>
          <w:rFonts w:cs="Times New Roman"/>
          <w:szCs w:val="24"/>
        </w:rPr>
        <w:t>Ex. 6, p. 3.)</w:t>
      </w:r>
      <w:proofErr w:type="gramEnd"/>
    </w:p>
    <w:p w:rsidR="00DA6EB8" w:rsidRPr="00E940A2" w:rsidRDefault="00DA6EB8" w:rsidP="001E40A8">
      <w:pPr>
        <w:rPr>
          <w:rFonts w:cs="Times New Roman"/>
          <w:szCs w:val="24"/>
        </w:rPr>
      </w:pPr>
      <w:r w:rsidRPr="00E940A2">
        <w:rPr>
          <w:rFonts w:cs="Times New Roman"/>
          <w:szCs w:val="24"/>
        </w:rPr>
        <w:tab/>
      </w:r>
      <w:r w:rsidR="00A97E19" w:rsidRPr="00E940A2">
        <w:rPr>
          <w:rFonts w:cs="Times New Roman"/>
          <w:szCs w:val="24"/>
        </w:rPr>
        <w:t>39</w:t>
      </w:r>
      <w:r w:rsidRPr="00E940A2">
        <w:rPr>
          <w:rFonts w:cs="Times New Roman"/>
          <w:szCs w:val="24"/>
        </w:rPr>
        <w:t>. Ms. Holland said t</w:t>
      </w:r>
      <w:r w:rsidR="00C51C33" w:rsidRPr="00E940A2">
        <w:rPr>
          <w:rFonts w:cs="Times New Roman"/>
          <w:szCs w:val="24"/>
        </w:rPr>
        <w:t>hat</w:t>
      </w:r>
      <w:r w:rsidRPr="00E940A2">
        <w:rPr>
          <w:rFonts w:cs="Times New Roman"/>
          <w:szCs w:val="24"/>
        </w:rPr>
        <w:t xml:space="preserve"> seven children </w:t>
      </w:r>
      <w:r w:rsidR="00C51C33" w:rsidRPr="00E940A2">
        <w:rPr>
          <w:rFonts w:cs="Times New Roman"/>
          <w:szCs w:val="24"/>
        </w:rPr>
        <w:t>were present</w:t>
      </w:r>
      <w:r w:rsidRPr="00E940A2">
        <w:rPr>
          <w:rFonts w:cs="Times New Roman"/>
          <w:szCs w:val="24"/>
        </w:rPr>
        <w:t xml:space="preserve">, but </w:t>
      </w:r>
      <w:r w:rsidR="00C51C33" w:rsidRPr="00E940A2">
        <w:rPr>
          <w:rFonts w:cs="Times New Roman"/>
          <w:szCs w:val="24"/>
        </w:rPr>
        <w:t xml:space="preserve">the licensors </w:t>
      </w:r>
      <w:r w:rsidRPr="00E940A2">
        <w:rPr>
          <w:rFonts w:cs="Times New Roman"/>
          <w:szCs w:val="24"/>
        </w:rPr>
        <w:t>counted nine, including Ms. Schofield’s stepson</w:t>
      </w:r>
      <w:r w:rsidR="005241E9" w:rsidRPr="00E940A2">
        <w:rPr>
          <w:rFonts w:cs="Times New Roman"/>
          <w:szCs w:val="24"/>
        </w:rPr>
        <w:t xml:space="preserve">. </w:t>
      </w:r>
      <w:r w:rsidR="00C51C33" w:rsidRPr="00E940A2">
        <w:rPr>
          <w:rFonts w:cs="Times New Roman"/>
          <w:szCs w:val="24"/>
        </w:rPr>
        <w:t>Seven of the children had been present on October 4, 2017</w:t>
      </w:r>
      <w:r w:rsidR="005241E9" w:rsidRPr="00E940A2">
        <w:rPr>
          <w:rFonts w:cs="Times New Roman"/>
          <w:szCs w:val="24"/>
        </w:rPr>
        <w:t xml:space="preserve">. </w:t>
      </w:r>
      <w:proofErr w:type="gramStart"/>
      <w:r w:rsidR="005241E9" w:rsidRPr="00E940A2">
        <w:rPr>
          <w:rFonts w:cs="Times New Roman"/>
          <w:szCs w:val="24"/>
        </w:rPr>
        <w:t>(Reilly testimony.)</w:t>
      </w:r>
      <w:proofErr w:type="gramEnd"/>
    </w:p>
    <w:p w:rsidR="000128B1" w:rsidRPr="00E940A2" w:rsidRDefault="000128B1" w:rsidP="000128B1">
      <w:pPr>
        <w:rPr>
          <w:rFonts w:cs="Times New Roman"/>
          <w:szCs w:val="24"/>
        </w:rPr>
      </w:pPr>
      <w:r w:rsidRPr="00E940A2">
        <w:rPr>
          <w:rFonts w:cs="Times New Roman"/>
          <w:szCs w:val="24"/>
        </w:rPr>
        <w:tab/>
      </w:r>
      <w:r w:rsidR="00A97E19" w:rsidRPr="00E940A2">
        <w:rPr>
          <w:rFonts w:cs="Times New Roman"/>
          <w:szCs w:val="24"/>
        </w:rPr>
        <w:t>40</w:t>
      </w:r>
      <w:r w:rsidRPr="00E940A2">
        <w:rPr>
          <w:rFonts w:cs="Times New Roman"/>
          <w:szCs w:val="24"/>
        </w:rPr>
        <w:t xml:space="preserve">. The two adults </w:t>
      </w:r>
      <w:r w:rsidR="004056C1" w:rsidRPr="00E940A2">
        <w:rPr>
          <w:rFonts w:cs="Times New Roman"/>
          <w:szCs w:val="24"/>
        </w:rPr>
        <w:t>were not</w:t>
      </w:r>
      <w:r w:rsidRPr="00E940A2">
        <w:rPr>
          <w:rFonts w:cs="Times New Roman"/>
          <w:szCs w:val="24"/>
        </w:rPr>
        <w:t xml:space="preserve"> related to </w:t>
      </w:r>
      <w:r w:rsidR="004056C1" w:rsidRPr="00E940A2">
        <w:rPr>
          <w:rFonts w:cs="Times New Roman"/>
          <w:szCs w:val="24"/>
        </w:rPr>
        <w:t xml:space="preserve">eight of </w:t>
      </w:r>
      <w:r w:rsidRPr="00E940A2">
        <w:rPr>
          <w:rFonts w:cs="Times New Roman"/>
          <w:szCs w:val="24"/>
        </w:rPr>
        <w:t xml:space="preserve">the children. </w:t>
      </w:r>
      <w:proofErr w:type="gramStart"/>
      <w:r w:rsidRPr="00E940A2">
        <w:rPr>
          <w:rFonts w:cs="Times New Roman"/>
          <w:szCs w:val="24"/>
        </w:rPr>
        <w:t>(Ex. 6, p. 3.)</w:t>
      </w:r>
      <w:proofErr w:type="gramEnd"/>
    </w:p>
    <w:p w:rsidR="005241E9" w:rsidRPr="00E940A2" w:rsidRDefault="005241E9" w:rsidP="001E40A8">
      <w:pPr>
        <w:rPr>
          <w:rFonts w:cs="Times New Roman"/>
          <w:szCs w:val="24"/>
        </w:rPr>
      </w:pPr>
      <w:r w:rsidRPr="00E940A2">
        <w:rPr>
          <w:rFonts w:cs="Times New Roman"/>
          <w:szCs w:val="24"/>
        </w:rPr>
        <w:tab/>
      </w:r>
      <w:r w:rsidR="00A97E19" w:rsidRPr="00E940A2">
        <w:rPr>
          <w:rFonts w:cs="Times New Roman"/>
          <w:szCs w:val="24"/>
        </w:rPr>
        <w:t>41</w:t>
      </w:r>
      <w:r w:rsidRPr="00E940A2">
        <w:rPr>
          <w:rFonts w:cs="Times New Roman"/>
          <w:szCs w:val="24"/>
        </w:rPr>
        <w:t xml:space="preserve">. Ms. Holland said that Ms. Schofield was not on </w:t>
      </w:r>
      <w:r w:rsidR="006A1843" w:rsidRPr="00E940A2">
        <w:rPr>
          <w:rFonts w:cs="Times New Roman"/>
          <w:szCs w:val="24"/>
        </w:rPr>
        <w:t xml:space="preserve">that </w:t>
      </w:r>
      <w:r w:rsidRPr="00E940A2">
        <w:rPr>
          <w:rFonts w:cs="Times New Roman"/>
          <w:szCs w:val="24"/>
        </w:rPr>
        <w:t xml:space="preserve">premises and that </w:t>
      </w:r>
      <w:r w:rsidR="00604BFC" w:rsidRPr="00E940A2">
        <w:rPr>
          <w:rFonts w:cs="Times New Roman"/>
          <w:szCs w:val="24"/>
        </w:rPr>
        <w:t>Ms. Schofield</w:t>
      </w:r>
      <w:r w:rsidRPr="00E940A2">
        <w:rPr>
          <w:rFonts w:cs="Times New Roman"/>
          <w:szCs w:val="24"/>
        </w:rPr>
        <w:t xml:space="preserve"> believed that if she did not provide care directly, </w:t>
      </w:r>
      <w:r w:rsidR="004056C1" w:rsidRPr="00E940A2">
        <w:rPr>
          <w:rFonts w:cs="Times New Roman"/>
          <w:szCs w:val="24"/>
        </w:rPr>
        <w:t>that was acceptable</w:t>
      </w:r>
      <w:r w:rsidRPr="00E940A2">
        <w:rPr>
          <w:rFonts w:cs="Times New Roman"/>
          <w:szCs w:val="24"/>
        </w:rPr>
        <w:t>.</w:t>
      </w:r>
      <w:r w:rsidR="00604BFC" w:rsidRPr="00E940A2">
        <w:rPr>
          <w:rFonts w:cs="Times New Roman"/>
          <w:szCs w:val="24"/>
        </w:rPr>
        <w:t xml:space="preserve"> </w:t>
      </w:r>
      <w:proofErr w:type="gramStart"/>
      <w:r w:rsidR="00604BFC" w:rsidRPr="00E940A2">
        <w:rPr>
          <w:rFonts w:cs="Times New Roman"/>
          <w:szCs w:val="24"/>
        </w:rPr>
        <w:t>(Reilly testimony.)</w:t>
      </w:r>
      <w:proofErr w:type="gramEnd"/>
    </w:p>
    <w:p w:rsidR="00B37331" w:rsidRPr="00E940A2" w:rsidRDefault="00B37331" w:rsidP="001E40A8">
      <w:pPr>
        <w:rPr>
          <w:rFonts w:cs="Times New Roman"/>
          <w:szCs w:val="24"/>
        </w:rPr>
      </w:pPr>
      <w:r w:rsidRPr="00E940A2">
        <w:rPr>
          <w:rFonts w:cs="Times New Roman"/>
          <w:szCs w:val="24"/>
        </w:rPr>
        <w:tab/>
      </w:r>
      <w:r w:rsidR="00A97E19" w:rsidRPr="00E940A2">
        <w:rPr>
          <w:rFonts w:cs="Times New Roman"/>
          <w:szCs w:val="24"/>
        </w:rPr>
        <w:t>42</w:t>
      </w:r>
      <w:r w:rsidRPr="00E940A2">
        <w:rPr>
          <w:rFonts w:cs="Times New Roman"/>
          <w:szCs w:val="24"/>
        </w:rPr>
        <w:t xml:space="preserve">. Ms. Reilly said </w:t>
      </w:r>
      <w:r w:rsidR="004056C1" w:rsidRPr="00E940A2">
        <w:rPr>
          <w:rFonts w:cs="Times New Roman"/>
          <w:szCs w:val="24"/>
        </w:rPr>
        <w:t xml:space="preserve">that a license was needed to care for children </w:t>
      </w:r>
      <w:r w:rsidR="000C4491" w:rsidRPr="00E940A2">
        <w:rPr>
          <w:rFonts w:cs="Times New Roman"/>
          <w:szCs w:val="24"/>
        </w:rPr>
        <w:t xml:space="preserve">and </w:t>
      </w:r>
      <w:r w:rsidRPr="00E940A2">
        <w:rPr>
          <w:rFonts w:cs="Times New Roman"/>
          <w:szCs w:val="24"/>
        </w:rPr>
        <w:t xml:space="preserve">that care needed to stop at </w:t>
      </w:r>
      <w:r w:rsidR="002931E9" w:rsidRPr="00E940A2">
        <w:rPr>
          <w:rFonts w:cs="Times New Roman"/>
          <w:szCs w:val="24"/>
        </w:rPr>
        <w:t>Ms. Schofield’s home</w:t>
      </w:r>
      <w:r w:rsidRPr="00E940A2">
        <w:rPr>
          <w:rFonts w:cs="Times New Roman"/>
          <w:szCs w:val="24"/>
        </w:rPr>
        <w:t xml:space="preserve">. </w:t>
      </w:r>
      <w:proofErr w:type="gramStart"/>
      <w:r w:rsidRPr="00E940A2">
        <w:rPr>
          <w:rFonts w:cs="Times New Roman"/>
          <w:szCs w:val="24"/>
        </w:rPr>
        <w:t>(Reilly testimony.)</w:t>
      </w:r>
      <w:proofErr w:type="gramEnd"/>
    </w:p>
    <w:p w:rsidR="00D078A2" w:rsidRPr="00E940A2" w:rsidRDefault="00451429" w:rsidP="008D10D0">
      <w:pPr>
        <w:widowControl w:val="0"/>
        <w:rPr>
          <w:rFonts w:cs="Times New Roman"/>
          <w:szCs w:val="24"/>
        </w:rPr>
      </w:pPr>
      <w:r w:rsidRPr="00E940A2">
        <w:rPr>
          <w:rFonts w:cs="Times New Roman"/>
          <w:szCs w:val="24"/>
        </w:rPr>
        <w:tab/>
      </w:r>
      <w:r w:rsidR="00A97E19" w:rsidRPr="00E940A2">
        <w:rPr>
          <w:rFonts w:cs="Times New Roman"/>
          <w:szCs w:val="24"/>
        </w:rPr>
        <w:t>43</w:t>
      </w:r>
      <w:r w:rsidRPr="00E940A2">
        <w:rPr>
          <w:rFonts w:cs="Times New Roman"/>
          <w:szCs w:val="24"/>
        </w:rPr>
        <w:t xml:space="preserve">. </w:t>
      </w:r>
      <w:r w:rsidR="008C4982" w:rsidRPr="00E940A2">
        <w:rPr>
          <w:rFonts w:cs="Times New Roman"/>
          <w:szCs w:val="24"/>
        </w:rPr>
        <w:t xml:space="preserve">After the morning visit, Ms. </w:t>
      </w:r>
      <w:proofErr w:type="spellStart"/>
      <w:r w:rsidR="008C4982" w:rsidRPr="00E940A2">
        <w:rPr>
          <w:rFonts w:cs="Times New Roman"/>
          <w:szCs w:val="24"/>
        </w:rPr>
        <w:t>Piligian</w:t>
      </w:r>
      <w:proofErr w:type="spellEnd"/>
      <w:r w:rsidR="008C4982" w:rsidRPr="00E940A2">
        <w:rPr>
          <w:rFonts w:cs="Times New Roman"/>
          <w:szCs w:val="24"/>
        </w:rPr>
        <w:t xml:space="preserve"> </w:t>
      </w:r>
      <w:r w:rsidRPr="00E940A2">
        <w:rPr>
          <w:rFonts w:cs="Times New Roman"/>
          <w:szCs w:val="24"/>
        </w:rPr>
        <w:t xml:space="preserve">telephoned Ms. Schofield </w:t>
      </w:r>
      <w:r w:rsidR="00D078A2" w:rsidRPr="00E940A2">
        <w:rPr>
          <w:rFonts w:cs="Times New Roman"/>
          <w:szCs w:val="24"/>
        </w:rPr>
        <w:t xml:space="preserve">and instructed her to contact the parents of all children in her home to come pick up their children immediately. </w:t>
      </w:r>
      <w:proofErr w:type="gramStart"/>
      <w:r w:rsidR="00D078A2" w:rsidRPr="00E940A2">
        <w:rPr>
          <w:rFonts w:cs="Times New Roman"/>
          <w:szCs w:val="24"/>
        </w:rPr>
        <w:t xml:space="preserve">(Ex. </w:t>
      </w:r>
      <w:r w:rsidR="00D078A2" w:rsidRPr="00E940A2">
        <w:rPr>
          <w:rFonts w:cs="Times New Roman"/>
          <w:szCs w:val="24"/>
        </w:rPr>
        <w:lastRenderedPageBreak/>
        <w:t>6, p. 3.)</w:t>
      </w:r>
      <w:proofErr w:type="gramEnd"/>
    </w:p>
    <w:p w:rsidR="00D078A2" w:rsidRPr="00E940A2" w:rsidRDefault="00D078A2" w:rsidP="00A11373">
      <w:pPr>
        <w:widowControl w:val="0"/>
        <w:rPr>
          <w:rFonts w:cs="Times New Roman"/>
          <w:szCs w:val="24"/>
        </w:rPr>
      </w:pPr>
      <w:r w:rsidRPr="00E940A2">
        <w:rPr>
          <w:rFonts w:cs="Times New Roman"/>
          <w:szCs w:val="24"/>
        </w:rPr>
        <w:tab/>
      </w:r>
      <w:r w:rsidR="00A97E19" w:rsidRPr="00E940A2">
        <w:rPr>
          <w:rFonts w:cs="Times New Roman"/>
          <w:szCs w:val="24"/>
        </w:rPr>
        <w:t>44</w:t>
      </w:r>
      <w:r w:rsidRPr="00E940A2">
        <w:rPr>
          <w:rFonts w:cs="Times New Roman"/>
          <w:szCs w:val="24"/>
        </w:rPr>
        <w:t xml:space="preserve">. </w:t>
      </w:r>
      <w:r w:rsidR="00FB485B" w:rsidRPr="00E940A2">
        <w:rPr>
          <w:rFonts w:cs="Times New Roman"/>
          <w:szCs w:val="24"/>
        </w:rPr>
        <w:t>On</w:t>
      </w:r>
      <w:r w:rsidR="008C4982" w:rsidRPr="00E940A2">
        <w:rPr>
          <w:rFonts w:cs="Times New Roman"/>
          <w:szCs w:val="24"/>
        </w:rPr>
        <w:t xml:space="preserve"> October 19, 2017</w:t>
      </w:r>
      <w:r w:rsidRPr="00E940A2">
        <w:rPr>
          <w:rFonts w:cs="Times New Roman"/>
          <w:szCs w:val="24"/>
        </w:rPr>
        <w:t>,</w:t>
      </w:r>
      <w:r w:rsidR="00FB485B" w:rsidRPr="00E940A2">
        <w:rPr>
          <w:rFonts w:cs="Times New Roman"/>
          <w:szCs w:val="24"/>
        </w:rPr>
        <w:t xml:space="preserve"> around 2:45 p.m.,</w:t>
      </w:r>
      <w:r w:rsidRPr="00E940A2">
        <w:rPr>
          <w:rFonts w:cs="Times New Roman"/>
          <w:szCs w:val="24"/>
        </w:rPr>
        <w:t xml:space="preserve"> </w:t>
      </w:r>
      <w:r w:rsidR="00FB485B" w:rsidRPr="00E940A2">
        <w:rPr>
          <w:rFonts w:cs="Times New Roman"/>
          <w:szCs w:val="24"/>
        </w:rPr>
        <w:t xml:space="preserve">the same </w:t>
      </w:r>
      <w:r w:rsidRPr="00E940A2">
        <w:rPr>
          <w:rFonts w:cs="Times New Roman"/>
          <w:szCs w:val="24"/>
        </w:rPr>
        <w:t xml:space="preserve">EEC licensors and Harwich police officers returned to the house. All the children were still present. </w:t>
      </w:r>
      <w:proofErr w:type="gramStart"/>
      <w:r w:rsidRPr="00E940A2">
        <w:rPr>
          <w:rFonts w:cs="Times New Roman"/>
          <w:szCs w:val="24"/>
        </w:rPr>
        <w:t>(</w:t>
      </w:r>
      <w:r w:rsidR="00FB485B" w:rsidRPr="00E940A2">
        <w:rPr>
          <w:rFonts w:cs="Times New Roman"/>
          <w:szCs w:val="24"/>
        </w:rPr>
        <w:t xml:space="preserve">Reilly testimony, </w:t>
      </w:r>
      <w:r w:rsidRPr="00E940A2">
        <w:rPr>
          <w:rFonts w:cs="Times New Roman"/>
          <w:szCs w:val="24"/>
        </w:rPr>
        <w:t>Ex. 6, p. 3.)</w:t>
      </w:r>
      <w:proofErr w:type="gramEnd"/>
    </w:p>
    <w:p w:rsidR="00B2363E" w:rsidRPr="00E940A2" w:rsidRDefault="00D078A2" w:rsidP="00B2363E">
      <w:pPr>
        <w:rPr>
          <w:rFonts w:cs="Times New Roman"/>
          <w:szCs w:val="24"/>
        </w:rPr>
      </w:pPr>
      <w:r w:rsidRPr="00E940A2">
        <w:rPr>
          <w:rFonts w:cs="Times New Roman"/>
          <w:szCs w:val="24"/>
        </w:rPr>
        <w:tab/>
      </w:r>
      <w:r w:rsidR="00A97E19" w:rsidRPr="00E940A2">
        <w:rPr>
          <w:rFonts w:cs="Times New Roman"/>
          <w:szCs w:val="24"/>
        </w:rPr>
        <w:t>45</w:t>
      </w:r>
      <w:r w:rsidRPr="00E940A2">
        <w:rPr>
          <w:rFonts w:cs="Times New Roman"/>
          <w:szCs w:val="24"/>
        </w:rPr>
        <w:t xml:space="preserve">. EEC licensors asked for the names and contact information of the parents of the children in care. Ms. </w:t>
      </w:r>
      <w:proofErr w:type="spellStart"/>
      <w:r w:rsidRPr="00E940A2">
        <w:rPr>
          <w:rFonts w:cs="Times New Roman"/>
          <w:szCs w:val="24"/>
        </w:rPr>
        <w:t>Legere</w:t>
      </w:r>
      <w:proofErr w:type="spellEnd"/>
      <w:r w:rsidRPr="00E940A2">
        <w:rPr>
          <w:rFonts w:cs="Times New Roman"/>
          <w:szCs w:val="24"/>
        </w:rPr>
        <w:t xml:space="preserve"> provided</w:t>
      </w:r>
      <w:r w:rsidR="00B2363E" w:rsidRPr="00E940A2">
        <w:rPr>
          <w:rFonts w:cs="Times New Roman"/>
          <w:szCs w:val="24"/>
        </w:rPr>
        <w:t xml:space="preserve"> contact information for six children but was unable to provide it for the other three children. </w:t>
      </w:r>
      <w:proofErr w:type="gramStart"/>
      <w:r w:rsidR="00B2363E" w:rsidRPr="00E940A2">
        <w:rPr>
          <w:rFonts w:cs="Times New Roman"/>
          <w:szCs w:val="24"/>
        </w:rPr>
        <w:t>(Ex. 6, p. 3.)</w:t>
      </w:r>
      <w:proofErr w:type="gramEnd"/>
    </w:p>
    <w:p w:rsidR="00A4221E" w:rsidRPr="00E940A2" w:rsidRDefault="009A090E" w:rsidP="00B2363E">
      <w:pPr>
        <w:rPr>
          <w:rFonts w:cs="Times New Roman"/>
          <w:szCs w:val="24"/>
        </w:rPr>
      </w:pPr>
      <w:r w:rsidRPr="00E940A2">
        <w:rPr>
          <w:rFonts w:cs="Times New Roman"/>
          <w:szCs w:val="24"/>
        </w:rPr>
        <w:tab/>
      </w:r>
      <w:r w:rsidR="00A97E19" w:rsidRPr="00E940A2">
        <w:rPr>
          <w:rFonts w:cs="Times New Roman"/>
          <w:szCs w:val="24"/>
        </w:rPr>
        <w:t>46</w:t>
      </w:r>
      <w:r w:rsidRPr="00E940A2">
        <w:rPr>
          <w:rFonts w:cs="Times New Roman"/>
          <w:szCs w:val="24"/>
        </w:rPr>
        <w:t xml:space="preserve">. During the two visits </w:t>
      </w:r>
      <w:r w:rsidR="007755D6" w:rsidRPr="00E940A2">
        <w:rPr>
          <w:rFonts w:cs="Times New Roman"/>
          <w:szCs w:val="24"/>
        </w:rPr>
        <w:t xml:space="preserve">of EEC licensors and Harwich police officers on October 19, 2017, the grandmother of one child and the mother of another child being cared for went upstairs in Ms. Schofield’s home to avoid contact with the licensors and officers. </w:t>
      </w:r>
      <w:proofErr w:type="gramStart"/>
      <w:r w:rsidR="007755D6" w:rsidRPr="00E940A2">
        <w:rPr>
          <w:rFonts w:cs="Times New Roman"/>
          <w:szCs w:val="24"/>
        </w:rPr>
        <w:t>(Schofield and Holland testimony.)</w:t>
      </w:r>
      <w:proofErr w:type="gramEnd"/>
      <w:r w:rsidR="00255B85" w:rsidRPr="00E940A2">
        <w:rPr>
          <w:rFonts w:cs="Times New Roman"/>
          <w:szCs w:val="24"/>
        </w:rPr>
        <w:t xml:space="preserve"> </w:t>
      </w:r>
    </w:p>
    <w:p w:rsidR="00A4221E" w:rsidRPr="00E940A2" w:rsidRDefault="00A4221E" w:rsidP="00A4221E">
      <w:pPr>
        <w:rPr>
          <w:rFonts w:cs="Times New Roman"/>
          <w:szCs w:val="24"/>
        </w:rPr>
      </w:pPr>
      <w:r w:rsidRPr="00E940A2">
        <w:rPr>
          <w:rFonts w:cs="Times New Roman"/>
          <w:szCs w:val="24"/>
        </w:rPr>
        <w:tab/>
      </w:r>
      <w:r w:rsidR="00A97E19" w:rsidRPr="00E940A2">
        <w:rPr>
          <w:rFonts w:cs="Times New Roman"/>
          <w:szCs w:val="24"/>
        </w:rPr>
        <w:t>47</w:t>
      </w:r>
      <w:r w:rsidR="00273C68" w:rsidRPr="00E940A2">
        <w:rPr>
          <w:rFonts w:cs="Times New Roman"/>
          <w:szCs w:val="24"/>
        </w:rPr>
        <w:t>. Only t</w:t>
      </w:r>
      <w:r w:rsidRPr="00E940A2">
        <w:rPr>
          <w:rFonts w:cs="Times New Roman"/>
          <w:szCs w:val="24"/>
        </w:rPr>
        <w:t xml:space="preserve">hree </w:t>
      </w:r>
      <w:r w:rsidR="00273C68" w:rsidRPr="00E940A2">
        <w:rPr>
          <w:rFonts w:cs="Times New Roman"/>
          <w:szCs w:val="24"/>
        </w:rPr>
        <w:t xml:space="preserve">of the </w:t>
      </w:r>
      <w:r w:rsidRPr="00E940A2">
        <w:rPr>
          <w:rFonts w:cs="Times New Roman"/>
          <w:szCs w:val="24"/>
        </w:rPr>
        <w:t xml:space="preserve">children </w:t>
      </w:r>
      <w:r w:rsidR="00273C68" w:rsidRPr="00E940A2">
        <w:rPr>
          <w:rFonts w:cs="Times New Roman"/>
          <w:szCs w:val="24"/>
        </w:rPr>
        <w:t xml:space="preserve">were </w:t>
      </w:r>
      <w:r w:rsidRPr="00E940A2">
        <w:rPr>
          <w:rFonts w:cs="Times New Roman"/>
          <w:szCs w:val="24"/>
        </w:rPr>
        <w:t>related to</w:t>
      </w:r>
      <w:r w:rsidR="00273C68" w:rsidRPr="00E940A2">
        <w:rPr>
          <w:rFonts w:cs="Times New Roman"/>
          <w:szCs w:val="24"/>
        </w:rPr>
        <w:t xml:space="preserve"> the</w:t>
      </w:r>
      <w:r w:rsidRPr="00E940A2">
        <w:rPr>
          <w:rFonts w:cs="Times New Roman"/>
          <w:szCs w:val="24"/>
        </w:rPr>
        <w:t xml:space="preserve"> adults</w:t>
      </w:r>
      <w:r w:rsidR="00273C68" w:rsidRPr="00E940A2">
        <w:rPr>
          <w:rFonts w:cs="Times New Roman"/>
          <w:szCs w:val="24"/>
        </w:rPr>
        <w:t xml:space="preserve"> caring for them</w:t>
      </w:r>
      <w:r w:rsidRPr="00E940A2">
        <w:rPr>
          <w:rFonts w:cs="Times New Roman"/>
          <w:szCs w:val="24"/>
        </w:rPr>
        <w:t>. (Holland)</w:t>
      </w:r>
    </w:p>
    <w:p w:rsidR="00E23E2A" w:rsidRPr="00E940A2" w:rsidRDefault="00E23E2A" w:rsidP="00E23E2A">
      <w:pPr>
        <w:rPr>
          <w:rFonts w:cs="Times New Roman"/>
          <w:szCs w:val="24"/>
        </w:rPr>
      </w:pPr>
      <w:r w:rsidRPr="00E940A2">
        <w:rPr>
          <w:rFonts w:cs="Times New Roman"/>
          <w:szCs w:val="24"/>
        </w:rPr>
        <w:tab/>
      </w:r>
      <w:r w:rsidR="00A97E19" w:rsidRPr="00E940A2">
        <w:rPr>
          <w:rFonts w:cs="Times New Roman"/>
          <w:szCs w:val="24"/>
        </w:rPr>
        <w:t>48</w:t>
      </w:r>
      <w:r w:rsidRPr="00E940A2">
        <w:rPr>
          <w:rFonts w:cs="Times New Roman"/>
          <w:szCs w:val="24"/>
        </w:rPr>
        <w:t xml:space="preserve">. </w:t>
      </w:r>
      <w:r w:rsidR="0065084E" w:rsidRPr="00E940A2">
        <w:rPr>
          <w:rFonts w:cs="Times New Roman"/>
          <w:szCs w:val="24"/>
        </w:rPr>
        <w:t>In October 2017</w:t>
      </w:r>
      <w:r w:rsidR="00E93A30" w:rsidRPr="00E940A2">
        <w:rPr>
          <w:rFonts w:cs="Times New Roman"/>
          <w:szCs w:val="24"/>
        </w:rPr>
        <w:t>, Ms. Schofield decided to apply for a child care license. A</w:t>
      </w:r>
      <w:r w:rsidRPr="00E940A2">
        <w:rPr>
          <w:rFonts w:cs="Times New Roman"/>
          <w:szCs w:val="24"/>
        </w:rPr>
        <w:t xml:space="preserve">s part of the </w:t>
      </w:r>
      <w:r w:rsidR="00E93A30" w:rsidRPr="00E940A2">
        <w:rPr>
          <w:rFonts w:cs="Times New Roman"/>
          <w:szCs w:val="24"/>
        </w:rPr>
        <w:t xml:space="preserve">application </w:t>
      </w:r>
      <w:r w:rsidRPr="00E940A2">
        <w:rPr>
          <w:rFonts w:cs="Times New Roman"/>
          <w:szCs w:val="24"/>
        </w:rPr>
        <w:t xml:space="preserve">process, Ms. Schofield </w:t>
      </w:r>
      <w:r w:rsidR="00ED6CC1" w:rsidRPr="00E940A2">
        <w:rPr>
          <w:rFonts w:cs="Times New Roman"/>
          <w:szCs w:val="24"/>
        </w:rPr>
        <w:t>attended two</w:t>
      </w:r>
      <w:r w:rsidR="0065084E" w:rsidRPr="00E940A2">
        <w:rPr>
          <w:rFonts w:cs="Times New Roman"/>
          <w:szCs w:val="24"/>
        </w:rPr>
        <w:t xml:space="preserve"> </w:t>
      </w:r>
      <w:r w:rsidR="00ED6CC1" w:rsidRPr="00E940A2">
        <w:rPr>
          <w:rFonts w:cs="Times New Roman"/>
          <w:szCs w:val="24"/>
        </w:rPr>
        <w:t xml:space="preserve">meetings called </w:t>
      </w:r>
      <w:r w:rsidRPr="00E940A2">
        <w:rPr>
          <w:rFonts w:cs="Times New Roman"/>
          <w:szCs w:val="24"/>
        </w:rPr>
        <w:t>potential provider meeting</w:t>
      </w:r>
      <w:r w:rsidR="00ED6CC1" w:rsidRPr="00E940A2">
        <w:rPr>
          <w:rFonts w:cs="Times New Roman"/>
          <w:szCs w:val="24"/>
        </w:rPr>
        <w:t>s. Ms. Reilly taught them.</w:t>
      </w:r>
      <w:r w:rsidRPr="00E940A2">
        <w:rPr>
          <w:rFonts w:cs="Times New Roman"/>
          <w:szCs w:val="24"/>
        </w:rPr>
        <w:t xml:space="preserve"> </w:t>
      </w:r>
      <w:r w:rsidR="00ED6CC1" w:rsidRPr="00E940A2">
        <w:rPr>
          <w:rFonts w:cs="Times New Roman"/>
          <w:szCs w:val="24"/>
        </w:rPr>
        <w:t xml:space="preserve">Ms. Schofield received a blank application at one meeting. </w:t>
      </w:r>
      <w:proofErr w:type="gramStart"/>
      <w:r w:rsidRPr="00E940A2">
        <w:rPr>
          <w:rFonts w:cs="Times New Roman"/>
          <w:szCs w:val="24"/>
        </w:rPr>
        <w:t>(Reilly</w:t>
      </w:r>
      <w:r w:rsidR="00ED6CC1" w:rsidRPr="00E940A2">
        <w:rPr>
          <w:rFonts w:cs="Times New Roman"/>
          <w:szCs w:val="24"/>
        </w:rPr>
        <w:t xml:space="preserve"> and Schofield</w:t>
      </w:r>
      <w:r w:rsidRPr="00E940A2">
        <w:rPr>
          <w:rFonts w:cs="Times New Roman"/>
          <w:szCs w:val="24"/>
        </w:rPr>
        <w:t xml:space="preserve"> testimony.)</w:t>
      </w:r>
      <w:proofErr w:type="gramEnd"/>
    </w:p>
    <w:p w:rsidR="009F20CF" w:rsidRPr="00E940A2" w:rsidRDefault="009F20CF" w:rsidP="00790BE1">
      <w:pPr>
        <w:rPr>
          <w:rFonts w:cs="Times New Roman"/>
          <w:szCs w:val="24"/>
        </w:rPr>
      </w:pPr>
      <w:r w:rsidRPr="00E940A2">
        <w:rPr>
          <w:rFonts w:cs="Times New Roman"/>
          <w:szCs w:val="24"/>
        </w:rPr>
        <w:tab/>
      </w:r>
      <w:r w:rsidR="00A97E19" w:rsidRPr="00E940A2">
        <w:rPr>
          <w:rFonts w:cs="Times New Roman"/>
          <w:szCs w:val="24"/>
        </w:rPr>
        <w:t>49</w:t>
      </w:r>
      <w:r w:rsidR="006C5DD1" w:rsidRPr="00E940A2">
        <w:rPr>
          <w:rFonts w:cs="Times New Roman"/>
          <w:szCs w:val="24"/>
        </w:rPr>
        <w:t xml:space="preserve">. On October 31, 2017, Ms. Schofield </w:t>
      </w:r>
      <w:r w:rsidR="00970980" w:rsidRPr="00E940A2">
        <w:rPr>
          <w:rFonts w:cs="Times New Roman"/>
          <w:szCs w:val="24"/>
        </w:rPr>
        <w:t xml:space="preserve">signed </w:t>
      </w:r>
      <w:r w:rsidR="0065084E" w:rsidRPr="00E940A2">
        <w:rPr>
          <w:rFonts w:cs="Times New Roman"/>
          <w:szCs w:val="24"/>
        </w:rPr>
        <w:t>the filled-in</w:t>
      </w:r>
      <w:r w:rsidR="00970980" w:rsidRPr="00E940A2">
        <w:rPr>
          <w:rFonts w:cs="Times New Roman"/>
          <w:szCs w:val="24"/>
        </w:rPr>
        <w:t xml:space="preserve"> application</w:t>
      </w:r>
      <w:r w:rsidR="006C5DD1" w:rsidRPr="00E940A2">
        <w:rPr>
          <w:rFonts w:cs="Times New Roman"/>
          <w:szCs w:val="24"/>
        </w:rPr>
        <w:t xml:space="preserve"> for a family child care license. </w:t>
      </w:r>
      <w:proofErr w:type="gramStart"/>
      <w:r w:rsidR="006C5DD1" w:rsidRPr="00E940A2">
        <w:rPr>
          <w:rFonts w:cs="Times New Roman"/>
          <w:szCs w:val="24"/>
        </w:rPr>
        <w:t>(Ex. 4, p. 8.)</w:t>
      </w:r>
      <w:proofErr w:type="gramEnd"/>
    </w:p>
    <w:p w:rsidR="005E52CA" w:rsidRPr="00E940A2" w:rsidRDefault="00970980" w:rsidP="005E52CA">
      <w:pPr>
        <w:rPr>
          <w:rFonts w:cs="Times New Roman"/>
          <w:szCs w:val="24"/>
        </w:rPr>
      </w:pPr>
      <w:r w:rsidRPr="00E940A2">
        <w:rPr>
          <w:rFonts w:cs="Times New Roman"/>
          <w:szCs w:val="24"/>
        </w:rPr>
        <w:tab/>
      </w:r>
      <w:r w:rsidR="00A97E19" w:rsidRPr="00E940A2">
        <w:rPr>
          <w:rFonts w:cs="Times New Roman"/>
          <w:szCs w:val="24"/>
        </w:rPr>
        <w:t>50</w:t>
      </w:r>
      <w:r w:rsidRPr="00E940A2">
        <w:rPr>
          <w:rFonts w:cs="Times New Roman"/>
          <w:szCs w:val="24"/>
        </w:rPr>
        <w:t>. W</w:t>
      </w:r>
      <w:r w:rsidR="005E52CA" w:rsidRPr="00E940A2">
        <w:rPr>
          <w:rFonts w:cs="Times New Roman"/>
          <w:szCs w:val="24"/>
        </w:rPr>
        <w:t>hen Ms. Schofield was asked</w:t>
      </w:r>
      <w:r w:rsidRPr="00E940A2">
        <w:rPr>
          <w:rFonts w:cs="Times New Roman"/>
          <w:szCs w:val="24"/>
        </w:rPr>
        <w:t xml:space="preserve"> on the application</w:t>
      </w:r>
      <w:r w:rsidR="005E52CA" w:rsidRPr="00E940A2">
        <w:rPr>
          <w:rFonts w:cs="Times New Roman"/>
          <w:szCs w:val="24"/>
        </w:rPr>
        <w:t xml:space="preserve">, “Have you ever had previous involvement with EEC due to unlicensed child care?” she answered no. </w:t>
      </w:r>
      <w:proofErr w:type="gramStart"/>
      <w:r w:rsidR="005E52CA" w:rsidRPr="00E940A2">
        <w:rPr>
          <w:rFonts w:cs="Times New Roman"/>
          <w:szCs w:val="24"/>
        </w:rPr>
        <w:t>(Ex. 4, p. 4.)</w:t>
      </w:r>
      <w:proofErr w:type="gramEnd"/>
    </w:p>
    <w:p w:rsidR="000F7048" w:rsidRPr="00E940A2" w:rsidRDefault="000F7048" w:rsidP="00BE3FB5">
      <w:pPr>
        <w:widowControl w:val="0"/>
        <w:rPr>
          <w:rFonts w:cs="Times New Roman"/>
          <w:szCs w:val="24"/>
        </w:rPr>
      </w:pPr>
      <w:r w:rsidRPr="00E940A2">
        <w:rPr>
          <w:rFonts w:cs="Times New Roman"/>
          <w:szCs w:val="24"/>
        </w:rPr>
        <w:tab/>
      </w:r>
      <w:r w:rsidR="00A97E19" w:rsidRPr="00E940A2">
        <w:rPr>
          <w:rFonts w:cs="Times New Roman"/>
          <w:szCs w:val="24"/>
        </w:rPr>
        <w:t>51</w:t>
      </w:r>
      <w:r w:rsidRPr="00E940A2">
        <w:rPr>
          <w:rFonts w:cs="Times New Roman"/>
          <w:szCs w:val="24"/>
        </w:rPr>
        <w:t xml:space="preserve">. </w:t>
      </w:r>
      <w:r w:rsidR="00C50C13" w:rsidRPr="00E940A2">
        <w:rPr>
          <w:rFonts w:cs="Times New Roman"/>
          <w:szCs w:val="24"/>
        </w:rPr>
        <w:t xml:space="preserve">For whatever reason or reasons, EEC did not receive Ms. Schofield’s application shortly after she signed it. She contacted EEC, learned that it did </w:t>
      </w:r>
      <w:r w:rsidR="00407B74" w:rsidRPr="00E940A2">
        <w:rPr>
          <w:rFonts w:cs="Times New Roman"/>
          <w:szCs w:val="24"/>
        </w:rPr>
        <w:t xml:space="preserve">not have her application, and </w:t>
      </w:r>
      <w:r w:rsidR="00C50C13" w:rsidRPr="00E940A2">
        <w:rPr>
          <w:rFonts w:cs="Times New Roman"/>
          <w:szCs w:val="24"/>
        </w:rPr>
        <w:t>sent it</w:t>
      </w:r>
      <w:r w:rsidR="00407B74" w:rsidRPr="00E940A2">
        <w:rPr>
          <w:rFonts w:cs="Times New Roman"/>
          <w:szCs w:val="24"/>
        </w:rPr>
        <w:t xml:space="preserve"> again</w:t>
      </w:r>
      <w:r w:rsidR="00C50C13" w:rsidRPr="00E940A2">
        <w:rPr>
          <w:rFonts w:cs="Times New Roman"/>
          <w:szCs w:val="24"/>
        </w:rPr>
        <w:t>. (</w:t>
      </w:r>
      <w:r w:rsidR="00F64565" w:rsidRPr="00E940A2">
        <w:rPr>
          <w:rFonts w:cs="Times New Roman"/>
          <w:szCs w:val="24"/>
        </w:rPr>
        <w:t xml:space="preserve">Ex. 16, </w:t>
      </w:r>
      <w:r w:rsidR="00C50C13" w:rsidRPr="00E940A2">
        <w:rPr>
          <w:rFonts w:cs="Times New Roman"/>
          <w:szCs w:val="24"/>
        </w:rPr>
        <w:t>Schofield testimony.)</w:t>
      </w:r>
    </w:p>
    <w:p w:rsidR="006C5DD1" w:rsidRPr="00E940A2" w:rsidRDefault="006C5DD1" w:rsidP="008D10D0">
      <w:pPr>
        <w:widowControl w:val="0"/>
        <w:rPr>
          <w:rFonts w:cs="Times New Roman"/>
          <w:szCs w:val="24"/>
        </w:rPr>
      </w:pPr>
      <w:r w:rsidRPr="00E940A2">
        <w:rPr>
          <w:rFonts w:cs="Times New Roman"/>
          <w:szCs w:val="24"/>
        </w:rPr>
        <w:tab/>
      </w:r>
      <w:r w:rsidR="00A97E19" w:rsidRPr="00E940A2">
        <w:rPr>
          <w:rFonts w:cs="Times New Roman"/>
          <w:szCs w:val="24"/>
        </w:rPr>
        <w:t>52</w:t>
      </w:r>
      <w:r w:rsidRPr="00E940A2">
        <w:rPr>
          <w:rFonts w:cs="Times New Roman"/>
          <w:szCs w:val="24"/>
        </w:rPr>
        <w:t xml:space="preserve">. </w:t>
      </w:r>
      <w:r w:rsidR="00705DF5" w:rsidRPr="00E940A2">
        <w:rPr>
          <w:rFonts w:cs="Times New Roman"/>
          <w:szCs w:val="24"/>
        </w:rPr>
        <w:t xml:space="preserve">On January 10, 2018, </w:t>
      </w:r>
      <w:r w:rsidRPr="00E940A2">
        <w:rPr>
          <w:rFonts w:cs="Times New Roman"/>
          <w:szCs w:val="24"/>
        </w:rPr>
        <w:t>EEC received Ms. Schofield’s application</w:t>
      </w:r>
      <w:r w:rsidR="00705DF5" w:rsidRPr="00E940A2">
        <w:rPr>
          <w:rFonts w:cs="Times New Roman"/>
          <w:szCs w:val="24"/>
        </w:rPr>
        <w:t xml:space="preserve">. </w:t>
      </w:r>
      <w:proofErr w:type="gramStart"/>
      <w:r w:rsidR="00705DF5" w:rsidRPr="00E940A2">
        <w:rPr>
          <w:rFonts w:cs="Times New Roman"/>
          <w:szCs w:val="24"/>
        </w:rPr>
        <w:t>(Ex. 4, p. 1.)</w:t>
      </w:r>
      <w:proofErr w:type="gramEnd"/>
    </w:p>
    <w:p w:rsidR="00603E1E" w:rsidRPr="00E940A2" w:rsidRDefault="00603E1E" w:rsidP="00A11373">
      <w:pPr>
        <w:widowControl w:val="0"/>
        <w:rPr>
          <w:rFonts w:cs="Times New Roman"/>
          <w:szCs w:val="24"/>
        </w:rPr>
      </w:pPr>
      <w:r w:rsidRPr="00E940A2">
        <w:rPr>
          <w:rFonts w:cs="Times New Roman"/>
          <w:szCs w:val="24"/>
        </w:rPr>
        <w:lastRenderedPageBreak/>
        <w:tab/>
      </w:r>
      <w:r w:rsidR="00A97E19" w:rsidRPr="00E940A2">
        <w:rPr>
          <w:rFonts w:cs="Times New Roman"/>
          <w:szCs w:val="24"/>
        </w:rPr>
        <w:t>53</w:t>
      </w:r>
      <w:r w:rsidRPr="00E940A2">
        <w:rPr>
          <w:rFonts w:cs="Times New Roman"/>
          <w:szCs w:val="24"/>
        </w:rPr>
        <w:t xml:space="preserve">. Based on </w:t>
      </w:r>
      <w:r w:rsidR="002D333C" w:rsidRPr="00E940A2">
        <w:rPr>
          <w:rFonts w:cs="Times New Roman"/>
          <w:szCs w:val="24"/>
        </w:rPr>
        <w:t xml:space="preserve">the events of October 19, 2017, EEC issued a second </w:t>
      </w:r>
      <w:r w:rsidR="00655C9F" w:rsidRPr="00E940A2">
        <w:rPr>
          <w:rFonts w:cs="Times New Roman"/>
          <w:szCs w:val="24"/>
        </w:rPr>
        <w:t>cease and desist</w:t>
      </w:r>
      <w:r w:rsidR="002D333C" w:rsidRPr="00E940A2">
        <w:rPr>
          <w:rFonts w:cs="Times New Roman"/>
          <w:szCs w:val="24"/>
        </w:rPr>
        <w:t xml:space="preserve"> order on March 7, 2018. </w:t>
      </w:r>
      <w:proofErr w:type="gramStart"/>
      <w:r w:rsidR="002D333C" w:rsidRPr="00E940A2">
        <w:rPr>
          <w:rFonts w:cs="Times New Roman"/>
          <w:szCs w:val="24"/>
        </w:rPr>
        <w:t>(Ex. 6, p</w:t>
      </w:r>
      <w:r w:rsidR="00B1692C" w:rsidRPr="00E940A2">
        <w:rPr>
          <w:rFonts w:cs="Times New Roman"/>
          <w:szCs w:val="24"/>
        </w:rPr>
        <w:t>p</w:t>
      </w:r>
      <w:r w:rsidR="002D333C" w:rsidRPr="00E940A2">
        <w:rPr>
          <w:rFonts w:cs="Times New Roman"/>
          <w:szCs w:val="24"/>
        </w:rPr>
        <w:t xml:space="preserve">. </w:t>
      </w:r>
      <w:r w:rsidR="00B1692C" w:rsidRPr="00E940A2">
        <w:rPr>
          <w:rFonts w:cs="Times New Roman"/>
          <w:szCs w:val="24"/>
        </w:rPr>
        <w:t>1, 4</w:t>
      </w:r>
      <w:r w:rsidR="002D333C" w:rsidRPr="00E940A2">
        <w:rPr>
          <w:rFonts w:cs="Times New Roman"/>
          <w:szCs w:val="24"/>
        </w:rPr>
        <w:t>.)</w:t>
      </w:r>
      <w:proofErr w:type="gramEnd"/>
      <w:r w:rsidR="00B1692C" w:rsidRPr="00E940A2">
        <w:rPr>
          <w:rFonts w:cs="Times New Roman"/>
          <w:szCs w:val="24"/>
        </w:rPr>
        <w:t xml:space="preserve"> </w:t>
      </w:r>
      <w:r w:rsidR="00F64565" w:rsidRPr="00E940A2">
        <w:rPr>
          <w:rFonts w:cs="Times New Roman"/>
          <w:szCs w:val="24"/>
        </w:rPr>
        <w:t>(The delay went unexplained at the hearing.)</w:t>
      </w:r>
    </w:p>
    <w:p w:rsidR="00EA73BF" w:rsidRPr="00E940A2" w:rsidRDefault="00B1692C" w:rsidP="00EA73BF">
      <w:pPr>
        <w:rPr>
          <w:rFonts w:cs="Times New Roman"/>
          <w:szCs w:val="24"/>
        </w:rPr>
      </w:pPr>
      <w:r w:rsidRPr="00E940A2">
        <w:rPr>
          <w:rFonts w:cs="Times New Roman"/>
          <w:szCs w:val="24"/>
        </w:rPr>
        <w:tab/>
      </w:r>
      <w:r w:rsidR="00A97E19" w:rsidRPr="00E940A2">
        <w:rPr>
          <w:rFonts w:cs="Times New Roman"/>
          <w:szCs w:val="24"/>
        </w:rPr>
        <w:t>54</w:t>
      </w:r>
      <w:r w:rsidRPr="00E940A2">
        <w:rPr>
          <w:rFonts w:cs="Times New Roman"/>
          <w:szCs w:val="24"/>
        </w:rPr>
        <w:t xml:space="preserve">. The basis for the second </w:t>
      </w:r>
      <w:r w:rsidR="00655C9F" w:rsidRPr="00E940A2">
        <w:rPr>
          <w:rFonts w:cs="Times New Roman"/>
          <w:szCs w:val="24"/>
        </w:rPr>
        <w:t>cease and desist</w:t>
      </w:r>
      <w:r w:rsidRPr="00E940A2">
        <w:rPr>
          <w:rFonts w:cs="Times New Roman"/>
          <w:szCs w:val="24"/>
        </w:rPr>
        <w:t xml:space="preserve"> order was that Ms. Schofield was </w:t>
      </w:r>
      <w:r w:rsidR="00EA73BF" w:rsidRPr="00E940A2">
        <w:rPr>
          <w:rFonts w:cs="Times New Roman"/>
          <w:szCs w:val="24"/>
        </w:rPr>
        <w:t>“</w:t>
      </w:r>
      <w:r w:rsidRPr="00E940A2">
        <w:rPr>
          <w:rFonts w:cs="Times New Roman"/>
          <w:szCs w:val="24"/>
        </w:rPr>
        <w:t xml:space="preserve">providing or permitting unlicensed </w:t>
      </w:r>
      <w:r w:rsidR="00EA73BF" w:rsidRPr="00E940A2">
        <w:rPr>
          <w:rFonts w:cs="Times New Roman"/>
          <w:szCs w:val="24"/>
        </w:rPr>
        <w:t xml:space="preserve">family </w:t>
      </w:r>
      <w:r w:rsidRPr="00E940A2">
        <w:rPr>
          <w:rFonts w:cs="Times New Roman"/>
          <w:szCs w:val="24"/>
        </w:rPr>
        <w:t xml:space="preserve">child care </w:t>
      </w:r>
      <w:r w:rsidR="00EA73BF" w:rsidRPr="00E940A2">
        <w:rPr>
          <w:rFonts w:cs="Times New Roman"/>
          <w:szCs w:val="24"/>
        </w:rPr>
        <w:t xml:space="preserve">services </w:t>
      </w:r>
      <w:r w:rsidRPr="00E940A2">
        <w:rPr>
          <w:rFonts w:cs="Times New Roman"/>
          <w:szCs w:val="24"/>
        </w:rPr>
        <w:t>in her home to nine children</w:t>
      </w:r>
      <w:r w:rsidR="00EA73BF" w:rsidRPr="00E940A2">
        <w:rPr>
          <w:rFonts w:cs="Times New Roman"/>
          <w:szCs w:val="24"/>
        </w:rPr>
        <w:t xml:space="preserve">”  and that she had violated the first </w:t>
      </w:r>
      <w:r w:rsidR="00655C9F" w:rsidRPr="00E940A2">
        <w:rPr>
          <w:rFonts w:cs="Times New Roman"/>
          <w:szCs w:val="24"/>
        </w:rPr>
        <w:t>cease and desist</w:t>
      </w:r>
      <w:r w:rsidR="00EA73BF" w:rsidRPr="00E940A2">
        <w:rPr>
          <w:rFonts w:cs="Times New Roman"/>
          <w:szCs w:val="24"/>
        </w:rPr>
        <w:t xml:space="preserve"> order. </w:t>
      </w:r>
      <w:proofErr w:type="gramStart"/>
      <w:r w:rsidR="00EA73BF" w:rsidRPr="00E940A2">
        <w:rPr>
          <w:rFonts w:cs="Times New Roman"/>
          <w:szCs w:val="24"/>
        </w:rPr>
        <w:t xml:space="preserve">(Ex. 6, p. </w:t>
      </w:r>
      <w:r w:rsidR="0010150E" w:rsidRPr="00E940A2">
        <w:rPr>
          <w:rFonts w:cs="Times New Roman"/>
          <w:szCs w:val="24"/>
        </w:rPr>
        <w:t>4</w:t>
      </w:r>
      <w:r w:rsidR="00EA73BF" w:rsidRPr="00E940A2">
        <w:rPr>
          <w:rFonts w:cs="Times New Roman"/>
          <w:szCs w:val="24"/>
        </w:rPr>
        <w:t>.)</w:t>
      </w:r>
      <w:proofErr w:type="gramEnd"/>
    </w:p>
    <w:p w:rsidR="005F4496" w:rsidRPr="00E940A2" w:rsidRDefault="005F4496" w:rsidP="00EA73BF">
      <w:pPr>
        <w:rPr>
          <w:rFonts w:cs="Times New Roman"/>
          <w:szCs w:val="24"/>
        </w:rPr>
      </w:pPr>
      <w:r w:rsidRPr="00E940A2">
        <w:rPr>
          <w:rFonts w:cs="Times New Roman"/>
          <w:szCs w:val="24"/>
        </w:rPr>
        <w:tab/>
      </w:r>
      <w:r w:rsidR="00A97E19" w:rsidRPr="00E940A2">
        <w:rPr>
          <w:rFonts w:cs="Times New Roman"/>
          <w:szCs w:val="24"/>
        </w:rPr>
        <w:t>55</w:t>
      </w:r>
      <w:r w:rsidRPr="00E940A2">
        <w:rPr>
          <w:rFonts w:cs="Times New Roman"/>
          <w:szCs w:val="24"/>
        </w:rPr>
        <w:t xml:space="preserve">. The second </w:t>
      </w:r>
      <w:r w:rsidR="00655C9F" w:rsidRPr="00E940A2">
        <w:rPr>
          <w:rFonts w:cs="Times New Roman"/>
          <w:szCs w:val="24"/>
        </w:rPr>
        <w:t xml:space="preserve">cease and </w:t>
      </w:r>
      <w:proofErr w:type="gramStart"/>
      <w:r w:rsidR="00655C9F" w:rsidRPr="00E940A2">
        <w:rPr>
          <w:rFonts w:cs="Times New Roman"/>
          <w:szCs w:val="24"/>
        </w:rPr>
        <w:t>desist</w:t>
      </w:r>
      <w:proofErr w:type="gramEnd"/>
      <w:r w:rsidRPr="00E940A2">
        <w:rPr>
          <w:rFonts w:cs="Times New Roman"/>
          <w:szCs w:val="24"/>
        </w:rPr>
        <w:t xml:space="preserve"> order read:</w:t>
      </w:r>
    </w:p>
    <w:p w:rsidR="000255D8" w:rsidRPr="00E940A2" w:rsidRDefault="005F4496" w:rsidP="000255D8">
      <w:pPr>
        <w:spacing w:line="240" w:lineRule="auto"/>
        <w:ind w:left="720" w:right="720"/>
        <w:rPr>
          <w:rFonts w:cs="Times New Roman"/>
          <w:szCs w:val="24"/>
        </w:rPr>
      </w:pPr>
      <w:r w:rsidRPr="00E940A2">
        <w:rPr>
          <w:rFonts w:cs="Times New Roman"/>
          <w:szCs w:val="24"/>
        </w:rPr>
        <w:t>Ms. Schofield must immediately stop providing all unlicensed care to any and all children who are not related to her.</w:t>
      </w:r>
    </w:p>
    <w:p w:rsidR="000255D8" w:rsidRPr="00E940A2" w:rsidRDefault="000255D8" w:rsidP="000255D8">
      <w:pPr>
        <w:spacing w:line="240" w:lineRule="auto"/>
        <w:ind w:left="720" w:right="720"/>
        <w:rPr>
          <w:rFonts w:cs="Times New Roman"/>
          <w:szCs w:val="24"/>
        </w:rPr>
      </w:pPr>
    </w:p>
    <w:p w:rsidR="005F4496" w:rsidRPr="00E940A2" w:rsidRDefault="005F4496" w:rsidP="005F4496">
      <w:pPr>
        <w:rPr>
          <w:rFonts w:cs="Times New Roman"/>
          <w:szCs w:val="24"/>
        </w:rPr>
      </w:pPr>
      <w:r w:rsidRPr="00E940A2">
        <w:rPr>
          <w:rFonts w:cs="Times New Roman"/>
          <w:szCs w:val="24"/>
        </w:rPr>
        <w:t xml:space="preserve">(Ex. 6, p. </w:t>
      </w:r>
      <w:r w:rsidR="000255D8" w:rsidRPr="00E940A2">
        <w:rPr>
          <w:rFonts w:cs="Times New Roman"/>
          <w:szCs w:val="24"/>
        </w:rPr>
        <w:t>4</w:t>
      </w:r>
      <w:r w:rsidRPr="00E940A2">
        <w:rPr>
          <w:rFonts w:cs="Times New Roman"/>
          <w:szCs w:val="24"/>
        </w:rPr>
        <w:t>)</w:t>
      </w:r>
      <w:r w:rsidR="000255D8" w:rsidRPr="00E940A2">
        <w:rPr>
          <w:rFonts w:cs="Times New Roman"/>
          <w:szCs w:val="24"/>
        </w:rPr>
        <w:t>(</w:t>
      </w:r>
      <w:proofErr w:type="gramStart"/>
      <w:r w:rsidR="000255D8" w:rsidRPr="00E940A2">
        <w:rPr>
          <w:rFonts w:cs="Times New Roman"/>
          <w:szCs w:val="24"/>
        </w:rPr>
        <w:t>bold</w:t>
      </w:r>
      <w:proofErr w:type="gramEnd"/>
      <w:r w:rsidR="000255D8" w:rsidRPr="00E940A2">
        <w:rPr>
          <w:rFonts w:cs="Times New Roman"/>
          <w:szCs w:val="24"/>
        </w:rPr>
        <w:t xml:space="preserve"> omitted).)</w:t>
      </w:r>
    </w:p>
    <w:p w:rsidR="00D2169A" w:rsidRPr="00E940A2" w:rsidRDefault="00D2169A" w:rsidP="005F4496">
      <w:pPr>
        <w:rPr>
          <w:rFonts w:cs="Times New Roman"/>
          <w:szCs w:val="24"/>
        </w:rPr>
      </w:pPr>
      <w:r w:rsidRPr="00E940A2">
        <w:rPr>
          <w:rFonts w:cs="Times New Roman"/>
          <w:szCs w:val="24"/>
        </w:rPr>
        <w:tab/>
      </w:r>
      <w:r w:rsidR="00A97E19" w:rsidRPr="00E940A2">
        <w:rPr>
          <w:rFonts w:cs="Times New Roman"/>
          <w:szCs w:val="24"/>
        </w:rPr>
        <w:t>56</w:t>
      </w:r>
      <w:r w:rsidRPr="00E940A2">
        <w:rPr>
          <w:rFonts w:cs="Times New Roman"/>
          <w:szCs w:val="24"/>
        </w:rPr>
        <w:t xml:space="preserve">. On June 28, 2018, EEC issued an Order to Protect Children: Notice of Refusal to Issue and Notice of Ability to Fine. </w:t>
      </w:r>
      <w:r w:rsidR="00901735" w:rsidRPr="00E940A2">
        <w:rPr>
          <w:rFonts w:cs="Times New Roman"/>
          <w:szCs w:val="24"/>
        </w:rPr>
        <w:t xml:space="preserve">Among other things, the order denied Ms. Schofield’s application for a child care license. </w:t>
      </w:r>
      <w:proofErr w:type="gramStart"/>
      <w:r w:rsidR="00631C3D" w:rsidRPr="00E940A2">
        <w:rPr>
          <w:rFonts w:cs="Times New Roman"/>
          <w:szCs w:val="24"/>
        </w:rPr>
        <w:t>(Ex. 7.)</w:t>
      </w:r>
      <w:proofErr w:type="gramEnd"/>
    </w:p>
    <w:p w:rsidR="009F1275" w:rsidRPr="00E940A2" w:rsidRDefault="009F1275" w:rsidP="009F1275">
      <w:pPr>
        <w:rPr>
          <w:rFonts w:cs="Times New Roman"/>
          <w:szCs w:val="24"/>
        </w:rPr>
      </w:pPr>
      <w:r w:rsidRPr="00E940A2">
        <w:rPr>
          <w:rFonts w:cs="Times New Roman"/>
          <w:szCs w:val="24"/>
        </w:rPr>
        <w:tab/>
      </w:r>
      <w:r w:rsidR="00A97E19" w:rsidRPr="00E940A2">
        <w:rPr>
          <w:rFonts w:cs="Times New Roman"/>
          <w:szCs w:val="24"/>
        </w:rPr>
        <w:t>57</w:t>
      </w:r>
      <w:r w:rsidRPr="00E940A2">
        <w:rPr>
          <w:rFonts w:cs="Times New Roman"/>
          <w:szCs w:val="24"/>
        </w:rPr>
        <w:t xml:space="preserve">. The </w:t>
      </w:r>
      <w:r w:rsidR="00490FDD" w:rsidRPr="00E940A2">
        <w:rPr>
          <w:rFonts w:cs="Times New Roman"/>
          <w:szCs w:val="24"/>
        </w:rPr>
        <w:t xml:space="preserve">order and </w:t>
      </w:r>
      <w:r w:rsidRPr="00E940A2">
        <w:rPr>
          <w:rFonts w:cs="Times New Roman"/>
          <w:szCs w:val="24"/>
        </w:rPr>
        <w:t>denial of Ms. Schofield’s application for a child care license had four legal bases.</w:t>
      </w:r>
    </w:p>
    <w:p w:rsidR="009F1275" w:rsidRPr="00E940A2" w:rsidRDefault="009F1275" w:rsidP="009F1275">
      <w:pPr>
        <w:rPr>
          <w:rFonts w:cs="Times New Roman"/>
          <w:szCs w:val="24"/>
        </w:rPr>
      </w:pPr>
      <w:r w:rsidRPr="00E940A2">
        <w:rPr>
          <w:rFonts w:cs="Times New Roman"/>
          <w:szCs w:val="24"/>
        </w:rPr>
        <w:tab/>
      </w:r>
      <w:r w:rsidRPr="00E940A2">
        <w:rPr>
          <w:rFonts w:cs="Times New Roman"/>
          <w:szCs w:val="24"/>
        </w:rPr>
        <w:tab/>
        <w:t>A. Ms. Schofield allegedly provided or permitted unl</w:t>
      </w:r>
      <w:r w:rsidR="00470DC3" w:rsidRPr="00E940A2">
        <w:rPr>
          <w:rFonts w:cs="Times New Roman"/>
          <w:szCs w:val="24"/>
        </w:rPr>
        <w:t>icensed child care in her home</w:t>
      </w:r>
      <w:r w:rsidRPr="00E940A2">
        <w:rPr>
          <w:rFonts w:cs="Times New Roman"/>
          <w:szCs w:val="24"/>
        </w:rPr>
        <w:t>. EEC cited G.L. c. 15D, §§ 1 and 6, 606 CMR 7.10(4), and 102 CMR 1.07(4</w:t>
      </w:r>
      <w:proofErr w:type="gramStart"/>
      <w:r w:rsidRPr="00E940A2">
        <w:rPr>
          <w:rFonts w:cs="Times New Roman"/>
          <w:szCs w:val="24"/>
        </w:rPr>
        <w:t>)(</w:t>
      </w:r>
      <w:proofErr w:type="gramEnd"/>
      <w:r w:rsidRPr="00E940A2">
        <w:rPr>
          <w:rFonts w:cs="Times New Roman"/>
          <w:szCs w:val="24"/>
        </w:rPr>
        <w:t xml:space="preserve">a)6. </w:t>
      </w:r>
      <w:proofErr w:type="gramStart"/>
      <w:r w:rsidRPr="00E940A2">
        <w:rPr>
          <w:rFonts w:cs="Times New Roman"/>
          <w:szCs w:val="24"/>
        </w:rPr>
        <w:t>(Ex. 7, p. 5.)</w:t>
      </w:r>
      <w:proofErr w:type="gramEnd"/>
    </w:p>
    <w:p w:rsidR="009F1275" w:rsidRPr="00E940A2" w:rsidRDefault="009F1275" w:rsidP="009F1275">
      <w:pPr>
        <w:rPr>
          <w:rFonts w:cs="Times New Roman"/>
          <w:szCs w:val="24"/>
        </w:rPr>
      </w:pPr>
      <w:r w:rsidRPr="00E940A2">
        <w:rPr>
          <w:rFonts w:cs="Times New Roman"/>
          <w:szCs w:val="24"/>
        </w:rPr>
        <w:tab/>
      </w:r>
      <w:r w:rsidRPr="00E940A2">
        <w:rPr>
          <w:rFonts w:cs="Times New Roman"/>
          <w:szCs w:val="24"/>
        </w:rPr>
        <w:tab/>
        <w:t>B. Ms. Schofield allegedly violated the first cease and desist order. EEC cited 102 CMR 1.07(4</w:t>
      </w:r>
      <w:proofErr w:type="gramStart"/>
      <w:r w:rsidRPr="00E940A2">
        <w:rPr>
          <w:rFonts w:cs="Times New Roman"/>
          <w:szCs w:val="24"/>
        </w:rPr>
        <w:t>)(</w:t>
      </w:r>
      <w:proofErr w:type="gramEnd"/>
      <w:r w:rsidRPr="00E940A2">
        <w:rPr>
          <w:rFonts w:cs="Times New Roman"/>
          <w:szCs w:val="24"/>
        </w:rPr>
        <w:t xml:space="preserve">a)1. EEC’s theory was that Ms. Schofield </w:t>
      </w:r>
    </w:p>
    <w:p w:rsidR="009F1275" w:rsidRPr="00E940A2" w:rsidRDefault="009F1275" w:rsidP="009F1275">
      <w:pPr>
        <w:spacing w:line="240" w:lineRule="auto"/>
        <w:ind w:left="720" w:right="720"/>
        <w:rPr>
          <w:rFonts w:cs="Times New Roman"/>
          <w:szCs w:val="24"/>
        </w:rPr>
      </w:pPr>
      <w:proofErr w:type="gramStart"/>
      <w:r w:rsidRPr="00E940A2">
        <w:rPr>
          <w:rFonts w:cs="Times New Roman"/>
          <w:szCs w:val="24"/>
        </w:rPr>
        <w:t>continued</w:t>
      </w:r>
      <w:proofErr w:type="gramEnd"/>
      <w:r w:rsidRPr="00E940A2">
        <w:rPr>
          <w:rFonts w:cs="Times New Roman"/>
          <w:szCs w:val="24"/>
        </w:rPr>
        <w:t xml:space="preserve"> to provide unlicensed child care...by allowing her mother and her friend to provide child care while she was off the premises.</w:t>
      </w:r>
    </w:p>
    <w:p w:rsidR="009F1275" w:rsidRPr="00E940A2" w:rsidRDefault="009F1275" w:rsidP="009F1275">
      <w:pPr>
        <w:spacing w:line="240" w:lineRule="auto"/>
        <w:ind w:left="720" w:right="720"/>
        <w:rPr>
          <w:rFonts w:cs="Times New Roman"/>
          <w:szCs w:val="24"/>
        </w:rPr>
      </w:pPr>
    </w:p>
    <w:p w:rsidR="009F1275" w:rsidRPr="00E940A2" w:rsidRDefault="009F1275" w:rsidP="009F1275">
      <w:pPr>
        <w:rPr>
          <w:rFonts w:cs="Times New Roman"/>
          <w:szCs w:val="24"/>
        </w:rPr>
      </w:pPr>
      <w:proofErr w:type="gramStart"/>
      <w:r w:rsidRPr="00E940A2">
        <w:rPr>
          <w:rFonts w:cs="Times New Roman"/>
          <w:szCs w:val="24"/>
        </w:rPr>
        <w:t>(Ex. 7, p. 5.)</w:t>
      </w:r>
      <w:proofErr w:type="gramEnd"/>
    </w:p>
    <w:p w:rsidR="009F1275" w:rsidRPr="00E940A2" w:rsidRDefault="009F1275" w:rsidP="008D10D0">
      <w:pPr>
        <w:widowControl w:val="0"/>
        <w:rPr>
          <w:rFonts w:cs="Times New Roman"/>
          <w:szCs w:val="24"/>
        </w:rPr>
      </w:pPr>
      <w:r w:rsidRPr="00E940A2">
        <w:rPr>
          <w:rFonts w:cs="Times New Roman"/>
          <w:szCs w:val="24"/>
        </w:rPr>
        <w:tab/>
      </w:r>
      <w:r w:rsidRPr="00E940A2">
        <w:rPr>
          <w:rFonts w:cs="Times New Roman"/>
          <w:szCs w:val="24"/>
        </w:rPr>
        <w:tab/>
        <w:t xml:space="preserve">C. Ms. Schofield allegedly lacked good judgment. EEC cited 606 CMR 7.09(6) and (8). </w:t>
      </w:r>
      <w:proofErr w:type="gramStart"/>
      <w:r w:rsidRPr="00E940A2">
        <w:rPr>
          <w:rFonts w:cs="Times New Roman"/>
          <w:szCs w:val="24"/>
        </w:rPr>
        <w:t>(Ex. 7, pp. 5-6.)</w:t>
      </w:r>
      <w:proofErr w:type="gramEnd"/>
    </w:p>
    <w:p w:rsidR="009F1275" w:rsidRPr="00E940A2" w:rsidRDefault="009F1275" w:rsidP="00A11373">
      <w:pPr>
        <w:widowControl w:val="0"/>
        <w:rPr>
          <w:rFonts w:cs="Times New Roman"/>
          <w:szCs w:val="24"/>
        </w:rPr>
      </w:pPr>
      <w:r w:rsidRPr="00E940A2">
        <w:rPr>
          <w:rFonts w:cs="Times New Roman"/>
          <w:szCs w:val="24"/>
        </w:rPr>
        <w:lastRenderedPageBreak/>
        <w:tab/>
      </w:r>
      <w:r w:rsidRPr="00E940A2">
        <w:rPr>
          <w:rFonts w:cs="Times New Roman"/>
          <w:szCs w:val="24"/>
        </w:rPr>
        <w:tab/>
        <w:t>D. Ms. Schofield allegedly provided false and misleading information to EEC. EEC cited 102 CMR 1.07(4</w:t>
      </w:r>
      <w:proofErr w:type="gramStart"/>
      <w:r w:rsidRPr="00E940A2">
        <w:rPr>
          <w:rFonts w:cs="Times New Roman"/>
          <w:szCs w:val="24"/>
        </w:rPr>
        <w:t>)(</w:t>
      </w:r>
      <w:proofErr w:type="gramEnd"/>
      <w:r w:rsidRPr="00E940A2">
        <w:rPr>
          <w:rFonts w:cs="Times New Roman"/>
          <w:szCs w:val="24"/>
        </w:rPr>
        <w:t xml:space="preserve">a)3. EEC alleged that when Ms. Schofield was asked, “Have you ever had previous involvement with EEC due to unlicensed child care?” she answered no. </w:t>
      </w:r>
      <w:proofErr w:type="gramStart"/>
      <w:r w:rsidRPr="00E940A2">
        <w:rPr>
          <w:rFonts w:cs="Times New Roman"/>
          <w:szCs w:val="24"/>
        </w:rPr>
        <w:t>(Ex. 7, p. 6.)</w:t>
      </w:r>
      <w:proofErr w:type="gramEnd"/>
      <w:r w:rsidRPr="00E940A2">
        <w:rPr>
          <w:rFonts w:cs="Times New Roman"/>
          <w:szCs w:val="24"/>
        </w:rPr>
        <w:t xml:space="preserve"> </w:t>
      </w:r>
    </w:p>
    <w:p w:rsidR="00E23038" w:rsidRPr="00E940A2" w:rsidRDefault="00E23038" w:rsidP="005F4496">
      <w:pPr>
        <w:rPr>
          <w:rFonts w:cs="Times New Roman"/>
          <w:szCs w:val="24"/>
        </w:rPr>
      </w:pPr>
      <w:r w:rsidRPr="00E940A2">
        <w:rPr>
          <w:rFonts w:cs="Times New Roman"/>
          <w:szCs w:val="24"/>
        </w:rPr>
        <w:tab/>
      </w:r>
      <w:r w:rsidR="00A97E19" w:rsidRPr="00E940A2">
        <w:rPr>
          <w:rFonts w:cs="Times New Roman"/>
          <w:szCs w:val="24"/>
        </w:rPr>
        <w:t>58</w:t>
      </w:r>
      <w:r w:rsidRPr="00E940A2">
        <w:rPr>
          <w:rFonts w:cs="Times New Roman"/>
          <w:szCs w:val="24"/>
        </w:rPr>
        <w:t xml:space="preserve">. On July 11, 2018, Ms. Schofield timely appealed. </w:t>
      </w:r>
      <w:proofErr w:type="gramStart"/>
      <w:r w:rsidR="006F1326" w:rsidRPr="00E940A2">
        <w:rPr>
          <w:rFonts w:cs="Times New Roman"/>
          <w:szCs w:val="24"/>
        </w:rPr>
        <w:t>(Ex. 29.)</w:t>
      </w:r>
      <w:proofErr w:type="gramEnd"/>
    </w:p>
    <w:p w:rsidR="00B8233B" w:rsidRPr="00E940A2" w:rsidRDefault="002E5854" w:rsidP="00195A57">
      <w:pPr>
        <w:rPr>
          <w:rFonts w:cs="Times New Roman"/>
          <w:szCs w:val="24"/>
        </w:rPr>
      </w:pPr>
      <w:r w:rsidRPr="00E940A2">
        <w:rPr>
          <w:rFonts w:cs="Times New Roman"/>
          <w:szCs w:val="24"/>
        </w:rPr>
        <w:tab/>
      </w:r>
      <w:r w:rsidR="00A97E19" w:rsidRPr="00E940A2">
        <w:rPr>
          <w:rFonts w:cs="Times New Roman"/>
          <w:szCs w:val="24"/>
        </w:rPr>
        <w:t>59</w:t>
      </w:r>
      <w:r w:rsidR="007646B0" w:rsidRPr="00E940A2">
        <w:rPr>
          <w:rFonts w:cs="Times New Roman"/>
          <w:szCs w:val="24"/>
        </w:rPr>
        <w:t xml:space="preserve">. On September 11, 2018, </w:t>
      </w:r>
      <w:r w:rsidR="00901735" w:rsidRPr="00E940A2">
        <w:rPr>
          <w:rFonts w:cs="Times New Roman"/>
          <w:szCs w:val="24"/>
        </w:rPr>
        <w:t xml:space="preserve">Ms. </w:t>
      </w:r>
      <w:proofErr w:type="spellStart"/>
      <w:r w:rsidR="007646B0" w:rsidRPr="00E940A2">
        <w:rPr>
          <w:rFonts w:cs="Times New Roman"/>
          <w:szCs w:val="24"/>
        </w:rPr>
        <w:t>P</w:t>
      </w:r>
      <w:r w:rsidR="00901735" w:rsidRPr="00E940A2">
        <w:rPr>
          <w:rFonts w:cs="Times New Roman"/>
          <w:szCs w:val="24"/>
        </w:rPr>
        <w:t>il</w:t>
      </w:r>
      <w:r w:rsidR="007646B0" w:rsidRPr="00E940A2">
        <w:rPr>
          <w:rFonts w:cs="Times New Roman"/>
          <w:szCs w:val="24"/>
        </w:rPr>
        <w:t>igian</w:t>
      </w:r>
      <w:proofErr w:type="spellEnd"/>
      <w:r w:rsidR="007646B0" w:rsidRPr="00E940A2">
        <w:rPr>
          <w:rFonts w:cs="Times New Roman"/>
          <w:szCs w:val="24"/>
        </w:rPr>
        <w:t xml:space="preserve"> and </w:t>
      </w:r>
      <w:r w:rsidR="00901735" w:rsidRPr="00E940A2">
        <w:rPr>
          <w:rFonts w:cs="Times New Roman"/>
          <w:szCs w:val="24"/>
        </w:rPr>
        <w:t xml:space="preserve">Ms. </w:t>
      </w:r>
      <w:r w:rsidR="007646B0" w:rsidRPr="00E940A2">
        <w:rPr>
          <w:rFonts w:cs="Times New Roman"/>
          <w:szCs w:val="24"/>
        </w:rPr>
        <w:t xml:space="preserve">Phillips </w:t>
      </w:r>
      <w:r w:rsidR="00964A87" w:rsidRPr="00E940A2">
        <w:rPr>
          <w:rFonts w:cs="Times New Roman"/>
          <w:szCs w:val="24"/>
        </w:rPr>
        <w:t xml:space="preserve">conducted </w:t>
      </w:r>
      <w:r w:rsidR="00901735" w:rsidRPr="00E940A2">
        <w:rPr>
          <w:rFonts w:cs="Times New Roman"/>
          <w:szCs w:val="24"/>
        </w:rPr>
        <w:t xml:space="preserve">an </w:t>
      </w:r>
      <w:r w:rsidR="00964A87" w:rsidRPr="00E940A2">
        <w:rPr>
          <w:rFonts w:cs="Times New Roman"/>
          <w:szCs w:val="24"/>
        </w:rPr>
        <w:t>unannounced visit</w:t>
      </w:r>
      <w:r w:rsidR="00901735" w:rsidRPr="00E940A2">
        <w:rPr>
          <w:rFonts w:cs="Times New Roman"/>
          <w:szCs w:val="24"/>
        </w:rPr>
        <w:t xml:space="preserve"> to Ms. Schofield’s home</w:t>
      </w:r>
      <w:r w:rsidR="00964A87" w:rsidRPr="00E940A2">
        <w:rPr>
          <w:rFonts w:cs="Times New Roman"/>
          <w:szCs w:val="24"/>
        </w:rPr>
        <w:t xml:space="preserve">. </w:t>
      </w:r>
      <w:proofErr w:type="gramStart"/>
      <w:r w:rsidR="00964A87" w:rsidRPr="00E940A2">
        <w:rPr>
          <w:rFonts w:cs="Times New Roman"/>
          <w:szCs w:val="24"/>
        </w:rPr>
        <w:t>(Ex. 9, p. 3.)</w:t>
      </w:r>
      <w:proofErr w:type="gramEnd"/>
    </w:p>
    <w:p w:rsidR="004846F0" w:rsidRPr="00E940A2" w:rsidRDefault="00BB2564" w:rsidP="00BB2564">
      <w:pPr>
        <w:rPr>
          <w:rFonts w:cs="Times New Roman"/>
          <w:szCs w:val="24"/>
        </w:rPr>
      </w:pPr>
      <w:r w:rsidRPr="00E940A2">
        <w:rPr>
          <w:rFonts w:cs="Times New Roman"/>
          <w:szCs w:val="24"/>
        </w:rPr>
        <w:tab/>
      </w:r>
      <w:r w:rsidR="00A97E19" w:rsidRPr="00E940A2">
        <w:rPr>
          <w:rFonts w:cs="Times New Roman"/>
          <w:szCs w:val="24"/>
        </w:rPr>
        <w:t>60</w:t>
      </w:r>
      <w:r w:rsidR="004846F0" w:rsidRPr="00E940A2">
        <w:rPr>
          <w:rFonts w:cs="Times New Roman"/>
          <w:szCs w:val="24"/>
        </w:rPr>
        <w:t xml:space="preserve">. </w:t>
      </w:r>
      <w:r w:rsidR="000E051F" w:rsidRPr="00E940A2">
        <w:rPr>
          <w:rFonts w:cs="Times New Roman"/>
          <w:szCs w:val="24"/>
        </w:rPr>
        <w:t xml:space="preserve">On that day, </w:t>
      </w:r>
      <w:r w:rsidR="004846F0" w:rsidRPr="00E940A2">
        <w:rPr>
          <w:rFonts w:cs="Times New Roman"/>
          <w:szCs w:val="24"/>
        </w:rPr>
        <w:t xml:space="preserve">Ms. Schofield </w:t>
      </w:r>
      <w:r w:rsidRPr="00E940A2">
        <w:rPr>
          <w:rFonts w:cs="Times New Roman"/>
          <w:szCs w:val="24"/>
        </w:rPr>
        <w:t xml:space="preserve">was under </w:t>
      </w:r>
      <w:r w:rsidR="004846F0" w:rsidRPr="00E940A2">
        <w:rPr>
          <w:rFonts w:cs="Times New Roman"/>
          <w:szCs w:val="24"/>
        </w:rPr>
        <w:t xml:space="preserve">a </w:t>
      </w:r>
      <w:r w:rsidRPr="00E940A2">
        <w:rPr>
          <w:rFonts w:cs="Times New Roman"/>
          <w:szCs w:val="24"/>
        </w:rPr>
        <w:t xml:space="preserve">court order from </w:t>
      </w:r>
      <w:r w:rsidR="004846F0" w:rsidRPr="00E940A2">
        <w:rPr>
          <w:rFonts w:cs="Times New Roman"/>
          <w:szCs w:val="24"/>
        </w:rPr>
        <w:t xml:space="preserve">the </w:t>
      </w:r>
      <w:r w:rsidRPr="00E940A2">
        <w:rPr>
          <w:rFonts w:cs="Times New Roman"/>
          <w:szCs w:val="24"/>
        </w:rPr>
        <w:t>probate court as a result of her divorce</w:t>
      </w:r>
      <w:r w:rsidR="004846F0" w:rsidRPr="00E940A2">
        <w:rPr>
          <w:rFonts w:cs="Times New Roman"/>
          <w:szCs w:val="24"/>
        </w:rPr>
        <w:t>. The order involved her selling her home (although she did not ultimately need to do so)</w:t>
      </w:r>
      <w:r w:rsidR="00FD1781" w:rsidRPr="00E940A2">
        <w:rPr>
          <w:rFonts w:cs="Times New Roman"/>
          <w:szCs w:val="24"/>
        </w:rPr>
        <w:t>, which necessitated that she tidy up the property</w:t>
      </w:r>
      <w:r w:rsidR="004846F0" w:rsidRPr="00E940A2">
        <w:rPr>
          <w:rFonts w:cs="Times New Roman"/>
          <w:szCs w:val="24"/>
        </w:rPr>
        <w:t xml:space="preserve">. </w:t>
      </w:r>
      <w:proofErr w:type="gramStart"/>
      <w:r w:rsidR="004846F0" w:rsidRPr="00E940A2">
        <w:rPr>
          <w:rFonts w:cs="Times New Roman"/>
          <w:szCs w:val="24"/>
        </w:rPr>
        <w:t>(Schofield testimony.)</w:t>
      </w:r>
      <w:proofErr w:type="gramEnd"/>
    </w:p>
    <w:p w:rsidR="00C73A1A" w:rsidRPr="00E940A2" w:rsidRDefault="00FD1781" w:rsidP="00BB2564">
      <w:pPr>
        <w:rPr>
          <w:rFonts w:cs="Times New Roman"/>
          <w:szCs w:val="24"/>
        </w:rPr>
      </w:pPr>
      <w:r w:rsidRPr="00E940A2">
        <w:rPr>
          <w:rFonts w:cs="Times New Roman"/>
          <w:szCs w:val="24"/>
        </w:rPr>
        <w:tab/>
      </w:r>
      <w:r w:rsidR="00A97E19" w:rsidRPr="00E940A2">
        <w:rPr>
          <w:rFonts w:cs="Times New Roman"/>
          <w:szCs w:val="24"/>
        </w:rPr>
        <w:t>61</w:t>
      </w:r>
      <w:r w:rsidRPr="00E940A2">
        <w:rPr>
          <w:rFonts w:cs="Times New Roman"/>
          <w:szCs w:val="24"/>
        </w:rPr>
        <w:t xml:space="preserve">. </w:t>
      </w:r>
      <w:r w:rsidR="000E051F" w:rsidRPr="00E940A2">
        <w:rPr>
          <w:rFonts w:cs="Times New Roman"/>
          <w:szCs w:val="24"/>
        </w:rPr>
        <w:t xml:space="preserve">Also on September 11, 2018, </w:t>
      </w:r>
      <w:r w:rsidRPr="00E940A2">
        <w:rPr>
          <w:rFonts w:cs="Times New Roman"/>
          <w:szCs w:val="24"/>
        </w:rPr>
        <w:t xml:space="preserve">Ms. Schofield’s brother used his truck to take items to the dump. </w:t>
      </w:r>
      <w:r w:rsidR="00E91792" w:rsidRPr="00E940A2">
        <w:rPr>
          <w:rFonts w:cs="Times New Roman"/>
          <w:szCs w:val="24"/>
        </w:rPr>
        <w:t xml:space="preserve">While he went to the dump, he asked Ms. Schofield to care for his girlfriend’s son. She agreed. </w:t>
      </w:r>
      <w:proofErr w:type="gramStart"/>
      <w:r w:rsidR="00E91792" w:rsidRPr="00E940A2">
        <w:rPr>
          <w:rFonts w:cs="Times New Roman"/>
          <w:szCs w:val="24"/>
        </w:rPr>
        <w:t>(Schofield testimony.)</w:t>
      </w:r>
      <w:proofErr w:type="gramEnd"/>
      <w:r w:rsidR="00E91792" w:rsidRPr="00E940A2">
        <w:rPr>
          <w:rFonts w:cs="Times New Roman"/>
          <w:szCs w:val="24"/>
        </w:rPr>
        <w:t xml:space="preserve"> </w:t>
      </w:r>
    </w:p>
    <w:p w:rsidR="00BB2564" w:rsidRPr="00E940A2" w:rsidRDefault="00C73A1A" w:rsidP="005C58D9">
      <w:pPr>
        <w:rPr>
          <w:rFonts w:cs="Times New Roman"/>
          <w:szCs w:val="24"/>
        </w:rPr>
      </w:pPr>
      <w:r w:rsidRPr="00E940A2">
        <w:rPr>
          <w:rFonts w:cs="Times New Roman"/>
          <w:szCs w:val="24"/>
        </w:rPr>
        <w:tab/>
      </w:r>
      <w:r w:rsidR="00A97E19" w:rsidRPr="00E940A2">
        <w:rPr>
          <w:rFonts w:cs="Times New Roman"/>
          <w:szCs w:val="24"/>
        </w:rPr>
        <w:t>62</w:t>
      </w:r>
      <w:r w:rsidRPr="00E940A2">
        <w:rPr>
          <w:rFonts w:cs="Times New Roman"/>
          <w:szCs w:val="24"/>
        </w:rPr>
        <w:t xml:space="preserve">. At the hearing, Ms. Schofield in effect conceded that her care for her brother’s girlfriend’s son had violated the </w:t>
      </w:r>
      <w:r w:rsidR="00AC5A92" w:rsidRPr="00E940A2">
        <w:rPr>
          <w:rFonts w:cs="Times New Roman"/>
          <w:szCs w:val="24"/>
        </w:rPr>
        <w:t xml:space="preserve">first and </w:t>
      </w:r>
      <w:r w:rsidRPr="00E940A2">
        <w:rPr>
          <w:rFonts w:cs="Times New Roman"/>
          <w:szCs w:val="24"/>
        </w:rPr>
        <w:t>second cease and desist order</w:t>
      </w:r>
      <w:r w:rsidR="00AC5A92" w:rsidRPr="00E940A2">
        <w:rPr>
          <w:rFonts w:cs="Times New Roman"/>
          <w:szCs w:val="24"/>
        </w:rPr>
        <w:t>s</w:t>
      </w:r>
      <w:r w:rsidRPr="00E940A2">
        <w:rPr>
          <w:rFonts w:cs="Times New Roman"/>
          <w:szCs w:val="24"/>
        </w:rPr>
        <w:t xml:space="preserve">. She justified it because it was only for 45 minutes, her brother was doing her a favor, </w:t>
      </w:r>
      <w:r w:rsidR="005C58D9" w:rsidRPr="00E940A2">
        <w:rPr>
          <w:rFonts w:cs="Times New Roman"/>
          <w:szCs w:val="24"/>
        </w:rPr>
        <w:t xml:space="preserve">she had begged him to take the day off from work, </w:t>
      </w:r>
      <w:r w:rsidRPr="00E940A2">
        <w:rPr>
          <w:rFonts w:cs="Times New Roman"/>
          <w:szCs w:val="24"/>
        </w:rPr>
        <w:t xml:space="preserve">and she was trying to save the only home that her children had known. </w:t>
      </w:r>
      <w:proofErr w:type="gramStart"/>
      <w:r w:rsidRPr="00E940A2">
        <w:rPr>
          <w:rFonts w:cs="Times New Roman"/>
          <w:szCs w:val="24"/>
        </w:rPr>
        <w:t>(Schofield testimony.)</w:t>
      </w:r>
      <w:proofErr w:type="gramEnd"/>
      <w:r w:rsidRPr="00E940A2">
        <w:rPr>
          <w:rFonts w:cs="Times New Roman"/>
          <w:szCs w:val="24"/>
        </w:rPr>
        <w:t xml:space="preserve"> </w:t>
      </w:r>
    </w:p>
    <w:p w:rsidR="002E6DF2" w:rsidRPr="00E940A2" w:rsidRDefault="002E6DF2" w:rsidP="002E6DF2">
      <w:pPr>
        <w:rPr>
          <w:rFonts w:cs="Times New Roman"/>
          <w:szCs w:val="24"/>
        </w:rPr>
      </w:pPr>
      <w:r w:rsidRPr="00E940A2">
        <w:rPr>
          <w:rFonts w:cs="Times New Roman"/>
          <w:szCs w:val="24"/>
        </w:rPr>
        <w:tab/>
      </w:r>
      <w:r w:rsidR="00A97E19" w:rsidRPr="00E940A2">
        <w:rPr>
          <w:rFonts w:cs="Times New Roman"/>
          <w:szCs w:val="24"/>
        </w:rPr>
        <w:t>63</w:t>
      </w:r>
      <w:r w:rsidRPr="00E940A2">
        <w:rPr>
          <w:rFonts w:cs="Times New Roman"/>
          <w:szCs w:val="24"/>
        </w:rPr>
        <w:t xml:space="preserve">. </w:t>
      </w:r>
      <w:r w:rsidR="002F0143" w:rsidRPr="00E940A2">
        <w:rPr>
          <w:rFonts w:cs="Times New Roman"/>
          <w:szCs w:val="24"/>
        </w:rPr>
        <w:t xml:space="preserve">Ms. </w:t>
      </w:r>
      <w:r w:rsidRPr="00E940A2">
        <w:rPr>
          <w:rFonts w:cs="Times New Roman"/>
          <w:szCs w:val="24"/>
        </w:rPr>
        <w:t xml:space="preserve">Schofield </w:t>
      </w:r>
      <w:r w:rsidR="002F0143" w:rsidRPr="00E940A2">
        <w:rPr>
          <w:rFonts w:cs="Times New Roman"/>
          <w:szCs w:val="24"/>
        </w:rPr>
        <w:t xml:space="preserve">testified that </w:t>
      </w:r>
      <w:r w:rsidRPr="00E940A2">
        <w:rPr>
          <w:rFonts w:cs="Times New Roman"/>
          <w:szCs w:val="24"/>
        </w:rPr>
        <w:t xml:space="preserve">she was careful to obey </w:t>
      </w:r>
      <w:r w:rsidR="002F0143" w:rsidRPr="00E940A2">
        <w:rPr>
          <w:rFonts w:cs="Times New Roman"/>
          <w:szCs w:val="24"/>
        </w:rPr>
        <w:t xml:space="preserve">the cease and </w:t>
      </w:r>
      <w:proofErr w:type="gramStart"/>
      <w:r w:rsidR="002F0143" w:rsidRPr="00E940A2">
        <w:rPr>
          <w:rFonts w:cs="Times New Roman"/>
          <w:szCs w:val="24"/>
        </w:rPr>
        <w:t>desist</w:t>
      </w:r>
      <w:proofErr w:type="gramEnd"/>
      <w:r w:rsidR="002F0143" w:rsidRPr="00E940A2">
        <w:rPr>
          <w:rFonts w:cs="Times New Roman"/>
          <w:szCs w:val="24"/>
        </w:rPr>
        <w:t xml:space="preserve"> orders</w:t>
      </w:r>
      <w:r w:rsidRPr="00E940A2">
        <w:rPr>
          <w:rFonts w:cs="Times New Roman"/>
          <w:szCs w:val="24"/>
        </w:rPr>
        <w:t xml:space="preserve">. </w:t>
      </w:r>
      <w:r w:rsidR="002F0143" w:rsidRPr="00E940A2">
        <w:rPr>
          <w:rFonts w:cs="Times New Roman"/>
          <w:szCs w:val="24"/>
        </w:rPr>
        <w:t xml:space="preserve">When her brother and his girlfriend had wanted to go out for the evening, and had asked her to take care of the girlfriend’s son, she told them: </w:t>
      </w:r>
      <w:r w:rsidRPr="00E940A2">
        <w:rPr>
          <w:rFonts w:cs="Times New Roman"/>
          <w:szCs w:val="24"/>
        </w:rPr>
        <w:t>I cannot take care of any kids.</w:t>
      </w:r>
      <w:r w:rsidR="00F56614" w:rsidRPr="00E940A2">
        <w:rPr>
          <w:rFonts w:cs="Times New Roman"/>
          <w:szCs w:val="24"/>
        </w:rPr>
        <w:t xml:space="preserve"> </w:t>
      </w:r>
      <w:proofErr w:type="gramStart"/>
      <w:r w:rsidR="00F56614" w:rsidRPr="00E940A2">
        <w:rPr>
          <w:rFonts w:cs="Times New Roman"/>
          <w:szCs w:val="24"/>
        </w:rPr>
        <w:t>(Schofield testimony.)</w:t>
      </w:r>
      <w:proofErr w:type="gramEnd"/>
    </w:p>
    <w:p w:rsidR="00F82BCA" w:rsidRPr="00E940A2" w:rsidRDefault="00964A87" w:rsidP="008D10D0">
      <w:pPr>
        <w:widowControl w:val="0"/>
        <w:rPr>
          <w:rFonts w:cs="Times New Roman"/>
          <w:szCs w:val="24"/>
        </w:rPr>
      </w:pPr>
      <w:r w:rsidRPr="00E940A2">
        <w:rPr>
          <w:rFonts w:cs="Times New Roman"/>
          <w:szCs w:val="24"/>
        </w:rPr>
        <w:tab/>
      </w:r>
      <w:r w:rsidR="00A97E19" w:rsidRPr="00E940A2">
        <w:rPr>
          <w:rFonts w:cs="Times New Roman"/>
          <w:szCs w:val="24"/>
        </w:rPr>
        <w:t>64</w:t>
      </w:r>
      <w:r w:rsidR="00F82BCA" w:rsidRPr="00E940A2">
        <w:rPr>
          <w:rFonts w:cs="Times New Roman"/>
          <w:szCs w:val="24"/>
        </w:rPr>
        <w:t xml:space="preserve">. On October 12, 2018, EEC issued the third </w:t>
      </w:r>
      <w:r w:rsidR="00655C9F" w:rsidRPr="00E940A2">
        <w:rPr>
          <w:rFonts w:cs="Times New Roman"/>
          <w:szCs w:val="24"/>
        </w:rPr>
        <w:t>cease and desist</w:t>
      </w:r>
      <w:r w:rsidR="00F82BCA" w:rsidRPr="00E940A2">
        <w:rPr>
          <w:rFonts w:cs="Times New Roman"/>
          <w:szCs w:val="24"/>
        </w:rPr>
        <w:t xml:space="preserve"> order</w:t>
      </w:r>
      <w:r w:rsidR="000E051F" w:rsidRPr="00E940A2">
        <w:rPr>
          <w:rFonts w:cs="Times New Roman"/>
          <w:szCs w:val="24"/>
        </w:rPr>
        <w:t xml:space="preserve"> based on the events of September 11, 2018</w:t>
      </w:r>
      <w:r w:rsidR="00F82BCA" w:rsidRPr="00E940A2">
        <w:rPr>
          <w:rFonts w:cs="Times New Roman"/>
          <w:szCs w:val="24"/>
        </w:rPr>
        <w:t xml:space="preserve">. </w:t>
      </w:r>
      <w:proofErr w:type="gramStart"/>
      <w:r w:rsidR="00F82BCA" w:rsidRPr="00E940A2">
        <w:rPr>
          <w:rFonts w:cs="Times New Roman"/>
          <w:szCs w:val="24"/>
        </w:rPr>
        <w:t xml:space="preserve">(Ex. </w:t>
      </w:r>
      <w:r w:rsidR="00B8233B" w:rsidRPr="00E940A2">
        <w:rPr>
          <w:rFonts w:cs="Times New Roman"/>
          <w:szCs w:val="24"/>
        </w:rPr>
        <w:t>9.)</w:t>
      </w:r>
      <w:proofErr w:type="gramEnd"/>
    </w:p>
    <w:p w:rsidR="00811776" w:rsidRPr="00E940A2" w:rsidRDefault="00811776" w:rsidP="00A11373">
      <w:pPr>
        <w:widowControl w:val="0"/>
        <w:rPr>
          <w:rFonts w:cs="Times New Roman"/>
          <w:szCs w:val="24"/>
        </w:rPr>
      </w:pPr>
      <w:r w:rsidRPr="00E940A2">
        <w:rPr>
          <w:rFonts w:cs="Times New Roman"/>
          <w:szCs w:val="24"/>
        </w:rPr>
        <w:lastRenderedPageBreak/>
        <w:tab/>
      </w:r>
      <w:r w:rsidR="00A97E19" w:rsidRPr="00E940A2">
        <w:rPr>
          <w:rFonts w:cs="Times New Roman"/>
          <w:szCs w:val="24"/>
        </w:rPr>
        <w:t>65</w:t>
      </w:r>
      <w:r w:rsidRPr="00E940A2">
        <w:rPr>
          <w:rFonts w:cs="Times New Roman"/>
          <w:szCs w:val="24"/>
        </w:rPr>
        <w:t xml:space="preserve">. Also on October 12, 2018, EEC amended </w:t>
      </w:r>
      <w:r w:rsidR="00504A31" w:rsidRPr="00E940A2">
        <w:rPr>
          <w:rFonts w:cs="Times New Roman"/>
          <w:szCs w:val="24"/>
        </w:rPr>
        <w:t xml:space="preserve">the Order to Protect Children: Notice of Refusal to Issue and Notice of Ability to Fine </w:t>
      </w:r>
      <w:r w:rsidR="002C04F7" w:rsidRPr="00E940A2">
        <w:rPr>
          <w:rFonts w:cs="Times New Roman"/>
          <w:szCs w:val="24"/>
        </w:rPr>
        <w:t>to</w:t>
      </w:r>
      <w:r w:rsidR="00504A31" w:rsidRPr="00E940A2">
        <w:rPr>
          <w:rFonts w:cs="Times New Roman"/>
          <w:szCs w:val="24"/>
        </w:rPr>
        <w:t xml:space="preserve"> include the </w:t>
      </w:r>
      <w:r w:rsidR="002C04F7" w:rsidRPr="00E940A2">
        <w:rPr>
          <w:rFonts w:cs="Times New Roman"/>
          <w:szCs w:val="24"/>
        </w:rPr>
        <w:t>allegations of September 11, 2018</w:t>
      </w:r>
      <w:r w:rsidR="00504A31" w:rsidRPr="00E940A2">
        <w:rPr>
          <w:rFonts w:cs="Times New Roman"/>
          <w:szCs w:val="24"/>
        </w:rPr>
        <w:t xml:space="preserve">. </w:t>
      </w:r>
      <w:proofErr w:type="gramStart"/>
      <w:r w:rsidR="00504A31" w:rsidRPr="00E940A2">
        <w:rPr>
          <w:rFonts w:cs="Times New Roman"/>
          <w:szCs w:val="24"/>
        </w:rPr>
        <w:t>(Ex. 10.)</w:t>
      </w:r>
      <w:proofErr w:type="gramEnd"/>
    </w:p>
    <w:p w:rsidR="00032DC0" w:rsidRPr="00E940A2" w:rsidRDefault="00544094" w:rsidP="00DC00D3">
      <w:pPr>
        <w:rPr>
          <w:rFonts w:cs="Times New Roman"/>
          <w:szCs w:val="24"/>
        </w:rPr>
      </w:pPr>
      <w:r w:rsidRPr="00E940A2">
        <w:rPr>
          <w:rFonts w:cs="Times New Roman"/>
          <w:szCs w:val="24"/>
        </w:rPr>
        <w:tab/>
      </w:r>
      <w:r w:rsidR="00A97E19" w:rsidRPr="00E940A2">
        <w:rPr>
          <w:rFonts w:cs="Times New Roman"/>
          <w:szCs w:val="24"/>
        </w:rPr>
        <w:t>66</w:t>
      </w:r>
      <w:r w:rsidR="00DC00D3" w:rsidRPr="00E940A2">
        <w:rPr>
          <w:rFonts w:cs="Times New Roman"/>
          <w:szCs w:val="24"/>
        </w:rPr>
        <w:t xml:space="preserve">. </w:t>
      </w:r>
      <w:r w:rsidR="00032DC0" w:rsidRPr="00E940A2">
        <w:rPr>
          <w:rFonts w:cs="Times New Roman"/>
          <w:szCs w:val="24"/>
        </w:rPr>
        <w:t xml:space="preserve">The Amended Order to Protect Children </w:t>
      </w:r>
      <w:r w:rsidR="00FD529E" w:rsidRPr="00E940A2">
        <w:rPr>
          <w:rFonts w:cs="Times New Roman"/>
          <w:szCs w:val="24"/>
        </w:rPr>
        <w:t>resembles the Order to Protect Children. The Amended Order relied on the same four legal bases.</w:t>
      </w:r>
    </w:p>
    <w:p w:rsidR="00FB5CFD" w:rsidRPr="00E940A2" w:rsidRDefault="00FB5CFD" w:rsidP="00FB5CFD">
      <w:pPr>
        <w:rPr>
          <w:rFonts w:cs="Times New Roman"/>
          <w:szCs w:val="24"/>
        </w:rPr>
      </w:pPr>
      <w:r w:rsidRPr="00E940A2">
        <w:rPr>
          <w:rFonts w:cs="Times New Roman"/>
          <w:szCs w:val="24"/>
        </w:rPr>
        <w:tab/>
      </w:r>
      <w:r w:rsidR="008D10D0" w:rsidRPr="00E940A2">
        <w:rPr>
          <w:rFonts w:cs="Times New Roman"/>
          <w:szCs w:val="24"/>
        </w:rPr>
        <w:t>67</w:t>
      </w:r>
      <w:r w:rsidRPr="00E940A2">
        <w:rPr>
          <w:rFonts w:cs="Times New Roman"/>
          <w:szCs w:val="24"/>
        </w:rPr>
        <w:t xml:space="preserve">. Ms. Schofield did not timely </w:t>
      </w:r>
      <w:r w:rsidR="00B3138B" w:rsidRPr="00E940A2">
        <w:rPr>
          <w:rFonts w:cs="Times New Roman"/>
          <w:szCs w:val="24"/>
        </w:rPr>
        <w:t>appeal</w:t>
      </w:r>
      <w:r w:rsidR="00F666DB" w:rsidRPr="00E940A2">
        <w:rPr>
          <w:rFonts w:cs="Times New Roman"/>
          <w:szCs w:val="24"/>
        </w:rPr>
        <w:t xml:space="preserve"> the Amended Order to Protect Children. </w:t>
      </w:r>
      <w:proofErr w:type="gramStart"/>
      <w:r w:rsidR="003E5B7A">
        <w:rPr>
          <w:rFonts w:cs="Times New Roman"/>
          <w:szCs w:val="24"/>
        </w:rPr>
        <w:t>(Ex. 30.)</w:t>
      </w:r>
      <w:proofErr w:type="gramEnd"/>
    </w:p>
    <w:p w:rsidR="00790BE1" w:rsidRPr="00E940A2" w:rsidRDefault="00790BE1" w:rsidP="00790BE1">
      <w:pPr>
        <w:jc w:val="center"/>
        <w:rPr>
          <w:rFonts w:cs="Times New Roman"/>
          <w:b/>
          <w:szCs w:val="24"/>
        </w:rPr>
      </w:pPr>
      <w:r w:rsidRPr="00E940A2">
        <w:rPr>
          <w:rFonts w:cs="Times New Roman"/>
          <w:b/>
          <w:szCs w:val="24"/>
        </w:rPr>
        <w:t>Discussion</w:t>
      </w:r>
    </w:p>
    <w:p w:rsidR="00FB5CFD" w:rsidRPr="00E940A2" w:rsidRDefault="009967D8" w:rsidP="00CA5FB3">
      <w:pPr>
        <w:shd w:val="clear" w:color="auto" w:fill="FFFFFF"/>
        <w:rPr>
          <w:rFonts w:cs="Times New Roman"/>
          <w:szCs w:val="24"/>
        </w:rPr>
      </w:pPr>
      <w:r w:rsidRPr="00E940A2">
        <w:rPr>
          <w:rFonts w:cs="Times New Roman"/>
          <w:szCs w:val="24"/>
        </w:rPr>
        <w:tab/>
      </w:r>
      <w:r w:rsidRPr="00E940A2">
        <w:rPr>
          <w:rFonts w:cs="Times New Roman"/>
          <w:szCs w:val="24"/>
          <w:u w:val="single"/>
        </w:rPr>
        <w:t>Timeliness of appeal</w:t>
      </w:r>
    </w:p>
    <w:p w:rsidR="00DE33EC" w:rsidRPr="00E940A2" w:rsidRDefault="009967D8" w:rsidP="00CA5FB3">
      <w:pPr>
        <w:shd w:val="clear" w:color="auto" w:fill="FFFFFF"/>
        <w:rPr>
          <w:rFonts w:cs="Times New Roman"/>
          <w:szCs w:val="24"/>
        </w:rPr>
      </w:pPr>
      <w:r w:rsidRPr="00E940A2">
        <w:rPr>
          <w:rFonts w:cs="Times New Roman"/>
          <w:szCs w:val="24"/>
        </w:rPr>
        <w:tab/>
        <w:t xml:space="preserve">Ms. Schofield timely appealed the </w:t>
      </w:r>
      <w:r w:rsidR="00550DBE" w:rsidRPr="00E940A2">
        <w:rPr>
          <w:rFonts w:cs="Times New Roman"/>
          <w:szCs w:val="24"/>
        </w:rPr>
        <w:t>Order to Protect Children, dated June 28, 2018, but not the Amended Order to Protect Children, dated October 12, 2018. Ms. S</w:t>
      </w:r>
      <w:r w:rsidR="00ED436B" w:rsidRPr="00E940A2">
        <w:rPr>
          <w:rFonts w:cs="Times New Roman"/>
          <w:szCs w:val="24"/>
        </w:rPr>
        <w:t>chofield had 21 days after receiving the Amended Order to Protect Children to appeal</w:t>
      </w:r>
      <w:r w:rsidR="00DE33EC" w:rsidRPr="00E940A2">
        <w:rPr>
          <w:rFonts w:cs="Times New Roman"/>
          <w:szCs w:val="24"/>
        </w:rPr>
        <w:t xml:space="preserve"> it</w:t>
      </w:r>
      <w:r w:rsidR="00ED436B" w:rsidRPr="00E940A2">
        <w:rPr>
          <w:rFonts w:cs="Times New Roman"/>
          <w:szCs w:val="24"/>
        </w:rPr>
        <w:t>. 102 CMR 1.08(2</w:t>
      </w:r>
      <w:proofErr w:type="gramStart"/>
      <w:r w:rsidR="00ED436B" w:rsidRPr="00E940A2">
        <w:rPr>
          <w:rFonts w:cs="Times New Roman"/>
          <w:szCs w:val="24"/>
        </w:rPr>
        <w:t>)(</w:t>
      </w:r>
      <w:proofErr w:type="gramEnd"/>
      <w:r w:rsidR="00ED436B" w:rsidRPr="00E940A2">
        <w:rPr>
          <w:rFonts w:cs="Times New Roman"/>
          <w:szCs w:val="24"/>
        </w:rPr>
        <w:t xml:space="preserve">a). The Amended Order to Protect Children was </w:t>
      </w:r>
      <w:r w:rsidR="00D51FEA" w:rsidRPr="00E940A2">
        <w:rPr>
          <w:rFonts w:cs="Times New Roman"/>
          <w:szCs w:val="24"/>
        </w:rPr>
        <w:t xml:space="preserve">presumably </w:t>
      </w:r>
      <w:r w:rsidR="00ED436B" w:rsidRPr="00E940A2">
        <w:rPr>
          <w:rFonts w:cs="Times New Roman"/>
          <w:szCs w:val="24"/>
        </w:rPr>
        <w:t xml:space="preserve">mailed and emailed to Ms. Schofield’s lawyer on </w:t>
      </w:r>
      <w:r w:rsidR="00D51FEA" w:rsidRPr="00E940A2">
        <w:rPr>
          <w:rFonts w:cs="Times New Roman"/>
          <w:szCs w:val="24"/>
        </w:rPr>
        <w:t xml:space="preserve">October 12, 2018, the date that appears on the order. October 12, 2018 was a Friday. Even if Ms. Schofield did not receive the emailed order until Monday, October 15, 2018, </w:t>
      </w:r>
      <w:r w:rsidR="005B672B" w:rsidRPr="00E940A2">
        <w:rPr>
          <w:rFonts w:cs="Times New Roman"/>
          <w:szCs w:val="24"/>
        </w:rPr>
        <w:t>she appealed on November 6, 2018.</w:t>
      </w:r>
      <w:r w:rsidR="0076597C">
        <w:rPr>
          <w:rFonts w:cs="Times New Roman"/>
          <w:szCs w:val="24"/>
        </w:rPr>
        <w:t xml:space="preserve"> </w:t>
      </w:r>
      <w:proofErr w:type="gramStart"/>
      <w:r w:rsidR="0076597C">
        <w:rPr>
          <w:rFonts w:cs="Times New Roman"/>
          <w:szCs w:val="24"/>
        </w:rPr>
        <w:t>(Ex. 30.)</w:t>
      </w:r>
      <w:proofErr w:type="gramEnd"/>
      <w:r w:rsidR="005B672B" w:rsidRPr="00E940A2">
        <w:rPr>
          <w:rFonts w:cs="Times New Roman"/>
          <w:szCs w:val="24"/>
        </w:rPr>
        <w:t xml:space="preserve"> That was 22 days after receiving the emailed order or one day past the deadline.</w:t>
      </w:r>
      <w:r w:rsidR="007F7ABA" w:rsidRPr="00E940A2">
        <w:rPr>
          <w:rFonts w:cs="Times New Roman"/>
          <w:szCs w:val="24"/>
        </w:rPr>
        <w:t xml:space="preserve"> </w:t>
      </w:r>
    </w:p>
    <w:p w:rsidR="00E940A2" w:rsidRPr="00E940A2" w:rsidRDefault="00E940A2" w:rsidP="00E940A2">
      <w:pPr>
        <w:widowControl w:val="0"/>
        <w:shd w:val="clear" w:color="auto" w:fill="FFFFFF"/>
        <w:rPr>
          <w:rFonts w:cs="Times New Roman"/>
          <w:szCs w:val="24"/>
        </w:rPr>
      </w:pPr>
      <w:r>
        <w:rPr>
          <w:rFonts w:cs="Times New Roman"/>
          <w:szCs w:val="24"/>
        </w:rPr>
        <w:tab/>
        <w:t>Meeting deadline</w:t>
      </w:r>
      <w:r w:rsidRPr="00E940A2">
        <w:rPr>
          <w:rFonts w:cs="Times New Roman"/>
          <w:szCs w:val="24"/>
        </w:rPr>
        <w:t xml:space="preserve">s for </w:t>
      </w:r>
      <w:r>
        <w:rPr>
          <w:rFonts w:cs="Times New Roman"/>
          <w:szCs w:val="24"/>
        </w:rPr>
        <w:t xml:space="preserve">administrative </w:t>
      </w:r>
      <w:r w:rsidRPr="00E940A2">
        <w:rPr>
          <w:rFonts w:cs="Times New Roman"/>
          <w:szCs w:val="24"/>
        </w:rPr>
        <w:t>appeal</w:t>
      </w:r>
      <w:r>
        <w:rPr>
          <w:rFonts w:cs="Times New Roman"/>
          <w:szCs w:val="24"/>
        </w:rPr>
        <w:t>s,</w:t>
      </w:r>
      <w:r w:rsidRPr="00E940A2">
        <w:rPr>
          <w:rFonts w:cs="Times New Roman"/>
          <w:szCs w:val="24"/>
        </w:rPr>
        <w:t xml:space="preserve"> including </w:t>
      </w:r>
      <w:r>
        <w:rPr>
          <w:rFonts w:cs="Times New Roman"/>
          <w:szCs w:val="24"/>
        </w:rPr>
        <w:t xml:space="preserve">the one in </w:t>
      </w:r>
      <w:r w:rsidRPr="00E940A2">
        <w:rPr>
          <w:rFonts w:cs="Times New Roman"/>
          <w:szCs w:val="24"/>
        </w:rPr>
        <w:t>102 CMR 1.08(2</w:t>
      </w:r>
      <w:proofErr w:type="gramStart"/>
      <w:r w:rsidRPr="00E940A2">
        <w:rPr>
          <w:rFonts w:cs="Times New Roman"/>
          <w:szCs w:val="24"/>
        </w:rPr>
        <w:t>)(</w:t>
      </w:r>
      <w:proofErr w:type="gramEnd"/>
      <w:r w:rsidRPr="00E940A2">
        <w:rPr>
          <w:rFonts w:cs="Times New Roman"/>
          <w:szCs w:val="24"/>
        </w:rPr>
        <w:t xml:space="preserve">a)., </w:t>
      </w:r>
      <w:r>
        <w:rPr>
          <w:rFonts w:cs="Times New Roman"/>
          <w:szCs w:val="24"/>
        </w:rPr>
        <w:t>is a</w:t>
      </w:r>
      <w:r w:rsidRPr="00E940A2">
        <w:rPr>
          <w:rFonts w:cs="Times New Roman"/>
          <w:szCs w:val="24"/>
        </w:rPr>
        <w:t xml:space="preserve"> jurisdictional requirement. </w:t>
      </w:r>
      <w:r>
        <w:rPr>
          <w:rFonts w:cs="Times New Roman"/>
          <w:szCs w:val="24"/>
        </w:rPr>
        <w:t>I</w:t>
      </w:r>
      <w:r w:rsidRPr="00E940A2">
        <w:rPr>
          <w:rFonts w:cs="Times New Roman"/>
          <w:szCs w:val="24"/>
        </w:rPr>
        <w:t xml:space="preserve">f an appeal is not timely filed, </w:t>
      </w:r>
      <w:r>
        <w:rPr>
          <w:rFonts w:cs="Times New Roman"/>
          <w:szCs w:val="24"/>
        </w:rPr>
        <w:t xml:space="preserve">this agency </w:t>
      </w:r>
      <w:r w:rsidRPr="00E940A2">
        <w:rPr>
          <w:rFonts w:cs="Times New Roman"/>
          <w:szCs w:val="24"/>
        </w:rPr>
        <w:t xml:space="preserve">does not have jurisdiction to hear </w:t>
      </w:r>
      <w:r>
        <w:rPr>
          <w:rFonts w:cs="Times New Roman"/>
          <w:szCs w:val="24"/>
        </w:rPr>
        <w:t>it</w:t>
      </w:r>
      <w:r w:rsidRPr="00E940A2">
        <w:rPr>
          <w:rFonts w:cs="Times New Roman"/>
          <w:szCs w:val="24"/>
        </w:rPr>
        <w:t xml:space="preserve">. </w:t>
      </w:r>
      <w:r w:rsidRPr="00E940A2">
        <w:rPr>
          <w:rFonts w:cs="Times New Roman"/>
          <w:i/>
          <w:szCs w:val="24"/>
        </w:rPr>
        <w:t>See Flynn v. Contributory Retirement Appeal B</w:t>
      </w:r>
      <w:r>
        <w:rPr>
          <w:rFonts w:cs="Times New Roman"/>
          <w:i/>
          <w:szCs w:val="24"/>
        </w:rPr>
        <w:t>oard</w:t>
      </w:r>
      <w:r w:rsidRPr="00E940A2">
        <w:rPr>
          <w:rFonts w:cs="Times New Roman"/>
          <w:szCs w:val="24"/>
        </w:rPr>
        <w:t>, 17 Mass. App. Ct. 668, 669 (1984) (“the thirty-day limitation upon the filing of actions seeking review of administrative agency action is jurisdictional. When jurisdiction</w:t>
      </w:r>
      <w:r>
        <w:rPr>
          <w:rFonts w:cs="Times New Roman"/>
          <w:szCs w:val="24"/>
        </w:rPr>
        <w:t xml:space="preserve"> is absent</w:t>
      </w:r>
      <w:r w:rsidRPr="00E940A2">
        <w:rPr>
          <w:rFonts w:cs="Times New Roman"/>
          <w:szCs w:val="24"/>
        </w:rPr>
        <w:t>, “waiver or consent cannot confer it.” </w:t>
      </w:r>
      <w:r w:rsidRPr="00E940A2">
        <w:rPr>
          <w:rFonts w:cs="Times New Roman"/>
          <w:i/>
          <w:szCs w:val="24"/>
        </w:rPr>
        <w:t xml:space="preserve">Second Bank-State St. Trust Co. v. </w:t>
      </w:r>
      <w:proofErr w:type="spellStart"/>
      <w:r w:rsidRPr="00E940A2">
        <w:rPr>
          <w:rFonts w:cs="Times New Roman"/>
          <w:i/>
          <w:szCs w:val="24"/>
        </w:rPr>
        <w:t>Linsley</w:t>
      </w:r>
      <w:proofErr w:type="spellEnd"/>
      <w:r w:rsidRPr="00E940A2">
        <w:rPr>
          <w:rFonts w:cs="Times New Roman"/>
          <w:szCs w:val="24"/>
        </w:rPr>
        <w:t xml:space="preserve">, 341 Mass. 113, 116, (1960); </w:t>
      </w:r>
      <w:r w:rsidRPr="00E940A2">
        <w:rPr>
          <w:rFonts w:cs="Times New Roman"/>
          <w:i/>
          <w:szCs w:val="24"/>
        </w:rPr>
        <w:t>Flynn</w:t>
      </w:r>
      <w:r>
        <w:rPr>
          <w:rFonts w:cs="Times New Roman"/>
          <w:szCs w:val="24"/>
        </w:rPr>
        <w:t>,</w:t>
      </w:r>
      <w:r w:rsidRPr="00E940A2">
        <w:rPr>
          <w:rFonts w:cs="Times New Roman"/>
          <w:szCs w:val="24"/>
        </w:rPr>
        <w:t xml:space="preserve"> </w:t>
      </w:r>
      <w:r>
        <w:rPr>
          <w:rFonts w:cs="Times New Roman"/>
          <w:szCs w:val="24"/>
        </w:rPr>
        <w:t>1</w:t>
      </w:r>
      <w:r w:rsidRPr="00E940A2">
        <w:rPr>
          <w:rFonts w:cs="Times New Roman"/>
          <w:szCs w:val="24"/>
        </w:rPr>
        <w:t xml:space="preserve">7 Mass. App. Ct. at 670. </w:t>
      </w:r>
    </w:p>
    <w:p w:rsidR="009967D8" w:rsidRPr="00E940A2" w:rsidRDefault="00DE33EC" w:rsidP="00E940A2">
      <w:pPr>
        <w:widowControl w:val="0"/>
        <w:shd w:val="clear" w:color="auto" w:fill="FFFFFF"/>
        <w:ind w:firstLine="720"/>
        <w:rPr>
          <w:rFonts w:cs="Times New Roman"/>
          <w:szCs w:val="24"/>
        </w:rPr>
      </w:pPr>
      <w:r w:rsidRPr="00E940A2">
        <w:rPr>
          <w:rFonts w:cs="Times New Roman"/>
          <w:szCs w:val="24"/>
        </w:rPr>
        <w:lastRenderedPageBreak/>
        <w:t xml:space="preserve">The Order to Protect Children, dated June 28, 2018, is before me, but not the Amended Order to Protect Children. </w:t>
      </w:r>
    </w:p>
    <w:p w:rsidR="005C466B" w:rsidRPr="00E940A2" w:rsidRDefault="005C466B" w:rsidP="00D108B8">
      <w:pPr>
        <w:shd w:val="clear" w:color="auto" w:fill="FFFFFF"/>
        <w:spacing w:line="240" w:lineRule="auto"/>
        <w:rPr>
          <w:rFonts w:cs="Times New Roman"/>
          <w:szCs w:val="24"/>
        </w:rPr>
      </w:pPr>
      <w:r w:rsidRPr="00E940A2">
        <w:rPr>
          <w:rFonts w:cs="Times New Roman"/>
          <w:szCs w:val="24"/>
        </w:rPr>
        <w:tab/>
      </w:r>
      <w:r w:rsidRPr="00E940A2">
        <w:rPr>
          <w:rFonts w:cs="Times New Roman"/>
          <w:szCs w:val="24"/>
          <w:u w:val="single"/>
        </w:rPr>
        <w:t>First legal basis, citing G.L. c. 15D, §§ 1 and 6, 606 CMR 7.10(4), and 102 CMR</w:t>
      </w:r>
      <w:r w:rsidRPr="00E940A2">
        <w:rPr>
          <w:rFonts w:cs="Times New Roman"/>
          <w:szCs w:val="24"/>
        </w:rPr>
        <w:t xml:space="preserve"> </w:t>
      </w:r>
      <w:r w:rsidR="00D108B8" w:rsidRPr="00E940A2">
        <w:rPr>
          <w:rFonts w:cs="Times New Roman"/>
          <w:szCs w:val="24"/>
        </w:rPr>
        <w:tab/>
      </w:r>
      <w:r w:rsidRPr="00E940A2">
        <w:rPr>
          <w:rFonts w:cs="Times New Roman"/>
          <w:szCs w:val="24"/>
          <w:u w:val="single"/>
        </w:rPr>
        <w:t>1.07(4</w:t>
      </w:r>
      <w:proofErr w:type="gramStart"/>
      <w:r w:rsidRPr="00E940A2">
        <w:rPr>
          <w:rFonts w:cs="Times New Roman"/>
          <w:szCs w:val="24"/>
          <w:u w:val="single"/>
        </w:rPr>
        <w:t>)(</w:t>
      </w:r>
      <w:proofErr w:type="gramEnd"/>
      <w:r w:rsidRPr="00E940A2">
        <w:rPr>
          <w:rFonts w:cs="Times New Roman"/>
          <w:szCs w:val="24"/>
          <w:u w:val="single"/>
        </w:rPr>
        <w:t>a)6</w:t>
      </w:r>
    </w:p>
    <w:p w:rsidR="00D108B8" w:rsidRPr="00E940A2" w:rsidRDefault="00D108B8" w:rsidP="00D108B8">
      <w:pPr>
        <w:shd w:val="clear" w:color="auto" w:fill="FFFFFF"/>
        <w:spacing w:line="240" w:lineRule="auto"/>
        <w:rPr>
          <w:rFonts w:cs="Times New Roman"/>
          <w:szCs w:val="24"/>
        </w:rPr>
      </w:pPr>
    </w:p>
    <w:p w:rsidR="001848D5" w:rsidRPr="00E940A2" w:rsidRDefault="008F29AD" w:rsidP="001848D5">
      <w:pPr>
        <w:rPr>
          <w:rFonts w:cs="Times New Roman"/>
          <w:szCs w:val="24"/>
        </w:rPr>
      </w:pPr>
      <w:r w:rsidRPr="00E940A2">
        <w:rPr>
          <w:rFonts w:cs="Times New Roman"/>
          <w:szCs w:val="24"/>
        </w:rPr>
        <w:tab/>
      </w:r>
      <w:r w:rsidR="002D42D4" w:rsidRPr="00E940A2">
        <w:rPr>
          <w:rFonts w:cs="Times New Roman"/>
          <w:szCs w:val="24"/>
        </w:rPr>
        <w:t>The relevant legal authority</w:t>
      </w:r>
      <w:proofErr w:type="gramStart"/>
      <w:r w:rsidR="002D42D4" w:rsidRPr="00E940A2">
        <w:rPr>
          <w:rFonts w:cs="Times New Roman"/>
          <w:szCs w:val="24"/>
        </w:rPr>
        <w:t>,</w:t>
      </w:r>
      <w:r w:rsidR="001848D5" w:rsidRPr="00E940A2">
        <w:rPr>
          <w:rFonts w:cs="Times New Roman"/>
          <w:szCs w:val="24"/>
        </w:rPr>
        <w:t>102</w:t>
      </w:r>
      <w:proofErr w:type="gramEnd"/>
      <w:r w:rsidR="001848D5" w:rsidRPr="00E940A2">
        <w:rPr>
          <w:rFonts w:cs="Times New Roman"/>
          <w:szCs w:val="24"/>
        </w:rPr>
        <w:t xml:space="preserve"> CMR 1.07(4)(a)6</w:t>
      </w:r>
      <w:r w:rsidR="002D42D4" w:rsidRPr="00E940A2">
        <w:rPr>
          <w:rFonts w:cs="Times New Roman"/>
          <w:szCs w:val="24"/>
        </w:rPr>
        <w:t>,</w:t>
      </w:r>
      <w:r w:rsidR="001848D5" w:rsidRPr="00E940A2">
        <w:rPr>
          <w:rFonts w:cs="Times New Roman"/>
          <w:szCs w:val="24"/>
        </w:rPr>
        <w:t xml:space="preserve"> allows EEC to </w:t>
      </w:r>
    </w:p>
    <w:p w:rsidR="001848D5" w:rsidRPr="00E940A2" w:rsidRDefault="001848D5" w:rsidP="001848D5">
      <w:pPr>
        <w:spacing w:line="240" w:lineRule="auto"/>
        <w:ind w:left="720" w:right="720"/>
        <w:rPr>
          <w:rFonts w:cs="Times New Roman"/>
          <w:szCs w:val="24"/>
        </w:rPr>
      </w:pPr>
      <w:proofErr w:type="gramStart"/>
      <w:r w:rsidRPr="00E940A2">
        <w:rPr>
          <w:rFonts w:cs="Times New Roman"/>
          <w:szCs w:val="24"/>
        </w:rPr>
        <w:t>refuse</w:t>
      </w:r>
      <w:proofErr w:type="gramEnd"/>
      <w:r w:rsidRPr="00E940A2">
        <w:rPr>
          <w:rFonts w:cs="Times New Roman"/>
          <w:szCs w:val="24"/>
        </w:rPr>
        <w:t xml:space="preserve"> to issue a license or approval if it finds...the applicant or licensee failed to obtain a license prior to opening a program or facility....</w:t>
      </w:r>
    </w:p>
    <w:p w:rsidR="008F29AD" w:rsidRPr="00E940A2" w:rsidRDefault="008F29AD" w:rsidP="001848D5">
      <w:pPr>
        <w:spacing w:line="240" w:lineRule="auto"/>
        <w:ind w:left="720" w:right="720"/>
        <w:rPr>
          <w:rFonts w:cs="Times New Roman"/>
          <w:szCs w:val="24"/>
        </w:rPr>
      </w:pPr>
    </w:p>
    <w:p w:rsidR="008F29AD" w:rsidRPr="00E940A2" w:rsidRDefault="008F29AD" w:rsidP="005C466B">
      <w:pPr>
        <w:rPr>
          <w:rFonts w:cs="Times New Roman"/>
          <w:szCs w:val="24"/>
        </w:rPr>
      </w:pPr>
      <w:r w:rsidRPr="00E940A2">
        <w:rPr>
          <w:rFonts w:cs="Times New Roman"/>
          <w:szCs w:val="24"/>
        </w:rPr>
        <w:tab/>
        <w:t xml:space="preserve">This is straightforward. Ms. Schofield operated a </w:t>
      </w:r>
      <w:r w:rsidR="003D1154" w:rsidRPr="00E940A2">
        <w:rPr>
          <w:rFonts w:cs="Times New Roman"/>
          <w:szCs w:val="24"/>
        </w:rPr>
        <w:t xml:space="preserve">child care program </w:t>
      </w:r>
      <w:r w:rsidR="0057596B" w:rsidRPr="00E940A2">
        <w:rPr>
          <w:rFonts w:cs="Times New Roman"/>
          <w:szCs w:val="24"/>
        </w:rPr>
        <w:t xml:space="preserve">and opened a child care facility </w:t>
      </w:r>
      <w:r w:rsidR="003D1154" w:rsidRPr="00E940A2">
        <w:rPr>
          <w:rFonts w:cs="Times New Roman"/>
          <w:szCs w:val="24"/>
        </w:rPr>
        <w:t xml:space="preserve">without a license. Therefore, EEC may deny her </w:t>
      </w:r>
      <w:r w:rsidR="0057596B" w:rsidRPr="00E940A2">
        <w:rPr>
          <w:rFonts w:cs="Times New Roman"/>
          <w:szCs w:val="24"/>
        </w:rPr>
        <w:t xml:space="preserve">a license </w:t>
      </w:r>
      <w:r w:rsidR="000E2E05">
        <w:rPr>
          <w:rFonts w:cs="Times New Roman"/>
          <w:szCs w:val="24"/>
        </w:rPr>
        <w:t>after</w:t>
      </w:r>
      <w:r w:rsidR="0057596B" w:rsidRPr="00E940A2">
        <w:rPr>
          <w:rFonts w:cs="Times New Roman"/>
          <w:szCs w:val="24"/>
        </w:rPr>
        <w:t xml:space="preserve"> she applie</w:t>
      </w:r>
      <w:r w:rsidR="009C0217" w:rsidRPr="00E940A2">
        <w:rPr>
          <w:rFonts w:cs="Times New Roman"/>
          <w:szCs w:val="24"/>
        </w:rPr>
        <w:t>d for one</w:t>
      </w:r>
      <w:r w:rsidR="0057596B" w:rsidRPr="00E940A2">
        <w:rPr>
          <w:rFonts w:cs="Times New Roman"/>
          <w:szCs w:val="24"/>
        </w:rPr>
        <w:t>.</w:t>
      </w:r>
    </w:p>
    <w:p w:rsidR="009C0217" w:rsidRPr="00E940A2" w:rsidRDefault="006F3935" w:rsidP="005C466B">
      <w:pPr>
        <w:rPr>
          <w:rFonts w:cs="Times New Roman"/>
          <w:szCs w:val="24"/>
        </w:rPr>
      </w:pPr>
      <w:r w:rsidRPr="00E940A2">
        <w:rPr>
          <w:rFonts w:cs="Times New Roman"/>
          <w:szCs w:val="24"/>
        </w:rPr>
        <w:tab/>
        <w:t xml:space="preserve">The Amended Order to Protect Children alleges that Ms. Schofield operated an unlicensed child care program on October 4 and 19, 2017 and </w:t>
      </w:r>
      <w:r w:rsidR="002A0553" w:rsidRPr="00E940A2">
        <w:rPr>
          <w:rFonts w:cs="Times New Roman"/>
          <w:szCs w:val="24"/>
        </w:rPr>
        <w:t>September 11, 2018</w:t>
      </w:r>
      <w:r w:rsidR="00496636" w:rsidRPr="00E940A2">
        <w:rPr>
          <w:rFonts w:cs="Times New Roman"/>
          <w:szCs w:val="24"/>
        </w:rPr>
        <w:t xml:space="preserve">. Actually, Ms. Schofield operated an unlicensed child care program from March 2017 through at least October 4, 2017. </w:t>
      </w:r>
      <w:r w:rsidR="004E0DE1" w:rsidRPr="00E940A2">
        <w:rPr>
          <w:rFonts w:cs="Times New Roman"/>
          <w:szCs w:val="24"/>
        </w:rPr>
        <w:t xml:space="preserve">I recommend that EEC deny Ms. Schofield’s license under this regulation </w:t>
      </w:r>
      <w:r w:rsidR="006B0755" w:rsidRPr="00E940A2">
        <w:rPr>
          <w:rFonts w:cs="Times New Roman"/>
          <w:szCs w:val="24"/>
        </w:rPr>
        <w:t xml:space="preserve">based on </w:t>
      </w:r>
      <w:r w:rsidR="000E2E05">
        <w:rPr>
          <w:rFonts w:cs="Times New Roman"/>
          <w:szCs w:val="24"/>
        </w:rPr>
        <w:t xml:space="preserve">the events of </w:t>
      </w:r>
      <w:r w:rsidR="006B0755" w:rsidRPr="00E940A2">
        <w:rPr>
          <w:rFonts w:cs="Times New Roman"/>
          <w:szCs w:val="24"/>
        </w:rPr>
        <w:t>October 4, 2017.</w:t>
      </w:r>
    </w:p>
    <w:p w:rsidR="006B0755" w:rsidRPr="00E940A2" w:rsidRDefault="00E76981" w:rsidP="006B0755">
      <w:pPr>
        <w:rPr>
          <w:rFonts w:cs="Times New Roman"/>
          <w:szCs w:val="24"/>
        </w:rPr>
      </w:pPr>
      <w:r w:rsidRPr="00E940A2">
        <w:rPr>
          <w:rFonts w:cs="Times New Roman"/>
          <w:szCs w:val="24"/>
        </w:rPr>
        <w:tab/>
        <w:t>Ms. Schofield’s allowing unlicensed child care in her home in October 2017</w:t>
      </w:r>
      <w:r w:rsidR="000D10D9" w:rsidRPr="00E940A2">
        <w:rPr>
          <w:rFonts w:cs="Times New Roman"/>
          <w:szCs w:val="24"/>
        </w:rPr>
        <w:t>, including on October 19, 2017,</w:t>
      </w:r>
      <w:r w:rsidRPr="00E940A2">
        <w:rPr>
          <w:rFonts w:cs="Times New Roman"/>
          <w:szCs w:val="24"/>
        </w:rPr>
        <w:t xml:space="preserve"> was not wise, </w:t>
      </w:r>
      <w:r w:rsidR="007A06B2" w:rsidRPr="00E940A2">
        <w:rPr>
          <w:rFonts w:cs="Times New Roman"/>
          <w:szCs w:val="24"/>
        </w:rPr>
        <w:t xml:space="preserve">especially for someone planning </w:t>
      </w:r>
      <w:r w:rsidR="00EC09D0" w:rsidRPr="00E940A2">
        <w:rPr>
          <w:rFonts w:cs="Times New Roman"/>
          <w:szCs w:val="24"/>
        </w:rPr>
        <w:t>to apply</w:t>
      </w:r>
      <w:r w:rsidR="007A06B2" w:rsidRPr="00E940A2">
        <w:rPr>
          <w:rFonts w:cs="Times New Roman"/>
          <w:szCs w:val="24"/>
        </w:rPr>
        <w:t xml:space="preserve"> for a license, </w:t>
      </w:r>
      <w:r w:rsidRPr="00E940A2">
        <w:rPr>
          <w:rFonts w:cs="Times New Roman"/>
          <w:szCs w:val="24"/>
        </w:rPr>
        <w:t xml:space="preserve">but it may not have violated </w:t>
      </w:r>
      <w:r w:rsidR="00B3632E" w:rsidRPr="00E940A2">
        <w:rPr>
          <w:rFonts w:cs="Times New Roman"/>
          <w:szCs w:val="24"/>
        </w:rPr>
        <w:t xml:space="preserve">102 CMR 1.07(4)(a)6. </w:t>
      </w:r>
      <w:r w:rsidR="001C39E2" w:rsidRPr="00E940A2">
        <w:rPr>
          <w:rFonts w:cs="Times New Roman"/>
          <w:szCs w:val="24"/>
        </w:rPr>
        <w:t xml:space="preserve">(Ms. Schofield’s allowing an </w:t>
      </w:r>
      <w:r w:rsidR="00EC09D0" w:rsidRPr="00E940A2">
        <w:rPr>
          <w:rFonts w:cs="Times New Roman"/>
          <w:szCs w:val="24"/>
        </w:rPr>
        <w:t>illegality to occur in her home –</w:t>
      </w:r>
      <w:r w:rsidR="001C39E2" w:rsidRPr="00E940A2">
        <w:rPr>
          <w:rFonts w:cs="Times New Roman"/>
          <w:szCs w:val="24"/>
        </w:rPr>
        <w:t xml:space="preserve"> the provision of child care by non-relatives outside of the children’s homes</w:t>
      </w:r>
      <w:r w:rsidR="00EC09D0" w:rsidRPr="00E940A2">
        <w:rPr>
          <w:rFonts w:cs="Times New Roman"/>
          <w:szCs w:val="24"/>
        </w:rPr>
        <w:t xml:space="preserve"> </w:t>
      </w:r>
      <w:proofErr w:type="gramStart"/>
      <w:r w:rsidR="00EC09D0" w:rsidRPr="00E940A2">
        <w:rPr>
          <w:rFonts w:cs="Times New Roman"/>
          <w:szCs w:val="24"/>
        </w:rPr>
        <w:t xml:space="preserve">– </w:t>
      </w:r>
      <w:r w:rsidR="001C39E2" w:rsidRPr="00E940A2">
        <w:rPr>
          <w:rFonts w:cs="Times New Roman"/>
          <w:szCs w:val="24"/>
        </w:rPr>
        <w:t xml:space="preserve"> </w:t>
      </w:r>
      <w:r w:rsidR="007A06B2" w:rsidRPr="00E940A2">
        <w:rPr>
          <w:rFonts w:cs="Times New Roman"/>
          <w:szCs w:val="24"/>
        </w:rPr>
        <w:t>might</w:t>
      </w:r>
      <w:proofErr w:type="gramEnd"/>
      <w:r w:rsidR="007A06B2" w:rsidRPr="00E940A2">
        <w:rPr>
          <w:rFonts w:cs="Times New Roman"/>
          <w:szCs w:val="24"/>
        </w:rPr>
        <w:t xml:space="preserve"> not be barred by any EEC regulation.) </w:t>
      </w:r>
      <w:r w:rsidR="00CE23D9" w:rsidRPr="00E940A2">
        <w:rPr>
          <w:rFonts w:cs="Times New Roman"/>
          <w:szCs w:val="24"/>
        </w:rPr>
        <w:t xml:space="preserve">Strictly speaking, Ms. Schofield did not </w:t>
      </w:r>
      <w:r w:rsidR="00594079" w:rsidRPr="00E940A2">
        <w:rPr>
          <w:rFonts w:cs="Times New Roman"/>
          <w:szCs w:val="24"/>
        </w:rPr>
        <w:t>“</w:t>
      </w:r>
      <w:proofErr w:type="gramStart"/>
      <w:r w:rsidR="00594079" w:rsidRPr="00E940A2">
        <w:rPr>
          <w:rFonts w:cs="Times New Roman"/>
          <w:szCs w:val="24"/>
        </w:rPr>
        <w:t>open[</w:t>
      </w:r>
      <w:proofErr w:type="gramEnd"/>
      <w:r w:rsidR="00594079" w:rsidRPr="00E940A2">
        <w:rPr>
          <w:rFonts w:cs="Times New Roman"/>
          <w:szCs w:val="24"/>
        </w:rPr>
        <w:t>] a program or facility.” She may have allowed parents to open a program or facility, or continue her already opened program.</w:t>
      </w:r>
      <w:r w:rsidR="006B0755" w:rsidRPr="00E940A2">
        <w:rPr>
          <w:rFonts w:cs="Times New Roman"/>
          <w:szCs w:val="24"/>
        </w:rPr>
        <w:t xml:space="preserve"> I recommend that EEC not deny Ms. Schofield’s license under this regulation based on</w:t>
      </w:r>
      <w:r w:rsidR="0032580C" w:rsidRPr="00E940A2">
        <w:rPr>
          <w:rFonts w:cs="Times New Roman"/>
          <w:szCs w:val="24"/>
        </w:rPr>
        <w:t xml:space="preserve"> the events of</w:t>
      </w:r>
      <w:r w:rsidR="006B0755" w:rsidRPr="00E940A2">
        <w:rPr>
          <w:rFonts w:cs="Times New Roman"/>
          <w:szCs w:val="24"/>
        </w:rPr>
        <w:t xml:space="preserve"> October 19, 2017.</w:t>
      </w:r>
    </w:p>
    <w:p w:rsidR="002727AB" w:rsidRPr="00E940A2" w:rsidRDefault="000D10D9" w:rsidP="00E940A2">
      <w:pPr>
        <w:widowControl w:val="0"/>
        <w:rPr>
          <w:rFonts w:cs="Times New Roman"/>
          <w:szCs w:val="24"/>
        </w:rPr>
      </w:pPr>
      <w:r w:rsidRPr="00E940A2">
        <w:rPr>
          <w:rFonts w:cs="Times New Roman"/>
          <w:szCs w:val="24"/>
        </w:rPr>
        <w:tab/>
      </w:r>
      <w:r w:rsidR="00932F7C" w:rsidRPr="00E940A2">
        <w:rPr>
          <w:rFonts w:cs="Times New Roman"/>
          <w:szCs w:val="24"/>
        </w:rPr>
        <w:t xml:space="preserve">I do not need to decide whether </w:t>
      </w:r>
      <w:r w:rsidRPr="00E940A2">
        <w:rPr>
          <w:rFonts w:cs="Times New Roman"/>
          <w:szCs w:val="24"/>
        </w:rPr>
        <w:t xml:space="preserve">Ms. Schofield’s care for her brother’s girlfriend’s son on September 11, 2018 constituted a </w:t>
      </w:r>
      <w:r w:rsidR="004E0DE1" w:rsidRPr="00E940A2">
        <w:rPr>
          <w:rFonts w:cs="Times New Roman"/>
          <w:szCs w:val="24"/>
        </w:rPr>
        <w:t>“program,” as the</w:t>
      </w:r>
      <w:r w:rsidR="00932F7C" w:rsidRPr="00E940A2">
        <w:rPr>
          <w:rFonts w:cs="Times New Roman"/>
          <w:szCs w:val="24"/>
        </w:rPr>
        <w:t xml:space="preserve"> regulation specifies. T</w:t>
      </w:r>
      <w:r w:rsidR="004E0DE1" w:rsidRPr="00E940A2">
        <w:rPr>
          <w:rFonts w:cs="Times New Roman"/>
          <w:szCs w:val="24"/>
        </w:rPr>
        <w:t>his</w:t>
      </w:r>
      <w:r w:rsidR="00B95007" w:rsidRPr="00E940A2">
        <w:rPr>
          <w:rFonts w:cs="Times New Roman"/>
          <w:szCs w:val="24"/>
        </w:rPr>
        <w:t xml:space="preserve"> allegation was </w:t>
      </w:r>
      <w:r w:rsidR="00B95007" w:rsidRPr="00E940A2">
        <w:rPr>
          <w:rFonts w:cs="Times New Roman"/>
          <w:szCs w:val="24"/>
        </w:rPr>
        <w:lastRenderedPageBreak/>
        <w:t xml:space="preserve">added by the Amended Order to Protect Children, which Ms. Schofield did not timely appeal. </w:t>
      </w:r>
      <w:r w:rsidR="002727AB" w:rsidRPr="00E940A2">
        <w:rPr>
          <w:rFonts w:cs="Times New Roman"/>
          <w:szCs w:val="24"/>
        </w:rPr>
        <w:t>I have no recommendation, as this allegation is not before me.</w:t>
      </w:r>
    </w:p>
    <w:p w:rsidR="0057596B" w:rsidRPr="00E940A2" w:rsidRDefault="004E0DE1" w:rsidP="005C466B">
      <w:pPr>
        <w:rPr>
          <w:rFonts w:cs="Times New Roman"/>
          <w:szCs w:val="24"/>
        </w:rPr>
      </w:pPr>
      <w:r w:rsidRPr="00E940A2">
        <w:rPr>
          <w:rFonts w:cs="Times New Roman"/>
          <w:szCs w:val="24"/>
        </w:rPr>
        <w:t xml:space="preserve"> </w:t>
      </w:r>
      <w:r w:rsidR="0057596B" w:rsidRPr="00E940A2">
        <w:rPr>
          <w:rFonts w:cs="Times New Roman"/>
          <w:szCs w:val="24"/>
        </w:rPr>
        <w:tab/>
        <w:t xml:space="preserve">EEC informed </w:t>
      </w:r>
      <w:r w:rsidR="000D5F1F" w:rsidRPr="00E940A2">
        <w:rPr>
          <w:rFonts w:cs="Times New Roman"/>
          <w:szCs w:val="24"/>
        </w:rPr>
        <w:t>Ms. Schofield</w:t>
      </w:r>
      <w:r w:rsidR="0057596B" w:rsidRPr="00E940A2">
        <w:rPr>
          <w:rFonts w:cs="Times New Roman"/>
          <w:szCs w:val="24"/>
        </w:rPr>
        <w:t xml:space="preserve"> how to apply for a license after it discovered her unlicensed </w:t>
      </w:r>
      <w:r w:rsidR="00EB399D" w:rsidRPr="00E940A2">
        <w:rPr>
          <w:rFonts w:cs="Times New Roman"/>
          <w:szCs w:val="24"/>
        </w:rPr>
        <w:t>child care operation. However, that did not commit EEC to approving it.</w:t>
      </w:r>
    </w:p>
    <w:p w:rsidR="00ED0B99" w:rsidRPr="00E940A2" w:rsidRDefault="00ED0B99" w:rsidP="00EC09D0">
      <w:pPr>
        <w:widowControl w:val="0"/>
        <w:rPr>
          <w:rFonts w:cs="Times New Roman"/>
          <w:szCs w:val="24"/>
        </w:rPr>
      </w:pPr>
      <w:r w:rsidRPr="00E940A2">
        <w:rPr>
          <w:rFonts w:cs="Times New Roman"/>
          <w:szCs w:val="24"/>
        </w:rPr>
        <w:tab/>
        <w:t xml:space="preserve">Ms. Schofield’s efforts to learn whether she needed a license and the incorrect advice </w:t>
      </w:r>
      <w:r w:rsidR="004232B1" w:rsidRPr="00E940A2">
        <w:rPr>
          <w:rFonts w:cs="Times New Roman"/>
          <w:szCs w:val="24"/>
        </w:rPr>
        <w:t xml:space="preserve">that </w:t>
      </w:r>
      <w:r w:rsidRPr="00E940A2">
        <w:rPr>
          <w:rFonts w:cs="Times New Roman"/>
          <w:szCs w:val="24"/>
        </w:rPr>
        <w:t>she received are ultimately irrelevant.</w:t>
      </w:r>
      <w:r w:rsidR="00A32EB9" w:rsidRPr="00E940A2">
        <w:rPr>
          <w:rFonts w:cs="Times New Roman"/>
          <w:szCs w:val="24"/>
        </w:rPr>
        <w:t xml:space="preserve"> 102 CMR 1.07(4</w:t>
      </w:r>
      <w:proofErr w:type="gramStart"/>
      <w:r w:rsidR="00A32EB9" w:rsidRPr="00E940A2">
        <w:rPr>
          <w:rFonts w:cs="Times New Roman"/>
          <w:szCs w:val="24"/>
        </w:rPr>
        <w:t>)(</w:t>
      </w:r>
      <w:proofErr w:type="gramEnd"/>
      <w:r w:rsidR="00A32EB9" w:rsidRPr="00E940A2">
        <w:rPr>
          <w:rFonts w:cs="Times New Roman"/>
          <w:szCs w:val="24"/>
        </w:rPr>
        <w:t xml:space="preserve">a)6 does not contain an intent element. Ms. Schofield operated an unlicensed child care program, whether or not she intended to, whether or not she was </w:t>
      </w:r>
      <w:r w:rsidR="004232B1" w:rsidRPr="00E940A2">
        <w:rPr>
          <w:rFonts w:cs="Times New Roman"/>
          <w:szCs w:val="24"/>
        </w:rPr>
        <w:t>given incorrect information, and EEC may deny her a license for that reason.</w:t>
      </w:r>
      <w:r w:rsidR="003E5B7A">
        <w:rPr>
          <w:rFonts w:cs="Times New Roman"/>
          <w:szCs w:val="24"/>
        </w:rPr>
        <w:t xml:space="preserve"> </w:t>
      </w:r>
    </w:p>
    <w:p w:rsidR="007171E7" w:rsidRPr="00E940A2" w:rsidRDefault="008F29AD" w:rsidP="007171E7">
      <w:pPr>
        <w:rPr>
          <w:rFonts w:cs="Times New Roman"/>
          <w:szCs w:val="24"/>
        </w:rPr>
      </w:pPr>
      <w:r w:rsidRPr="00E940A2">
        <w:rPr>
          <w:rFonts w:cs="Times New Roman"/>
          <w:szCs w:val="24"/>
        </w:rPr>
        <w:tab/>
      </w:r>
      <w:r w:rsidR="00495C1C" w:rsidRPr="00E940A2">
        <w:rPr>
          <w:rFonts w:cs="Times New Roman"/>
          <w:szCs w:val="24"/>
        </w:rPr>
        <w:t>The other three legal authorities do not support EEC’s denial of Ms. Schofield’s license</w:t>
      </w:r>
      <w:r w:rsidR="00A26D20" w:rsidRPr="00E940A2">
        <w:rPr>
          <w:rFonts w:cs="Times New Roman"/>
          <w:szCs w:val="24"/>
        </w:rPr>
        <w:t xml:space="preserve"> in this appeal</w:t>
      </w:r>
      <w:r w:rsidR="00495C1C" w:rsidRPr="00E940A2">
        <w:rPr>
          <w:rFonts w:cs="Times New Roman"/>
          <w:szCs w:val="24"/>
        </w:rPr>
        <w:t>.</w:t>
      </w:r>
      <w:r w:rsidR="00A26D20" w:rsidRPr="00E940A2">
        <w:rPr>
          <w:rFonts w:cs="Times New Roman"/>
          <w:szCs w:val="24"/>
        </w:rPr>
        <w:t xml:space="preserve"> </w:t>
      </w:r>
      <w:r w:rsidR="007171E7" w:rsidRPr="00E940A2">
        <w:rPr>
          <w:rFonts w:cs="Times New Roman"/>
          <w:szCs w:val="24"/>
        </w:rPr>
        <w:t>G.L. c. 15D, § 1</w:t>
      </w:r>
      <w:r w:rsidR="00A26D20" w:rsidRPr="00E940A2">
        <w:rPr>
          <w:rFonts w:cs="Times New Roman"/>
          <w:szCs w:val="24"/>
        </w:rPr>
        <w:t xml:space="preserve"> is a policy statement</w:t>
      </w:r>
      <w:r w:rsidR="007171E7" w:rsidRPr="00E940A2">
        <w:rPr>
          <w:rFonts w:cs="Times New Roman"/>
          <w:szCs w:val="24"/>
        </w:rPr>
        <w:t xml:space="preserve">. G.L. c. 15D, § 6 bars people from operating child care programs </w:t>
      </w:r>
      <w:r w:rsidR="00A778C3" w:rsidRPr="00E940A2">
        <w:rPr>
          <w:rFonts w:cs="Times New Roman"/>
          <w:szCs w:val="24"/>
        </w:rPr>
        <w:t xml:space="preserve">without a license from EEC. If the statute </w:t>
      </w:r>
      <w:r w:rsidR="007171E7" w:rsidRPr="00E940A2">
        <w:rPr>
          <w:rFonts w:cs="Times New Roman"/>
          <w:szCs w:val="24"/>
        </w:rPr>
        <w:t>provides a penalty or remedy for violating it, EEC has not cited it in the Order to Protect Children or otherwise brought it to my attention.</w:t>
      </w:r>
    </w:p>
    <w:p w:rsidR="008E6FA5" w:rsidRPr="00E940A2" w:rsidRDefault="008E6FA5" w:rsidP="005C466B">
      <w:pPr>
        <w:rPr>
          <w:rFonts w:cs="Times New Roman"/>
          <w:szCs w:val="24"/>
        </w:rPr>
      </w:pPr>
      <w:r w:rsidRPr="00E940A2">
        <w:rPr>
          <w:rFonts w:cs="Times New Roman"/>
          <w:szCs w:val="24"/>
        </w:rPr>
        <w:tab/>
        <w:t>606 CMR 7.10(4)</w:t>
      </w:r>
      <w:r w:rsidR="00651678" w:rsidRPr="00E940A2">
        <w:rPr>
          <w:rFonts w:cs="Times New Roman"/>
          <w:szCs w:val="24"/>
        </w:rPr>
        <w:t xml:space="preserve"> regulates the number of children that an educator can care for. An educator is a person whom EEC has licensed to provide child care. </w:t>
      </w:r>
      <w:proofErr w:type="gramStart"/>
      <w:r w:rsidR="00651678" w:rsidRPr="00E940A2">
        <w:rPr>
          <w:rFonts w:cs="Times New Roman"/>
          <w:szCs w:val="24"/>
        </w:rPr>
        <w:t>606 CMR 7.2</w:t>
      </w:r>
      <w:r w:rsidR="00C43C02" w:rsidRPr="00E940A2">
        <w:rPr>
          <w:rFonts w:cs="Times New Roman"/>
          <w:szCs w:val="24"/>
        </w:rPr>
        <w:t xml:space="preserve"> (definitions)</w:t>
      </w:r>
      <w:r w:rsidR="00651678" w:rsidRPr="00E940A2">
        <w:rPr>
          <w:rFonts w:cs="Times New Roman"/>
          <w:szCs w:val="24"/>
        </w:rPr>
        <w:t>.</w:t>
      </w:r>
      <w:proofErr w:type="gramEnd"/>
      <w:r w:rsidR="00651678" w:rsidRPr="00E940A2">
        <w:rPr>
          <w:rFonts w:cs="Times New Roman"/>
          <w:szCs w:val="24"/>
        </w:rPr>
        <w:t xml:space="preserve"> Therefore, it does not apply to Ms. Schofield. It is incongruous that EEC alleges both that Ms. Scho</w:t>
      </w:r>
      <w:r w:rsidR="00A778C3" w:rsidRPr="00E940A2">
        <w:rPr>
          <w:rFonts w:cs="Times New Roman"/>
          <w:szCs w:val="24"/>
        </w:rPr>
        <w:t>fiel</w:t>
      </w:r>
      <w:r w:rsidR="00651678" w:rsidRPr="00E940A2">
        <w:rPr>
          <w:rFonts w:cs="Times New Roman"/>
          <w:szCs w:val="24"/>
        </w:rPr>
        <w:t>d was unlicensed and that regulations that govern licensees govern her.</w:t>
      </w:r>
    </w:p>
    <w:p w:rsidR="00C43C02" w:rsidRPr="00E940A2" w:rsidRDefault="00172A45" w:rsidP="005C466B">
      <w:pPr>
        <w:rPr>
          <w:rFonts w:cs="Times New Roman"/>
          <w:szCs w:val="24"/>
          <w:u w:val="single"/>
        </w:rPr>
      </w:pPr>
      <w:r w:rsidRPr="00E940A2">
        <w:rPr>
          <w:rFonts w:cs="Times New Roman"/>
          <w:szCs w:val="24"/>
        </w:rPr>
        <w:tab/>
      </w:r>
      <w:r w:rsidRPr="00E940A2">
        <w:rPr>
          <w:rFonts w:cs="Times New Roman"/>
          <w:szCs w:val="24"/>
          <w:u w:val="single"/>
        </w:rPr>
        <w:t>Second legal basis, citing 102 CMR 1.07(4</w:t>
      </w:r>
      <w:proofErr w:type="gramStart"/>
      <w:r w:rsidRPr="00E940A2">
        <w:rPr>
          <w:rFonts w:cs="Times New Roman"/>
          <w:szCs w:val="24"/>
          <w:u w:val="single"/>
        </w:rPr>
        <w:t>)(</w:t>
      </w:r>
      <w:proofErr w:type="gramEnd"/>
      <w:r w:rsidRPr="00E940A2">
        <w:rPr>
          <w:rFonts w:cs="Times New Roman"/>
          <w:szCs w:val="24"/>
          <w:u w:val="single"/>
        </w:rPr>
        <w:t>a)1</w:t>
      </w:r>
    </w:p>
    <w:p w:rsidR="00BC2F14" w:rsidRPr="00E940A2" w:rsidRDefault="00BD45CF" w:rsidP="00BC2F14">
      <w:pPr>
        <w:rPr>
          <w:rFonts w:cs="Times New Roman"/>
          <w:szCs w:val="24"/>
        </w:rPr>
      </w:pPr>
      <w:r w:rsidRPr="00E940A2">
        <w:rPr>
          <w:rFonts w:cs="Times New Roman"/>
          <w:szCs w:val="24"/>
        </w:rPr>
        <w:tab/>
      </w:r>
      <w:r w:rsidR="00BC2F14" w:rsidRPr="00E940A2">
        <w:rPr>
          <w:rFonts w:cs="Times New Roman"/>
          <w:szCs w:val="24"/>
        </w:rPr>
        <w:t>102 CMR 1.07(4</w:t>
      </w:r>
      <w:proofErr w:type="gramStart"/>
      <w:r w:rsidR="00BC2F14" w:rsidRPr="00E940A2">
        <w:rPr>
          <w:rFonts w:cs="Times New Roman"/>
          <w:szCs w:val="24"/>
        </w:rPr>
        <w:t>)(</w:t>
      </w:r>
      <w:proofErr w:type="gramEnd"/>
      <w:r w:rsidR="00BC2F14" w:rsidRPr="00E940A2">
        <w:rPr>
          <w:rFonts w:cs="Times New Roman"/>
          <w:szCs w:val="24"/>
        </w:rPr>
        <w:t xml:space="preserve">a)1 allows EEC to </w:t>
      </w:r>
    </w:p>
    <w:p w:rsidR="00BD45CF" w:rsidRPr="00E940A2" w:rsidRDefault="00BC2F14" w:rsidP="00BD45CF">
      <w:pPr>
        <w:autoSpaceDE w:val="0"/>
        <w:autoSpaceDN w:val="0"/>
        <w:adjustRightInd w:val="0"/>
        <w:spacing w:line="240" w:lineRule="auto"/>
        <w:ind w:left="720" w:right="720"/>
        <w:rPr>
          <w:rFonts w:cs="Times New Roman"/>
          <w:szCs w:val="24"/>
        </w:rPr>
      </w:pPr>
      <w:proofErr w:type="gramStart"/>
      <w:r w:rsidRPr="00E940A2">
        <w:rPr>
          <w:rFonts w:cs="Times New Roman"/>
          <w:szCs w:val="24"/>
        </w:rPr>
        <w:t>refuse</w:t>
      </w:r>
      <w:proofErr w:type="gramEnd"/>
      <w:r w:rsidRPr="00E940A2">
        <w:rPr>
          <w:rFonts w:cs="Times New Roman"/>
          <w:szCs w:val="24"/>
        </w:rPr>
        <w:t xml:space="preserve"> to issue a license or approval if it finds...the applicant or licensee failed to comply with...any deficiency correction order, notice of sanction, suspension, agreement or terms of probation.... </w:t>
      </w:r>
    </w:p>
    <w:p w:rsidR="00BD45CF" w:rsidRPr="00E940A2" w:rsidRDefault="00BD45CF" w:rsidP="00BD45CF">
      <w:pPr>
        <w:autoSpaceDE w:val="0"/>
        <w:autoSpaceDN w:val="0"/>
        <w:adjustRightInd w:val="0"/>
        <w:spacing w:line="240" w:lineRule="auto"/>
        <w:ind w:left="720" w:right="720"/>
        <w:rPr>
          <w:rFonts w:cs="Times New Roman"/>
          <w:szCs w:val="24"/>
        </w:rPr>
      </w:pPr>
    </w:p>
    <w:p w:rsidR="005C466B" w:rsidRPr="00E940A2" w:rsidRDefault="00BD45CF" w:rsidP="005C466B">
      <w:pPr>
        <w:rPr>
          <w:rFonts w:cs="Times New Roman"/>
          <w:szCs w:val="24"/>
        </w:rPr>
      </w:pPr>
      <w:r w:rsidRPr="00E940A2">
        <w:rPr>
          <w:rFonts w:cs="Times New Roman"/>
          <w:szCs w:val="24"/>
        </w:rPr>
        <w:tab/>
      </w:r>
      <w:r w:rsidR="005C466B" w:rsidRPr="00E940A2">
        <w:rPr>
          <w:rFonts w:cs="Times New Roman"/>
          <w:szCs w:val="24"/>
        </w:rPr>
        <w:t xml:space="preserve">EEC’s theory was that Ms. Schofield </w:t>
      </w:r>
      <w:r w:rsidR="001C3895" w:rsidRPr="00E940A2">
        <w:rPr>
          <w:rFonts w:cs="Times New Roman"/>
          <w:szCs w:val="24"/>
        </w:rPr>
        <w:t>violated the first cease and desist order by</w:t>
      </w:r>
    </w:p>
    <w:p w:rsidR="005C466B" w:rsidRPr="00E940A2" w:rsidRDefault="005C466B" w:rsidP="005C466B">
      <w:pPr>
        <w:spacing w:line="240" w:lineRule="auto"/>
        <w:ind w:left="720" w:right="720"/>
        <w:rPr>
          <w:rFonts w:cs="Times New Roman"/>
          <w:szCs w:val="24"/>
        </w:rPr>
      </w:pPr>
      <w:proofErr w:type="spellStart"/>
      <w:proofErr w:type="gramStart"/>
      <w:r w:rsidRPr="00E940A2">
        <w:rPr>
          <w:rFonts w:cs="Times New Roman"/>
          <w:szCs w:val="24"/>
        </w:rPr>
        <w:lastRenderedPageBreak/>
        <w:t>continu</w:t>
      </w:r>
      <w:proofErr w:type="spellEnd"/>
      <w:r w:rsidR="001C3895" w:rsidRPr="00E940A2">
        <w:rPr>
          <w:rFonts w:cs="Times New Roman"/>
          <w:szCs w:val="24"/>
        </w:rPr>
        <w:t>[</w:t>
      </w:r>
      <w:proofErr w:type="spellStart"/>
      <w:proofErr w:type="gramEnd"/>
      <w:r w:rsidR="001C3895" w:rsidRPr="00E940A2">
        <w:rPr>
          <w:rFonts w:cs="Times New Roman"/>
          <w:szCs w:val="24"/>
        </w:rPr>
        <w:t>ing</w:t>
      </w:r>
      <w:proofErr w:type="spellEnd"/>
      <w:r w:rsidR="001C3895" w:rsidRPr="00E940A2">
        <w:rPr>
          <w:rFonts w:cs="Times New Roman"/>
          <w:szCs w:val="24"/>
        </w:rPr>
        <w:t>]</w:t>
      </w:r>
      <w:r w:rsidRPr="00E940A2">
        <w:rPr>
          <w:rFonts w:cs="Times New Roman"/>
          <w:szCs w:val="24"/>
        </w:rPr>
        <w:t>to provide unlicensed child care...by allowing her mother and her friend to provide child care while she was off the premises.</w:t>
      </w:r>
    </w:p>
    <w:p w:rsidR="005C466B" w:rsidRPr="00E940A2" w:rsidRDefault="005C466B" w:rsidP="005C466B">
      <w:pPr>
        <w:spacing w:line="240" w:lineRule="auto"/>
        <w:ind w:left="720" w:right="720"/>
        <w:rPr>
          <w:rFonts w:cs="Times New Roman"/>
          <w:szCs w:val="24"/>
        </w:rPr>
      </w:pPr>
    </w:p>
    <w:p w:rsidR="005C466B" w:rsidRPr="00E940A2" w:rsidRDefault="005C466B" w:rsidP="005C466B">
      <w:pPr>
        <w:rPr>
          <w:rFonts w:cs="Times New Roman"/>
          <w:szCs w:val="24"/>
        </w:rPr>
      </w:pPr>
      <w:proofErr w:type="gramStart"/>
      <w:r w:rsidRPr="00E940A2">
        <w:rPr>
          <w:rFonts w:cs="Times New Roman"/>
          <w:szCs w:val="24"/>
        </w:rPr>
        <w:t>(Ex. 7, p. 5.)</w:t>
      </w:r>
      <w:proofErr w:type="gramEnd"/>
    </w:p>
    <w:p w:rsidR="00BD45CF" w:rsidRPr="00E940A2" w:rsidRDefault="00175891" w:rsidP="005C466B">
      <w:pPr>
        <w:rPr>
          <w:rFonts w:cs="Times New Roman"/>
          <w:szCs w:val="24"/>
        </w:rPr>
      </w:pPr>
      <w:r w:rsidRPr="00E940A2">
        <w:rPr>
          <w:rFonts w:cs="Times New Roman"/>
          <w:szCs w:val="24"/>
        </w:rPr>
        <w:tab/>
        <w:t>Ms. Schofield’s position is that the seven “</w:t>
      </w:r>
      <w:proofErr w:type="spellStart"/>
      <w:r w:rsidRPr="00E940A2">
        <w:rPr>
          <w:rFonts w:cs="Times New Roman"/>
          <w:szCs w:val="24"/>
        </w:rPr>
        <w:t>you”s</w:t>
      </w:r>
      <w:proofErr w:type="spellEnd"/>
      <w:r w:rsidRPr="00E940A2">
        <w:rPr>
          <w:rFonts w:cs="Times New Roman"/>
          <w:szCs w:val="24"/>
        </w:rPr>
        <w:t xml:space="preserve"> and one “your” in the first cease and desist order applied to her directly, not to parents using her home. I do not have to reach the reasonableness of her position.</w:t>
      </w:r>
      <w:r w:rsidR="005F0D97" w:rsidRPr="00E940A2">
        <w:rPr>
          <w:rFonts w:cs="Times New Roman"/>
          <w:szCs w:val="24"/>
        </w:rPr>
        <w:t xml:space="preserve"> </w:t>
      </w:r>
    </w:p>
    <w:p w:rsidR="005F0D97" w:rsidRPr="00E940A2" w:rsidRDefault="005F0D97" w:rsidP="004100CB">
      <w:pPr>
        <w:widowControl w:val="0"/>
        <w:rPr>
          <w:rFonts w:cs="Times New Roman"/>
          <w:szCs w:val="24"/>
        </w:rPr>
      </w:pPr>
      <w:r w:rsidRPr="00E940A2">
        <w:rPr>
          <w:rFonts w:cs="Times New Roman"/>
          <w:szCs w:val="24"/>
        </w:rPr>
        <w:tab/>
        <w:t xml:space="preserve">I do not have to do so because Ms. Schofield did not receive the first cease and </w:t>
      </w:r>
      <w:proofErr w:type="gramStart"/>
      <w:r w:rsidRPr="00E940A2">
        <w:rPr>
          <w:rFonts w:cs="Times New Roman"/>
          <w:szCs w:val="24"/>
        </w:rPr>
        <w:t>desist</w:t>
      </w:r>
      <w:proofErr w:type="gramEnd"/>
      <w:r w:rsidRPr="00E940A2">
        <w:rPr>
          <w:rFonts w:cs="Times New Roman"/>
          <w:szCs w:val="24"/>
        </w:rPr>
        <w:t xml:space="preserve"> order until October 20, 2017, one day after EEC alleges that </w:t>
      </w:r>
      <w:r w:rsidR="000C3FC9" w:rsidRPr="00E940A2">
        <w:rPr>
          <w:rFonts w:cs="Times New Roman"/>
          <w:szCs w:val="24"/>
        </w:rPr>
        <w:t xml:space="preserve">she allowed unlicensed child care at her home. Therefore, she did not violate the cease and </w:t>
      </w:r>
      <w:proofErr w:type="gramStart"/>
      <w:r w:rsidR="000C3FC9" w:rsidRPr="00E940A2">
        <w:rPr>
          <w:rFonts w:cs="Times New Roman"/>
          <w:szCs w:val="24"/>
        </w:rPr>
        <w:t>desist</w:t>
      </w:r>
      <w:proofErr w:type="gramEnd"/>
      <w:r w:rsidR="000C3FC9" w:rsidRPr="00E940A2">
        <w:rPr>
          <w:rFonts w:cs="Times New Roman"/>
          <w:szCs w:val="24"/>
        </w:rPr>
        <w:t xml:space="preserve"> order on October 19, 2017.</w:t>
      </w:r>
    </w:p>
    <w:p w:rsidR="000C3FC9" w:rsidRPr="00E940A2" w:rsidRDefault="000C3FC9" w:rsidP="005C466B">
      <w:pPr>
        <w:rPr>
          <w:rFonts w:cs="Times New Roman"/>
          <w:szCs w:val="24"/>
        </w:rPr>
      </w:pPr>
      <w:r w:rsidRPr="00E940A2">
        <w:rPr>
          <w:rFonts w:cs="Times New Roman"/>
          <w:szCs w:val="24"/>
        </w:rPr>
        <w:tab/>
      </w:r>
      <w:r w:rsidR="000763AE" w:rsidRPr="00E940A2">
        <w:rPr>
          <w:rFonts w:cs="Times New Roman"/>
          <w:szCs w:val="24"/>
        </w:rPr>
        <w:t xml:space="preserve">The EEC did orally order Ms. Schofield to stop providing unlicensed child care on October 4 and 5, 2017. And on </w:t>
      </w:r>
      <w:r w:rsidR="002C18C7" w:rsidRPr="00E940A2">
        <w:rPr>
          <w:rFonts w:cs="Times New Roman"/>
          <w:szCs w:val="24"/>
        </w:rPr>
        <w:t>October 4, 2017</w:t>
      </w:r>
      <w:r w:rsidR="000763AE" w:rsidRPr="00E940A2">
        <w:rPr>
          <w:rFonts w:cs="Times New Roman"/>
          <w:szCs w:val="24"/>
        </w:rPr>
        <w:t xml:space="preserve">, </w:t>
      </w:r>
      <w:r w:rsidR="002C18C7" w:rsidRPr="00E940A2">
        <w:rPr>
          <w:rFonts w:cs="Times New Roman"/>
          <w:szCs w:val="24"/>
        </w:rPr>
        <w:t xml:space="preserve">Ms. Reilly </w:t>
      </w:r>
      <w:r w:rsidR="000763AE" w:rsidRPr="00E940A2">
        <w:rPr>
          <w:rFonts w:cs="Times New Roman"/>
          <w:szCs w:val="24"/>
        </w:rPr>
        <w:t xml:space="preserve">informed Ms. Schofield that she would </w:t>
      </w:r>
      <w:r w:rsidR="002C18C7" w:rsidRPr="00E940A2">
        <w:rPr>
          <w:rFonts w:cs="Times New Roman"/>
          <w:szCs w:val="24"/>
        </w:rPr>
        <w:t xml:space="preserve">be receiving a cease and desist order. </w:t>
      </w:r>
      <w:r w:rsidR="006B2AEE" w:rsidRPr="00E940A2">
        <w:rPr>
          <w:rFonts w:cs="Times New Roman"/>
          <w:szCs w:val="24"/>
        </w:rPr>
        <w:t>Also on October 4, 2017, Ms. Reilly</w:t>
      </w:r>
      <w:r w:rsidR="00A70FC4" w:rsidRPr="00E940A2">
        <w:rPr>
          <w:rFonts w:cs="Times New Roman"/>
          <w:szCs w:val="24"/>
        </w:rPr>
        <w:t xml:space="preserve"> in effect</w:t>
      </w:r>
      <w:r w:rsidR="006B2AEE" w:rsidRPr="00E940A2">
        <w:rPr>
          <w:rFonts w:cs="Times New Roman"/>
          <w:szCs w:val="24"/>
        </w:rPr>
        <w:t xml:space="preserve"> informed Ms. Schofield that the “you” in the forthcoming cease and desist order applied to her unlicensed child care operation and not </w:t>
      </w:r>
      <w:r w:rsidR="00A70FC4" w:rsidRPr="00E940A2">
        <w:rPr>
          <w:rFonts w:cs="Times New Roman"/>
          <w:szCs w:val="24"/>
        </w:rPr>
        <w:t>only</w:t>
      </w:r>
      <w:r w:rsidR="006B2AEE" w:rsidRPr="00E940A2">
        <w:rPr>
          <w:rFonts w:cs="Times New Roman"/>
          <w:szCs w:val="24"/>
        </w:rPr>
        <w:t xml:space="preserve"> to Ms. Schofield</w:t>
      </w:r>
      <w:r w:rsidR="0024409A" w:rsidRPr="00E940A2">
        <w:rPr>
          <w:rFonts w:cs="Times New Roman"/>
          <w:szCs w:val="24"/>
        </w:rPr>
        <w:t xml:space="preserve"> directly</w:t>
      </w:r>
      <w:r w:rsidR="006B2AEE" w:rsidRPr="00E940A2">
        <w:rPr>
          <w:rFonts w:cs="Times New Roman"/>
          <w:szCs w:val="24"/>
        </w:rPr>
        <w:t xml:space="preserve">. </w:t>
      </w:r>
      <w:r w:rsidR="00776984" w:rsidRPr="00E940A2">
        <w:rPr>
          <w:rFonts w:cs="Times New Roman"/>
          <w:szCs w:val="24"/>
        </w:rPr>
        <w:t xml:space="preserve">Ms. Reilly did so by telling Ms. Schofield that Ms. Reilly was there to shut “you” down or shut “this” down, indicating the </w:t>
      </w:r>
      <w:r w:rsidR="00A70FC4" w:rsidRPr="00E940A2">
        <w:rPr>
          <w:rFonts w:cs="Times New Roman"/>
          <w:szCs w:val="24"/>
        </w:rPr>
        <w:t>operation</w:t>
      </w:r>
      <w:r w:rsidR="00776984" w:rsidRPr="00E940A2">
        <w:rPr>
          <w:rFonts w:cs="Times New Roman"/>
          <w:szCs w:val="24"/>
        </w:rPr>
        <w:t xml:space="preserve"> with a finger. </w:t>
      </w:r>
    </w:p>
    <w:p w:rsidR="00BD45CF" w:rsidRPr="00E940A2" w:rsidRDefault="00A70FC4" w:rsidP="005C466B">
      <w:pPr>
        <w:rPr>
          <w:rFonts w:cs="Times New Roman"/>
          <w:szCs w:val="24"/>
        </w:rPr>
      </w:pPr>
      <w:r w:rsidRPr="00E940A2">
        <w:rPr>
          <w:rFonts w:cs="Times New Roman"/>
          <w:szCs w:val="24"/>
        </w:rPr>
        <w:tab/>
        <w:t xml:space="preserve">Nonetheless, the regulation does not apply to oral orders. And the Order to Protect Children does not refer to the oral orders. I recommend that EEC not deny Ms. Schofield’s license </w:t>
      </w:r>
      <w:r w:rsidR="008903F9" w:rsidRPr="00E940A2">
        <w:rPr>
          <w:rFonts w:cs="Times New Roman"/>
          <w:szCs w:val="24"/>
        </w:rPr>
        <w:t>under this regulation</w:t>
      </w:r>
      <w:r w:rsidRPr="00E940A2">
        <w:rPr>
          <w:rFonts w:cs="Times New Roman"/>
          <w:szCs w:val="24"/>
        </w:rPr>
        <w:t>.</w:t>
      </w:r>
    </w:p>
    <w:p w:rsidR="008903F9" w:rsidRPr="00E940A2" w:rsidRDefault="008903F9" w:rsidP="005C466B">
      <w:pPr>
        <w:rPr>
          <w:rFonts w:cs="Times New Roman"/>
          <w:szCs w:val="24"/>
          <w:u w:val="single"/>
        </w:rPr>
      </w:pPr>
      <w:r w:rsidRPr="00E940A2">
        <w:rPr>
          <w:rFonts w:cs="Times New Roman"/>
          <w:szCs w:val="24"/>
        </w:rPr>
        <w:tab/>
      </w:r>
      <w:r w:rsidRPr="00E940A2">
        <w:rPr>
          <w:rFonts w:cs="Times New Roman"/>
          <w:szCs w:val="24"/>
          <w:u w:val="single"/>
        </w:rPr>
        <w:t>Third legal basis, citing 606 CMR 7.09(6) and (8)</w:t>
      </w:r>
    </w:p>
    <w:p w:rsidR="00970403" w:rsidRPr="00E940A2" w:rsidRDefault="00970403" w:rsidP="00970403">
      <w:pPr>
        <w:autoSpaceDE w:val="0"/>
        <w:autoSpaceDN w:val="0"/>
        <w:adjustRightInd w:val="0"/>
        <w:spacing w:after="213" w:line="240" w:lineRule="auto"/>
        <w:rPr>
          <w:rFonts w:cs="Times New Roman"/>
          <w:szCs w:val="24"/>
        </w:rPr>
      </w:pPr>
      <w:r w:rsidRPr="00E940A2">
        <w:rPr>
          <w:rFonts w:cs="Times New Roman"/>
          <w:szCs w:val="24"/>
        </w:rPr>
        <w:tab/>
        <w:t>The cited excerpts of 606 CMR 7.09 read:</w:t>
      </w:r>
    </w:p>
    <w:p w:rsidR="00970403" w:rsidRPr="00E940A2" w:rsidRDefault="00970403" w:rsidP="00E940A2">
      <w:pPr>
        <w:widowControl w:val="0"/>
        <w:autoSpaceDE w:val="0"/>
        <w:autoSpaceDN w:val="0"/>
        <w:adjustRightInd w:val="0"/>
        <w:spacing w:after="213" w:line="240" w:lineRule="auto"/>
        <w:ind w:left="720" w:right="720"/>
        <w:rPr>
          <w:rFonts w:cs="Times New Roman"/>
          <w:szCs w:val="24"/>
        </w:rPr>
      </w:pPr>
      <w:r w:rsidRPr="00E940A2">
        <w:rPr>
          <w:rFonts w:cs="Times New Roman"/>
          <w:szCs w:val="24"/>
        </w:rPr>
        <w:t xml:space="preserve">(6) All educators must demonstrate and maintain at all times the physical, mental and emotional ability to care for the children for whom they are responsible in a way that meets the generally accepted physical, social, emotional and intellectual needs of children. Educators must follow good personal hygiene practices at all </w:t>
      </w:r>
      <w:r w:rsidRPr="00E940A2">
        <w:rPr>
          <w:rFonts w:cs="Times New Roman"/>
          <w:szCs w:val="24"/>
        </w:rPr>
        <w:lastRenderedPageBreak/>
        <w:t>times.</w:t>
      </w:r>
      <w:r w:rsidRPr="00E940A2">
        <w:rPr>
          <w:rStyle w:val="FootnoteReference"/>
          <w:rFonts w:cs="Times New Roman"/>
          <w:szCs w:val="24"/>
        </w:rPr>
        <w:footnoteReference w:id="1"/>
      </w:r>
      <w:r w:rsidRPr="00E940A2">
        <w:rPr>
          <w:rFonts w:cs="Times New Roman"/>
          <w:szCs w:val="24"/>
        </w:rPr>
        <w:t xml:space="preserve"> </w:t>
      </w:r>
    </w:p>
    <w:p w:rsidR="00970403" w:rsidRPr="00E940A2" w:rsidRDefault="00970403" w:rsidP="00970403">
      <w:pPr>
        <w:autoSpaceDE w:val="0"/>
        <w:autoSpaceDN w:val="0"/>
        <w:adjustRightInd w:val="0"/>
        <w:spacing w:after="213" w:line="240" w:lineRule="auto"/>
        <w:ind w:left="720" w:right="720"/>
        <w:rPr>
          <w:rFonts w:cs="Times New Roman"/>
          <w:szCs w:val="24"/>
        </w:rPr>
      </w:pPr>
      <w:r w:rsidRPr="00E940A2">
        <w:rPr>
          <w:rFonts w:cs="Times New Roman"/>
          <w:szCs w:val="24"/>
        </w:rPr>
        <w:t>....</w:t>
      </w:r>
    </w:p>
    <w:p w:rsidR="00970403" w:rsidRPr="00E940A2" w:rsidRDefault="00970403" w:rsidP="00970403">
      <w:pPr>
        <w:autoSpaceDE w:val="0"/>
        <w:autoSpaceDN w:val="0"/>
        <w:adjustRightInd w:val="0"/>
        <w:spacing w:line="240" w:lineRule="auto"/>
        <w:ind w:left="720" w:right="720"/>
        <w:rPr>
          <w:rFonts w:cs="Times New Roman"/>
          <w:szCs w:val="24"/>
        </w:rPr>
      </w:pPr>
      <w:r w:rsidRPr="00E940A2">
        <w:rPr>
          <w:rFonts w:cs="Times New Roman"/>
          <w:szCs w:val="24"/>
        </w:rPr>
        <w:t xml:space="preserve">(8) Educators must exercise good judgment at all times and demonstrate an ability to handle emergency situations appropriately. </w:t>
      </w:r>
    </w:p>
    <w:p w:rsidR="00F03753" w:rsidRPr="00E940A2" w:rsidRDefault="00F03753" w:rsidP="00970403">
      <w:pPr>
        <w:autoSpaceDE w:val="0"/>
        <w:autoSpaceDN w:val="0"/>
        <w:adjustRightInd w:val="0"/>
        <w:spacing w:line="240" w:lineRule="auto"/>
        <w:ind w:left="720" w:right="720"/>
        <w:rPr>
          <w:rFonts w:cs="Times New Roman"/>
          <w:szCs w:val="24"/>
        </w:rPr>
      </w:pPr>
    </w:p>
    <w:p w:rsidR="00265C48" w:rsidRPr="00E940A2" w:rsidRDefault="004232D3" w:rsidP="004100CB">
      <w:pPr>
        <w:widowControl w:val="0"/>
        <w:rPr>
          <w:rFonts w:cs="Times New Roman"/>
          <w:szCs w:val="24"/>
        </w:rPr>
      </w:pPr>
      <w:r w:rsidRPr="00E940A2">
        <w:rPr>
          <w:rFonts w:cs="Times New Roman"/>
          <w:szCs w:val="24"/>
        </w:rPr>
        <w:tab/>
        <w:t xml:space="preserve">Both regulations refer to educators, that is, people whom EEC has licensed to provide child care. </w:t>
      </w:r>
      <w:proofErr w:type="gramStart"/>
      <w:r w:rsidRPr="00E940A2">
        <w:rPr>
          <w:rFonts w:cs="Times New Roman"/>
          <w:szCs w:val="24"/>
        </w:rPr>
        <w:t>606 CMR 7.2 (definitions).</w:t>
      </w:r>
      <w:proofErr w:type="gramEnd"/>
      <w:r w:rsidRPr="00E940A2">
        <w:rPr>
          <w:rFonts w:cs="Times New Roman"/>
          <w:szCs w:val="24"/>
        </w:rPr>
        <w:t xml:space="preserve"> Therefore, these regulations do not apply to Ms. Schofield.</w:t>
      </w:r>
      <w:r w:rsidR="00265C48" w:rsidRPr="00E940A2">
        <w:rPr>
          <w:rFonts w:cs="Times New Roman"/>
          <w:szCs w:val="24"/>
        </w:rPr>
        <w:t xml:space="preserve"> I recommend that EEC not deny Ms. Schofield’s license under this regulation.</w:t>
      </w:r>
    </w:p>
    <w:p w:rsidR="00265C48" w:rsidRPr="00E940A2" w:rsidRDefault="007C3B13" w:rsidP="00265C48">
      <w:pPr>
        <w:rPr>
          <w:rFonts w:cs="Times New Roman"/>
          <w:szCs w:val="24"/>
          <w:u w:val="single"/>
        </w:rPr>
      </w:pPr>
      <w:r w:rsidRPr="00E940A2">
        <w:rPr>
          <w:rFonts w:cs="Times New Roman"/>
          <w:szCs w:val="24"/>
        </w:rPr>
        <w:tab/>
      </w:r>
      <w:r w:rsidRPr="00E940A2">
        <w:rPr>
          <w:rFonts w:cs="Times New Roman"/>
          <w:szCs w:val="24"/>
          <w:u w:val="single"/>
        </w:rPr>
        <w:t>Fourth legal basis, citing 102 CMR 1.07(4</w:t>
      </w:r>
      <w:proofErr w:type="gramStart"/>
      <w:r w:rsidRPr="00E940A2">
        <w:rPr>
          <w:rFonts w:cs="Times New Roman"/>
          <w:szCs w:val="24"/>
          <w:u w:val="single"/>
        </w:rPr>
        <w:t>)(</w:t>
      </w:r>
      <w:proofErr w:type="gramEnd"/>
      <w:r w:rsidRPr="00E940A2">
        <w:rPr>
          <w:rFonts w:cs="Times New Roman"/>
          <w:szCs w:val="24"/>
          <w:u w:val="single"/>
        </w:rPr>
        <w:t>a)3</w:t>
      </w:r>
    </w:p>
    <w:p w:rsidR="005D223E" w:rsidRPr="00E940A2" w:rsidRDefault="005D223E" w:rsidP="005D223E">
      <w:pPr>
        <w:rPr>
          <w:rFonts w:cs="Times New Roman"/>
          <w:szCs w:val="24"/>
        </w:rPr>
      </w:pPr>
      <w:r w:rsidRPr="00E940A2">
        <w:rPr>
          <w:rFonts w:cs="Times New Roman"/>
          <w:szCs w:val="24"/>
        </w:rPr>
        <w:tab/>
        <w:t>102 CMR 1.07(4</w:t>
      </w:r>
      <w:proofErr w:type="gramStart"/>
      <w:r w:rsidRPr="00E940A2">
        <w:rPr>
          <w:rFonts w:cs="Times New Roman"/>
          <w:szCs w:val="24"/>
        </w:rPr>
        <w:t>)(</w:t>
      </w:r>
      <w:proofErr w:type="gramEnd"/>
      <w:r w:rsidRPr="00E940A2">
        <w:rPr>
          <w:rFonts w:cs="Times New Roman"/>
          <w:szCs w:val="24"/>
        </w:rPr>
        <w:t xml:space="preserve">a)3 allows EEC to </w:t>
      </w:r>
    </w:p>
    <w:p w:rsidR="00535FC7" w:rsidRPr="00E940A2" w:rsidRDefault="005D223E" w:rsidP="00535FC7">
      <w:pPr>
        <w:autoSpaceDE w:val="0"/>
        <w:autoSpaceDN w:val="0"/>
        <w:adjustRightInd w:val="0"/>
        <w:spacing w:line="240" w:lineRule="auto"/>
        <w:ind w:left="720" w:right="720"/>
        <w:rPr>
          <w:rFonts w:cs="Times New Roman"/>
          <w:szCs w:val="24"/>
        </w:rPr>
      </w:pPr>
      <w:proofErr w:type="gramStart"/>
      <w:r w:rsidRPr="00E940A2">
        <w:rPr>
          <w:rFonts w:cs="Times New Roman"/>
          <w:szCs w:val="24"/>
        </w:rPr>
        <w:t>refuse</w:t>
      </w:r>
      <w:proofErr w:type="gramEnd"/>
      <w:r w:rsidRPr="00E940A2">
        <w:rPr>
          <w:rFonts w:cs="Times New Roman"/>
          <w:szCs w:val="24"/>
        </w:rPr>
        <w:t xml:space="preserve"> to issue a license or approval if it finds...</w:t>
      </w:r>
      <w:r w:rsidR="00535FC7" w:rsidRPr="00E940A2">
        <w:rPr>
          <w:rFonts w:cs="Times New Roman"/>
          <w:szCs w:val="24"/>
        </w:rPr>
        <w:t xml:space="preserve"> the applicant or licensee submitted any misleading or false statement or report required under 102 CMR 1.00 through 8.00 </w:t>
      </w:r>
      <w:r w:rsidR="00535FC7" w:rsidRPr="00E940A2">
        <w:rPr>
          <w:rFonts w:cs="Times New Roman"/>
          <w:i/>
          <w:iCs/>
          <w:szCs w:val="24"/>
        </w:rPr>
        <w:t>et seq.</w:t>
      </w:r>
      <w:r w:rsidR="00D130A1" w:rsidRPr="00E940A2">
        <w:rPr>
          <w:rFonts w:cs="Times New Roman"/>
          <w:szCs w:val="24"/>
        </w:rPr>
        <w:t>...</w:t>
      </w:r>
      <w:r w:rsidR="00535FC7" w:rsidRPr="00E940A2">
        <w:rPr>
          <w:rFonts w:cs="Times New Roman"/>
          <w:szCs w:val="24"/>
        </w:rPr>
        <w:t xml:space="preserve"> </w:t>
      </w:r>
    </w:p>
    <w:p w:rsidR="005D223E" w:rsidRPr="00E940A2" w:rsidRDefault="005D223E" w:rsidP="005D223E">
      <w:pPr>
        <w:autoSpaceDE w:val="0"/>
        <w:autoSpaceDN w:val="0"/>
        <w:adjustRightInd w:val="0"/>
        <w:spacing w:line="240" w:lineRule="auto"/>
        <w:ind w:left="720" w:right="720"/>
        <w:rPr>
          <w:rFonts w:cs="Times New Roman"/>
          <w:szCs w:val="24"/>
        </w:rPr>
      </w:pPr>
    </w:p>
    <w:p w:rsidR="000D18DB" w:rsidRPr="00E940A2" w:rsidRDefault="005D223E" w:rsidP="000D18DB">
      <w:pPr>
        <w:rPr>
          <w:rFonts w:cs="Times New Roman"/>
          <w:szCs w:val="24"/>
        </w:rPr>
      </w:pPr>
      <w:r w:rsidRPr="00E940A2">
        <w:rPr>
          <w:rFonts w:cs="Times New Roman"/>
          <w:szCs w:val="24"/>
        </w:rPr>
        <w:tab/>
        <w:t xml:space="preserve">EEC’s </w:t>
      </w:r>
      <w:r w:rsidR="00A33EA4" w:rsidRPr="00E940A2">
        <w:rPr>
          <w:rFonts w:cs="Times New Roman"/>
          <w:szCs w:val="24"/>
        </w:rPr>
        <w:t xml:space="preserve">factual </w:t>
      </w:r>
      <w:r w:rsidRPr="00E940A2">
        <w:rPr>
          <w:rFonts w:cs="Times New Roman"/>
          <w:szCs w:val="24"/>
        </w:rPr>
        <w:t>theory was</w:t>
      </w:r>
      <w:r w:rsidR="00A33EA4" w:rsidRPr="00E940A2">
        <w:rPr>
          <w:rFonts w:cs="Times New Roman"/>
          <w:szCs w:val="24"/>
        </w:rPr>
        <w:t xml:space="preserve"> twofold.</w:t>
      </w:r>
      <w:r w:rsidRPr="00E940A2">
        <w:rPr>
          <w:rFonts w:cs="Times New Roman"/>
          <w:szCs w:val="24"/>
        </w:rPr>
        <w:t xml:space="preserve"> Ms. Schofield </w:t>
      </w:r>
      <w:r w:rsidR="00D130A1" w:rsidRPr="00E940A2">
        <w:rPr>
          <w:rFonts w:cs="Times New Roman"/>
          <w:szCs w:val="24"/>
        </w:rPr>
        <w:t xml:space="preserve">submitted a misleading or false statement on her application by answering no to the question </w:t>
      </w:r>
      <w:r w:rsidR="000D18DB" w:rsidRPr="00E940A2">
        <w:rPr>
          <w:rFonts w:cs="Times New Roman"/>
          <w:szCs w:val="24"/>
        </w:rPr>
        <w:t xml:space="preserve">“Have you ever had previous involvement with EEC due to unlicensed child care?” </w:t>
      </w:r>
      <w:proofErr w:type="gramStart"/>
      <w:r w:rsidR="000D18DB" w:rsidRPr="00E940A2">
        <w:rPr>
          <w:rFonts w:cs="Times New Roman"/>
          <w:szCs w:val="24"/>
        </w:rPr>
        <w:t>(Ex. 4, p. 4.)</w:t>
      </w:r>
      <w:proofErr w:type="gramEnd"/>
      <w:r w:rsidR="00A33EA4" w:rsidRPr="00E940A2">
        <w:rPr>
          <w:rFonts w:cs="Times New Roman"/>
          <w:szCs w:val="24"/>
        </w:rPr>
        <w:t xml:space="preserve"> And she submitted a misleading or false statement by telling Ms. </w:t>
      </w:r>
      <w:proofErr w:type="spellStart"/>
      <w:r w:rsidR="00A33EA4" w:rsidRPr="00E940A2">
        <w:rPr>
          <w:rFonts w:cs="Times New Roman"/>
          <w:szCs w:val="24"/>
        </w:rPr>
        <w:t>Piligian</w:t>
      </w:r>
      <w:proofErr w:type="spellEnd"/>
      <w:r w:rsidR="00A33EA4" w:rsidRPr="00E940A2">
        <w:rPr>
          <w:rFonts w:cs="Times New Roman"/>
          <w:szCs w:val="24"/>
        </w:rPr>
        <w:t xml:space="preserve"> and Ms. Phillips on September 11, 2018 that the boy in her care was her nephew</w:t>
      </w:r>
      <w:r w:rsidR="009B7A91" w:rsidRPr="00E940A2">
        <w:rPr>
          <w:rFonts w:cs="Times New Roman"/>
          <w:szCs w:val="24"/>
        </w:rPr>
        <w:t xml:space="preserve"> (Ex. 7) or brother’s stepson</w:t>
      </w:r>
      <w:r w:rsidR="00A33EA4" w:rsidRPr="00E940A2">
        <w:rPr>
          <w:rFonts w:cs="Times New Roman"/>
          <w:szCs w:val="24"/>
        </w:rPr>
        <w:t>.</w:t>
      </w:r>
      <w:r w:rsidR="009B7A91" w:rsidRPr="00E940A2">
        <w:rPr>
          <w:rFonts w:cs="Times New Roman"/>
          <w:szCs w:val="24"/>
        </w:rPr>
        <w:t xml:space="preserve"> </w:t>
      </w:r>
      <w:proofErr w:type="gramStart"/>
      <w:r w:rsidR="009B7A91" w:rsidRPr="00E940A2">
        <w:rPr>
          <w:rFonts w:cs="Times New Roman"/>
          <w:szCs w:val="24"/>
        </w:rPr>
        <w:t>(Ex. 9, p. 3.)</w:t>
      </w:r>
      <w:proofErr w:type="gramEnd"/>
    </w:p>
    <w:p w:rsidR="007D2D7A" w:rsidRPr="00E940A2" w:rsidRDefault="007D2D7A" w:rsidP="00E940A2">
      <w:pPr>
        <w:widowControl w:val="0"/>
        <w:rPr>
          <w:rFonts w:cs="Times New Roman"/>
          <w:szCs w:val="24"/>
        </w:rPr>
      </w:pPr>
      <w:r w:rsidRPr="00E940A2">
        <w:rPr>
          <w:rFonts w:cs="Times New Roman"/>
          <w:szCs w:val="24"/>
        </w:rPr>
        <w:tab/>
      </w:r>
      <w:r w:rsidR="004C03D4" w:rsidRPr="00E940A2">
        <w:rPr>
          <w:rFonts w:cs="Times New Roman"/>
          <w:szCs w:val="24"/>
        </w:rPr>
        <w:t xml:space="preserve">Ms. Schofield testified </w:t>
      </w:r>
      <w:r w:rsidR="00941042" w:rsidRPr="00E940A2">
        <w:rPr>
          <w:rFonts w:cs="Times New Roman"/>
          <w:szCs w:val="24"/>
        </w:rPr>
        <w:t>as follows: U</w:t>
      </w:r>
      <w:r w:rsidR="004C03D4" w:rsidRPr="00E940A2">
        <w:rPr>
          <w:rFonts w:cs="Times New Roman"/>
          <w:szCs w:val="24"/>
        </w:rPr>
        <w:t xml:space="preserve">pon receiving the application at a potential provider meeting, she looked at it, saw this question, and asked Ms. Reilly how to answer it. </w:t>
      </w:r>
      <w:r w:rsidR="00941042" w:rsidRPr="00E940A2">
        <w:rPr>
          <w:rFonts w:cs="Times New Roman"/>
          <w:szCs w:val="24"/>
        </w:rPr>
        <w:t>Ms. Reilly asked her if she had had any involvement other than the involvement that month</w:t>
      </w:r>
      <w:r w:rsidR="004040D4" w:rsidRPr="00E940A2">
        <w:rPr>
          <w:rFonts w:cs="Times New Roman"/>
          <w:szCs w:val="24"/>
        </w:rPr>
        <w:t>,</w:t>
      </w:r>
      <w:r w:rsidR="00941042" w:rsidRPr="00E940A2">
        <w:rPr>
          <w:rFonts w:cs="Times New Roman"/>
          <w:szCs w:val="24"/>
        </w:rPr>
        <w:t xml:space="preserve"> October 2017</w:t>
      </w:r>
      <w:r w:rsidR="00BD2E2A" w:rsidRPr="00E940A2">
        <w:rPr>
          <w:rFonts w:cs="Times New Roman"/>
          <w:szCs w:val="24"/>
        </w:rPr>
        <w:t>. Ms. Schofield said no, and Ms. Reilly advised her to answer this question no.</w:t>
      </w:r>
    </w:p>
    <w:p w:rsidR="00523749" w:rsidRPr="00E940A2" w:rsidRDefault="00523749" w:rsidP="00E940A2">
      <w:pPr>
        <w:widowControl w:val="0"/>
        <w:rPr>
          <w:rFonts w:cs="Times New Roman"/>
          <w:szCs w:val="24"/>
        </w:rPr>
      </w:pPr>
      <w:r w:rsidRPr="00E940A2">
        <w:rPr>
          <w:rFonts w:cs="Times New Roman"/>
          <w:szCs w:val="24"/>
        </w:rPr>
        <w:tab/>
        <w:t xml:space="preserve">Ms. Reilly testified as follows: She did not remember so advising Ms. Schofield. </w:t>
      </w:r>
      <w:r w:rsidR="00A25842" w:rsidRPr="00E940A2">
        <w:rPr>
          <w:rFonts w:cs="Times New Roman"/>
          <w:szCs w:val="24"/>
        </w:rPr>
        <w:t xml:space="preserve">She would not have advised Ms. Schofield to answer no. And </w:t>
      </w:r>
      <w:r w:rsidRPr="00E940A2">
        <w:rPr>
          <w:rFonts w:cs="Times New Roman"/>
          <w:szCs w:val="24"/>
        </w:rPr>
        <w:t xml:space="preserve">at </w:t>
      </w:r>
      <w:r w:rsidR="00A25842" w:rsidRPr="00E940A2">
        <w:rPr>
          <w:rFonts w:cs="Times New Roman"/>
          <w:szCs w:val="24"/>
        </w:rPr>
        <w:t xml:space="preserve">the </w:t>
      </w:r>
      <w:r w:rsidRPr="00E940A2">
        <w:rPr>
          <w:rFonts w:cs="Times New Roman"/>
          <w:szCs w:val="24"/>
        </w:rPr>
        <w:t xml:space="preserve">end of </w:t>
      </w:r>
      <w:r w:rsidR="00A25842" w:rsidRPr="00E940A2">
        <w:rPr>
          <w:rFonts w:cs="Times New Roman"/>
          <w:szCs w:val="24"/>
        </w:rPr>
        <w:t xml:space="preserve">potential provider </w:t>
      </w:r>
      <w:r w:rsidRPr="00E940A2">
        <w:rPr>
          <w:rFonts w:cs="Times New Roman"/>
          <w:szCs w:val="24"/>
        </w:rPr>
        <w:lastRenderedPageBreak/>
        <w:t>meeting</w:t>
      </w:r>
      <w:r w:rsidR="00A25842" w:rsidRPr="00E940A2">
        <w:rPr>
          <w:rFonts w:cs="Times New Roman"/>
          <w:szCs w:val="24"/>
        </w:rPr>
        <w:t>s</w:t>
      </w:r>
      <w:r w:rsidR="004040D4" w:rsidRPr="00E940A2">
        <w:rPr>
          <w:rFonts w:cs="Times New Roman"/>
          <w:szCs w:val="24"/>
        </w:rPr>
        <w:t xml:space="preserve">, people, having just received the application, </w:t>
      </w:r>
      <w:r w:rsidRPr="00E940A2">
        <w:rPr>
          <w:rFonts w:cs="Times New Roman"/>
          <w:szCs w:val="24"/>
        </w:rPr>
        <w:t xml:space="preserve">don’t tend to ask </w:t>
      </w:r>
      <w:r w:rsidR="00A25842" w:rsidRPr="00E940A2">
        <w:rPr>
          <w:rFonts w:cs="Times New Roman"/>
          <w:szCs w:val="24"/>
        </w:rPr>
        <w:t xml:space="preserve">questions about </w:t>
      </w:r>
      <w:r w:rsidR="004040D4" w:rsidRPr="00E940A2">
        <w:rPr>
          <w:rFonts w:cs="Times New Roman"/>
          <w:szCs w:val="24"/>
        </w:rPr>
        <w:t>it</w:t>
      </w:r>
      <w:r w:rsidR="00A25842" w:rsidRPr="00E940A2">
        <w:rPr>
          <w:rFonts w:cs="Times New Roman"/>
          <w:szCs w:val="24"/>
        </w:rPr>
        <w:t>.</w:t>
      </w:r>
    </w:p>
    <w:p w:rsidR="007D2D7A" w:rsidRDefault="0041048E" w:rsidP="00B4223C">
      <w:pPr>
        <w:rPr>
          <w:rFonts w:cs="Times New Roman"/>
          <w:szCs w:val="24"/>
        </w:rPr>
      </w:pPr>
      <w:r w:rsidRPr="00E940A2">
        <w:rPr>
          <w:rFonts w:cs="Times New Roman"/>
          <w:szCs w:val="24"/>
        </w:rPr>
        <w:tab/>
        <w:t xml:space="preserve">I do not know how Ms. Schofield came to answer this question no. </w:t>
      </w:r>
      <w:r w:rsidR="00E940A2">
        <w:rPr>
          <w:rFonts w:cs="Times New Roman"/>
          <w:szCs w:val="24"/>
        </w:rPr>
        <w:t>However, even if Ms. Schofield’s testimony is correct, it does not matter.</w:t>
      </w:r>
    </w:p>
    <w:p w:rsidR="00E940A2" w:rsidRPr="00E940A2" w:rsidRDefault="00E940A2" w:rsidP="00E940A2">
      <w:pPr>
        <w:ind w:firstLine="720"/>
      </w:pPr>
      <w:r>
        <w:t>T</w:t>
      </w:r>
      <w:r w:rsidRPr="00E940A2">
        <w:t xml:space="preserve">he principle of promissory or equitable estoppel usually </w:t>
      </w:r>
      <w:r>
        <w:t xml:space="preserve">does </w:t>
      </w:r>
      <w:r w:rsidRPr="00E940A2">
        <w:t>not operate against governmental bodies</w:t>
      </w:r>
      <w:r>
        <w:t xml:space="preserve"> in Massachusetts</w:t>
      </w:r>
      <w:r w:rsidRPr="00E940A2">
        <w:t>. The decisions are longstanding and consistent. </w:t>
      </w:r>
      <w:r w:rsidRPr="00E940A2">
        <w:rPr>
          <w:i/>
        </w:rPr>
        <w:t>See especially Doris v. Police Commissioner of Boston</w:t>
      </w:r>
      <w:r w:rsidRPr="00E940A2">
        <w:t xml:space="preserve">, 374 Mass. 443, 449-450 (1978); </w:t>
      </w:r>
      <w:r w:rsidRPr="00E940A2">
        <w:rPr>
          <w:i/>
        </w:rPr>
        <w:t>Building Inspector of Lancaster v. Sanderson</w:t>
      </w:r>
      <w:r w:rsidRPr="00E940A2">
        <w:t xml:space="preserve">, 372 Mass. 157, 161-164 (1977); </w:t>
      </w:r>
      <w:r w:rsidRPr="00E940A2">
        <w:rPr>
          <w:i/>
        </w:rPr>
        <w:t>Elbe File &amp; Binder Co. v. City of Fall River</w:t>
      </w:r>
      <w:r w:rsidRPr="00E940A2">
        <w:t xml:space="preserve">, 329 Mass. 682, 685-686 (1953); </w:t>
      </w:r>
      <w:r w:rsidRPr="00E940A2">
        <w:rPr>
          <w:i/>
        </w:rPr>
        <w:t>Attorney General v. Methuen</w:t>
      </w:r>
      <w:r w:rsidRPr="00E940A2">
        <w:t xml:space="preserve">, 236 Mass. 564, 578-579 (1921); </w:t>
      </w:r>
      <w:r w:rsidRPr="00E940A2">
        <w:rPr>
          <w:i/>
        </w:rPr>
        <w:t>Harrington v. Fall River Housing Authority</w:t>
      </w:r>
      <w:r w:rsidRPr="00E940A2">
        <w:t xml:space="preserve">, 27 Mass. App. Ct. 301, 307-308 (1989); </w:t>
      </w:r>
      <w:r w:rsidRPr="00E940A2">
        <w:rPr>
          <w:i/>
        </w:rPr>
        <w:t>Outdoor Advertising Board v. Sun Oil Co. of Pennsylvania</w:t>
      </w:r>
      <w:r>
        <w:t xml:space="preserve">, 8 Mass. App. Ct. 872, 873 </w:t>
      </w:r>
      <w:r w:rsidRPr="00E940A2">
        <w:t xml:space="preserve">(1979); and </w:t>
      </w:r>
      <w:proofErr w:type="spellStart"/>
      <w:r w:rsidRPr="00E940A2">
        <w:rPr>
          <w:i/>
        </w:rPr>
        <w:t>DiGloria</w:t>
      </w:r>
      <w:proofErr w:type="spellEnd"/>
      <w:r w:rsidRPr="00E940A2">
        <w:rPr>
          <w:i/>
        </w:rPr>
        <w:t xml:space="preserve"> v. Chief of Police of Methuen</w:t>
      </w:r>
      <w:r w:rsidRPr="00E940A2">
        <w:t>, 8 Mass. App. Ct. 506, 515-516 (1977).</w:t>
      </w:r>
    </w:p>
    <w:p w:rsidR="00E940A2" w:rsidRPr="00E940A2" w:rsidRDefault="00E940A2" w:rsidP="00E940A2">
      <w:r>
        <w:tab/>
      </w:r>
      <w:r w:rsidRPr="00E940A2">
        <w:t xml:space="preserve">A practical purpose underlies this “government </w:t>
      </w:r>
      <w:proofErr w:type="spellStart"/>
      <w:r w:rsidRPr="00E940A2">
        <w:t>nonestoppel</w:t>
      </w:r>
      <w:proofErr w:type="spellEnd"/>
      <w:r w:rsidRPr="00E940A2">
        <w:t xml:space="preserve"> principle.” </w:t>
      </w:r>
      <w:proofErr w:type="gramStart"/>
      <w:r w:rsidRPr="00E940A2">
        <w:rPr>
          <w:i/>
        </w:rPr>
        <w:t>Harrington v. Fall River Housing Authority</w:t>
      </w:r>
      <w:r w:rsidRPr="00E940A2">
        <w:t>, 27 Mass. App. Ct. at 307</w:t>
      </w:r>
      <w:r>
        <w:t>.</w:t>
      </w:r>
      <w:proofErr w:type="gramEnd"/>
      <w:r>
        <w:t> T</w:t>
      </w:r>
      <w:r w:rsidRPr="00E940A2">
        <w:t xml:space="preserve">he errors of government officers, especially their actions in excess of their proper authority, cannot defeat the public interest embodied in the statutes and rules which the officers have violated. </w:t>
      </w:r>
      <w:r w:rsidRPr="00E940A2">
        <w:rPr>
          <w:i/>
        </w:rPr>
        <w:t>Attorney General v. Methuen</w:t>
      </w:r>
      <w:r w:rsidRPr="00E940A2">
        <w:t>, 236 Mass. at 578-579 (leading general statement).  The government may correct its errors of commission and omission in order to fulfill a public purpose, despite the reliance of third parties upon those errors.</w:t>
      </w:r>
    </w:p>
    <w:p w:rsidR="007D2D7A" w:rsidRPr="00E940A2" w:rsidRDefault="00CD775F" w:rsidP="00265C48">
      <w:pPr>
        <w:rPr>
          <w:rFonts w:cs="Times New Roman"/>
          <w:szCs w:val="24"/>
        </w:rPr>
      </w:pPr>
      <w:r w:rsidRPr="00E940A2">
        <w:rPr>
          <w:rFonts w:cs="Times New Roman"/>
          <w:szCs w:val="24"/>
        </w:rPr>
        <w:tab/>
        <w:t>I recommend that EEC deny Ms. Schofield’s license under this regulation and factual theory.</w:t>
      </w:r>
    </w:p>
    <w:p w:rsidR="00873238" w:rsidRPr="00E940A2" w:rsidRDefault="00873238" w:rsidP="004100CB">
      <w:pPr>
        <w:widowControl w:val="0"/>
        <w:rPr>
          <w:rFonts w:cs="Times New Roman"/>
          <w:szCs w:val="24"/>
        </w:rPr>
      </w:pPr>
      <w:r w:rsidRPr="00E940A2">
        <w:rPr>
          <w:rFonts w:cs="Times New Roman"/>
          <w:szCs w:val="24"/>
        </w:rPr>
        <w:tab/>
        <w:t>I do not need to decide factually whether Ms. Schofield identified the child in her care on September 18, 2018 as her brother’s girlfriend’s son on one hand</w:t>
      </w:r>
      <w:r w:rsidR="004D504F">
        <w:rPr>
          <w:rFonts w:cs="Times New Roman"/>
          <w:szCs w:val="24"/>
        </w:rPr>
        <w:t>,</w:t>
      </w:r>
      <w:r w:rsidRPr="00E940A2">
        <w:rPr>
          <w:rFonts w:cs="Times New Roman"/>
          <w:szCs w:val="24"/>
        </w:rPr>
        <w:t xml:space="preserve"> or her nephew or brother’s stepson on the other hand.</w:t>
      </w:r>
      <w:r w:rsidR="00FD304E" w:rsidRPr="00E940A2">
        <w:rPr>
          <w:rFonts w:cs="Times New Roman"/>
          <w:szCs w:val="24"/>
        </w:rPr>
        <w:t xml:space="preserve"> If Ms. Schofield misidentified the child,</w:t>
      </w:r>
      <w:r w:rsidRPr="00E940A2">
        <w:rPr>
          <w:rFonts w:cs="Times New Roman"/>
          <w:szCs w:val="24"/>
        </w:rPr>
        <w:t xml:space="preserve"> </w:t>
      </w:r>
      <w:r w:rsidR="00625E79" w:rsidRPr="00E940A2">
        <w:rPr>
          <w:rFonts w:cs="Times New Roman"/>
          <w:szCs w:val="24"/>
        </w:rPr>
        <w:t>I do not need to decide</w:t>
      </w:r>
      <w:r w:rsidR="00FD304E" w:rsidRPr="00E940A2">
        <w:rPr>
          <w:rFonts w:cs="Times New Roman"/>
          <w:szCs w:val="24"/>
        </w:rPr>
        <w:t xml:space="preserve"> </w:t>
      </w:r>
      <w:r w:rsidR="00895AA0" w:rsidRPr="00E940A2">
        <w:rPr>
          <w:rFonts w:cs="Times New Roman"/>
          <w:szCs w:val="24"/>
        </w:rPr>
        <w:lastRenderedPageBreak/>
        <w:t xml:space="preserve">whether she “submitted any misleading or false statement or report required under 102 CMR 1.00 </w:t>
      </w:r>
      <w:proofErr w:type="gramStart"/>
      <w:r w:rsidR="00895AA0" w:rsidRPr="00E940A2">
        <w:rPr>
          <w:rFonts w:cs="Times New Roman"/>
          <w:szCs w:val="24"/>
        </w:rPr>
        <w:t xml:space="preserve">through 8.00 </w:t>
      </w:r>
      <w:r w:rsidR="00895AA0" w:rsidRPr="00E940A2">
        <w:rPr>
          <w:rFonts w:cs="Times New Roman"/>
          <w:i/>
          <w:iCs/>
          <w:szCs w:val="24"/>
        </w:rPr>
        <w:t>et seq.</w:t>
      </w:r>
      <w:proofErr w:type="gramEnd"/>
      <w:r w:rsidR="00895AA0" w:rsidRPr="00E940A2">
        <w:rPr>
          <w:rFonts w:cs="Times New Roman"/>
          <w:szCs w:val="24"/>
        </w:rPr>
        <w:t>” and wh</w:t>
      </w:r>
      <w:r w:rsidR="00826C6E" w:rsidRPr="00E940A2">
        <w:rPr>
          <w:rFonts w:cs="Times New Roman"/>
          <w:szCs w:val="24"/>
        </w:rPr>
        <w:t>at statement or report</w:t>
      </w:r>
      <w:r w:rsidR="00895AA0" w:rsidRPr="00E940A2">
        <w:rPr>
          <w:rFonts w:cs="Times New Roman"/>
          <w:szCs w:val="24"/>
        </w:rPr>
        <w:t xml:space="preserve"> 102 CMR</w:t>
      </w:r>
      <w:r w:rsidR="00826C6E" w:rsidRPr="00E940A2">
        <w:rPr>
          <w:rFonts w:cs="Times New Roman"/>
          <w:szCs w:val="24"/>
        </w:rPr>
        <w:t xml:space="preserve"> required</w:t>
      </w:r>
      <w:r w:rsidR="00895AA0" w:rsidRPr="00E940A2">
        <w:rPr>
          <w:rFonts w:cs="Times New Roman"/>
          <w:szCs w:val="24"/>
        </w:rPr>
        <w:t xml:space="preserve">. </w:t>
      </w:r>
      <w:r w:rsidRPr="00E940A2">
        <w:rPr>
          <w:rFonts w:cs="Times New Roman"/>
          <w:szCs w:val="24"/>
        </w:rPr>
        <w:t>This allegation was added by the Amended Order to Protect Children, which Ms. Schofield did not timely appeal. I have no recommendation, as this allegation is not before me.</w:t>
      </w:r>
    </w:p>
    <w:p w:rsidR="00790BE1" w:rsidRPr="00E940A2" w:rsidRDefault="00790BE1" w:rsidP="00790BE1">
      <w:pPr>
        <w:pStyle w:val="Default"/>
        <w:spacing w:line="480" w:lineRule="auto"/>
        <w:jc w:val="center"/>
        <w:rPr>
          <w:b/>
          <w:color w:val="auto"/>
        </w:rPr>
      </w:pPr>
      <w:r w:rsidRPr="00E940A2">
        <w:rPr>
          <w:b/>
          <w:color w:val="auto"/>
        </w:rPr>
        <w:t>Conclusion and Order</w:t>
      </w:r>
    </w:p>
    <w:p w:rsidR="004100CB" w:rsidRPr="00E940A2" w:rsidRDefault="004100CB" w:rsidP="000D042F">
      <w:pPr>
        <w:tabs>
          <w:tab w:val="left" w:pos="2160"/>
          <w:tab w:val="left" w:pos="2880"/>
          <w:tab w:val="left" w:pos="3600"/>
          <w:tab w:val="left" w:pos="4320"/>
          <w:tab w:val="left" w:pos="5040"/>
          <w:tab w:val="left" w:pos="5760"/>
          <w:tab w:val="left" w:pos="6480"/>
          <w:tab w:val="left" w:pos="7200"/>
          <w:tab w:val="left" w:pos="7920"/>
          <w:tab w:val="left" w:pos="9360"/>
          <w:tab w:val="right" w:pos="10080"/>
        </w:tabs>
        <w:ind w:firstLine="720"/>
        <w:rPr>
          <w:rFonts w:cs="Times New Roman"/>
          <w:b/>
          <w:szCs w:val="24"/>
        </w:rPr>
      </w:pPr>
      <w:r w:rsidRPr="00E940A2">
        <w:rPr>
          <w:rFonts w:cs="Times New Roman"/>
          <w:szCs w:val="24"/>
        </w:rPr>
        <w:t xml:space="preserve">It is recommended that EEC deny </w:t>
      </w:r>
      <w:r w:rsidR="004D504F">
        <w:rPr>
          <w:rFonts w:cs="Times New Roman"/>
          <w:szCs w:val="24"/>
        </w:rPr>
        <w:t>Ms. Schofield</w:t>
      </w:r>
      <w:r w:rsidRPr="00E940A2">
        <w:rPr>
          <w:rFonts w:cs="Times New Roman"/>
          <w:szCs w:val="24"/>
        </w:rPr>
        <w:t xml:space="preserve">’s application under a regulation that allows </w:t>
      </w:r>
      <w:r w:rsidR="000D042F" w:rsidRPr="00E940A2">
        <w:rPr>
          <w:rFonts w:cs="Times New Roman"/>
          <w:szCs w:val="24"/>
        </w:rPr>
        <w:t xml:space="preserve">such </w:t>
      </w:r>
      <w:r w:rsidRPr="00E940A2">
        <w:rPr>
          <w:rFonts w:cs="Times New Roman"/>
          <w:szCs w:val="24"/>
        </w:rPr>
        <w:t>a denial when an applicant has previously provided unlicensed child care</w:t>
      </w:r>
      <w:r w:rsidR="004D504F">
        <w:rPr>
          <w:rFonts w:cs="Times New Roman"/>
          <w:szCs w:val="24"/>
        </w:rPr>
        <w:t>, and because Ms. Schofield falsely answered a question on the application</w:t>
      </w:r>
      <w:r w:rsidRPr="00E940A2">
        <w:rPr>
          <w:rFonts w:cs="Times New Roman"/>
          <w:szCs w:val="24"/>
        </w:rPr>
        <w:t xml:space="preserve">. It is not recommended that EEC deny the application under the other legal bases that </w:t>
      </w:r>
      <w:r w:rsidR="00EC09D0" w:rsidRPr="00E940A2">
        <w:rPr>
          <w:rFonts w:cs="Times New Roman"/>
          <w:szCs w:val="24"/>
        </w:rPr>
        <w:t>EEC</w:t>
      </w:r>
      <w:r w:rsidRPr="00E940A2">
        <w:rPr>
          <w:rFonts w:cs="Times New Roman"/>
          <w:szCs w:val="24"/>
        </w:rPr>
        <w:t xml:space="preserve"> cited. </w:t>
      </w:r>
      <w:r w:rsidR="00423109" w:rsidRPr="00E940A2">
        <w:rPr>
          <w:rFonts w:cs="Times New Roman"/>
          <w:szCs w:val="24"/>
        </w:rPr>
        <w:t>There are no recommendations</w:t>
      </w:r>
      <w:r w:rsidRPr="00E940A2">
        <w:rPr>
          <w:rFonts w:cs="Times New Roman"/>
          <w:szCs w:val="24"/>
        </w:rPr>
        <w:t xml:space="preserve"> related to the allegations of September 11, 2018, because the Amended Order to Protect Children</w:t>
      </w:r>
      <w:r w:rsidR="00423109" w:rsidRPr="00E940A2">
        <w:rPr>
          <w:rFonts w:cs="Times New Roman"/>
          <w:szCs w:val="24"/>
        </w:rPr>
        <w:t>, which includes those allegations,</w:t>
      </w:r>
      <w:r w:rsidRPr="00E940A2">
        <w:rPr>
          <w:rFonts w:cs="Times New Roman"/>
          <w:szCs w:val="24"/>
        </w:rPr>
        <w:t xml:space="preserve"> is not on appeal.</w:t>
      </w:r>
    </w:p>
    <w:p w:rsidR="00790BE1" w:rsidRPr="00E940A2" w:rsidRDefault="00790BE1" w:rsidP="00790BE1">
      <w:pPr>
        <w:pStyle w:val="Default"/>
        <w:spacing w:line="480" w:lineRule="auto"/>
        <w:rPr>
          <w:color w:val="auto"/>
        </w:rPr>
      </w:pP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rsidRPr="00E940A2">
        <w:rPr>
          <w:rFonts w:cs="Times New Roman"/>
          <w:szCs w:val="24"/>
        </w:rPr>
        <w:tab/>
        <w:t xml:space="preserve"> </w:t>
      </w: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t>DIVISION OF ADMINISTRATIVE LAW APPEALS</w:t>
      </w: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t>__________________________________</w:t>
      </w: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t>Kenneth Bresler</w:t>
      </w: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t>Administrative Magistrate</w:t>
      </w: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E940A2">
        <w:rPr>
          <w:rFonts w:cs="Times New Roman"/>
          <w:szCs w:val="24"/>
        </w:rPr>
        <w:t xml:space="preserve">Dated: </w:t>
      </w:r>
      <w:r w:rsidR="004E3275">
        <w:rPr>
          <w:rFonts w:cs="Times New Roman"/>
          <w:szCs w:val="24"/>
        </w:rPr>
        <w:t>January 22, 2019</w:t>
      </w:r>
      <w:bookmarkStart w:id="0" w:name="_GoBack"/>
      <w:bookmarkEnd w:id="0"/>
    </w:p>
    <w:p w:rsidR="00790BE1" w:rsidRPr="00E940A2"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E940A2">
        <w:rPr>
          <w:rFonts w:cs="Times New Roman"/>
          <w:szCs w:val="24"/>
        </w:rPr>
        <w:tab/>
      </w:r>
      <w:r w:rsidRPr="00E940A2">
        <w:rPr>
          <w:rFonts w:cs="Times New Roman"/>
          <w:szCs w:val="24"/>
        </w:rPr>
        <w:tab/>
      </w:r>
      <w:r w:rsidRPr="00E940A2">
        <w:rPr>
          <w:rFonts w:cs="Times New Roman"/>
          <w:szCs w:val="24"/>
        </w:rPr>
        <w:tab/>
      </w:r>
      <w:r w:rsidRPr="00E940A2">
        <w:rPr>
          <w:rFonts w:cs="Times New Roman"/>
          <w:szCs w:val="24"/>
        </w:rPr>
        <w:tab/>
      </w:r>
    </w:p>
    <w:p w:rsidR="00790BE1" w:rsidRPr="00E940A2" w:rsidRDefault="00790BE1" w:rsidP="00790BE1">
      <w:pPr>
        <w:ind w:firstLine="720"/>
        <w:rPr>
          <w:rFonts w:cs="Times New Roman"/>
          <w:szCs w:val="24"/>
        </w:rPr>
      </w:pPr>
    </w:p>
    <w:p w:rsidR="00343DEA" w:rsidRPr="00E940A2" w:rsidRDefault="00343DEA" w:rsidP="00A61B7F">
      <w:pPr>
        <w:widowControl w:val="0"/>
        <w:rPr>
          <w:rFonts w:cs="Times New Roman"/>
          <w:szCs w:val="24"/>
        </w:rPr>
      </w:pPr>
    </w:p>
    <w:sectPr w:rsidR="00343DEA" w:rsidRPr="00E940A2" w:rsidSect="00BD45CF">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A4" w:rsidRDefault="006B10A4">
      <w:pPr>
        <w:spacing w:line="240" w:lineRule="auto"/>
      </w:pPr>
      <w:r>
        <w:separator/>
      </w:r>
    </w:p>
  </w:endnote>
  <w:endnote w:type="continuationSeparator" w:id="0">
    <w:p w:rsidR="006B10A4" w:rsidRDefault="006B1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BD45CF" w:rsidRDefault="00BD45CF">
        <w:pPr>
          <w:pStyle w:val="Footer"/>
          <w:jc w:val="center"/>
        </w:pPr>
        <w:r>
          <w:fldChar w:fldCharType="begin"/>
        </w:r>
        <w:r>
          <w:instrText xml:space="preserve"> PAGE   \* MERGEFORMAT </w:instrText>
        </w:r>
        <w:r>
          <w:fldChar w:fldCharType="separate"/>
        </w:r>
        <w:r w:rsidR="004E3275">
          <w:rPr>
            <w:noProof/>
          </w:rPr>
          <w:t>2</w:t>
        </w:r>
        <w:r>
          <w:rPr>
            <w:noProof/>
          </w:rPr>
          <w:fldChar w:fldCharType="end"/>
        </w:r>
      </w:p>
    </w:sdtContent>
  </w:sdt>
  <w:p w:rsidR="00BD45CF" w:rsidRDefault="00BD4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CF" w:rsidRDefault="00BD45CF">
    <w:pPr>
      <w:pStyle w:val="Footer"/>
      <w:jc w:val="center"/>
    </w:pPr>
  </w:p>
  <w:p w:rsidR="00BD45CF" w:rsidRDefault="00BD45CF" w:rsidP="00BD45C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A4" w:rsidRDefault="006B10A4">
      <w:pPr>
        <w:spacing w:line="240" w:lineRule="auto"/>
      </w:pPr>
      <w:r>
        <w:separator/>
      </w:r>
    </w:p>
  </w:footnote>
  <w:footnote w:type="continuationSeparator" w:id="0">
    <w:p w:rsidR="006B10A4" w:rsidRDefault="006B10A4">
      <w:pPr>
        <w:spacing w:line="240" w:lineRule="auto"/>
      </w:pPr>
      <w:r>
        <w:continuationSeparator/>
      </w:r>
    </w:p>
  </w:footnote>
  <w:footnote w:id="1">
    <w:p w:rsidR="000C3F90" w:rsidRDefault="00970403" w:rsidP="000C3F90">
      <w:pPr>
        <w:spacing w:line="240" w:lineRule="auto"/>
        <w:rPr>
          <w:rFonts w:cs="Times New Roman"/>
          <w:szCs w:val="24"/>
        </w:rPr>
      </w:pPr>
      <w:r>
        <w:rPr>
          <w:rStyle w:val="FootnoteReference"/>
        </w:rPr>
        <w:footnoteRef/>
      </w:r>
      <w:r w:rsidR="000C3F90">
        <w:t xml:space="preserve"> </w:t>
      </w:r>
      <w:r w:rsidR="000C3F90">
        <w:rPr>
          <w:rFonts w:cs="Times New Roman"/>
          <w:szCs w:val="24"/>
        </w:rPr>
        <w:t>Although the heading in the Order to Protect Children for the third legal basis refers to “good judgment,” this regulation does not mention it.</w:t>
      </w:r>
    </w:p>
    <w:p w:rsidR="00970403" w:rsidRDefault="00970403" w:rsidP="0097040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BA249"/>
    <w:multiLevelType w:val="multilevel"/>
    <w:tmpl w:val="FBC440B2"/>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7D17B7"/>
    <w:multiLevelType w:val="multilevel"/>
    <w:tmpl w:val="B5FC1B1A"/>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03383"/>
    <w:rsid w:val="00005F5E"/>
    <w:rsid w:val="00007AE5"/>
    <w:rsid w:val="000128B1"/>
    <w:rsid w:val="000150A6"/>
    <w:rsid w:val="000255D8"/>
    <w:rsid w:val="00032DC0"/>
    <w:rsid w:val="000423E4"/>
    <w:rsid w:val="00044164"/>
    <w:rsid w:val="000540CA"/>
    <w:rsid w:val="00055371"/>
    <w:rsid w:val="00070638"/>
    <w:rsid w:val="000763AE"/>
    <w:rsid w:val="00082D8D"/>
    <w:rsid w:val="00084BBA"/>
    <w:rsid w:val="00085995"/>
    <w:rsid w:val="000A1BE8"/>
    <w:rsid w:val="000A2248"/>
    <w:rsid w:val="000B1435"/>
    <w:rsid w:val="000B2725"/>
    <w:rsid w:val="000C075E"/>
    <w:rsid w:val="000C3020"/>
    <w:rsid w:val="000C3F90"/>
    <w:rsid w:val="000C3FC9"/>
    <w:rsid w:val="000C4491"/>
    <w:rsid w:val="000D042F"/>
    <w:rsid w:val="000D10D9"/>
    <w:rsid w:val="000D18DB"/>
    <w:rsid w:val="000D192F"/>
    <w:rsid w:val="000D5F1F"/>
    <w:rsid w:val="000E051F"/>
    <w:rsid w:val="000E2E05"/>
    <w:rsid w:val="000F3E0B"/>
    <w:rsid w:val="000F7048"/>
    <w:rsid w:val="0010150E"/>
    <w:rsid w:val="001127B3"/>
    <w:rsid w:val="00112DCC"/>
    <w:rsid w:val="00116BA1"/>
    <w:rsid w:val="0013027E"/>
    <w:rsid w:val="00130EC0"/>
    <w:rsid w:val="00147BB9"/>
    <w:rsid w:val="0015160A"/>
    <w:rsid w:val="00154AFE"/>
    <w:rsid w:val="00155310"/>
    <w:rsid w:val="00162579"/>
    <w:rsid w:val="00166C5D"/>
    <w:rsid w:val="001712C0"/>
    <w:rsid w:val="0017216F"/>
    <w:rsid w:val="00172A45"/>
    <w:rsid w:val="00175891"/>
    <w:rsid w:val="001848D5"/>
    <w:rsid w:val="001866DA"/>
    <w:rsid w:val="00187940"/>
    <w:rsid w:val="00195A57"/>
    <w:rsid w:val="00195F4E"/>
    <w:rsid w:val="0019778F"/>
    <w:rsid w:val="001A537D"/>
    <w:rsid w:val="001A6385"/>
    <w:rsid w:val="001B16D9"/>
    <w:rsid w:val="001C3895"/>
    <w:rsid w:val="001C395D"/>
    <w:rsid w:val="001C39E2"/>
    <w:rsid w:val="001D2057"/>
    <w:rsid w:val="001E40A8"/>
    <w:rsid w:val="001F5598"/>
    <w:rsid w:val="001F7669"/>
    <w:rsid w:val="002003AC"/>
    <w:rsid w:val="00205D0E"/>
    <w:rsid w:val="00215F9F"/>
    <w:rsid w:val="00216F4C"/>
    <w:rsid w:val="00236540"/>
    <w:rsid w:val="00237CB4"/>
    <w:rsid w:val="0024409A"/>
    <w:rsid w:val="00244171"/>
    <w:rsid w:val="00246E82"/>
    <w:rsid w:val="00255B85"/>
    <w:rsid w:val="0026481E"/>
    <w:rsid w:val="00265C48"/>
    <w:rsid w:val="002727AB"/>
    <w:rsid w:val="00273C68"/>
    <w:rsid w:val="002931E9"/>
    <w:rsid w:val="002A0553"/>
    <w:rsid w:val="002A4D21"/>
    <w:rsid w:val="002B208A"/>
    <w:rsid w:val="002C04F7"/>
    <w:rsid w:val="002C18C7"/>
    <w:rsid w:val="002C2145"/>
    <w:rsid w:val="002D333C"/>
    <w:rsid w:val="002D42D4"/>
    <w:rsid w:val="002E01A4"/>
    <w:rsid w:val="002E0D2A"/>
    <w:rsid w:val="002E5781"/>
    <w:rsid w:val="002E5854"/>
    <w:rsid w:val="002E6DF2"/>
    <w:rsid w:val="002F0143"/>
    <w:rsid w:val="002F31EB"/>
    <w:rsid w:val="003031B3"/>
    <w:rsid w:val="00303EFC"/>
    <w:rsid w:val="0031406C"/>
    <w:rsid w:val="0032580C"/>
    <w:rsid w:val="00343DEA"/>
    <w:rsid w:val="003441F3"/>
    <w:rsid w:val="00351F17"/>
    <w:rsid w:val="00354786"/>
    <w:rsid w:val="0035509C"/>
    <w:rsid w:val="00371BA2"/>
    <w:rsid w:val="0037221A"/>
    <w:rsid w:val="003843FC"/>
    <w:rsid w:val="00396E89"/>
    <w:rsid w:val="003B7A61"/>
    <w:rsid w:val="003C3132"/>
    <w:rsid w:val="003C4B37"/>
    <w:rsid w:val="003C6350"/>
    <w:rsid w:val="003C67BE"/>
    <w:rsid w:val="003D1154"/>
    <w:rsid w:val="003E0D96"/>
    <w:rsid w:val="003E1882"/>
    <w:rsid w:val="003E3B89"/>
    <w:rsid w:val="003E5B7A"/>
    <w:rsid w:val="00403348"/>
    <w:rsid w:val="004040D4"/>
    <w:rsid w:val="004056C1"/>
    <w:rsid w:val="00407B74"/>
    <w:rsid w:val="004100CB"/>
    <w:rsid w:val="0041048E"/>
    <w:rsid w:val="00410D28"/>
    <w:rsid w:val="00412A70"/>
    <w:rsid w:val="00420F14"/>
    <w:rsid w:val="00423109"/>
    <w:rsid w:val="004232B1"/>
    <w:rsid w:val="004232D3"/>
    <w:rsid w:val="00437B14"/>
    <w:rsid w:val="00446B04"/>
    <w:rsid w:val="00451429"/>
    <w:rsid w:val="00452182"/>
    <w:rsid w:val="00452E34"/>
    <w:rsid w:val="00456761"/>
    <w:rsid w:val="00460562"/>
    <w:rsid w:val="0047082B"/>
    <w:rsid w:val="00470DC3"/>
    <w:rsid w:val="0048054A"/>
    <w:rsid w:val="004846F0"/>
    <w:rsid w:val="00490FDD"/>
    <w:rsid w:val="00495C1C"/>
    <w:rsid w:val="00496636"/>
    <w:rsid w:val="004A1449"/>
    <w:rsid w:val="004A32C0"/>
    <w:rsid w:val="004B41EE"/>
    <w:rsid w:val="004C03D4"/>
    <w:rsid w:val="004C0978"/>
    <w:rsid w:val="004C30D2"/>
    <w:rsid w:val="004C46D5"/>
    <w:rsid w:val="004C68BD"/>
    <w:rsid w:val="004C6EC6"/>
    <w:rsid w:val="004D504F"/>
    <w:rsid w:val="004E0DE1"/>
    <w:rsid w:val="004E3275"/>
    <w:rsid w:val="004E3E0F"/>
    <w:rsid w:val="004E6AE3"/>
    <w:rsid w:val="004F4C29"/>
    <w:rsid w:val="00504A31"/>
    <w:rsid w:val="00523749"/>
    <w:rsid w:val="005241E9"/>
    <w:rsid w:val="00534924"/>
    <w:rsid w:val="00535FC7"/>
    <w:rsid w:val="00536189"/>
    <w:rsid w:val="00544094"/>
    <w:rsid w:val="00550DBE"/>
    <w:rsid w:val="00552098"/>
    <w:rsid w:val="0055293A"/>
    <w:rsid w:val="00574C24"/>
    <w:rsid w:val="0057596B"/>
    <w:rsid w:val="0058088F"/>
    <w:rsid w:val="005858F2"/>
    <w:rsid w:val="005918E6"/>
    <w:rsid w:val="00591F01"/>
    <w:rsid w:val="00594079"/>
    <w:rsid w:val="00596657"/>
    <w:rsid w:val="005A272B"/>
    <w:rsid w:val="005B5FCE"/>
    <w:rsid w:val="005B672B"/>
    <w:rsid w:val="005C07F5"/>
    <w:rsid w:val="005C466B"/>
    <w:rsid w:val="005C58D9"/>
    <w:rsid w:val="005D1523"/>
    <w:rsid w:val="005D223E"/>
    <w:rsid w:val="005E260D"/>
    <w:rsid w:val="005E48DF"/>
    <w:rsid w:val="005E52CA"/>
    <w:rsid w:val="005F037F"/>
    <w:rsid w:val="005F0D97"/>
    <w:rsid w:val="005F4496"/>
    <w:rsid w:val="00603E1E"/>
    <w:rsid w:val="00604BFC"/>
    <w:rsid w:val="00624748"/>
    <w:rsid w:val="00624980"/>
    <w:rsid w:val="00625E79"/>
    <w:rsid w:val="006262EA"/>
    <w:rsid w:val="00631C3D"/>
    <w:rsid w:val="0064052E"/>
    <w:rsid w:val="00641564"/>
    <w:rsid w:val="0065084E"/>
    <w:rsid w:val="00651678"/>
    <w:rsid w:val="00655C9F"/>
    <w:rsid w:val="006656D6"/>
    <w:rsid w:val="00666C8D"/>
    <w:rsid w:val="006A1843"/>
    <w:rsid w:val="006B0755"/>
    <w:rsid w:val="006B0DD8"/>
    <w:rsid w:val="006B0EB8"/>
    <w:rsid w:val="006B10A4"/>
    <w:rsid w:val="006B2AEE"/>
    <w:rsid w:val="006C1BB5"/>
    <w:rsid w:val="006C5DD1"/>
    <w:rsid w:val="006D1153"/>
    <w:rsid w:val="006F1326"/>
    <w:rsid w:val="006F3935"/>
    <w:rsid w:val="006F7BE1"/>
    <w:rsid w:val="00705DF5"/>
    <w:rsid w:val="00712E3F"/>
    <w:rsid w:val="00714A15"/>
    <w:rsid w:val="007171E7"/>
    <w:rsid w:val="00726844"/>
    <w:rsid w:val="00730783"/>
    <w:rsid w:val="00730AED"/>
    <w:rsid w:val="007332FD"/>
    <w:rsid w:val="00762B0A"/>
    <w:rsid w:val="007646B0"/>
    <w:rsid w:val="00764A5A"/>
    <w:rsid w:val="0076597C"/>
    <w:rsid w:val="00767A95"/>
    <w:rsid w:val="007755D6"/>
    <w:rsid w:val="00776984"/>
    <w:rsid w:val="00790BE1"/>
    <w:rsid w:val="0079547C"/>
    <w:rsid w:val="007A06B2"/>
    <w:rsid w:val="007A094C"/>
    <w:rsid w:val="007C05CA"/>
    <w:rsid w:val="007C3B13"/>
    <w:rsid w:val="007D2D7A"/>
    <w:rsid w:val="007D3259"/>
    <w:rsid w:val="007E0D27"/>
    <w:rsid w:val="007E658D"/>
    <w:rsid w:val="007F5DFD"/>
    <w:rsid w:val="007F7ABA"/>
    <w:rsid w:val="00805149"/>
    <w:rsid w:val="00811776"/>
    <w:rsid w:val="00820DC7"/>
    <w:rsid w:val="00826C6E"/>
    <w:rsid w:val="0084199F"/>
    <w:rsid w:val="008550FA"/>
    <w:rsid w:val="00870E48"/>
    <w:rsid w:val="00873238"/>
    <w:rsid w:val="008856BD"/>
    <w:rsid w:val="008903F9"/>
    <w:rsid w:val="00895AA0"/>
    <w:rsid w:val="008A386A"/>
    <w:rsid w:val="008A4D25"/>
    <w:rsid w:val="008A4F3D"/>
    <w:rsid w:val="008A6834"/>
    <w:rsid w:val="008B16C7"/>
    <w:rsid w:val="008C4982"/>
    <w:rsid w:val="008D10D0"/>
    <w:rsid w:val="008E6FA5"/>
    <w:rsid w:val="008F24EF"/>
    <w:rsid w:val="008F29AD"/>
    <w:rsid w:val="00901735"/>
    <w:rsid w:val="00907F51"/>
    <w:rsid w:val="009154B0"/>
    <w:rsid w:val="00916A50"/>
    <w:rsid w:val="009312FB"/>
    <w:rsid w:val="00932F7C"/>
    <w:rsid w:val="00941042"/>
    <w:rsid w:val="00941556"/>
    <w:rsid w:val="00964A87"/>
    <w:rsid w:val="009656A2"/>
    <w:rsid w:val="00970403"/>
    <w:rsid w:val="00970980"/>
    <w:rsid w:val="0097700B"/>
    <w:rsid w:val="009967D8"/>
    <w:rsid w:val="00997633"/>
    <w:rsid w:val="009A090E"/>
    <w:rsid w:val="009A5B87"/>
    <w:rsid w:val="009B0AA9"/>
    <w:rsid w:val="009B7A91"/>
    <w:rsid w:val="009C0217"/>
    <w:rsid w:val="009F1275"/>
    <w:rsid w:val="009F20CF"/>
    <w:rsid w:val="00A02AEB"/>
    <w:rsid w:val="00A06AD7"/>
    <w:rsid w:val="00A10A6F"/>
    <w:rsid w:val="00A11373"/>
    <w:rsid w:val="00A174E6"/>
    <w:rsid w:val="00A179C7"/>
    <w:rsid w:val="00A222E5"/>
    <w:rsid w:val="00A22A87"/>
    <w:rsid w:val="00A252B1"/>
    <w:rsid w:val="00A25842"/>
    <w:rsid w:val="00A26D20"/>
    <w:rsid w:val="00A31507"/>
    <w:rsid w:val="00A32EB9"/>
    <w:rsid w:val="00A33EA4"/>
    <w:rsid w:val="00A411C4"/>
    <w:rsid w:val="00A4221E"/>
    <w:rsid w:val="00A55C92"/>
    <w:rsid w:val="00A61B7F"/>
    <w:rsid w:val="00A62AC4"/>
    <w:rsid w:val="00A70FC4"/>
    <w:rsid w:val="00A7297C"/>
    <w:rsid w:val="00A77546"/>
    <w:rsid w:val="00A778C3"/>
    <w:rsid w:val="00A94130"/>
    <w:rsid w:val="00A972AA"/>
    <w:rsid w:val="00A97E19"/>
    <w:rsid w:val="00AA1781"/>
    <w:rsid w:val="00AA362C"/>
    <w:rsid w:val="00AC01E5"/>
    <w:rsid w:val="00AC5A92"/>
    <w:rsid w:val="00AD1507"/>
    <w:rsid w:val="00AD248B"/>
    <w:rsid w:val="00AD3E24"/>
    <w:rsid w:val="00AE6B70"/>
    <w:rsid w:val="00AF51FE"/>
    <w:rsid w:val="00AF6DBA"/>
    <w:rsid w:val="00B1692C"/>
    <w:rsid w:val="00B2363E"/>
    <w:rsid w:val="00B3138B"/>
    <w:rsid w:val="00B3632E"/>
    <w:rsid w:val="00B37331"/>
    <w:rsid w:val="00B40BBE"/>
    <w:rsid w:val="00B41802"/>
    <w:rsid w:val="00B4223C"/>
    <w:rsid w:val="00B45DA0"/>
    <w:rsid w:val="00B52478"/>
    <w:rsid w:val="00B8233B"/>
    <w:rsid w:val="00B84540"/>
    <w:rsid w:val="00B94CB4"/>
    <w:rsid w:val="00B95007"/>
    <w:rsid w:val="00BB2564"/>
    <w:rsid w:val="00BC2F14"/>
    <w:rsid w:val="00BD2E2A"/>
    <w:rsid w:val="00BD45CF"/>
    <w:rsid w:val="00BD4D1B"/>
    <w:rsid w:val="00BE3FB5"/>
    <w:rsid w:val="00BE64D4"/>
    <w:rsid w:val="00BE7428"/>
    <w:rsid w:val="00C04088"/>
    <w:rsid w:val="00C1300D"/>
    <w:rsid w:val="00C16191"/>
    <w:rsid w:val="00C30430"/>
    <w:rsid w:val="00C33DED"/>
    <w:rsid w:val="00C36C42"/>
    <w:rsid w:val="00C4375D"/>
    <w:rsid w:val="00C43C02"/>
    <w:rsid w:val="00C50C13"/>
    <w:rsid w:val="00C51C33"/>
    <w:rsid w:val="00C54CCD"/>
    <w:rsid w:val="00C6221D"/>
    <w:rsid w:val="00C73508"/>
    <w:rsid w:val="00C73A1A"/>
    <w:rsid w:val="00C75735"/>
    <w:rsid w:val="00C80D9F"/>
    <w:rsid w:val="00C86054"/>
    <w:rsid w:val="00C962F4"/>
    <w:rsid w:val="00CA5FB3"/>
    <w:rsid w:val="00CB088E"/>
    <w:rsid w:val="00CC047D"/>
    <w:rsid w:val="00CD4B28"/>
    <w:rsid w:val="00CD775F"/>
    <w:rsid w:val="00CE23D9"/>
    <w:rsid w:val="00D078A2"/>
    <w:rsid w:val="00D108B8"/>
    <w:rsid w:val="00D130A1"/>
    <w:rsid w:val="00D2169A"/>
    <w:rsid w:val="00D41528"/>
    <w:rsid w:val="00D51ED2"/>
    <w:rsid w:val="00D51FEA"/>
    <w:rsid w:val="00D5375E"/>
    <w:rsid w:val="00D55390"/>
    <w:rsid w:val="00D651FD"/>
    <w:rsid w:val="00D83E5D"/>
    <w:rsid w:val="00D93CAB"/>
    <w:rsid w:val="00DA555B"/>
    <w:rsid w:val="00DA6EB8"/>
    <w:rsid w:val="00DB052A"/>
    <w:rsid w:val="00DC00D3"/>
    <w:rsid w:val="00DC3A25"/>
    <w:rsid w:val="00DE33EC"/>
    <w:rsid w:val="00DF08CF"/>
    <w:rsid w:val="00DF3D72"/>
    <w:rsid w:val="00DF41AA"/>
    <w:rsid w:val="00E0334F"/>
    <w:rsid w:val="00E07352"/>
    <w:rsid w:val="00E140FB"/>
    <w:rsid w:val="00E20F64"/>
    <w:rsid w:val="00E22F4F"/>
    <w:rsid w:val="00E23038"/>
    <w:rsid w:val="00E23E2A"/>
    <w:rsid w:val="00E246DE"/>
    <w:rsid w:val="00E27892"/>
    <w:rsid w:val="00E27AF1"/>
    <w:rsid w:val="00E34594"/>
    <w:rsid w:val="00E403FB"/>
    <w:rsid w:val="00E45663"/>
    <w:rsid w:val="00E76981"/>
    <w:rsid w:val="00E83127"/>
    <w:rsid w:val="00E91792"/>
    <w:rsid w:val="00E93A30"/>
    <w:rsid w:val="00E940A2"/>
    <w:rsid w:val="00EA0830"/>
    <w:rsid w:val="00EA73BF"/>
    <w:rsid w:val="00EB399D"/>
    <w:rsid w:val="00EC09D0"/>
    <w:rsid w:val="00EC2DE0"/>
    <w:rsid w:val="00EC5680"/>
    <w:rsid w:val="00ED0B99"/>
    <w:rsid w:val="00ED1308"/>
    <w:rsid w:val="00ED436B"/>
    <w:rsid w:val="00ED6CC1"/>
    <w:rsid w:val="00F03753"/>
    <w:rsid w:val="00F217C7"/>
    <w:rsid w:val="00F238CF"/>
    <w:rsid w:val="00F24E4C"/>
    <w:rsid w:val="00F31648"/>
    <w:rsid w:val="00F41074"/>
    <w:rsid w:val="00F54C2C"/>
    <w:rsid w:val="00F56614"/>
    <w:rsid w:val="00F64565"/>
    <w:rsid w:val="00F666DB"/>
    <w:rsid w:val="00F70B55"/>
    <w:rsid w:val="00F75AF2"/>
    <w:rsid w:val="00F75C7B"/>
    <w:rsid w:val="00F82BCA"/>
    <w:rsid w:val="00FB485B"/>
    <w:rsid w:val="00FB5CFD"/>
    <w:rsid w:val="00FC329E"/>
    <w:rsid w:val="00FC36AA"/>
    <w:rsid w:val="00FD0B63"/>
    <w:rsid w:val="00FD1781"/>
    <w:rsid w:val="00FD2325"/>
    <w:rsid w:val="00FD304E"/>
    <w:rsid w:val="00FD529E"/>
    <w:rsid w:val="00FE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666C8D"/>
    <w:pPr>
      <w:spacing w:line="240" w:lineRule="auto"/>
    </w:pPr>
    <w:rPr>
      <w:sz w:val="20"/>
      <w:szCs w:val="20"/>
    </w:rPr>
  </w:style>
  <w:style w:type="character" w:customStyle="1" w:styleId="FootnoteTextChar">
    <w:name w:val="Footnote Text Char"/>
    <w:basedOn w:val="DefaultParagraphFont"/>
    <w:link w:val="FootnoteText"/>
    <w:uiPriority w:val="99"/>
    <w:semiHidden/>
    <w:rsid w:val="00666C8D"/>
    <w:rPr>
      <w:rFonts w:ascii="Times New Roman" w:hAnsi="Times New Roman"/>
      <w:sz w:val="20"/>
      <w:szCs w:val="20"/>
    </w:rPr>
  </w:style>
  <w:style w:type="character" w:styleId="FootnoteReference">
    <w:name w:val="footnote reference"/>
    <w:basedOn w:val="DefaultParagraphFont"/>
    <w:uiPriority w:val="99"/>
    <w:semiHidden/>
    <w:unhideWhenUsed/>
    <w:rsid w:val="00666C8D"/>
    <w:rPr>
      <w:vertAlign w:val="superscript"/>
    </w:rPr>
  </w:style>
  <w:style w:type="paragraph" w:styleId="Header">
    <w:name w:val="header"/>
    <w:basedOn w:val="Normal"/>
    <w:link w:val="HeaderChar"/>
    <w:uiPriority w:val="99"/>
    <w:unhideWhenUsed/>
    <w:rsid w:val="009656A2"/>
    <w:pPr>
      <w:tabs>
        <w:tab w:val="center" w:pos="4680"/>
        <w:tab w:val="right" w:pos="9360"/>
      </w:tabs>
      <w:spacing w:line="240" w:lineRule="auto"/>
    </w:pPr>
  </w:style>
  <w:style w:type="character" w:customStyle="1" w:styleId="HeaderChar">
    <w:name w:val="Header Char"/>
    <w:basedOn w:val="DefaultParagraphFont"/>
    <w:link w:val="Header"/>
    <w:uiPriority w:val="99"/>
    <w:rsid w:val="009656A2"/>
    <w:rPr>
      <w:rFonts w:ascii="Times New Roman" w:hAnsi="Times New Roman"/>
      <w:sz w:val="24"/>
    </w:rPr>
  </w:style>
  <w:style w:type="paragraph" w:styleId="BalloonText">
    <w:name w:val="Balloon Text"/>
    <w:basedOn w:val="Normal"/>
    <w:link w:val="BalloonTextChar"/>
    <w:uiPriority w:val="99"/>
    <w:semiHidden/>
    <w:unhideWhenUsed/>
    <w:rsid w:val="00351F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semiHidden/>
    <w:unhideWhenUsed/>
    <w:rsid w:val="00666C8D"/>
    <w:pPr>
      <w:spacing w:line="240" w:lineRule="auto"/>
    </w:pPr>
    <w:rPr>
      <w:sz w:val="20"/>
      <w:szCs w:val="20"/>
    </w:rPr>
  </w:style>
  <w:style w:type="character" w:customStyle="1" w:styleId="FootnoteTextChar">
    <w:name w:val="Footnote Text Char"/>
    <w:basedOn w:val="DefaultParagraphFont"/>
    <w:link w:val="FootnoteText"/>
    <w:uiPriority w:val="99"/>
    <w:semiHidden/>
    <w:rsid w:val="00666C8D"/>
    <w:rPr>
      <w:rFonts w:ascii="Times New Roman" w:hAnsi="Times New Roman"/>
      <w:sz w:val="20"/>
      <w:szCs w:val="20"/>
    </w:rPr>
  </w:style>
  <w:style w:type="character" w:styleId="FootnoteReference">
    <w:name w:val="footnote reference"/>
    <w:basedOn w:val="DefaultParagraphFont"/>
    <w:uiPriority w:val="99"/>
    <w:semiHidden/>
    <w:unhideWhenUsed/>
    <w:rsid w:val="00666C8D"/>
    <w:rPr>
      <w:vertAlign w:val="superscript"/>
    </w:rPr>
  </w:style>
  <w:style w:type="paragraph" w:styleId="Header">
    <w:name w:val="header"/>
    <w:basedOn w:val="Normal"/>
    <w:link w:val="HeaderChar"/>
    <w:uiPriority w:val="99"/>
    <w:unhideWhenUsed/>
    <w:rsid w:val="009656A2"/>
    <w:pPr>
      <w:tabs>
        <w:tab w:val="center" w:pos="4680"/>
        <w:tab w:val="right" w:pos="9360"/>
      </w:tabs>
      <w:spacing w:line="240" w:lineRule="auto"/>
    </w:pPr>
  </w:style>
  <w:style w:type="character" w:customStyle="1" w:styleId="HeaderChar">
    <w:name w:val="Header Char"/>
    <w:basedOn w:val="DefaultParagraphFont"/>
    <w:link w:val="Header"/>
    <w:uiPriority w:val="99"/>
    <w:rsid w:val="009656A2"/>
    <w:rPr>
      <w:rFonts w:ascii="Times New Roman" w:hAnsi="Times New Roman"/>
      <w:sz w:val="24"/>
    </w:rPr>
  </w:style>
  <w:style w:type="paragraph" w:styleId="BalloonText">
    <w:name w:val="Balloon Text"/>
    <w:basedOn w:val="Normal"/>
    <w:link w:val="BalloonTextChar"/>
    <w:uiPriority w:val="99"/>
    <w:semiHidden/>
    <w:unhideWhenUsed/>
    <w:rsid w:val="00351F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799">
      <w:bodyDiv w:val="1"/>
      <w:marLeft w:val="0"/>
      <w:marRight w:val="0"/>
      <w:marTop w:val="0"/>
      <w:marBottom w:val="0"/>
      <w:divBdr>
        <w:top w:val="none" w:sz="0" w:space="0" w:color="auto"/>
        <w:left w:val="none" w:sz="0" w:space="0" w:color="auto"/>
        <w:bottom w:val="none" w:sz="0" w:space="0" w:color="auto"/>
        <w:right w:val="none" w:sz="0" w:space="0" w:color="auto"/>
      </w:divBdr>
      <w:divsChild>
        <w:div w:id="1395396682">
          <w:marLeft w:val="0"/>
          <w:marRight w:val="0"/>
          <w:marTop w:val="0"/>
          <w:marBottom w:val="0"/>
          <w:divBdr>
            <w:top w:val="none" w:sz="0" w:space="0" w:color="auto"/>
            <w:left w:val="none" w:sz="0" w:space="0" w:color="auto"/>
            <w:bottom w:val="none" w:sz="0" w:space="0" w:color="auto"/>
            <w:right w:val="none" w:sz="0" w:space="0" w:color="auto"/>
          </w:divBdr>
          <w:divsChild>
            <w:div w:id="1734114765">
              <w:marLeft w:val="0"/>
              <w:marRight w:val="0"/>
              <w:marTop w:val="0"/>
              <w:marBottom w:val="0"/>
              <w:divBdr>
                <w:top w:val="none" w:sz="0" w:space="0" w:color="auto"/>
                <w:left w:val="none" w:sz="0" w:space="0" w:color="auto"/>
                <w:bottom w:val="none" w:sz="0" w:space="0" w:color="auto"/>
                <w:right w:val="none" w:sz="0" w:space="0" w:color="auto"/>
              </w:divBdr>
              <w:divsChild>
                <w:div w:id="2221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79854">
      <w:bodyDiv w:val="1"/>
      <w:marLeft w:val="0"/>
      <w:marRight w:val="0"/>
      <w:marTop w:val="0"/>
      <w:marBottom w:val="0"/>
      <w:divBdr>
        <w:top w:val="none" w:sz="0" w:space="0" w:color="auto"/>
        <w:left w:val="none" w:sz="0" w:space="0" w:color="auto"/>
        <w:bottom w:val="none" w:sz="0" w:space="0" w:color="auto"/>
        <w:right w:val="none" w:sz="0" w:space="0" w:color="auto"/>
      </w:divBdr>
    </w:div>
    <w:div w:id="1269773894">
      <w:bodyDiv w:val="1"/>
      <w:marLeft w:val="0"/>
      <w:marRight w:val="0"/>
      <w:marTop w:val="0"/>
      <w:marBottom w:val="0"/>
      <w:divBdr>
        <w:top w:val="none" w:sz="0" w:space="0" w:color="auto"/>
        <w:left w:val="none" w:sz="0" w:space="0" w:color="auto"/>
        <w:bottom w:val="none" w:sz="0" w:space="0" w:color="auto"/>
        <w:right w:val="none" w:sz="0" w:space="0" w:color="auto"/>
      </w:divBdr>
    </w:div>
    <w:div w:id="12843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2019-01-10T17:29:00Z</cp:lastPrinted>
  <dcterms:created xsi:type="dcterms:W3CDTF">2019-03-01T23:46:00Z</dcterms:created>
  <dcterms:modified xsi:type="dcterms:W3CDTF">2019-03-01T23:46:00Z</dcterms:modified>
</cp:coreProperties>
</file>