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41D" w:rsidRPr="00BF6839" w:rsidRDefault="00A4441D" w:rsidP="00C36D48">
      <w:pPr>
        <w:widowControl w:val="0"/>
        <w:tabs>
          <w:tab w:val="left" w:pos="2400"/>
        </w:tabs>
        <w:autoSpaceDE w:val="0"/>
        <w:autoSpaceDN w:val="0"/>
        <w:adjustRightInd w:val="0"/>
        <w:spacing w:after="0" w:line="240" w:lineRule="auto"/>
        <w:jc w:val="center"/>
        <w:rPr>
          <w:rFonts w:ascii="Times New Roman" w:hAnsi="Times New Roman" w:cs="Times New Roman"/>
          <w:color w:val="000000"/>
          <w:sz w:val="24"/>
          <w:szCs w:val="24"/>
        </w:rPr>
      </w:pPr>
      <w:r w:rsidRPr="00BF6839">
        <w:rPr>
          <w:rFonts w:ascii="Times New Roman" w:hAnsi="Times New Roman" w:cs="Times New Roman"/>
          <w:color w:val="000000"/>
          <w:sz w:val="24"/>
          <w:szCs w:val="24"/>
        </w:rPr>
        <w:t>COMMONWEALTH OF MASSACHUSETTS</w:t>
      </w:r>
    </w:p>
    <w:p w:rsidR="00A4441D" w:rsidRPr="00BF6839" w:rsidRDefault="00A4441D" w:rsidP="00A4441D">
      <w:pPr>
        <w:widowControl w:val="0"/>
        <w:tabs>
          <w:tab w:val="left" w:pos="2400"/>
        </w:tabs>
        <w:autoSpaceDE w:val="0"/>
        <w:autoSpaceDN w:val="0"/>
        <w:adjustRightInd w:val="0"/>
        <w:spacing w:after="0" w:line="240" w:lineRule="auto"/>
        <w:rPr>
          <w:rFonts w:ascii="Times New Roman" w:hAnsi="Times New Roman" w:cs="Times New Roman"/>
          <w:color w:val="000000"/>
          <w:sz w:val="24"/>
          <w:szCs w:val="24"/>
        </w:rPr>
      </w:pPr>
    </w:p>
    <w:p w:rsidR="003012CA" w:rsidRDefault="00A4441D" w:rsidP="003012CA">
      <w:pPr>
        <w:widowControl w:val="0"/>
        <w:tabs>
          <w:tab w:val="left" w:pos="90"/>
          <w:tab w:val="left" w:pos="4920"/>
        </w:tabs>
        <w:autoSpaceDE w:val="0"/>
        <w:autoSpaceDN w:val="0"/>
        <w:adjustRightInd w:val="0"/>
        <w:spacing w:after="0" w:line="240" w:lineRule="auto"/>
        <w:rPr>
          <w:rFonts w:ascii="Times New Roman" w:hAnsi="Times New Roman" w:cs="Times New Roman"/>
          <w:color w:val="000000"/>
          <w:sz w:val="24"/>
          <w:szCs w:val="24"/>
        </w:rPr>
      </w:pPr>
      <w:proofErr w:type="gramStart"/>
      <w:r w:rsidRPr="00BF6839">
        <w:rPr>
          <w:rFonts w:ascii="Times New Roman" w:hAnsi="Times New Roman" w:cs="Times New Roman"/>
          <w:color w:val="000000"/>
          <w:sz w:val="24"/>
          <w:szCs w:val="24"/>
        </w:rPr>
        <w:t>Suffolk, ss.</w:t>
      </w:r>
      <w:proofErr w:type="gramEnd"/>
      <w:r w:rsidR="003012CA" w:rsidRPr="003012CA">
        <w:rPr>
          <w:rFonts w:ascii="Times New Roman" w:hAnsi="Times New Roman" w:cs="Times New Roman"/>
          <w:color w:val="000000"/>
          <w:sz w:val="24"/>
          <w:szCs w:val="24"/>
        </w:rPr>
        <w:t xml:space="preserve"> </w:t>
      </w:r>
      <w:r w:rsidR="003012CA">
        <w:rPr>
          <w:rFonts w:ascii="Times New Roman" w:hAnsi="Times New Roman" w:cs="Times New Roman"/>
          <w:color w:val="000000"/>
          <w:sz w:val="24"/>
          <w:szCs w:val="24"/>
        </w:rPr>
        <w:t xml:space="preserve">                                                                                                   </w:t>
      </w:r>
      <w:r w:rsidR="003012CA" w:rsidRPr="00BF6839">
        <w:rPr>
          <w:rFonts w:ascii="Times New Roman" w:hAnsi="Times New Roman" w:cs="Times New Roman"/>
          <w:color w:val="000000"/>
          <w:sz w:val="24"/>
          <w:szCs w:val="24"/>
        </w:rPr>
        <w:t>Docket No:</w:t>
      </w:r>
      <w:r w:rsidR="003012CA" w:rsidRPr="00BF6839">
        <w:rPr>
          <w:rFonts w:ascii="Times New Roman" w:hAnsi="Times New Roman" w:cs="Times New Roman"/>
          <w:sz w:val="24"/>
          <w:szCs w:val="24"/>
        </w:rPr>
        <w:t xml:space="preserve"> </w:t>
      </w:r>
      <w:r w:rsidR="000D3771">
        <w:rPr>
          <w:rFonts w:ascii="Times New Roman" w:hAnsi="Times New Roman" w:cs="Times New Roman"/>
          <w:color w:val="000000"/>
          <w:sz w:val="24"/>
          <w:szCs w:val="24"/>
        </w:rPr>
        <w:t>OC-16-485</w:t>
      </w:r>
    </w:p>
    <w:p w:rsidR="003012CA" w:rsidRDefault="003012CA" w:rsidP="003012CA">
      <w:pPr>
        <w:widowControl w:val="0"/>
        <w:tabs>
          <w:tab w:val="left" w:pos="90"/>
          <w:tab w:val="left" w:pos="4920"/>
        </w:tabs>
        <w:autoSpaceDE w:val="0"/>
        <w:autoSpaceDN w:val="0"/>
        <w:adjustRightInd w:val="0"/>
        <w:spacing w:after="0" w:line="240" w:lineRule="auto"/>
        <w:rPr>
          <w:rFonts w:ascii="Times New Roman" w:hAnsi="Times New Roman" w:cs="Times New Roman"/>
          <w:color w:val="000000"/>
          <w:sz w:val="24"/>
          <w:szCs w:val="24"/>
        </w:rPr>
      </w:pPr>
    </w:p>
    <w:p w:rsidR="00A4441D" w:rsidRPr="00BF6839" w:rsidRDefault="00A4441D" w:rsidP="003012CA">
      <w:pPr>
        <w:widowControl w:val="0"/>
        <w:tabs>
          <w:tab w:val="left" w:pos="90"/>
          <w:tab w:val="left" w:pos="492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sz w:val="24"/>
          <w:szCs w:val="24"/>
        </w:rPr>
        <w:tab/>
      </w:r>
    </w:p>
    <w:p w:rsidR="00A4441D" w:rsidRPr="00BF6839" w:rsidRDefault="002F6CFA" w:rsidP="00A4441D">
      <w:pPr>
        <w:widowControl w:val="0"/>
        <w:tabs>
          <w:tab w:val="left" w:pos="90"/>
          <w:tab w:val="left" w:pos="4920"/>
        </w:tabs>
        <w:autoSpaceDE w:val="0"/>
        <w:autoSpaceDN w:val="0"/>
        <w:adjustRightInd w:val="0"/>
        <w:spacing w:after="0" w:line="240" w:lineRule="auto"/>
        <w:rPr>
          <w:rFonts w:ascii="Times New Roman" w:hAnsi="Times New Roman" w:cs="Times New Roman"/>
          <w:b/>
          <w:bCs/>
          <w:color w:val="000000"/>
          <w:sz w:val="24"/>
          <w:szCs w:val="24"/>
        </w:rPr>
      </w:pPr>
      <w:r w:rsidRPr="00BF6839">
        <w:rPr>
          <w:rFonts w:ascii="Times New Roman" w:hAnsi="Times New Roman" w:cs="Times New Roman"/>
          <w:color w:val="000000"/>
          <w:sz w:val="24"/>
          <w:szCs w:val="24"/>
        </w:rPr>
        <w:t xml:space="preserve">Department of </w:t>
      </w:r>
      <w:r w:rsidR="00011586">
        <w:rPr>
          <w:rFonts w:ascii="Times New Roman" w:hAnsi="Times New Roman" w:cs="Times New Roman"/>
          <w:color w:val="000000"/>
          <w:sz w:val="24"/>
          <w:szCs w:val="24"/>
        </w:rPr>
        <w:t>E</w:t>
      </w:r>
      <w:r w:rsidR="004F7371">
        <w:rPr>
          <w:rFonts w:ascii="Times New Roman" w:hAnsi="Times New Roman" w:cs="Times New Roman"/>
          <w:color w:val="000000"/>
          <w:sz w:val="24"/>
          <w:szCs w:val="24"/>
        </w:rPr>
        <w:t>arly Education and Care</w:t>
      </w:r>
      <w:r w:rsidR="0078734D" w:rsidRPr="00BF6839">
        <w:rPr>
          <w:rFonts w:ascii="Times New Roman" w:hAnsi="Times New Roman" w:cs="Times New Roman"/>
          <w:sz w:val="24"/>
          <w:szCs w:val="24"/>
        </w:rPr>
        <w:t>,</w:t>
      </w:r>
      <w:r w:rsidR="00A4441D" w:rsidRPr="00BF6839">
        <w:rPr>
          <w:rFonts w:ascii="Times New Roman" w:hAnsi="Times New Roman" w:cs="Times New Roman"/>
          <w:sz w:val="24"/>
          <w:szCs w:val="24"/>
        </w:rPr>
        <w:tab/>
      </w:r>
    </w:p>
    <w:p w:rsidR="00A4441D" w:rsidRDefault="00A4441D" w:rsidP="00A4441D">
      <w:pPr>
        <w:widowControl w:val="0"/>
        <w:tabs>
          <w:tab w:val="left" w:pos="420"/>
          <w:tab w:val="left" w:pos="4920"/>
          <w:tab w:val="left" w:pos="618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sz w:val="24"/>
          <w:szCs w:val="24"/>
        </w:rPr>
        <w:tab/>
      </w:r>
      <w:r w:rsidR="00C9033F" w:rsidRPr="00BF6839">
        <w:rPr>
          <w:rFonts w:ascii="Times New Roman" w:hAnsi="Times New Roman" w:cs="Times New Roman"/>
          <w:color w:val="000000"/>
          <w:sz w:val="24"/>
          <w:szCs w:val="24"/>
        </w:rPr>
        <w:t>Petitioner</w:t>
      </w:r>
    </w:p>
    <w:p w:rsidR="00370C45" w:rsidRPr="00BF6839" w:rsidRDefault="00370C45" w:rsidP="00A4441D">
      <w:pPr>
        <w:widowControl w:val="0"/>
        <w:tabs>
          <w:tab w:val="left" w:pos="420"/>
          <w:tab w:val="left" w:pos="4920"/>
          <w:tab w:val="left" w:pos="6180"/>
        </w:tabs>
        <w:autoSpaceDE w:val="0"/>
        <w:autoSpaceDN w:val="0"/>
        <w:adjustRightInd w:val="0"/>
        <w:spacing w:after="0" w:line="240" w:lineRule="auto"/>
        <w:rPr>
          <w:rFonts w:ascii="Times New Roman" w:hAnsi="Times New Roman" w:cs="Times New Roman"/>
          <w:color w:val="000000"/>
          <w:sz w:val="24"/>
          <w:szCs w:val="24"/>
        </w:rPr>
      </w:pPr>
    </w:p>
    <w:p w:rsidR="00370C45" w:rsidRDefault="00A4441D" w:rsidP="00A4441D">
      <w:pPr>
        <w:widowControl w:val="0"/>
        <w:tabs>
          <w:tab w:val="left" w:pos="84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sz w:val="24"/>
          <w:szCs w:val="24"/>
        </w:rPr>
        <w:tab/>
      </w:r>
      <w:proofErr w:type="gramStart"/>
      <w:r w:rsidRPr="00BF6839">
        <w:rPr>
          <w:rFonts w:ascii="Times New Roman" w:hAnsi="Times New Roman" w:cs="Times New Roman"/>
          <w:color w:val="000000"/>
          <w:sz w:val="24"/>
          <w:szCs w:val="24"/>
        </w:rPr>
        <w:t>v</w:t>
      </w:r>
      <w:proofErr w:type="gramEnd"/>
      <w:r w:rsidRPr="00BF6839">
        <w:rPr>
          <w:rFonts w:ascii="Times New Roman" w:hAnsi="Times New Roman" w:cs="Times New Roman"/>
          <w:color w:val="000000"/>
          <w:sz w:val="24"/>
          <w:szCs w:val="24"/>
        </w:rPr>
        <w:t>.</w:t>
      </w:r>
      <w:r w:rsidR="009A43FC" w:rsidRPr="00BF6839">
        <w:rPr>
          <w:rFonts w:ascii="Times New Roman" w:hAnsi="Times New Roman" w:cs="Times New Roman"/>
          <w:color w:val="000000"/>
          <w:sz w:val="24"/>
          <w:szCs w:val="24"/>
        </w:rPr>
        <w:t xml:space="preserve"> </w:t>
      </w:r>
    </w:p>
    <w:p w:rsidR="00A4441D" w:rsidRPr="00BF6839" w:rsidRDefault="009A43FC" w:rsidP="00A4441D">
      <w:pPr>
        <w:widowControl w:val="0"/>
        <w:tabs>
          <w:tab w:val="left" w:pos="84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color w:val="000000"/>
          <w:sz w:val="24"/>
          <w:szCs w:val="24"/>
        </w:rPr>
        <w:t xml:space="preserve">                                                        </w:t>
      </w:r>
    </w:p>
    <w:p w:rsidR="00A4441D" w:rsidRPr="00BF6839" w:rsidRDefault="00A3218F" w:rsidP="00A4441D">
      <w:pPr>
        <w:widowControl w:val="0"/>
        <w:tabs>
          <w:tab w:val="left" w:pos="90"/>
          <w:tab w:val="left" w:pos="4920"/>
          <w:tab w:val="left" w:pos="5760"/>
        </w:tab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Sterlin</w:t>
      </w:r>
      <w:proofErr w:type="spellEnd"/>
      <w:r>
        <w:rPr>
          <w:rFonts w:ascii="Times New Roman" w:hAnsi="Times New Roman" w:cs="Times New Roman"/>
          <w:color w:val="000000"/>
          <w:sz w:val="24"/>
          <w:szCs w:val="24"/>
        </w:rPr>
        <w:t xml:space="preserve"> Sanchez</w:t>
      </w:r>
      <w:r w:rsidR="002F6CFA" w:rsidRPr="00BF6839">
        <w:rPr>
          <w:rFonts w:ascii="Times New Roman" w:hAnsi="Times New Roman" w:cs="Times New Roman"/>
          <w:color w:val="000000"/>
          <w:sz w:val="24"/>
          <w:szCs w:val="24"/>
        </w:rPr>
        <w:t>,</w:t>
      </w:r>
      <w:r w:rsidR="00A4441D" w:rsidRPr="00BF6839">
        <w:rPr>
          <w:rFonts w:ascii="Times New Roman" w:hAnsi="Times New Roman" w:cs="Times New Roman"/>
          <w:sz w:val="24"/>
          <w:szCs w:val="24"/>
        </w:rPr>
        <w:tab/>
      </w:r>
    </w:p>
    <w:p w:rsidR="00A4441D" w:rsidRPr="00BF6839" w:rsidRDefault="00A4441D"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sz w:val="24"/>
          <w:szCs w:val="24"/>
        </w:rPr>
        <w:tab/>
      </w:r>
      <w:r w:rsidR="00C9033F" w:rsidRPr="00BF6839">
        <w:rPr>
          <w:rFonts w:ascii="Times New Roman" w:hAnsi="Times New Roman" w:cs="Times New Roman"/>
          <w:color w:val="000000"/>
          <w:sz w:val="24"/>
          <w:szCs w:val="24"/>
        </w:rPr>
        <w:t>Respondent</w:t>
      </w:r>
    </w:p>
    <w:p w:rsidR="00A4441D" w:rsidRPr="006C0BB4" w:rsidRDefault="00A4441D" w:rsidP="00BF6839">
      <w:pPr>
        <w:widowControl w:val="0"/>
        <w:tabs>
          <w:tab w:val="left" w:pos="420"/>
        </w:tabs>
        <w:autoSpaceDE w:val="0"/>
        <w:autoSpaceDN w:val="0"/>
        <w:adjustRightInd w:val="0"/>
        <w:spacing w:after="0" w:line="240" w:lineRule="auto"/>
        <w:rPr>
          <w:rFonts w:ascii="Arial" w:hAnsi="Arial" w:cs="Arial"/>
          <w:b/>
          <w:color w:val="000000"/>
          <w:sz w:val="24"/>
          <w:szCs w:val="24"/>
        </w:rPr>
      </w:pPr>
    </w:p>
    <w:p w:rsidR="00BF6839" w:rsidRDefault="00BF6839" w:rsidP="00A4441D">
      <w:pPr>
        <w:widowControl w:val="0"/>
        <w:tabs>
          <w:tab w:val="left" w:pos="420"/>
        </w:tabs>
        <w:autoSpaceDE w:val="0"/>
        <w:autoSpaceDN w:val="0"/>
        <w:adjustRightInd w:val="0"/>
        <w:spacing w:after="0" w:line="240" w:lineRule="auto"/>
        <w:rPr>
          <w:rFonts w:ascii="Times New Roman" w:hAnsi="Times New Roman" w:cs="Times New Roman"/>
          <w:b/>
          <w:color w:val="000000"/>
          <w:sz w:val="24"/>
          <w:szCs w:val="24"/>
        </w:rPr>
      </w:pPr>
      <w:r w:rsidRPr="00BF6839">
        <w:rPr>
          <w:rFonts w:ascii="Times New Roman" w:hAnsi="Times New Roman" w:cs="Times New Roman"/>
          <w:b/>
          <w:color w:val="000000"/>
          <w:sz w:val="24"/>
          <w:szCs w:val="24"/>
        </w:rPr>
        <w:t>Appearance for the Petitioner:</w:t>
      </w:r>
    </w:p>
    <w:p w:rsidR="000D3771" w:rsidRPr="00FA4E2B" w:rsidRDefault="000D3771" w:rsidP="00A4441D">
      <w:pPr>
        <w:widowControl w:val="0"/>
        <w:tabs>
          <w:tab w:val="left" w:pos="420"/>
        </w:tabs>
        <w:autoSpaceDE w:val="0"/>
        <w:autoSpaceDN w:val="0"/>
        <w:adjustRightInd w:val="0"/>
        <w:spacing w:after="0" w:line="240" w:lineRule="auto"/>
        <w:rPr>
          <w:rFonts w:ascii="Times New Roman" w:hAnsi="Times New Roman" w:cs="Times New Roman"/>
          <w:b/>
          <w:color w:val="000000"/>
          <w:sz w:val="24"/>
          <w:szCs w:val="24"/>
        </w:rPr>
      </w:pPr>
    </w:p>
    <w:p w:rsidR="00BF6839" w:rsidRDefault="004F73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Andrew M. </w:t>
      </w:r>
      <w:proofErr w:type="spellStart"/>
      <w:r>
        <w:rPr>
          <w:rFonts w:ascii="Times New Roman" w:hAnsi="Times New Roman" w:cs="Times New Roman"/>
          <w:color w:val="000000"/>
          <w:sz w:val="24"/>
          <w:szCs w:val="24"/>
        </w:rPr>
        <w:t>Eppich</w:t>
      </w:r>
      <w:proofErr w:type="spellEnd"/>
      <w:r w:rsidR="00BF6839" w:rsidRPr="00BF6839">
        <w:rPr>
          <w:rFonts w:ascii="Times New Roman" w:hAnsi="Times New Roman" w:cs="Times New Roman"/>
          <w:color w:val="000000"/>
          <w:sz w:val="24"/>
          <w:szCs w:val="24"/>
        </w:rPr>
        <w:t>, Esq.</w:t>
      </w:r>
    </w:p>
    <w:p w:rsidR="000D3771" w:rsidRPr="00BF6839"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Pam Murphy, Esq.</w:t>
      </w:r>
    </w:p>
    <w:p w:rsidR="00BF6839" w:rsidRDefault="004F73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Assistant </w:t>
      </w:r>
      <w:r w:rsidR="00BF6839">
        <w:rPr>
          <w:rFonts w:ascii="Times New Roman" w:hAnsi="Times New Roman" w:cs="Times New Roman"/>
          <w:color w:val="000000"/>
          <w:sz w:val="24"/>
          <w:szCs w:val="24"/>
        </w:rPr>
        <w:t>General C</w:t>
      </w:r>
      <w:r w:rsidR="00BF6839" w:rsidRPr="00BF6839">
        <w:rPr>
          <w:rFonts w:ascii="Times New Roman" w:hAnsi="Times New Roman" w:cs="Times New Roman"/>
          <w:color w:val="000000"/>
          <w:sz w:val="24"/>
          <w:szCs w:val="24"/>
        </w:rPr>
        <w:t>ounsel</w:t>
      </w:r>
    </w:p>
    <w:p w:rsidR="00BF6839" w:rsidRDefault="004F73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Department of Early Education and Care</w:t>
      </w:r>
    </w:p>
    <w:p w:rsidR="00BF6839" w:rsidRDefault="004F73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51 Sleeper </w:t>
      </w:r>
      <w:r w:rsidR="00BF6839">
        <w:rPr>
          <w:rFonts w:ascii="Times New Roman" w:hAnsi="Times New Roman" w:cs="Times New Roman"/>
          <w:color w:val="000000"/>
          <w:sz w:val="24"/>
          <w:szCs w:val="24"/>
        </w:rPr>
        <w:t>Street</w:t>
      </w:r>
      <w:r>
        <w:rPr>
          <w:rFonts w:ascii="Times New Roman" w:hAnsi="Times New Roman" w:cs="Times New Roman"/>
          <w:color w:val="000000"/>
          <w:sz w:val="24"/>
          <w:szCs w:val="24"/>
        </w:rPr>
        <w:t>, 4</w:t>
      </w:r>
      <w:r w:rsidRPr="004F7371">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Floor</w:t>
      </w:r>
    </w:p>
    <w:p w:rsidR="00BF6839" w:rsidRDefault="004F73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Boston, MA 02210</w:t>
      </w:r>
    </w:p>
    <w:p w:rsidR="00BF6839" w:rsidRDefault="00BF6839"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p>
    <w:p w:rsidR="00BF6839" w:rsidRDefault="00BF6839" w:rsidP="00A4441D">
      <w:pPr>
        <w:widowControl w:val="0"/>
        <w:tabs>
          <w:tab w:val="left" w:pos="420"/>
        </w:tabs>
        <w:autoSpaceDE w:val="0"/>
        <w:autoSpaceDN w:val="0"/>
        <w:adjustRightInd w:val="0"/>
        <w:spacing w:after="0" w:line="240" w:lineRule="auto"/>
        <w:rPr>
          <w:rFonts w:ascii="Times New Roman" w:hAnsi="Times New Roman" w:cs="Times New Roman"/>
          <w:b/>
          <w:color w:val="000000"/>
          <w:sz w:val="24"/>
          <w:szCs w:val="24"/>
        </w:rPr>
      </w:pPr>
      <w:r w:rsidRPr="00BF6839">
        <w:rPr>
          <w:rFonts w:ascii="Times New Roman" w:hAnsi="Times New Roman" w:cs="Times New Roman"/>
          <w:b/>
          <w:color w:val="000000"/>
          <w:sz w:val="24"/>
          <w:szCs w:val="24"/>
        </w:rPr>
        <w:t>Appearance for the Respondent</w:t>
      </w:r>
      <w:r>
        <w:rPr>
          <w:rFonts w:ascii="Times New Roman" w:hAnsi="Times New Roman" w:cs="Times New Roman"/>
          <w:b/>
          <w:color w:val="000000"/>
          <w:sz w:val="24"/>
          <w:szCs w:val="24"/>
        </w:rPr>
        <w:t>:</w:t>
      </w:r>
    </w:p>
    <w:p w:rsidR="000D3771"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p>
    <w:p w:rsidR="000D3771" w:rsidRPr="000D3771"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0D3771">
        <w:rPr>
          <w:rFonts w:ascii="Times New Roman" w:hAnsi="Times New Roman" w:cs="Times New Roman"/>
          <w:color w:val="000000"/>
          <w:sz w:val="24"/>
          <w:szCs w:val="24"/>
        </w:rPr>
        <w:t>Sharon Woodward</w:t>
      </w:r>
    </w:p>
    <w:p w:rsidR="00BF6839"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 &amp; D Instructional</w:t>
      </w:r>
    </w:p>
    <w:p w:rsidR="00BF6839"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528 Merrimac Street</w:t>
      </w:r>
    </w:p>
    <w:p w:rsidR="00BF6839" w:rsidRPr="00BF6839"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Newburyport, MA 01950</w:t>
      </w:r>
    </w:p>
    <w:p w:rsidR="00BF6839" w:rsidRDefault="00BF6839" w:rsidP="00A4441D">
      <w:pPr>
        <w:widowControl w:val="0"/>
        <w:tabs>
          <w:tab w:val="left" w:pos="420"/>
        </w:tabs>
        <w:autoSpaceDE w:val="0"/>
        <w:autoSpaceDN w:val="0"/>
        <w:adjustRightInd w:val="0"/>
        <w:spacing w:after="0" w:line="240" w:lineRule="auto"/>
        <w:rPr>
          <w:rFonts w:ascii="Arial" w:hAnsi="Arial" w:cs="Arial"/>
          <w:color w:val="000000"/>
          <w:sz w:val="24"/>
          <w:szCs w:val="24"/>
        </w:rPr>
      </w:pPr>
    </w:p>
    <w:p w:rsidR="00BF6839" w:rsidRDefault="00BF6839" w:rsidP="00A4441D">
      <w:pPr>
        <w:widowControl w:val="0"/>
        <w:tabs>
          <w:tab w:val="left" w:pos="420"/>
        </w:tabs>
        <w:autoSpaceDE w:val="0"/>
        <w:autoSpaceDN w:val="0"/>
        <w:adjustRightInd w:val="0"/>
        <w:spacing w:after="0" w:line="240" w:lineRule="auto"/>
        <w:rPr>
          <w:rFonts w:ascii="Times New Roman" w:hAnsi="Times New Roman" w:cs="Times New Roman"/>
          <w:b/>
          <w:color w:val="000000"/>
          <w:sz w:val="24"/>
          <w:szCs w:val="24"/>
        </w:rPr>
      </w:pPr>
      <w:r w:rsidRPr="00F000D6">
        <w:rPr>
          <w:rFonts w:ascii="Times New Roman" w:hAnsi="Times New Roman" w:cs="Times New Roman"/>
          <w:b/>
          <w:color w:val="000000"/>
          <w:sz w:val="24"/>
          <w:szCs w:val="24"/>
        </w:rPr>
        <w:t>Administrative Magistrate</w:t>
      </w:r>
    </w:p>
    <w:p w:rsidR="00C1025A" w:rsidRPr="00F000D6" w:rsidRDefault="00C1025A" w:rsidP="00A4441D">
      <w:pPr>
        <w:widowControl w:val="0"/>
        <w:tabs>
          <w:tab w:val="left" w:pos="420"/>
        </w:tabs>
        <w:autoSpaceDE w:val="0"/>
        <w:autoSpaceDN w:val="0"/>
        <w:adjustRightInd w:val="0"/>
        <w:spacing w:after="0" w:line="240" w:lineRule="auto"/>
        <w:rPr>
          <w:rFonts w:ascii="Times New Roman" w:hAnsi="Times New Roman" w:cs="Times New Roman"/>
          <w:b/>
          <w:color w:val="000000"/>
          <w:sz w:val="24"/>
          <w:szCs w:val="24"/>
        </w:rPr>
      </w:pPr>
    </w:p>
    <w:p w:rsidR="00BF6839" w:rsidRPr="00F000D6" w:rsidRDefault="00BF6839"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F000D6">
        <w:rPr>
          <w:rFonts w:ascii="Times New Roman" w:hAnsi="Times New Roman" w:cs="Times New Roman"/>
          <w:color w:val="000000"/>
          <w:sz w:val="24"/>
          <w:szCs w:val="24"/>
        </w:rPr>
        <w:t>Edward B. McGrath, Esq.</w:t>
      </w:r>
    </w:p>
    <w:p w:rsidR="00BF6839" w:rsidRPr="00F000D6" w:rsidRDefault="00BF6839"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F000D6">
        <w:rPr>
          <w:rFonts w:ascii="Times New Roman" w:hAnsi="Times New Roman" w:cs="Times New Roman"/>
          <w:color w:val="000000"/>
          <w:sz w:val="24"/>
          <w:szCs w:val="24"/>
        </w:rPr>
        <w:t>Chief Administrative Magistrate</w:t>
      </w:r>
    </w:p>
    <w:p w:rsidR="00BF6839" w:rsidRPr="00F000D6" w:rsidRDefault="00BF6839"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p>
    <w:p w:rsidR="00BF6839" w:rsidRPr="00F000D6" w:rsidRDefault="00BF6839" w:rsidP="00BF6839">
      <w:pPr>
        <w:widowControl w:val="0"/>
        <w:tabs>
          <w:tab w:val="left" w:pos="420"/>
        </w:tabs>
        <w:autoSpaceDE w:val="0"/>
        <w:autoSpaceDN w:val="0"/>
        <w:adjustRightInd w:val="0"/>
        <w:spacing w:after="0" w:line="240" w:lineRule="auto"/>
        <w:jc w:val="center"/>
        <w:rPr>
          <w:rFonts w:ascii="Times New Roman" w:hAnsi="Times New Roman" w:cs="Times New Roman"/>
          <w:b/>
          <w:color w:val="000000"/>
          <w:sz w:val="24"/>
          <w:szCs w:val="24"/>
        </w:rPr>
      </w:pPr>
      <w:r w:rsidRPr="00F000D6">
        <w:rPr>
          <w:rFonts w:ascii="Times New Roman" w:hAnsi="Times New Roman" w:cs="Times New Roman"/>
          <w:b/>
          <w:color w:val="000000"/>
          <w:sz w:val="24"/>
          <w:szCs w:val="24"/>
        </w:rPr>
        <w:t>SUMMARY OF RECOMMENDED DECISION</w:t>
      </w:r>
    </w:p>
    <w:p w:rsidR="00BF6839" w:rsidRPr="00F000D6" w:rsidRDefault="00BF6839" w:rsidP="00BF6839">
      <w:pPr>
        <w:widowControl w:val="0"/>
        <w:tabs>
          <w:tab w:val="left" w:pos="420"/>
        </w:tabs>
        <w:autoSpaceDE w:val="0"/>
        <w:autoSpaceDN w:val="0"/>
        <w:adjustRightInd w:val="0"/>
        <w:spacing w:after="0" w:line="240" w:lineRule="auto"/>
        <w:jc w:val="center"/>
        <w:rPr>
          <w:rFonts w:ascii="Times New Roman" w:hAnsi="Times New Roman" w:cs="Times New Roman"/>
          <w:b/>
          <w:color w:val="000000"/>
          <w:sz w:val="24"/>
          <w:szCs w:val="24"/>
        </w:rPr>
      </w:pPr>
    </w:p>
    <w:p w:rsidR="003E6BE8" w:rsidRDefault="003012CA" w:rsidP="00BF6839">
      <w:pPr>
        <w:widowControl w:val="0"/>
        <w:tabs>
          <w:tab w:val="left" w:pos="420"/>
        </w:tabs>
        <w:autoSpaceDE w:val="0"/>
        <w:autoSpaceDN w:val="0"/>
        <w:adjustRightInd w:val="0"/>
        <w:spacing w:after="0" w:line="240" w:lineRule="auto"/>
        <w:rPr>
          <w:rFonts w:ascii="Times New Roman" w:hAnsi="Times New Roman" w:cs="Times New Roman"/>
          <w:sz w:val="24"/>
          <w:szCs w:val="24"/>
        </w:rPr>
      </w:pPr>
      <w:r>
        <w:rPr>
          <w:rFonts w:ascii="Arial" w:hAnsi="Arial" w:cs="Arial"/>
          <w:b/>
          <w:color w:val="000000"/>
          <w:sz w:val="24"/>
          <w:szCs w:val="24"/>
        </w:rPr>
        <w:tab/>
      </w:r>
      <w:r w:rsidR="004F7371">
        <w:rPr>
          <w:rFonts w:ascii="Times New Roman" w:hAnsi="Times New Roman" w:cs="Times New Roman"/>
          <w:color w:val="000000"/>
          <w:sz w:val="24"/>
          <w:szCs w:val="24"/>
        </w:rPr>
        <w:t>The Departme</w:t>
      </w:r>
      <w:r w:rsidR="003E6BE8">
        <w:rPr>
          <w:rFonts w:ascii="Times New Roman" w:hAnsi="Times New Roman" w:cs="Times New Roman"/>
          <w:color w:val="000000"/>
          <w:sz w:val="24"/>
          <w:szCs w:val="24"/>
        </w:rPr>
        <w:t>nt of E</w:t>
      </w:r>
      <w:r w:rsidR="004F7371">
        <w:rPr>
          <w:rFonts w:ascii="Times New Roman" w:hAnsi="Times New Roman" w:cs="Times New Roman"/>
          <w:color w:val="000000"/>
          <w:sz w:val="24"/>
          <w:szCs w:val="24"/>
        </w:rPr>
        <w:t xml:space="preserve">arly Education and Care </w:t>
      </w:r>
      <w:r w:rsidRPr="00F000D6">
        <w:rPr>
          <w:rFonts w:ascii="Times New Roman" w:hAnsi="Times New Roman" w:cs="Times New Roman"/>
          <w:color w:val="000000"/>
          <w:sz w:val="24"/>
          <w:szCs w:val="24"/>
        </w:rPr>
        <w:t>establis</w:t>
      </w:r>
      <w:r w:rsidR="004F7371">
        <w:rPr>
          <w:rFonts w:ascii="Times New Roman" w:hAnsi="Times New Roman" w:cs="Times New Roman"/>
          <w:color w:val="000000"/>
          <w:sz w:val="24"/>
          <w:szCs w:val="24"/>
        </w:rPr>
        <w:t>hed sufficient grounds under 102</w:t>
      </w:r>
      <w:r w:rsidRPr="00F000D6">
        <w:rPr>
          <w:rFonts w:ascii="Times New Roman" w:hAnsi="Times New Roman" w:cs="Times New Roman"/>
          <w:color w:val="000000"/>
          <w:sz w:val="24"/>
          <w:szCs w:val="24"/>
        </w:rPr>
        <w:t xml:space="preserve"> </w:t>
      </w:r>
      <w:r w:rsidR="00E36827">
        <w:rPr>
          <w:rFonts w:ascii="Times New Roman" w:hAnsi="Times New Roman" w:cs="Times New Roman"/>
          <w:color w:val="000000"/>
          <w:sz w:val="24"/>
          <w:szCs w:val="24"/>
        </w:rPr>
        <w:t>C.M.R. §</w:t>
      </w:r>
      <w:r>
        <w:rPr>
          <w:rFonts w:ascii="Arial" w:hAnsi="Arial" w:cs="Arial"/>
          <w:color w:val="000000"/>
          <w:sz w:val="24"/>
          <w:szCs w:val="24"/>
        </w:rPr>
        <w:t xml:space="preserve"> </w:t>
      </w:r>
      <w:r w:rsidR="00C36D48">
        <w:rPr>
          <w:rFonts w:ascii="Times New Roman" w:hAnsi="Times New Roman" w:cs="Times New Roman"/>
          <w:color w:val="000000"/>
          <w:sz w:val="24"/>
          <w:szCs w:val="24"/>
        </w:rPr>
        <w:t>1.07</w:t>
      </w:r>
      <w:r w:rsidR="000D3771">
        <w:rPr>
          <w:rFonts w:ascii="Times New Roman" w:hAnsi="Times New Roman" w:cs="Times New Roman"/>
          <w:color w:val="000000"/>
          <w:sz w:val="24"/>
          <w:szCs w:val="24"/>
        </w:rPr>
        <w:t>(5</w:t>
      </w:r>
      <w:proofErr w:type="gramStart"/>
      <w:r w:rsidR="00C36D48">
        <w:rPr>
          <w:rFonts w:ascii="Times New Roman" w:hAnsi="Times New Roman" w:cs="Times New Roman"/>
          <w:color w:val="000000"/>
          <w:sz w:val="24"/>
          <w:szCs w:val="24"/>
        </w:rPr>
        <w:t>)</w:t>
      </w:r>
      <w:r w:rsidR="000D3771">
        <w:rPr>
          <w:rFonts w:ascii="Times New Roman" w:hAnsi="Times New Roman" w:cs="Times New Roman"/>
          <w:color w:val="000000"/>
          <w:sz w:val="24"/>
          <w:szCs w:val="24"/>
        </w:rPr>
        <w:t>(</w:t>
      </w:r>
      <w:proofErr w:type="gramEnd"/>
      <w:r w:rsidR="000D3771">
        <w:rPr>
          <w:rFonts w:ascii="Times New Roman" w:hAnsi="Times New Roman" w:cs="Times New Roman"/>
          <w:color w:val="000000"/>
          <w:sz w:val="24"/>
          <w:szCs w:val="24"/>
        </w:rPr>
        <w:t xml:space="preserve">B) </w:t>
      </w:r>
      <w:r w:rsidR="000D3771">
        <w:rPr>
          <w:rFonts w:ascii="Times New Roman" w:hAnsi="Times New Roman" w:cs="Times New Roman"/>
          <w:sz w:val="24"/>
          <w:szCs w:val="24"/>
        </w:rPr>
        <w:t>to suspend</w:t>
      </w:r>
      <w:r w:rsidR="004F7371">
        <w:rPr>
          <w:rFonts w:ascii="Times New Roman" w:hAnsi="Times New Roman" w:cs="Times New Roman"/>
          <w:sz w:val="24"/>
          <w:szCs w:val="24"/>
        </w:rPr>
        <w:t xml:space="preserve"> </w:t>
      </w:r>
      <w:r w:rsidR="007B676C">
        <w:rPr>
          <w:rFonts w:ascii="Times New Roman" w:hAnsi="Times New Roman" w:cs="Times New Roman"/>
          <w:sz w:val="24"/>
          <w:szCs w:val="24"/>
        </w:rPr>
        <w:t>the</w:t>
      </w:r>
      <w:r w:rsidRPr="003012CA">
        <w:rPr>
          <w:rFonts w:ascii="Times New Roman" w:hAnsi="Times New Roman" w:cs="Times New Roman"/>
          <w:sz w:val="24"/>
          <w:szCs w:val="24"/>
        </w:rPr>
        <w:t xml:space="preserve"> </w:t>
      </w:r>
      <w:r w:rsidR="005056D9">
        <w:rPr>
          <w:rFonts w:ascii="Times New Roman" w:hAnsi="Times New Roman" w:cs="Times New Roman"/>
          <w:sz w:val="24"/>
          <w:szCs w:val="24"/>
        </w:rPr>
        <w:t xml:space="preserve">family child care license </w:t>
      </w:r>
      <w:r w:rsidR="00494F1B">
        <w:rPr>
          <w:rFonts w:ascii="Times New Roman" w:hAnsi="Times New Roman" w:cs="Times New Roman"/>
          <w:sz w:val="24"/>
          <w:szCs w:val="24"/>
        </w:rPr>
        <w:t xml:space="preserve">issued to the Respondent </w:t>
      </w:r>
      <w:r w:rsidR="003E6BE8">
        <w:rPr>
          <w:rFonts w:ascii="Times New Roman" w:hAnsi="Times New Roman" w:cs="Times New Roman"/>
          <w:sz w:val="24"/>
          <w:szCs w:val="24"/>
        </w:rPr>
        <w:t xml:space="preserve">and, therefore, I recommend that the Commissioner affirm the decision to </w:t>
      </w:r>
      <w:r w:rsidR="000D3771">
        <w:rPr>
          <w:rFonts w:ascii="Times New Roman" w:hAnsi="Times New Roman" w:cs="Times New Roman"/>
          <w:sz w:val="24"/>
          <w:szCs w:val="24"/>
        </w:rPr>
        <w:t xml:space="preserve">suspend </w:t>
      </w:r>
      <w:r w:rsidR="003E6BE8">
        <w:rPr>
          <w:rFonts w:ascii="Times New Roman" w:hAnsi="Times New Roman" w:cs="Times New Roman"/>
          <w:sz w:val="24"/>
          <w:szCs w:val="24"/>
        </w:rPr>
        <w:t>the license.</w:t>
      </w:r>
    </w:p>
    <w:p w:rsidR="00F000D6" w:rsidRDefault="003E6BE8" w:rsidP="00BF6839">
      <w:pPr>
        <w:widowControl w:val="0"/>
        <w:tabs>
          <w:tab w:val="left" w:pos="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000D6" w:rsidRDefault="00F000D6" w:rsidP="00F000D6">
      <w:pPr>
        <w:widowControl w:val="0"/>
        <w:tabs>
          <w:tab w:val="left" w:pos="420"/>
        </w:tabs>
        <w:autoSpaceDE w:val="0"/>
        <w:autoSpaceDN w:val="0"/>
        <w:adjustRightInd w:val="0"/>
        <w:spacing w:after="0" w:line="480" w:lineRule="auto"/>
        <w:jc w:val="center"/>
        <w:rPr>
          <w:rFonts w:ascii="Times New Roman" w:hAnsi="Times New Roman" w:cs="Times New Roman"/>
          <w:b/>
          <w:sz w:val="24"/>
          <w:szCs w:val="24"/>
        </w:rPr>
      </w:pPr>
      <w:r w:rsidRPr="00F000D6">
        <w:rPr>
          <w:rFonts w:ascii="Times New Roman" w:hAnsi="Times New Roman" w:cs="Times New Roman"/>
          <w:b/>
          <w:sz w:val="24"/>
          <w:szCs w:val="24"/>
        </w:rPr>
        <w:t>RECOMMENDED DECISION</w:t>
      </w:r>
    </w:p>
    <w:p w:rsidR="00234339" w:rsidRDefault="00A53234" w:rsidP="00F000D6">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sz w:val="24"/>
          <w:szCs w:val="24"/>
        </w:rPr>
        <w:tab/>
      </w:r>
      <w:r w:rsidR="000D3771">
        <w:rPr>
          <w:rFonts w:ascii="Times New Roman" w:hAnsi="Times New Roman" w:cs="Times New Roman"/>
          <w:sz w:val="24"/>
          <w:szCs w:val="24"/>
        </w:rPr>
        <w:t>On October 12</w:t>
      </w:r>
      <w:r w:rsidR="00234339">
        <w:rPr>
          <w:rFonts w:ascii="Times New Roman" w:hAnsi="Times New Roman" w:cs="Times New Roman"/>
          <w:sz w:val="24"/>
          <w:szCs w:val="24"/>
        </w:rPr>
        <w:t>, 2016</w:t>
      </w:r>
      <w:r w:rsidR="00F000D6" w:rsidRPr="009E1CF7">
        <w:rPr>
          <w:rFonts w:ascii="Times New Roman" w:hAnsi="Times New Roman" w:cs="Times New Roman"/>
          <w:color w:val="000000"/>
          <w:sz w:val="24"/>
          <w:szCs w:val="24"/>
        </w:rPr>
        <w:t>,</w:t>
      </w:r>
      <w:r w:rsidR="00F000D6" w:rsidRPr="00820DC3">
        <w:rPr>
          <w:rFonts w:ascii="Times New Roman" w:hAnsi="Times New Roman" w:cs="Times New Roman"/>
          <w:color w:val="000000"/>
          <w:sz w:val="24"/>
          <w:szCs w:val="24"/>
        </w:rPr>
        <w:t xml:space="preserve"> the D</w:t>
      </w:r>
      <w:r w:rsidR="003E6BE8">
        <w:rPr>
          <w:rFonts w:ascii="Times New Roman" w:hAnsi="Times New Roman" w:cs="Times New Roman"/>
          <w:color w:val="000000"/>
          <w:sz w:val="24"/>
          <w:szCs w:val="24"/>
        </w:rPr>
        <w:t>epartment of Early Education and Care (“Department</w:t>
      </w:r>
      <w:r w:rsidR="007B676C">
        <w:rPr>
          <w:rFonts w:ascii="Times New Roman" w:hAnsi="Times New Roman" w:cs="Times New Roman"/>
          <w:color w:val="000000"/>
          <w:sz w:val="24"/>
          <w:szCs w:val="24"/>
        </w:rPr>
        <w:t xml:space="preserve">”) issued </w:t>
      </w:r>
      <w:r w:rsidR="00234339">
        <w:rPr>
          <w:rFonts w:ascii="Times New Roman" w:hAnsi="Times New Roman" w:cs="Times New Roman"/>
          <w:color w:val="000000"/>
          <w:sz w:val="24"/>
          <w:szCs w:val="24"/>
        </w:rPr>
        <w:t xml:space="preserve">an Order to Protect Children, Notice of Emergency Suspension, Notice of Revocation, and Notice </w:t>
      </w:r>
      <w:r w:rsidR="00234339">
        <w:rPr>
          <w:rFonts w:ascii="Times New Roman" w:hAnsi="Times New Roman" w:cs="Times New Roman"/>
          <w:color w:val="000000"/>
          <w:sz w:val="24"/>
          <w:szCs w:val="24"/>
        </w:rPr>
        <w:lastRenderedPageBreak/>
        <w:t xml:space="preserve">of Intent to Fine pertaining to the family child care program licensed and operated by </w:t>
      </w:r>
      <w:r w:rsidR="00486659">
        <w:rPr>
          <w:rFonts w:ascii="Times New Roman" w:hAnsi="Times New Roman" w:cs="Times New Roman"/>
          <w:color w:val="000000"/>
          <w:sz w:val="24"/>
          <w:szCs w:val="24"/>
        </w:rPr>
        <w:t xml:space="preserve">the Respondent, </w:t>
      </w:r>
      <w:proofErr w:type="spellStart"/>
      <w:r w:rsidR="00F23925">
        <w:rPr>
          <w:rFonts w:ascii="Times New Roman" w:hAnsi="Times New Roman" w:cs="Times New Roman"/>
          <w:color w:val="000000"/>
          <w:sz w:val="24"/>
          <w:szCs w:val="24"/>
        </w:rPr>
        <w:t>Sterlin</w:t>
      </w:r>
      <w:proofErr w:type="spellEnd"/>
      <w:r w:rsidR="00F23925">
        <w:rPr>
          <w:rFonts w:ascii="Times New Roman" w:hAnsi="Times New Roman" w:cs="Times New Roman"/>
          <w:color w:val="000000"/>
          <w:sz w:val="24"/>
          <w:szCs w:val="24"/>
        </w:rPr>
        <w:t xml:space="preserve"> Sanchez</w:t>
      </w:r>
      <w:r w:rsidR="002239C0">
        <w:rPr>
          <w:rFonts w:ascii="Times New Roman" w:hAnsi="Times New Roman" w:cs="Times New Roman"/>
          <w:color w:val="000000"/>
          <w:sz w:val="24"/>
          <w:szCs w:val="24"/>
        </w:rPr>
        <w:t xml:space="preserve">.  Sanchez </w:t>
      </w:r>
      <w:r w:rsidR="00234339">
        <w:rPr>
          <w:rFonts w:ascii="Times New Roman" w:hAnsi="Times New Roman" w:cs="Times New Roman"/>
          <w:color w:val="000000"/>
          <w:sz w:val="24"/>
          <w:szCs w:val="24"/>
        </w:rPr>
        <w:t>filed a timely Notice of Claim</w:t>
      </w:r>
      <w:r w:rsidR="00486659">
        <w:rPr>
          <w:rFonts w:ascii="Times New Roman" w:hAnsi="Times New Roman" w:cs="Times New Roman"/>
          <w:color w:val="000000"/>
          <w:sz w:val="24"/>
          <w:szCs w:val="24"/>
        </w:rPr>
        <w:t xml:space="preserve"> </w:t>
      </w:r>
      <w:r w:rsidR="00F23925">
        <w:rPr>
          <w:rFonts w:ascii="Times New Roman" w:hAnsi="Times New Roman" w:cs="Times New Roman"/>
          <w:color w:val="000000"/>
          <w:sz w:val="24"/>
          <w:szCs w:val="24"/>
        </w:rPr>
        <w:t xml:space="preserve">– Emergency Suspension </w:t>
      </w:r>
      <w:r w:rsidR="00234339">
        <w:rPr>
          <w:rFonts w:ascii="Times New Roman" w:hAnsi="Times New Roman" w:cs="Times New Roman"/>
          <w:color w:val="000000"/>
          <w:sz w:val="24"/>
          <w:szCs w:val="24"/>
        </w:rPr>
        <w:t xml:space="preserve">on </w:t>
      </w:r>
      <w:r w:rsidR="00F23925">
        <w:rPr>
          <w:rFonts w:ascii="Times New Roman" w:hAnsi="Times New Roman" w:cs="Times New Roman"/>
          <w:color w:val="000000"/>
          <w:sz w:val="24"/>
          <w:szCs w:val="24"/>
        </w:rPr>
        <w:t>October 18</w:t>
      </w:r>
      <w:r w:rsidR="00234339">
        <w:rPr>
          <w:rFonts w:ascii="Times New Roman" w:hAnsi="Times New Roman" w:cs="Times New Roman"/>
          <w:color w:val="000000"/>
          <w:sz w:val="24"/>
          <w:szCs w:val="24"/>
        </w:rPr>
        <w:t>, 2016</w:t>
      </w:r>
      <w:r w:rsidR="004C2BAC" w:rsidRPr="00820DC3">
        <w:rPr>
          <w:rFonts w:ascii="Times New Roman" w:hAnsi="Times New Roman" w:cs="Times New Roman"/>
          <w:color w:val="000000"/>
          <w:sz w:val="24"/>
          <w:szCs w:val="24"/>
        </w:rPr>
        <w:t>.</w:t>
      </w:r>
      <w:r w:rsidR="00E41BFF">
        <w:rPr>
          <w:rStyle w:val="FootnoteReference"/>
          <w:rFonts w:ascii="Times New Roman" w:hAnsi="Times New Roman" w:cs="Times New Roman"/>
          <w:color w:val="000000"/>
          <w:sz w:val="24"/>
          <w:szCs w:val="24"/>
        </w:rPr>
        <w:footnoteReference w:id="1"/>
      </w:r>
      <w:r w:rsidR="004C2BAC" w:rsidRPr="00820DC3">
        <w:rPr>
          <w:rFonts w:ascii="Times New Roman" w:hAnsi="Times New Roman" w:cs="Times New Roman"/>
          <w:color w:val="000000"/>
          <w:sz w:val="24"/>
          <w:szCs w:val="24"/>
        </w:rPr>
        <w:t xml:space="preserve"> </w:t>
      </w:r>
    </w:p>
    <w:p w:rsidR="005727D5" w:rsidRDefault="00234339" w:rsidP="00F000D6">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F23925">
        <w:rPr>
          <w:rFonts w:ascii="Times New Roman" w:hAnsi="Times New Roman" w:cs="Times New Roman"/>
          <w:color w:val="000000"/>
          <w:sz w:val="24"/>
          <w:szCs w:val="24"/>
        </w:rPr>
        <w:t>A hearing was scheduled for November 9, 2016, but by agreement of the parties the hearing was continued</w:t>
      </w:r>
      <w:r w:rsidR="00CB01C3">
        <w:rPr>
          <w:rFonts w:ascii="Times New Roman" w:hAnsi="Times New Roman" w:cs="Times New Roman"/>
          <w:color w:val="000000"/>
          <w:sz w:val="24"/>
          <w:szCs w:val="24"/>
        </w:rPr>
        <w:t>,</w:t>
      </w:r>
      <w:r w:rsidR="00F23925">
        <w:rPr>
          <w:rFonts w:ascii="Times New Roman" w:hAnsi="Times New Roman" w:cs="Times New Roman"/>
          <w:color w:val="000000"/>
          <w:sz w:val="24"/>
          <w:szCs w:val="24"/>
        </w:rPr>
        <w:t xml:space="preserve"> and the parties’ representatives appeared for a pre-hearing conference</w:t>
      </w:r>
      <w:r w:rsidR="00A53234">
        <w:rPr>
          <w:rFonts w:ascii="Times New Roman" w:hAnsi="Times New Roman" w:cs="Times New Roman"/>
          <w:color w:val="000000"/>
          <w:sz w:val="24"/>
          <w:szCs w:val="24"/>
        </w:rPr>
        <w:t xml:space="preserve"> on </w:t>
      </w:r>
      <w:r w:rsidR="00CB01C3">
        <w:rPr>
          <w:rFonts w:ascii="Times New Roman" w:hAnsi="Times New Roman" w:cs="Times New Roman"/>
          <w:color w:val="000000"/>
          <w:sz w:val="24"/>
          <w:szCs w:val="24"/>
        </w:rPr>
        <w:t>November 9</w:t>
      </w:r>
      <w:r w:rsidR="00F23925">
        <w:rPr>
          <w:rFonts w:ascii="Times New Roman" w:hAnsi="Times New Roman" w:cs="Times New Roman"/>
          <w:color w:val="000000"/>
          <w:sz w:val="24"/>
          <w:szCs w:val="24"/>
        </w:rPr>
        <w:t>.</w:t>
      </w:r>
      <w:r w:rsidR="00E945ED" w:rsidRPr="00820DC3">
        <w:rPr>
          <w:rFonts w:ascii="Times New Roman" w:hAnsi="Times New Roman" w:cs="Times New Roman"/>
          <w:color w:val="000000"/>
          <w:sz w:val="24"/>
          <w:szCs w:val="24"/>
        </w:rPr>
        <w:t xml:space="preserve">  </w:t>
      </w:r>
      <w:r w:rsidR="00F23925">
        <w:rPr>
          <w:rFonts w:ascii="Times New Roman" w:hAnsi="Times New Roman" w:cs="Times New Roman"/>
          <w:color w:val="000000"/>
          <w:sz w:val="24"/>
          <w:szCs w:val="24"/>
        </w:rPr>
        <w:t>On November 16, 2016, t</w:t>
      </w:r>
      <w:r w:rsidR="00613C74">
        <w:rPr>
          <w:rFonts w:ascii="Times New Roman" w:hAnsi="Times New Roman" w:cs="Times New Roman"/>
          <w:color w:val="000000"/>
          <w:sz w:val="24"/>
          <w:szCs w:val="24"/>
        </w:rPr>
        <w:t>he P</w:t>
      </w:r>
      <w:r w:rsidR="005D4DF9">
        <w:rPr>
          <w:rFonts w:ascii="Times New Roman" w:hAnsi="Times New Roman" w:cs="Times New Roman"/>
          <w:color w:val="000000"/>
          <w:sz w:val="24"/>
          <w:szCs w:val="24"/>
        </w:rPr>
        <w:t xml:space="preserve">etitioner filed a pre-hearing memorandum which was marked </w:t>
      </w:r>
      <w:r w:rsidR="002239C0">
        <w:rPr>
          <w:rFonts w:ascii="Times New Roman" w:hAnsi="Times New Roman" w:cs="Times New Roman"/>
          <w:color w:val="000000"/>
          <w:sz w:val="24"/>
          <w:szCs w:val="24"/>
        </w:rPr>
        <w:t>“A</w:t>
      </w:r>
      <w:r w:rsidR="005D4DF9">
        <w:rPr>
          <w:rFonts w:ascii="Times New Roman" w:hAnsi="Times New Roman" w:cs="Times New Roman"/>
          <w:color w:val="000000"/>
          <w:sz w:val="24"/>
          <w:szCs w:val="24"/>
        </w:rPr>
        <w:t xml:space="preserve">” </w:t>
      </w:r>
      <w:r w:rsidR="002239C0">
        <w:rPr>
          <w:rFonts w:ascii="Times New Roman" w:hAnsi="Times New Roman" w:cs="Times New Roman"/>
          <w:color w:val="000000"/>
          <w:sz w:val="24"/>
          <w:szCs w:val="24"/>
        </w:rPr>
        <w:t xml:space="preserve">for identification. </w:t>
      </w:r>
      <w:r w:rsidR="005727D5">
        <w:rPr>
          <w:rFonts w:ascii="Times New Roman" w:hAnsi="Times New Roman" w:cs="Times New Roman"/>
          <w:color w:val="000000"/>
          <w:sz w:val="24"/>
          <w:szCs w:val="24"/>
        </w:rPr>
        <w:t>On November 22, 2016, the R</w:t>
      </w:r>
      <w:r w:rsidR="00F23925">
        <w:rPr>
          <w:rFonts w:ascii="Times New Roman" w:hAnsi="Times New Roman" w:cs="Times New Roman"/>
          <w:color w:val="000000"/>
          <w:sz w:val="24"/>
          <w:szCs w:val="24"/>
        </w:rPr>
        <w:t>espondent filed her pre-hearing memorandum</w:t>
      </w:r>
      <w:r w:rsidR="00CB01C3">
        <w:rPr>
          <w:rFonts w:ascii="Times New Roman" w:hAnsi="Times New Roman" w:cs="Times New Roman"/>
          <w:color w:val="000000"/>
          <w:sz w:val="24"/>
          <w:szCs w:val="24"/>
        </w:rPr>
        <w:t>,</w:t>
      </w:r>
      <w:r w:rsidR="00F23925">
        <w:rPr>
          <w:rFonts w:ascii="Times New Roman" w:hAnsi="Times New Roman" w:cs="Times New Roman"/>
          <w:color w:val="000000"/>
          <w:sz w:val="24"/>
          <w:szCs w:val="24"/>
        </w:rPr>
        <w:t xml:space="preserve"> and I marked it “B”</w:t>
      </w:r>
      <w:r w:rsidR="002239C0">
        <w:rPr>
          <w:rFonts w:ascii="Times New Roman" w:hAnsi="Times New Roman" w:cs="Times New Roman"/>
          <w:color w:val="000000"/>
          <w:sz w:val="24"/>
          <w:szCs w:val="24"/>
        </w:rPr>
        <w:t xml:space="preserve"> for identification.</w:t>
      </w:r>
    </w:p>
    <w:p w:rsidR="00486659" w:rsidRDefault="005727D5" w:rsidP="00F000D6">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began the </w:t>
      </w:r>
      <w:r w:rsidRPr="00820DC3">
        <w:rPr>
          <w:rFonts w:ascii="Times New Roman" w:hAnsi="Times New Roman" w:cs="Times New Roman"/>
          <w:color w:val="000000"/>
          <w:sz w:val="24"/>
          <w:szCs w:val="24"/>
        </w:rPr>
        <w:t>evidentiary hearin</w:t>
      </w:r>
      <w:r>
        <w:rPr>
          <w:rFonts w:ascii="Times New Roman" w:hAnsi="Times New Roman" w:cs="Times New Roman"/>
          <w:color w:val="000000"/>
          <w:sz w:val="24"/>
          <w:szCs w:val="24"/>
        </w:rPr>
        <w:t>g on November 28, 2016 and concluded it on December 16</w:t>
      </w:r>
      <w:r w:rsidR="007D6E7B">
        <w:rPr>
          <w:rFonts w:ascii="Times New Roman" w:hAnsi="Times New Roman" w:cs="Times New Roman"/>
          <w:color w:val="000000"/>
          <w:sz w:val="24"/>
          <w:szCs w:val="24"/>
        </w:rPr>
        <w:t>, 2016</w:t>
      </w:r>
      <w:r>
        <w:rPr>
          <w:rFonts w:ascii="Times New Roman" w:hAnsi="Times New Roman" w:cs="Times New Roman"/>
          <w:color w:val="000000"/>
          <w:sz w:val="24"/>
          <w:szCs w:val="24"/>
        </w:rPr>
        <w:t>.</w:t>
      </w:r>
      <w:r w:rsidR="00D704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00E945ED" w:rsidRPr="00820DC3">
        <w:rPr>
          <w:rFonts w:ascii="Times New Roman" w:hAnsi="Times New Roman" w:cs="Times New Roman"/>
          <w:color w:val="000000"/>
          <w:sz w:val="24"/>
          <w:szCs w:val="24"/>
        </w:rPr>
        <w:t>hearing</w:t>
      </w:r>
      <w:r w:rsidR="00EA0545" w:rsidRPr="00820D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was held </w:t>
      </w:r>
      <w:r w:rsidR="00C36D48">
        <w:rPr>
          <w:rFonts w:ascii="Times New Roman" w:hAnsi="Times New Roman" w:cs="Times New Roman"/>
          <w:color w:val="000000"/>
          <w:sz w:val="24"/>
          <w:szCs w:val="24"/>
        </w:rPr>
        <w:t xml:space="preserve">at </w:t>
      </w:r>
      <w:r w:rsidR="00CB15A0" w:rsidRPr="00820DC3">
        <w:rPr>
          <w:rFonts w:ascii="Times New Roman" w:hAnsi="Times New Roman" w:cs="Times New Roman"/>
          <w:color w:val="000000"/>
          <w:sz w:val="24"/>
          <w:szCs w:val="24"/>
        </w:rPr>
        <w:t xml:space="preserve">the Division of Administrative Law Appeals, 1 Congress Street, Boston, Massachusetts. </w:t>
      </w:r>
      <w:r w:rsidR="002239C0">
        <w:rPr>
          <w:rFonts w:ascii="Times New Roman" w:hAnsi="Times New Roman" w:cs="Times New Roman"/>
          <w:color w:val="000000"/>
          <w:sz w:val="24"/>
          <w:szCs w:val="24"/>
        </w:rPr>
        <w:t xml:space="preserve"> </w:t>
      </w:r>
      <w:r w:rsidR="002239C0" w:rsidRPr="00820DC3">
        <w:rPr>
          <w:rFonts w:ascii="Times New Roman" w:hAnsi="Times New Roman" w:cs="Times New Roman"/>
          <w:color w:val="000000"/>
          <w:sz w:val="24"/>
          <w:szCs w:val="24"/>
        </w:rPr>
        <w:t>The hearing was recorded by digital means.</w:t>
      </w:r>
    </w:p>
    <w:p w:rsidR="00F94C76" w:rsidRPr="005D4DF9" w:rsidRDefault="005727D5" w:rsidP="0093342B">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E7F38">
        <w:rPr>
          <w:rFonts w:ascii="Times New Roman" w:hAnsi="Times New Roman" w:cs="Times New Roman"/>
          <w:color w:val="000000"/>
          <w:sz w:val="24"/>
          <w:szCs w:val="24"/>
        </w:rPr>
        <w:t xml:space="preserve">The Department called Alessandra </w:t>
      </w:r>
      <w:proofErr w:type="spellStart"/>
      <w:r w:rsidR="000E7F38">
        <w:rPr>
          <w:rFonts w:ascii="Times New Roman" w:hAnsi="Times New Roman" w:cs="Times New Roman"/>
          <w:color w:val="000000"/>
          <w:sz w:val="24"/>
          <w:szCs w:val="24"/>
        </w:rPr>
        <w:t>DePass</w:t>
      </w:r>
      <w:proofErr w:type="spellEnd"/>
      <w:r w:rsidR="000E7F38">
        <w:rPr>
          <w:rFonts w:ascii="Times New Roman" w:hAnsi="Times New Roman" w:cs="Times New Roman"/>
          <w:color w:val="000000"/>
          <w:sz w:val="24"/>
          <w:szCs w:val="24"/>
        </w:rPr>
        <w:t>, a Family Child Care Licensor,</w:t>
      </w:r>
      <w:r w:rsidR="000E7F38" w:rsidRPr="00820DC3">
        <w:rPr>
          <w:rFonts w:ascii="Times New Roman" w:hAnsi="Times New Roman" w:cs="Times New Roman"/>
          <w:color w:val="000000"/>
          <w:sz w:val="24"/>
          <w:szCs w:val="24"/>
        </w:rPr>
        <w:t xml:space="preserve"> </w:t>
      </w:r>
      <w:r w:rsidR="000E7F38">
        <w:rPr>
          <w:rFonts w:ascii="Times New Roman" w:hAnsi="Times New Roman" w:cs="Times New Roman"/>
          <w:color w:val="000000"/>
          <w:sz w:val="24"/>
          <w:szCs w:val="24"/>
        </w:rPr>
        <w:t xml:space="preserve">and Tricia </w:t>
      </w:r>
      <w:proofErr w:type="spellStart"/>
      <w:r w:rsidR="000E7F38">
        <w:rPr>
          <w:rFonts w:ascii="Times New Roman" w:hAnsi="Times New Roman" w:cs="Times New Roman"/>
          <w:color w:val="000000"/>
          <w:sz w:val="24"/>
          <w:szCs w:val="24"/>
        </w:rPr>
        <w:t>Halpin</w:t>
      </w:r>
      <w:proofErr w:type="spellEnd"/>
      <w:r w:rsidR="000E7F38">
        <w:rPr>
          <w:rFonts w:ascii="Times New Roman" w:hAnsi="Times New Roman" w:cs="Times New Roman"/>
          <w:color w:val="000000"/>
          <w:sz w:val="24"/>
          <w:szCs w:val="24"/>
        </w:rPr>
        <w:t>, a Family Child Care Supervisor, as witnesses.  In addition, the Department called Kelly Hart Meehan, EEC Regional Director</w:t>
      </w:r>
      <w:r w:rsidR="0058070E">
        <w:rPr>
          <w:rFonts w:ascii="Times New Roman" w:hAnsi="Times New Roman" w:cs="Times New Roman"/>
          <w:color w:val="000000"/>
          <w:sz w:val="24"/>
          <w:szCs w:val="24"/>
        </w:rPr>
        <w:t>,</w:t>
      </w:r>
      <w:r w:rsidR="000E7F38">
        <w:rPr>
          <w:rFonts w:ascii="Times New Roman" w:hAnsi="Times New Roman" w:cs="Times New Roman"/>
          <w:color w:val="000000"/>
          <w:sz w:val="24"/>
          <w:szCs w:val="24"/>
        </w:rPr>
        <w:t xml:space="preserve"> to testify. Sanchez testified at the hearing, as did Du</w:t>
      </w:r>
      <w:r w:rsidR="00370C45">
        <w:rPr>
          <w:rFonts w:ascii="Times New Roman" w:hAnsi="Times New Roman" w:cs="Times New Roman"/>
          <w:color w:val="000000"/>
          <w:sz w:val="24"/>
          <w:szCs w:val="24"/>
        </w:rPr>
        <w:t xml:space="preserve">lce Santana. </w:t>
      </w:r>
      <w:r w:rsidR="008F3BD8">
        <w:rPr>
          <w:rFonts w:ascii="Times New Roman" w:hAnsi="Times New Roman" w:cs="Times New Roman"/>
          <w:color w:val="000000"/>
          <w:sz w:val="24"/>
          <w:szCs w:val="24"/>
        </w:rPr>
        <w:t xml:space="preserve"> </w:t>
      </w:r>
      <w:r w:rsidR="00370C45">
        <w:rPr>
          <w:rFonts w:ascii="Times New Roman" w:hAnsi="Times New Roman" w:cs="Times New Roman"/>
          <w:color w:val="000000"/>
          <w:sz w:val="24"/>
          <w:szCs w:val="24"/>
        </w:rPr>
        <w:t>Ms. Santana is an Approved A</w:t>
      </w:r>
      <w:r w:rsidR="000E7F38">
        <w:rPr>
          <w:rFonts w:ascii="Times New Roman" w:hAnsi="Times New Roman" w:cs="Times New Roman"/>
          <w:color w:val="000000"/>
          <w:sz w:val="24"/>
          <w:szCs w:val="24"/>
        </w:rPr>
        <w:t xml:space="preserve">ssistant and Sanchez’s mother. </w:t>
      </w:r>
      <w:r>
        <w:rPr>
          <w:rFonts w:ascii="Times New Roman" w:hAnsi="Times New Roman" w:cs="Times New Roman"/>
          <w:color w:val="000000"/>
          <w:sz w:val="24"/>
          <w:szCs w:val="24"/>
        </w:rPr>
        <w:t>Sanchez</w:t>
      </w:r>
      <w:r w:rsidR="00486659">
        <w:rPr>
          <w:rFonts w:ascii="Times New Roman" w:hAnsi="Times New Roman" w:cs="Times New Roman"/>
          <w:color w:val="000000"/>
          <w:sz w:val="24"/>
          <w:szCs w:val="24"/>
        </w:rPr>
        <w:t xml:space="preserve"> provided an interpreter, </w:t>
      </w:r>
      <w:r>
        <w:rPr>
          <w:rFonts w:ascii="Times New Roman" w:hAnsi="Times New Roman" w:cs="Times New Roman"/>
          <w:color w:val="000000"/>
          <w:sz w:val="24"/>
          <w:szCs w:val="24"/>
        </w:rPr>
        <w:t xml:space="preserve">Juan Bernal, at </w:t>
      </w:r>
      <w:r w:rsidR="0048665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second day of hearing to</w:t>
      </w:r>
      <w:r w:rsidR="0058070E">
        <w:rPr>
          <w:rFonts w:ascii="Times New Roman" w:hAnsi="Times New Roman" w:cs="Times New Roman"/>
          <w:color w:val="000000"/>
          <w:sz w:val="24"/>
          <w:szCs w:val="24"/>
        </w:rPr>
        <w:t xml:space="preserve"> translate the testimony of </w:t>
      </w:r>
      <w:r w:rsidR="000E7F38">
        <w:rPr>
          <w:rFonts w:ascii="Times New Roman" w:hAnsi="Times New Roman" w:cs="Times New Roman"/>
          <w:color w:val="000000"/>
          <w:sz w:val="24"/>
          <w:szCs w:val="24"/>
        </w:rPr>
        <w:t xml:space="preserve">Santana. </w:t>
      </w:r>
      <w:r w:rsidR="00DC7A76">
        <w:rPr>
          <w:rFonts w:ascii="Times New Roman" w:hAnsi="Times New Roman" w:cs="Times New Roman"/>
          <w:color w:val="000000"/>
          <w:sz w:val="24"/>
          <w:szCs w:val="24"/>
        </w:rPr>
        <w:t>I admitted 11 e</w:t>
      </w:r>
      <w:r w:rsidR="00E945ED" w:rsidRPr="00820DC3">
        <w:rPr>
          <w:rFonts w:ascii="Times New Roman" w:hAnsi="Times New Roman" w:cs="Times New Roman"/>
          <w:color w:val="000000"/>
          <w:sz w:val="24"/>
          <w:szCs w:val="24"/>
        </w:rPr>
        <w:t>xhibits</w:t>
      </w:r>
      <w:r w:rsidR="00DC7A76">
        <w:rPr>
          <w:rFonts w:ascii="Times New Roman" w:hAnsi="Times New Roman" w:cs="Times New Roman"/>
          <w:color w:val="000000"/>
          <w:sz w:val="24"/>
          <w:szCs w:val="24"/>
        </w:rPr>
        <w:t xml:space="preserve"> into evidence</w:t>
      </w:r>
      <w:r w:rsidR="0093342B">
        <w:rPr>
          <w:rFonts w:ascii="Times New Roman" w:hAnsi="Times New Roman" w:cs="Times New Roman"/>
          <w:color w:val="000000"/>
          <w:sz w:val="24"/>
          <w:szCs w:val="24"/>
        </w:rPr>
        <w:t>.</w:t>
      </w:r>
      <w:r w:rsidR="00E9626B">
        <w:rPr>
          <w:rFonts w:ascii="Times New Roman" w:hAnsi="Times New Roman" w:cs="Times New Roman"/>
          <w:color w:val="000000"/>
          <w:sz w:val="24"/>
          <w:szCs w:val="24"/>
        </w:rPr>
        <w:t xml:space="preserve"> </w:t>
      </w:r>
      <w:r w:rsidR="00A40B8D">
        <w:rPr>
          <w:rStyle w:val="FootnoteReference"/>
          <w:rFonts w:ascii="Times New Roman" w:hAnsi="Times New Roman" w:cs="Times New Roman"/>
          <w:color w:val="000000"/>
          <w:sz w:val="24"/>
          <w:szCs w:val="24"/>
        </w:rPr>
        <w:footnoteReference w:id="2"/>
      </w:r>
    </w:p>
    <w:p w:rsidR="00E945ED" w:rsidRPr="00820DC3" w:rsidRDefault="00C02BB2" w:rsidP="00C02BB2">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sidRPr="00820DC3">
        <w:rPr>
          <w:rFonts w:ascii="Times New Roman" w:hAnsi="Times New Roman" w:cs="Times New Roman"/>
          <w:color w:val="000000"/>
          <w:sz w:val="24"/>
          <w:szCs w:val="24"/>
        </w:rPr>
        <w:tab/>
      </w:r>
      <w:r w:rsidR="002239C0">
        <w:rPr>
          <w:rFonts w:ascii="Times New Roman" w:hAnsi="Times New Roman" w:cs="Times New Roman"/>
          <w:color w:val="000000"/>
          <w:sz w:val="24"/>
          <w:szCs w:val="24"/>
        </w:rPr>
        <w:t xml:space="preserve">Following the presentation of </w:t>
      </w:r>
      <w:r w:rsidR="00AF1A00">
        <w:rPr>
          <w:rFonts w:ascii="Times New Roman" w:hAnsi="Times New Roman" w:cs="Times New Roman"/>
          <w:color w:val="000000"/>
          <w:sz w:val="24"/>
          <w:szCs w:val="24"/>
        </w:rPr>
        <w:t xml:space="preserve">the </w:t>
      </w:r>
      <w:r w:rsidR="002239C0">
        <w:rPr>
          <w:rFonts w:ascii="Times New Roman" w:hAnsi="Times New Roman" w:cs="Times New Roman"/>
          <w:color w:val="000000"/>
          <w:sz w:val="24"/>
          <w:szCs w:val="24"/>
        </w:rPr>
        <w:t>evidence, the parties’ representatives made oral closing arguments</w:t>
      </w:r>
      <w:r w:rsidR="00E21151" w:rsidRPr="00820DC3">
        <w:rPr>
          <w:rFonts w:ascii="Times New Roman" w:hAnsi="Times New Roman" w:cs="Times New Roman"/>
          <w:color w:val="000000"/>
          <w:sz w:val="24"/>
          <w:szCs w:val="24"/>
        </w:rPr>
        <w:t xml:space="preserve">. </w:t>
      </w:r>
      <w:r w:rsidR="002239C0">
        <w:rPr>
          <w:rFonts w:ascii="Times New Roman" w:hAnsi="Times New Roman" w:cs="Times New Roman"/>
          <w:color w:val="000000"/>
          <w:sz w:val="24"/>
          <w:szCs w:val="24"/>
        </w:rPr>
        <w:t>On December 16, 2016,</w:t>
      </w:r>
      <w:r w:rsidR="006E1086">
        <w:rPr>
          <w:rFonts w:ascii="Times New Roman" w:hAnsi="Times New Roman" w:cs="Times New Roman"/>
          <w:color w:val="000000"/>
          <w:sz w:val="24"/>
          <w:szCs w:val="24"/>
        </w:rPr>
        <w:t xml:space="preserve"> following the hearing,</w:t>
      </w:r>
      <w:r w:rsidR="002239C0">
        <w:rPr>
          <w:rFonts w:ascii="Times New Roman" w:hAnsi="Times New Roman" w:cs="Times New Roman"/>
          <w:color w:val="000000"/>
          <w:sz w:val="24"/>
          <w:szCs w:val="24"/>
        </w:rPr>
        <w:t xml:space="preserve"> </w:t>
      </w:r>
      <w:r w:rsidR="00E21151" w:rsidRPr="00820DC3">
        <w:rPr>
          <w:rFonts w:ascii="Times New Roman" w:hAnsi="Times New Roman" w:cs="Times New Roman"/>
          <w:color w:val="000000"/>
          <w:sz w:val="24"/>
          <w:szCs w:val="24"/>
        </w:rPr>
        <w:t xml:space="preserve">I closed the </w:t>
      </w:r>
      <w:r w:rsidR="002239C0">
        <w:rPr>
          <w:rFonts w:ascii="Times New Roman" w:hAnsi="Times New Roman" w:cs="Times New Roman"/>
          <w:color w:val="000000"/>
          <w:sz w:val="24"/>
          <w:szCs w:val="24"/>
        </w:rPr>
        <w:t>administrative record</w:t>
      </w:r>
      <w:r w:rsidR="00E21151" w:rsidRPr="00820DC3">
        <w:rPr>
          <w:rFonts w:ascii="Times New Roman" w:hAnsi="Times New Roman" w:cs="Times New Roman"/>
          <w:color w:val="000000"/>
          <w:sz w:val="24"/>
          <w:szCs w:val="24"/>
        </w:rPr>
        <w:t>.</w:t>
      </w:r>
      <w:r w:rsidR="005D4DF9">
        <w:rPr>
          <w:rFonts w:ascii="Times New Roman" w:hAnsi="Times New Roman" w:cs="Times New Roman"/>
          <w:color w:val="000000"/>
          <w:sz w:val="24"/>
          <w:szCs w:val="24"/>
        </w:rPr>
        <w:t xml:space="preserve"> </w:t>
      </w:r>
      <w:r w:rsidR="00E945ED" w:rsidRPr="00820DC3">
        <w:rPr>
          <w:rFonts w:ascii="Times New Roman" w:hAnsi="Times New Roman" w:cs="Times New Roman"/>
          <w:color w:val="000000"/>
          <w:sz w:val="24"/>
          <w:szCs w:val="24"/>
        </w:rPr>
        <w:t xml:space="preserve"> </w:t>
      </w:r>
    </w:p>
    <w:p w:rsidR="00CB15A0" w:rsidRPr="00820DC3" w:rsidRDefault="00CB15A0" w:rsidP="00CB15A0">
      <w:pPr>
        <w:widowControl w:val="0"/>
        <w:tabs>
          <w:tab w:val="left" w:pos="420"/>
        </w:tabs>
        <w:autoSpaceDE w:val="0"/>
        <w:autoSpaceDN w:val="0"/>
        <w:adjustRightInd w:val="0"/>
        <w:spacing w:after="0" w:line="480" w:lineRule="auto"/>
        <w:jc w:val="center"/>
        <w:rPr>
          <w:rFonts w:ascii="Times New Roman" w:hAnsi="Times New Roman" w:cs="Times New Roman"/>
          <w:b/>
          <w:color w:val="000000"/>
          <w:sz w:val="24"/>
          <w:szCs w:val="24"/>
        </w:rPr>
      </w:pPr>
      <w:r w:rsidRPr="00820DC3">
        <w:rPr>
          <w:rFonts w:ascii="Times New Roman" w:hAnsi="Times New Roman" w:cs="Times New Roman"/>
          <w:b/>
          <w:color w:val="000000"/>
          <w:sz w:val="24"/>
          <w:szCs w:val="24"/>
        </w:rPr>
        <w:lastRenderedPageBreak/>
        <w:t>FINDINGS OF FACT</w:t>
      </w:r>
    </w:p>
    <w:p w:rsidR="00CB15A0" w:rsidRPr="00820DC3" w:rsidRDefault="00EA0545" w:rsidP="00CB15A0">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sidRPr="00820DC3">
        <w:rPr>
          <w:rFonts w:ascii="Times New Roman" w:hAnsi="Times New Roman" w:cs="Times New Roman"/>
          <w:color w:val="000000"/>
          <w:sz w:val="24"/>
          <w:szCs w:val="24"/>
        </w:rPr>
        <w:tab/>
      </w:r>
      <w:r w:rsidR="00CB15A0" w:rsidRPr="00820DC3">
        <w:rPr>
          <w:rFonts w:ascii="Times New Roman" w:hAnsi="Times New Roman" w:cs="Times New Roman"/>
          <w:color w:val="000000"/>
          <w:sz w:val="24"/>
          <w:szCs w:val="24"/>
        </w:rPr>
        <w:t>Based on the testimony and other evidence in the record, the</w:t>
      </w:r>
      <w:r w:rsidR="002239C0">
        <w:rPr>
          <w:rFonts w:ascii="Times New Roman" w:hAnsi="Times New Roman" w:cs="Times New Roman"/>
          <w:color w:val="000000"/>
          <w:sz w:val="24"/>
          <w:szCs w:val="24"/>
        </w:rPr>
        <w:t xml:space="preserve"> reasonable inferences from the evidence</w:t>
      </w:r>
      <w:r w:rsidR="00CB15A0" w:rsidRPr="00820DC3">
        <w:rPr>
          <w:rFonts w:ascii="Times New Roman" w:hAnsi="Times New Roman" w:cs="Times New Roman"/>
          <w:color w:val="000000"/>
          <w:sz w:val="24"/>
          <w:szCs w:val="24"/>
        </w:rPr>
        <w:t xml:space="preserve"> and my assessment of witness credibility, I make the following findings of fact:</w:t>
      </w:r>
    </w:p>
    <w:p w:rsidR="00EA0545" w:rsidRPr="00820DC3" w:rsidRDefault="00011586" w:rsidP="00EA0545">
      <w:pPr>
        <w:pStyle w:val="ListParagraph"/>
        <w:widowControl w:val="0"/>
        <w:numPr>
          <w:ilvl w:val="0"/>
          <w:numId w:val="11"/>
        </w:numPr>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185BDA">
        <w:rPr>
          <w:rFonts w:ascii="Times New Roman" w:hAnsi="Times New Roman" w:cs="Times New Roman"/>
          <w:color w:val="000000"/>
          <w:sz w:val="24"/>
          <w:szCs w:val="24"/>
        </w:rPr>
        <w:t xml:space="preserve">Department </w:t>
      </w:r>
      <w:r w:rsidR="00E41BFF">
        <w:rPr>
          <w:rFonts w:ascii="Times New Roman" w:hAnsi="Times New Roman" w:cs="Times New Roman"/>
          <w:color w:val="000000"/>
          <w:sz w:val="24"/>
          <w:szCs w:val="24"/>
        </w:rPr>
        <w:t>issued a Regular License to Provide F</w:t>
      </w:r>
      <w:r>
        <w:rPr>
          <w:rFonts w:ascii="Times New Roman" w:hAnsi="Times New Roman" w:cs="Times New Roman"/>
          <w:color w:val="000000"/>
          <w:sz w:val="24"/>
          <w:szCs w:val="24"/>
        </w:rPr>
        <w:t>amil</w:t>
      </w:r>
      <w:r w:rsidR="002239C0">
        <w:rPr>
          <w:rFonts w:ascii="Times New Roman" w:hAnsi="Times New Roman" w:cs="Times New Roman"/>
          <w:color w:val="000000"/>
          <w:sz w:val="24"/>
          <w:szCs w:val="24"/>
        </w:rPr>
        <w:t>y Child Care Services to Sanchez on October 27, 2011</w:t>
      </w:r>
      <w:r w:rsidR="00AF1A00">
        <w:rPr>
          <w:rFonts w:ascii="Times New Roman" w:hAnsi="Times New Roman" w:cs="Times New Roman"/>
          <w:color w:val="000000"/>
          <w:sz w:val="24"/>
          <w:szCs w:val="24"/>
        </w:rPr>
        <w:t>. At the time material to this matter, Sanchez was licensed to care for a maximum of ten children</w:t>
      </w:r>
      <w:r w:rsidR="0032017E">
        <w:rPr>
          <w:rFonts w:ascii="Times New Roman" w:hAnsi="Times New Roman" w:cs="Times New Roman"/>
          <w:color w:val="000000"/>
          <w:sz w:val="24"/>
          <w:szCs w:val="24"/>
        </w:rPr>
        <w:t xml:space="preserve">. </w:t>
      </w:r>
      <w:r w:rsidR="00AF1A00">
        <w:rPr>
          <w:rFonts w:ascii="Times New Roman" w:hAnsi="Times New Roman" w:cs="Times New Roman"/>
          <w:color w:val="000000"/>
          <w:sz w:val="24"/>
          <w:szCs w:val="24"/>
        </w:rPr>
        <w:t xml:space="preserve"> </w:t>
      </w:r>
      <w:r w:rsidR="007D6E7B">
        <w:rPr>
          <w:rFonts w:ascii="Times New Roman" w:hAnsi="Times New Roman" w:cs="Times New Roman"/>
          <w:color w:val="000000"/>
          <w:sz w:val="24"/>
          <w:szCs w:val="24"/>
        </w:rPr>
        <w:t>(EEC Ex. 1</w:t>
      </w:r>
      <w:r w:rsidR="00AF1A00">
        <w:rPr>
          <w:rFonts w:ascii="Times New Roman" w:hAnsi="Times New Roman" w:cs="Times New Roman"/>
          <w:color w:val="000000"/>
          <w:sz w:val="24"/>
          <w:szCs w:val="24"/>
        </w:rPr>
        <w:t>, Sanchez Test.</w:t>
      </w:r>
      <w:r w:rsidR="007D6E7B">
        <w:rPr>
          <w:rFonts w:ascii="Times New Roman" w:hAnsi="Times New Roman" w:cs="Times New Roman"/>
          <w:color w:val="000000"/>
          <w:sz w:val="24"/>
          <w:szCs w:val="24"/>
        </w:rPr>
        <w:t>)</w:t>
      </w:r>
    </w:p>
    <w:p w:rsidR="00FA7DB6" w:rsidRDefault="006E1086"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Al</w:t>
      </w:r>
      <w:r w:rsidR="0032017E">
        <w:rPr>
          <w:rFonts w:ascii="Times New Roman" w:hAnsi="Times New Roman" w:cs="Times New Roman"/>
          <w:color w:val="000000"/>
          <w:sz w:val="24"/>
          <w:szCs w:val="24"/>
        </w:rPr>
        <w:t xml:space="preserve">essandra </w:t>
      </w:r>
      <w:proofErr w:type="spellStart"/>
      <w:r w:rsidR="0032017E">
        <w:rPr>
          <w:rFonts w:ascii="Times New Roman" w:hAnsi="Times New Roman" w:cs="Times New Roman"/>
          <w:color w:val="000000"/>
          <w:sz w:val="24"/>
          <w:szCs w:val="24"/>
        </w:rPr>
        <w:t>DePass</w:t>
      </w:r>
      <w:proofErr w:type="spellEnd"/>
      <w:r w:rsidR="00840173">
        <w:rPr>
          <w:rFonts w:ascii="Times New Roman" w:hAnsi="Times New Roman" w:cs="Times New Roman"/>
          <w:color w:val="000000"/>
          <w:sz w:val="24"/>
          <w:szCs w:val="24"/>
        </w:rPr>
        <w:t xml:space="preserve"> is a Family Child C</w:t>
      </w:r>
      <w:r w:rsidR="00E41BFF">
        <w:rPr>
          <w:rFonts w:ascii="Times New Roman" w:hAnsi="Times New Roman" w:cs="Times New Roman"/>
          <w:color w:val="000000"/>
          <w:sz w:val="24"/>
          <w:szCs w:val="24"/>
        </w:rPr>
        <w:t>are Supervisor employed by the Department</w:t>
      </w:r>
      <w:r w:rsidR="0032017E">
        <w:rPr>
          <w:rFonts w:ascii="Times New Roman" w:hAnsi="Times New Roman" w:cs="Times New Roman"/>
          <w:color w:val="000000"/>
          <w:sz w:val="24"/>
          <w:szCs w:val="24"/>
        </w:rPr>
        <w:t xml:space="preserve">. </w:t>
      </w:r>
      <w:proofErr w:type="spellStart"/>
      <w:r w:rsidR="0032017E">
        <w:rPr>
          <w:rFonts w:ascii="Times New Roman" w:hAnsi="Times New Roman" w:cs="Times New Roman"/>
          <w:color w:val="000000"/>
          <w:sz w:val="24"/>
          <w:szCs w:val="24"/>
        </w:rPr>
        <w:t>DePass</w:t>
      </w:r>
      <w:proofErr w:type="spellEnd"/>
      <w:r w:rsidR="0032017E">
        <w:rPr>
          <w:rFonts w:ascii="Times New Roman" w:hAnsi="Times New Roman" w:cs="Times New Roman"/>
          <w:color w:val="000000"/>
          <w:sz w:val="24"/>
          <w:szCs w:val="24"/>
        </w:rPr>
        <w:t xml:space="preserve"> </w:t>
      </w:r>
      <w:r w:rsidR="005D0A6C">
        <w:rPr>
          <w:rFonts w:ascii="Times New Roman" w:hAnsi="Times New Roman" w:cs="Times New Roman"/>
          <w:color w:val="000000"/>
          <w:sz w:val="24"/>
          <w:szCs w:val="24"/>
        </w:rPr>
        <w:t>has worked at the Department</w:t>
      </w:r>
      <w:r w:rsidR="00840173">
        <w:rPr>
          <w:rFonts w:ascii="Times New Roman" w:hAnsi="Times New Roman" w:cs="Times New Roman"/>
          <w:color w:val="000000"/>
          <w:sz w:val="24"/>
          <w:szCs w:val="24"/>
        </w:rPr>
        <w:t xml:space="preserve"> </w:t>
      </w:r>
      <w:r w:rsidR="005D0A6C">
        <w:rPr>
          <w:rFonts w:ascii="Times New Roman" w:hAnsi="Times New Roman" w:cs="Times New Roman"/>
          <w:color w:val="000000"/>
          <w:sz w:val="24"/>
          <w:szCs w:val="24"/>
        </w:rPr>
        <w:t xml:space="preserve">for </w:t>
      </w:r>
      <w:r w:rsidR="0032017E">
        <w:rPr>
          <w:rFonts w:ascii="Times New Roman" w:hAnsi="Times New Roman" w:cs="Times New Roman"/>
          <w:color w:val="000000"/>
          <w:sz w:val="24"/>
          <w:szCs w:val="24"/>
        </w:rPr>
        <w:t xml:space="preserve">one year.  </w:t>
      </w:r>
      <w:r w:rsidR="00156031">
        <w:rPr>
          <w:rFonts w:ascii="Times New Roman" w:hAnsi="Times New Roman" w:cs="Times New Roman"/>
          <w:color w:val="000000"/>
          <w:sz w:val="24"/>
          <w:szCs w:val="24"/>
        </w:rPr>
        <w:t xml:space="preserve">She has been a licensed family </w:t>
      </w:r>
      <w:r w:rsidR="0032017E">
        <w:rPr>
          <w:rFonts w:ascii="Times New Roman" w:hAnsi="Times New Roman" w:cs="Times New Roman"/>
          <w:color w:val="000000"/>
          <w:sz w:val="24"/>
          <w:szCs w:val="24"/>
        </w:rPr>
        <w:t xml:space="preserve">care provider for 15 years.  </w:t>
      </w:r>
      <w:r w:rsidR="00424AE0">
        <w:rPr>
          <w:rFonts w:ascii="Times New Roman" w:hAnsi="Times New Roman" w:cs="Times New Roman"/>
          <w:color w:val="000000"/>
          <w:sz w:val="24"/>
          <w:szCs w:val="24"/>
        </w:rPr>
        <w:t xml:space="preserve">She worked two years coaching other family </w:t>
      </w:r>
      <w:r w:rsidR="00156031">
        <w:rPr>
          <w:rFonts w:ascii="Times New Roman" w:hAnsi="Times New Roman" w:cs="Times New Roman"/>
          <w:color w:val="000000"/>
          <w:sz w:val="24"/>
          <w:szCs w:val="24"/>
        </w:rPr>
        <w:t xml:space="preserve">child </w:t>
      </w:r>
      <w:r w:rsidR="00424AE0">
        <w:rPr>
          <w:rFonts w:ascii="Times New Roman" w:hAnsi="Times New Roman" w:cs="Times New Roman"/>
          <w:color w:val="000000"/>
          <w:sz w:val="24"/>
          <w:szCs w:val="24"/>
        </w:rPr>
        <w:t>care educators</w:t>
      </w:r>
      <w:r w:rsidR="00C36D48">
        <w:rPr>
          <w:rFonts w:ascii="Times New Roman" w:hAnsi="Times New Roman" w:cs="Times New Roman"/>
          <w:color w:val="000000"/>
          <w:sz w:val="24"/>
          <w:szCs w:val="24"/>
        </w:rPr>
        <w:t xml:space="preserve">. </w:t>
      </w:r>
      <w:r w:rsidR="00424AE0">
        <w:rPr>
          <w:rFonts w:ascii="Times New Roman" w:hAnsi="Times New Roman" w:cs="Times New Roman"/>
          <w:color w:val="000000"/>
          <w:sz w:val="24"/>
          <w:szCs w:val="24"/>
        </w:rPr>
        <w:t xml:space="preserve"> </w:t>
      </w:r>
      <w:r w:rsidR="0032017E">
        <w:rPr>
          <w:rFonts w:ascii="Times New Roman" w:hAnsi="Times New Roman" w:cs="Times New Roman"/>
          <w:color w:val="000000"/>
          <w:sz w:val="24"/>
          <w:szCs w:val="24"/>
        </w:rPr>
        <w:t>(</w:t>
      </w:r>
      <w:proofErr w:type="spellStart"/>
      <w:r w:rsidR="0032017E">
        <w:rPr>
          <w:rFonts w:ascii="Times New Roman" w:hAnsi="Times New Roman" w:cs="Times New Roman"/>
          <w:color w:val="000000"/>
          <w:sz w:val="24"/>
          <w:szCs w:val="24"/>
        </w:rPr>
        <w:t>DePass</w:t>
      </w:r>
      <w:proofErr w:type="spellEnd"/>
      <w:r w:rsidR="0032017E">
        <w:rPr>
          <w:rFonts w:ascii="Times New Roman" w:hAnsi="Times New Roman" w:cs="Times New Roman"/>
          <w:color w:val="000000"/>
          <w:sz w:val="24"/>
          <w:szCs w:val="24"/>
        </w:rPr>
        <w:t xml:space="preserve"> </w:t>
      </w:r>
      <w:r w:rsidR="00E41BFF">
        <w:rPr>
          <w:rFonts w:ascii="Times New Roman" w:hAnsi="Times New Roman" w:cs="Times New Roman"/>
          <w:color w:val="000000"/>
          <w:sz w:val="24"/>
          <w:szCs w:val="24"/>
        </w:rPr>
        <w:t>Test.)</w:t>
      </w:r>
    </w:p>
    <w:p w:rsidR="00820DC3" w:rsidRDefault="0032017E"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r w:rsidR="00C73E2E">
        <w:rPr>
          <w:rFonts w:ascii="Times New Roman" w:hAnsi="Times New Roman" w:cs="Times New Roman"/>
          <w:color w:val="000000"/>
          <w:sz w:val="24"/>
          <w:szCs w:val="24"/>
        </w:rPr>
        <w:t>’s</w:t>
      </w:r>
      <w:proofErr w:type="spellEnd"/>
      <w:r w:rsidR="00C73E2E">
        <w:rPr>
          <w:rFonts w:ascii="Times New Roman" w:hAnsi="Times New Roman" w:cs="Times New Roman"/>
          <w:color w:val="000000"/>
          <w:sz w:val="24"/>
          <w:szCs w:val="24"/>
        </w:rPr>
        <w:t xml:space="preserve"> </w:t>
      </w:r>
      <w:r w:rsidR="005D0A6C">
        <w:rPr>
          <w:rFonts w:ascii="Times New Roman" w:hAnsi="Times New Roman" w:cs="Times New Roman"/>
          <w:color w:val="000000"/>
          <w:sz w:val="24"/>
          <w:szCs w:val="24"/>
        </w:rPr>
        <w:t>d</w:t>
      </w:r>
      <w:r w:rsidR="00156031">
        <w:rPr>
          <w:rFonts w:ascii="Times New Roman" w:hAnsi="Times New Roman" w:cs="Times New Roman"/>
          <w:color w:val="000000"/>
          <w:sz w:val="24"/>
          <w:szCs w:val="24"/>
        </w:rPr>
        <w:t xml:space="preserve">uties </w:t>
      </w:r>
      <w:r w:rsidR="00C1025A">
        <w:rPr>
          <w:rFonts w:ascii="Times New Roman" w:hAnsi="Times New Roman" w:cs="Times New Roman"/>
          <w:color w:val="000000"/>
          <w:sz w:val="24"/>
          <w:szCs w:val="24"/>
        </w:rPr>
        <w:t xml:space="preserve">at </w:t>
      </w:r>
      <w:r w:rsidR="00370C45">
        <w:rPr>
          <w:rFonts w:ascii="Times New Roman" w:hAnsi="Times New Roman" w:cs="Times New Roman"/>
          <w:color w:val="000000"/>
          <w:sz w:val="24"/>
          <w:szCs w:val="24"/>
        </w:rPr>
        <w:t>the Department</w:t>
      </w:r>
      <w:r w:rsidR="00A532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include: </w:t>
      </w:r>
      <w:r w:rsidR="00156031">
        <w:rPr>
          <w:rFonts w:ascii="Times New Roman" w:hAnsi="Times New Roman" w:cs="Times New Roman"/>
          <w:color w:val="000000"/>
          <w:sz w:val="24"/>
          <w:szCs w:val="24"/>
        </w:rPr>
        <w:t>inspect</w:t>
      </w:r>
      <w:r w:rsidR="00A53234">
        <w:rPr>
          <w:rFonts w:ascii="Times New Roman" w:hAnsi="Times New Roman" w:cs="Times New Roman"/>
          <w:color w:val="000000"/>
          <w:sz w:val="24"/>
          <w:szCs w:val="24"/>
        </w:rPr>
        <w:t>ing</w:t>
      </w:r>
      <w:r w:rsidR="00156031">
        <w:rPr>
          <w:rFonts w:ascii="Times New Roman" w:hAnsi="Times New Roman" w:cs="Times New Roman"/>
          <w:color w:val="000000"/>
          <w:sz w:val="24"/>
          <w:szCs w:val="24"/>
        </w:rPr>
        <w:t xml:space="preserve"> child care programs making </w:t>
      </w:r>
      <w:r w:rsidR="00424AE0">
        <w:rPr>
          <w:rFonts w:ascii="Times New Roman" w:hAnsi="Times New Roman" w:cs="Times New Roman"/>
          <w:color w:val="000000"/>
          <w:sz w:val="24"/>
          <w:szCs w:val="24"/>
        </w:rPr>
        <w:t>sure children are safe</w:t>
      </w:r>
      <w:r w:rsidR="00A53234">
        <w:rPr>
          <w:rFonts w:ascii="Times New Roman" w:hAnsi="Times New Roman" w:cs="Times New Roman"/>
          <w:color w:val="000000"/>
          <w:sz w:val="24"/>
          <w:szCs w:val="24"/>
        </w:rPr>
        <w:t>,</w:t>
      </w:r>
      <w:r w:rsidR="00424A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checking for n</w:t>
      </w:r>
      <w:r w:rsidR="00A53234">
        <w:rPr>
          <w:rFonts w:ascii="Times New Roman" w:hAnsi="Times New Roman" w:cs="Times New Roman"/>
          <w:color w:val="000000"/>
          <w:sz w:val="24"/>
          <w:szCs w:val="24"/>
        </w:rPr>
        <w:t>on-compliance and conducting</w:t>
      </w:r>
      <w:r w:rsidR="001560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site visits.  </w:t>
      </w:r>
      <w:r w:rsidR="00156031">
        <w:rPr>
          <w:rFonts w:ascii="Times New Roman" w:hAnsi="Times New Roman" w:cs="Times New Roman"/>
          <w:color w:val="000000"/>
          <w:sz w:val="24"/>
          <w:szCs w:val="24"/>
        </w:rPr>
        <w:t>She is responsi</w:t>
      </w:r>
      <w:r w:rsidR="00CB01C3">
        <w:rPr>
          <w:rFonts w:ascii="Times New Roman" w:hAnsi="Times New Roman" w:cs="Times New Roman"/>
          <w:color w:val="000000"/>
          <w:sz w:val="24"/>
          <w:szCs w:val="24"/>
        </w:rPr>
        <w:t xml:space="preserve">ble for assuring that </w:t>
      </w:r>
      <w:r w:rsidR="00156031">
        <w:rPr>
          <w:rFonts w:ascii="Times New Roman" w:hAnsi="Times New Roman" w:cs="Times New Roman"/>
          <w:color w:val="000000"/>
          <w:sz w:val="24"/>
          <w:szCs w:val="24"/>
        </w:rPr>
        <w:t xml:space="preserve">curriculum </w:t>
      </w:r>
      <w:r w:rsidR="00A53234">
        <w:rPr>
          <w:rFonts w:ascii="Times New Roman" w:hAnsi="Times New Roman" w:cs="Times New Roman"/>
          <w:color w:val="000000"/>
          <w:sz w:val="24"/>
          <w:szCs w:val="24"/>
        </w:rPr>
        <w:t xml:space="preserve">is </w:t>
      </w:r>
      <w:r w:rsidR="00156031">
        <w:rPr>
          <w:rFonts w:ascii="Times New Roman" w:hAnsi="Times New Roman" w:cs="Times New Roman"/>
          <w:color w:val="000000"/>
          <w:sz w:val="24"/>
          <w:szCs w:val="24"/>
        </w:rPr>
        <w:t>followed and</w:t>
      </w:r>
      <w:r w:rsidR="00CB01C3">
        <w:rPr>
          <w:rFonts w:ascii="Times New Roman" w:hAnsi="Times New Roman" w:cs="Times New Roman"/>
          <w:color w:val="000000"/>
          <w:sz w:val="24"/>
          <w:szCs w:val="24"/>
        </w:rPr>
        <w:t xml:space="preserve"> for</w:t>
      </w:r>
      <w:r w:rsidR="00156031">
        <w:rPr>
          <w:rFonts w:ascii="Times New Roman" w:hAnsi="Times New Roman" w:cs="Times New Roman"/>
          <w:color w:val="000000"/>
          <w:sz w:val="24"/>
          <w:szCs w:val="24"/>
        </w:rPr>
        <w:t xml:space="preserve"> correct</w:t>
      </w:r>
      <w:r w:rsidR="00CB01C3">
        <w:rPr>
          <w:rFonts w:ascii="Times New Roman" w:hAnsi="Times New Roman" w:cs="Times New Roman"/>
          <w:color w:val="000000"/>
          <w:sz w:val="24"/>
          <w:szCs w:val="24"/>
        </w:rPr>
        <w:t>ing</w:t>
      </w:r>
      <w:r w:rsidR="00156031">
        <w:rPr>
          <w:rFonts w:ascii="Times New Roman" w:hAnsi="Times New Roman" w:cs="Times New Roman"/>
          <w:color w:val="000000"/>
          <w:sz w:val="24"/>
          <w:szCs w:val="24"/>
        </w:rPr>
        <w:t xml:space="preserve"> non-compliance.</w:t>
      </w:r>
      <w:r w:rsidR="00370C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32017E" w:rsidRDefault="0032017E"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purpose of </w:t>
      </w:r>
      <w:r w:rsidR="00E62572">
        <w:rPr>
          <w:rFonts w:ascii="Times New Roman" w:hAnsi="Times New Roman" w:cs="Times New Roman"/>
          <w:color w:val="000000"/>
          <w:sz w:val="24"/>
          <w:szCs w:val="24"/>
        </w:rPr>
        <w:t xml:space="preserve">site </w:t>
      </w:r>
      <w:r>
        <w:rPr>
          <w:rFonts w:ascii="Times New Roman" w:hAnsi="Times New Roman" w:cs="Times New Roman"/>
          <w:color w:val="000000"/>
          <w:sz w:val="24"/>
          <w:szCs w:val="24"/>
        </w:rPr>
        <w:t>visits is to check for non-compliance.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32017E" w:rsidRPr="00820DC3" w:rsidRDefault="00156031"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first visited child </w:t>
      </w:r>
      <w:r w:rsidR="0032017E">
        <w:rPr>
          <w:rFonts w:ascii="Times New Roman" w:hAnsi="Times New Roman" w:cs="Times New Roman"/>
          <w:color w:val="000000"/>
          <w:sz w:val="24"/>
          <w:szCs w:val="24"/>
        </w:rPr>
        <w:t xml:space="preserve">care </w:t>
      </w:r>
      <w:r>
        <w:rPr>
          <w:rFonts w:ascii="Times New Roman" w:hAnsi="Times New Roman" w:cs="Times New Roman"/>
          <w:color w:val="000000"/>
          <w:sz w:val="24"/>
          <w:szCs w:val="24"/>
        </w:rPr>
        <w:t xml:space="preserve">programs </w:t>
      </w:r>
      <w:r w:rsidR="0032017E">
        <w:rPr>
          <w:rFonts w:ascii="Times New Roman" w:hAnsi="Times New Roman" w:cs="Times New Roman"/>
          <w:color w:val="000000"/>
          <w:sz w:val="24"/>
          <w:szCs w:val="24"/>
        </w:rPr>
        <w:t>in March</w:t>
      </w:r>
      <w:r>
        <w:rPr>
          <w:rFonts w:ascii="Times New Roman" w:hAnsi="Times New Roman" w:cs="Times New Roman"/>
          <w:color w:val="000000"/>
          <w:sz w:val="24"/>
          <w:szCs w:val="24"/>
        </w:rPr>
        <w:t xml:space="preserve"> 2016</w:t>
      </w:r>
      <w:r w:rsidR="00FF6D2C">
        <w:rPr>
          <w:rFonts w:ascii="Times New Roman" w:hAnsi="Times New Roman" w:cs="Times New Roman"/>
          <w:color w:val="000000"/>
          <w:sz w:val="24"/>
          <w:szCs w:val="24"/>
        </w:rPr>
        <w:t xml:space="preserve"> as part of her</w:t>
      </w:r>
      <w:r w:rsidR="0032017E">
        <w:rPr>
          <w:rFonts w:ascii="Times New Roman" w:hAnsi="Times New Roman" w:cs="Times New Roman"/>
          <w:color w:val="000000"/>
          <w:sz w:val="24"/>
          <w:szCs w:val="24"/>
        </w:rPr>
        <w:t xml:space="preserve"> training.  (</w:t>
      </w:r>
      <w:proofErr w:type="spellStart"/>
      <w:r w:rsidR="0032017E">
        <w:rPr>
          <w:rFonts w:ascii="Times New Roman" w:hAnsi="Times New Roman" w:cs="Times New Roman"/>
          <w:color w:val="000000"/>
          <w:sz w:val="24"/>
          <w:szCs w:val="24"/>
        </w:rPr>
        <w:t>DePass</w:t>
      </w:r>
      <w:proofErr w:type="spellEnd"/>
      <w:r w:rsidR="0032017E">
        <w:rPr>
          <w:rFonts w:ascii="Times New Roman" w:hAnsi="Times New Roman" w:cs="Times New Roman"/>
          <w:color w:val="000000"/>
          <w:sz w:val="24"/>
          <w:szCs w:val="24"/>
        </w:rPr>
        <w:t xml:space="preserve"> Test.)</w:t>
      </w:r>
    </w:p>
    <w:p w:rsidR="00840173" w:rsidRDefault="0032017E"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On June 28, 2016,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made an una</w:t>
      </w:r>
      <w:r w:rsidR="00FF6D2C">
        <w:rPr>
          <w:rFonts w:ascii="Times New Roman" w:hAnsi="Times New Roman" w:cs="Times New Roman"/>
          <w:color w:val="000000"/>
          <w:sz w:val="24"/>
          <w:szCs w:val="24"/>
        </w:rPr>
        <w:t xml:space="preserve">nnounced visit to Sanchez’s family child </w:t>
      </w:r>
      <w:r>
        <w:rPr>
          <w:rFonts w:ascii="Times New Roman" w:hAnsi="Times New Roman" w:cs="Times New Roman"/>
          <w:color w:val="000000"/>
          <w:sz w:val="24"/>
          <w:szCs w:val="24"/>
        </w:rPr>
        <w:t>care</w:t>
      </w:r>
      <w:r w:rsidR="00FF6D2C">
        <w:rPr>
          <w:rFonts w:ascii="Times New Roman" w:hAnsi="Times New Roman" w:cs="Times New Roman"/>
          <w:color w:val="000000"/>
          <w:sz w:val="24"/>
          <w:szCs w:val="24"/>
        </w:rPr>
        <w:t xml:space="preserve"> program</w:t>
      </w:r>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r w:rsidR="00E56BCB">
        <w:rPr>
          <w:rFonts w:ascii="Times New Roman" w:hAnsi="Times New Roman" w:cs="Times New Roman"/>
          <w:color w:val="000000"/>
          <w:sz w:val="24"/>
          <w:szCs w:val="24"/>
        </w:rPr>
        <w:t>, EEC Ex. 2</w:t>
      </w:r>
      <w:r>
        <w:rPr>
          <w:rFonts w:ascii="Times New Roman" w:hAnsi="Times New Roman" w:cs="Times New Roman"/>
          <w:color w:val="000000"/>
          <w:sz w:val="24"/>
          <w:szCs w:val="24"/>
        </w:rPr>
        <w:t>)</w:t>
      </w:r>
    </w:p>
    <w:p w:rsidR="00156031" w:rsidRDefault="00156031"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was assisting the licensor assigned to Sanchez</w:t>
      </w:r>
      <w:r w:rsidR="00A5323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program.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B77EA9" w:rsidRDefault="00156031"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had to wait a little while </w:t>
      </w:r>
      <w:r w:rsidR="00424BF5">
        <w:rPr>
          <w:rFonts w:ascii="Times New Roman" w:hAnsi="Times New Roman" w:cs="Times New Roman"/>
          <w:color w:val="000000"/>
          <w:sz w:val="24"/>
          <w:szCs w:val="24"/>
        </w:rPr>
        <w:t>after she knocked for the door to be opened. (</w:t>
      </w:r>
      <w:proofErr w:type="spellStart"/>
      <w:r w:rsidR="00424BF5">
        <w:rPr>
          <w:rFonts w:ascii="Times New Roman" w:hAnsi="Times New Roman" w:cs="Times New Roman"/>
          <w:color w:val="000000"/>
          <w:sz w:val="24"/>
          <w:szCs w:val="24"/>
        </w:rPr>
        <w:t>DePass</w:t>
      </w:r>
      <w:proofErr w:type="spellEnd"/>
      <w:r w:rsidR="00424BF5">
        <w:rPr>
          <w:rFonts w:ascii="Times New Roman" w:hAnsi="Times New Roman" w:cs="Times New Roman"/>
          <w:color w:val="000000"/>
          <w:sz w:val="24"/>
          <w:szCs w:val="24"/>
        </w:rPr>
        <w:t xml:space="preserve"> Test.)</w:t>
      </w:r>
    </w:p>
    <w:p w:rsidR="00156031" w:rsidRDefault="00156031"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Sanchez and an assistant were present. </w:t>
      </w:r>
      <w:r w:rsidR="00370C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424BF5" w:rsidRDefault="00424BF5"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During this visit</w:t>
      </w:r>
      <w:r w:rsidR="00FF6D2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observed that there was an infant sleeping in a bouncy seat located in the kitchen.  The kitchen was hot. The infant was covered by two blankets and was sweaty.  The infant had a bottle.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424BF5" w:rsidRDefault="00FF6D2C"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told </w:t>
      </w:r>
      <w:r w:rsidR="00D8293F">
        <w:rPr>
          <w:rFonts w:ascii="Times New Roman" w:hAnsi="Times New Roman" w:cs="Times New Roman"/>
          <w:color w:val="000000"/>
          <w:sz w:val="24"/>
          <w:szCs w:val="24"/>
        </w:rPr>
        <w:t xml:space="preserve">Sanchez </w:t>
      </w:r>
      <w:r w:rsidR="00424BF5">
        <w:rPr>
          <w:rFonts w:ascii="Times New Roman" w:hAnsi="Times New Roman" w:cs="Times New Roman"/>
          <w:color w:val="000000"/>
          <w:sz w:val="24"/>
          <w:szCs w:val="24"/>
        </w:rPr>
        <w:t>that the conditions did no</w:t>
      </w:r>
      <w:r w:rsidR="00370C45">
        <w:rPr>
          <w:rFonts w:ascii="Times New Roman" w:hAnsi="Times New Roman" w:cs="Times New Roman"/>
          <w:color w:val="000000"/>
          <w:sz w:val="24"/>
          <w:szCs w:val="24"/>
        </w:rPr>
        <w:t>t comply with the Department’s Safe S</w:t>
      </w:r>
      <w:r w:rsidR="00424BF5">
        <w:rPr>
          <w:rFonts w:ascii="Times New Roman" w:hAnsi="Times New Roman" w:cs="Times New Roman"/>
          <w:color w:val="000000"/>
          <w:sz w:val="24"/>
          <w:szCs w:val="24"/>
        </w:rPr>
        <w:t>leep requirements and that the infant should be sleeping on a flat</w:t>
      </w:r>
      <w:r w:rsidR="00605ABF">
        <w:rPr>
          <w:rFonts w:ascii="Times New Roman" w:hAnsi="Times New Roman" w:cs="Times New Roman"/>
          <w:color w:val="000000"/>
          <w:sz w:val="24"/>
          <w:szCs w:val="24"/>
        </w:rPr>
        <w:t>,</w:t>
      </w:r>
      <w:r w:rsidR="00424BF5">
        <w:rPr>
          <w:rFonts w:ascii="Times New Roman" w:hAnsi="Times New Roman" w:cs="Times New Roman"/>
          <w:color w:val="000000"/>
          <w:sz w:val="24"/>
          <w:szCs w:val="24"/>
        </w:rPr>
        <w:t xml:space="preserve"> firm surface with no blankets</w:t>
      </w:r>
      <w:r w:rsidR="00156031">
        <w:rPr>
          <w:rFonts w:ascii="Times New Roman" w:hAnsi="Times New Roman" w:cs="Times New Roman"/>
          <w:color w:val="000000"/>
          <w:sz w:val="24"/>
          <w:szCs w:val="24"/>
        </w:rPr>
        <w:t xml:space="preserve"> or other items</w:t>
      </w:r>
      <w:r w:rsidR="00424BF5">
        <w:rPr>
          <w:rFonts w:ascii="Times New Roman" w:hAnsi="Times New Roman" w:cs="Times New Roman"/>
          <w:color w:val="000000"/>
          <w:sz w:val="24"/>
          <w:szCs w:val="24"/>
        </w:rPr>
        <w:t>.  In addition, it was not appropriate to let the infant have a bottle while not being held.</w:t>
      </w:r>
      <w:r w:rsidR="00D8293F">
        <w:rPr>
          <w:rFonts w:ascii="Times New Roman" w:hAnsi="Times New Roman" w:cs="Times New Roman"/>
          <w:color w:val="000000"/>
          <w:sz w:val="24"/>
          <w:szCs w:val="24"/>
        </w:rPr>
        <w:t xml:space="preserve"> </w:t>
      </w:r>
      <w:r w:rsidR="00370C45">
        <w:rPr>
          <w:rFonts w:ascii="Times New Roman" w:hAnsi="Times New Roman" w:cs="Times New Roman"/>
          <w:color w:val="000000"/>
          <w:sz w:val="24"/>
          <w:szCs w:val="24"/>
        </w:rPr>
        <w:t xml:space="preserve"> </w:t>
      </w:r>
      <w:r w:rsidR="00D8293F">
        <w:rPr>
          <w:rFonts w:ascii="Times New Roman" w:hAnsi="Times New Roman" w:cs="Times New Roman"/>
          <w:color w:val="000000"/>
          <w:sz w:val="24"/>
          <w:szCs w:val="24"/>
        </w:rPr>
        <w:t>(</w:t>
      </w:r>
      <w:proofErr w:type="spellStart"/>
      <w:r w:rsidR="00156031">
        <w:rPr>
          <w:rFonts w:ascii="Times New Roman" w:hAnsi="Times New Roman" w:cs="Times New Roman"/>
          <w:color w:val="000000"/>
          <w:sz w:val="24"/>
          <w:szCs w:val="24"/>
        </w:rPr>
        <w:t>DePass</w:t>
      </w:r>
      <w:proofErr w:type="spellEnd"/>
      <w:r w:rsidR="00156031">
        <w:rPr>
          <w:rFonts w:ascii="Times New Roman" w:hAnsi="Times New Roman" w:cs="Times New Roman"/>
          <w:color w:val="000000"/>
          <w:sz w:val="24"/>
          <w:szCs w:val="24"/>
        </w:rPr>
        <w:t xml:space="preserve"> T</w:t>
      </w:r>
      <w:r w:rsidR="00D8293F">
        <w:rPr>
          <w:rFonts w:ascii="Times New Roman" w:hAnsi="Times New Roman" w:cs="Times New Roman"/>
          <w:color w:val="000000"/>
          <w:sz w:val="24"/>
          <w:szCs w:val="24"/>
        </w:rPr>
        <w:t>est.)</w:t>
      </w:r>
    </w:p>
    <w:p w:rsidR="00E56BCB" w:rsidRDefault="00E56BCB"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These requirements are to reduce the risk of Sudden Infant Death Syndrome and choking.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E56BCB" w:rsidRDefault="00E56BCB"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this visit,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observed peeling paint on the porch and in the kitchen.  She observed a</w:t>
      </w:r>
      <w:r w:rsidR="00F64541">
        <w:rPr>
          <w:rFonts w:ascii="Times New Roman" w:hAnsi="Times New Roman" w:cs="Times New Roman"/>
          <w:color w:val="000000"/>
          <w:sz w:val="24"/>
          <w:szCs w:val="24"/>
        </w:rPr>
        <w:t xml:space="preserve">n unsecured shelf and hazardous household items that were not secured. There was </w:t>
      </w:r>
      <w:r>
        <w:rPr>
          <w:rFonts w:ascii="Times New Roman" w:hAnsi="Times New Roman" w:cs="Times New Roman"/>
          <w:color w:val="000000"/>
          <w:sz w:val="24"/>
          <w:szCs w:val="24"/>
        </w:rPr>
        <w:t>a non-working smoke detector</w:t>
      </w:r>
      <w:r w:rsidR="00CB01C3">
        <w:rPr>
          <w:rFonts w:ascii="Times New Roman" w:hAnsi="Times New Roman" w:cs="Times New Roman"/>
          <w:color w:val="000000"/>
          <w:sz w:val="24"/>
          <w:szCs w:val="24"/>
        </w:rPr>
        <w:t xml:space="preserve"> and </w:t>
      </w:r>
      <w:r w:rsidR="00F64541">
        <w:rPr>
          <w:rFonts w:ascii="Times New Roman" w:hAnsi="Times New Roman" w:cs="Times New Roman"/>
          <w:color w:val="000000"/>
          <w:sz w:val="24"/>
          <w:szCs w:val="24"/>
        </w:rPr>
        <w:t>no carbon monoxide detector</w:t>
      </w:r>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E56BCB" w:rsidRDefault="00E56BCB"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learned that Sanchez was not keeping the attendance </w:t>
      </w:r>
      <w:r w:rsidR="00A53234">
        <w:rPr>
          <w:rFonts w:ascii="Times New Roman" w:hAnsi="Times New Roman" w:cs="Times New Roman"/>
          <w:color w:val="000000"/>
          <w:sz w:val="24"/>
          <w:szCs w:val="24"/>
        </w:rPr>
        <w:t xml:space="preserve">records </w:t>
      </w:r>
      <w:r>
        <w:rPr>
          <w:rFonts w:ascii="Times New Roman" w:hAnsi="Times New Roman" w:cs="Times New Roman"/>
          <w:color w:val="000000"/>
          <w:sz w:val="24"/>
          <w:szCs w:val="24"/>
        </w:rPr>
        <w:t xml:space="preserve">of her assistants. </w:t>
      </w:r>
      <w:r w:rsidR="00370C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D8293F" w:rsidRPr="00370C45" w:rsidRDefault="00D8293F" w:rsidP="00370C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Sanchez admitted that she was not aware of all the</w:t>
      </w:r>
      <w:r w:rsidR="00A53234">
        <w:rPr>
          <w:rFonts w:ascii="Times New Roman" w:hAnsi="Times New Roman" w:cs="Times New Roman"/>
          <w:color w:val="000000"/>
          <w:sz w:val="24"/>
          <w:szCs w:val="24"/>
        </w:rPr>
        <w:t xml:space="preserve"> policies and practices around Safe S</w:t>
      </w:r>
      <w:r>
        <w:rPr>
          <w:rFonts w:ascii="Times New Roman" w:hAnsi="Times New Roman" w:cs="Times New Roman"/>
          <w:color w:val="000000"/>
          <w:sz w:val="24"/>
          <w:szCs w:val="24"/>
        </w:rPr>
        <w:t xml:space="preserve">leep. </w:t>
      </w:r>
      <w:r w:rsidR="006C4D93">
        <w:rPr>
          <w:rFonts w:ascii="Times New Roman" w:hAnsi="Times New Roman" w:cs="Times New Roman"/>
          <w:color w:val="000000"/>
          <w:sz w:val="24"/>
          <w:szCs w:val="24"/>
        </w:rPr>
        <w:t>Sanchez admitted that she did no</w:t>
      </w:r>
      <w:r w:rsidR="00370C45">
        <w:rPr>
          <w:rFonts w:ascii="Times New Roman" w:hAnsi="Times New Roman" w:cs="Times New Roman"/>
          <w:color w:val="000000"/>
          <w:sz w:val="24"/>
          <w:szCs w:val="24"/>
        </w:rPr>
        <w:t xml:space="preserve">t have a port-a-crib available.  </w:t>
      </w:r>
      <w:r w:rsidR="00D41350" w:rsidRPr="00370C45">
        <w:rPr>
          <w:rFonts w:ascii="Times New Roman" w:hAnsi="Times New Roman" w:cs="Times New Roman"/>
          <w:color w:val="000000"/>
          <w:sz w:val="24"/>
          <w:szCs w:val="24"/>
        </w:rPr>
        <w:t>(</w:t>
      </w:r>
      <w:proofErr w:type="spellStart"/>
      <w:r w:rsidR="00D41350" w:rsidRPr="00370C45">
        <w:rPr>
          <w:rFonts w:ascii="Times New Roman" w:hAnsi="Times New Roman" w:cs="Times New Roman"/>
          <w:color w:val="000000"/>
          <w:sz w:val="24"/>
          <w:szCs w:val="24"/>
        </w:rPr>
        <w:t>DePass</w:t>
      </w:r>
      <w:proofErr w:type="spellEnd"/>
      <w:r w:rsidR="00D41350" w:rsidRPr="00370C45">
        <w:rPr>
          <w:rFonts w:ascii="Times New Roman" w:hAnsi="Times New Roman" w:cs="Times New Roman"/>
          <w:color w:val="000000"/>
          <w:sz w:val="24"/>
          <w:szCs w:val="24"/>
        </w:rPr>
        <w:t xml:space="preserve"> Test., EEC Ex. 2)</w:t>
      </w:r>
    </w:p>
    <w:p w:rsidR="00D8293F" w:rsidRDefault="00D8293F"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Sanchez promised to get a port-a-crib that day.  </w:t>
      </w:r>
      <w:r w:rsidR="00D41350">
        <w:rPr>
          <w:rFonts w:ascii="Times New Roman" w:hAnsi="Times New Roman" w:cs="Times New Roman"/>
          <w:color w:val="000000"/>
          <w:sz w:val="24"/>
          <w:szCs w:val="24"/>
        </w:rPr>
        <w:t>(</w:t>
      </w:r>
      <w:proofErr w:type="spellStart"/>
      <w:r w:rsidR="00D41350">
        <w:rPr>
          <w:rFonts w:ascii="Times New Roman" w:hAnsi="Times New Roman" w:cs="Times New Roman"/>
          <w:color w:val="000000"/>
          <w:sz w:val="24"/>
          <w:szCs w:val="24"/>
        </w:rPr>
        <w:t>DePass</w:t>
      </w:r>
      <w:proofErr w:type="spellEnd"/>
      <w:r w:rsidR="00D41350">
        <w:rPr>
          <w:rFonts w:ascii="Times New Roman" w:hAnsi="Times New Roman" w:cs="Times New Roman"/>
          <w:color w:val="000000"/>
          <w:sz w:val="24"/>
          <w:szCs w:val="24"/>
        </w:rPr>
        <w:t xml:space="preserve"> Test., EEC Ex. 2)</w:t>
      </w:r>
    </w:p>
    <w:p w:rsidR="00E56BCB" w:rsidRDefault="00E56BCB"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w:t>
      </w:r>
      <w:r w:rsidR="00D8293F">
        <w:rPr>
          <w:rFonts w:ascii="Times New Roman" w:hAnsi="Times New Roman" w:cs="Times New Roman"/>
          <w:color w:val="000000"/>
          <w:sz w:val="24"/>
          <w:szCs w:val="24"/>
        </w:rPr>
        <w:t>pointed out</w:t>
      </w:r>
      <w:r w:rsidR="00A53234">
        <w:rPr>
          <w:rFonts w:ascii="Times New Roman" w:hAnsi="Times New Roman" w:cs="Times New Roman"/>
          <w:color w:val="000000"/>
          <w:sz w:val="24"/>
          <w:szCs w:val="24"/>
        </w:rPr>
        <w:t xml:space="preserve"> to Sanchez</w:t>
      </w:r>
      <w:r w:rsidR="00D8293F">
        <w:rPr>
          <w:rFonts w:ascii="Times New Roman" w:hAnsi="Times New Roman" w:cs="Times New Roman"/>
          <w:color w:val="000000"/>
          <w:sz w:val="24"/>
          <w:szCs w:val="24"/>
        </w:rPr>
        <w:t xml:space="preserve"> that</w:t>
      </w:r>
      <w:r w:rsidR="00605ABF">
        <w:rPr>
          <w:rFonts w:ascii="Times New Roman" w:hAnsi="Times New Roman" w:cs="Times New Roman"/>
          <w:color w:val="000000"/>
          <w:sz w:val="24"/>
          <w:szCs w:val="24"/>
        </w:rPr>
        <w:t>,</w:t>
      </w:r>
      <w:r w:rsidR="00D8293F">
        <w:rPr>
          <w:rFonts w:ascii="Times New Roman" w:hAnsi="Times New Roman" w:cs="Times New Roman"/>
          <w:color w:val="000000"/>
          <w:sz w:val="24"/>
          <w:szCs w:val="24"/>
        </w:rPr>
        <w:t xml:space="preserve"> if all the enrolled students wer</w:t>
      </w:r>
      <w:r w:rsidR="00CB01C3">
        <w:rPr>
          <w:rFonts w:ascii="Times New Roman" w:hAnsi="Times New Roman" w:cs="Times New Roman"/>
          <w:color w:val="000000"/>
          <w:sz w:val="24"/>
          <w:szCs w:val="24"/>
        </w:rPr>
        <w:t>e present</w:t>
      </w:r>
      <w:r w:rsidR="00820DA9">
        <w:rPr>
          <w:rFonts w:ascii="Times New Roman" w:hAnsi="Times New Roman" w:cs="Times New Roman"/>
          <w:color w:val="000000"/>
          <w:sz w:val="24"/>
          <w:szCs w:val="24"/>
        </w:rPr>
        <w:t xml:space="preserve"> or if two children </w:t>
      </w:r>
      <w:r w:rsidR="00D8293F">
        <w:rPr>
          <w:rFonts w:ascii="Times New Roman" w:hAnsi="Times New Roman" w:cs="Times New Roman"/>
          <w:color w:val="000000"/>
          <w:sz w:val="24"/>
          <w:szCs w:val="24"/>
        </w:rPr>
        <w:t xml:space="preserve">under </w:t>
      </w:r>
      <w:r w:rsidR="00D41350">
        <w:rPr>
          <w:rFonts w:ascii="Times New Roman" w:hAnsi="Times New Roman" w:cs="Times New Roman"/>
          <w:color w:val="000000"/>
          <w:sz w:val="24"/>
          <w:szCs w:val="24"/>
        </w:rPr>
        <w:t xml:space="preserve">two </w:t>
      </w:r>
      <w:r w:rsidR="00CB01C3">
        <w:rPr>
          <w:rFonts w:ascii="Times New Roman" w:hAnsi="Times New Roman" w:cs="Times New Roman"/>
          <w:color w:val="000000"/>
          <w:sz w:val="24"/>
          <w:szCs w:val="24"/>
        </w:rPr>
        <w:t xml:space="preserve">years of age </w:t>
      </w:r>
      <w:r w:rsidR="00820DA9">
        <w:rPr>
          <w:rFonts w:ascii="Times New Roman" w:hAnsi="Times New Roman" w:cs="Times New Roman"/>
          <w:color w:val="000000"/>
          <w:sz w:val="24"/>
          <w:szCs w:val="24"/>
        </w:rPr>
        <w:t>were present</w:t>
      </w:r>
      <w:r w:rsidR="00605ABF">
        <w:rPr>
          <w:rFonts w:ascii="Times New Roman" w:hAnsi="Times New Roman" w:cs="Times New Roman"/>
          <w:color w:val="000000"/>
          <w:sz w:val="24"/>
          <w:szCs w:val="24"/>
        </w:rPr>
        <w:t>,</w:t>
      </w:r>
      <w:r w:rsidR="00820DA9">
        <w:rPr>
          <w:rFonts w:ascii="Times New Roman" w:hAnsi="Times New Roman" w:cs="Times New Roman"/>
          <w:color w:val="000000"/>
          <w:sz w:val="24"/>
          <w:szCs w:val="24"/>
        </w:rPr>
        <w:t xml:space="preserve"> </w:t>
      </w:r>
      <w:r w:rsidR="00605ABF">
        <w:rPr>
          <w:rFonts w:ascii="Times New Roman" w:hAnsi="Times New Roman" w:cs="Times New Roman"/>
          <w:color w:val="000000"/>
          <w:sz w:val="24"/>
          <w:szCs w:val="24"/>
        </w:rPr>
        <w:t xml:space="preserve">then one </w:t>
      </w:r>
      <w:r w:rsidR="00D41350">
        <w:rPr>
          <w:rFonts w:ascii="Times New Roman" w:hAnsi="Times New Roman" w:cs="Times New Roman"/>
          <w:color w:val="000000"/>
          <w:sz w:val="24"/>
          <w:szCs w:val="24"/>
        </w:rPr>
        <w:t xml:space="preserve">educator would </w:t>
      </w:r>
      <w:r w:rsidR="00D8293F">
        <w:rPr>
          <w:rFonts w:ascii="Times New Roman" w:hAnsi="Times New Roman" w:cs="Times New Roman"/>
          <w:color w:val="000000"/>
          <w:sz w:val="24"/>
          <w:szCs w:val="24"/>
        </w:rPr>
        <w:lastRenderedPageBreak/>
        <w:t xml:space="preserve">be </w:t>
      </w:r>
      <w:r w:rsidR="00D41350">
        <w:rPr>
          <w:rFonts w:ascii="Times New Roman" w:hAnsi="Times New Roman" w:cs="Times New Roman"/>
          <w:color w:val="000000"/>
          <w:sz w:val="24"/>
          <w:szCs w:val="24"/>
        </w:rPr>
        <w:t>in</w:t>
      </w:r>
      <w:r w:rsidR="00D8293F">
        <w:rPr>
          <w:rFonts w:ascii="Times New Roman" w:hAnsi="Times New Roman" w:cs="Times New Roman"/>
          <w:color w:val="000000"/>
          <w:sz w:val="24"/>
          <w:szCs w:val="24"/>
        </w:rPr>
        <w:t>sufficient.</w:t>
      </w:r>
      <w:r w:rsidR="00D413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E56BCB" w:rsidRDefault="00E56BCB"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b</w:t>
      </w:r>
      <w:r w:rsidR="00F64541">
        <w:rPr>
          <w:rFonts w:ascii="Times New Roman" w:hAnsi="Times New Roman" w:cs="Times New Roman"/>
          <w:color w:val="000000"/>
          <w:sz w:val="24"/>
          <w:szCs w:val="24"/>
        </w:rPr>
        <w:t xml:space="preserve">elieved Sanchez was trying </w:t>
      </w:r>
      <w:r w:rsidR="00605ABF">
        <w:rPr>
          <w:rFonts w:ascii="Times New Roman" w:hAnsi="Times New Roman" w:cs="Times New Roman"/>
          <w:color w:val="000000"/>
          <w:sz w:val="24"/>
          <w:szCs w:val="24"/>
        </w:rPr>
        <w:t xml:space="preserve">hard.  Sanchez was attending </w:t>
      </w:r>
      <w:r>
        <w:rPr>
          <w:rFonts w:ascii="Times New Roman" w:hAnsi="Times New Roman" w:cs="Times New Roman"/>
          <w:color w:val="000000"/>
          <w:sz w:val="24"/>
          <w:szCs w:val="24"/>
        </w:rPr>
        <w:t xml:space="preserve">school and was working at another facility. </w:t>
      </w:r>
      <w:r w:rsidR="00C36D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 </w:t>
      </w:r>
    </w:p>
    <w:p w:rsidR="00E56BCB" w:rsidRDefault="00E56BCB"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sent Sanchez attendance templates</w:t>
      </w:r>
      <w:r w:rsidR="00D8293F">
        <w:rPr>
          <w:rFonts w:ascii="Times New Roman" w:hAnsi="Times New Roman" w:cs="Times New Roman"/>
          <w:color w:val="000000"/>
          <w:sz w:val="24"/>
          <w:szCs w:val="24"/>
        </w:rPr>
        <w:t xml:space="preserve"> and a letter concerning the visit</w:t>
      </w:r>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r w:rsidR="00C36D48">
        <w:rPr>
          <w:rFonts w:ascii="Times New Roman" w:hAnsi="Times New Roman" w:cs="Times New Roman"/>
          <w:color w:val="000000"/>
          <w:sz w:val="24"/>
          <w:szCs w:val="24"/>
        </w:rPr>
        <w:t xml:space="preserve">, </w:t>
      </w:r>
      <w:r w:rsidR="00D8293F">
        <w:rPr>
          <w:rFonts w:ascii="Times New Roman" w:hAnsi="Times New Roman" w:cs="Times New Roman"/>
          <w:color w:val="000000"/>
          <w:sz w:val="24"/>
          <w:szCs w:val="24"/>
        </w:rPr>
        <w:t>EEC Ex. 2</w:t>
      </w:r>
      <w:r>
        <w:rPr>
          <w:rFonts w:ascii="Times New Roman" w:hAnsi="Times New Roman" w:cs="Times New Roman"/>
          <w:color w:val="000000"/>
          <w:sz w:val="24"/>
          <w:szCs w:val="24"/>
        </w:rPr>
        <w:t>)</w:t>
      </w:r>
    </w:p>
    <w:p w:rsidR="00F64541" w:rsidRDefault="009136D6" w:rsidP="00BF1F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On </w:t>
      </w:r>
      <w:r w:rsidR="00D41350">
        <w:rPr>
          <w:rFonts w:ascii="Times New Roman" w:hAnsi="Times New Roman" w:cs="Times New Roman"/>
          <w:color w:val="000000"/>
          <w:sz w:val="24"/>
          <w:szCs w:val="24"/>
        </w:rPr>
        <w:t>July 14</w:t>
      </w:r>
      <w:r w:rsidR="00B77EA9">
        <w:rPr>
          <w:rFonts w:ascii="Times New Roman" w:hAnsi="Times New Roman" w:cs="Times New Roman"/>
          <w:color w:val="000000"/>
          <w:sz w:val="24"/>
          <w:szCs w:val="24"/>
        </w:rPr>
        <w:t xml:space="preserve">, 2016, </w:t>
      </w:r>
      <w:proofErr w:type="spellStart"/>
      <w:r w:rsidR="00F64541">
        <w:rPr>
          <w:rFonts w:ascii="Times New Roman" w:hAnsi="Times New Roman" w:cs="Times New Roman"/>
          <w:color w:val="000000"/>
          <w:sz w:val="24"/>
          <w:szCs w:val="24"/>
        </w:rPr>
        <w:t>DeP</w:t>
      </w:r>
      <w:r w:rsidR="00D41350">
        <w:rPr>
          <w:rFonts w:ascii="Times New Roman" w:hAnsi="Times New Roman" w:cs="Times New Roman"/>
          <w:color w:val="000000"/>
          <w:sz w:val="24"/>
          <w:szCs w:val="24"/>
        </w:rPr>
        <w:t>ass</w:t>
      </w:r>
      <w:proofErr w:type="spellEnd"/>
      <w:r w:rsidR="00D41350">
        <w:rPr>
          <w:rFonts w:ascii="Times New Roman" w:hAnsi="Times New Roman" w:cs="Times New Roman"/>
          <w:color w:val="000000"/>
          <w:sz w:val="24"/>
          <w:szCs w:val="24"/>
        </w:rPr>
        <w:t xml:space="preserve"> conducted another visit</w:t>
      </w:r>
      <w:r w:rsidR="00F64541">
        <w:rPr>
          <w:rFonts w:ascii="Times New Roman" w:hAnsi="Times New Roman" w:cs="Times New Roman"/>
          <w:color w:val="000000"/>
          <w:sz w:val="24"/>
          <w:szCs w:val="24"/>
        </w:rPr>
        <w:t xml:space="preserve"> to follow up on the Safe Sleep concerns</w:t>
      </w:r>
      <w:r w:rsidR="00D41350">
        <w:rPr>
          <w:rFonts w:ascii="Times New Roman" w:hAnsi="Times New Roman" w:cs="Times New Roman"/>
          <w:color w:val="000000"/>
          <w:sz w:val="24"/>
          <w:szCs w:val="24"/>
        </w:rPr>
        <w:t xml:space="preserve">.  </w:t>
      </w:r>
      <w:r w:rsidR="00F64541">
        <w:rPr>
          <w:rFonts w:ascii="Times New Roman" w:hAnsi="Times New Roman" w:cs="Times New Roman"/>
          <w:color w:val="000000"/>
          <w:sz w:val="24"/>
          <w:szCs w:val="24"/>
        </w:rPr>
        <w:t xml:space="preserve">She was accompanied by Sanchez’s </w:t>
      </w:r>
      <w:r w:rsidR="007A0DD2">
        <w:rPr>
          <w:rFonts w:ascii="Times New Roman" w:hAnsi="Times New Roman" w:cs="Times New Roman"/>
          <w:color w:val="000000"/>
          <w:sz w:val="24"/>
          <w:szCs w:val="24"/>
        </w:rPr>
        <w:t>H</w:t>
      </w:r>
      <w:r w:rsidR="00F64541">
        <w:rPr>
          <w:rFonts w:ascii="Times New Roman" w:hAnsi="Times New Roman" w:cs="Times New Roman"/>
          <w:color w:val="000000"/>
          <w:sz w:val="24"/>
          <w:szCs w:val="24"/>
        </w:rPr>
        <w:t xml:space="preserve">ome </w:t>
      </w:r>
      <w:r w:rsidR="007A0DD2">
        <w:rPr>
          <w:rFonts w:ascii="Times New Roman" w:hAnsi="Times New Roman" w:cs="Times New Roman"/>
          <w:color w:val="000000"/>
          <w:sz w:val="24"/>
          <w:szCs w:val="24"/>
        </w:rPr>
        <w:t>M</w:t>
      </w:r>
      <w:r w:rsidR="00F64541">
        <w:rPr>
          <w:rFonts w:ascii="Times New Roman" w:hAnsi="Times New Roman" w:cs="Times New Roman"/>
          <w:color w:val="000000"/>
          <w:sz w:val="24"/>
          <w:szCs w:val="24"/>
        </w:rPr>
        <w:t xml:space="preserve">onitor. </w:t>
      </w:r>
      <w:r w:rsidR="00370C45">
        <w:rPr>
          <w:rFonts w:ascii="Times New Roman" w:hAnsi="Times New Roman" w:cs="Times New Roman"/>
          <w:color w:val="000000"/>
          <w:sz w:val="24"/>
          <w:szCs w:val="24"/>
        </w:rPr>
        <w:t xml:space="preserve">  </w:t>
      </w:r>
      <w:r w:rsidR="00F64541">
        <w:rPr>
          <w:rFonts w:ascii="Times New Roman" w:hAnsi="Times New Roman" w:cs="Times New Roman"/>
          <w:color w:val="000000"/>
          <w:sz w:val="24"/>
          <w:szCs w:val="24"/>
        </w:rPr>
        <w:t>(</w:t>
      </w:r>
      <w:proofErr w:type="spellStart"/>
      <w:r w:rsidR="00F64541">
        <w:rPr>
          <w:rFonts w:ascii="Times New Roman" w:hAnsi="Times New Roman" w:cs="Times New Roman"/>
          <w:color w:val="000000"/>
          <w:sz w:val="24"/>
          <w:szCs w:val="24"/>
        </w:rPr>
        <w:t>DePass</w:t>
      </w:r>
      <w:proofErr w:type="spellEnd"/>
      <w:r w:rsidR="00F64541">
        <w:rPr>
          <w:rFonts w:ascii="Times New Roman" w:hAnsi="Times New Roman" w:cs="Times New Roman"/>
          <w:color w:val="000000"/>
          <w:sz w:val="24"/>
          <w:szCs w:val="24"/>
        </w:rPr>
        <w:t xml:space="preserve"> Test.</w:t>
      </w:r>
      <w:r w:rsidR="00432CAB">
        <w:rPr>
          <w:rFonts w:ascii="Times New Roman" w:hAnsi="Times New Roman" w:cs="Times New Roman"/>
          <w:color w:val="000000"/>
          <w:sz w:val="24"/>
          <w:szCs w:val="24"/>
        </w:rPr>
        <w:t>, Sanchez Ex. 1</w:t>
      </w:r>
      <w:r w:rsidR="00F64541">
        <w:rPr>
          <w:rFonts w:ascii="Times New Roman" w:hAnsi="Times New Roman" w:cs="Times New Roman"/>
          <w:color w:val="000000"/>
          <w:sz w:val="24"/>
          <w:szCs w:val="24"/>
        </w:rPr>
        <w:t>)</w:t>
      </w:r>
    </w:p>
    <w:p w:rsidR="00C07F97" w:rsidRDefault="00AB48C4" w:rsidP="00BF1F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A Home Monitor</w:t>
      </w:r>
      <w:r w:rsidR="00F64541">
        <w:rPr>
          <w:rFonts w:ascii="Times New Roman" w:hAnsi="Times New Roman" w:cs="Times New Roman"/>
          <w:color w:val="000000"/>
          <w:sz w:val="24"/>
          <w:szCs w:val="24"/>
        </w:rPr>
        <w:t xml:space="preserve"> is attached to </w:t>
      </w:r>
      <w:r w:rsidR="007A0DD2">
        <w:rPr>
          <w:rFonts w:ascii="Times New Roman" w:hAnsi="Times New Roman" w:cs="Times New Roman"/>
          <w:color w:val="000000"/>
          <w:sz w:val="24"/>
          <w:szCs w:val="24"/>
        </w:rPr>
        <w:t>a family child care system</w:t>
      </w:r>
      <w:r w:rsidR="00F64541">
        <w:rPr>
          <w:rFonts w:ascii="Times New Roman" w:hAnsi="Times New Roman" w:cs="Times New Roman"/>
          <w:color w:val="000000"/>
          <w:sz w:val="24"/>
          <w:szCs w:val="24"/>
        </w:rPr>
        <w:t xml:space="preserve"> that </w:t>
      </w:r>
      <w:r w:rsidR="007A0DD2">
        <w:rPr>
          <w:rFonts w:ascii="Times New Roman" w:hAnsi="Times New Roman" w:cs="Times New Roman"/>
          <w:color w:val="000000"/>
          <w:sz w:val="24"/>
          <w:szCs w:val="24"/>
        </w:rPr>
        <w:t>places children with family child care provider</w:t>
      </w:r>
      <w:r w:rsidR="00370C45">
        <w:rPr>
          <w:rFonts w:ascii="Times New Roman" w:hAnsi="Times New Roman" w:cs="Times New Roman"/>
          <w:color w:val="000000"/>
          <w:sz w:val="24"/>
          <w:szCs w:val="24"/>
        </w:rPr>
        <w:t>s. The child care system</w:t>
      </w:r>
      <w:r w:rsidR="007A0DD2" w:rsidRPr="007A0DD2">
        <w:rPr>
          <w:rFonts w:ascii="Times New Roman" w:hAnsi="Times New Roman" w:cs="Times New Roman"/>
          <w:color w:val="000000"/>
          <w:sz w:val="24"/>
          <w:szCs w:val="24"/>
        </w:rPr>
        <w:t xml:space="preserve"> </w:t>
      </w:r>
      <w:r w:rsidR="007A0DD2">
        <w:rPr>
          <w:rFonts w:ascii="Times New Roman" w:hAnsi="Times New Roman" w:cs="Times New Roman"/>
          <w:color w:val="000000"/>
          <w:sz w:val="24"/>
          <w:szCs w:val="24"/>
        </w:rPr>
        <w:t xml:space="preserve">uses vouchers from the Department to pay the </w:t>
      </w:r>
      <w:r w:rsidR="00F64541">
        <w:rPr>
          <w:rFonts w:ascii="Times New Roman" w:hAnsi="Times New Roman" w:cs="Times New Roman"/>
          <w:color w:val="000000"/>
          <w:sz w:val="24"/>
          <w:szCs w:val="24"/>
        </w:rPr>
        <w:t>family child care provider</w:t>
      </w:r>
      <w:r w:rsidR="007A0DD2">
        <w:rPr>
          <w:rFonts w:ascii="Times New Roman" w:hAnsi="Times New Roman" w:cs="Times New Roman"/>
          <w:color w:val="000000"/>
          <w:sz w:val="24"/>
          <w:szCs w:val="24"/>
        </w:rPr>
        <w:t>s</w:t>
      </w:r>
      <w:r w:rsidR="00F64541">
        <w:rPr>
          <w:rFonts w:ascii="Times New Roman" w:hAnsi="Times New Roman" w:cs="Times New Roman"/>
          <w:color w:val="000000"/>
          <w:sz w:val="24"/>
          <w:szCs w:val="24"/>
        </w:rPr>
        <w:t xml:space="preserve">. </w:t>
      </w:r>
      <w:r w:rsidR="007A0DD2">
        <w:rPr>
          <w:rFonts w:ascii="Times New Roman" w:hAnsi="Times New Roman" w:cs="Times New Roman"/>
          <w:color w:val="000000"/>
          <w:sz w:val="24"/>
          <w:szCs w:val="24"/>
        </w:rPr>
        <w:t xml:space="preserve">The family child care system also provides technical assistance to the </w:t>
      </w:r>
      <w:r w:rsidR="00605ABF">
        <w:rPr>
          <w:rFonts w:ascii="Times New Roman" w:hAnsi="Times New Roman" w:cs="Times New Roman"/>
          <w:color w:val="000000"/>
          <w:sz w:val="24"/>
          <w:szCs w:val="24"/>
        </w:rPr>
        <w:t xml:space="preserve">family child care provider.  </w:t>
      </w:r>
      <w:r w:rsidR="00C07F97">
        <w:rPr>
          <w:rFonts w:ascii="Times New Roman" w:hAnsi="Times New Roman" w:cs="Times New Roman"/>
          <w:color w:val="000000"/>
          <w:sz w:val="24"/>
          <w:szCs w:val="24"/>
        </w:rPr>
        <w:t>(</w:t>
      </w:r>
      <w:proofErr w:type="spellStart"/>
      <w:r w:rsidR="00C07F97">
        <w:rPr>
          <w:rFonts w:ascii="Times New Roman" w:hAnsi="Times New Roman" w:cs="Times New Roman"/>
          <w:color w:val="000000"/>
          <w:sz w:val="24"/>
          <w:szCs w:val="24"/>
        </w:rPr>
        <w:t>DePass</w:t>
      </w:r>
      <w:proofErr w:type="spellEnd"/>
      <w:r w:rsidR="00C07F97">
        <w:rPr>
          <w:rFonts w:ascii="Times New Roman" w:hAnsi="Times New Roman" w:cs="Times New Roman"/>
          <w:color w:val="000000"/>
          <w:sz w:val="24"/>
          <w:szCs w:val="24"/>
        </w:rPr>
        <w:t xml:space="preserve"> Test.)</w:t>
      </w:r>
    </w:p>
    <w:p w:rsidR="00C1025A" w:rsidRDefault="00C07F97" w:rsidP="006C4D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F64541">
        <w:rPr>
          <w:rFonts w:ascii="Times New Roman" w:hAnsi="Times New Roman" w:cs="Times New Roman"/>
          <w:color w:val="000000"/>
          <w:sz w:val="24"/>
          <w:szCs w:val="24"/>
        </w:rPr>
        <w:t xml:space="preserve">family child </w:t>
      </w:r>
      <w:r w:rsidR="00820DA9">
        <w:rPr>
          <w:rFonts w:ascii="Times New Roman" w:hAnsi="Times New Roman" w:cs="Times New Roman"/>
          <w:color w:val="000000"/>
          <w:sz w:val="24"/>
          <w:szCs w:val="24"/>
        </w:rPr>
        <w:t>care provider may use the child care system</w:t>
      </w:r>
      <w:r w:rsidR="00F64541">
        <w:rPr>
          <w:rFonts w:ascii="Times New Roman" w:hAnsi="Times New Roman" w:cs="Times New Roman"/>
          <w:color w:val="000000"/>
          <w:sz w:val="24"/>
          <w:szCs w:val="24"/>
        </w:rPr>
        <w:t>, but the Department does not require it.</w:t>
      </w:r>
      <w:r w:rsidR="00605ABF">
        <w:rPr>
          <w:rFonts w:ascii="Times New Roman" w:hAnsi="Times New Roman" w:cs="Times New Roman"/>
          <w:color w:val="000000"/>
          <w:sz w:val="24"/>
          <w:szCs w:val="24"/>
        </w:rPr>
        <w:t xml:space="preserve">  (</w:t>
      </w:r>
      <w:proofErr w:type="spellStart"/>
      <w:r w:rsidR="00605ABF">
        <w:rPr>
          <w:rFonts w:ascii="Times New Roman" w:hAnsi="Times New Roman" w:cs="Times New Roman"/>
          <w:color w:val="000000"/>
          <w:sz w:val="24"/>
          <w:szCs w:val="24"/>
        </w:rPr>
        <w:t>DePass</w:t>
      </w:r>
      <w:proofErr w:type="spellEnd"/>
      <w:r w:rsidR="00605ABF">
        <w:rPr>
          <w:rFonts w:ascii="Times New Roman" w:hAnsi="Times New Roman" w:cs="Times New Roman"/>
          <w:color w:val="000000"/>
          <w:sz w:val="24"/>
          <w:szCs w:val="24"/>
        </w:rPr>
        <w:t xml:space="preserve"> Test.)  </w:t>
      </w:r>
    </w:p>
    <w:p w:rsidR="00F64541" w:rsidRPr="006C4D93" w:rsidRDefault="006C4D93" w:rsidP="006C4D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Sanchez’s </w:t>
      </w:r>
      <w:r w:rsidR="00370C45">
        <w:rPr>
          <w:rFonts w:ascii="Times New Roman" w:hAnsi="Times New Roman" w:cs="Times New Roman"/>
          <w:color w:val="000000"/>
          <w:sz w:val="24"/>
          <w:szCs w:val="24"/>
        </w:rPr>
        <w:t xml:space="preserve">child care </w:t>
      </w:r>
      <w:r>
        <w:rPr>
          <w:rFonts w:ascii="Times New Roman" w:hAnsi="Times New Roman" w:cs="Times New Roman"/>
          <w:color w:val="000000"/>
          <w:sz w:val="24"/>
          <w:szCs w:val="24"/>
        </w:rPr>
        <w:t>system was Child Development.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BF1F93" w:rsidRDefault="00D41350" w:rsidP="00BF1F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knocked at the front and back door. She h</w:t>
      </w:r>
      <w:r w:rsidR="00CB01C3">
        <w:rPr>
          <w:rFonts w:ascii="Times New Roman" w:hAnsi="Times New Roman" w:cs="Times New Roman"/>
          <w:color w:val="000000"/>
          <w:sz w:val="24"/>
          <w:szCs w:val="24"/>
        </w:rPr>
        <w:t>ad to wait 5-6 minutes before she was admitted</w:t>
      </w:r>
      <w:r>
        <w:rPr>
          <w:rFonts w:ascii="Times New Roman" w:hAnsi="Times New Roman" w:cs="Times New Roman"/>
          <w:color w:val="000000"/>
          <w:sz w:val="24"/>
          <w:szCs w:val="24"/>
        </w:rPr>
        <w:t>.</w:t>
      </w:r>
      <w:r w:rsidR="00AB48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While she was knocking</w:t>
      </w:r>
      <w:r w:rsidR="007A0DD2">
        <w:rPr>
          <w:rFonts w:ascii="Times New Roman" w:hAnsi="Times New Roman" w:cs="Times New Roman"/>
          <w:color w:val="000000"/>
          <w:sz w:val="24"/>
          <w:szCs w:val="24"/>
        </w:rPr>
        <w:t>,</w:t>
      </w:r>
      <w:r>
        <w:rPr>
          <w:rFonts w:ascii="Times New Roman" w:hAnsi="Times New Roman" w:cs="Times New Roman"/>
          <w:color w:val="000000"/>
          <w:sz w:val="24"/>
          <w:szCs w:val="24"/>
        </w:rPr>
        <w:t xml:space="preserve"> she could see Sanchez. </w:t>
      </w:r>
      <w:r w:rsidR="00AB48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sidR="009136D6">
        <w:rPr>
          <w:rFonts w:ascii="Times New Roman" w:hAnsi="Times New Roman" w:cs="Times New Roman"/>
          <w:color w:val="000000"/>
          <w:sz w:val="24"/>
          <w:szCs w:val="24"/>
        </w:rPr>
        <w:t>Test.)</w:t>
      </w:r>
    </w:p>
    <w:p w:rsidR="00D41350" w:rsidRDefault="00D41350" w:rsidP="00BF1F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Four children were in attendance, two had already left.  Based upon a review of the records</w:t>
      </w:r>
      <w:r w:rsidR="00CB01C3">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appeared that the day care was over en</w:t>
      </w:r>
      <w:r w:rsidR="007A0DD2">
        <w:rPr>
          <w:rFonts w:ascii="Times New Roman" w:hAnsi="Times New Roman" w:cs="Times New Roman"/>
          <w:color w:val="000000"/>
          <w:sz w:val="24"/>
          <w:szCs w:val="24"/>
        </w:rPr>
        <w:t xml:space="preserve">rolled.  Sanchez said that two </w:t>
      </w:r>
      <w:r>
        <w:rPr>
          <w:rFonts w:ascii="Times New Roman" w:hAnsi="Times New Roman" w:cs="Times New Roman"/>
          <w:color w:val="000000"/>
          <w:sz w:val="24"/>
          <w:szCs w:val="24"/>
        </w:rPr>
        <w:t>children listed on the records had be</w:t>
      </w:r>
      <w:r w:rsidR="00AB48C4">
        <w:rPr>
          <w:rFonts w:ascii="Times New Roman" w:hAnsi="Times New Roman" w:cs="Times New Roman"/>
          <w:color w:val="000000"/>
          <w:sz w:val="24"/>
          <w:szCs w:val="24"/>
        </w:rPr>
        <w:t>en terminated from the day care and she listed them to get paid</w:t>
      </w:r>
      <w:r w:rsidR="007A0DD2">
        <w:rPr>
          <w:rFonts w:ascii="Times New Roman" w:hAnsi="Times New Roman" w:cs="Times New Roman"/>
          <w:color w:val="000000"/>
          <w:sz w:val="24"/>
          <w:szCs w:val="24"/>
        </w:rPr>
        <w:t xml:space="preserve"> for the two </w:t>
      </w:r>
      <w:proofErr w:type="spellStart"/>
      <w:r w:rsidR="007A0DD2">
        <w:rPr>
          <w:rFonts w:ascii="Times New Roman" w:hAnsi="Times New Roman" w:cs="Times New Roman"/>
          <w:color w:val="000000"/>
          <w:sz w:val="24"/>
          <w:szCs w:val="24"/>
        </w:rPr>
        <w:t>weeks notice</w:t>
      </w:r>
      <w:proofErr w:type="spellEnd"/>
      <w:r w:rsidR="00C1025A">
        <w:rPr>
          <w:rFonts w:ascii="Times New Roman" w:hAnsi="Times New Roman" w:cs="Times New Roman"/>
          <w:color w:val="000000"/>
          <w:sz w:val="24"/>
          <w:szCs w:val="24"/>
        </w:rPr>
        <w:t xml:space="preserve"> period</w:t>
      </w:r>
      <w:r w:rsidR="00AB48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Test.</w:t>
      </w:r>
      <w:r w:rsidR="00432CAB">
        <w:rPr>
          <w:rFonts w:ascii="Times New Roman" w:hAnsi="Times New Roman" w:cs="Times New Roman"/>
          <w:color w:val="000000"/>
          <w:sz w:val="24"/>
          <w:szCs w:val="24"/>
        </w:rPr>
        <w:t xml:space="preserve">,  </w:t>
      </w:r>
      <w:r w:rsidR="00432CAB">
        <w:rPr>
          <w:rFonts w:ascii="Times New Roman" w:hAnsi="Times New Roman" w:cs="Times New Roman"/>
          <w:color w:val="000000"/>
          <w:sz w:val="24"/>
          <w:szCs w:val="24"/>
        </w:rPr>
        <w:lastRenderedPageBreak/>
        <w:t>Sanchez Ex. 1</w:t>
      </w:r>
      <w:r>
        <w:rPr>
          <w:rFonts w:ascii="Times New Roman" w:hAnsi="Times New Roman" w:cs="Times New Roman"/>
          <w:color w:val="000000"/>
          <w:sz w:val="24"/>
          <w:szCs w:val="24"/>
        </w:rPr>
        <w:t>)</w:t>
      </w:r>
    </w:p>
    <w:p w:rsidR="00D41350" w:rsidRDefault="00D41350" w:rsidP="00BF1F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kitchen and porch had been painted.  Sanchez had obtained a port-a-crib and </w:t>
      </w:r>
      <w:r w:rsidR="00605ABF">
        <w:rPr>
          <w:rFonts w:ascii="Times New Roman" w:hAnsi="Times New Roman" w:cs="Times New Roman"/>
          <w:color w:val="000000"/>
          <w:sz w:val="24"/>
          <w:szCs w:val="24"/>
        </w:rPr>
        <w:t xml:space="preserve">it appeared that Sanchez had </w:t>
      </w:r>
      <w:r>
        <w:rPr>
          <w:rFonts w:ascii="Times New Roman" w:hAnsi="Times New Roman" w:cs="Times New Roman"/>
          <w:color w:val="000000"/>
          <w:sz w:val="24"/>
          <w:szCs w:val="24"/>
        </w:rPr>
        <w:t>disposed of the bouncy seat.  (</w:t>
      </w:r>
      <w:proofErr w:type="spellStart"/>
      <w:r>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Test.)</w:t>
      </w:r>
    </w:p>
    <w:p w:rsidR="00AB48C4" w:rsidRDefault="00AB48C4" w:rsidP="00BF1F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complimented Sanchez </w:t>
      </w:r>
      <w:r w:rsidR="007A0DD2">
        <w:rPr>
          <w:rFonts w:ascii="Times New Roman" w:hAnsi="Times New Roman" w:cs="Times New Roman"/>
          <w:color w:val="000000"/>
          <w:sz w:val="24"/>
          <w:szCs w:val="24"/>
        </w:rPr>
        <w:t>on what she had corrected.  (</w:t>
      </w:r>
      <w:proofErr w:type="spellStart"/>
      <w:r w:rsidR="007A0DD2">
        <w:rPr>
          <w:rFonts w:ascii="Times New Roman" w:hAnsi="Times New Roman" w:cs="Times New Roman"/>
          <w:color w:val="000000"/>
          <w:sz w:val="24"/>
          <w:szCs w:val="24"/>
        </w:rPr>
        <w:t>DePass</w:t>
      </w:r>
      <w:proofErr w:type="spellEnd"/>
      <w:r w:rsidR="007A0DD2">
        <w:rPr>
          <w:rFonts w:ascii="Times New Roman" w:hAnsi="Times New Roman" w:cs="Times New Roman"/>
          <w:color w:val="000000"/>
          <w:sz w:val="24"/>
          <w:szCs w:val="24"/>
        </w:rPr>
        <w:t xml:space="preserve"> Test.)</w:t>
      </w:r>
    </w:p>
    <w:p w:rsidR="007A0DD2" w:rsidRDefault="00AB48C4" w:rsidP="007A0DD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On August 18, 2016, the Home M</w:t>
      </w:r>
      <w:r w:rsidR="007A0DD2">
        <w:rPr>
          <w:rFonts w:ascii="Times New Roman" w:hAnsi="Times New Roman" w:cs="Times New Roman"/>
          <w:color w:val="000000"/>
          <w:sz w:val="24"/>
          <w:szCs w:val="24"/>
        </w:rPr>
        <w:t xml:space="preserve">onitor’s director </w:t>
      </w:r>
      <w:r>
        <w:rPr>
          <w:rFonts w:ascii="Times New Roman" w:hAnsi="Times New Roman" w:cs="Times New Roman"/>
          <w:color w:val="000000"/>
          <w:sz w:val="24"/>
          <w:szCs w:val="24"/>
        </w:rPr>
        <w:t xml:space="preserve">telephoned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because the Home Monitor had been waiting at Sanchez’s program for 45 minutes, but could not get in.</w:t>
      </w:r>
      <w:r w:rsidR="007A0DD2">
        <w:rPr>
          <w:rFonts w:ascii="Times New Roman" w:hAnsi="Times New Roman" w:cs="Times New Roman"/>
          <w:color w:val="000000"/>
          <w:sz w:val="24"/>
          <w:szCs w:val="24"/>
        </w:rPr>
        <w:t xml:space="preserve">  (</w:t>
      </w:r>
      <w:proofErr w:type="spellStart"/>
      <w:r w:rsidR="007A0DD2">
        <w:rPr>
          <w:rFonts w:ascii="Times New Roman" w:hAnsi="Times New Roman" w:cs="Times New Roman"/>
          <w:color w:val="000000"/>
          <w:sz w:val="24"/>
          <w:szCs w:val="24"/>
        </w:rPr>
        <w:t>DePass</w:t>
      </w:r>
      <w:proofErr w:type="spellEnd"/>
      <w:r w:rsidR="00C07F97">
        <w:rPr>
          <w:rFonts w:ascii="Times New Roman" w:hAnsi="Times New Roman" w:cs="Times New Roman"/>
          <w:color w:val="000000"/>
          <w:sz w:val="24"/>
          <w:szCs w:val="24"/>
        </w:rPr>
        <w:t xml:space="preserve"> </w:t>
      </w:r>
      <w:r w:rsidR="007A0DD2">
        <w:rPr>
          <w:rFonts w:ascii="Times New Roman" w:hAnsi="Times New Roman" w:cs="Times New Roman"/>
          <w:color w:val="000000"/>
          <w:sz w:val="24"/>
          <w:szCs w:val="24"/>
        </w:rPr>
        <w:t>Test.</w:t>
      </w:r>
      <w:r w:rsidR="00985040">
        <w:rPr>
          <w:rFonts w:ascii="Times New Roman" w:hAnsi="Times New Roman" w:cs="Times New Roman"/>
          <w:color w:val="000000"/>
          <w:sz w:val="24"/>
          <w:szCs w:val="24"/>
        </w:rPr>
        <w:t>, Ex. 5</w:t>
      </w:r>
      <w:r w:rsidR="007A0DD2">
        <w:rPr>
          <w:rFonts w:ascii="Times New Roman" w:hAnsi="Times New Roman" w:cs="Times New Roman"/>
          <w:color w:val="000000"/>
          <w:sz w:val="24"/>
          <w:szCs w:val="24"/>
        </w:rPr>
        <w:t>)</w:t>
      </w:r>
    </w:p>
    <w:p w:rsidR="007A0DD2" w:rsidRDefault="007A0DD2" w:rsidP="007A0DD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The Home Monitor could not reach Sanchez. (</w:t>
      </w:r>
      <w:proofErr w:type="spellStart"/>
      <w:r>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Test.)</w:t>
      </w:r>
    </w:p>
    <w:p w:rsidR="00C07F97" w:rsidRDefault="00FF6D2C" w:rsidP="00C07F97">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called S</w:t>
      </w:r>
      <w:r w:rsidR="00820DA9">
        <w:rPr>
          <w:rFonts w:ascii="Times New Roman" w:hAnsi="Times New Roman" w:cs="Times New Roman"/>
          <w:color w:val="000000"/>
          <w:sz w:val="24"/>
          <w:szCs w:val="24"/>
        </w:rPr>
        <w:t xml:space="preserve">anchez’s </w:t>
      </w:r>
      <w:r w:rsidR="00C07F97">
        <w:rPr>
          <w:rFonts w:ascii="Times New Roman" w:hAnsi="Times New Roman" w:cs="Times New Roman"/>
          <w:color w:val="000000"/>
          <w:sz w:val="24"/>
          <w:szCs w:val="24"/>
        </w:rPr>
        <w:t>assis</w:t>
      </w:r>
      <w:r w:rsidR="00820DA9">
        <w:rPr>
          <w:rFonts w:ascii="Times New Roman" w:hAnsi="Times New Roman" w:cs="Times New Roman"/>
          <w:color w:val="000000"/>
          <w:sz w:val="24"/>
          <w:szCs w:val="24"/>
        </w:rPr>
        <w:t>tant and told her to admit the Home M</w:t>
      </w:r>
      <w:r w:rsidR="00C07F97">
        <w:rPr>
          <w:rFonts w:ascii="Times New Roman" w:hAnsi="Times New Roman" w:cs="Times New Roman"/>
          <w:color w:val="000000"/>
          <w:sz w:val="24"/>
          <w:szCs w:val="24"/>
        </w:rPr>
        <w:t>onitor. (</w:t>
      </w:r>
      <w:proofErr w:type="spellStart"/>
      <w:r w:rsidR="00C07F97">
        <w:rPr>
          <w:rFonts w:ascii="Times New Roman" w:hAnsi="Times New Roman" w:cs="Times New Roman"/>
          <w:color w:val="000000"/>
          <w:sz w:val="24"/>
          <w:szCs w:val="24"/>
        </w:rPr>
        <w:t>DePass</w:t>
      </w:r>
      <w:proofErr w:type="spellEnd"/>
      <w:r w:rsidR="00C07F97">
        <w:rPr>
          <w:rFonts w:ascii="Times New Roman" w:hAnsi="Times New Roman" w:cs="Times New Roman"/>
          <w:color w:val="000000"/>
          <w:sz w:val="24"/>
          <w:szCs w:val="24"/>
        </w:rPr>
        <w:t xml:space="preserve"> Test.)</w:t>
      </w:r>
    </w:p>
    <w:p w:rsidR="00605ABF" w:rsidRDefault="00605ABF" w:rsidP="00C07F97">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could hear children over the phone.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7A0DD2" w:rsidRPr="00605ABF" w:rsidRDefault="00044BD8" w:rsidP="00605ABF">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On August</w:t>
      </w:r>
      <w:r w:rsidR="00605ABF">
        <w:rPr>
          <w:rFonts w:ascii="Times New Roman" w:hAnsi="Times New Roman" w:cs="Times New Roman"/>
          <w:color w:val="000000"/>
          <w:sz w:val="24"/>
          <w:szCs w:val="24"/>
        </w:rPr>
        <w:t xml:space="preserve"> </w:t>
      </w:r>
      <w:r w:rsidR="00CE4C9D">
        <w:rPr>
          <w:rFonts w:ascii="Times New Roman" w:hAnsi="Times New Roman" w:cs="Times New Roman"/>
          <w:color w:val="000000"/>
          <w:sz w:val="24"/>
          <w:szCs w:val="24"/>
        </w:rPr>
        <w:t>18,</w:t>
      </w:r>
      <w:r w:rsidR="00A57C81">
        <w:rPr>
          <w:rFonts w:ascii="Times New Roman" w:hAnsi="Times New Roman" w:cs="Times New Roman"/>
          <w:color w:val="000000"/>
          <w:sz w:val="24"/>
          <w:szCs w:val="24"/>
        </w:rPr>
        <w:t xml:space="preserve"> </w:t>
      </w:r>
      <w:r w:rsidR="00CE4C9D">
        <w:rPr>
          <w:rFonts w:ascii="Times New Roman" w:hAnsi="Times New Roman" w:cs="Times New Roman"/>
          <w:color w:val="000000"/>
          <w:sz w:val="24"/>
          <w:szCs w:val="24"/>
        </w:rPr>
        <w:t>2016, f</w:t>
      </w:r>
      <w:r w:rsidR="00370C45">
        <w:rPr>
          <w:rFonts w:ascii="Times New Roman" w:hAnsi="Times New Roman" w:cs="Times New Roman"/>
          <w:color w:val="000000"/>
          <w:sz w:val="24"/>
          <w:szCs w:val="24"/>
        </w:rPr>
        <w:t>ollowing the visit</w:t>
      </w:r>
      <w:r w:rsidR="00CE4C9D">
        <w:rPr>
          <w:rFonts w:ascii="Times New Roman" w:hAnsi="Times New Roman" w:cs="Times New Roman"/>
          <w:color w:val="000000"/>
          <w:sz w:val="24"/>
          <w:szCs w:val="24"/>
        </w:rPr>
        <w:t>,</w:t>
      </w:r>
      <w:r w:rsidR="00370C45">
        <w:rPr>
          <w:rFonts w:ascii="Times New Roman" w:hAnsi="Times New Roman" w:cs="Times New Roman"/>
          <w:color w:val="000000"/>
          <w:sz w:val="24"/>
          <w:szCs w:val="24"/>
        </w:rPr>
        <w:t xml:space="preserve"> a Quality A</w:t>
      </w:r>
      <w:r w:rsidR="00432CAB">
        <w:rPr>
          <w:rFonts w:ascii="Times New Roman" w:hAnsi="Times New Roman" w:cs="Times New Roman"/>
          <w:color w:val="000000"/>
          <w:sz w:val="24"/>
          <w:szCs w:val="24"/>
        </w:rPr>
        <w:t>ssurance Home Visit Report was written</w:t>
      </w:r>
      <w:r w:rsidR="0026619C">
        <w:rPr>
          <w:rFonts w:ascii="Times New Roman" w:hAnsi="Times New Roman" w:cs="Times New Roman"/>
          <w:color w:val="000000"/>
          <w:sz w:val="24"/>
          <w:szCs w:val="24"/>
        </w:rPr>
        <w:t>.  It described the physical facility as “very nice and clean.” It also</w:t>
      </w:r>
      <w:r w:rsidR="00432CAB">
        <w:rPr>
          <w:rFonts w:ascii="Times New Roman" w:hAnsi="Times New Roman" w:cs="Times New Roman"/>
          <w:color w:val="000000"/>
          <w:sz w:val="24"/>
          <w:szCs w:val="24"/>
        </w:rPr>
        <w:t xml:space="preserve"> stated</w:t>
      </w:r>
      <w:r w:rsidR="0026619C">
        <w:rPr>
          <w:rFonts w:ascii="Times New Roman" w:hAnsi="Times New Roman" w:cs="Times New Roman"/>
          <w:color w:val="000000"/>
          <w:sz w:val="24"/>
          <w:szCs w:val="24"/>
        </w:rPr>
        <w:t xml:space="preserve"> that:</w:t>
      </w:r>
      <w:r w:rsidR="00432CAB">
        <w:rPr>
          <w:rFonts w:ascii="Times New Roman" w:hAnsi="Times New Roman" w:cs="Times New Roman"/>
          <w:color w:val="000000"/>
          <w:sz w:val="24"/>
          <w:szCs w:val="24"/>
        </w:rPr>
        <w:t xml:space="preserve"> “She is doing a good job but need</w:t>
      </w:r>
      <w:r w:rsidR="0026619C">
        <w:rPr>
          <w:rFonts w:ascii="Times New Roman" w:hAnsi="Times New Roman" w:cs="Times New Roman"/>
          <w:color w:val="000000"/>
          <w:sz w:val="24"/>
          <w:szCs w:val="24"/>
        </w:rPr>
        <w:t>s to rec</w:t>
      </w:r>
      <w:r w:rsidR="00CE4C9D">
        <w:rPr>
          <w:rFonts w:ascii="Times New Roman" w:hAnsi="Times New Roman" w:cs="Times New Roman"/>
          <w:color w:val="000000"/>
          <w:sz w:val="24"/>
          <w:szCs w:val="24"/>
        </w:rPr>
        <w:t>ord CDE attendant</w:t>
      </w:r>
      <w:r w:rsidR="008F3BD8">
        <w:rPr>
          <w:rFonts w:ascii="Times New Roman" w:hAnsi="Times New Roman" w:cs="Times New Roman"/>
          <w:color w:val="000000"/>
          <w:sz w:val="24"/>
          <w:szCs w:val="24"/>
        </w:rPr>
        <w:t xml:space="preserve"> </w:t>
      </w:r>
      <w:r w:rsidR="00B643B6">
        <w:rPr>
          <w:rFonts w:ascii="Times New Roman" w:hAnsi="Times New Roman" w:cs="Times New Roman"/>
          <w:color w:val="000000"/>
          <w:sz w:val="24"/>
          <w:szCs w:val="24"/>
        </w:rPr>
        <w:t>every day</w:t>
      </w:r>
      <w:r w:rsidR="00432CAB">
        <w:rPr>
          <w:rFonts w:ascii="Times New Roman" w:hAnsi="Times New Roman" w:cs="Times New Roman"/>
          <w:color w:val="000000"/>
          <w:sz w:val="24"/>
          <w:szCs w:val="24"/>
        </w:rPr>
        <w:t>.”  (Sanchez Ex. 1)</w:t>
      </w:r>
    </w:p>
    <w:p w:rsidR="00AB48C4" w:rsidRDefault="00C07F97" w:rsidP="00C07F97">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The Home Monitor reported that</w:t>
      </w:r>
      <w:r w:rsidR="00985040">
        <w:rPr>
          <w:rFonts w:ascii="Times New Roman" w:hAnsi="Times New Roman" w:cs="Times New Roman"/>
          <w:color w:val="000000"/>
          <w:sz w:val="24"/>
          <w:szCs w:val="24"/>
        </w:rPr>
        <w:t xml:space="preserve"> she heard children</w:t>
      </w:r>
      <w:r w:rsidR="00820DA9">
        <w:rPr>
          <w:rFonts w:ascii="Times New Roman" w:hAnsi="Times New Roman" w:cs="Times New Roman"/>
          <w:color w:val="000000"/>
          <w:sz w:val="24"/>
          <w:szCs w:val="24"/>
        </w:rPr>
        <w:t>, but</w:t>
      </w:r>
      <w:r>
        <w:rPr>
          <w:rFonts w:ascii="Times New Roman" w:hAnsi="Times New Roman" w:cs="Times New Roman"/>
          <w:color w:val="000000"/>
          <w:sz w:val="24"/>
          <w:szCs w:val="24"/>
        </w:rPr>
        <w:t xml:space="preserve"> all the c</w:t>
      </w:r>
      <w:r w:rsidR="007A0DD2">
        <w:rPr>
          <w:rFonts w:ascii="Times New Roman" w:hAnsi="Times New Roman" w:cs="Times New Roman"/>
          <w:color w:val="000000"/>
          <w:sz w:val="24"/>
          <w:szCs w:val="24"/>
        </w:rPr>
        <w:t xml:space="preserve">hildren </w:t>
      </w:r>
      <w:r>
        <w:rPr>
          <w:rFonts w:ascii="Times New Roman" w:hAnsi="Times New Roman" w:cs="Times New Roman"/>
          <w:color w:val="000000"/>
          <w:sz w:val="24"/>
          <w:szCs w:val="24"/>
        </w:rPr>
        <w:t xml:space="preserve">she saw were </w:t>
      </w:r>
      <w:r w:rsidR="007A0DD2">
        <w:rPr>
          <w:rFonts w:ascii="Times New Roman" w:hAnsi="Times New Roman" w:cs="Times New Roman"/>
          <w:color w:val="000000"/>
          <w:sz w:val="24"/>
          <w:szCs w:val="24"/>
        </w:rPr>
        <w:t>asleep.  (</w:t>
      </w:r>
      <w:proofErr w:type="spellStart"/>
      <w:r w:rsidR="007A0DD2">
        <w:rPr>
          <w:rFonts w:ascii="Times New Roman" w:hAnsi="Times New Roman" w:cs="Times New Roman"/>
          <w:color w:val="000000"/>
          <w:sz w:val="24"/>
          <w:szCs w:val="24"/>
        </w:rPr>
        <w:t>DePassTest</w:t>
      </w:r>
      <w:proofErr w:type="spellEnd"/>
      <w:r w:rsidR="007A0DD2">
        <w:rPr>
          <w:rFonts w:ascii="Times New Roman" w:hAnsi="Times New Roman" w:cs="Times New Roman"/>
          <w:color w:val="000000"/>
          <w:sz w:val="24"/>
          <w:szCs w:val="24"/>
        </w:rPr>
        <w:t>.</w:t>
      </w:r>
      <w:r w:rsidR="00985040">
        <w:rPr>
          <w:rFonts w:ascii="Times New Roman" w:hAnsi="Times New Roman" w:cs="Times New Roman"/>
          <w:color w:val="000000"/>
          <w:sz w:val="24"/>
          <w:szCs w:val="24"/>
        </w:rPr>
        <w:t>, Ex. 5</w:t>
      </w:r>
      <w:r w:rsidR="007A0DD2">
        <w:rPr>
          <w:rFonts w:ascii="Times New Roman" w:hAnsi="Times New Roman" w:cs="Times New Roman"/>
          <w:color w:val="000000"/>
          <w:sz w:val="24"/>
          <w:szCs w:val="24"/>
        </w:rPr>
        <w:t>)</w:t>
      </w:r>
    </w:p>
    <w:p w:rsidR="006D680E" w:rsidRDefault="00C07F97" w:rsidP="006D680E">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The Home Monitor was concerned that children were being hidden.  (</w:t>
      </w:r>
      <w:proofErr w:type="spellStart"/>
      <w:r>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Test.)</w:t>
      </w:r>
      <w:r w:rsidR="006D680E" w:rsidRPr="006D680E">
        <w:rPr>
          <w:rFonts w:ascii="Times New Roman" w:hAnsi="Times New Roman" w:cs="Times New Roman"/>
          <w:color w:val="000000"/>
          <w:sz w:val="24"/>
          <w:szCs w:val="24"/>
        </w:rPr>
        <w:t xml:space="preserve"> </w:t>
      </w:r>
    </w:p>
    <w:p w:rsidR="00C07F97" w:rsidRPr="006D680E" w:rsidRDefault="006D680E" w:rsidP="006D680E">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delays opening the door and hearing children when the children seen were </w:t>
      </w:r>
      <w:proofErr w:type="gramStart"/>
      <w:r>
        <w:rPr>
          <w:rFonts w:ascii="Times New Roman" w:hAnsi="Times New Roman" w:cs="Times New Roman"/>
          <w:color w:val="000000"/>
          <w:sz w:val="24"/>
          <w:szCs w:val="24"/>
        </w:rPr>
        <w:t>sleeping,</w:t>
      </w:r>
      <w:proofErr w:type="gramEnd"/>
      <w:r>
        <w:rPr>
          <w:rFonts w:ascii="Times New Roman" w:hAnsi="Times New Roman" w:cs="Times New Roman"/>
          <w:color w:val="000000"/>
          <w:sz w:val="24"/>
          <w:szCs w:val="24"/>
        </w:rPr>
        <w:t xml:space="preserve"> caused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to be almost certain that children were being hidden at Sanchez’s program.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6D680E" w:rsidRDefault="00985040" w:rsidP="006D680E">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w:t>
      </w:r>
      <w:r w:rsidR="00C07F97">
        <w:rPr>
          <w:rFonts w:ascii="Times New Roman" w:hAnsi="Times New Roman" w:cs="Times New Roman"/>
          <w:color w:val="000000"/>
          <w:sz w:val="24"/>
          <w:szCs w:val="24"/>
        </w:rPr>
        <w:t>ass</w:t>
      </w:r>
      <w:proofErr w:type="spellEnd"/>
      <w:r w:rsidR="00C07F97">
        <w:rPr>
          <w:rFonts w:ascii="Times New Roman" w:hAnsi="Times New Roman" w:cs="Times New Roman"/>
          <w:color w:val="000000"/>
          <w:sz w:val="24"/>
          <w:szCs w:val="24"/>
        </w:rPr>
        <w:t xml:space="preserve"> and the </w:t>
      </w:r>
      <w:r w:rsidR="00F072D9">
        <w:rPr>
          <w:rFonts w:ascii="Times New Roman" w:hAnsi="Times New Roman" w:cs="Times New Roman"/>
          <w:color w:val="000000"/>
          <w:sz w:val="24"/>
          <w:szCs w:val="24"/>
        </w:rPr>
        <w:t xml:space="preserve">Home Monitor, Maritza Ruiz, </w:t>
      </w:r>
      <w:r w:rsidR="00C07F97">
        <w:rPr>
          <w:rFonts w:ascii="Times New Roman" w:hAnsi="Times New Roman" w:cs="Times New Roman"/>
          <w:color w:val="000000"/>
          <w:sz w:val="24"/>
          <w:szCs w:val="24"/>
        </w:rPr>
        <w:t xml:space="preserve">planned to do a home visit </w:t>
      </w:r>
      <w:r w:rsidR="00E336F7">
        <w:rPr>
          <w:rFonts w:ascii="Times New Roman" w:hAnsi="Times New Roman" w:cs="Times New Roman"/>
          <w:color w:val="000000"/>
          <w:sz w:val="24"/>
          <w:szCs w:val="24"/>
        </w:rPr>
        <w:lastRenderedPageBreak/>
        <w:t xml:space="preserve">together.  </w:t>
      </w:r>
      <w:r w:rsidR="00C07F97">
        <w:rPr>
          <w:rFonts w:ascii="Times New Roman" w:hAnsi="Times New Roman" w:cs="Times New Roman"/>
          <w:color w:val="000000"/>
          <w:sz w:val="24"/>
          <w:szCs w:val="24"/>
        </w:rPr>
        <w:t xml:space="preserve">They planned to go to </w:t>
      </w:r>
      <w:r w:rsidR="00820DA9">
        <w:rPr>
          <w:rFonts w:ascii="Times New Roman" w:hAnsi="Times New Roman" w:cs="Times New Roman"/>
          <w:color w:val="000000"/>
          <w:sz w:val="24"/>
          <w:szCs w:val="24"/>
        </w:rPr>
        <w:t xml:space="preserve">the </w:t>
      </w:r>
      <w:r w:rsidR="00C07F97">
        <w:rPr>
          <w:rFonts w:ascii="Times New Roman" w:hAnsi="Times New Roman" w:cs="Times New Roman"/>
          <w:color w:val="000000"/>
          <w:sz w:val="24"/>
          <w:szCs w:val="24"/>
        </w:rPr>
        <w:t>front and back door</w:t>
      </w:r>
      <w:r w:rsidR="00820DA9">
        <w:rPr>
          <w:rFonts w:ascii="Times New Roman" w:hAnsi="Times New Roman" w:cs="Times New Roman"/>
          <w:color w:val="000000"/>
          <w:sz w:val="24"/>
          <w:szCs w:val="24"/>
        </w:rPr>
        <w:t>s</w:t>
      </w:r>
      <w:r w:rsidR="00C07F97">
        <w:rPr>
          <w:rFonts w:ascii="Times New Roman" w:hAnsi="Times New Roman" w:cs="Times New Roman"/>
          <w:color w:val="000000"/>
          <w:sz w:val="24"/>
          <w:szCs w:val="24"/>
        </w:rPr>
        <w:t xml:space="preserve"> at the same time and see how long it took to get in.</w:t>
      </w:r>
      <w:r w:rsidR="005E6C78">
        <w:rPr>
          <w:rFonts w:ascii="Times New Roman" w:hAnsi="Times New Roman" w:cs="Times New Roman"/>
          <w:color w:val="000000"/>
          <w:sz w:val="24"/>
          <w:szCs w:val="24"/>
        </w:rPr>
        <w:t xml:space="preserve"> (</w:t>
      </w:r>
      <w:proofErr w:type="spellStart"/>
      <w:r w:rsidR="005E6C78">
        <w:rPr>
          <w:rFonts w:ascii="Times New Roman" w:hAnsi="Times New Roman" w:cs="Times New Roman"/>
          <w:color w:val="000000"/>
          <w:sz w:val="24"/>
          <w:szCs w:val="24"/>
        </w:rPr>
        <w:t>DePass</w:t>
      </w:r>
      <w:proofErr w:type="spellEnd"/>
      <w:r w:rsidR="005E6C78">
        <w:rPr>
          <w:rFonts w:ascii="Times New Roman" w:hAnsi="Times New Roman" w:cs="Times New Roman"/>
          <w:color w:val="000000"/>
          <w:sz w:val="24"/>
          <w:szCs w:val="24"/>
        </w:rPr>
        <w:t xml:space="preserve"> Test.)</w:t>
      </w:r>
    </w:p>
    <w:p w:rsidR="006D680E" w:rsidRPr="006D680E" w:rsidRDefault="006D680E" w:rsidP="006D680E">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used this </w:t>
      </w:r>
      <w:r w:rsidRPr="00611C99">
        <w:rPr>
          <w:rFonts w:ascii="Times New Roman" w:hAnsi="Times New Roman" w:cs="Times New Roman"/>
          <w:color w:val="000000"/>
          <w:sz w:val="24"/>
          <w:szCs w:val="24"/>
        </w:rPr>
        <w:t xml:space="preserve">strategy </w:t>
      </w:r>
      <w:r>
        <w:rPr>
          <w:rFonts w:ascii="Times New Roman" w:hAnsi="Times New Roman" w:cs="Times New Roman"/>
          <w:color w:val="000000"/>
          <w:sz w:val="24"/>
          <w:szCs w:val="24"/>
        </w:rPr>
        <w:t xml:space="preserve">once </w:t>
      </w:r>
      <w:r w:rsidRPr="00611C99">
        <w:rPr>
          <w:rFonts w:ascii="Times New Roman" w:hAnsi="Times New Roman" w:cs="Times New Roman"/>
          <w:color w:val="000000"/>
          <w:sz w:val="24"/>
          <w:szCs w:val="24"/>
        </w:rPr>
        <w:t>before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thought going to the front and back door at the same time was the only way to get in quickly.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 </w:t>
      </w:r>
    </w:p>
    <w:p w:rsidR="00C07F97" w:rsidRDefault="00C07F97" w:rsidP="00C07F97">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On September 26, 2016,</w:t>
      </w:r>
      <w:r w:rsidR="00F072D9">
        <w:rPr>
          <w:rFonts w:ascii="Times New Roman" w:hAnsi="Times New Roman" w:cs="Times New Roman"/>
          <w:color w:val="000000"/>
          <w:sz w:val="24"/>
          <w:szCs w:val="24"/>
        </w:rPr>
        <w:t xml:space="preserve"> </w:t>
      </w:r>
      <w:proofErr w:type="spellStart"/>
      <w:r w:rsidR="00F072D9">
        <w:rPr>
          <w:rFonts w:ascii="Times New Roman" w:hAnsi="Times New Roman" w:cs="Times New Roman"/>
          <w:color w:val="000000"/>
          <w:sz w:val="24"/>
          <w:szCs w:val="24"/>
        </w:rPr>
        <w:t>DePass</w:t>
      </w:r>
      <w:proofErr w:type="spellEnd"/>
      <w:r w:rsidR="00F072D9">
        <w:rPr>
          <w:rFonts w:ascii="Times New Roman" w:hAnsi="Times New Roman" w:cs="Times New Roman"/>
          <w:color w:val="000000"/>
          <w:sz w:val="24"/>
          <w:szCs w:val="24"/>
        </w:rPr>
        <w:t xml:space="preserve"> and Ruiz conducted an unannounced Home Visit</w:t>
      </w:r>
      <w:r w:rsidR="008F3BD8">
        <w:rPr>
          <w:rFonts w:ascii="Times New Roman" w:hAnsi="Times New Roman" w:cs="Times New Roman"/>
          <w:color w:val="000000"/>
          <w:sz w:val="24"/>
          <w:szCs w:val="24"/>
        </w:rPr>
        <w:t xml:space="preserve"> at Sanchez’s program</w:t>
      </w:r>
      <w:r w:rsidR="00F072D9">
        <w:rPr>
          <w:rFonts w:ascii="Times New Roman" w:hAnsi="Times New Roman" w:cs="Times New Roman"/>
          <w:color w:val="000000"/>
          <w:sz w:val="24"/>
          <w:szCs w:val="24"/>
        </w:rPr>
        <w:t>.</w:t>
      </w:r>
      <w:r w:rsidR="000E2C7B">
        <w:rPr>
          <w:rFonts w:ascii="Times New Roman" w:hAnsi="Times New Roman" w:cs="Times New Roman"/>
          <w:color w:val="000000"/>
          <w:sz w:val="24"/>
          <w:szCs w:val="24"/>
        </w:rPr>
        <w:t xml:space="preserve"> </w:t>
      </w:r>
      <w:r w:rsidR="00CD7B06">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w:t>
      </w:r>
      <w:proofErr w:type="spellStart"/>
      <w:r w:rsidR="000E2C7B">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Test.)</w:t>
      </w:r>
    </w:p>
    <w:p w:rsidR="006D680E" w:rsidRPr="006D680E" w:rsidRDefault="006D680E" w:rsidP="006D680E">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The purpose of the visit was to find children being hidden.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F072D9" w:rsidRDefault="00F072D9"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Ruiz went to </w:t>
      </w:r>
      <w:r w:rsidR="00820DA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back door which was open.  She went in and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was let in the front door. </w:t>
      </w:r>
      <w:r w:rsidRPr="00F072D9">
        <w:rPr>
          <w:rFonts w:ascii="Times New Roman" w:hAnsi="Times New Roman" w:cs="Times New Roman"/>
          <w:color w:val="000000"/>
          <w:sz w:val="24"/>
          <w:szCs w:val="24"/>
        </w:rPr>
        <w:t xml:space="preserve">There were two assistants present. Seven </w:t>
      </w:r>
      <w:r>
        <w:rPr>
          <w:rFonts w:ascii="Times New Roman" w:hAnsi="Times New Roman" w:cs="Times New Roman"/>
          <w:color w:val="000000"/>
          <w:sz w:val="24"/>
          <w:szCs w:val="24"/>
        </w:rPr>
        <w:t>children were sleeping.</w:t>
      </w:r>
      <w:r w:rsidR="000E2C7B">
        <w:rPr>
          <w:rFonts w:ascii="Times New Roman" w:hAnsi="Times New Roman" w:cs="Times New Roman"/>
          <w:color w:val="000000"/>
          <w:sz w:val="24"/>
          <w:szCs w:val="24"/>
        </w:rPr>
        <w:t xml:space="preserve"> </w:t>
      </w:r>
      <w:r w:rsidR="00E336F7">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w:t>
      </w:r>
      <w:proofErr w:type="spellStart"/>
      <w:r w:rsidR="000E2C7B">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Test.)</w:t>
      </w:r>
    </w:p>
    <w:p w:rsidR="00F230F0" w:rsidRDefault="00494574"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One of the assistants was Du</w:t>
      </w:r>
      <w:r w:rsidR="00F230F0">
        <w:rPr>
          <w:rFonts w:ascii="Times New Roman" w:hAnsi="Times New Roman" w:cs="Times New Roman"/>
          <w:color w:val="000000"/>
          <w:sz w:val="24"/>
          <w:szCs w:val="24"/>
        </w:rPr>
        <w:t>lce Santana, Sanchez’s mother. (</w:t>
      </w:r>
      <w:proofErr w:type="spellStart"/>
      <w:r w:rsidR="00F230F0">
        <w:rPr>
          <w:rFonts w:ascii="Times New Roman" w:hAnsi="Times New Roman" w:cs="Times New Roman"/>
          <w:color w:val="000000"/>
          <w:sz w:val="24"/>
          <w:szCs w:val="24"/>
        </w:rPr>
        <w:t>DePass</w:t>
      </w:r>
      <w:proofErr w:type="spellEnd"/>
      <w:r w:rsidR="00F230F0">
        <w:rPr>
          <w:rFonts w:ascii="Times New Roman" w:hAnsi="Times New Roman" w:cs="Times New Roman"/>
          <w:color w:val="000000"/>
          <w:sz w:val="24"/>
          <w:szCs w:val="24"/>
        </w:rPr>
        <w:t xml:space="preserve"> Test., Santana Test.)</w:t>
      </w:r>
    </w:p>
    <w:p w:rsidR="004074AB" w:rsidRDefault="004074AB"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other assistant was Claudia </w:t>
      </w:r>
      <w:proofErr w:type="spellStart"/>
      <w:r>
        <w:rPr>
          <w:rFonts w:ascii="Times New Roman" w:hAnsi="Times New Roman" w:cs="Times New Roman"/>
          <w:color w:val="000000"/>
          <w:sz w:val="24"/>
          <w:szCs w:val="24"/>
        </w:rPr>
        <w:t>Tor</w:t>
      </w:r>
      <w:r w:rsidR="0094343C">
        <w:rPr>
          <w:rFonts w:ascii="Times New Roman" w:hAnsi="Times New Roman" w:cs="Times New Roman"/>
          <w:color w:val="000000"/>
          <w:sz w:val="24"/>
          <w:szCs w:val="24"/>
        </w:rPr>
        <w:t>i</w:t>
      </w:r>
      <w:r>
        <w:rPr>
          <w:rFonts w:ascii="Times New Roman" w:hAnsi="Times New Roman" w:cs="Times New Roman"/>
          <w:color w:val="000000"/>
          <w:sz w:val="24"/>
          <w:szCs w:val="24"/>
        </w:rPr>
        <w:t>bio</w:t>
      </w:r>
      <w:proofErr w:type="spellEnd"/>
      <w:r>
        <w:rPr>
          <w:rFonts w:ascii="Times New Roman" w:hAnsi="Times New Roman" w:cs="Times New Roman"/>
          <w:color w:val="000000"/>
          <w:sz w:val="24"/>
          <w:szCs w:val="24"/>
        </w:rPr>
        <w:t>.  (EEC Ex. 4)</w:t>
      </w:r>
    </w:p>
    <w:p w:rsidR="00A96AAA" w:rsidRDefault="00E336F7"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A 14-month-</w:t>
      </w:r>
      <w:r w:rsidR="00A96AAA">
        <w:rPr>
          <w:rFonts w:ascii="Times New Roman" w:hAnsi="Times New Roman" w:cs="Times New Roman"/>
          <w:color w:val="000000"/>
          <w:sz w:val="24"/>
          <w:szCs w:val="24"/>
        </w:rPr>
        <w:t xml:space="preserve">old </w:t>
      </w:r>
      <w:r w:rsidR="000E2C7B">
        <w:rPr>
          <w:rFonts w:ascii="Times New Roman" w:hAnsi="Times New Roman" w:cs="Times New Roman"/>
          <w:color w:val="000000"/>
          <w:sz w:val="24"/>
          <w:szCs w:val="24"/>
        </w:rPr>
        <w:t>was sleeping in the bouncy seat</w:t>
      </w:r>
      <w:r w:rsidR="00A96AAA">
        <w:rPr>
          <w:rFonts w:ascii="Times New Roman" w:hAnsi="Times New Roman" w:cs="Times New Roman"/>
          <w:color w:val="000000"/>
          <w:sz w:val="24"/>
          <w:szCs w:val="24"/>
        </w:rPr>
        <w:t xml:space="preserve"> </w:t>
      </w:r>
      <w:r w:rsidR="006D680E">
        <w:rPr>
          <w:rFonts w:ascii="Times New Roman" w:hAnsi="Times New Roman" w:cs="Times New Roman"/>
          <w:color w:val="000000"/>
          <w:sz w:val="24"/>
          <w:szCs w:val="24"/>
        </w:rPr>
        <w:t>that had been there on an earlier visit</w:t>
      </w:r>
      <w:r w:rsidR="00F23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96AAA">
        <w:rPr>
          <w:rFonts w:ascii="Times New Roman" w:hAnsi="Times New Roman" w:cs="Times New Roman"/>
          <w:color w:val="000000"/>
          <w:sz w:val="24"/>
          <w:szCs w:val="24"/>
        </w:rPr>
        <w:t xml:space="preserve">The baby had a bottle.  Santana told </w:t>
      </w:r>
      <w:proofErr w:type="spellStart"/>
      <w:r w:rsidR="00A96AAA">
        <w:rPr>
          <w:rFonts w:ascii="Times New Roman" w:hAnsi="Times New Roman" w:cs="Times New Roman"/>
          <w:color w:val="000000"/>
          <w:sz w:val="24"/>
          <w:szCs w:val="24"/>
        </w:rPr>
        <w:t>DePass</w:t>
      </w:r>
      <w:proofErr w:type="spellEnd"/>
      <w:r w:rsidR="00A96AAA">
        <w:rPr>
          <w:rFonts w:ascii="Times New Roman" w:hAnsi="Times New Roman" w:cs="Times New Roman"/>
          <w:color w:val="000000"/>
          <w:sz w:val="24"/>
          <w:szCs w:val="24"/>
        </w:rPr>
        <w:t xml:space="preserve"> the baby was nine months old.  </w:t>
      </w:r>
      <w:r w:rsidR="000E2C7B">
        <w:rPr>
          <w:rFonts w:ascii="Times New Roman" w:hAnsi="Times New Roman" w:cs="Times New Roman"/>
          <w:color w:val="000000"/>
          <w:sz w:val="24"/>
          <w:szCs w:val="24"/>
        </w:rPr>
        <w:t>(</w:t>
      </w:r>
      <w:proofErr w:type="spellStart"/>
      <w:r w:rsidR="000E2C7B">
        <w:rPr>
          <w:rFonts w:ascii="Times New Roman" w:hAnsi="Times New Roman" w:cs="Times New Roman"/>
          <w:color w:val="000000"/>
          <w:sz w:val="24"/>
          <w:szCs w:val="24"/>
        </w:rPr>
        <w:t>DePassTest</w:t>
      </w:r>
      <w:proofErr w:type="spellEnd"/>
      <w:r w:rsidR="000E2C7B">
        <w:rPr>
          <w:rFonts w:ascii="Times New Roman" w:hAnsi="Times New Roman" w:cs="Times New Roman"/>
          <w:color w:val="000000"/>
          <w:sz w:val="24"/>
          <w:szCs w:val="24"/>
        </w:rPr>
        <w:t>.</w:t>
      </w:r>
      <w:r w:rsidR="00A96AAA">
        <w:rPr>
          <w:rFonts w:ascii="Times New Roman" w:hAnsi="Times New Roman" w:cs="Times New Roman"/>
          <w:color w:val="000000"/>
          <w:sz w:val="24"/>
          <w:szCs w:val="24"/>
        </w:rPr>
        <w:t>, EEC Ex. 3</w:t>
      </w:r>
      <w:r w:rsidR="000E2C7B">
        <w:rPr>
          <w:rFonts w:ascii="Times New Roman" w:hAnsi="Times New Roman" w:cs="Times New Roman"/>
          <w:color w:val="000000"/>
          <w:sz w:val="24"/>
          <w:szCs w:val="24"/>
        </w:rPr>
        <w:t>)</w:t>
      </w:r>
    </w:p>
    <w:p w:rsidR="000E2C7B" w:rsidRDefault="00A96AAA"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told Santana that was a violation of the Safe Sleep requirements.  (EEC Ex. 3)</w:t>
      </w:r>
    </w:p>
    <w:p w:rsidR="00BF0112" w:rsidRDefault="00A96AAA" w:rsidP="00BF011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Santana told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the child in the bouncy seat was Santana’s nephew. (EEC Ex. 3)</w:t>
      </w:r>
    </w:p>
    <w:p w:rsidR="00A96AAA" w:rsidRPr="00BF0112" w:rsidRDefault="00BF0112" w:rsidP="00BF011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sidRPr="00BF0112">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found two locked doors.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Test.)</w:t>
      </w:r>
    </w:p>
    <w:p w:rsidR="00A15108" w:rsidRDefault="00A15108"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Ruiz expressed concern that one of the interior doors was always locked.</w:t>
      </w:r>
      <w:r w:rsidR="000E2C7B">
        <w:rPr>
          <w:rFonts w:ascii="Times New Roman" w:hAnsi="Times New Roman" w:cs="Times New Roman"/>
          <w:color w:val="000000"/>
          <w:sz w:val="24"/>
          <w:szCs w:val="24"/>
        </w:rPr>
        <w:t xml:space="preserve"> (</w:t>
      </w:r>
      <w:proofErr w:type="spellStart"/>
      <w:r w:rsidR="000E2C7B">
        <w:rPr>
          <w:rFonts w:ascii="Times New Roman" w:hAnsi="Times New Roman" w:cs="Times New Roman"/>
          <w:color w:val="000000"/>
          <w:sz w:val="24"/>
          <w:szCs w:val="24"/>
        </w:rPr>
        <w:t>DePass</w:t>
      </w:r>
      <w:proofErr w:type="spellEnd"/>
      <w:r w:rsidR="00E336F7">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Test.)</w:t>
      </w:r>
    </w:p>
    <w:p w:rsidR="00A15108" w:rsidRDefault="00A15108"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De</w:t>
      </w:r>
      <w:r w:rsidR="00494574">
        <w:rPr>
          <w:rFonts w:ascii="Times New Roman" w:hAnsi="Times New Roman" w:cs="Times New Roman"/>
          <w:color w:val="000000"/>
          <w:sz w:val="24"/>
          <w:szCs w:val="24"/>
        </w:rPr>
        <w:t>Pass</w:t>
      </w:r>
      <w:proofErr w:type="spellEnd"/>
      <w:r w:rsidR="00494574">
        <w:rPr>
          <w:rFonts w:ascii="Times New Roman" w:hAnsi="Times New Roman" w:cs="Times New Roman"/>
          <w:color w:val="000000"/>
          <w:sz w:val="24"/>
          <w:szCs w:val="24"/>
        </w:rPr>
        <w:t xml:space="preserve"> asked </w:t>
      </w:r>
      <w:r w:rsidR="006C4D93">
        <w:rPr>
          <w:rFonts w:ascii="Times New Roman" w:hAnsi="Times New Roman" w:cs="Times New Roman"/>
          <w:color w:val="000000"/>
          <w:sz w:val="24"/>
          <w:szCs w:val="24"/>
        </w:rPr>
        <w:t>Santana</w:t>
      </w:r>
      <w:r>
        <w:rPr>
          <w:rFonts w:ascii="Times New Roman" w:hAnsi="Times New Roman" w:cs="Times New Roman"/>
          <w:color w:val="000000"/>
          <w:sz w:val="24"/>
          <w:szCs w:val="24"/>
        </w:rPr>
        <w:t xml:space="preserve"> to o</w:t>
      </w:r>
      <w:r w:rsidR="00BF0112">
        <w:rPr>
          <w:rFonts w:ascii="Times New Roman" w:hAnsi="Times New Roman" w:cs="Times New Roman"/>
          <w:color w:val="000000"/>
          <w:sz w:val="24"/>
          <w:szCs w:val="24"/>
        </w:rPr>
        <w:t>pen that</w:t>
      </w:r>
      <w:r w:rsidR="006C4D93">
        <w:rPr>
          <w:rFonts w:ascii="Times New Roman" w:hAnsi="Times New Roman" w:cs="Times New Roman"/>
          <w:color w:val="000000"/>
          <w:sz w:val="24"/>
          <w:szCs w:val="24"/>
        </w:rPr>
        <w:t xml:space="preserve"> door, but she </w:t>
      </w:r>
      <w:r>
        <w:rPr>
          <w:rFonts w:ascii="Times New Roman" w:hAnsi="Times New Roman" w:cs="Times New Roman"/>
          <w:color w:val="000000"/>
          <w:sz w:val="24"/>
          <w:szCs w:val="24"/>
        </w:rPr>
        <w:t>would not open the door saying it was Sanchez</w:t>
      </w:r>
      <w:r w:rsidR="00FF6D2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private space.</w:t>
      </w:r>
      <w:r w:rsidR="000E2C7B">
        <w:rPr>
          <w:rFonts w:ascii="Times New Roman" w:hAnsi="Times New Roman" w:cs="Times New Roman"/>
          <w:color w:val="000000"/>
          <w:sz w:val="24"/>
          <w:szCs w:val="24"/>
        </w:rPr>
        <w:t xml:space="preserve">  (</w:t>
      </w:r>
      <w:proofErr w:type="spellStart"/>
      <w:r w:rsidR="000E2C7B">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Test.)</w:t>
      </w:r>
    </w:p>
    <w:p w:rsidR="00651BA3" w:rsidRPr="00651BA3" w:rsidRDefault="00651BA3" w:rsidP="00651BA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Santana refused to open </w:t>
      </w:r>
      <w:r w:rsidR="00494574">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door to </w:t>
      </w:r>
      <w:r w:rsidR="00605AB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unlicensed space because there was a baby in the unlicensed room.  (Santana Test.)</w:t>
      </w:r>
    </w:p>
    <w:p w:rsidR="00F230F0" w:rsidRDefault="00F230F0"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Santana did not tell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that there was another entrance to the room, because of </w:t>
      </w:r>
      <w:proofErr w:type="spellStart"/>
      <w:r>
        <w:rPr>
          <w:rFonts w:ascii="Times New Roman" w:hAnsi="Times New Roman" w:cs="Times New Roman"/>
          <w:color w:val="000000"/>
          <w:sz w:val="24"/>
          <w:szCs w:val="24"/>
        </w:rPr>
        <w:t>DePass’s</w:t>
      </w:r>
      <w:proofErr w:type="spellEnd"/>
      <w:r w:rsidR="00AE50A8">
        <w:rPr>
          <w:rFonts w:ascii="Times New Roman" w:hAnsi="Times New Roman" w:cs="Times New Roman"/>
          <w:color w:val="000000"/>
          <w:sz w:val="24"/>
          <w:szCs w:val="24"/>
        </w:rPr>
        <w:t xml:space="preserve"> and Ruiz’s</w:t>
      </w:r>
      <w:r>
        <w:rPr>
          <w:rFonts w:ascii="Times New Roman" w:hAnsi="Times New Roman" w:cs="Times New Roman"/>
          <w:color w:val="000000"/>
          <w:sz w:val="24"/>
          <w:szCs w:val="24"/>
        </w:rPr>
        <w:t xml:space="preserve"> attitude. </w:t>
      </w:r>
      <w:r w:rsidR="00FF6D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(Santana Test.)</w:t>
      </w:r>
    </w:p>
    <w:p w:rsidR="00A15108" w:rsidRDefault="00F230F0" w:rsidP="00605ABF">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Santana thought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and Ruiz were aggressive and acted uneducated.  (Santana Test.)</w:t>
      </w:r>
      <w:r w:rsidRPr="00F230F0">
        <w:rPr>
          <w:rFonts w:ascii="Times New Roman" w:hAnsi="Times New Roman" w:cs="Times New Roman"/>
          <w:color w:val="000000"/>
          <w:sz w:val="24"/>
          <w:szCs w:val="24"/>
        </w:rPr>
        <w:t xml:space="preserve"> </w:t>
      </w:r>
    </w:p>
    <w:p w:rsidR="00A15108" w:rsidRPr="001A3F15" w:rsidRDefault="00651BA3" w:rsidP="001A3F1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Santana</w:t>
      </w:r>
      <w:r w:rsidR="00C1025A">
        <w:rPr>
          <w:rFonts w:ascii="Times New Roman" w:hAnsi="Times New Roman" w:cs="Times New Roman"/>
          <w:color w:val="000000"/>
          <w:sz w:val="24"/>
          <w:szCs w:val="24"/>
        </w:rPr>
        <w:t xml:space="preserve"> telephoned </w:t>
      </w:r>
      <w:r w:rsidR="00A15108">
        <w:rPr>
          <w:rFonts w:ascii="Times New Roman" w:hAnsi="Times New Roman" w:cs="Times New Roman"/>
          <w:color w:val="000000"/>
          <w:sz w:val="24"/>
          <w:szCs w:val="24"/>
        </w:rPr>
        <w:t>Sanchez</w:t>
      </w:r>
      <w:r w:rsidR="008F3BD8">
        <w:rPr>
          <w:rFonts w:ascii="Times New Roman" w:hAnsi="Times New Roman" w:cs="Times New Roman"/>
          <w:color w:val="000000"/>
          <w:sz w:val="24"/>
          <w:szCs w:val="24"/>
        </w:rPr>
        <w:t>, while Sanchez</w:t>
      </w:r>
      <w:r w:rsidR="001A3F15">
        <w:rPr>
          <w:rFonts w:ascii="Times New Roman" w:hAnsi="Times New Roman" w:cs="Times New Roman"/>
          <w:color w:val="000000"/>
          <w:sz w:val="24"/>
          <w:szCs w:val="24"/>
        </w:rPr>
        <w:t xml:space="preserve"> was at her daughter’s school,</w:t>
      </w:r>
      <w:r w:rsidR="00A15108">
        <w:rPr>
          <w:rFonts w:ascii="Times New Roman" w:hAnsi="Times New Roman" w:cs="Times New Roman"/>
          <w:color w:val="000000"/>
          <w:sz w:val="24"/>
          <w:szCs w:val="24"/>
        </w:rPr>
        <w:t xml:space="preserve"> </w:t>
      </w:r>
      <w:r w:rsidR="00820DA9">
        <w:rPr>
          <w:rFonts w:ascii="Times New Roman" w:hAnsi="Times New Roman" w:cs="Times New Roman"/>
          <w:color w:val="000000"/>
          <w:sz w:val="24"/>
          <w:szCs w:val="24"/>
        </w:rPr>
        <w:t xml:space="preserve">and </w:t>
      </w:r>
      <w:r w:rsidR="001A3F15">
        <w:rPr>
          <w:rFonts w:ascii="Times New Roman" w:hAnsi="Times New Roman" w:cs="Times New Roman"/>
          <w:color w:val="000000"/>
          <w:sz w:val="24"/>
          <w:szCs w:val="24"/>
        </w:rPr>
        <w:t>told her to return</w:t>
      </w:r>
      <w:r w:rsidR="00A15108">
        <w:rPr>
          <w:rFonts w:ascii="Times New Roman" w:hAnsi="Times New Roman" w:cs="Times New Roman"/>
          <w:color w:val="000000"/>
          <w:sz w:val="24"/>
          <w:szCs w:val="24"/>
        </w:rPr>
        <w:t>.</w:t>
      </w:r>
      <w:r w:rsidR="000E2C7B">
        <w:rPr>
          <w:rFonts w:ascii="Times New Roman" w:hAnsi="Times New Roman" w:cs="Times New Roman"/>
          <w:color w:val="000000"/>
          <w:sz w:val="24"/>
          <w:szCs w:val="24"/>
        </w:rPr>
        <w:t xml:space="preserve"> </w:t>
      </w:r>
      <w:r w:rsidR="001A3F15">
        <w:rPr>
          <w:rFonts w:ascii="Times New Roman" w:hAnsi="Times New Roman" w:cs="Times New Roman"/>
          <w:color w:val="000000"/>
          <w:sz w:val="24"/>
          <w:szCs w:val="24"/>
        </w:rPr>
        <w:t xml:space="preserve">Sanchez was told that her Licensor was at her house.  </w:t>
      </w:r>
      <w:r w:rsidR="006D680E" w:rsidRPr="001A3F15">
        <w:rPr>
          <w:rFonts w:ascii="Times New Roman" w:hAnsi="Times New Roman" w:cs="Times New Roman"/>
          <w:color w:val="000000"/>
          <w:sz w:val="24"/>
          <w:szCs w:val="24"/>
        </w:rPr>
        <w:t xml:space="preserve"> </w:t>
      </w:r>
      <w:r w:rsidR="001A3F15">
        <w:rPr>
          <w:rFonts w:ascii="Times New Roman" w:hAnsi="Times New Roman" w:cs="Times New Roman"/>
          <w:color w:val="000000"/>
          <w:sz w:val="24"/>
          <w:szCs w:val="24"/>
        </w:rPr>
        <w:t>(</w:t>
      </w:r>
      <w:r w:rsidR="006D680E" w:rsidRPr="001A3F15">
        <w:rPr>
          <w:rFonts w:ascii="Times New Roman" w:hAnsi="Times New Roman" w:cs="Times New Roman"/>
          <w:color w:val="000000"/>
          <w:sz w:val="24"/>
          <w:szCs w:val="24"/>
        </w:rPr>
        <w:t>Santana Test., Sanchez Test.</w:t>
      </w:r>
      <w:r w:rsidR="000E2C7B" w:rsidRPr="001A3F15">
        <w:rPr>
          <w:rFonts w:ascii="Times New Roman" w:hAnsi="Times New Roman" w:cs="Times New Roman"/>
          <w:color w:val="000000"/>
          <w:sz w:val="24"/>
          <w:szCs w:val="24"/>
        </w:rPr>
        <w:t>)</w:t>
      </w:r>
    </w:p>
    <w:p w:rsidR="00A15108" w:rsidRDefault="00A15108"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Ruiz stood near </w:t>
      </w:r>
      <w:r w:rsidR="00820DA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door </w:t>
      </w:r>
      <w:r w:rsidR="00605ABF">
        <w:rPr>
          <w:rFonts w:ascii="Times New Roman" w:hAnsi="Times New Roman" w:cs="Times New Roman"/>
          <w:color w:val="000000"/>
          <w:sz w:val="24"/>
          <w:szCs w:val="24"/>
        </w:rPr>
        <w:t xml:space="preserve">to the unlicensed space </w:t>
      </w:r>
      <w:r>
        <w:rPr>
          <w:rFonts w:ascii="Times New Roman" w:hAnsi="Times New Roman" w:cs="Times New Roman"/>
          <w:color w:val="000000"/>
          <w:sz w:val="24"/>
          <w:szCs w:val="24"/>
        </w:rPr>
        <w:t>and watched it.</w:t>
      </w:r>
      <w:r w:rsidR="000E2C7B">
        <w:rPr>
          <w:rFonts w:ascii="Times New Roman" w:hAnsi="Times New Roman" w:cs="Times New Roman"/>
          <w:color w:val="000000"/>
          <w:sz w:val="24"/>
          <w:szCs w:val="24"/>
        </w:rPr>
        <w:t xml:space="preserve"> </w:t>
      </w:r>
      <w:r w:rsidR="00E336F7">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w:t>
      </w:r>
      <w:proofErr w:type="spellStart"/>
      <w:r w:rsidR="000E2C7B">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Test.)</w:t>
      </w:r>
    </w:p>
    <w:p w:rsidR="00F072D9" w:rsidRDefault="00F072D9"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w:t>
      </w:r>
      <w:r w:rsidR="000E2C7B">
        <w:rPr>
          <w:rFonts w:ascii="Times New Roman" w:hAnsi="Times New Roman" w:cs="Times New Roman"/>
          <w:color w:val="000000"/>
          <w:sz w:val="24"/>
          <w:szCs w:val="24"/>
        </w:rPr>
        <w:t>ePass</w:t>
      </w:r>
      <w:proofErr w:type="spellEnd"/>
      <w:r w:rsidR="000E2C7B">
        <w:rPr>
          <w:rFonts w:ascii="Times New Roman" w:hAnsi="Times New Roman" w:cs="Times New Roman"/>
          <w:color w:val="000000"/>
          <w:sz w:val="24"/>
          <w:szCs w:val="24"/>
        </w:rPr>
        <w:t xml:space="preserve"> reviewed </w:t>
      </w:r>
      <w:r w:rsidR="00494574">
        <w:rPr>
          <w:rFonts w:ascii="Times New Roman" w:hAnsi="Times New Roman" w:cs="Times New Roman"/>
          <w:color w:val="000000"/>
          <w:sz w:val="24"/>
          <w:szCs w:val="24"/>
        </w:rPr>
        <w:t xml:space="preserve">the attendance sheets and Santana and </w:t>
      </w:r>
      <w:proofErr w:type="spellStart"/>
      <w:r w:rsidR="00494574">
        <w:rPr>
          <w:rFonts w:ascii="Times New Roman" w:hAnsi="Times New Roman" w:cs="Times New Roman"/>
          <w:color w:val="000000"/>
          <w:sz w:val="24"/>
          <w:szCs w:val="24"/>
        </w:rPr>
        <w:t>Tor</w:t>
      </w:r>
      <w:r w:rsidR="0094343C">
        <w:rPr>
          <w:rFonts w:ascii="Times New Roman" w:hAnsi="Times New Roman" w:cs="Times New Roman"/>
          <w:color w:val="000000"/>
          <w:sz w:val="24"/>
          <w:szCs w:val="24"/>
        </w:rPr>
        <w:t>i</w:t>
      </w:r>
      <w:r w:rsidR="00494574">
        <w:rPr>
          <w:rFonts w:ascii="Times New Roman" w:hAnsi="Times New Roman" w:cs="Times New Roman"/>
          <w:color w:val="000000"/>
          <w:sz w:val="24"/>
          <w:szCs w:val="24"/>
        </w:rPr>
        <w:t>bio</w:t>
      </w:r>
      <w:proofErr w:type="spellEnd"/>
      <w:r>
        <w:rPr>
          <w:rFonts w:ascii="Times New Roman" w:hAnsi="Times New Roman" w:cs="Times New Roman"/>
          <w:color w:val="000000"/>
          <w:sz w:val="24"/>
          <w:szCs w:val="24"/>
        </w:rPr>
        <w:t xml:space="preserve"> were confused about the names of the children.</w:t>
      </w:r>
      <w:r w:rsidR="000E2C7B">
        <w:rPr>
          <w:rFonts w:ascii="Times New Roman" w:hAnsi="Times New Roman" w:cs="Times New Roman"/>
          <w:color w:val="000000"/>
          <w:sz w:val="24"/>
          <w:szCs w:val="24"/>
        </w:rPr>
        <w:t xml:space="preserve">  (</w:t>
      </w:r>
      <w:proofErr w:type="spellStart"/>
      <w:r w:rsidR="000E2C7B">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Test.)</w:t>
      </w:r>
    </w:p>
    <w:p w:rsidR="00A15108" w:rsidRDefault="00A15108"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After about 30 minutes, Sanchez arrived.</w:t>
      </w:r>
      <w:r w:rsidR="000E2C7B">
        <w:rPr>
          <w:rFonts w:ascii="Times New Roman" w:hAnsi="Times New Roman" w:cs="Times New Roman"/>
          <w:color w:val="000000"/>
          <w:sz w:val="24"/>
          <w:szCs w:val="24"/>
        </w:rPr>
        <w:t xml:space="preserve"> (</w:t>
      </w:r>
      <w:proofErr w:type="spellStart"/>
      <w:r w:rsidR="000E2C7B">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Test.)</w:t>
      </w:r>
    </w:p>
    <w:p w:rsidR="00433C12" w:rsidRPr="00433C12" w:rsidRDefault="00A92BC0" w:rsidP="00433C1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asked </w:t>
      </w:r>
      <w:r w:rsidR="00A15108">
        <w:rPr>
          <w:rFonts w:ascii="Times New Roman" w:hAnsi="Times New Roman" w:cs="Times New Roman"/>
          <w:color w:val="000000"/>
          <w:sz w:val="24"/>
          <w:szCs w:val="24"/>
        </w:rPr>
        <w:t xml:space="preserve">Sanchez </w:t>
      </w:r>
      <w:r w:rsidR="001D0DF4">
        <w:rPr>
          <w:rFonts w:ascii="Times New Roman" w:hAnsi="Times New Roman" w:cs="Times New Roman"/>
          <w:color w:val="000000"/>
          <w:sz w:val="24"/>
          <w:szCs w:val="24"/>
        </w:rPr>
        <w:t xml:space="preserve">to open </w:t>
      </w:r>
      <w:r w:rsidR="00AE50A8">
        <w:rPr>
          <w:rFonts w:ascii="Times New Roman" w:hAnsi="Times New Roman" w:cs="Times New Roman"/>
          <w:color w:val="000000"/>
          <w:sz w:val="24"/>
          <w:szCs w:val="24"/>
        </w:rPr>
        <w:t xml:space="preserve">the </w:t>
      </w:r>
      <w:r w:rsidR="001D0DF4">
        <w:rPr>
          <w:rFonts w:ascii="Times New Roman" w:hAnsi="Times New Roman" w:cs="Times New Roman"/>
          <w:color w:val="000000"/>
          <w:sz w:val="24"/>
          <w:szCs w:val="24"/>
        </w:rPr>
        <w:t>2 locked</w:t>
      </w:r>
      <w:r w:rsidR="00820D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doors.  Sanchez said she did not have a key to the basement and the other room was a private, unlicensed space.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insisted</w:t>
      </w:r>
      <w:r w:rsidR="00433C12">
        <w:rPr>
          <w:rFonts w:ascii="Times New Roman" w:hAnsi="Times New Roman" w:cs="Times New Roman"/>
          <w:color w:val="000000"/>
          <w:sz w:val="24"/>
          <w:szCs w:val="24"/>
        </w:rPr>
        <w:t xml:space="preserve"> and Sanchez </w:t>
      </w:r>
      <w:r w:rsidR="00A15108">
        <w:rPr>
          <w:rFonts w:ascii="Times New Roman" w:hAnsi="Times New Roman" w:cs="Times New Roman"/>
          <w:color w:val="000000"/>
          <w:sz w:val="24"/>
          <w:szCs w:val="24"/>
        </w:rPr>
        <w:t>opened the door</w:t>
      </w:r>
      <w:r w:rsidR="00433C12">
        <w:rPr>
          <w:rFonts w:ascii="Times New Roman" w:hAnsi="Times New Roman" w:cs="Times New Roman"/>
          <w:color w:val="000000"/>
          <w:sz w:val="24"/>
          <w:szCs w:val="24"/>
        </w:rPr>
        <w:t xml:space="preserve"> to the unlicensed space</w:t>
      </w:r>
      <w:r w:rsidR="00A15108">
        <w:rPr>
          <w:rFonts w:ascii="Times New Roman" w:hAnsi="Times New Roman" w:cs="Times New Roman"/>
          <w:color w:val="000000"/>
          <w:sz w:val="24"/>
          <w:szCs w:val="24"/>
        </w:rPr>
        <w:t>.</w:t>
      </w:r>
      <w:r w:rsidR="000E2C7B">
        <w:rPr>
          <w:rFonts w:ascii="Times New Roman" w:hAnsi="Times New Roman" w:cs="Times New Roman"/>
          <w:color w:val="000000"/>
          <w:sz w:val="24"/>
          <w:szCs w:val="24"/>
        </w:rPr>
        <w:t xml:space="preserve">  (</w:t>
      </w:r>
      <w:proofErr w:type="spellStart"/>
      <w:r w:rsidR="000E2C7B">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Test.)</w:t>
      </w:r>
    </w:p>
    <w:p w:rsidR="000E2C7B" w:rsidRDefault="000E2C7B"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heard the t</w:t>
      </w:r>
      <w:r w:rsidR="00E62572">
        <w:rPr>
          <w:rFonts w:ascii="Times New Roman" w:hAnsi="Times New Roman" w:cs="Times New Roman"/>
          <w:color w:val="000000"/>
          <w:sz w:val="24"/>
          <w:szCs w:val="24"/>
        </w:rPr>
        <w:t xml:space="preserve">elevision, it had its volume </w:t>
      </w:r>
      <w:r w:rsidR="006C4D93">
        <w:rPr>
          <w:rFonts w:ascii="Times New Roman" w:hAnsi="Times New Roman" w:cs="Times New Roman"/>
          <w:color w:val="000000"/>
          <w:sz w:val="24"/>
          <w:szCs w:val="24"/>
        </w:rPr>
        <w:t xml:space="preserve">turned up.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w:t>
      </w:r>
      <w:r w:rsidR="00433C12">
        <w:rPr>
          <w:rFonts w:ascii="Times New Roman" w:hAnsi="Times New Roman" w:cs="Times New Roman"/>
          <w:color w:val="000000"/>
          <w:sz w:val="24"/>
          <w:szCs w:val="24"/>
        </w:rPr>
        <w:t>heard fa</w:t>
      </w:r>
      <w:r w:rsidR="00A15108">
        <w:rPr>
          <w:rFonts w:ascii="Times New Roman" w:hAnsi="Times New Roman" w:cs="Times New Roman"/>
          <w:color w:val="000000"/>
          <w:sz w:val="24"/>
          <w:szCs w:val="24"/>
        </w:rPr>
        <w:t xml:space="preserve">int </w:t>
      </w:r>
      <w:r w:rsidR="00C1025A">
        <w:rPr>
          <w:rFonts w:ascii="Times New Roman" w:hAnsi="Times New Roman" w:cs="Times New Roman"/>
          <w:color w:val="000000"/>
          <w:sz w:val="24"/>
          <w:szCs w:val="24"/>
        </w:rPr>
        <w:t xml:space="preserve">whining </w:t>
      </w:r>
      <w:r w:rsidR="00A15108">
        <w:rPr>
          <w:rFonts w:ascii="Times New Roman" w:hAnsi="Times New Roman" w:cs="Times New Roman"/>
          <w:color w:val="000000"/>
          <w:sz w:val="24"/>
          <w:szCs w:val="24"/>
        </w:rPr>
        <w:t xml:space="preserve">noises that sounded like a kitty cat.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Test.)</w:t>
      </w:r>
    </w:p>
    <w:p w:rsidR="00A15108" w:rsidRDefault="00A15108" w:rsidP="00CF5081">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noises were coming from behind two beds.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moved some clutter </w:t>
      </w:r>
      <w:r>
        <w:rPr>
          <w:rFonts w:ascii="Times New Roman" w:hAnsi="Times New Roman" w:cs="Times New Roman"/>
          <w:color w:val="000000"/>
          <w:sz w:val="24"/>
          <w:szCs w:val="24"/>
        </w:rPr>
        <w:lastRenderedPageBreak/>
        <w:t>and 2 car seats and found a baby in a bouncy seat.</w:t>
      </w:r>
      <w:r w:rsidR="00A92BC0">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w:t>
      </w:r>
      <w:proofErr w:type="spellStart"/>
      <w:r w:rsidR="000E2C7B">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w:t>
      </w:r>
      <w:r w:rsidR="000E2C7B">
        <w:rPr>
          <w:rFonts w:ascii="Times New Roman" w:hAnsi="Times New Roman" w:cs="Times New Roman"/>
          <w:color w:val="000000"/>
          <w:sz w:val="24"/>
          <w:szCs w:val="24"/>
        </w:rPr>
        <w:t>Test.)</w:t>
      </w:r>
    </w:p>
    <w:p w:rsidR="004074AB" w:rsidRDefault="004074AB" w:rsidP="004074AB">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infant in the unlicensed space was not listed on the </w:t>
      </w:r>
      <w:r w:rsidR="001D0DF4">
        <w:rPr>
          <w:rFonts w:ascii="Times New Roman" w:hAnsi="Times New Roman" w:cs="Times New Roman"/>
          <w:color w:val="000000"/>
          <w:sz w:val="24"/>
          <w:szCs w:val="24"/>
        </w:rPr>
        <w:t xml:space="preserve">program’s </w:t>
      </w:r>
      <w:r>
        <w:rPr>
          <w:rFonts w:ascii="Times New Roman" w:hAnsi="Times New Roman" w:cs="Times New Roman"/>
          <w:color w:val="000000"/>
          <w:sz w:val="24"/>
          <w:szCs w:val="24"/>
        </w:rPr>
        <w:t>attendance sheet.  (EEC Ex. 4)</w:t>
      </w:r>
    </w:p>
    <w:p w:rsidR="00B00441" w:rsidRPr="00B00441" w:rsidRDefault="00B00441" w:rsidP="00B00441">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Before entering the unlicensed space, Ruiz had specifically asked for the child, because the child had been there during an earlier visit, but neither Santana </w:t>
      </w:r>
      <w:r w:rsidR="00494574">
        <w:rPr>
          <w:rFonts w:ascii="Times New Roman" w:hAnsi="Times New Roman" w:cs="Times New Roman"/>
          <w:color w:val="000000"/>
          <w:sz w:val="24"/>
          <w:szCs w:val="24"/>
        </w:rPr>
        <w:t>n</w:t>
      </w:r>
      <w:r>
        <w:rPr>
          <w:rFonts w:ascii="Times New Roman" w:hAnsi="Times New Roman" w:cs="Times New Roman"/>
          <w:color w:val="000000"/>
          <w:sz w:val="24"/>
          <w:szCs w:val="24"/>
        </w:rPr>
        <w:t xml:space="preserve">or </w:t>
      </w:r>
      <w:proofErr w:type="spellStart"/>
      <w:r>
        <w:rPr>
          <w:rFonts w:ascii="Times New Roman" w:hAnsi="Times New Roman" w:cs="Times New Roman"/>
          <w:color w:val="000000"/>
          <w:sz w:val="24"/>
          <w:szCs w:val="24"/>
        </w:rPr>
        <w:t>Tor</w:t>
      </w:r>
      <w:r w:rsidR="0094343C">
        <w:rPr>
          <w:rFonts w:ascii="Times New Roman" w:hAnsi="Times New Roman" w:cs="Times New Roman"/>
          <w:color w:val="000000"/>
          <w:sz w:val="24"/>
          <w:szCs w:val="24"/>
        </w:rPr>
        <w:t>i</w:t>
      </w:r>
      <w:r>
        <w:rPr>
          <w:rFonts w:ascii="Times New Roman" w:hAnsi="Times New Roman" w:cs="Times New Roman"/>
          <w:color w:val="000000"/>
          <w:sz w:val="24"/>
          <w:szCs w:val="24"/>
        </w:rPr>
        <w:t>bio</w:t>
      </w:r>
      <w:proofErr w:type="spellEnd"/>
      <w:r>
        <w:rPr>
          <w:rFonts w:ascii="Times New Roman" w:hAnsi="Times New Roman" w:cs="Times New Roman"/>
          <w:color w:val="000000"/>
          <w:sz w:val="24"/>
          <w:szCs w:val="24"/>
        </w:rPr>
        <w:t xml:space="preserve"> disclosed that the child was unsupervised in the unlicensed space.  (EEC Ex. 4)</w:t>
      </w:r>
    </w:p>
    <w:p w:rsidR="000E2C7B" w:rsidRDefault="000E2C7B" w:rsidP="000E2C7B">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w:t>
      </w:r>
      <w:r w:rsidR="00CB01C3">
        <w:rPr>
          <w:rFonts w:ascii="Times New Roman" w:hAnsi="Times New Roman" w:cs="Times New Roman"/>
          <w:color w:val="000000"/>
          <w:sz w:val="24"/>
          <w:szCs w:val="24"/>
        </w:rPr>
        <w:t>s</w:t>
      </w:r>
      <w:proofErr w:type="spellEnd"/>
      <w:r w:rsidR="00CB01C3">
        <w:rPr>
          <w:rFonts w:ascii="Times New Roman" w:hAnsi="Times New Roman" w:cs="Times New Roman"/>
          <w:color w:val="000000"/>
          <w:sz w:val="24"/>
          <w:szCs w:val="24"/>
        </w:rPr>
        <w:t xml:space="preserve"> called her supervisor. Because it appeared that children were being neglected or abused, </w:t>
      </w:r>
      <w:proofErr w:type="spellStart"/>
      <w:r w:rsidR="00CB01C3">
        <w:rPr>
          <w:rFonts w:ascii="Times New Roman" w:hAnsi="Times New Roman" w:cs="Times New Roman"/>
          <w:color w:val="000000"/>
          <w:sz w:val="24"/>
          <w:szCs w:val="24"/>
        </w:rPr>
        <w:t>DePass’s</w:t>
      </w:r>
      <w:proofErr w:type="spellEnd"/>
      <w:r w:rsidR="00CB01C3">
        <w:rPr>
          <w:rFonts w:ascii="Times New Roman" w:hAnsi="Times New Roman" w:cs="Times New Roman"/>
          <w:color w:val="000000"/>
          <w:sz w:val="24"/>
          <w:szCs w:val="24"/>
        </w:rPr>
        <w:t xml:space="preserve"> supervisor </w:t>
      </w:r>
      <w:r>
        <w:rPr>
          <w:rFonts w:ascii="Times New Roman" w:hAnsi="Times New Roman" w:cs="Times New Roman"/>
          <w:color w:val="000000"/>
          <w:sz w:val="24"/>
          <w:szCs w:val="24"/>
        </w:rPr>
        <w:t xml:space="preserve">instructed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to have Ruiz file a 51A report on all the care givers present and instruct Sanchez to stop care.</w:t>
      </w:r>
    </w:p>
    <w:p w:rsidR="00985040" w:rsidRPr="00985040" w:rsidRDefault="00E804A5" w:rsidP="00985040">
      <w:pPr>
        <w:pStyle w:val="ListParagraph"/>
        <w:widowControl w:val="0"/>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DePass</w:t>
      </w:r>
      <w:proofErr w:type="spellEnd"/>
      <w:r w:rsidR="005E6C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Test.)</w:t>
      </w:r>
      <w:proofErr w:type="gramEnd"/>
    </w:p>
    <w:p w:rsidR="00985040" w:rsidRDefault="00985040"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Sanchez asked for another chance. </w:t>
      </w:r>
      <w:r w:rsidR="00E336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Ruiz responded that a 51A was filed.  (</w:t>
      </w:r>
      <w:proofErr w:type="spellStart"/>
      <w:r>
        <w:rPr>
          <w:rFonts w:ascii="Times New Roman" w:hAnsi="Times New Roman" w:cs="Times New Roman"/>
          <w:color w:val="000000"/>
          <w:sz w:val="24"/>
          <w:szCs w:val="24"/>
        </w:rPr>
        <w:t>DePass</w:t>
      </w:r>
      <w:proofErr w:type="spellEnd"/>
      <w:r w:rsidR="005E6C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Test.)</w:t>
      </w:r>
    </w:p>
    <w:p w:rsidR="00236052" w:rsidRDefault="00236052"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thought leaving the infant alone posed Safe Sleep risks and choking risks.</w:t>
      </w:r>
      <w:r w:rsidR="00985040">
        <w:rPr>
          <w:rFonts w:ascii="Times New Roman" w:hAnsi="Times New Roman" w:cs="Times New Roman"/>
          <w:color w:val="000000"/>
          <w:sz w:val="24"/>
          <w:szCs w:val="24"/>
        </w:rPr>
        <w:t xml:space="preserve"> </w:t>
      </w:r>
      <w:r w:rsidR="00E336F7">
        <w:rPr>
          <w:rFonts w:ascii="Times New Roman" w:hAnsi="Times New Roman" w:cs="Times New Roman"/>
          <w:color w:val="000000"/>
          <w:sz w:val="24"/>
          <w:szCs w:val="24"/>
        </w:rPr>
        <w:t xml:space="preserve"> </w:t>
      </w:r>
      <w:r w:rsidR="00985040">
        <w:rPr>
          <w:rFonts w:ascii="Times New Roman" w:hAnsi="Times New Roman" w:cs="Times New Roman"/>
          <w:color w:val="000000"/>
          <w:sz w:val="24"/>
          <w:szCs w:val="24"/>
        </w:rPr>
        <w:t>(</w:t>
      </w:r>
      <w:proofErr w:type="spellStart"/>
      <w:r w:rsidR="00985040">
        <w:rPr>
          <w:rFonts w:ascii="Times New Roman" w:hAnsi="Times New Roman" w:cs="Times New Roman"/>
          <w:color w:val="000000"/>
          <w:sz w:val="24"/>
          <w:szCs w:val="24"/>
        </w:rPr>
        <w:t>DePassTest</w:t>
      </w:r>
      <w:proofErr w:type="spellEnd"/>
      <w:r w:rsidR="00985040">
        <w:rPr>
          <w:rFonts w:ascii="Times New Roman" w:hAnsi="Times New Roman" w:cs="Times New Roman"/>
          <w:color w:val="000000"/>
          <w:sz w:val="24"/>
          <w:szCs w:val="24"/>
        </w:rPr>
        <w:t xml:space="preserve">.) </w:t>
      </w:r>
    </w:p>
    <w:p w:rsidR="00236052" w:rsidRDefault="00236052"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did not call </w:t>
      </w:r>
      <w:r w:rsidR="00CB01C3">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police, because she did not want to escalate </w:t>
      </w:r>
      <w:r w:rsidR="00820DA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situation and she understood Sanchez was returning.</w:t>
      </w:r>
      <w:r w:rsidR="00985040">
        <w:rPr>
          <w:rFonts w:ascii="Times New Roman" w:hAnsi="Times New Roman" w:cs="Times New Roman"/>
          <w:color w:val="000000"/>
          <w:sz w:val="24"/>
          <w:szCs w:val="24"/>
        </w:rPr>
        <w:t xml:space="preserve"> </w:t>
      </w:r>
      <w:r w:rsidR="00330FCA">
        <w:rPr>
          <w:rFonts w:ascii="Times New Roman" w:hAnsi="Times New Roman" w:cs="Times New Roman"/>
          <w:color w:val="000000"/>
          <w:sz w:val="24"/>
          <w:szCs w:val="24"/>
        </w:rPr>
        <w:t xml:space="preserve"> </w:t>
      </w:r>
      <w:r w:rsidR="00985040">
        <w:rPr>
          <w:rFonts w:ascii="Times New Roman" w:hAnsi="Times New Roman" w:cs="Times New Roman"/>
          <w:color w:val="000000"/>
          <w:sz w:val="24"/>
          <w:szCs w:val="24"/>
        </w:rPr>
        <w:t>(</w:t>
      </w:r>
      <w:proofErr w:type="spellStart"/>
      <w:r w:rsidR="00985040">
        <w:rPr>
          <w:rFonts w:ascii="Times New Roman" w:hAnsi="Times New Roman" w:cs="Times New Roman"/>
          <w:color w:val="000000"/>
          <w:sz w:val="24"/>
          <w:szCs w:val="24"/>
        </w:rPr>
        <w:t>DePass</w:t>
      </w:r>
      <w:proofErr w:type="spellEnd"/>
      <w:r w:rsidR="005E6C78">
        <w:rPr>
          <w:rFonts w:ascii="Times New Roman" w:hAnsi="Times New Roman" w:cs="Times New Roman"/>
          <w:color w:val="000000"/>
          <w:sz w:val="24"/>
          <w:szCs w:val="24"/>
        </w:rPr>
        <w:t xml:space="preserve"> </w:t>
      </w:r>
      <w:r w:rsidR="00985040">
        <w:rPr>
          <w:rFonts w:ascii="Times New Roman" w:hAnsi="Times New Roman" w:cs="Times New Roman"/>
          <w:color w:val="000000"/>
          <w:sz w:val="24"/>
          <w:szCs w:val="24"/>
        </w:rPr>
        <w:t>Test.)</w:t>
      </w:r>
    </w:p>
    <w:p w:rsidR="00236052" w:rsidRDefault="00236052"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and Ruiz collected the children’s files and found two extra files.</w:t>
      </w:r>
      <w:r w:rsidR="00330FCA">
        <w:rPr>
          <w:rFonts w:ascii="Times New Roman" w:hAnsi="Times New Roman" w:cs="Times New Roman"/>
          <w:color w:val="000000"/>
          <w:sz w:val="24"/>
          <w:szCs w:val="24"/>
        </w:rPr>
        <w:t xml:space="preserve">  (</w:t>
      </w:r>
      <w:proofErr w:type="spellStart"/>
      <w:r w:rsidR="00330FCA">
        <w:rPr>
          <w:rFonts w:ascii="Times New Roman" w:hAnsi="Times New Roman" w:cs="Times New Roman"/>
          <w:color w:val="000000"/>
          <w:sz w:val="24"/>
          <w:szCs w:val="24"/>
        </w:rPr>
        <w:t>DePass</w:t>
      </w:r>
      <w:proofErr w:type="spellEnd"/>
      <w:r w:rsidR="00330FCA">
        <w:rPr>
          <w:rFonts w:ascii="Times New Roman" w:hAnsi="Times New Roman" w:cs="Times New Roman"/>
          <w:color w:val="000000"/>
          <w:sz w:val="24"/>
          <w:szCs w:val="24"/>
        </w:rPr>
        <w:t xml:space="preserve"> Test.)</w:t>
      </w:r>
    </w:p>
    <w:p w:rsidR="00E804A5" w:rsidRDefault="00E804A5"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A24C09">
        <w:rPr>
          <w:rFonts w:ascii="Times New Roman" w:hAnsi="Times New Roman" w:cs="Times New Roman"/>
          <w:color w:val="000000"/>
          <w:sz w:val="24"/>
          <w:szCs w:val="24"/>
        </w:rPr>
        <w:t xml:space="preserve">children corresponding to the </w:t>
      </w:r>
      <w:r>
        <w:rPr>
          <w:rFonts w:ascii="Times New Roman" w:hAnsi="Times New Roman" w:cs="Times New Roman"/>
          <w:color w:val="000000"/>
          <w:sz w:val="24"/>
          <w:szCs w:val="24"/>
        </w:rPr>
        <w:t>two</w:t>
      </w:r>
      <w:r w:rsidR="00A24C09">
        <w:rPr>
          <w:rFonts w:ascii="Times New Roman" w:hAnsi="Times New Roman" w:cs="Times New Roman"/>
          <w:color w:val="000000"/>
          <w:sz w:val="24"/>
          <w:szCs w:val="24"/>
        </w:rPr>
        <w:t xml:space="preserve"> extra files</w:t>
      </w:r>
      <w:r w:rsidR="007F7202">
        <w:rPr>
          <w:rFonts w:ascii="Times New Roman" w:hAnsi="Times New Roman" w:cs="Times New Roman"/>
          <w:color w:val="000000"/>
          <w:sz w:val="24"/>
          <w:szCs w:val="24"/>
        </w:rPr>
        <w:t xml:space="preserve"> were listed on Ex. 6.  </w:t>
      </w:r>
      <w:r w:rsidR="00985040">
        <w:rPr>
          <w:rFonts w:ascii="Times New Roman" w:hAnsi="Times New Roman" w:cs="Times New Roman"/>
          <w:color w:val="000000"/>
          <w:sz w:val="24"/>
          <w:szCs w:val="24"/>
        </w:rPr>
        <w:t>(</w:t>
      </w:r>
      <w:proofErr w:type="spellStart"/>
      <w:r w:rsidR="00985040">
        <w:rPr>
          <w:rFonts w:ascii="Times New Roman" w:hAnsi="Times New Roman" w:cs="Times New Roman"/>
          <w:color w:val="000000"/>
          <w:sz w:val="24"/>
          <w:szCs w:val="24"/>
        </w:rPr>
        <w:t>DePass</w:t>
      </w:r>
      <w:proofErr w:type="spellEnd"/>
      <w:r w:rsidR="005E6C78">
        <w:rPr>
          <w:rFonts w:ascii="Times New Roman" w:hAnsi="Times New Roman" w:cs="Times New Roman"/>
          <w:color w:val="000000"/>
          <w:sz w:val="24"/>
          <w:szCs w:val="24"/>
        </w:rPr>
        <w:t xml:space="preserve"> </w:t>
      </w:r>
      <w:r w:rsidR="00985040">
        <w:rPr>
          <w:rFonts w:ascii="Times New Roman" w:hAnsi="Times New Roman" w:cs="Times New Roman"/>
          <w:color w:val="000000"/>
          <w:sz w:val="24"/>
          <w:szCs w:val="24"/>
        </w:rPr>
        <w:t xml:space="preserve">Test.) </w:t>
      </w:r>
    </w:p>
    <w:p w:rsidR="00E804A5" w:rsidRDefault="00E804A5"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names </w:t>
      </w:r>
      <w:r w:rsidR="00820DA9">
        <w:rPr>
          <w:rFonts w:ascii="Times New Roman" w:hAnsi="Times New Roman" w:cs="Times New Roman"/>
          <w:color w:val="000000"/>
          <w:sz w:val="24"/>
          <w:szCs w:val="24"/>
        </w:rPr>
        <w:t xml:space="preserve">of children </w:t>
      </w:r>
      <w:r w:rsidR="00494574">
        <w:rPr>
          <w:rFonts w:ascii="Times New Roman" w:hAnsi="Times New Roman" w:cs="Times New Roman"/>
          <w:color w:val="000000"/>
          <w:sz w:val="24"/>
          <w:szCs w:val="24"/>
        </w:rPr>
        <w:t xml:space="preserve">provided by </w:t>
      </w:r>
      <w:r w:rsidR="007F7202">
        <w:rPr>
          <w:rFonts w:ascii="Times New Roman" w:hAnsi="Times New Roman" w:cs="Times New Roman"/>
          <w:color w:val="000000"/>
          <w:sz w:val="24"/>
          <w:szCs w:val="24"/>
        </w:rPr>
        <w:t>Santana</w:t>
      </w:r>
      <w:r w:rsidR="005E6C78">
        <w:rPr>
          <w:rFonts w:ascii="Times New Roman" w:hAnsi="Times New Roman" w:cs="Times New Roman"/>
          <w:color w:val="000000"/>
          <w:sz w:val="24"/>
          <w:szCs w:val="24"/>
        </w:rPr>
        <w:t xml:space="preserve"> </w:t>
      </w:r>
      <w:r w:rsidR="00820DA9">
        <w:rPr>
          <w:rFonts w:ascii="Times New Roman" w:hAnsi="Times New Roman" w:cs="Times New Roman"/>
          <w:color w:val="000000"/>
          <w:sz w:val="24"/>
          <w:szCs w:val="24"/>
        </w:rPr>
        <w:t xml:space="preserve">on Ex. 6 </w:t>
      </w:r>
      <w:r w:rsidR="005E6C78">
        <w:rPr>
          <w:rFonts w:ascii="Times New Roman" w:hAnsi="Times New Roman" w:cs="Times New Roman"/>
          <w:color w:val="000000"/>
          <w:sz w:val="24"/>
          <w:szCs w:val="24"/>
        </w:rPr>
        <w:t>were</w:t>
      </w:r>
      <w:r w:rsidR="00A24C09">
        <w:rPr>
          <w:rFonts w:ascii="Times New Roman" w:hAnsi="Times New Roman" w:cs="Times New Roman"/>
          <w:color w:val="000000"/>
          <w:sz w:val="24"/>
          <w:szCs w:val="24"/>
        </w:rPr>
        <w:t xml:space="preserve"> not accurat</w:t>
      </w:r>
      <w:r w:rsidR="00820DA9">
        <w:rPr>
          <w:rFonts w:ascii="Times New Roman" w:hAnsi="Times New Roman" w:cs="Times New Roman"/>
          <w:color w:val="000000"/>
          <w:sz w:val="24"/>
          <w:szCs w:val="24"/>
        </w:rPr>
        <w:t xml:space="preserve">e. </w:t>
      </w:r>
      <w:r w:rsidR="00985040">
        <w:rPr>
          <w:rFonts w:ascii="Times New Roman" w:hAnsi="Times New Roman" w:cs="Times New Roman"/>
          <w:color w:val="000000"/>
          <w:sz w:val="24"/>
          <w:szCs w:val="24"/>
        </w:rPr>
        <w:t>(</w:t>
      </w:r>
      <w:proofErr w:type="spellStart"/>
      <w:r w:rsidR="00985040">
        <w:rPr>
          <w:rFonts w:ascii="Times New Roman" w:hAnsi="Times New Roman" w:cs="Times New Roman"/>
          <w:color w:val="000000"/>
          <w:sz w:val="24"/>
          <w:szCs w:val="24"/>
        </w:rPr>
        <w:t>DePass</w:t>
      </w:r>
      <w:proofErr w:type="spellEnd"/>
      <w:r w:rsidR="00985040">
        <w:rPr>
          <w:rFonts w:ascii="Times New Roman" w:hAnsi="Times New Roman" w:cs="Times New Roman"/>
          <w:color w:val="000000"/>
          <w:sz w:val="24"/>
          <w:szCs w:val="24"/>
        </w:rPr>
        <w:t xml:space="preserve"> Test.</w:t>
      </w:r>
      <w:r w:rsidR="009F5FBB">
        <w:rPr>
          <w:rFonts w:ascii="Times New Roman" w:hAnsi="Times New Roman" w:cs="Times New Roman"/>
          <w:color w:val="000000"/>
          <w:sz w:val="24"/>
          <w:szCs w:val="24"/>
        </w:rPr>
        <w:t>, Santana Test.</w:t>
      </w:r>
      <w:r w:rsidR="00985040">
        <w:rPr>
          <w:rFonts w:ascii="Times New Roman" w:hAnsi="Times New Roman" w:cs="Times New Roman"/>
          <w:color w:val="000000"/>
          <w:sz w:val="24"/>
          <w:szCs w:val="24"/>
        </w:rPr>
        <w:t>)</w:t>
      </w:r>
    </w:p>
    <w:p w:rsidR="00852880" w:rsidRDefault="00852880" w:rsidP="00F072D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Santana did not know the children’s names so, when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demanded the names, she just wrote so</w:t>
      </w:r>
      <w:r w:rsidR="009F5FBB">
        <w:rPr>
          <w:rFonts w:ascii="Times New Roman" w:hAnsi="Times New Roman" w:cs="Times New Roman"/>
          <w:color w:val="000000"/>
          <w:sz w:val="24"/>
          <w:szCs w:val="24"/>
        </w:rPr>
        <w:t xml:space="preserve">mething down. </w:t>
      </w:r>
      <w:r w:rsidR="007F7202">
        <w:rPr>
          <w:rFonts w:ascii="Times New Roman" w:hAnsi="Times New Roman" w:cs="Times New Roman"/>
          <w:color w:val="000000"/>
          <w:sz w:val="24"/>
          <w:szCs w:val="24"/>
        </w:rPr>
        <w:t xml:space="preserve"> </w:t>
      </w:r>
      <w:r w:rsidR="009F5FBB">
        <w:rPr>
          <w:rFonts w:ascii="Times New Roman" w:hAnsi="Times New Roman" w:cs="Times New Roman"/>
          <w:color w:val="000000"/>
          <w:sz w:val="24"/>
          <w:szCs w:val="24"/>
        </w:rPr>
        <w:t>(Santana Test.</w:t>
      </w:r>
      <w:r>
        <w:rPr>
          <w:rFonts w:ascii="Times New Roman" w:hAnsi="Times New Roman" w:cs="Times New Roman"/>
          <w:color w:val="000000"/>
          <w:sz w:val="24"/>
          <w:szCs w:val="24"/>
        </w:rPr>
        <w:t>)</w:t>
      </w:r>
    </w:p>
    <w:p w:rsidR="000E7F38" w:rsidRDefault="000E7F38" w:rsidP="00611C9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Tricia </w:t>
      </w:r>
      <w:proofErr w:type="spellStart"/>
      <w:r>
        <w:rPr>
          <w:rFonts w:ascii="Times New Roman" w:hAnsi="Times New Roman" w:cs="Times New Roman"/>
          <w:color w:val="000000"/>
          <w:sz w:val="24"/>
          <w:szCs w:val="24"/>
        </w:rPr>
        <w:t>Halpin</w:t>
      </w:r>
      <w:proofErr w:type="spellEnd"/>
      <w:r>
        <w:rPr>
          <w:rFonts w:ascii="Times New Roman" w:hAnsi="Times New Roman" w:cs="Times New Roman"/>
          <w:color w:val="000000"/>
          <w:sz w:val="24"/>
          <w:szCs w:val="24"/>
        </w:rPr>
        <w:t xml:space="preserve"> is employed by the Department as</w:t>
      </w:r>
      <w:r w:rsidR="009F5FBB">
        <w:rPr>
          <w:rFonts w:ascii="Times New Roman" w:hAnsi="Times New Roman" w:cs="Times New Roman"/>
          <w:color w:val="000000"/>
          <w:sz w:val="24"/>
          <w:szCs w:val="24"/>
        </w:rPr>
        <w:t xml:space="preserve"> a Family Child C</w:t>
      </w:r>
      <w:r w:rsidR="00617080">
        <w:rPr>
          <w:rFonts w:ascii="Times New Roman" w:hAnsi="Times New Roman" w:cs="Times New Roman"/>
          <w:color w:val="000000"/>
          <w:sz w:val="24"/>
          <w:szCs w:val="24"/>
        </w:rPr>
        <w:t>are Supervisor</w:t>
      </w:r>
      <w:r>
        <w:rPr>
          <w:rFonts w:ascii="Times New Roman" w:hAnsi="Times New Roman" w:cs="Times New Roman"/>
          <w:color w:val="000000"/>
          <w:sz w:val="24"/>
          <w:szCs w:val="24"/>
        </w:rPr>
        <w:t xml:space="preserve">. She is </w:t>
      </w:r>
      <w:proofErr w:type="spellStart"/>
      <w:r>
        <w:rPr>
          <w:rFonts w:ascii="Times New Roman" w:hAnsi="Times New Roman" w:cs="Times New Roman"/>
          <w:color w:val="000000"/>
          <w:sz w:val="24"/>
          <w:szCs w:val="24"/>
        </w:rPr>
        <w:t>DePass’s</w:t>
      </w:r>
      <w:proofErr w:type="spellEnd"/>
      <w:r>
        <w:rPr>
          <w:rFonts w:ascii="Times New Roman" w:hAnsi="Times New Roman" w:cs="Times New Roman"/>
          <w:color w:val="000000"/>
          <w:sz w:val="24"/>
          <w:szCs w:val="24"/>
        </w:rPr>
        <w:t xml:space="preserve"> supervisor and has worked for the Department for 35 years. (</w:t>
      </w:r>
      <w:proofErr w:type="spellStart"/>
      <w:r>
        <w:rPr>
          <w:rFonts w:ascii="Times New Roman" w:hAnsi="Times New Roman" w:cs="Times New Roman"/>
          <w:color w:val="000000"/>
          <w:sz w:val="24"/>
          <w:szCs w:val="24"/>
        </w:rPr>
        <w:t>Halpin</w:t>
      </w:r>
      <w:proofErr w:type="spellEnd"/>
      <w:r>
        <w:rPr>
          <w:rFonts w:ascii="Times New Roman" w:hAnsi="Times New Roman" w:cs="Times New Roman"/>
          <w:color w:val="000000"/>
          <w:sz w:val="24"/>
          <w:szCs w:val="24"/>
        </w:rPr>
        <w:t xml:space="preserve"> Test.)</w:t>
      </w:r>
    </w:p>
    <w:p w:rsidR="000E7F38" w:rsidRDefault="00330FCA" w:rsidP="00611C9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Halpin</w:t>
      </w:r>
      <w:proofErr w:type="spellEnd"/>
      <w:r>
        <w:rPr>
          <w:rFonts w:ascii="Times New Roman" w:hAnsi="Times New Roman" w:cs="Times New Roman"/>
          <w:color w:val="000000"/>
          <w:sz w:val="24"/>
          <w:szCs w:val="24"/>
        </w:rPr>
        <w:t xml:space="preserve"> </w:t>
      </w:r>
      <w:r w:rsidR="000E7F38">
        <w:rPr>
          <w:rFonts w:ascii="Times New Roman" w:hAnsi="Times New Roman" w:cs="Times New Roman"/>
          <w:color w:val="000000"/>
          <w:sz w:val="24"/>
          <w:szCs w:val="24"/>
        </w:rPr>
        <w:t xml:space="preserve">assigned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w:t>
      </w:r>
      <w:r w:rsidR="00B00333">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support Licensors with annual visits, because of vacancy in caseloads.  (</w:t>
      </w:r>
      <w:proofErr w:type="spellStart"/>
      <w:r>
        <w:rPr>
          <w:rFonts w:ascii="Times New Roman" w:hAnsi="Times New Roman" w:cs="Times New Roman"/>
          <w:color w:val="000000"/>
          <w:sz w:val="24"/>
          <w:szCs w:val="24"/>
        </w:rPr>
        <w:t>Halpin</w:t>
      </w:r>
      <w:proofErr w:type="spellEnd"/>
      <w:r>
        <w:rPr>
          <w:rFonts w:ascii="Times New Roman" w:hAnsi="Times New Roman" w:cs="Times New Roman"/>
          <w:color w:val="000000"/>
          <w:sz w:val="24"/>
          <w:szCs w:val="24"/>
        </w:rPr>
        <w:t xml:space="preserve"> Test.)</w:t>
      </w:r>
    </w:p>
    <w:p w:rsidR="00330FCA" w:rsidRDefault="00330FCA" w:rsidP="00611C9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Halpin</w:t>
      </w:r>
      <w:proofErr w:type="spellEnd"/>
      <w:r>
        <w:rPr>
          <w:rFonts w:ascii="Times New Roman" w:hAnsi="Times New Roman" w:cs="Times New Roman"/>
          <w:color w:val="000000"/>
          <w:sz w:val="24"/>
          <w:szCs w:val="24"/>
        </w:rPr>
        <w:t xml:space="preserve"> reviewed the visits with </w:t>
      </w:r>
      <w:proofErr w:type="spellStart"/>
      <w:r>
        <w:rPr>
          <w:rFonts w:ascii="Times New Roman" w:hAnsi="Times New Roman" w:cs="Times New Roman"/>
          <w:color w:val="000000"/>
          <w:sz w:val="24"/>
          <w:szCs w:val="24"/>
        </w:rPr>
        <w:t>DePass</w:t>
      </w:r>
      <w:proofErr w:type="spellEnd"/>
      <w:r>
        <w:rPr>
          <w:rFonts w:ascii="Times New Roman" w:hAnsi="Times New Roman" w:cs="Times New Roman"/>
          <w:color w:val="000000"/>
          <w:sz w:val="24"/>
          <w:szCs w:val="24"/>
        </w:rPr>
        <w:t xml:space="preserve"> in June</w:t>
      </w:r>
      <w:r w:rsidR="00E336F7">
        <w:rPr>
          <w:rFonts w:ascii="Times New Roman" w:hAnsi="Times New Roman" w:cs="Times New Roman"/>
          <w:color w:val="000000"/>
          <w:sz w:val="24"/>
          <w:szCs w:val="24"/>
        </w:rPr>
        <w:t xml:space="preserve"> and contacted </w:t>
      </w:r>
      <w:r w:rsidR="00B00333">
        <w:rPr>
          <w:rFonts w:ascii="Times New Roman" w:hAnsi="Times New Roman" w:cs="Times New Roman"/>
          <w:color w:val="000000"/>
          <w:sz w:val="24"/>
          <w:szCs w:val="24"/>
        </w:rPr>
        <w:t>Child D</w:t>
      </w:r>
      <w:r>
        <w:rPr>
          <w:rFonts w:ascii="Times New Roman" w:hAnsi="Times New Roman" w:cs="Times New Roman"/>
          <w:color w:val="000000"/>
          <w:sz w:val="24"/>
          <w:szCs w:val="24"/>
        </w:rPr>
        <w:t>evelopment to assess the attendance and determine how many private children were enrolled.</w:t>
      </w:r>
      <w:r w:rsidR="00B00333">
        <w:rPr>
          <w:rFonts w:ascii="Times New Roman" w:hAnsi="Times New Roman" w:cs="Times New Roman"/>
          <w:color w:val="000000"/>
          <w:sz w:val="24"/>
          <w:szCs w:val="24"/>
        </w:rPr>
        <w:t xml:space="preserve">  (</w:t>
      </w:r>
      <w:proofErr w:type="spellStart"/>
      <w:r w:rsidR="00B00333">
        <w:rPr>
          <w:rFonts w:ascii="Times New Roman" w:hAnsi="Times New Roman" w:cs="Times New Roman"/>
          <w:color w:val="000000"/>
          <w:sz w:val="24"/>
          <w:szCs w:val="24"/>
        </w:rPr>
        <w:t>Halpin</w:t>
      </w:r>
      <w:proofErr w:type="spellEnd"/>
      <w:r w:rsidR="00B00333">
        <w:rPr>
          <w:rFonts w:ascii="Times New Roman" w:hAnsi="Times New Roman" w:cs="Times New Roman"/>
          <w:color w:val="000000"/>
          <w:sz w:val="24"/>
          <w:szCs w:val="24"/>
        </w:rPr>
        <w:t xml:space="preserve"> Test.)</w:t>
      </w:r>
    </w:p>
    <w:p w:rsidR="00330FCA" w:rsidRDefault="00330FCA"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Halpin</w:t>
      </w:r>
      <w:proofErr w:type="spellEnd"/>
      <w:r>
        <w:rPr>
          <w:rFonts w:ascii="Times New Roman" w:hAnsi="Times New Roman" w:cs="Times New Roman"/>
          <w:color w:val="000000"/>
          <w:sz w:val="24"/>
          <w:szCs w:val="24"/>
        </w:rPr>
        <w:t xml:space="preserve"> spoke to Sanchez after </w:t>
      </w:r>
      <w:r w:rsidR="00FA2099">
        <w:rPr>
          <w:rFonts w:ascii="Times New Roman" w:hAnsi="Times New Roman" w:cs="Times New Roman"/>
          <w:color w:val="000000"/>
          <w:sz w:val="24"/>
          <w:szCs w:val="24"/>
        </w:rPr>
        <w:t>the visit on September 26, 2016</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Halpin</w:t>
      </w:r>
      <w:proofErr w:type="spellEnd"/>
      <w:r>
        <w:rPr>
          <w:rFonts w:ascii="Times New Roman" w:hAnsi="Times New Roman" w:cs="Times New Roman"/>
          <w:color w:val="000000"/>
          <w:sz w:val="24"/>
          <w:szCs w:val="24"/>
        </w:rPr>
        <w:t xml:space="preserve"> explained the 51A Report. Sanchez apologized for what s</w:t>
      </w:r>
      <w:r w:rsidR="009F5FBB">
        <w:rPr>
          <w:rFonts w:ascii="Times New Roman" w:hAnsi="Times New Roman" w:cs="Times New Roman"/>
          <w:color w:val="000000"/>
          <w:sz w:val="24"/>
          <w:szCs w:val="24"/>
        </w:rPr>
        <w:t>he did and expressed concern about</w:t>
      </w:r>
      <w:r>
        <w:rPr>
          <w:rFonts w:ascii="Times New Roman" w:hAnsi="Times New Roman" w:cs="Times New Roman"/>
          <w:color w:val="000000"/>
          <w:sz w:val="24"/>
          <w:szCs w:val="24"/>
        </w:rPr>
        <w:t xml:space="preserve"> her job at Sunny Bear Academy.  (</w:t>
      </w:r>
      <w:proofErr w:type="spellStart"/>
      <w:r>
        <w:rPr>
          <w:rFonts w:ascii="Times New Roman" w:hAnsi="Times New Roman" w:cs="Times New Roman"/>
          <w:color w:val="000000"/>
          <w:sz w:val="24"/>
          <w:szCs w:val="24"/>
        </w:rPr>
        <w:t>Halpin</w:t>
      </w:r>
      <w:proofErr w:type="spellEnd"/>
      <w:r>
        <w:rPr>
          <w:rFonts w:ascii="Times New Roman" w:hAnsi="Times New Roman" w:cs="Times New Roman"/>
          <w:color w:val="000000"/>
          <w:sz w:val="24"/>
          <w:szCs w:val="24"/>
        </w:rPr>
        <w:t xml:space="preserve"> Test.)</w:t>
      </w:r>
    </w:p>
    <w:p w:rsidR="007732F3" w:rsidRDefault="00FA2099"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Kelly Meehan </w:t>
      </w:r>
      <w:r w:rsidR="00254DC5">
        <w:rPr>
          <w:rFonts w:ascii="Times New Roman" w:hAnsi="Times New Roman" w:cs="Times New Roman"/>
          <w:color w:val="000000"/>
          <w:sz w:val="24"/>
          <w:szCs w:val="24"/>
        </w:rPr>
        <w:t>is a</w:t>
      </w:r>
      <w:r w:rsidR="000F4B31">
        <w:rPr>
          <w:rFonts w:ascii="Times New Roman" w:hAnsi="Times New Roman" w:cs="Times New Roman"/>
          <w:color w:val="000000"/>
          <w:sz w:val="24"/>
          <w:szCs w:val="24"/>
        </w:rPr>
        <w:t xml:space="preserve"> Regiona</w:t>
      </w:r>
      <w:r w:rsidR="00254DC5">
        <w:rPr>
          <w:rFonts w:ascii="Times New Roman" w:hAnsi="Times New Roman" w:cs="Times New Roman"/>
          <w:color w:val="000000"/>
          <w:sz w:val="24"/>
          <w:szCs w:val="24"/>
        </w:rPr>
        <w:t xml:space="preserve">l Director for the Department.  She oversees </w:t>
      </w:r>
      <w:r w:rsidR="000F4B31">
        <w:rPr>
          <w:rFonts w:ascii="Times New Roman" w:hAnsi="Times New Roman" w:cs="Times New Roman"/>
          <w:color w:val="000000"/>
          <w:sz w:val="24"/>
          <w:szCs w:val="24"/>
        </w:rPr>
        <w:t xml:space="preserve">two </w:t>
      </w:r>
      <w:r w:rsidR="00254DC5">
        <w:rPr>
          <w:rFonts w:ascii="Times New Roman" w:hAnsi="Times New Roman" w:cs="Times New Roman"/>
          <w:color w:val="000000"/>
          <w:sz w:val="24"/>
          <w:szCs w:val="24"/>
        </w:rPr>
        <w:t xml:space="preserve">Family </w:t>
      </w:r>
      <w:r w:rsidR="00CB01C3">
        <w:rPr>
          <w:rFonts w:ascii="Times New Roman" w:hAnsi="Times New Roman" w:cs="Times New Roman"/>
          <w:color w:val="000000"/>
          <w:sz w:val="24"/>
          <w:szCs w:val="24"/>
        </w:rPr>
        <w:t xml:space="preserve">Child </w:t>
      </w:r>
      <w:r w:rsidR="00254DC5">
        <w:rPr>
          <w:rFonts w:ascii="Times New Roman" w:hAnsi="Times New Roman" w:cs="Times New Roman"/>
          <w:color w:val="000000"/>
          <w:sz w:val="24"/>
          <w:szCs w:val="24"/>
        </w:rPr>
        <w:t xml:space="preserve">Care Supervisors and </w:t>
      </w:r>
      <w:r w:rsidR="00494574">
        <w:rPr>
          <w:rFonts w:ascii="Times New Roman" w:hAnsi="Times New Roman" w:cs="Times New Roman"/>
          <w:color w:val="000000"/>
          <w:sz w:val="24"/>
          <w:szCs w:val="24"/>
        </w:rPr>
        <w:t xml:space="preserve">is </w:t>
      </w:r>
      <w:r w:rsidR="00254DC5">
        <w:rPr>
          <w:rFonts w:ascii="Times New Roman" w:hAnsi="Times New Roman" w:cs="Times New Roman"/>
          <w:color w:val="000000"/>
          <w:sz w:val="24"/>
          <w:szCs w:val="24"/>
        </w:rPr>
        <w:t xml:space="preserve">responsible </w:t>
      </w:r>
      <w:r w:rsidR="007732F3">
        <w:rPr>
          <w:rFonts w:ascii="Times New Roman" w:hAnsi="Times New Roman" w:cs="Times New Roman"/>
          <w:color w:val="000000"/>
          <w:sz w:val="24"/>
          <w:szCs w:val="24"/>
        </w:rPr>
        <w:t>for 12</w:t>
      </w:r>
      <w:r w:rsidR="009F5FBB">
        <w:rPr>
          <w:rFonts w:ascii="Times New Roman" w:hAnsi="Times New Roman" w:cs="Times New Roman"/>
          <w:color w:val="000000"/>
          <w:sz w:val="24"/>
          <w:szCs w:val="24"/>
        </w:rPr>
        <w:t xml:space="preserve"> Licensors</w:t>
      </w:r>
      <w:r w:rsidR="007732F3">
        <w:rPr>
          <w:rFonts w:ascii="Times New Roman" w:hAnsi="Times New Roman" w:cs="Times New Roman"/>
          <w:color w:val="000000"/>
          <w:sz w:val="24"/>
          <w:szCs w:val="24"/>
        </w:rPr>
        <w:t>.  (Meehan Test.)</w:t>
      </w:r>
    </w:p>
    <w:p w:rsidR="00330FCA" w:rsidRDefault="007732F3"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Meehan</w:t>
      </w:r>
      <w:r w:rsidR="00254DC5">
        <w:rPr>
          <w:rFonts w:ascii="Times New Roman" w:hAnsi="Times New Roman" w:cs="Times New Roman"/>
          <w:color w:val="000000"/>
          <w:sz w:val="24"/>
          <w:szCs w:val="24"/>
        </w:rPr>
        <w:t xml:space="preserve"> </w:t>
      </w:r>
      <w:r w:rsidR="00FA2099">
        <w:rPr>
          <w:rFonts w:ascii="Times New Roman" w:hAnsi="Times New Roman" w:cs="Times New Roman"/>
          <w:color w:val="000000"/>
          <w:sz w:val="24"/>
          <w:szCs w:val="24"/>
        </w:rPr>
        <w:t xml:space="preserve">spoke to </w:t>
      </w:r>
      <w:proofErr w:type="spellStart"/>
      <w:r w:rsidR="00FA2099">
        <w:rPr>
          <w:rFonts w:ascii="Times New Roman" w:hAnsi="Times New Roman" w:cs="Times New Roman"/>
          <w:color w:val="000000"/>
          <w:sz w:val="24"/>
          <w:szCs w:val="24"/>
        </w:rPr>
        <w:t>DeP</w:t>
      </w:r>
      <w:r w:rsidR="00330FCA">
        <w:rPr>
          <w:rFonts w:ascii="Times New Roman" w:hAnsi="Times New Roman" w:cs="Times New Roman"/>
          <w:color w:val="000000"/>
          <w:sz w:val="24"/>
          <w:szCs w:val="24"/>
        </w:rPr>
        <w:t>ass</w:t>
      </w:r>
      <w:proofErr w:type="spellEnd"/>
      <w:r w:rsidR="00330FCA">
        <w:rPr>
          <w:rFonts w:ascii="Times New Roman" w:hAnsi="Times New Roman" w:cs="Times New Roman"/>
          <w:color w:val="000000"/>
          <w:sz w:val="24"/>
          <w:szCs w:val="24"/>
        </w:rPr>
        <w:t xml:space="preserve"> on September 26, 2016.  S</w:t>
      </w:r>
      <w:r w:rsidR="00B00333">
        <w:rPr>
          <w:rFonts w:ascii="Times New Roman" w:hAnsi="Times New Roman" w:cs="Times New Roman"/>
          <w:color w:val="000000"/>
          <w:sz w:val="24"/>
          <w:szCs w:val="24"/>
        </w:rPr>
        <w:t xml:space="preserve">he told </w:t>
      </w:r>
      <w:proofErr w:type="spellStart"/>
      <w:r w:rsidR="00B00333">
        <w:rPr>
          <w:rFonts w:ascii="Times New Roman" w:hAnsi="Times New Roman" w:cs="Times New Roman"/>
          <w:color w:val="000000"/>
          <w:sz w:val="24"/>
          <w:szCs w:val="24"/>
        </w:rPr>
        <w:t>DePass</w:t>
      </w:r>
      <w:proofErr w:type="spellEnd"/>
      <w:r w:rsidR="00B00333">
        <w:rPr>
          <w:rFonts w:ascii="Times New Roman" w:hAnsi="Times New Roman" w:cs="Times New Roman"/>
          <w:color w:val="000000"/>
          <w:sz w:val="24"/>
          <w:szCs w:val="24"/>
        </w:rPr>
        <w:t xml:space="preserve"> to </w:t>
      </w:r>
      <w:r w:rsidR="006C4D93">
        <w:rPr>
          <w:rFonts w:ascii="Times New Roman" w:hAnsi="Times New Roman" w:cs="Times New Roman"/>
          <w:color w:val="000000"/>
          <w:sz w:val="24"/>
          <w:szCs w:val="24"/>
        </w:rPr>
        <w:t xml:space="preserve">have Ruiz </w:t>
      </w:r>
      <w:r w:rsidR="00B00333">
        <w:rPr>
          <w:rFonts w:ascii="Times New Roman" w:hAnsi="Times New Roman" w:cs="Times New Roman"/>
          <w:color w:val="000000"/>
          <w:sz w:val="24"/>
          <w:szCs w:val="24"/>
        </w:rPr>
        <w:t>file a</w:t>
      </w:r>
      <w:r w:rsidR="00330FCA">
        <w:rPr>
          <w:rFonts w:ascii="Times New Roman" w:hAnsi="Times New Roman" w:cs="Times New Roman"/>
          <w:color w:val="000000"/>
          <w:sz w:val="24"/>
          <w:szCs w:val="24"/>
        </w:rPr>
        <w:t xml:space="preserve"> 51A Report and work with Child Development to stop care.</w:t>
      </w:r>
      <w:r w:rsidR="00FA2099">
        <w:rPr>
          <w:rFonts w:ascii="Times New Roman" w:hAnsi="Times New Roman" w:cs="Times New Roman"/>
          <w:color w:val="000000"/>
          <w:sz w:val="24"/>
          <w:szCs w:val="24"/>
        </w:rPr>
        <w:t xml:space="preserve">  (Meehan Test.)</w:t>
      </w:r>
    </w:p>
    <w:p w:rsidR="007732F3" w:rsidRDefault="001A3F15"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A 51A Report was filed alleging that</w:t>
      </w:r>
      <w:r w:rsidR="00E86068">
        <w:rPr>
          <w:rFonts w:ascii="Times New Roman" w:hAnsi="Times New Roman" w:cs="Times New Roman"/>
          <w:color w:val="000000"/>
          <w:sz w:val="24"/>
          <w:szCs w:val="24"/>
        </w:rPr>
        <w:t xml:space="preserve"> Sanchez, Santana and </w:t>
      </w:r>
      <w:proofErr w:type="spellStart"/>
      <w:r w:rsidR="00E86068">
        <w:rPr>
          <w:rFonts w:ascii="Times New Roman" w:hAnsi="Times New Roman" w:cs="Times New Roman"/>
          <w:color w:val="000000"/>
          <w:sz w:val="24"/>
          <w:szCs w:val="24"/>
        </w:rPr>
        <w:t>Toribio</w:t>
      </w:r>
      <w:proofErr w:type="spellEnd"/>
      <w:r w:rsidR="00E860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abused or neglected a child</w:t>
      </w:r>
      <w:r w:rsidR="00E86068">
        <w:rPr>
          <w:rFonts w:ascii="Times New Roman" w:hAnsi="Times New Roman" w:cs="Times New Roman"/>
          <w:color w:val="000000"/>
          <w:sz w:val="24"/>
          <w:szCs w:val="24"/>
        </w:rPr>
        <w:t xml:space="preserve"> on September 26, 2016</w:t>
      </w:r>
      <w:r w:rsidR="007732F3">
        <w:rPr>
          <w:rFonts w:ascii="Times New Roman" w:hAnsi="Times New Roman" w:cs="Times New Roman"/>
          <w:color w:val="000000"/>
          <w:sz w:val="24"/>
          <w:szCs w:val="24"/>
        </w:rPr>
        <w:t>.  (Meehan Test.)</w:t>
      </w:r>
    </w:p>
    <w:p w:rsidR="00FA2099" w:rsidRDefault="00FA2099"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Meehan was concerned about </w:t>
      </w:r>
      <w:r w:rsidR="007732F3">
        <w:rPr>
          <w:rFonts w:ascii="Times New Roman" w:hAnsi="Times New Roman" w:cs="Times New Roman"/>
          <w:color w:val="000000"/>
          <w:sz w:val="24"/>
          <w:szCs w:val="24"/>
        </w:rPr>
        <w:t xml:space="preserve">the </w:t>
      </w:r>
      <w:r w:rsidR="00CB01C3">
        <w:rPr>
          <w:rFonts w:ascii="Times New Roman" w:hAnsi="Times New Roman" w:cs="Times New Roman"/>
          <w:color w:val="000000"/>
          <w:sz w:val="24"/>
          <w:szCs w:val="24"/>
        </w:rPr>
        <w:t xml:space="preserve">safety of the </w:t>
      </w:r>
      <w:r w:rsidR="009F5FBB">
        <w:rPr>
          <w:rFonts w:ascii="Times New Roman" w:hAnsi="Times New Roman" w:cs="Times New Roman"/>
          <w:color w:val="000000"/>
          <w:sz w:val="24"/>
          <w:szCs w:val="24"/>
        </w:rPr>
        <w:t>child left in the unlicensed room</w:t>
      </w:r>
      <w:r w:rsidR="007732F3">
        <w:rPr>
          <w:rFonts w:ascii="Times New Roman" w:hAnsi="Times New Roman" w:cs="Times New Roman"/>
          <w:color w:val="000000"/>
          <w:sz w:val="24"/>
          <w:szCs w:val="24"/>
        </w:rPr>
        <w:t xml:space="preserve">, because </w:t>
      </w:r>
      <w:r>
        <w:rPr>
          <w:rFonts w:ascii="Times New Roman" w:hAnsi="Times New Roman" w:cs="Times New Roman"/>
          <w:color w:val="000000"/>
          <w:sz w:val="24"/>
          <w:szCs w:val="24"/>
        </w:rPr>
        <w:t xml:space="preserve">something </w:t>
      </w:r>
      <w:r w:rsidR="007732F3">
        <w:rPr>
          <w:rFonts w:ascii="Times New Roman" w:hAnsi="Times New Roman" w:cs="Times New Roman"/>
          <w:color w:val="000000"/>
          <w:sz w:val="24"/>
          <w:szCs w:val="24"/>
        </w:rPr>
        <w:t xml:space="preserve">could have </w:t>
      </w:r>
      <w:r>
        <w:rPr>
          <w:rFonts w:ascii="Times New Roman" w:hAnsi="Times New Roman" w:cs="Times New Roman"/>
          <w:color w:val="000000"/>
          <w:sz w:val="24"/>
          <w:szCs w:val="24"/>
        </w:rPr>
        <w:t>fa</w:t>
      </w:r>
      <w:r w:rsidR="007732F3">
        <w:rPr>
          <w:rFonts w:ascii="Times New Roman" w:hAnsi="Times New Roman" w:cs="Times New Roman"/>
          <w:color w:val="000000"/>
          <w:sz w:val="24"/>
          <w:szCs w:val="24"/>
        </w:rPr>
        <w:t>llen</w:t>
      </w:r>
      <w:r w:rsidR="00CB01C3">
        <w:rPr>
          <w:rFonts w:ascii="Times New Roman" w:hAnsi="Times New Roman" w:cs="Times New Roman"/>
          <w:color w:val="000000"/>
          <w:sz w:val="24"/>
          <w:szCs w:val="24"/>
        </w:rPr>
        <w:t xml:space="preserve"> on her </w:t>
      </w:r>
      <w:r w:rsidR="009F5FBB">
        <w:rPr>
          <w:rFonts w:ascii="Times New Roman" w:hAnsi="Times New Roman" w:cs="Times New Roman"/>
          <w:color w:val="000000"/>
          <w:sz w:val="24"/>
          <w:szCs w:val="24"/>
        </w:rPr>
        <w:t xml:space="preserve">and she </w:t>
      </w:r>
      <w:r w:rsidR="007732F3">
        <w:rPr>
          <w:rFonts w:ascii="Times New Roman" w:hAnsi="Times New Roman" w:cs="Times New Roman"/>
          <w:color w:val="000000"/>
          <w:sz w:val="24"/>
          <w:szCs w:val="24"/>
        </w:rPr>
        <w:t>could have choked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while unattended. </w:t>
      </w:r>
      <w:r w:rsidR="00907B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(Meehan Test.)</w:t>
      </w:r>
    </w:p>
    <w:p w:rsidR="007732F3" w:rsidRDefault="007732F3"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Meehan was concerned because there was a lack of cooperation by the assistants.  They refused to give access and </w:t>
      </w:r>
      <w:r w:rsidR="009F5FBB">
        <w:rPr>
          <w:rFonts w:ascii="Times New Roman" w:hAnsi="Times New Roman" w:cs="Times New Roman"/>
          <w:color w:val="000000"/>
          <w:sz w:val="24"/>
          <w:szCs w:val="24"/>
        </w:rPr>
        <w:t xml:space="preserve">they </w:t>
      </w:r>
      <w:r>
        <w:rPr>
          <w:rFonts w:ascii="Times New Roman" w:hAnsi="Times New Roman" w:cs="Times New Roman"/>
          <w:color w:val="000000"/>
          <w:sz w:val="24"/>
          <w:szCs w:val="24"/>
        </w:rPr>
        <w:t xml:space="preserve">gave false information about </w:t>
      </w:r>
      <w:r w:rsidR="009F5FBB">
        <w:rPr>
          <w:rFonts w:ascii="Times New Roman" w:hAnsi="Times New Roman" w:cs="Times New Roman"/>
          <w:color w:val="000000"/>
          <w:sz w:val="24"/>
          <w:szCs w:val="24"/>
        </w:rPr>
        <w:t xml:space="preserve">the children. </w:t>
      </w:r>
      <w:r w:rsidR="00E336F7">
        <w:rPr>
          <w:rFonts w:ascii="Times New Roman" w:hAnsi="Times New Roman" w:cs="Times New Roman"/>
          <w:color w:val="000000"/>
          <w:sz w:val="24"/>
          <w:szCs w:val="24"/>
        </w:rPr>
        <w:t xml:space="preserve"> </w:t>
      </w:r>
      <w:r w:rsidR="009F5FBB">
        <w:rPr>
          <w:rFonts w:ascii="Times New Roman" w:hAnsi="Times New Roman" w:cs="Times New Roman"/>
          <w:color w:val="000000"/>
          <w:sz w:val="24"/>
          <w:szCs w:val="24"/>
        </w:rPr>
        <w:t>In addition, t</w:t>
      </w:r>
      <w:r w:rsidR="00494574">
        <w:rPr>
          <w:rFonts w:ascii="Times New Roman" w:hAnsi="Times New Roman" w:cs="Times New Roman"/>
          <w:color w:val="000000"/>
          <w:sz w:val="24"/>
          <w:szCs w:val="24"/>
        </w:rPr>
        <w:t>here were previous Safe S</w:t>
      </w:r>
      <w:r>
        <w:rPr>
          <w:rFonts w:ascii="Times New Roman" w:hAnsi="Times New Roman" w:cs="Times New Roman"/>
          <w:color w:val="000000"/>
          <w:sz w:val="24"/>
          <w:szCs w:val="24"/>
        </w:rPr>
        <w:t xml:space="preserve">leep issues.  (Meehan Test.) </w:t>
      </w:r>
    </w:p>
    <w:p w:rsidR="00FA2099" w:rsidRDefault="007732F3"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Meehan determined </w:t>
      </w:r>
      <w:r w:rsidR="000C4594">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this was not </w:t>
      </w:r>
      <w:r w:rsidR="009F5FBB">
        <w:rPr>
          <w:rFonts w:ascii="Times New Roman" w:hAnsi="Times New Roman" w:cs="Times New Roman"/>
          <w:color w:val="000000"/>
          <w:sz w:val="24"/>
          <w:szCs w:val="24"/>
        </w:rPr>
        <w:t xml:space="preserve">just </w:t>
      </w:r>
      <w:r w:rsidR="000C4594">
        <w:rPr>
          <w:rFonts w:ascii="Times New Roman" w:hAnsi="Times New Roman" w:cs="Times New Roman"/>
          <w:color w:val="000000"/>
          <w:sz w:val="24"/>
          <w:szCs w:val="24"/>
        </w:rPr>
        <w:t>a question of one bad decision being made</w:t>
      </w:r>
      <w:r>
        <w:rPr>
          <w:rFonts w:ascii="Times New Roman" w:hAnsi="Times New Roman" w:cs="Times New Roman"/>
          <w:color w:val="000000"/>
          <w:sz w:val="24"/>
          <w:szCs w:val="24"/>
        </w:rPr>
        <w:t xml:space="preserve">. The television was on </w:t>
      </w:r>
      <w:r w:rsidR="009F5FBB">
        <w:rPr>
          <w:rFonts w:ascii="Times New Roman" w:hAnsi="Times New Roman" w:cs="Times New Roman"/>
          <w:color w:val="000000"/>
          <w:sz w:val="24"/>
          <w:szCs w:val="24"/>
        </w:rPr>
        <w:t xml:space="preserve">in the unlicensed space </w:t>
      </w:r>
      <w:r>
        <w:rPr>
          <w:rFonts w:ascii="Times New Roman" w:hAnsi="Times New Roman" w:cs="Times New Roman"/>
          <w:color w:val="000000"/>
          <w:sz w:val="24"/>
          <w:szCs w:val="24"/>
        </w:rPr>
        <w:t xml:space="preserve">to cover </w:t>
      </w:r>
      <w:r w:rsidR="009F5FBB">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child’s noise and the chil</w:t>
      </w:r>
      <w:r w:rsidR="00907B7A">
        <w:rPr>
          <w:rFonts w:ascii="Times New Roman" w:hAnsi="Times New Roman" w:cs="Times New Roman"/>
          <w:color w:val="000000"/>
          <w:sz w:val="24"/>
          <w:szCs w:val="24"/>
        </w:rPr>
        <w:t xml:space="preserve">d was hidden in a locked room.  </w:t>
      </w:r>
      <w:r>
        <w:rPr>
          <w:rFonts w:ascii="Times New Roman" w:hAnsi="Times New Roman" w:cs="Times New Roman"/>
          <w:color w:val="000000"/>
          <w:sz w:val="24"/>
          <w:szCs w:val="24"/>
        </w:rPr>
        <w:t>(Meehan Test.)</w:t>
      </w:r>
    </w:p>
    <w:p w:rsidR="00043FB1" w:rsidRDefault="007732F3"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Meehan believed the situation posed an immediate risk to the health and safety of children enrolled in Sanchez’s program.</w:t>
      </w:r>
      <w:r w:rsidR="000F4B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(Meehan Test.) </w:t>
      </w:r>
    </w:p>
    <w:p w:rsidR="00F46D7C" w:rsidRDefault="00DD42FD"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Sanchez also works at Sunny B</w:t>
      </w:r>
      <w:r w:rsidR="00F46D7C">
        <w:rPr>
          <w:rFonts w:ascii="Times New Roman" w:hAnsi="Times New Roman" w:cs="Times New Roman"/>
          <w:color w:val="000000"/>
          <w:sz w:val="24"/>
          <w:szCs w:val="24"/>
        </w:rPr>
        <w:t>ear Academy. (Sanchez Test.)</w:t>
      </w:r>
    </w:p>
    <w:p w:rsidR="007732F3" w:rsidRDefault="00DD42FD" w:rsidP="00330FC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Sanchez’s </w:t>
      </w:r>
      <w:r w:rsidR="00043FB1">
        <w:rPr>
          <w:rFonts w:ascii="Times New Roman" w:hAnsi="Times New Roman" w:cs="Times New Roman"/>
          <w:color w:val="000000"/>
          <w:sz w:val="24"/>
          <w:szCs w:val="24"/>
        </w:rPr>
        <w:t>mother</w:t>
      </w:r>
      <w:r w:rsidR="00E336F7">
        <w:rPr>
          <w:rFonts w:ascii="Times New Roman" w:hAnsi="Times New Roman" w:cs="Times New Roman"/>
          <w:color w:val="000000"/>
          <w:sz w:val="24"/>
          <w:szCs w:val="24"/>
        </w:rPr>
        <w:t>, Du</w:t>
      </w:r>
      <w:r w:rsidR="009F5FBB">
        <w:rPr>
          <w:rFonts w:ascii="Times New Roman" w:hAnsi="Times New Roman" w:cs="Times New Roman"/>
          <w:color w:val="000000"/>
          <w:sz w:val="24"/>
          <w:szCs w:val="24"/>
        </w:rPr>
        <w:t xml:space="preserve">lce Santana, </w:t>
      </w:r>
      <w:r w:rsidR="00043FB1">
        <w:rPr>
          <w:rFonts w:ascii="Times New Roman" w:hAnsi="Times New Roman" w:cs="Times New Roman"/>
          <w:color w:val="000000"/>
          <w:sz w:val="24"/>
          <w:szCs w:val="24"/>
        </w:rPr>
        <w:t xml:space="preserve">is an approved assistant </w:t>
      </w:r>
      <w:r w:rsidR="009F5FBB">
        <w:rPr>
          <w:rFonts w:ascii="Times New Roman" w:hAnsi="Times New Roman" w:cs="Times New Roman"/>
          <w:color w:val="000000"/>
          <w:sz w:val="24"/>
          <w:szCs w:val="24"/>
        </w:rPr>
        <w:t>and has worked for Sanchez for five</w:t>
      </w:r>
      <w:r w:rsidR="00043FB1">
        <w:rPr>
          <w:rFonts w:ascii="Times New Roman" w:hAnsi="Times New Roman" w:cs="Times New Roman"/>
          <w:color w:val="000000"/>
          <w:sz w:val="24"/>
          <w:szCs w:val="24"/>
        </w:rPr>
        <w:t xml:space="preserve"> years. </w:t>
      </w:r>
      <w:r w:rsidR="007732F3">
        <w:rPr>
          <w:rFonts w:ascii="Times New Roman" w:hAnsi="Times New Roman" w:cs="Times New Roman"/>
          <w:color w:val="000000"/>
          <w:sz w:val="24"/>
          <w:szCs w:val="24"/>
        </w:rPr>
        <w:t xml:space="preserve"> </w:t>
      </w:r>
      <w:r w:rsidR="00043FB1">
        <w:rPr>
          <w:rFonts w:ascii="Times New Roman" w:hAnsi="Times New Roman" w:cs="Times New Roman"/>
          <w:color w:val="000000"/>
          <w:sz w:val="24"/>
          <w:szCs w:val="24"/>
        </w:rPr>
        <w:t>(Sanchez Test.</w:t>
      </w:r>
      <w:r w:rsidR="00FC735F">
        <w:rPr>
          <w:rFonts w:ascii="Times New Roman" w:hAnsi="Times New Roman" w:cs="Times New Roman"/>
          <w:color w:val="000000"/>
          <w:sz w:val="24"/>
          <w:szCs w:val="24"/>
        </w:rPr>
        <w:t>, Santana Test.</w:t>
      </w:r>
      <w:r w:rsidR="00043FB1">
        <w:rPr>
          <w:rFonts w:ascii="Times New Roman" w:hAnsi="Times New Roman" w:cs="Times New Roman"/>
          <w:color w:val="000000"/>
          <w:sz w:val="24"/>
          <w:szCs w:val="24"/>
        </w:rPr>
        <w:t>)</w:t>
      </w:r>
    </w:p>
    <w:p w:rsidR="00043FB1" w:rsidRPr="001A3F15" w:rsidRDefault="009F5FBB" w:rsidP="001A3F1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During those five years</w:t>
      </w:r>
      <w:r w:rsidR="00BF01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46D7C">
        <w:rPr>
          <w:rFonts w:ascii="Times New Roman" w:hAnsi="Times New Roman" w:cs="Times New Roman"/>
          <w:color w:val="000000"/>
          <w:sz w:val="24"/>
          <w:szCs w:val="24"/>
        </w:rPr>
        <w:t>Sanchez’s mother has always been properly licensed. (Sanchez Test.)</w:t>
      </w:r>
    </w:p>
    <w:p w:rsidR="00C62882" w:rsidRDefault="00DD42FD" w:rsidP="00C6288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Sanchez and her mother called parents to come</w:t>
      </w:r>
      <w:r w:rsidR="00C62882">
        <w:rPr>
          <w:rFonts w:ascii="Times New Roman" w:hAnsi="Times New Roman" w:cs="Times New Roman"/>
          <w:color w:val="000000"/>
          <w:sz w:val="24"/>
          <w:szCs w:val="24"/>
        </w:rPr>
        <w:t xml:space="preserve"> pick up </w:t>
      </w:r>
      <w:r>
        <w:rPr>
          <w:rFonts w:ascii="Times New Roman" w:hAnsi="Times New Roman" w:cs="Times New Roman"/>
          <w:color w:val="000000"/>
          <w:sz w:val="24"/>
          <w:szCs w:val="24"/>
        </w:rPr>
        <w:t xml:space="preserve">the </w:t>
      </w:r>
      <w:r w:rsidR="00C62882">
        <w:rPr>
          <w:rFonts w:ascii="Times New Roman" w:hAnsi="Times New Roman" w:cs="Times New Roman"/>
          <w:color w:val="000000"/>
          <w:sz w:val="24"/>
          <w:szCs w:val="24"/>
        </w:rPr>
        <w:t>children.</w:t>
      </w:r>
      <w:r w:rsidR="0058070E">
        <w:rPr>
          <w:rFonts w:ascii="Times New Roman" w:hAnsi="Times New Roman" w:cs="Times New Roman"/>
          <w:color w:val="000000"/>
          <w:sz w:val="24"/>
          <w:szCs w:val="24"/>
        </w:rPr>
        <w:t xml:space="preserve">  (Sanchez Test.)</w:t>
      </w:r>
    </w:p>
    <w:p w:rsidR="00C62882" w:rsidRDefault="00C62882" w:rsidP="00C6288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Sanchez waited with</w:t>
      </w:r>
      <w:r w:rsidR="009F5FBB">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children until parents picked them up.</w:t>
      </w:r>
      <w:r w:rsidR="0058070E">
        <w:rPr>
          <w:rFonts w:ascii="Times New Roman" w:hAnsi="Times New Roman" w:cs="Times New Roman"/>
          <w:color w:val="000000"/>
          <w:sz w:val="24"/>
          <w:szCs w:val="24"/>
        </w:rPr>
        <w:t xml:space="preserve">  (Sanchez Test.)</w:t>
      </w:r>
    </w:p>
    <w:p w:rsidR="00C62882" w:rsidRDefault="00A603FA" w:rsidP="00C6288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9F5FBB">
        <w:rPr>
          <w:rFonts w:ascii="Times New Roman" w:hAnsi="Times New Roman" w:cs="Times New Roman"/>
          <w:color w:val="000000"/>
          <w:sz w:val="24"/>
          <w:szCs w:val="24"/>
        </w:rPr>
        <w:t>f</w:t>
      </w:r>
      <w:r w:rsidR="00C62882">
        <w:rPr>
          <w:rFonts w:ascii="Times New Roman" w:hAnsi="Times New Roman" w:cs="Times New Roman"/>
          <w:color w:val="000000"/>
          <w:sz w:val="24"/>
          <w:szCs w:val="24"/>
        </w:rPr>
        <w:t>iles</w:t>
      </w:r>
      <w:r>
        <w:rPr>
          <w:rFonts w:ascii="Times New Roman" w:hAnsi="Times New Roman" w:cs="Times New Roman"/>
          <w:color w:val="000000"/>
          <w:sz w:val="24"/>
          <w:szCs w:val="24"/>
        </w:rPr>
        <w:t xml:space="preserve"> pertaining to the children placed by Child Development</w:t>
      </w:r>
      <w:r w:rsidR="00C62882">
        <w:rPr>
          <w:rFonts w:ascii="Times New Roman" w:hAnsi="Times New Roman" w:cs="Times New Roman"/>
          <w:color w:val="000000"/>
          <w:sz w:val="24"/>
          <w:szCs w:val="24"/>
        </w:rPr>
        <w:t xml:space="preserve"> </w:t>
      </w:r>
      <w:r w:rsidR="009F5FBB">
        <w:rPr>
          <w:rFonts w:ascii="Times New Roman" w:hAnsi="Times New Roman" w:cs="Times New Roman"/>
          <w:color w:val="000000"/>
          <w:sz w:val="24"/>
          <w:szCs w:val="24"/>
        </w:rPr>
        <w:t xml:space="preserve">were </w:t>
      </w:r>
      <w:r w:rsidR="00C62882">
        <w:rPr>
          <w:rFonts w:ascii="Times New Roman" w:hAnsi="Times New Roman" w:cs="Times New Roman"/>
          <w:color w:val="000000"/>
          <w:sz w:val="24"/>
          <w:szCs w:val="24"/>
        </w:rPr>
        <w:t xml:space="preserve">removed by </w:t>
      </w:r>
      <w:r w:rsidR="00DD42FD">
        <w:rPr>
          <w:rFonts w:ascii="Times New Roman" w:hAnsi="Times New Roman" w:cs="Times New Roman"/>
          <w:color w:val="000000"/>
          <w:sz w:val="24"/>
          <w:szCs w:val="24"/>
        </w:rPr>
        <w:t>Child D</w:t>
      </w:r>
      <w:r w:rsidR="00C62882">
        <w:rPr>
          <w:rFonts w:ascii="Times New Roman" w:hAnsi="Times New Roman" w:cs="Times New Roman"/>
          <w:color w:val="000000"/>
          <w:sz w:val="24"/>
          <w:szCs w:val="24"/>
        </w:rPr>
        <w:t>evelopment on September 27, 2016.</w:t>
      </w:r>
      <w:r w:rsidR="0058070E">
        <w:rPr>
          <w:rFonts w:ascii="Times New Roman" w:hAnsi="Times New Roman" w:cs="Times New Roman"/>
          <w:color w:val="000000"/>
          <w:sz w:val="24"/>
          <w:szCs w:val="24"/>
        </w:rPr>
        <w:t xml:space="preserve">  (Sanchez Test.)</w:t>
      </w:r>
    </w:p>
    <w:p w:rsidR="00C62882" w:rsidRDefault="0058070E" w:rsidP="00C6288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BF0112">
        <w:rPr>
          <w:rFonts w:ascii="Times New Roman" w:hAnsi="Times New Roman" w:cs="Times New Roman"/>
          <w:color w:val="000000"/>
          <w:sz w:val="24"/>
          <w:szCs w:val="24"/>
        </w:rPr>
        <w:t xml:space="preserve">allegations of abuse or neglect in the </w:t>
      </w:r>
      <w:r>
        <w:rPr>
          <w:rFonts w:ascii="Times New Roman" w:hAnsi="Times New Roman" w:cs="Times New Roman"/>
          <w:color w:val="000000"/>
          <w:sz w:val="24"/>
          <w:szCs w:val="24"/>
        </w:rPr>
        <w:t>51A R</w:t>
      </w:r>
      <w:r w:rsidR="00BF0112">
        <w:rPr>
          <w:rFonts w:ascii="Times New Roman" w:hAnsi="Times New Roman" w:cs="Times New Roman"/>
          <w:color w:val="000000"/>
          <w:sz w:val="24"/>
          <w:szCs w:val="24"/>
        </w:rPr>
        <w:t>eport against Sanchez were</w:t>
      </w:r>
      <w:r w:rsidR="00C62882">
        <w:rPr>
          <w:rFonts w:ascii="Times New Roman" w:hAnsi="Times New Roman" w:cs="Times New Roman"/>
          <w:color w:val="000000"/>
          <w:sz w:val="24"/>
          <w:szCs w:val="24"/>
        </w:rPr>
        <w:t xml:space="preserve"> not supported</w:t>
      </w:r>
      <w:r>
        <w:rPr>
          <w:rFonts w:ascii="Times New Roman" w:hAnsi="Times New Roman" w:cs="Times New Roman"/>
          <w:color w:val="000000"/>
          <w:sz w:val="24"/>
          <w:szCs w:val="24"/>
        </w:rPr>
        <w:t xml:space="preserve">, because Sanchez was not there and she did not know </w:t>
      </w:r>
      <w:r w:rsidR="00DD42F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baby was </w:t>
      </w:r>
      <w:r>
        <w:rPr>
          <w:rFonts w:ascii="Times New Roman" w:hAnsi="Times New Roman" w:cs="Times New Roman"/>
          <w:color w:val="000000"/>
          <w:sz w:val="24"/>
          <w:szCs w:val="24"/>
        </w:rPr>
        <w:lastRenderedPageBreak/>
        <w:t xml:space="preserve">unsupervised in </w:t>
      </w:r>
      <w:r w:rsidR="00DD42F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unlicensed room</w:t>
      </w:r>
      <w:r w:rsidR="00C628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(Sanchez Test.)</w:t>
      </w:r>
    </w:p>
    <w:p w:rsidR="006B18CB" w:rsidRDefault="006B18CB" w:rsidP="00C62882">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0C4594">
        <w:rPr>
          <w:rFonts w:ascii="Times New Roman" w:hAnsi="Times New Roman" w:cs="Times New Roman"/>
          <w:color w:val="000000"/>
          <w:sz w:val="24"/>
          <w:szCs w:val="24"/>
        </w:rPr>
        <w:t xml:space="preserve">allegations of neglect in the </w:t>
      </w:r>
      <w:r>
        <w:rPr>
          <w:rFonts w:ascii="Times New Roman" w:hAnsi="Times New Roman" w:cs="Times New Roman"/>
          <w:color w:val="000000"/>
          <w:sz w:val="24"/>
          <w:szCs w:val="24"/>
        </w:rPr>
        <w:t>51A Re</w:t>
      </w:r>
      <w:r w:rsidR="000C4594">
        <w:rPr>
          <w:rFonts w:ascii="Times New Roman" w:hAnsi="Times New Roman" w:cs="Times New Roman"/>
          <w:color w:val="000000"/>
          <w:sz w:val="24"/>
          <w:szCs w:val="24"/>
        </w:rPr>
        <w:t>port</w:t>
      </w:r>
      <w:r w:rsidR="00494574">
        <w:rPr>
          <w:rFonts w:ascii="Times New Roman" w:hAnsi="Times New Roman" w:cs="Times New Roman"/>
          <w:color w:val="000000"/>
          <w:sz w:val="24"/>
          <w:szCs w:val="24"/>
        </w:rPr>
        <w:t xml:space="preserve"> against </w:t>
      </w:r>
      <w:r w:rsidR="004E519D">
        <w:rPr>
          <w:rFonts w:ascii="Times New Roman" w:hAnsi="Times New Roman" w:cs="Times New Roman"/>
          <w:color w:val="000000"/>
          <w:sz w:val="24"/>
          <w:szCs w:val="24"/>
        </w:rPr>
        <w:t>Santana</w:t>
      </w:r>
      <w:r w:rsidR="00494574">
        <w:rPr>
          <w:rFonts w:ascii="Times New Roman" w:hAnsi="Times New Roman" w:cs="Times New Roman"/>
          <w:color w:val="000000"/>
          <w:sz w:val="24"/>
          <w:szCs w:val="24"/>
        </w:rPr>
        <w:t xml:space="preserve"> and </w:t>
      </w:r>
      <w:proofErr w:type="spellStart"/>
      <w:r w:rsidR="00494574">
        <w:rPr>
          <w:rFonts w:ascii="Times New Roman" w:hAnsi="Times New Roman" w:cs="Times New Roman"/>
          <w:color w:val="000000"/>
          <w:sz w:val="24"/>
          <w:szCs w:val="24"/>
        </w:rPr>
        <w:t>Tor</w:t>
      </w:r>
      <w:r w:rsidR="0094343C">
        <w:rPr>
          <w:rFonts w:ascii="Times New Roman" w:hAnsi="Times New Roman" w:cs="Times New Roman"/>
          <w:color w:val="000000"/>
          <w:sz w:val="24"/>
          <w:szCs w:val="24"/>
        </w:rPr>
        <w:t>i</w:t>
      </w:r>
      <w:r w:rsidR="00494574">
        <w:rPr>
          <w:rFonts w:ascii="Times New Roman" w:hAnsi="Times New Roman" w:cs="Times New Roman"/>
          <w:color w:val="000000"/>
          <w:sz w:val="24"/>
          <w:szCs w:val="24"/>
        </w:rPr>
        <w:t>bio</w:t>
      </w:r>
      <w:proofErr w:type="spellEnd"/>
      <w:r>
        <w:rPr>
          <w:rFonts w:ascii="Times New Roman" w:hAnsi="Times New Roman" w:cs="Times New Roman"/>
          <w:color w:val="000000"/>
          <w:sz w:val="24"/>
          <w:szCs w:val="24"/>
        </w:rPr>
        <w:t xml:space="preserve"> were supported.  (</w:t>
      </w:r>
      <w:r w:rsidR="006B2525">
        <w:rPr>
          <w:rFonts w:ascii="Times New Roman" w:hAnsi="Times New Roman" w:cs="Times New Roman"/>
          <w:color w:val="000000"/>
          <w:sz w:val="24"/>
          <w:szCs w:val="24"/>
        </w:rPr>
        <w:t xml:space="preserve">EEC Ex. 4, </w:t>
      </w:r>
      <w:r>
        <w:rPr>
          <w:rFonts w:ascii="Times New Roman" w:hAnsi="Times New Roman" w:cs="Times New Roman"/>
          <w:color w:val="000000"/>
          <w:sz w:val="24"/>
          <w:szCs w:val="24"/>
        </w:rPr>
        <w:t>Sanchez Test.</w:t>
      </w:r>
      <w:r w:rsidR="009F5FBB">
        <w:rPr>
          <w:rFonts w:ascii="Times New Roman" w:hAnsi="Times New Roman" w:cs="Times New Roman"/>
          <w:color w:val="000000"/>
          <w:sz w:val="24"/>
          <w:szCs w:val="24"/>
        </w:rPr>
        <w:t>, Santana Test.</w:t>
      </w:r>
      <w:r>
        <w:rPr>
          <w:rFonts w:ascii="Times New Roman" w:hAnsi="Times New Roman" w:cs="Times New Roman"/>
          <w:color w:val="000000"/>
          <w:sz w:val="24"/>
          <w:szCs w:val="24"/>
        </w:rPr>
        <w:t>)</w:t>
      </w:r>
    </w:p>
    <w:p w:rsidR="006C4D93" w:rsidRDefault="004E519D" w:rsidP="006C4D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Santana is appealing the finding against her. (Santana Test.)</w:t>
      </w:r>
    </w:p>
    <w:p w:rsidR="006B18CB" w:rsidRPr="006C4D93" w:rsidRDefault="006B18CB" w:rsidP="006C4D9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sidRPr="006C4D93">
        <w:rPr>
          <w:rFonts w:ascii="Times New Roman" w:hAnsi="Times New Roman" w:cs="Times New Roman"/>
          <w:color w:val="000000"/>
          <w:sz w:val="24"/>
          <w:szCs w:val="24"/>
        </w:rPr>
        <w:t>Sanchez is the licensee and is responsible for her program. (Sanchez Test.)</w:t>
      </w:r>
    </w:p>
    <w:p w:rsidR="00D26B63" w:rsidRPr="00F072D9" w:rsidRDefault="00D44D0F" w:rsidP="00F072D9">
      <w:pPr>
        <w:pStyle w:val="ListParagraph"/>
        <w:widowControl w:val="0"/>
        <w:tabs>
          <w:tab w:val="left" w:pos="420"/>
        </w:tabs>
        <w:autoSpaceDE w:val="0"/>
        <w:autoSpaceDN w:val="0"/>
        <w:adjustRightInd w:val="0"/>
        <w:spacing w:after="0" w:line="480" w:lineRule="auto"/>
        <w:ind w:right="1008"/>
        <w:jc w:val="center"/>
        <w:rPr>
          <w:rFonts w:ascii="Times New Roman" w:hAnsi="Times New Roman" w:cs="Times New Roman"/>
          <w:color w:val="000000"/>
          <w:sz w:val="24"/>
          <w:szCs w:val="24"/>
        </w:rPr>
      </w:pPr>
      <w:r w:rsidRPr="00F072D9">
        <w:rPr>
          <w:rFonts w:ascii="Times New Roman" w:hAnsi="Times New Roman" w:cs="Times New Roman"/>
          <w:b/>
          <w:color w:val="000000"/>
          <w:sz w:val="24"/>
          <w:szCs w:val="24"/>
        </w:rPr>
        <w:t>DISCUSSION</w:t>
      </w:r>
    </w:p>
    <w:p w:rsidR="00382A98" w:rsidRPr="00382A98" w:rsidRDefault="00382A98" w:rsidP="00382A98">
      <w:pPr>
        <w:widowControl w:val="0"/>
        <w:tabs>
          <w:tab w:val="left" w:pos="420"/>
        </w:tabs>
        <w:autoSpaceDE w:val="0"/>
        <w:autoSpaceDN w:val="0"/>
        <w:adjustRightInd w:val="0"/>
        <w:spacing w:after="0" w:line="480" w:lineRule="auto"/>
        <w:ind w:right="1008"/>
        <w:rPr>
          <w:rFonts w:ascii="Times New Roman" w:hAnsi="Times New Roman" w:cs="Times New Roman"/>
          <w:i/>
          <w:color w:val="000000"/>
          <w:sz w:val="24"/>
          <w:szCs w:val="24"/>
        </w:rPr>
      </w:pPr>
      <w:r w:rsidRPr="00382A98">
        <w:rPr>
          <w:rFonts w:ascii="Times New Roman" w:hAnsi="Times New Roman" w:cs="Times New Roman"/>
          <w:i/>
          <w:color w:val="000000"/>
          <w:sz w:val="24"/>
          <w:szCs w:val="24"/>
        </w:rPr>
        <w:t xml:space="preserve">Statutory </w:t>
      </w:r>
      <w:r>
        <w:rPr>
          <w:rFonts w:ascii="Times New Roman" w:hAnsi="Times New Roman" w:cs="Times New Roman"/>
          <w:i/>
          <w:color w:val="000000"/>
          <w:sz w:val="24"/>
          <w:szCs w:val="24"/>
        </w:rPr>
        <w:t>and regulatory f</w:t>
      </w:r>
      <w:r w:rsidRPr="00382A98">
        <w:rPr>
          <w:rFonts w:ascii="Times New Roman" w:hAnsi="Times New Roman" w:cs="Times New Roman"/>
          <w:i/>
          <w:color w:val="000000"/>
          <w:sz w:val="24"/>
          <w:szCs w:val="24"/>
        </w:rPr>
        <w:t>ramework</w:t>
      </w:r>
    </w:p>
    <w:p w:rsidR="005E0922" w:rsidRPr="00E336F7" w:rsidRDefault="0077218A" w:rsidP="0077218A">
      <w:pPr>
        <w:pStyle w:val="Default"/>
        <w:spacing w:line="480" w:lineRule="auto"/>
        <w:ind w:firstLine="720"/>
      </w:pPr>
      <w:r>
        <w:t xml:space="preserve">The Department </w:t>
      </w:r>
      <w:r w:rsidR="005E0922">
        <w:t>has the authority to license Family Child C</w:t>
      </w:r>
      <w:r w:rsidR="00C917A9">
        <w:t xml:space="preserve">are </w:t>
      </w:r>
      <w:r w:rsidR="00B7173F">
        <w:t>facilities</w:t>
      </w:r>
      <w:r w:rsidR="00C917A9" w:rsidRPr="00E336F7">
        <w:t>.</w:t>
      </w:r>
      <w:r w:rsidR="00D26B63" w:rsidRPr="00E336F7">
        <w:t xml:space="preserve"> </w:t>
      </w:r>
      <w:proofErr w:type="gramStart"/>
      <w:r w:rsidR="00C917A9" w:rsidRPr="00E336F7">
        <w:t>G.L. c. 15D</w:t>
      </w:r>
      <w:r w:rsidR="00160E6A" w:rsidRPr="00E336F7">
        <w:t>,</w:t>
      </w:r>
      <w:r w:rsidR="00542FCA" w:rsidRPr="00E336F7">
        <w:t xml:space="preserve"> </w:t>
      </w:r>
      <w:r w:rsidR="00C917A9" w:rsidRPr="00E336F7">
        <w:t>§ 6(a)</w:t>
      </w:r>
      <w:r w:rsidR="00542FCA" w:rsidRPr="00E336F7">
        <w:t>.</w:t>
      </w:r>
      <w:proofErr w:type="gramEnd"/>
      <w:r w:rsidR="005E0922" w:rsidRPr="00E336F7">
        <w:t xml:space="preserve"> The Legislature has also given the Department the authority to regu</w:t>
      </w:r>
      <w:r w:rsidR="00B7173F" w:rsidRPr="00E336F7">
        <w:t>late them,</w:t>
      </w:r>
      <w:r w:rsidR="005E0922" w:rsidRPr="00E336F7">
        <w:t xml:space="preserve"> providing:</w:t>
      </w:r>
    </w:p>
    <w:p w:rsidR="005E0922" w:rsidRDefault="005E0922" w:rsidP="005E0922">
      <w:pPr>
        <w:pStyle w:val="Default"/>
        <w:ind w:left="720" w:right="1008"/>
        <w:rPr>
          <w:color w:val="333333"/>
        </w:rPr>
      </w:pPr>
      <w:r w:rsidRPr="005E0922">
        <w:rPr>
          <w:color w:val="333333"/>
        </w:rPr>
        <w:t>Subject to the requirements of chapter 30A, the department may suspend, revoke, make probationary, refuse to issue or renew the license of any person, assess a civil fine within the limits prescribed by this section, or impose any other sanctions it considers appropriate, in accordance with rules and regulations promulgated by the board. This action may be taken if the person: fails to comply with applicable rules and regulations, furnishes or makes any misleading or false statements relative to any submission required under the rules and regulations, refuses to submit any reports or make available any records required by the rules and regulations or refuses to admit representatives of the department at any reasonable time for purposes of investigation or inspection. The department may temporarily suspend a license in an emergency situation without a prior hearing</w:t>
      </w:r>
      <w:r>
        <w:rPr>
          <w:color w:val="333333"/>
        </w:rPr>
        <w:t>…</w:t>
      </w:r>
      <w:r w:rsidR="00E336F7">
        <w:rPr>
          <w:color w:val="333333"/>
        </w:rPr>
        <w:t>.</w:t>
      </w:r>
    </w:p>
    <w:p w:rsidR="005E0922" w:rsidRDefault="005E0922" w:rsidP="005E0922">
      <w:pPr>
        <w:pStyle w:val="Default"/>
        <w:ind w:right="1008"/>
        <w:rPr>
          <w:color w:val="333333"/>
        </w:rPr>
      </w:pPr>
    </w:p>
    <w:p w:rsidR="00EF7921" w:rsidRDefault="00E336F7" w:rsidP="00160E6A">
      <w:pPr>
        <w:pStyle w:val="Default"/>
        <w:ind w:right="1008"/>
        <w:rPr>
          <w:rFonts w:ascii="Helvetica" w:hAnsi="Helvetica" w:cs="Helvetica"/>
          <w:color w:val="333333"/>
          <w:sz w:val="21"/>
          <w:szCs w:val="21"/>
        </w:rPr>
      </w:pPr>
      <w:proofErr w:type="gramStart"/>
      <w:r>
        <w:rPr>
          <w:color w:val="333333"/>
        </w:rPr>
        <w:t>G.L</w:t>
      </w:r>
      <w:r w:rsidR="005E0922">
        <w:rPr>
          <w:color w:val="333333"/>
        </w:rPr>
        <w:t>. c. 15D</w:t>
      </w:r>
      <w:r w:rsidR="00160E6A">
        <w:rPr>
          <w:color w:val="333333"/>
        </w:rPr>
        <w:t>,</w:t>
      </w:r>
      <w:r w:rsidR="005E0922">
        <w:rPr>
          <w:rFonts w:ascii="Helvetica" w:hAnsi="Helvetica" w:cs="Helvetica"/>
          <w:color w:val="333333"/>
          <w:sz w:val="21"/>
          <w:szCs w:val="21"/>
        </w:rPr>
        <w:t xml:space="preserve"> </w:t>
      </w:r>
      <w:r w:rsidR="005E0922">
        <w:t>§ 10.</w:t>
      </w:r>
      <w:proofErr w:type="gramEnd"/>
    </w:p>
    <w:p w:rsidR="00160E6A" w:rsidRPr="00160E6A" w:rsidRDefault="00160E6A" w:rsidP="00160E6A">
      <w:pPr>
        <w:pStyle w:val="Default"/>
        <w:ind w:right="1008"/>
        <w:rPr>
          <w:rFonts w:ascii="Helvetica" w:hAnsi="Helvetica" w:cs="Helvetica"/>
          <w:color w:val="333333"/>
          <w:sz w:val="21"/>
          <w:szCs w:val="21"/>
        </w:rPr>
      </w:pPr>
    </w:p>
    <w:p w:rsidR="00907B7A" w:rsidRPr="006B2525" w:rsidRDefault="00160E6A" w:rsidP="006B2525">
      <w:pPr>
        <w:pStyle w:val="Default"/>
        <w:spacing w:line="480" w:lineRule="auto"/>
        <w:ind w:firstLine="720"/>
      </w:pPr>
      <w:r>
        <w:t>The Department’s regulations set</w:t>
      </w:r>
      <w:r w:rsidR="00CA59E3">
        <w:t xml:space="preserve"> out the grounds for </w:t>
      </w:r>
      <w:r w:rsidR="00600D3F">
        <w:t>s</w:t>
      </w:r>
      <w:r w:rsidR="00CA59E3">
        <w:t>uspension of a license in an emergency:</w:t>
      </w:r>
    </w:p>
    <w:p w:rsidR="00CA59E3" w:rsidRPr="00CA59E3" w:rsidRDefault="00CA59E3" w:rsidP="00CA59E3">
      <w:pPr>
        <w:pStyle w:val="Default"/>
        <w:spacing w:before="120"/>
        <w:ind w:left="720" w:right="1008"/>
      </w:pPr>
      <w:r w:rsidRPr="00CA59E3">
        <w:rPr>
          <w:u w:val="single"/>
        </w:rPr>
        <w:t xml:space="preserve">Suspension in </w:t>
      </w:r>
      <w:proofErr w:type="gramStart"/>
      <w:r w:rsidRPr="00CA59E3">
        <w:rPr>
          <w:u w:val="single"/>
        </w:rPr>
        <w:t>An</w:t>
      </w:r>
      <w:proofErr w:type="gramEnd"/>
      <w:r w:rsidRPr="00CA59E3">
        <w:rPr>
          <w:u w:val="single"/>
        </w:rPr>
        <w:t xml:space="preserve"> Emergency</w:t>
      </w:r>
      <w:r w:rsidRPr="00CA59E3">
        <w:t>.</w:t>
      </w:r>
    </w:p>
    <w:p w:rsidR="00CA59E3" w:rsidRPr="00CA59E3" w:rsidRDefault="00CA59E3" w:rsidP="00CA59E3">
      <w:pPr>
        <w:autoSpaceDE w:val="0"/>
        <w:autoSpaceDN w:val="0"/>
        <w:adjustRightInd w:val="0"/>
        <w:spacing w:before="120" w:after="0" w:line="240" w:lineRule="auto"/>
        <w:ind w:left="720" w:right="1008"/>
        <w:rPr>
          <w:rFonts w:ascii="Times New Roman" w:eastAsiaTheme="minorHAnsi" w:hAnsi="Times New Roman" w:cs="Times New Roman"/>
          <w:color w:val="000000"/>
          <w:sz w:val="24"/>
          <w:szCs w:val="24"/>
        </w:rPr>
      </w:pPr>
      <w:r w:rsidRPr="00CA59E3">
        <w:rPr>
          <w:rFonts w:ascii="Times New Roman" w:eastAsiaTheme="minorHAnsi" w:hAnsi="Times New Roman" w:cs="Times New Roman"/>
          <w:color w:val="000000"/>
          <w:sz w:val="24"/>
          <w:szCs w:val="24"/>
        </w:rPr>
        <w:t>(a) The Office may suspend any license or approval without a prior hearing if failure of the licensee to comply with any applicable regulation results in an emergency situation which endangers the life, health, or safety of children or staff present in the program or facility….</w:t>
      </w:r>
    </w:p>
    <w:p w:rsidR="00CA59E3" w:rsidRPr="00CA59E3" w:rsidRDefault="00CA59E3" w:rsidP="00CA59E3">
      <w:pPr>
        <w:autoSpaceDE w:val="0"/>
        <w:autoSpaceDN w:val="0"/>
        <w:adjustRightInd w:val="0"/>
        <w:spacing w:before="120" w:after="0" w:line="240" w:lineRule="auto"/>
        <w:ind w:left="720" w:right="1008"/>
        <w:rPr>
          <w:rFonts w:ascii="Times New Roman" w:eastAsiaTheme="minorHAnsi" w:hAnsi="Times New Roman" w:cs="Times New Roman"/>
          <w:color w:val="000000"/>
          <w:sz w:val="24"/>
          <w:szCs w:val="24"/>
        </w:rPr>
      </w:pPr>
      <w:r w:rsidRPr="00CA59E3">
        <w:rPr>
          <w:rFonts w:ascii="Times New Roman" w:eastAsiaTheme="minorHAnsi" w:hAnsi="Times New Roman" w:cs="Times New Roman"/>
          <w:color w:val="000000"/>
          <w:sz w:val="24"/>
          <w:szCs w:val="24"/>
        </w:rPr>
        <w:t xml:space="preserve">(b) The sole issue at the hearing shall be whether the Office has reasonable cause to believe that the licensee's failure to comply with any applicable regulation resulted in an emergency situation which endangers the life, health, </w:t>
      </w:r>
      <w:r w:rsidRPr="00CA59E3">
        <w:rPr>
          <w:rFonts w:ascii="Times New Roman" w:eastAsiaTheme="minorHAnsi" w:hAnsi="Times New Roman" w:cs="Times New Roman"/>
          <w:color w:val="000000"/>
          <w:sz w:val="24"/>
          <w:szCs w:val="24"/>
        </w:rPr>
        <w:lastRenderedPageBreak/>
        <w:t xml:space="preserve">or safety of children or staff present in the program or facility. </w:t>
      </w:r>
      <w:r w:rsidR="00E336F7">
        <w:rPr>
          <w:rFonts w:ascii="Times New Roman" w:eastAsiaTheme="minorHAnsi" w:hAnsi="Times New Roman" w:cs="Times New Roman"/>
          <w:color w:val="000000"/>
          <w:sz w:val="24"/>
          <w:szCs w:val="24"/>
        </w:rPr>
        <w:t xml:space="preserve"> </w:t>
      </w:r>
      <w:r w:rsidRPr="00CA59E3">
        <w:rPr>
          <w:rFonts w:ascii="Times New Roman" w:eastAsiaTheme="minorHAnsi" w:hAnsi="Times New Roman" w:cs="Times New Roman"/>
          <w:color w:val="000000"/>
          <w:sz w:val="24"/>
          <w:szCs w:val="24"/>
        </w:rPr>
        <w:t xml:space="preserve">If a 51B report indicates that any abuse or neglect occurred in a family day care program or during participation in a family day care program related activity, it shall be </w:t>
      </w:r>
      <w:r w:rsidRPr="00CA59E3">
        <w:rPr>
          <w:rFonts w:ascii="Times New Roman" w:eastAsiaTheme="minorHAnsi" w:hAnsi="Times New Roman" w:cs="Times New Roman"/>
          <w:i/>
          <w:iCs/>
          <w:color w:val="000000"/>
          <w:sz w:val="24"/>
          <w:szCs w:val="24"/>
        </w:rPr>
        <w:t xml:space="preserve">prima facie </w:t>
      </w:r>
      <w:r w:rsidRPr="00CA59E3">
        <w:rPr>
          <w:rFonts w:ascii="Times New Roman" w:eastAsiaTheme="minorHAnsi" w:hAnsi="Times New Roman" w:cs="Times New Roman"/>
          <w:color w:val="000000"/>
          <w:sz w:val="24"/>
          <w:szCs w:val="24"/>
        </w:rPr>
        <w:t>evidence that an emergency exists.</w:t>
      </w:r>
    </w:p>
    <w:p w:rsidR="00CA59E3" w:rsidRPr="00CA59E3" w:rsidRDefault="00CA59E3" w:rsidP="00CA59E3">
      <w:pPr>
        <w:autoSpaceDE w:val="0"/>
        <w:autoSpaceDN w:val="0"/>
        <w:adjustRightInd w:val="0"/>
        <w:spacing w:before="120" w:after="0" w:line="240" w:lineRule="auto"/>
        <w:rPr>
          <w:rFonts w:ascii="Times New Roman" w:eastAsiaTheme="minorHAnsi" w:hAnsi="Times New Roman" w:cs="Times New Roman"/>
          <w:color w:val="000000"/>
          <w:sz w:val="24"/>
          <w:szCs w:val="24"/>
        </w:rPr>
      </w:pPr>
      <w:r w:rsidRPr="00CA59E3">
        <w:rPr>
          <w:rFonts w:ascii="Times New Roman" w:eastAsiaTheme="minorHAnsi" w:hAnsi="Times New Roman" w:cs="Times New Roman"/>
          <w:color w:val="000000"/>
          <w:sz w:val="24"/>
          <w:szCs w:val="24"/>
        </w:rPr>
        <w:t xml:space="preserve"> </w:t>
      </w:r>
    </w:p>
    <w:p w:rsidR="006A7294" w:rsidRDefault="00CA59E3" w:rsidP="00CA59E3">
      <w:pPr>
        <w:pStyle w:val="Default"/>
        <w:spacing w:after="213" w:line="480" w:lineRule="auto"/>
      </w:pPr>
      <w:proofErr w:type="gramStart"/>
      <w:r>
        <w:t>1</w:t>
      </w:r>
      <w:r w:rsidR="005E0922">
        <w:t>02</w:t>
      </w:r>
      <w:r w:rsidR="00614E95">
        <w:t xml:space="preserve"> </w:t>
      </w:r>
      <w:r w:rsidR="00E36827">
        <w:t>C.M.R. §</w:t>
      </w:r>
      <w:r w:rsidR="005E0922">
        <w:t xml:space="preserve"> 1.</w:t>
      </w:r>
      <w:r w:rsidR="00D00B8D">
        <w:t>07(5</w:t>
      </w:r>
      <w:r w:rsidR="00AA5FB5">
        <w:t>)</w:t>
      </w:r>
      <w:r>
        <w:t>.</w:t>
      </w:r>
      <w:proofErr w:type="gramEnd"/>
    </w:p>
    <w:p w:rsidR="00382A98" w:rsidRDefault="00382A98" w:rsidP="00600D3F">
      <w:pPr>
        <w:widowControl w:val="0"/>
        <w:tabs>
          <w:tab w:val="left" w:pos="420"/>
        </w:tabs>
        <w:autoSpaceDE w:val="0"/>
        <w:autoSpaceDN w:val="0"/>
        <w:adjustRightInd w:val="0"/>
        <w:spacing w:after="0" w:line="240" w:lineRule="auto"/>
        <w:ind w:right="1008"/>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The Department </w:t>
      </w:r>
      <w:r w:rsidR="00904A50">
        <w:rPr>
          <w:rFonts w:ascii="Times New Roman" w:hAnsi="Times New Roman" w:cs="Times New Roman"/>
          <w:i/>
          <w:color w:val="000000"/>
          <w:sz w:val="24"/>
          <w:szCs w:val="24"/>
        </w:rPr>
        <w:t>was warranted in suspending</w:t>
      </w:r>
      <w:r w:rsidR="00821C79">
        <w:rPr>
          <w:rFonts w:ascii="Times New Roman" w:hAnsi="Times New Roman" w:cs="Times New Roman"/>
          <w:i/>
          <w:color w:val="000000"/>
          <w:sz w:val="24"/>
          <w:szCs w:val="24"/>
        </w:rPr>
        <w:t xml:space="preserve"> </w:t>
      </w:r>
      <w:r w:rsidR="00904A50">
        <w:rPr>
          <w:rFonts w:ascii="Times New Roman" w:hAnsi="Times New Roman" w:cs="Times New Roman"/>
          <w:i/>
          <w:color w:val="000000"/>
          <w:sz w:val="24"/>
          <w:szCs w:val="24"/>
        </w:rPr>
        <w:t>Sanchez</w:t>
      </w:r>
      <w:r>
        <w:rPr>
          <w:rFonts w:ascii="Times New Roman" w:hAnsi="Times New Roman" w:cs="Times New Roman"/>
          <w:i/>
          <w:color w:val="000000"/>
          <w:sz w:val="24"/>
          <w:szCs w:val="24"/>
        </w:rPr>
        <w:t>’s license</w:t>
      </w:r>
      <w:r w:rsidR="00600D3F">
        <w:rPr>
          <w:rFonts w:ascii="Times New Roman" w:hAnsi="Times New Roman" w:cs="Times New Roman"/>
          <w:i/>
          <w:color w:val="000000"/>
          <w:sz w:val="24"/>
          <w:szCs w:val="24"/>
        </w:rPr>
        <w:t>, because of the allegations of neglect supported in a 51B report</w:t>
      </w:r>
    </w:p>
    <w:p w:rsidR="00600D3F" w:rsidRDefault="00600D3F" w:rsidP="00600D3F">
      <w:pPr>
        <w:widowControl w:val="0"/>
        <w:tabs>
          <w:tab w:val="left" w:pos="420"/>
        </w:tabs>
        <w:autoSpaceDE w:val="0"/>
        <w:autoSpaceDN w:val="0"/>
        <w:adjustRightInd w:val="0"/>
        <w:spacing w:after="0" w:line="240" w:lineRule="auto"/>
        <w:ind w:right="1008"/>
        <w:rPr>
          <w:rFonts w:ascii="Times New Roman" w:hAnsi="Times New Roman" w:cs="Times New Roman"/>
          <w:i/>
          <w:color w:val="000000"/>
          <w:sz w:val="24"/>
          <w:szCs w:val="24"/>
        </w:rPr>
      </w:pPr>
    </w:p>
    <w:p w:rsidR="00AA5FB5" w:rsidRDefault="00B32B19" w:rsidP="00AA5FB5">
      <w:pPr>
        <w:pStyle w:val="Default"/>
        <w:spacing w:after="213" w:line="480" w:lineRule="auto"/>
      </w:pPr>
      <w:r>
        <w:tab/>
        <w:t xml:space="preserve">The Department has established that there </w:t>
      </w:r>
      <w:r w:rsidR="00FF3004">
        <w:t>were allegations</w:t>
      </w:r>
      <w:r w:rsidR="00904A50">
        <w:t xml:space="preserve"> of neglect that “occurred in [Sanchez’s] family day care program that were supported </w:t>
      </w:r>
      <w:r w:rsidR="00B64CBD">
        <w:t>in</w:t>
      </w:r>
      <w:r w:rsidR="00904A50">
        <w:t xml:space="preserve"> a 51B Report.</w:t>
      </w:r>
      <w:r w:rsidR="000042D5">
        <w:t>”</w:t>
      </w:r>
      <w:r w:rsidR="00A92BC0">
        <w:t xml:space="preserve"> (EEC Ex. 4</w:t>
      </w:r>
      <w:r w:rsidR="00821C79">
        <w:t xml:space="preserve">, </w:t>
      </w:r>
      <w:r w:rsidR="000042D5">
        <w:t xml:space="preserve">Sanchez Test., </w:t>
      </w:r>
      <w:r w:rsidR="00821C79">
        <w:t>Santana Test.</w:t>
      </w:r>
      <w:r w:rsidR="00FA4E2B">
        <w:t xml:space="preserve">). </w:t>
      </w:r>
      <w:r w:rsidR="00E336F7">
        <w:t xml:space="preserve"> </w:t>
      </w:r>
      <w:r w:rsidR="00821C79">
        <w:t>Pursuant to 102 C.M.R. § 1.07(5</w:t>
      </w:r>
      <w:proofErr w:type="gramStart"/>
      <w:r w:rsidR="00821C79">
        <w:t>)(</w:t>
      </w:r>
      <w:proofErr w:type="gramEnd"/>
      <w:r w:rsidR="00821C79">
        <w:t>a), s</w:t>
      </w:r>
      <w:r w:rsidR="00904A50">
        <w:t>uch eviden</w:t>
      </w:r>
      <w:r w:rsidR="00821C79">
        <w:t xml:space="preserve">ce was prima facie evidence that </w:t>
      </w:r>
      <w:r w:rsidR="00600D3F">
        <w:t xml:space="preserve">there was </w:t>
      </w:r>
      <w:r w:rsidR="00821C79">
        <w:t>an emergency endangering the life health or safety of children present in Sanchez’s program. T</w:t>
      </w:r>
      <w:r w:rsidR="00600D3F">
        <w:t>he Department</w:t>
      </w:r>
      <w:r w:rsidR="0001466A">
        <w:t>,</w:t>
      </w:r>
      <w:r w:rsidR="00FF3004">
        <w:t xml:space="preserve"> therefore</w:t>
      </w:r>
      <w:r w:rsidR="0001466A">
        <w:t>,</w:t>
      </w:r>
      <w:r w:rsidR="00600D3F">
        <w:t xml:space="preserve"> had reasonable cause to suspend</w:t>
      </w:r>
      <w:r w:rsidR="00FF3004">
        <w:t xml:space="preserve"> </w:t>
      </w:r>
      <w:r w:rsidR="00600D3F">
        <w:t>Sanchez’s</w:t>
      </w:r>
      <w:r w:rsidR="00FF3004">
        <w:t xml:space="preserve"> license. </w:t>
      </w:r>
      <w:r w:rsidR="00FF3004" w:rsidRPr="00600D3F">
        <w:rPr>
          <w:i/>
        </w:rPr>
        <w:t xml:space="preserve">See </w:t>
      </w:r>
      <w:proofErr w:type="spellStart"/>
      <w:r w:rsidR="00821C79" w:rsidRPr="00600D3F">
        <w:rPr>
          <w:i/>
        </w:rPr>
        <w:t>Todino</w:t>
      </w:r>
      <w:proofErr w:type="spellEnd"/>
      <w:r w:rsidR="00821C79" w:rsidRPr="00600D3F">
        <w:rPr>
          <w:i/>
        </w:rPr>
        <w:t xml:space="preserve"> v. </w:t>
      </w:r>
      <w:proofErr w:type="spellStart"/>
      <w:r w:rsidR="00821C79" w:rsidRPr="00600D3F">
        <w:rPr>
          <w:i/>
        </w:rPr>
        <w:t>Arbella</w:t>
      </w:r>
      <w:proofErr w:type="spellEnd"/>
      <w:r w:rsidR="00821C79" w:rsidRPr="00600D3F">
        <w:rPr>
          <w:i/>
        </w:rPr>
        <w:t xml:space="preserve"> </w:t>
      </w:r>
      <w:proofErr w:type="spellStart"/>
      <w:r w:rsidR="00821C79" w:rsidRPr="00600D3F">
        <w:rPr>
          <w:i/>
        </w:rPr>
        <w:t>Mut</w:t>
      </w:r>
      <w:proofErr w:type="spellEnd"/>
      <w:r w:rsidR="00821C79" w:rsidRPr="00600D3F">
        <w:rPr>
          <w:i/>
        </w:rPr>
        <w:t>. Ins. Co.</w:t>
      </w:r>
      <w:r w:rsidR="00821C79">
        <w:t>, 415 Mass. 298, 301-302 (1993)</w:t>
      </w:r>
      <w:r w:rsidR="00821C79" w:rsidRPr="00600D3F">
        <w:rPr>
          <w:i/>
        </w:rPr>
        <w:t xml:space="preserve"> citing </w:t>
      </w:r>
      <w:r w:rsidR="00600D3F" w:rsidRPr="00600D3F">
        <w:rPr>
          <w:i/>
        </w:rPr>
        <w:t>Anderson’s Case</w:t>
      </w:r>
      <w:r w:rsidR="00600D3F">
        <w:t>, 373 Mass. 813, 817 (1977) (even if contradicted</w:t>
      </w:r>
      <w:r w:rsidR="0058070E">
        <w:t>,</w:t>
      </w:r>
      <w:r w:rsidR="00600D3F">
        <w:t xml:space="preserve"> prima facie evidence is sufficient by itself to re</w:t>
      </w:r>
      <w:r w:rsidR="0058070E">
        <w:t xml:space="preserve">quire submission of a </w:t>
      </w:r>
      <w:r w:rsidR="0058070E" w:rsidRPr="00B643B6">
        <w:t xml:space="preserve">case to </w:t>
      </w:r>
      <w:r w:rsidR="00600D3F" w:rsidRPr="00B643B6">
        <w:t>jury)</w:t>
      </w:r>
      <w:r w:rsidR="001772DA" w:rsidRPr="00B643B6">
        <w:t xml:space="preserve">; </w:t>
      </w:r>
      <w:r w:rsidR="001772DA" w:rsidRPr="00B643B6">
        <w:rPr>
          <w:i/>
        </w:rPr>
        <w:t>see also</w:t>
      </w:r>
      <w:r w:rsidR="001772DA" w:rsidRPr="00B643B6">
        <w:t xml:space="preserve"> 102 C.M.R. § 1.02 (supported 51B report means that there is reasonable cause to believe child has been abused or neglected by a caretaker).</w:t>
      </w:r>
    </w:p>
    <w:p w:rsidR="00AA5FB5" w:rsidRPr="007F2025" w:rsidRDefault="00AA5FB5" w:rsidP="00A953FB">
      <w:pPr>
        <w:pStyle w:val="Default"/>
        <w:spacing w:line="480" w:lineRule="auto"/>
        <w:ind w:firstLine="720"/>
      </w:pPr>
      <w:r w:rsidRPr="00A953FB">
        <w:t>There was no evidence</w:t>
      </w:r>
      <w:r w:rsidR="00B53898">
        <w:t xml:space="preserve"> that Sanchez knew that the infant</w:t>
      </w:r>
      <w:r w:rsidRPr="00A953FB">
        <w:t xml:space="preserve"> had been left in the unlicensed space.  And, while the allegation of neglec</w:t>
      </w:r>
      <w:r w:rsidR="00A666AD" w:rsidRPr="00A953FB">
        <w:t>t against Sanchez</w:t>
      </w:r>
      <w:r w:rsidRPr="00A953FB">
        <w:t xml:space="preserve"> was unsupported, 102 C.M.R. § 1.07(5)(b) is applicable when: “a 51B report indicates that any abuse or neglect occurred </w:t>
      </w:r>
      <w:r w:rsidRPr="00A953FB">
        <w:rPr>
          <w:i/>
        </w:rPr>
        <w:t>in a family day care program or during participation in a family da</w:t>
      </w:r>
      <w:r w:rsidR="00696BE7" w:rsidRPr="00A953FB">
        <w:rPr>
          <w:i/>
        </w:rPr>
        <w:t xml:space="preserve">y care program related activity.” </w:t>
      </w:r>
      <w:r w:rsidR="00696BE7" w:rsidRPr="00A953FB">
        <w:t>The regulation also provides that</w:t>
      </w:r>
      <w:r w:rsidRPr="00A953FB">
        <w:t xml:space="preserve"> </w:t>
      </w:r>
      <w:r w:rsidR="00696BE7" w:rsidRPr="00A953FB">
        <w:t xml:space="preserve">a “[51B Report] </w:t>
      </w:r>
      <w:r w:rsidRPr="00A953FB">
        <w:t xml:space="preserve">shall be </w:t>
      </w:r>
      <w:r w:rsidRPr="00A953FB">
        <w:rPr>
          <w:i/>
          <w:iCs/>
        </w:rPr>
        <w:t xml:space="preserve">prima facie </w:t>
      </w:r>
      <w:r w:rsidRPr="00A953FB">
        <w:t xml:space="preserve">evidence that an emergency exists.”  </w:t>
      </w:r>
      <w:r w:rsidR="00A666AD" w:rsidRPr="00A953FB">
        <w:t>(</w:t>
      </w:r>
      <w:proofErr w:type="gramStart"/>
      <w:r w:rsidR="00A666AD" w:rsidRPr="00A953FB">
        <w:t>emphasis</w:t>
      </w:r>
      <w:proofErr w:type="gramEnd"/>
      <w:r w:rsidR="00A666AD" w:rsidRPr="00A953FB">
        <w:t xml:space="preserve"> added).  The D</w:t>
      </w:r>
      <w:r w:rsidRPr="00A953FB">
        <w:t>epartment did not have to prove Santana knew</w:t>
      </w:r>
      <w:r w:rsidR="00A666AD" w:rsidRPr="00A953FB">
        <w:t xml:space="preserve"> about the situation or that the allegations of neglect were supported against her</w:t>
      </w:r>
      <w:r w:rsidRPr="00A953FB">
        <w:t xml:space="preserve">. </w:t>
      </w:r>
      <w:r w:rsidR="00E336F7">
        <w:t xml:space="preserve"> </w:t>
      </w:r>
      <w:r w:rsidRPr="00A953FB">
        <w:t xml:space="preserve">It had to prove </w:t>
      </w:r>
      <w:r w:rsidRPr="00A953FB">
        <w:lastRenderedPageBreak/>
        <w:t>that the neglect occurred in the family day care program and it met its burden.</w:t>
      </w:r>
      <w:r w:rsidR="007F2025" w:rsidRPr="00A953FB">
        <w:t xml:space="preserve"> </w:t>
      </w:r>
      <w:r w:rsidR="007F2025" w:rsidRPr="00A953FB">
        <w:rPr>
          <w:i/>
        </w:rPr>
        <w:t xml:space="preserve">See </w:t>
      </w:r>
      <w:r w:rsidR="007F2025" w:rsidRPr="00A953FB">
        <w:t>606 C.M.R. § 7.11 (4)</w:t>
      </w:r>
      <w:r w:rsidR="00A953FB">
        <w:t xml:space="preserve"> </w:t>
      </w:r>
      <w:r w:rsidR="007F2025" w:rsidRPr="00A953FB">
        <w:t>(c) (</w:t>
      </w:r>
      <w:r w:rsidR="00A953FB" w:rsidRPr="00A953FB">
        <w:t>“</w:t>
      </w:r>
      <w:r w:rsidR="007F2025" w:rsidRPr="00A953FB">
        <w:t>Educators are responsible for abuse and neglect if:</w:t>
      </w:r>
      <w:r w:rsidR="00A953FB">
        <w:t xml:space="preserve"> </w:t>
      </w:r>
      <w:r w:rsidR="007F2025" w:rsidRPr="00A953FB">
        <w:t>… the Department of Early Education and Care determines</w:t>
      </w:r>
      <w:r w:rsidR="00A953FB" w:rsidRPr="00A953FB">
        <w:t>…</w:t>
      </w:r>
      <w:r w:rsidR="007F2025" w:rsidRPr="00A953FB">
        <w:t xml:space="preserve">that there is reasonable cause to believe that the educator </w:t>
      </w:r>
      <w:r w:rsidR="007F2025" w:rsidRPr="00BE4F02">
        <w:rPr>
          <w:i/>
        </w:rPr>
        <w:t>or any other person</w:t>
      </w:r>
      <w:r w:rsidR="007F2025" w:rsidRPr="00A953FB">
        <w:t xml:space="preserve"> caused the abuse or negl</w:t>
      </w:r>
      <w:r w:rsidR="00A953FB" w:rsidRPr="00A953FB">
        <w:t>ect while children were in care”)</w:t>
      </w:r>
      <w:r w:rsidR="00A953FB">
        <w:t>.</w:t>
      </w:r>
    </w:p>
    <w:p w:rsidR="00F57C89" w:rsidRDefault="00F57C89" w:rsidP="00E336F7">
      <w:pPr>
        <w:widowControl w:val="0"/>
        <w:tabs>
          <w:tab w:val="left" w:pos="420"/>
        </w:tabs>
        <w:autoSpaceDE w:val="0"/>
        <w:autoSpaceDN w:val="0"/>
        <w:adjustRightInd w:val="0"/>
        <w:spacing w:after="0" w:line="240" w:lineRule="auto"/>
        <w:ind w:right="1008"/>
        <w:rPr>
          <w:rFonts w:ascii="Times New Roman" w:hAnsi="Times New Roman" w:cs="Times New Roman"/>
          <w:i/>
          <w:color w:val="000000"/>
          <w:sz w:val="24"/>
          <w:szCs w:val="24"/>
        </w:rPr>
      </w:pPr>
      <w:r>
        <w:rPr>
          <w:rFonts w:ascii="Times New Roman" w:hAnsi="Times New Roman" w:cs="Times New Roman"/>
          <w:i/>
          <w:color w:val="000000"/>
          <w:sz w:val="24"/>
          <w:szCs w:val="24"/>
        </w:rPr>
        <w:t>The Department was warranted in suspending Sanchez’s license, because Sanchez failed to comply with applicable regulations</w:t>
      </w:r>
      <w:r w:rsidR="00696BE7" w:rsidRPr="00696BE7">
        <w:rPr>
          <w:rFonts w:ascii="Times New Roman" w:eastAsiaTheme="minorHAnsi" w:hAnsi="Times New Roman" w:cs="Times New Roman"/>
          <w:color w:val="000000"/>
          <w:sz w:val="24"/>
          <w:szCs w:val="24"/>
        </w:rPr>
        <w:t xml:space="preserve"> </w:t>
      </w:r>
      <w:r w:rsidR="005D454F">
        <w:rPr>
          <w:rFonts w:ascii="Times New Roman" w:eastAsiaTheme="minorHAnsi" w:hAnsi="Times New Roman" w:cs="Times New Roman"/>
          <w:i/>
          <w:color w:val="000000"/>
          <w:sz w:val="24"/>
          <w:szCs w:val="24"/>
        </w:rPr>
        <w:t xml:space="preserve">resulting </w:t>
      </w:r>
      <w:r w:rsidR="00696BE7" w:rsidRPr="00696BE7">
        <w:rPr>
          <w:rFonts w:ascii="Times New Roman" w:eastAsiaTheme="minorHAnsi" w:hAnsi="Times New Roman" w:cs="Times New Roman"/>
          <w:i/>
          <w:color w:val="000000"/>
          <w:sz w:val="24"/>
          <w:szCs w:val="24"/>
        </w:rPr>
        <w:t>in an emergency situation which endangered the life, health, or safety of children or staff present in the program or facility</w:t>
      </w:r>
    </w:p>
    <w:p w:rsidR="00E336F7" w:rsidRPr="00E336F7" w:rsidRDefault="00E336F7" w:rsidP="00E336F7">
      <w:pPr>
        <w:widowControl w:val="0"/>
        <w:tabs>
          <w:tab w:val="left" w:pos="420"/>
        </w:tabs>
        <w:autoSpaceDE w:val="0"/>
        <w:autoSpaceDN w:val="0"/>
        <w:adjustRightInd w:val="0"/>
        <w:spacing w:after="0" w:line="240" w:lineRule="auto"/>
        <w:ind w:right="1008"/>
        <w:rPr>
          <w:rFonts w:ascii="Times New Roman" w:hAnsi="Times New Roman" w:cs="Times New Roman"/>
          <w:i/>
          <w:color w:val="000000"/>
          <w:sz w:val="24"/>
          <w:szCs w:val="24"/>
        </w:rPr>
      </w:pPr>
    </w:p>
    <w:p w:rsidR="0026619C" w:rsidRDefault="00F57C89" w:rsidP="00295696">
      <w:pPr>
        <w:pStyle w:val="Default"/>
        <w:spacing w:line="480" w:lineRule="auto"/>
      </w:pPr>
      <w:r>
        <w:tab/>
      </w:r>
      <w:r w:rsidR="000B599A" w:rsidRPr="00295696">
        <w:t>The Department pro</w:t>
      </w:r>
      <w:r w:rsidR="0058070E" w:rsidRPr="00295696">
        <w:t>ved that Sanchez</w:t>
      </w:r>
      <w:r w:rsidR="000B599A" w:rsidRPr="00295696">
        <w:t xml:space="preserve"> failed to comply with applicable regulations </w:t>
      </w:r>
      <w:r w:rsidR="00696BE7" w:rsidRPr="00295696">
        <w:t xml:space="preserve">resulting in an emergency situation endangering the lives of children present in the program </w:t>
      </w:r>
      <w:r w:rsidR="000B599A" w:rsidRPr="00295696">
        <w:t>and, therefore, t</w:t>
      </w:r>
      <w:r w:rsidR="00696BE7" w:rsidRPr="00295696">
        <w:t>he Department wa</w:t>
      </w:r>
      <w:r w:rsidR="00F03989" w:rsidRPr="00295696">
        <w:t xml:space="preserve">s </w:t>
      </w:r>
      <w:r w:rsidR="0058070E" w:rsidRPr="00295696">
        <w:t>warranted in suspending</w:t>
      </w:r>
      <w:r w:rsidR="000B599A" w:rsidRPr="00295696">
        <w:t xml:space="preserve"> her license. </w:t>
      </w:r>
      <w:r w:rsidR="000B599A" w:rsidRPr="00295696">
        <w:rPr>
          <w:i/>
        </w:rPr>
        <w:t>See</w:t>
      </w:r>
      <w:r w:rsidR="000B599A" w:rsidRPr="00295696">
        <w:t xml:space="preserve"> </w:t>
      </w:r>
      <w:r w:rsidR="00B64CBD" w:rsidRPr="00295696">
        <w:t>102 C.M.R. § 1.07 (4</w:t>
      </w:r>
      <w:proofErr w:type="gramStart"/>
      <w:r w:rsidR="00B64CBD" w:rsidRPr="00295696">
        <w:t>)(</w:t>
      </w:r>
      <w:proofErr w:type="gramEnd"/>
      <w:r w:rsidR="00B64CBD" w:rsidRPr="00295696">
        <w:t>a</w:t>
      </w:r>
      <w:r w:rsidR="0001466A" w:rsidRPr="00295696">
        <w:t>)(1</w:t>
      </w:r>
      <w:r w:rsidR="000B599A" w:rsidRPr="00295696">
        <w:t>).</w:t>
      </w:r>
      <w:r w:rsidR="00881822" w:rsidRPr="00295696">
        <w:t xml:space="preserve"> </w:t>
      </w:r>
      <w:r w:rsidR="00295696" w:rsidRPr="00295696">
        <w:t>The Department proved that Sanchez failed to “operate the program in ways that protect[</w:t>
      </w:r>
      <w:proofErr w:type="spellStart"/>
      <w:r w:rsidR="00295696" w:rsidRPr="00295696">
        <w:t>ed</w:t>
      </w:r>
      <w:proofErr w:type="spellEnd"/>
      <w:r w:rsidR="00295696" w:rsidRPr="00295696">
        <w:t>] children from abuse or neglect</w:t>
      </w:r>
      <w:r w:rsidR="00295696">
        <w:t>”</w:t>
      </w:r>
      <w:r w:rsidR="00295696" w:rsidRPr="00295696">
        <w:t xml:space="preserve"> and thereby violated 606 C.M.R. § 7.11 (4</w:t>
      </w:r>
      <w:proofErr w:type="gramStart"/>
      <w:r w:rsidR="00295696" w:rsidRPr="00295696">
        <w:t>)(</w:t>
      </w:r>
      <w:proofErr w:type="gramEnd"/>
      <w:r w:rsidR="00295696" w:rsidRPr="00295696">
        <w:t xml:space="preserve">b). </w:t>
      </w:r>
      <w:r w:rsidR="00881822" w:rsidRPr="00295696">
        <w:t>The Department</w:t>
      </w:r>
      <w:r w:rsidR="00295696">
        <w:t xml:space="preserve"> also</w:t>
      </w:r>
      <w:r w:rsidR="00881822" w:rsidRPr="00295696">
        <w:t xml:space="preserve"> proved that Sanchez failed to provide “a separate mat, cot, sofa, </w:t>
      </w:r>
      <w:proofErr w:type="spellStart"/>
      <w:r w:rsidR="00881822" w:rsidRPr="00295696">
        <w:t>portacrib</w:t>
      </w:r>
      <w:proofErr w:type="spellEnd"/>
      <w:r w:rsidR="00881822" w:rsidRPr="00295696">
        <w:t>, playpen, bassinet or bed, and blanket for each child present at any time during the day</w:t>
      </w:r>
      <w:r w:rsidR="00A953FB" w:rsidRPr="00295696">
        <w:t>.</w:t>
      </w:r>
      <w:r w:rsidR="00E336F7">
        <w:t xml:space="preserve">”  </w:t>
      </w:r>
      <w:r w:rsidR="00881822" w:rsidRPr="00295696">
        <w:t>606 C.M.R. § 7.11 (13</w:t>
      </w:r>
      <w:proofErr w:type="gramStart"/>
      <w:r w:rsidR="00881822" w:rsidRPr="00295696">
        <w:t>)(</w:t>
      </w:r>
      <w:proofErr w:type="gramEnd"/>
      <w:r w:rsidR="00881822" w:rsidRPr="00295696">
        <w:t>d)(3)(b).</w:t>
      </w:r>
    </w:p>
    <w:p w:rsidR="00CE4C9D" w:rsidRPr="00907B7A" w:rsidRDefault="00CE4C9D" w:rsidP="00A57C81">
      <w:pPr>
        <w:pStyle w:val="Default"/>
        <w:spacing w:line="480" w:lineRule="auto"/>
      </w:pPr>
      <w:r>
        <w:tab/>
        <w:t>The Department proved that Sanchez and her assistants provided false and conflicting informati</w:t>
      </w:r>
      <w:r w:rsidR="00E86068">
        <w:t xml:space="preserve">on concerning the children enrolled in the program </w:t>
      </w:r>
      <w:r>
        <w:t>and thereby violated 102</w:t>
      </w:r>
      <w:r w:rsidRPr="00F759F0">
        <w:t xml:space="preserve"> </w:t>
      </w:r>
      <w:r w:rsidRPr="003F649D">
        <w:t xml:space="preserve">C.M.R. § </w:t>
      </w:r>
      <w:r w:rsidR="00CF5081">
        <w:t>1.07(4)(a)(3)</w:t>
      </w:r>
      <w:r>
        <w:t xml:space="preserve">.  </w:t>
      </w:r>
      <w:r w:rsidR="00A57C81" w:rsidRPr="00907B7A">
        <w:t>That regulation prohibits “</w:t>
      </w:r>
      <w:r w:rsidR="00477721" w:rsidRPr="00907B7A">
        <w:t xml:space="preserve">the applicant or licensee </w:t>
      </w:r>
      <w:r w:rsidR="00A57C81" w:rsidRPr="00907B7A">
        <w:t xml:space="preserve">from </w:t>
      </w:r>
      <w:proofErr w:type="gramStart"/>
      <w:r w:rsidR="00A57C81" w:rsidRPr="00907B7A">
        <w:t>submit[</w:t>
      </w:r>
      <w:proofErr w:type="gramEnd"/>
      <w:r w:rsidR="00A57C81" w:rsidRPr="00907B7A">
        <w:t>ting]</w:t>
      </w:r>
      <w:r w:rsidR="00477721" w:rsidRPr="00907B7A">
        <w:t xml:space="preserve"> any misleading or false statement or report required under 102 CMR 1.00 through 8.00 </w:t>
      </w:r>
      <w:r w:rsidR="00477721" w:rsidRPr="00907B7A">
        <w:rPr>
          <w:i/>
          <w:iCs/>
        </w:rPr>
        <w:t>et seq.</w:t>
      </w:r>
      <w:r w:rsidR="00A57C81" w:rsidRPr="00907B7A">
        <w:t>”  Santana admitted at hearing that she was confused about children’s names so she provided the Licensor with false names.  She admitted that she did not tell the licensor about another access to the unlicensed space and the child</w:t>
      </w:r>
      <w:r w:rsidR="00E86068" w:rsidRPr="00907B7A">
        <w:t xml:space="preserve"> she left in there</w:t>
      </w:r>
      <w:r w:rsidR="00A57C81" w:rsidRPr="00907B7A">
        <w:t xml:space="preserve">, because she did not like Ruiz’s and </w:t>
      </w:r>
      <w:proofErr w:type="spellStart"/>
      <w:proofErr w:type="gramStart"/>
      <w:r w:rsidR="00A57C81" w:rsidRPr="00907B7A">
        <w:t>DePass’s</w:t>
      </w:r>
      <w:proofErr w:type="spellEnd"/>
      <w:proofErr w:type="gramEnd"/>
      <w:r w:rsidR="00A57C81" w:rsidRPr="00907B7A">
        <w:t xml:space="preserve"> uneducated and aggressive behavior.  In addition, the documentation kept by Sanchez on September 26, 2006 was not accurate an</w:t>
      </w:r>
      <w:r w:rsidR="004C6FB1" w:rsidRPr="00907B7A">
        <w:t xml:space="preserve">d it had been inaccurate during prior visits.  </w:t>
      </w:r>
    </w:p>
    <w:p w:rsidR="004275CE" w:rsidRPr="007C7848" w:rsidRDefault="00A953FB" w:rsidP="00044BD8">
      <w:pPr>
        <w:pStyle w:val="Default"/>
        <w:spacing w:line="480" w:lineRule="auto"/>
        <w:ind w:firstLine="720"/>
      </w:pPr>
      <w:r w:rsidRPr="00907B7A">
        <w:lastRenderedPageBreak/>
        <w:t>I find tha</w:t>
      </w:r>
      <w:r w:rsidR="0026619C" w:rsidRPr="00907B7A">
        <w:t>t the failure to comply with the</w:t>
      </w:r>
      <w:r w:rsidRPr="00907B7A">
        <w:t>s</w:t>
      </w:r>
      <w:r w:rsidR="0026619C" w:rsidRPr="00907B7A">
        <w:t>e</w:t>
      </w:r>
      <w:r w:rsidRPr="00907B7A">
        <w:t xml:space="preserve"> regulation</w:t>
      </w:r>
      <w:r w:rsidR="0026619C" w:rsidRPr="00907B7A">
        <w:t>s</w:t>
      </w:r>
      <w:r w:rsidRPr="00907B7A">
        <w:t xml:space="preserve"> </w:t>
      </w:r>
      <w:r w:rsidR="00404D37" w:rsidRPr="00907B7A">
        <w:t xml:space="preserve">on September 26, 2016, </w:t>
      </w:r>
      <w:r w:rsidRPr="00907B7A">
        <w:t>resulted in in an emergency situation endangering the life</w:t>
      </w:r>
      <w:r w:rsidR="002935AD">
        <w:t>,</w:t>
      </w:r>
      <w:r w:rsidRPr="00907B7A">
        <w:t xml:space="preserve"> health</w:t>
      </w:r>
      <w:r w:rsidR="002935AD">
        <w:t>,</w:t>
      </w:r>
      <w:r w:rsidRPr="00907B7A">
        <w:t xml:space="preserve"> and safety of children enrolled in Sanchez’s program.</w:t>
      </w:r>
      <w:r w:rsidR="00881822" w:rsidRPr="00907B7A">
        <w:t xml:space="preserve"> </w:t>
      </w:r>
      <w:r w:rsidR="00477721" w:rsidRPr="00907B7A">
        <w:t xml:space="preserve"> The</w:t>
      </w:r>
      <w:r w:rsidR="00404D37" w:rsidRPr="00907B7A">
        <w:t>s</w:t>
      </w:r>
      <w:r w:rsidR="00477721" w:rsidRPr="00907B7A">
        <w:t>e</w:t>
      </w:r>
      <w:r w:rsidR="00404D37" w:rsidRPr="00907B7A">
        <w:t xml:space="preserve"> violation</w:t>
      </w:r>
      <w:r w:rsidR="00477721" w:rsidRPr="00907B7A">
        <w:t xml:space="preserve">s were </w:t>
      </w:r>
      <w:r w:rsidR="00404D37" w:rsidRPr="00907B7A">
        <w:t>especially egregious because, despite repeated findings of violations, the situation</w:t>
      </w:r>
      <w:r w:rsidR="0026619C" w:rsidRPr="00907B7A">
        <w:t>s were</w:t>
      </w:r>
      <w:r w:rsidR="00404D37" w:rsidRPr="00907B7A">
        <w:t xml:space="preserve"> not corrected. </w:t>
      </w:r>
      <w:r w:rsidR="00E336F7">
        <w:t xml:space="preserve"> </w:t>
      </w:r>
      <w:r w:rsidR="00404D37" w:rsidRPr="00907B7A">
        <w:rPr>
          <w:i/>
        </w:rPr>
        <w:t>See</w:t>
      </w:r>
      <w:r w:rsidR="00404D37" w:rsidRPr="00907B7A">
        <w:t xml:space="preserve"> </w:t>
      </w:r>
      <w:proofErr w:type="gramStart"/>
      <w:r w:rsidR="00404D37" w:rsidRPr="00907B7A">
        <w:t>102 C.M.R.</w:t>
      </w:r>
      <w:proofErr w:type="gramEnd"/>
      <w:r w:rsidR="00404D37" w:rsidRPr="00907B7A">
        <w:t xml:space="preserve">  § 1.02 (2</w:t>
      </w:r>
      <w:proofErr w:type="gramStart"/>
      <w:r w:rsidR="00404D37" w:rsidRPr="00907B7A">
        <w:t>)(</w:t>
      </w:r>
      <w:proofErr w:type="gramEnd"/>
      <w:r w:rsidR="00404D37" w:rsidRPr="00907B7A">
        <w:t>d) (failure to correct n</w:t>
      </w:r>
      <w:r w:rsidR="00404D37" w:rsidRPr="00295696">
        <w:t xml:space="preserve">on-compliance </w:t>
      </w:r>
      <w:r w:rsidR="002935AD">
        <w:t xml:space="preserve">is </w:t>
      </w:r>
      <w:r w:rsidR="00404D37" w:rsidRPr="00295696">
        <w:t>factor to consider)</w:t>
      </w:r>
      <w:r w:rsidR="00044BD8">
        <w:t>.</w:t>
      </w:r>
    </w:p>
    <w:p w:rsidR="00B542A3" w:rsidRPr="00B53898" w:rsidRDefault="0001466A" w:rsidP="00B53898">
      <w:pPr>
        <w:pStyle w:val="Default"/>
        <w:spacing w:line="480" w:lineRule="auto"/>
      </w:pPr>
      <w:r>
        <w:rPr>
          <w:lang w:val="en"/>
        </w:rPr>
        <w:tab/>
      </w:r>
      <w:r w:rsidR="00B53898">
        <w:rPr>
          <w:lang w:val="en"/>
        </w:rPr>
        <w:t>While t</w:t>
      </w:r>
      <w:r w:rsidR="00044BD8" w:rsidRPr="00B53898">
        <w:rPr>
          <w:lang w:val="en"/>
        </w:rPr>
        <w:t>he Department alleged that on June 28, 2016 there</w:t>
      </w:r>
      <w:r w:rsidR="00477721" w:rsidRPr="00B53898">
        <w:rPr>
          <w:lang w:val="en"/>
        </w:rPr>
        <w:t xml:space="preserve"> were violations concerning an unsecured shelf, blocked exits, uncovered electric outlets, </w:t>
      </w:r>
      <w:r w:rsidR="00044BD8" w:rsidRPr="00B53898">
        <w:rPr>
          <w:lang w:val="en"/>
        </w:rPr>
        <w:t>peeling paint, the lack of a carbon monoxide detector and working smoke detectors, I was not convinced</w:t>
      </w:r>
      <w:r w:rsidR="006B2525" w:rsidRPr="00B53898">
        <w:rPr>
          <w:lang w:val="en"/>
        </w:rPr>
        <w:t xml:space="preserve"> that</w:t>
      </w:r>
      <w:r w:rsidR="00E86068" w:rsidRPr="00B53898">
        <w:rPr>
          <w:lang w:val="en"/>
        </w:rPr>
        <w:t xml:space="preserve"> these violations posed a risk to the life and safety of children</w:t>
      </w:r>
      <w:r w:rsidR="00044BD8" w:rsidRPr="00B53898">
        <w:rPr>
          <w:lang w:val="en"/>
        </w:rPr>
        <w:t xml:space="preserve">.  </w:t>
      </w:r>
      <w:r w:rsidR="00E86068" w:rsidRPr="00B53898">
        <w:rPr>
          <w:lang w:val="en"/>
        </w:rPr>
        <w:t>Prior to September 26, 2016, the Department was satisfi</w:t>
      </w:r>
      <w:r w:rsidR="00DD03CF" w:rsidRPr="00B53898">
        <w:rPr>
          <w:lang w:val="en"/>
        </w:rPr>
        <w:t>ed by telling Sanchez to correct</w:t>
      </w:r>
      <w:r w:rsidR="00E86068" w:rsidRPr="00B53898">
        <w:rPr>
          <w:lang w:val="en"/>
        </w:rPr>
        <w:t xml:space="preserve"> these violations. </w:t>
      </w:r>
      <w:r w:rsidR="00E336F7">
        <w:rPr>
          <w:lang w:val="en"/>
        </w:rPr>
        <w:t xml:space="preserve"> </w:t>
      </w:r>
      <w:r w:rsidR="00044BD8" w:rsidRPr="00B53898">
        <w:rPr>
          <w:lang w:val="en"/>
        </w:rPr>
        <w:t xml:space="preserve">The </w:t>
      </w:r>
      <w:r w:rsidR="00CE4C9D" w:rsidRPr="00B53898">
        <w:rPr>
          <w:lang w:val="en"/>
        </w:rPr>
        <w:t>Home Visi</w:t>
      </w:r>
      <w:r w:rsidR="00BA565E" w:rsidRPr="00B53898">
        <w:rPr>
          <w:lang w:val="en"/>
        </w:rPr>
        <w:t>t Report dated August 18, 2016 (</w:t>
      </w:r>
      <w:r w:rsidR="00044BD8" w:rsidRPr="00B53898">
        <w:rPr>
          <w:lang w:val="en"/>
        </w:rPr>
        <w:t xml:space="preserve">Sanchez Ex. </w:t>
      </w:r>
      <w:r w:rsidR="00BA565E" w:rsidRPr="00B53898">
        <w:rPr>
          <w:lang w:val="en"/>
        </w:rPr>
        <w:t xml:space="preserve">1) </w:t>
      </w:r>
      <w:r w:rsidR="00CE4C9D" w:rsidRPr="00B53898">
        <w:rPr>
          <w:lang w:val="en"/>
        </w:rPr>
        <w:t xml:space="preserve">and the testimony concerning corrections made by Sanchez before September 26, 2016 </w:t>
      </w:r>
      <w:r w:rsidR="00DD03CF" w:rsidRPr="00B53898">
        <w:rPr>
          <w:lang w:val="en"/>
        </w:rPr>
        <w:t xml:space="preserve">indicate those problems were corrected and </w:t>
      </w:r>
      <w:r w:rsidR="00CE4C9D" w:rsidRPr="00B53898">
        <w:rPr>
          <w:lang w:val="en"/>
        </w:rPr>
        <w:t>undercut the Department’s case on these points</w:t>
      </w:r>
      <w:r w:rsidR="00477721" w:rsidRPr="00B53898">
        <w:rPr>
          <w:lang w:val="en"/>
        </w:rPr>
        <w:t xml:space="preserve">.  </w:t>
      </w:r>
      <w:r w:rsidR="00B643B6" w:rsidRPr="00B53898">
        <w:rPr>
          <w:lang w:val="en"/>
        </w:rPr>
        <w:t>In addition, the Department did not prove that Sanchez operated her program over the licensed capacity.  While there was evidence 12 children were enrolled in the program, I was not convinced that at any time</w:t>
      </w:r>
      <w:r w:rsidR="00B53898">
        <w:rPr>
          <w:lang w:val="en"/>
        </w:rPr>
        <w:t xml:space="preserve"> </w:t>
      </w:r>
      <w:r w:rsidR="00B53898" w:rsidRPr="00B53898">
        <w:rPr>
          <w:lang w:val="en"/>
        </w:rPr>
        <w:t>Sanchez’</w:t>
      </w:r>
      <w:r w:rsidR="00B53898">
        <w:rPr>
          <w:lang w:val="en"/>
        </w:rPr>
        <w:t>s</w:t>
      </w:r>
      <w:r w:rsidR="00B53898" w:rsidRPr="00B53898">
        <w:rPr>
          <w:lang w:val="en"/>
        </w:rPr>
        <w:t xml:space="preserve"> </w:t>
      </w:r>
      <w:r w:rsidR="00B53898" w:rsidRPr="00B53898">
        <w:t xml:space="preserve">program admitted, supervised or provided care for more than the maximum number of children indicated on the license. </w:t>
      </w:r>
      <w:r w:rsidR="00B53898" w:rsidRPr="00B53898">
        <w:rPr>
          <w:i/>
        </w:rPr>
        <w:t xml:space="preserve"> See</w:t>
      </w:r>
      <w:r w:rsidR="00B53898">
        <w:t xml:space="preserve"> 606 C.M.R. § 7.03 (2).</w:t>
      </w:r>
    </w:p>
    <w:p w:rsidR="004275CE" w:rsidRDefault="00BC3783" w:rsidP="004275CE">
      <w:pPr>
        <w:widowControl w:val="0"/>
        <w:tabs>
          <w:tab w:val="left" w:pos="420"/>
        </w:tabs>
        <w:autoSpaceDE w:val="0"/>
        <w:autoSpaceDN w:val="0"/>
        <w:adjustRightInd w:val="0"/>
        <w:spacing w:after="0" w:line="480" w:lineRule="auto"/>
        <w:ind w:right="1008"/>
        <w:jc w:val="center"/>
        <w:rPr>
          <w:rFonts w:ascii="Times New Roman" w:hAnsi="Times New Roman" w:cs="Times New Roman"/>
          <w:b/>
          <w:sz w:val="24"/>
          <w:szCs w:val="24"/>
          <w:lang w:val="en"/>
        </w:rPr>
      </w:pPr>
      <w:r w:rsidRPr="004275CE">
        <w:rPr>
          <w:rFonts w:ascii="Times New Roman" w:hAnsi="Times New Roman" w:cs="Times New Roman"/>
          <w:b/>
          <w:sz w:val="24"/>
          <w:szCs w:val="24"/>
          <w:lang w:val="en"/>
        </w:rPr>
        <w:t>CONCLUSION</w:t>
      </w:r>
    </w:p>
    <w:p w:rsidR="00BD5339" w:rsidRPr="00BD5339" w:rsidRDefault="00B643B6" w:rsidP="004275CE">
      <w:pPr>
        <w:widowControl w:val="0"/>
        <w:tabs>
          <w:tab w:val="left" w:pos="420"/>
        </w:tabs>
        <w:autoSpaceDE w:val="0"/>
        <w:autoSpaceDN w:val="0"/>
        <w:adjustRightInd w:val="0"/>
        <w:spacing w:after="0" w:line="480" w:lineRule="auto"/>
        <w:ind w:right="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C3783" w:rsidRPr="004275CE">
        <w:rPr>
          <w:rFonts w:ascii="Times New Roman" w:hAnsi="Times New Roman" w:cs="Times New Roman"/>
          <w:sz w:val="24"/>
          <w:szCs w:val="24"/>
        </w:rPr>
        <w:t>By a prep</w:t>
      </w:r>
      <w:r w:rsidR="007B676C">
        <w:rPr>
          <w:rFonts w:ascii="Times New Roman" w:hAnsi="Times New Roman" w:cs="Times New Roman"/>
          <w:sz w:val="24"/>
          <w:szCs w:val="24"/>
        </w:rPr>
        <w:t>onderance of the evidence, the Department</w:t>
      </w:r>
      <w:r w:rsidR="00BC3783" w:rsidRPr="004275CE">
        <w:rPr>
          <w:rFonts w:ascii="Times New Roman" w:hAnsi="Times New Roman" w:cs="Times New Roman"/>
          <w:sz w:val="24"/>
          <w:szCs w:val="24"/>
        </w:rPr>
        <w:t xml:space="preserve"> has establish</w:t>
      </w:r>
      <w:r w:rsidR="007B676C">
        <w:rPr>
          <w:rFonts w:ascii="Times New Roman" w:hAnsi="Times New Roman" w:cs="Times New Roman"/>
          <w:sz w:val="24"/>
          <w:szCs w:val="24"/>
        </w:rPr>
        <w:t xml:space="preserve">ed sufficient grounds under </w:t>
      </w:r>
      <w:r w:rsidR="007B676C">
        <w:rPr>
          <w:rFonts w:ascii="Times New Roman" w:hAnsi="Times New Roman" w:cs="Times New Roman"/>
          <w:color w:val="000000"/>
          <w:sz w:val="24"/>
          <w:szCs w:val="24"/>
        </w:rPr>
        <w:t>102</w:t>
      </w:r>
      <w:r w:rsidR="007B676C" w:rsidRPr="00F000D6">
        <w:rPr>
          <w:rFonts w:ascii="Times New Roman" w:hAnsi="Times New Roman" w:cs="Times New Roman"/>
          <w:color w:val="000000"/>
          <w:sz w:val="24"/>
          <w:szCs w:val="24"/>
        </w:rPr>
        <w:t xml:space="preserve"> </w:t>
      </w:r>
      <w:r w:rsidR="007B676C">
        <w:rPr>
          <w:rFonts w:ascii="Times New Roman" w:hAnsi="Times New Roman" w:cs="Times New Roman"/>
          <w:color w:val="000000"/>
          <w:sz w:val="24"/>
          <w:szCs w:val="24"/>
        </w:rPr>
        <w:t>C.M.R. §</w:t>
      </w:r>
      <w:r w:rsidR="007B676C">
        <w:rPr>
          <w:rFonts w:ascii="Arial" w:hAnsi="Arial" w:cs="Arial"/>
          <w:color w:val="000000"/>
          <w:sz w:val="24"/>
          <w:szCs w:val="24"/>
        </w:rPr>
        <w:t xml:space="preserve"> </w:t>
      </w:r>
      <w:r w:rsidR="00E336F7">
        <w:rPr>
          <w:rFonts w:ascii="Times New Roman" w:hAnsi="Times New Roman" w:cs="Times New Roman"/>
          <w:color w:val="000000"/>
          <w:sz w:val="24"/>
          <w:szCs w:val="24"/>
        </w:rPr>
        <w:t>1.07</w:t>
      </w:r>
      <w:r w:rsidR="005056D9">
        <w:rPr>
          <w:rFonts w:ascii="Times New Roman" w:hAnsi="Times New Roman" w:cs="Times New Roman"/>
          <w:color w:val="000000"/>
          <w:sz w:val="24"/>
          <w:szCs w:val="24"/>
        </w:rPr>
        <w:t>(5</w:t>
      </w:r>
      <w:proofErr w:type="gramStart"/>
      <w:r w:rsidR="007B676C">
        <w:rPr>
          <w:rFonts w:ascii="Times New Roman" w:hAnsi="Times New Roman" w:cs="Times New Roman"/>
          <w:color w:val="000000"/>
          <w:sz w:val="24"/>
          <w:szCs w:val="24"/>
        </w:rPr>
        <w:t>)</w:t>
      </w:r>
      <w:r w:rsidR="005056D9">
        <w:rPr>
          <w:rFonts w:ascii="Times New Roman" w:hAnsi="Times New Roman" w:cs="Times New Roman"/>
          <w:color w:val="000000"/>
          <w:sz w:val="24"/>
          <w:szCs w:val="24"/>
        </w:rPr>
        <w:t>(</w:t>
      </w:r>
      <w:proofErr w:type="gramEnd"/>
      <w:r w:rsidR="005056D9">
        <w:rPr>
          <w:rFonts w:ascii="Times New Roman" w:hAnsi="Times New Roman" w:cs="Times New Roman"/>
          <w:color w:val="000000"/>
          <w:sz w:val="24"/>
          <w:szCs w:val="24"/>
        </w:rPr>
        <w:t>A)</w:t>
      </w:r>
      <w:r w:rsidR="005056D9">
        <w:rPr>
          <w:rFonts w:ascii="Times New Roman" w:hAnsi="Times New Roman" w:cs="Times New Roman"/>
          <w:sz w:val="24"/>
          <w:szCs w:val="24"/>
        </w:rPr>
        <w:t>, to Suspend</w:t>
      </w:r>
      <w:r w:rsidR="007B676C">
        <w:rPr>
          <w:rFonts w:ascii="Times New Roman" w:hAnsi="Times New Roman" w:cs="Times New Roman"/>
          <w:sz w:val="24"/>
          <w:szCs w:val="24"/>
        </w:rPr>
        <w:t xml:space="preserve"> the</w:t>
      </w:r>
      <w:r w:rsidR="007B676C" w:rsidRPr="003012CA">
        <w:rPr>
          <w:rFonts w:ascii="Times New Roman" w:hAnsi="Times New Roman" w:cs="Times New Roman"/>
          <w:sz w:val="24"/>
          <w:szCs w:val="24"/>
        </w:rPr>
        <w:t xml:space="preserve"> </w:t>
      </w:r>
      <w:r w:rsidR="00494F1B">
        <w:rPr>
          <w:rFonts w:ascii="Times New Roman" w:hAnsi="Times New Roman" w:cs="Times New Roman"/>
          <w:sz w:val="24"/>
          <w:szCs w:val="24"/>
        </w:rPr>
        <w:t xml:space="preserve">Regular </w:t>
      </w:r>
      <w:r w:rsidR="007B676C">
        <w:rPr>
          <w:rFonts w:ascii="Times New Roman" w:hAnsi="Times New Roman" w:cs="Times New Roman"/>
          <w:sz w:val="24"/>
          <w:szCs w:val="24"/>
        </w:rPr>
        <w:t>License to Provide Family Child Care Services issued to the Respondent.</w:t>
      </w:r>
      <w:r w:rsidR="00BC3783" w:rsidRPr="004275CE">
        <w:rPr>
          <w:rFonts w:ascii="Times New Roman" w:hAnsi="Times New Roman" w:cs="Times New Roman"/>
          <w:sz w:val="24"/>
          <w:szCs w:val="24"/>
        </w:rPr>
        <w:t xml:space="preserve"> I recommend that the decision be </w:t>
      </w:r>
      <w:r w:rsidR="00BC3783" w:rsidRPr="004275CE">
        <w:rPr>
          <w:rFonts w:ascii="Times New Roman" w:hAnsi="Times New Roman" w:cs="Times New Roman"/>
          <w:b/>
          <w:sz w:val="24"/>
          <w:szCs w:val="24"/>
        </w:rPr>
        <w:t>AFFIRMED</w:t>
      </w:r>
      <w:r w:rsidR="00BC3783" w:rsidRPr="004275CE">
        <w:rPr>
          <w:rFonts w:ascii="Times New Roman" w:hAnsi="Times New Roman" w:cs="Times New Roman"/>
          <w:sz w:val="24"/>
          <w:szCs w:val="24"/>
        </w:rPr>
        <w:t>.</w:t>
      </w:r>
    </w:p>
    <w:p w:rsidR="00BD5339" w:rsidRDefault="00BD5339" w:rsidP="004275CE">
      <w:pPr>
        <w:spacing w:after="0" w:line="480" w:lineRule="auto"/>
        <w:jc w:val="right"/>
        <w:rPr>
          <w:rFonts w:ascii="Times New Roman" w:eastAsia="Times New Roman" w:hAnsi="Times New Roman" w:cs="Times New Roman"/>
          <w:sz w:val="24"/>
          <w:szCs w:val="24"/>
        </w:rPr>
      </w:pPr>
    </w:p>
    <w:p w:rsidR="00CF5081" w:rsidRDefault="00CF5081" w:rsidP="004275CE">
      <w:pPr>
        <w:spacing w:after="0" w:line="480" w:lineRule="auto"/>
        <w:jc w:val="right"/>
        <w:rPr>
          <w:rFonts w:ascii="Times New Roman" w:eastAsia="Times New Roman" w:hAnsi="Times New Roman" w:cs="Times New Roman"/>
          <w:sz w:val="24"/>
          <w:szCs w:val="24"/>
        </w:rPr>
      </w:pPr>
    </w:p>
    <w:p w:rsidR="0068596D" w:rsidRDefault="0068596D" w:rsidP="004275CE">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BC3783" w:rsidRPr="00BC3783" w:rsidRDefault="0068596D" w:rsidP="004275CE">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3783" w:rsidRPr="00BC3783">
        <w:rPr>
          <w:rFonts w:ascii="Times New Roman" w:eastAsia="Times New Roman" w:hAnsi="Times New Roman" w:cs="Times New Roman"/>
          <w:sz w:val="24"/>
          <w:szCs w:val="24"/>
        </w:rPr>
        <w:t>DIVISI</w:t>
      </w:r>
      <w:r w:rsidR="004275CE">
        <w:rPr>
          <w:rFonts w:ascii="Times New Roman" w:eastAsia="Times New Roman" w:hAnsi="Times New Roman" w:cs="Times New Roman"/>
          <w:sz w:val="24"/>
          <w:szCs w:val="24"/>
        </w:rPr>
        <w:t>ON OF ADMINISTRATIVE LAW APPEAL</w:t>
      </w:r>
      <w:r w:rsidR="002935AD">
        <w:rPr>
          <w:rFonts w:ascii="Times New Roman" w:eastAsia="Times New Roman" w:hAnsi="Times New Roman" w:cs="Times New Roman"/>
          <w:sz w:val="24"/>
          <w:szCs w:val="24"/>
        </w:rPr>
        <w:t>S</w:t>
      </w:r>
    </w:p>
    <w:p w:rsidR="00BC3783" w:rsidRPr="00BC3783" w:rsidRDefault="0068596D" w:rsidP="006859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3783" w:rsidRPr="00BC3783">
        <w:rPr>
          <w:rFonts w:ascii="Times New Roman" w:eastAsia="Times New Roman" w:hAnsi="Times New Roman" w:cs="Times New Roman"/>
          <w:sz w:val="24"/>
          <w:szCs w:val="24"/>
        </w:rPr>
        <w:t>___________________________________________</w:t>
      </w:r>
    </w:p>
    <w:p w:rsidR="00BC3783" w:rsidRPr="00BC3783" w:rsidRDefault="00BC3783" w:rsidP="002935AD">
      <w:pPr>
        <w:tabs>
          <w:tab w:val="center" w:pos="43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3783">
        <w:rPr>
          <w:rFonts w:ascii="Times New Roman" w:eastAsia="Times New Roman" w:hAnsi="Times New Roman" w:cs="Times New Roman"/>
          <w:sz w:val="24"/>
          <w:szCs w:val="24"/>
        </w:rPr>
        <w:t>Edward B. McGrath, Esq.</w:t>
      </w:r>
      <w:r w:rsidRPr="00BC3783">
        <w:rPr>
          <w:rFonts w:ascii="Times New Roman" w:eastAsia="Times New Roman" w:hAnsi="Times New Roman" w:cs="Times New Roman"/>
          <w:sz w:val="24"/>
          <w:szCs w:val="24"/>
        </w:rPr>
        <w:tab/>
      </w:r>
    </w:p>
    <w:p w:rsidR="0001466A" w:rsidRDefault="00BD5339" w:rsidP="004275C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3783" w:rsidRPr="00BC3783">
        <w:rPr>
          <w:rFonts w:ascii="Times New Roman" w:eastAsia="Times New Roman" w:hAnsi="Times New Roman" w:cs="Times New Roman"/>
          <w:sz w:val="24"/>
          <w:szCs w:val="24"/>
        </w:rPr>
        <w:t>Chief Administrative Magistrate</w:t>
      </w:r>
    </w:p>
    <w:p w:rsidR="00BD5339" w:rsidRDefault="00BD5339" w:rsidP="004275CE">
      <w:pPr>
        <w:spacing w:after="0" w:line="480" w:lineRule="auto"/>
        <w:rPr>
          <w:rFonts w:ascii="Times New Roman" w:eastAsia="Times New Roman" w:hAnsi="Times New Roman" w:cs="Times New Roman"/>
          <w:sz w:val="24"/>
          <w:szCs w:val="24"/>
        </w:rPr>
      </w:pPr>
      <w:r w:rsidRPr="00BC3783">
        <w:rPr>
          <w:rFonts w:ascii="Times New Roman" w:eastAsia="Times New Roman" w:hAnsi="Times New Roman" w:cs="Times New Roman"/>
          <w:sz w:val="24"/>
          <w:szCs w:val="24"/>
        </w:rPr>
        <w:t>DATED:</w:t>
      </w:r>
      <w:r w:rsidR="002A1582">
        <w:rPr>
          <w:rFonts w:ascii="Times New Roman" w:eastAsia="Times New Roman" w:hAnsi="Times New Roman" w:cs="Times New Roman"/>
          <w:sz w:val="24"/>
          <w:szCs w:val="24"/>
        </w:rPr>
        <w:t xml:space="preserve"> January 6, 2017</w:t>
      </w:r>
      <w:bookmarkStart w:id="0" w:name="_GoBack"/>
      <w:bookmarkEnd w:id="0"/>
      <w:r w:rsidRPr="00BC37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sectPr w:rsidR="00BD5339" w:rsidSect="00C36D48">
      <w:headerReference w:type="default" r:id="rId9"/>
      <w:footerReference w:type="default" r:id="rId10"/>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459" w:rsidRDefault="00750459" w:rsidP="004A29FF">
      <w:pPr>
        <w:spacing w:after="0" w:line="240" w:lineRule="auto"/>
      </w:pPr>
      <w:r>
        <w:separator/>
      </w:r>
    </w:p>
  </w:endnote>
  <w:endnote w:type="continuationSeparator" w:id="0">
    <w:p w:rsidR="00750459" w:rsidRDefault="00750459" w:rsidP="004A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37558"/>
      <w:docPartObj>
        <w:docPartGallery w:val="Page Numbers (Bottom of Page)"/>
        <w:docPartUnique/>
      </w:docPartObj>
    </w:sdtPr>
    <w:sdtEndPr>
      <w:rPr>
        <w:noProof/>
        <w:sz w:val="24"/>
        <w:szCs w:val="24"/>
      </w:rPr>
    </w:sdtEndPr>
    <w:sdtContent>
      <w:p w:rsidR="00A92BC0" w:rsidRPr="00C36D48" w:rsidRDefault="00A92BC0">
        <w:pPr>
          <w:pStyle w:val="Footer"/>
          <w:jc w:val="center"/>
          <w:rPr>
            <w:sz w:val="24"/>
            <w:szCs w:val="24"/>
          </w:rPr>
        </w:pPr>
        <w:r w:rsidRPr="00C36D48">
          <w:rPr>
            <w:sz w:val="24"/>
            <w:szCs w:val="24"/>
          </w:rPr>
          <w:fldChar w:fldCharType="begin"/>
        </w:r>
        <w:r w:rsidRPr="00C36D48">
          <w:rPr>
            <w:sz w:val="24"/>
            <w:szCs w:val="24"/>
          </w:rPr>
          <w:instrText xml:space="preserve"> PAGE   \* MERGEFORMAT </w:instrText>
        </w:r>
        <w:r w:rsidRPr="00C36D48">
          <w:rPr>
            <w:sz w:val="24"/>
            <w:szCs w:val="24"/>
          </w:rPr>
          <w:fldChar w:fldCharType="separate"/>
        </w:r>
        <w:r w:rsidR="00BA413A">
          <w:rPr>
            <w:noProof/>
            <w:sz w:val="24"/>
            <w:szCs w:val="24"/>
          </w:rPr>
          <w:t>2</w:t>
        </w:r>
        <w:r w:rsidRPr="00C36D48">
          <w:rPr>
            <w:noProof/>
            <w:sz w:val="24"/>
            <w:szCs w:val="24"/>
          </w:rPr>
          <w:fldChar w:fldCharType="end"/>
        </w:r>
      </w:p>
    </w:sdtContent>
  </w:sdt>
  <w:p w:rsidR="00A92BC0" w:rsidRDefault="00A92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459" w:rsidRDefault="00750459" w:rsidP="004A29FF">
      <w:pPr>
        <w:spacing w:after="0" w:line="240" w:lineRule="auto"/>
      </w:pPr>
      <w:r>
        <w:separator/>
      </w:r>
    </w:p>
  </w:footnote>
  <w:footnote w:type="continuationSeparator" w:id="0">
    <w:p w:rsidR="00750459" w:rsidRDefault="00750459" w:rsidP="004A29FF">
      <w:pPr>
        <w:spacing w:after="0" w:line="240" w:lineRule="auto"/>
      </w:pPr>
      <w:r>
        <w:continuationSeparator/>
      </w:r>
    </w:p>
  </w:footnote>
  <w:footnote w:id="1">
    <w:p w:rsidR="00A92BC0" w:rsidRPr="00C36D48" w:rsidRDefault="00A92BC0">
      <w:pPr>
        <w:pStyle w:val="FootnoteText"/>
        <w:rPr>
          <w:rFonts w:ascii="Times New Roman" w:hAnsi="Times New Roman" w:cs="Times New Roman"/>
          <w:sz w:val="24"/>
          <w:szCs w:val="24"/>
        </w:rPr>
      </w:pPr>
      <w:r w:rsidRPr="00C36D48">
        <w:rPr>
          <w:rStyle w:val="FootnoteReference"/>
          <w:rFonts w:ascii="Times New Roman" w:hAnsi="Times New Roman" w:cs="Times New Roman"/>
          <w:sz w:val="24"/>
          <w:szCs w:val="24"/>
        </w:rPr>
        <w:footnoteRef/>
      </w:r>
      <w:r w:rsidRPr="00C36D48">
        <w:rPr>
          <w:rFonts w:ascii="Times New Roman" w:hAnsi="Times New Roman" w:cs="Times New Roman"/>
          <w:sz w:val="24"/>
          <w:szCs w:val="24"/>
        </w:rPr>
        <w:t xml:space="preserve"> There is no indication in the administrative file that Sanchez appealed the Notice of Revocation and, in any event, no motion to join that issue was filed.  This decision only addresses the suspension.</w:t>
      </w:r>
    </w:p>
  </w:footnote>
  <w:footnote w:id="2">
    <w:p w:rsidR="00A40B8D" w:rsidRPr="00CA667E" w:rsidRDefault="00A40B8D">
      <w:pPr>
        <w:pStyle w:val="FootnoteText"/>
        <w:rPr>
          <w:rFonts w:ascii="Times New Roman" w:hAnsi="Times New Roman" w:cs="Times New Roman"/>
        </w:rPr>
      </w:pPr>
      <w:r w:rsidRPr="00C36D48">
        <w:rPr>
          <w:rStyle w:val="FootnoteReference"/>
          <w:rFonts w:ascii="Times New Roman" w:hAnsi="Times New Roman" w:cs="Times New Roman"/>
          <w:sz w:val="24"/>
          <w:szCs w:val="24"/>
        </w:rPr>
        <w:footnoteRef/>
      </w:r>
      <w:r w:rsidRPr="00C36D48">
        <w:rPr>
          <w:rFonts w:ascii="Times New Roman" w:hAnsi="Times New Roman" w:cs="Times New Roman"/>
          <w:sz w:val="24"/>
          <w:szCs w:val="24"/>
        </w:rPr>
        <w:t xml:space="preserve"> </w:t>
      </w:r>
      <w:proofErr w:type="spellStart"/>
      <w:r w:rsidRPr="00C36D48">
        <w:rPr>
          <w:rFonts w:ascii="Times New Roman" w:hAnsi="Times New Roman" w:cs="Times New Roman"/>
          <w:i/>
          <w:sz w:val="24"/>
          <w:szCs w:val="24"/>
        </w:rPr>
        <w:t>Sua</w:t>
      </w:r>
      <w:proofErr w:type="spellEnd"/>
      <w:r w:rsidRPr="00C36D48">
        <w:rPr>
          <w:rFonts w:ascii="Times New Roman" w:hAnsi="Times New Roman" w:cs="Times New Roman"/>
          <w:i/>
          <w:sz w:val="24"/>
          <w:szCs w:val="24"/>
        </w:rPr>
        <w:t xml:space="preserve"> </w:t>
      </w:r>
      <w:proofErr w:type="spellStart"/>
      <w:r w:rsidRPr="00C36D48">
        <w:rPr>
          <w:rFonts w:ascii="Times New Roman" w:hAnsi="Times New Roman" w:cs="Times New Roman"/>
          <w:i/>
          <w:sz w:val="24"/>
          <w:szCs w:val="24"/>
        </w:rPr>
        <w:t>sponte</w:t>
      </w:r>
      <w:proofErr w:type="spellEnd"/>
      <w:r w:rsidR="00370C45" w:rsidRPr="00C36D48">
        <w:rPr>
          <w:rFonts w:ascii="Times New Roman" w:hAnsi="Times New Roman" w:cs="Times New Roman"/>
          <w:sz w:val="24"/>
          <w:szCs w:val="24"/>
        </w:rPr>
        <w:t xml:space="preserve"> </w:t>
      </w:r>
      <w:r w:rsidRPr="00C36D48">
        <w:rPr>
          <w:rFonts w:ascii="Times New Roman" w:hAnsi="Times New Roman" w:cs="Times New Roman"/>
          <w:sz w:val="24"/>
          <w:szCs w:val="24"/>
        </w:rPr>
        <w:t xml:space="preserve">I impounded EEC Ex. 7. The Report of </w:t>
      </w:r>
      <w:proofErr w:type="gramStart"/>
      <w:r w:rsidRPr="00C36D48">
        <w:rPr>
          <w:rFonts w:ascii="Times New Roman" w:hAnsi="Times New Roman" w:cs="Times New Roman"/>
          <w:sz w:val="24"/>
          <w:szCs w:val="24"/>
        </w:rPr>
        <w:t>Child(</w:t>
      </w:r>
      <w:proofErr w:type="spellStart"/>
      <w:proofErr w:type="gramEnd"/>
      <w:r w:rsidRPr="00C36D48">
        <w:rPr>
          <w:rFonts w:ascii="Times New Roman" w:hAnsi="Times New Roman" w:cs="Times New Roman"/>
          <w:sz w:val="24"/>
          <w:szCs w:val="24"/>
        </w:rPr>
        <w:t>ren</w:t>
      </w:r>
      <w:proofErr w:type="spellEnd"/>
      <w:r w:rsidRPr="00C36D48">
        <w:rPr>
          <w:rFonts w:ascii="Times New Roman" w:hAnsi="Times New Roman" w:cs="Times New Roman"/>
          <w:sz w:val="24"/>
          <w:szCs w:val="24"/>
        </w:rPr>
        <w:t>) Alleged to be Suffering from Serious Physical or Emotional Injury by Abuse or Neglect</w:t>
      </w:r>
      <w:r w:rsidR="00370C45" w:rsidRPr="00C36D48">
        <w:rPr>
          <w:rFonts w:ascii="Times New Roman" w:hAnsi="Times New Roman" w:cs="Times New Roman"/>
          <w:sz w:val="24"/>
          <w:szCs w:val="24"/>
        </w:rPr>
        <w:t>,</w:t>
      </w:r>
      <w:r w:rsidRPr="00C36D48">
        <w:rPr>
          <w:rFonts w:ascii="Times New Roman" w:hAnsi="Times New Roman" w:cs="Times New Roman"/>
          <w:sz w:val="24"/>
          <w:szCs w:val="24"/>
        </w:rPr>
        <w:t xml:space="preserve"> because it </w:t>
      </w:r>
      <w:r w:rsidR="00CA667E" w:rsidRPr="00C36D48">
        <w:rPr>
          <w:rFonts w:ascii="Times New Roman" w:hAnsi="Times New Roman" w:cs="Times New Roman"/>
          <w:sz w:val="24"/>
          <w:szCs w:val="24"/>
        </w:rPr>
        <w:t>contain</w:t>
      </w:r>
      <w:r w:rsidRPr="00C36D48">
        <w:rPr>
          <w:rFonts w:ascii="Times New Roman" w:hAnsi="Times New Roman" w:cs="Times New Roman"/>
          <w:sz w:val="24"/>
          <w:szCs w:val="24"/>
        </w:rPr>
        <w:t xml:space="preserve">s the child’s name and address. </w:t>
      </w:r>
      <w:r w:rsidR="000C4594">
        <w:rPr>
          <w:rFonts w:ascii="Times New Roman" w:hAnsi="Times New Roman" w:cs="Times New Roman"/>
          <w:sz w:val="24"/>
          <w:szCs w:val="24"/>
        </w:rPr>
        <w:t xml:space="preserve"> </w:t>
      </w:r>
      <w:proofErr w:type="gramStart"/>
      <w:r w:rsidRPr="00C36D48">
        <w:rPr>
          <w:rFonts w:ascii="Times New Roman" w:hAnsi="Times New Roman" w:cs="Times New Roman"/>
          <w:i/>
          <w:sz w:val="24"/>
          <w:szCs w:val="24"/>
        </w:rPr>
        <w:t>See</w:t>
      </w:r>
      <w:r w:rsidRPr="00C36D48">
        <w:rPr>
          <w:rFonts w:ascii="Times New Roman" w:hAnsi="Times New Roman" w:cs="Times New Roman"/>
          <w:sz w:val="24"/>
          <w:szCs w:val="24"/>
        </w:rPr>
        <w:t xml:space="preserve"> </w:t>
      </w:r>
      <w:r w:rsidRPr="00C36D48">
        <w:rPr>
          <w:rFonts w:ascii="Times New Roman" w:hAnsi="Times New Roman" w:cs="Times New Roman"/>
          <w:color w:val="000000"/>
          <w:sz w:val="24"/>
          <w:szCs w:val="24"/>
        </w:rPr>
        <w:t>G.L. c. 119, § 51E.</w:t>
      </w:r>
      <w:proofErr w:type="gramEnd"/>
      <w:r w:rsidR="00C36D48" w:rsidRPr="00C36D48">
        <w:rPr>
          <w:rFonts w:ascii="Times New Roman" w:hAnsi="Times New Roman" w:cs="Times New Roman"/>
          <w:color w:val="000000"/>
          <w:sz w:val="24"/>
          <w:szCs w:val="24"/>
        </w:rPr>
        <w:t xml:space="preserve"> In future appeals</w:t>
      </w:r>
      <w:r w:rsidR="000C4594">
        <w:rPr>
          <w:rFonts w:ascii="Times New Roman" w:hAnsi="Times New Roman" w:cs="Times New Roman"/>
          <w:color w:val="000000"/>
          <w:sz w:val="24"/>
          <w:szCs w:val="24"/>
        </w:rPr>
        <w:t>,</w:t>
      </w:r>
      <w:r w:rsidR="00C36D48" w:rsidRPr="00C36D48">
        <w:rPr>
          <w:rFonts w:ascii="Times New Roman" w:hAnsi="Times New Roman" w:cs="Times New Roman"/>
          <w:color w:val="000000"/>
          <w:sz w:val="24"/>
          <w:szCs w:val="24"/>
        </w:rPr>
        <w:t xml:space="preserve"> parties should redact children’s identifying information as </w:t>
      </w:r>
      <w:r w:rsidR="000C4594" w:rsidRPr="00C36D48">
        <w:rPr>
          <w:rFonts w:ascii="Times New Roman" w:hAnsi="Times New Roman" w:cs="Times New Roman"/>
          <w:color w:val="000000"/>
          <w:sz w:val="24"/>
          <w:szCs w:val="24"/>
        </w:rPr>
        <w:t>appropriate</w:t>
      </w:r>
      <w:r w:rsidR="00C36D48" w:rsidRPr="00C36D48">
        <w:rPr>
          <w:rFonts w:ascii="Times New Roman" w:hAnsi="Times New Roman" w:cs="Times New Roman"/>
          <w:color w:val="000000"/>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BC0" w:rsidRPr="00C36D48" w:rsidRDefault="00A92BC0">
    <w:pPr>
      <w:pStyle w:val="Header"/>
      <w:rPr>
        <w:rFonts w:ascii="Times New Roman" w:hAnsi="Times New Roman" w:cs="Times New Roman"/>
        <w:sz w:val="24"/>
        <w:szCs w:val="24"/>
      </w:rPr>
    </w:pPr>
    <w:r w:rsidRPr="00C36D48">
      <w:rPr>
        <w:rFonts w:ascii="Times New Roman" w:hAnsi="Times New Roman" w:cs="Times New Roman"/>
        <w:i/>
        <w:sz w:val="24"/>
        <w:szCs w:val="24"/>
      </w:rPr>
      <w:t xml:space="preserve">DEEC v. </w:t>
    </w:r>
    <w:proofErr w:type="spellStart"/>
    <w:r w:rsidRPr="00C36D48">
      <w:rPr>
        <w:rFonts w:ascii="Times New Roman" w:hAnsi="Times New Roman" w:cs="Times New Roman"/>
        <w:i/>
        <w:sz w:val="24"/>
        <w:szCs w:val="24"/>
      </w:rPr>
      <w:t>Sterlin</w:t>
    </w:r>
    <w:proofErr w:type="spellEnd"/>
    <w:r w:rsidRPr="00C36D48">
      <w:rPr>
        <w:rFonts w:ascii="Times New Roman" w:hAnsi="Times New Roman" w:cs="Times New Roman"/>
        <w:i/>
        <w:sz w:val="24"/>
        <w:szCs w:val="24"/>
      </w:rPr>
      <w:t xml:space="preserve"> Sanchez</w:t>
    </w:r>
    <w:r w:rsidRPr="00C36D48">
      <w:rPr>
        <w:rFonts w:ascii="Times New Roman" w:hAnsi="Times New Roman" w:cs="Times New Roman"/>
        <w:sz w:val="24"/>
        <w:szCs w:val="24"/>
      </w:rPr>
      <w:t xml:space="preserve">                                                                                 </w:t>
    </w:r>
    <w:r w:rsidR="00C36D48">
      <w:rPr>
        <w:rFonts w:ascii="Times New Roman" w:hAnsi="Times New Roman" w:cs="Times New Roman"/>
        <w:sz w:val="24"/>
        <w:szCs w:val="24"/>
      </w:rPr>
      <w:t xml:space="preserve">           </w:t>
    </w:r>
    <w:r w:rsidRPr="00C36D48">
      <w:rPr>
        <w:rFonts w:ascii="Times New Roman" w:hAnsi="Times New Roman" w:cs="Times New Roman"/>
        <w:sz w:val="24"/>
        <w:szCs w:val="24"/>
      </w:rPr>
      <w:t xml:space="preserve">     OC-16-485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D8B9E5"/>
    <w:multiLevelType w:val="multilevel"/>
    <w:tmpl w:val="67DAB08E"/>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C71F0"/>
    <w:multiLevelType w:val="hybridMultilevel"/>
    <w:tmpl w:val="DF3A4B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DA950E2"/>
    <w:multiLevelType w:val="hybridMultilevel"/>
    <w:tmpl w:val="3936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A2344"/>
    <w:multiLevelType w:val="multilevel"/>
    <w:tmpl w:val="A7F05362"/>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07C8D"/>
    <w:multiLevelType w:val="hybridMultilevel"/>
    <w:tmpl w:val="9C388B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A7BF1"/>
    <w:multiLevelType w:val="hybridMultilevel"/>
    <w:tmpl w:val="E7DEF018"/>
    <w:lvl w:ilvl="0" w:tplc="F328D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7A2DDE"/>
    <w:multiLevelType w:val="hybridMultilevel"/>
    <w:tmpl w:val="CA90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23AAF"/>
    <w:multiLevelType w:val="hybridMultilevel"/>
    <w:tmpl w:val="A03CAAF4"/>
    <w:lvl w:ilvl="0" w:tplc="1B7821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E19FE"/>
    <w:multiLevelType w:val="hybridMultilevel"/>
    <w:tmpl w:val="9F16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F72A34"/>
    <w:multiLevelType w:val="hybridMultilevel"/>
    <w:tmpl w:val="18F60054"/>
    <w:lvl w:ilvl="0" w:tplc="E72410CA">
      <w:start w:val="1"/>
      <w:numFmt w:val="decimal"/>
      <w:lvlText w:val="(%1)"/>
      <w:lvlJc w:val="left"/>
      <w:pPr>
        <w:ind w:left="720" w:hanging="360"/>
      </w:pPr>
      <w:rPr>
        <w:rFonts w:ascii="Times New Roman" w:eastAsiaTheme="minorHAnsi" w:hAnsi="Times New Roman" w:cs="Times New Roman"/>
        <w:sz w:val="23"/>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15529"/>
    <w:multiLevelType w:val="hybridMultilevel"/>
    <w:tmpl w:val="26109D18"/>
    <w:lvl w:ilvl="0" w:tplc="F328D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A018E2"/>
    <w:multiLevelType w:val="hybridMultilevel"/>
    <w:tmpl w:val="01626214"/>
    <w:lvl w:ilvl="0" w:tplc="1E6C9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0E505B"/>
    <w:multiLevelType w:val="hybridMultilevel"/>
    <w:tmpl w:val="DBDAD0D2"/>
    <w:lvl w:ilvl="0" w:tplc="699E2CB8">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200AC8"/>
    <w:multiLevelType w:val="hybridMultilevel"/>
    <w:tmpl w:val="C93A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E3460"/>
    <w:multiLevelType w:val="hybridMultilevel"/>
    <w:tmpl w:val="FD986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8A6669"/>
    <w:multiLevelType w:val="hybridMultilevel"/>
    <w:tmpl w:val="DC9A7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655694"/>
    <w:multiLevelType w:val="hybridMultilevel"/>
    <w:tmpl w:val="75F4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25F47"/>
    <w:multiLevelType w:val="hybridMultilevel"/>
    <w:tmpl w:val="DEB4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13285"/>
    <w:multiLevelType w:val="hybridMultilevel"/>
    <w:tmpl w:val="35987192"/>
    <w:lvl w:ilvl="0" w:tplc="09EAB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241946"/>
    <w:multiLevelType w:val="hybridMultilevel"/>
    <w:tmpl w:val="A058C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447B7"/>
    <w:multiLevelType w:val="hybridMultilevel"/>
    <w:tmpl w:val="ACA6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2D55FF"/>
    <w:multiLevelType w:val="hybridMultilevel"/>
    <w:tmpl w:val="03ECD9DA"/>
    <w:lvl w:ilvl="0" w:tplc="DE8E92E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702FD0"/>
    <w:multiLevelType w:val="hybridMultilevel"/>
    <w:tmpl w:val="126AF130"/>
    <w:lvl w:ilvl="0" w:tplc="D4A2C6C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231461"/>
    <w:multiLevelType w:val="hybridMultilevel"/>
    <w:tmpl w:val="52644F80"/>
    <w:lvl w:ilvl="0" w:tplc="BEAC4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46027F"/>
    <w:multiLevelType w:val="hybridMultilevel"/>
    <w:tmpl w:val="F2BC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F62EE"/>
    <w:multiLevelType w:val="hybridMultilevel"/>
    <w:tmpl w:val="0FEE9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24"/>
  </w:num>
  <w:num w:numId="4">
    <w:abstractNumId w:val="25"/>
  </w:num>
  <w:num w:numId="5">
    <w:abstractNumId w:val="8"/>
  </w:num>
  <w:num w:numId="6">
    <w:abstractNumId w:val="20"/>
  </w:num>
  <w:num w:numId="7">
    <w:abstractNumId w:val="19"/>
  </w:num>
  <w:num w:numId="8">
    <w:abstractNumId w:val="17"/>
  </w:num>
  <w:num w:numId="9">
    <w:abstractNumId w:val="15"/>
  </w:num>
  <w:num w:numId="10">
    <w:abstractNumId w:val="18"/>
  </w:num>
  <w:num w:numId="11">
    <w:abstractNumId w:val="13"/>
  </w:num>
  <w:num w:numId="12">
    <w:abstractNumId w:val="10"/>
  </w:num>
  <w:num w:numId="13">
    <w:abstractNumId w:val="14"/>
  </w:num>
  <w:num w:numId="14">
    <w:abstractNumId w:val="6"/>
  </w:num>
  <w:num w:numId="15">
    <w:abstractNumId w:val="11"/>
  </w:num>
  <w:num w:numId="16">
    <w:abstractNumId w:val="5"/>
  </w:num>
  <w:num w:numId="17">
    <w:abstractNumId w:val="2"/>
  </w:num>
  <w:num w:numId="18">
    <w:abstractNumId w:val="4"/>
  </w:num>
  <w:num w:numId="19">
    <w:abstractNumId w:val="0"/>
  </w:num>
  <w:num w:numId="20">
    <w:abstractNumId w:val="23"/>
  </w:num>
  <w:num w:numId="21">
    <w:abstractNumId w:val="9"/>
  </w:num>
  <w:num w:numId="22">
    <w:abstractNumId w:val="12"/>
  </w:num>
  <w:num w:numId="23">
    <w:abstractNumId w:val="3"/>
  </w:num>
  <w:num w:numId="24">
    <w:abstractNumId w:val="7"/>
  </w:num>
  <w:num w:numId="25">
    <w:abstractNumId w:val="22"/>
  </w:num>
  <w:num w:numId="26">
    <w:abstractNumId w:val="2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1D"/>
    <w:rsid w:val="000042D5"/>
    <w:rsid w:val="00011586"/>
    <w:rsid w:val="000138E0"/>
    <w:rsid w:val="0001466A"/>
    <w:rsid w:val="000147EA"/>
    <w:rsid w:val="0002661F"/>
    <w:rsid w:val="000267F1"/>
    <w:rsid w:val="00035047"/>
    <w:rsid w:val="00041658"/>
    <w:rsid w:val="00043FB1"/>
    <w:rsid w:val="00044BD8"/>
    <w:rsid w:val="0005721C"/>
    <w:rsid w:val="00066B5B"/>
    <w:rsid w:val="00067464"/>
    <w:rsid w:val="000734B4"/>
    <w:rsid w:val="00080DDE"/>
    <w:rsid w:val="000952AC"/>
    <w:rsid w:val="000A319C"/>
    <w:rsid w:val="000B1A56"/>
    <w:rsid w:val="000B599A"/>
    <w:rsid w:val="000C4594"/>
    <w:rsid w:val="000C5803"/>
    <w:rsid w:val="000D3771"/>
    <w:rsid w:val="000E2C7B"/>
    <w:rsid w:val="000E7F38"/>
    <w:rsid w:val="000F1140"/>
    <w:rsid w:val="000F4B31"/>
    <w:rsid w:val="00110B53"/>
    <w:rsid w:val="00136981"/>
    <w:rsid w:val="00156031"/>
    <w:rsid w:val="001607D1"/>
    <w:rsid w:val="00160E6A"/>
    <w:rsid w:val="00173D0A"/>
    <w:rsid w:val="0017651F"/>
    <w:rsid w:val="001772DA"/>
    <w:rsid w:val="00185BDA"/>
    <w:rsid w:val="00194697"/>
    <w:rsid w:val="001A3F15"/>
    <w:rsid w:val="001C5D35"/>
    <w:rsid w:val="001D0DF4"/>
    <w:rsid w:val="001D762E"/>
    <w:rsid w:val="001F3BFC"/>
    <w:rsid w:val="001F7989"/>
    <w:rsid w:val="002239C0"/>
    <w:rsid w:val="00234339"/>
    <w:rsid w:val="00236052"/>
    <w:rsid w:val="00254DC5"/>
    <w:rsid w:val="00255FC5"/>
    <w:rsid w:val="0026619C"/>
    <w:rsid w:val="002759DF"/>
    <w:rsid w:val="002820E7"/>
    <w:rsid w:val="00282184"/>
    <w:rsid w:val="00282926"/>
    <w:rsid w:val="002935AD"/>
    <w:rsid w:val="00295696"/>
    <w:rsid w:val="002A1582"/>
    <w:rsid w:val="002B4117"/>
    <w:rsid w:val="002E1500"/>
    <w:rsid w:val="002F2F81"/>
    <w:rsid w:val="002F6CFA"/>
    <w:rsid w:val="003012CA"/>
    <w:rsid w:val="0032017E"/>
    <w:rsid w:val="00330FCA"/>
    <w:rsid w:val="0035217C"/>
    <w:rsid w:val="00357D77"/>
    <w:rsid w:val="00370C45"/>
    <w:rsid w:val="0037506F"/>
    <w:rsid w:val="00382A98"/>
    <w:rsid w:val="00383216"/>
    <w:rsid w:val="00391D25"/>
    <w:rsid w:val="003929DA"/>
    <w:rsid w:val="003A3405"/>
    <w:rsid w:val="003C650B"/>
    <w:rsid w:val="003D741D"/>
    <w:rsid w:val="003E1891"/>
    <w:rsid w:val="003E6BE8"/>
    <w:rsid w:val="003F1F54"/>
    <w:rsid w:val="003F649D"/>
    <w:rsid w:val="00404D37"/>
    <w:rsid w:val="004074AB"/>
    <w:rsid w:val="00416123"/>
    <w:rsid w:val="0041742E"/>
    <w:rsid w:val="00424AE0"/>
    <w:rsid w:val="00424BF5"/>
    <w:rsid w:val="004275CE"/>
    <w:rsid w:val="00432CAB"/>
    <w:rsid w:val="00433C12"/>
    <w:rsid w:val="00460813"/>
    <w:rsid w:val="00466986"/>
    <w:rsid w:val="00470269"/>
    <w:rsid w:val="00477721"/>
    <w:rsid w:val="00486659"/>
    <w:rsid w:val="004871BE"/>
    <w:rsid w:val="00494574"/>
    <w:rsid w:val="00494F1B"/>
    <w:rsid w:val="004A29FF"/>
    <w:rsid w:val="004B60A1"/>
    <w:rsid w:val="004C2BAC"/>
    <w:rsid w:val="004C6FB1"/>
    <w:rsid w:val="004E4264"/>
    <w:rsid w:val="004E519D"/>
    <w:rsid w:val="004E51C8"/>
    <w:rsid w:val="004F7371"/>
    <w:rsid w:val="005056D9"/>
    <w:rsid w:val="005072BC"/>
    <w:rsid w:val="00511996"/>
    <w:rsid w:val="005153F5"/>
    <w:rsid w:val="00517A26"/>
    <w:rsid w:val="00521D21"/>
    <w:rsid w:val="005265DD"/>
    <w:rsid w:val="00531337"/>
    <w:rsid w:val="00542FCA"/>
    <w:rsid w:val="005462EA"/>
    <w:rsid w:val="00556840"/>
    <w:rsid w:val="00572296"/>
    <w:rsid w:val="005727D5"/>
    <w:rsid w:val="0058070E"/>
    <w:rsid w:val="005838BB"/>
    <w:rsid w:val="005C051E"/>
    <w:rsid w:val="005D0A6C"/>
    <w:rsid w:val="005D454F"/>
    <w:rsid w:val="005D4DF9"/>
    <w:rsid w:val="005E0922"/>
    <w:rsid w:val="005E5167"/>
    <w:rsid w:val="005E6C78"/>
    <w:rsid w:val="005F7809"/>
    <w:rsid w:val="0060027C"/>
    <w:rsid w:val="00600D3F"/>
    <w:rsid w:val="006019BE"/>
    <w:rsid w:val="00605ABF"/>
    <w:rsid w:val="00611C99"/>
    <w:rsid w:val="00613C74"/>
    <w:rsid w:val="00614E95"/>
    <w:rsid w:val="00617080"/>
    <w:rsid w:val="00651BA3"/>
    <w:rsid w:val="0065619F"/>
    <w:rsid w:val="00661CE1"/>
    <w:rsid w:val="00670A3F"/>
    <w:rsid w:val="00672BF5"/>
    <w:rsid w:val="0068596D"/>
    <w:rsid w:val="006956ED"/>
    <w:rsid w:val="00696BE7"/>
    <w:rsid w:val="006A7294"/>
    <w:rsid w:val="006A7308"/>
    <w:rsid w:val="006B18CB"/>
    <w:rsid w:val="006B2525"/>
    <w:rsid w:val="006B4508"/>
    <w:rsid w:val="006B545D"/>
    <w:rsid w:val="006C4D93"/>
    <w:rsid w:val="006D680E"/>
    <w:rsid w:val="006E1086"/>
    <w:rsid w:val="006E281D"/>
    <w:rsid w:val="00711FC5"/>
    <w:rsid w:val="0071378E"/>
    <w:rsid w:val="007156B5"/>
    <w:rsid w:val="00716551"/>
    <w:rsid w:val="00725AE7"/>
    <w:rsid w:val="00734BA6"/>
    <w:rsid w:val="00750459"/>
    <w:rsid w:val="0077218A"/>
    <w:rsid w:val="007732F3"/>
    <w:rsid w:val="00783ED9"/>
    <w:rsid w:val="00784946"/>
    <w:rsid w:val="00785FCA"/>
    <w:rsid w:val="0078734D"/>
    <w:rsid w:val="00791153"/>
    <w:rsid w:val="007A0DD2"/>
    <w:rsid w:val="007A4FA6"/>
    <w:rsid w:val="007A7B79"/>
    <w:rsid w:val="007B676C"/>
    <w:rsid w:val="007C7848"/>
    <w:rsid w:val="007D0B68"/>
    <w:rsid w:val="007D55C9"/>
    <w:rsid w:val="007D6E7B"/>
    <w:rsid w:val="007F2025"/>
    <w:rsid w:val="007F7202"/>
    <w:rsid w:val="0080171D"/>
    <w:rsid w:val="00820DA9"/>
    <w:rsid w:val="00820DC3"/>
    <w:rsid w:val="00821C79"/>
    <w:rsid w:val="00840173"/>
    <w:rsid w:val="00852880"/>
    <w:rsid w:val="008532E4"/>
    <w:rsid w:val="008629B9"/>
    <w:rsid w:val="00871CFE"/>
    <w:rsid w:val="00881822"/>
    <w:rsid w:val="00891D6E"/>
    <w:rsid w:val="008C4C6D"/>
    <w:rsid w:val="008D1C9E"/>
    <w:rsid w:val="008F3BD8"/>
    <w:rsid w:val="009005AF"/>
    <w:rsid w:val="00904A50"/>
    <w:rsid w:val="00907B7A"/>
    <w:rsid w:val="0091362E"/>
    <w:rsid w:val="009136D6"/>
    <w:rsid w:val="009145D7"/>
    <w:rsid w:val="0093342B"/>
    <w:rsid w:val="00933977"/>
    <w:rsid w:val="0094343C"/>
    <w:rsid w:val="009469D8"/>
    <w:rsid w:val="00952EA7"/>
    <w:rsid w:val="00963B34"/>
    <w:rsid w:val="00966FD3"/>
    <w:rsid w:val="0097192B"/>
    <w:rsid w:val="00982CE0"/>
    <w:rsid w:val="00984568"/>
    <w:rsid w:val="00985040"/>
    <w:rsid w:val="009972B4"/>
    <w:rsid w:val="009A43FC"/>
    <w:rsid w:val="009D0A18"/>
    <w:rsid w:val="009E1CF7"/>
    <w:rsid w:val="009F5FBB"/>
    <w:rsid w:val="00A10C8A"/>
    <w:rsid w:val="00A133A1"/>
    <w:rsid w:val="00A13DA5"/>
    <w:rsid w:val="00A15108"/>
    <w:rsid w:val="00A17A1E"/>
    <w:rsid w:val="00A22B6F"/>
    <w:rsid w:val="00A24C09"/>
    <w:rsid w:val="00A3218F"/>
    <w:rsid w:val="00A3408C"/>
    <w:rsid w:val="00A40B8D"/>
    <w:rsid w:val="00A4441D"/>
    <w:rsid w:val="00A5011F"/>
    <w:rsid w:val="00A53234"/>
    <w:rsid w:val="00A57C81"/>
    <w:rsid w:val="00A603FA"/>
    <w:rsid w:val="00A62710"/>
    <w:rsid w:val="00A666AD"/>
    <w:rsid w:val="00A715BC"/>
    <w:rsid w:val="00A92BC0"/>
    <w:rsid w:val="00A953FB"/>
    <w:rsid w:val="00A96AAA"/>
    <w:rsid w:val="00AA5FB5"/>
    <w:rsid w:val="00AB48C4"/>
    <w:rsid w:val="00AE00F4"/>
    <w:rsid w:val="00AE50A8"/>
    <w:rsid w:val="00AF1A00"/>
    <w:rsid w:val="00AF3444"/>
    <w:rsid w:val="00B00333"/>
    <w:rsid w:val="00B00441"/>
    <w:rsid w:val="00B05BA5"/>
    <w:rsid w:val="00B12FC1"/>
    <w:rsid w:val="00B32B19"/>
    <w:rsid w:val="00B46FEC"/>
    <w:rsid w:val="00B53898"/>
    <w:rsid w:val="00B542A3"/>
    <w:rsid w:val="00B5627A"/>
    <w:rsid w:val="00B643B6"/>
    <w:rsid w:val="00B64CBD"/>
    <w:rsid w:val="00B7173F"/>
    <w:rsid w:val="00B77EA9"/>
    <w:rsid w:val="00B869A0"/>
    <w:rsid w:val="00B939EE"/>
    <w:rsid w:val="00BA0B22"/>
    <w:rsid w:val="00BA413A"/>
    <w:rsid w:val="00BA565E"/>
    <w:rsid w:val="00BC3783"/>
    <w:rsid w:val="00BD5339"/>
    <w:rsid w:val="00BE42DA"/>
    <w:rsid w:val="00BE499A"/>
    <w:rsid w:val="00BE4F02"/>
    <w:rsid w:val="00BE6147"/>
    <w:rsid w:val="00BF0112"/>
    <w:rsid w:val="00BF1F93"/>
    <w:rsid w:val="00BF3ED3"/>
    <w:rsid w:val="00BF6839"/>
    <w:rsid w:val="00C02BB2"/>
    <w:rsid w:val="00C07F97"/>
    <w:rsid w:val="00C1025A"/>
    <w:rsid w:val="00C35286"/>
    <w:rsid w:val="00C36D48"/>
    <w:rsid w:val="00C4287C"/>
    <w:rsid w:val="00C53DE6"/>
    <w:rsid w:val="00C56AD4"/>
    <w:rsid w:val="00C609E8"/>
    <w:rsid w:val="00C62882"/>
    <w:rsid w:val="00C70B57"/>
    <w:rsid w:val="00C73E2E"/>
    <w:rsid w:val="00C8344D"/>
    <w:rsid w:val="00C9033F"/>
    <w:rsid w:val="00C917A9"/>
    <w:rsid w:val="00C94E23"/>
    <w:rsid w:val="00CA1D8D"/>
    <w:rsid w:val="00CA59E3"/>
    <w:rsid w:val="00CA667E"/>
    <w:rsid w:val="00CA7D44"/>
    <w:rsid w:val="00CB01C3"/>
    <w:rsid w:val="00CB15A0"/>
    <w:rsid w:val="00CD5BA9"/>
    <w:rsid w:val="00CD7B06"/>
    <w:rsid w:val="00CE4C9D"/>
    <w:rsid w:val="00CF337B"/>
    <w:rsid w:val="00CF3942"/>
    <w:rsid w:val="00CF5020"/>
    <w:rsid w:val="00CF5081"/>
    <w:rsid w:val="00CF7804"/>
    <w:rsid w:val="00D00B8D"/>
    <w:rsid w:val="00D02C76"/>
    <w:rsid w:val="00D11B18"/>
    <w:rsid w:val="00D26B63"/>
    <w:rsid w:val="00D401FA"/>
    <w:rsid w:val="00D41350"/>
    <w:rsid w:val="00D4356D"/>
    <w:rsid w:val="00D44D0F"/>
    <w:rsid w:val="00D510DE"/>
    <w:rsid w:val="00D6498F"/>
    <w:rsid w:val="00D704EA"/>
    <w:rsid w:val="00D77070"/>
    <w:rsid w:val="00D8293F"/>
    <w:rsid w:val="00DA1A2F"/>
    <w:rsid w:val="00DC7A76"/>
    <w:rsid w:val="00DD03CF"/>
    <w:rsid w:val="00DD42FD"/>
    <w:rsid w:val="00DE3356"/>
    <w:rsid w:val="00DF02BB"/>
    <w:rsid w:val="00DF120A"/>
    <w:rsid w:val="00DF2041"/>
    <w:rsid w:val="00E038A3"/>
    <w:rsid w:val="00E21151"/>
    <w:rsid w:val="00E26203"/>
    <w:rsid w:val="00E336F7"/>
    <w:rsid w:val="00E36827"/>
    <w:rsid w:val="00E41BFF"/>
    <w:rsid w:val="00E43EA3"/>
    <w:rsid w:val="00E47FC7"/>
    <w:rsid w:val="00E56BCB"/>
    <w:rsid w:val="00E62572"/>
    <w:rsid w:val="00E77920"/>
    <w:rsid w:val="00E804A5"/>
    <w:rsid w:val="00E82D1F"/>
    <w:rsid w:val="00E86068"/>
    <w:rsid w:val="00E945ED"/>
    <w:rsid w:val="00E9626B"/>
    <w:rsid w:val="00E96CAF"/>
    <w:rsid w:val="00EA0545"/>
    <w:rsid w:val="00EA2605"/>
    <w:rsid w:val="00EA41B6"/>
    <w:rsid w:val="00EE3AAA"/>
    <w:rsid w:val="00EE4EB8"/>
    <w:rsid w:val="00EF7921"/>
    <w:rsid w:val="00F000D6"/>
    <w:rsid w:val="00F03989"/>
    <w:rsid w:val="00F072D9"/>
    <w:rsid w:val="00F230F0"/>
    <w:rsid w:val="00F23925"/>
    <w:rsid w:val="00F35C69"/>
    <w:rsid w:val="00F408E1"/>
    <w:rsid w:val="00F422F6"/>
    <w:rsid w:val="00F46D7C"/>
    <w:rsid w:val="00F50DB9"/>
    <w:rsid w:val="00F57014"/>
    <w:rsid w:val="00F57C89"/>
    <w:rsid w:val="00F61155"/>
    <w:rsid w:val="00F64541"/>
    <w:rsid w:val="00F759F0"/>
    <w:rsid w:val="00F77C14"/>
    <w:rsid w:val="00F94C76"/>
    <w:rsid w:val="00F95CE0"/>
    <w:rsid w:val="00FA2099"/>
    <w:rsid w:val="00FA4E2B"/>
    <w:rsid w:val="00FA7DB6"/>
    <w:rsid w:val="00FC638A"/>
    <w:rsid w:val="00FC6F2E"/>
    <w:rsid w:val="00FC735F"/>
    <w:rsid w:val="00FC7A8C"/>
    <w:rsid w:val="00FD035F"/>
    <w:rsid w:val="00FE5505"/>
    <w:rsid w:val="00FF3004"/>
    <w:rsid w:val="00FF6D2C"/>
    <w:rsid w:val="00F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9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4441D"/>
  </w:style>
  <w:style w:type="character" w:styleId="Hyperlink">
    <w:name w:val="Hyperlink"/>
    <w:basedOn w:val="DefaultParagraphFont"/>
    <w:uiPriority w:val="99"/>
    <w:semiHidden/>
    <w:unhideWhenUsed/>
    <w:rsid w:val="000A319C"/>
    <w:rPr>
      <w:strike w:val="0"/>
      <w:dstrike w:val="0"/>
      <w:color w:val="1D1D1D"/>
      <w:u w:val="none"/>
      <w:effect w:val="none"/>
    </w:rPr>
  </w:style>
  <w:style w:type="character" w:customStyle="1" w:styleId="fd-citesto">
    <w:name w:val="fd-citesto"/>
    <w:basedOn w:val="DefaultParagraphFont"/>
    <w:rsid w:val="000A319C"/>
  </w:style>
  <w:style w:type="paragraph" w:styleId="BalloonText">
    <w:name w:val="Balloon Text"/>
    <w:basedOn w:val="Normal"/>
    <w:link w:val="BalloonTextChar"/>
    <w:uiPriority w:val="99"/>
    <w:semiHidden/>
    <w:unhideWhenUsed/>
    <w:rsid w:val="00F61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55"/>
    <w:rPr>
      <w:rFonts w:ascii="Tahoma" w:eastAsiaTheme="minorEastAsia" w:hAnsi="Tahoma" w:cs="Tahoma"/>
      <w:sz w:val="16"/>
      <w:szCs w:val="16"/>
    </w:rPr>
  </w:style>
  <w:style w:type="paragraph" w:styleId="ListParagraph">
    <w:name w:val="List Paragraph"/>
    <w:basedOn w:val="Normal"/>
    <w:uiPriority w:val="34"/>
    <w:qFormat/>
    <w:rsid w:val="00041658"/>
    <w:pPr>
      <w:ind w:left="720"/>
      <w:contextualSpacing/>
    </w:pPr>
  </w:style>
  <w:style w:type="paragraph" w:styleId="Header">
    <w:name w:val="header"/>
    <w:basedOn w:val="Normal"/>
    <w:link w:val="HeaderChar"/>
    <w:uiPriority w:val="99"/>
    <w:unhideWhenUsed/>
    <w:rsid w:val="004A2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FF"/>
    <w:rPr>
      <w:rFonts w:eastAsiaTheme="minorEastAsia"/>
    </w:rPr>
  </w:style>
  <w:style w:type="paragraph" w:styleId="Footer">
    <w:name w:val="footer"/>
    <w:basedOn w:val="Normal"/>
    <w:link w:val="FooterChar"/>
    <w:uiPriority w:val="99"/>
    <w:unhideWhenUsed/>
    <w:rsid w:val="004A2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9FF"/>
    <w:rPr>
      <w:rFonts w:eastAsiaTheme="minorEastAsia"/>
    </w:rPr>
  </w:style>
  <w:style w:type="paragraph" w:styleId="FootnoteText">
    <w:name w:val="footnote text"/>
    <w:basedOn w:val="Normal"/>
    <w:link w:val="FootnoteTextChar"/>
    <w:uiPriority w:val="99"/>
    <w:semiHidden/>
    <w:unhideWhenUsed/>
    <w:rsid w:val="00517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A26"/>
    <w:rPr>
      <w:rFonts w:eastAsiaTheme="minorEastAsia"/>
      <w:sz w:val="20"/>
      <w:szCs w:val="20"/>
    </w:rPr>
  </w:style>
  <w:style w:type="character" w:styleId="FootnoteReference">
    <w:name w:val="footnote reference"/>
    <w:basedOn w:val="DefaultParagraphFont"/>
    <w:uiPriority w:val="99"/>
    <w:semiHidden/>
    <w:unhideWhenUsed/>
    <w:rsid w:val="00517A26"/>
    <w:rPr>
      <w:vertAlign w:val="superscript"/>
    </w:rPr>
  </w:style>
  <w:style w:type="paragraph" w:customStyle="1" w:styleId="Default">
    <w:name w:val="Default"/>
    <w:rsid w:val="00D26B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0">
    <w:name w:val="CM30"/>
    <w:basedOn w:val="Default"/>
    <w:next w:val="Default"/>
    <w:uiPriority w:val="99"/>
    <w:rsid w:val="00D26B63"/>
    <w:rPr>
      <w:color w:val="auto"/>
    </w:rPr>
  </w:style>
  <w:style w:type="paragraph" w:customStyle="1" w:styleId="CM20">
    <w:name w:val="CM20"/>
    <w:basedOn w:val="Default"/>
    <w:next w:val="Default"/>
    <w:uiPriority w:val="99"/>
    <w:rsid w:val="00542FCA"/>
    <w:pPr>
      <w:spacing w:line="278" w:lineRule="atLeast"/>
    </w:pPr>
    <w:rPr>
      <w:color w:val="auto"/>
    </w:rPr>
  </w:style>
  <w:style w:type="paragraph" w:customStyle="1" w:styleId="CM15">
    <w:name w:val="CM15"/>
    <w:basedOn w:val="Default"/>
    <w:next w:val="Default"/>
    <w:uiPriority w:val="99"/>
    <w:rsid w:val="00542FCA"/>
    <w:pPr>
      <w:spacing w:line="278" w:lineRule="atLeast"/>
    </w:pPr>
    <w:rPr>
      <w:color w:val="auto"/>
    </w:rPr>
  </w:style>
  <w:style w:type="character" w:customStyle="1" w:styleId="searchhit1">
    <w:name w:val="searchhit1"/>
    <w:basedOn w:val="DefaultParagraphFont"/>
    <w:rsid w:val="00460813"/>
    <w:rPr>
      <w:shd w:val="clear" w:color="auto" w:fill="FFFF00"/>
    </w:rPr>
  </w:style>
  <w:style w:type="paragraph" w:customStyle="1" w:styleId="le-normal-32-level">
    <w:name w:val="le-normal-32-level"/>
    <w:basedOn w:val="Normal"/>
    <w:rsid w:val="000952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6A7294"/>
    <w:rPr>
      <w:color w:val="auto"/>
    </w:rPr>
  </w:style>
  <w:style w:type="paragraph" w:styleId="NoSpacing">
    <w:name w:val="No Spacing"/>
    <w:uiPriority w:val="1"/>
    <w:qFormat/>
    <w:rsid w:val="00B7173F"/>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9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4441D"/>
  </w:style>
  <w:style w:type="character" w:styleId="Hyperlink">
    <w:name w:val="Hyperlink"/>
    <w:basedOn w:val="DefaultParagraphFont"/>
    <w:uiPriority w:val="99"/>
    <w:semiHidden/>
    <w:unhideWhenUsed/>
    <w:rsid w:val="000A319C"/>
    <w:rPr>
      <w:strike w:val="0"/>
      <w:dstrike w:val="0"/>
      <w:color w:val="1D1D1D"/>
      <w:u w:val="none"/>
      <w:effect w:val="none"/>
    </w:rPr>
  </w:style>
  <w:style w:type="character" w:customStyle="1" w:styleId="fd-citesto">
    <w:name w:val="fd-citesto"/>
    <w:basedOn w:val="DefaultParagraphFont"/>
    <w:rsid w:val="000A319C"/>
  </w:style>
  <w:style w:type="paragraph" w:styleId="BalloonText">
    <w:name w:val="Balloon Text"/>
    <w:basedOn w:val="Normal"/>
    <w:link w:val="BalloonTextChar"/>
    <w:uiPriority w:val="99"/>
    <w:semiHidden/>
    <w:unhideWhenUsed/>
    <w:rsid w:val="00F61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55"/>
    <w:rPr>
      <w:rFonts w:ascii="Tahoma" w:eastAsiaTheme="minorEastAsia" w:hAnsi="Tahoma" w:cs="Tahoma"/>
      <w:sz w:val="16"/>
      <w:szCs w:val="16"/>
    </w:rPr>
  </w:style>
  <w:style w:type="paragraph" w:styleId="ListParagraph">
    <w:name w:val="List Paragraph"/>
    <w:basedOn w:val="Normal"/>
    <w:uiPriority w:val="34"/>
    <w:qFormat/>
    <w:rsid w:val="00041658"/>
    <w:pPr>
      <w:ind w:left="720"/>
      <w:contextualSpacing/>
    </w:pPr>
  </w:style>
  <w:style w:type="paragraph" w:styleId="Header">
    <w:name w:val="header"/>
    <w:basedOn w:val="Normal"/>
    <w:link w:val="HeaderChar"/>
    <w:uiPriority w:val="99"/>
    <w:unhideWhenUsed/>
    <w:rsid w:val="004A2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FF"/>
    <w:rPr>
      <w:rFonts w:eastAsiaTheme="minorEastAsia"/>
    </w:rPr>
  </w:style>
  <w:style w:type="paragraph" w:styleId="Footer">
    <w:name w:val="footer"/>
    <w:basedOn w:val="Normal"/>
    <w:link w:val="FooterChar"/>
    <w:uiPriority w:val="99"/>
    <w:unhideWhenUsed/>
    <w:rsid w:val="004A2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9FF"/>
    <w:rPr>
      <w:rFonts w:eastAsiaTheme="minorEastAsia"/>
    </w:rPr>
  </w:style>
  <w:style w:type="paragraph" w:styleId="FootnoteText">
    <w:name w:val="footnote text"/>
    <w:basedOn w:val="Normal"/>
    <w:link w:val="FootnoteTextChar"/>
    <w:uiPriority w:val="99"/>
    <w:semiHidden/>
    <w:unhideWhenUsed/>
    <w:rsid w:val="00517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A26"/>
    <w:rPr>
      <w:rFonts w:eastAsiaTheme="minorEastAsia"/>
      <w:sz w:val="20"/>
      <w:szCs w:val="20"/>
    </w:rPr>
  </w:style>
  <w:style w:type="character" w:styleId="FootnoteReference">
    <w:name w:val="footnote reference"/>
    <w:basedOn w:val="DefaultParagraphFont"/>
    <w:uiPriority w:val="99"/>
    <w:semiHidden/>
    <w:unhideWhenUsed/>
    <w:rsid w:val="00517A26"/>
    <w:rPr>
      <w:vertAlign w:val="superscript"/>
    </w:rPr>
  </w:style>
  <w:style w:type="paragraph" w:customStyle="1" w:styleId="Default">
    <w:name w:val="Default"/>
    <w:rsid w:val="00D26B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0">
    <w:name w:val="CM30"/>
    <w:basedOn w:val="Default"/>
    <w:next w:val="Default"/>
    <w:uiPriority w:val="99"/>
    <w:rsid w:val="00D26B63"/>
    <w:rPr>
      <w:color w:val="auto"/>
    </w:rPr>
  </w:style>
  <w:style w:type="paragraph" w:customStyle="1" w:styleId="CM20">
    <w:name w:val="CM20"/>
    <w:basedOn w:val="Default"/>
    <w:next w:val="Default"/>
    <w:uiPriority w:val="99"/>
    <w:rsid w:val="00542FCA"/>
    <w:pPr>
      <w:spacing w:line="278" w:lineRule="atLeast"/>
    </w:pPr>
    <w:rPr>
      <w:color w:val="auto"/>
    </w:rPr>
  </w:style>
  <w:style w:type="paragraph" w:customStyle="1" w:styleId="CM15">
    <w:name w:val="CM15"/>
    <w:basedOn w:val="Default"/>
    <w:next w:val="Default"/>
    <w:uiPriority w:val="99"/>
    <w:rsid w:val="00542FCA"/>
    <w:pPr>
      <w:spacing w:line="278" w:lineRule="atLeast"/>
    </w:pPr>
    <w:rPr>
      <w:color w:val="auto"/>
    </w:rPr>
  </w:style>
  <w:style w:type="character" w:customStyle="1" w:styleId="searchhit1">
    <w:name w:val="searchhit1"/>
    <w:basedOn w:val="DefaultParagraphFont"/>
    <w:rsid w:val="00460813"/>
    <w:rPr>
      <w:shd w:val="clear" w:color="auto" w:fill="FFFF00"/>
    </w:rPr>
  </w:style>
  <w:style w:type="paragraph" w:customStyle="1" w:styleId="le-normal-32-level">
    <w:name w:val="le-normal-32-level"/>
    <w:basedOn w:val="Normal"/>
    <w:rsid w:val="000952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6A7294"/>
    <w:rPr>
      <w:color w:val="auto"/>
    </w:rPr>
  </w:style>
  <w:style w:type="paragraph" w:styleId="NoSpacing">
    <w:name w:val="No Spacing"/>
    <w:uiPriority w:val="1"/>
    <w:qFormat/>
    <w:rsid w:val="00B7173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4721">
      <w:marLeft w:val="0"/>
      <w:marRight w:val="0"/>
      <w:marTop w:val="0"/>
      <w:marBottom w:val="0"/>
      <w:divBdr>
        <w:top w:val="none" w:sz="0" w:space="0" w:color="auto"/>
        <w:left w:val="none" w:sz="0" w:space="0" w:color="auto"/>
        <w:bottom w:val="none" w:sz="0" w:space="0" w:color="auto"/>
        <w:right w:val="none" w:sz="0" w:space="0" w:color="auto"/>
      </w:divBdr>
      <w:divsChild>
        <w:div w:id="1565407726">
          <w:marLeft w:val="0"/>
          <w:marRight w:val="0"/>
          <w:marTop w:val="0"/>
          <w:marBottom w:val="0"/>
          <w:divBdr>
            <w:top w:val="none" w:sz="0" w:space="0" w:color="auto"/>
            <w:left w:val="none" w:sz="0" w:space="0" w:color="auto"/>
            <w:bottom w:val="none" w:sz="0" w:space="0" w:color="auto"/>
            <w:right w:val="none" w:sz="0" w:space="0" w:color="auto"/>
          </w:divBdr>
          <w:divsChild>
            <w:div w:id="1912621243">
              <w:marLeft w:val="0"/>
              <w:marRight w:val="0"/>
              <w:marTop w:val="450"/>
              <w:marBottom w:val="0"/>
              <w:divBdr>
                <w:top w:val="none" w:sz="0" w:space="0" w:color="auto"/>
                <w:left w:val="none" w:sz="0" w:space="0" w:color="auto"/>
                <w:bottom w:val="none" w:sz="0" w:space="0" w:color="auto"/>
                <w:right w:val="none" w:sz="0" w:space="0" w:color="auto"/>
              </w:divBdr>
              <w:divsChild>
                <w:div w:id="618416439">
                  <w:marLeft w:val="0"/>
                  <w:marRight w:val="0"/>
                  <w:marTop w:val="0"/>
                  <w:marBottom w:val="0"/>
                  <w:divBdr>
                    <w:top w:val="none" w:sz="0" w:space="0" w:color="auto"/>
                    <w:left w:val="none" w:sz="0" w:space="0" w:color="auto"/>
                    <w:bottom w:val="none" w:sz="0" w:space="0" w:color="auto"/>
                    <w:right w:val="none" w:sz="0" w:space="0" w:color="auto"/>
                  </w:divBdr>
                  <w:divsChild>
                    <w:div w:id="1797873188">
                      <w:marLeft w:val="0"/>
                      <w:marRight w:val="0"/>
                      <w:marTop w:val="0"/>
                      <w:marBottom w:val="0"/>
                      <w:divBdr>
                        <w:top w:val="none" w:sz="0" w:space="0" w:color="auto"/>
                        <w:left w:val="none" w:sz="0" w:space="0" w:color="auto"/>
                        <w:bottom w:val="none" w:sz="0" w:space="0" w:color="auto"/>
                        <w:right w:val="none" w:sz="0" w:space="0" w:color="auto"/>
                      </w:divBdr>
                      <w:divsChild>
                        <w:div w:id="1287932372">
                          <w:marLeft w:val="0"/>
                          <w:marRight w:val="0"/>
                          <w:marTop w:val="0"/>
                          <w:marBottom w:val="0"/>
                          <w:divBdr>
                            <w:top w:val="none" w:sz="0" w:space="0" w:color="auto"/>
                            <w:left w:val="none" w:sz="0" w:space="0" w:color="auto"/>
                            <w:bottom w:val="none" w:sz="0" w:space="0" w:color="auto"/>
                            <w:right w:val="none" w:sz="0" w:space="0" w:color="auto"/>
                          </w:divBdr>
                          <w:divsChild>
                            <w:div w:id="1732775378">
                              <w:marLeft w:val="0"/>
                              <w:marRight w:val="0"/>
                              <w:marTop w:val="0"/>
                              <w:marBottom w:val="0"/>
                              <w:divBdr>
                                <w:top w:val="none" w:sz="0" w:space="0" w:color="auto"/>
                                <w:left w:val="none" w:sz="0" w:space="0" w:color="auto"/>
                                <w:bottom w:val="none" w:sz="0" w:space="0" w:color="auto"/>
                                <w:right w:val="none" w:sz="0" w:space="0" w:color="auto"/>
                              </w:divBdr>
                              <w:divsChild>
                                <w:div w:id="216670927">
                                  <w:marLeft w:val="0"/>
                                  <w:marRight w:val="0"/>
                                  <w:marTop w:val="0"/>
                                  <w:marBottom w:val="0"/>
                                  <w:divBdr>
                                    <w:top w:val="none" w:sz="0" w:space="0" w:color="auto"/>
                                    <w:left w:val="none" w:sz="0" w:space="0" w:color="auto"/>
                                    <w:bottom w:val="none" w:sz="0" w:space="0" w:color="auto"/>
                                    <w:right w:val="none" w:sz="0" w:space="0" w:color="auto"/>
                                  </w:divBdr>
                                </w:div>
                                <w:div w:id="1873569526">
                                  <w:marLeft w:val="0"/>
                                  <w:marRight w:val="0"/>
                                  <w:marTop w:val="0"/>
                                  <w:marBottom w:val="0"/>
                                  <w:divBdr>
                                    <w:top w:val="none" w:sz="0" w:space="0" w:color="auto"/>
                                    <w:left w:val="none" w:sz="0" w:space="0" w:color="auto"/>
                                    <w:bottom w:val="none" w:sz="0" w:space="0" w:color="auto"/>
                                    <w:right w:val="none" w:sz="0" w:space="0" w:color="auto"/>
                                  </w:divBdr>
                                </w:div>
                                <w:div w:id="19409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66074">
      <w:bodyDiv w:val="1"/>
      <w:marLeft w:val="0"/>
      <w:marRight w:val="0"/>
      <w:marTop w:val="0"/>
      <w:marBottom w:val="0"/>
      <w:divBdr>
        <w:top w:val="none" w:sz="0" w:space="0" w:color="auto"/>
        <w:left w:val="none" w:sz="0" w:space="0" w:color="auto"/>
        <w:bottom w:val="none" w:sz="0" w:space="0" w:color="auto"/>
        <w:right w:val="none" w:sz="0" w:space="0" w:color="auto"/>
      </w:divBdr>
    </w:div>
    <w:div w:id="495921012">
      <w:bodyDiv w:val="1"/>
      <w:marLeft w:val="0"/>
      <w:marRight w:val="0"/>
      <w:marTop w:val="0"/>
      <w:marBottom w:val="0"/>
      <w:divBdr>
        <w:top w:val="none" w:sz="0" w:space="0" w:color="auto"/>
        <w:left w:val="none" w:sz="0" w:space="0" w:color="auto"/>
        <w:bottom w:val="none" w:sz="0" w:space="0" w:color="auto"/>
        <w:right w:val="none" w:sz="0" w:space="0" w:color="auto"/>
      </w:divBdr>
    </w:div>
    <w:div w:id="883523320">
      <w:marLeft w:val="0"/>
      <w:marRight w:val="0"/>
      <w:marTop w:val="0"/>
      <w:marBottom w:val="0"/>
      <w:divBdr>
        <w:top w:val="none" w:sz="0" w:space="0" w:color="auto"/>
        <w:left w:val="none" w:sz="0" w:space="0" w:color="auto"/>
        <w:bottom w:val="none" w:sz="0" w:space="0" w:color="auto"/>
        <w:right w:val="none" w:sz="0" w:space="0" w:color="auto"/>
      </w:divBdr>
      <w:divsChild>
        <w:div w:id="853105612">
          <w:marLeft w:val="0"/>
          <w:marRight w:val="0"/>
          <w:marTop w:val="0"/>
          <w:marBottom w:val="0"/>
          <w:divBdr>
            <w:top w:val="none" w:sz="0" w:space="0" w:color="auto"/>
            <w:left w:val="none" w:sz="0" w:space="0" w:color="auto"/>
            <w:bottom w:val="none" w:sz="0" w:space="0" w:color="auto"/>
            <w:right w:val="none" w:sz="0" w:space="0" w:color="auto"/>
          </w:divBdr>
          <w:divsChild>
            <w:div w:id="1079785530">
              <w:marLeft w:val="0"/>
              <w:marRight w:val="0"/>
              <w:marTop w:val="450"/>
              <w:marBottom w:val="0"/>
              <w:divBdr>
                <w:top w:val="none" w:sz="0" w:space="0" w:color="auto"/>
                <w:left w:val="none" w:sz="0" w:space="0" w:color="auto"/>
                <w:bottom w:val="none" w:sz="0" w:space="0" w:color="auto"/>
                <w:right w:val="none" w:sz="0" w:space="0" w:color="auto"/>
              </w:divBdr>
              <w:divsChild>
                <w:div w:id="898979421">
                  <w:marLeft w:val="0"/>
                  <w:marRight w:val="0"/>
                  <w:marTop w:val="0"/>
                  <w:marBottom w:val="0"/>
                  <w:divBdr>
                    <w:top w:val="none" w:sz="0" w:space="0" w:color="auto"/>
                    <w:left w:val="none" w:sz="0" w:space="0" w:color="auto"/>
                    <w:bottom w:val="none" w:sz="0" w:space="0" w:color="auto"/>
                    <w:right w:val="none" w:sz="0" w:space="0" w:color="auto"/>
                  </w:divBdr>
                  <w:divsChild>
                    <w:div w:id="1928927582">
                      <w:marLeft w:val="0"/>
                      <w:marRight w:val="0"/>
                      <w:marTop w:val="0"/>
                      <w:marBottom w:val="0"/>
                      <w:divBdr>
                        <w:top w:val="none" w:sz="0" w:space="0" w:color="auto"/>
                        <w:left w:val="none" w:sz="0" w:space="0" w:color="auto"/>
                        <w:bottom w:val="none" w:sz="0" w:space="0" w:color="auto"/>
                        <w:right w:val="none" w:sz="0" w:space="0" w:color="auto"/>
                      </w:divBdr>
                      <w:divsChild>
                        <w:div w:id="346561561">
                          <w:marLeft w:val="0"/>
                          <w:marRight w:val="0"/>
                          <w:marTop w:val="0"/>
                          <w:marBottom w:val="0"/>
                          <w:divBdr>
                            <w:top w:val="none" w:sz="0" w:space="0" w:color="auto"/>
                            <w:left w:val="none" w:sz="0" w:space="0" w:color="auto"/>
                            <w:bottom w:val="none" w:sz="0" w:space="0" w:color="auto"/>
                            <w:right w:val="none" w:sz="0" w:space="0" w:color="auto"/>
                          </w:divBdr>
                          <w:divsChild>
                            <w:div w:id="893464443">
                              <w:marLeft w:val="0"/>
                              <w:marRight w:val="0"/>
                              <w:marTop w:val="0"/>
                              <w:marBottom w:val="0"/>
                              <w:divBdr>
                                <w:top w:val="none" w:sz="0" w:space="0" w:color="auto"/>
                                <w:left w:val="none" w:sz="0" w:space="0" w:color="auto"/>
                                <w:bottom w:val="none" w:sz="0" w:space="0" w:color="auto"/>
                                <w:right w:val="none" w:sz="0" w:space="0" w:color="auto"/>
                              </w:divBdr>
                              <w:divsChild>
                                <w:div w:id="2044477456">
                                  <w:marLeft w:val="0"/>
                                  <w:marRight w:val="0"/>
                                  <w:marTop w:val="0"/>
                                  <w:marBottom w:val="0"/>
                                  <w:divBdr>
                                    <w:top w:val="none" w:sz="0" w:space="0" w:color="auto"/>
                                    <w:left w:val="none" w:sz="0" w:space="0" w:color="auto"/>
                                    <w:bottom w:val="none" w:sz="0" w:space="0" w:color="auto"/>
                                    <w:right w:val="none" w:sz="0" w:space="0" w:color="auto"/>
                                  </w:divBdr>
                                  <w:divsChild>
                                    <w:div w:id="101809167">
                                      <w:marLeft w:val="0"/>
                                      <w:marRight w:val="0"/>
                                      <w:marTop w:val="0"/>
                                      <w:marBottom w:val="0"/>
                                      <w:divBdr>
                                        <w:top w:val="none" w:sz="0" w:space="0" w:color="auto"/>
                                        <w:left w:val="none" w:sz="0" w:space="0" w:color="auto"/>
                                        <w:bottom w:val="none" w:sz="0" w:space="0" w:color="auto"/>
                                        <w:right w:val="none" w:sz="0" w:space="0" w:color="auto"/>
                                      </w:divBdr>
                                    </w:div>
                                    <w:div w:id="121965752">
                                      <w:marLeft w:val="0"/>
                                      <w:marRight w:val="0"/>
                                      <w:marTop w:val="0"/>
                                      <w:marBottom w:val="0"/>
                                      <w:divBdr>
                                        <w:top w:val="none" w:sz="0" w:space="0" w:color="auto"/>
                                        <w:left w:val="none" w:sz="0" w:space="0" w:color="auto"/>
                                        <w:bottom w:val="none" w:sz="0" w:space="0" w:color="auto"/>
                                        <w:right w:val="none" w:sz="0" w:space="0" w:color="auto"/>
                                      </w:divBdr>
                                    </w:div>
                                    <w:div w:id="705102291">
                                      <w:marLeft w:val="0"/>
                                      <w:marRight w:val="0"/>
                                      <w:marTop w:val="0"/>
                                      <w:marBottom w:val="0"/>
                                      <w:divBdr>
                                        <w:top w:val="none" w:sz="0" w:space="0" w:color="auto"/>
                                        <w:left w:val="none" w:sz="0" w:space="0" w:color="auto"/>
                                        <w:bottom w:val="none" w:sz="0" w:space="0" w:color="auto"/>
                                        <w:right w:val="none" w:sz="0" w:space="0" w:color="auto"/>
                                      </w:divBdr>
                                    </w:div>
                                    <w:div w:id="1496842877">
                                      <w:marLeft w:val="0"/>
                                      <w:marRight w:val="0"/>
                                      <w:marTop w:val="0"/>
                                      <w:marBottom w:val="0"/>
                                      <w:divBdr>
                                        <w:top w:val="none" w:sz="0" w:space="0" w:color="auto"/>
                                        <w:left w:val="none" w:sz="0" w:space="0" w:color="auto"/>
                                        <w:bottom w:val="none" w:sz="0" w:space="0" w:color="auto"/>
                                        <w:right w:val="none" w:sz="0" w:space="0" w:color="auto"/>
                                      </w:divBdr>
                                    </w:div>
                                    <w:div w:id="1925144511">
                                      <w:marLeft w:val="0"/>
                                      <w:marRight w:val="0"/>
                                      <w:marTop w:val="0"/>
                                      <w:marBottom w:val="0"/>
                                      <w:divBdr>
                                        <w:top w:val="none" w:sz="0" w:space="0" w:color="auto"/>
                                        <w:left w:val="none" w:sz="0" w:space="0" w:color="auto"/>
                                        <w:bottom w:val="none" w:sz="0" w:space="0" w:color="auto"/>
                                        <w:right w:val="none" w:sz="0" w:space="0" w:color="auto"/>
                                      </w:divBdr>
                                    </w:div>
                                    <w:div w:id="19453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64918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47E47-4758-403D-B02F-13B4123D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2017-02-02T23:13:00Z</dcterms:created>
  <dc:creator>ANF</dc:creator>
  <lastModifiedBy>ANF</lastModifiedBy>
  <lastPrinted>2017-01-06T14:11:00Z</lastPrinted>
  <dcterms:modified xsi:type="dcterms:W3CDTF">2017-02-02T23:13:00Z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1720813231</vt:i4>
  </property>
</Properties>
</file>