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E7A7" w14:textId="5F19E4EA" w:rsidR="005331F9" w:rsidRDefault="00814DB2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F6FC763" wp14:editId="6B840979">
            <wp:extent cx="6946900" cy="1302385"/>
            <wp:effectExtent l="0" t="0" r="0" b="5715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5EFC6" w14:textId="77777777" w:rsidR="005331F9" w:rsidRDefault="005331F9" w:rsidP="009E7252">
      <w:pPr>
        <w:pStyle w:val="Heading1"/>
      </w:pPr>
    </w:p>
    <w:p w14:paraId="6D0C4D61" w14:textId="6D37721A" w:rsidR="0015397C" w:rsidRDefault="00A44AD0" w:rsidP="00B10F5A">
      <w:pPr>
        <w:pStyle w:val="Heading1"/>
        <w:rPr>
          <w:rFonts w:ascii="PMingLiU" w:eastAsia="PMingLiU" w:hAnsi="PMingLiU" w:cs="PMingLiU"/>
        </w:rPr>
      </w:pPr>
      <w:bookmarkStart w:id="0" w:name="OLE_LINK1"/>
      <w:proofErr w:type="spellStart"/>
      <w:r w:rsidRPr="004D035C">
        <w:rPr>
          <w:rFonts w:ascii="PMingLiU" w:eastAsia="PMingLiU" w:hAnsi="PMingLiU" w:cs="PMingLiU" w:hint="eastAsia"/>
        </w:rPr>
        <w:t>自然保育与娱乐部</w:t>
      </w:r>
      <w:bookmarkEnd w:id="0"/>
      <w:proofErr w:type="spellEnd"/>
      <w:r w:rsidRPr="005331F9">
        <w:br/>
        <w:t>Massachusetts</w:t>
      </w:r>
      <w:r>
        <w:t xml:space="preserve"> </w:t>
      </w:r>
      <w:proofErr w:type="spellStart"/>
      <w:r w:rsidRPr="004D035C">
        <w:rPr>
          <w:rFonts w:ascii="PMingLiU" w:eastAsia="PMingLiU" w:hAnsi="PMingLiU" w:cs="PMingLiU" w:hint="eastAsia"/>
        </w:rPr>
        <w:t>联邦</w:t>
      </w:r>
      <w:proofErr w:type="spellEnd"/>
    </w:p>
    <w:p w14:paraId="2FFD3AF0" w14:textId="77777777" w:rsidR="000C3B25" w:rsidRPr="005331F9" w:rsidRDefault="000C3B25" w:rsidP="00B10F5A">
      <w:pPr>
        <w:pStyle w:val="Heading1"/>
      </w:pPr>
    </w:p>
    <w:p w14:paraId="7E924B7A" w14:textId="67024B26" w:rsidR="0016314F" w:rsidRDefault="004231E8" w:rsidP="00493DED">
      <w:pPr>
        <w:pStyle w:val="Heading1"/>
      </w:pPr>
      <w:r w:rsidRPr="004231E8">
        <w:t xml:space="preserve">Demarest Lloyd </w:t>
      </w:r>
      <w:proofErr w:type="spellStart"/>
      <w:r w:rsidRPr="004231E8">
        <w:rPr>
          <w:rFonts w:ascii="PMingLiU" w:eastAsia="PMingLiU" w:hAnsi="PMingLiU" w:cs="PMingLiU" w:hint="eastAsia"/>
        </w:rPr>
        <w:t>州立公园</w:t>
      </w:r>
      <w:proofErr w:type="spellEnd"/>
    </w:p>
    <w:p w14:paraId="6EEEAE14" w14:textId="60ABCE0B" w:rsidR="0016314F" w:rsidRDefault="003E7201" w:rsidP="00493DED">
      <w:pPr>
        <w:pStyle w:val="Heading1"/>
      </w:pPr>
      <w:proofErr w:type="spellStart"/>
      <w:r w:rsidRPr="003E7201">
        <w:rPr>
          <w:rFonts w:ascii="PMingLiU" w:eastAsia="PMingLiU" w:hAnsi="PMingLiU" w:cs="PMingLiU" w:hint="eastAsia"/>
        </w:rPr>
        <w:t>生态修复概念设计与阶段性搬迁可行性研究</w:t>
      </w:r>
      <w:proofErr w:type="spellEnd"/>
      <w:r w:rsidR="0016314F">
        <w:t xml:space="preserve"> </w:t>
      </w:r>
    </w:p>
    <w:p w14:paraId="0DDA005F" w14:textId="222256E0" w:rsidR="00493DED" w:rsidRPr="00493DED" w:rsidRDefault="00484FC8" w:rsidP="00493DED">
      <w:pPr>
        <w:pStyle w:val="Heading1"/>
      </w:pPr>
      <w:proofErr w:type="spellStart"/>
      <w:r w:rsidRPr="00484FC8">
        <w:rPr>
          <w:rFonts w:ascii="PMingLiU" w:eastAsia="PMingLiU" w:hAnsi="PMingLiU" w:cs="PMingLiU" w:hint="eastAsia"/>
        </w:rPr>
        <w:t>公众信息会议</w:t>
      </w:r>
      <w:proofErr w:type="spellEnd"/>
    </w:p>
    <w:p w14:paraId="7F4CFE38" w14:textId="77777777" w:rsidR="00680CF2" w:rsidRPr="009E7252" w:rsidRDefault="00680CF2" w:rsidP="009E7252">
      <w:pPr>
        <w:pStyle w:val="Heading1"/>
      </w:pPr>
    </w:p>
    <w:p w14:paraId="47C1B603" w14:textId="70550094" w:rsidR="00493DED" w:rsidRDefault="00501ABF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501ABF">
        <w:rPr>
          <w:b/>
          <w:bCs/>
          <w:color w:val="000000" w:themeColor="text1"/>
          <w:sz w:val="24"/>
          <w:szCs w:val="24"/>
        </w:rPr>
        <w:t xml:space="preserve">4 </w:t>
      </w:r>
      <w:r w:rsidRPr="00501ABF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 w:rsidRPr="00501ABF">
        <w:rPr>
          <w:b/>
          <w:bCs/>
          <w:color w:val="000000" w:themeColor="text1"/>
          <w:sz w:val="24"/>
          <w:szCs w:val="24"/>
        </w:rPr>
        <w:t xml:space="preserve"> 29 </w:t>
      </w:r>
      <w:r w:rsidRPr="00501ABF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日（周三）晚上</w:t>
      </w:r>
      <w:r w:rsidRPr="00501ABF">
        <w:rPr>
          <w:b/>
          <w:bCs/>
          <w:color w:val="000000" w:themeColor="text1"/>
          <w:sz w:val="24"/>
          <w:szCs w:val="24"/>
        </w:rPr>
        <w:t>6:00 – 7:30</w:t>
      </w:r>
    </w:p>
    <w:p w14:paraId="6D705ABE" w14:textId="4D34238E" w:rsidR="00BF6D6F" w:rsidRDefault="009524F7" w:rsidP="00493DED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9524F7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proofErr w:type="spellEnd"/>
      <w:r>
        <w:fldChar w:fldCharType="begin"/>
      </w:r>
      <w:r>
        <w:instrText>HYPERLINK "https://zoom.us/meeting/register/hqMLZVIGTaGhorBQHFFK6w"</w:instrText>
      </w:r>
      <w:r>
        <w:fldChar w:fldCharType="separate"/>
      </w:r>
      <w:r w:rsidRPr="009524F7">
        <w:rPr>
          <w:rStyle w:val="Hyperlink"/>
          <w:b/>
          <w:bCs/>
          <w:sz w:val="24"/>
          <w:szCs w:val="24"/>
        </w:rPr>
        <w:t xml:space="preserve"> Zoom </w:t>
      </w:r>
      <w:proofErr w:type="spellStart"/>
      <w:r w:rsidRPr="009524F7">
        <w:rPr>
          <w:rStyle w:val="Hyperlink"/>
          <w:rFonts w:ascii="PMingLiU" w:eastAsia="PMingLiU" w:hAnsi="PMingLiU" w:cs="PMingLiU" w:hint="eastAsia"/>
          <w:b/>
          <w:bCs/>
          <w:sz w:val="24"/>
          <w:szCs w:val="24"/>
        </w:rPr>
        <w:t>注册链接</w:t>
      </w:r>
      <w:r>
        <w:fldChar w:fldCharType="end"/>
      </w:r>
      <w:r w:rsidRPr="009524F7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</w:t>
      </w:r>
      <w:proofErr w:type="spellEnd"/>
      <w:r w:rsidRPr="009524F7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。</w:t>
      </w:r>
    </w:p>
    <w:p w14:paraId="0A561A12" w14:textId="77777777" w:rsidR="005869C3" w:rsidRDefault="005869C3" w:rsidP="00417033"/>
    <w:p w14:paraId="1FB2932E" w14:textId="0B8E24FA" w:rsidR="0016314F" w:rsidRPr="00104C90" w:rsidRDefault="00425740" w:rsidP="0016314F">
      <w:pPr>
        <w:rPr>
          <w:sz w:val="27"/>
          <w:szCs w:val="27"/>
        </w:rPr>
      </w:pPr>
      <w:r w:rsidRPr="00425740">
        <w:rPr>
          <w:sz w:val="27"/>
          <w:szCs w:val="27"/>
        </w:rPr>
        <w:t>DCR</w:t>
      </w:r>
      <w:r w:rsidR="0021034E">
        <w:rPr>
          <w:sz w:val="27"/>
          <w:szCs w:val="27"/>
        </w:rPr>
        <w:t xml:space="preserve"> </w:t>
      </w:r>
      <w:proofErr w:type="spellStart"/>
      <w:r w:rsidRPr="00425740">
        <w:rPr>
          <w:rFonts w:ascii="PMingLiU" w:eastAsia="PMingLiU" w:hAnsi="PMingLiU" w:cs="PMingLiU" w:hint="eastAsia"/>
          <w:sz w:val="27"/>
          <w:szCs w:val="27"/>
        </w:rPr>
        <w:t>正在研究多种方案，以在应对环境不断变化的同时，维护公园的自然生态与休闲功能。项目团队持续记录</w:t>
      </w:r>
      <w:proofErr w:type="spellEnd"/>
      <w:r w:rsidRPr="00425740">
        <w:rPr>
          <w:sz w:val="27"/>
          <w:szCs w:val="27"/>
        </w:rPr>
        <w:t xml:space="preserve"> Demarest Lloyd </w:t>
      </w:r>
      <w:r w:rsidRPr="00425740">
        <w:rPr>
          <w:rFonts w:ascii="PMingLiU" w:eastAsia="PMingLiU" w:hAnsi="PMingLiU" w:cs="PMingLiU" w:hint="eastAsia"/>
          <w:sz w:val="27"/>
          <w:szCs w:val="27"/>
        </w:rPr>
        <w:t>州立公园的现状、开通过考古研究以发掘其历史与丰富的文化遗存、分析气候模型以预测未来变化趋势，同时广泛收集了游客的反馈意见。本次公众会将分享上述研究成果，并就阶段性搬迁的概念草案进行说明。</w:t>
      </w:r>
    </w:p>
    <w:p w14:paraId="4EB55631" w14:textId="77777777" w:rsidR="00493DED" w:rsidRPr="002064DF" w:rsidRDefault="00493DED">
      <w:pPr>
        <w:rPr>
          <w:sz w:val="27"/>
          <w:szCs w:val="27"/>
        </w:rPr>
      </w:pPr>
    </w:p>
    <w:p w14:paraId="1DB87915" w14:textId="1E445E64" w:rsidR="48B3E529" w:rsidRDefault="00006357"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公众可在演示结束后，通过解除麦克风静音状态或使用线上平台的聊天功能来发表意见。会议结束后，相关演示文稿将上传至</w:t>
      </w:r>
      <w:proofErr w:type="spellEnd"/>
      <w:r w:rsidRPr="00B86A93">
        <w:rPr>
          <w:color w:val="141414"/>
          <w:sz w:val="27"/>
          <w:szCs w:val="27"/>
        </w:rPr>
        <w:t xml:space="preserve"> DCR 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官网的</w:t>
      </w:r>
      <w:proofErr w:type="spellEnd"/>
      <w:r w:rsidRPr="00B86A93">
        <w:rPr>
          <w:color w:val="141414"/>
          <w:sz w:val="27"/>
          <w:szCs w:val="27"/>
        </w:rPr>
        <w:t xml:space="preserve"> </w:t>
      </w:r>
      <w:hyperlink r:id="rId9" w:history="1">
        <w:r w:rsidRPr="00B86A93">
          <w:rPr>
            <w:rStyle w:val="Hyperlink"/>
            <w:sz w:val="27"/>
            <w:szCs w:val="27"/>
          </w:rPr>
          <w:t xml:space="preserve"> "DCR </w:t>
        </w:r>
        <w:proofErr w:type="spellStart"/>
        <w:r w:rsidRPr="00B86A93">
          <w:rPr>
            <w:rStyle w:val="Hyperlink"/>
            <w:rFonts w:ascii="PMingLiU" w:eastAsia="PMingLiU" w:hAnsi="PMingLiU" w:cs="PMingLiU"/>
            <w:sz w:val="27"/>
            <w:szCs w:val="27"/>
          </w:rPr>
          <w:t>过往的公开会议信息</w:t>
        </w:r>
        <w:proofErr w:type="spellEnd"/>
        <w:r w:rsidRPr="00B86A93">
          <w:rPr>
            <w:rStyle w:val="Hyperlink"/>
            <w:sz w:val="27"/>
            <w:szCs w:val="27"/>
          </w:rPr>
          <w:t xml:space="preserve">" </w:t>
        </w:r>
      </w:hyperlink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栏目中供查阅。</w:t>
      </w:r>
      <w:r w:rsidRPr="00B86A93">
        <w:rPr>
          <w:color w:val="141414"/>
          <w:sz w:val="27"/>
          <w:szCs w:val="27"/>
        </w:rPr>
        <w:t>DCR</w:t>
      </w:r>
      <w:proofErr w:type="spellEnd"/>
      <w:r w:rsidRPr="00B86A93">
        <w:rPr>
          <w:color w:val="141414"/>
          <w:sz w:val="27"/>
          <w:szCs w:val="27"/>
        </w:rPr>
        <w:t xml:space="preserve"> 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欢迎公众继续提出意见，截止时间为</w:t>
      </w:r>
      <w:proofErr w:type="spellEnd"/>
      <w:r w:rsidRPr="00B86A93">
        <w:rPr>
          <w:color w:val="141414"/>
          <w:sz w:val="27"/>
          <w:szCs w:val="27"/>
        </w:rPr>
        <w:t xml:space="preserve"> 2026</w:t>
      </w:r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年</w:t>
      </w:r>
      <w:r w:rsidRPr="00B86A93">
        <w:rPr>
          <w:color w:val="141414"/>
          <w:sz w:val="27"/>
          <w:szCs w:val="27"/>
        </w:rPr>
        <w:t xml:space="preserve"> </w:t>
      </w:r>
      <w:r>
        <w:rPr>
          <w:color w:val="141414"/>
          <w:sz w:val="27"/>
          <w:szCs w:val="27"/>
        </w:rPr>
        <w:t>5</w:t>
      </w:r>
      <w:r w:rsidRPr="00B86A93">
        <w:rPr>
          <w:color w:val="141414"/>
          <w:sz w:val="27"/>
          <w:szCs w:val="27"/>
        </w:rPr>
        <w:t xml:space="preserve"> </w:t>
      </w:r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月</w:t>
      </w:r>
      <w:r w:rsidRPr="00B86A93">
        <w:rPr>
          <w:color w:val="141414"/>
          <w:sz w:val="27"/>
          <w:szCs w:val="27"/>
        </w:rPr>
        <w:t xml:space="preserve"> </w:t>
      </w:r>
      <w:r>
        <w:rPr>
          <w:color w:val="141414"/>
          <w:sz w:val="27"/>
          <w:szCs w:val="27"/>
        </w:rPr>
        <w:t>13</w:t>
      </w:r>
      <w:r w:rsidRPr="00B86A93">
        <w:rPr>
          <w:color w:val="141414"/>
          <w:sz w:val="27"/>
          <w:szCs w:val="27"/>
        </w:rPr>
        <w:t xml:space="preserve"> 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日。可在线将意见提交至</w:t>
      </w:r>
      <w:proofErr w:type="spellEnd"/>
      <w:r w:rsidRPr="00B86A93">
        <w:rPr>
          <w:color w:val="141414"/>
          <w:sz w:val="27"/>
          <w:szCs w:val="27"/>
        </w:rPr>
        <w:t xml:space="preserve"> </w:t>
      </w:r>
      <w:hyperlink r:id="rId10" w:history="1">
        <w:r w:rsidRPr="00B86A93">
          <w:rPr>
            <w:rStyle w:val="Hyperlink"/>
            <w:sz w:val="27"/>
            <w:szCs w:val="27"/>
          </w:rPr>
          <w:t xml:space="preserve">DCR </w:t>
        </w:r>
        <w:proofErr w:type="spellStart"/>
        <w:r w:rsidRPr="00B86A93">
          <w:rPr>
            <w:rStyle w:val="Hyperlink"/>
            <w:rFonts w:ascii="PMingLiU" w:eastAsia="PMingLiU" w:hAnsi="PMingLiU" w:cs="PMingLiU"/>
            <w:sz w:val="27"/>
            <w:szCs w:val="27"/>
          </w:rPr>
          <w:t>的公众意见提交平台</w:t>
        </w:r>
        <w:proofErr w:type="spellEnd"/>
      </w:hyperlink>
      <w:r w:rsidRPr="00B86A93">
        <w:rPr>
          <w:color w:val="141414"/>
          <w:sz w:val="27"/>
          <w:szCs w:val="27"/>
        </w:rPr>
        <w:t xml:space="preserve"> </w:t>
      </w:r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请注意，您向</w:t>
      </w:r>
      <w:proofErr w:type="spellEnd"/>
      <w:r w:rsidRPr="00B86A93">
        <w:rPr>
          <w:color w:val="141414"/>
          <w:sz w:val="27"/>
          <w:szCs w:val="27"/>
        </w:rPr>
        <w:t xml:space="preserve"> DCR 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提交的意见及姓名、居住城镇和邮编信息将在</w:t>
      </w:r>
      <w:proofErr w:type="spellEnd"/>
      <w:r w:rsidRPr="00B86A93">
        <w:rPr>
          <w:color w:val="141414"/>
          <w:sz w:val="27"/>
          <w:szCs w:val="27"/>
        </w:rPr>
        <w:t xml:space="preserve"> DCR </w:t>
      </w:r>
      <w:proofErr w:type="spellStart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网站上公开显示。提交意见时填写的其他联系信息（如电子邮箱）将仅用于该计划或相关地点的后续更新通知</w:t>
      </w:r>
      <w:proofErr w:type="spellEnd"/>
      <w:r w:rsidRPr="00B86A93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  <w:r w:rsidR="48B3E529" w:rsidRPr="50A1484E">
        <w:rPr>
          <w:color w:val="141414"/>
          <w:sz w:val="27"/>
          <w:szCs w:val="27"/>
        </w:rPr>
        <w:t xml:space="preserve"> </w:t>
      </w:r>
    </w:p>
    <w:p w14:paraId="4909E7F4" w14:textId="77777777" w:rsidR="48B3E529" w:rsidRDefault="48B3E529">
      <w:r w:rsidRPr="48B3E529">
        <w:rPr>
          <w:color w:val="141414"/>
          <w:sz w:val="27"/>
          <w:szCs w:val="27"/>
        </w:rPr>
        <w:t xml:space="preserve"> </w:t>
      </w:r>
    </w:p>
    <w:p w14:paraId="1C1466DE" w14:textId="641AE536" w:rsidR="48B3E529" w:rsidRDefault="00497071">
      <w:proofErr w:type="spellStart"/>
      <w:r w:rsidRPr="00FC469A">
        <w:rPr>
          <w:rFonts w:ascii="PMingLiU" w:eastAsia="PMingLiU" w:hAnsi="PMingLiU" w:cs="PMingLiU" w:hint="eastAsia"/>
          <w:color w:val="141414"/>
          <w:sz w:val="27"/>
          <w:szCs w:val="27"/>
        </w:rPr>
        <w:t>您对机构有任何疑问或需要帮助，或希望订阅邮件列表获取</w:t>
      </w:r>
      <w:proofErr w:type="spellEnd"/>
      <w:r w:rsidRPr="00FC469A">
        <w:rPr>
          <w:color w:val="141414"/>
          <w:sz w:val="27"/>
          <w:szCs w:val="27"/>
        </w:rPr>
        <w:t xml:space="preserve"> DCR </w:t>
      </w:r>
      <w:proofErr w:type="spellStart"/>
      <w:r w:rsidRPr="00FC469A">
        <w:rPr>
          <w:rFonts w:ascii="PMingLiU" w:eastAsia="PMingLiU" w:hAnsi="PMingLiU" w:cs="PMingLiU" w:hint="eastAsia"/>
          <w:color w:val="141414"/>
          <w:sz w:val="27"/>
          <w:szCs w:val="27"/>
        </w:rPr>
        <w:t>的一般或项目相关通告，请发送邮件至</w:t>
      </w:r>
      <w:proofErr w:type="spellEnd"/>
      <w:r w:rsidRPr="00FC469A">
        <w:rPr>
          <w:color w:val="141414"/>
          <w:sz w:val="27"/>
          <w:szCs w:val="27"/>
        </w:rPr>
        <w:t xml:space="preserve"> </w:t>
      </w:r>
      <w:hyperlink r:id="rId11" w:history="1">
        <w:r w:rsidRPr="009221F4">
          <w:rPr>
            <w:rStyle w:val="Hyperlink"/>
            <w:sz w:val="27"/>
            <w:szCs w:val="27"/>
          </w:rPr>
          <w:t>Mass.Parks@mass.gov</w:t>
        </w:r>
      </w:hyperlink>
      <w:r>
        <w:rPr>
          <w:color w:val="141414"/>
          <w:sz w:val="27"/>
          <w:szCs w:val="27"/>
        </w:rPr>
        <w:t xml:space="preserve"> </w:t>
      </w:r>
      <w:r w:rsidRPr="00FC469A">
        <w:rPr>
          <w:color w:val="141414"/>
          <w:sz w:val="27"/>
          <w:szCs w:val="27"/>
        </w:rPr>
        <w:t xml:space="preserve"> </w:t>
      </w:r>
      <w:proofErr w:type="spellStart"/>
      <w:r w:rsidRPr="00FC469A">
        <w:rPr>
          <w:rFonts w:ascii="PMingLiU" w:eastAsia="PMingLiU" w:hAnsi="PMingLiU" w:cs="PMingLiU" w:hint="eastAsia"/>
          <w:color w:val="141414"/>
          <w:sz w:val="27"/>
          <w:szCs w:val="27"/>
        </w:rPr>
        <w:t>或致电</w:t>
      </w:r>
      <w:proofErr w:type="spellEnd"/>
      <w:r w:rsidRPr="00FC469A">
        <w:rPr>
          <w:color w:val="141414"/>
          <w:sz w:val="27"/>
          <w:szCs w:val="27"/>
        </w:rPr>
        <w:t xml:space="preserve"> 617-626-4973</w:t>
      </w:r>
      <w:r w:rsidRPr="00FC469A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</w:p>
    <w:p w14:paraId="55BB035A" w14:textId="77777777" w:rsidR="00386E4A" w:rsidRDefault="00386E4A" w:rsidP="00BD42BA">
      <w:pPr>
        <w:pStyle w:val="BodyText"/>
      </w:pPr>
    </w:p>
    <w:p w14:paraId="31F5C2BA" w14:textId="77777777" w:rsidR="00702FCE" w:rsidRDefault="00702FCE" w:rsidP="00BD42BA">
      <w:pPr>
        <w:pStyle w:val="BodyText"/>
      </w:pPr>
    </w:p>
    <w:p w14:paraId="3C3C252C" w14:textId="77777777" w:rsidR="00702FCE" w:rsidRDefault="00702FCE" w:rsidP="00BD42BA">
      <w:pPr>
        <w:pStyle w:val="BodyText"/>
      </w:pPr>
    </w:p>
    <w:p w14:paraId="6A6AED63" w14:textId="77777777" w:rsidR="002E7334" w:rsidRDefault="002E7334" w:rsidP="00BD42BA">
      <w:pPr>
        <w:pStyle w:val="BodyText"/>
      </w:pPr>
    </w:p>
    <w:p w14:paraId="2321D817" w14:textId="77777777" w:rsidR="008C1C66" w:rsidRDefault="008C1C66" w:rsidP="004530A6">
      <w:pPr>
        <w:pStyle w:val="BodyText"/>
      </w:pPr>
    </w:p>
    <w:p w14:paraId="646BBE20" w14:textId="7350C52E" w:rsidR="00702FCE" w:rsidRPr="002E7334" w:rsidRDefault="00497071" w:rsidP="00702FC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proofErr w:type="spellStart"/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请使用</w:t>
      </w:r>
      <w:proofErr w:type="spellEnd"/>
      <w:r w:rsidRPr="00EA58F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2" w:history="1">
        <w:r w:rsidRPr="00EA58F0">
          <w:rPr>
            <w:rStyle w:val="Hyperlink"/>
            <w:sz w:val="27"/>
            <w:szCs w:val="27"/>
            <w:bdr w:val="none" w:sz="0" w:space="0" w:color="auto" w:frame="1"/>
          </w:rPr>
          <w:t xml:space="preserve">DCR </w:t>
        </w:r>
        <w:r w:rsidRPr="00EA58F0">
          <w:rPr>
            <w:rStyle w:val="Hyperlink"/>
            <w:rFonts w:ascii="PMingLiU" w:eastAsia="PMingLiU" w:hAnsi="PMingLiU" w:cs="PMingLiU"/>
            <w:sz w:val="27"/>
            <w:szCs w:val="27"/>
            <w:bdr w:val="none" w:sz="0" w:space="0" w:color="auto" w:frame="1"/>
          </w:rPr>
          <w:t>的翻译与口译申请表</w:t>
        </w:r>
      </w:hyperlink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，来申请线上或现场实时语言口译服务。如需为残障人士安排合理便利措施，请提前通知能源与环境事务执行办公室的美国残疾人法案（</w:t>
      </w:r>
      <w:r w:rsidRPr="00EA58F0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EA58F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A58F0"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Pr="00EA58F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Esenyie</w:t>
      </w:r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3" w:history="1">
        <w:r w:rsidRPr="009221F4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</w:t>
      </w:r>
      <w:proofErr w:type="spellStart"/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并在邮件中详细描述所需安排的具体内容。虽可接受临时申请，但不保证一定能够安排</w:t>
      </w:r>
      <w:proofErr w:type="spellEnd"/>
      <w:r w:rsidRPr="00EA58F0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</w:t>
      </w:r>
    </w:p>
    <w:p w14:paraId="1469AE50" w14:textId="77777777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06357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3B0E"/>
    <w:rsid w:val="000B5836"/>
    <w:rsid w:val="000C3B25"/>
    <w:rsid w:val="000C5B3A"/>
    <w:rsid w:val="000C5F51"/>
    <w:rsid w:val="000D3A14"/>
    <w:rsid w:val="001039EE"/>
    <w:rsid w:val="00104C90"/>
    <w:rsid w:val="0011556E"/>
    <w:rsid w:val="001211A8"/>
    <w:rsid w:val="001215B5"/>
    <w:rsid w:val="0015397C"/>
    <w:rsid w:val="0015496F"/>
    <w:rsid w:val="00161CFA"/>
    <w:rsid w:val="00162101"/>
    <w:rsid w:val="00162AE4"/>
    <w:rsid w:val="0016314F"/>
    <w:rsid w:val="00166410"/>
    <w:rsid w:val="00173355"/>
    <w:rsid w:val="001B2459"/>
    <w:rsid w:val="001C7449"/>
    <w:rsid w:val="001D3289"/>
    <w:rsid w:val="001D7675"/>
    <w:rsid w:val="001E6C91"/>
    <w:rsid w:val="001F26E7"/>
    <w:rsid w:val="002064DF"/>
    <w:rsid w:val="0021034E"/>
    <w:rsid w:val="00212773"/>
    <w:rsid w:val="00220603"/>
    <w:rsid w:val="0022241E"/>
    <w:rsid w:val="00224D74"/>
    <w:rsid w:val="00230817"/>
    <w:rsid w:val="002308EA"/>
    <w:rsid w:val="00234D8C"/>
    <w:rsid w:val="00234F1B"/>
    <w:rsid w:val="00245E4F"/>
    <w:rsid w:val="00253480"/>
    <w:rsid w:val="00261C7A"/>
    <w:rsid w:val="00271F17"/>
    <w:rsid w:val="0027217E"/>
    <w:rsid w:val="00273292"/>
    <w:rsid w:val="00275DF3"/>
    <w:rsid w:val="0028342B"/>
    <w:rsid w:val="0028684B"/>
    <w:rsid w:val="0029488F"/>
    <w:rsid w:val="002B27D9"/>
    <w:rsid w:val="002B7B44"/>
    <w:rsid w:val="002C4694"/>
    <w:rsid w:val="002E5D92"/>
    <w:rsid w:val="002E6D7E"/>
    <w:rsid w:val="002E7334"/>
    <w:rsid w:val="00325AC4"/>
    <w:rsid w:val="00340BEF"/>
    <w:rsid w:val="00351EA0"/>
    <w:rsid w:val="00376757"/>
    <w:rsid w:val="00385B10"/>
    <w:rsid w:val="003869BB"/>
    <w:rsid w:val="00386E4A"/>
    <w:rsid w:val="00394C0D"/>
    <w:rsid w:val="003968FD"/>
    <w:rsid w:val="003D521F"/>
    <w:rsid w:val="003D5806"/>
    <w:rsid w:val="003E12E8"/>
    <w:rsid w:val="003E7201"/>
    <w:rsid w:val="003E7C9E"/>
    <w:rsid w:val="003F55C9"/>
    <w:rsid w:val="00405739"/>
    <w:rsid w:val="004075EE"/>
    <w:rsid w:val="0040777E"/>
    <w:rsid w:val="00407C02"/>
    <w:rsid w:val="00414EB3"/>
    <w:rsid w:val="00417033"/>
    <w:rsid w:val="00417579"/>
    <w:rsid w:val="00417B75"/>
    <w:rsid w:val="004231E8"/>
    <w:rsid w:val="00424624"/>
    <w:rsid w:val="00425740"/>
    <w:rsid w:val="00434A93"/>
    <w:rsid w:val="00437125"/>
    <w:rsid w:val="00451771"/>
    <w:rsid w:val="004530A6"/>
    <w:rsid w:val="0046139E"/>
    <w:rsid w:val="00484343"/>
    <w:rsid w:val="00484FC8"/>
    <w:rsid w:val="00493DED"/>
    <w:rsid w:val="00497071"/>
    <w:rsid w:val="004A1A0B"/>
    <w:rsid w:val="004B6C4E"/>
    <w:rsid w:val="004D5A77"/>
    <w:rsid w:val="004E20EF"/>
    <w:rsid w:val="00501ABF"/>
    <w:rsid w:val="005331F9"/>
    <w:rsid w:val="005536A3"/>
    <w:rsid w:val="005569F6"/>
    <w:rsid w:val="0056221C"/>
    <w:rsid w:val="005656D3"/>
    <w:rsid w:val="005831F4"/>
    <w:rsid w:val="005869C3"/>
    <w:rsid w:val="00587F12"/>
    <w:rsid w:val="005C2F5F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702FCE"/>
    <w:rsid w:val="00706C15"/>
    <w:rsid w:val="007157C3"/>
    <w:rsid w:val="007222C8"/>
    <w:rsid w:val="0072554D"/>
    <w:rsid w:val="007438E7"/>
    <w:rsid w:val="007746AF"/>
    <w:rsid w:val="00780CA5"/>
    <w:rsid w:val="007C37CD"/>
    <w:rsid w:val="007C6AA1"/>
    <w:rsid w:val="00807871"/>
    <w:rsid w:val="00814DB2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524F7"/>
    <w:rsid w:val="00974906"/>
    <w:rsid w:val="00975122"/>
    <w:rsid w:val="009A59B4"/>
    <w:rsid w:val="009B68BB"/>
    <w:rsid w:val="009C2FE2"/>
    <w:rsid w:val="009C7806"/>
    <w:rsid w:val="009D6DAB"/>
    <w:rsid w:val="009E7252"/>
    <w:rsid w:val="00A44AD0"/>
    <w:rsid w:val="00A54783"/>
    <w:rsid w:val="00A624CB"/>
    <w:rsid w:val="00A661F3"/>
    <w:rsid w:val="00A723F7"/>
    <w:rsid w:val="00A74626"/>
    <w:rsid w:val="00A95C65"/>
    <w:rsid w:val="00AC00EE"/>
    <w:rsid w:val="00AD22C6"/>
    <w:rsid w:val="00AE2862"/>
    <w:rsid w:val="00AE3397"/>
    <w:rsid w:val="00AF2642"/>
    <w:rsid w:val="00B05C1B"/>
    <w:rsid w:val="00B10F5A"/>
    <w:rsid w:val="00B2353E"/>
    <w:rsid w:val="00B33DFA"/>
    <w:rsid w:val="00B3436F"/>
    <w:rsid w:val="00B368C8"/>
    <w:rsid w:val="00B4250E"/>
    <w:rsid w:val="00B46B10"/>
    <w:rsid w:val="00B55FB4"/>
    <w:rsid w:val="00B641FA"/>
    <w:rsid w:val="00B82AFA"/>
    <w:rsid w:val="00BA2290"/>
    <w:rsid w:val="00BA3AD0"/>
    <w:rsid w:val="00BB0EFC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299C"/>
    <w:rsid w:val="00C37511"/>
    <w:rsid w:val="00C53C3C"/>
    <w:rsid w:val="00C63093"/>
    <w:rsid w:val="00C73855"/>
    <w:rsid w:val="00C80084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67B55"/>
    <w:rsid w:val="00D804C6"/>
    <w:rsid w:val="00DA521C"/>
    <w:rsid w:val="00DA6AE8"/>
    <w:rsid w:val="00DB6D61"/>
    <w:rsid w:val="00DB7E13"/>
    <w:rsid w:val="00DD5B71"/>
    <w:rsid w:val="00DE50FD"/>
    <w:rsid w:val="00DF7CAB"/>
    <w:rsid w:val="00E31E87"/>
    <w:rsid w:val="00E33D9B"/>
    <w:rsid w:val="00E34FBE"/>
    <w:rsid w:val="00E40626"/>
    <w:rsid w:val="00E4159C"/>
    <w:rsid w:val="00E46A14"/>
    <w:rsid w:val="00E525DE"/>
    <w:rsid w:val="00E62843"/>
    <w:rsid w:val="00E63FE1"/>
    <w:rsid w:val="00E71614"/>
    <w:rsid w:val="00E764C6"/>
    <w:rsid w:val="00E76645"/>
    <w:rsid w:val="00E82CA7"/>
    <w:rsid w:val="00E867EF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56710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2406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request-a-translation-of-a-dcr-document-or-interpretive-services-for-a-dcr-public-meet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s.Parks@mas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forms/dcr-public-com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cr-public-meetings-information/events/past?_page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Translation Staff 7</cp:lastModifiedBy>
  <cp:revision>3</cp:revision>
  <dcterms:created xsi:type="dcterms:W3CDTF">2026-04-08T12:25:00Z</dcterms:created>
  <dcterms:modified xsi:type="dcterms:W3CDTF">2026-04-08T15:21:00Z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