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7A7" w14:textId="77777777" w:rsidR="00D536E9" w:rsidRDefault="004116B4">
      <w:pPr>
        <w:pStyle w:val="BodyText"/>
        <w:spacing w:before="9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FC6" w14:textId="77777777" w:rsidR="00D536E9" w:rsidRDefault="00D536E9">
      <w:pPr>
        <w:pStyle w:val="Heading1"/>
      </w:pPr>
    </w:p>
    <w:p w14:paraId="6D0C4D61" w14:textId="09096846" w:rsidR="00D536E9" w:rsidRDefault="004116B4">
      <w:pPr>
        <w:pStyle w:val="Heading1"/>
      </w:pPr>
      <w:r>
        <w:t>Departamento de Conservação e Recreação</w:t>
      </w:r>
      <w:r>
        <w:br/>
      </w:r>
      <w:r w:rsidR="00813802">
        <w:t>Estado</w:t>
      </w:r>
      <w:r>
        <w:t xml:space="preserve"> de Massachusetts</w:t>
      </w:r>
    </w:p>
    <w:p w14:paraId="0C0162E6" w14:textId="77777777" w:rsidR="00D536E9" w:rsidRDefault="00D536E9">
      <w:pPr>
        <w:pStyle w:val="BodyText"/>
        <w:spacing w:before="11"/>
        <w:jc w:val="center"/>
        <w:rPr>
          <w:b/>
          <w:sz w:val="24"/>
        </w:rPr>
      </w:pPr>
    </w:p>
    <w:p w14:paraId="7E924B7A" w14:textId="77777777" w:rsidR="00D536E9" w:rsidRDefault="004116B4">
      <w:pPr>
        <w:pStyle w:val="Heading1"/>
      </w:pPr>
      <w:r>
        <w:t xml:space="preserve">Parque Estadual Demarest Lloyd </w:t>
      </w:r>
    </w:p>
    <w:p w14:paraId="6EEEAE14" w14:textId="4995AD7B" w:rsidR="00D536E9" w:rsidRDefault="004038FF">
      <w:pPr>
        <w:pStyle w:val="Heading1"/>
      </w:pPr>
      <w:r>
        <w:t xml:space="preserve">Design de Conceitos de Restauração Ecológica </w:t>
      </w:r>
      <w:r w:rsidR="00E97F48">
        <w:br/>
      </w:r>
      <w:r>
        <w:t xml:space="preserve">e Estudo de Viabilidade de Realocação em Fases </w:t>
      </w:r>
    </w:p>
    <w:p w14:paraId="0DDA005F" w14:textId="4D6676F7" w:rsidR="00D536E9" w:rsidRDefault="004116B4">
      <w:pPr>
        <w:pStyle w:val="Heading1"/>
      </w:pPr>
      <w:r>
        <w:t>Reunião Pública</w:t>
      </w:r>
    </w:p>
    <w:p w14:paraId="7F4CFE38" w14:textId="77777777" w:rsidR="00D536E9" w:rsidRDefault="00D536E9">
      <w:pPr>
        <w:pStyle w:val="Heading1"/>
      </w:pPr>
    </w:p>
    <w:p w14:paraId="47C1B603" w14:textId="540FD404" w:rsidR="00D536E9" w:rsidRDefault="004116B4">
      <w:pPr>
        <w:pStyle w:val="P68B1DB1-Normal1"/>
        <w:jc w:val="center"/>
      </w:pPr>
      <w:r>
        <w:t xml:space="preserve">Quarta-feira, 29 de abril, das 18h às 19h30 </w:t>
      </w:r>
    </w:p>
    <w:p w14:paraId="6D705ABE" w14:textId="068AA6C2" w:rsidR="00D536E9" w:rsidRDefault="004116B4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Inscreva-se na reunião através do </w:t>
      </w:r>
      <w:hyperlink r:id="rId9" w:history="1">
        <w:r w:rsidR="00D536E9">
          <w:rPr>
            <w:rStyle w:val="Hyperlink"/>
            <w:b/>
            <w:sz w:val="24"/>
          </w:rPr>
          <w:t>Link de Inscrição do Zoom</w:t>
        </w:r>
      </w:hyperlink>
      <w:r>
        <w:rPr>
          <w:b/>
          <w:color w:val="000000" w:themeColor="text1"/>
          <w:sz w:val="24"/>
        </w:rPr>
        <w:t>.</w:t>
      </w:r>
    </w:p>
    <w:p w14:paraId="0A561A12" w14:textId="77777777" w:rsidR="00D536E9" w:rsidRDefault="00D536E9"/>
    <w:p w14:paraId="1FB2932E" w14:textId="4636439D" w:rsidR="00D536E9" w:rsidRDefault="004116B4">
      <w:pPr>
        <w:pStyle w:val="P68B1DB1-Normal2"/>
      </w:pPr>
      <w:r>
        <w:t>O DCR está procurando formas de se adaptar às mudanças nas condições ao mesmo tempo em que protege as áreas naturais e as oportunidades de recreação dos parques. A equipe do projeto do Parque Estadual Demarest Lloyd tem documentado as condições existentes no parque, fazendo estudos arqueológicos para explorar seu passado e sua rica história cultural, analisando modelos climáticos para prever quais mudanças podem estar a caminho e conversando com os visitantes do parque para descobrir do que eles mais gostam. Esta reunião pública tem como intuito apresentar essas descobertas e o rascunho dos conceitos de realocação em fases. </w:t>
      </w:r>
    </w:p>
    <w:p w14:paraId="4EB55631" w14:textId="77777777" w:rsidR="00D536E9" w:rsidRDefault="00D536E9">
      <w:pPr>
        <w:rPr>
          <w:sz w:val="27"/>
        </w:rPr>
      </w:pPr>
    </w:p>
    <w:p w14:paraId="1DB87915" w14:textId="4DB5BF1C" w:rsidR="00D536E9" w:rsidRDefault="004116B4">
      <w:r>
        <w:rPr>
          <w:color w:val="141414"/>
          <w:sz w:val="27"/>
        </w:rPr>
        <w:t xml:space="preserve">O público será convidado a fornecer comentários durante a reunião, após a apresentação, habilitando seus microfones ou a funcionalidade de bate-papo que estará disponível através da plataforma de participação virtual. Após a reunião, a apresentação será disponibilizada para visualização na página </w:t>
      </w:r>
      <w:hyperlink r:id="rId10">
        <w:r w:rsidR="00D536E9">
          <w:rPr>
            <w:rStyle w:val="Hyperlink"/>
            <w:sz w:val="27"/>
          </w:rPr>
          <w:t>Eventos passados para informações sobre reuniões públicas do DCR</w:t>
        </w:r>
      </w:hyperlink>
      <w:r>
        <w:rPr>
          <w:color w:val="141414"/>
          <w:sz w:val="27"/>
        </w:rPr>
        <w:t xml:space="preserve">. O DCR incentiva o público a compartilhar feedback adicional, com prazo para envio de comentários ao DCR até 13 de maio de 2026. Os comentários podem ser enviados através do </w:t>
      </w:r>
      <w:hyperlink r:id="rId11">
        <w:r w:rsidR="00D536E9">
          <w:rPr>
            <w:rStyle w:val="Hyperlink"/>
            <w:sz w:val="27"/>
          </w:rPr>
          <w:t>portal de comentários públicos do DCR</w:t>
        </w:r>
      </w:hyperlink>
      <w:r>
        <w:rPr>
          <w:color w:val="141414"/>
          <w:sz w:val="27"/>
        </w:rPr>
        <w:t xml:space="preserve">. Observe que o conteúdo dos comentários que você enviar ao DCR, juntamente com seu nome, cidade e código postal, será publicado no site do DCR. Informações de contato adicionais necessárias ao comentar, principalmente o endereço de e-mail, só serão usadas para divulgação de futuras atualizações sobre o projeto ou propriedade em questão. </w:t>
      </w:r>
    </w:p>
    <w:p w14:paraId="4909E7F4" w14:textId="77777777" w:rsidR="00D536E9" w:rsidRDefault="004116B4">
      <w:pPr>
        <w:pStyle w:val="P68B1DB1-Normal3"/>
      </w:pPr>
      <w:r>
        <w:t xml:space="preserve"> </w:t>
      </w:r>
    </w:p>
    <w:p w14:paraId="1C1466DE" w14:textId="77777777" w:rsidR="00D536E9" w:rsidRDefault="004116B4">
      <w:r>
        <w:rPr>
          <w:color w:val="141414"/>
          <w:sz w:val="27"/>
        </w:rPr>
        <w:t xml:space="preserve">Em caso de dúvidas ou preocupações relacionadas à agência ou se você quiser ser adicionado(a) a uma lista de e-mails para receber anúncios gerais ou específicos de um projeto do DCR, envie um e-mail para </w:t>
      </w:r>
      <w:hyperlink r:id="rId12">
        <w:r w:rsidR="00D536E9">
          <w:rPr>
            <w:rStyle w:val="Hyperlink"/>
            <w:sz w:val="27"/>
          </w:rPr>
          <w:t>Mass.Parks@mass.gov</w:t>
        </w:r>
      </w:hyperlink>
      <w:r>
        <w:rPr>
          <w:color w:val="141414"/>
          <w:sz w:val="27"/>
        </w:rPr>
        <w:t xml:space="preserve"> ou ligue para 617-626-4973.</w:t>
      </w:r>
    </w:p>
    <w:p w14:paraId="2321D817" w14:textId="77777777" w:rsidR="00D536E9" w:rsidRDefault="00D536E9">
      <w:pPr>
        <w:pStyle w:val="BodyText"/>
      </w:pPr>
    </w:p>
    <w:p w14:paraId="1469AE50" w14:textId="63296850" w:rsidR="00D536E9" w:rsidRPr="00CA79E1" w:rsidRDefault="004116B4" w:rsidP="00CA79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bdr w:val="none" w:sz="0" w:space="0" w:color="auto" w:frame="1"/>
        </w:rPr>
      </w:pPr>
      <w:r>
        <w:rPr>
          <w:color w:val="595959" w:themeColor="text1" w:themeTint="A6"/>
          <w:sz w:val="27"/>
          <w:bdr w:val="none" w:sz="0" w:space="0" w:color="auto" w:frame="1"/>
        </w:rPr>
        <w:t xml:space="preserve">Intérpretes ao vivo online ou presenciais estão disponíveis mediante solicitação no </w:t>
      </w:r>
      <w:hyperlink r:id="rId13" w:tooltip="https://www.mass.gov/forms/request-a-translation-of-a-dcr-document-or-interpretive-services-for-a-dcr-public-meeting" w:history="1">
        <w:r w:rsidR="00D536E9">
          <w:rPr>
            <w:rStyle w:val="Hyperlink"/>
            <w:sz w:val="27"/>
            <w:bdr w:val="none" w:sz="0" w:space="0" w:color="auto" w:frame="1"/>
          </w:rPr>
          <w:t>Formulário de Solicitação de Tradução e Interpretação do DCR</w:t>
        </w:r>
      </w:hyperlink>
      <w:r>
        <w:rPr>
          <w:color w:val="595959" w:themeColor="text1" w:themeTint="A6"/>
          <w:sz w:val="27"/>
          <w:bdr w:val="none" w:sz="0" w:space="0" w:color="auto" w:frame="1"/>
        </w:rPr>
        <w:t>. Para acomodações razoáveis para pessoas com deficiência, envie um  e-mail para Melixza G. Esenyie, Gerente da Lei dos Americanos com Deficiências e de Diversidade</w:t>
      </w:r>
      <w:r w:rsidR="002625FB">
        <w:rPr>
          <w:color w:val="595959" w:themeColor="text1" w:themeTint="A6"/>
          <w:sz w:val="27"/>
          <w:bdr w:val="none" w:sz="0" w:space="0" w:color="auto" w:frame="1"/>
        </w:rPr>
        <w:t xml:space="preserve"> (ADA)</w:t>
      </w:r>
      <w:r>
        <w:rPr>
          <w:color w:val="595959" w:themeColor="text1" w:themeTint="A6"/>
          <w:sz w:val="27"/>
          <w:bdr w:val="none" w:sz="0" w:space="0" w:color="auto" w:frame="1"/>
        </w:rPr>
        <w:t xml:space="preserve"> do Gabinete Executivo de Energia e Assuntos Ambientais, em </w:t>
      </w:r>
      <w:hyperlink r:id="rId14" w:tooltip="mailto:Melixza.Esenyie2@mass.gov" w:history="1">
        <w:r w:rsidR="00D536E9">
          <w:rPr>
            <w:rStyle w:val="Hyperlink"/>
            <w:sz w:val="27"/>
            <w:bdr w:val="none" w:sz="0" w:space="0" w:color="auto" w:frame="1"/>
          </w:rPr>
          <w:t>Melixza.Esenyie2@mass.gov</w:t>
        </w:r>
      </w:hyperlink>
      <w:r>
        <w:rPr>
          <w:color w:val="595959" w:themeColor="text1" w:themeTint="A6"/>
          <w:sz w:val="27"/>
          <w:bdr w:val="none" w:sz="0" w:space="0" w:color="auto" w:frame="1"/>
        </w:rPr>
        <w:t xml:space="preserve"> e inclua uma descrição da acomodação que será necessária com o máximo de detalhes possível. Solicitações de última hora serão aceitas, mas talvez não seja possível atendê-las.</w:t>
      </w:r>
    </w:p>
    <w:sectPr w:rsidR="00D536E9" w:rsidRPr="00CA79E1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B3A"/>
    <w:rsid w:val="000C5F51"/>
    <w:rsid w:val="000D3A14"/>
    <w:rsid w:val="001039EE"/>
    <w:rsid w:val="00104C90"/>
    <w:rsid w:val="0011556E"/>
    <w:rsid w:val="001211A8"/>
    <w:rsid w:val="001215B5"/>
    <w:rsid w:val="0015397C"/>
    <w:rsid w:val="0015496F"/>
    <w:rsid w:val="00161CFA"/>
    <w:rsid w:val="00162101"/>
    <w:rsid w:val="00162AE4"/>
    <w:rsid w:val="0016314F"/>
    <w:rsid w:val="00166410"/>
    <w:rsid w:val="00173355"/>
    <w:rsid w:val="001B2459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08EA"/>
    <w:rsid w:val="00234D8C"/>
    <w:rsid w:val="00234F1B"/>
    <w:rsid w:val="00245E4F"/>
    <w:rsid w:val="00253480"/>
    <w:rsid w:val="00261C7A"/>
    <w:rsid w:val="002625FB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7C9E"/>
    <w:rsid w:val="003F55C9"/>
    <w:rsid w:val="004038FF"/>
    <w:rsid w:val="00405739"/>
    <w:rsid w:val="004075EE"/>
    <w:rsid w:val="0040777E"/>
    <w:rsid w:val="00407C02"/>
    <w:rsid w:val="004116B4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C11A7"/>
    <w:rsid w:val="004E20EF"/>
    <w:rsid w:val="005331F9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06C15"/>
    <w:rsid w:val="00711453"/>
    <w:rsid w:val="007157C3"/>
    <w:rsid w:val="007222C8"/>
    <w:rsid w:val="0072554D"/>
    <w:rsid w:val="007438E7"/>
    <w:rsid w:val="007746AF"/>
    <w:rsid w:val="00780CA5"/>
    <w:rsid w:val="007C37CD"/>
    <w:rsid w:val="007C6AA1"/>
    <w:rsid w:val="00807871"/>
    <w:rsid w:val="00813802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74906"/>
    <w:rsid w:val="00975122"/>
    <w:rsid w:val="009A59B4"/>
    <w:rsid w:val="009B68BB"/>
    <w:rsid w:val="009C2FE2"/>
    <w:rsid w:val="009C7806"/>
    <w:rsid w:val="009D6DAB"/>
    <w:rsid w:val="009E7252"/>
    <w:rsid w:val="00A54783"/>
    <w:rsid w:val="00A61A27"/>
    <w:rsid w:val="00A624CB"/>
    <w:rsid w:val="00A661F3"/>
    <w:rsid w:val="00A723F7"/>
    <w:rsid w:val="00A74626"/>
    <w:rsid w:val="00A95C65"/>
    <w:rsid w:val="00AC00EE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A79E1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536E9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4C6"/>
    <w:rsid w:val="00E76645"/>
    <w:rsid w:val="00E82CA7"/>
    <w:rsid w:val="00E867EF"/>
    <w:rsid w:val="00E8770B"/>
    <w:rsid w:val="00E921CF"/>
    <w:rsid w:val="00E97F48"/>
    <w:rsid w:val="00EA2D9D"/>
    <w:rsid w:val="00EB4D38"/>
    <w:rsid w:val="00EB64A1"/>
    <w:rsid w:val="00EB65A8"/>
    <w:rsid w:val="00EB7BAA"/>
    <w:rsid w:val="00ED5D6C"/>
    <w:rsid w:val="00EE3371"/>
    <w:rsid w:val="00F00A41"/>
    <w:rsid w:val="00F00E33"/>
    <w:rsid w:val="00F03690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2406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t-BR" w:eastAsia="pt-B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C80084"/>
    <w:rPr>
      <w:b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sz w:val="20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P68B1DB1-Normal1">
    <w:name w:val="P68B1DB1-Normal1"/>
    <w:basedOn w:val="Normal"/>
    <w:rPr>
      <w:b/>
      <w:color w:val="000000" w:themeColor="text1"/>
      <w:sz w:val="24"/>
    </w:rPr>
  </w:style>
  <w:style w:type="paragraph" w:customStyle="1" w:styleId="P68B1DB1-Normal2">
    <w:name w:val="P68B1DB1-Normal2"/>
    <w:basedOn w:val="Normal"/>
    <w:rPr>
      <w:sz w:val="27"/>
    </w:rPr>
  </w:style>
  <w:style w:type="paragraph" w:customStyle="1" w:styleId="P68B1DB1-Normal3">
    <w:name w:val="P68B1DB1-Normal3"/>
    <w:basedOn w:val="Normal"/>
    <w:rPr>
      <w:color w:val="141414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hqMLZVIGTaGhorBQHFFK6w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7</cp:lastModifiedBy>
  <cp:revision>4</cp:revision>
  <dcterms:created xsi:type="dcterms:W3CDTF">2026-04-08T12:25:00Z</dcterms:created>
  <dcterms:modified xsi:type="dcterms:W3CDTF">2026-04-08T15:29:00Z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