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55FBCA44" w:rsidR="00654896" w:rsidRPr="00C15254" w:rsidRDefault="00086041" w:rsidP="00181CE8">
      <w:pPr>
        <w:pStyle w:val="Heading1"/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07C4116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493" cy="822324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493" cy="822324"/>
                          <a:chOff x="0" y="0"/>
                          <a:chExt cx="4932914" cy="82667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373" y="0"/>
                            <a:ext cx="3511541" cy="8266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A15EB">
                              <w:pPr>
                                <w:pStyle w:val="Header"/>
                                <w:spacing w:after="0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A15EB">
                              <w:pPr>
                                <w:pStyle w:val="Header"/>
                                <w:spacing w:after="0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A15EB">
                              <w:pPr>
                                <w:pStyle w:val="Header"/>
                                <w:spacing w:after="0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64.75pt;z-index:251660288;mso-width-relative:margin;mso-height-relative:margin" coordsize="49329,82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3;width:35116;height:8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A15EB">
                        <w:pPr>
                          <w:pStyle w:val="Header"/>
                          <w:spacing w:after="0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A15EB">
                        <w:pPr>
                          <w:pStyle w:val="Header"/>
                          <w:spacing w:after="0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A15EB">
                        <w:pPr>
                          <w:pStyle w:val="Header"/>
                          <w:spacing w:after="0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54896" w:rsidRPr="00181CE8">
        <w:t>T</w:t>
      </w:r>
      <w:r w:rsidR="004A612B" w:rsidRPr="00181CE8">
        <w:t xml:space="preserve">ransmittal Letter </w:t>
      </w:r>
      <w:r w:rsidR="00754455">
        <w:t>DEN-117</w:t>
      </w:r>
    </w:p>
    <w:p w14:paraId="2C0EED1F" w14:textId="06926AA6" w:rsidR="006B272D" w:rsidRPr="00C15254" w:rsidRDefault="006B272D" w:rsidP="006B272D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DATE:</w:t>
      </w:r>
      <w:r w:rsidRPr="00C15254">
        <w:tab/>
      </w:r>
      <w:r w:rsidR="00754455">
        <w:t xml:space="preserve">July 2026 </w:t>
      </w:r>
    </w:p>
    <w:p w14:paraId="70F4B555" w14:textId="16CFD1DC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TO:</w:t>
      </w:r>
      <w:r w:rsidRPr="00C15254">
        <w:tab/>
      </w:r>
      <w:r w:rsidR="003C53D6">
        <w:t>Dental Providers</w:t>
      </w:r>
      <w:r w:rsidRPr="00C15254">
        <w:t xml:space="preserve"> Participating in MassHealth</w:t>
      </w:r>
    </w:p>
    <w:p w14:paraId="76DD7C35" w14:textId="19CD4EED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FROM:</w:t>
      </w:r>
      <w:r w:rsidRPr="00C15254">
        <w:tab/>
      </w:r>
      <w:r w:rsidR="003C53D6" w:rsidRPr="003C53D6">
        <w:t xml:space="preserve">Monica Sawhney, Chief of Provider, Family, and Safety Net Programs </w:t>
      </w:r>
      <w:r w:rsidR="008C290A">
        <w:br/>
      </w:r>
      <w:r w:rsidR="00963855">
        <w:t>[signature of Monica Sawhney]</w:t>
      </w:r>
    </w:p>
    <w:p w14:paraId="7E07E82D" w14:textId="112DE2AD" w:rsidR="0004292C" w:rsidRDefault="006B272D" w:rsidP="00D516D7">
      <w:pPr>
        <w:pStyle w:val="SubjectLine"/>
        <w:rPr>
          <w:i w:val="0"/>
          <w:iCs w:val="0"/>
          <w:color w:val="00B050"/>
        </w:rPr>
        <w:sectPr w:rsidR="0004292C" w:rsidSect="00C240E5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00FF37E6">
        <w:rPr>
          <w:i w:val="0"/>
          <w:iCs w:val="0"/>
        </w:rPr>
        <w:t>RE:</w:t>
      </w:r>
      <w:r w:rsidRPr="00FF37E6">
        <w:rPr>
          <w:i w:val="0"/>
          <w:iCs w:val="0"/>
        </w:rPr>
        <w:tab/>
      </w:r>
      <w:r w:rsidR="003C53D6" w:rsidRPr="0072102F">
        <w:t>Dental Services Manual</w:t>
      </w:r>
      <w:r w:rsidR="003C53D6">
        <w:rPr>
          <w:i w:val="0"/>
          <w:iCs w:val="0"/>
        </w:rPr>
        <w:t xml:space="preserve"> </w:t>
      </w:r>
      <w:r w:rsidR="003C53D6" w:rsidRPr="003C53D6">
        <w:rPr>
          <w:i w:val="0"/>
          <w:iCs w:val="0"/>
        </w:rPr>
        <w:t xml:space="preserve">Updates </w:t>
      </w:r>
    </w:p>
    <w:p w14:paraId="2A7D705F" w14:textId="77777777" w:rsidR="003C53D6" w:rsidRDefault="003C53D6" w:rsidP="00C15254">
      <w:pPr>
        <w:pStyle w:val="Heading2"/>
      </w:pPr>
      <w:r>
        <w:t>Introduction</w:t>
      </w:r>
    </w:p>
    <w:p w14:paraId="135B894C" w14:textId="488EE7FB" w:rsidR="003C53D6" w:rsidRDefault="003C53D6" w:rsidP="001725EA">
      <w:r w:rsidRPr="003C53D6">
        <w:t xml:space="preserve">The regulations at 130 CMR </w:t>
      </w:r>
      <w:r>
        <w:t>420.00</w:t>
      </w:r>
      <w:r w:rsidR="0056535D">
        <w:t>0</w:t>
      </w:r>
      <w:r w:rsidR="00A9646D">
        <w:t>:</w:t>
      </w:r>
      <w:r>
        <w:t xml:space="preserve"> </w:t>
      </w:r>
      <w:r w:rsidRPr="0072102F">
        <w:rPr>
          <w:i/>
          <w:iCs/>
        </w:rPr>
        <w:t xml:space="preserve">Dental Services </w:t>
      </w:r>
      <w:r w:rsidRPr="003C53D6">
        <w:t>have been updated</w:t>
      </w:r>
      <w:r>
        <w:t xml:space="preserve"> to implement a </w:t>
      </w:r>
      <w:r w:rsidR="00A9646D">
        <w:t>b</w:t>
      </w:r>
      <w:r>
        <w:t xml:space="preserve">enefit </w:t>
      </w:r>
      <w:r w:rsidR="00A9646D">
        <w:t>y</w:t>
      </w:r>
      <w:r>
        <w:t xml:space="preserve">ear cap on dental coverage for members 21 years of age and older who are not </w:t>
      </w:r>
      <w:r w:rsidR="00F5499F" w:rsidRPr="00F5499F">
        <w:t xml:space="preserve">Department of Developmental Services </w:t>
      </w:r>
      <w:r w:rsidR="00F5499F">
        <w:t>(</w:t>
      </w:r>
      <w:r>
        <w:t>DDS</w:t>
      </w:r>
      <w:r w:rsidR="00F5499F">
        <w:t>)</w:t>
      </w:r>
      <w:r>
        <w:t xml:space="preserve"> clients. </w:t>
      </w:r>
    </w:p>
    <w:p w14:paraId="6A8C3CB7" w14:textId="64D90C51" w:rsidR="001725EA" w:rsidRDefault="001725EA" w:rsidP="001725EA">
      <w:r>
        <w:t xml:space="preserve">These regulations are effective </w:t>
      </w:r>
      <w:r w:rsidR="00F5499F">
        <w:t>August 1, 2026</w:t>
      </w:r>
      <w:r>
        <w:t>.</w:t>
      </w:r>
    </w:p>
    <w:p w14:paraId="2FF33C53" w14:textId="787CD6EF" w:rsidR="001725EA" w:rsidRDefault="001725EA" w:rsidP="001725EA">
      <w:r>
        <w:t xml:space="preserve">The rate regulation for </w:t>
      </w:r>
      <w:r w:rsidR="00F5499F">
        <w:t>dental services</w:t>
      </w:r>
      <w:r>
        <w:t xml:space="preserve"> is 101 CMR </w:t>
      </w:r>
      <w:r w:rsidR="00F5499F">
        <w:t xml:space="preserve">314.00: </w:t>
      </w:r>
      <w:r w:rsidR="00F5499F" w:rsidRPr="00F5499F">
        <w:rPr>
          <w:i/>
          <w:iCs/>
        </w:rPr>
        <w:t>Rates for Dental Services</w:t>
      </w:r>
      <w:r w:rsidR="00F5499F">
        <w:t>.</w:t>
      </w:r>
    </w:p>
    <w:p w14:paraId="1C0C6E25" w14:textId="2D665FED" w:rsidR="003C53D6" w:rsidRDefault="003C53D6" w:rsidP="00A9646D">
      <w:pPr>
        <w:pStyle w:val="Heading2"/>
      </w:pPr>
      <w:r>
        <w:t>Updates to 130 CMR 420.00</w:t>
      </w:r>
      <w:r w:rsidR="0056535D">
        <w:t>0</w:t>
      </w:r>
      <w:r>
        <w:t>: Dental Provider Regulation</w:t>
      </w:r>
    </w:p>
    <w:p w14:paraId="6D0DD53F" w14:textId="3B651414" w:rsidR="003C53D6" w:rsidRDefault="003C53D6" w:rsidP="003C53D6">
      <w:r>
        <w:t xml:space="preserve">For members 21 years of age and older who are not DDS clients, coverage of dental services is subject to a </w:t>
      </w:r>
      <w:r w:rsidR="0072102F">
        <w:t>b</w:t>
      </w:r>
      <w:r>
        <w:t xml:space="preserve">enefit </w:t>
      </w:r>
      <w:r w:rsidR="0072102F">
        <w:t>y</w:t>
      </w:r>
      <w:r>
        <w:t>ear maximum of $1</w:t>
      </w:r>
      <w:r w:rsidR="0072102F">
        <w:t>,</w:t>
      </w:r>
      <w:r>
        <w:t xml:space="preserve">750 per member, based on the rates established in </w:t>
      </w:r>
      <w:hyperlink r:id="rId13" w:history="1">
        <w:r w:rsidRPr="0072102F">
          <w:rPr>
            <w:rStyle w:val="Hyperlink"/>
          </w:rPr>
          <w:t>101 CMR 314.00</w:t>
        </w:r>
      </w:hyperlink>
      <w:r w:rsidR="0072102F">
        <w:t xml:space="preserve">: </w:t>
      </w:r>
      <w:r w:rsidR="0072102F" w:rsidRPr="008914DF">
        <w:rPr>
          <w:i/>
          <w:iCs/>
        </w:rPr>
        <w:t>Rates for Dental Services</w:t>
      </w:r>
      <w:r>
        <w:t xml:space="preserve">. Benefit </w:t>
      </w:r>
      <w:r w:rsidR="0072102F">
        <w:t>y</w:t>
      </w:r>
      <w:r>
        <w:t>ear 2027 is August 1, 2026</w:t>
      </w:r>
      <w:r w:rsidR="0072102F">
        <w:t>,</w:t>
      </w:r>
      <w:r>
        <w:t xml:space="preserve"> through June 30, 2027. Subsequent </w:t>
      </w:r>
      <w:r w:rsidR="0072102F">
        <w:t>b</w:t>
      </w:r>
      <w:r>
        <w:t xml:space="preserve">enefit </w:t>
      </w:r>
      <w:r w:rsidR="0072102F">
        <w:t>y</w:t>
      </w:r>
      <w:r>
        <w:t xml:space="preserve">ears are July 1 through June 30. </w:t>
      </w:r>
      <w:r w:rsidR="0072102F">
        <w:t>For example, b</w:t>
      </w:r>
      <w:r>
        <w:t xml:space="preserve">enefit </w:t>
      </w:r>
      <w:r w:rsidR="0072102F">
        <w:t>y</w:t>
      </w:r>
      <w:r>
        <w:t xml:space="preserve">ear 2028 is July 1, 2027, through June 30, 2028. </w:t>
      </w:r>
    </w:p>
    <w:p w14:paraId="03A28194" w14:textId="6E485BBC" w:rsidR="003C53D6" w:rsidRDefault="003C53D6" w:rsidP="00A9646D">
      <w:pPr>
        <w:pStyle w:val="ListNumber"/>
        <w:numPr>
          <w:ilvl w:val="0"/>
          <w:numId w:val="13"/>
        </w:numPr>
      </w:pPr>
      <w:r>
        <w:t xml:space="preserve">Coverage of </w:t>
      </w:r>
      <w:r w:rsidR="00B66742">
        <w:t xml:space="preserve">the following </w:t>
      </w:r>
      <w:r>
        <w:t xml:space="preserve">services </w:t>
      </w:r>
      <w:r w:rsidR="00B66742">
        <w:t xml:space="preserve">that are </w:t>
      </w:r>
      <w:r>
        <w:t xml:space="preserve">described in </w:t>
      </w:r>
      <w:hyperlink r:id="rId14" w:history="1">
        <w:r w:rsidRPr="0072102F">
          <w:rPr>
            <w:rStyle w:val="Hyperlink"/>
          </w:rPr>
          <w:t>130 CMR 420</w:t>
        </w:r>
      </w:hyperlink>
      <w:r>
        <w:t>.409</w:t>
      </w:r>
      <w:r w:rsidR="00F5499F">
        <w:t>(C)</w:t>
      </w:r>
      <w:r>
        <w:t>(1)(a) through</w:t>
      </w:r>
      <w:r w:rsidR="00F5499F">
        <w:t xml:space="preserve"> </w:t>
      </w:r>
      <w:r>
        <w:t>(</w:t>
      </w:r>
      <w:r w:rsidR="00F5499F">
        <w:t>b</w:t>
      </w:r>
      <w:r>
        <w:t xml:space="preserve">) counts toward the </w:t>
      </w:r>
      <w:r w:rsidR="0072102F">
        <w:t>b</w:t>
      </w:r>
      <w:r>
        <w:t xml:space="preserve">enefit </w:t>
      </w:r>
      <w:r w:rsidR="0072102F">
        <w:t>y</w:t>
      </w:r>
      <w:r>
        <w:t>ear maximum</w:t>
      </w:r>
      <w:r w:rsidR="0072102F">
        <w:t>,</w:t>
      </w:r>
      <w:r>
        <w:t xml:space="preserve"> and such services are payable beyond the </w:t>
      </w:r>
      <w:r w:rsidR="0072102F">
        <w:t>b</w:t>
      </w:r>
      <w:r>
        <w:t xml:space="preserve">enefit </w:t>
      </w:r>
      <w:r w:rsidR="0072102F">
        <w:t>y</w:t>
      </w:r>
      <w:r>
        <w:t xml:space="preserve">ear maximum. </w:t>
      </w:r>
    </w:p>
    <w:p w14:paraId="0C51BB53" w14:textId="0728B9C4" w:rsidR="003C53D6" w:rsidRDefault="003C53D6" w:rsidP="00A9646D">
      <w:pPr>
        <w:pStyle w:val="ListNumber2"/>
        <w:numPr>
          <w:ilvl w:val="0"/>
          <w:numId w:val="16"/>
        </w:numPr>
      </w:pPr>
      <w:r>
        <w:t>Initial complete denture services after full arch extractions.</w:t>
      </w:r>
    </w:p>
    <w:p w14:paraId="368C073D" w14:textId="7CF900DE" w:rsidR="003C53D6" w:rsidRDefault="003C53D6" w:rsidP="00A9646D">
      <w:pPr>
        <w:pStyle w:val="ListNumber2"/>
      </w:pPr>
      <w:r>
        <w:t xml:space="preserve">Services identified as payable beyond the </w:t>
      </w:r>
      <w:r w:rsidR="0072102F">
        <w:t>b</w:t>
      </w:r>
      <w:r>
        <w:t xml:space="preserve">enefit </w:t>
      </w:r>
      <w:r w:rsidR="0072102F">
        <w:t>y</w:t>
      </w:r>
      <w:r>
        <w:t xml:space="preserve">ear maximum in MassHealth billing instructions, provider bulletins, or other written issuances. </w:t>
      </w:r>
    </w:p>
    <w:p w14:paraId="34FE8FD2" w14:textId="1E8BAB6B" w:rsidR="003C53D6" w:rsidRDefault="003C53D6" w:rsidP="00A9646D">
      <w:pPr>
        <w:pStyle w:val="ListNumber"/>
      </w:pPr>
      <w:r>
        <w:t xml:space="preserve">Coverage of </w:t>
      </w:r>
      <w:r w:rsidR="00B66742">
        <w:t xml:space="preserve">the following </w:t>
      </w:r>
      <w:r>
        <w:t xml:space="preserve">services </w:t>
      </w:r>
      <w:r w:rsidR="00B66742">
        <w:t xml:space="preserve">that are </w:t>
      </w:r>
      <w:r>
        <w:t xml:space="preserve">described in 130 CMR 420.409(C)(2)(a) does not count toward the </w:t>
      </w:r>
      <w:r w:rsidR="0072102F">
        <w:t>b</w:t>
      </w:r>
      <w:r>
        <w:t xml:space="preserve">enefit </w:t>
      </w:r>
      <w:r w:rsidR="0072102F">
        <w:t>y</w:t>
      </w:r>
      <w:r>
        <w:t>ear maximum</w:t>
      </w:r>
      <w:r w:rsidR="0072102F">
        <w:t>,</w:t>
      </w:r>
      <w:r>
        <w:t xml:space="preserve"> and such services are payable beyond the </w:t>
      </w:r>
      <w:r w:rsidR="0072102F">
        <w:t>b</w:t>
      </w:r>
      <w:r>
        <w:t xml:space="preserve">enefit </w:t>
      </w:r>
      <w:r w:rsidR="0072102F">
        <w:t>y</w:t>
      </w:r>
      <w:r>
        <w:t xml:space="preserve">ear maximum. </w:t>
      </w:r>
    </w:p>
    <w:p w14:paraId="1CC85675" w14:textId="61CFDB10" w:rsidR="003C53D6" w:rsidRDefault="003C53D6" w:rsidP="00A9646D">
      <w:pPr>
        <w:pStyle w:val="ListNumber2"/>
        <w:numPr>
          <w:ilvl w:val="0"/>
          <w:numId w:val="17"/>
        </w:numPr>
      </w:pPr>
      <w:r>
        <w:t xml:space="preserve">Services identified as not subject to the </w:t>
      </w:r>
      <w:r w:rsidR="0072102F">
        <w:t>b</w:t>
      </w:r>
      <w:r>
        <w:t xml:space="preserve">enefit </w:t>
      </w:r>
      <w:r w:rsidR="0072102F">
        <w:t>y</w:t>
      </w:r>
      <w:r>
        <w:t>ear maximum in MassHealth billing instructions, provider bulletins, or other written issuances.</w:t>
      </w:r>
    </w:p>
    <w:p w14:paraId="7767B119" w14:textId="2746B832" w:rsidR="004A612B" w:rsidRPr="002318A1" w:rsidRDefault="004A612B" w:rsidP="00C57C00">
      <w:pPr>
        <w:pStyle w:val="Heading2"/>
        <w:rPr>
          <w:noProof w:val="0"/>
        </w:rPr>
      </w:pPr>
      <w:bookmarkStart w:id="0" w:name="_Hlk216785345"/>
      <w:r w:rsidRPr="002318A1">
        <w:rPr>
          <w:noProof w:val="0"/>
        </w:rPr>
        <w:t>MassHealth Website</w:t>
      </w:r>
    </w:p>
    <w:p w14:paraId="6001F25C" w14:textId="2ED28764" w:rsidR="004A612B" w:rsidRPr="00D64FF9" w:rsidRDefault="004A612B" w:rsidP="006D1ED0">
      <w:pPr>
        <w:tabs>
          <w:tab w:val="right" w:pos="720"/>
          <w:tab w:val="left" w:pos="1080"/>
          <w:tab w:val="left" w:pos="5400"/>
        </w:tabs>
        <w:suppressAutoHyphens/>
        <w:rPr>
          <w:rFonts w:cs="Arial"/>
        </w:rPr>
      </w:pPr>
      <w:r w:rsidRPr="00D64FF9">
        <w:rPr>
          <w:rFonts w:cs="Arial"/>
        </w:rPr>
        <w:t xml:space="preserve">This transmittal letter </w:t>
      </w:r>
      <w:r w:rsidR="00F02C86">
        <w:rPr>
          <w:rFonts w:cs="Arial"/>
        </w:rPr>
        <w:t>is</w:t>
      </w:r>
      <w:r w:rsidRPr="00D64FF9">
        <w:rPr>
          <w:rFonts w:cs="Arial"/>
        </w:rPr>
        <w:t xml:space="preserve"> available on the MassHealth website at </w:t>
      </w:r>
      <w:bookmarkEnd w:id="0"/>
      <w:r>
        <w:fldChar w:fldCharType="begin"/>
      </w:r>
      <w:r>
        <w:instrText>HYPERLINK "http://www.mass.gov/masshealth-transmittal-letters"</w:instrText>
      </w:r>
      <w:r>
        <w:fldChar w:fldCharType="separate"/>
      </w:r>
      <w:r w:rsidRPr="00D64FF9">
        <w:rPr>
          <w:rStyle w:val="Hyperlink"/>
          <w:rFonts w:cs="Arial"/>
        </w:rPr>
        <w:t>mass.gov/</w:t>
      </w:r>
      <w:proofErr w:type="spellStart"/>
      <w:r w:rsidRPr="00D64FF9">
        <w:rPr>
          <w:rStyle w:val="Hyperlink"/>
          <w:rFonts w:cs="Arial"/>
        </w:rPr>
        <w:t>masshealth</w:t>
      </w:r>
      <w:proofErr w:type="spellEnd"/>
      <w:r w:rsidRPr="00D64FF9">
        <w:rPr>
          <w:rStyle w:val="Hyperlink"/>
          <w:rFonts w:cs="Arial"/>
        </w:rPr>
        <w:t>-transmittal-letters</w:t>
      </w:r>
      <w:r>
        <w:fldChar w:fldCharType="end"/>
      </w:r>
      <w:r w:rsidRPr="00D64FF9">
        <w:rPr>
          <w:rFonts w:cs="Arial"/>
        </w:rPr>
        <w:t xml:space="preserve">. </w:t>
      </w:r>
    </w:p>
    <w:p w14:paraId="45BB8B03" w14:textId="5A5119BD" w:rsidR="004A612B" w:rsidRPr="00D64FF9" w:rsidRDefault="004A612B" w:rsidP="006D1ED0">
      <w:pPr>
        <w:tabs>
          <w:tab w:val="right" w:pos="720"/>
          <w:tab w:val="left" w:pos="1080"/>
          <w:tab w:val="left" w:pos="5400"/>
        </w:tabs>
        <w:suppressAutoHyphens/>
        <w:rPr>
          <w:rFonts w:cs="Arial"/>
        </w:rPr>
      </w:pPr>
      <w:hyperlink r:id="rId15" w:history="1">
        <w:r w:rsidRPr="008C290A">
          <w:rPr>
            <w:rStyle w:val="Hyperlink"/>
            <w:rFonts w:cs="Arial"/>
          </w:rPr>
          <w:t>Sign up to receive email alerts</w:t>
        </w:r>
      </w:hyperlink>
      <w:r w:rsidRPr="00D64FF9">
        <w:rPr>
          <w:rFonts w:cs="Arial"/>
        </w:rPr>
        <w:t xml:space="preserve"> when MassHealth issues new transmittal letters and provider bulletins.</w:t>
      </w:r>
    </w:p>
    <w:p w14:paraId="46D0D8E4" w14:textId="6A0A5E76" w:rsidR="004A612B" w:rsidRPr="00D64FF9" w:rsidRDefault="004A612B" w:rsidP="006D1ED0">
      <w:pPr>
        <w:pStyle w:val="Heading2"/>
        <w:keepNext/>
        <w:rPr>
          <w:noProof w:val="0"/>
        </w:rPr>
      </w:pPr>
      <w:r w:rsidRPr="00D64FF9">
        <w:rPr>
          <w:noProof w:val="0"/>
        </w:rPr>
        <w:lastRenderedPageBreak/>
        <w:t>Questions</w:t>
      </w:r>
      <w:r w:rsidR="00E26675">
        <w:rPr>
          <w:noProof w:val="0"/>
        </w:rPr>
        <w:t>?</w:t>
      </w:r>
    </w:p>
    <w:p w14:paraId="687AEFD3" w14:textId="37D42680" w:rsidR="004A612B" w:rsidRPr="004A612B" w:rsidRDefault="00E26675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 xml:space="preserve">Call </w:t>
      </w:r>
      <w:r w:rsidR="004A612B" w:rsidRPr="004A612B">
        <w:rPr>
          <w:rFonts w:cs="Arial"/>
        </w:rPr>
        <w:t xml:space="preserve">MassHealth at (800) 841-2900, </w:t>
      </w:r>
      <w:proofErr w:type="spellStart"/>
      <w:r w:rsidR="004A612B" w:rsidRPr="004A612B">
        <w:rPr>
          <w:rFonts w:cs="Arial"/>
        </w:rPr>
        <w:t>TDD</w:t>
      </w:r>
      <w:proofErr w:type="spellEnd"/>
      <w:r w:rsidR="004A612B" w:rsidRPr="004A612B">
        <w:rPr>
          <w:rFonts w:cs="Arial"/>
        </w:rPr>
        <w:t>/TTY: 711</w:t>
      </w:r>
    </w:p>
    <w:p w14:paraId="4F4F5A54" w14:textId="61CA332E" w:rsidR="004A612B" w:rsidRPr="004A612B" w:rsidRDefault="00FC443A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E</w:t>
      </w:r>
      <w:r w:rsidR="004A612B" w:rsidRPr="004A612B">
        <w:rPr>
          <w:rFonts w:cs="Arial"/>
        </w:rPr>
        <w:t xml:space="preserve">mail </w:t>
      </w:r>
      <w:r w:rsidR="00E26675">
        <w:rPr>
          <w:rFonts w:cs="Arial"/>
        </w:rPr>
        <w:t xml:space="preserve">us at </w:t>
      </w:r>
      <w:hyperlink r:id="rId16" w:history="1">
        <w:r w:rsidR="004A612B" w:rsidRPr="004A612B">
          <w:rPr>
            <w:rStyle w:val="Hyperlink"/>
          </w:rPr>
          <w:t>provider@masshealthquestions.com</w:t>
        </w:r>
      </w:hyperlink>
      <w:r w:rsidR="004A612B" w:rsidRPr="004A612B">
        <w:rPr>
          <w:rFonts w:cs="Arial"/>
        </w:rPr>
        <w:t xml:space="preserve"> </w:t>
      </w:r>
    </w:p>
    <w:p w14:paraId="324918D7" w14:textId="77777777" w:rsidR="004A612B" w:rsidRPr="00D64FF9" w:rsidRDefault="004A612B" w:rsidP="00541D2A">
      <w:pPr>
        <w:pStyle w:val="Heading2"/>
        <w:rPr>
          <w:noProof w:val="0"/>
        </w:rPr>
      </w:pPr>
      <w:bookmarkStart w:id="1" w:name="_Hlk216785498"/>
      <w:r w:rsidRPr="00D64FF9">
        <w:rPr>
          <w:noProof w:val="0"/>
        </w:rPr>
        <w:t>N</w:t>
      </w:r>
      <w:r>
        <w:rPr>
          <w:noProof w:val="0"/>
        </w:rPr>
        <w:t>ew</w:t>
      </w:r>
      <w:r w:rsidRPr="00D64FF9">
        <w:rPr>
          <w:noProof w:val="0"/>
        </w:rPr>
        <w:t xml:space="preserve"> M</w:t>
      </w:r>
      <w:r>
        <w:rPr>
          <w:noProof w:val="0"/>
        </w:rPr>
        <w:t>aterial</w:t>
      </w:r>
    </w:p>
    <w:p w14:paraId="394ABF28" w14:textId="77777777" w:rsidR="004A612B" w:rsidRPr="00D64FF9" w:rsidRDefault="004A612B" w:rsidP="004A612B">
      <w:r w:rsidRPr="00D64FF9">
        <w:t>The pages listed here contain new or revised language.</w:t>
      </w:r>
    </w:p>
    <w:p w14:paraId="03942D36" w14:textId="027DEEF7" w:rsidR="004A612B" w:rsidRPr="00B928B2" w:rsidRDefault="00D95D17" w:rsidP="00B928B2">
      <w:pPr>
        <w:pStyle w:val="Heading3"/>
        <w:ind w:left="360"/>
        <w:rPr>
          <w:i/>
          <w:iCs/>
          <w:noProof w:val="0"/>
        </w:rPr>
      </w:pPr>
      <w:r>
        <w:rPr>
          <w:i/>
          <w:iCs/>
          <w:noProof w:val="0"/>
        </w:rPr>
        <w:t xml:space="preserve">Dental </w:t>
      </w:r>
      <w:r w:rsidR="004A612B" w:rsidRPr="00B928B2">
        <w:rPr>
          <w:i/>
          <w:iCs/>
          <w:noProof w:val="0"/>
        </w:rPr>
        <w:t>Manual</w:t>
      </w:r>
    </w:p>
    <w:p w14:paraId="669735A0" w14:textId="4F619387" w:rsidR="004A612B" w:rsidRPr="00D64FF9" w:rsidRDefault="004A612B" w:rsidP="004A61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>Pages</w:t>
      </w:r>
      <w:r w:rsidR="00D95D17">
        <w:rPr>
          <w:rFonts w:cs="Arial"/>
        </w:rPr>
        <w:t xml:space="preserve"> </w:t>
      </w:r>
      <w:r w:rsidR="00B91C23">
        <w:rPr>
          <w:rFonts w:cs="Arial"/>
        </w:rPr>
        <w:t xml:space="preserve">iv, 4-1 through 4-30 </w:t>
      </w:r>
    </w:p>
    <w:p w14:paraId="51F12021" w14:textId="77777777" w:rsidR="004A612B" w:rsidRPr="00D64FF9" w:rsidRDefault="004A612B" w:rsidP="00541D2A">
      <w:pPr>
        <w:pStyle w:val="Heading2"/>
        <w:rPr>
          <w:noProof w:val="0"/>
        </w:rPr>
      </w:pPr>
      <w:r w:rsidRPr="00D64FF9">
        <w:rPr>
          <w:noProof w:val="0"/>
        </w:rPr>
        <w:t>O</w:t>
      </w:r>
      <w:r>
        <w:rPr>
          <w:noProof w:val="0"/>
        </w:rPr>
        <w:t xml:space="preserve">bsolete </w:t>
      </w:r>
      <w:r w:rsidRPr="00D64FF9">
        <w:rPr>
          <w:noProof w:val="0"/>
        </w:rPr>
        <w:t>M</w:t>
      </w:r>
      <w:r>
        <w:rPr>
          <w:noProof w:val="0"/>
        </w:rPr>
        <w:t>aterial</w:t>
      </w:r>
    </w:p>
    <w:p w14:paraId="2A6A6622" w14:textId="77777777" w:rsidR="004A612B" w:rsidRPr="00D64FF9" w:rsidRDefault="004A612B" w:rsidP="004A612B">
      <w:r w:rsidRPr="00D64FF9">
        <w:t>The pages listed here are no longer in effect.</w:t>
      </w:r>
    </w:p>
    <w:p w14:paraId="4EDCFF84" w14:textId="3DF63ED7" w:rsidR="004A612B" w:rsidRPr="00330472" w:rsidRDefault="00D95D17" w:rsidP="00330472">
      <w:pPr>
        <w:pStyle w:val="Heading3"/>
        <w:ind w:left="360"/>
        <w:rPr>
          <w:i/>
          <w:iCs/>
          <w:noProof w:val="0"/>
        </w:rPr>
      </w:pPr>
      <w:r>
        <w:rPr>
          <w:i/>
          <w:iCs/>
          <w:noProof w:val="0"/>
        </w:rPr>
        <w:t xml:space="preserve">Dental </w:t>
      </w:r>
      <w:r w:rsidR="004A612B" w:rsidRPr="00330472">
        <w:rPr>
          <w:i/>
          <w:iCs/>
          <w:noProof w:val="0"/>
        </w:rPr>
        <w:t>Manual</w:t>
      </w:r>
    </w:p>
    <w:p w14:paraId="0F434AA4" w14:textId="38BFAAD1" w:rsidR="00D95D17" w:rsidRDefault="004A612B" w:rsidP="00D95D17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>Pages</w:t>
      </w:r>
      <w:r w:rsidR="00D95D17" w:rsidRPr="00D95D17">
        <w:rPr>
          <w:rFonts w:cs="Arial"/>
        </w:rPr>
        <w:t xml:space="preserve"> iv, 4-1 through 4-30</w:t>
      </w:r>
      <w:r w:rsidRPr="00D64FF9">
        <w:rPr>
          <w:rFonts w:cs="Arial"/>
        </w:rPr>
        <w:t xml:space="preserve">—transmitted by Transmittal Letter </w:t>
      </w:r>
      <w:r w:rsidR="00D95D17">
        <w:rPr>
          <w:rFonts w:cs="Arial"/>
        </w:rPr>
        <w:t>DEN-111</w:t>
      </w:r>
    </w:p>
    <w:bookmarkEnd w:id="1"/>
    <w:p w14:paraId="03E3F595" w14:textId="1C0AC50B" w:rsidR="002F5794" w:rsidRDefault="002F5794" w:rsidP="006D1ED0">
      <w:pPr>
        <w:widowControl w:val="0"/>
        <w:tabs>
          <w:tab w:val="left" w:pos="360"/>
          <w:tab w:val="left" w:pos="720"/>
          <w:tab w:val="left" w:pos="1080"/>
        </w:tabs>
        <w:rPr>
          <w:rFonts w:cs="Arial"/>
        </w:rPr>
      </w:pPr>
      <w:r w:rsidRPr="00C03D0F">
        <w:rPr>
          <w:rFonts w:cs="Arial"/>
          <w:b/>
          <w:bCs/>
        </w:rPr>
        <w:t>Please note</w:t>
      </w:r>
      <w:r>
        <w:rPr>
          <w:rFonts w:cs="Arial"/>
        </w:rPr>
        <w:t>:  Transmittal Letters no longer include pages for updated regulations, Subchapter 6, or appendi</w:t>
      </w:r>
      <w:r w:rsidR="00BE0FC4">
        <w:rPr>
          <w:rFonts w:cs="Arial"/>
        </w:rPr>
        <w:t xml:space="preserve">x </w:t>
      </w:r>
      <w:r>
        <w:rPr>
          <w:rFonts w:cs="Arial"/>
        </w:rPr>
        <w:t xml:space="preserve">pages. These updated documents </w:t>
      </w:r>
      <w:r w:rsidR="00BE0FC4">
        <w:rPr>
          <w:rFonts w:cs="Arial"/>
        </w:rPr>
        <w:t>are on our</w:t>
      </w:r>
      <w:r>
        <w:rPr>
          <w:rFonts w:cs="Arial"/>
        </w:rPr>
        <w:t xml:space="preserve"> </w:t>
      </w:r>
      <w:hyperlink r:id="rId17" w:history="1">
        <w:r w:rsidR="00D80801" w:rsidRPr="00D80801">
          <w:rPr>
            <w:rStyle w:val="Hyperlink"/>
            <w:rFonts w:cs="Arial"/>
          </w:rPr>
          <w:t>MassHealth Provider Manuals</w:t>
        </w:r>
      </w:hyperlink>
      <w:r w:rsidR="00D80801">
        <w:rPr>
          <w:rFonts w:cs="Arial"/>
        </w:rPr>
        <w:t xml:space="preserve"> </w:t>
      </w:r>
      <w:r>
        <w:rPr>
          <w:rFonts w:cs="Arial"/>
        </w:rPr>
        <w:t xml:space="preserve">page. </w:t>
      </w:r>
    </w:p>
    <w:p w14:paraId="2BC89694" w14:textId="1C52964A" w:rsidR="00E26675" w:rsidRDefault="00E26675" w:rsidP="00A9646D">
      <w:pPr>
        <w:spacing w:before="6360"/>
        <w:rPr>
          <w:rStyle w:val="Hyperlink"/>
          <w:position w:val="10"/>
          <w:sz w:val="20"/>
          <w:szCs w:val="20"/>
        </w:rPr>
      </w:pPr>
      <w:r w:rsidRPr="00152EC6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152EC6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152EC6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152EC6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5FCE3740" wp14:editId="052A8DA9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152EC6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E26675" w:rsidSect="0004292C">
      <w:headerReference w:type="default" r:id="rId26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C5BAB" w14:textId="77777777" w:rsidR="0081103B" w:rsidRDefault="0081103B" w:rsidP="00FF5AAD">
      <w:r>
        <w:separator/>
      </w:r>
    </w:p>
    <w:p w14:paraId="4A7583B7" w14:textId="77777777" w:rsidR="0081103B" w:rsidRDefault="0081103B" w:rsidP="00FF5AAD"/>
    <w:p w14:paraId="194AEB8F" w14:textId="77777777" w:rsidR="0081103B" w:rsidRDefault="0081103B" w:rsidP="00FF5AAD"/>
    <w:p w14:paraId="6A3B8BE3" w14:textId="77777777" w:rsidR="0081103B" w:rsidRDefault="0081103B" w:rsidP="00FF5AAD"/>
    <w:p w14:paraId="0972737C" w14:textId="77777777" w:rsidR="0081103B" w:rsidRDefault="0081103B" w:rsidP="00FF5AAD"/>
  </w:endnote>
  <w:endnote w:type="continuationSeparator" w:id="0">
    <w:p w14:paraId="541ED4C0" w14:textId="77777777" w:rsidR="0081103B" w:rsidRDefault="0081103B" w:rsidP="00FF5AAD">
      <w:r>
        <w:continuationSeparator/>
      </w:r>
    </w:p>
    <w:p w14:paraId="3DD4BA25" w14:textId="77777777" w:rsidR="0081103B" w:rsidRDefault="0081103B" w:rsidP="00FF5AAD"/>
    <w:p w14:paraId="24F5E29A" w14:textId="77777777" w:rsidR="0081103B" w:rsidRDefault="0081103B" w:rsidP="00FF5AAD"/>
    <w:p w14:paraId="0802FA87" w14:textId="77777777" w:rsidR="0081103B" w:rsidRDefault="0081103B" w:rsidP="00FF5AAD"/>
    <w:p w14:paraId="7551B294" w14:textId="77777777" w:rsidR="0081103B" w:rsidRDefault="0081103B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5A1FBB1D" w:rsidR="00C57C00" w:rsidRDefault="00BE0FC4" w:rsidP="002432E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C9B17" w14:textId="77777777" w:rsidR="0081103B" w:rsidRDefault="0081103B" w:rsidP="00FF5AAD">
      <w:r>
        <w:separator/>
      </w:r>
    </w:p>
    <w:p w14:paraId="1C56A829" w14:textId="77777777" w:rsidR="0081103B" w:rsidRDefault="0081103B" w:rsidP="00FF5AAD"/>
    <w:p w14:paraId="437DE876" w14:textId="77777777" w:rsidR="0081103B" w:rsidRDefault="0081103B" w:rsidP="00FF5AAD"/>
    <w:p w14:paraId="504BE037" w14:textId="77777777" w:rsidR="0081103B" w:rsidRDefault="0081103B" w:rsidP="00FF5AAD"/>
    <w:p w14:paraId="09E586A9" w14:textId="77777777" w:rsidR="0081103B" w:rsidRDefault="0081103B" w:rsidP="00FF5AAD"/>
  </w:footnote>
  <w:footnote w:type="continuationSeparator" w:id="0">
    <w:p w14:paraId="4E99911B" w14:textId="77777777" w:rsidR="0081103B" w:rsidRDefault="0081103B" w:rsidP="00FF5AAD">
      <w:r>
        <w:continuationSeparator/>
      </w:r>
    </w:p>
    <w:p w14:paraId="7460AAD9" w14:textId="77777777" w:rsidR="0081103B" w:rsidRDefault="0081103B" w:rsidP="00FF5AAD"/>
    <w:p w14:paraId="3B873234" w14:textId="77777777" w:rsidR="0081103B" w:rsidRDefault="0081103B" w:rsidP="00FF5AAD"/>
    <w:p w14:paraId="4C9DD9F8" w14:textId="77777777" w:rsidR="0081103B" w:rsidRDefault="0081103B" w:rsidP="00FF5AAD"/>
    <w:p w14:paraId="5EBFDA34" w14:textId="77777777" w:rsidR="0081103B" w:rsidRDefault="0081103B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CC1B" w14:textId="77777777" w:rsidR="0004292C" w:rsidRDefault="0004292C" w:rsidP="00960212">
    <w:pPr>
      <w:spacing w:after="0"/>
      <w:ind w:left="6480"/>
    </w:pPr>
    <w:r>
      <w:t>MassHealth</w:t>
    </w:r>
  </w:p>
  <w:p w14:paraId="612E005F" w14:textId="2578B993" w:rsidR="0004292C" w:rsidRDefault="0004292C" w:rsidP="00960212">
    <w:pPr>
      <w:spacing w:after="0"/>
      <w:ind w:left="6480"/>
    </w:pPr>
    <w:r>
      <w:t>TL</w:t>
    </w:r>
    <w:r w:rsidR="00754455">
      <w:t xml:space="preserve"> DEN-11</w:t>
    </w:r>
    <w:r w:rsidR="0056535D">
      <w:t>7</w:t>
    </w:r>
  </w:p>
  <w:p w14:paraId="3CD1312D" w14:textId="28AA5336" w:rsidR="0004292C" w:rsidRDefault="00754455" w:rsidP="00960212">
    <w:pPr>
      <w:spacing w:after="0"/>
      <w:ind w:left="6480"/>
    </w:pPr>
    <w:r>
      <w:t>July 2026</w:t>
    </w:r>
  </w:p>
  <w:p w14:paraId="6ED5E1AD" w14:textId="77777777" w:rsidR="0004292C" w:rsidRPr="00D11E9B" w:rsidRDefault="0004292C" w:rsidP="00960212">
    <w:pPr>
      <w:pStyle w:val="Header"/>
      <w:spacing w:after="0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494B1E8"/>
    <w:lvl w:ilvl="0">
      <w:start w:val="1"/>
      <w:numFmt w:val="lowerLetter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896E6"/>
    <w:lvl w:ilvl="0">
      <w:start w:val="1"/>
      <w:numFmt w:val="decimal"/>
      <w:pStyle w:val="ListNumb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  <w:num w:numId="12" w16cid:durableId="132716703">
    <w:abstractNumId w:val="8"/>
  </w:num>
  <w:num w:numId="13" w16cid:durableId="391541566">
    <w:abstractNumId w:val="8"/>
    <w:lvlOverride w:ilvl="0">
      <w:startOverride w:val="1"/>
    </w:lvlOverride>
  </w:num>
  <w:num w:numId="14" w16cid:durableId="1578713328">
    <w:abstractNumId w:val="3"/>
  </w:num>
  <w:num w:numId="15" w16cid:durableId="309022203">
    <w:abstractNumId w:val="3"/>
    <w:lvlOverride w:ilvl="0">
      <w:startOverride w:val="1"/>
    </w:lvlOverride>
  </w:num>
  <w:num w:numId="16" w16cid:durableId="1634870613">
    <w:abstractNumId w:val="3"/>
    <w:lvlOverride w:ilvl="0">
      <w:startOverride w:val="1"/>
    </w:lvlOverride>
  </w:num>
  <w:num w:numId="17" w16cid:durableId="159305383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68AE"/>
    <w:rsid w:val="000149FE"/>
    <w:rsid w:val="00015A03"/>
    <w:rsid w:val="00021E87"/>
    <w:rsid w:val="0002638F"/>
    <w:rsid w:val="00032BB1"/>
    <w:rsid w:val="00032C02"/>
    <w:rsid w:val="00041220"/>
    <w:rsid w:val="0004292C"/>
    <w:rsid w:val="0005452C"/>
    <w:rsid w:val="00056E4C"/>
    <w:rsid w:val="000706EF"/>
    <w:rsid w:val="00080FFB"/>
    <w:rsid w:val="00086041"/>
    <w:rsid w:val="000943BC"/>
    <w:rsid w:val="00095863"/>
    <w:rsid w:val="00097DCC"/>
    <w:rsid w:val="000A2664"/>
    <w:rsid w:val="000B6D60"/>
    <w:rsid w:val="000C2E30"/>
    <w:rsid w:val="000C2F0E"/>
    <w:rsid w:val="000D51FB"/>
    <w:rsid w:val="000D71AE"/>
    <w:rsid w:val="000E3E10"/>
    <w:rsid w:val="000F173A"/>
    <w:rsid w:val="000F579B"/>
    <w:rsid w:val="001069A1"/>
    <w:rsid w:val="00113E7F"/>
    <w:rsid w:val="0012314A"/>
    <w:rsid w:val="00130054"/>
    <w:rsid w:val="0014797D"/>
    <w:rsid w:val="00152EC6"/>
    <w:rsid w:val="00153E24"/>
    <w:rsid w:val="00160FB0"/>
    <w:rsid w:val="0016397B"/>
    <w:rsid w:val="001655EC"/>
    <w:rsid w:val="001725EA"/>
    <w:rsid w:val="00181CE8"/>
    <w:rsid w:val="00183784"/>
    <w:rsid w:val="0018768A"/>
    <w:rsid w:val="00194491"/>
    <w:rsid w:val="00195C8A"/>
    <w:rsid w:val="001960FD"/>
    <w:rsid w:val="0019736A"/>
    <w:rsid w:val="00197D44"/>
    <w:rsid w:val="001A15C3"/>
    <w:rsid w:val="001A25AC"/>
    <w:rsid w:val="001A477C"/>
    <w:rsid w:val="001A7499"/>
    <w:rsid w:val="001B73CE"/>
    <w:rsid w:val="001C1140"/>
    <w:rsid w:val="001C784A"/>
    <w:rsid w:val="001D3A83"/>
    <w:rsid w:val="001D5FD0"/>
    <w:rsid w:val="001E0603"/>
    <w:rsid w:val="001F6109"/>
    <w:rsid w:val="00200899"/>
    <w:rsid w:val="002018B3"/>
    <w:rsid w:val="00216420"/>
    <w:rsid w:val="00221439"/>
    <w:rsid w:val="00221668"/>
    <w:rsid w:val="00227A1C"/>
    <w:rsid w:val="00232E91"/>
    <w:rsid w:val="00240726"/>
    <w:rsid w:val="002432EC"/>
    <w:rsid w:val="00246D80"/>
    <w:rsid w:val="00250727"/>
    <w:rsid w:val="00254A64"/>
    <w:rsid w:val="00263F44"/>
    <w:rsid w:val="00264FE0"/>
    <w:rsid w:val="00265DCC"/>
    <w:rsid w:val="00265FBB"/>
    <w:rsid w:val="00270DBE"/>
    <w:rsid w:val="0028040D"/>
    <w:rsid w:val="00280993"/>
    <w:rsid w:val="002916ED"/>
    <w:rsid w:val="0029448A"/>
    <w:rsid w:val="002C12F8"/>
    <w:rsid w:val="002C40EA"/>
    <w:rsid w:val="002E3B6A"/>
    <w:rsid w:val="002E5188"/>
    <w:rsid w:val="002F5794"/>
    <w:rsid w:val="002F7D2A"/>
    <w:rsid w:val="003065DA"/>
    <w:rsid w:val="0032327C"/>
    <w:rsid w:val="0032351D"/>
    <w:rsid w:val="00324D18"/>
    <w:rsid w:val="00330472"/>
    <w:rsid w:val="003644F6"/>
    <w:rsid w:val="003666C6"/>
    <w:rsid w:val="0037002C"/>
    <w:rsid w:val="003737F7"/>
    <w:rsid w:val="00374688"/>
    <w:rsid w:val="00383397"/>
    <w:rsid w:val="003869FD"/>
    <w:rsid w:val="00386F7B"/>
    <w:rsid w:val="00390C38"/>
    <w:rsid w:val="003A31CA"/>
    <w:rsid w:val="003A6E1E"/>
    <w:rsid w:val="003C0130"/>
    <w:rsid w:val="003C53D6"/>
    <w:rsid w:val="003D1352"/>
    <w:rsid w:val="003D288D"/>
    <w:rsid w:val="003D5F66"/>
    <w:rsid w:val="003E5084"/>
    <w:rsid w:val="003E6FA5"/>
    <w:rsid w:val="003E7C6D"/>
    <w:rsid w:val="003F221A"/>
    <w:rsid w:val="003F4AF4"/>
    <w:rsid w:val="00410AF0"/>
    <w:rsid w:val="004117FD"/>
    <w:rsid w:val="0041389E"/>
    <w:rsid w:val="004153B5"/>
    <w:rsid w:val="00420DB8"/>
    <w:rsid w:val="00427DA0"/>
    <w:rsid w:val="004373B7"/>
    <w:rsid w:val="00437C15"/>
    <w:rsid w:val="004424A2"/>
    <w:rsid w:val="00450E46"/>
    <w:rsid w:val="00461793"/>
    <w:rsid w:val="00461DD8"/>
    <w:rsid w:val="0047107E"/>
    <w:rsid w:val="004853CB"/>
    <w:rsid w:val="00487A68"/>
    <w:rsid w:val="00490385"/>
    <w:rsid w:val="004911F7"/>
    <w:rsid w:val="004A5518"/>
    <w:rsid w:val="004A5AA4"/>
    <w:rsid w:val="004A612B"/>
    <w:rsid w:val="004B033F"/>
    <w:rsid w:val="004B0B63"/>
    <w:rsid w:val="004C1488"/>
    <w:rsid w:val="004C1E25"/>
    <w:rsid w:val="004C365D"/>
    <w:rsid w:val="004D4BC9"/>
    <w:rsid w:val="004D60BA"/>
    <w:rsid w:val="004F64E7"/>
    <w:rsid w:val="004F6902"/>
    <w:rsid w:val="00511043"/>
    <w:rsid w:val="00515AB2"/>
    <w:rsid w:val="005237ED"/>
    <w:rsid w:val="00526EAB"/>
    <w:rsid w:val="00541203"/>
    <w:rsid w:val="00541D2A"/>
    <w:rsid w:val="00541D99"/>
    <w:rsid w:val="0055139C"/>
    <w:rsid w:val="005548DE"/>
    <w:rsid w:val="0055663C"/>
    <w:rsid w:val="00561BB0"/>
    <w:rsid w:val="0056535D"/>
    <w:rsid w:val="005750B4"/>
    <w:rsid w:val="005763C9"/>
    <w:rsid w:val="005764BF"/>
    <w:rsid w:val="00583219"/>
    <w:rsid w:val="00590E06"/>
    <w:rsid w:val="0059389D"/>
    <w:rsid w:val="00595C99"/>
    <w:rsid w:val="00596612"/>
    <w:rsid w:val="005A041D"/>
    <w:rsid w:val="005A3602"/>
    <w:rsid w:val="005A5C18"/>
    <w:rsid w:val="005B3A7D"/>
    <w:rsid w:val="005B6DBB"/>
    <w:rsid w:val="005C33E4"/>
    <w:rsid w:val="005C7D99"/>
    <w:rsid w:val="005D188A"/>
    <w:rsid w:val="005D7056"/>
    <w:rsid w:val="005E1EED"/>
    <w:rsid w:val="005E6E73"/>
    <w:rsid w:val="006015A8"/>
    <w:rsid w:val="00606AD2"/>
    <w:rsid w:val="00615833"/>
    <w:rsid w:val="006233DC"/>
    <w:rsid w:val="0064698F"/>
    <w:rsid w:val="00652294"/>
    <w:rsid w:val="00654896"/>
    <w:rsid w:val="00676163"/>
    <w:rsid w:val="006A58CB"/>
    <w:rsid w:val="006B272D"/>
    <w:rsid w:val="006B5BD5"/>
    <w:rsid w:val="006D1809"/>
    <w:rsid w:val="006D1ED0"/>
    <w:rsid w:val="006D49AA"/>
    <w:rsid w:val="006F115D"/>
    <w:rsid w:val="00700C89"/>
    <w:rsid w:val="00700F0E"/>
    <w:rsid w:val="00702352"/>
    <w:rsid w:val="0070313F"/>
    <w:rsid w:val="007138FA"/>
    <w:rsid w:val="0072102F"/>
    <w:rsid w:val="00731164"/>
    <w:rsid w:val="00733878"/>
    <w:rsid w:val="00752392"/>
    <w:rsid w:val="007535D9"/>
    <w:rsid w:val="00754455"/>
    <w:rsid w:val="00757D07"/>
    <w:rsid w:val="0076059D"/>
    <w:rsid w:val="007629E9"/>
    <w:rsid w:val="007756B5"/>
    <w:rsid w:val="00776856"/>
    <w:rsid w:val="007C2296"/>
    <w:rsid w:val="007C2918"/>
    <w:rsid w:val="007C3BAF"/>
    <w:rsid w:val="007C63E4"/>
    <w:rsid w:val="007D2272"/>
    <w:rsid w:val="007D35FC"/>
    <w:rsid w:val="007D38A4"/>
    <w:rsid w:val="007E22FD"/>
    <w:rsid w:val="007F1CCF"/>
    <w:rsid w:val="007F4A56"/>
    <w:rsid w:val="007F69B5"/>
    <w:rsid w:val="007F74B0"/>
    <w:rsid w:val="007F7739"/>
    <w:rsid w:val="00800CE8"/>
    <w:rsid w:val="00802040"/>
    <w:rsid w:val="008031E5"/>
    <w:rsid w:val="008064FC"/>
    <w:rsid w:val="00807AD4"/>
    <w:rsid w:val="0081103B"/>
    <w:rsid w:val="00811DAF"/>
    <w:rsid w:val="008151A9"/>
    <w:rsid w:val="008201AF"/>
    <w:rsid w:val="0082380C"/>
    <w:rsid w:val="0082579E"/>
    <w:rsid w:val="0082594F"/>
    <w:rsid w:val="008268F2"/>
    <w:rsid w:val="008300DC"/>
    <w:rsid w:val="00832EAC"/>
    <w:rsid w:val="00856980"/>
    <w:rsid w:val="008708FF"/>
    <w:rsid w:val="0087164C"/>
    <w:rsid w:val="00872219"/>
    <w:rsid w:val="00875282"/>
    <w:rsid w:val="008914DF"/>
    <w:rsid w:val="00893B9C"/>
    <w:rsid w:val="00894FF0"/>
    <w:rsid w:val="008A3156"/>
    <w:rsid w:val="008A3B9D"/>
    <w:rsid w:val="008A41EA"/>
    <w:rsid w:val="008A6A30"/>
    <w:rsid w:val="008B293F"/>
    <w:rsid w:val="008B518A"/>
    <w:rsid w:val="008C290A"/>
    <w:rsid w:val="008D74C4"/>
    <w:rsid w:val="008E1336"/>
    <w:rsid w:val="008E37F1"/>
    <w:rsid w:val="008F0A01"/>
    <w:rsid w:val="008F0D56"/>
    <w:rsid w:val="008F1DC8"/>
    <w:rsid w:val="008F7531"/>
    <w:rsid w:val="00902810"/>
    <w:rsid w:val="00914F8B"/>
    <w:rsid w:val="00915205"/>
    <w:rsid w:val="00930D16"/>
    <w:rsid w:val="0093651D"/>
    <w:rsid w:val="00943F98"/>
    <w:rsid w:val="00960212"/>
    <w:rsid w:val="00963855"/>
    <w:rsid w:val="00965D5A"/>
    <w:rsid w:val="009719F8"/>
    <w:rsid w:val="00977415"/>
    <w:rsid w:val="00981FE9"/>
    <w:rsid w:val="009820B2"/>
    <w:rsid w:val="009841A9"/>
    <w:rsid w:val="00992105"/>
    <w:rsid w:val="009A0E9B"/>
    <w:rsid w:val="009A3F81"/>
    <w:rsid w:val="009A794A"/>
    <w:rsid w:val="009B4513"/>
    <w:rsid w:val="009B4AD5"/>
    <w:rsid w:val="009C1991"/>
    <w:rsid w:val="009C6A05"/>
    <w:rsid w:val="009D15FA"/>
    <w:rsid w:val="009D59BC"/>
    <w:rsid w:val="009D5CF4"/>
    <w:rsid w:val="009F21C2"/>
    <w:rsid w:val="009F3D01"/>
    <w:rsid w:val="009F6672"/>
    <w:rsid w:val="00A024A3"/>
    <w:rsid w:val="00A03730"/>
    <w:rsid w:val="00A0380C"/>
    <w:rsid w:val="00A13213"/>
    <w:rsid w:val="00A15AED"/>
    <w:rsid w:val="00A15EDB"/>
    <w:rsid w:val="00A2694A"/>
    <w:rsid w:val="00A32028"/>
    <w:rsid w:val="00A422EC"/>
    <w:rsid w:val="00A458CF"/>
    <w:rsid w:val="00A4616C"/>
    <w:rsid w:val="00A4669C"/>
    <w:rsid w:val="00A56D1A"/>
    <w:rsid w:val="00A570CF"/>
    <w:rsid w:val="00A63CB3"/>
    <w:rsid w:val="00A71583"/>
    <w:rsid w:val="00A722C8"/>
    <w:rsid w:val="00A7391A"/>
    <w:rsid w:val="00A75E05"/>
    <w:rsid w:val="00A851E7"/>
    <w:rsid w:val="00A94C22"/>
    <w:rsid w:val="00A9646D"/>
    <w:rsid w:val="00AA5B85"/>
    <w:rsid w:val="00AB155F"/>
    <w:rsid w:val="00AC069A"/>
    <w:rsid w:val="00AC7A64"/>
    <w:rsid w:val="00AC7D38"/>
    <w:rsid w:val="00AD2EF9"/>
    <w:rsid w:val="00AD35E6"/>
    <w:rsid w:val="00AD4B0C"/>
    <w:rsid w:val="00AD7BAF"/>
    <w:rsid w:val="00AE61F2"/>
    <w:rsid w:val="00AF6898"/>
    <w:rsid w:val="00AF6D8F"/>
    <w:rsid w:val="00B00607"/>
    <w:rsid w:val="00B03A46"/>
    <w:rsid w:val="00B058D1"/>
    <w:rsid w:val="00B06C4D"/>
    <w:rsid w:val="00B12A3B"/>
    <w:rsid w:val="00B131F5"/>
    <w:rsid w:val="00B20D9D"/>
    <w:rsid w:val="00B30061"/>
    <w:rsid w:val="00B32231"/>
    <w:rsid w:val="00B32555"/>
    <w:rsid w:val="00B327EA"/>
    <w:rsid w:val="00B4268A"/>
    <w:rsid w:val="00B44F42"/>
    <w:rsid w:val="00B45ED9"/>
    <w:rsid w:val="00B51510"/>
    <w:rsid w:val="00B60798"/>
    <w:rsid w:val="00B66742"/>
    <w:rsid w:val="00B773EE"/>
    <w:rsid w:val="00B91C23"/>
    <w:rsid w:val="00B928B2"/>
    <w:rsid w:val="00B964AA"/>
    <w:rsid w:val="00B97DA1"/>
    <w:rsid w:val="00BB228C"/>
    <w:rsid w:val="00BC376D"/>
    <w:rsid w:val="00BD0F64"/>
    <w:rsid w:val="00BD2F4A"/>
    <w:rsid w:val="00BE0FC4"/>
    <w:rsid w:val="00BE49D9"/>
    <w:rsid w:val="00C046E9"/>
    <w:rsid w:val="00C05181"/>
    <w:rsid w:val="00C07F36"/>
    <w:rsid w:val="00C100CF"/>
    <w:rsid w:val="00C12AD1"/>
    <w:rsid w:val="00C15254"/>
    <w:rsid w:val="00C16CEA"/>
    <w:rsid w:val="00C240E5"/>
    <w:rsid w:val="00C34A04"/>
    <w:rsid w:val="00C526D3"/>
    <w:rsid w:val="00C57605"/>
    <w:rsid w:val="00C57688"/>
    <w:rsid w:val="00C57C00"/>
    <w:rsid w:val="00C63B05"/>
    <w:rsid w:val="00C726DA"/>
    <w:rsid w:val="00C72996"/>
    <w:rsid w:val="00C771E3"/>
    <w:rsid w:val="00C81789"/>
    <w:rsid w:val="00C847AA"/>
    <w:rsid w:val="00C84B58"/>
    <w:rsid w:val="00C9185E"/>
    <w:rsid w:val="00CA3B98"/>
    <w:rsid w:val="00CB3D77"/>
    <w:rsid w:val="00CC7E12"/>
    <w:rsid w:val="00CF0AAB"/>
    <w:rsid w:val="00CF7D5A"/>
    <w:rsid w:val="00D0388D"/>
    <w:rsid w:val="00D06168"/>
    <w:rsid w:val="00D11E9B"/>
    <w:rsid w:val="00D165CF"/>
    <w:rsid w:val="00D20897"/>
    <w:rsid w:val="00D2728B"/>
    <w:rsid w:val="00D27A4B"/>
    <w:rsid w:val="00D33ED2"/>
    <w:rsid w:val="00D36D37"/>
    <w:rsid w:val="00D40840"/>
    <w:rsid w:val="00D441D0"/>
    <w:rsid w:val="00D516D7"/>
    <w:rsid w:val="00D55314"/>
    <w:rsid w:val="00D56643"/>
    <w:rsid w:val="00D757EC"/>
    <w:rsid w:val="00D76690"/>
    <w:rsid w:val="00D80801"/>
    <w:rsid w:val="00D93D6D"/>
    <w:rsid w:val="00D95D17"/>
    <w:rsid w:val="00D95EAD"/>
    <w:rsid w:val="00DA0783"/>
    <w:rsid w:val="00DB307D"/>
    <w:rsid w:val="00DB719D"/>
    <w:rsid w:val="00DD509A"/>
    <w:rsid w:val="00DD7B60"/>
    <w:rsid w:val="00DD7B9C"/>
    <w:rsid w:val="00DE19E3"/>
    <w:rsid w:val="00DE3B51"/>
    <w:rsid w:val="00DF15B5"/>
    <w:rsid w:val="00DF2BB6"/>
    <w:rsid w:val="00DF351B"/>
    <w:rsid w:val="00DF3936"/>
    <w:rsid w:val="00DF3DD9"/>
    <w:rsid w:val="00DF5421"/>
    <w:rsid w:val="00DF5A51"/>
    <w:rsid w:val="00E117D6"/>
    <w:rsid w:val="00E253A6"/>
    <w:rsid w:val="00E25774"/>
    <w:rsid w:val="00E26210"/>
    <w:rsid w:val="00E26675"/>
    <w:rsid w:val="00E4227E"/>
    <w:rsid w:val="00E46EB1"/>
    <w:rsid w:val="00E61907"/>
    <w:rsid w:val="00E70EF5"/>
    <w:rsid w:val="00E72D12"/>
    <w:rsid w:val="00E75799"/>
    <w:rsid w:val="00E77D62"/>
    <w:rsid w:val="00E81416"/>
    <w:rsid w:val="00E84BFD"/>
    <w:rsid w:val="00EA2611"/>
    <w:rsid w:val="00EB1686"/>
    <w:rsid w:val="00EB2269"/>
    <w:rsid w:val="00EC4C96"/>
    <w:rsid w:val="00ED5E99"/>
    <w:rsid w:val="00EF0846"/>
    <w:rsid w:val="00EF202B"/>
    <w:rsid w:val="00F00371"/>
    <w:rsid w:val="00F02C86"/>
    <w:rsid w:val="00F11A5C"/>
    <w:rsid w:val="00F12CB8"/>
    <w:rsid w:val="00F13F05"/>
    <w:rsid w:val="00F1656D"/>
    <w:rsid w:val="00F25059"/>
    <w:rsid w:val="00F31E67"/>
    <w:rsid w:val="00F32E6F"/>
    <w:rsid w:val="00F3494C"/>
    <w:rsid w:val="00F35D39"/>
    <w:rsid w:val="00F36485"/>
    <w:rsid w:val="00F5166D"/>
    <w:rsid w:val="00F5442A"/>
    <w:rsid w:val="00F5499F"/>
    <w:rsid w:val="00F5746D"/>
    <w:rsid w:val="00F664ED"/>
    <w:rsid w:val="00F7039F"/>
    <w:rsid w:val="00F70970"/>
    <w:rsid w:val="00F81151"/>
    <w:rsid w:val="00F823BA"/>
    <w:rsid w:val="00F902FE"/>
    <w:rsid w:val="00F91798"/>
    <w:rsid w:val="00F96F03"/>
    <w:rsid w:val="00FA15EB"/>
    <w:rsid w:val="00FA39BC"/>
    <w:rsid w:val="00FC1193"/>
    <w:rsid w:val="00FC1974"/>
    <w:rsid w:val="00FC443A"/>
    <w:rsid w:val="00FE309D"/>
    <w:rsid w:val="00FE5846"/>
    <w:rsid w:val="00FF12D8"/>
    <w:rsid w:val="00FF37E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46D"/>
    <w:pPr>
      <w:spacing w:after="220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  <w:style w:type="paragraph" w:styleId="ListNumber">
    <w:name w:val="List Number"/>
    <w:basedOn w:val="Normal"/>
    <w:unhideWhenUsed/>
    <w:rsid w:val="00A9646D"/>
    <w:pPr>
      <w:numPr>
        <w:numId w:val="12"/>
      </w:numPr>
      <w:contextualSpacing/>
    </w:pPr>
  </w:style>
  <w:style w:type="paragraph" w:styleId="ListNumber2">
    <w:name w:val="List Number 2"/>
    <w:basedOn w:val="Normal"/>
    <w:unhideWhenUsed/>
    <w:rsid w:val="00A9646D"/>
    <w:pPr>
      <w:numPr>
        <w:numId w:val="1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regulations/101-CMR-31400-rates-for-dental-services" TargetMode="External"/><Relationship Id="rId18" Type="http://schemas.openxmlformats.org/officeDocument/2006/relationships/image" Target="media/image3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.gov/lists/masshealth-provider-manuals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ovider@masshealthquestions.com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www.mass.gov/forms/email-notifications-for-masshealth-provider-bulletins-and-transmittal-letters" TargetMode="Externa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regulations/130-CMR-420000-dental-services" TargetMode="Externa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2026-07-31T18:39:00Z</dcterms:created>
  <dcterms:modified xsi:type="dcterms:W3CDTF">2026-07-31T18:50:00Z</dcterms:modified>
</cp:coreProperties>
</file>