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18248A84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97056E8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C75D3C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IMPORTANT CHANGES TO THE MCSR RENEWAL PROCESS</w:t>
      </w:r>
    </w:p>
    <w:p w14:paraId="55C2D9B9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2F276713" w14:textId="1A5938E4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Dear </w:t>
      </w:r>
      <w:r w:rsidR="00DC3D8A">
        <w:rPr>
          <w:bdr w:val="none" w:sz="0" w:space="0" w:color="auto" w:frame="1"/>
        </w:rPr>
        <w:t>Dentist</w:t>
      </w:r>
      <w:r>
        <w:rPr>
          <w:bdr w:val="none" w:sz="0" w:space="0" w:color="auto" w:frame="1"/>
        </w:rPr>
        <w:t>:</w:t>
      </w:r>
    </w:p>
    <w:p w14:paraId="15AA07B7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bookmarkStart w:id="0" w:name="_Hlk126938700"/>
    <w:p w14:paraId="36F6B9B8" w14:textId="2DB4E964" w:rsidR="0062418E" w:rsidRPr="00815536" w:rsidRDefault="0062418E" w:rsidP="0062418E">
      <w:pPr>
        <w:rPr>
          <w:color w:val="FF0000"/>
          <w:sz w:val="23"/>
          <w:szCs w:val="23"/>
        </w:rPr>
      </w:pP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"https://malegislature.gov/Laws/SessionLaws/Acts/2020/Chapter260"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 w:rsidRPr="00053067">
        <w:rPr>
          <w:rStyle w:val="Hyperlink"/>
          <w:sz w:val="23"/>
          <w:szCs w:val="23"/>
        </w:rPr>
        <w:t>Section 9 of chapter 260 of the acts of 2020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requires</w:t>
      </w:r>
      <w:r w:rsidRPr="0078713A">
        <w:rPr>
          <w:sz w:val="23"/>
          <w:szCs w:val="23"/>
        </w:rPr>
        <w:t xml:space="preserve"> the Department of Public Health’s (DPH) Drug Control Program (DCP) to synchronize </w:t>
      </w:r>
      <w:r>
        <w:rPr>
          <w:sz w:val="23"/>
          <w:szCs w:val="23"/>
        </w:rPr>
        <w:t xml:space="preserve">the term and expiration date of your </w:t>
      </w:r>
      <w:r>
        <w:rPr>
          <w:bdr w:val="none" w:sz="0" w:space="0" w:color="auto" w:frame="1"/>
        </w:rPr>
        <w:t>Massachusetts Controlled Substance Registration (</w:t>
      </w:r>
      <w:r w:rsidRPr="0078713A">
        <w:rPr>
          <w:sz w:val="23"/>
          <w:szCs w:val="23"/>
        </w:rPr>
        <w:t>MCSR</w:t>
      </w:r>
      <w:r>
        <w:rPr>
          <w:sz w:val="23"/>
          <w:szCs w:val="23"/>
        </w:rPr>
        <w:t>)</w:t>
      </w:r>
      <w:r w:rsidRPr="007871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with your Board issued </w:t>
      </w:r>
      <w:r w:rsidR="00DC3D8A">
        <w:rPr>
          <w:sz w:val="23"/>
          <w:szCs w:val="23"/>
        </w:rPr>
        <w:t>Dental</w:t>
      </w:r>
      <w:r>
        <w:rPr>
          <w:sz w:val="23"/>
          <w:szCs w:val="23"/>
        </w:rPr>
        <w:t xml:space="preserve"> License.  For </w:t>
      </w:r>
      <w:r w:rsidR="00DC3D8A">
        <w:rPr>
          <w:sz w:val="23"/>
          <w:szCs w:val="23"/>
        </w:rPr>
        <w:t>dentists</w:t>
      </w:r>
      <w:r>
        <w:rPr>
          <w:sz w:val="23"/>
          <w:szCs w:val="23"/>
        </w:rPr>
        <w:t xml:space="preserve"> this means the next time you renew your MCSR, it will now have a term of 2 years instead of </w:t>
      </w:r>
      <w:r w:rsidR="00DC3D8A">
        <w:rPr>
          <w:sz w:val="23"/>
          <w:szCs w:val="23"/>
        </w:rPr>
        <w:t>3</w:t>
      </w:r>
      <w:r>
        <w:rPr>
          <w:sz w:val="23"/>
          <w:szCs w:val="23"/>
        </w:rPr>
        <w:t xml:space="preserve"> year</w:t>
      </w:r>
      <w:r w:rsidR="00DC3D8A">
        <w:rPr>
          <w:sz w:val="23"/>
          <w:szCs w:val="23"/>
        </w:rPr>
        <w:t>s</w:t>
      </w:r>
      <w:r>
        <w:rPr>
          <w:sz w:val="23"/>
          <w:szCs w:val="23"/>
        </w:rPr>
        <w:t xml:space="preserve"> and will be synchronized with </w:t>
      </w:r>
      <w:r w:rsidR="00EB5225">
        <w:rPr>
          <w:sz w:val="23"/>
          <w:szCs w:val="23"/>
        </w:rPr>
        <w:t xml:space="preserve">the expiration date of </w:t>
      </w:r>
      <w:r>
        <w:rPr>
          <w:sz w:val="23"/>
          <w:szCs w:val="23"/>
        </w:rPr>
        <w:t xml:space="preserve">your </w:t>
      </w:r>
      <w:r w:rsidR="00DC3D8A">
        <w:rPr>
          <w:sz w:val="23"/>
          <w:szCs w:val="23"/>
        </w:rPr>
        <w:t>Dental</w:t>
      </w:r>
      <w:r>
        <w:rPr>
          <w:sz w:val="23"/>
          <w:szCs w:val="23"/>
        </w:rPr>
        <w:t xml:space="preserve"> License.</w:t>
      </w:r>
      <w:r w:rsidR="00815536">
        <w:rPr>
          <w:sz w:val="23"/>
          <w:szCs w:val="23"/>
        </w:rPr>
        <w:t xml:space="preserve"> </w:t>
      </w:r>
    </w:p>
    <w:bookmarkEnd w:id="0"/>
    <w:p w14:paraId="323F9133" w14:textId="77777777" w:rsidR="0062418E" w:rsidRDefault="0062418E" w:rsidP="0062418E">
      <w:pPr>
        <w:rPr>
          <w:sz w:val="23"/>
          <w:szCs w:val="23"/>
        </w:rPr>
      </w:pPr>
    </w:p>
    <w:p w14:paraId="537CB395" w14:textId="74376ED5" w:rsidR="0062418E" w:rsidRDefault="0062418E" w:rsidP="0062418E">
      <w:pPr>
        <w:rPr>
          <w:sz w:val="23"/>
          <w:szCs w:val="23"/>
        </w:rPr>
      </w:pPr>
      <w:bookmarkStart w:id="1" w:name="_Hlk126938994"/>
      <w:r>
        <w:rPr>
          <w:sz w:val="23"/>
          <w:szCs w:val="23"/>
        </w:rPr>
        <w:t xml:space="preserve">To implement this requirement, the next time you renew your MCSR it will have a term of at least 2 years and expire on the same day as your </w:t>
      </w:r>
      <w:r w:rsidR="00DC3D8A">
        <w:rPr>
          <w:sz w:val="23"/>
          <w:szCs w:val="23"/>
        </w:rPr>
        <w:t>dental</w:t>
      </w:r>
      <w:r>
        <w:rPr>
          <w:sz w:val="23"/>
          <w:szCs w:val="23"/>
        </w:rPr>
        <w:t xml:space="preserve"> license. </w:t>
      </w:r>
    </w:p>
    <w:bookmarkEnd w:id="1"/>
    <w:p w14:paraId="0C36B255" w14:textId="15E23F20" w:rsidR="0062418E" w:rsidRDefault="0062418E" w:rsidP="0062418E">
      <w:pPr>
        <w:rPr>
          <w:bdr w:val="none" w:sz="0" w:space="0" w:color="auto" w:frame="1"/>
        </w:rPr>
      </w:pPr>
    </w:p>
    <w:p w14:paraId="037BA265" w14:textId="77777777" w:rsidR="0062418E" w:rsidRDefault="0062418E" w:rsidP="0062418E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>As set forth in the Executive Office of Administration and Finance’s rate regulation, 801 CMR 4.02, the fee for MCSR registration and renewal is $150 annually.  Therefore, the cost of a two-year MCSR will be $300.</w:t>
      </w:r>
    </w:p>
    <w:p w14:paraId="3ABBB2A4" w14:textId="77777777" w:rsidR="00EB5225" w:rsidRDefault="00EB5225" w:rsidP="0062418E">
      <w:pPr>
        <w:rPr>
          <w:bdr w:val="none" w:sz="0" w:space="0" w:color="auto" w:frame="1"/>
        </w:rPr>
      </w:pPr>
    </w:p>
    <w:p w14:paraId="3911A89A" w14:textId="441E7B15" w:rsidR="0062418E" w:rsidRDefault="00EB5225" w:rsidP="0062418E">
      <w:pPr>
        <w:rPr>
          <w:color w:val="FF0000"/>
          <w:sz w:val="23"/>
          <w:szCs w:val="23"/>
        </w:rPr>
      </w:pPr>
      <w:r w:rsidRPr="00AA5171">
        <w:rPr>
          <w:color w:val="FF0000"/>
          <w:sz w:val="23"/>
          <w:szCs w:val="23"/>
        </w:rPr>
        <w:t xml:space="preserve">If you have a limited </w:t>
      </w:r>
      <w:r>
        <w:rPr>
          <w:color w:val="FF0000"/>
          <w:sz w:val="23"/>
          <w:szCs w:val="23"/>
        </w:rPr>
        <w:t xml:space="preserve">faculty or limited intern </w:t>
      </w:r>
      <w:r w:rsidRPr="00AA5171">
        <w:rPr>
          <w:color w:val="FF0000"/>
          <w:sz w:val="23"/>
          <w:szCs w:val="23"/>
        </w:rPr>
        <w:t xml:space="preserve">license </w:t>
      </w:r>
      <w:r w:rsidR="00D2356C">
        <w:rPr>
          <w:color w:val="FF0000"/>
          <w:sz w:val="23"/>
          <w:szCs w:val="23"/>
        </w:rPr>
        <w:t>your MCSR</w:t>
      </w:r>
      <w:r w:rsidR="00E6766F">
        <w:rPr>
          <w:color w:val="FF0000"/>
          <w:sz w:val="23"/>
          <w:szCs w:val="23"/>
        </w:rPr>
        <w:t xml:space="preserve"> </w:t>
      </w:r>
      <w:r w:rsidRPr="00AA5171">
        <w:rPr>
          <w:color w:val="FF0000"/>
          <w:sz w:val="23"/>
          <w:szCs w:val="23"/>
        </w:rPr>
        <w:t xml:space="preserve">will be synchronized with </w:t>
      </w:r>
      <w:r>
        <w:rPr>
          <w:color w:val="FF0000"/>
          <w:sz w:val="23"/>
          <w:szCs w:val="23"/>
        </w:rPr>
        <w:t xml:space="preserve">the expiration date of </w:t>
      </w:r>
      <w:r w:rsidRPr="00AA5171">
        <w:rPr>
          <w:color w:val="FF0000"/>
          <w:sz w:val="23"/>
          <w:szCs w:val="23"/>
        </w:rPr>
        <w:t xml:space="preserve">your limited </w:t>
      </w:r>
      <w:r>
        <w:rPr>
          <w:color w:val="FF0000"/>
          <w:sz w:val="23"/>
          <w:szCs w:val="23"/>
        </w:rPr>
        <w:t>dental</w:t>
      </w:r>
      <w:r w:rsidRPr="00AA5171">
        <w:rPr>
          <w:color w:val="FF0000"/>
          <w:sz w:val="23"/>
          <w:szCs w:val="23"/>
        </w:rPr>
        <w:t xml:space="preserve"> license</w:t>
      </w:r>
      <w:r>
        <w:rPr>
          <w:color w:val="FF0000"/>
          <w:sz w:val="23"/>
          <w:szCs w:val="23"/>
        </w:rPr>
        <w:t>.</w:t>
      </w:r>
    </w:p>
    <w:p w14:paraId="6DB54E10" w14:textId="77777777" w:rsidR="00631132" w:rsidRDefault="00631132" w:rsidP="0062418E">
      <w:pPr>
        <w:rPr>
          <w:bdr w:val="none" w:sz="0" w:space="0" w:color="auto" w:frame="1"/>
        </w:rPr>
      </w:pPr>
    </w:p>
    <w:p w14:paraId="757DE05A" w14:textId="6B93E946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We are pleased to announce one stop shopping! You will now renew your MCSR on-line through the same portal and at the same time as your underlying Board of </w:t>
      </w:r>
      <w:r w:rsidR="00DC3D8A">
        <w:rPr>
          <w:bdr w:val="none" w:sz="0" w:space="0" w:color="auto" w:frame="1"/>
        </w:rPr>
        <w:t>Dentistry</w:t>
      </w:r>
      <w:r>
        <w:rPr>
          <w:bdr w:val="none" w:sz="0" w:space="0" w:color="auto" w:frame="1"/>
        </w:rPr>
        <w:t xml:space="preserve"> License.  </w:t>
      </w:r>
    </w:p>
    <w:p w14:paraId="7914D6AD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424B1718" w14:textId="77777777" w:rsidR="0062418E" w:rsidRPr="0062418E" w:rsidRDefault="0062418E" w:rsidP="0062418E">
      <w:bookmarkStart w:id="2" w:name="_Hlk126938598"/>
      <w:r w:rsidRPr="0062418E">
        <w:t>You will be receiving registration instructions and a link to the DPH eLicensing system via email.</w:t>
      </w:r>
      <w:r w:rsidRPr="0062418E">
        <w:rPr>
          <w:b/>
          <w:bCs/>
        </w:rPr>
        <w:t xml:space="preserve">  </w:t>
      </w:r>
    </w:p>
    <w:bookmarkEnd w:id="2"/>
    <w:p w14:paraId="5B11769C" w14:textId="77777777" w:rsidR="0062418E" w:rsidRDefault="0062418E" w:rsidP="0062418E"/>
    <w:p w14:paraId="48001B22" w14:textId="77777777" w:rsidR="0062418E" w:rsidRDefault="0062418E" w:rsidP="0062418E">
      <w:pPr>
        <w:rPr>
          <w:bdr w:val="none" w:sz="0" w:space="0" w:color="auto" w:frame="1"/>
        </w:rPr>
      </w:pPr>
    </w:p>
    <w:p w14:paraId="557A8B37" w14:textId="0EEC0528" w:rsidR="00033154" w:rsidRPr="00BF4153" w:rsidRDefault="00033154" w:rsidP="0072610D">
      <w:pPr>
        <w:rPr>
          <w:sz w:val="22"/>
          <w:szCs w:val="22"/>
        </w:rPr>
      </w:pPr>
    </w:p>
    <w:sectPr w:rsidR="00033154" w:rsidRPr="00BF41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03B0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11384"/>
    <w:rsid w:val="004813AC"/>
    <w:rsid w:val="004B37A0"/>
    <w:rsid w:val="004B5CFB"/>
    <w:rsid w:val="004D6B39"/>
    <w:rsid w:val="004E0C3F"/>
    <w:rsid w:val="00512956"/>
    <w:rsid w:val="00530145"/>
    <w:rsid w:val="005448AA"/>
    <w:rsid w:val="005E5506"/>
    <w:rsid w:val="0062418E"/>
    <w:rsid w:val="00631132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815536"/>
    <w:rsid w:val="009730E5"/>
    <w:rsid w:val="009908FF"/>
    <w:rsid w:val="00995505"/>
    <w:rsid w:val="009C4428"/>
    <w:rsid w:val="009D48CD"/>
    <w:rsid w:val="009E00D2"/>
    <w:rsid w:val="00A65101"/>
    <w:rsid w:val="00B179DF"/>
    <w:rsid w:val="00B403BF"/>
    <w:rsid w:val="00B608D9"/>
    <w:rsid w:val="00BA4055"/>
    <w:rsid w:val="00BA7FB6"/>
    <w:rsid w:val="00BF4153"/>
    <w:rsid w:val="00C20BFE"/>
    <w:rsid w:val="00C2555A"/>
    <w:rsid w:val="00C46D29"/>
    <w:rsid w:val="00CC1778"/>
    <w:rsid w:val="00CE575B"/>
    <w:rsid w:val="00CF3DE8"/>
    <w:rsid w:val="00D0493F"/>
    <w:rsid w:val="00D2356C"/>
    <w:rsid w:val="00D56F91"/>
    <w:rsid w:val="00D8671C"/>
    <w:rsid w:val="00D91390"/>
    <w:rsid w:val="00DA57C3"/>
    <w:rsid w:val="00DC3855"/>
    <w:rsid w:val="00DC3D8A"/>
    <w:rsid w:val="00E242A8"/>
    <w:rsid w:val="00E274B8"/>
    <w:rsid w:val="00E6766F"/>
    <w:rsid w:val="00E72707"/>
    <w:rsid w:val="00EB5225"/>
    <w:rsid w:val="00ED231F"/>
    <w:rsid w:val="00F0586E"/>
    <w:rsid w:val="00F14F78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F41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2418E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EB52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245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Morton, Kimberly (DPH)</cp:lastModifiedBy>
  <cp:revision>2</cp:revision>
  <cp:lastPrinted>2015-01-29T14:50:00Z</cp:lastPrinted>
  <dcterms:created xsi:type="dcterms:W3CDTF">2024-01-26T18:28:00Z</dcterms:created>
  <dcterms:modified xsi:type="dcterms:W3CDTF">2024-01-26T18:28:00Z</dcterms:modified>
</cp:coreProperties>
</file>